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D14" w:rsidRDefault="002F2D14" w:rsidP="00C3526F">
      <w:pPr>
        <w:rPr>
          <w:noProof/>
          <w:rtl/>
        </w:rPr>
      </w:pPr>
      <w:bookmarkStart w:id="0" w:name="_GoBack"/>
      <w:bookmarkEnd w:id="0"/>
      <w:r>
        <w:rPr>
          <w:noProof/>
          <w:szCs w:val="26"/>
          <w:rtl/>
          <w:lang w:val="en-US" w:eastAsia="zh-CN" w:bidi="ar-SA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5279864</wp:posOffset>
            </wp:positionH>
            <wp:positionV relativeFrom="paragraph">
              <wp:posOffset>-723900</wp:posOffset>
            </wp:positionV>
            <wp:extent cx="1569720" cy="10771505"/>
            <wp:effectExtent l="0" t="0" r="0" b="0"/>
            <wp:wrapNone/>
            <wp:docPr id="6485" name="Picture 6485" descr="Fond-Rec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5" descr="Fond-Rec_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77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318" w:type="dxa"/>
        <w:tblInd w:w="-2" w:type="dxa"/>
        <w:tblLayout w:type="fixed"/>
        <w:tblLook w:val="0000" w:firstRow="0" w:lastRow="0" w:firstColumn="0" w:lastColumn="0" w:noHBand="0" w:noVBand="0"/>
      </w:tblPr>
      <w:tblGrid>
        <w:gridCol w:w="8318"/>
      </w:tblGrid>
      <w:tr w:rsidR="002F2D14" w:rsidRPr="00831F42">
        <w:tc>
          <w:tcPr>
            <w:tcW w:w="8318" w:type="dxa"/>
          </w:tcPr>
          <w:p w:rsidR="002F2D14" w:rsidRPr="00054EE8" w:rsidRDefault="002F2D14" w:rsidP="00C3526F">
            <w:pPr>
              <w:spacing w:before="0"/>
              <w:ind w:left="219"/>
              <w:rPr>
                <w:noProof/>
                <w:w w:val="140"/>
                <w:sz w:val="28"/>
                <w:szCs w:val="36"/>
              </w:rPr>
            </w:pPr>
            <w:r w:rsidRPr="00054EE8">
              <w:rPr>
                <w:noProof/>
                <w:w w:val="140"/>
                <w:sz w:val="28"/>
                <w:szCs w:val="36"/>
                <w:rtl/>
              </w:rPr>
              <w:t>الاتحــ</w:t>
            </w:r>
            <w:r>
              <w:rPr>
                <w:rFonts w:hint="cs"/>
                <w:noProof/>
                <w:w w:val="140"/>
                <w:sz w:val="28"/>
                <w:szCs w:val="36"/>
                <w:rtl/>
              </w:rPr>
              <w:t>ــ</w:t>
            </w:r>
            <w:r w:rsidRPr="00054EE8">
              <w:rPr>
                <w:noProof/>
                <w:w w:val="140"/>
                <w:sz w:val="28"/>
                <w:szCs w:val="36"/>
                <w:rtl/>
              </w:rPr>
              <w:t xml:space="preserve">اد </w:t>
            </w:r>
            <w:r>
              <w:rPr>
                <w:rFonts w:hint="cs"/>
                <w:noProof/>
                <w:w w:val="140"/>
                <w:sz w:val="28"/>
                <w:szCs w:val="36"/>
                <w:rtl/>
              </w:rPr>
              <w:t xml:space="preserve"> </w:t>
            </w:r>
            <w:r w:rsidRPr="00054EE8">
              <w:rPr>
                <w:noProof/>
                <w:w w:val="140"/>
                <w:sz w:val="28"/>
                <w:szCs w:val="36"/>
                <w:rtl/>
              </w:rPr>
              <w:t xml:space="preserve"> الدولـ</w:t>
            </w:r>
            <w:r>
              <w:rPr>
                <w:rFonts w:hint="cs"/>
                <w:noProof/>
                <w:w w:val="140"/>
                <w:sz w:val="28"/>
                <w:szCs w:val="36"/>
                <w:rtl/>
              </w:rPr>
              <w:t>ــ</w:t>
            </w:r>
            <w:r w:rsidRPr="00054EE8">
              <w:rPr>
                <w:noProof/>
                <w:w w:val="140"/>
                <w:sz w:val="28"/>
                <w:szCs w:val="36"/>
                <w:rtl/>
              </w:rPr>
              <w:t>ـي</w:t>
            </w:r>
            <w:r>
              <w:rPr>
                <w:rFonts w:hint="cs"/>
                <w:noProof/>
                <w:w w:val="140"/>
                <w:sz w:val="28"/>
                <w:szCs w:val="36"/>
                <w:rtl/>
              </w:rPr>
              <w:t xml:space="preserve"> </w:t>
            </w:r>
            <w:r w:rsidRPr="00054EE8">
              <w:rPr>
                <w:noProof/>
                <w:w w:val="140"/>
                <w:sz w:val="28"/>
                <w:szCs w:val="36"/>
                <w:rtl/>
              </w:rPr>
              <w:t xml:space="preserve">  للاتصـ</w:t>
            </w:r>
            <w:r>
              <w:rPr>
                <w:rFonts w:hint="cs"/>
                <w:noProof/>
                <w:w w:val="140"/>
                <w:sz w:val="28"/>
                <w:szCs w:val="36"/>
                <w:rtl/>
              </w:rPr>
              <w:t>ــ</w:t>
            </w:r>
            <w:r w:rsidRPr="00054EE8">
              <w:rPr>
                <w:noProof/>
                <w:w w:val="140"/>
                <w:sz w:val="28"/>
                <w:szCs w:val="36"/>
                <w:rtl/>
              </w:rPr>
              <w:t>ـالات</w:t>
            </w:r>
          </w:p>
        </w:tc>
      </w:tr>
    </w:tbl>
    <w:p w:rsidR="002F2D14" w:rsidRDefault="002F2D14" w:rsidP="00C3526F">
      <w:pPr>
        <w:rPr>
          <w:b/>
          <w:noProof/>
          <w:rtl/>
        </w:rPr>
      </w:pPr>
    </w:p>
    <w:p w:rsidR="002F2D14" w:rsidRDefault="002F2D14" w:rsidP="00C3526F">
      <w:pPr>
        <w:spacing w:before="240"/>
        <w:rPr>
          <w:b/>
          <w:noProof/>
          <w:rtl/>
        </w:rPr>
      </w:pPr>
    </w:p>
    <w:p w:rsidR="002F2D14" w:rsidRDefault="002F2D14" w:rsidP="00C3526F">
      <w:pPr>
        <w:spacing w:before="240"/>
        <w:rPr>
          <w:b/>
          <w:noProof/>
          <w:rtl/>
        </w:rPr>
      </w:pPr>
    </w:p>
    <w:tbl>
      <w:tblPr>
        <w:tblW w:w="0" w:type="auto"/>
        <w:tblInd w:w="-18" w:type="dxa"/>
        <w:tblLayout w:type="fixed"/>
        <w:tblLook w:val="0000" w:firstRow="0" w:lastRow="0" w:firstColumn="0" w:lastColumn="0" w:noHBand="0" w:noVBand="0"/>
      </w:tblPr>
      <w:tblGrid>
        <w:gridCol w:w="4452"/>
        <w:gridCol w:w="266"/>
        <w:gridCol w:w="3664"/>
      </w:tblGrid>
      <w:tr w:rsidR="002F2D14" w:rsidTr="00C3526F">
        <w:tc>
          <w:tcPr>
            <w:tcW w:w="4452" w:type="dxa"/>
            <w:vAlign w:val="center"/>
          </w:tcPr>
          <w:p w:rsidR="002F2D14" w:rsidRPr="008241AC" w:rsidRDefault="002F2D14" w:rsidP="00C3526F">
            <w:pPr>
              <w:pStyle w:val="CouvRec"/>
              <w:spacing w:before="0" w:after="0"/>
              <w:ind w:left="0" w:right="0"/>
              <w:jc w:val="right"/>
              <w:rPr>
                <w:b/>
                <w:bCs/>
                <w:w w:val="120"/>
                <w:sz w:val="100"/>
                <w:szCs w:val="120"/>
              </w:rPr>
            </w:pPr>
            <w:r w:rsidRPr="008241AC">
              <w:rPr>
                <w:b/>
                <w:bCs/>
                <w:w w:val="120"/>
                <w:sz w:val="100"/>
                <w:szCs w:val="120"/>
                <w:rtl/>
              </w:rPr>
              <w:t>تقرير تقني</w:t>
            </w:r>
          </w:p>
        </w:tc>
        <w:tc>
          <w:tcPr>
            <w:tcW w:w="266" w:type="dxa"/>
          </w:tcPr>
          <w:p w:rsidR="002F2D14" w:rsidRPr="0046683A" w:rsidRDefault="002F2D14" w:rsidP="00C3526F">
            <w:pPr>
              <w:rPr>
                <w:rFonts w:ascii="Arial" w:hAnsi="Arial"/>
                <w:noProof/>
              </w:rPr>
            </w:pPr>
          </w:p>
        </w:tc>
        <w:tc>
          <w:tcPr>
            <w:tcW w:w="3664" w:type="dxa"/>
            <w:vAlign w:val="center"/>
          </w:tcPr>
          <w:p w:rsidR="002F2D14" w:rsidRPr="00645D39" w:rsidRDefault="002F2D14" w:rsidP="00C3526F">
            <w:pPr>
              <w:ind w:left="131"/>
              <w:jc w:val="left"/>
              <w:rPr>
                <w:rFonts w:ascii="Arial" w:hAnsi="Arial"/>
                <w:b/>
                <w:bCs/>
                <w:noProof/>
                <w:spacing w:val="40"/>
                <w:sz w:val="72"/>
                <w:rtl/>
                <w:lang w:val="en-US"/>
              </w:rPr>
            </w:pPr>
            <w:r w:rsidRPr="00645D39">
              <w:rPr>
                <w:rFonts w:ascii="Arial" w:hAnsi="Arial"/>
                <w:b/>
                <w:bCs/>
                <w:noProof/>
                <w:spacing w:val="40"/>
                <w:sz w:val="72"/>
              </w:rPr>
              <w:t>ITU-T</w:t>
            </w:r>
          </w:p>
        </w:tc>
      </w:tr>
      <w:tr w:rsidR="002F2D14" w:rsidTr="00C3526F">
        <w:tc>
          <w:tcPr>
            <w:tcW w:w="4452" w:type="dxa"/>
            <w:vAlign w:val="bottom"/>
          </w:tcPr>
          <w:p w:rsidR="002F2D14" w:rsidRPr="008241AC" w:rsidRDefault="002F2D14" w:rsidP="00C3526F">
            <w:pPr>
              <w:pStyle w:val="CouvRec"/>
              <w:spacing w:after="0"/>
              <w:ind w:left="0" w:right="0"/>
              <w:jc w:val="right"/>
              <w:rPr>
                <w:sz w:val="22"/>
                <w:szCs w:val="42"/>
              </w:rPr>
            </w:pPr>
            <w:r w:rsidRPr="008241AC">
              <w:rPr>
                <w:rFonts w:hint="cs"/>
                <w:sz w:val="22"/>
                <w:szCs w:val="42"/>
                <w:rtl/>
              </w:rPr>
              <w:t>(</w:t>
            </w:r>
            <w:r w:rsidRPr="00AF56EA">
              <w:rPr>
                <w:sz w:val="22"/>
                <w:szCs w:val="42"/>
              </w:rPr>
              <w:t>21</w:t>
            </w:r>
            <w:r w:rsidRPr="008241AC">
              <w:rPr>
                <w:rFonts w:hint="cs"/>
                <w:sz w:val="22"/>
                <w:szCs w:val="42"/>
                <w:rtl/>
              </w:rPr>
              <w:t xml:space="preserve"> نوفمبر </w:t>
            </w:r>
            <w:r w:rsidRPr="00AF56EA">
              <w:rPr>
                <w:sz w:val="22"/>
                <w:szCs w:val="42"/>
              </w:rPr>
              <w:t>2014</w:t>
            </w:r>
            <w:r w:rsidRPr="008241AC">
              <w:rPr>
                <w:rFonts w:hint="cs"/>
                <w:sz w:val="22"/>
                <w:szCs w:val="42"/>
                <w:rtl/>
              </w:rPr>
              <w:t>)</w:t>
            </w:r>
          </w:p>
        </w:tc>
        <w:tc>
          <w:tcPr>
            <w:tcW w:w="266" w:type="dxa"/>
          </w:tcPr>
          <w:p w:rsidR="002F2D14" w:rsidRPr="0046683A" w:rsidRDefault="002F2D14" w:rsidP="00C3526F">
            <w:pPr>
              <w:spacing w:line="340" w:lineRule="exact"/>
              <w:ind w:right="284"/>
              <w:rPr>
                <w:rFonts w:ascii="Arial" w:hAnsi="Arial"/>
                <w:noProof/>
                <w:sz w:val="28"/>
                <w:szCs w:val="26"/>
                <w:lang w:val="fr-FR"/>
              </w:rPr>
            </w:pPr>
          </w:p>
        </w:tc>
        <w:tc>
          <w:tcPr>
            <w:tcW w:w="3664" w:type="dxa"/>
          </w:tcPr>
          <w:p w:rsidR="002F2D14" w:rsidRPr="000179A2" w:rsidRDefault="002F2D14" w:rsidP="00C3526F">
            <w:pPr>
              <w:ind w:left="113"/>
              <w:jc w:val="left"/>
              <w:rPr>
                <w:noProof/>
                <w:sz w:val="24"/>
                <w:szCs w:val="32"/>
              </w:rPr>
            </w:pPr>
            <w:r w:rsidRPr="000179A2">
              <w:rPr>
                <w:noProof/>
                <w:sz w:val="24"/>
                <w:szCs w:val="32"/>
                <w:rtl/>
              </w:rPr>
              <w:t>قطـاع تقييس الاتصـالات</w:t>
            </w:r>
            <w:r w:rsidRPr="000179A2">
              <w:rPr>
                <w:noProof/>
                <w:sz w:val="24"/>
                <w:szCs w:val="32"/>
              </w:rPr>
              <w:br/>
            </w:r>
            <w:r w:rsidRPr="000179A2">
              <w:rPr>
                <w:noProof/>
                <w:sz w:val="24"/>
                <w:szCs w:val="32"/>
                <w:rtl/>
              </w:rPr>
              <w:t>في الاتحاد الدولي للاتصالات</w:t>
            </w:r>
          </w:p>
        </w:tc>
      </w:tr>
    </w:tbl>
    <w:p w:rsidR="002F2D14" w:rsidRDefault="002F2D14" w:rsidP="00C3526F">
      <w:pPr>
        <w:rPr>
          <w:rFonts w:ascii="Arial" w:hAnsi="Arial"/>
          <w:noProof/>
          <w:sz w:val="20"/>
          <w:szCs w:val="26"/>
          <w:rtl/>
        </w:rPr>
      </w:pPr>
    </w:p>
    <w:p w:rsidR="002F2D14" w:rsidRDefault="002F2D14" w:rsidP="00C3526F">
      <w:pPr>
        <w:rPr>
          <w:noProof/>
          <w:rtl/>
        </w:rPr>
      </w:pPr>
    </w:p>
    <w:p w:rsidR="002F2D14" w:rsidRDefault="002F2D14" w:rsidP="00C3526F">
      <w:pPr>
        <w:rPr>
          <w:noProof/>
          <w:rtl/>
        </w:rPr>
      </w:pPr>
    </w:p>
    <w:p w:rsidR="002F2D14" w:rsidRDefault="002F2D14" w:rsidP="00C3526F">
      <w:pPr>
        <w:rPr>
          <w:noProof/>
          <w:rtl/>
        </w:rPr>
      </w:pPr>
    </w:p>
    <w:p w:rsidR="002F2D14" w:rsidRDefault="002F2D14" w:rsidP="00C3526F">
      <w:pPr>
        <w:rPr>
          <w:noProof/>
          <w:rtl/>
        </w:rPr>
      </w:pPr>
    </w:p>
    <w:p w:rsidR="002F2D14" w:rsidRDefault="002F2D14" w:rsidP="00C3526F">
      <w:pPr>
        <w:rPr>
          <w:noProof/>
          <w:rtl/>
        </w:rPr>
      </w:pPr>
    </w:p>
    <w:p w:rsidR="002F2D14" w:rsidRDefault="002F2D14" w:rsidP="00C3526F">
      <w:pPr>
        <w:rPr>
          <w:noProof/>
          <w:rtl/>
        </w:rPr>
      </w:pPr>
    </w:p>
    <w:p w:rsidR="002F2D14" w:rsidRDefault="002F2D14" w:rsidP="00C3526F">
      <w:pPr>
        <w:rPr>
          <w:noProof/>
          <w:rtl/>
        </w:rPr>
      </w:pPr>
    </w:p>
    <w:tbl>
      <w:tblPr>
        <w:tblW w:w="0" w:type="auto"/>
        <w:tblInd w:w="-18" w:type="dxa"/>
        <w:tblLayout w:type="fixed"/>
        <w:tblLook w:val="0000" w:firstRow="0" w:lastRow="0" w:firstColumn="0" w:lastColumn="0" w:noHBand="0" w:noVBand="0"/>
      </w:tblPr>
      <w:tblGrid>
        <w:gridCol w:w="8382"/>
      </w:tblGrid>
      <w:tr w:rsidR="002F2D14" w:rsidRPr="000179A2" w:rsidTr="00C3526F">
        <w:tc>
          <w:tcPr>
            <w:tcW w:w="8382" w:type="dxa"/>
            <w:tcBorders>
              <w:top w:val="single" w:sz="18" w:space="0" w:color="auto"/>
            </w:tcBorders>
            <w:vAlign w:val="bottom"/>
          </w:tcPr>
          <w:p w:rsidR="002F2D14" w:rsidRPr="005F2E24" w:rsidRDefault="002F2D14" w:rsidP="00C3526F">
            <w:pPr>
              <w:pStyle w:val="CouvRec2"/>
              <w:spacing w:before="240"/>
              <w:ind w:left="113" w:right="0"/>
            </w:pPr>
            <w:r w:rsidRPr="0085550D">
              <w:rPr>
                <w:rtl/>
              </w:rPr>
              <w:t>معدات تكنولوجيا المعلومات والاتصالات المزيَّفة</w:t>
            </w:r>
          </w:p>
          <w:p w:rsidR="002F2D14" w:rsidRPr="000179A2" w:rsidRDefault="002F2D14" w:rsidP="00C3526F">
            <w:pPr>
              <w:ind w:left="116" w:hanging="14"/>
              <w:jc w:val="left"/>
              <w:rPr>
                <w:noProof/>
                <w:sz w:val="24"/>
                <w:szCs w:val="32"/>
              </w:rPr>
            </w:pPr>
          </w:p>
        </w:tc>
      </w:tr>
    </w:tbl>
    <w:p w:rsidR="002F2D14" w:rsidRDefault="002F2D14" w:rsidP="00C3526F">
      <w:pPr>
        <w:spacing w:before="240"/>
        <w:rPr>
          <w:noProof/>
          <w:rtl/>
        </w:rPr>
      </w:pPr>
    </w:p>
    <w:p w:rsidR="002F2D14" w:rsidRDefault="002F2D14" w:rsidP="00C3526F">
      <w:pPr>
        <w:spacing w:before="240"/>
        <w:rPr>
          <w:noProof/>
          <w:rtl/>
        </w:rPr>
      </w:pPr>
    </w:p>
    <w:p w:rsidR="002F2D14" w:rsidRDefault="002F2D14" w:rsidP="00C3526F">
      <w:pPr>
        <w:jc w:val="center"/>
        <w:rPr>
          <w:noProof/>
          <w:rtl/>
        </w:rPr>
        <w:sectPr w:rsidR="002F2D14" w:rsidSect="00C3526F">
          <w:footerReference w:type="even" r:id="rId8"/>
          <w:footerReference w:type="default" r:id="rId9"/>
          <w:footerReference w:type="first" r:id="rId10"/>
          <w:pgSz w:w="11907" w:h="16840" w:code="9"/>
          <w:pgMar w:top="1134" w:right="1134" w:bottom="851" w:left="1134" w:header="720" w:footer="720" w:gutter="0"/>
          <w:cols w:space="708"/>
          <w:titlePg/>
          <w:bidi/>
          <w:rtlGutter/>
          <w:docGrid w:linePitch="360"/>
        </w:sectPr>
      </w:pPr>
    </w:p>
    <w:p w:rsidR="002F2D14" w:rsidRPr="0085550D" w:rsidRDefault="002F2D14" w:rsidP="00C3526F">
      <w:pPr>
        <w:pStyle w:val="Headingb"/>
        <w:rPr>
          <w:rtl/>
        </w:rPr>
      </w:pPr>
      <w:bookmarkStart w:id="1" w:name="_Toc413406940"/>
      <w:bookmarkStart w:id="2" w:name="_Toc414026163"/>
      <w:r w:rsidRPr="0085550D">
        <w:rPr>
          <w:rtl/>
        </w:rPr>
        <w:lastRenderedPageBreak/>
        <w:t>ملخص</w:t>
      </w:r>
      <w:bookmarkEnd w:id="1"/>
      <w:bookmarkEnd w:id="2"/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يُعرف</w:t>
      </w:r>
      <w:r w:rsidRPr="0085550D">
        <w:rPr>
          <w:rtl/>
        </w:rPr>
        <w:t xml:space="preserve"> التزييف على نطاق واسع باعتباره مشكلة اجتماعية واقتصادية كبيرة </w:t>
      </w:r>
      <w:r w:rsidRPr="0085550D">
        <w:rPr>
          <w:rFonts w:hint="cs"/>
          <w:rtl/>
        </w:rPr>
        <w:t>ومتفاقمة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يوفر هذا التقرير التقني معلومات أساسية عن طبيعة القضايا المتعلقة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تزييف معدات تكنولوجيا المعلومات والاتصالات </w:t>
      </w:r>
      <w:r>
        <w:t>(</w:t>
      </w:r>
      <w:r w:rsidRPr="0085550D">
        <w:t>ICT</w:t>
      </w:r>
      <w:r>
        <w:t>)</w:t>
      </w:r>
      <w:r w:rsidRPr="0085550D">
        <w:rPr>
          <w:rtl/>
        </w:rPr>
        <w:t xml:space="preserve">، </w:t>
      </w:r>
      <w:r w:rsidRPr="0085550D">
        <w:rPr>
          <w:rFonts w:hint="cs"/>
          <w:rtl/>
        </w:rPr>
        <w:t>و</w:t>
      </w:r>
      <w:r>
        <w:rPr>
          <w:rtl/>
        </w:rPr>
        <w:t>يوفر</w:t>
      </w:r>
      <w:r>
        <w:rPr>
          <w:rFonts w:hint="cs"/>
          <w:rtl/>
        </w:rPr>
        <w:t xml:space="preserve"> </w:t>
      </w:r>
      <w:r w:rsidRPr="0085550D">
        <w:rPr>
          <w:rFonts w:hint="cs"/>
          <w:rtl/>
        </w:rPr>
        <w:t>استعراضاً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لاتفاقيات الدولية التي تغطي هذا النوع من التعدي على حقوق الملكية الفكرية وأنشطة المنظمات</w:t>
      </w:r>
      <w:r w:rsidR="00E24016">
        <w:rPr>
          <w:rtl/>
        </w:rPr>
        <w:t xml:space="preserve"> في </w:t>
      </w:r>
      <w:r w:rsidRPr="0085550D">
        <w:rPr>
          <w:rtl/>
        </w:rPr>
        <w:t>إنفاذ هذه الحقوق، ووصف</w:t>
      </w:r>
      <w:r w:rsidRPr="0085550D">
        <w:rPr>
          <w:rFonts w:hint="cs"/>
          <w:rtl/>
        </w:rPr>
        <w:t>اً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مجموعة من الوسائل لمكافحة التجارة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المنتجات المزيَّفة. وبالإضافة إلى ذلك، </w:t>
      </w:r>
      <w:r w:rsidRPr="0085550D">
        <w:rPr>
          <w:rFonts w:hint="cs"/>
          <w:rtl/>
        </w:rPr>
        <w:t>يرد</w:t>
      </w:r>
      <w:r w:rsidR="00E24016">
        <w:rPr>
          <w:rFonts w:hint="cs"/>
          <w:rtl/>
        </w:rPr>
        <w:t xml:space="preserve"> في </w:t>
      </w:r>
      <w:r w:rsidRPr="0085550D">
        <w:rPr>
          <w:rFonts w:hint="cs"/>
          <w:rtl/>
        </w:rPr>
        <w:t xml:space="preserve">الملحق </w:t>
      </w:r>
      <w:r w:rsidRPr="0085550D">
        <w:t>A</w:t>
      </w:r>
      <w:r w:rsidRPr="0085550D">
        <w:rPr>
          <w:rtl/>
        </w:rPr>
        <w:t xml:space="preserve"> عدد من المبادرات الوطنية والإقليمية لمكافحة تزييف الأجهزة المتنقلة</w:t>
      </w:r>
      <w:r w:rsidRPr="0085550D">
        <w:rPr>
          <w:rFonts w:hint="cs"/>
          <w:rtl/>
        </w:rPr>
        <w:t>.</w:t>
      </w:r>
    </w:p>
    <w:p w:rsidR="002F2D14" w:rsidRPr="0085550D" w:rsidRDefault="002F2D14" w:rsidP="00C3526F">
      <w:pPr>
        <w:pStyle w:val="Headingb"/>
        <w:rPr>
          <w:rtl/>
        </w:rPr>
      </w:pPr>
      <w:bookmarkStart w:id="3" w:name="_Toc413406941"/>
      <w:bookmarkStart w:id="4" w:name="_Toc414026164"/>
      <w:r w:rsidRPr="00F814EE">
        <w:rPr>
          <w:rtl/>
        </w:rPr>
        <w:t>كلمات</w:t>
      </w:r>
      <w:r w:rsidRPr="0085550D">
        <w:rPr>
          <w:rFonts w:hint="cs"/>
          <w:rtl/>
        </w:rPr>
        <w:t xml:space="preserve"> أساسية</w:t>
      </w:r>
      <w:bookmarkEnd w:id="3"/>
      <w:bookmarkEnd w:id="4"/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>مزيَّف، دون المستوى المطلوب.</w:t>
      </w:r>
    </w:p>
    <w:p w:rsidR="002F2D14" w:rsidRPr="0085550D" w:rsidRDefault="002F2D14" w:rsidP="00C3526F">
      <w:pPr>
        <w:pStyle w:val="Headingb"/>
        <w:rPr>
          <w:rtl/>
        </w:rPr>
      </w:pPr>
      <w:bookmarkStart w:id="5" w:name="_Toc413406942"/>
      <w:bookmarkStart w:id="6" w:name="_Toc414026165"/>
      <w:r w:rsidRPr="0085550D">
        <w:rPr>
          <w:rtl/>
        </w:rPr>
        <w:t>الرقم المرجعي</w:t>
      </w:r>
      <w:bookmarkEnd w:id="5"/>
      <w:bookmarkEnd w:id="6"/>
    </w:p>
    <w:p w:rsidR="002F2D14" w:rsidRPr="00F814EE" w:rsidRDefault="002F2D14" w:rsidP="00C3526F">
      <w:pPr>
        <w:rPr>
          <w:rtl/>
          <w:lang w:val="en-US"/>
        </w:rPr>
      </w:pPr>
      <w:r>
        <w:t>QSTR-COUNTERFEIT</w:t>
      </w:r>
      <w:r>
        <w:rPr>
          <w:rFonts w:hint="cs"/>
          <w:rtl/>
          <w:lang w:val="en-US"/>
        </w:rPr>
        <w:t>.</w:t>
      </w:r>
    </w:p>
    <w:p w:rsidR="002F2D14" w:rsidRDefault="002F2D14" w:rsidP="00C3526F">
      <w:pPr>
        <w:rPr>
          <w:rtl/>
        </w:rPr>
      </w:pPr>
    </w:p>
    <w:p w:rsidR="002F2D14" w:rsidRPr="0085550D" w:rsidRDefault="002F2D14" w:rsidP="00C3526F">
      <w:pPr>
        <w:rPr>
          <w:rtl/>
        </w:rPr>
      </w:pPr>
    </w:p>
    <w:p w:rsidR="002F2D14" w:rsidRPr="0085550D" w:rsidRDefault="002F2D14" w:rsidP="00C3526F">
      <w:pPr>
        <w:pStyle w:val="Headingb"/>
        <w:rPr>
          <w:rtl/>
        </w:rPr>
      </w:pPr>
      <w:bookmarkStart w:id="7" w:name="_Toc413406943"/>
      <w:bookmarkStart w:id="8" w:name="_Toc414026166"/>
      <w:r w:rsidRPr="0085550D">
        <w:rPr>
          <w:rtl/>
        </w:rPr>
        <w:t>سجل التغيير</w:t>
      </w:r>
      <w:bookmarkEnd w:id="7"/>
      <w:bookmarkEnd w:id="8"/>
    </w:p>
    <w:p w:rsidR="002F2D14" w:rsidRDefault="002F2D14" w:rsidP="00C3526F">
      <w:pPr>
        <w:rPr>
          <w:rtl/>
        </w:rPr>
      </w:pPr>
      <w:r w:rsidRPr="0085550D">
        <w:rPr>
          <w:rtl/>
        </w:rPr>
        <w:t xml:space="preserve">هذا هو الإصدار </w:t>
      </w:r>
      <w:r w:rsidRPr="00AF56EA">
        <w:rPr>
          <w:lang w:val="en-US"/>
        </w:rPr>
        <w:t>1</w:t>
      </w:r>
      <w:r w:rsidRPr="0085550D">
        <w:rPr>
          <w:rtl/>
        </w:rPr>
        <w:t xml:space="preserve"> من التقرير التقني </w:t>
      </w:r>
      <w:r w:rsidRPr="0085550D">
        <w:rPr>
          <w:rFonts w:hint="cs"/>
          <w:rtl/>
        </w:rPr>
        <w:t>لقطاع تقييس الاتصالات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بشأن</w:t>
      </w:r>
      <w:r w:rsidRPr="0085550D">
        <w:rPr>
          <w:rtl/>
        </w:rPr>
        <w:t xml:space="preserve"> "معدات تكنولوجيا المعلومات والاتصالات المزيَّفة"</w:t>
      </w:r>
      <w:r w:rsidRPr="0085550D">
        <w:rPr>
          <w:rFonts w:hint="cs"/>
          <w:rtl/>
        </w:rPr>
        <w:t>، وقد تمت الموافقة عليه</w:t>
      </w:r>
      <w:r w:rsidR="00E24016">
        <w:rPr>
          <w:rFonts w:hint="cs"/>
          <w:rtl/>
        </w:rPr>
        <w:t xml:space="preserve"> في </w:t>
      </w:r>
      <w:r w:rsidRPr="0085550D">
        <w:rPr>
          <w:rFonts w:hint="cs"/>
          <w:rtl/>
        </w:rPr>
        <w:t xml:space="preserve">اجتماع فرقة العمل </w:t>
      </w:r>
      <w:r w:rsidRPr="00AF56EA">
        <w:rPr>
          <w:rFonts w:hint="cs"/>
          <w:lang w:val="en-US"/>
        </w:rPr>
        <w:t>3</w:t>
      </w:r>
      <w:r w:rsidRPr="0085550D">
        <w:rPr>
          <w:rFonts w:hint="cs"/>
          <w:rtl/>
        </w:rPr>
        <w:t xml:space="preserve"> </w:t>
      </w:r>
      <w:r w:rsidRPr="0085550D">
        <w:t>(WP</w:t>
      </w:r>
      <w:r w:rsidRPr="00AF56EA">
        <w:rPr>
          <w:lang w:val="en-US"/>
        </w:rPr>
        <w:t>3</w:t>
      </w:r>
      <w:r w:rsidRPr="0085550D">
        <w:t>)</w:t>
      </w:r>
      <w:r>
        <w:rPr>
          <w:rFonts w:hint="cs"/>
          <w:rtl/>
        </w:rPr>
        <w:t>،</w:t>
      </w:r>
      <w:r w:rsidRPr="0085550D">
        <w:rPr>
          <w:rFonts w:hint="cs"/>
          <w:rtl/>
        </w:rPr>
        <w:t xml:space="preserve"> التابعة للجنة الدراسات </w:t>
      </w:r>
      <w:r w:rsidRPr="00AF56EA">
        <w:rPr>
          <w:rFonts w:hint="cs"/>
          <w:lang w:val="en-US"/>
        </w:rPr>
        <w:t>11</w:t>
      </w:r>
      <w:r w:rsidRPr="0085550D">
        <w:rPr>
          <w:rFonts w:hint="cs"/>
          <w:rtl/>
        </w:rPr>
        <w:t xml:space="preserve"> بقطاع تقييس الاتصالات</w:t>
      </w:r>
      <w:r>
        <w:rPr>
          <w:rFonts w:hint="cs"/>
          <w:rtl/>
        </w:rPr>
        <w:t>،</w:t>
      </w:r>
      <w:r w:rsidRPr="0085550D">
        <w:rPr>
          <w:rtl/>
        </w:rPr>
        <w:t xml:space="preserve"> ال</w:t>
      </w:r>
      <w:r w:rsidRPr="0085550D">
        <w:rPr>
          <w:rFonts w:hint="cs"/>
          <w:rtl/>
        </w:rPr>
        <w:t>ذ</w:t>
      </w:r>
      <w:r w:rsidRPr="0085550D">
        <w:rPr>
          <w:rtl/>
        </w:rPr>
        <w:t>ي ع</w:t>
      </w:r>
      <w:r w:rsidRPr="0085550D">
        <w:rPr>
          <w:rFonts w:hint="cs"/>
          <w:rtl/>
        </w:rPr>
        <w:t>ُ</w:t>
      </w:r>
      <w:r w:rsidRPr="0085550D">
        <w:rPr>
          <w:rtl/>
        </w:rPr>
        <w:t>قد</w:t>
      </w:r>
      <w:r w:rsidR="00E24016">
        <w:rPr>
          <w:rtl/>
        </w:rPr>
        <w:t xml:space="preserve"> في </w:t>
      </w:r>
      <w:r w:rsidRPr="0085550D">
        <w:rPr>
          <w:rtl/>
        </w:rPr>
        <w:t>جنيف،</w:t>
      </w:r>
      <w:r w:rsidR="00E24016">
        <w:rPr>
          <w:rFonts w:hint="cs"/>
          <w:rtl/>
        </w:rPr>
        <w:t xml:space="preserve"> في </w:t>
      </w:r>
      <w:r w:rsidRPr="00AF56EA">
        <w:rPr>
          <w:lang w:val="en-US"/>
        </w:rPr>
        <w:t>21</w:t>
      </w:r>
      <w:r w:rsidRPr="0085550D">
        <w:rPr>
          <w:rtl/>
        </w:rPr>
        <w:t xml:space="preserve"> نوفمبر </w:t>
      </w:r>
      <w:r w:rsidRPr="00AF56EA">
        <w:rPr>
          <w:lang w:val="en-US"/>
        </w:rPr>
        <w:t>2014</w:t>
      </w:r>
      <w:r w:rsidRPr="0085550D">
        <w:rPr>
          <w:rtl/>
        </w:rPr>
        <w:t>.</w:t>
      </w:r>
    </w:p>
    <w:p w:rsidR="002F2D14" w:rsidRDefault="002F2D14" w:rsidP="00C3526F">
      <w:pPr>
        <w:rPr>
          <w:rtl/>
        </w:rPr>
      </w:pPr>
    </w:p>
    <w:p w:rsidR="002F2D14" w:rsidRPr="0085550D" w:rsidRDefault="002F2D14" w:rsidP="00C3526F">
      <w:pPr>
        <w:rPr>
          <w:rtl/>
        </w:rPr>
      </w:pPr>
    </w:p>
    <w:tbl>
      <w:tblPr>
        <w:bidiVisual/>
        <w:tblW w:w="9781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276"/>
        <w:gridCol w:w="2835"/>
        <w:gridCol w:w="5670"/>
      </w:tblGrid>
      <w:tr w:rsidR="002F2D14" w:rsidRPr="0085550D" w:rsidTr="00C3526F">
        <w:trPr>
          <w:cantSplit/>
          <w:trHeight w:val="204"/>
        </w:trPr>
        <w:tc>
          <w:tcPr>
            <w:tcW w:w="1276" w:type="dxa"/>
          </w:tcPr>
          <w:p w:rsidR="002F2D14" w:rsidRPr="0085550D" w:rsidRDefault="002F2D14" w:rsidP="00C3526F">
            <w:pPr>
              <w:jc w:val="left"/>
              <w:rPr>
                <w:b/>
                <w:bCs/>
              </w:rPr>
            </w:pPr>
            <w:r w:rsidRPr="0085550D">
              <w:rPr>
                <w:rFonts w:hint="cs"/>
                <w:b/>
                <w:bCs/>
                <w:rtl/>
              </w:rPr>
              <w:t>المحرر:</w:t>
            </w:r>
          </w:p>
        </w:tc>
        <w:tc>
          <w:tcPr>
            <w:tcW w:w="2835" w:type="dxa"/>
          </w:tcPr>
          <w:p w:rsidR="002F2D14" w:rsidRPr="0085550D" w:rsidRDefault="002F2D14" w:rsidP="00C3526F">
            <w:pPr>
              <w:jc w:val="left"/>
              <w:rPr>
                <w:rtl/>
              </w:rPr>
            </w:pPr>
            <w:r w:rsidRPr="0085550D">
              <w:rPr>
                <w:rFonts w:hint="cs"/>
                <w:rtl/>
              </w:rPr>
              <w:t>كيث مينوارينغ</w:t>
            </w:r>
            <w:r w:rsidRPr="0085550D">
              <w:br/>
              <w:t>UNIS</w:t>
            </w:r>
            <w:r>
              <w:rPr>
                <w:rFonts w:hint="eastAsia"/>
                <w:rtl/>
              </w:rPr>
              <w:t> </w:t>
            </w:r>
          </w:p>
        </w:tc>
        <w:tc>
          <w:tcPr>
            <w:tcW w:w="5670" w:type="dxa"/>
          </w:tcPr>
          <w:p w:rsidR="002F2D14" w:rsidRPr="0085550D" w:rsidRDefault="002F2D14" w:rsidP="00C3526F">
            <w:pPr>
              <w:jc w:val="left"/>
            </w:pPr>
            <w:r w:rsidRPr="0085550D">
              <w:rPr>
                <w:rFonts w:hint="cs"/>
                <w:rtl/>
              </w:rPr>
              <w:t>رقم الهاتف:</w:t>
            </w:r>
            <w:r>
              <w:rPr>
                <w:rFonts w:hint="cs"/>
                <w:rtl/>
              </w:rPr>
              <w:t xml:space="preserve"> </w:t>
            </w:r>
            <w:r w:rsidRPr="0085550D">
              <w:t>+</w:t>
            </w:r>
            <w:r w:rsidRPr="00AF56EA">
              <w:rPr>
                <w:lang w:val="en-US"/>
              </w:rPr>
              <w:t>46</w:t>
            </w:r>
            <w:r w:rsidRPr="0085550D">
              <w:t xml:space="preserve"> </w:t>
            </w:r>
            <w:r w:rsidRPr="00AF56EA">
              <w:rPr>
                <w:lang w:val="en-US"/>
              </w:rPr>
              <w:t>76</w:t>
            </w:r>
            <w:r w:rsidRPr="0085550D">
              <w:t xml:space="preserve"> </w:t>
            </w:r>
            <w:r w:rsidRPr="00AF56EA">
              <w:rPr>
                <w:lang w:val="en-US"/>
              </w:rPr>
              <w:t>107</w:t>
            </w:r>
            <w:r w:rsidRPr="0085550D">
              <w:t xml:space="preserve"> </w:t>
            </w:r>
            <w:r w:rsidRPr="00AF56EA">
              <w:rPr>
                <w:lang w:val="en-US"/>
              </w:rPr>
              <w:t>6877</w:t>
            </w:r>
            <w:r w:rsidRPr="0085550D">
              <w:br/>
            </w:r>
            <w:r w:rsidRPr="0085550D">
              <w:rPr>
                <w:rFonts w:hint="cs"/>
                <w:rtl/>
              </w:rPr>
              <w:t>البريد ال</w:t>
            </w:r>
            <w:r>
              <w:rPr>
                <w:rFonts w:hint="cs"/>
                <w:rtl/>
              </w:rPr>
              <w:t>إلكترون</w:t>
            </w:r>
            <w:r w:rsidRPr="0085550D">
              <w:rPr>
                <w:rFonts w:hint="cs"/>
                <w:rtl/>
              </w:rPr>
              <w:t xml:space="preserve">ي: </w:t>
            </w:r>
            <w:hyperlink r:id="rId11" w:history="1">
              <w:r w:rsidRPr="0085550D">
                <w:rPr>
                  <w:color w:val="0000FF" w:themeColor="hyperlink"/>
                  <w:u w:val="single"/>
                </w:rPr>
                <w:t>keith.mainwaring@ukrainesystems.com</w:t>
              </w:r>
            </w:hyperlink>
          </w:p>
        </w:tc>
      </w:tr>
    </w:tbl>
    <w:p w:rsidR="002F2D14" w:rsidRPr="0085550D" w:rsidRDefault="002F2D14" w:rsidP="00C3526F">
      <w:pPr>
        <w:rPr>
          <w:rtl/>
        </w:rPr>
      </w:pPr>
    </w:p>
    <w:p w:rsidR="002F2D14" w:rsidRDefault="002F2D14" w:rsidP="00C3526F">
      <w:pPr>
        <w:rPr>
          <w:noProof/>
          <w:rtl/>
        </w:rPr>
      </w:pPr>
    </w:p>
    <w:p w:rsidR="002F2D14" w:rsidRPr="006A7D3A" w:rsidRDefault="002F2D14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noProof/>
          <w:lang w:val="en-US"/>
        </w:rPr>
      </w:pPr>
      <w:r>
        <w:rPr>
          <w:noProof/>
          <w:rtl/>
        </w:rPr>
        <w:br w:type="page"/>
      </w:r>
    </w:p>
    <w:p w:rsidR="002F2D14" w:rsidRPr="002C72CB" w:rsidRDefault="002F2D14" w:rsidP="002C72CB">
      <w:pPr>
        <w:jc w:val="center"/>
        <w:rPr>
          <w:b/>
          <w:bCs/>
          <w:rtl/>
        </w:rPr>
      </w:pPr>
      <w:r w:rsidRPr="002C72CB">
        <w:rPr>
          <w:rFonts w:hint="cs"/>
          <w:b/>
          <w:bCs/>
          <w:rtl/>
        </w:rPr>
        <w:lastRenderedPageBreak/>
        <w:t>المحتويات</w:t>
      </w:r>
    </w:p>
    <w:p w:rsidR="002C72CB" w:rsidRDefault="00B0361F" w:rsidP="00AF56EA">
      <w:pPr>
        <w:pStyle w:val="TOC1"/>
        <w:tabs>
          <w:tab w:val="clear" w:pos="964"/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4026168" w:history="1">
        <w:r w:rsidR="002C72CB" w:rsidRPr="00AF56EA">
          <w:rPr>
            <w:rStyle w:val="Hyperlink"/>
            <w:noProof/>
            <w:lang w:val="en-US"/>
          </w:rPr>
          <w:t>1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مقدمة</w:t>
        </w:r>
        <w:r w:rsidR="002C72CB" w:rsidRPr="003E7B62">
          <w:rPr>
            <w:rStyle w:val="Hyperlink"/>
            <w:noProof/>
            <w:rtl/>
          </w:rPr>
          <w:t xml:space="preserve">: </w:t>
        </w:r>
        <w:r w:rsidR="002C72CB" w:rsidRPr="003E7B62">
          <w:rPr>
            <w:rStyle w:val="Hyperlink"/>
            <w:rFonts w:hint="cs"/>
            <w:noProof/>
            <w:rtl/>
          </w:rPr>
          <w:t>تزييف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المنتجات</w:t>
        </w:r>
        <w:r w:rsidR="002C72CB" w:rsidRPr="003E7B62">
          <w:rPr>
            <w:rStyle w:val="Hyperlink"/>
            <w:noProof/>
            <w:rtl/>
          </w:rPr>
          <w:t xml:space="preserve"> - </w:t>
        </w:r>
        <w:r w:rsidR="002C72CB" w:rsidRPr="003E7B62">
          <w:rPr>
            <w:rStyle w:val="Hyperlink"/>
            <w:rFonts w:hint="cs"/>
            <w:noProof/>
            <w:rtl/>
          </w:rPr>
          <w:t>مشكلة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متفاقمة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Toc414026168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 w:rsidR="000C590D">
          <w:rPr>
            <w:noProof/>
            <w:webHidden/>
            <w:szCs w:val="22"/>
            <w:rtl/>
          </w:rPr>
          <w:t>6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4"/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69" w:history="1">
        <w:r w:rsidR="002C72CB" w:rsidRPr="00AF56EA">
          <w:rPr>
            <w:rStyle w:val="Hyperlink"/>
            <w:noProof/>
            <w:lang w:val="en-US"/>
          </w:rPr>
          <w:t>2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ما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هو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التزييف؟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Toc414026169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8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4"/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70" w:history="1">
        <w:r w:rsidR="002C72CB" w:rsidRPr="00AF56EA">
          <w:rPr>
            <w:rStyle w:val="Hyperlink"/>
            <w:noProof/>
            <w:lang w:val="en-US"/>
          </w:rPr>
          <w:t>3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تأثيرات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معدات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ومكونات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تكنولوجيا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المعلومات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والاتصالات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المزيَّفة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Toc414026170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8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71" w:history="1">
        <w:r w:rsidR="002C72CB" w:rsidRPr="00AF56EA">
          <w:rPr>
            <w:rStyle w:val="Hyperlink"/>
            <w:noProof/>
            <w:lang w:val="en-US"/>
          </w:rPr>
          <w:t>1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3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أمثلة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معدات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تكنولوجيا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المعلومات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والاتصالات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المزيَّفة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Toc414026171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9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4"/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78" w:history="1">
        <w:r w:rsidR="002C72CB" w:rsidRPr="00AF56EA">
          <w:rPr>
            <w:rStyle w:val="Hyperlink"/>
            <w:noProof/>
            <w:lang w:val="en-US"/>
          </w:rPr>
          <w:t>4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اتفاقيات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حقوق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الملكية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الفكرية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(IPR)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Toc414026178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12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79" w:history="1">
        <w:r w:rsidR="002C72CB" w:rsidRPr="00AF56EA">
          <w:rPr>
            <w:rStyle w:val="Hyperlink"/>
            <w:noProof/>
            <w:lang w:val="en-US"/>
          </w:rPr>
          <w:t>1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4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اتفاقية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باريس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لحماية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الملكية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الصناعية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واتفاقية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برن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لحماية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الأعمال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الأدبية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والفنية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Toc414026179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12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80" w:history="1">
        <w:r w:rsidR="002C72CB" w:rsidRPr="00AF56EA">
          <w:rPr>
            <w:rStyle w:val="Hyperlink"/>
            <w:noProof/>
            <w:lang w:val="en-US"/>
          </w:rPr>
          <w:t>2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4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الجوانب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المتصلة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بالتجارة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من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حقوق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الملكية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الفكرية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noProof/>
            <w:spacing w:val="-4"/>
          </w:rPr>
          <w:t>(TRIPS)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لدى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منظمة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التجارة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العالمية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noProof/>
            <w:spacing w:val="-4"/>
          </w:rPr>
          <w:t>(WTO)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Toc414026180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12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81" w:history="1">
        <w:r w:rsidR="002C72CB" w:rsidRPr="00AF56EA">
          <w:rPr>
            <w:rStyle w:val="Hyperlink"/>
            <w:noProof/>
            <w:lang w:val="en-US"/>
          </w:rPr>
          <w:t>5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إنفاذ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حقوق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الملكية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الفكرية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Toc414026181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13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82" w:history="1">
        <w:r w:rsidR="002C72CB" w:rsidRPr="00AF56EA">
          <w:rPr>
            <w:rStyle w:val="Hyperlink"/>
            <w:noProof/>
            <w:lang w:val="en-US"/>
          </w:rPr>
          <w:t>1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5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المنظمة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العالمية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للملكية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الفكرية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(WIPO)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Toc414026182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14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83" w:history="1">
        <w:r w:rsidR="002C72CB" w:rsidRPr="00AF56EA">
          <w:rPr>
            <w:rStyle w:val="Hyperlink"/>
            <w:noProof/>
            <w:lang w:val="en-US"/>
          </w:rPr>
          <w:t>2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5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منظمة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التجارة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العالمية</w:t>
        </w:r>
        <w:r w:rsidR="002C72CB" w:rsidRPr="003E7B62">
          <w:rPr>
            <w:rStyle w:val="Hyperlink"/>
            <w:noProof/>
            <w:rtl/>
          </w:rPr>
          <w:t xml:space="preserve"> - </w:t>
        </w:r>
        <w:r w:rsidR="002C72CB" w:rsidRPr="003E7B62">
          <w:rPr>
            <w:rStyle w:val="Hyperlink"/>
            <w:rFonts w:hint="cs"/>
            <w:noProof/>
            <w:rtl/>
          </w:rPr>
          <w:t>المجلس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المعني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باتفاق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TRIPS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Toc414026183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14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84" w:history="1">
        <w:r w:rsidR="002C72CB" w:rsidRPr="00AF56EA">
          <w:rPr>
            <w:rStyle w:val="Hyperlink"/>
            <w:noProof/>
            <w:lang w:val="en-US"/>
          </w:rPr>
          <w:t>3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5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مكتب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الأمم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المتحدة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المعني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بالمخدرات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والجريمة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(UNODC)</w:t>
        </w:r>
        <w:r w:rsidR="002C72CB" w:rsidRPr="003E7B62">
          <w:rPr>
            <w:rStyle w:val="Hyperlink"/>
            <w:noProof/>
            <w:rtl/>
          </w:rPr>
          <w:t>)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Toc414026184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14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85" w:history="1">
        <w:r w:rsidR="002C72CB" w:rsidRPr="00AF56EA">
          <w:rPr>
            <w:rStyle w:val="Hyperlink"/>
            <w:noProof/>
            <w:lang w:val="en-US"/>
          </w:rPr>
          <w:t>4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5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منظمة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الجمارك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العالمية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(WCO)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Toc414026185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14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86" w:history="1">
        <w:r w:rsidR="002C72CB" w:rsidRPr="00AF56EA">
          <w:rPr>
            <w:rStyle w:val="Hyperlink"/>
            <w:noProof/>
            <w:lang w:val="en-US"/>
          </w:rPr>
          <w:t>5</w:t>
        </w:r>
        <w:r w:rsidR="002C72CB" w:rsidRPr="003E7B62">
          <w:rPr>
            <w:rStyle w:val="Hyperlink"/>
            <w:noProof/>
            <w:rtl/>
          </w:rPr>
          <w:t>.</w:t>
        </w:r>
        <w:r w:rsidR="002C72CB" w:rsidRPr="00AF56EA">
          <w:rPr>
            <w:rStyle w:val="Hyperlink"/>
            <w:noProof/>
            <w:lang w:val="en-US"/>
          </w:rPr>
          <w:t>5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الاتحاد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الأوروبي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Toc414026186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15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87" w:history="1">
        <w:r w:rsidR="002C72CB" w:rsidRPr="00AF56EA">
          <w:rPr>
            <w:rStyle w:val="Hyperlink"/>
            <w:noProof/>
            <w:lang w:val="en-US"/>
          </w:rPr>
          <w:t>6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5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الإنتربول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Toc414026187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16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88" w:history="1">
        <w:r w:rsidR="002C72CB" w:rsidRPr="00AF56EA">
          <w:rPr>
            <w:rStyle w:val="Hyperlink"/>
            <w:noProof/>
            <w:lang w:val="en-US"/>
          </w:rPr>
          <w:t>7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5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لجنة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الأمم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المتحدة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الاقتصادية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لأوروبا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(UNECE)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Toc414026188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16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89" w:history="1">
        <w:r w:rsidR="002C72CB" w:rsidRPr="00AF56EA">
          <w:rPr>
            <w:rStyle w:val="Hyperlink"/>
            <w:noProof/>
            <w:lang w:val="en-US"/>
          </w:rPr>
          <w:t>8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5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المبادرات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الوطنية</w:t>
        </w:r>
        <w:r w:rsidR="002C72CB" w:rsidRPr="003E7B62">
          <w:rPr>
            <w:rStyle w:val="Hyperlink"/>
            <w:noProof/>
            <w:rtl/>
          </w:rPr>
          <w:t xml:space="preserve"> (</w:t>
        </w:r>
        <w:r w:rsidR="002C72CB" w:rsidRPr="003E7B62">
          <w:rPr>
            <w:rStyle w:val="Hyperlink"/>
            <w:rFonts w:hint="cs"/>
            <w:noProof/>
            <w:rtl/>
          </w:rPr>
          <w:t>بعض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الأمثلة</w:t>
        </w:r>
        <w:r w:rsidR="002C72CB" w:rsidRPr="003E7B62">
          <w:rPr>
            <w:rStyle w:val="Hyperlink"/>
            <w:noProof/>
            <w:rtl/>
          </w:rPr>
          <w:t>)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Toc414026189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16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94" w:history="1">
        <w:r w:rsidR="002C72CB" w:rsidRPr="00AF56EA">
          <w:rPr>
            <w:rStyle w:val="Hyperlink"/>
            <w:noProof/>
            <w:lang w:val="en-US"/>
          </w:rPr>
          <w:t>6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منتديات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مكافحة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التزييف</w:t>
        </w:r>
        <w:r w:rsidR="00E24016">
          <w:rPr>
            <w:rStyle w:val="Hyperlink"/>
            <w:noProof/>
            <w:rtl/>
          </w:rPr>
          <w:t xml:space="preserve"> في </w:t>
        </w:r>
        <w:r w:rsidR="002C72CB" w:rsidRPr="003E7B62">
          <w:rPr>
            <w:rStyle w:val="Hyperlink"/>
            <w:rFonts w:hint="cs"/>
            <w:noProof/>
            <w:rtl/>
          </w:rPr>
          <w:t>دوائر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الصناعة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Toc414026194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17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95" w:history="1">
        <w:r w:rsidR="002C72CB" w:rsidRPr="00AF56EA">
          <w:rPr>
            <w:rStyle w:val="Hyperlink"/>
            <w:noProof/>
            <w:lang w:val="en-US"/>
          </w:rPr>
          <w:t>1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6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غرفة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التجارة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الدولية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(ICC)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Toc414026195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17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96" w:history="1">
        <w:r w:rsidR="002C72CB" w:rsidRPr="00AF56EA">
          <w:rPr>
            <w:rStyle w:val="Hyperlink"/>
            <w:noProof/>
            <w:lang w:val="en-US"/>
          </w:rPr>
          <w:t>2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6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التحالف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الدولي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لمكافحة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التزييف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(IACC)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Toc414026196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17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97" w:history="1">
        <w:r w:rsidR="002C72CB" w:rsidRPr="00AF56EA">
          <w:rPr>
            <w:rStyle w:val="Hyperlink"/>
            <w:noProof/>
            <w:lang w:val="en-US"/>
          </w:rPr>
          <w:t>3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6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منتدى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مصنعي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أجهزة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الاتصالات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المتنقلة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(MMF)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Toc414026197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17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98" w:history="1">
        <w:r w:rsidR="002C72CB" w:rsidRPr="00AF56EA">
          <w:rPr>
            <w:rStyle w:val="Hyperlink"/>
            <w:noProof/>
            <w:lang w:val="en-US"/>
          </w:rPr>
          <w:t>4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6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الجمعية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الدولية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لتجار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الخدمات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والحاسوب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وجمعية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أمريكا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الشمالية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لتجار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rFonts w:hint="cs"/>
            <w:noProof/>
            <w:spacing w:val="-4"/>
            <w:rtl/>
          </w:rPr>
          <w:t>الاتصالات</w:t>
        </w:r>
        <w:r w:rsidR="002C72CB" w:rsidRPr="00AF56EA">
          <w:rPr>
            <w:rStyle w:val="Hyperlink"/>
            <w:noProof/>
            <w:spacing w:val="-4"/>
            <w:rtl/>
          </w:rPr>
          <w:t xml:space="preserve"> </w:t>
        </w:r>
        <w:r w:rsidR="002C72CB" w:rsidRPr="00AF56EA">
          <w:rPr>
            <w:rStyle w:val="Hyperlink"/>
            <w:noProof/>
            <w:spacing w:val="-4"/>
          </w:rPr>
          <w:t>(AscdiNatd)</w:t>
        </w:r>
        <w:r w:rsidR="00AF56EA">
          <w:rPr>
            <w:rStyle w:val="Hyperlink"/>
            <w:noProof/>
            <w:spacing w:val="-4"/>
            <w:lang w:val="en-US"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Toc414026198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17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199" w:history="1">
        <w:r w:rsidR="002C72CB" w:rsidRPr="00AF56EA">
          <w:rPr>
            <w:rStyle w:val="Hyperlink"/>
            <w:noProof/>
            <w:lang w:val="en-US"/>
          </w:rPr>
          <w:t>5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6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تحالف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الحد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من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السوق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الرمادية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والسلع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المزيَّفة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(AGMA)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Toc414026199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18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00" w:history="1">
        <w:r w:rsidR="002C72CB" w:rsidRPr="00AF56EA">
          <w:rPr>
            <w:rStyle w:val="Hyperlink"/>
            <w:noProof/>
            <w:lang w:val="en-US"/>
          </w:rPr>
          <w:t>6</w:t>
        </w:r>
        <w:r w:rsidR="002C72CB" w:rsidRPr="003E7B62">
          <w:rPr>
            <w:rStyle w:val="Hyperlink"/>
            <w:noProof/>
            <w:rtl/>
          </w:rPr>
          <w:t>.</w:t>
        </w:r>
        <w:r w:rsidR="002C72CB" w:rsidRPr="00AF56EA">
          <w:rPr>
            <w:rStyle w:val="Hyperlink"/>
            <w:noProof/>
            <w:lang w:val="en-US"/>
          </w:rPr>
          <w:t>6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فريق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عمل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مكافحة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التزييف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التابع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للجمعية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البريطانية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لمصنعي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المنتجات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الكهربائية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التقنية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وما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يتعلق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بها</w:t>
        </w:r>
        <w:r w:rsidR="002C72CB" w:rsidRPr="003E7B62">
          <w:rPr>
            <w:rStyle w:val="Hyperlink"/>
            <w:noProof/>
            <w:rtl/>
          </w:rPr>
          <w:t> </w:t>
        </w:r>
        <w:r w:rsidR="002C72CB" w:rsidRPr="003E7B62">
          <w:rPr>
            <w:rStyle w:val="Hyperlink"/>
            <w:noProof/>
          </w:rPr>
          <w:t>(BEAMA)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Toc414026200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18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01" w:history="1">
        <w:r w:rsidR="002C72CB" w:rsidRPr="00AF56EA">
          <w:rPr>
            <w:rStyle w:val="Hyperlink"/>
            <w:noProof/>
            <w:lang w:val="en-US"/>
          </w:rPr>
          <w:t>7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6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تحالف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إلكترونيات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المملكة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المتحدة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(UKEA)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Toc414026201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18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02" w:history="1">
        <w:r w:rsidR="002C72CB" w:rsidRPr="00AF56EA">
          <w:rPr>
            <w:rStyle w:val="Hyperlink"/>
            <w:noProof/>
            <w:lang w:val="en-US"/>
          </w:rPr>
          <w:t>8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6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فريق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مكافحة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التزييف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(ACG)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Toc414026202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18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03" w:history="1">
        <w:r w:rsidR="002C72CB" w:rsidRPr="00AF56EA">
          <w:rPr>
            <w:rStyle w:val="Hyperlink"/>
            <w:noProof/>
            <w:lang w:val="en-US"/>
          </w:rPr>
          <w:t>9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6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اتحاد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المصنعين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i/>
            <w:iCs/>
            <w:noProof/>
          </w:rPr>
          <w:t>(Union des Fabricants)</w:t>
        </w:r>
        <w:r w:rsidR="002C72CB" w:rsidRPr="003E7B62">
          <w:rPr>
            <w:rStyle w:val="Hyperlink"/>
            <w:noProof/>
            <w:rtl/>
          </w:rPr>
          <w:t xml:space="preserve"> - </w:t>
        </w:r>
        <w:r w:rsidR="002C72CB" w:rsidRPr="003E7B62">
          <w:rPr>
            <w:rStyle w:val="Hyperlink"/>
            <w:noProof/>
          </w:rPr>
          <w:t>UNIFAB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Toc414026203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18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04" w:history="1">
        <w:r w:rsidR="002C72CB" w:rsidRPr="00AF56EA">
          <w:rPr>
            <w:rStyle w:val="Hyperlink"/>
            <w:noProof/>
            <w:lang w:val="en-US"/>
          </w:rPr>
          <w:t>10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6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مبادرة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تصنيع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الإلكترونيات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الدولية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(iNEMI)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Toc414026204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19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05" w:history="1">
        <w:r w:rsidR="002C72CB" w:rsidRPr="00AF56EA">
          <w:rPr>
            <w:rStyle w:val="Hyperlink"/>
            <w:noProof/>
            <w:lang w:val="en-US"/>
          </w:rPr>
          <w:t>7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تدابير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مكافحة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المعدات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المزيَّفة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Toc414026205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19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06" w:history="1">
        <w:r w:rsidR="002C72CB" w:rsidRPr="00AF56EA">
          <w:rPr>
            <w:rStyle w:val="Hyperlink"/>
            <w:noProof/>
            <w:lang w:val="en-US"/>
          </w:rPr>
          <w:t>1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7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مقدمة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Toc414026206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19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07" w:history="1">
        <w:r w:rsidR="002C72CB" w:rsidRPr="00AF56EA">
          <w:rPr>
            <w:rStyle w:val="Hyperlink"/>
            <w:noProof/>
            <w:lang w:val="en-US"/>
          </w:rPr>
          <w:t>2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7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إساءة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استخدام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المعرفات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وشعارات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اعتماد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النوع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Toc414026207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22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08" w:history="1">
        <w:r w:rsidR="002C72CB" w:rsidRPr="00AF56EA">
          <w:rPr>
            <w:rStyle w:val="Hyperlink"/>
            <w:noProof/>
            <w:lang w:val="en-US"/>
          </w:rPr>
          <w:t>3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7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الهوية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الدولية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للمعدات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المتنقلة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(IMEI)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Toc414026208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22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09" w:history="1">
        <w:r w:rsidR="002C72CB" w:rsidRPr="00AF56EA">
          <w:rPr>
            <w:rStyle w:val="Hyperlink"/>
            <w:noProof/>
            <w:lang w:val="en-US"/>
          </w:rPr>
          <w:t>4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7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المعرفات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المتفرِّدة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Toc414026209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24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10" w:history="1">
        <w:r w:rsidR="002C72CB" w:rsidRPr="00AF56EA">
          <w:rPr>
            <w:rStyle w:val="Hyperlink"/>
            <w:noProof/>
            <w:lang w:val="en-US"/>
          </w:rPr>
          <w:t>5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7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التعرف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التلقائي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ونقل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البيانات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(AIDC)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Toc414026210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28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13" w:history="1">
        <w:r w:rsidR="002C72CB" w:rsidRPr="00AF56EA">
          <w:rPr>
            <w:rStyle w:val="Hyperlink"/>
            <w:noProof/>
            <w:lang w:val="en-US"/>
          </w:rPr>
          <w:t>6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7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الطباعة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المُحكمة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والملصقات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ثلاثية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الأبعاد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Toc414026213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32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14" w:history="1">
        <w:r w:rsidR="002C72CB" w:rsidRPr="00AF56EA">
          <w:rPr>
            <w:rStyle w:val="Hyperlink"/>
            <w:noProof/>
            <w:lang w:val="en-US"/>
          </w:rPr>
          <w:t>7</w:t>
        </w:r>
        <w:r w:rsidR="002C72CB" w:rsidRPr="003E7B62">
          <w:rPr>
            <w:rStyle w:val="Hyperlink"/>
            <w:noProof/>
            <w:rtl/>
          </w:rPr>
          <w:t>.</w:t>
        </w:r>
        <w:r w:rsidR="002C72CB" w:rsidRPr="00AF56EA">
          <w:rPr>
            <w:rStyle w:val="Hyperlink"/>
            <w:noProof/>
            <w:lang w:val="en-US"/>
          </w:rPr>
          <w:t>7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إدارة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سلسلة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التوريد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Toc414026214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32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15" w:history="1">
        <w:r w:rsidR="002C72CB" w:rsidRPr="00AF56EA">
          <w:rPr>
            <w:rStyle w:val="Hyperlink"/>
            <w:noProof/>
            <w:lang w:val="en-US"/>
          </w:rPr>
          <w:t>8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7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الاختبار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Toc414026215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34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16" w:history="1">
        <w:r w:rsidR="002C72CB" w:rsidRPr="00AF56EA">
          <w:rPr>
            <w:rStyle w:val="Hyperlink"/>
            <w:noProof/>
            <w:lang w:val="en-US"/>
          </w:rPr>
          <w:t>9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7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قواعد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البيانات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Toc414026216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35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17" w:history="1">
        <w:r w:rsidR="002C72CB" w:rsidRPr="00AF56EA">
          <w:rPr>
            <w:rStyle w:val="Hyperlink"/>
            <w:noProof/>
            <w:lang w:val="en-US"/>
          </w:rPr>
          <w:t>10</w:t>
        </w:r>
        <w:r w:rsidR="002C72CB" w:rsidRPr="003E7B62">
          <w:rPr>
            <w:rStyle w:val="Hyperlink"/>
            <w:noProof/>
          </w:rPr>
          <w:t>.</w:t>
        </w:r>
        <w:r w:rsidR="002C72CB" w:rsidRPr="00AF56EA">
          <w:rPr>
            <w:rStyle w:val="Hyperlink"/>
            <w:noProof/>
            <w:lang w:val="en-US"/>
          </w:rPr>
          <w:t>7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مراقبة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السوق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Toc414026217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35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18" w:history="1">
        <w:r w:rsidR="002C72CB" w:rsidRPr="00AF56EA">
          <w:rPr>
            <w:rStyle w:val="Hyperlink"/>
            <w:noProof/>
            <w:lang w:val="en-US"/>
          </w:rPr>
          <w:t>8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منظمات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وضع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المعايير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Toc414026218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35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19" w:history="1">
        <w:r w:rsidR="002C72CB" w:rsidRPr="00AF56EA">
          <w:rPr>
            <w:rStyle w:val="Hyperlink"/>
            <w:noProof/>
            <w:lang w:val="en-US"/>
          </w:rPr>
          <w:t>9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المبادئ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التوجيهية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لمكافحة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التزييف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Toc414026219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36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20" w:history="1">
        <w:r w:rsidR="002C72CB" w:rsidRPr="00AF56EA">
          <w:rPr>
            <w:rStyle w:val="Hyperlink"/>
            <w:noProof/>
            <w:lang w:val="en-US"/>
          </w:rPr>
          <w:t>10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الاستنتاجات</w:t>
        </w:r>
        <w:r w:rsidR="002C72CB">
          <w:rPr>
            <w:noProof/>
            <w:webHidden/>
            <w:rtl/>
          </w:rPr>
          <w:tab/>
        </w:r>
        <w:r w:rsidR="00AF56EA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Toc414026220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38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21" w:history="1">
        <w:r w:rsidR="002C72CB" w:rsidRPr="00AF56EA">
          <w:rPr>
            <w:rStyle w:val="Hyperlink"/>
            <w:noProof/>
            <w:lang w:val="en-US"/>
          </w:rPr>
          <w:t>11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مشاركة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الاتحاد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الدولي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للاتصالات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Toc414026221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39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22" w:history="1">
        <w:r w:rsidR="002C72CB" w:rsidRPr="00AF56EA">
          <w:rPr>
            <w:rStyle w:val="Hyperlink"/>
            <w:noProof/>
            <w:lang w:val="en-US"/>
          </w:rPr>
          <w:t>12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المراجع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Toc414026222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41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1"/>
        <w:tabs>
          <w:tab w:val="clear" w:pos="9639"/>
          <w:tab w:val="right" w:pos="9610"/>
        </w:tabs>
        <w:ind w:left="72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24" w:history="1">
        <w:r w:rsidR="002C72CB" w:rsidRPr="003E7B62">
          <w:rPr>
            <w:rStyle w:val="Hyperlink"/>
            <w:rFonts w:hint="cs"/>
            <w:noProof/>
            <w:rtl/>
          </w:rPr>
          <w:t>الملحق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noProof/>
          </w:rPr>
          <w:t>A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أنظمة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تعرف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على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الأجهزة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المتنقلة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المزيَّفة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Toc414026224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50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25" w:history="1">
        <w:r w:rsidR="002C72CB" w:rsidRPr="003E7B62">
          <w:rPr>
            <w:rStyle w:val="Hyperlink"/>
            <w:noProof/>
          </w:rPr>
          <w:t>A.</w:t>
        </w:r>
        <w:r w:rsidR="002C72CB" w:rsidRPr="00AF56EA">
          <w:rPr>
            <w:rStyle w:val="Hyperlink"/>
            <w:noProof/>
            <w:lang w:val="en-US"/>
          </w:rPr>
          <w:t>1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أمثلة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عن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التدابير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التي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اتخذتها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الإدارات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والهيئات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التنظيمية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الوطنية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Toc414026225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50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C72CB" w:rsidRDefault="000C590D" w:rsidP="00AF56EA">
      <w:pPr>
        <w:pStyle w:val="TOC2"/>
        <w:tabs>
          <w:tab w:val="clear" w:pos="9639"/>
          <w:tab w:val="right" w:pos="9610"/>
        </w:tabs>
        <w:ind w:left="1440" w:right="993" w:hanging="720"/>
        <w:rPr>
          <w:rFonts w:asciiTheme="minorHAnsi" w:eastAsiaTheme="minorEastAsia" w:hAnsiTheme="minorHAnsi" w:cstheme="minorBidi"/>
          <w:noProof/>
          <w:szCs w:val="22"/>
          <w:rtl/>
          <w:lang w:val="en-US" w:eastAsia="zh-CN" w:bidi="ar-SA"/>
        </w:rPr>
      </w:pPr>
      <w:hyperlink w:anchor="_Toc414026266" w:history="1">
        <w:r w:rsidR="002C72CB" w:rsidRPr="003E7B62">
          <w:rPr>
            <w:rStyle w:val="Hyperlink"/>
            <w:noProof/>
          </w:rPr>
          <w:t>A.</w:t>
        </w:r>
        <w:r w:rsidR="002C72CB" w:rsidRPr="00AF56EA">
          <w:rPr>
            <w:rStyle w:val="Hyperlink"/>
            <w:noProof/>
            <w:lang w:val="en-US"/>
          </w:rPr>
          <w:t>2</w:t>
        </w:r>
        <w:r w:rsidR="002C72CB">
          <w:rPr>
            <w:rFonts w:asciiTheme="minorHAnsi" w:eastAsiaTheme="minorEastAsia" w:hAnsiTheme="minorHAnsi" w:cstheme="minorBidi"/>
            <w:noProof/>
            <w:szCs w:val="22"/>
            <w:rtl/>
            <w:lang w:val="en-US" w:eastAsia="zh-CN" w:bidi="ar-SA"/>
          </w:rPr>
          <w:tab/>
        </w:r>
        <w:r w:rsidR="002C72CB" w:rsidRPr="003E7B62">
          <w:rPr>
            <w:rStyle w:val="Hyperlink"/>
            <w:rFonts w:hint="cs"/>
            <w:noProof/>
            <w:rtl/>
          </w:rPr>
          <w:t>أمثلة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عن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تدابير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مشتركة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على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المستويات</w:t>
        </w:r>
        <w:r w:rsidR="002C72CB" w:rsidRPr="003E7B62">
          <w:rPr>
            <w:rStyle w:val="Hyperlink"/>
            <w:noProof/>
            <w:rtl/>
          </w:rPr>
          <w:t xml:space="preserve"> </w:t>
        </w:r>
        <w:r w:rsidR="002C72CB" w:rsidRPr="003E7B62">
          <w:rPr>
            <w:rStyle w:val="Hyperlink"/>
            <w:rFonts w:hint="cs"/>
            <w:noProof/>
            <w:rtl/>
          </w:rPr>
          <w:t>الإقليمية</w:t>
        </w:r>
        <w:r w:rsidR="00AF56EA">
          <w:rPr>
            <w:noProof/>
            <w:webHidden/>
            <w:rtl/>
          </w:rPr>
          <w:tab/>
        </w:r>
        <w:r w:rsidR="002C72CB">
          <w:rPr>
            <w:noProof/>
            <w:webHidden/>
            <w:rtl/>
          </w:rPr>
          <w:tab/>
        </w:r>
        <w:r w:rsidR="002C72CB" w:rsidRPr="00320C38">
          <w:rPr>
            <w:noProof/>
            <w:webHidden/>
            <w:szCs w:val="22"/>
            <w:rtl/>
          </w:rPr>
          <w:fldChar w:fldCharType="begin"/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</w:rPr>
          <w:instrText>PAGEREF</w:instrText>
        </w:r>
        <w:r w:rsidR="002C72CB" w:rsidRPr="00320C38">
          <w:rPr>
            <w:noProof/>
            <w:webHidden/>
            <w:szCs w:val="22"/>
            <w:rtl/>
          </w:rPr>
          <w:instrText xml:space="preserve"> _</w:instrText>
        </w:r>
        <w:r w:rsidR="002C72CB" w:rsidRPr="00320C38">
          <w:rPr>
            <w:noProof/>
            <w:webHidden/>
            <w:szCs w:val="22"/>
          </w:rPr>
          <w:instrText>Toc414026266 \h</w:instrText>
        </w:r>
        <w:r w:rsidR="002C72CB" w:rsidRPr="00320C38">
          <w:rPr>
            <w:noProof/>
            <w:webHidden/>
            <w:szCs w:val="22"/>
            <w:rtl/>
          </w:rPr>
          <w:instrText xml:space="preserve"> </w:instrText>
        </w:r>
        <w:r w:rsidR="002C72CB" w:rsidRPr="00320C38">
          <w:rPr>
            <w:noProof/>
            <w:webHidden/>
            <w:szCs w:val="22"/>
            <w:rtl/>
          </w:rPr>
        </w:r>
        <w:r w:rsidR="002C72CB" w:rsidRPr="00320C38">
          <w:rPr>
            <w:noProof/>
            <w:webHidden/>
            <w:szCs w:val="22"/>
            <w:rtl/>
          </w:rPr>
          <w:fldChar w:fldCharType="separate"/>
        </w:r>
        <w:r>
          <w:rPr>
            <w:noProof/>
            <w:webHidden/>
            <w:szCs w:val="22"/>
            <w:rtl/>
          </w:rPr>
          <w:t>69</w:t>
        </w:r>
        <w:r w:rsidR="002C72CB" w:rsidRPr="00320C38">
          <w:rPr>
            <w:noProof/>
            <w:webHidden/>
            <w:szCs w:val="22"/>
            <w:rtl/>
          </w:rPr>
          <w:fldChar w:fldCharType="end"/>
        </w:r>
      </w:hyperlink>
    </w:p>
    <w:p w:rsidR="002F2D14" w:rsidRPr="0085550D" w:rsidRDefault="00B0361F" w:rsidP="00B0361F">
      <w:pPr>
        <w:rPr>
          <w:rtl/>
        </w:rPr>
      </w:pPr>
      <w:r>
        <w:rPr>
          <w:b/>
          <w:bCs/>
          <w:noProof/>
        </w:rPr>
        <w:fldChar w:fldCharType="end"/>
      </w:r>
    </w:p>
    <w:p w:rsidR="002F2D14" w:rsidRPr="0085550D" w:rsidRDefault="002F2D14" w:rsidP="00C3526F">
      <w:pPr>
        <w:rPr>
          <w:rtl/>
        </w:rPr>
      </w:pPr>
    </w:p>
    <w:p w:rsidR="002F2D14" w:rsidRPr="0085550D" w:rsidRDefault="002F2D14" w:rsidP="00C3526F">
      <w:pPr>
        <w:rPr>
          <w:rtl/>
        </w:rPr>
      </w:pPr>
    </w:p>
    <w:p w:rsidR="002F2D14" w:rsidRPr="0085550D" w:rsidRDefault="002F2D14" w:rsidP="00C3526F">
      <w:pPr>
        <w:rPr>
          <w:rtl/>
        </w:rPr>
      </w:pPr>
    </w:p>
    <w:p w:rsidR="002F2D14" w:rsidRPr="00B95947" w:rsidRDefault="002F2D14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lang w:val="en-US"/>
        </w:rPr>
      </w:pPr>
      <w:r>
        <w:rPr>
          <w:rtl/>
        </w:rPr>
        <w:br w:type="page"/>
      </w:r>
    </w:p>
    <w:p w:rsidR="002F2D14" w:rsidRDefault="002F2D14" w:rsidP="00B95947">
      <w:pPr>
        <w:jc w:val="center"/>
        <w:rPr>
          <w:b/>
          <w:bCs/>
          <w:rtl/>
        </w:rPr>
      </w:pPr>
      <w:r w:rsidRPr="00B95947">
        <w:rPr>
          <w:rFonts w:hint="cs"/>
          <w:b/>
          <w:bCs/>
          <w:rtl/>
        </w:rPr>
        <w:lastRenderedPageBreak/>
        <w:t>قائمة الأشكال</w:t>
      </w:r>
    </w:p>
    <w:p w:rsidR="00B95947" w:rsidRPr="00B95947" w:rsidRDefault="00B95947" w:rsidP="00B95947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>الصفحة</w:t>
      </w:r>
    </w:p>
    <w:p w:rsidR="00B0361F" w:rsidRPr="00B95947" w:rsidRDefault="00B0361F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r w:rsidRPr="00B95947">
        <w:rPr>
          <w:rStyle w:val="Hyperlink"/>
          <w:noProof/>
          <w:sz w:val="20"/>
          <w:szCs w:val="26"/>
        </w:rPr>
        <w:fldChar w:fldCharType="begin"/>
      </w:r>
      <w:r w:rsidRPr="00B95947">
        <w:rPr>
          <w:rStyle w:val="Hyperlink"/>
          <w:noProof/>
          <w:sz w:val="20"/>
          <w:szCs w:val="26"/>
        </w:rPr>
        <w:instrText xml:space="preserve"> TOC \h \z \t "Figure_No &amp; title" \c </w:instrText>
      </w:r>
      <w:r w:rsidRPr="00B95947">
        <w:rPr>
          <w:rStyle w:val="Hyperlink"/>
          <w:noProof/>
          <w:sz w:val="20"/>
          <w:szCs w:val="26"/>
        </w:rPr>
        <w:fldChar w:fldCharType="separate"/>
      </w:r>
      <w:hyperlink w:anchor="_Toc413407046" w:history="1">
        <w:r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Pr="00AF56EA">
          <w:rPr>
            <w:rStyle w:val="Hyperlink"/>
            <w:noProof/>
            <w:sz w:val="20"/>
            <w:szCs w:val="26"/>
            <w:lang w:val="en-US"/>
          </w:rPr>
          <w:t>1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Pr="00B95947">
          <w:rPr>
            <w:rStyle w:val="Hyperlink"/>
            <w:rFonts w:hint="cs"/>
            <w:noProof/>
            <w:sz w:val="20"/>
            <w:szCs w:val="26"/>
            <w:rtl/>
          </w:rPr>
          <w:t>مثال</w:t>
        </w:r>
        <w:r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Pr="00B95947">
          <w:rPr>
            <w:rStyle w:val="Hyperlink"/>
            <w:rFonts w:hint="cs"/>
            <w:noProof/>
            <w:sz w:val="20"/>
            <w:szCs w:val="26"/>
            <w:rtl/>
          </w:rPr>
          <w:t>الوسم</w:t>
        </w:r>
        <w:r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Pr="00B95947">
          <w:rPr>
            <w:rStyle w:val="Hyperlink"/>
            <w:rFonts w:hint="cs"/>
            <w:noProof/>
            <w:sz w:val="20"/>
            <w:szCs w:val="26"/>
            <w:rtl/>
          </w:rPr>
          <w:t>المُحْكَم</w:t>
        </w:r>
        <w:r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Pr="00B95947">
          <w:rPr>
            <w:rStyle w:val="Hyperlink"/>
            <w:rFonts w:hint="cs"/>
            <w:noProof/>
            <w:sz w:val="20"/>
            <w:szCs w:val="26"/>
            <w:rtl/>
          </w:rPr>
          <w:t>الذي</w:t>
        </w:r>
        <w:r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Pr="00B95947">
          <w:rPr>
            <w:rStyle w:val="Hyperlink"/>
            <w:rFonts w:hint="cs"/>
            <w:noProof/>
            <w:sz w:val="20"/>
            <w:szCs w:val="26"/>
            <w:rtl/>
          </w:rPr>
          <w:t>تتطلبه</w:t>
        </w:r>
        <w:r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Pr="00B95947">
          <w:rPr>
            <w:rStyle w:val="Hyperlink"/>
            <w:rFonts w:hint="cs"/>
            <w:noProof/>
            <w:sz w:val="20"/>
            <w:szCs w:val="26"/>
            <w:rtl/>
          </w:rPr>
          <w:t>الوكالة</w:t>
        </w:r>
        <w:r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Pr="00B95947">
          <w:rPr>
            <w:rStyle w:val="Hyperlink"/>
            <w:rFonts w:hint="cs"/>
            <w:noProof/>
            <w:sz w:val="20"/>
            <w:szCs w:val="26"/>
            <w:rtl/>
          </w:rPr>
          <w:t>الوطنية</w:t>
        </w:r>
        <w:r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Pr="00B95947">
          <w:rPr>
            <w:rStyle w:val="Hyperlink"/>
            <w:rFonts w:hint="cs"/>
            <w:noProof/>
            <w:sz w:val="20"/>
            <w:szCs w:val="26"/>
            <w:rtl/>
          </w:rPr>
          <w:t>البرازيلية</w:t>
        </w:r>
        <w:r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Pr="00B95947">
          <w:rPr>
            <w:rStyle w:val="Hyperlink"/>
            <w:rFonts w:hint="cs"/>
            <w:noProof/>
            <w:sz w:val="20"/>
            <w:szCs w:val="26"/>
            <w:rtl/>
          </w:rPr>
          <w:t>للاتصالات</w:t>
        </w:r>
        <w:r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6A7D3A" w:rsidRPr="00B95947">
          <w:rPr>
            <w:rStyle w:val="Hyperlink"/>
            <w:noProof/>
            <w:sz w:val="20"/>
            <w:szCs w:val="26"/>
          </w:rPr>
          <w:t>(</w:t>
        </w:r>
        <w:r w:rsidRPr="00B95947">
          <w:rPr>
            <w:rStyle w:val="Hyperlink"/>
            <w:noProof/>
            <w:sz w:val="20"/>
            <w:szCs w:val="26"/>
          </w:rPr>
          <w:t>ANATEL</w:t>
        </w:r>
        <w:r w:rsidR="006A7D3A" w:rsidRPr="00B95947">
          <w:rPr>
            <w:rStyle w:val="Hyperlink"/>
            <w:noProof/>
            <w:sz w:val="20"/>
            <w:szCs w:val="26"/>
          </w:rPr>
          <w:t>)</w:t>
        </w:r>
        <w:r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Pr="00B95947">
          <w:rPr>
            <w:rStyle w:val="Hyperlink"/>
            <w:rFonts w:hint="cs"/>
            <w:noProof/>
            <w:sz w:val="20"/>
            <w:szCs w:val="26"/>
            <w:rtl/>
          </w:rPr>
          <w:t>والمحدد</w:t>
        </w:r>
        <w:r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Pr="00B95947">
          <w:rPr>
            <w:rStyle w:val="Hyperlink"/>
            <w:rFonts w:hint="cs"/>
            <w:noProof/>
            <w:sz w:val="20"/>
            <w:szCs w:val="26"/>
            <w:rtl/>
          </w:rPr>
          <w:t>بقرارها</w:t>
        </w:r>
        <w:r w:rsidR="00B95947" w:rsidRPr="00B95947">
          <w:rPr>
            <w:rStyle w:val="Hyperlink"/>
            <w:rFonts w:hint="cs"/>
            <w:noProof/>
            <w:sz w:val="20"/>
            <w:szCs w:val="26"/>
            <w:rtl/>
          </w:rPr>
          <w:t> </w:t>
        </w:r>
        <w:r w:rsidRPr="00AF56EA">
          <w:rPr>
            <w:rStyle w:val="Hyperlink"/>
            <w:noProof/>
            <w:sz w:val="20"/>
            <w:szCs w:val="26"/>
            <w:lang w:val="en-US"/>
          </w:rPr>
          <w:t>2007</w:t>
        </w:r>
        <w:r w:rsidRPr="00B95947">
          <w:rPr>
            <w:rStyle w:val="Hyperlink"/>
            <w:noProof/>
            <w:sz w:val="20"/>
            <w:szCs w:val="26"/>
          </w:rPr>
          <w:t>/</w:t>
        </w:r>
        <w:r w:rsidRPr="00AF56EA">
          <w:rPr>
            <w:rStyle w:val="Hyperlink"/>
            <w:noProof/>
            <w:sz w:val="20"/>
            <w:szCs w:val="26"/>
            <w:lang w:val="en-US"/>
          </w:rPr>
          <w:t>481</w:t>
        </w:r>
        <w:r w:rsidR="00B95947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Pr="00B95947">
          <w:rPr>
            <w:rStyle w:val="Hyperlink"/>
            <w:noProof/>
            <w:sz w:val="20"/>
            <w:szCs w:val="26"/>
          </w:rPr>
          <w:fldChar w:fldCharType="begin"/>
        </w:r>
        <w:r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Pr="00B95947">
          <w:rPr>
            <w:rStyle w:val="Hyperlink"/>
            <w:noProof/>
            <w:webHidden/>
            <w:sz w:val="20"/>
            <w:szCs w:val="26"/>
          </w:rPr>
          <w:instrText>Toc413407046 \h</w:instrText>
        </w:r>
        <w:r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Pr="00B95947">
          <w:rPr>
            <w:rStyle w:val="Hyperlink"/>
            <w:noProof/>
            <w:sz w:val="20"/>
            <w:szCs w:val="26"/>
          </w:rPr>
        </w:r>
        <w:r w:rsidRPr="00B95947">
          <w:rPr>
            <w:rStyle w:val="Hyperlink"/>
            <w:noProof/>
            <w:sz w:val="20"/>
            <w:szCs w:val="26"/>
          </w:rPr>
          <w:fldChar w:fldCharType="separate"/>
        </w:r>
        <w:r w:rsidR="000C590D">
          <w:rPr>
            <w:rStyle w:val="Hyperlink"/>
            <w:noProof/>
            <w:webHidden/>
            <w:sz w:val="20"/>
            <w:szCs w:val="26"/>
            <w:rtl/>
          </w:rPr>
          <w:t>20</w:t>
        </w:r>
        <w:r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47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2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النظام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البيئي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لتقييم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المطابقة</w: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Toc413407047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20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48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3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الإجراء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المعروف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باسم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tropicalização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(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أي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إضفاء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الطابع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الاستوائي،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باللغة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البرتغالية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>)</w:t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Toc413407048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21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49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4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نسق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الهوية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الدولية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للمعدات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المتنقلة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(IMEI)</w:t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Toc413407049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22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50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5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نسق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ucode</w: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Toc413407050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26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51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6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المعمارية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الوظيفية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للنفاذ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إلى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المعلومات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متعددة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الوسائط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على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أساس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التعرف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القائم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على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الوسم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(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التوصية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ITU-T H.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621</w:t>
        </w:r>
        <w:r w:rsidR="00B0361F" w:rsidRPr="00B95947">
          <w:rPr>
            <w:rStyle w:val="Hyperlink"/>
            <w:noProof/>
            <w:sz w:val="20"/>
            <w:szCs w:val="26"/>
            <w:rtl/>
          </w:rPr>
          <w:t>)</w: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Toc413407051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27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52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7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أمثلة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من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شفرات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الخطوط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العمودية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الخطية</w: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Toc413407052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28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53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8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أمثلة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من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مصفوفة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شفرات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الخطوط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العمودية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(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ثنائية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الأبعاد</w:t>
        </w:r>
        <w:r w:rsidR="00B0361F" w:rsidRPr="00B95947">
          <w:rPr>
            <w:rStyle w:val="Hyperlink"/>
            <w:noProof/>
            <w:sz w:val="20"/>
            <w:szCs w:val="26"/>
            <w:rtl/>
          </w:rPr>
          <w:t>)</w: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Toc413407053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28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54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9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نسق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معرف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وسم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 xml:space="preserve">ISO/IEC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15963</w:t>
        </w:r>
        <w:r w:rsidR="00B0361F" w:rsidRPr="00B95947">
          <w:rPr>
            <w:rStyle w:val="Hyperlink"/>
            <w:noProof/>
            <w:sz w:val="20"/>
            <w:szCs w:val="26"/>
            <w:rtl/>
          </w:rPr>
          <w:t>.</w: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Toc413407054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29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55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10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أصناف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جهات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إصدار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معرِّف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الوسم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(TID)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المتفرِّد</w: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Toc413407055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30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56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11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مثال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التعرف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بواسطة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الترددات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الراديوية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(RFID)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المحدد</w:t>
        </w:r>
        <w:r w:rsidR="00E24016">
          <w:rPr>
            <w:rStyle w:val="Hyperlink"/>
            <w:noProof/>
            <w:sz w:val="20"/>
            <w:szCs w:val="26"/>
            <w:rtl/>
          </w:rPr>
          <w:t xml:space="preserve"> في 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المرجع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 xml:space="preserve">ISO/IEC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29160</w:t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Toc413407056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31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57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12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نظرة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عامة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على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معايير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منظمة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EPCglobal</w: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Toc413407057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32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58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13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عناصر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نظام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إدارة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الأمن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بمعيار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 xml:space="preserve">ISO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28000</w:t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Toc413407058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33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59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14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حماية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حقوق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الملكية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الفكرية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(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مقتبس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من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مجموعة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أدوات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الفريق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البريطاني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المعني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بالتصدي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للجرائم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ضد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الملكية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الفكرية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> </w:t>
        </w:r>
        <w:r w:rsidR="00BE10A1">
          <w:rPr>
            <w:rStyle w:val="Hyperlink"/>
            <w:noProof/>
            <w:sz w:val="20"/>
            <w:szCs w:val="26"/>
            <w:lang w:val="en-US"/>
          </w:rPr>
          <w:t>(</w:t>
        </w:r>
        <w:r w:rsidR="00B0361F" w:rsidRPr="00B95947">
          <w:rPr>
            <w:rStyle w:val="Hyperlink"/>
            <w:noProof/>
            <w:sz w:val="20"/>
            <w:szCs w:val="26"/>
          </w:rPr>
          <w:t>[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71</w:t>
        </w:r>
        <w:r w:rsidR="00B0361F" w:rsidRPr="00B95947">
          <w:rPr>
            <w:rStyle w:val="Hyperlink"/>
            <w:noProof/>
            <w:sz w:val="20"/>
            <w:szCs w:val="26"/>
          </w:rPr>
          <w:t>] UK IP Crime Group</w:t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Toc413407059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37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60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A.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1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حل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قاعدة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بيانات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السجل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المركزي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للهوية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الدولية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للمعدات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المتنقلة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(EIR IMEI)</w:t>
        </w:r>
        <w:r w:rsidR="00E24016">
          <w:rPr>
            <w:rStyle w:val="Hyperlink"/>
            <w:noProof/>
            <w:sz w:val="20"/>
            <w:szCs w:val="26"/>
            <w:rtl/>
          </w:rPr>
          <w:t xml:space="preserve"> في 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مصر</w: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Toc413407060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53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61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A.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2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هيكل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السجل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المركزي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لهوية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المعدات</w: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Toc413407061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58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62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A.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3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وظائف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نظام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المعلومات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المؤتمت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لتسجيل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المطاريف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المتنقلة</w:t>
        </w:r>
        <w:r w:rsidR="00E24016">
          <w:rPr>
            <w:rStyle w:val="Hyperlink"/>
            <w:noProof/>
            <w:sz w:val="20"/>
            <w:szCs w:val="26"/>
            <w:rtl/>
          </w:rPr>
          <w:t xml:space="preserve"> في 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أوكرانيا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(AISMTRU)</w: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Toc413407062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62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63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A.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4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سجل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هوية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المعدات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(EIR)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وقاعدة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البيانات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العامة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للهوية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الدولية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للمعدات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المتنقلة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(IMEI)</w:t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Toc413407063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63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64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A.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5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مخدِّم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التزامن</w: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Toc413407064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64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65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A.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6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نظام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حماية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المعلومات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الشامل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(CIPS)</w:t>
        </w:r>
        <w:r w:rsidR="00E24016">
          <w:rPr>
            <w:rStyle w:val="Hyperlink"/>
            <w:noProof/>
            <w:sz w:val="20"/>
            <w:szCs w:val="26"/>
            <w:rtl/>
          </w:rPr>
          <w:t xml:space="preserve"> في 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نظام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المعلومات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المؤتمت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لتسجيل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المطاريف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المتنقلة</w:t>
        </w:r>
        <w:r w:rsidR="00E24016">
          <w:rPr>
            <w:rStyle w:val="Hyperlink"/>
            <w:rFonts w:hint="cs"/>
            <w:noProof/>
            <w:sz w:val="20"/>
            <w:szCs w:val="26"/>
            <w:rtl/>
          </w:rPr>
          <w:t xml:space="preserve"> في 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أوكرانيا</w:t>
        </w:r>
        <w:r w:rsidR="00B95947">
          <w:rPr>
            <w:rStyle w:val="Hyperlink"/>
            <w:rFonts w:hint="cs"/>
            <w:noProof/>
            <w:sz w:val="20"/>
            <w:szCs w:val="26"/>
            <w:rtl/>
          </w:rPr>
          <w:t> </w:t>
        </w:r>
        <w:r w:rsidR="00B0361F" w:rsidRPr="00B95947">
          <w:rPr>
            <w:rStyle w:val="Hyperlink"/>
            <w:noProof/>
            <w:sz w:val="20"/>
            <w:szCs w:val="26"/>
            <w:rtl/>
          </w:rPr>
          <w:t>(</w:t>
        </w:r>
        <w:r w:rsidR="00B0361F" w:rsidRPr="00B95947">
          <w:rPr>
            <w:rStyle w:val="Hyperlink"/>
            <w:noProof/>
            <w:sz w:val="20"/>
            <w:szCs w:val="26"/>
          </w:rPr>
          <w:t>AISMTRU</w:t>
        </w:r>
        <w:r w:rsidR="00B0361F" w:rsidRPr="00B95947">
          <w:rPr>
            <w:rStyle w:val="Hyperlink"/>
            <w:noProof/>
            <w:sz w:val="20"/>
            <w:szCs w:val="26"/>
            <w:rtl/>
          </w:rPr>
          <w:t>)</w:t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Toc413407065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66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B0361F" w:rsidRPr="00B95947" w:rsidRDefault="000C590D" w:rsidP="00BE10A1">
      <w:pPr>
        <w:pStyle w:val="TOC1"/>
        <w:tabs>
          <w:tab w:val="clear" w:pos="964"/>
          <w:tab w:val="clear" w:pos="9639"/>
          <w:tab w:val="right" w:pos="9752"/>
        </w:tabs>
        <w:ind w:left="1021" w:right="567" w:hanging="1021"/>
        <w:rPr>
          <w:rStyle w:val="Hyperlink"/>
          <w:noProof/>
          <w:sz w:val="20"/>
          <w:szCs w:val="26"/>
          <w:rtl/>
        </w:rPr>
      </w:pPr>
      <w:hyperlink w:anchor="_Toc413407066" w:history="1"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الشكل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A.</w:t>
        </w:r>
        <w:r w:rsidR="00B0361F" w:rsidRPr="00AF56EA">
          <w:rPr>
            <w:rStyle w:val="Hyperlink"/>
            <w:noProof/>
            <w:sz w:val="20"/>
            <w:szCs w:val="26"/>
            <w:lang w:val="en-US"/>
          </w:rPr>
          <w:t>7</w:t>
        </w:r>
        <w:r w:rsidR="00B95947" w:rsidRPr="00B95947">
          <w:rPr>
            <w:rStyle w:val="Hyperlink"/>
            <w:noProof/>
            <w:sz w:val="20"/>
            <w:szCs w:val="26"/>
            <w:rtl/>
          </w:rPr>
          <w:t>:</w:t>
        </w:r>
        <w:r w:rsidR="00B95947" w:rsidRPr="00B95947">
          <w:rPr>
            <w:rStyle w:val="Hyperlink"/>
            <w:noProof/>
            <w:sz w:val="20"/>
            <w:szCs w:val="26"/>
            <w:rtl/>
          </w:rPr>
          <w:tab/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مؤثرات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تنفيذ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نظام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المعلومات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المؤتمت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لتسجيل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المطاريف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المتنقلة</w:t>
        </w:r>
        <w:r w:rsidR="00B0361F" w:rsidRPr="00B95947">
          <w:rPr>
            <w:rStyle w:val="Hyperlink"/>
            <w:noProof/>
            <w:sz w:val="20"/>
            <w:szCs w:val="26"/>
            <w:rtl/>
          </w:rPr>
          <w:t xml:space="preserve"> </w:t>
        </w:r>
        <w:r w:rsidR="00B0361F" w:rsidRPr="00B95947">
          <w:rPr>
            <w:rStyle w:val="Hyperlink"/>
            <w:noProof/>
            <w:sz w:val="20"/>
            <w:szCs w:val="26"/>
          </w:rPr>
          <w:t>(AISMTRU)</w:t>
        </w:r>
        <w:r w:rsidR="00E24016">
          <w:rPr>
            <w:rStyle w:val="Hyperlink"/>
            <w:noProof/>
            <w:sz w:val="20"/>
            <w:szCs w:val="26"/>
            <w:rtl/>
          </w:rPr>
          <w:t xml:space="preserve"> في </w:t>
        </w:r>
        <w:r w:rsidR="00B0361F" w:rsidRPr="00B95947">
          <w:rPr>
            <w:rStyle w:val="Hyperlink"/>
            <w:rFonts w:hint="cs"/>
            <w:noProof/>
            <w:sz w:val="20"/>
            <w:szCs w:val="26"/>
            <w:rtl/>
          </w:rPr>
          <w:t>أوكرانيا</w:t>
        </w:r>
        <w:r w:rsid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tab/>
        </w:r>
        <w:r w:rsidR="00B0361F" w:rsidRPr="00B95947">
          <w:rPr>
            <w:rStyle w:val="Hyperlink"/>
            <w:noProof/>
            <w:sz w:val="20"/>
            <w:szCs w:val="26"/>
          </w:rPr>
          <w:fldChar w:fldCharType="begin"/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PAGEREF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_</w:instrText>
        </w:r>
        <w:r w:rsidR="00B0361F" w:rsidRPr="00B95947">
          <w:rPr>
            <w:rStyle w:val="Hyperlink"/>
            <w:noProof/>
            <w:webHidden/>
            <w:sz w:val="20"/>
            <w:szCs w:val="26"/>
          </w:rPr>
          <w:instrText>Toc413407066 \h</w:instrText>
        </w:r>
        <w:r w:rsidR="00B0361F" w:rsidRPr="00B95947">
          <w:rPr>
            <w:rStyle w:val="Hyperlink"/>
            <w:noProof/>
            <w:webHidden/>
            <w:sz w:val="20"/>
            <w:szCs w:val="26"/>
            <w:rtl/>
          </w:rPr>
          <w:instrText xml:space="preserve"> </w:instrText>
        </w:r>
        <w:r w:rsidR="00B0361F" w:rsidRPr="00B95947">
          <w:rPr>
            <w:rStyle w:val="Hyperlink"/>
            <w:noProof/>
            <w:sz w:val="20"/>
            <w:szCs w:val="26"/>
          </w:rPr>
        </w:r>
        <w:r w:rsidR="00B0361F" w:rsidRPr="00B95947">
          <w:rPr>
            <w:rStyle w:val="Hyperlink"/>
            <w:noProof/>
            <w:sz w:val="20"/>
            <w:szCs w:val="26"/>
          </w:rPr>
          <w:fldChar w:fldCharType="separate"/>
        </w:r>
        <w:r>
          <w:rPr>
            <w:rStyle w:val="Hyperlink"/>
            <w:noProof/>
            <w:webHidden/>
            <w:sz w:val="20"/>
            <w:szCs w:val="26"/>
            <w:rtl/>
          </w:rPr>
          <w:t>68</w:t>
        </w:r>
        <w:r w:rsidR="00B0361F" w:rsidRPr="00B95947">
          <w:rPr>
            <w:rStyle w:val="Hyperlink"/>
            <w:noProof/>
            <w:sz w:val="20"/>
            <w:szCs w:val="26"/>
          </w:rPr>
          <w:fldChar w:fldCharType="end"/>
        </w:r>
      </w:hyperlink>
    </w:p>
    <w:p w:rsidR="002F2D14" w:rsidRDefault="00B0361F" w:rsidP="00B95947">
      <w:pPr>
        <w:pStyle w:val="TOC1"/>
        <w:tabs>
          <w:tab w:val="clear" w:pos="964"/>
          <w:tab w:val="clear" w:pos="9639"/>
          <w:tab w:val="right" w:pos="9610"/>
        </w:tabs>
        <w:ind w:left="1021" w:right="567" w:hanging="1021"/>
        <w:rPr>
          <w:noProof/>
          <w:rtl/>
        </w:rPr>
      </w:pPr>
      <w:r w:rsidRPr="00B95947">
        <w:rPr>
          <w:rStyle w:val="Hyperlink"/>
          <w:noProof/>
          <w:sz w:val="20"/>
          <w:szCs w:val="26"/>
        </w:rPr>
        <w:fldChar w:fldCharType="end"/>
      </w:r>
    </w:p>
    <w:p w:rsidR="002F2D14" w:rsidRDefault="002F2D14" w:rsidP="00C3526F">
      <w:pPr>
        <w:rPr>
          <w:i/>
          <w:iCs/>
          <w:noProof/>
          <w:sz w:val="20"/>
          <w:szCs w:val="26"/>
        </w:rPr>
      </w:pPr>
    </w:p>
    <w:p w:rsidR="002F2D14" w:rsidRPr="004F5D22" w:rsidRDefault="002F2D14" w:rsidP="00C3526F">
      <w:pPr>
        <w:rPr>
          <w:i/>
          <w:iCs/>
          <w:noProof/>
          <w:sz w:val="20"/>
          <w:szCs w:val="26"/>
          <w:rtl/>
          <w:lang w:val="en-US"/>
        </w:rPr>
        <w:sectPr w:rsidR="002F2D14" w:rsidRPr="004F5D22" w:rsidSect="00C3526F">
          <w:footerReference w:type="default" r:id="rId12"/>
          <w:pgSz w:w="11906" w:h="16838" w:code="9"/>
          <w:pgMar w:top="1077" w:right="1077" w:bottom="284" w:left="1077" w:header="567" w:footer="284" w:gutter="0"/>
          <w:cols w:space="708"/>
          <w:bidi/>
          <w:rtlGutter/>
          <w:docGrid w:linePitch="360"/>
        </w:sectPr>
      </w:pPr>
    </w:p>
    <w:p w:rsidR="002F2D14" w:rsidRPr="000179A2" w:rsidRDefault="002F2D14" w:rsidP="00320C38">
      <w:pPr>
        <w:pStyle w:val="RecNo"/>
        <w:jc w:val="both"/>
        <w:rPr>
          <w:rtl/>
        </w:rPr>
      </w:pPr>
      <w:r w:rsidRPr="0085550D">
        <w:rPr>
          <w:rtl/>
        </w:rPr>
        <w:lastRenderedPageBreak/>
        <w:t>تقرير تقني</w:t>
      </w:r>
      <w:r w:rsidRPr="0085550D">
        <w:rPr>
          <w:rFonts w:hint="cs"/>
          <w:rtl/>
        </w:rPr>
        <w:t xml:space="preserve"> لقطاع تقييس الاتصالات</w:t>
      </w:r>
    </w:p>
    <w:p w:rsidR="002F2D14" w:rsidRDefault="002F2D14" w:rsidP="00320C38">
      <w:pPr>
        <w:pStyle w:val="Rectitle"/>
        <w:spacing w:before="240"/>
        <w:rPr>
          <w:noProof/>
          <w:rtl/>
        </w:rPr>
      </w:pPr>
      <w:r w:rsidRPr="0085550D">
        <w:rPr>
          <w:rtl/>
        </w:rPr>
        <w:t>معدات تكنولوجيا المعلومات والاتصالات المزيَّفة</w:t>
      </w:r>
    </w:p>
    <w:p w:rsidR="002F2D14" w:rsidRDefault="002F2D14" w:rsidP="00C3526F">
      <w:pPr>
        <w:rPr>
          <w:noProof/>
          <w:rtl/>
          <w:lang w:val="en-US"/>
        </w:rPr>
      </w:pPr>
    </w:p>
    <w:p w:rsidR="002F2D14" w:rsidRPr="0085550D" w:rsidRDefault="002F2D14" w:rsidP="00C3526F">
      <w:pPr>
        <w:pStyle w:val="Headingb"/>
        <w:rPr>
          <w:rtl/>
        </w:rPr>
      </w:pPr>
      <w:bookmarkStart w:id="9" w:name="_Toc413406944"/>
      <w:bookmarkStart w:id="10" w:name="_Toc414026167"/>
      <w:r w:rsidRPr="0085550D">
        <w:rPr>
          <w:rtl/>
        </w:rPr>
        <w:t>ملخص</w:t>
      </w:r>
      <w:bookmarkEnd w:id="9"/>
      <w:bookmarkEnd w:id="10"/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يُعرف</w:t>
      </w:r>
      <w:r w:rsidRPr="0085550D">
        <w:rPr>
          <w:rtl/>
        </w:rPr>
        <w:t xml:space="preserve"> التزييف على نطاق واسع باعتباره مشكلة اجتماعية واقتصادية كبيرة </w:t>
      </w:r>
      <w:r w:rsidRPr="0085550D">
        <w:rPr>
          <w:rFonts w:hint="cs"/>
          <w:rtl/>
        </w:rPr>
        <w:t>ومتفاقمة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يوفر هذا التقرير التقني معلومات أساسية عن طبيعة القضايا المتعلقة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تزييف معدات تكنولوجيا المعلومات والاتصالات </w:t>
      </w:r>
      <w:r w:rsidR="00C3526F">
        <w:t>(</w:t>
      </w:r>
      <w:r w:rsidRPr="0085550D">
        <w:t>ICT</w:t>
      </w:r>
      <w:r w:rsidR="00C3526F">
        <w:t>)</w:t>
      </w:r>
      <w:r w:rsidRPr="0085550D">
        <w:rPr>
          <w:rtl/>
        </w:rPr>
        <w:t xml:space="preserve">، </w:t>
      </w:r>
      <w:r w:rsidRPr="0085550D">
        <w:rPr>
          <w:rFonts w:hint="cs"/>
          <w:rtl/>
        </w:rPr>
        <w:t>و</w:t>
      </w:r>
      <w:r w:rsidRPr="0085550D">
        <w:rPr>
          <w:rtl/>
        </w:rPr>
        <w:t xml:space="preserve">يوفر </w:t>
      </w:r>
      <w:r w:rsidRPr="0085550D">
        <w:rPr>
          <w:rFonts w:hint="cs"/>
          <w:rtl/>
        </w:rPr>
        <w:t>استعراضاً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لاتفاقيات الدولية التي تغطي هذا النوع من التعدي على حقوق الملكية الفكرية وأنشطة المنظمات</w:t>
      </w:r>
      <w:r w:rsidR="00E24016">
        <w:rPr>
          <w:rtl/>
        </w:rPr>
        <w:t xml:space="preserve"> في </w:t>
      </w:r>
      <w:r w:rsidRPr="0085550D">
        <w:rPr>
          <w:rtl/>
        </w:rPr>
        <w:t>إنفاذ هذه الحقوق، ووصف</w:t>
      </w:r>
      <w:r w:rsidRPr="0085550D">
        <w:rPr>
          <w:rFonts w:hint="cs"/>
          <w:rtl/>
        </w:rPr>
        <w:t>اً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مجموعة من الوسائل لمكافحة التجارة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المنتجات المزيَّفة. وبالإضافة إلى ذلك، </w:t>
      </w:r>
      <w:r w:rsidRPr="0085550D">
        <w:rPr>
          <w:rFonts w:hint="cs"/>
          <w:rtl/>
        </w:rPr>
        <w:t>يرد</w:t>
      </w:r>
      <w:r w:rsidR="00E24016">
        <w:rPr>
          <w:rFonts w:hint="cs"/>
          <w:rtl/>
        </w:rPr>
        <w:t xml:space="preserve"> في </w:t>
      </w:r>
      <w:r w:rsidRPr="0085550D">
        <w:rPr>
          <w:rFonts w:hint="cs"/>
          <w:rtl/>
        </w:rPr>
        <w:t xml:space="preserve">الملحق </w:t>
      </w:r>
      <w:r w:rsidRPr="0085550D">
        <w:t>A</w:t>
      </w:r>
      <w:r w:rsidRPr="0085550D">
        <w:rPr>
          <w:rtl/>
        </w:rPr>
        <w:t xml:space="preserve"> عدد من المبادرات الوطنية والإقليمية لمكافحة تزييف الأجهزة</w:t>
      </w:r>
      <w:r>
        <w:rPr>
          <w:rFonts w:hint="cs"/>
          <w:rtl/>
        </w:rPr>
        <w:t> </w:t>
      </w:r>
      <w:r w:rsidRPr="0085550D">
        <w:rPr>
          <w:rtl/>
        </w:rPr>
        <w:t>المتنقلة</w:t>
      </w:r>
      <w:r w:rsidRPr="0085550D">
        <w:rPr>
          <w:rFonts w:hint="cs"/>
          <w:rtl/>
        </w:rPr>
        <w:t>.</w:t>
      </w:r>
    </w:p>
    <w:p w:rsidR="002F2D14" w:rsidRPr="0085550D" w:rsidRDefault="002F2D14" w:rsidP="00C3526F">
      <w:pPr>
        <w:pStyle w:val="Heading1"/>
        <w:rPr>
          <w:rtl/>
        </w:rPr>
      </w:pPr>
      <w:bookmarkStart w:id="11" w:name="_Toc414026168"/>
      <w:r w:rsidRPr="00AF56EA">
        <w:rPr>
          <w:rFonts w:hint="cs"/>
          <w:lang w:val="en-US"/>
        </w:rPr>
        <w:t>1</w:t>
      </w:r>
      <w:r w:rsidRPr="0085550D">
        <w:rPr>
          <w:rFonts w:hint="cs"/>
          <w:rtl/>
        </w:rPr>
        <w:tab/>
      </w:r>
      <w:r w:rsidRPr="0085550D">
        <w:rPr>
          <w:rtl/>
        </w:rPr>
        <w:t xml:space="preserve">مقدمة: تزييف المنتجات - مشكلة </w:t>
      </w:r>
      <w:r w:rsidRPr="0085550D">
        <w:rPr>
          <w:rFonts w:hint="cs"/>
          <w:rtl/>
        </w:rPr>
        <w:t>متفاقمة</w:t>
      </w:r>
      <w:bookmarkEnd w:id="11"/>
    </w:p>
    <w:p w:rsidR="002F2D14" w:rsidRPr="0085550D" w:rsidRDefault="002F2D14" w:rsidP="00320C38">
      <w:pPr>
        <w:rPr>
          <w:rtl/>
        </w:rPr>
      </w:pPr>
      <w:r w:rsidRPr="0085550D">
        <w:rPr>
          <w:rFonts w:hint="cs"/>
          <w:rtl/>
        </w:rPr>
        <w:t>رغم الصعوبة البالغة التي ينطوي عليها القياس،</w:t>
      </w:r>
      <w:r w:rsidRPr="0085550D">
        <w:rPr>
          <w:rtl/>
        </w:rPr>
        <w:t xml:space="preserve"> هناك أدلة </w:t>
      </w:r>
      <w:r w:rsidRPr="0085550D">
        <w:rPr>
          <w:rFonts w:hint="cs"/>
          <w:rtl/>
        </w:rPr>
        <w:t>م</w:t>
      </w:r>
      <w:r w:rsidRPr="0085550D">
        <w:rPr>
          <w:rtl/>
        </w:rPr>
        <w:t>تراكم</w:t>
      </w:r>
      <w:r w:rsidRPr="0085550D">
        <w:rPr>
          <w:rFonts w:hint="cs"/>
          <w:rtl/>
        </w:rPr>
        <w:t>ة على</w:t>
      </w:r>
      <w:r w:rsidRPr="0085550D">
        <w:rPr>
          <w:rtl/>
        </w:rPr>
        <w:t xml:space="preserve"> أن توزيع المنتجات المزيَّفة</w:t>
      </w:r>
      <w:r w:rsidRPr="0085550D">
        <w:rPr>
          <w:rFonts w:hint="cs"/>
          <w:rtl/>
        </w:rPr>
        <w:t xml:space="preserve"> يشكل</w:t>
      </w:r>
      <w:r w:rsidRPr="0085550D">
        <w:rPr>
          <w:rtl/>
        </w:rPr>
        <w:t xml:space="preserve"> مشكلة متنامية </w:t>
      </w:r>
      <w:r w:rsidRPr="0085550D">
        <w:rPr>
          <w:rFonts w:hint="cs"/>
          <w:rtl/>
        </w:rPr>
        <w:t>من حيث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كمية</w:t>
      </w:r>
      <w:r w:rsidRPr="0085550D">
        <w:rPr>
          <w:rtl/>
        </w:rPr>
        <w:t xml:space="preserve"> المنتجات المتضررة ونطاق</w:t>
      </w:r>
      <w:r w:rsidRPr="0085550D">
        <w:rPr>
          <w:rFonts w:hint="cs"/>
          <w:rtl/>
        </w:rPr>
        <w:t>ها على السواء</w:t>
      </w:r>
      <w:r w:rsidRPr="0085550D">
        <w:rPr>
          <w:rtl/>
        </w:rPr>
        <w:t xml:space="preserve">. </w:t>
      </w:r>
      <w:r w:rsidRPr="0085550D">
        <w:rPr>
          <w:rFonts w:hint="cs"/>
          <w:rtl/>
        </w:rPr>
        <w:t>و</w:t>
      </w:r>
      <w:r w:rsidRPr="0085550D">
        <w:rPr>
          <w:rtl/>
        </w:rPr>
        <w:t xml:space="preserve">في عام </w:t>
      </w:r>
      <w:r w:rsidRPr="00AF56EA">
        <w:rPr>
          <w:lang w:val="en-US"/>
        </w:rPr>
        <w:t>2008</w:t>
      </w:r>
      <w:r w:rsidRPr="0085550D">
        <w:rPr>
          <w:rtl/>
        </w:rPr>
        <w:t xml:space="preserve">، </w:t>
      </w:r>
      <w:r w:rsidRPr="0085550D">
        <w:rPr>
          <w:rFonts w:hint="cs"/>
          <w:rtl/>
        </w:rPr>
        <w:t xml:space="preserve">نشرت </w:t>
      </w:r>
      <w:r w:rsidRPr="0085550D">
        <w:rPr>
          <w:rtl/>
        </w:rPr>
        <w:t>منظمة التعاون والتنمية</w:t>
      </w:r>
      <w:r w:rsidR="00E24016">
        <w:rPr>
          <w:rtl/>
        </w:rPr>
        <w:t xml:space="preserve"> في </w:t>
      </w:r>
      <w:r w:rsidRPr="0085550D">
        <w:rPr>
          <w:rtl/>
        </w:rPr>
        <w:t>الميدان الاقتصادي</w:t>
      </w:r>
      <w:r>
        <w:rPr>
          <w:rFonts w:hint="eastAsia"/>
          <w:rtl/>
        </w:rPr>
        <w:t> </w:t>
      </w:r>
      <w:r>
        <w:t>(</w:t>
      </w:r>
      <w:r w:rsidRPr="0085550D">
        <w:t>OECD</w:t>
      </w:r>
      <w:r>
        <w:t>)</w:t>
      </w:r>
      <w:r w:rsidRPr="0085550D">
        <w:rPr>
          <w:rFonts w:hint="cs"/>
          <w:rtl/>
        </w:rPr>
        <w:t xml:space="preserve"> </w:t>
      </w:r>
      <w:r>
        <w:t>[</w:t>
      </w:r>
      <w:r w:rsidRPr="00AF56EA">
        <w:rPr>
          <w:lang w:val="en-US"/>
        </w:rPr>
        <w:t>1</w:t>
      </w:r>
      <w:r>
        <w:t>]</w:t>
      </w:r>
      <w:r>
        <w:rPr>
          <w:rFonts w:hint="cs"/>
          <w:rtl/>
        </w:rPr>
        <w:t xml:space="preserve"> </w:t>
      </w:r>
      <w:r w:rsidRPr="0085550D">
        <w:rPr>
          <w:rFonts w:hint="cs"/>
          <w:rtl/>
        </w:rPr>
        <w:t xml:space="preserve">تقريراً </w:t>
      </w:r>
      <w:r w:rsidRPr="0085550D">
        <w:rPr>
          <w:rtl/>
        </w:rPr>
        <w:t>يقد</w:t>
      </w:r>
      <w:r>
        <w:rPr>
          <w:rFonts w:hint="cs"/>
          <w:rtl/>
        </w:rPr>
        <w:t>ِّ</w:t>
      </w:r>
      <w:r w:rsidRPr="0085550D">
        <w:rPr>
          <w:rtl/>
        </w:rPr>
        <w:t xml:space="preserve">ر، على أساس المضبوطات الجمركية، </w:t>
      </w:r>
      <w:r w:rsidRPr="0085550D">
        <w:rPr>
          <w:rFonts w:hint="cs"/>
          <w:rtl/>
        </w:rPr>
        <w:t>أن قيمة</w:t>
      </w:r>
      <w:r w:rsidRPr="0085550D">
        <w:rPr>
          <w:rtl/>
        </w:rPr>
        <w:t xml:space="preserve"> التجارة الدولية الإجمالية</w:t>
      </w:r>
      <w:r w:rsidR="00E24016">
        <w:rPr>
          <w:rtl/>
        </w:rPr>
        <w:t xml:space="preserve"> في </w:t>
      </w:r>
      <w:r w:rsidRPr="0085550D">
        <w:rPr>
          <w:rtl/>
        </w:rPr>
        <w:t>السلع المزيَّفة والمقرصنة (</w:t>
      </w:r>
      <w:r w:rsidRPr="0085550D">
        <w:rPr>
          <w:rFonts w:hint="cs"/>
          <w:rtl/>
        </w:rPr>
        <w:t>دون احتساب</w:t>
      </w:r>
      <w:r w:rsidRPr="0085550D">
        <w:rPr>
          <w:rtl/>
        </w:rPr>
        <w:t xml:space="preserve"> المنتجات الرقمية أو تلك التي ت</w:t>
      </w:r>
      <w:r>
        <w:rPr>
          <w:rFonts w:hint="cs"/>
          <w:rtl/>
        </w:rPr>
        <w:t>ُ</w:t>
      </w:r>
      <w:r w:rsidRPr="0085550D">
        <w:rPr>
          <w:rtl/>
        </w:rPr>
        <w:t>نتج وتستهلك محليا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) </w:t>
      </w:r>
      <w:r w:rsidRPr="0085550D">
        <w:rPr>
          <w:rFonts w:hint="cs"/>
          <w:rtl/>
        </w:rPr>
        <w:t>فاقت</w:t>
      </w:r>
      <w:r w:rsidRPr="0085550D">
        <w:rPr>
          <w:rtl/>
        </w:rPr>
        <w:t xml:space="preserve"> </w:t>
      </w:r>
      <w:r w:rsidRPr="00AF56EA">
        <w:rPr>
          <w:lang w:val="en-US"/>
        </w:rPr>
        <w:t>200</w:t>
      </w:r>
      <w:r w:rsidRPr="0085550D">
        <w:rPr>
          <w:rtl/>
        </w:rPr>
        <w:t xml:space="preserve"> مليار دولار أمريكي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عام </w:t>
      </w:r>
      <w:r w:rsidRPr="00AF56EA">
        <w:rPr>
          <w:lang w:val="en-US"/>
        </w:rPr>
        <w:t>2005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وجرى</w:t>
      </w:r>
      <w:r w:rsidRPr="0085550D">
        <w:rPr>
          <w:rtl/>
        </w:rPr>
        <w:t xml:space="preserve"> تحديث هذا التقدير على أساس </w:t>
      </w:r>
      <w:r w:rsidRPr="0085550D">
        <w:rPr>
          <w:rFonts w:hint="cs"/>
          <w:rtl/>
        </w:rPr>
        <w:t>ال</w:t>
      </w:r>
      <w:r w:rsidRPr="0085550D">
        <w:rPr>
          <w:rtl/>
        </w:rPr>
        <w:t>نمو</w:t>
      </w:r>
      <w:r w:rsidR="00E24016">
        <w:rPr>
          <w:rtl/>
        </w:rPr>
        <w:t xml:space="preserve"> في </w:t>
      </w:r>
      <w:r w:rsidRPr="0085550D">
        <w:rPr>
          <w:rtl/>
        </w:rPr>
        <w:t>التجارة الدولية وتكوين</w:t>
      </w:r>
      <w:r w:rsidRPr="0085550D">
        <w:rPr>
          <w:rFonts w:hint="cs"/>
          <w:rtl/>
        </w:rPr>
        <w:t>ها</w:t>
      </w:r>
      <w:r w:rsidRPr="0085550D">
        <w:rPr>
          <w:rtl/>
        </w:rPr>
        <w:t xml:space="preserve"> المتغير</w:t>
      </w:r>
      <w:r w:rsidRPr="0085550D">
        <w:rPr>
          <w:rFonts w:hint="cs"/>
          <w:rtl/>
        </w:rPr>
        <w:t>،</w:t>
      </w:r>
      <w:r>
        <w:rPr>
          <w:rtl/>
        </w:rPr>
        <w:t xml:space="preserve"> من ما</w:t>
      </w:r>
      <w:r>
        <w:rPr>
          <w:rFonts w:hint="cs"/>
          <w:rtl/>
        </w:rPr>
        <w:t> </w:t>
      </w:r>
      <w:r w:rsidRPr="0085550D">
        <w:rPr>
          <w:rtl/>
        </w:rPr>
        <w:t>يزيد قليلا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ع</w:t>
      </w:r>
      <w:r w:rsidRPr="0085550D">
        <w:rPr>
          <w:rtl/>
        </w:rPr>
        <w:t xml:space="preserve">ن </w:t>
      </w:r>
      <w:r w:rsidRPr="00AF56EA">
        <w:rPr>
          <w:lang w:val="en-US"/>
        </w:rPr>
        <w:t>100</w:t>
      </w:r>
      <w:r w:rsidRPr="0085550D">
        <w:rPr>
          <w:rtl/>
        </w:rPr>
        <w:t xml:space="preserve"> مليار دولار أمريكي</w:t>
      </w:r>
      <w:r w:rsidR="00E24016">
        <w:rPr>
          <w:rtl/>
        </w:rPr>
        <w:t xml:space="preserve"> في </w:t>
      </w:r>
      <w:r w:rsidRPr="0085550D">
        <w:rPr>
          <w:rtl/>
        </w:rPr>
        <w:t>عام</w:t>
      </w:r>
      <w:r>
        <w:rPr>
          <w:rFonts w:hint="cs"/>
          <w:rtl/>
        </w:rPr>
        <w:t> </w:t>
      </w:r>
      <w:r w:rsidRPr="00AF56EA">
        <w:rPr>
          <w:lang w:val="en-US"/>
        </w:rPr>
        <w:t>2000</w:t>
      </w:r>
      <w:r w:rsidRPr="0085550D">
        <w:rPr>
          <w:rtl/>
        </w:rPr>
        <w:t xml:space="preserve"> إلى </w:t>
      </w:r>
      <w:r w:rsidRPr="00AF56EA">
        <w:rPr>
          <w:lang w:val="en-US"/>
        </w:rPr>
        <w:t>250</w:t>
      </w:r>
      <w:r w:rsidRPr="0085550D">
        <w:rPr>
          <w:rtl/>
        </w:rPr>
        <w:t xml:space="preserve"> مليار دولار</w:t>
      </w:r>
      <w:r w:rsidR="00320C38">
        <w:rPr>
          <w:rFonts w:hint="cs"/>
          <w:rtl/>
        </w:rPr>
        <w:t xml:space="preserve"> </w:t>
      </w:r>
      <w:r w:rsidR="00320C38" w:rsidRPr="0085550D">
        <w:rPr>
          <w:rtl/>
        </w:rPr>
        <w:t>أمريكي</w:t>
      </w:r>
      <w:r w:rsidR="00E24016">
        <w:rPr>
          <w:rtl/>
        </w:rPr>
        <w:t xml:space="preserve"> في </w:t>
      </w:r>
      <w:r w:rsidRPr="0085550D">
        <w:rPr>
          <w:rtl/>
        </w:rPr>
        <w:t>عام</w:t>
      </w:r>
      <w:r w:rsidR="00320C38">
        <w:rPr>
          <w:rFonts w:hint="cs"/>
          <w:rtl/>
        </w:rPr>
        <w:t> </w:t>
      </w:r>
      <w:r w:rsidRPr="00AF56EA">
        <w:rPr>
          <w:lang w:val="en-US"/>
        </w:rPr>
        <w:t>2007</w:t>
      </w:r>
      <w:r w:rsidRPr="0085550D">
        <w:rPr>
          <w:rtl/>
        </w:rPr>
        <w:t xml:space="preserve">، وهو ما يمثل </w:t>
      </w:r>
      <w:r w:rsidRPr="00F1119C">
        <w:rPr>
          <w:lang w:val="en-US"/>
        </w:rPr>
        <w:t>%</w:t>
      </w:r>
      <w:r w:rsidRPr="00AF56EA">
        <w:rPr>
          <w:lang w:val="en-US"/>
        </w:rPr>
        <w:t>1</w:t>
      </w:r>
      <w:r>
        <w:t>,</w:t>
      </w:r>
      <w:r w:rsidRPr="00AF56EA">
        <w:rPr>
          <w:lang w:val="en-US"/>
        </w:rPr>
        <w:t>95</w:t>
      </w:r>
      <w:r w:rsidRPr="0085550D">
        <w:rPr>
          <w:rtl/>
        </w:rPr>
        <w:t xml:space="preserve"> من التجارة العالمية </w:t>
      </w:r>
      <w:r>
        <w:t>[</w:t>
      </w:r>
      <w:r w:rsidRPr="00AF56EA">
        <w:rPr>
          <w:lang w:val="en-US"/>
        </w:rPr>
        <w:t>2</w:t>
      </w:r>
      <w:r>
        <w:rPr>
          <w:lang w:val="en-US"/>
        </w:rPr>
        <w:t>]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وتشير </w:t>
      </w:r>
      <w:r w:rsidRPr="0085550D">
        <w:rPr>
          <w:rtl/>
        </w:rPr>
        <w:t>بعض التقديرات</w:t>
      </w:r>
      <w:r w:rsidRPr="0085550D">
        <w:rPr>
          <w:rFonts w:hint="cs"/>
          <w:rtl/>
        </w:rPr>
        <w:t xml:space="preserve"> إلى نسب أعلى من ذلك، إذ ي</w:t>
      </w:r>
      <w:r w:rsidRPr="0085550D">
        <w:rPr>
          <w:rtl/>
        </w:rPr>
        <w:t>قدر مكتب استخبارات</w:t>
      </w:r>
      <w:r w:rsidRPr="0085550D">
        <w:rPr>
          <w:rFonts w:hint="cs"/>
          <w:rtl/>
        </w:rPr>
        <w:t xml:space="preserve"> التزييف ب</w:t>
      </w:r>
      <w:r w:rsidRPr="0085550D">
        <w:rPr>
          <w:rtl/>
        </w:rPr>
        <w:t xml:space="preserve">غرفة التجارة الدولية </w:t>
      </w:r>
      <w:r w:rsidR="00C3526F">
        <w:t>(</w:t>
      </w:r>
      <w:r w:rsidRPr="0085550D">
        <w:t>ICC</w:t>
      </w:r>
      <w:r w:rsidR="00C3526F">
        <w:t>)</w:t>
      </w:r>
      <w:r w:rsidRPr="0085550D">
        <w:rPr>
          <w:rtl/>
        </w:rPr>
        <w:t xml:space="preserve"> أن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تزييف </w:t>
      </w:r>
      <w:r w:rsidRPr="0085550D">
        <w:rPr>
          <w:rFonts w:hint="cs"/>
          <w:rtl/>
        </w:rPr>
        <w:t>يشكل</w:t>
      </w:r>
      <w:r w:rsidRPr="0085550D">
        <w:rPr>
          <w:rtl/>
        </w:rPr>
        <w:t xml:space="preserve"> </w:t>
      </w:r>
      <w:r w:rsidRPr="00F1119C">
        <w:rPr>
          <w:lang w:val="en-US"/>
        </w:rPr>
        <w:t>%</w:t>
      </w:r>
      <w:r w:rsidRPr="00AF56EA">
        <w:rPr>
          <w:lang w:val="en-US"/>
        </w:rPr>
        <w:t>7</w:t>
      </w:r>
      <w:r>
        <w:t xml:space="preserve"> - </w:t>
      </w:r>
      <w:r w:rsidRPr="00AF56EA">
        <w:rPr>
          <w:lang w:val="en-US"/>
        </w:rPr>
        <w:t>5</w:t>
      </w:r>
      <w:r w:rsidRPr="0085550D">
        <w:rPr>
          <w:rtl/>
        </w:rPr>
        <w:t xml:space="preserve"> من التجارة العالمية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قيمة </w:t>
      </w:r>
      <w:r w:rsidRPr="00AF56EA">
        <w:rPr>
          <w:lang w:val="en-US"/>
        </w:rPr>
        <w:t>600</w:t>
      </w:r>
      <w:r w:rsidRPr="0085550D">
        <w:rPr>
          <w:rtl/>
        </w:rPr>
        <w:t xml:space="preserve"> مليار دولار </w:t>
      </w:r>
      <w:r w:rsidR="00320C38">
        <w:rPr>
          <w:rFonts w:hint="cs"/>
          <w:rtl/>
        </w:rPr>
        <w:t>أمريكي</w:t>
      </w:r>
      <w:r w:rsidR="00320C38">
        <w:rPr>
          <w:rFonts w:hint="eastAsia"/>
          <w:rtl/>
        </w:rPr>
        <w:t> </w:t>
      </w:r>
      <w:r w:rsidRPr="0085550D">
        <w:rPr>
          <w:rtl/>
        </w:rPr>
        <w:t>سنويا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</w:t>
      </w:r>
      <w:r>
        <w:t>[</w:t>
      </w:r>
      <w:r w:rsidRPr="00AF56EA">
        <w:rPr>
          <w:lang w:val="en-US"/>
        </w:rPr>
        <w:t>3</w:t>
      </w:r>
      <w:r>
        <w:t>]</w:t>
      </w:r>
      <w:r w:rsidRPr="0085550D">
        <w:rPr>
          <w:rtl/>
        </w:rPr>
        <w:t>.</w:t>
      </w:r>
    </w:p>
    <w:p w:rsidR="002F2D14" w:rsidRPr="0085550D" w:rsidRDefault="002F2D14" w:rsidP="00F17955">
      <w:pPr>
        <w:rPr>
          <w:rtl/>
        </w:rPr>
      </w:pPr>
      <w:r w:rsidRPr="0085550D">
        <w:rPr>
          <w:rFonts w:hint="cs"/>
          <w:rtl/>
        </w:rPr>
        <w:t>وكان فريق</w:t>
      </w:r>
      <w:r w:rsidRPr="0085550D">
        <w:rPr>
          <w:rtl/>
        </w:rPr>
        <w:t xml:space="preserve"> مبادرة الأعمال لوقف التزييف والقرصنة</w:t>
      </w:r>
      <w:r w:rsidRPr="0085550D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غرفة التجارة الدولية </w:t>
      </w:r>
      <w:r>
        <w:t>(</w:t>
      </w:r>
      <w:r w:rsidRPr="0085550D">
        <w:t>BASCAP</w:t>
      </w:r>
      <w:r>
        <w:t>)</w:t>
      </w:r>
      <w:r w:rsidRPr="0085550D">
        <w:rPr>
          <w:rtl/>
        </w:rPr>
        <w:t xml:space="preserve"> ك</w:t>
      </w:r>
      <w:r w:rsidR="00E24016">
        <w:rPr>
          <w:rFonts w:hint="cs"/>
          <w:rtl/>
        </w:rPr>
        <w:t>ُ</w:t>
      </w:r>
      <w:r w:rsidRPr="0085550D">
        <w:rPr>
          <w:rtl/>
        </w:rPr>
        <w:t xml:space="preserve">لف </w:t>
      </w:r>
      <w:r w:rsidRPr="0085550D">
        <w:rPr>
          <w:rFonts w:hint="cs"/>
          <w:rtl/>
        </w:rPr>
        <w:t xml:space="preserve">بإجراء </w:t>
      </w:r>
      <w:r w:rsidRPr="0085550D">
        <w:rPr>
          <w:rtl/>
        </w:rPr>
        <w:t xml:space="preserve">دراسة </w:t>
      </w:r>
      <w:r>
        <w:t>[</w:t>
      </w:r>
      <w:r w:rsidRPr="00AF56EA">
        <w:rPr>
          <w:lang w:val="en-US"/>
        </w:rPr>
        <w:t>4</w:t>
      </w:r>
      <w:r>
        <w:t>]</w:t>
      </w:r>
      <w:r w:rsidRPr="0085550D">
        <w:rPr>
          <w:rtl/>
        </w:rPr>
        <w:t xml:space="preserve"> قدمها </w:t>
      </w:r>
      <w:r w:rsidRPr="0085550D">
        <w:rPr>
          <w:rFonts w:hint="cs"/>
          <w:rtl/>
        </w:rPr>
        <w:t xml:space="preserve">إلى </w:t>
      </w:r>
      <w:r w:rsidRPr="0085550D">
        <w:rPr>
          <w:rtl/>
        </w:rPr>
        <w:t>منظمة التعاون والتنمية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الميدان الاقتصادي </w:t>
      </w:r>
      <w:r>
        <w:t>(</w:t>
      </w:r>
      <w:r w:rsidRPr="0085550D">
        <w:t>OECD</w:t>
      </w:r>
      <w:r>
        <w:t>)</w:t>
      </w:r>
      <w:r w:rsidRPr="0085550D">
        <w:rPr>
          <w:rFonts w:hint="cs"/>
          <w:rtl/>
        </w:rPr>
        <w:t xml:space="preserve"> من أجل </w:t>
      </w:r>
      <w:r w:rsidRPr="0085550D">
        <w:rPr>
          <w:rtl/>
        </w:rPr>
        <w:t>استكمال صورة الآثار الاقتصادية والاجتماعية للتزييف والقرصنة. و</w:t>
      </w:r>
      <w:r w:rsidRPr="0085550D">
        <w:rPr>
          <w:rFonts w:hint="cs"/>
          <w:rtl/>
        </w:rPr>
        <w:t>يقدر</w:t>
      </w:r>
      <w:r w:rsidRPr="0085550D">
        <w:rPr>
          <w:rtl/>
        </w:rPr>
        <w:t xml:space="preserve"> هذا التقرير إجمالي القيمة الاقتصادية العالمية </w:t>
      </w:r>
      <w:r w:rsidRPr="0085550D">
        <w:rPr>
          <w:rFonts w:hint="cs"/>
          <w:rtl/>
        </w:rPr>
        <w:t>ل</w:t>
      </w:r>
      <w:r w:rsidRPr="0085550D">
        <w:rPr>
          <w:rtl/>
        </w:rPr>
        <w:t xml:space="preserve">لمنتجات المزيَّفة والمقرصنة </w:t>
      </w:r>
      <w:r w:rsidRPr="0085550D">
        <w:rPr>
          <w:rFonts w:hint="cs"/>
          <w:rtl/>
        </w:rPr>
        <w:t>بواقع</w:t>
      </w:r>
      <w:r w:rsidRPr="0085550D">
        <w:rPr>
          <w:rtl/>
        </w:rPr>
        <w:t xml:space="preserve"> </w:t>
      </w:r>
      <w:r w:rsidRPr="00AF56EA">
        <w:rPr>
          <w:lang w:val="en-US"/>
        </w:rPr>
        <w:t>650</w:t>
      </w:r>
      <w:r w:rsidRPr="0085550D">
        <w:rPr>
          <w:rtl/>
        </w:rPr>
        <w:t xml:space="preserve"> مليار دولار أمريكي سنويا</w:t>
      </w:r>
      <w:r w:rsidRPr="0085550D">
        <w:rPr>
          <w:rFonts w:hint="cs"/>
          <w:rtl/>
        </w:rPr>
        <w:t>ً</w:t>
      </w:r>
      <w:r w:rsidRPr="0085550D">
        <w:rPr>
          <w:rtl/>
        </w:rPr>
        <w:t>،</w:t>
      </w:r>
      <w:r w:rsidRPr="0085550D">
        <w:rPr>
          <w:rFonts w:hint="cs"/>
          <w:rtl/>
        </w:rPr>
        <w:t xml:space="preserve"> تشكل</w:t>
      </w:r>
      <w:r w:rsidRPr="0085550D">
        <w:rPr>
          <w:rtl/>
        </w:rPr>
        <w:t xml:space="preserve"> منها التجارة الدولية أكثر من النصف (</w:t>
      </w:r>
      <w:r w:rsidRPr="00AF56EA">
        <w:rPr>
          <w:lang w:val="en-US"/>
        </w:rPr>
        <w:t>285</w:t>
      </w:r>
      <w:r w:rsidRPr="0085550D">
        <w:rPr>
          <w:rtl/>
        </w:rPr>
        <w:t xml:space="preserve"> مليار دولار</w:t>
      </w:r>
      <w:r w:rsidR="00320C38">
        <w:rPr>
          <w:rFonts w:hint="cs"/>
          <w:rtl/>
        </w:rPr>
        <w:t xml:space="preserve"> أمريكي</w:t>
      </w:r>
      <w:r w:rsidRPr="0085550D">
        <w:rPr>
          <w:rtl/>
        </w:rPr>
        <w:t xml:space="preserve"> إلى </w:t>
      </w:r>
      <w:r w:rsidRPr="00AF56EA">
        <w:rPr>
          <w:lang w:val="en-US"/>
        </w:rPr>
        <w:t>360</w:t>
      </w:r>
      <w:r w:rsidRPr="0085550D">
        <w:rPr>
          <w:rtl/>
        </w:rPr>
        <w:t xml:space="preserve"> مليار دولار أمريكي)، والإنتاج والاستهلاك المحلي بين</w:t>
      </w:r>
      <w:r>
        <w:rPr>
          <w:rFonts w:hint="cs"/>
          <w:rtl/>
        </w:rPr>
        <w:t> </w:t>
      </w:r>
      <w:r w:rsidRPr="00AF56EA">
        <w:rPr>
          <w:lang w:val="en-US"/>
        </w:rPr>
        <w:t>140</w:t>
      </w:r>
      <w:r w:rsidRPr="0085550D">
        <w:rPr>
          <w:rtl/>
        </w:rPr>
        <w:t xml:space="preserve"> مليار دولار أمريكي و</w:t>
      </w:r>
      <w:r w:rsidRPr="00AF56EA">
        <w:rPr>
          <w:lang w:val="en-US"/>
        </w:rPr>
        <w:t>215</w:t>
      </w:r>
      <w:r w:rsidRPr="0085550D">
        <w:rPr>
          <w:rtl/>
        </w:rPr>
        <w:t xml:space="preserve"> مليار دولار أمريكي، والمحتوى الرقمي (الموسيقى والأفلام والبرمج</w:t>
      </w:r>
      <w:r w:rsidRPr="0085550D">
        <w:rPr>
          <w:rFonts w:hint="cs"/>
          <w:rtl/>
        </w:rPr>
        <w:t>يات</w:t>
      </w:r>
      <w:r w:rsidRPr="0085550D">
        <w:rPr>
          <w:rtl/>
        </w:rPr>
        <w:t xml:space="preserve">) ما بين </w:t>
      </w:r>
      <w:r w:rsidRPr="00AF56EA">
        <w:rPr>
          <w:lang w:val="en-US"/>
        </w:rPr>
        <w:t>30</w:t>
      </w:r>
      <w:r w:rsidRPr="0085550D">
        <w:rPr>
          <w:rtl/>
        </w:rPr>
        <w:t xml:space="preserve"> مليار دولار أمريكي و</w:t>
      </w:r>
      <w:r w:rsidRPr="00AF56EA">
        <w:rPr>
          <w:lang w:val="en-US"/>
        </w:rPr>
        <w:t>75</w:t>
      </w:r>
      <w:r w:rsidRPr="0085550D">
        <w:rPr>
          <w:rtl/>
        </w:rPr>
        <w:t xml:space="preserve"> مليار دولار أمريكي. وبالإضافة إلى ذلك،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تشير التقديرات إلى أن تكلف</w:t>
      </w:r>
      <w:r w:rsidRPr="0085550D">
        <w:rPr>
          <w:rFonts w:hint="cs"/>
          <w:rtl/>
        </w:rPr>
        <w:t>ة</w:t>
      </w:r>
      <w:r w:rsidRPr="0085550D">
        <w:rPr>
          <w:rtl/>
        </w:rPr>
        <w:t xml:space="preserve"> التزييف والقرصنة </w:t>
      </w:r>
      <w:r w:rsidRPr="0085550D">
        <w:rPr>
          <w:rFonts w:hint="cs"/>
          <w:rtl/>
        </w:rPr>
        <w:t xml:space="preserve">على </w:t>
      </w:r>
      <w:r w:rsidRPr="0085550D">
        <w:rPr>
          <w:rtl/>
        </w:rPr>
        <w:t>حكومات ومستهلكي</w:t>
      </w:r>
      <w:r w:rsidRPr="0085550D">
        <w:rPr>
          <w:rFonts w:hint="cs"/>
          <w:rtl/>
        </w:rPr>
        <w:t xml:space="preserve"> بلدان مجموعة العشرين</w:t>
      </w:r>
      <w:r w:rsidRPr="0085550D">
        <w:rPr>
          <w:rtl/>
        </w:rPr>
        <w:t xml:space="preserve"> </w:t>
      </w:r>
      <w:r>
        <w:t>(</w:t>
      </w:r>
      <w:r w:rsidRPr="0085550D">
        <w:t>G</w:t>
      </w:r>
      <w:r w:rsidRPr="00AF56EA">
        <w:rPr>
          <w:lang w:val="en-US"/>
        </w:rPr>
        <w:t>20</w:t>
      </w:r>
      <w:r>
        <w:rPr>
          <w:lang w:val="en-US"/>
        </w:rPr>
        <w:t>)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تزيد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ع</w:t>
      </w:r>
      <w:r w:rsidRPr="0085550D">
        <w:rPr>
          <w:rtl/>
        </w:rPr>
        <w:t xml:space="preserve">ن </w:t>
      </w:r>
      <w:r w:rsidRPr="00AF56EA">
        <w:rPr>
          <w:lang w:val="en-US"/>
        </w:rPr>
        <w:t>125</w:t>
      </w:r>
      <w:r w:rsidRPr="0085550D">
        <w:rPr>
          <w:rtl/>
        </w:rPr>
        <w:t xml:space="preserve"> مليار دولار أمريكي كل عام (بسبب عوامل مثل انخفاض عائدات الضرائب وزيادة الإنفاق على إنفاذ </w:t>
      </w:r>
      <w:r w:rsidRPr="0085550D">
        <w:rPr>
          <w:rFonts w:hint="cs"/>
          <w:rtl/>
        </w:rPr>
        <w:t>التدابير المضادة</w:t>
      </w:r>
      <w:r w:rsidRPr="0085550D">
        <w:rPr>
          <w:rtl/>
        </w:rPr>
        <w:t xml:space="preserve"> والرعاية الصحية) </w:t>
      </w:r>
      <w:r w:rsidRPr="0085550D">
        <w:rPr>
          <w:rFonts w:hint="cs"/>
          <w:rtl/>
        </w:rPr>
        <w:t>وتنطوي على خسارة</w:t>
      </w:r>
      <w:r w:rsidRPr="0085550D">
        <w:rPr>
          <w:rtl/>
        </w:rPr>
        <w:t xml:space="preserve"> ما يقرب من </w:t>
      </w:r>
      <w:r w:rsidRPr="00AF56EA">
        <w:rPr>
          <w:lang w:val="en-US"/>
        </w:rPr>
        <w:t>2</w:t>
      </w:r>
      <w:r>
        <w:t>,</w:t>
      </w:r>
      <w:r w:rsidRPr="00AF56EA">
        <w:rPr>
          <w:lang w:val="en-US"/>
        </w:rPr>
        <w:t>5</w:t>
      </w:r>
      <w:r w:rsidRPr="0085550D">
        <w:rPr>
          <w:rtl/>
        </w:rPr>
        <w:t xml:space="preserve"> مليون </w:t>
      </w:r>
      <w:r w:rsidRPr="0085550D">
        <w:rPr>
          <w:rFonts w:hint="cs"/>
          <w:rtl/>
        </w:rPr>
        <w:t>فرصة عمل</w:t>
      </w:r>
      <w:r>
        <w:rPr>
          <w:rFonts w:hint="eastAsia"/>
          <w:rtl/>
        </w:rPr>
        <w:t> </w:t>
      </w:r>
      <w:r w:rsidRPr="0085550D">
        <w:rPr>
          <w:rFonts w:hint="cs"/>
          <w:rtl/>
        </w:rPr>
        <w:t>محتملة</w:t>
      </w:r>
      <w:r w:rsidRPr="0085550D">
        <w:rPr>
          <w:rtl/>
        </w:rPr>
        <w:t>.</w:t>
      </w:r>
    </w:p>
    <w:p w:rsidR="002F2D14" w:rsidRPr="0085550D" w:rsidRDefault="002F2D14" w:rsidP="005C4FDC">
      <w:pPr>
        <w:rPr>
          <w:rtl/>
        </w:rPr>
      </w:pPr>
      <w:r w:rsidRPr="0085550D">
        <w:rPr>
          <w:rtl/>
        </w:rPr>
        <w:t xml:space="preserve">وقد سجلت السلطات الجمركية الوطنية للاتحاد </w:t>
      </w:r>
      <w:r w:rsidR="00C3526F" w:rsidRPr="0085550D">
        <w:rPr>
          <w:rFonts w:hint="cs"/>
          <w:rtl/>
        </w:rPr>
        <w:t>الأورو</w:t>
      </w:r>
      <w:r w:rsidR="00C3526F">
        <w:rPr>
          <w:rFonts w:hint="cs"/>
          <w:rtl/>
        </w:rPr>
        <w:t>بي</w:t>
      </w:r>
      <w:r>
        <w:rPr>
          <w:rtl/>
        </w:rPr>
        <w:t xml:space="preserve"> </w:t>
      </w:r>
      <w:r>
        <w:t>(</w:t>
      </w:r>
      <w:r w:rsidRPr="0085550D">
        <w:t>EU</w:t>
      </w:r>
      <w:r>
        <w:t>)</w:t>
      </w:r>
      <w:r w:rsidRPr="0085550D">
        <w:rPr>
          <w:rtl/>
        </w:rPr>
        <w:t xml:space="preserve"> أن السلع المزيَّفة التي تدخل الاتحاد </w:t>
      </w:r>
      <w:r w:rsidR="00C3526F" w:rsidRPr="0085550D">
        <w:rPr>
          <w:rFonts w:hint="cs"/>
          <w:rtl/>
        </w:rPr>
        <w:t>الأورو</w:t>
      </w:r>
      <w:r w:rsidR="00C3526F">
        <w:rPr>
          <w:rFonts w:hint="cs"/>
          <w:rtl/>
        </w:rPr>
        <w:t>بي</w:t>
      </w:r>
      <w:r>
        <w:rPr>
          <w:rtl/>
        </w:rPr>
        <w:t xml:space="preserve"> </w:t>
      </w:r>
      <w:r w:rsidRPr="0085550D">
        <w:rPr>
          <w:rtl/>
        </w:rPr>
        <w:t xml:space="preserve">قد تضاعفت ثلاث مرات بين عامي </w:t>
      </w:r>
      <w:r w:rsidRPr="00AF56EA">
        <w:rPr>
          <w:lang w:val="en-US"/>
        </w:rPr>
        <w:t>2005</w:t>
      </w:r>
      <w:r w:rsidRPr="0085550D">
        <w:rPr>
          <w:rtl/>
        </w:rPr>
        <w:t xml:space="preserve"> و</w:t>
      </w:r>
      <w:r w:rsidRPr="00AF56EA">
        <w:rPr>
          <w:lang w:val="en-US"/>
        </w:rPr>
        <w:t>2010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تظهر</w:t>
      </w:r>
      <w:r w:rsidRPr="0085550D">
        <w:rPr>
          <w:rFonts w:hint="cs"/>
          <w:rtl/>
        </w:rPr>
        <w:t xml:space="preserve"> ال</w:t>
      </w:r>
      <w:r w:rsidRPr="0085550D">
        <w:rPr>
          <w:rtl/>
        </w:rPr>
        <w:t>إحصاءات التي نشرتها المفوضية الأوروبية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يوليو </w:t>
      </w:r>
      <w:r w:rsidRPr="00AF56EA">
        <w:rPr>
          <w:lang w:val="en-US"/>
        </w:rPr>
        <w:t>2011</w:t>
      </w:r>
      <w:r w:rsidRPr="0085550D">
        <w:rPr>
          <w:rtl/>
        </w:rPr>
        <w:t xml:space="preserve"> اتجاها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تصاعديا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هائلا</w:t>
      </w:r>
      <w:r w:rsidRPr="0085550D">
        <w:rPr>
          <w:rFonts w:hint="cs"/>
          <w:rtl/>
        </w:rPr>
        <w:t>ً</w:t>
      </w:r>
      <w:r w:rsidR="00E24016">
        <w:rPr>
          <w:rtl/>
        </w:rPr>
        <w:t xml:space="preserve"> في </w:t>
      </w:r>
      <w:r w:rsidRPr="0085550D">
        <w:rPr>
          <w:rtl/>
        </w:rPr>
        <w:t>عدد الشحنات المشتبه</w:t>
      </w:r>
      <w:r w:rsidR="00E24016">
        <w:rPr>
          <w:rtl/>
        </w:rPr>
        <w:t xml:space="preserve"> في </w:t>
      </w:r>
      <w:r w:rsidRPr="0085550D">
        <w:rPr>
          <w:rtl/>
        </w:rPr>
        <w:t>انتهاك</w:t>
      </w:r>
      <w:r w:rsidRPr="0085550D">
        <w:rPr>
          <w:rFonts w:hint="cs"/>
          <w:rtl/>
        </w:rPr>
        <w:t>ها</w:t>
      </w:r>
      <w:r w:rsidRPr="0085550D">
        <w:rPr>
          <w:rtl/>
        </w:rPr>
        <w:t xml:space="preserve"> حقوق الملكية الفكرية </w:t>
      </w:r>
      <w:r>
        <w:t>(</w:t>
      </w:r>
      <w:r w:rsidRPr="0085550D">
        <w:t>IPR</w:t>
      </w:r>
      <w:r>
        <w:t>)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سجلت سلطات الجمارك </w:t>
      </w:r>
      <w:r w:rsidRPr="0085550D">
        <w:rPr>
          <w:rFonts w:hint="cs"/>
          <w:rtl/>
        </w:rPr>
        <w:t>نحو</w:t>
      </w:r>
      <w:r w:rsidRPr="0085550D">
        <w:rPr>
          <w:rtl/>
        </w:rPr>
        <w:t xml:space="preserve"> </w:t>
      </w:r>
      <w:r w:rsidRPr="00AF56EA">
        <w:rPr>
          <w:lang w:val="en-US"/>
        </w:rPr>
        <w:t>80</w:t>
      </w:r>
      <w:r>
        <w:rPr>
          <w:lang w:val="en-US"/>
        </w:rPr>
        <w:t> </w:t>
      </w:r>
      <w:r w:rsidRPr="00AF56EA">
        <w:rPr>
          <w:lang w:val="en-US"/>
        </w:rPr>
        <w:t>000</w:t>
      </w:r>
      <w:r w:rsidRPr="0085550D">
        <w:rPr>
          <w:rtl/>
        </w:rPr>
        <w:t xml:space="preserve"> حالة</w:t>
      </w:r>
      <w:r w:rsidR="00E24016">
        <w:rPr>
          <w:rtl/>
        </w:rPr>
        <w:t xml:space="preserve"> في </w:t>
      </w:r>
      <w:r w:rsidRPr="0085550D">
        <w:rPr>
          <w:rtl/>
        </w:rPr>
        <w:t>عام</w:t>
      </w:r>
      <w:r w:rsidR="005C4FDC">
        <w:rPr>
          <w:rFonts w:hint="cs"/>
          <w:rtl/>
        </w:rPr>
        <w:t> </w:t>
      </w:r>
      <w:r w:rsidRPr="00AF56EA">
        <w:rPr>
          <w:lang w:val="en-US"/>
        </w:rPr>
        <w:t>2010</w:t>
      </w:r>
      <w:r w:rsidRPr="0085550D">
        <w:rPr>
          <w:rtl/>
        </w:rPr>
        <w:t>، وهو رقم تضاعف تقريبا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منذ عام </w:t>
      </w:r>
      <w:r w:rsidRPr="00AF56EA">
        <w:rPr>
          <w:lang w:val="en-US"/>
        </w:rPr>
        <w:t>2009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وصودر</w:t>
      </w:r>
      <w:r w:rsidRPr="0085550D">
        <w:rPr>
          <w:rtl/>
        </w:rPr>
        <w:t xml:space="preserve"> أكثر من </w:t>
      </w:r>
      <w:r w:rsidRPr="00AF56EA">
        <w:rPr>
          <w:lang w:val="en-US"/>
        </w:rPr>
        <w:t>103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ملايين</w:t>
      </w:r>
      <w:r w:rsidRPr="0085550D">
        <w:rPr>
          <w:rtl/>
        </w:rPr>
        <w:t xml:space="preserve"> من المنتجات المزيَّفة</w:t>
      </w:r>
      <w:r w:rsidR="00E24016">
        <w:rPr>
          <w:rtl/>
        </w:rPr>
        <w:t xml:space="preserve"> في </w:t>
      </w:r>
      <w:r w:rsidRPr="0085550D">
        <w:rPr>
          <w:rtl/>
        </w:rPr>
        <w:t>الحدود الخارجية للاتحاد الأوروبي.</w:t>
      </w:r>
      <w:r w:rsidRPr="0085550D">
        <w:rPr>
          <w:rFonts w:hint="cs"/>
          <w:rtl/>
        </w:rPr>
        <w:t xml:space="preserve"> </w:t>
      </w:r>
      <w:hyperlink r:id="rId13" w:history="1">
        <w:r w:rsidRPr="0085550D">
          <w:rPr>
            <w:color w:val="0000FF" w:themeColor="hyperlink"/>
            <w:u w:val="single"/>
          </w:rPr>
          <w:t>http://trade.ec.europa.eu/doclib/docs/</w:t>
        </w:r>
        <w:r w:rsidRPr="00AF56EA">
          <w:rPr>
            <w:color w:val="0000FF" w:themeColor="hyperlink"/>
            <w:u w:val="single"/>
            <w:lang w:val="en-US"/>
          </w:rPr>
          <w:t>2012</w:t>
        </w:r>
        <w:r w:rsidRPr="0085550D">
          <w:rPr>
            <w:color w:val="0000FF" w:themeColor="hyperlink"/>
            <w:u w:val="single"/>
          </w:rPr>
          <w:t>/january/tradoc_</w:t>
        </w:r>
        <w:r w:rsidRPr="00AF56EA">
          <w:rPr>
            <w:color w:val="0000FF" w:themeColor="hyperlink"/>
            <w:u w:val="single"/>
            <w:lang w:val="en-US"/>
          </w:rPr>
          <w:t>149003</w:t>
        </w:r>
        <w:r w:rsidRPr="0085550D">
          <w:rPr>
            <w:color w:val="0000FF" w:themeColor="hyperlink"/>
            <w:u w:val="single"/>
          </w:rPr>
          <w:t>.pdf</w:t>
        </w:r>
      </w:hyperlink>
      <w:r w:rsidRPr="00704C5E">
        <w:rPr>
          <w:rFonts w:hint="cs"/>
          <w:rtl/>
        </w:rPr>
        <w:t>.</w:t>
      </w:r>
    </w:p>
    <w:p w:rsidR="002F2D14" w:rsidRPr="0085550D" w:rsidRDefault="002F2D14" w:rsidP="00E24016">
      <w:pPr>
        <w:rPr>
          <w:rtl/>
        </w:rPr>
      </w:pPr>
      <w:r w:rsidRPr="0085550D">
        <w:rPr>
          <w:rFonts w:hint="cs"/>
          <w:rtl/>
        </w:rPr>
        <w:t>وتزيَّف</w:t>
      </w:r>
      <w:r w:rsidRPr="0085550D">
        <w:rPr>
          <w:rtl/>
        </w:rPr>
        <w:t xml:space="preserve"> مجموعة واسعة جدا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من المنتجات </w:t>
      </w:r>
      <w:r w:rsidRPr="0085550D">
        <w:rPr>
          <w:rFonts w:hint="cs"/>
          <w:rtl/>
        </w:rPr>
        <w:t>تشمل</w:t>
      </w:r>
      <w:r w:rsidRPr="0085550D">
        <w:rPr>
          <w:rtl/>
        </w:rPr>
        <w:t xml:space="preserve"> المواد الغذائية والمشروبات والمنتجات الصيدلانية، والمكونات الكهربائية و</w:t>
      </w:r>
      <w:r w:rsidRPr="0085550D">
        <w:rPr>
          <w:rFonts w:hint="cs"/>
          <w:rtl/>
        </w:rPr>
        <w:t xml:space="preserve">قطع </w:t>
      </w:r>
      <w:r w:rsidRPr="00F17955">
        <w:rPr>
          <w:rFonts w:hint="cs"/>
          <w:spacing w:val="-4"/>
          <w:rtl/>
        </w:rPr>
        <w:t xml:space="preserve">غيار </w:t>
      </w:r>
      <w:r w:rsidRPr="00F17955">
        <w:rPr>
          <w:spacing w:val="-4"/>
          <w:rtl/>
        </w:rPr>
        <w:t xml:space="preserve">السيارات وجميع </w:t>
      </w:r>
      <w:r w:rsidRPr="00F17955">
        <w:rPr>
          <w:rFonts w:hint="cs"/>
          <w:spacing w:val="-4"/>
          <w:rtl/>
        </w:rPr>
        <w:t>أنماط</w:t>
      </w:r>
      <w:r w:rsidRPr="00F17955">
        <w:rPr>
          <w:spacing w:val="-4"/>
          <w:rtl/>
        </w:rPr>
        <w:t xml:space="preserve"> المنتجات الاستهلاكية وحتى متجر</w:t>
      </w:r>
      <w:r w:rsidRPr="00F17955">
        <w:rPr>
          <w:rFonts w:hint="cs"/>
          <w:spacing w:val="-4"/>
          <w:rtl/>
        </w:rPr>
        <w:t>اً</w:t>
      </w:r>
      <w:r w:rsidRPr="00F17955">
        <w:rPr>
          <w:spacing w:val="-4"/>
          <w:rtl/>
        </w:rPr>
        <w:t xml:space="preserve"> </w:t>
      </w:r>
      <w:r w:rsidRPr="00F17955">
        <w:rPr>
          <w:rFonts w:hint="cs"/>
          <w:spacing w:val="-4"/>
          <w:rtl/>
        </w:rPr>
        <w:t>بكامله</w:t>
      </w:r>
      <w:r w:rsidRPr="00F17955">
        <w:rPr>
          <w:spacing w:val="-4"/>
          <w:rtl/>
        </w:rPr>
        <w:t>.</w:t>
      </w:r>
      <w:r w:rsidRPr="00F17955">
        <w:rPr>
          <w:rFonts w:hint="cs"/>
          <w:spacing w:val="-4"/>
          <w:rtl/>
        </w:rPr>
        <w:t xml:space="preserve"> و</w:t>
      </w:r>
      <w:r w:rsidRPr="00F17955">
        <w:rPr>
          <w:spacing w:val="-4"/>
          <w:rtl/>
        </w:rPr>
        <w:t>مكونات الحاسوب (</w:t>
      </w:r>
      <w:r w:rsidRPr="00F17955">
        <w:rPr>
          <w:rFonts w:hint="cs"/>
          <w:spacing w:val="-4"/>
          <w:rtl/>
        </w:rPr>
        <w:t>الشاشات</w:t>
      </w:r>
      <w:r w:rsidRPr="00F17955">
        <w:rPr>
          <w:spacing w:val="-4"/>
          <w:rtl/>
        </w:rPr>
        <w:t xml:space="preserve"> </w:t>
      </w:r>
      <w:r w:rsidRPr="00F17955">
        <w:rPr>
          <w:rFonts w:hint="cs"/>
          <w:spacing w:val="-4"/>
          <w:rtl/>
        </w:rPr>
        <w:t>وال</w:t>
      </w:r>
      <w:r w:rsidRPr="00F17955">
        <w:rPr>
          <w:spacing w:val="-4"/>
          <w:rtl/>
        </w:rPr>
        <w:t xml:space="preserve">غلاف والأقراص الصلبة)، </w:t>
      </w:r>
      <w:r w:rsidRPr="0085550D">
        <w:rPr>
          <w:rFonts w:hint="cs"/>
          <w:rtl/>
        </w:rPr>
        <w:t>ومعدات</w:t>
      </w:r>
      <w:r w:rsidRPr="0085550D">
        <w:rPr>
          <w:rtl/>
        </w:rPr>
        <w:t xml:space="preserve"> الحاسوب، </w:t>
      </w:r>
      <w:r w:rsidRPr="0085550D">
        <w:rPr>
          <w:rFonts w:hint="cs"/>
          <w:rtl/>
        </w:rPr>
        <w:t>والمسيّرات</w:t>
      </w:r>
      <w:r w:rsidRPr="0085550D">
        <w:rPr>
          <w:rtl/>
        </w:rPr>
        <w:t>، وكاميرات</w:t>
      </w:r>
      <w:r w:rsidRPr="0085550D">
        <w:rPr>
          <w:rFonts w:hint="cs"/>
          <w:rtl/>
        </w:rPr>
        <w:t xml:space="preserve"> شبكة الإنترنت</w:t>
      </w:r>
      <w:r w:rsidRPr="0085550D">
        <w:rPr>
          <w:rtl/>
        </w:rPr>
        <w:t xml:space="preserve">، </w:t>
      </w:r>
      <w:r w:rsidRPr="0085550D">
        <w:rPr>
          <w:rFonts w:hint="cs"/>
          <w:rtl/>
        </w:rPr>
        <w:t>و</w:t>
      </w:r>
      <w:r w:rsidRPr="0085550D">
        <w:rPr>
          <w:rtl/>
        </w:rPr>
        <w:t xml:space="preserve">أجهزة التحكم </w:t>
      </w:r>
      <w:r w:rsidR="00E24016" w:rsidRPr="00E24016">
        <w:rPr>
          <w:rtl/>
          <w:lang w:val="en-US"/>
        </w:rPr>
        <w:t>عن بُعد</w:t>
      </w:r>
      <w:r w:rsidRPr="0085550D">
        <w:rPr>
          <w:rtl/>
        </w:rPr>
        <w:t>، والهواتف المتنقلة، وأجهزة التلفزيون، و</w:t>
      </w:r>
      <w:r w:rsidRPr="0085550D">
        <w:rPr>
          <w:rFonts w:hint="cs"/>
          <w:rtl/>
        </w:rPr>
        <w:t>مشغلات ال</w:t>
      </w:r>
      <w:r w:rsidRPr="0085550D">
        <w:rPr>
          <w:rtl/>
        </w:rPr>
        <w:t xml:space="preserve">أقراص </w:t>
      </w:r>
      <w:r w:rsidRPr="0085550D">
        <w:rPr>
          <w:rFonts w:hint="cs"/>
          <w:rtl/>
        </w:rPr>
        <w:lastRenderedPageBreak/>
        <w:t>ال</w:t>
      </w:r>
      <w:r w:rsidRPr="0085550D">
        <w:rPr>
          <w:rtl/>
        </w:rPr>
        <w:t xml:space="preserve">مدمجة </w:t>
      </w:r>
      <w:r>
        <w:t>(CD)</w:t>
      </w:r>
      <w:r w:rsidRPr="0085550D">
        <w:rPr>
          <w:rtl/>
        </w:rPr>
        <w:t xml:space="preserve"> والقرص الرقمي متعدد الاستخدامات </w:t>
      </w:r>
      <w:r>
        <w:t>(</w:t>
      </w:r>
      <w:r w:rsidRPr="0085550D">
        <w:t>DVD</w:t>
      </w:r>
      <w:r>
        <w:t>)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ومكبرات الصوت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والكاميرات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والمجموعات الرأسية</w:t>
      </w:r>
      <w:r w:rsidRPr="0085550D">
        <w:rPr>
          <w:rtl/>
        </w:rPr>
        <w:t>،</w:t>
      </w:r>
      <w:r w:rsidRPr="0085550D">
        <w:rPr>
          <w:rFonts w:hint="cs"/>
          <w:rtl/>
          <w:lang w:bidi="ar-SY"/>
        </w:rPr>
        <w:t xml:space="preserve"> ومكيفات المنفذ التسلسلي العام </w:t>
      </w:r>
      <w:r>
        <w:t>(</w:t>
      </w:r>
      <w:r w:rsidRPr="0085550D">
        <w:t>USB</w:t>
      </w:r>
      <w:r>
        <w:t>)</w:t>
      </w:r>
      <w:r w:rsidRPr="0085550D">
        <w:rPr>
          <w:rtl/>
        </w:rPr>
        <w:t>، والبرمجيات، و</w:t>
      </w:r>
      <w:r w:rsidRPr="0085550D">
        <w:rPr>
          <w:rFonts w:hint="cs"/>
          <w:rtl/>
        </w:rPr>
        <w:t>ال</w:t>
      </w:r>
      <w:r w:rsidRPr="0085550D">
        <w:rPr>
          <w:rtl/>
        </w:rPr>
        <w:t>شهادات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وعلامات وبيانات </w:t>
      </w:r>
      <w:r w:rsidRPr="0085550D">
        <w:rPr>
          <w:rFonts w:hint="cs"/>
          <w:rtl/>
        </w:rPr>
        <w:t>المصادقة</w:t>
      </w:r>
      <w:r w:rsidRPr="0085550D">
        <w:rPr>
          <w:rtl/>
        </w:rPr>
        <w:t xml:space="preserve"> (مثل</w:t>
      </w:r>
      <w:r w:rsidR="00E24016">
        <w:rPr>
          <w:rFonts w:hint="cs"/>
          <w:rtl/>
        </w:rPr>
        <w:t> </w:t>
      </w:r>
      <w:r w:rsidRPr="0085550D">
        <w:rPr>
          <w:rtl/>
        </w:rPr>
        <w:t xml:space="preserve">بيانات </w:t>
      </w:r>
      <w:r>
        <w:rPr>
          <w:rFonts w:hint="cs"/>
          <w:rtl/>
        </w:rPr>
        <w:t>الاستدلال الأحيائي</w:t>
      </w:r>
      <w:r w:rsidRPr="0085550D">
        <w:rPr>
          <w:rtl/>
        </w:rPr>
        <w:t>)</w:t>
      </w:r>
      <w:r w:rsidRPr="0085550D">
        <w:rPr>
          <w:rFonts w:hint="cs"/>
          <w:rtl/>
        </w:rPr>
        <w:t>، كلها تزيَّف</w:t>
      </w:r>
      <w:r w:rsidRPr="0085550D">
        <w:rPr>
          <w:rtl/>
        </w:rPr>
        <w:t>.</w:t>
      </w:r>
    </w:p>
    <w:p w:rsidR="002F2D14" w:rsidRPr="0085550D" w:rsidRDefault="002F2D14" w:rsidP="00347A85">
      <w:pPr>
        <w:rPr>
          <w:rtl/>
        </w:rPr>
      </w:pPr>
      <w:r w:rsidRPr="0085550D">
        <w:rPr>
          <w:rtl/>
        </w:rPr>
        <w:t>وبالإضافة إلى ذلك،</w:t>
      </w:r>
      <w:r w:rsidRPr="0085550D">
        <w:rPr>
          <w:rFonts w:hint="cs"/>
          <w:rtl/>
        </w:rPr>
        <w:t xml:space="preserve"> استُخدمت شبكة</w:t>
      </w:r>
      <w:r w:rsidRPr="0085550D">
        <w:rPr>
          <w:rtl/>
        </w:rPr>
        <w:t xml:space="preserve"> الإنترنت </w:t>
      </w:r>
      <w:r w:rsidRPr="0085550D">
        <w:rPr>
          <w:rFonts w:hint="cs"/>
          <w:rtl/>
        </w:rPr>
        <w:t>على نحو</w:t>
      </w:r>
      <w:r w:rsidRPr="0085550D">
        <w:rPr>
          <w:rtl/>
        </w:rPr>
        <w:t xml:space="preserve"> متزايد للقرصنة الرقمية وكذلك </w:t>
      </w:r>
      <w:r w:rsidRPr="0085550D">
        <w:rPr>
          <w:rFonts w:hint="cs"/>
          <w:rtl/>
        </w:rPr>
        <w:t>ك</w:t>
      </w:r>
      <w:r w:rsidRPr="0085550D">
        <w:rPr>
          <w:rtl/>
        </w:rPr>
        <w:t>سوق للبضائع المزيَّفة.</w:t>
      </w:r>
      <w:r w:rsidRPr="0085550D">
        <w:rPr>
          <w:rFonts w:hint="cs"/>
          <w:rtl/>
        </w:rPr>
        <w:t xml:space="preserve"> و</w:t>
      </w:r>
      <w:r>
        <w:rPr>
          <w:rFonts w:hint="cs"/>
          <w:rtl/>
        </w:rPr>
        <w:t xml:space="preserve">تبدو </w:t>
      </w:r>
      <w:r w:rsidRPr="0085550D">
        <w:rPr>
          <w:rFonts w:hint="cs"/>
          <w:rtl/>
        </w:rPr>
        <w:t>شبكة</w:t>
      </w:r>
      <w:r w:rsidRPr="0085550D">
        <w:rPr>
          <w:rtl/>
        </w:rPr>
        <w:t xml:space="preserve"> الإنترنت جذاب</w:t>
      </w:r>
      <w:r w:rsidRPr="0085550D">
        <w:rPr>
          <w:rFonts w:hint="cs"/>
          <w:rtl/>
        </w:rPr>
        <w:t>ة لمن ي</w:t>
      </w:r>
      <w:r w:rsidRPr="0085550D">
        <w:rPr>
          <w:rtl/>
        </w:rPr>
        <w:t xml:space="preserve">بيع السلع المزيَّفة </w:t>
      </w:r>
      <w:r>
        <w:rPr>
          <w:rFonts w:hint="cs"/>
          <w:rtl/>
        </w:rPr>
        <w:t xml:space="preserve">بفضل </w:t>
      </w:r>
      <w:r w:rsidRPr="0085550D">
        <w:rPr>
          <w:rtl/>
        </w:rPr>
        <w:t>جميع العوامل التي تجعل من الإنترنت موردا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جذاب</w:t>
      </w:r>
      <w:r w:rsidRPr="0085550D">
        <w:rPr>
          <w:rFonts w:hint="cs"/>
          <w:rtl/>
        </w:rPr>
        <w:t>اً</w:t>
      </w:r>
      <w:r w:rsidRPr="0085550D">
        <w:rPr>
          <w:rtl/>
        </w:rPr>
        <w:t xml:space="preserve"> لتجار التجزئة، و</w:t>
      </w:r>
      <w:r w:rsidR="00C07AB3">
        <w:rPr>
          <w:rtl/>
        </w:rPr>
        <w:t>خاصةً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لأولئك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منهم الذين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يست</w:t>
      </w:r>
      <w:r w:rsidRPr="0085550D">
        <w:rPr>
          <w:rtl/>
        </w:rPr>
        <w:t>هدف</w:t>
      </w:r>
      <w:r w:rsidRPr="0085550D">
        <w:rPr>
          <w:rFonts w:hint="cs"/>
          <w:rtl/>
        </w:rPr>
        <w:t>ون</w:t>
      </w:r>
      <w:r w:rsidRPr="0085550D">
        <w:rPr>
          <w:rtl/>
        </w:rPr>
        <w:t xml:space="preserve"> الأسواق </w:t>
      </w:r>
      <w:r w:rsidRPr="0085550D">
        <w:rPr>
          <w:rFonts w:hint="cs"/>
          <w:rtl/>
        </w:rPr>
        <w:t>التي يصغر فيها حجم التداول</w:t>
      </w:r>
      <w:r w:rsidRPr="0085550D">
        <w:rPr>
          <w:rtl/>
        </w:rPr>
        <w:t xml:space="preserve"> (</w:t>
      </w:r>
      <w:r w:rsidRPr="0085550D">
        <w:rPr>
          <w:rFonts w:hint="cs"/>
          <w:rtl/>
        </w:rPr>
        <w:t>الوصول إلى</w:t>
      </w:r>
      <w:r w:rsidRPr="0085550D">
        <w:rPr>
          <w:rtl/>
        </w:rPr>
        <w:t xml:space="preserve"> السوق العالمية، وسهولة إنشاء</w:t>
      </w:r>
      <w:r w:rsidRPr="0085550D">
        <w:rPr>
          <w:rFonts w:hint="cs"/>
          <w:rtl/>
        </w:rPr>
        <w:t xml:space="preserve"> ونقل وإغلاق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المواقع ال</w:t>
      </w:r>
      <w:r>
        <w:rPr>
          <w:rFonts w:hint="cs"/>
          <w:rtl/>
        </w:rPr>
        <w:t>إلكترون</w:t>
      </w:r>
      <w:r w:rsidRPr="0085550D">
        <w:rPr>
          <w:rFonts w:hint="cs"/>
          <w:rtl/>
        </w:rPr>
        <w:t xml:space="preserve">ية </w:t>
      </w:r>
      <w:r w:rsidRPr="0085550D">
        <w:rPr>
          <w:rtl/>
        </w:rPr>
        <w:t xml:space="preserve">التي يمكن </w:t>
      </w:r>
      <w:r w:rsidRPr="0085550D">
        <w:rPr>
          <w:rFonts w:hint="cs"/>
          <w:rtl/>
        </w:rPr>
        <w:t xml:space="preserve">جعلها </w:t>
      </w:r>
      <w:r w:rsidRPr="0085550D">
        <w:rPr>
          <w:rtl/>
        </w:rPr>
        <w:t>تبدو جذابة ومقنعة جدا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، ورخص إرسال البريد </w:t>
      </w:r>
      <w:r w:rsidRPr="0085550D">
        <w:rPr>
          <w:rFonts w:hint="cs"/>
          <w:rtl/>
        </w:rPr>
        <w:t>ال</w:t>
      </w:r>
      <w:r>
        <w:rPr>
          <w:rFonts w:hint="cs"/>
          <w:rtl/>
        </w:rPr>
        <w:t>إلكترون</w:t>
      </w:r>
      <w:r w:rsidRPr="0085550D">
        <w:rPr>
          <w:rFonts w:hint="cs"/>
          <w:rtl/>
        </w:rPr>
        <w:t>ي</w:t>
      </w:r>
      <w:r w:rsidRPr="0085550D">
        <w:rPr>
          <w:rtl/>
        </w:rPr>
        <w:t xml:space="preserve">) إلى جانب إمكانية </w:t>
      </w:r>
      <w:r w:rsidRPr="0085550D">
        <w:rPr>
          <w:rFonts w:hint="cs"/>
          <w:rtl/>
        </w:rPr>
        <w:t>إغفال هوية التاجر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ويصعِّب ال</w:t>
      </w:r>
      <w:r w:rsidRPr="0085550D">
        <w:rPr>
          <w:rtl/>
        </w:rPr>
        <w:t xml:space="preserve">عدد </w:t>
      </w:r>
      <w:r w:rsidRPr="0085550D">
        <w:rPr>
          <w:rFonts w:hint="cs"/>
          <w:rtl/>
        </w:rPr>
        <w:t>الضخم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 xml:space="preserve">لمواقع </w:t>
      </w:r>
      <w:r w:rsidRPr="0085550D">
        <w:rPr>
          <w:rFonts w:hint="cs"/>
          <w:rtl/>
        </w:rPr>
        <w:t>ال</w:t>
      </w:r>
      <w:r>
        <w:rPr>
          <w:rFonts w:hint="cs"/>
          <w:rtl/>
        </w:rPr>
        <w:t>إلكترون</w:t>
      </w:r>
      <w:r w:rsidRPr="0085550D">
        <w:rPr>
          <w:rFonts w:hint="cs"/>
          <w:rtl/>
        </w:rPr>
        <w:t>ية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كثيراً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على </w:t>
      </w:r>
      <w:r w:rsidRPr="0085550D">
        <w:rPr>
          <w:rtl/>
        </w:rPr>
        <w:t xml:space="preserve">أصحاب حقوق الملكية الفكرية ووكالات </w:t>
      </w:r>
      <w:r w:rsidRPr="0085550D">
        <w:rPr>
          <w:rFonts w:hint="cs"/>
          <w:rtl/>
        </w:rPr>
        <w:t>ال</w:t>
      </w:r>
      <w:r w:rsidRPr="0085550D">
        <w:rPr>
          <w:rtl/>
        </w:rPr>
        <w:t>إنفاذ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تحديد </w:t>
      </w:r>
      <w:r w:rsidRPr="0085550D">
        <w:rPr>
          <w:rFonts w:hint="cs"/>
          <w:rtl/>
        </w:rPr>
        <w:t>ال</w:t>
      </w:r>
      <w:r w:rsidRPr="0085550D">
        <w:rPr>
          <w:rtl/>
        </w:rPr>
        <w:t>عمليات غير</w:t>
      </w:r>
      <w:r w:rsidR="00347A85">
        <w:rPr>
          <w:rFonts w:hint="cs"/>
          <w:rtl/>
        </w:rPr>
        <w:t> </w:t>
      </w:r>
      <w:r w:rsidRPr="0085550D">
        <w:rPr>
          <w:rFonts w:hint="cs"/>
          <w:rtl/>
        </w:rPr>
        <w:t>القانونية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وتُستخدم العروض المرسَلة عبر</w:t>
      </w:r>
      <w:r w:rsidRPr="0085550D">
        <w:rPr>
          <w:rtl/>
        </w:rPr>
        <w:t xml:space="preserve"> البريد ال</w:t>
      </w:r>
      <w:r>
        <w:rPr>
          <w:rtl/>
        </w:rPr>
        <w:t>إلكترون</w:t>
      </w:r>
      <w:r w:rsidRPr="0085550D">
        <w:rPr>
          <w:rtl/>
        </w:rPr>
        <w:t>ي والتجارة ال</w:t>
      </w:r>
      <w:r>
        <w:rPr>
          <w:rtl/>
        </w:rPr>
        <w:t>إلكترون</w:t>
      </w:r>
      <w:r w:rsidRPr="0085550D">
        <w:rPr>
          <w:rtl/>
        </w:rPr>
        <w:t xml:space="preserve">ية ومواقع </w:t>
      </w:r>
      <w:r w:rsidRPr="0085550D">
        <w:rPr>
          <w:rFonts w:hint="cs"/>
          <w:rtl/>
        </w:rPr>
        <w:t>المزادات</w:t>
      </w:r>
      <w:r w:rsidRPr="0085550D">
        <w:rPr>
          <w:rtl/>
        </w:rPr>
        <w:t xml:space="preserve"> كلها</w:t>
      </w:r>
      <w:r w:rsidR="00E24016">
        <w:rPr>
          <w:rtl/>
        </w:rPr>
        <w:t xml:space="preserve"> في </w:t>
      </w:r>
      <w:r w:rsidRPr="0085550D">
        <w:rPr>
          <w:rFonts w:hint="cs"/>
          <w:rtl/>
        </w:rPr>
        <w:t>مساعٍ</w:t>
      </w:r>
      <w:r w:rsidRPr="0085550D">
        <w:rPr>
          <w:rtl/>
        </w:rPr>
        <w:t xml:space="preserve"> لبيع السلع</w:t>
      </w:r>
      <w:r>
        <w:rPr>
          <w:rFonts w:hint="cs"/>
          <w:rtl/>
        </w:rPr>
        <w:t> </w:t>
      </w:r>
      <w:r w:rsidRPr="0085550D">
        <w:rPr>
          <w:rtl/>
        </w:rPr>
        <w:t>المزيَّفة.</w:t>
      </w:r>
    </w:p>
    <w:p w:rsidR="002F2D14" w:rsidRPr="0085550D" w:rsidRDefault="002F2D14" w:rsidP="00E24016">
      <w:pPr>
        <w:rPr>
          <w:rtl/>
        </w:rPr>
      </w:pPr>
      <w:r w:rsidRPr="0085550D">
        <w:rPr>
          <w:rFonts w:hint="cs"/>
          <w:rtl/>
        </w:rPr>
        <w:t>وفي</w:t>
      </w:r>
      <w:r w:rsidRPr="0085550D">
        <w:rPr>
          <w:rtl/>
        </w:rPr>
        <w:t xml:space="preserve">ما يتعلق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صناعة تكنولوجيا المعلومات والاتصالات، قدر تقرير </w:t>
      </w:r>
      <w:r w:rsidRPr="0085550D">
        <w:t>KPMG</w:t>
      </w:r>
      <w:r w:rsidRPr="0085550D">
        <w:rPr>
          <w:rtl/>
        </w:rPr>
        <w:t xml:space="preserve"> و</w:t>
      </w:r>
      <w:r w:rsidRPr="0085550D">
        <w:t>AGMA</w:t>
      </w:r>
      <w:r w:rsidRPr="0085550D">
        <w:rPr>
          <w:rtl/>
        </w:rPr>
        <w:t xml:space="preserve"> أن </w:t>
      </w:r>
      <w:r w:rsidRPr="00F1119C">
        <w:rPr>
          <w:lang w:val="en-US"/>
        </w:rPr>
        <w:t>%</w:t>
      </w:r>
      <w:r w:rsidRPr="00AF56EA">
        <w:rPr>
          <w:lang w:val="en-US"/>
        </w:rPr>
        <w:t>8</w:t>
      </w:r>
      <w:r w:rsidRPr="0085550D">
        <w:rPr>
          <w:rtl/>
        </w:rPr>
        <w:t xml:space="preserve"> إلى </w:t>
      </w:r>
      <w:r w:rsidRPr="00F1119C">
        <w:rPr>
          <w:lang w:val="en-US"/>
        </w:rPr>
        <w:t>%</w:t>
      </w:r>
      <w:r w:rsidRPr="00AF56EA">
        <w:rPr>
          <w:lang w:val="en-US"/>
        </w:rPr>
        <w:t>10</w:t>
      </w:r>
      <w:r w:rsidRPr="0085550D">
        <w:rPr>
          <w:rtl/>
        </w:rPr>
        <w:t xml:space="preserve"> من جميع سلع صناعة تكنولوجيا المعلومات </w:t>
      </w:r>
      <w:r>
        <w:t>(</w:t>
      </w:r>
      <w:r w:rsidRPr="0085550D">
        <w:t>IT</w:t>
      </w:r>
      <w:r>
        <w:t>)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التي بيعت</w:t>
      </w:r>
      <w:r w:rsidR="00E24016">
        <w:rPr>
          <w:rtl/>
        </w:rPr>
        <w:t xml:space="preserve"> في </w:t>
      </w:r>
      <w:r w:rsidRPr="0085550D">
        <w:rPr>
          <w:rtl/>
        </w:rPr>
        <w:t>جميع أنحاء العالم كانت مزيَّفة، وأدى التزييف إلى خسارة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الإيرادات </w:t>
      </w:r>
      <w:r w:rsidRPr="0085550D">
        <w:rPr>
          <w:rFonts w:hint="cs"/>
          <w:rtl/>
        </w:rPr>
        <w:t>بقيمة</w:t>
      </w:r>
      <w:r w:rsidR="00E24016">
        <w:rPr>
          <w:rFonts w:hint="cs"/>
          <w:rtl/>
        </w:rPr>
        <w:t> </w:t>
      </w:r>
      <w:r w:rsidRPr="00AF56EA">
        <w:rPr>
          <w:lang w:val="en-US"/>
        </w:rPr>
        <w:t>100</w:t>
      </w:r>
      <w:r w:rsidR="00E24016">
        <w:rPr>
          <w:rFonts w:hint="cs"/>
          <w:rtl/>
          <w:lang w:val="en-US"/>
        </w:rPr>
        <w:t> </w:t>
      </w:r>
      <w:r w:rsidRPr="0085550D">
        <w:rPr>
          <w:rtl/>
        </w:rPr>
        <w:t>مليار دولار</w:t>
      </w:r>
      <w:r w:rsidRPr="0085550D">
        <w:rPr>
          <w:rFonts w:hint="cs"/>
          <w:rtl/>
        </w:rPr>
        <w:t xml:space="preserve"> أمريكي</w:t>
      </w:r>
      <w:r w:rsidRPr="0085550D">
        <w:rPr>
          <w:rtl/>
        </w:rPr>
        <w:t xml:space="preserve"> لصناعة تكنولوجيا المعلومات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عام </w:t>
      </w:r>
      <w:r w:rsidRPr="00AF56EA">
        <w:rPr>
          <w:lang w:val="en-US"/>
        </w:rPr>
        <w:t>2007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وأجرت شركة </w:t>
      </w:r>
      <w:r w:rsidRPr="0085550D">
        <w:rPr>
          <w:rtl/>
        </w:rPr>
        <w:t xml:space="preserve">هيوليت باكارد </w:t>
      </w:r>
      <w:r>
        <w:t>(</w:t>
      </w:r>
      <w:r w:rsidRPr="0085550D">
        <w:t>Hewlett-Packard</w:t>
      </w:r>
      <w:r>
        <w:t>)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و</w:t>
      </w:r>
      <w:r w:rsidRPr="0085550D">
        <w:rPr>
          <w:rtl/>
        </w:rPr>
        <w:t>حدها أكثر من</w:t>
      </w:r>
      <w:r w:rsidR="00E24016">
        <w:rPr>
          <w:rFonts w:hint="eastAsia"/>
          <w:rtl/>
        </w:rPr>
        <w:t> </w:t>
      </w:r>
      <w:r w:rsidRPr="00AF56EA">
        <w:rPr>
          <w:lang w:val="en-US"/>
        </w:rPr>
        <w:t>4</w:t>
      </w:r>
      <w:r>
        <w:t>,</w:t>
      </w:r>
      <w:r w:rsidRPr="00AF56EA">
        <w:rPr>
          <w:lang w:val="en-US"/>
        </w:rPr>
        <w:t>620</w:t>
      </w:r>
      <w:r w:rsidRPr="0085550D">
        <w:rPr>
          <w:rtl/>
        </w:rPr>
        <w:t xml:space="preserve"> تحقيقا</w:t>
      </w:r>
      <w:r w:rsidRPr="0085550D">
        <w:rPr>
          <w:rFonts w:hint="cs"/>
          <w:rtl/>
        </w:rPr>
        <w:t>ً</w:t>
      </w:r>
      <w:r w:rsidR="00E24016">
        <w:rPr>
          <w:rtl/>
        </w:rPr>
        <w:t xml:space="preserve"> في </w:t>
      </w:r>
      <w:r w:rsidRPr="00AF56EA">
        <w:rPr>
          <w:lang w:val="en-US"/>
        </w:rPr>
        <w:t>55</w:t>
      </w:r>
      <w:r w:rsidRPr="0085550D">
        <w:rPr>
          <w:rtl/>
        </w:rPr>
        <w:t xml:space="preserve"> بلدا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بين عامي </w:t>
      </w:r>
      <w:r w:rsidRPr="00AF56EA">
        <w:rPr>
          <w:lang w:val="en-US"/>
        </w:rPr>
        <w:t>2005</w:t>
      </w:r>
      <w:r w:rsidRPr="0085550D">
        <w:rPr>
          <w:rtl/>
        </w:rPr>
        <w:t xml:space="preserve"> و</w:t>
      </w:r>
      <w:r w:rsidRPr="00AF56EA">
        <w:rPr>
          <w:lang w:val="en-US"/>
        </w:rPr>
        <w:t>2009</w:t>
      </w:r>
      <w:r w:rsidRPr="0085550D">
        <w:rPr>
          <w:rtl/>
        </w:rPr>
        <w:t xml:space="preserve"> أد</w:t>
      </w:r>
      <w:r w:rsidRPr="0085550D">
        <w:rPr>
          <w:rFonts w:hint="cs"/>
          <w:rtl/>
        </w:rPr>
        <w:t>ت</w:t>
      </w:r>
      <w:r w:rsidRPr="0085550D">
        <w:rPr>
          <w:rtl/>
        </w:rPr>
        <w:t xml:space="preserve"> إلى مصادرة مواد طباعة مزيَّفة تبلغ قيمتها أكثر من</w:t>
      </w:r>
      <w:r w:rsidR="005C4FDC">
        <w:rPr>
          <w:rFonts w:hint="cs"/>
          <w:rtl/>
        </w:rPr>
        <w:t> </w:t>
      </w:r>
      <w:r w:rsidRPr="00AF56EA">
        <w:rPr>
          <w:lang w:val="en-US"/>
        </w:rPr>
        <w:t>795</w:t>
      </w:r>
      <w:r w:rsidRPr="0085550D">
        <w:rPr>
          <w:rFonts w:hint="cs"/>
          <w:rtl/>
        </w:rPr>
        <w:t xml:space="preserve"> مليون أمريكي </w:t>
      </w:r>
      <w:r w:rsidRPr="0085550D">
        <w:t>[</w:t>
      </w:r>
      <w:r w:rsidRPr="00AF56EA">
        <w:rPr>
          <w:lang w:val="en-US"/>
        </w:rPr>
        <w:t>6</w:t>
      </w:r>
      <w:r w:rsidRPr="0085550D">
        <w:t>]</w:t>
      </w:r>
      <w:r w:rsidRPr="0085550D">
        <w:rPr>
          <w:rFonts w:hint="cs"/>
          <w:rtl/>
        </w:rPr>
        <w:t xml:space="preserve">. </w:t>
      </w:r>
      <w:r w:rsidRPr="0085550D">
        <w:rPr>
          <w:rtl/>
        </w:rPr>
        <w:t>وشكلت ال</w:t>
      </w:r>
      <w:r>
        <w:rPr>
          <w:rFonts w:hint="cs"/>
          <w:rtl/>
        </w:rPr>
        <w:t>إلكترون</w:t>
      </w:r>
      <w:r w:rsidRPr="0085550D">
        <w:rPr>
          <w:rtl/>
        </w:rPr>
        <w:t xml:space="preserve">يات الاستهلاكية </w:t>
      </w:r>
      <w:r w:rsidRPr="00F1119C">
        <w:rPr>
          <w:lang w:val="en-US"/>
        </w:rPr>
        <w:t>%</w:t>
      </w:r>
      <w:r w:rsidRPr="00AF56EA">
        <w:rPr>
          <w:lang w:val="en-US"/>
        </w:rPr>
        <w:t>22</w:t>
      </w:r>
      <w:r w:rsidRPr="0085550D">
        <w:rPr>
          <w:rtl/>
        </w:rPr>
        <w:t xml:space="preserve"> من مضبوطات</w:t>
      </w:r>
      <w:r w:rsidR="005C4FDC">
        <w:rPr>
          <w:rtl/>
        </w:rPr>
        <w:t xml:space="preserve"> الجمارك</w:t>
      </w:r>
      <w:r w:rsidR="00E24016">
        <w:rPr>
          <w:rtl/>
        </w:rPr>
        <w:t xml:space="preserve"> في </w:t>
      </w:r>
      <w:r w:rsidR="005C4FDC">
        <w:rPr>
          <w:rtl/>
        </w:rPr>
        <w:t>الولايات المتحدة</w:t>
      </w:r>
      <w:r w:rsidR="00E24016">
        <w:rPr>
          <w:rtl/>
        </w:rPr>
        <w:t xml:space="preserve"> في </w:t>
      </w:r>
      <w:r w:rsidRPr="0085550D">
        <w:rPr>
          <w:rtl/>
        </w:rPr>
        <w:t>عام</w:t>
      </w:r>
      <w:r w:rsidR="005C4FDC">
        <w:rPr>
          <w:rFonts w:hint="cs"/>
          <w:rtl/>
        </w:rPr>
        <w:t> </w:t>
      </w:r>
      <w:r w:rsidRPr="00AF56EA">
        <w:rPr>
          <w:lang w:val="en-US"/>
        </w:rPr>
        <w:t>2011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حيث زادت</w:t>
      </w:r>
      <w:r w:rsidRPr="0085550D">
        <w:rPr>
          <w:rtl/>
        </w:rPr>
        <w:t xml:space="preserve"> قيمة السلع بنسبة </w:t>
      </w:r>
      <w:r w:rsidRPr="00F1119C">
        <w:rPr>
          <w:lang w:val="en-US"/>
        </w:rPr>
        <w:t>%</w:t>
      </w:r>
      <w:r w:rsidRPr="00AF56EA">
        <w:rPr>
          <w:lang w:val="en-US"/>
        </w:rPr>
        <w:t>16</w:t>
      </w:r>
      <w:r w:rsidRPr="0085550D">
        <w:rPr>
          <w:rtl/>
        </w:rPr>
        <w:t xml:space="preserve"> عن عام </w:t>
      </w:r>
      <w:r w:rsidRPr="00AF56EA">
        <w:rPr>
          <w:lang w:val="en-US"/>
        </w:rPr>
        <w:t>2010</w:t>
      </w:r>
      <w:r w:rsidRPr="0085550D">
        <w:rPr>
          <w:rtl/>
        </w:rPr>
        <w:t>. وحوالي ثلث البضائع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هذه الفئة كانت هواتف متنقلة </w:t>
      </w:r>
      <w:r>
        <w:t>[</w:t>
      </w:r>
      <w:r w:rsidRPr="00AF56EA">
        <w:rPr>
          <w:lang w:val="en-US"/>
        </w:rPr>
        <w:t>5</w:t>
      </w:r>
      <w:r>
        <w:t>]</w:t>
      </w:r>
      <w:r w:rsidRPr="0085550D">
        <w:rPr>
          <w:rtl/>
        </w:rPr>
        <w:t>.</w:t>
      </w:r>
    </w:p>
    <w:p w:rsidR="002F2D14" w:rsidRPr="0085550D" w:rsidRDefault="002F2D14" w:rsidP="00E24016">
      <w:pPr>
        <w:rPr>
          <w:rtl/>
        </w:rPr>
      </w:pPr>
      <w:r w:rsidRPr="0085550D">
        <w:rPr>
          <w:rFonts w:hint="cs"/>
          <w:rtl/>
        </w:rPr>
        <w:t>و</w:t>
      </w:r>
      <w:r w:rsidRPr="0085550D">
        <w:rPr>
          <w:rtl/>
        </w:rPr>
        <w:t xml:space="preserve">في عام </w:t>
      </w:r>
      <w:r w:rsidRPr="00AF56EA">
        <w:rPr>
          <w:lang w:val="en-US"/>
        </w:rPr>
        <w:t>2011</w:t>
      </w:r>
      <w:r w:rsidRPr="0085550D">
        <w:rPr>
          <w:rtl/>
        </w:rPr>
        <w:t>، كان</w:t>
      </w:r>
      <w:r>
        <w:rPr>
          <w:rFonts w:hint="cs"/>
          <w:rtl/>
        </w:rPr>
        <w:t>ت</w:t>
      </w:r>
      <w:r w:rsidRPr="0085550D">
        <w:rPr>
          <w:rtl/>
        </w:rPr>
        <w:t xml:space="preserve"> هناك سوق عالمي</w:t>
      </w:r>
      <w:r>
        <w:rPr>
          <w:rFonts w:hint="cs"/>
          <w:rtl/>
        </w:rPr>
        <w:t>ة</w:t>
      </w:r>
      <w:r w:rsidRPr="0085550D">
        <w:rPr>
          <w:rtl/>
        </w:rPr>
        <w:t xml:space="preserve"> مقدر</w:t>
      </w:r>
      <w:r>
        <w:rPr>
          <w:rFonts w:hint="cs"/>
          <w:rtl/>
        </w:rPr>
        <w:t>ة</w:t>
      </w:r>
      <w:r w:rsidRPr="0085550D">
        <w:rPr>
          <w:rFonts w:hint="cs"/>
          <w:rtl/>
        </w:rPr>
        <w:t xml:space="preserve"> بواقع </w:t>
      </w:r>
      <w:r w:rsidRPr="00AF56EA">
        <w:rPr>
          <w:bCs/>
          <w:lang w:val="en-US"/>
        </w:rPr>
        <w:t>250</w:t>
      </w:r>
      <w:r>
        <w:rPr>
          <w:bCs/>
        </w:rPr>
        <w:t>,</w:t>
      </w:r>
      <w:r w:rsidRPr="00AF56EA">
        <w:rPr>
          <w:bCs/>
          <w:lang w:val="en-US"/>
        </w:rPr>
        <w:t>4</w:t>
      </w:r>
      <w:r w:rsidRPr="007034B4">
        <w:rPr>
          <w:rFonts w:hint="cs"/>
          <w:rtl/>
        </w:rPr>
        <w:t xml:space="preserve"> </w:t>
      </w:r>
      <w:r w:rsidR="00E24016">
        <w:rPr>
          <w:rFonts w:hint="cs"/>
          <w:rtl/>
        </w:rPr>
        <w:t xml:space="preserve">مليون </w:t>
      </w:r>
      <w:r w:rsidRPr="0085550D">
        <w:rPr>
          <w:rFonts w:hint="cs"/>
          <w:rtl/>
        </w:rPr>
        <w:t>من ال</w:t>
      </w:r>
      <w:r w:rsidRPr="0085550D">
        <w:rPr>
          <w:rtl/>
        </w:rPr>
        <w:t>هواتف المتنقلة المزيَّفة.</w:t>
      </w:r>
      <w:r w:rsidR="00E24016">
        <w:rPr>
          <w:rtl/>
        </w:rPr>
        <w:tab/>
      </w:r>
      <w:r w:rsidR="00E24016">
        <w:rPr>
          <w:rtl/>
        </w:rPr>
        <w:br/>
      </w:r>
      <w:hyperlink r:id="rId14" w:history="1">
        <w:r w:rsidRPr="00E24016">
          <w:rPr>
            <w:rStyle w:val="Hyperlink"/>
            <w:spacing w:val="-4"/>
          </w:rPr>
          <w:t>http://press.ihs.com/press-release/design-supply-chain/cellphone-gray-market-goes-legit-sales-continue-decline</w:t>
        </w:r>
      </w:hyperlink>
      <w:r w:rsidRPr="0085550D">
        <w:rPr>
          <w:rtl/>
        </w:rPr>
        <w:t>.</w:t>
      </w:r>
      <w:r w:rsidR="00E24016">
        <w:rPr>
          <w:rFonts w:hint="cs"/>
          <w:rtl/>
        </w:rPr>
        <w:t xml:space="preserve"> </w:t>
      </w:r>
      <w:r w:rsidRPr="0085550D">
        <w:rPr>
          <w:rFonts w:hint="cs"/>
          <w:rtl/>
        </w:rPr>
        <w:t>و</w:t>
      </w:r>
      <w:r w:rsidRPr="0085550D">
        <w:rPr>
          <w:rtl/>
        </w:rPr>
        <w:t xml:space="preserve">هذا يعادل حوالي </w:t>
      </w:r>
      <w:r w:rsidRPr="00F1119C">
        <w:rPr>
          <w:lang w:val="en-US"/>
        </w:rPr>
        <w:t>%</w:t>
      </w:r>
      <w:r w:rsidRPr="00AF56EA">
        <w:rPr>
          <w:lang w:val="en-US"/>
        </w:rPr>
        <w:t>16</w:t>
      </w:r>
      <w:r w:rsidRPr="0085550D">
        <w:rPr>
          <w:rtl/>
        </w:rPr>
        <w:t xml:space="preserve"> من </w:t>
      </w:r>
      <w:r w:rsidRPr="00AF56EA">
        <w:rPr>
          <w:lang w:val="en-US"/>
        </w:rPr>
        <w:t>1</w:t>
      </w:r>
      <w:r>
        <w:t>,</w:t>
      </w:r>
      <w:r w:rsidRPr="00AF56EA">
        <w:rPr>
          <w:lang w:val="en-US"/>
        </w:rPr>
        <w:t>546</w:t>
      </w:r>
      <w:r w:rsidRPr="0085550D">
        <w:rPr>
          <w:rtl/>
        </w:rPr>
        <w:t xml:space="preserve"> مليون جهاز بيع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عام </w:t>
      </w:r>
      <w:r>
        <w:t>[</w:t>
      </w:r>
      <w:r w:rsidRPr="00AF56EA">
        <w:rPr>
          <w:lang w:val="en-US"/>
        </w:rPr>
        <w:t>8</w:t>
      </w:r>
      <w:r>
        <w:t>]</w:t>
      </w:r>
      <w:r>
        <w:rPr>
          <w:lang w:val="en-US"/>
        </w:rPr>
        <w:t xml:space="preserve"> </w:t>
      </w:r>
      <w:r w:rsidRPr="00AF56EA">
        <w:rPr>
          <w:lang w:val="en-US"/>
        </w:rPr>
        <w:t>2011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هذا </w:t>
      </w:r>
      <w:r w:rsidRPr="0085550D">
        <w:rPr>
          <w:rFonts w:hint="cs"/>
          <w:rtl/>
        </w:rPr>
        <w:t>ال</w:t>
      </w:r>
      <w:r w:rsidRPr="0085550D">
        <w:rPr>
          <w:rtl/>
        </w:rPr>
        <w:t>تقدير ل</w:t>
      </w:r>
      <w:r w:rsidR="00E24016">
        <w:rPr>
          <w:rtl/>
        </w:rPr>
        <w:t>مدى تغلغل المنتجات المزيَّفة في </w:t>
      </w:r>
      <w:r w:rsidRPr="0085550D">
        <w:rPr>
          <w:rtl/>
        </w:rPr>
        <w:t xml:space="preserve">سوق الهاتف المتنقل </w:t>
      </w:r>
      <w:r w:rsidRPr="0085550D">
        <w:rPr>
          <w:rFonts w:hint="cs"/>
          <w:rtl/>
        </w:rPr>
        <w:t>ي</w:t>
      </w:r>
      <w:r w:rsidRPr="0085550D">
        <w:rPr>
          <w:rtl/>
        </w:rPr>
        <w:t>ماثل</w:t>
      </w:r>
      <w:r w:rsidRPr="0085550D">
        <w:rPr>
          <w:rFonts w:hint="cs"/>
          <w:rtl/>
        </w:rPr>
        <w:t xml:space="preserve"> ما</w:t>
      </w:r>
      <w:r>
        <w:rPr>
          <w:rFonts w:hint="eastAsia"/>
          <w:rtl/>
        </w:rPr>
        <w:t> </w:t>
      </w:r>
      <w:r w:rsidRPr="0085550D">
        <w:rPr>
          <w:rFonts w:hint="cs"/>
          <w:rtl/>
        </w:rPr>
        <w:t>جاء</w:t>
      </w:r>
      <w:r w:rsidR="00E24016">
        <w:rPr>
          <w:rtl/>
        </w:rPr>
        <w:t xml:space="preserve"> في </w:t>
      </w:r>
      <w:r w:rsidRPr="0085550D">
        <w:rPr>
          <w:rtl/>
        </w:rPr>
        <w:t>دراسة</w:t>
      </w:r>
      <w:r>
        <w:rPr>
          <w:rFonts w:hint="cs"/>
          <w:rtl/>
        </w:rPr>
        <w:t>،</w:t>
      </w:r>
      <w:r w:rsidRPr="0085550D">
        <w:rPr>
          <w:rtl/>
        </w:rPr>
        <w:t xml:space="preserve"> عن التدويل وتجزئة سلاسل القيمة وأمن </w:t>
      </w:r>
      <w:r w:rsidRPr="0085550D">
        <w:rPr>
          <w:rFonts w:hint="cs"/>
          <w:rtl/>
        </w:rPr>
        <w:t>التوريد</w:t>
      </w:r>
      <w:r w:rsidRPr="0085550D">
        <w:rPr>
          <w:rtl/>
        </w:rPr>
        <w:t>، أعدت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عام </w:t>
      </w:r>
      <w:r w:rsidRPr="00AF56EA">
        <w:rPr>
          <w:lang w:val="en-US"/>
        </w:rPr>
        <w:t>2011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لمفوضية الأوروبية</w:t>
      </w:r>
      <w:r w:rsidRPr="0085550D">
        <w:rPr>
          <w:rFonts w:hint="cs"/>
          <w:rtl/>
        </w:rPr>
        <w:t>. وتفيد الدراسة بأن</w:t>
      </w:r>
      <w:r w:rsidRPr="0085550D">
        <w:rPr>
          <w:rtl/>
        </w:rPr>
        <w:t xml:space="preserve"> الهواتف المتنقلة المزيَّفة تشكل </w:t>
      </w:r>
      <w:r w:rsidRPr="00F1119C">
        <w:rPr>
          <w:lang w:val="en-US"/>
        </w:rPr>
        <w:t>%</w:t>
      </w:r>
      <w:r w:rsidRPr="00AF56EA">
        <w:rPr>
          <w:lang w:val="en-US"/>
        </w:rPr>
        <w:t>20</w:t>
      </w:r>
      <w:r>
        <w:rPr>
          <w:lang w:val="en-US"/>
        </w:rPr>
        <w:t>-</w:t>
      </w:r>
      <w:r w:rsidRPr="00F1119C">
        <w:rPr>
          <w:lang w:val="en-US"/>
        </w:rPr>
        <w:t>%</w:t>
      </w:r>
      <w:r w:rsidRPr="00AF56EA">
        <w:rPr>
          <w:lang w:val="en-US"/>
        </w:rPr>
        <w:t>15</w:t>
      </w:r>
      <w:r w:rsidRPr="0085550D">
        <w:rPr>
          <w:rtl/>
        </w:rPr>
        <w:t xml:space="preserve"> من السوق العالمية من حيث عدد الوحدات المب</w:t>
      </w:r>
      <w:r w:rsidRPr="0085550D">
        <w:rPr>
          <w:rFonts w:hint="cs"/>
          <w:rtl/>
        </w:rPr>
        <w:t>ي</w:t>
      </w:r>
      <w:r w:rsidRPr="0085550D">
        <w:rPr>
          <w:rtl/>
        </w:rPr>
        <w:t xml:space="preserve">عة وحوالي </w:t>
      </w:r>
      <w:r w:rsidRPr="00AF56EA">
        <w:rPr>
          <w:lang w:val="en-US"/>
        </w:rPr>
        <w:t>9</w:t>
      </w:r>
      <w:r w:rsidRPr="0085550D">
        <w:rPr>
          <w:rtl/>
        </w:rPr>
        <w:t xml:space="preserve"> مليار</w:t>
      </w:r>
      <w:r w:rsidRPr="0085550D">
        <w:rPr>
          <w:rFonts w:hint="cs"/>
          <w:rtl/>
        </w:rPr>
        <w:t>ات</w:t>
      </w:r>
      <w:r w:rsidRPr="0085550D">
        <w:rPr>
          <w:rtl/>
        </w:rPr>
        <w:t xml:space="preserve"> دولار أمريكي </w:t>
      </w:r>
      <w:r w:rsidRPr="0085550D">
        <w:rPr>
          <w:rFonts w:hint="cs"/>
          <w:rtl/>
        </w:rPr>
        <w:t>من</w:t>
      </w:r>
      <w:r>
        <w:rPr>
          <w:rFonts w:hint="cs"/>
          <w:rtl/>
        </w:rPr>
        <w:t> </w:t>
      </w:r>
      <w:r w:rsidRPr="0085550D">
        <w:rPr>
          <w:rtl/>
        </w:rPr>
        <w:t>الإيرادات.</w:t>
      </w:r>
    </w:p>
    <w:p w:rsidR="002F2D14" w:rsidRPr="0085550D" w:rsidRDefault="002F2D14" w:rsidP="00347A85">
      <w:pPr>
        <w:rPr>
          <w:rtl/>
        </w:rPr>
      </w:pPr>
      <w:r w:rsidRPr="0085550D">
        <w:rPr>
          <w:rFonts w:hint="cs"/>
          <w:rtl/>
        </w:rPr>
        <w:t>و</w:t>
      </w:r>
      <w:r w:rsidRPr="0085550D">
        <w:rPr>
          <w:rtl/>
        </w:rPr>
        <w:t>بالإضافة إلى إنتاج الأجهزة المزيَّفة، يجري إدخال المكونات ال</w:t>
      </w:r>
      <w:r>
        <w:rPr>
          <w:rtl/>
        </w:rPr>
        <w:t>إلكترون</w:t>
      </w:r>
      <w:r w:rsidRPr="0085550D">
        <w:rPr>
          <w:rtl/>
        </w:rPr>
        <w:t>ية المزيَّفة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سلاسل توريد المنتج </w:t>
      </w:r>
      <w:r w:rsidRPr="0085550D">
        <w:rPr>
          <w:rFonts w:hint="cs"/>
          <w:rtl/>
        </w:rPr>
        <w:t>ال</w:t>
      </w:r>
      <w:r w:rsidRPr="0085550D">
        <w:rPr>
          <w:rtl/>
        </w:rPr>
        <w:t>شرعية.</w:t>
      </w:r>
      <w:r w:rsidRPr="0085550D">
        <w:rPr>
          <w:rFonts w:hint="cs"/>
          <w:rtl/>
        </w:rPr>
        <w:t xml:space="preserve"> واحتل</w:t>
      </w:r>
      <w:r w:rsidRPr="0085550D">
        <w:rPr>
          <w:rtl/>
        </w:rPr>
        <w:t xml:space="preserve"> استخدام المكونات ال</w:t>
      </w:r>
      <w:r>
        <w:rPr>
          <w:rtl/>
        </w:rPr>
        <w:t>إلكترون</w:t>
      </w:r>
      <w:r w:rsidRPr="0085550D">
        <w:rPr>
          <w:rtl/>
        </w:rPr>
        <w:t xml:space="preserve">ية </w:t>
      </w:r>
      <w:r w:rsidR="00347A85">
        <w:rPr>
          <w:rFonts w:hint="cs"/>
          <w:rtl/>
        </w:rPr>
        <w:t>المزيّفة</w:t>
      </w:r>
      <w:r w:rsidR="00E24016">
        <w:rPr>
          <w:rtl/>
        </w:rPr>
        <w:t xml:space="preserve"> في </w:t>
      </w:r>
      <w:r w:rsidRPr="0085550D">
        <w:rPr>
          <w:rtl/>
        </w:rPr>
        <w:t>المعدات العسكرية الأمريكية عناوين الصحف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خريف عام </w:t>
      </w:r>
      <w:r w:rsidRPr="00AF56EA">
        <w:rPr>
          <w:lang w:val="en-US"/>
        </w:rPr>
        <w:t>2011</w:t>
      </w:r>
      <w:r w:rsidRPr="0085550D">
        <w:rPr>
          <w:rtl/>
        </w:rPr>
        <w:t xml:space="preserve"> عندما ع</w:t>
      </w:r>
      <w:r>
        <w:rPr>
          <w:rFonts w:hint="cs"/>
          <w:rtl/>
        </w:rPr>
        <w:t>ُ</w:t>
      </w:r>
      <w:r w:rsidRPr="0085550D">
        <w:rPr>
          <w:rtl/>
        </w:rPr>
        <w:t>قدت جلسة استماع للجنة القوات المسلحة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مجلس الشيوخ </w:t>
      </w:r>
      <w:r w:rsidRPr="0085550D">
        <w:rPr>
          <w:rFonts w:hint="cs"/>
          <w:rtl/>
        </w:rPr>
        <w:t>بشأن</w:t>
      </w:r>
      <w:r w:rsidRPr="0085550D">
        <w:rPr>
          <w:rtl/>
        </w:rPr>
        <w:t xml:space="preserve"> المكونات ال</w:t>
      </w:r>
      <w:r>
        <w:rPr>
          <w:rtl/>
        </w:rPr>
        <w:t>إلكترون</w:t>
      </w:r>
      <w:r w:rsidRPr="0085550D">
        <w:rPr>
          <w:rtl/>
        </w:rPr>
        <w:t>ية المزيَّفة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سلاسل التوريد </w:t>
      </w:r>
      <w:r w:rsidRPr="0085550D">
        <w:rPr>
          <w:rFonts w:hint="cs"/>
          <w:rtl/>
        </w:rPr>
        <w:t>ل</w:t>
      </w:r>
      <w:r w:rsidRPr="0085550D">
        <w:rPr>
          <w:rtl/>
        </w:rPr>
        <w:t>وزارة الدفاع</w:t>
      </w:r>
      <w:r w:rsidR="00126897">
        <w:rPr>
          <w:rFonts w:hint="cs"/>
          <w:rtl/>
        </w:rPr>
        <w:t> </w:t>
      </w:r>
      <w:r>
        <w:t>[</w:t>
      </w:r>
      <w:r w:rsidRPr="00AF56EA">
        <w:rPr>
          <w:lang w:val="en-US"/>
        </w:rPr>
        <w:t>9</w:t>
      </w:r>
      <w:r>
        <w:t>]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وقدرت دراسة أجر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ها مكتب الصناعة والأمن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وزارة التجارة </w:t>
      </w:r>
      <w:r>
        <w:t>[</w:t>
      </w:r>
      <w:r w:rsidRPr="00AF56EA">
        <w:rPr>
          <w:lang w:val="en-US"/>
        </w:rPr>
        <w:t>10</w:t>
      </w:r>
      <w:r>
        <w:t>]</w:t>
      </w:r>
      <w:r w:rsidRPr="0085550D">
        <w:rPr>
          <w:rtl/>
        </w:rPr>
        <w:t xml:space="preserve"> أن هناك </w:t>
      </w:r>
      <w:r w:rsidRPr="0085550D">
        <w:rPr>
          <w:rFonts w:hint="cs"/>
          <w:rtl/>
        </w:rPr>
        <w:t>نحو</w:t>
      </w:r>
      <w:r w:rsidRPr="0085550D">
        <w:rPr>
          <w:rtl/>
        </w:rPr>
        <w:t xml:space="preserve"> </w:t>
      </w:r>
      <w:r w:rsidRPr="00AF56EA">
        <w:rPr>
          <w:lang w:val="en-US"/>
        </w:rPr>
        <w:t>1</w:t>
      </w:r>
      <w:r w:rsidR="005C4FDC">
        <w:rPr>
          <w:lang w:val="en-US"/>
        </w:rPr>
        <w:t> </w:t>
      </w:r>
      <w:r w:rsidRPr="00AF56EA">
        <w:rPr>
          <w:lang w:val="en-US"/>
        </w:rPr>
        <w:t>800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حالة </w:t>
      </w:r>
      <w:r w:rsidRPr="0085550D">
        <w:rPr>
          <w:rtl/>
        </w:rPr>
        <w:t>من</w:t>
      </w:r>
      <w:r w:rsidRPr="0085550D">
        <w:rPr>
          <w:rFonts w:hint="cs"/>
          <w:rtl/>
        </w:rPr>
        <w:t xml:space="preserve"> حالات</w:t>
      </w:r>
      <w:r w:rsidRPr="0085550D">
        <w:rPr>
          <w:rtl/>
        </w:rPr>
        <w:t xml:space="preserve"> إدخال المكونات ال</w:t>
      </w:r>
      <w:r>
        <w:rPr>
          <w:rtl/>
        </w:rPr>
        <w:t>إلكترون</w:t>
      </w:r>
      <w:r w:rsidRPr="0085550D">
        <w:rPr>
          <w:rtl/>
        </w:rPr>
        <w:t>ية المزيَّفة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سلاسل التوريد </w:t>
      </w:r>
      <w:r w:rsidR="00E24016">
        <w:rPr>
          <w:rFonts w:hint="cs"/>
          <w:rtl/>
        </w:rPr>
        <w:t xml:space="preserve">في </w:t>
      </w:r>
      <w:r w:rsidRPr="0085550D">
        <w:rPr>
          <w:rtl/>
        </w:rPr>
        <w:t>عق</w:t>
      </w:r>
      <w:r w:rsidRPr="0085550D">
        <w:rPr>
          <w:rFonts w:hint="cs"/>
          <w:rtl/>
        </w:rPr>
        <w:t>و</w:t>
      </w:r>
      <w:r w:rsidRPr="0085550D">
        <w:rPr>
          <w:rtl/>
        </w:rPr>
        <w:t xml:space="preserve">د </w:t>
      </w:r>
      <w:r w:rsidRPr="0085550D">
        <w:rPr>
          <w:rFonts w:hint="cs"/>
          <w:rtl/>
        </w:rPr>
        <w:t>وزارة ال</w:t>
      </w:r>
      <w:r w:rsidRPr="0085550D">
        <w:rPr>
          <w:rtl/>
        </w:rPr>
        <w:t xml:space="preserve">دفاع، </w:t>
      </w:r>
      <w:r w:rsidRPr="0085550D">
        <w:rPr>
          <w:rFonts w:hint="cs"/>
          <w:rtl/>
        </w:rPr>
        <w:t>بما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ي</w:t>
      </w:r>
      <w:r w:rsidRPr="0085550D">
        <w:rPr>
          <w:rtl/>
        </w:rPr>
        <w:t>شمل أكثر من مليون مكون.</w:t>
      </w:r>
      <w:r w:rsidRPr="0085550D">
        <w:rPr>
          <w:rFonts w:hint="cs"/>
          <w:rtl/>
        </w:rPr>
        <w:t xml:space="preserve"> وتبيَّن</w:t>
      </w:r>
      <w:r w:rsidRPr="0085550D">
        <w:rPr>
          <w:rtl/>
        </w:rPr>
        <w:t xml:space="preserve"> أيضا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أن عدد </w:t>
      </w:r>
      <w:r w:rsidRPr="0085550D">
        <w:rPr>
          <w:rFonts w:hint="cs"/>
          <w:rtl/>
        </w:rPr>
        <w:t xml:space="preserve">هذه </w:t>
      </w:r>
      <w:r w:rsidRPr="0085550D">
        <w:rPr>
          <w:rtl/>
        </w:rPr>
        <w:t xml:space="preserve">الحوادث 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رتفع من </w:t>
      </w:r>
      <w:r w:rsidRPr="00AF56EA">
        <w:rPr>
          <w:lang w:val="en-US"/>
        </w:rPr>
        <w:t>3</w:t>
      </w:r>
      <w:r w:rsidR="005C4FDC">
        <w:t> </w:t>
      </w:r>
      <w:r w:rsidRPr="00AF56EA">
        <w:rPr>
          <w:lang w:val="en-US"/>
        </w:rPr>
        <w:t>868</w:t>
      </w:r>
      <w:r w:rsidR="00E24016">
        <w:rPr>
          <w:rtl/>
        </w:rPr>
        <w:t xml:space="preserve"> في </w:t>
      </w:r>
      <w:r w:rsidRPr="0085550D">
        <w:rPr>
          <w:rtl/>
        </w:rPr>
        <w:t>عام</w:t>
      </w:r>
      <w:r w:rsidR="00E24016">
        <w:rPr>
          <w:rFonts w:hint="cs"/>
          <w:rtl/>
        </w:rPr>
        <w:t> </w:t>
      </w:r>
      <w:r w:rsidRPr="00AF56EA">
        <w:rPr>
          <w:lang w:val="en-US"/>
        </w:rPr>
        <w:t>2005</w:t>
      </w:r>
      <w:r w:rsidRPr="0085550D">
        <w:rPr>
          <w:rtl/>
        </w:rPr>
        <w:t xml:space="preserve"> إلى </w:t>
      </w:r>
      <w:r w:rsidRPr="00AF56EA">
        <w:rPr>
          <w:lang w:val="en-US"/>
        </w:rPr>
        <w:t>9</w:t>
      </w:r>
      <w:r w:rsidR="005C4FDC">
        <w:t> </w:t>
      </w:r>
      <w:r w:rsidRPr="00AF56EA">
        <w:rPr>
          <w:lang w:val="en-US"/>
        </w:rPr>
        <w:t>356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عام </w:t>
      </w:r>
      <w:r w:rsidRPr="00AF56EA">
        <w:rPr>
          <w:lang w:val="en-US"/>
        </w:rPr>
        <w:t>2008</w:t>
      </w:r>
      <w:r w:rsidRPr="0085550D">
        <w:rPr>
          <w:rtl/>
        </w:rPr>
        <w:t>. ونتيجة لجلسة</w:t>
      </w:r>
      <w:r w:rsidRPr="0085550D">
        <w:rPr>
          <w:rFonts w:hint="cs"/>
          <w:rtl/>
        </w:rPr>
        <w:t xml:space="preserve"> الاستماع</w:t>
      </w:r>
      <w:r w:rsidRPr="0085550D">
        <w:rPr>
          <w:rtl/>
        </w:rPr>
        <w:t xml:space="preserve"> هذه، </w:t>
      </w:r>
      <w:r w:rsidRPr="0085550D">
        <w:rPr>
          <w:rFonts w:hint="cs"/>
          <w:rtl/>
        </w:rPr>
        <w:t xml:space="preserve">صار </w:t>
      </w:r>
      <w:r w:rsidRPr="0085550D">
        <w:rPr>
          <w:rtl/>
        </w:rPr>
        <w:t>قانون</w:t>
      </w:r>
      <w:r w:rsidRPr="0085550D">
        <w:rPr>
          <w:rFonts w:hint="cs"/>
          <w:rtl/>
        </w:rPr>
        <w:t xml:space="preserve"> تخويل</w:t>
      </w:r>
      <w:r w:rsidRPr="0085550D">
        <w:rPr>
          <w:rtl/>
        </w:rPr>
        <w:t xml:space="preserve"> الدفاع الوطني </w:t>
      </w:r>
      <w:r w:rsidRPr="0085550D">
        <w:rPr>
          <w:rFonts w:hint="cs"/>
          <w:rtl/>
        </w:rPr>
        <w:t>ل</w:t>
      </w:r>
      <w:r w:rsidRPr="0085550D">
        <w:rPr>
          <w:rtl/>
        </w:rPr>
        <w:t>عام</w:t>
      </w:r>
      <w:r>
        <w:rPr>
          <w:rFonts w:hint="cs"/>
          <w:rtl/>
        </w:rPr>
        <w:t> </w:t>
      </w:r>
      <w:r w:rsidRPr="00AF56EA">
        <w:rPr>
          <w:lang w:val="en-US"/>
        </w:rPr>
        <w:t>2012</w:t>
      </w:r>
      <w:r>
        <w:rPr>
          <w:rFonts w:hint="cs"/>
          <w:rtl/>
        </w:rPr>
        <w:t> </w:t>
      </w:r>
      <w:r>
        <w:t>(</w:t>
      </w:r>
      <w:r w:rsidRPr="0085550D">
        <w:t>NDAA</w:t>
      </w:r>
      <w:r>
        <w:t>)</w:t>
      </w:r>
      <w:r w:rsidRPr="0085550D">
        <w:rPr>
          <w:rtl/>
        </w:rPr>
        <w:t xml:space="preserve"> يتضمن إرشادات بشأن التعامل مع المكونات المزيَّفة، بما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ذلك </w:t>
      </w:r>
      <w:r>
        <w:rPr>
          <w:rFonts w:hint="cs"/>
          <w:rtl/>
        </w:rPr>
        <w:t xml:space="preserve">إخضاع </w:t>
      </w:r>
      <w:r w:rsidRPr="0085550D">
        <w:rPr>
          <w:rtl/>
        </w:rPr>
        <w:t>المكونات ال</w:t>
      </w:r>
      <w:r>
        <w:rPr>
          <w:rtl/>
        </w:rPr>
        <w:t>إلكترون</w:t>
      </w:r>
      <w:r w:rsidRPr="0085550D">
        <w:rPr>
          <w:rtl/>
        </w:rPr>
        <w:t>ية</w:t>
      </w:r>
      <w:r w:rsidRPr="0085550D">
        <w:rPr>
          <w:rFonts w:hint="cs"/>
          <w:rtl/>
        </w:rPr>
        <w:t xml:space="preserve"> المستوردة </w:t>
      </w:r>
      <w:r>
        <w:rPr>
          <w:rFonts w:hint="cs"/>
          <w:rtl/>
        </w:rPr>
        <w:t>ل</w:t>
      </w:r>
      <w:r>
        <w:rPr>
          <w:rtl/>
        </w:rPr>
        <w:t>عمليات تفتيش إضافية</w:t>
      </w:r>
      <w:r w:rsidRPr="0085550D">
        <w:rPr>
          <w:rtl/>
        </w:rPr>
        <w:t xml:space="preserve">، </w:t>
      </w:r>
      <w:r w:rsidRPr="0085550D">
        <w:rPr>
          <w:rFonts w:hint="cs"/>
          <w:rtl/>
        </w:rPr>
        <w:t xml:space="preserve">ويحمِّل </w:t>
      </w:r>
      <w:r>
        <w:rPr>
          <w:rFonts w:hint="cs"/>
          <w:rtl/>
        </w:rPr>
        <w:t xml:space="preserve">هذا القانون 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لمقاولين المسؤولية الكاملة </w:t>
      </w:r>
      <w:r w:rsidRPr="0085550D">
        <w:rPr>
          <w:rFonts w:hint="cs"/>
          <w:rtl/>
        </w:rPr>
        <w:t xml:space="preserve">عن </w:t>
      </w:r>
      <w:r w:rsidRPr="0085550D">
        <w:rPr>
          <w:rtl/>
        </w:rPr>
        <w:t xml:space="preserve">كشف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مكونات </w:t>
      </w:r>
      <w:r w:rsidRPr="0085550D">
        <w:rPr>
          <w:rFonts w:hint="cs"/>
          <w:rtl/>
        </w:rPr>
        <w:t>المزوَّرة</w:t>
      </w:r>
      <w:r w:rsidRPr="0085550D">
        <w:rPr>
          <w:rtl/>
        </w:rPr>
        <w:t xml:space="preserve"> وتصحيح أي حالة </w:t>
      </w:r>
      <w:r w:rsidRPr="0085550D">
        <w:rPr>
          <w:rFonts w:hint="cs"/>
          <w:rtl/>
        </w:rPr>
        <w:t>تجد فيها</w:t>
      </w:r>
      <w:r w:rsidRPr="0085550D">
        <w:rPr>
          <w:rtl/>
        </w:rPr>
        <w:t xml:space="preserve"> مكونات </w:t>
      </w:r>
      <w:r w:rsidRPr="0085550D">
        <w:rPr>
          <w:rFonts w:hint="cs"/>
          <w:rtl/>
        </w:rPr>
        <w:t>مزوَّرة</w:t>
      </w:r>
      <w:r w:rsidRPr="0085550D">
        <w:rPr>
          <w:rtl/>
        </w:rPr>
        <w:t xml:space="preserve"> طريقها إلى</w:t>
      </w:r>
      <w:r w:rsidRPr="0085550D">
        <w:rPr>
          <w:rFonts w:hint="cs"/>
          <w:rtl/>
        </w:rPr>
        <w:t xml:space="preserve"> داخل</w:t>
      </w:r>
      <w:r w:rsidRPr="0085550D">
        <w:rPr>
          <w:rtl/>
        </w:rPr>
        <w:t xml:space="preserve"> منتجات </w:t>
      </w:r>
      <w:r>
        <w:t>[</w:t>
      </w:r>
      <w:r w:rsidR="00E24016">
        <w:rPr>
          <w:lang w:val="en-US"/>
        </w:rPr>
        <w:t>11</w:t>
      </w:r>
      <w:r>
        <w:t>]</w:t>
      </w:r>
      <w:r w:rsidRPr="0085550D">
        <w:rPr>
          <w:rtl/>
        </w:rPr>
        <w:t>.</w:t>
      </w:r>
    </w:p>
    <w:p w:rsidR="002F2D14" w:rsidRPr="0085550D" w:rsidRDefault="002F2D14" w:rsidP="00E24016">
      <w:pPr>
        <w:rPr>
          <w:rtl/>
        </w:rPr>
      </w:pPr>
      <w:r w:rsidRPr="0085550D">
        <w:rPr>
          <w:rtl/>
        </w:rPr>
        <w:t xml:space="preserve">ووجدت دراسة </w:t>
      </w:r>
      <w:r w:rsidRPr="0085550D">
        <w:rPr>
          <w:rFonts w:hint="cs"/>
          <w:rtl/>
        </w:rPr>
        <w:t>ل</w:t>
      </w:r>
      <w:r w:rsidRPr="0085550D">
        <w:rPr>
          <w:rtl/>
        </w:rPr>
        <w:t>منظمة التعاون والتنمية</w:t>
      </w:r>
      <w:r w:rsidR="00E24016">
        <w:rPr>
          <w:rtl/>
        </w:rPr>
        <w:t xml:space="preserve"> في </w:t>
      </w:r>
      <w:r w:rsidRPr="0085550D">
        <w:rPr>
          <w:rtl/>
        </w:rPr>
        <w:t>الميدان الاقتصادي</w:t>
      </w:r>
      <w:r w:rsidR="00E24016">
        <w:rPr>
          <w:rFonts w:hint="cs"/>
          <w:rtl/>
        </w:rPr>
        <w:t xml:space="preserve"> في </w:t>
      </w:r>
      <w:r w:rsidRPr="0085550D">
        <w:rPr>
          <w:rFonts w:hint="cs"/>
          <w:rtl/>
        </w:rPr>
        <w:t xml:space="preserve">عام </w:t>
      </w:r>
      <w:r w:rsidRPr="00AF56EA">
        <w:rPr>
          <w:rFonts w:hint="cs"/>
          <w:lang w:val="en-US"/>
        </w:rPr>
        <w:t>2008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 xml:space="preserve">أن معظم المنتجات المزيَّفة </w:t>
      </w:r>
      <w:r>
        <w:rPr>
          <w:rFonts w:hint="cs"/>
          <w:rtl/>
        </w:rPr>
        <w:t>تنبع من</w:t>
      </w:r>
      <w:r w:rsidR="00E24016">
        <w:rPr>
          <w:rtl/>
        </w:rPr>
        <w:t xml:space="preserve"> </w:t>
      </w:r>
      <w:r w:rsidRPr="0085550D">
        <w:rPr>
          <w:rtl/>
        </w:rPr>
        <w:t>بلد واحد</w:t>
      </w:r>
      <w:r w:rsidR="00E24016">
        <w:rPr>
          <w:rtl/>
        </w:rPr>
        <w:t xml:space="preserve"> في </w:t>
      </w:r>
      <w:r w:rsidRPr="0085550D">
        <w:rPr>
          <w:rtl/>
        </w:rPr>
        <w:t>آسيا (</w:t>
      </w:r>
      <w:r w:rsidRPr="0085550D">
        <w:rPr>
          <w:rFonts w:hint="cs"/>
          <w:rtl/>
        </w:rPr>
        <w:t>بما يشكل نسبة</w:t>
      </w:r>
      <w:r w:rsidRPr="0085550D">
        <w:rPr>
          <w:rtl/>
        </w:rPr>
        <w:t xml:space="preserve"> </w:t>
      </w:r>
      <w:r w:rsidRPr="00F1119C">
        <w:rPr>
          <w:lang w:val="en-US"/>
        </w:rPr>
        <w:t>%</w:t>
      </w:r>
      <w:r w:rsidRPr="00AF56EA">
        <w:rPr>
          <w:lang w:val="en-US"/>
        </w:rPr>
        <w:t>69</w:t>
      </w:r>
      <w:r>
        <w:t>,</w:t>
      </w:r>
      <w:r w:rsidRPr="00AF56EA">
        <w:rPr>
          <w:lang w:val="en-US"/>
        </w:rPr>
        <w:t>7</w:t>
      </w:r>
      <w:r w:rsidRPr="0085550D">
        <w:rPr>
          <w:rtl/>
        </w:rPr>
        <w:t xml:space="preserve"> من مضبوطات المنتجات المزيَّفة).</w:t>
      </w:r>
    </w:p>
    <w:p w:rsidR="002F2D14" w:rsidRPr="00F1119C" w:rsidRDefault="002F2D14" w:rsidP="00C3526F">
      <w:pPr>
        <w:rPr>
          <w:rtl/>
        </w:rPr>
      </w:pPr>
      <w:r w:rsidRPr="00F1119C">
        <w:rPr>
          <w:rFonts w:hint="cs"/>
          <w:rtl/>
        </w:rPr>
        <w:t xml:space="preserve">ويسعى </w:t>
      </w:r>
      <w:r w:rsidRPr="00F1119C">
        <w:rPr>
          <w:rtl/>
        </w:rPr>
        <w:t xml:space="preserve">هذا </w:t>
      </w:r>
      <w:r w:rsidRPr="00F1119C">
        <w:rPr>
          <w:rFonts w:hint="cs"/>
          <w:rtl/>
        </w:rPr>
        <w:t>ال</w:t>
      </w:r>
      <w:r w:rsidRPr="00F1119C">
        <w:rPr>
          <w:rtl/>
        </w:rPr>
        <w:t xml:space="preserve">تقرير </w:t>
      </w:r>
      <w:r w:rsidRPr="00F1119C">
        <w:rPr>
          <w:rFonts w:hint="cs"/>
          <w:rtl/>
        </w:rPr>
        <w:t>ال</w:t>
      </w:r>
      <w:r w:rsidRPr="00F1119C">
        <w:rPr>
          <w:rtl/>
        </w:rPr>
        <w:t xml:space="preserve">تقني </w:t>
      </w:r>
      <w:r w:rsidRPr="00F1119C">
        <w:rPr>
          <w:rFonts w:hint="cs"/>
          <w:rtl/>
        </w:rPr>
        <w:t>لتقديم</w:t>
      </w:r>
      <w:r w:rsidRPr="00F1119C">
        <w:rPr>
          <w:rtl/>
        </w:rPr>
        <w:t xml:space="preserve"> معلومات أساسية عن مشكلة التزييف وكيف </w:t>
      </w:r>
      <w:r w:rsidRPr="00F1119C">
        <w:rPr>
          <w:rFonts w:hint="cs"/>
          <w:rtl/>
        </w:rPr>
        <w:t xml:space="preserve">تجري </w:t>
      </w:r>
      <w:r w:rsidRPr="00F1119C">
        <w:rPr>
          <w:rtl/>
        </w:rPr>
        <w:t>معالجتها مع التركيز على تزييف معدات</w:t>
      </w:r>
      <w:r>
        <w:rPr>
          <w:rFonts w:hint="cs"/>
          <w:rtl/>
        </w:rPr>
        <w:t> </w:t>
      </w:r>
      <w:r w:rsidRPr="00F1119C">
        <w:rPr>
          <w:rtl/>
        </w:rPr>
        <w:t>تكنولوجيا المعلومات والاتصالات، وعلى أدوات تكنولوجيا المعلومات والاتصالات الت</w:t>
      </w:r>
      <w:r>
        <w:rPr>
          <w:rtl/>
        </w:rPr>
        <w:t>ي يمكن استخدامها للتخفيف من هذه</w:t>
      </w:r>
      <w:r>
        <w:rPr>
          <w:rFonts w:hint="cs"/>
          <w:rtl/>
        </w:rPr>
        <w:t> </w:t>
      </w:r>
      <w:r w:rsidRPr="00F1119C">
        <w:rPr>
          <w:rtl/>
        </w:rPr>
        <w:t>المشكلة.</w:t>
      </w:r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و</w:t>
      </w:r>
      <w:r w:rsidRPr="0085550D">
        <w:rPr>
          <w:rtl/>
        </w:rPr>
        <w:t>بالإضافة إلى الأجهزة المزيَّفة، هناك أيضا</w:t>
      </w:r>
      <w:r w:rsidRPr="0085550D">
        <w:rPr>
          <w:rFonts w:hint="cs"/>
          <w:rtl/>
        </w:rPr>
        <w:t>ً مشكلة</w:t>
      </w:r>
      <w:r w:rsidRPr="0085550D">
        <w:rPr>
          <w:rtl/>
        </w:rPr>
        <w:t xml:space="preserve"> معدات </w:t>
      </w:r>
      <w:r w:rsidRPr="0085550D">
        <w:rPr>
          <w:rFonts w:hint="cs"/>
          <w:rtl/>
        </w:rPr>
        <w:t>وملحقات</w:t>
      </w:r>
      <w:r w:rsidRPr="0085550D">
        <w:rPr>
          <w:rtl/>
        </w:rPr>
        <w:t xml:space="preserve"> انتشار تكنولوجيا المعلومات والاتصالات التي </w:t>
      </w:r>
      <w:r w:rsidRPr="0085550D">
        <w:rPr>
          <w:rFonts w:hint="cs"/>
          <w:rtl/>
        </w:rPr>
        <w:t xml:space="preserve">توصف </w:t>
      </w:r>
      <w:r w:rsidR="00E24016">
        <w:rPr>
          <w:rFonts w:hint="cs"/>
          <w:rtl/>
        </w:rPr>
        <w:t xml:space="preserve">عادةً </w:t>
      </w:r>
      <w:r w:rsidRPr="0085550D">
        <w:rPr>
          <w:rFonts w:hint="cs"/>
          <w:rtl/>
        </w:rPr>
        <w:t>بأنها</w:t>
      </w:r>
      <w:r w:rsidRPr="0085550D">
        <w:rPr>
          <w:rtl/>
        </w:rPr>
        <w:t xml:space="preserve"> "دون المستوى المطلوب" أو "غير </w:t>
      </w:r>
      <w:r w:rsidRPr="0085550D">
        <w:rPr>
          <w:rFonts w:hint="cs"/>
          <w:rtl/>
        </w:rPr>
        <w:t>مخوَّلة</w:t>
      </w:r>
      <w:r w:rsidRPr="0085550D">
        <w:rPr>
          <w:rtl/>
        </w:rPr>
        <w:t>".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رغم عدم وجود تعريف معيار</w:t>
      </w:r>
      <w:r w:rsidRPr="0085550D">
        <w:rPr>
          <w:rFonts w:hint="cs"/>
          <w:rtl/>
        </w:rPr>
        <w:t>ي</w:t>
      </w:r>
      <w:r w:rsidRPr="0085550D">
        <w:rPr>
          <w:rtl/>
        </w:rPr>
        <w:t xml:space="preserve"> عالم</w:t>
      </w:r>
      <w:r w:rsidRPr="00F1119C">
        <w:rPr>
          <w:rtl/>
        </w:rPr>
        <w:t>ي</w:t>
      </w:r>
      <w:r w:rsidRPr="0085550D">
        <w:rPr>
          <w:rtl/>
        </w:rPr>
        <w:t xml:space="preserve"> لهذ</w:t>
      </w:r>
      <w:r w:rsidRPr="0085550D">
        <w:rPr>
          <w:rFonts w:hint="cs"/>
          <w:rtl/>
        </w:rPr>
        <w:t>ين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المصطلحين</w:t>
      </w:r>
      <w:r w:rsidRPr="0085550D">
        <w:rPr>
          <w:rtl/>
        </w:rPr>
        <w:t>، غالبا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ما ت</w:t>
      </w:r>
      <w:r>
        <w:rPr>
          <w:rFonts w:hint="cs"/>
          <w:rtl/>
        </w:rPr>
        <w:t>َ</w:t>
      </w:r>
      <w:r w:rsidRPr="0085550D">
        <w:rPr>
          <w:rtl/>
        </w:rPr>
        <w:t>ستخدم هذه الأجهزة مكونات رديئة، و</w:t>
      </w:r>
      <w:r w:rsidRPr="0085550D">
        <w:rPr>
          <w:rFonts w:hint="cs"/>
          <w:rtl/>
        </w:rPr>
        <w:t>لا تلتزم</w:t>
      </w:r>
      <w:r w:rsidRPr="0085550D">
        <w:rPr>
          <w:rtl/>
        </w:rPr>
        <w:t>،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معظم الحالات،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المتطلبات القانونية </w:t>
      </w:r>
      <w:r w:rsidRPr="0085550D">
        <w:rPr>
          <w:rFonts w:hint="cs"/>
          <w:rtl/>
        </w:rPr>
        <w:t>المرعية على الصعيد</w:t>
      </w:r>
      <w:r w:rsidRPr="0085550D">
        <w:rPr>
          <w:rtl/>
        </w:rPr>
        <w:t xml:space="preserve"> الوطني بشأن </w:t>
      </w:r>
      <w:r>
        <w:rPr>
          <w:rFonts w:hint="cs"/>
          <w:rtl/>
        </w:rPr>
        <w:t>منح</w:t>
      </w:r>
      <w:r w:rsidRPr="0085550D">
        <w:rPr>
          <w:rFonts w:hint="cs"/>
          <w:rtl/>
        </w:rPr>
        <w:t xml:space="preserve"> الشهادات </w:t>
      </w:r>
      <w:r w:rsidRPr="0085550D">
        <w:rPr>
          <w:rFonts w:hint="cs"/>
          <w:rtl/>
        </w:rPr>
        <w:lastRenderedPageBreak/>
        <w:t>ل</w:t>
      </w:r>
      <w:r w:rsidRPr="0085550D">
        <w:rPr>
          <w:rtl/>
        </w:rPr>
        <w:t>لأجهزة المتنقلة والموافقة عليها وتوزيع</w:t>
      </w:r>
      <w:r w:rsidRPr="0085550D">
        <w:rPr>
          <w:rFonts w:hint="cs"/>
          <w:rtl/>
        </w:rPr>
        <w:t>ها</w:t>
      </w:r>
      <w:r w:rsidRPr="0085550D">
        <w:rPr>
          <w:rtl/>
        </w:rPr>
        <w:t xml:space="preserve"> وبيع</w:t>
      </w:r>
      <w:r w:rsidRPr="0085550D">
        <w:rPr>
          <w:rFonts w:hint="cs"/>
          <w:rtl/>
        </w:rPr>
        <w:t>ها. ولا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ت</w:t>
      </w:r>
      <w:r w:rsidRPr="0085550D">
        <w:rPr>
          <w:rtl/>
        </w:rPr>
        <w:t>نطوي هذه الأجهزة،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كل حالة، على انتهاك لحقوق الملكية الفكرية </w:t>
      </w:r>
      <w:r w:rsidRPr="0085550D">
        <w:rPr>
          <w:rFonts w:hint="cs"/>
          <w:rtl/>
        </w:rPr>
        <w:t>ل</w:t>
      </w:r>
      <w:r w:rsidRPr="0085550D">
        <w:rPr>
          <w:rtl/>
        </w:rPr>
        <w:t xml:space="preserve">لشركات المصنعة للأجهزة، وبالتالي </w:t>
      </w:r>
      <w:r w:rsidRPr="0085550D">
        <w:rPr>
          <w:rFonts w:hint="cs"/>
          <w:rtl/>
        </w:rPr>
        <w:t xml:space="preserve">فهي </w:t>
      </w:r>
      <w:r w:rsidRPr="0085550D">
        <w:rPr>
          <w:rtl/>
        </w:rPr>
        <w:t xml:space="preserve">لا </w:t>
      </w:r>
      <w:r w:rsidRPr="0085550D">
        <w:rPr>
          <w:rFonts w:hint="cs"/>
          <w:rtl/>
        </w:rPr>
        <w:t>تندرج</w:t>
      </w:r>
      <w:r w:rsidRPr="0085550D">
        <w:rPr>
          <w:rtl/>
        </w:rPr>
        <w:t xml:space="preserve"> ضمن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تعريف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مقبول </w:t>
      </w:r>
      <w:r w:rsidRPr="0085550D">
        <w:rPr>
          <w:rFonts w:hint="cs"/>
          <w:rtl/>
        </w:rPr>
        <w:t>للأجهزة</w:t>
      </w:r>
      <w:r w:rsidRPr="0085550D">
        <w:rPr>
          <w:rtl/>
        </w:rPr>
        <w:t xml:space="preserve"> "المزيَّفة"</w:t>
      </w:r>
      <w:r w:rsidRPr="0085550D">
        <w:rPr>
          <w:rFonts w:hint="cs"/>
          <w:rtl/>
        </w:rPr>
        <w:t>؛ ومن ثم</w:t>
      </w:r>
      <w:r w:rsidRPr="0085550D">
        <w:rPr>
          <w:rtl/>
        </w:rPr>
        <w:t xml:space="preserve">، </w:t>
      </w:r>
      <w:r w:rsidRPr="0085550D">
        <w:rPr>
          <w:rFonts w:hint="cs"/>
          <w:rtl/>
        </w:rPr>
        <w:t>فهي</w:t>
      </w:r>
      <w:r w:rsidRPr="0085550D">
        <w:rPr>
          <w:rtl/>
        </w:rPr>
        <w:t xml:space="preserve"> لا </w:t>
      </w:r>
      <w:r w:rsidRPr="0085550D">
        <w:rPr>
          <w:rFonts w:hint="cs"/>
          <w:rtl/>
        </w:rPr>
        <w:t>تندرج</w:t>
      </w:r>
      <w:r w:rsidR="00E24016">
        <w:rPr>
          <w:rtl/>
        </w:rPr>
        <w:t xml:space="preserve"> في </w:t>
      </w:r>
      <w:r w:rsidRPr="0085550D">
        <w:rPr>
          <w:rtl/>
        </w:rPr>
        <w:t>نطاق هذا التقرير التقني، الذي ي</w:t>
      </w:r>
      <w:r w:rsidRPr="0085550D">
        <w:rPr>
          <w:rFonts w:hint="cs"/>
          <w:rtl/>
        </w:rPr>
        <w:t>ر</w:t>
      </w:r>
      <w:r w:rsidRPr="0085550D">
        <w:rPr>
          <w:rtl/>
        </w:rPr>
        <w:t>كز على الأجهزة المزيَّفة.</w:t>
      </w:r>
      <w:r w:rsidRPr="0085550D">
        <w:rPr>
          <w:rFonts w:hint="cs"/>
          <w:rtl/>
        </w:rPr>
        <w:t xml:space="preserve"> أما ال</w:t>
      </w:r>
      <w:r w:rsidRPr="0085550D">
        <w:rPr>
          <w:rtl/>
        </w:rPr>
        <w:t>أجهزة "دون المستوى</w:t>
      </w:r>
      <w:r w:rsidRPr="0085550D">
        <w:rPr>
          <w:rFonts w:hint="cs"/>
          <w:rtl/>
        </w:rPr>
        <w:t xml:space="preserve"> المطلوب</w:t>
      </w:r>
      <w:r w:rsidRPr="0085550D">
        <w:rPr>
          <w:rtl/>
        </w:rPr>
        <w:t xml:space="preserve">" </w:t>
      </w:r>
      <w:r w:rsidRPr="0085550D">
        <w:rPr>
          <w:rFonts w:hint="cs"/>
          <w:rtl/>
        </w:rPr>
        <w:t xml:space="preserve">فهي </w:t>
      </w:r>
      <w:r w:rsidRPr="0085550D">
        <w:rPr>
          <w:rtl/>
        </w:rPr>
        <w:t>تشكل</w:t>
      </w:r>
      <w:r w:rsidRPr="0085550D">
        <w:rPr>
          <w:rFonts w:hint="cs"/>
          <w:rtl/>
        </w:rPr>
        <w:t xml:space="preserve"> </w:t>
      </w:r>
      <w:r>
        <w:rPr>
          <w:rFonts w:hint="cs"/>
          <w:rtl/>
        </w:rPr>
        <w:t>وتستدعي</w:t>
      </w:r>
      <w:r w:rsidRPr="0085550D">
        <w:rPr>
          <w:rtl/>
        </w:rPr>
        <w:t xml:space="preserve"> مجموعة متميزة من المشاكل والعلاجات التي </w:t>
      </w:r>
      <w:r w:rsidRPr="0085550D">
        <w:rPr>
          <w:rFonts w:hint="cs"/>
          <w:rtl/>
        </w:rPr>
        <w:t>يتعين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</w:t>
      </w:r>
      <w:r w:rsidRPr="0085550D">
        <w:rPr>
          <w:rtl/>
        </w:rPr>
        <w:t>نظر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فيه</w:t>
      </w:r>
      <w:r w:rsidRPr="0085550D">
        <w:rPr>
          <w:rFonts w:hint="cs"/>
          <w:rtl/>
        </w:rPr>
        <w:t>ا على حدة</w:t>
      </w:r>
      <w:r w:rsidRPr="0085550D">
        <w:rPr>
          <w:rtl/>
        </w:rPr>
        <w:t>.</w:t>
      </w:r>
    </w:p>
    <w:p w:rsidR="002F2D14" w:rsidRPr="00F1119C" w:rsidRDefault="002F2D14" w:rsidP="00C3526F">
      <w:pPr>
        <w:pStyle w:val="Heading1"/>
        <w:rPr>
          <w:rtl/>
        </w:rPr>
      </w:pPr>
      <w:bookmarkStart w:id="12" w:name="_Toc414026169"/>
      <w:r w:rsidRPr="00AF56EA">
        <w:rPr>
          <w:lang w:val="en-US"/>
        </w:rPr>
        <w:t>2</w:t>
      </w:r>
      <w:r w:rsidRPr="00F1119C">
        <w:rPr>
          <w:rFonts w:hint="cs"/>
          <w:rtl/>
        </w:rPr>
        <w:tab/>
      </w:r>
      <w:r w:rsidRPr="00F1119C">
        <w:rPr>
          <w:rtl/>
        </w:rPr>
        <w:t>ما هو التزييف؟</w:t>
      </w:r>
      <w:bookmarkEnd w:id="12"/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يعرِّف</w:t>
      </w:r>
      <w:r w:rsidRPr="0085550D">
        <w:rPr>
          <w:rtl/>
        </w:rPr>
        <w:t xml:space="preserve"> اتفاق منظمة التجارة العالمية بشأن الجوانب المتصلة بالتجارة من حقوق الملكية الفكرية (اتفاق تريبس</w:t>
      </w:r>
      <w:r w:rsidRPr="0085550D">
        <w:rPr>
          <w:rFonts w:hint="cs"/>
          <w:rtl/>
        </w:rPr>
        <w:t xml:space="preserve"> </w:t>
      </w:r>
      <w:r>
        <w:t>(</w:t>
      </w:r>
      <w:r w:rsidRPr="0085550D">
        <w:t>TRIPS</w:t>
      </w:r>
      <w:r>
        <w:t>)</w:t>
      </w:r>
      <w:r w:rsidRPr="0085550D">
        <w:rPr>
          <w:rtl/>
        </w:rPr>
        <w:t xml:space="preserve">) السلع </w:t>
      </w:r>
      <w:r w:rsidRPr="0085550D">
        <w:rPr>
          <w:rFonts w:hint="cs"/>
          <w:rtl/>
        </w:rPr>
        <w:t xml:space="preserve">ذات </w:t>
      </w:r>
      <w:r w:rsidRPr="0085550D">
        <w:rPr>
          <w:rtl/>
        </w:rPr>
        <w:t>العلامة التجارية المزيَّفة بأنها "أي سلع، بما</w:t>
      </w:r>
      <w:r w:rsidR="00E24016">
        <w:rPr>
          <w:rtl/>
        </w:rPr>
        <w:t xml:space="preserve"> في </w:t>
      </w:r>
      <w:r w:rsidRPr="0085550D">
        <w:rPr>
          <w:rtl/>
        </w:rPr>
        <w:t>ذلك</w:t>
      </w:r>
      <w:r w:rsidRPr="0085550D">
        <w:rPr>
          <w:rFonts w:hint="cs"/>
          <w:rtl/>
        </w:rPr>
        <w:t xml:space="preserve"> مواد</w:t>
      </w:r>
      <w:r w:rsidRPr="0085550D">
        <w:rPr>
          <w:rtl/>
        </w:rPr>
        <w:t xml:space="preserve"> التعبئة والتغليف، </w:t>
      </w:r>
      <w:r w:rsidRPr="0085550D">
        <w:rPr>
          <w:rFonts w:hint="cs"/>
          <w:rtl/>
        </w:rPr>
        <w:t>التي تحمل</w:t>
      </w:r>
      <w:r w:rsidRPr="0085550D">
        <w:rPr>
          <w:rtl/>
        </w:rPr>
        <w:t xml:space="preserve"> دون </w:t>
      </w:r>
      <w:r w:rsidRPr="0085550D">
        <w:rPr>
          <w:rFonts w:hint="cs"/>
          <w:rtl/>
        </w:rPr>
        <w:t>تخويل</w:t>
      </w:r>
      <w:r w:rsidRPr="0085550D">
        <w:rPr>
          <w:rtl/>
        </w:rPr>
        <w:t xml:space="preserve"> علامة تجارية </w:t>
      </w:r>
      <w:r w:rsidRPr="0085550D">
        <w:rPr>
          <w:rFonts w:hint="cs"/>
          <w:rtl/>
        </w:rPr>
        <w:t>تطابق</w:t>
      </w:r>
      <w:r w:rsidRPr="0085550D">
        <w:rPr>
          <w:rtl/>
        </w:rPr>
        <w:t xml:space="preserve"> علامة تجارية مسجلة حسب الأصول فيما يتعلق بتلك السلع، أو التي لا يمكن تمييزها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جوانبها الأساسية </w:t>
      </w:r>
      <w:r w:rsidRPr="0085550D">
        <w:rPr>
          <w:rFonts w:hint="cs"/>
          <w:rtl/>
        </w:rPr>
        <w:t>ع</w:t>
      </w:r>
      <w:r w:rsidRPr="0085550D">
        <w:rPr>
          <w:rtl/>
        </w:rPr>
        <w:t xml:space="preserve">ن </w:t>
      </w:r>
      <w:r w:rsidRPr="0085550D">
        <w:rPr>
          <w:rFonts w:hint="cs"/>
          <w:rtl/>
        </w:rPr>
        <w:t>تلك</w:t>
      </w:r>
      <w:r w:rsidRPr="0085550D">
        <w:rPr>
          <w:rtl/>
        </w:rPr>
        <w:t xml:space="preserve"> العلام</w:t>
      </w:r>
      <w:r w:rsidRPr="0085550D">
        <w:rPr>
          <w:rFonts w:hint="cs"/>
          <w:rtl/>
        </w:rPr>
        <w:t>ة</w:t>
      </w:r>
      <w:r w:rsidRPr="0085550D">
        <w:rPr>
          <w:rtl/>
        </w:rPr>
        <w:t xml:space="preserve"> التجارية، والتي تعتدي بذلك على حقوق صاحب العلامة التجارية المعنية وفقا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لقانون البلد المستورد"(الحاشية </w:t>
      </w:r>
      <w:r w:rsidRPr="00AF56EA">
        <w:rPr>
          <w:lang w:val="en-US"/>
        </w:rPr>
        <w:t>14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من</w:t>
      </w:r>
      <w:r w:rsidRPr="0085550D">
        <w:rPr>
          <w:rtl/>
        </w:rPr>
        <w:t xml:space="preserve"> المادة </w:t>
      </w:r>
      <w:r w:rsidRPr="00AF56EA">
        <w:rPr>
          <w:lang w:val="en-US"/>
        </w:rPr>
        <w:t>51</w:t>
      </w:r>
      <w:r w:rsidRPr="0085550D">
        <w:rPr>
          <w:rtl/>
        </w:rPr>
        <w:t xml:space="preserve">). لذا </w:t>
      </w:r>
      <w:r w:rsidRPr="0085550D">
        <w:rPr>
          <w:rFonts w:hint="cs"/>
          <w:rtl/>
        </w:rPr>
        <w:t>لا</w:t>
      </w:r>
      <w:r>
        <w:rPr>
          <w:rFonts w:hint="eastAsia"/>
          <w:rtl/>
        </w:rPr>
        <w:t> </w:t>
      </w:r>
      <w:r w:rsidRPr="0085550D">
        <w:rPr>
          <w:rtl/>
        </w:rPr>
        <w:t>ي</w:t>
      </w:r>
      <w:r w:rsidRPr="0085550D">
        <w:rPr>
          <w:rFonts w:hint="cs"/>
          <w:rtl/>
        </w:rPr>
        <w:t>ُ</w:t>
      </w:r>
      <w:r w:rsidRPr="0085550D">
        <w:rPr>
          <w:rtl/>
        </w:rPr>
        <w:t>ستخدم مصطلح "المزيَّفة"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اتفاق </w:t>
      </w:r>
      <w:r w:rsidRPr="00FC089E">
        <w:t>TRIPS</w:t>
      </w:r>
      <w:r>
        <w:rPr>
          <w:rFonts w:hint="cs"/>
          <w:rtl/>
        </w:rPr>
        <w:t xml:space="preserve"> </w:t>
      </w:r>
      <w:r w:rsidRPr="0085550D">
        <w:rPr>
          <w:rFonts w:hint="cs"/>
          <w:rtl/>
        </w:rPr>
        <w:t>إلا</w:t>
      </w:r>
      <w:r w:rsidR="00E24016">
        <w:rPr>
          <w:rtl/>
        </w:rPr>
        <w:t xml:space="preserve"> في </w:t>
      </w:r>
      <w:r w:rsidRPr="0085550D">
        <w:rPr>
          <w:rFonts w:hint="cs"/>
          <w:rtl/>
        </w:rPr>
        <w:t>مجال</w:t>
      </w:r>
      <w:r w:rsidRPr="0085550D">
        <w:rPr>
          <w:rtl/>
        </w:rPr>
        <w:t xml:space="preserve"> العلامات التجارية.</w:t>
      </w:r>
      <w:r w:rsidRPr="0085550D">
        <w:rPr>
          <w:rFonts w:hint="cs"/>
          <w:rtl/>
        </w:rPr>
        <w:t xml:space="preserve"> وهو</w:t>
      </w:r>
      <w:r w:rsidRPr="0085550D">
        <w:rPr>
          <w:rtl/>
        </w:rPr>
        <w:t xml:space="preserve"> يشير إلى السلع المتعدية </w:t>
      </w:r>
      <w:r w:rsidRPr="0085550D">
        <w:rPr>
          <w:rFonts w:hint="cs"/>
          <w:rtl/>
        </w:rPr>
        <w:t>المعرَّفة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بعبارة أدق</w:t>
      </w:r>
      <w:r w:rsidRPr="0085550D">
        <w:rPr>
          <w:rtl/>
        </w:rPr>
        <w:t xml:space="preserve"> من ا</w:t>
      </w:r>
      <w:r w:rsidRPr="0085550D">
        <w:rPr>
          <w:rFonts w:hint="cs"/>
          <w:rtl/>
        </w:rPr>
        <w:t>لا</w:t>
      </w:r>
      <w:r w:rsidRPr="0085550D">
        <w:rPr>
          <w:rtl/>
        </w:rPr>
        <w:t xml:space="preserve">نتهاكات العادية </w:t>
      </w:r>
      <w:r w:rsidRPr="0085550D">
        <w:rPr>
          <w:rFonts w:hint="cs"/>
          <w:rtl/>
        </w:rPr>
        <w:t>ل</w:t>
      </w:r>
      <w:r w:rsidRPr="0085550D">
        <w:rPr>
          <w:rtl/>
        </w:rPr>
        <w:t xml:space="preserve">لعلامات التجارية على أساس أن العلامة التجارية </w:t>
      </w:r>
      <w:r w:rsidRPr="0085550D">
        <w:rPr>
          <w:rFonts w:hint="cs"/>
          <w:rtl/>
        </w:rPr>
        <w:t>مطابقة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 xml:space="preserve">لأصل أو </w:t>
      </w:r>
      <w:r w:rsidRPr="0085550D">
        <w:rPr>
          <w:rFonts w:hint="cs"/>
          <w:rtl/>
        </w:rPr>
        <w:t>يتعذر</w:t>
      </w:r>
      <w:r w:rsidRPr="0085550D">
        <w:rPr>
          <w:rtl/>
        </w:rPr>
        <w:t xml:space="preserve"> تمييزها أساسا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ع</w:t>
      </w:r>
      <w:r w:rsidRPr="0085550D">
        <w:rPr>
          <w:rtl/>
        </w:rPr>
        <w:t>ن الأصل.</w:t>
      </w:r>
      <w:r w:rsidRPr="0085550D">
        <w:rPr>
          <w:rFonts w:hint="cs"/>
          <w:rtl/>
        </w:rPr>
        <w:t xml:space="preserve"> و</w:t>
      </w:r>
      <w:r>
        <w:rPr>
          <w:rtl/>
        </w:rPr>
        <w:t>لا</w:t>
      </w:r>
      <w:r>
        <w:rPr>
          <w:rFonts w:hint="cs"/>
          <w:rtl/>
        </w:rPr>
        <w:t> </w:t>
      </w:r>
      <w:r w:rsidRPr="0085550D">
        <w:rPr>
          <w:rFonts w:hint="cs"/>
          <w:rtl/>
        </w:rPr>
        <w:t>يتطرق</w:t>
      </w:r>
      <w:r w:rsidRPr="0085550D">
        <w:rPr>
          <w:rtl/>
        </w:rPr>
        <w:t xml:space="preserve"> هذا النص </w:t>
      </w:r>
      <w:r w:rsidRPr="0085550D">
        <w:rPr>
          <w:rFonts w:hint="cs"/>
          <w:rtl/>
        </w:rPr>
        <w:t>إ</w:t>
      </w:r>
      <w:r w:rsidRPr="0085550D">
        <w:rPr>
          <w:rtl/>
        </w:rPr>
        <w:t>لى القصد من وراء استخدام العلامة التجارية المزيَّفة.</w:t>
      </w:r>
      <w:r w:rsidRPr="0085550D">
        <w:rPr>
          <w:rFonts w:hint="cs"/>
          <w:rtl/>
        </w:rPr>
        <w:t xml:space="preserve"> بل إنه</w:t>
      </w:r>
      <w:r w:rsidRPr="0085550D">
        <w:rPr>
          <w:rtl/>
        </w:rPr>
        <w:t xml:space="preserve"> يعر</w:t>
      </w:r>
      <w:r w:rsidRPr="0085550D">
        <w:rPr>
          <w:rFonts w:hint="cs"/>
          <w:rtl/>
        </w:rPr>
        <w:t>ِّ</w:t>
      </w:r>
      <w:r w:rsidRPr="0085550D">
        <w:rPr>
          <w:rtl/>
        </w:rPr>
        <w:t xml:space="preserve">ف </w:t>
      </w:r>
      <w:r w:rsidRPr="0085550D">
        <w:rPr>
          <w:rFonts w:hint="cs"/>
          <w:rtl/>
        </w:rPr>
        <w:t>ال</w:t>
      </w:r>
      <w:r w:rsidRPr="0085550D">
        <w:rPr>
          <w:rtl/>
        </w:rPr>
        <w:t>منتج المزيَّف من حيث قربه من علامة ت</w:t>
      </w:r>
      <w:r w:rsidRPr="0085550D">
        <w:rPr>
          <w:rFonts w:hint="cs"/>
          <w:rtl/>
        </w:rPr>
        <w:t>ُ</w:t>
      </w:r>
      <w:r w:rsidRPr="0085550D">
        <w:rPr>
          <w:rtl/>
        </w:rPr>
        <w:t>ستخدم لمنتج مسج</w:t>
      </w:r>
      <w:r w:rsidRPr="0085550D">
        <w:rPr>
          <w:rFonts w:hint="cs"/>
          <w:rtl/>
        </w:rPr>
        <w:t>َّ</w:t>
      </w:r>
      <w:r w:rsidRPr="0085550D">
        <w:rPr>
          <w:rtl/>
        </w:rPr>
        <w:t xml:space="preserve">ل وينطبق على الحالات التي </w:t>
      </w:r>
      <w:r w:rsidRPr="0085550D">
        <w:rPr>
          <w:rFonts w:hint="cs"/>
          <w:rtl/>
        </w:rPr>
        <w:t xml:space="preserve">تتطابق </w:t>
      </w:r>
      <w:r w:rsidRPr="0085550D">
        <w:rPr>
          <w:rtl/>
        </w:rPr>
        <w:t xml:space="preserve">فيها </w:t>
      </w:r>
      <w:r w:rsidRPr="0085550D">
        <w:rPr>
          <w:rFonts w:hint="cs"/>
          <w:rtl/>
        </w:rPr>
        <w:t>السلع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مع تلك </w:t>
      </w:r>
      <w:r w:rsidRPr="0085550D">
        <w:rPr>
          <w:rtl/>
        </w:rPr>
        <w:t>التي س</w:t>
      </w:r>
      <w:r w:rsidRPr="0085550D">
        <w:rPr>
          <w:rFonts w:hint="cs"/>
          <w:rtl/>
        </w:rPr>
        <w:t>ُ</w:t>
      </w:r>
      <w:r w:rsidRPr="0085550D">
        <w:rPr>
          <w:rtl/>
        </w:rPr>
        <w:t>جلت</w:t>
      </w:r>
      <w:r w:rsidRPr="0085550D">
        <w:rPr>
          <w:rFonts w:hint="cs"/>
          <w:rtl/>
        </w:rPr>
        <w:t xml:space="preserve"> لها</w:t>
      </w:r>
      <w:r w:rsidRPr="0085550D">
        <w:rPr>
          <w:rtl/>
        </w:rPr>
        <w:t xml:space="preserve"> العلامة التجارية.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في الممارسة العملية، </w:t>
      </w:r>
      <w:r w:rsidR="00E24016">
        <w:rPr>
          <w:rtl/>
        </w:rPr>
        <w:t xml:space="preserve">عادةً </w:t>
      </w:r>
      <w:r w:rsidRPr="0085550D">
        <w:rPr>
          <w:rtl/>
        </w:rPr>
        <w:t xml:space="preserve">ما تشمل مثل هذه السلع المخالفة الحالات التي </w:t>
      </w:r>
      <w:r w:rsidRPr="0085550D">
        <w:rPr>
          <w:rFonts w:hint="cs"/>
          <w:rtl/>
        </w:rPr>
        <w:t>تُ</w:t>
      </w:r>
      <w:r w:rsidRPr="0085550D">
        <w:rPr>
          <w:rtl/>
        </w:rPr>
        <w:t>نسخ</w:t>
      </w:r>
      <w:r w:rsidRPr="0085550D">
        <w:rPr>
          <w:rFonts w:hint="cs"/>
          <w:rtl/>
        </w:rPr>
        <w:t xml:space="preserve"> فيها</w:t>
      </w:r>
      <w:r w:rsidRPr="0085550D">
        <w:rPr>
          <w:rtl/>
        </w:rPr>
        <w:t xml:space="preserve"> علامة </w:t>
      </w:r>
      <w:r w:rsidRPr="0085550D">
        <w:rPr>
          <w:rFonts w:hint="cs"/>
          <w:rtl/>
        </w:rPr>
        <w:t>ما بحذافيرها</w:t>
      </w:r>
      <w:r w:rsidRPr="0085550D">
        <w:rPr>
          <w:rtl/>
        </w:rPr>
        <w:t>، عمدا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لإعطاء الانطباع </w:t>
      </w:r>
      <w:r w:rsidRPr="0085550D">
        <w:rPr>
          <w:rFonts w:hint="cs"/>
          <w:rtl/>
        </w:rPr>
        <w:t>بأنها تحدد هوية</w:t>
      </w:r>
      <w:r w:rsidRPr="0085550D">
        <w:rPr>
          <w:rtl/>
        </w:rPr>
        <w:t xml:space="preserve"> منتج حقيقي.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من شأن</w:t>
      </w:r>
      <w:r w:rsidRPr="0085550D">
        <w:rPr>
          <w:rFonts w:hint="cs"/>
          <w:rtl/>
        </w:rPr>
        <w:t xml:space="preserve"> ذلك</w:t>
      </w:r>
      <w:r w:rsidRPr="0085550D">
        <w:rPr>
          <w:rtl/>
        </w:rPr>
        <w:t xml:space="preserve"> </w:t>
      </w:r>
      <w:r w:rsidR="00E24016">
        <w:rPr>
          <w:rtl/>
        </w:rPr>
        <w:t xml:space="preserve">عادةً </w:t>
      </w:r>
      <w:r w:rsidRPr="0085550D">
        <w:rPr>
          <w:rFonts w:hint="cs"/>
          <w:rtl/>
        </w:rPr>
        <w:t>أن يحمل</w:t>
      </w:r>
      <w:r w:rsidR="00E24016">
        <w:rPr>
          <w:rFonts w:hint="cs"/>
          <w:rtl/>
        </w:rPr>
        <w:t xml:space="preserve"> في </w:t>
      </w:r>
      <w:r w:rsidRPr="0085550D">
        <w:rPr>
          <w:rFonts w:hint="cs"/>
          <w:rtl/>
        </w:rPr>
        <w:t>ثناياه</w:t>
      </w:r>
      <w:r w:rsidRPr="0085550D">
        <w:rPr>
          <w:rtl/>
        </w:rPr>
        <w:t xml:space="preserve"> نية الاحتيال </w:t>
      </w:r>
      <w:r w:rsidRPr="0085550D">
        <w:rPr>
          <w:rFonts w:hint="cs"/>
          <w:rtl/>
        </w:rPr>
        <w:t>لأن</w:t>
      </w:r>
      <w:r w:rsidRPr="0085550D">
        <w:rPr>
          <w:rtl/>
        </w:rPr>
        <w:t xml:space="preserve"> الخلط بين المنتج الأصلي </w:t>
      </w:r>
      <w:r w:rsidRPr="0085550D">
        <w:rPr>
          <w:rFonts w:hint="cs"/>
          <w:rtl/>
        </w:rPr>
        <w:t>والمنتج المقلَّد خلط</w:t>
      </w:r>
      <w:r w:rsidRPr="0085550D">
        <w:rPr>
          <w:rtl/>
        </w:rPr>
        <w:t xml:space="preserve"> متعمد.</w:t>
      </w:r>
    </w:p>
    <w:p w:rsidR="002F2D14" w:rsidRPr="0085550D" w:rsidRDefault="002F2D14" w:rsidP="00A92B12">
      <w:pPr>
        <w:rPr>
          <w:rtl/>
        </w:rPr>
      </w:pPr>
      <w:r w:rsidRPr="0085550D">
        <w:rPr>
          <w:rFonts w:hint="cs"/>
          <w:rtl/>
        </w:rPr>
        <w:t>وتعرِّف</w:t>
      </w:r>
      <w:r w:rsidRPr="0085550D">
        <w:rPr>
          <w:rtl/>
        </w:rPr>
        <w:t xml:space="preserve"> الحاشية نفس</w:t>
      </w:r>
      <w:r w:rsidRPr="0085550D">
        <w:rPr>
          <w:rFonts w:hint="cs"/>
          <w:rtl/>
        </w:rPr>
        <w:t>ها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اتفاق </w:t>
      </w:r>
      <w:r w:rsidRPr="0085550D">
        <w:t>TRIPS</w:t>
      </w:r>
      <w:r w:rsidRPr="0085550D">
        <w:rPr>
          <w:rFonts w:hint="cs"/>
          <w:rtl/>
        </w:rPr>
        <w:t xml:space="preserve"> السلع</w:t>
      </w:r>
      <w:r w:rsidRPr="0085550D">
        <w:rPr>
          <w:rtl/>
        </w:rPr>
        <w:t xml:space="preserve"> المقرصنة</w:t>
      </w:r>
      <w:r w:rsidRPr="0085550D">
        <w:rPr>
          <w:rFonts w:hint="cs"/>
          <w:rtl/>
        </w:rPr>
        <w:t xml:space="preserve"> ذات</w:t>
      </w:r>
      <w:r w:rsidRPr="0085550D">
        <w:rPr>
          <w:rtl/>
        </w:rPr>
        <w:t xml:space="preserve"> حقوق </w:t>
      </w:r>
      <w:r w:rsidRPr="0085550D">
        <w:rPr>
          <w:rFonts w:hint="cs"/>
          <w:rtl/>
        </w:rPr>
        <w:t>النسخ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المسجلة </w:t>
      </w:r>
      <w:r w:rsidRPr="0085550D">
        <w:rPr>
          <w:rtl/>
        </w:rPr>
        <w:t>بأنه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 "أي سلع </w:t>
      </w:r>
      <w:r w:rsidRPr="0085550D">
        <w:rPr>
          <w:rFonts w:hint="cs"/>
          <w:rtl/>
        </w:rPr>
        <w:t>تُصنع منها</w:t>
      </w:r>
      <w:r w:rsidRPr="0085550D">
        <w:rPr>
          <w:rtl/>
        </w:rPr>
        <w:t xml:space="preserve"> نسخ دون موافقة صاحب الحق أو الشخص المخول حسب الأصول من صاحب الحق</w:t>
      </w:r>
      <w:r w:rsidR="00E24016">
        <w:rPr>
          <w:rtl/>
        </w:rPr>
        <w:t xml:space="preserve"> في </w:t>
      </w:r>
      <w:r w:rsidRPr="0085550D">
        <w:rPr>
          <w:rtl/>
        </w:rPr>
        <w:t>بلد الإنتاج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والتي</w:t>
      </w:r>
      <w:r w:rsidRPr="0085550D">
        <w:rPr>
          <w:rFonts w:hint="cs"/>
          <w:rtl/>
        </w:rPr>
        <w:t xml:space="preserve"> تُصنع بشكل</w:t>
      </w:r>
      <w:r w:rsidRPr="0085550D">
        <w:rPr>
          <w:rtl/>
        </w:rPr>
        <w:t xml:space="preserve"> مباشر أو غير</w:t>
      </w:r>
      <w:r w:rsidR="00A92B12">
        <w:rPr>
          <w:rFonts w:hint="cs"/>
          <w:rtl/>
        </w:rPr>
        <w:t> </w:t>
      </w:r>
      <w:r w:rsidRPr="0085550D">
        <w:rPr>
          <w:rtl/>
        </w:rPr>
        <w:t xml:space="preserve">مباشر من </w:t>
      </w:r>
      <w:r w:rsidRPr="0085550D">
        <w:rPr>
          <w:rFonts w:hint="cs"/>
          <w:rtl/>
        </w:rPr>
        <w:t>سلعة</w:t>
      </w:r>
      <w:r w:rsidRPr="0085550D">
        <w:rPr>
          <w:rtl/>
        </w:rPr>
        <w:t xml:space="preserve"> قد يشكل صنع </w:t>
      </w:r>
      <w:r w:rsidRPr="0085550D">
        <w:rPr>
          <w:rFonts w:hint="cs"/>
          <w:rtl/>
        </w:rPr>
        <w:t>تلك</w:t>
      </w:r>
      <w:r w:rsidRPr="0085550D">
        <w:rPr>
          <w:rtl/>
        </w:rPr>
        <w:t xml:space="preserve"> الن</w:t>
      </w:r>
      <w:r w:rsidRPr="0085550D">
        <w:rPr>
          <w:rFonts w:hint="cs"/>
          <w:rtl/>
        </w:rPr>
        <w:t>ُ</w:t>
      </w:r>
      <w:r w:rsidRPr="0085550D">
        <w:rPr>
          <w:rtl/>
        </w:rPr>
        <w:t>س</w:t>
      </w:r>
      <w:r w:rsidRPr="0085550D">
        <w:rPr>
          <w:rFonts w:hint="cs"/>
          <w:rtl/>
        </w:rPr>
        <w:t>َ</w:t>
      </w:r>
      <w:r w:rsidRPr="0085550D">
        <w:rPr>
          <w:rtl/>
        </w:rPr>
        <w:t>خ</w:t>
      </w:r>
      <w:r w:rsidRPr="0085550D">
        <w:rPr>
          <w:rFonts w:hint="cs"/>
          <w:rtl/>
        </w:rPr>
        <w:t>ة منها</w:t>
      </w:r>
      <w:r w:rsidRPr="0085550D">
        <w:rPr>
          <w:rtl/>
        </w:rPr>
        <w:t xml:space="preserve"> انتهاكا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لحقوق </w:t>
      </w:r>
      <w:r w:rsidRPr="0085550D">
        <w:rPr>
          <w:rFonts w:hint="cs"/>
          <w:rtl/>
        </w:rPr>
        <w:t>النسخ</w:t>
      </w:r>
      <w:r w:rsidRPr="0085550D">
        <w:rPr>
          <w:rtl/>
        </w:rPr>
        <w:t xml:space="preserve"> أو </w:t>
      </w:r>
      <w:r w:rsidRPr="0085550D">
        <w:rPr>
          <w:rFonts w:hint="cs"/>
          <w:rtl/>
        </w:rPr>
        <w:t>ل</w:t>
      </w:r>
      <w:r w:rsidRPr="0085550D">
        <w:rPr>
          <w:rtl/>
        </w:rPr>
        <w:t xml:space="preserve">حق </w:t>
      </w:r>
      <w:r w:rsidRPr="0085550D">
        <w:rPr>
          <w:rFonts w:hint="cs"/>
          <w:rtl/>
        </w:rPr>
        <w:t>ذي</w:t>
      </w:r>
      <w:r w:rsidRPr="0085550D">
        <w:rPr>
          <w:rtl/>
        </w:rPr>
        <w:t xml:space="preserve"> صلة وفقا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لقانون البلد المستورد". وبالتالي يتصل مصطلح "القرصنة"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التعدي على حق </w:t>
      </w:r>
      <w:r w:rsidRPr="0085550D">
        <w:rPr>
          <w:rFonts w:hint="cs"/>
          <w:rtl/>
        </w:rPr>
        <w:t>النسخ</w:t>
      </w:r>
      <w:r w:rsidRPr="0085550D">
        <w:rPr>
          <w:rtl/>
        </w:rPr>
        <w:t xml:space="preserve"> والحقوق </w:t>
      </w:r>
      <w:r w:rsidRPr="0085550D">
        <w:rPr>
          <w:rFonts w:hint="cs"/>
          <w:rtl/>
        </w:rPr>
        <w:t>المتعلقة به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اتفاق </w:t>
      </w:r>
      <w:r w:rsidRPr="0085550D">
        <w:t>TRIPS</w:t>
      </w:r>
      <w:r w:rsidRPr="0085550D">
        <w:rPr>
          <w:rtl/>
        </w:rPr>
        <w:t>.</w:t>
      </w:r>
    </w:p>
    <w:p w:rsidR="002F2D14" w:rsidRPr="0085550D" w:rsidRDefault="002F2D14" w:rsidP="00C3526F">
      <w:pPr>
        <w:pStyle w:val="Heading1"/>
        <w:rPr>
          <w:rtl/>
        </w:rPr>
      </w:pPr>
      <w:bookmarkStart w:id="13" w:name="_Toc414026170"/>
      <w:r w:rsidRPr="00AF56EA">
        <w:rPr>
          <w:lang w:val="en-US"/>
        </w:rPr>
        <w:t>3</w:t>
      </w:r>
      <w:r w:rsidRPr="0085550D">
        <w:rPr>
          <w:rFonts w:hint="cs"/>
          <w:rtl/>
        </w:rPr>
        <w:tab/>
      </w:r>
      <w:r w:rsidRPr="0085550D">
        <w:rPr>
          <w:rtl/>
        </w:rPr>
        <w:t>تأثيرات معدات ومكونات تكنولوجيا المعلومات والاتصالات المزيَّفة</w:t>
      </w:r>
      <w:bookmarkEnd w:id="13"/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تنفرد</w:t>
      </w:r>
      <w:r w:rsidRPr="0085550D">
        <w:rPr>
          <w:rtl/>
        </w:rPr>
        <w:t xml:space="preserve"> معدات تكنولوجيا المعلومات والاتصالات المزيَّفة</w:t>
      </w:r>
      <w:r w:rsidR="00E24016">
        <w:rPr>
          <w:rFonts w:hint="cs"/>
          <w:rtl/>
        </w:rPr>
        <w:t xml:space="preserve"> في </w:t>
      </w:r>
      <w:r w:rsidRPr="0085550D">
        <w:rPr>
          <w:rtl/>
        </w:rPr>
        <w:t>تأثيرات</w:t>
      </w:r>
      <w:r w:rsidRPr="0085550D">
        <w:rPr>
          <w:rFonts w:hint="cs"/>
          <w:rtl/>
        </w:rPr>
        <w:t xml:space="preserve">ها </w:t>
      </w:r>
      <w:r w:rsidRPr="0085550D">
        <w:rPr>
          <w:rtl/>
        </w:rPr>
        <w:t>على المجتمع</w:t>
      </w:r>
      <w:r w:rsidRPr="0085550D">
        <w:rPr>
          <w:rFonts w:hint="cs"/>
          <w:rtl/>
        </w:rPr>
        <w:t>، بما قد يختلف عن</w:t>
      </w:r>
      <w:r w:rsidRPr="0085550D">
        <w:rPr>
          <w:rtl/>
        </w:rPr>
        <w:t xml:space="preserve"> أنواع أخرى من انتهاكات حقوق الملكية الفكرية.</w:t>
      </w:r>
      <w:r w:rsidRPr="0085550D">
        <w:rPr>
          <w:rFonts w:hint="cs"/>
          <w:rtl/>
        </w:rPr>
        <w:t xml:space="preserve"> ف</w:t>
      </w:r>
      <w:r w:rsidRPr="0085550D">
        <w:rPr>
          <w:rtl/>
        </w:rPr>
        <w:t xml:space="preserve">المنتجات المزيَّفة، على سبيل المثال، </w:t>
      </w:r>
      <w:r w:rsidRPr="0085550D">
        <w:rPr>
          <w:rFonts w:hint="cs"/>
          <w:rtl/>
        </w:rPr>
        <w:t>لا تُختبر</w:t>
      </w:r>
      <w:r w:rsidRPr="0085550D">
        <w:rPr>
          <w:rtl/>
        </w:rPr>
        <w:t xml:space="preserve"> رسميا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عادة، ولا </w:t>
      </w:r>
      <w:r w:rsidRPr="0085550D">
        <w:rPr>
          <w:rFonts w:hint="cs"/>
          <w:rtl/>
        </w:rPr>
        <w:t xml:space="preserve">تنال </w:t>
      </w:r>
      <w:r w:rsidRPr="0085550D">
        <w:rPr>
          <w:rtl/>
        </w:rPr>
        <w:t>الموافقة</w:t>
      </w:r>
      <w:r w:rsidRPr="0085550D">
        <w:rPr>
          <w:rFonts w:hint="cs"/>
          <w:rtl/>
        </w:rPr>
        <w:t xml:space="preserve"> أيضاً</w:t>
      </w:r>
      <w:r w:rsidRPr="0085550D">
        <w:rPr>
          <w:rtl/>
        </w:rPr>
        <w:t xml:space="preserve"> وفقا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لأي متطلبات تنظيمية </w:t>
      </w:r>
      <w:r w:rsidRPr="0085550D">
        <w:rPr>
          <w:rFonts w:hint="cs"/>
          <w:rtl/>
        </w:rPr>
        <w:t>مرعية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يمكن أن </w:t>
      </w:r>
      <w:r w:rsidRPr="0085550D">
        <w:rPr>
          <w:rFonts w:hint="cs"/>
          <w:rtl/>
        </w:rPr>
        <w:t>ي</w:t>
      </w:r>
      <w:r w:rsidRPr="0085550D">
        <w:rPr>
          <w:rtl/>
        </w:rPr>
        <w:t>كون استخدام المنتجات المزيَّفة خطر</w:t>
      </w:r>
      <w:r w:rsidRPr="0085550D">
        <w:rPr>
          <w:rFonts w:hint="cs"/>
          <w:rtl/>
        </w:rPr>
        <w:t>اً</w:t>
      </w:r>
      <w:r w:rsidRPr="0085550D">
        <w:rPr>
          <w:rtl/>
        </w:rPr>
        <w:t xml:space="preserve"> للغاية.</w:t>
      </w:r>
      <w:r w:rsidRPr="0085550D">
        <w:rPr>
          <w:rFonts w:hint="cs"/>
          <w:rtl/>
        </w:rPr>
        <w:t xml:space="preserve"> فمثلاً</w:t>
      </w:r>
      <w:r w:rsidRPr="0085550D">
        <w:rPr>
          <w:rtl/>
        </w:rPr>
        <w:t>، هناك تقارير عن وفيات بسبب انفجار البطاريات المزيَّفة، وحالات صعق كهربائي وحرائق ناجمة عن</w:t>
      </w:r>
      <w:r w:rsidRPr="0085550D">
        <w:rPr>
          <w:rFonts w:hint="cs"/>
          <w:rtl/>
        </w:rPr>
        <w:t xml:space="preserve"> أجهزة</w:t>
      </w:r>
      <w:r w:rsidRPr="0085550D">
        <w:rPr>
          <w:rtl/>
        </w:rPr>
        <w:t xml:space="preserve"> شحن، وحالات موثقة لهذه الأجهزة التي تحتوي على مستويات عالية من المواد الخطرة مثل الرصاص والكادميوم.</w:t>
      </w:r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>و</w:t>
      </w:r>
      <w:r w:rsidRPr="0085550D">
        <w:rPr>
          <w:rFonts w:hint="cs"/>
          <w:rtl/>
        </w:rPr>
        <w:t xml:space="preserve">قد </w:t>
      </w:r>
      <w:r w:rsidRPr="0085550D">
        <w:rPr>
          <w:rtl/>
        </w:rPr>
        <w:t>تضمن تقرير منظمة التعاون والتنمية</w:t>
      </w:r>
      <w:r w:rsidR="00E24016">
        <w:rPr>
          <w:rtl/>
        </w:rPr>
        <w:t xml:space="preserve"> في </w:t>
      </w:r>
      <w:r w:rsidRPr="0085550D">
        <w:rPr>
          <w:rtl/>
        </w:rPr>
        <w:t>الميدان الاقتصادي</w:t>
      </w:r>
      <w:r w:rsidRPr="0085550D">
        <w:rPr>
          <w:rFonts w:hint="cs"/>
          <w:rtl/>
        </w:rPr>
        <w:t xml:space="preserve"> لعام </w:t>
      </w:r>
      <w:r w:rsidRPr="00AF56EA">
        <w:rPr>
          <w:rFonts w:hint="cs"/>
          <w:lang w:val="en-US"/>
        </w:rPr>
        <w:t>2008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تقييم</w:t>
      </w:r>
      <w:r w:rsidRPr="0085550D">
        <w:rPr>
          <w:rFonts w:hint="cs"/>
          <w:rtl/>
        </w:rPr>
        <w:t>ات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لآثار الاجتماعية والاقتصادية والآثار المترتبة على أصحاب الحقوق والمستهلكين والحكومات:</w:t>
      </w:r>
    </w:p>
    <w:p w:rsidR="002F2D14" w:rsidRPr="0085550D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Pr="0085550D">
        <w:rPr>
          <w:rtl/>
        </w:rPr>
        <w:t xml:space="preserve">وبالنظر إلى الآثار الاجتماعية والاقتصادية، </w:t>
      </w:r>
      <w:r w:rsidRPr="0085550D">
        <w:rPr>
          <w:rFonts w:hint="cs"/>
          <w:rtl/>
        </w:rPr>
        <w:t>لعل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لتزييف أثر</w:t>
      </w:r>
      <w:r w:rsidRPr="0085550D">
        <w:rPr>
          <w:rFonts w:hint="cs"/>
          <w:rtl/>
        </w:rPr>
        <w:t>اً</w:t>
      </w:r>
      <w:r w:rsidRPr="0085550D">
        <w:rPr>
          <w:rtl/>
        </w:rPr>
        <w:t xml:space="preserve"> سلبي</w:t>
      </w:r>
      <w:r w:rsidRPr="0085550D">
        <w:rPr>
          <w:rFonts w:hint="cs"/>
          <w:rtl/>
        </w:rPr>
        <w:t>اً</w:t>
      </w:r>
      <w:r w:rsidRPr="0085550D">
        <w:rPr>
          <w:rtl/>
        </w:rPr>
        <w:t xml:space="preserve"> على الابتكار، </w:t>
      </w:r>
      <w:r w:rsidRPr="0085550D">
        <w:rPr>
          <w:rFonts w:hint="cs"/>
          <w:rtl/>
        </w:rPr>
        <w:t>و</w:t>
      </w:r>
      <w:r w:rsidRPr="0085550D">
        <w:rPr>
          <w:rtl/>
        </w:rPr>
        <w:t>مستويات الاستثمار الأجن</w:t>
      </w:r>
      <w:r>
        <w:rPr>
          <w:rtl/>
        </w:rPr>
        <w:t xml:space="preserve">ب‍ي </w:t>
      </w:r>
      <w:r w:rsidRPr="0085550D">
        <w:rPr>
          <w:rtl/>
        </w:rPr>
        <w:t>المباشر والنمو</w:t>
      </w:r>
      <w:r w:rsidR="00E24016">
        <w:rPr>
          <w:rtl/>
        </w:rPr>
        <w:t xml:space="preserve"> في </w:t>
      </w:r>
      <w:r w:rsidRPr="0085550D">
        <w:rPr>
          <w:rtl/>
        </w:rPr>
        <w:t>الاقتصاد ومستويات العمالة</w:t>
      </w:r>
      <w:r w:rsidRPr="0085550D">
        <w:rPr>
          <w:rFonts w:hint="cs"/>
          <w:rtl/>
        </w:rPr>
        <w:t>، ناهيك عن أنه قد يحول</w:t>
      </w:r>
      <w:r w:rsidRPr="0085550D">
        <w:rPr>
          <w:rtl/>
        </w:rPr>
        <w:t xml:space="preserve"> الموارد</w:t>
      </w:r>
      <w:r w:rsidRPr="0085550D">
        <w:rPr>
          <w:rFonts w:hint="cs"/>
          <w:rtl/>
        </w:rPr>
        <w:t xml:space="preserve"> أيضاً إلى جيوب</w:t>
      </w:r>
      <w:r w:rsidRPr="0085550D">
        <w:rPr>
          <w:rtl/>
        </w:rPr>
        <w:t xml:space="preserve"> شبكات إجرامية منظمة.</w:t>
      </w:r>
    </w:p>
    <w:p w:rsidR="002F2D14" w:rsidRPr="0085550D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Pr="0085550D">
        <w:rPr>
          <w:rFonts w:hint="cs"/>
          <w:rtl/>
        </w:rPr>
        <w:t xml:space="preserve">ويرجح أن يؤثر </w:t>
      </w:r>
      <w:r w:rsidRPr="0085550D">
        <w:rPr>
          <w:rtl/>
        </w:rPr>
        <w:t>التزييف تأثير</w:t>
      </w:r>
      <w:r w:rsidRPr="0085550D">
        <w:rPr>
          <w:rFonts w:hint="cs"/>
          <w:rtl/>
        </w:rPr>
        <w:t>اً</w:t>
      </w:r>
      <w:r w:rsidRPr="0085550D">
        <w:rPr>
          <w:rtl/>
        </w:rPr>
        <w:t xml:space="preserve"> اقتصادي</w:t>
      </w:r>
      <w:r w:rsidRPr="0085550D">
        <w:rPr>
          <w:rFonts w:hint="cs"/>
          <w:rtl/>
        </w:rPr>
        <w:t>اً</w:t>
      </w:r>
      <w:r w:rsidRPr="0085550D">
        <w:rPr>
          <w:rtl/>
        </w:rPr>
        <w:t xml:space="preserve"> على أصحاب الحقوق</w:t>
      </w:r>
      <w:r w:rsidRPr="0085550D">
        <w:rPr>
          <w:rFonts w:hint="cs"/>
          <w:rtl/>
        </w:rPr>
        <w:t xml:space="preserve"> نظراً لإمكانية تضرر حجوم المبيعات والريع </w:t>
      </w:r>
      <w:r w:rsidRPr="0085550D">
        <w:rPr>
          <w:rtl/>
        </w:rPr>
        <w:t xml:space="preserve">والأسعار، </w:t>
      </w:r>
      <w:r w:rsidRPr="0085550D">
        <w:rPr>
          <w:rFonts w:hint="cs"/>
          <w:rtl/>
        </w:rPr>
        <w:t>و</w:t>
      </w:r>
      <w:r w:rsidRPr="0085550D">
        <w:rPr>
          <w:rtl/>
        </w:rPr>
        <w:t>قيمة العلامة التجارية وسمع</w:t>
      </w:r>
      <w:r w:rsidRPr="0085550D">
        <w:rPr>
          <w:rFonts w:hint="cs"/>
          <w:rtl/>
        </w:rPr>
        <w:t>تها،</w:t>
      </w:r>
      <w:r w:rsidRPr="0085550D">
        <w:rPr>
          <w:rtl/>
        </w:rPr>
        <w:t xml:space="preserve"> وتكاليف العمليات ونطاق</w:t>
      </w:r>
      <w:r w:rsidRPr="0085550D">
        <w:rPr>
          <w:rFonts w:hint="cs"/>
          <w:rtl/>
        </w:rPr>
        <w:t>ها</w:t>
      </w:r>
      <w:r w:rsidRPr="0085550D">
        <w:rPr>
          <w:rtl/>
        </w:rPr>
        <w:t>.</w:t>
      </w:r>
    </w:p>
    <w:p w:rsidR="002F2D14" w:rsidRPr="0085550D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Pr="0085550D">
        <w:rPr>
          <w:rFonts w:hint="cs"/>
          <w:rtl/>
        </w:rPr>
        <w:t>و</w:t>
      </w:r>
      <w:r w:rsidRPr="0085550D">
        <w:rPr>
          <w:rtl/>
        </w:rPr>
        <w:t xml:space="preserve">قد يجد المستهلكون أن جودة المنتجات المزيَّفة </w:t>
      </w:r>
      <w:r w:rsidRPr="0085550D">
        <w:rPr>
          <w:rFonts w:hint="cs"/>
          <w:rtl/>
        </w:rPr>
        <w:t>أدنى من</w:t>
      </w:r>
      <w:r w:rsidRPr="0085550D">
        <w:rPr>
          <w:rtl/>
        </w:rPr>
        <w:t xml:space="preserve"> المستوى المطلوب و</w:t>
      </w:r>
      <w:r w:rsidRPr="0085550D">
        <w:rPr>
          <w:rFonts w:hint="cs"/>
          <w:rtl/>
        </w:rPr>
        <w:t xml:space="preserve">قد يتعرضون </w:t>
      </w:r>
      <w:r w:rsidRPr="0085550D">
        <w:rPr>
          <w:rtl/>
        </w:rPr>
        <w:t>أيضا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 xml:space="preserve">مخاطر </w:t>
      </w:r>
      <w:r w:rsidRPr="0085550D">
        <w:rPr>
          <w:rFonts w:hint="cs"/>
          <w:rtl/>
        </w:rPr>
        <w:t>جسيمة تهدد ا</w:t>
      </w:r>
      <w:r>
        <w:rPr>
          <w:rtl/>
        </w:rPr>
        <w:t>لصحة</w:t>
      </w:r>
      <w:r>
        <w:rPr>
          <w:rFonts w:hint="cs"/>
          <w:rtl/>
        </w:rPr>
        <w:t> </w:t>
      </w:r>
      <w:r w:rsidRPr="0085550D">
        <w:rPr>
          <w:rtl/>
        </w:rPr>
        <w:t>والسلامة.</w:t>
      </w:r>
    </w:p>
    <w:p w:rsidR="002F2D14" w:rsidRPr="0085550D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Pr="0085550D">
        <w:rPr>
          <w:rFonts w:hint="cs"/>
          <w:rtl/>
        </w:rPr>
        <w:t>ولن تج</w:t>
      </w:r>
      <w:r>
        <w:rPr>
          <w:rFonts w:hint="cs"/>
          <w:rtl/>
        </w:rPr>
        <w:t xml:space="preserve">ب‍ي </w:t>
      </w:r>
      <w:r w:rsidRPr="0085550D">
        <w:rPr>
          <w:rtl/>
        </w:rPr>
        <w:t xml:space="preserve">الحكومات </w:t>
      </w:r>
      <w:r w:rsidRPr="0085550D">
        <w:rPr>
          <w:rFonts w:hint="cs"/>
          <w:rtl/>
        </w:rPr>
        <w:t>القدر نفسه من</w:t>
      </w:r>
      <w:r w:rsidRPr="0085550D">
        <w:rPr>
          <w:rtl/>
        </w:rPr>
        <w:t xml:space="preserve"> الضرائب، </w:t>
      </w:r>
      <w:r w:rsidRPr="0085550D">
        <w:rPr>
          <w:rFonts w:hint="cs"/>
          <w:rtl/>
        </w:rPr>
        <w:t>و</w:t>
      </w:r>
      <w:r w:rsidRPr="0085550D">
        <w:rPr>
          <w:rtl/>
        </w:rPr>
        <w:t>ربما تواجه قضايا فساد وتحتاج أيضا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إلى إنفاق موارد إضافية</w:t>
      </w:r>
      <w:r w:rsidR="00E24016">
        <w:rPr>
          <w:rtl/>
        </w:rPr>
        <w:t xml:space="preserve"> في </w:t>
      </w:r>
      <w:r w:rsidRPr="0085550D">
        <w:rPr>
          <w:rtl/>
        </w:rPr>
        <w:t>مكافحة أنشطة التزييف.</w:t>
      </w:r>
    </w:p>
    <w:p w:rsidR="002F2D14" w:rsidRPr="0085550D" w:rsidRDefault="002F2D14" w:rsidP="00C3526F">
      <w:pPr>
        <w:pStyle w:val="Heading2"/>
      </w:pPr>
      <w:bookmarkStart w:id="14" w:name="_Toc414026171"/>
      <w:r w:rsidRPr="00AF56EA">
        <w:rPr>
          <w:lang w:val="en-US"/>
        </w:rPr>
        <w:lastRenderedPageBreak/>
        <w:t>1</w:t>
      </w:r>
      <w:r w:rsidRPr="0085550D">
        <w:t>.</w:t>
      </w:r>
      <w:r w:rsidRPr="00AF56EA">
        <w:rPr>
          <w:lang w:val="en-US"/>
        </w:rPr>
        <w:t>3</w:t>
      </w:r>
      <w:r w:rsidRPr="0085550D">
        <w:tab/>
      </w:r>
      <w:r w:rsidRPr="0085550D">
        <w:rPr>
          <w:rtl/>
        </w:rPr>
        <w:t>أمثلة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معدات تكنولوجيا المعلومات والاتصالات المزيَّفة</w:t>
      </w:r>
      <w:bookmarkEnd w:id="14"/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 xml:space="preserve">فيما يلي أمثلة رئيسية </w:t>
      </w:r>
      <w:r w:rsidRPr="0085550D">
        <w:rPr>
          <w:rFonts w:hint="cs"/>
          <w:rtl/>
        </w:rPr>
        <w:t xml:space="preserve">على </w:t>
      </w:r>
      <w:r w:rsidRPr="0085550D">
        <w:rPr>
          <w:rtl/>
        </w:rPr>
        <w:t>تأثير معدات تكنولوجيا المعلومات والاتصالات المزيَّفة:</w:t>
      </w:r>
    </w:p>
    <w:p w:rsidR="002F2D14" w:rsidRPr="0085550D" w:rsidRDefault="002F2D14" w:rsidP="00C3526F">
      <w:pPr>
        <w:pStyle w:val="Heading3"/>
        <w:rPr>
          <w:rtl/>
        </w:rPr>
      </w:pPr>
      <w:bookmarkStart w:id="15" w:name="_Toc413406949"/>
      <w:bookmarkStart w:id="16" w:name="_Toc414026172"/>
      <w:r w:rsidRPr="00AF56EA">
        <w:rPr>
          <w:lang w:val="en-US"/>
        </w:rPr>
        <w:t>1</w:t>
      </w:r>
      <w:r w:rsidRPr="0085550D">
        <w:t>.</w:t>
      </w:r>
      <w:r w:rsidRPr="00AF56EA">
        <w:rPr>
          <w:lang w:val="en-US"/>
        </w:rPr>
        <w:t>1</w:t>
      </w:r>
      <w:r w:rsidRPr="0085550D">
        <w:t>.</w:t>
      </w:r>
      <w:r w:rsidRPr="00AF56EA">
        <w:rPr>
          <w:lang w:val="en-US"/>
        </w:rPr>
        <w:t>3</w:t>
      </w:r>
      <w:r w:rsidRPr="0085550D">
        <w:tab/>
      </w:r>
      <w:r w:rsidRPr="0085550D">
        <w:rPr>
          <w:rtl/>
        </w:rPr>
        <w:t>الهواتف المتنقلة</w:t>
      </w:r>
      <w:bookmarkEnd w:id="15"/>
      <w:bookmarkEnd w:id="16"/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ت</w:t>
      </w:r>
      <w:r w:rsidRPr="0085550D">
        <w:rPr>
          <w:rtl/>
        </w:rPr>
        <w:t xml:space="preserve">ؤثر الهواتف المتنقلة </w:t>
      </w:r>
      <w:r w:rsidRPr="0085550D">
        <w:rPr>
          <w:rFonts w:hint="cs"/>
          <w:rtl/>
        </w:rPr>
        <w:t>وملحقاتها</w:t>
      </w:r>
      <w:r w:rsidRPr="0085550D">
        <w:rPr>
          <w:rtl/>
        </w:rPr>
        <w:t xml:space="preserve"> المزيَّف</w:t>
      </w:r>
      <w:r w:rsidRPr="0085550D">
        <w:rPr>
          <w:rFonts w:hint="cs"/>
          <w:rtl/>
        </w:rPr>
        <w:t>ة</w:t>
      </w:r>
      <w:r w:rsidRPr="0085550D">
        <w:rPr>
          <w:rtl/>
        </w:rPr>
        <w:t xml:space="preserve"> سلبا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على المجتمع</w:t>
      </w:r>
      <w:r w:rsidRPr="0085550D">
        <w:rPr>
          <w:rFonts w:hint="cs"/>
          <w:rtl/>
        </w:rPr>
        <w:t xml:space="preserve"> ب</w:t>
      </w:r>
      <w:r w:rsidRPr="0085550D">
        <w:rPr>
          <w:rtl/>
        </w:rPr>
        <w:t xml:space="preserve">أمور </w:t>
      </w:r>
      <w:r w:rsidRPr="0085550D">
        <w:rPr>
          <w:rFonts w:hint="cs"/>
          <w:rtl/>
        </w:rPr>
        <w:t>عدة منها</w:t>
      </w:r>
      <w:r>
        <w:rPr>
          <w:rFonts w:hint="cs"/>
          <w:rtl/>
        </w:rPr>
        <w:t>:</w:t>
      </w:r>
      <w:r w:rsidRPr="00F1119C">
        <w:rPr>
          <w:rStyle w:val="FootnoteReference"/>
          <w:rtl/>
        </w:rPr>
        <w:footnoteReference w:id="1"/>
      </w:r>
    </w:p>
    <w:p w:rsidR="002F2D14" w:rsidRPr="0085550D" w:rsidRDefault="002F2D14" w:rsidP="00C3526F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Pr="0085550D">
        <w:rPr>
          <w:rtl/>
        </w:rPr>
        <w:t xml:space="preserve">تخفيض جودة خدمات الاتصالات المتنقلة، </w:t>
      </w:r>
      <w:r w:rsidRPr="0085550D">
        <w:rPr>
          <w:rFonts w:hint="cs"/>
          <w:rtl/>
        </w:rPr>
        <w:t>مما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ي</w:t>
      </w:r>
      <w:r w:rsidRPr="0085550D">
        <w:rPr>
          <w:rtl/>
        </w:rPr>
        <w:t xml:space="preserve">ؤثر على </w:t>
      </w:r>
      <w:r w:rsidRPr="0085550D">
        <w:rPr>
          <w:rFonts w:hint="cs"/>
          <w:rtl/>
        </w:rPr>
        <w:t>الواقع الملموس لدى</w:t>
      </w:r>
      <w:r w:rsidRPr="0085550D">
        <w:rPr>
          <w:rtl/>
        </w:rPr>
        <w:t xml:space="preserve"> المستهلكين والشركات</w:t>
      </w:r>
      <w:r w:rsidRPr="0085550D">
        <w:rPr>
          <w:rFonts w:hint="cs"/>
          <w:rtl/>
        </w:rPr>
        <w:t>؛</w:t>
      </w:r>
    </w:p>
    <w:p w:rsidR="002F2D14" w:rsidRPr="0085550D" w:rsidRDefault="002F2D14" w:rsidP="00C3526F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Pr="0085550D">
        <w:rPr>
          <w:rFonts w:hint="cs"/>
          <w:rtl/>
        </w:rPr>
        <w:t>التسبب بمخاطر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تهدد</w:t>
      </w:r>
      <w:r w:rsidRPr="0085550D">
        <w:rPr>
          <w:rtl/>
        </w:rPr>
        <w:t xml:space="preserve"> سلامة 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لمستهلكين نتيجة لاستخدام مكونات أو مواد </w:t>
      </w:r>
      <w:r w:rsidRPr="0085550D">
        <w:rPr>
          <w:rFonts w:hint="cs"/>
          <w:rtl/>
        </w:rPr>
        <w:t>فاسدة</w:t>
      </w:r>
      <w:r w:rsidRPr="0085550D">
        <w:rPr>
          <w:rtl/>
        </w:rPr>
        <w:t xml:space="preserve"> أو غير </w:t>
      </w:r>
      <w:r w:rsidRPr="0085550D">
        <w:rPr>
          <w:rFonts w:hint="cs"/>
          <w:rtl/>
        </w:rPr>
        <w:t>ملائمة</w:t>
      </w:r>
      <w:r w:rsidRPr="0085550D">
        <w:rPr>
          <w:rtl/>
        </w:rPr>
        <w:t>؛</w:t>
      </w:r>
    </w:p>
    <w:p w:rsidR="002F2D14" w:rsidRPr="0085550D" w:rsidRDefault="002F2D14" w:rsidP="00C3526F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Pr="0085550D">
        <w:rPr>
          <w:rFonts w:hint="cs"/>
          <w:rtl/>
        </w:rPr>
        <w:t>إثارة</w:t>
      </w:r>
      <w:r w:rsidRPr="0085550D">
        <w:rPr>
          <w:rtl/>
        </w:rPr>
        <w:t xml:space="preserve"> تهديدات متعلقة بالأمن السيبراني</w:t>
      </w:r>
      <w:r w:rsidRPr="0085550D">
        <w:rPr>
          <w:rFonts w:hint="cs"/>
          <w:rtl/>
        </w:rPr>
        <w:t>؛</w:t>
      </w:r>
    </w:p>
    <w:p w:rsidR="002F2D14" w:rsidRPr="0085550D" w:rsidRDefault="002F2D14" w:rsidP="00C3526F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  <w:t>تعريض خصوصي</w:t>
      </w:r>
      <w:r>
        <w:rPr>
          <w:rFonts w:hint="cs"/>
          <w:rtl/>
        </w:rPr>
        <w:t>ات</w:t>
      </w:r>
      <w:r w:rsidRPr="0085550D">
        <w:rPr>
          <w:rtl/>
        </w:rPr>
        <w:t xml:space="preserve"> المستهلك</w:t>
      </w:r>
      <w:r w:rsidRPr="0085550D">
        <w:rPr>
          <w:rFonts w:hint="cs"/>
          <w:rtl/>
        </w:rPr>
        <w:t xml:space="preserve"> لخطر الانتهاك؛</w:t>
      </w:r>
    </w:p>
    <w:p w:rsidR="002F2D14" w:rsidRPr="0085550D" w:rsidRDefault="002F2D14" w:rsidP="00C3526F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Pr="0085550D">
        <w:rPr>
          <w:rtl/>
        </w:rPr>
        <w:t xml:space="preserve">إضعاف سلامة </w:t>
      </w:r>
      <w:r w:rsidRPr="0085550D">
        <w:rPr>
          <w:rFonts w:hint="cs"/>
          <w:rtl/>
        </w:rPr>
        <w:t>التداولات</w:t>
      </w:r>
      <w:r w:rsidRPr="0085550D">
        <w:rPr>
          <w:rtl/>
        </w:rPr>
        <w:t xml:space="preserve"> الرقمية</w:t>
      </w:r>
      <w:r w:rsidRPr="0085550D">
        <w:rPr>
          <w:rFonts w:hint="cs"/>
          <w:rtl/>
        </w:rPr>
        <w:t>؛</w:t>
      </w:r>
      <w:r w:rsidRPr="0085550D">
        <w:t xml:space="preserve"> </w:t>
      </w:r>
    </w:p>
    <w:p w:rsidR="002F2D14" w:rsidRPr="0085550D" w:rsidRDefault="002F2D14" w:rsidP="00C3526F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Pr="0085550D">
        <w:rPr>
          <w:rtl/>
        </w:rPr>
        <w:t xml:space="preserve">التهرب من الضرائب والرسوم المعمول بها، وبالتالي </w:t>
      </w:r>
      <w:r w:rsidRPr="0085550D">
        <w:rPr>
          <w:rFonts w:hint="cs"/>
          <w:rtl/>
        </w:rPr>
        <w:t>التأثير</w:t>
      </w:r>
      <w:r w:rsidRPr="0085550D">
        <w:rPr>
          <w:rtl/>
        </w:rPr>
        <w:t xml:space="preserve"> سلبا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على خزائن الضرائب الحكومية</w:t>
      </w:r>
      <w:r w:rsidRPr="0085550D">
        <w:rPr>
          <w:rFonts w:hint="cs"/>
          <w:rtl/>
        </w:rPr>
        <w:t>؛</w:t>
      </w:r>
    </w:p>
    <w:p w:rsidR="002F2D14" w:rsidRPr="0085550D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Pr="0085550D">
        <w:rPr>
          <w:rFonts w:hint="cs"/>
          <w:rtl/>
        </w:rPr>
        <w:t>إلحاق الضرر ب</w:t>
      </w:r>
      <w:r w:rsidRPr="0085550D">
        <w:rPr>
          <w:rtl/>
        </w:rPr>
        <w:t xml:space="preserve">أكثر المستهلكين </w:t>
      </w:r>
      <w:r w:rsidRPr="0085550D">
        <w:rPr>
          <w:rFonts w:hint="cs"/>
          <w:rtl/>
        </w:rPr>
        <w:t>هشاشةً</w:t>
      </w:r>
      <w:r w:rsidRPr="0085550D">
        <w:rPr>
          <w:rtl/>
        </w:rPr>
        <w:t xml:space="preserve"> ماليا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جراء التقصير عن </w:t>
      </w:r>
      <w:r w:rsidRPr="0085550D">
        <w:rPr>
          <w:rtl/>
        </w:rPr>
        <w:t>توفير أي ضمانات للمستهلك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ناهيك عن </w:t>
      </w:r>
      <w:r w:rsidRPr="0085550D">
        <w:rPr>
          <w:rtl/>
        </w:rPr>
        <w:t>انتهاك متطلبات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قانون</w:t>
      </w:r>
      <w:r w:rsidRPr="0085550D">
        <w:rPr>
          <w:rFonts w:hint="cs"/>
          <w:rtl/>
        </w:rPr>
        <w:t xml:space="preserve"> المستهلك</w:t>
      </w:r>
      <w:r w:rsidRPr="0085550D">
        <w:rPr>
          <w:rtl/>
        </w:rPr>
        <w:t>؛</w:t>
      </w:r>
    </w:p>
    <w:p w:rsidR="002F2D14" w:rsidRPr="0085550D" w:rsidRDefault="005C4FDC" w:rsidP="00C3526F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 w:rsidRPr="0085550D">
        <w:rPr>
          <w:rFonts w:hint="cs"/>
          <w:rtl/>
        </w:rPr>
        <w:t>التسبب بمخاطر</w:t>
      </w:r>
      <w:r w:rsidR="002F2D14" w:rsidRPr="0085550D">
        <w:rPr>
          <w:rtl/>
        </w:rPr>
        <w:t xml:space="preserve"> </w:t>
      </w:r>
      <w:r w:rsidR="002F2D14" w:rsidRPr="0085550D">
        <w:rPr>
          <w:rFonts w:hint="cs"/>
          <w:rtl/>
        </w:rPr>
        <w:t>تهدد</w:t>
      </w:r>
      <w:r w:rsidR="002F2D14" w:rsidRPr="0085550D">
        <w:rPr>
          <w:rtl/>
        </w:rPr>
        <w:t xml:space="preserve"> البيئة وصحة المستهلك نتيجة لاستخدام المواد الخطرة</w:t>
      </w:r>
      <w:r w:rsidR="00E24016">
        <w:rPr>
          <w:rtl/>
        </w:rPr>
        <w:t xml:space="preserve"> في </w:t>
      </w:r>
      <w:r w:rsidR="002F2D14" w:rsidRPr="0085550D">
        <w:rPr>
          <w:rtl/>
        </w:rPr>
        <w:t>تصنيع هذه الأجهزة</w:t>
      </w:r>
      <w:r w:rsidR="002F2D14" w:rsidRPr="0085550D">
        <w:rPr>
          <w:rFonts w:hint="cs"/>
          <w:rtl/>
        </w:rPr>
        <w:t>؛</w:t>
      </w:r>
    </w:p>
    <w:p w:rsidR="002F2D14" w:rsidRPr="0085550D" w:rsidRDefault="005C4FDC" w:rsidP="00C3526F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 w:rsidRPr="0085550D">
        <w:rPr>
          <w:rtl/>
        </w:rPr>
        <w:t>تسهيل تجارة المخدرات والإرهاب، وغيرها من الأنشطة الإجرامية المحلي</w:t>
      </w:r>
      <w:r w:rsidR="002F2D14" w:rsidRPr="0085550D">
        <w:rPr>
          <w:rFonts w:hint="cs"/>
          <w:rtl/>
        </w:rPr>
        <w:t>ة</w:t>
      </w:r>
      <w:r w:rsidR="002F2D14" w:rsidRPr="0085550D">
        <w:rPr>
          <w:rtl/>
        </w:rPr>
        <w:t xml:space="preserve"> والدولي</w:t>
      </w:r>
      <w:r w:rsidR="002F2D14" w:rsidRPr="0085550D">
        <w:rPr>
          <w:rFonts w:hint="cs"/>
          <w:rtl/>
        </w:rPr>
        <w:t>ة</w:t>
      </w:r>
      <w:r w:rsidR="002F2D14" w:rsidRPr="0085550D">
        <w:rPr>
          <w:rtl/>
        </w:rPr>
        <w:t>؛</w:t>
      </w:r>
    </w:p>
    <w:p w:rsidR="002F2D14" w:rsidRPr="0085550D" w:rsidRDefault="005C4FDC" w:rsidP="00C3526F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 w:rsidRPr="0085550D">
        <w:rPr>
          <w:rtl/>
        </w:rPr>
        <w:t>التسبب</w:t>
      </w:r>
      <w:r w:rsidR="00E24016">
        <w:rPr>
          <w:rtl/>
        </w:rPr>
        <w:t xml:space="preserve"> في ضرر </w:t>
      </w:r>
      <w:r w:rsidR="002F2D14" w:rsidRPr="0085550D">
        <w:rPr>
          <w:rtl/>
        </w:rPr>
        <w:t>اقتصادي نظرا</w:t>
      </w:r>
      <w:r w:rsidR="002F2D14" w:rsidRPr="0085550D">
        <w:rPr>
          <w:rFonts w:hint="cs"/>
          <w:rtl/>
        </w:rPr>
        <w:t>ً</w:t>
      </w:r>
      <w:r w:rsidR="002F2D14" w:rsidRPr="0085550D">
        <w:rPr>
          <w:rtl/>
        </w:rPr>
        <w:t xml:space="preserve"> لتشوه السوق الناجم عن المنافسة غير المشروعة والممارسات الخادعة</w:t>
      </w:r>
      <w:r w:rsidR="002F2D14" w:rsidRPr="0085550D">
        <w:rPr>
          <w:rFonts w:hint="cs"/>
          <w:rtl/>
        </w:rPr>
        <w:t>؛</w:t>
      </w:r>
    </w:p>
    <w:p w:rsidR="002F2D14" w:rsidRPr="0085550D" w:rsidRDefault="005C4FDC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 w:rsidRPr="0085550D">
        <w:rPr>
          <w:rFonts w:hint="cs"/>
          <w:rtl/>
        </w:rPr>
        <w:t>الإضرار</w:t>
      </w:r>
      <w:r w:rsidR="002F2D14" w:rsidRPr="0085550D">
        <w:rPr>
          <w:rtl/>
        </w:rPr>
        <w:t xml:space="preserve"> </w:t>
      </w:r>
      <w:r w:rsidR="002F2D14" w:rsidRPr="0085550D">
        <w:rPr>
          <w:rFonts w:hint="cs"/>
          <w:rtl/>
        </w:rPr>
        <w:t>ب</w:t>
      </w:r>
      <w:r w:rsidR="002F2D14" w:rsidRPr="0085550D">
        <w:rPr>
          <w:rtl/>
        </w:rPr>
        <w:t xml:space="preserve">العلامات التجارية </w:t>
      </w:r>
      <w:r w:rsidR="002F2D14" w:rsidRPr="0085550D">
        <w:rPr>
          <w:rFonts w:hint="cs"/>
          <w:rtl/>
        </w:rPr>
        <w:t>ل</w:t>
      </w:r>
      <w:r w:rsidR="002F2D14" w:rsidRPr="0085550D">
        <w:rPr>
          <w:rtl/>
        </w:rPr>
        <w:t>لشركات التي تصنع المنتجات الأصلية.</w:t>
      </w:r>
    </w:p>
    <w:p w:rsidR="002F2D14" w:rsidRPr="00BF7579" w:rsidRDefault="002F2D14" w:rsidP="00C3526F">
      <w:pPr>
        <w:rPr>
          <w:spacing w:val="4"/>
          <w:rtl/>
        </w:rPr>
      </w:pPr>
      <w:r w:rsidRPr="00BF7579">
        <w:rPr>
          <w:rFonts w:hint="cs"/>
          <w:spacing w:val="4"/>
          <w:rtl/>
        </w:rPr>
        <w:t>و</w:t>
      </w:r>
      <w:r w:rsidRPr="00BF7579">
        <w:rPr>
          <w:spacing w:val="4"/>
          <w:rtl/>
        </w:rPr>
        <w:t>أكد</w:t>
      </w:r>
      <w:r w:rsidRPr="00BF7579">
        <w:rPr>
          <w:rFonts w:hint="cs"/>
          <w:spacing w:val="4"/>
          <w:rtl/>
        </w:rPr>
        <w:t>ت</w:t>
      </w:r>
      <w:r w:rsidRPr="00BF7579">
        <w:rPr>
          <w:spacing w:val="4"/>
          <w:rtl/>
        </w:rPr>
        <w:t xml:space="preserve"> دراسة أجراها معهد نوكيا</w:t>
      </w:r>
      <w:r w:rsidRPr="00BF7579">
        <w:rPr>
          <w:rFonts w:hint="cs"/>
          <w:spacing w:val="4"/>
          <w:rtl/>
        </w:rPr>
        <w:t xml:space="preserve"> للتكنولوجيا </w:t>
      </w:r>
      <w:r w:rsidRPr="00BF7579">
        <w:rPr>
          <w:spacing w:val="4"/>
        </w:rPr>
        <w:t>(INdT)</w:t>
      </w:r>
      <w:r w:rsidRPr="00BF7579">
        <w:rPr>
          <w:rFonts w:hint="cs"/>
          <w:spacing w:val="4"/>
          <w:rtl/>
        </w:rPr>
        <w:t xml:space="preserve">، </w:t>
      </w:r>
      <w:r w:rsidRPr="00BF7579">
        <w:rPr>
          <w:spacing w:val="4"/>
          <w:rtl/>
        </w:rPr>
        <w:t>وه</w:t>
      </w:r>
      <w:r w:rsidRPr="00BF7579">
        <w:rPr>
          <w:rFonts w:hint="cs"/>
          <w:spacing w:val="4"/>
          <w:rtl/>
        </w:rPr>
        <w:t>و</w:t>
      </w:r>
      <w:r w:rsidRPr="00BF7579">
        <w:rPr>
          <w:spacing w:val="4"/>
          <w:rtl/>
        </w:rPr>
        <w:t xml:space="preserve"> </w:t>
      </w:r>
      <w:r w:rsidRPr="00BF7579">
        <w:rPr>
          <w:rFonts w:hint="cs"/>
          <w:spacing w:val="4"/>
          <w:rtl/>
        </w:rPr>
        <w:t>هيئة</w:t>
      </w:r>
      <w:r w:rsidRPr="00BF7579">
        <w:rPr>
          <w:spacing w:val="4"/>
          <w:rtl/>
        </w:rPr>
        <w:t xml:space="preserve"> بحث </w:t>
      </w:r>
      <w:r w:rsidRPr="00BF7579">
        <w:rPr>
          <w:rFonts w:hint="cs"/>
          <w:spacing w:val="4"/>
          <w:rtl/>
        </w:rPr>
        <w:t>وتطوير</w:t>
      </w:r>
      <w:r w:rsidRPr="00BF7579">
        <w:rPr>
          <w:spacing w:val="4"/>
          <w:rtl/>
        </w:rPr>
        <w:t xml:space="preserve"> مستقلة مقرها</w:t>
      </w:r>
      <w:r w:rsidR="00E24016" w:rsidRPr="00BF7579">
        <w:rPr>
          <w:spacing w:val="4"/>
          <w:rtl/>
        </w:rPr>
        <w:t xml:space="preserve"> في </w:t>
      </w:r>
      <w:r w:rsidRPr="00BF7579">
        <w:rPr>
          <w:spacing w:val="4"/>
          <w:rtl/>
        </w:rPr>
        <w:t>البرازيل،</w:t>
      </w:r>
      <w:r w:rsidRPr="00BF7579">
        <w:rPr>
          <w:rFonts w:hint="cs"/>
          <w:spacing w:val="4"/>
          <w:rtl/>
        </w:rPr>
        <w:t xml:space="preserve"> رداءة </w:t>
      </w:r>
      <w:r w:rsidRPr="00BF7579">
        <w:rPr>
          <w:spacing w:val="4"/>
          <w:rtl/>
        </w:rPr>
        <w:t>نوعية الهواتف</w:t>
      </w:r>
      <w:r w:rsidRPr="00BF7579">
        <w:rPr>
          <w:rFonts w:hint="cs"/>
          <w:spacing w:val="4"/>
          <w:rtl/>
        </w:rPr>
        <w:t> </w:t>
      </w:r>
      <w:r w:rsidRPr="00BF7579">
        <w:rPr>
          <w:spacing w:val="4"/>
          <w:rtl/>
        </w:rPr>
        <w:t>المزيَّفة وأثر</w:t>
      </w:r>
      <w:r w:rsidRPr="00BF7579">
        <w:rPr>
          <w:rFonts w:hint="cs"/>
          <w:spacing w:val="4"/>
          <w:rtl/>
        </w:rPr>
        <w:t>ها</w:t>
      </w:r>
      <w:r w:rsidRPr="00BF7579">
        <w:rPr>
          <w:spacing w:val="4"/>
          <w:rtl/>
        </w:rPr>
        <w:t xml:space="preserve"> السلب‍ي المحتمل على المستهلكين وشركات الاتصالات والاقتصادات المحلية. وتناولت الدراسة </w:t>
      </w:r>
      <w:r w:rsidRPr="00BF7579">
        <w:rPr>
          <w:spacing w:val="4"/>
          <w:lang w:val="en-US"/>
        </w:rPr>
        <w:t>44</w:t>
      </w:r>
      <w:r w:rsidRPr="00BF7579">
        <w:rPr>
          <w:spacing w:val="4"/>
          <w:rtl/>
        </w:rPr>
        <w:t xml:space="preserve"> </w:t>
      </w:r>
      <w:r w:rsidRPr="00BF7579">
        <w:rPr>
          <w:rFonts w:hint="cs"/>
          <w:spacing w:val="4"/>
          <w:rtl/>
        </w:rPr>
        <w:t xml:space="preserve">هاتفاَ متنقلاً </w:t>
      </w:r>
      <w:r w:rsidRPr="00BF7579">
        <w:rPr>
          <w:spacing w:val="4"/>
          <w:rtl/>
        </w:rPr>
        <w:t>مزيَّف</w:t>
      </w:r>
      <w:r w:rsidRPr="00BF7579">
        <w:rPr>
          <w:rFonts w:hint="cs"/>
          <w:spacing w:val="4"/>
          <w:rtl/>
        </w:rPr>
        <w:t>اً</w:t>
      </w:r>
      <w:r w:rsidRPr="00BF7579">
        <w:rPr>
          <w:spacing w:val="4"/>
          <w:rtl/>
        </w:rPr>
        <w:t xml:space="preserve"> </w:t>
      </w:r>
      <w:r w:rsidRPr="00BF7579">
        <w:rPr>
          <w:rFonts w:hint="cs"/>
          <w:spacing w:val="4"/>
          <w:rtl/>
        </w:rPr>
        <w:t>و</w:t>
      </w:r>
      <w:r w:rsidRPr="00BF7579">
        <w:rPr>
          <w:spacing w:val="4"/>
          <w:rtl/>
        </w:rPr>
        <w:t xml:space="preserve">دون المستوى المطلوب، </w:t>
      </w:r>
      <w:r w:rsidRPr="00BF7579">
        <w:rPr>
          <w:rFonts w:hint="cs"/>
          <w:spacing w:val="4"/>
          <w:rtl/>
        </w:rPr>
        <w:t>و</w:t>
      </w:r>
      <w:r w:rsidRPr="00BF7579">
        <w:rPr>
          <w:spacing w:val="4"/>
          <w:rtl/>
        </w:rPr>
        <w:t xml:space="preserve">قارنتها مع المعدات الحقيقية </w:t>
      </w:r>
      <w:r w:rsidRPr="00BF7579">
        <w:rPr>
          <w:rFonts w:hint="cs"/>
          <w:spacing w:val="4"/>
          <w:rtl/>
        </w:rPr>
        <w:t>المعترَف بها</w:t>
      </w:r>
      <w:r w:rsidRPr="00BF7579">
        <w:rPr>
          <w:spacing w:val="4"/>
          <w:rtl/>
        </w:rPr>
        <w:t xml:space="preserve">. وتظهر الدراسة أن الهواتف المزيَّفة </w:t>
      </w:r>
      <w:r w:rsidRPr="00BF7579">
        <w:rPr>
          <w:rFonts w:hint="cs"/>
          <w:spacing w:val="4"/>
          <w:rtl/>
        </w:rPr>
        <w:t>فشلت</w:t>
      </w:r>
      <w:r w:rsidR="00E24016" w:rsidRPr="00BF7579">
        <w:rPr>
          <w:spacing w:val="4"/>
          <w:rtl/>
        </w:rPr>
        <w:t xml:space="preserve"> في </w:t>
      </w:r>
      <w:r w:rsidRPr="00BF7579">
        <w:rPr>
          <w:spacing w:val="4"/>
          <w:lang w:val="en-US"/>
        </w:rPr>
        <w:t>%26</w:t>
      </w:r>
      <w:r w:rsidRPr="00BF7579">
        <w:rPr>
          <w:spacing w:val="4"/>
          <w:rtl/>
        </w:rPr>
        <w:t xml:space="preserve"> من محاولات </w:t>
      </w:r>
      <w:r w:rsidRPr="00BF7579">
        <w:rPr>
          <w:rFonts w:hint="cs"/>
          <w:spacing w:val="4"/>
          <w:rtl/>
        </w:rPr>
        <w:t>النداء</w:t>
      </w:r>
      <w:r w:rsidRPr="00BF7579">
        <w:rPr>
          <w:spacing w:val="4"/>
          <w:rtl/>
        </w:rPr>
        <w:t xml:space="preserve"> و</w:t>
      </w:r>
      <w:r w:rsidRPr="00BF7579">
        <w:rPr>
          <w:rFonts w:hint="cs"/>
          <w:spacing w:val="4"/>
          <w:rtl/>
        </w:rPr>
        <w:t>انقطعت</w:t>
      </w:r>
      <w:r w:rsidRPr="00BF7579">
        <w:rPr>
          <w:spacing w:val="4"/>
          <w:rtl/>
        </w:rPr>
        <w:t xml:space="preserve"> </w:t>
      </w:r>
      <w:r w:rsidRPr="00BF7579">
        <w:rPr>
          <w:spacing w:val="4"/>
          <w:lang w:val="en-US"/>
        </w:rPr>
        <w:t>%24</w:t>
      </w:r>
      <w:r w:rsidRPr="00BF7579">
        <w:rPr>
          <w:spacing w:val="4"/>
          <w:rtl/>
        </w:rPr>
        <w:t xml:space="preserve"> من المكالمات </w:t>
      </w:r>
      <w:r w:rsidRPr="00BF7579">
        <w:rPr>
          <w:rFonts w:hint="cs"/>
          <w:spacing w:val="4"/>
          <w:rtl/>
        </w:rPr>
        <w:t>التي أجريت</w:t>
      </w:r>
      <w:r w:rsidRPr="00BF7579">
        <w:rPr>
          <w:spacing w:val="4"/>
          <w:rtl/>
        </w:rPr>
        <w:t xml:space="preserve">. </w:t>
      </w:r>
      <w:r w:rsidRPr="00BF7579">
        <w:rPr>
          <w:rFonts w:hint="cs"/>
          <w:spacing w:val="4"/>
          <w:rtl/>
        </w:rPr>
        <w:t>و</w:t>
      </w:r>
      <w:r w:rsidRPr="00BF7579">
        <w:rPr>
          <w:spacing w:val="4"/>
          <w:rtl/>
        </w:rPr>
        <w:t>بالإضافة إلى ذلك،</w:t>
      </w:r>
      <w:r w:rsidR="00E24016" w:rsidRPr="00BF7579">
        <w:rPr>
          <w:spacing w:val="4"/>
          <w:rtl/>
        </w:rPr>
        <w:t xml:space="preserve"> في </w:t>
      </w:r>
      <w:r w:rsidRPr="00BF7579">
        <w:rPr>
          <w:spacing w:val="4"/>
          <w:rtl/>
        </w:rPr>
        <w:t xml:space="preserve">الأماكن التي يمكن أن </w:t>
      </w:r>
      <w:r w:rsidRPr="00BF7579">
        <w:rPr>
          <w:rFonts w:hint="cs"/>
          <w:spacing w:val="4"/>
          <w:rtl/>
        </w:rPr>
        <w:t>ي</w:t>
      </w:r>
      <w:r w:rsidRPr="00BF7579">
        <w:rPr>
          <w:spacing w:val="4"/>
          <w:rtl/>
        </w:rPr>
        <w:t xml:space="preserve">عمل </w:t>
      </w:r>
      <w:r w:rsidRPr="00BF7579">
        <w:rPr>
          <w:rFonts w:hint="cs"/>
          <w:spacing w:val="4"/>
          <w:rtl/>
        </w:rPr>
        <w:t xml:space="preserve">فيها </w:t>
      </w:r>
      <w:r w:rsidRPr="00BF7579">
        <w:rPr>
          <w:spacing w:val="4"/>
          <w:rtl/>
        </w:rPr>
        <w:t xml:space="preserve">هاتف </w:t>
      </w:r>
      <w:r w:rsidRPr="00BF7579">
        <w:rPr>
          <w:rFonts w:hint="cs"/>
          <w:spacing w:val="4"/>
          <w:rtl/>
        </w:rPr>
        <w:t>أصلي</w:t>
      </w:r>
      <w:r w:rsidRPr="00BF7579">
        <w:rPr>
          <w:spacing w:val="4"/>
          <w:rtl/>
        </w:rPr>
        <w:t xml:space="preserve"> تماما</w:t>
      </w:r>
      <w:r w:rsidRPr="00BF7579">
        <w:rPr>
          <w:rFonts w:hint="cs"/>
          <w:spacing w:val="4"/>
          <w:rtl/>
        </w:rPr>
        <w:t>ً</w:t>
      </w:r>
      <w:r w:rsidRPr="00BF7579">
        <w:rPr>
          <w:spacing w:val="4"/>
          <w:rtl/>
        </w:rPr>
        <w:t xml:space="preserve">، </w:t>
      </w:r>
      <w:r w:rsidRPr="00BF7579">
        <w:rPr>
          <w:rFonts w:hint="cs"/>
          <w:spacing w:val="4"/>
          <w:rtl/>
        </w:rPr>
        <w:t xml:space="preserve">لا تصلح </w:t>
      </w:r>
      <w:r w:rsidRPr="00BF7579">
        <w:rPr>
          <w:spacing w:val="4"/>
          <w:rtl/>
        </w:rPr>
        <w:t>الهواتف المزيَّفة للاستعمال بسبب جود</w:t>
      </w:r>
      <w:r w:rsidRPr="00BF7579">
        <w:rPr>
          <w:rFonts w:hint="cs"/>
          <w:spacing w:val="4"/>
          <w:rtl/>
        </w:rPr>
        <w:t>ة</w:t>
      </w:r>
      <w:r w:rsidRPr="00BF7579">
        <w:rPr>
          <w:spacing w:val="4"/>
          <w:rtl/>
        </w:rPr>
        <w:t xml:space="preserve"> </w:t>
      </w:r>
      <w:r w:rsidRPr="00BF7579">
        <w:rPr>
          <w:rFonts w:hint="cs"/>
          <w:spacing w:val="4"/>
          <w:rtl/>
        </w:rPr>
        <w:t>إرسالها المتدنية</w:t>
      </w:r>
      <w:r w:rsidRPr="00BF7579">
        <w:rPr>
          <w:spacing w:val="4"/>
          <w:rtl/>
        </w:rPr>
        <w:t xml:space="preserve"> بال</w:t>
      </w:r>
      <w:r w:rsidR="006A1A51" w:rsidRPr="00BF7579">
        <w:rPr>
          <w:spacing w:val="4"/>
          <w:rtl/>
        </w:rPr>
        <w:t>مقارنةً</w:t>
      </w:r>
      <w:r w:rsidRPr="00BF7579">
        <w:rPr>
          <w:spacing w:val="4"/>
          <w:rtl/>
        </w:rPr>
        <w:t xml:space="preserve"> مع الهواتف الأصلية. وكانت هناك أيضا</w:t>
      </w:r>
      <w:r w:rsidRPr="00BF7579">
        <w:rPr>
          <w:rFonts w:hint="cs"/>
          <w:spacing w:val="4"/>
          <w:rtl/>
        </w:rPr>
        <w:t>ً</w:t>
      </w:r>
      <w:r w:rsidRPr="00BF7579">
        <w:rPr>
          <w:spacing w:val="4"/>
          <w:rtl/>
        </w:rPr>
        <w:t xml:space="preserve"> </w:t>
      </w:r>
      <w:r w:rsidRPr="00BF7579">
        <w:rPr>
          <w:rFonts w:hint="cs"/>
          <w:spacing w:val="4"/>
          <w:rtl/>
        </w:rPr>
        <w:t>إشكالات</w:t>
      </w:r>
      <w:r w:rsidR="00E24016" w:rsidRPr="00BF7579">
        <w:rPr>
          <w:spacing w:val="4"/>
          <w:rtl/>
        </w:rPr>
        <w:t xml:space="preserve"> في </w:t>
      </w:r>
      <w:r w:rsidRPr="00BF7579">
        <w:rPr>
          <w:spacing w:val="4"/>
          <w:rtl/>
        </w:rPr>
        <w:t xml:space="preserve">تسليم </w:t>
      </w:r>
      <w:r w:rsidRPr="00BF7579">
        <w:rPr>
          <w:rFonts w:hint="cs"/>
          <w:spacing w:val="4"/>
          <w:rtl/>
        </w:rPr>
        <w:t>ال</w:t>
      </w:r>
      <w:r w:rsidRPr="00BF7579">
        <w:rPr>
          <w:spacing w:val="4"/>
          <w:rtl/>
        </w:rPr>
        <w:t xml:space="preserve">خلية (القدرة على الحفاظ على </w:t>
      </w:r>
      <w:r w:rsidRPr="00BF7579">
        <w:rPr>
          <w:rFonts w:hint="cs"/>
          <w:spacing w:val="4"/>
          <w:rtl/>
        </w:rPr>
        <w:t>ال</w:t>
      </w:r>
      <w:r w:rsidRPr="00BF7579">
        <w:rPr>
          <w:spacing w:val="4"/>
          <w:rtl/>
        </w:rPr>
        <w:t>مكالمة أثناء الانتقال بين الخلايا)</w:t>
      </w:r>
      <w:r w:rsidRPr="00BF7579">
        <w:rPr>
          <w:rFonts w:hint="cs"/>
          <w:spacing w:val="4"/>
          <w:rtl/>
        </w:rPr>
        <w:t xml:space="preserve"> حيث كان الوقت المستغرَق</w:t>
      </w:r>
      <w:r w:rsidR="00E24016" w:rsidRPr="00BF7579">
        <w:rPr>
          <w:rFonts w:hint="cs"/>
          <w:spacing w:val="4"/>
          <w:rtl/>
        </w:rPr>
        <w:t xml:space="preserve"> في </w:t>
      </w:r>
      <w:r w:rsidRPr="00BF7579">
        <w:rPr>
          <w:rFonts w:hint="cs"/>
          <w:spacing w:val="4"/>
          <w:rtl/>
        </w:rPr>
        <w:t xml:space="preserve">التسليم أطول بنسبة </w:t>
      </w:r>
      <w:r w:rsidRPr="00BF7579">
        <w:rPr>
          <w:spacing w:val="4"/>
          <w:lang w:val="en-US"/>
        </w:rPr>
        <w:t>%41</w:t>
      </w:r>
      <w:r w:rsidRPr="00BF7579">
        <w:rPr>
          <w:spacing w:val="4"/>
          <w:rtl/>
        </w:rPr>
        <w:t xml:space="preserve"> من</w:t>
      </w:r>
      <w:r w:rsidRPr="00BF7579">
        <w:rPr>
          <w:rFonts w:hint="cs"/>
          <w:spacing w:val="4"/>
          <w:rtl/>
        </w:rPr>
        <w:t>ه</w:t>
      </w:r>
      <w:r w:rsidR="00E24016" w:rsidRPr="00BF7579">
        <w:rPr>
          <w:rFonts w:hint="cs"/>
          <w:spacing w:val="4"/>
          <w:rtl/>
        </w:rPr>
        <w:t xml:space="preserve"> في </w:t>
      </w:r>
      <w:r w:rsidRPr="00BF7579">
        <w:rPr>
          <w:spacing w:val="4"/>
          <w:rtl/>
        </w:rPr>
        <w:t xml:space="preserve">الهواتف الأصلية </w:t>
      </w:r>
      <w:r w:rsidRPr="00BF7579">
        <w:rPr>
          <w:rFonts w:hint="cs"/>
          <w:spacing w:val="4"/>
          <w:rtl/>
        </w:rPr>
        <w:t>وانقطعت</w:t>
      </w:r>
      <w:r w:rsidRPr="00BF7579">
        <w:rPr>
          <w:rFonts w:hint="eastAsia"/>
          <w:spacing w:val="4"/>
          <w:rtl/>
        </w:rPr>
        <w:t> </w:t>
      </w:r>
      <w:r w:rsidRPr="00BF7579">
        <w:rPr>
          <w:spacing w:val="4"/>
          <w:lang w:val="en-US"/>
        </w:rPr>
        <w:t>%34</w:t>
      </w:r>
      <w:r w:rsidRPr="00BF7579">
        <w:rPr>
          <w:spacing w:val="4"/>
          <w:rtl/>
        </w:rPr>
        <w:t xml:space="preserve"> من المكالمات خلال التسليم.</w:t>
      </w:r>
      <w:r w:rsidRPr="00BF7579">
        <w:rPr>
          <w:rFonts w:hint="cs"/>
          <w:spacing w:val="4"/>
          <w:rtl/>
        </w:rPr>
        <w:t xml:space="preserve"> </w:t>
      </w:r>
      <w:r w:rsidRPr="00BF7579">
        <w:rPr>
          <w:spacing w:val="4"/>
          <w:rtl/>
        </w:rPr>
        <w:t xml:space="preserve">انظر </w:t>
      </w:r>
      <w:r w:rsidRPr="00BF7579">
        <w:rPr>
          <w:rFonts w:hint="cs"/>
          <w:spacing w:val="4"/>
          <w:rtl/>
        </w:rPr>
        <w:t>الأشكال</w:t>
      </w:r>
      <w:r w:rsidR="00E24016" w:rsidRPr="00BF7579">
        <w:rPr>
          <w:spacing w:val="4"/>
          <w:rtl/>
        </w:rPr>
        <w:t xml:space="preserve"> في </w:t>
      </w:r>
      <w:r w:rsidRPr="00BF7579">
        <w:rPr>
          <w:spacing w:val="4"/>
          <w:rtl/>
        </w:rPr>
        <w:t>الملحق</w:t>
      </w:r>
      <w:r w:rsidRPr="00BF7579">
        <w:rPr>
          <w:rFonts w:hint="cs"/>
          <w:spacing w:val="4"/>
          <w:rtl/>
        </w:rPr>
        <w:t> </w:t>
      </w:r>
      <w:r w:rsidRPr="00BF7579">
        <w:rPr>
          <w:spacing w:val="4"/>
          <w:lang w:val="en-US"/>
        </w:rPr>
        <w:t>1</w:t>
      </w:r>
      <w:r w:rsidRPr="00BF7579">
        <w:rPr>
          <w:rFonts w:hint="eastAsia"/>
          <w:spacing w:val="4"/>
          <w:rtl/>
        </w:rPr>
        <w:t> </w:t>
      </w:r>
      <w:r w:rsidRPr="00BF7579">
        <w:rPr>
          <w:rFonts w:hint="cs"/>
          <w:spacing w:val="4"/>
          <w:rtl/>
        </w:rPr>
        <w:t>ب</w:t>
      </w:r>
      <w:r w:rsidRPr="00BF7579">
        <w:rPr>
          <w:spacing w:val="4"/>
          <w:rtl/>
        </w:rPr>
        <w:t xml:space="preserve">نشرة منتدى مصنعي الأجهزة المتنقلة </w:t>
      </w:r>
      <w:r w:rsidRPr="00BF7579">
        <w:rPr>
          <w:spacing w:val="4"/>
        </w:rPr>
        <w:t>(MMF)</w:t>
      </w:r>
      <w:r w:rsidRPr="00BF7579">
        <w:rPr>
          <w:rFonts w:hint="cs"/>
          <w:spacing w:val="4"/>
          <w:rtl/>
        </w:rPr>
        <w:t xml:space="preserve"> المعنونة:</w:t>
      </w:r>
      <w:r w:rsidRPr="00BF7579">
        <w:rPr>
          <w:spacing w:val="4"/>
          <w:rtl/>
        </w:rPr>
        <w:t xml:space="preserve"> المزيَّف/دون المستوى المطلوب - دليل موارد للحكومات</w:t>
      </w:r>
      <w:r w:rsidRPr="00BF7579">
        <w:rPr>
          <w:rFonts w:hint="cs"/>
          <w:spacing w:val="4"/>
          <w:rtl/>
        </w:rPr>
        <w:t xml:space="preserve">. </w:t>
      </w:r>
      <w:hyperlink r:id="rId15" w:history="1">
        <w:r w:rsidRPr="00BF7579">
          <w:rPr>
            <w:color w:val="0000FF" w:themeColor="hyperlink"/>
            <w:spacing w:val="4"/>
            <w:u w:val="single"/>
          </w:rPr>
          <w:t>http://spotafakephone.com//docs/eng/MMF_CounterfeitPhones_EN.pdf</w:t>
        </w:r>
      </w:hyperlink>
      <w:r w:rsidRPr="00BF7579">
        <w:rPr>
          <w:rFonts w:hint="cs"/>
          <w:spacing w:val="4"/>
          <w:rtl/>
        </w:rPr>
        <w:t>.</w:t>
      </w:r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و</w:t>
      </w:r>
      <w:r w:rsidRPr="0085550D">
        <w:rPr>
          <w:rtl/>
        </w:rPr>
        <w:t>تشكل الهواتف المتنقلة المزيَّفة</w:t>
      </w:r>
      <w:r w:rsidRPr="0085550D">
        <w:rPr>
          <w:rFonts w:hint="cs"/>
          <w:rtl/>
        </w:rPr>
        <w:t xml:space="preserve"> كذلك</w:t>
      </w:r>
      <w:r w:rsidRPr="0085550D">
        <w:rPr>
          <w:rtl/>
        </w:rPr>
        <w:t xml:space="preserve"> مخاطر</w:t>
      </w:r>
      <w:r w:rsidRPr="0085550D">
        <w:rPr>
          <w:rFonts w:hint="cs"/>
          <w:rtl/>
        </w:rPr>
        <w:t xml:space="preserve"> لا يستهان بها</w:t>
      </w:r>
      <w:r w:rsidRPr="0085550D">
        <w:rPr>
          <w:rtl/>
        </w:rPr>
        <w:t xml:space="preserve"> </w:t>
      </w:r>
      <w:r>
        <w:rPr>
          <w:rFonts w:hint="cs"/>
          <w:rtl/>
        </w:rPr>
        <w:t>على ا</w:t>
      </w:r>
      <w:r w:rsidRPr="0085550D">
        <w:rPr>
          <w:rtl/>
        </w:rPr>
        <w:t>لصحة والسلامة.</w:t>
      </w:r>
      <w:r w:rsidRPr="0085550D">
        <w:rPr>
          <w:rFonts w:hint="cs"/>
          <w:rtl/>
        </w:rPr>
        <w:t xml:space="preserve"> ف</w:t>
      </w:r>
      <w:r w:rsidRPr="0085550D">
        <w:rPr>
          <w:rtl/>
        </w:rPr>
        <w:t>قد تحتوي هذه الأجهزة</w:t>
      </w:r>
      <w:r w:rsidRPr="0085550D">
        <w:rPr>
          <w:rFonts w:hint="cs"/>
          <w:rtl/>
        </w:rPr>
        <w:t xml:space="preserve"> على</w:t>
      </w:r>
      <w:r w:rsidRPr="0085550D">
        <w:rPr>
          <w:rtl/>
        </w:rPr>
        <w:t xml:space="preserve"> مستويات</w:t>
      </w:r>
      <w:r w:rsidRPr="0085550D">
        <w:rPr>
          <w:rFonts w:hint="cs"/>
          <w:rtl/>
        </w:rPr>
        <w:t xml:space="preserve"> من</w:t>
      </w:r>
      <w:r w:rsidRPr="0085550D">
        <w:rPr>
          <w:rtl/>
        </w:rPr>
        <w:t xml:space="preserve"> المواد الكيميائية تتجاوز معايير السلامة</w:t>
      </w:r>
      <w:r w:rsidRPr="0085550D">
        <w:rPr>
          <w:rFonts w:hint="cs"/>
          <w:rtl/>
        </w:rPr>
        <w:t xml:space="preserve"> وتكون لملمتها أصعب</w:t>
      </w:r>
      <w:r w:rsidRPr="0085550D">
        <w:rPr>
          <w:rtl/>
        </w:rPr>
        <w:t xml:space="preserve"> من خلال برامج إدارة النفايات ال</w:t>
      </w:r>
      <w:r>
        <w:rPr>
          <w:rtl/>
        </w:rPr>
        <w:t>إلكترون</w:t>
      </w:r>
      <w:r w:rsidRPr="0085550D">
        <w:rPr>
          <w:rtl/>
        </w:rPr>
        <w:t>ية.</w:t>
      </w:r>
      <w:r w:rsidRPr="0085550D">
        <w:rPr>
          <w:rFonts w:hint="cs"/>
          <w:rtl/>
        </w:rPr>
        <w:t xml:space="preserve"> ولذلك</w:t>
      </w:r>
      <w:r w:rsidRPr="0085550D">
        <w:rPr>
          <w:rtl/>
        </w:rPr>
        <w:t xml:space="preserve"> تأثير</w:t>
      </w:r>
      <w:r w:rsidRPr="0085550D">
        <w:rPr>
          <w:rFonts w:hint="cs"/>
          <w:rtl/>
        </w:rPr>
        <w:t xml:space="preserve"> ملموس</w:t>
      </w:r>
      <w:r w:rsidRPr="0085550D">
        <w:rPr>
          <w:rtl/>
        </w:rPr>
        <w:t xml:space="preserve"> و</w:t>
      </w:r>
      <w:r w:rsidR="00C07AB3">
        <w:rPr>
          <w:rtl/>
        </w:rPr>
        <w:t>خاصةً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البلدان النامية </w:t>
      </w:r>
      <w:r w:rsidRPr="0085550D">
        <w:rPr>
          <w:rFonts w:hint="cs"/>
          <w:rtl/>
        </w:rPr>
        <w:t>ذات القدرات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محدودة أو </w:t>
      </w:r>
      <w:r w:rsidRPr="0085550D">
        <w:rPr>
          <w:rFonts w:hint="cs"/>
          <w:rtl/>
        </w:rPr>
        <w:t>ال</w:t>
      </w:r>
      <w:r w:rsidRPr="0085550D">
        <w:rPr>
          <w:rtl/>
        </w:rPr>
        <w:t>معدومة بيئيا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إ</w:t>
      </w:r>
      <w:r w:rsidR="00E24016">
        <w:rPr>
          <w:rtl/>
        </w:rPr>
        <w:t xml:space="preserve">عادةً </w:t>
      </w:r>
      <w:r w:rsidRPr="0085550D">
        <w:rPr>
          <w:rtl/>
        </w:rPr>
        <w:t xml:space="preserve">التدوير السليمة </w:t>
      </w:r>
      <w:r w:rsidRPr="0085550D">
        <w:rPr>
          <w:rFonts w:hint="cs"/>
          <w:rtl/>
        </w:rPr>
        <w:t>وذات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كميات </w:t>
      </w:r>
      <w:r w:rsidRPr="0085550D">
        <w:rPr>
          <w:rFonts w:hint="cs"/>
          <w:rtl/>
        </w:rPr>
        <w:t>ال</w:t>
      </w:r>
      <w:r w:rsidRPr="0085550D">
        <w:rPr>
          <w:rtl/>
        </w:rPr>
        <w:t>كبيرة من الأجهزة المتنقلة المزيَّفة.</w:t>
      </w:r>
      <w:r w:rsidRPr="0085550D">
        <w:rPr>
          <w:rFonts w:hint="cs"/>
          <w:rtl/>
        </w:rPr>
        <w:t xml:space="preserve"> و</w:t>
      </w:r>
      <w:r>
        <w:rPr>
          <w:rFonts w:hint="cs"/>
          <w:rtl/>
        </w:rPr>
        <w:t xml:space="preserve">من شأن </w:t>
      </w:r>
      <w:r w:rsidRPr="0085550D">
        <w:rPr>
          <w:rFonts w:hint="cs"/>
          <w:rtl/>
        </w:rPr>
        <w:t xml:space="preserve">معالجة قضية </w:t>
      </w:r>
      <w:r w:rsidRPr="0085550D">
        <w:rPr>
          <w:rtl/>
        </w:rPr>
        <w:t>الأجهزة المزيَّفة</w:t>
      </w:r>
      <w:r w:rsidRPr="0085550D">
        <w:rPr>
          <w:rFonts w:hint="cs"/>
          <w:rtl/>
        </w:rPr>
        <w:t xml:space="preserve"> بتعطيلها</w:t>
      </w:r>
      <w:r>
        <w:rPr>
          <w:rFonts w:hint="cs"/>
          <w:rtl/>
        </w:rPr>
        <w:t xml:space="preserve"> أن</w:t>
      </w:r>
      <w:r w:rsidRPr="0085550D">
        <w:rPr>
          <w:rFonts w:hint="cs"/>
          <w:rtl/>
        </w:rPr>
        <w:t xml:space="preserve"> يفاقم هذه المشكلة</w:t>
      </w:r>
      <w:r w:rsidR="00E24016">
        <w:rPr>
          <w:rFonts w:hint="cs"/>
          <w:rtl/>
        </w:rPr>
        <w:t xml:space="preserve"> في </w:t>
      </w:r>
      <w:r w:rsidRPr="0085550D">
        <w:rPr>
          <w:rFonts w:hint="cs"/>
          <w:rtl/>
        </w:rPr>
        <w:t>البلدان النامية.</w:t>
      </w:r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و</w:t>
      </w:r>
      <w:r w:rsidRPr="0085550D">
        <w:rPr>
          <w:rtl/>
        </w:rPr>
        <w:t xml:space="preserve">تحتوي المنتجات المزيَّفة، بسبب </w:t>
      </w:r>
      <w:r w:rsidRPr="0085550D">
        <w:rPr>
          <w:rFonts w:hint="cs"/>
          <w:rtl/>
        </w:rPr>
        <w:t>سوء تجميعها</w:t>
      </w:r>
      <w:r w:rsidRPr="0085550D">
        <w:rPr>
          <w:rtl/>
        </w:rPr>
        <w:t xml:space="preserve"> واستخدام</w:t>
      </w:r>
      <w:r w:rsidRPr="0085550D">
        <w:rPr>
          <w:rFonts w:hint="cs"/>
          <w:rtl/>
        </w:rPr>
        <w:t>ها</w:t>
      </w:r>
      <w:r w:rsidRPr="0085550D">
        <w:rPr>
          <w:rtl/>
        </w:rPr>
        <w:t xml:space="preserve"> مكونات رديئة </w:t>
      </w:r>
      <w:r w:rsidRPr="0085550D">
        <w:rPr>
          <w:rFonts w:hint="cs"/>
          <w:rtl/>
        </w:rPr>
        <w:t>ال</w:t>
      </w:r>
      <w:r w:rsidRPr="0085550D">
        <w:rPr>
          <w:rtl/>
        </w:rPr>
        <w:t>نوعية، على مواد خطرة محظورة</w:t>
      </w:r>
      <w:r w:rsidR="00E24016">
        <w:rPr>
          <w:rtl/>
        </w:rPr>
        <w:t xml:space="preserve"> في </w:t>
      </w:r>
      <w:r w:rsidRPr="0085550D">
        <w:rPr>
          <w:rtl/>
        </w:rPr>
        <w:t>العديد من البلدان</w:t>
      </w:r>
      <w:r w:rsidR="00E24016">
        <w:rPr>
          <w:rtl/>
        </w:rPr>
        <w:t xml:space="preserve"> في </w:t>
      </w:r>
      <w:r w:rsidRPr="0085550D">
        <w:rPr>
          <w:rFonts w:hint="cs"/>
          <w:rtl/>
        </w:rPr>
        <w:t>إطار</w:t>
      </w:r>
      <w:r w:rsidRPr="0085550D">
        <w:rPr>
          <w:rtl/>
        </w:rPr>
        <w:t xml:space="preserve"> تقييد المواد الخطرة </w:t>
      </w:r>
      <w:r>
        <w:t>(</w:t>
      </w:r>
      <w:r w:rsidRPr="0085550D">
        <w:t>RoHS</w:t>
      </w:r>
      <w:r>
        <w:t>)</w:t>
      </w:r>
      <w:r w:rsidRPr="0085550D">
        <w:rPr>
          <w:rtl/>
        </w:rPr>
        <w:t xml:space="preserve"> أو ما يعادله</w:t>
      </w:r>
      <w:r w:rsidRPr="0085550D">
        <w:rPr>
          <w:rFonts w:hint="cs"/>
          <w:rtl/>
        </w:rPr>
        <w:t xml:space="preserve"> من</w:t>
      </w:r>
      <w:r w:rsidRPr="0085550D">
        <w:rPr>
          <w:rtl/>
        </w:rPr>
        <w:t xml:space="preserve"> تشريع</w:t>
      </w:r>
      <w:r w:rsidRPr="0085550D">
        <w:rPr>
          <w:rFonts w:hint="cs"/>
          <w:rtl/>
        </w:rPr>
        <w:t>ات</w:t>
      </w:r>
      <w:r w:rsidRPr="0085550D">
        <w:rPr>
          <w:rtl/>
        </w:rPr>
        <w:t xml:space="preserve"> وطني</w:t>
      </w:r>
      <w:r w:rsidRPr="0085550D">
        <w:rPr>
          <w:rFonts w:hint="cs"/>
          <w:rtl/>
        </w:rPr>
        <w:t>ة</w:t>
      </w:r>
      <w:r w:rsidRPr="0085550D">
        <w:rPr>
          <w:rtl/>
        </w:rPr>
        <w:t>.</w:t>
      </w:r>
    </w:p>
    <w:p w:rsidR="002F2D14" w:rsidRPr="0085550D" w:rsidRDefault="002F2D14" w:rsidP="00BF7579">
      <w:pPr>
        <w:rPr>
          <w:rtl/>
        </w:rPr>
      </w:pPr>
      <w:r w:rsidRPr="0085550D">
        <w:rPr>
          <w:rtl/>
        </w:rPr>
        <w:lastRenderedPageBreak/>
        <w:t>وتوضح دراسة أخرى حديثة أجراها معهد نوكيا للتكنولوجيا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البرازيل </w:t>
      </w:r>
      <w:r>
        <w:t>(</w:t>
      </w:r>
      <w:r w:rsidRPr="0085550D">
        <w:t>INdT</w:t>
      </w:r>
      <w:r>
        <w:t>)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عن</w:t>
      </w:r>
      <w:r w:rsidRPr="0085550D">
        <w:rPr>
          <w:rtl/>
        </w:rPr>
        <w:t xml:space="preserve"> المواد الخطرة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الأخطار المحتملة</w:t>
      </w:r>
      <w:r w:rsidRPr="0085550D">
        <w:rPr>
          <w:rFonts w:hint="cs"/>
          <w:rtl/>
        </w:rPr>
        <w:t xml:space="preserve"> المتأتية</w:t>
      </w:r>
      <w:r w:rsidRPr="0085550D">
        <w:rPr>
          <w:rtl/>
        </w:rPr>
        <w:t xml:space="preserve"> من الهواتف المزيَّفة.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على وجه التحديد، </w:t>
      </w:r>
      <w:r w:rsidRPr="0085550D">
        <w:rPr>
          <w:rFonts w:hint="cs"/>
          <w:rtl/>
        </w:rPr>
        <w:t>تمثَّل</w:t>
      </w:r>
      <w:r w:rsidRPr="0085550D">
        <w:rPr>
          <w:rtl/>
        </w:rPr>
        <w:t xml:space="preserve"> الهدف</w:t>
      </w:r>
      <w:r w:rsidR="00E24016">
        <w:rPr>
          <w:rtl/>
        </w:rPr>
        <w:t xml:space="preserve"> في </w:t>
      </w:r>
      <w:r w:rsidRPr="0085550D">
        <w:rPr>
          <w:rtl/>
        </w:rPr>
        <w:t>تقييم ما إذا كانت الهواتف المزيَّفة</w:t>
      </w:r>
      <w:r w:rsidRPr="0085550D">
        <w:rPr>
          <w:rFonts w:hint="cs"/>
          <w:rtl/>
        </w:rPr>
        <w:t xml:space="preserve"> ملتزمة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تقييد المواد الخطرة وتوجيه الاتحاد </w:t>
      </w:r>
      <w:r w:rsidR="00BF7579">
        <w:rPr>
          <w:rFonts w:hint="cs"/>
          <w:rtl/>
        </w:rPr>
        <w:t>الأوروبي</w:t>
      </w:r>
      <w:r>
        <w:rPr>
          <w:rtl/>
        </w:rPr>
        <w:t xml:space="preserve"> </w:t>
      </w:r>
      <w:r w:rsidRPr="0085550D">
        <w:rPr>
          <w:rFonts w:hint="cs"/>
          <w:rtl/>
        </w:rPr>
        <w:t>بشأن</w:t>
      </w:r>
      <w:r w:rsidRPr="0085550D">
        <w:rPr>
          <w:rtl/>
        </w:rPr>
        <w:t xml:space="preserve"> تقييد استخدام مواد خطرة معينة</w:t>
      </w:r>
      <w:r w:rsidR="00E24016">
        <w:rPr>
          <w:rtl/>
        </w:rPr>
        <w:t xml:space="preserve"> في </w:t>
      </w:r>
      <w:r w:rsidRPr="0085550D">
        <w:rPr>
          <w:rtl/>
        </w:rPr>
        <w:t>المعدات الكهربائية وال</w:t>
      </w:r>
      <w:r>
        <w:rPr>
          <w:rtl/>
        </w:rPr>
        <w:t>إلكترون</w:t>
      </w:r>
      <w:r w:rsidRPr="0085550D">
        <w:rPr>
          <w:rtl/>
        </w:rPr>
        <w:t>ية.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يقيد هذا التوجيه استخدام ست مواد خطرة</w:t>
      </w:r>
      <w:r w:rsidR="00E24016">
        <w:rPr>
          <w:rtl/>
        </w:rPr>
        <w:t xml:space="preserve"> في </w:t>
      </w:r>
      <w:r w:rsidRPr="0085550D">
        <w:rPr>
          <w:rtl/>
        </w:rPr>
        <w:t>أنواع مختلفة من المعدات الكهربائية وال</w:t>
      </w:r>
      <w:r>
        <w:rPr>
          <w:rtl/>
        </w:rPr>
        <w:t>إلكترون</w:t>
      </w:r>
      <w:r w:rsidRPr="0085550D">
        <w:rPr>
          <w:rtl/>
        </w:rPr>
        <w:t>ية.</w:t>
      </w:r>
    </w:p>
    <w:p w:rsidR="002F2D14" w:rsidRPr="0085550D" w:rsidRDefault="002F2D14" w:rsidP="00525AA8">
      <w:pPr>
        <w:rPr>
          <w:rtl/>
        </w:rPr>
      </w:pPr>
      <w:r w:rsidRPr="0085550D">
        <w:rPr>
          <w:rFonts w:hint="cs"/>
          <w:rtl/>
        </w:rPr>
        <w:t>وقد استخدمت</w:t>
      </w:r>
      <w:r w:rsidRPr="0085550D">
        <w:rPr>
          <w:rtl/>
        </w:rPr>
        <w:t xml:space="preserve"> الدراسة</w:t>
      </w:r>
      <w:r w:rsidRPr="0085550D">
        <w:rPr>
          <w:rFonts w:hint="cs"/>
          <w:rtl/>
        </w:rPr>
        <w:t xml:space="preserve"> أسلوب </w:t>
      </w:r>
      <w:r w:rsidRPr="0085550D">
        <w:rPr>
          <w:rtl/>
        </w:rPr>
        <w:t>الاختبار</w:t>
      </w:r>
      <w:r w:rsidRPr="0085550D">
        <w:rPr>
          <w:rFonts w:hint="cs"/>
          <w:rtl/>
        </w:rPr>
        <w:t xml:space="preserve"> المعياري </w:t>
      </w:r>
      <w:r w:rsidRPr="0085550D">
        <w:t xml:space="preserve">IEC </w:t>
      </w:r>
      <w:r w:rsidRPr="00AF56EA">
        <w:rPr>
          <w:lang w:val="en-US"/>
        </w:rPr>
        <w:t>62321</w:t>
      </w:r>
      <w:r w:rsidRPr="0085550D">
        <w:rPr>
          <w:rFonts w:hint="cs"/>
          <w:rtl/>
        </w:rPr>
        <w:t xml:space="preserve"> </w:t>
      </w:r>
      <w:r w:rsidRPr="0085550D">
        <w:t>[</w:t>
      </w:r>
      <w:r w:rsidRPr="00AF56EA">
        <w:rPr>
          <w:lang w:val="en-US"/>
        </w:rPr>
        <w:t>75</w:t>
      </w:r>
      <w:r w:rsidRPr="0085550D">
        <w:t>]</w:t>
      </w:r>
      <w:r w:rsidRPr="0085550D">
        <w:rPr>
          <w:rFonts w:hint="cs"/>
          <w:rtl/>
        </w:rPr>
        <w:t xml:space="preserve"> وشملت </w:t>
      </w:r>
      <w:r w:rsidRPr="0085550D">
        <w:rPr>
          <w:rtl/>
        </w:rPr>
        <w:t>اختبار خمسة هواتف مزيَّفة و</w:t>
      </w:r>
      <w:r w:rsidRPr="00AF56EA">
        <w:rPr>
          <w:lang w:val="en-US"/>
        </w:rPr>
        <w:t>158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قطعة</w:t>
      </w:r>
      <w:r>
        <w:rPr>
          <w:rtl/>
        </w:rPr>
        <w:t xml:space="preserve"> بما</w:t>
      </w:r>
      <w:r w:rsidR="00525AA8">
        <w:rPr>
          <w:rFonts w:hint="eastAsia"/>
          <w:rtl/>
        </w:rPr>
        <w:t> </w:t>
      </w:r>
      <w:r w:rsidR="00E24016">
        <w:rPr>
          <w:rFonts w:hint="cs"/>
          <w:rtl/>
        </w:rPr>
        <w:t>في </w:t>
      </w:r>
      <w:r w:rsidRPr="0085550D">
        <w:rPr>
          <w:rtl/>
        </w:rPr>
        <w:t xml:space="preserve">ذلك أغطية </w:t>
      </w:r>
      <w:r w:rsidRPr="0085550D">
        <w:rPr>
          <w:rFonts w:hint="cs"/>
          <w:rtl/>
        </w:rPr>
        <w:t>وشاشات عرض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ودارات</w:t>
      </w:r>
      <w:r w:rsidRPr="0085550D">
        <w:rPr>
          <w:rtl/>
        </w:rPr>
        <w:t xml:space="preserve"> متكاملة </w:t>
      </w:r>
      <w:r>
        <w:t>(</w:t>
      </w:r>
      <w:r w:rsidRPr="0085550D">
        <w:t>IC</w:t>
      </w:r>
      <w:r>
        <w:t>)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و</w:t>
      </w:r>
      <w:r w:rsidRPr="0085550D">
        <w:rPr>
          <w:rtl/>
        </w:rPr>
        <w:t xml:space="preserve">لوحة مفاتيح وغيرها من مكونات </w:t>
      </w:r>
      <w:r w:rsidRPr="0085550D">
        <w:rPr>
          <w:rFonts w:hint="cs"/>
          <w:rtl/>
        </w:rPr>
        <w:t>الدارات المركَّبة</w:t>
      </w:r>
      <w:r w:rsidRPr="0085550D">
        <w:rPr>
          <w:rtl/>
        </w:rPr>
        <w:t xml:space="preserve"> على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سطح </w:t>
      </w:r>
      <w:r>
        <w:t>(</w:t>
      </w:r>
      <w:r w:rsidRPr="0085550D">
        <w:t>SMD</w:t>
      </w:r>
      <w:r>
        <w:t>)</w:t>
      </w:r>
      <w:r w:rsidRPr="0085550D">
        <w:rPr>
          <w:rtl/>
        </w:rPr>
        <w:t xml:space="preserve">. وكشفت دراسة </w:t>
      </w:r>
      <w:r w:rsidRPr="0085550D">
        <w:t>INdT</w:t>
      </w:r>
      <w:r w:rsidRPr="0085550D">
        <w:rPr>
          <w:rtl/>
        </w:rPr>
        <w:t xml:space="preserve"> وجود اثن</w:t>
      </w:r>
      <w:r w:rsidRPr="0085550D">
        <w:rPr>
          <w:rFonts w:hint="cs"/>
          <w:rtl/>
        </w:rPr>
        <w:t>ت</w:t>
      </w:r>
      <w:r w:rsidRPr="0085550D">
        <w:rPr>
          <w:rtl/>
        </w:rPr>
        <w:t>ين من المواد الخطرة (الرصاص والكادميوم)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كل من المكونات الداخلية والخارجية </w:t>
      </w:r>
      <w:r w:rsidRPr="0085550D">
        <w:rPr>
          <w:rFonts w:hint="cs"/>
          <w:rtl/>
        </w:rPr>
        <w:t>ب</w:t>
      </w:r>
      <w:r w:rsidRPr="0085550D">
        <w:rPr>
          <w:rtl/>
        </w:rPr>
        <w:t>تركيزات أعلى بكثير من الحد الأقصى للقيم التي ي</w:t>
      </w:r>
      <w:r>
        <w:rPr>
          <w:rFonts w:hint="cs"/>
          <w:rtl/>
        </w:rPr>
        <w:t>َ</w:t>
      </w:r>
      <w:r w:rsidRPr="0085550D">
        <w:rPr>
          <w:rtl/>
        </w:rPr>
        <w:t xml:space="preserve">سمح بها تقييد المواد الخطرة </w:t>
      </w:r>
      <w:r>
        <w:t>(</w:t>
      </w:r>
      <w:r w:rsidRPr="0085550D">
        <w:t>RoHS</w:t>
      </w:r>
      <w:r>
        <w:t>)</w:t>
      </w:r>
      <w:r w:rsidRPr="0085550D">
        <w:rPr>
          <w:rFonts w:hint="cs"/>
          <w:rtl/>
        </w:rPr>
        <w:t>.</w:t>
      </w:r>
      <w:r w:rsidRPr="0085550D">
        <w:rPr>
          <w:rtl/>
        </w:rPr>
        <w:t xml:space="preserve"> الشكل </w:t>
      </w:r>
      <w:r w:rsidRPr="0085550D">
        <w:t>A</w:t>
      </w:r>
      <w:r w:rsidRPr="0085550D">
        <w:rPr>
          <w:rtl/>
        </w:rPr>
        <w:t>: يوضح تحليل</w:t>
      </w:r>
      <w:r w:rsidRPr="0085550D">
        <w:rPr>
          <w:rFonts w:hint="cs"/>
          <w:rtl/>
        </w:rPr>
        <w:t xml:space="preserve"> ل</w:t>
      </w:r>
      <w:r w:rsidRPr="0085550D">
        <w:rPr>
          <w:rtl/>
        </w:rPr>
        <w:t>لمواد الكيميائي</w:t>
      </w:r>
      <w:r w:rsidRPr="0085550D">
        <w:rPr>
          <w:rFonts w:hint="cs"/>
          <w:rtl/>
        </w:rPr>
        <w:t>ة</w:t>
      </w:r>
      <w:r w:rsidRPr="0085550D">
        <w:rPr>
          <w:rtl/>
        </w:rPr>
        <w:t xml:space="preserve"> الخطرة</w:t>
      </w:r>
      <w:r w:rsidRPr="0085550D">
        <w:rPr>
          <w:rFonts w:hint="cs"/>
          <w:rtl/>
        </w:rPr>
        <w:t>،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نشرة منتدى مصنعي الأجهزة المتنقلة </w:t>
      </w:r>
      <w:r>
        <w:t>(</w:t>
      </w:r>
      <w:r w:rsidRPr="0085550D">
        <w:t>MMF</w:t>
      </w:r>
      <w:r>
        <w:t>)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بعنوان المزيَّف/دون المستوى المطلوب - دليل موارد للحكومات</w:t>
      </w:r>
      <w:r w:rsidRPr="0085550D">
        <w:rPr>
          <w:rFonts w:hint="cs"/>
          <w:rtl/>
        </w:rPr>
        <w:t xml:space="preserve">، </w:t>
      </w:r>
      <w:hyperlink r:id="rId16" w:history="1">
        <w:r w:rsidRPr="0085550D">
          <w:rPr>
            <w:color w:val="0000FF" w:themeColor="hyperlink"/>
            <w:u w:val="single"/>
          </w:rPr>
          <w:t>http://spotafakephone.com//docs/eng/MMF_CounterfeitPhones_EN.pdf</w:t>
        </w:r>
      </w:hyperlink>
      <w:r w:rsidRPr="00F1119C">
        <w:rPr>
          <w:rFonts w:hint="cs"/>
          <w:rtl/>
        </w:rPr>
        <w:t xml:space="preserve">،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مستوى المفرط </w:t>
      </w:r>
      <w:r w:rsidRPr="0085550D">
        <w:rPr>
          <w:rFonts w:hint="cs"/>
          <w:rtl/>
        </w:rPr>
        <w:t>ل</w:t>
      </w:r>
      <w:r w:rsidRPr="0085550D">
        <w:rPr>
          <w:rtl/>
        </w:rPr>
        <w:t xml:space="preserve">لرصاص والكادميوم </w:t>
      </w:r>
      <w:r w:rsidRPr="0085550D">
        <w:rPr>
          <w:rFonts w:hint="cs"/>
          <w:rtl/>
        </w:rPr>
        <w:t xml:space="preserve">الذي </w:t>
      </w:r>
      <w:r w:rsidRPr="0085550D">
        <w:rPr>
          <w:rtl/>
        </w:rPr>
        <w:t>و</w:t>
      </w:r>
      <w:r w:rsidRPr="0085550D">
        <w:rPr>
          <w:rFonts w:hint="cs"/>
          <w:rtl/>
        </w:rPr>
        <w:t>ُ</w:t>
      </w:r>
      <w:r w:rsidRPr="0085550D">
        <w:rPr>
          <w:rtl/>
        </w:rPr>
        <w:t>جد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المكونات الداخلية والخارجية للهواتف المتنقلة التي </w:t>
      </w:r>
      <w:r w:rsidRPr="0085550D">
        <w:rPr>
          <w:rFonts w:hint="cs"/>
          <w:rtl/>
        </w:rPr>
        <w:t>اختُبرت</w:t>
      </w:r>
      <w:r w:rsidRPr="0085550D">
        <w:rPr>
          <w:rtl/>
        </w:rPr>
        <w:t>.</w:t>
      </w:r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>وقد أكدت دراسات أخرى أجريت</w:t>
      </w:r>
      <w:r w:rsidR="00E24016">
        <w:rPr>
          <w:rtl/>
        </w:rPr>
        <w:t xml:space="preserve"> في </w:t>
      </w:r>
      <w:r w:rsidRPr="0085550D">
        <w:rPr>
          <w:rtl/>
        </w:rPr>
        <w:t>بلدان أخرى وجود مواد خطرة</w:t>
      </w:r>
      <w:r w:rsidR="00E24016">
        <w:rPr>
          <w:rtl/>
        </w:rPr>
        <w:t xml:space="preserve"> في </w:t>
      </w:r>
      <w:r w:rsidRPr="0085550D">
        <w:rPr>
          <w:rtl/>
        </w:rPr>
        <w:t>الهواتف المتنقلة المزيَّفة.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أجر</w:t>
      </w:r>
      <w:r w:rsidRPr="0085550D">
        <w:rPr>
          <w:rFonts w:hint="cs"/>
          <w:rtl/>
        </w:rPr>
        <w:t>ى</w:t>
      </w:r>
      <w:r w:rsidRPr="0085550D">
        <w:rPr>
          <w:rtl/>
        </w:rPr>
        <w:t xml:space="preserve"> مركز مواد تكنولوجيا ال</w:t>
      </w:r>
      <w:r>
        <w:rPr>
          <w:rtl/>
        </w:rPr>
        <w:t>إلكترون</w:t>
      </w:r>
      <w:r w:rsidRPr="0085550D">
        <w:rPr>
          <w:rtl/>
        </w:rPr>
        <w:t xml:space="preserve">يات </w:t>
      </w:r>
      <w:r>
        <w:t>(</w:t>
      </w:r>
      <w:r w:rsidRPr="0085550D">
        <w:t>C-MET</w:t>
      </w:r>
      <w:r>
        <w:t>)</w:t>
      </w:r>
      <w:r w:rsidRPr="0085550D">
        <w:rPr>
          <w:rtl/>
        </w:rPr>
        <w:t>،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حيدر أباد، الهند، دراسة لاختبار امتثال الهواتف المتنقلة </w:t>
      </w:r>
      <w:r w:rsidRPr="0085550D">
        <w:rPr>
          <w:rFonts w:hint="cs"/>
          <w:rtl/>
        </w:rPr>
        <w:t>المطروحة</w:t>
      </w:r>
      <w:r w:rsidR="00E24016">
        <w:rPr>
          <w:rFonts w:hint="cs"/>
          <w:rtl/>
        </w:rPr>
        <w:t xml:space="preserve"> في </w:t>
      </w:r>
      <w:r w:rsidRPr="0085550D">
        <w:rPr>
          <w:rtl/>
        </w:rPr>
        <w:t xml:space="preserve">السوق الهندية </w:t>
      </w:r>
      <w:r w:rsidRPr="0085550D">
        <w:rPr>
          <w:rFonts w:hint="cs"/>
          <w:rtl/>
        </w:rPr>
        <w:t>ل</w:t>
      </w:r>
      <w:r w:rsidRPr="0085550D">
        <w:rPr>
          <w:rtl/>
        </w:rPr>
        <w:t>تقييد المواد الخطرة</w:t>
      </w:r>
      <w:r w:rsidRPr="0085550D">
        <w:rPr>
          <w:rFonts w:hint="cs"/>
          <w:rtl/>
        </w:rPr>
        <w:t xml:space="preserve">. وفي </w:t>
      </w:r>
      <w:r w:rsidRPr="0085550D">
        <w:rPr>
          <w:rtl/>
        </w:rPr>
        <w:t>هذه الدراسة،</w:t>
      </w:r>
      <w:r w:rsidRPr="0085550D">
        <w:rPr>
          <w:rFonts w:hint="cs"/>
          <w:rtl/>
        </w:rPr>
        <w:t xml:space="preserve"> اختار المركز </w:t>
      </w:r>
      <w:r w:rsidRPr="00AF56EA">
        <w:rPr>
          <w:rFonts w:hint="cs"/>
          <w:lang w:val="en-US"/>
        </w:rPr>
        <w:t>15</w:t>
      </w:r>
      <w:r w:rsidRPr="0085550D">
        <w:rPr>
          <w:rFonts w:hint="cs"/>
          <w:rtl/>
        </w:rPr>
        <w:t xml:space="preserve"> </w:t>
      </w:r>
      <w:r>
        <w:rPr>
          <w:rFonts w:hint="cs"/>
          <w:rtl/>
        </w:rPr>
        <w:t>طرازاً</w:t>
      </w:r>
      <w:r w:rsidRPr="0085550D">
        <w:rPr>
          <w:rFonts w:hint="cs"/>
          <w:rtl/>
        </w:rPr>
        <w:t xml:space="preserve"> من الهواتف المتنقلة</w:t>
      </w:r>
      <w:r w:rsidRPr="0085550D">
        <w:rPr>
          <w:rtl/>
        </w:rPr>
        <w:t xml:space="preserve"> المتاحة على نطاق واسع للاختبار.</w:t>
      </w:r>
      <w:r w:rsidRPr="0085550D">
        <w:rPr>
          <w:rFonts w:hint="cs"/>
          <w:rtl/>
        </w:rPr>
        <w:t xml:space="preserve"> واختيرت</w:t>
      </w:r>
      <w:r w:rsidRPr="0085550D">
        <w:rPr>
          <w:rtl/>
        </w:rPr>
        <w:t xml:space="preserve"> الهواتف </w:t>
      </w:r>
      <w:r w:rsidR="00E24016">
        <w:rPr>
          <w:rtl/>
        </w:rPr>
        <w:t>بناءً</w:t>
      </w:r>
      <w:r w:rsidRPr="0085550D">
        <w:rPr>
          <w:rtl/>
        </w:rPr>
        <w:t xml:space="preserve"> على </w:t>
      </w:r>
      <w:r w:rsidRPr="0085550D">
        <w:rPr>
          <w:rFonts w:hint="cs"/>
          <w:rtl/>
        </w:rPr>
        <w:t>رواجها</w:t>
      </w:r>
      <w:r w:rsidRPr="0085550D">
        <w:rPr>
          <w:rtl/>
        </w:rPr>
        <w:t xml:space="preserve"> وتوفرها</w:t>
      </w:r>
      <w:r w:rsidR="00E24016">
        <w:rPr>
          <w:rtl/>
        </w:rPr>
        <w:t xml:space="preserve"> في </w:t>
      </w:r>
      <w:r w:rsidRPr="0085550D">
        <w:rPr>
          <w:rtl/>
        </w:rPr>
        <w:t>السوق الهندية وأجريت الاختبارات أيضا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باستخدام إجراءات</w:t>
      </w:r>
      <w:r w:rsidRPr="0085550D">
        <w:rPr>
          <w:rFonts w:hint="cs"/>
          <w:rtl/>
        </w:rPr>
        <w:t xml:space="preserve"> أسلوب </w:t>
      </w:r>
      <w:r w:rsidRPr="0085550D">
        <w:t xml:space="preserve">IEC </w:t>
      </w:r>
      <w:r w:rsidRPr="00AF56EA">
        <w:rPr>
          <w:lang w:val="en-US"/>
        </w:rPr>
        <w:t>62321</w:t>
      </w:r>
      <w:r w:rsidRPr="0085550D">
        <w:rPr>
          <w:rFonts w:hint="cs"/>
          <w:rtl/>
        </w:rPr>
        <w:t xml:space="preserve"> </w:t>
      </w:r>
      <w:r w:rsidRPr="0085550D">
        <w:t>(</w:t>
      </w:r>
      <w:r w:rsidRPr="00AF56EA">
        <w:rPr>
          <w:lang w:val="en-US"/>
        </w:rPr>
        <w:t>2008</w:t>
      </w:r>
      <w:r w:rsidRPr="0085550D">
        <w:t>)</w:t>
      </w:r>
      <w:r w:rsidRPr="0085550D">
        <w:rPr>
          <w:rtl/>
        </w:rPr>
        <w:t>.</w:t>
      </w:r>
    </w:p>
    <w:p w:rsidR="002F2D14" w:rsidRPr="005C4FDC" w:rsidRDefault="002F2D14" w:rsidP="004C1B0D">
      <w:pPr>
        <w:rPr>
          <w:spacing w:val="-7"/>
          <w:rtl/>
        </w:rPr>
      </w:pPr>
      <w:r w:rsidRPr="0085550D">
        <w:rPr>
          <w:rFonts w:hint="cs"/>
          <w:rtl/>
        </w:rPr>
        <w:t>وبيَّنت</w:t>
      </w:r>
      <w:r w:rsidRPr="0085550D">
        <w:rPr>
          <w:rtl/>
        </w:rPr>
        <w:t xml:space="preserve"> النتائج أن جميع الهواتف المتنقلة المزيَّفة تحتوي على نسب عالية ومقلقة من المواد الخطرة، وخصوصا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الرصاص</w:t>
      </w:r>
      <w:r w:rsidR="00126897">
        <w:rPr>
          <w:rFonts w:hint="eastAsia"/>
          <w:rtl/>
        </w:rPr>
        <w:t> </w:t>
      </w:r>
      <w:r>
        <w:t>(</w:t>
      </w:r>
      <w:r w:rsidRPr="0085550D">
        <w:t>Pb</w:t>
      </w:r>
      <w:r>
        <w:t>)</w:t>
      </w:r>
      <w:r w:rsidRPr="0085550D">
        <w:rPr>
          <w:rtl/>
        </w:rPr>
        <w:t xml:space="preserve">. </w:t>
      </w:r>
      <w:r w:rsidRPr="0085550D">
        <w:rPr>
          <w:rFonts w:hint="cs"/>
          <w:rtl/>
        </w:rPr>
        <w:t>و</w:t>
      </w:r>
      <w:r>
        <w:rPr>
          <w:rtl/>
        </w:rPr>
        <w:t>في</w:t>
      </w:r>
      <w:r>
        <w:rPr>
          <w:rFonts w:hint="cs"/>
          <w:rtl/>
        </w:rPr>
        <w:t> </w:t>
      </w:r>
      <w:r w:rsidRPr="0085550D">
        <w:rPr>
          <w:rtl/>
        </w:rPr>
        <w:t xml:space="preserve">بعض الحالات، كانت القيم </w:t>
      </w:r>
      <w:r w:rsidRPr="0085550D">
        <w:rPr>
          <w:rFonts w:hint="cs"/>
          <w:rtl/>
        </w:rPr>
        <w:t>أعلى</w:t>
      </w:r>
      <w:r>
        <w:rPr>
          <w:rFonts w:hint="cs"/>
          <w:rtl/>
        </w:rPr>
        <w:t xml:space="preserve"> بواقع</w:t>
      </w:r>
      <w:r w:rsidRPr="0085550D">
        <w:rPr>
          <w:rtl/>
        </w:rPr>
        <w:t xml:space="preserve"> </w:t>
      </w:r>
      <w:r w:rsidRPr="00AF56EA">
        <w:rPr>
          <w:lang w:val="en-US"/>
        </w:rPr>
        <w:t>40</w:t>
      </w:r>
      <w:r>
        <w:rPr>
          <w:lang w:val="en-US"/>
        </w:rPr>
        <w:t>-</w:t>
      </w:r>
      <w:r w:rsidRPr="00AF56EA">
        <w:rPr>
          <w:lang w:val="en-US"/>
        </w:rPr>
        <w:t>35</w:t>
      </w:r>
      <w:r w:rsidRPr="0085550D">
        <w:rPr>
          <w:rtl/>
        </w:rPr>
        <w:t xml:space="preserve"> مرة من الحدود المقبولة عالميا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للرصاص.</w:t>
      </w:r>
      <w:r w:rsidRPr="0085550D">
        <w:rPr>
          <w:rFonts w:hint="cs"/>
          <w:rtl/>
        </w:rPr>
        <w:t xml:space="preserve"> وكان </w:t>
      </w:r>
      <w:r w:rsidRPr="0085550D">
        <w:rPr>
          <w:rtl/>
        </w:rPr>
        <w:t xml:space="preserve">العديد من المكونات الهامة مثل فتحة بطاقة الذاكرة وفتحة </w:t>
      </w:r>
      <w:r>
        <w:rPr>
          <w:rFonts w:hint="cs"/>
          <w:rtl/>
        </w:rPr>
        <w:t>و</w:t>
      </w:r>
      <w:r w:rsidRPr="0085550D">
        <w:rPr>
          <w:rtl/>
        </w:rPr>
        <w:t xml:space="preserve">حدة هوية المشترك </w:t>
      </w:r>
      <w:r>
        <w:t>(</w:t>
      </w:r>
      <w:r w:rsidRPr="0085550D">
        <w:t>SIM</w:t>
      </w:r>
      <w:r>
        <w:t>)</w:t>
      </w:r>
      <w:r w:rsidRPr="0085550D">
        <w:rPr>
          <w:rtl/>
        </w:rPr>
        <w:t xml:space="preserve"> و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كاميرا، </w:t>
      </w:r>
      <w:r w:rsidRPr="0085550D">
        <w:rPr>
          <w:rFonts w:hint="cs"/>
          <w:rtl/>
        </w:rPr>
        <w:t>وغيرها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الواقعة على تماس</w:t>
      </w:r>
      <w:r w:rsidRPr="0085550D">
        <w:rPr>
          <w:rtl/>
        </w:rPr>
        <w:t xml:space="preserve"> مباشر مع المستهلكين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الأسوأ من حيث محتوى المواد الخطرة، مما يزيد </w:t>
      </w:r>
      <w:r>
        <w:rPr>
          <w:rFonts w:hint="cs"/>
          <w:rtl/>
        </w:rPr>
        <w:t>بوضوح من</w:t>
      </w:r>
      <w:r w:rsidRPr="0085550D">
        <w:rPr>
          <w:rtl/>
        </w:rPr>
        <w:t xml:space="preserve"> المخاطر </w:t>
      </w:r>
      <w:r w:rsidRPr="0085550D">
        <w:rPr>
          <w:rFonts w:hint="cs"/>
          <w:rtl/>
        </w:rPr>
        <w:t>التي تهدد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لمستهلكين </w:t>
      </w:r>
      <w:r w:rsidR="006A1A51">
        <w:rPr>
          <w:rFonts w:hint="cs"/>
          <w:rtl/>
        </w:rPr>
        <w:t>مقارنةً</w:t>
      </w:r>
      <w:r>
        <w:rPr>
          <w:rFonts w:hint="cs"/>
          <w:rtl/>
        </w:rPr>
        <w:t xml:space="preserve"> بما</w:t>
      </w:r>
      <w:r w:rsidRPr="0085550D">
        <w:rPr>
          <w:rtl/>
        </w:rPr>
        <w:t xml:space="preserve"> إذا كانت المكونات داخل الجهاز.</w:t>
      </w:r>
      <w:r w:rsidR="004C1B0D">
        <w:rPr>
          <w:rFonts w:hint="cs"/>
          <w:rtl/>
        </w:rPr>
        <w:t xml:space="preserve"> </w:t>
      </w:r>
      <w:r w:rsidRPr="005C4FDC">
        <w:rPr>
          <w:rFonts w:hint="cs"/>
          <w:spacing w:val="-7"/>
          <w:rtl/>
        </w:rPr>
        <w:t>و</w:t>
      </w:r>
      <w:r w:rsidRPr="005C4FDC">
        <w:rPr>
          <w:spacing w:val="-7"/>
          <w:rtl/>
        </w:rPr>
        <w:t xml:space="preserve">في المقابل، </w:t>
      </w:r>
      <w:r w:rsidRPr="005C4FDC">
        <w:rPr>
          <w:rFonts w:hint="cs"/>
          <w:spacing w:val="-7"/>
          <w:rtl/>
        </w:rPr>
        <w:t>تبين أن</w:t>
      </w:r>
      <w:r w:rsidRPr="005C4FDC">
        <w:rPr>
          <w:spacing w:val="-7"/>
          <w:rtl/>
        </w:rPr>
        <w:t xml:space="preserve"> الهواتف المتنقلة </w:t>
      </w:r>
      <w:r w:rsidRPr="005C4FDC">
        <w:rPr>
          <w:rFonts w:hint="cs"/>
          <w:spacing w:val="-7"/>
          <w:rtl/>
        </w:rPr>
        <w:t>المختبَرة</w:t>
      </w:r>
      <w:r w:rsidRPr="005C4FDC">
        <w:rPr>
          <w:spacing w:val="-7"/>
          <w:rtl/>
        </w:rPr>
        <w:t xml:space="preserve"> </w:t>
      </w:r>
      <w:r w:rsidRPr="005C4FDC">
        <w:rPr>
          <w:rFonts w:hint="cs"/>
          <w:spacing w:val="-7"/>
          <w:rtl/>
        </w:rPr>
        <w:t>ذات</w:t>
      </w:r>
      <w:r w:rsidRPr="005C4FDC">
        <w:rPr>
          <w:spacing w:val="-7"/>
          <w:rtl/>
        </w:rPr>
        <w:t xml:space="preserve"> العلامات التجارية العالمية والأخرى </w:t>
      </w:r>
      <w:r w:rsidRPr="005C4FDC">
        <w:rPr>
          <w:rFonts w:hint="cs"/>
          <w:spacing w:val="-7"/>
          <w:rtl/>
        </w:rPr>
        <w:t>المعروفة</w:t>
      </w:r>
      <w:r w:rsidRPr="005C4FDC">
        <w:rPr>
          <w:spacing w:val="-7"/>
          <w:rtl/>
        </w:rPr>
        <w:t xml:space="preserve"> </w:t>
      </w:r>
      <w:r w:rsidRPr="005C4FDC">
        <w:rPr>
          <w:rFonts w:hint="cs"/>
          <w:spacing w:val="-7"/>
          <w:rtl/>
        </w:rPr>
        <w:t>تقع ضمن حدود</w:t>
      </w:r>
      <w:r w:rsidRPr="005C4FDC">
        <w:rPr>
          <w:spacing w:val="-7"/>
          <w:rtl/>
        </w:rPr>
        <w:t xml:space="preserve"> تقييد المواد الخطرة</w:t>
      </w:r>
      <w:r w:rsidR="005C4FDC">
        <w:rPr>
          <w:rFonts w:hint="cs"/>
          <w:spacing w:val="-7"/>
          <w:rtl/>
        </w:rPr>
        <w:t> </w:t>
      </w:r>
      <w:r w:rsidRPr="005C4FDC">
        <w:rPr>
          <w:spacing w:val="-7"/>
          <w:lang w:val="en-US"/>
        </w:rPr>
        <w:t>(</w:t>
      </w:r>
      <w:r w:rsidRPr="005C4FDC">
        <w:rPr>
          <w:spacing w:val="-7"/>
        </w:rPr>
        <w:t>RoHS)</w:t>
      </w:r>
      <w:r w:rsidRPr="005C4FDC">
        <w:rPr>
          <w:rFonts w:hint="cs"/>
          <w:spacing w:val="-7"/>
          <w:rtl/>
        </w:rPr>
        <w:t xml:space="preserve"> </w:t>
      </w:r>
      <w:r w:rsidRPr="005C4FDC">
        <w:rPr>
          <w:spacing w:val="-7"/>
          <w:rtl/>
        </w:rPr>
        <w:t>و</w:t>
      </w:r>
      <w:r w:rsidRPr="005C4FDC">
        <w:rPr>
          <w:rFonts w:hint="cs"/>
          <w:spacing w:val="-7"/>
          <w:rtl/>
        </w:rPr>
        <w:t xml:space="preserve">أنها </w:t>
      </w:r>
      <w:r w:rsidRPr="005C4FDC">
        <w:rPr>
          <w:spacing w:val="-7"/>
          <w:rtl/>
        </w:rPr>
        <w:t>بالتالي آمنة لاستخدام المستهلك.</w:t>
      </w:r>
      <w:r w:rsidRPr="005C4FDC">
        <w:rPr>
          <w:rFonts w:hint="cs"/>
          <w:spacing w:val="-7"/>
          <w:rtl/>
        </w:rPr>
        <w:t xml:space="preserve"> و</w:t>
      </w:r>
      <w:r w:rsidRPr="005C4FDC">
        <w:rPr>
          <w:spacing w:val="-7"/>
          <w:rtl/>
        </w:rPr>
        <w:t xml:space="preserve">يلخص الشكل </w:t>
      </w:r>
      <w:r w:rsidRPr="005C4FDC">
        <w:rPr>
          <w:spacing w:val="-7"/>
        </w:rPr>
        <w:t>B</w:t>
      </w:r>
      <w:r w:rsidR="00E24016">
        <w:rPr>
          <w:spacing w:val="-7"/>
          <w:rtl/>
        </w:rPr>
        <w:t xml:space="preserve"> في </w:t>
      </w:r>
      <w:r w:rsidRPr="005C4FDC">
        <w:rPr>
          <w:spacing w:val="-7"/>
          <w:rtl/>
        </w:rPr>
        <w:t>نشرة منتدى مصنعي الأجهزة المتنقلة</w:t>
      </w:r>
      <w:r w:rsidRPr="005C4FDC">
        <w:rPr>
          <w:rFonts w:hint="cs"/>
          <w:spacing w:val="-7"/>
          <w:rtl/>
        </w:rPr>
        <w:t> </w:t>
      </w:r>
      <w:r w:rsidRPr="005C4FDC">
        <w:rPr>
          <w:spacing w:val="-7"/>
        </w:rPr>
        <w:t>(MMF)</w:t>
      </w:r>
      <w:r w:rsidRPr="005C4FDC">
        <w:rPr>
          <w:rFonts w:hint="cs"/>
          <w:spacing w:val="-7"/>
          <w:rtl/>
        </w:rPr>
        <w:t xml:space="preserve"> </w:t>
      </w:r>
      <w:r w:rsidRPr="005C4FDC">
        <w:rPr>
          <w:spacing w:val="-7"/>
          <w:rtl/>
        </w:rPr>
        <w:t>بعنوان المزيَّف/دون المستوى المطلوب</w:t>
      </w:r>
      <w:r w:rsidRPr="005C4FDC">
        <w:rPr>
          <w:rFonts w:hint="cs"/>
          <w:spacing w:val="-7"/>
          <w:rtl/>
        </w:rPr>
        <w:t xml:space="preserve"> - </w:t>
      </w:r>
      <w:r w:rsidRPr="005C4FDC">
        <w:rPr>
          <w:spacing w:val="-7"/>
          <w:rtl/>
        </w:rPr>
        <w:t>دليل موارد للحكومات</w:t>
      </w:r>
      <w:r w:rsidRPr="005C4FDC">
        <w:rPr>
          <w:rFonts w:hint="cs"/>
          <w:spacing w:val="-7"/>
          <w:rtl/>
        </w:rPr>
        <w:t xml:space="preserve">، </w:t>
      </w:r>
      <w:hyperlink r:id="rId17" w:history="1">
        <w:r w:rsidRPr="005C4FDC">
          <w:rPr>
            <w:color w:val="0000FF" w:themeColor="hyperlink"/>
            <w:spacing w:val="-7"/>
            <w:u w:val="single"/>
          </w:rPr>
          <w:t>http://spotafakephone.com//docs/eng/MMF_CounterfeitPhones_EN.pdf</w:t>
        </w:r>
      </w:hyperlink>
      <w:r w:rsidRPr="005C4FDC">
        <w:rPr>
          <w:rFonts w:hint="cs"/>
          <w:spacing w:val="-7"/>
          <w:rtl/>
        </w:rPr>
        <w:t xml:space="preserve">، </w:t>
      </w:r>
      <w:r w:rsidRPr="005C4FDC">
        <w:rPr>
          <w:spacing w:val="-7"/>
          <w:rtl/>
        </w:rPr>
        <w:t>هذه الدراسة،</w:t>
      </w:r>
      <w:r w:rsidR="00E24016">
        <w:rPr>
          <w:spacing w:val="-7"/>
          <w:rtl/>
        </w:rPr>
        <w:t xml:space="preserve"> في </w:t>
      </w:r>
      <w:r w:rsidRPr="005C4FDC">
        <w:rPr>
          <w:spacing w:val="-7"/>
          <w:rtl/>
        </w:rPr>
        <w:t>حين أن الشكل</w:t>
      </w:r>
      <w:r w:rsidRPr="005C4FDC">
        <w:rPr>
          <w:rFonts w:hint="cs"/>
          <w:spacing w:val="-7"/>
          <w:rtl/>
        </w:rPr>
        <w:t> </w:t>
      </w:r>
      <w:r w:rsidRPr="005C4FDC">
        <w:rPr>
          <w:spacing w:val="-7"/>
        </w:rPr>
        <w:t>C</w:t>
      </w:r>
      <w:r w:rsidR="00E24016">
        <w:rPr>
          <w:spacing w:val="-7"/>
          <w:rtl/>
        </w:rPr>
        <w:t xml:space="preserve"> في </w:t>
      </w:r>
      <w:r w:rsidRPr="005C4FDC">
        <w:rPr>
          <w:spacing w:val="-7"/>
          <w:rtl/>
        </w:rPr>
        <w:t>نشرة منتدى مصنعي الأجهزة المتنقلة (</w:t>
      </w:r>
      <w:r w:rsidRPr="005C4FDC">
        <w:rPr>
          <w:spacing w:val="-7"/>
        </w:rPr>
        <w:t>MMF</w:t>
      </w:r>
      <w:r w:rsidRPr="005C4FDC">
        <w:rPr>
          <w:spacing w:val="-7"/>
          <w:rtl/>
        </w:rPr>
        <w:t>)</w:t>
      </w:r>
      <w:r w:rsidRPr="005C4FDC">
        <w:rPr>
          <w:rFonts w:hint="cs"/>
          <w:spacing w:val="-7"/>
          <w:rtl/>
        </w:rPr>
        <w:t xml:space="preserve"> </w:t>
      </w:r>
      <w:r w:rsidRPr="005C4FDC">
        <w:rPr>
          <w:spacing w:val="-7"/>
          <w:rtl/>
        </w:rPr>
        <w:t>بعنوان المزيَّف/دون المستوى المطلوب - دليل موارد للحكومات</w:t>
      </w:r>
      <w:r w:rsidRPr="005C4FDC">
        <w:rPr>
          <w:rFonts w:hint="cs"/>
          <w:spacing w:val="-7"/>
          <w:rtl/>
        </w:rPr>
        <w:t xml:space="preserve"> </w:t>
      </w:r>
      <w:hyperlink r:id="rId18" w:history="1">
        <w:r w:rsidRPr="005C4FDC">
          <w:rPr>
            <w:color w:val="0000FF" w:themeColor="hyperlink"/>
            <w:spacing w:val="-7"/>
            <w:u w:val="single"/>
          </w:rPr>
          <w:t>http://spotafakephone.com//docs/eng/MMF_CounterfeitPhones_EN.pdf</w:t>
        </w:r>
      </w:hyperlink>
      <w:r w:rsidRPr="005C4FDC">
        <w:rPr>
          <w:rFonts w:hint="cs"/>
          <w:spacing w:val="-7"/>
          <w:rtl/>
        </w:rPr>
        <w:t>، يبين</w:t>
      </w:r>
      <w:r w:rsidRPr="005C4FDC">
        <w:rPr>
          <w:spacing w:val="-7"/>
          <w:rtl/>
        </w:rPr>
        <w:t xml:space="preserve"> بصريا</w:t>
      </w:r>
      <w:r w:rsidRPr="005C4FDC">
        <w:rPr>
          <w:rFonts w:hint="cs"/>
          <w:spacing w:val="-7"/>
          <w:rtl/>
        </w:rPr>
        <w:t>ً</w:t>
      </w:r>
      <w:r w:rsidRPr="005C4FDC">
        <w:rPr>
          <w:spacing w:val="-7"/>
          <w:rtl/>
        </w:rPr>
        <w:t xml:space="preserve"> </w:t>
      </w:r>
      <w:r w:rsidRPr="005C4FDC">
        <w:rPr>
          <w:rFonts w:hint="cs"/>
          <w:spacing w:val="-7"/>
          <w:rtl/>
        </w:rPr>
        <w:t>المجالات</w:t>
      </w:r>
      <w:r w:rsidRPr="005C4FDC">
        <w:rPr>
          <w:spacing w:val="-7"/>
          <w:rtl/>
        </w:rPr>
        <w:t xml:space="preserve"> </w:t>
      </w:r>
      <w:r w:rsidRPr="005C4FDC">
        <w:rPr>
          <w:rFonts w:hint="cs"/>
          <w:spacing w:val="-7"/>
          <w:rtl/>
        </w:rPr>
        <w:t>التي عُثر فيها</w:t>
      </w:r>
      <w:r w:rsidR="005C4FDC">
        <w:rPr>
          <w:spacing w:val="-7"/>
          <w:rtl/>
        </w:rPr>
        <w:t xml:space="preserve"> على تركيزات عالية</w:t>
      </w:r>
      <w:r w:rsidR="005C4FDC">
        <w:rPr>
          <w:rFonts w:hint="cs"/>
          <w:spacing w:val="-7"/>
          <w:rtl/>
        </w:rPr>
        <w:t> </w:t>
      </w:r>
      <w:r w:rsidRPr="005C4FDC">
        <w:rPr>
          <w:spacing w:val="-7"/>
          <w:rtl/>
        </w:rPr>
        <w:t>من</w:t>
      </w:r>
      <w:r w:rsidR="005C4FDC">
        <w:rPr>
          <w:rFonts w:hint="cs"/>
          <w:spacing w:val="-7"/>
          <w:rtl/>
        </w:rPr>
        <w:t> </w:t>
      </w:r>
      <w:r w:rsidRPr="005C4FDC">
        <w:rPr>
          <w:spacing w:val="-7"/>
          <w:rtl/>
        </w:rPr>
        <w:t>الرصاص.</w:t>
      </w:r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>وبالإضافة إلى ذلك،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 xml:space="preserve">يمكن </w:t>
      </w:r>
      <w:r w:rsidRPr="0085550D">
        <w:rPr>
          <w:rFonts w:hint="cs"/>
          <w:rtl/>
        </w:rPr>
        <w:t>ل</w:t>
      </w:r>
      <w:r w:rsidRPr="0085550D">
        <w:rPr>
          <w:rtl/>
        </w:rPr>
        <w:t>استخدام الهواتف</w:t>
      </w:r>
      <w:r w:rsidRPr="0085550D">
        <w:rPr>
          <w:rFonts w:hint="cs"/>
          <w:rtl/>
        </w:rPr>
        <w:t xml:space="preserve"> ذات الأرقام </w:t>
      </w:r>
      <w:r w:rsidRPr="0085550D">
        <w:rPr>
          <w:rtl/>
        </w:rPr>
        <w:t>الدولية</w:t>
      </w:r>
      <w:r w:rsidRPr="0085550D">
        <w:rPr>
          <w:rFonts w:hint="cs"/>
          <w:rtl/>
        </w:rPr>
        <w:t xml:space="preserve"> ل</w:t>
      </w:r>
      <w:r w:rsidRPr="0085550D">
        <w:rPr>
          <w:rtl/>
        </w:rPr>
        <w:t>هوية المعدات المتنقلة</w:t>
      </w:r>
      <w:r w:rsidRPr="0085550D">
        <w:rPr>
          <w:rFonts w:hint="cs"/>
          <w:rtl/>
        </w:rPr>
        <w:t xml:space="preserve"> </w:t>
      </w:r>
      <w:r>
        <w:t>(</w:t>
      </w:r>
      <w:r w:rsidRPr="0085550D">
        <w:t>IMEI</w:t>
      </w:r>
      <w:r>
        <w:t>)</w:t>
      </w:r>
      <w:r w:rsidRPr="0085550D">
        <w:rPr>
          <w:rFonts w:hint="cs"/>
          <w:rtl/>
        </w:rPr>
        <w:t xml:space="preserve"> المنسوخة/ال</w:t>
      </w:r>
      <w:r w:rsidRPr="0085550D">
        <w:rPr>
          <w:rtl/>
        </w:rPr>
        <w:t>وهمية/المفقودة</w:t>
      </w:r>
      <w:r w:rsidRPr="0085550D">
        <w:rPr>
          <w:rFonts w:hint="cs"/>
          <w:rtl/>
        </w:rPr>
        <w:t xml:space="preserve"> أن تشكل</w:t>
      </w:r>
      <w:r w:rsidRPr="0085550D">
        <w:rPr>
          <w:rtl/>
        </w:rPr>
        <w:t xml:space="preserve"> تهديدا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للأمن القومي والشخصي </w:t>
      </w:r>
      <w:r w:rsidRPr="0085550D">
        <w:rPr>
          <w:rFonts w:hint="cs"/>
          <w:rtl/>
        </w:rPr>
        <w:t>نظراً لصعوبة</w:t>
      </w:r>
      <w:r w:rsidRPr="0085550D">
        <w:rPr>
          <w:rtl/>
        </w:rPr>
        <w:t xml:space="preserve"> تتبع</w:t>
      </w:r>
      <w:r w:rsidRPr="0085550D">
        <w:rPr>
          <w:rFonts w:hint="cs"/>
          <w:rtl/>
        </w:rPr>
        <w:t>ها</w:t>
      </w:r>
      <w:r w:rsidRPr="0085550D">
        <w:rPr>
          <w:rtl/>
        </w:rPr>
        <w:t xml:space="preserve"> على الشبكة.</w:t>
      </w:r>
    </w:p>
    <w:p w:rsidR="002F2D14" w:rsidRPr="0085550D" w:rsidRDefault="002F2D14" w:rsidP="004C1B0D">
      <w:pPr>
        <w:rPr>
          <w:rtl/>
        </w:rPr>
      </w:pPr>
      <w:r w:rsidRPr="0085550D">
        <w:rPr>
          <w:rtl/>
        </w:rPr>
        <w:t>وأخيرا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، </w:t>
      </w:r>
      <w:r w:rsidRPr="0085550D">
        <w:rPr>
          <w:rFonts w:hint="cs"/>
          <w:rtl/>
        </w:rPr>
        <w:t>وك</w:t>
      </w:r>
      <w:r w:rsidRPr="0085550D">
        <w:rPr>
          <w:rtl/>
        </w:rPr>
        <w:t xml:space="preserve">مثال </w:t>
      </w:r>
      <w:r w:rsidRPr="0085550D">
        <w:rPr>
          <w:rFonts w:hint="cs"/>
          <w:rtl/>
        </w:rPr>
        <w:t>على</w:t>
      </w:r>
      <w:r w:rsidRPr="0085550D">
        <w:rPr>
          <w:rtl/>
        </w:rPr>
        <w:t xml:space="preserve"> الإيرادات التي </w:t>
      </w:r>
      <w:r w:rsidRPr="0085550D">
        <w:rPr>
          <w:rFonts w:hint="cs"/>
          <w:rtl/>
        </w:rPr>
        <w:t>يمكن أن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تُ</w:t>
      </w:r>
      <w:r w:rsidRPr="0085550D">
        <w:rPr>
          <w:rtl/>
        </w:rPr>
        <w:t>فق</w:t>
      </w:r>
      <w:r w:rsidRPr="0085550D">
        <w:rPr>
          <w:rFonts w:hint="cs"/>
          <w:rtl/>
        </w:rPr>
        <w:t>َ</w:t>
      </w:r>
      <w:r w:rsidRPr="0085550D">
        <w:rPr>
          <w:rtl/>
        </w:rPr>
        <w:t>د بسبب التجارة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الأجهزة المتنقلة المزيَّفة، </w:t>
      </w:r>
      <w:r w:rsidRPr="0085550D">
        <w:rPr>
          <w:rFonts w:hint="cs"/>
          <w:rtl/>
        </w:rPr>
        <w:t xml:space="preserve">تفيد </w:t>
      </w:r>
      <w:r w:rsidRPr="0085550D">
        <w:rPr>
          <w:rtl/>
        </w:rPr>
        <w:t>هيئة مكافحة التزييف الكيني</w:t>
      </w:r>
      <w:r w:rsidRPr="0085550D">
        <w:rPr>
          <w:rFonts w:hint="cs"/>
          <w:rtl/>
        </w:rPr>
        <w:t>ة</w:t>
      </w:r>
      <w:r w:rsidRPr="0085550D">
        <w:rPr>
          <w:rtl/>
        </w:rPr>
        <w:t xml:space="preserve"> أن البلاد فقدت </w:t>
      </w:r>
      <w:r w:rsidRPr="0085550D">
        <w:rPr>
          <w:rFonts w:hint="cs"/>
          <w:rtl/>
        </w:rPr>
        <w:t>زهاء</w:t>
      </w:r>
      <w:r w:rsidRPr="0085550D">
        <w:rPr>
          <w:rtl/>
        </w:rPr>
        <w:t xml:space="preserve"> </w:t>
      </w:r>
      <w:r w:rsidRPr="00AF56EA">
        <w:rPr>
          <w:lang w:val="en-US"/>
        </w:rPr>
        <w:t>38</w:t>
      </w:r>
      <w:r>
        <w:t>,</w:t>
      </w:r>
      <w:r w:rsidRPr="00AF56EA">
        <w:rPr>
          <w:lang w:val="en-US"/>
        </w:rPr>
        <w:t>5</w:t>
      </w:r>
      <w:r w:rsidRPr="0085550D">
        <w:rPr>
          <w:rtl/>
        </w:rPr>
        <w:t xml:space="preserve"> مليون دولار أمريكي نتيجة لهذا </w:t>
      </w:r>
      <w:r w:rsidRPr="0085550D">
        <w:rPr>
          <w:rFonts w:hint="cs"/>
          <w:rtl/>
        </w:rPr>
        <w:t>الاتجار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الهواتف المتنقلة المزيَّفة </w:t>
      </w:r>
      <w:r>
        <w:t>[</w:t>
      </w:r>
      <w:r w:rsidRPr="00AF56EA">
        <w:rPr>
          <w:lang w:val="en-US"/>
        </w:rPr>
        <w:t>39</w:t>
      </w:r>
      <w:r>
        <w:rPr>
          <w:lang w:val="en-US"/>
        </w:rPr>
        <w:t>]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وأسفر </w:t>
      </w:r>
      <w:r w:rsidRPr="0085550D">
        <w:rPr>
          <w:rtl/>
        </w:rPr>
        <w:t xml:space="preserve">تركيب نظام المعلومات </w:t>
      </w:r>
      <w:r w:rsidRPr="0085550D">
        <w:rPr>
          <w:rFonts w:hint="cs"/>
          <w:rtl/>
        </w:rPr>
        <w:t>المؤتمت</w:t>
      </w:r>
      <w:r w:rsidRPr="0085550D">
        <w:rPr>
          <w:rtl/>
        </w:rPr>
        <w:t xml:space="preserve"> لتسجيل </w:t>
      </w:r>
      <w:r>
        <w:rPr>
          <w:rFonts w:hint="cs"/>
          <w:rtl/>
        </w:rPr>
        <w:t>المطاريف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</w:t>
      </w:r>
      <w:r w:rsidRPr="0085550D">
        <w:rPr>
          <w:rtl/>
        </w:rPr>
        <w:t>متنقلة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أوكرانيا </w:t>
      </w:r>
      <w:r>
        <w:t>(</w:t>
      </w:r>
      <w:r w:rsidRPr="0085550D">
        <w:t>AISMTRU</w:t>
      </w:r>
      <w:r>
        <w:t>)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عام </w:t>
      </w:r>
      <w:r w:rsidRPr="00AF56EA">
        <w:rPr>
          <w:lang w:val="en-US"/>
        </w:rPr>
        <w:t>2009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 xml:space="preserve">عن مبلغ إضافي قدره </w:t>
      </w:r>
      <w:r w:rsidRPr="00AF56EA">
        <w:rPr>
          <w:lang w:val="en-US"/>
        </w:rPr>
        <w:t>500</w:t>
      </w:r>
      <w:r w:rsidRPr="0085550D">
        <w:rPr>
          <w:rtl/>
        </w:rPr>
        <w:t xml:space="preserve"> مليون دولار أمريكي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الإيرادات بين عامي </w:t>
      </w:r>
      <w:r w:rsidRPr="00AF56EA">
        <w:rPr>
          <w:lang w:val="en-US"/>
        </w:rPr>
        <w:t>2010</w:t>
      </w:r>
      <w:r w:rsidRPr="0085550D">
        <w:rPr>
          <w:rtl/>
        </w:rPr>
        <w:t xml:space="preserve"> و</w:t>
      </w:r>
      <w:r w:rsidRPr="00AF56EA">
        <w:rPr>
          <w:lang w:val="en-US"/>
        </w:rPr>
        <w:t>2012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حُصِّل</w:t>
      </w:r>
      <w:r w:rsidRPr="0085550D">
        <w:rPr>
          <w:rtl/>
        </w:rPr>
        <w:t xml:space="preserve"> من دفع رسوم الاستيراد الجمركية على </w:t>
      </w:r>
      <w:r>
        <w:rPr>
          <w:rFonts w:hint="cs"/>
          <w:rtl/>
        </w:rPr>
        <w:t>المطاريف</w:t>
      </w:r>
      <w:r w:rsidRPr="0085550D">
        <w:rPr>
          <w:rtl/>
        </w:rPr>
        <w:t xml:space="preserve"> المتنقلة.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قبل تنفيذ هذا النظام</w:t>
      </w:r>
      <w:r w:rsidR="00E24016">
        <w:rPr>
          <w:rtl/>
        </w:rPr>
        <w:t xml:space="preserve"> في </w:t>
      </w:r>
      <w:r w:rsidRPr="0085550D">
        <w:rPr>
          <w:rtl/>
        </w:rPr>
        <w:t>عام</w:t>
      </w:r>
      <w:r>
        <w:rPr>
          <w:rFonts w:hint="cs"/>
          <w:rtl/>
        </w:rPr>
        <w:t> </w:t>
      </w:r>
      <w:r w:rsidRPr="00AF56EA">
        <w:rPr>
          <w:lang w:val="en-US"/>
        </w:rPr>
        <w:t>2009</w:t>
      </w:r>
      <w:r w:rsidRPr="0085550D">
        <w:rPr>
          <w:rtl/>
        </w:rPr>
        <w:t xml:space="preserve">، </w:t>
      </w:r>
      <w:r w:rsidRPr="0085550D">
        <w:rPr>
          <w:rFonts w:hint="cs"/>
          <w:rtl/>
        </w:rPr>
        <w:t>لم</w:t>
      </w:r>
      <w:r w:rsidR="004C1B0D">
        <w:rPr>
          <w:rFonts w:hint="eastAsia"/>
          <w:rtl/>
        </w:rPr>
        <w:t> </w:t>
      </w:r>
      <w:r w:rsidRPr="0085550D">
        <w:rPr>
          <w:rFonts w:hint="cs"/>
          <w:rtl/>
        </w:rPr>
        <w:t xml:space="preserve">تكن </w:t>
      </w:r>
      <w:r w:rsidRPr="0085550D">
        <w:rPr>
          <w:rtl/>
        </w:rPr>
        <w:t xml:space="preserve">سوى </w:t>
      </w:r>
      <w:r w:rsidRPr="00F1119C">
        <w:rPr>
          <w:lang w:val="en-US"/>
        </w:rPr>
        <w:t>%</w:t>
      </w:r>
      <w:r w:rsidRPr="00AF56EA">
        <w:rPr>
          <w:lang w:val="en-US"/>
        </w:rPr>
        <w:t>7</w:t>
      </w:r>
      <w:r>
        <w:rPr>
          <w:lang w:val="en-US"/>
        </w:rPr>
        <w:t>-</w:t>
      </w:r>
      <w:r w:rsidRPr="00F1119C">
        <w:rPr>
          <w:lang w:val="en-US"/>
        </w:rPr>
        <w:t>%</w:t>
      </w:r>
      <w:r w:rsidRPr="00AF56EA">
        <w:rPr>
          <w:lang w:val="en-US"/>
        </w:rPr>
        <w:t>5</w:t>
      </w:r>
      <w:r w:rsidRPr="0085550D">
        <w:rPr>
          <w:rtl/>
        </w:rPr>
        <w:t xml:space="preserve"> من الأجهزة المتنقلة المستخدمة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أوكرانيا </w:t>
      </w:r>
      <w:r w:rsidRPr="0085550D">
        <w:rPr>
          <w:rFonts w:hint="cs"/>
          <w:rtl/>
        </w:rPr>
        <w:t>مستوردة</w:t>
      </w:r>
      <w:r w:rsidRPr="0085550D">
        <w:rPr>
          <w:rtl/>
        </w:rPr>
        <w:t xml:space="preserve"> قانوني</w:t>
      </w:r>
      <w:r w:rsidRPr="0085550D">
        <w:rPr>
          <w:rFonts w:hint="cs"/>
          <w:rtl/>
        </w:rPr>
        <w:t>اً</w:t>
      </w:r>
      <w:r w:rsidRPr="0085550D">
        <w:rPr>
          <w:rtl/>
        </w:rPr>
        <w:t>،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حين أن </w:t>
      </w:r>
      <w:r w:rsidRPr="00F1119C">
        <w:rPr>
          <w:lang w:val="en-US"/>
        </w:rPr>
        <w:t>%</w:t>
      </w:r>
      <w:r w:rsidRPr="00AF56EA">
        <w:rPr>
          <w:lang w:val="en-US"/>
        </w:rPr>
        <w:t>92</w:t>
      </w:r>
      <w:r w:rsidRPr="0085550D">
        <w:rPr>
          <w:rtl/>
        </w:rPr>
        <w:t xml:space="preserve"> - </w:t>
      </w:r>
      <w:r w:rsidRPr="00F1119C">
        <w:rPr>
          <w:lang w:val="en-US"/>
        </w:rPr>
        <w:t>%</w:t>
      </w:r>
      <w:r w:rsidRPr="00AF56EA">
        <w:rPr>
          <w:lang w:val="en-US"/>
        </w:rPr>
        <w:t>95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منها تُستورد</w:t>
      </w:r>
      <w:r w:rsidRPr="0085550D">
        <w:rPr>
          <w:rtl/>
        </w:rPr>
        <w:t xml:space="preserve"> قانوني</w:t>
      </w:r>
      <w:r w:rsidRPr="0085550D">
        <w:rPr>
          <w:rFonts w:hint="cs"/>
          <w:rtl/>
        </w:rPr>
        <w:t>اً</w:t>
      </w:r>
      <w:r w:rsidRPr="0085550D">
        <w:rPr>
          <w:rtl/>
        </w:rPr>
        <w:t xml:space="preserve"> اليوم</w:t>
      </w:r>
      <w:r w:rsidR="004C1B0D">
        <w:rPr>
          <w:rFonts w:hint="cs"/>
          <w:rtl/>
        </w:rPr>
        <w:t> </w:t>
      </w:r>
      <w:r>
        <w:t>[</w:t>
      </w:r>
      <w:r w:rsidRPr="00AF56EA">
        <w:rPr>
          <w:lang w:val="en-US"/>
        </w:rPr>
        <w:t>40</w:t>
      </w:r>
      <w:r>
        <w:t>]</w:t>
      </w:r>
      <w:r w:rsidRPr="0085550D">
        <w:rPr>
          <w:rtl/>
        </w:rPr>
        <w:t>.</w:t>
      </w:r>
    </w:p>
    <w:p w:rsidR="002F2D14" w:rsidRPr="0085550D" w:rsidRDefault="002F2D14" w:rsidP="00C3526F">
      <w:pPr>
        <w:pStyle w:val="Heading3"/>
        <w:rPr>
          <w:rtl/>
        </w:rPr>
      </w:pPr>
      <w:bookmarkStart w:id="17" w:name="_Toc413406950"/>
      <w:bookmarkStart w:id="18" w:name="_Toc414026173"/>
      <w:r w:rsidRPr="00AF56EA">
        <w:rPr>
          <w:lang w:val="en-US"/>
        </w:rPr>
        <w:t>2</w:t>
      </w:r>
      <w:r w:rsidRPr="0085550D">
        <w:t>.</w:t>
      </w:r>
      <w:r w:rsidRPr="00AF56EA">
        <w:rPr>
          <w:lang w:val="en-US"/>
        </w:rPr>
        <w:t>1</w:t>
      </w:r>
      <w:r w:rsidRPr="0085550D">
        <w:t>.</w:t>
      </w:r>
      <w:r w:rsidRPr="00AF56EA">
        <w:rPr>
          <w:lang w:val="en-US"/>
        </w:rPr>
        <w:t>3</w:t>
      </w:r>
      <w:r w:rsidRPr="0085550D">
        <w:tab/>
      </w:r>
      <w:r w:rsidRPr="0085550D">
        <w:rPr>
          <w:rtl/>
        </w:rPr>
        <w:t>ملحقات ومكونات منتجات تكنولوجيا المعلومات والاتصالات</w:t>
      </w:r>
      <w:bookmarkEnd w:id="17"/>
      <w:bookmarkEnd w:id="18"/>
    </w:p>
    <w:p w:rsidR="002F2D14" w:rsidRPr="0085550D" w:rsidRDefault="002F2D14" w:rsidP="004C1B0D">
      <w:pPr>
        <w:rPr>
          <w:rtl/>
        </w:rPr>
      </w:pPr>
      <w:r w:rsidRPr="0085550D">
        <w:rPr>
          <w:rtl/>
        </w:rPr>
        <w:t xml:space="preserve">في كثير من الأحيان، </w:t>
      </w:r>
      <w:r w:rsidRPr="0085550D">
        <w:rPr>
          <w:rFonts w:hint="cs"/>
          <w:rtl/>
        </w:rPr>
        <w:t>تكون</w:t>
      </w:r>
      <w:r w:rsidRPr="0085550D">
        <w:rPr>
          <w:rtl/>
        </w:rPr>
        <w:t xml:space="preserve"> ملحقات منتجات تكنولوجيا المعلومات والاتصالات </w:t>
      </w:r>
      <w:r w:rsidRPr="0085550D">
        <w:rPr>
          <w:rFonts w:hint="cs"/>
          <w:rtl/>
        </w:rPr>
        <w:t>المبيعة</w:t>
      </w:r>
      <w:r w:rsidRPr="0085550D">
        <w:rPr>
          <w:rtl/>
        </w:rPr>
        <w:t xml:space="preserve"> هي المزيَّفة.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في حالة الهواتف المتنقلة، فضلا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عن غيرها من منتجات تكنولوجيا المعلومات والاتصالات، </w:t>
      </w:r>
      <w:r w:rsidRPr="0085550D">
        <w:rPr>
          <w:rFonts w:hint="cs"/>
          <w:rtl/>
        </w:rPr>
        <w:t>الملحقات هي</w:t>
      </w:r>
      <w:r w:rsidRPr="0085550D">
        <w:rPr>
          <w:rtl/>
        </w:rPr>
        <w:t xml:space="preserve"> البطاريات وأجهزة الشحن وسماعات الرأس.</w:t>
      </w:r>
      <w:r w:rsidRPr="0085550D">
        <w:rPr>
          <w:rFonts w:hint="cs"/>
          <w:rtl/>
        </w:rPr>
        <w:t xml:space="preserve"> أما</w:t>
      </w:r>
      <w:r w:rsidR="004C1B0D">
        <w:rPr>
          <w:rFonts w:hint="eastAsia"/>
          <w:rtl/>
        </w:rPr>
        <w:t> </w:t>
      </w:r>
      <w:r w:rsidR="00E24016">
        <w:rPr>
          <w:rFonts w:hint="cs"/>
          <w:rtl/>
        </w:rPr>
        <w:t>في </w:t>
      </w:r>
      <w:r w:rsidRPr="0085550D">
        <w:rPr>
          <w:rtl/>
        </w:rPr>
        <w:t xml:space="preserve">حالة الطابعات، </w:t>
      </w:r>
      <w:r w:rsidRPr="0085550D">
        <w:rPr>
          <w:rFonts w:hint="cs"/>
          <w:rtl/>
        </w:rPr>
        <w:t>ف</w:t>
      </w:r>
      <w:r w:rsidRPr="0085550D">
        <w:rPr>
          <w:rtl/>
        </w:rPr>
        <w:t>غالبا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ما </w:t>
      </w:r>
      <w:r w:rsidRPr="0085550D">
        <w:rPr>
          <w:rFonts w:hint="cs"/>
          <w:rtl/>
        </w:rPr>
        <w:t>ت</w:t>
      </w:r>
      <w:r w:rsidRPr="0085550D">
        <w:rPr>
          <w:rtl/>
        </w:rPr>
        <w:t>كون خراطيش الحبر هي المزيَّفة.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في حالة الكاميرات الرقمية،</w:t>
      </w:r>
      <w:r w:rsidRPr="0085550D">
        <w:rPr>
          <w:rFonts w:hint="cs"/>
          <w:rtl/>
        </w:rPr>
        <w:t xml:space="preserve"> تتوفر العدسات المقلدة التي تركَّب</w:t>
      </w:r>
      <w:r w:rsidRPr="0085550D">
        <w:rPr>
          <w:rtl/>
        </w:rPr>
        <w:t xml:space="preserve"> بشكل صحيح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جسم الكاميرا بين ملحقات </w:t>
      </w:r>
      <w:r w:rsidRPr="0085550D">
        <w:rPr>
          <w:rFonts w:hint="cs"/>
          <w:rtl/>
        </w:rPr>
        <w:t>مقلدة</w:t>
      </w:r>
      <w:r w:rsidRPr="0085550D">
        <w:rPr>
          <w:rtl/>
        </w:rPr>
        <w:t xml:space="preserve"> أخرى مثل الكابلات وبطاقات الذاكرة</w:t>
      </w:r>
      <w:r w:rsidRPr="0085550D">
        <w:rPr>
          <w:rFonts w:hint="cs"/>
          <w:rtl/>
        </w:rPr>
        <w:t>. وتتوغل</w:t>
      </w:r>
      <w:r w:rsidRPr="0085550D">
        <w:rPr>
          <w:rtl/>
        </w:rPr>
        <w:t xml:space="preserve"> هذه المكونات</w:t>
      </w:r>
      <w:r w:rsidRPr="0085550D">
        <w:rPr>
          <w:rFonts w:hint="cs"/>
          <w:rtl/>
        </w:rPr>
        <w:t xml:space="preserve"> المقلدة </w:t>
      </w:r>
      <w:r w:rsidRPr="0085550D">
        <w:rPr>
          <w:rtl/>
        </w:rPr>
        <w:t xml:space="preserve">حتى </w:t>
      </w:r>
      <w:r w:rsidRPr="0085550D">
        <w:rPr>
          <w:rtl/>
        </w:rPr>
        <w:lastRenderedPageBreak/>
        <w:t>إلى مستوى شرائح</w:t>
      </w:r>
      <w:r w:rsidRPr="0085550D">
        <w:rPr>
          <w:rFonts w:hint="cs"/>
          <w:rtl/>
        </w:rPr>
        <w:t xml:space="preserve"> الدارات المتكاملة. ويمكن للتبديل </w:t>
      </w:r>
      <w:r w:rsidRPr="0085550D">
        <w:rPr>
          <w:rtl/>
        </w:rPr>
        <w:t xml:space="preserve">العرضي أو المتعمد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مكونات </w:t>
      </w:r>
      <w:r>
        <w:rPr>
          <w:rtl/>
        </w:rPr>
        <w:t>إلكترون</w:t>
      </w:r>
      <w:r w:rsidRPr="0085550D">
        <w:rPr>
          <w:rtl/>
        </w:rPr>
        <w:t>ية</w:t>
      </w:r>
      <w:r w:rsidRPr="0085550D">
        <w:rPr>
          <w:rFonts w:hint="cs"/>
          <w:rtl/>
        </w:rPr>
        <w:t xml:space="preserve"> مقلدة </w:t>
      </w:r>
      <w:r w:rsidRPr="0085550D">
        <w:rPr>
          <w:rtl/>
        </w:rPr>
        <w:t xml:space="preserve">أن يسبب مشاكل </w:t>
      </w:r>
      <w:r w:rsidRPr="0085550D">
        <w:rPr>
          <w:rFonts w:hint="cs"/>
          <w:rtl/>
        </w:rPr>
        <w:t>جمة</w:t>
      </w:r>
      <w:r w:rsidRPr="0085550D">
        <w:rPr>
          <w:rtl/>
        </w:rPr>
        <w:t xml:space="preserve"> للمستخدمين عند استخدامها</w:t>
      </w:r>
      <w:r w:rsidR="00E24016">
        <w:rPr>
          <w:rtl/>
        </w:rPr>
        <w:t xml:space="preserve"> في </w:t>
      </w:r>
      <w:r w:rsidRPr="0085550D">
        <w:rPr>
          <w:rtl/>
        </w:rPr>
        <w:t>المعدات الطبية أو غيرها من منتجات</w:t>
      </w:r>
      <w:r w:rsidRPr="0085550D">
        <w:rPr>
          <w:rFonts w:hint="cs"/>
          <w:rtl/>
        </w:rPr>
        <w:t xml:space="preserve"> تكنولوجيا المعلومات والاتصالات</w:t>
      </w:r>
      <w:r w:rsidRPr="0085550D">
        <w:rPr>
          <w:rtl/>
        </w:rPr>
        <w:t xml:space="preserve"> الحرجة</w:t>
      </w:r>
      <w:r w:rsidRPr="0085550D">
        <w:rPr>
          <w:rFonts w:hint="cs"/>
          <w:rtl/>
        </w:rPr>
        <w:t xml:space="preserve"> من ناحية السلامة. و</w:t>
      </w:r>
      <w:r w:rsidRPr="0085550D">
        <w:rPr>
          <w:rtl/>
        </w:rPr>
        <w:t xml:space="preserve">في عام </w:t>
      </w:r>
      <w:r w:rsidRPr="00AF56EA">
        <w:rPr>
          <w:lang w:val="en-US"/>
        </w:rPr>
        <w:t>2013</w:t>
      </w:r>
      <w:r w:rsidRPr="0085550D">
        <w:rPr>
          <w:rtl/>
        </w:rPr>
        <w:t>، ض</w:t>
      </w:r>
      <w:r w:rsidRPr="0085550D">
        <w:rPr>
          <w:rFonts w:hint="cs"/>
          <w:rtl/>
        </w:rPr>
        <w:t>ُ</w:t>
      </w:r>
      <w:r w:rsidRPr="0085550D">
        <w:rPr>
          <w:rtl/>
        </w:rPr>
        <w:t>بط</w:t>
      </w:r>
      <w:r w:rsidRPr="0085550D">
        <w:rPr>
          <w:rFonts w:hint="cs"/>
          <w:rtl/>
        </w:rPr>
        <w:t>ت مستنسخات غير مخوَّلة عن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قارئة بطاقات </w:t>
      </w:r>
      <w:r w:rsidRPr="0085550D">
        <w:t>MIFARE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دون تماس</w:t>
      </w:r>
      <w:r w:rsidR="00E24016">
        <w:rPr>
          <w:rFonts w:hint="cs"/>
          <w:rtl/>
        </w:rPr>
        <w:t xml:space="preserve"> في </w:t>
      </w:r>
      <w:r w:rsidRPr="0085550D">
        <w:rPr>
          <w:rtl/>
        </w:rPr>
        <w:t>مؤتمر</w:t>
      </w:r>
      <w:r w:rsidR="005C4FDC">
        <w:rPr>
          <w:rFonts w:hint="cs"/>
          <w:rtl/>
        </w:rPr>
        <w:t> </w:t>
      </w:r>
      <w:r w:rsidRPr="0085550D">
        <w:t>CarteS</w:t>
      </w:r>
      <w:r w:rsidR="00E24016">
        <w:rPr>
          <w:rFonts w:hint="cs"/>
          <w:rtl/>
        </w:rPr>
        <w:t xml:space="preserve"> في </w:t>
      </w:r>
      <w:r w:rsidRPr="0085550D">
        <w:rPr>
          <w:rtl/>
        </w:rPr>
        <w:t>باريس.</w:t>
      </w:r>
      <w:r w:rsidRPr="0085550D">
        <w:rPr>
          <w:rFonts w:hint="cs"/>
          <w:rtl/>
        </w:rPr>
        <w:t xml:space="preserve"> </w:t>
      </w:r>
      <w:hyperlink r:id="rId19" w:history="1">
        <w:r w:rsidRPr="0085550D">
          <w:rPr>
            <w:color w:val="0000FF" w:themeColor="hyperlink"/>
            <w:u w:val="single"/>
          </w:rPr>
          <w:t>http://www.react.org/news-a-events/item/</w:t>
        </w:r>
        <w:r w:rsidRPr="00AF56EA">
          <w:rPr>
            <w:color w:val="0000FF" w:themeColor="hyperlink"/>
            <w:u w:val="single"/>
            <w:lang w:val="en-US"/>
          </w:rPr>
          <w:t>567</w:t>
        </w:r>
        <w:r w:rsidRPr="0085550D">
          <w:rPr>
            <w:color w:val="0000FF" w:themeColor="hyperlink"/>
            <w:u w:val="single"/>
          </w:rPr>
          <w:t>-mifare</w:t>
        </w:r>
      </w:hyperlink>
      <w:r>
        <w:rPr>
          <w:rFonts w:hint="cs"/>
          <w:rtl/>
        </w:rPr>
        <w:t> </w:t>
      </w:r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ويثير انتشار</w:t>
      </w:r>
      <w:r w:rsidRPr="0085550D">
        <w:rPr>
          <w:rtl/>
        </w:rPr>
        <w:t xml:space="preserve"> البطاريات المزيَّفة على نطاق واسع</w:t>
      </w:r>
      <w:r w:rsidR="00E24016">
        <w:rPr>
          <w:rtl/>
        </w:rPr>
        <w:t xml:space="preserve"> في </w:t>
      </w:r>
      <w:r w:rsidRPr="0085550D">
        <w:rPr>
          <w:rtl/>
        </w:rPr>
        <w:t>جميع أنحاء العالم، القلق بشكل خاص.</w:t>
      </w:r>
      <w:r w:rsidRPr="0085550D">
        <w:rPr>
          <w:rFonts w:hint="cs"/>
          <w:rtl/>
        </w:rPr>
        <w:t xml:space="preserve"> ف</w:t>
      </w:r>
      <w:r w:rsidRPr="0085550D">
        <w:rPr>
          <w:rtl/>
        </w:rPr>
        <w:t>البطاريات المزيَّفة هي المسؤولة عن عدد من الحرائق.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تتراوح أنواع البطاريات المزيَّفة </w:t>
      </w:r>
      <w:r w:rsidRPr="0085550D">
        <w:rPr>
          <w:rFonts w:hint="cs"/>
          <w:rtl/>
        </w:rPr>
        <w:t>بين</w:t>
      </w:r>
      <w:r w:rsidRPr="0085550D">
        <w:rPr>
          <w:rtl/>
        </w:rPr>
        <w:t xml:space="preserve"> بطاريات </w:t>
      </w:r>
      <w:r w:rsidRPr="0085550D">
        <w:t>AA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قلوية </w:t>
      </w:r>
      <w:r w:rsidRPr="0085550D">
        <w:rPr>
          <w:rFonts w:hint="cs"/>
          <w:rtl/>
        </w:rPr>
        <w:t>و</w:t>
      </w:r>
      <w:r w:rsidRPr="0085550D">
        <w:rPr>
          <w:rtl/>
        </w:rPr>
        <w:t>بطاريات أيون</w:t>
      </w:r>
      <w:r w:rsidRPr="0085550D">
        <w:rPr>
          <w:rFonts w:hint="cs"/>
          <w:rtl/>
        </w:rPr>
        <w:t>ات</w:t>
      </w:r>
      <w:r w:rsidRPr="0085550D">
        <w:rPr>
          <w:rtl/>
        </w:rPr>
        <w:t xml:space="preserve"> ليثيوم القابلة للشحن التي </w:t>
      </w:r>
      <w:r w:rsidRPr="0085550D">
        <w:rPr>
          <w:rFonts w:hint="cs"/>
          <w:rtl/>
        </w:rPr>
        <w:t>تُدمج</w:t>
      </w:r>
      <w:r w:rsidR="00E24016">
        <w:rPr>
          <w:rtl/>
        </w:rPr>
        <w:t xml:space="preserve"> في </w:t>
      </w:r>
      <w:r w:rsidRPr="0085550D">
        <w:rPr>
          <w:rtl/>
        </w:rPr>
        <w:t>العديد من أنواع مختلفة من المنتجات، وأبرزها الهواتف المتنقلة.</w:t>
      </w:r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وأُبلغ</w:t>
      </w:r>
      <w:r w:rsidRPr="0085550D">
        <w:rPr>
          <w:rtl/>
        </w:rPr>
        <w:t xml:space="preserve"> عن بطاريات مزيَّفة تسبب</w:t>
      </w:r>
      <w:r w:rsidRPr="0085550D">
        <w:rPr>
          <w:rFonts w:hint="cs"/>
          <w:rtl/>
        </w:rPr>
        <w:t>ت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بوفيات</w:t>
      </w:r>
      <w:r>
        <w:rPr>
          <w:rFonts w:hint="cs"/>
          <w:rtl/>
        </w:rPr>
        <w:t>.</w:t>
      </w:r>
      <w:r>
        <w:rPr>
          <w:rtl/>
        </w:rPr>
        <w:tab/>
      </w:r>
      <w:r>
        <w:rPr>
          <w:rFonts w:hint="cs"/>
          <w:rtl/>
        </w:rPr>
        <w:t xml:space="preserve"> </w:t>
      </w:r>
      <w:hyperlink r:id="rId20" w:history="1">
        <w:r w:rsidRPr="0085550D">
          <w:rPr>
            <w:color w:val="0000FF" w:themeColor="hyperlink"/>
            <w:u w:val="single"/>
          </w:rPr>
          <w:t>http://www.bloomberg.com/apps/news?pid=newsarchive&amp;sid=aLWvmmrHx</w:t>
        </w:r>
        <w:r w:rsidRPr="00AF56EA">
          <w:rPr>
            <w:color w:val="0000FF" w:themeColor="hyperlink"/>
            <w:u w:val="single"/>
            <w:lang w:val="en-US"/>
          </w:rPr>
          <w:t>9</w:t>
        </w:r>
        <w:r w:rsidRPr="0085550D">
          <w:rPr>
            <w:color w:val="0000FF" w:themeColor="hyperlink"/>
            <w:u w:val="single"/>
          </w:rPr>
          <w:t>F</w:t>
        </w:r>
        <w:r w:rsidRPr="00AF56EA">
          <w:rPr>
            <w:color w:val="0000FF" w:themeColor="hyperlink"/>
            <w:u w:val="single"/>
            <w:lang w:val="en-US"/>
          </w:rPr>
          <w:t>0</w:t>
        </w:r>
      </w:hyperlink>
      <w:r w:rsidRPr="0085550D">
        <w:rPr>
          <w:rtl/>
        </w:rPr>
        <w:t>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في</w:t>
      </w:r>
      <w:r w:rsidRPr="0085550D">
        <w:rPr>
          <w:rFonts w:hint="cs"/>
          <w:rtl/>
        </w:rPr>
        <w:t>ما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يتعلق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هذا التقرير، </w:t>
      </w:r>
      <w:r w:rsidRPr="0085550D">
        <w:rPr>
          <w:rFonts w:hint="cs"/>
          <w:rtl/>
        </w:rPr>
        <w:t>ذُكر</w:t>
      </w:r>
      <w:r w:rsidRPr="0085550D">
        <w:rPr>
          <w:rtl/>
        </w:rPr>
        <w:t xml:space="preserve"> أن البطاريات المزيَّفة </w:t>
      </w:r>
      <w:r w:rsidRPr="0085550D">
        <w:rPr>
          <w:rFonts w:hint="cs"/>
          <w:rtl/>
        </w:rPr>
        <w:t xml:space="preserve">تنتشر </w:t>
      </w:r>
      <w:r w:rsidRPr="0085550D">
        <w:rPr>
          <w:rtl/>
        </w:rPr>
        <w:t>على نطاق واسع</w:t>
      </w:r>
      <w:r w:rsidR="00E24016">
        <w:rPr>
          <w:rtl/>
        </w:rPr>
        <w:t xml:space="preserve"> في </w:t>
      </w:r>
      <w:r w:rsidRPr="0085550D">
        <w:rPr>
          <w:rtl/>
        </w:rPr>
        <w:t>المناطق الأكثر فقرا</w:t>
      </w:r>
      <w:r w:rsidRPr="0085550D">
        <w:rPr>
          <w:rFonts w:hint="cs"/>
          <w:rtl/>
        </w:rPr>
        <w:t>ً لأن نسبة استخدام الأجهزة اليدوية أعلى هناك؛ ومن ثم تدعو الحاجة لتبديل البطاريات بتواتر أعلى.</w:t>
      </w:r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 xml:space="preserve">وقد </w:t>
      </w:r>
      <w:r>
        <w:rPr>
          <w:rFonts w:hint="cs"/>
          <w:rtl/>
        </w:rPr>
        <w:t>وقعت</w:t>
      </w:r>
      <w:r w:rsidRPr="0085550D">
        <w:rPr>
          <w:rtl/>
        </w:rPr>
        <w:t xml:space="preserve"> حوادث مماثلة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مختلف بلدان العالم. وهناك قلق متزايد </w:t>
      </w:r>
      <w:r w:rsidRPr="0085550D">
        <w:rPr>
          <w:rFonts w:hint="cs"/>
          <w:rtl/>
        </w:rPr>
        <w:t>بشأن</w:t>
      </w:r>
      <w:r w:rsidRPr="0085550D">
        <w:rPr>
          <w:rtl/>
        </w:rPr>
        <w:t xml:space="preserve"> تسبب هذه البطاريات </w:t>
      </w:r>
      <w:r w:rsidRPr="0085550D">
        <w:rPr>
          <w:rFonts w:hint="cs"/>
          <w:rtl/>
        </w:rPr>
        <w:t>لإشكالات</w:t>
      </w:r>
      <w:r w:rsidRPr="0085550D">
        <w:rPr>
          <w:rtl/>
        </w:rPr>
        <w:t xml:space="preserve"> على</w:t>
      </w:r>
      <w:r w:rsidRPr="0085550D">
        <w:rPr>
          <w:rFonts w:hint="cs"/>
          <w:rtl/>
        </w:rPr>
        <w:t xml:space="preserve"> متن</w:t>
      </w:r>
      <w:r w:rsidRPr="0085550D">
        <w:rPr>
          <w:rtl/>
        </w:rPr>
        <w:t xml:space="preserve"> الطائرات بعد </w:t>
      </w:r>
      <w:r>
        <w:rPr>
          <w:rFonts w:hint="cs"/>
          <w:rtl/>
        </w:rPr>
        <w:t xml:space="preserve">وقوع </w:t>
      </w:r>
      <w:r w:rsidRPr="0085550D">
        <w:rPr>
          <w:rtl/>
        </w:rPr>
        <w:t xml:space="preserve">عدد من الحوادث المبلغ عنها. </w:t>
      </w:r>
      <w:r w:rsidRPr="0085550D">
        <w:rPr>
          <w:rFonts w:hint="cs"/>
          <w:rtl/>
        </w:rPr>
        <w:t>ف</w:t>
      </w:r>
      <w:r w:rsidRPr="0085550D">
        <w:rPr>
          <w:rtl/>
        </w:rPr>
        <w:t xml:space="preserve">في فبراير عام </w:t>
      </w:r>
      <w:r w:rsidRPr="00AF56EA">
        <w:rPr>
          <w:lang w:val="en-US"/>
        </w:rPr>
        <w:t>2014</w:t>
      </w:r>
      <w:r w:rsidRPr="0085550D">
        <w:rPr>
          <w:rtl/>
        </w:rPr>
        <w:t>،</w:t>
      </w:r>
      <w:r w:rsidRPr="0085550D">
        <w:rPr>
          <w:rFonts w:hint="cs"/>
          <w:rtl/>
        </w:rPr>
        <w:t xml:space="preserve"> أعرب</w:t>
      </w:r>
      <w:r w:rsidRPr="0085550D">
        <w:rPr>
          <w:rtl/>
        </w:rPr>
        <w:t xml:space="preserve"> جيف ليتش</w:t>
      </w:r>
      <w:r w:rsidRPr="0085550D">
        <w:rPr>
          <w:rFonts w:hint="cs"/>
          <w:rtl/>
        </w:rPr>
        <w:t xml:space="preserve"> من</w:t>
      </w:r>
      <w:r w:rsidRPr="0085550D">
        <w:rPr>
          <w:rtl/>
        </w:rPr>
        <w:t xml:space="preserve"> هيئة الطيران المدني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المملكة المتحدة </w:t>
      </w:r>
      <w:r w:rsidRPr="0085550D">
        <w:rPr>
          <w:rFonts w:hint="cs"/>
          <w:rtl/>
        </w:rPr>
        <w:t>عن ا</w:t>
      </w:r>
      <w:r w:rsidRPr="0085550D">
        <w:rPr>
          <w:rtl/>
        </w:rPr>
        <w:t xml:space="preserve">لقلق بشأن "البطاريات </w:t>
      </w:r>
      <w:r w:rsidRPr="0085550D">
        <w:rPr>
          <w:rFonts w:hint="cs"/>
          <w:rtl/>
        </w:rPr>
        <w:t>المقلدة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رخيصة </w:t>
      </w:r>
      <w:r w:rsidRPr="0085550D">
        <w:rPr>
          <w:rFonts w:hint="cs"/>
          <w:rtl/>
        </w:rPr>
        <w:t xml:space="preserve">المشتراة </w:t>
      </w:r>
      <w:r w:rsidRPr="0085550D">
        <w:rPr>
          <w:rtl/>
        </w:rPr>
        <w:t xml:space="preserve">من مصادر </w:t>
      </w:r>
      <w:r>
        <w:rPr>
          <w:rFonts w:hint="cs"/>
          <w:rtl/>
        </w:rPr>
        <w:t>مشبوهة</w:t>
      </w:r>
      <w:r w:rsidRPr="0085550D">
        <w:rPr>
          <w:rtl/>
        </w:rPr>
        <w:t xml:space="preserve"> على </w:t>
      </w:r>
      <w:r w:rsidRPr="0085550D">
        <w:rPr>
          <w:rFonts w:hint="cs"/>
          <w:rtl/>
        </w:rPr>
        <w:t xml:space="preserve">شبكة </w:t>
      </w:r>
      <w:r w:rsidRPr="0085550D">
        <w:rPr>
          <w:rtl/>
        </w:rPr>
        <w:t xml:space="preserve">الإنترنت، </w:t>
      </w:r>
      <w:r>
        <w:rPr>
          <w:rFonts w:hint="cs"/>
          <w:rtl/>
        </w:rPr>
        <w:t>لأنها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 xml:space="preserve">بطاريات </w:t>
      </w:r>
      <w:r>
        <w:rPr>
          <w:rFonts w:hint="cs"/>
          <w:rtl/>
        </w:rPr>
        <w:t>معرضة</w:t>
      </w:r>
      <w:r w:rsidRPr="0085550D">
        <w:rPr>
          <w:rtl/>
        </w:rPr>
        <w:t xml:space="preserve"> </w:t>
      </w:r>
      <w:r>
        <w:rPr>
          <w:rFonts w:hint="cs"/>
          <w:rtl/>
        </w:rPr>
        <w:t>ل</w:t>
      </w:r>
      <w:r w:rsidRPr="0085550D">
        <w:rPr>
          <w:rFonts w:hint="cs"/>
          <w:rtl/>
        </w:rPr>
        <w:t>لخلل وما يرافقه من</w:t>
      </w:r>
      <w:r w:rsidRPr="0085550D">
        <w:rPr>
          <w:rtl/>
        </w:rPr>
        <w:t xml:space="preserve"> عواقب وخيمة".</w:t>
      </w:r>
      <w:r w:rsidRPr="0085550D">
        <w:rPr>
          <w:rFonts w:hint="cs"/>
          <w:rtl/>
        </w:rPr>
        <w:t xml:space="preserve"> </w:t>
      </w:r>
      <w:hyperlink r:id="rId21" w:history="1">
        <w:r w:rsidRPr="0085550D">
          <w:rPr>
            <w:color w:val="0000FF" w:themeColor="hyperlink"/>
            <w:u w:val="single"/>
          </w:rPr>
          <w:t>http://www.bbc.co.uk/news/business-</w:t>
        </w:r>
        <w:r w:rsidRPr="00AF56EA">
          <w:rPr>
            <w:color w:val="0000FF" w:themeColor="hyperlink"/>
            <w:u w:val="single"/>
            <w:lang w:val="en-US"/>
          </w:rPr>
          <w:t>25733346</w:t>
        </w:r>
      </w:hyperlink>
    </w:p>
    <w:p w:rsidR="002F2D14" w:rsidRPr="0085550D" w:rsidRDefault="002F2D14" w:rsidP="00C3526F">
      <w:r w:rsidRPr="0085550D">
        <w:rPr>
          <w:rFonts w:hint="cs"/>
          <w:rtl/>
        </w:rPr>
        <w:t>و</w:t>
      </w:r>
      <w:r w:rsidRPr="0085550D">
        <w:rPr>
          <w:rtl/>
        </w:rPr>
        <w:t xml:space="preserve">في عام </w:t>
      </w:r>
      <w:r w:rsidRPr="00AF56EA">
        <w:rPr>
          <w:lang w:val="en-US"/>
        </w:rPr>
        <w:t>2004</w:t>
      </w:r>
      <w:r w:rsidRPr="0085550D">
        <w:rPr>
          <w:rtl/>
        </w:rPr>
        <w:t>،</w:t>
      </w:r>
      <w:r w:rsidR="00E24016">
        <w:rPr>
          <w:rtl/>
        </w:rPr>
        <w:t xml:space="preserve"> في </w:t>
      </w:r>
      <w:r w:rsidRPr="0085550D">
        <w:rPr>
          <w:rtl/>
        </w:rPr>
        <w:t>شهادته أمام لجنة السلطة القضائية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مجلس الشيوخ </w:t>
      </w:r>
      <w:r w:rsidRPr="0085550D">
        <w:rPr>
          <w:rFonts w:hint="cs"/>
          <w:rtl/>
        </w:rPr>
        <w:t>الأمريكي</w:t>
      </w:r>
      <w:r w:rsidRPr="0085550D">
        <w:rPr>
          <w:rtl/>
        </w:rPr>
        <w:t xml:space="preserve">، أوضح ممثل </w:t>
      </w:r>
      <w:r w:rsidRPr="0085550D">
        <w:rPr>
          <w:rFonts w:hint="cs"/>
          <w:rtl/>
        </w:rPr>
        <w:t>شركة</w:t>
      </w:r>
      <w:r w:rsidRPr="0085550D">
        <w:rPr>
          <w:rtl/>
        </w:rPr>
        <w:t xml:space="preserve"> جيليت</w:t>
      </w:r>
      <w:r w:rsidRPr="0085550D">
        <w:rPr>
          <w:rFonts w:hint="cs"/>
          <w:rtl/>
        </w:rPr>
        <w:t xml:space="preserve"> </w:t>
      </w:r>
      <w:r>
        <w:rPr>
          <w:lang w:val="en-US"/>
        </w:rPr>
        <w:t>(</w:t>
      </w:r>
      <w:r w:rsidRPr="0085550D">
        <w:t>Gillette</w:t>
      </w:r>
      <w:r>
        <w:t>)</w:t>
      </w:r>
      <w:r w:rsidRPr="0085550D">
        <w:rPr>
          <w:rtl/>
        </w:rPr>
        <w:t xml:space="preserve"> أنه</w:t>
      </w:r>
      <w:r w:rsidRPr="0085550D">
        <w:rPr>
          <w:rFonts w:hint="cs"/>
          <w:rtl/>
        </w:rPr>
        <w:t xml:space="preserve">م </w:t>
      </w:r>
      <w:r w:rsidRPr="006A05B9">
        <w:rPr>
          <w:rFonts w:hint="cs"/>
          <w:spacing w:val="-6"/>
          <w:rtl/>
        </w:rPr>
        <w:t>صادروا،</w:t>
      </w:r>
      <w:r w:rsidRPr="006A05B9">
        <w:rPr>
          <w:spacing w:val="-6"/>
          <w:rtl/>
        </w:rPr>
        <w:t xml:space="preserve"> </w:t>
      </w:r>
      <w:r w:rsidRPr="006A05B9">
        <w:rPr>
          <w:rFonts w:hint="cs"/>
          <w:spacing w:val="-6"/>
          <w:rtl/>
        </w:rPr>
        <w:t>خلال</w:t>
      </w:r>
      <w:r w:rsidRPr="006A05B9">
        <w:rPr>
          <w:spacing w:val="-6"/>
          <w:rtl/>
        </w:rPr>
        <w:t xml:space="preserve"> عملية </w:t>
      </w:r>
      <w:r w:rsidRPr="006A05B9">
        <w:rPr>
          <w:rFonts w:hint="cs"/>
          <w:spacing w:val="-6"/>
          <w:rtl/>
        </w:rPr>
        <w:t>امتدت</w:t>
      </w:r>
      <w:r w:rsidRPr="006A05B9">
        <w:rPr>
          <w:spacing w:val="-6"/>
          <w:rtl/>
        </w:rPr>
        <w:t xml:space="preserve"> </w:t>
      </w:r>
      <w:r w:rsidRPr="006A05B9">
        <w:rPr>
          <w:rFonts w:hint="cs"/>
          <w:spacing w:val="-6"/>
          <w:rtl/>
        </w:rPr>
        <w:t>ل</w:t>
      </w:r>
      <w:r w:rsidRPr="006A05B9">
        <w:rPr>
          <w:spacing w:val="-6"/>
          <w:rtl/>
        </w:rPr>
        <w:t>أسبوع واحد</w:t>
      </w:r>
      <w:r w:rsidRPr="006A05B9">
        <w:rPr>
          <w:rFonts w:hint="cs"/>
          <w:spacing w:val="-6"/>
          <w:rtl/>
        </w:rPr>
        <w:t>،</w:t>
      </w:r>
      <w:r w:rsidRPr="006A05B9">
        <w:rPr>
          <w:spacing w:val="-6"/>
          <w:rtl/>
        </w:rPr>
        <w:t xml:space="preserve"> مليون بطاري</w:t>
      </w:r>
      <w:r w:rsidRPr="006A05B9">
        <w:rPr>
          <w:rFonts w:hint="cs"/>
          <w:spacing w:val="-6"/>
          <w:rtl/>
        </w:rPr>
        <w:t>ة</w:t>
      </w:r>
      <w:r w:rsidRPr="006A05B9">
        <w:rPr>
          <w:spacing w:val="-6"/>
          <w:rtl/>
        </w:rPr>
        <w:t xml:space="preserve"> دوراسيل </w:t>
      </w:r>
      <w:r w:rsidRPr="006A05B9">
        <w:rPr>
          <w:spacing w:val="-6"/>
        </w:rPr>
        <w:t>(Duracell)</w:t>
      </w:r>
      <w:r w:rsidRPr="006A05B9">
        <w:rPr>
          <w:rFonts w:hint="cs"/>
          <w:spacing w:val="-6"/>
          <w:rtl/>
        </w:rPr>
        <w:t xml:space="preserve"> مقلدة</w:t>
      </w:r>
      <w:r w:rsidRPr="006A05B9">
        <w:rPr>
          <w:spacing w:val="-6"/>
          <w:rtl/>
        </w:rPr>
        <w:t xml:space="preserve"> بين العديد من المنتجات المزيَّفة</w:t>
      </w:r>
      <w:r w:rsidRPr="006A05B9">
        <w:rPr>
          <w:rFonts w:hint="cs"/>
          <w:spacing w:val="-6"/>
          <w:rtl/>
        </w:rPr>
        <w:t xml:space="preserve"> </w:t>
      </w:r>
      <w:r w:rsidRPr="006A05B9">
        <w:rPr>
          <w:spacing w:val="-6"/>
          <w:rtl/>
        </w:rPr>
        <w:t>الأخرى.</w:t>
      </w:r>
      <w:r w:rsidRPr="0085550D">
        <w:rPr>
          <w:rFonts w:hint="cs"/>
          <w:rtl/>
        </w:rPr>
        <w:t xml:space="preserve"> </w:t>
      </w:r>
      <w:hyperlink r:id="rId22" w:history="1">
        <w:r w:rsidRPr="0085550D">
          <w:rPr>
            <w:color w:val="0000FF" w:themeColor="hyperlink"/>
            <w:u w:val="single"/>
          </w:rPr>
          <w:t>http://www.judiciary.senate.gov/hearings/testimony.cfm?renderforprint=</w:t>
        </w:r>
        <w:r w:rsidRPr="00AF56EA">
          <w:rPr>
            <w:color w:val="0000FF" w:themeColor="hyperlink"/>
            <w:u w:val="single"/>
            <w:lang w:val="en-US"/>
          </w:rPr>
          <w:t>1</w:t>
        </w:r>
        <w:r w:rsidRPr="0085550D">
          <w:rPr>
            <w:color w:val="0000FF" w:themeColor="hyperlink"/>
            <w:u w:val="single"/>
          </w:rPr>
          <w:t>&amp;id=</w:t>
        </w:r>
        <w:r w:rsidRPr="00AF56EA">
          <w:rPr>
            <w:color w:val="0000FF" w:themeColor="hyperlink"/>
            <w:u w:val="single"/>
            <w:lang w:val="en-US"/>
          </w:rPr>
          <w:t>4</w:t>
        </w:r>
        <w:r w:rsidRPr="0085550D">
          <w:rPr>
            <w:color w:val="0000FF" w:themeColor="hyperlink"/>
            <w:u w:val="single"/>
          </w:rPr>
          <w:t>f</w:t>
        </w:r>
        <w:r w:rsidRPr="00AF56EA">
          <w:rPr>
            <w:color w:val="0000FF" w:themeColor="hyperlink"/>
            <w:u w:val="single"/>
            <w:lang w:val="en-US"/>
          </w:rPr>
          <w:t>1</w:t>
        </w:r>
        <w:r w:rsidRPr="0085550D">
          <w:rPr>
            <w:color w:val="0000FF" w:themeColor="hyperlink"/>
            <w:u w:val="single"/>
          </w:rPr>
          <w:t>e</w:t>
        </w:r>
        <w:r w:rsidRPr="00AF56EA">
          <w:rPr>
            <w:color w:val="0000FF" w:themeColor="hyperlink"/>
            <w:u w:val="single"/>
            <w:lang w:val="en-US"/>
          </w:rPr>
          <w:t>0899533</w:t>
        </w:r>
        <w:r w:rsidRPr="0085550D">
          <w:rPr>
            <w:color w:val="0000FF" w:themeColor="hyperlink"/>
            <w:u w:val="single"/>
          </w:rPr>
          <w:t>f</w:t>
        </w:r>
        <w:r w:rsidRPr="00AF56EA">
          <w:rPr>
            <w:color w:val="0000FF" w:themeColor="hyperlink"/>
            <w:u w:val="single"/>
            <w:lang w:val="en-US"/>
          </w:rPr>
          <w:t>7680</w:t>
        </w:r>
        <w:r w:rsidRPr="0085550D">
          <w:rPr>
            <w:color w:val="0000FF" w:themeColor="hyperlink"/>
            <w:u w:val="single"/>
          </w:rPr>
          <w:t>e</w:t>
        </w:r>
        <w:r w:rsidRPr="00AF56EA">
          <w:rPr>
            <w:color w:val="0000FF" w:themeColor="hyperlink"/>
            <w:u w:val="single"/>
            <w:lang w:val="en-US"/>
          </w:rPr>
          <w:t>78</w:t>
        </w:r>
        <w:r w:rsidRPr="0085550D">
          <w:rPr>
            <w:color w:val="0000FF" w:themeColor="hyperlink"/>
            <w:u w:val="single"/>
          </w:rPr>
          <w:t>d</w:t>
        </w:r>
        <w:r w:rsidRPr="00AF56EA">
          <w:rPr>
            <w:color w:val="0000FF" w:themeColor="hyperlink"/>
            <w:u w:val="single"/>
            <w:lang w:val="en-US"/>
          </w:rPr>
          <w:t>03281</w:t>
        </w:r>
        <w:r w:rsidRPr="0085550D">
          <w:rPr>
            <w:color w:val="0000FF" w:themeColor="hyperlink"/>
            <w:u w:val="single"/>
          </w:rPr>
          <w:t>ff</w:t>
        </w:r>
        <w:r w:rsidRPr="00AF56EA">
          <w:rPr>
            <w:color w:val="0000FF" w:themeColor="hyperlink"/>
            <w:u w:val="single"/>
            <w:lang w:val="en-US"/>
          </w:rPr>
          <w:t>674</w:t>
        </w:r>
        <w:r w:rsidRPr="0085550D">
          <w:rPr>
            <w:color w:val="0000FF" w:themeColor="hyperlink"/>
            <w:u w:val="single"/>
          </w:rPr>
          <w:t>b</w:t>
        </w:r>
        <w:r w:rsidRPr="00AF56EA">
          <w:rPr>
            <w:color w:val="0000FF" w:themeColor="hyperlink"/>
            <w:u w:val="single"/>
            <w:lang w:val="en-US"/>
          </w:rPr>
          <w:t>8</w:t>
        </w:r>
        <w:r w:rsidRPr="0085550D">
          <w:rPr>
            <w:color w:val="0000FF" w:themeColor="hyperlink"/>
            <w:u w:val="single"/>
          </w:rPr>
          <w:t>&amp;wit_id=</w:t>
        </w:r>
        <w:r w:rsidRPr="00AF56EA">
          <w:rPr>
            <w:color w:val="0000FF" w:themeColor="hyperlink"/>
            <w:u w:val="single"/>
            <w:lang w:val="en-US"/>
          </w:rPr>
          <w:t>4</w:t>
        </w:r>
        <w:r w:rsidRPr="0085550D">
          <w:rPr>
            <w:color w:val="0000FF" w:themeColor="hyperlink"/>
            <w:u w:val="single"/>
          </w:rPr>
          <w:t>f</w:t>
        </w:r>
        <w:r w:rsidRPr="00AF56EA">
          <w:rPr>
            <w:color w:val="0000FF" w:themeColor="hyperlink"/>
            <w:u w:val="single"/>
            <w:lang w:val="en-US"/>
          </w:rPr>
          <w:t>1</w:t>
        </w:r>
        <w:r w:rsidRPr="0085550D">
          <w:rPr>
            <w:color w:val="0000FF" w:themeColor="hyperlink"/>
            <w:u w:val="single"/>
          </w:rPr>
          <w:t>e</w:t>
        </w:r>
        <w:r w:rsidRPr="00AF56EA">
          <w:rPr>
            <w:color w:val="0000FF" w:themeColor="hyperlink"/>
            <w:u w:val="single"/>
            <w:lang w:val="en-US"/>
          </w:rPr>
          <w:t>0899533</w:t>
        </w:r>
        <w:r w:rsidRPr="0085550D">
          <w:rPr>
            <w:color w:val="0000FF" w:themeColor="hyperlink"/>
            <w:u w:val="single"/>
          </w:rPr>
          <w:t>f</w:t>
        </w:r>
        <w:r w:rsidRPr="00AF56EA">
          <w:rPr>
            <w:color w:val="0000FF" w:themeColor="hyperlink"/>
            <w:u w:val="single"/>
            <w:lang w:val="en-US"/>
          </w:rPr>
          <w:t>7680</w:t>
        </w:r>
        <w:r w:rsidRPr="0085550D">
          <w:rPr>
            <w:color w:val="0000FF" w:themeColor="hyperlink"/>
            <w:u w:val="single"/>
          </w:rPr>
          <w:t>e</w:t>
        </w:r>
        <w:r w:rsidRPr="00AF56EA">
          <w:rPr>
            <w:color w:val="0000FF" w:themeColor="hyperlink"/>
            <w:u w:val="single"/>
            <w:lang w:val="en-US"/>
          </w:rPr>
          <w:t>78</w:t>
        </w:r>
        <w:r w:rsidRPr="0085550D">
          <w:rPr>
            <w:color w:val="0000FF" w:themeColor="hyperlink"/>
            <w:u w:val="single"/>
          </w:rPr>
          <w:t>d</w:t>
        </w:r>
        <w:r w:rsidRPr="00AF56EA">
          <w:rPr>
            <w:color w:val="0000FF" w:themeColor="hyperlink"/>
            <w:u w:val="single"/>
            <w:lang w:val="en-US"/>
          </w:rPr>
          <w:t>03281</w:t>
        </w:r>
        <w:r w:rsidRPr="0085550D">
          <w:rPr>
            <w:color w:val="0000FF" w:themeColor="hyperlink"/>
            <w:u w:val="single"/>
          </w:rPr>
          <w:t>ff</w:t>
        </w:r>
        <w:r w:rsidRPr="00AF56EA">
          <w:rPr>
            <w:color w:val="0000FF" w:themeColor="hyperlink"/>
            <w:u w:val="single"/>
            <w:lang w:val="en-US"/>
          </w:rPr>
          <w:t>674</w:t>
        </w:r>
        <w:r w:rsidRPr="0085550D">
          <w:rPr>
            <w:color w:val="0000FF" w:themeColor="hyperlink"/>
            <w:u w:val="single"/>
          </w:rPr>
          <w:t>b</w:t>
        </w:r>
        <w:r w:rsidRPr="00AF56EA">
          <w:rPr>
            <w:color w:val="0000FF" w:themeColor="hyperlink"/>
            <w:u w:val="single"/>
            <w:lang w:val="en-US"/>
          </w:rPr>
          <w:t>8</w:t>
        </w:r>
        <w:r w:rsidRPr="0085550D">
          <w:rPr>
            <w:color w:val="0000FF" w:themeColor="hyperlink"/>
            <w:u w:val="single"/>
          </w:rPr>
          <w:t>-</w:t>
        </w:r>
        <w:r w:rsidRPr="00AF56EA">
          <w:rPr>
            <w:color w:val="0000FF" w:themeColor="hyperlink"/>
            <w:u w:val="single"/>
            <w:lang w:val="en-US"/>
          </w:rPr>
          <w:t>2</w:t>
        </w:r>
        <w:r w:rsidRPr="0085550D">
          <w:rPr>
            <w:color w:val="0000FF" w:themeColor="hyperlink"/>
            <w:u w:val="single"/>
          </w:rPr>
          <w:t>-</w:t>
        </w:r>
        <w:r w:rsidRPr="00AF56EA">
          <w:rPr>
            <w:color w:val="0000FF" w:themeColor="hyperlink"/>
            <w:u w:val="single"/>
            <w:lang w:val="en-US"/>
          </w:rPr>
          <w:t>2</w:t>
        </w:r>
      </w:hyperlink>
      <w:r>
        <w:rPr>
          <w:rFonts w:hint="cs"/>
          <w:rtl/>
        </w:rPr>
        <w:t> </w:t>
      </w:r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وتستدعي</w:t>
      </w:r>
      <w:r w:rsidRPr="0085550D">
        <w:rPr>
          <w:rtl/>
        </w:rPr>
        <w:t xml:space="preserve"> سماعات الرأس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قلق لأن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نوعية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رديئة </w:t>
      </w:r>
      <w:r w:rsidRPr="0085550D">
        <w:rPr>
          <w:rFonts w:hint="cs"/>
          <w:rtl/>
        </w:rPr>
        <w:t>ل</w:t>
      </w:r>
      <w:r w:rsidRPr="0085550D">
        <w:rPr>
          <w:rtl/>
        </w:rPr>
        <w:t>سماعات الرأس المزيَّفة لا</w:t>
      </w:r>
      <w:r w:rsidRPr="0085550D">
        <w:rPr>
          <w:rFonts w:hint="cs"/>
          <w:rtl/>
        </w:rPr>
        <w:t xml:space="preserve"> تقتصر إمكانية ضررها على </w:t>
      </w:r>
      <w:r w:rsidRPr="0085550D">
        <w:rPr>
          <w:rtl/>
        </w:rPr>
        <w:t>الأذنين</w:t>
      </w:r>
      <w:r w:rsidRPr="0085550D">
        <w:rPr>
          <w:rFonts w:hint="cs"/>
          <w:rtl/>
        </w:rPr>
        <w:t xml:space="preserve"> فقط،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بل إنها تنطوي على</w:t>
      </w:r>
      <w:r w:rsidRPr="0085550D">
        <w:rPr>
          <w:rtl/>
        </w:rPr>
        <w:t xml:space="preserve"> خطر</w:t>
      </w:r>
      <w:r w:rsidRPr="0085550D">
        <w:rPr>
          <w:rFonts w:hint="cs"/>
          <w:rtl/>
        </w:rPr>
        <w:t xml:space="preserve"> اندلاع</w:t>
      </w:r>
      <w:r w:rsidRPr="0085550D">
        <w:rPr>
          <w:rtl/>
        </w:rPr>
        <w:t xml:space="preserve"> حريق أيضا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. </w:t>
      </w:r>
      <w:r w:rsidRPr="0085550D">
        <w:rPr>
          <w:rFonts w:hint="cs"/>
          <w:rtl/>
        </w:rPr>
        <w:t>و</w:t>
      </w:r>
      <w:r w:rsidRPr="0085550D">
        <w:rPr>
          <w:rtl/>
        </w:rPr>
        <w:t xml:space="preserve">في عام </w:t>
      </w:r>
      <w:r w:rsidRPr="00AF56EA">
        <w:rPr>
          <w:lang w:val="en-US"/>
        </w:rPr>
        <w:t>2013</w:t>
      </w:r>
      <w:r w:rsidRPr="0085550D">
        <w:rPr>
          <w:rtl/>
        </w:rPr>
        <w:t xml:space="preserve">، أفيد أن المسؤولين </w:t>
      </w:r>
      <w:r w:rsidRPr="0085550D">
        <w:rPr>
          <w:rFonts w:hint="cs"/>
          <w:rtl/>
        </w:rPr>
        <w:t>صادروا ما</w:t>
      </w:r>
      <w:r w:rsidRPr="0085550D">
        <w:rPr>
          <w:rtl/>
        </w:rPr>
        <w:t xml:space="preserve"> قيمته </w:t>
      </w:r>
      <w:r w:rsidRPr="00AF56EA">
        <w:rPr>
          <w:lang w:val="en-US"/>
        </w:rPr>
        <w:t>15</w:t>
      </w:r>
      <w:r w:rsidRPr="0085550D">
        <w:rPr>
          <w:rtl/>
        </w:rPr>
        <w:t xml:space="preserve"> مليون جنيه إسترليني من سماعات الرأس </w:t>
      </w:r>
      <w:r w:rsidRPr="0085550D">
        <w:rPr>
          <w:rFonts w:hint="cs"/>
          <w:rtl/>
        </w:rPr>
        <w:t>المقلدة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</w:t>
      </w:r>
      <w:hyperlink r:id="rId23" w:history="1">
        <w:r w:rsidRPr="0085550D">
          <w:rPr>
            <w:color w:val="0000FF" w:themeColor="hyperlink"/>
            <w:u w:val="single"/>
          </w:rPr>
          <w:t>http://www.express.co.uk/news/uk/</w:t>
        </w:r>
        <w:r w:rsidRPr="00AF56EA">
          <w:rPr>
            <w:color w:val="0000FF" w:themeColor="hyperlink"/>
            <w:u w:val="single"/>
            <w:lang w:val="en-US"/>
          </w:rPr>
          <w:t>387869</w:t>
        </w:r>
        <w:r w:rsidRPr="0085550D">
          <w:rPr>
            <w:color w:val="0000FF" w:themeColor="hyperlink"/>
            <w:u w:val="single"/>
          </w:rPr>
          <w:t>/Designer-headphones-top-</w:t>
        </w:r>
        <w:r w:rsidRPr="00AF56EA">
          <w:rPr>
            <w:color w:val="0000FF" w:themeColor="hyperlink"/>
            <w:u w:val="single"/>
            <w:lang w:val="en-US"/>
          </w:rPr>
          <w:t>16</w:t>
        </w:r>
        <w:r w:rsidRPr="0085550D">
          <w:rPr>
            <w:color w:val="0000FF" w:themeColor="hyperlink"/>
            <w:u w:val="single"/>
          </w:rPr>
          <w:t>m-deluge-of-fake-goods</w:t>
        </w:r>
      </w:hyperlink>
    </w:p>
    <w:p w:rsidR="002F2D14" w:rsidRPr="0085550D" w:rsidRDefault="002F2D14" w:rsidP="00C3526F">
      <w:pPr>
        <w:pStyle w:val="Heading3"/>
        <w:rPr>
          <w:rtl/>
        </w:rPr>
      </w:pPr>
      <w:bookmarkStart w:id="19" w:name="_Toc413406951"/>
      <w:bookmarkStart w:id="20" w:name="_Toc414026174"/>
      <w:r w:rsidRPr="00AF56EA">
        <w:rPr>
          <w:lang w:val="en-US"/>
        </w:rPr>
        <w:t>3</w:t>
      </w:r>
      <w:r w:rsidRPr="0085550D">
        <w:t>.</w:t>
      </w:r>
      <w:r w:rsidRPr="00AF56EA">
        <w:rPr>
          <w:lang w:val="en-US"/>
        </w:rPr>
        <w:t>1</w:t>
      </w:r>
      <w:r w:rsidRPr="0085550D">
        <w:t>.</w:t>
      </w:r>
      <w:r w:rsidRPr="00AF56EA">
        <w:rPr>
          <w:lang w:val="en-US"/>
        </w:rPr>
        <w:t>3</w:t>
      </w:r>
      <w:r w:rsidRPr="0085550D">
        <w:rPr>
          <w:rFonts w:hint="cs"/>
          <w:rtl/>
        </w:rPr>
        <w:tab/>
      </w:r>
      <w:r w:rsidRPr="0085550D">
        <w:rPr>
          <w:rtl/>
        </w:rPr>
        <w:t xml:space="preserve">أجهزة </w:t>
      </w:r>
      <w:r w:rsidRPr="0085550D">
        <w:rPr>
          <w:rFonts w:hint="cs"/>
          <w:rtl/>
        </w:rPr>
        <w:t>اللاسلكي</w:t>
      </w:r>
      <w:r w:rsidRPr="0085550D">
        <w:rPr>
          <w:rtl/>
        </w:rPr>
        <w:t xml:space="preserve"> ذات الاتجاهين</w:t>
      </w:r>
      <w:bookmarkEnd w:id="19"/>
      <w:bookmarkEnd w:id="20"/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>حذر</w:t>
      </w:r>
      <w:r w:rsidRPr="0085550D">
        <w:rPr>
          <w:rFonts w:hint="cs"/>
          <w:rtl/>
        </w:rPr>
        <w:t>ت</w:t>
      </w:r>
      <w:r w:rsidRPr="0085550D">
        <w:rPr>
          <w:rtl/>
        </w:rPr>
        <w:t xml:space="preserve"> شركة حلول موتورولا </w:t>
      </w:r>
      <w:r>
        <w:t>(</w:t>
      </w:r>
      <w:hyperlink r:id="rId24" w:history="1">
        <w:r w:rsidRPr="0085550D">
          <w:rPr>
            <w:color w:val="0000FF" w:themeColor="hyperlink"/>
            <w:u w:val="single"/>
          </w:rPr>
          <w:t>Motorola Solutions Inc.</w:t>
        </w:r>
      </w:hyperlink>
      <w:r w:rsidRPr="003471F9">
        <w:t>)</w:t>
      </w:r>
      <w:r w:rsidRPr="0085550D">
        <w:rPr>
          <w:rtl/>
        </w:rPr>
        <w:t xml:space="preserve"> العملاء من شراء أجهزة </w:t>
      </w:r>
      <w:r w:rsidRPr="0085550D">
        <w:rPr>
          <w:rFonts w:hint="cs"/>
          <w:rtl/>
        </w:rPr>
        <w:t>اللاسلكي</w:t>
      </w:r>
      <w:r w:rsidRPr="0085550D">
        <w:rPr>
          <w:rtl/>
        </w:rPr>
        <w:t xml:space="preserve"> المزيَّفة ذات الاتجاهين التي </w:t>
      </w:r>
      <w:r>
        <w:rPr>
          <w:rFonts w:hint="cs"/>
          <w:rtl/>
        </w:rPr>
        <w:t>عُثر</w:t>
      </w:r>
      <w:r w:rsidRPr="0085550D">
        <w:rPr>
          <w:rtl/>
        </w:rPr>
        <w:t xml:space="preserve"> عليها</w:t>
      </w:r>
      <w:r w:rsidR="00E24016">
        <w:rPr>
          <w:rtl/>
        </w:rPr>
        <w:t xml:space="preserve"> في </w:t>
      </w:r>
      <w:r w:rsidRPr="0085550D">
        <w:rPr>
          <w:rtl/>
        </w:rPr>
        <w:t>فيتنام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عام </w:t>
      </w:r>
      <w:r w:rsidRPr="00AF56EA">
        <w:rPr>
          <w:lang w:val="en-US"/>
        </w:rPr>
        <w:t>2013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فهي قد تشكل خطراً على المستخدمين. وهي ليست مجرد </w:t>
      </w:r>
      <w:r w:rsidRPr="0085550D">
        <w:rPr>
          <w:rtl/>
        </w:rPr>
        <w:t>نسخ من تصاميم</w:t>
      </w:r>
      <w:r w:rsidRPr="0085550D">
        <w:rPr>
          <w:rFonts w:hint="cs"/>
          <w:rtl/>
        </w:rPr>
        <w:t xml:space="preserve"> اللاسلكي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ذي</w:t>
      </w:r>
      <w:r w:rsidRPr="0085550D">
        <w:rPr>
          <w:rtl/>
        </w:rPr>
        <w:t xml:space="preserve"> الاتجاهين</w:t>
      </w:r>
      <w:r w:rsidRPr="0085550D">
        <w:rPr>
          <w:rFonts w:hint="cs"/>
          <w:rtl/>
        </w:rPr>
        <w:t xml:space="preserve"> لشركة</w:t>
      </w:r>
      <w:r w:rsidRPr="0085550D">
        <w:rPr>
          <w:rtl/>
        </w:rPr>
        <w:t xml:space="preserve"> موتورولا، </w:t>
      </w:r>
      <w:r w:rsidRPr="0085550D">
        <w:rPr>
          <w:rFonts w:hint="cs"/>
          <w:rtl/>
        </w:rPr>
        <w:t>بل إنها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تستخدم </w:t>
      </w:r>
      <w:r w:rsidRPr="0085550D">
        <w:rPr>
          <w:rtl/>
        </w:rPr>
        <w:t>أيضا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شعار وأرقام </w:t>
      </w:r>
      <w:r w:rsidRPr="0085550D">
        <w:rPr>
          <w:rFonts w:hint="cs"/>
          <w:rtl/>
        </w:rPr>
        <w:t>نماذج</w:t>
      </w:r>
      <w:r w:rsidRPr="0085550D">
        <w:rPr>
          <w:rtl/>
        </w:rPr>
        <w:t xml:space="preserve"> موتورولا</w:t>
      </w:r>
      <w:r w:rsidRPr="0085550D">
        <w:rPr>
          <w:rFonts w:hint="cs"/>
          <w:rtl/>
        </w:rPr>
        <w:t xml:space="preserve"> دون تخويل</w:t>
      </w:r>
      <w:r w:rsidRPr="0085550D">
        <w:rPr>
          <w:rtl/>
        </w:rPr>
        <w:t xml:space="preserve"> مما </w:t>
      </w:r>
      <w:r w:rsidRPr="0085550D">
        <w:rPr>
          <w:rFonts w:hint="cs"/>
          <w:rtl/>
        </w:rPr>
        <w:t>ي</w:t>
      </w:r>
      <w:r w:rsidRPr="0085550D">
        <w:rPr>
          <w:rtl/>
        </w:rPr>
        <w:t>صع</w:t>
      </w:r>
      <w:r w:rsidRPr="0085550D">
        <w:rPr>
          <w:rFonts w:hint="cs"/>
          <w:rtl/>
        </w:rPr>
        <w:t>ِّ</w:t>
      </w:r>
      <w:r w:rsidRPr="0085550D">
        <w:rPr>
          <w:rtl/>
        </w:rPr>
        <w:t xml:space="preserve">ب </w:t>
      </w:r>
      <w:r w:rsidRPr="0085550D">
        <w:rPr>
          <w:rFonts w:hint="cs"/>
          <w:rtl/>
        </w:rPr>
        <w:t>على ا</w:t>
      </w:r>
      <w:r w:rsidRPr="0085550D">
        <w:rPr>
          <w:rtl/>
        </w:rPr>
        <w:t>لعملاء تمي</w:t>
      </w:r>
      <w:r w:rsidRPr="0085550D">
        <w:rPr>
          <w:rFonts w:hint="cs"/>
          <w:rtl/>
        </w:rPr>
        <w:t>ي</w:t>
      </w:r>
      <w:r w:rsidRPr="0085550D">
        <w:rPr>
          <w:rtl/>
        </w:rPr>
        <w:t>زه</w:t>
      </w:r>
      <w:r w:rsidRPr="0085550D">
        <w:rPr>
          <w:rFonts w:hint="cs"/>
          <w:rtl/>
        </w:rPr>
        <w:t>ا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</w:t>
      </w:r>
      <w:hyperlink r:id="rId25" w:history="1">
        <w:r w:rsidRPr="0085550D">
          <w:rPr>
            <w:color w:val="0000FF" w:themeColor="hyperlink"/>
            <w:u w:val="single"/>
          </w:rPr>
          <w:t>http://nz.finance.yahoo.com/news/motorola-solutions-counterfeit-two-way-</w:t>
        </w:r>
        <w:r w:rsidRPr="00AF56EA">
          <w:rPr>
            <w:color w:val="0000FF" w:themeColor="hyperlink"/>
            <w:u w:val="single"/>
            <w:lang w:val="en-US"/>
          </w:rPr>
          <w:t>030000020</w:t>
        </w:r>
        <w:r w:rsidRPr="0085550D">
          <w:rPr>
            <w:color w:val="0000FF" w:themeColor="hyperlink"/>
            <w:u w:val="single"/>
          </w:rPr>
          <w:t>.html</w:t>
        </w:r>
      </w:hyperlink>
      <w:r w:rsidRPr="001252EE">
        <w:rPr>
          <w:rFonts w:hint="eastAsia"/>
          <w:rtl/>
        </w:rPr>
        <w:t> </w:t>
      </w:r>
    </w:p>
    <w:p w:rsidR="002F2D14" w:rsidRPr="0085550D" w:rsidRDefault="002F2D14" w:rsidP="00C3526F">
      <w:pPr>
        <w:pStyle w:val="Heading3"/>
      </w:pPr>
      <w:bookmarkStart w:id="21" w:name="_Toc413406952"/>
      <w:bookmarkStart w:id="22" w:name="_Toc414026175"/>
      <w:r w:rsidRPr="00AF56EA">
        <w:rPr>
          <w:lang w:val="en-US"/>
        </w:rPr>
        <w:t>4</w:t>
      </w:r>
      <w:r w:rsidRPr="0085550D">
        <w:t>.</w:t>
      </w:r>
      <w:r w:rsidRPr="00AF56EA">
        <w:rPr>
          <w:lang w:val="en-US"/>
        </w:rPr>
        <w:t>1</w:t>
      </w:r>
      <w:r w:rsidRPr="0085550D">
        <w:t>.</w:t>
      </w:r>
      <w:r w:rsidRPr="00AF56EA">
        <w:rPr>
          <w:lang w:val="en-US"/>
        </w:rPr>
        <w:t>3</w:t>
      </w:r>
      <w:r w:rsidRPr="0085550D">
        <w:tab/>
      </w:r>
      <w:r w:rsidRPr="0085550D">
        <w:rPr>
          <w:rtl/>
        </w:rPr>
        <w:t>الكاميرات الرقمية</w:t>
      </w:r>
      <w:bookmarkEnd w:id="21"/>
      <w:bookmarkEnd w:id="22"/>
    </w:p>
    <w:p w:rsidR="002F2D14" w:rsidRPr="0085550D" w:rsidRDefault="002F2D14" w:rsidP="004C1B0D">
      <w:pPr>
        <w:rPr>
          <w:rtl/>
        </w:rPr>
      </w:pPr>
      <w:r w:rsidRPr="0085550D">
        <w:rPr>
          <w:rtl/>
        </w:rPr>
        <w:t xml:space="preserve">الكاميرات الرقمية هي جزء من قائمة طويلة من منتجات تكنولوجيا المعلومات والاتصالات </w:t>
      </w:r>
      <w:r w:rsidRPr="0085550D">
        <w:rPr>
          <w:rFonts w:hint="cs"/>
          <w:rtl/>
        </w:rPr>
        <w:t>المعرضة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لل</w:t>
      </w:r>
      <w:r w:rsidRPr="0085550D">
        <w:rPr>
          <w:rtl/>
        </w:rPr>
        <w:t>تزييف.</w:t>
      </w:r>
      <w:r w:rsidRPr="0085550D">
        <w:rPr>
          <w:rFonts w:hint="cs"/>
          <w:rtl/>
        </w:rPr>
        <w:t xml:space="preserve"> وحالها</w:t>
      </w:r>
      <w:r w:rsidRPr="0085550D">
        <w:rPr>
          <w:rtl/>
        </w:rPr>
        <w:t xml:space="preserve"> حال المنتجات الأخرى، </w:t>
      </w:r>
      <w:r w:rsidRPr="0085550D">
        <w:rPr>
          <w:rFonts w:hint="cs"/>
          <w:rtl/>
        </w:rPr>
        <w:t>ي</w:t>
      </w:r>
      <w:r w:rsidRPr="0085550D">
        <w:rPr>
          <w:rtl/>
        </w:rPr>
        <w:t>صعب جدا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تحديد</w:t>
      </w:r>
      <w:r w:rsidRPr="0085550D">
        <w:rPr>
          <w:rFonts w:hint="cs"/>
          <w:rtl/>
        </w:rPr>
        <w:t xml:space="preserve"> هويتها. و</w:t>
      </w:r>
      <w:r w:rsidRPr="0085550D">
        <w:rPr>
          <w:rtl/>
        </w:rPr>
        <w:t>في بعض الأحيان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يوفر</w:t>
      </w:r>
      <w:r w:rsidRPr="0085550D">
        <w:rPr>
          <w:rtl/>
        </w:rPr>
        <w:t xml:space="preserve"> الباعة وتجار التجزئة والمستخدم</w:t>
      </w:r>
      <w:r w:rsidRPr="0085550D">
        <w:rPr>
          <w:rFonts w:hint="cs"/>
          <w:rtl/>
        </w:rPr>
        <w:t>و</w:t>
      </w:r>
      <w:r w:rsidRPr="0085550D">
        <w:rPr>
          <w:rtl/>
        </w:rPr>
        <w:t xml:space="preserve">ن </w:t>
      </w:r>
      <w:r w:rsidRPr="0085550D">
        <w:rPr>
          <w:rFonts w:hint="cs"/>
          <w:rtl/>
        </w:rPr>
        <w:t>المتعاونون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إرشادات</w:t>
      </w:r>
      <w:r w:rsidRPr="0085550D">
        <w:rPr>
          <w:rtl/>
        </w:rPr>
        <w:t xml:space="preserve"> لمساعدة المستهلكين</w:t>
      </w:r>
      <w:r w:rsidR="00E24016">
        <w:rPr>
          <w:rtl/>
        </w:rPr>
        <w:t xml:space="preserve"> في </w:t>
      </w:r>
      <w:r w:rsidRPr="0085550D">
        <w:rPr>
          <w:rFonts w:hint="cs"/>
          <w:rtl/>
        </w:rPr>
        <w:t xml:space="preserve">التعرف </w:t>
      </w:r>
      <w:r w:rsidRPr="0085550D">
        <w:rPr>
          <w:rtl/>
        </w:rPr>
        <w:t>على المنتجات المزيَّفة</w:t>
      </w:r>
      <w:r w:rsidRPr="0085550D">
        <w:rPr>
          <w:rFonts w:hint="cs"/>
          <w:rtl/>
        </w:rPr>
        <w:t xml:space="preserve"> </w:t>
      </w:r>
      <w:r w:rsidR="004C1B0D">
        <w:rPr>
          <w:rtl/>
        </w:rPr>
        <w:tab/>
      </w:r>
      <w:r w:rsidR="004C1B0D">
        <w:rPr>
          <w:rtl/>
        </w:rPr>
        <w:br/>
      </w:r>
      <w:hyperlink r:id="rId26" w:history="1">
        <w:r w:rsidRPr="0085550D">
          <w:rPr>
            <w:color w:val="0000FF" w:themeColor="hyperlink"/>
            <w:u w:val="single"/>
          </w:rPr>
          <w:t>http://www.ebay.co.uk/gds/How-to-Identify-a-Fake-Nikon-Camera-/</w:t>
        </w:r>
        <w:r w:rsidRPr="00AF56EA">
          <w:rPr>
            <w:color w:val="0000FF" w:themeColor="hyperlink"/>
            <w:u w:val="single"/>
            <w:lang w:val="en-US"/>
          </w:rPr>
          <w:t>10000000177984982</w:t>
        </w:r>
        <w:r w:rsidRPr="0085550D">
          <w:rPr>
            <w:color w:val="0000FF" w:themeColor="hyperlink"/>
            <w:u w:val="single"/>
          </w:rPr>
          <w:t>/g.html</w:t>
        </w:r>
      </w:hyperlink>
      <w:r w:rsidRPr="0085550D">
        <w:rPr>
          <w:rtl/>
        </w:rPr>
        <w:t>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يمكن أن </w:t>
      </w:r>
      <w:r w:rsidRPr="0085550D">
        <w:rPr>
          <w:rFonts w:hint="cs"/>
          <w:rtl/>
        </w:rPr>
        <w:t>تشتد</w:t>
      </w:r>
      <w:r w:rsidRPr="0085550D">
        <w:rPr>
          <w:rtl/>
        </w:rPr>
        <w:t xml:space="preserve"> المخاطر</w:t>
      </w:r>
      <w:r w:rsidRPr="0085550D">
        <w:rPr>
          <w:rFonts w:hint="cs"/>
          <w:rtl/>
        </w:rPr>
        <w:t xml:space="preserve"> التي تهدد</w:t>
      </w:r>
      <w:r>
        <w:rPr>
          <w:rtl/>
        </w:rPr>
        <w:t xml:space="preserve"> أمن وخصوصي</w:t>
      </w:r>
      <w:r>
        <w:rPr>
          <w:rFonts w:hint="cs"/>
          <w:rtl/>
        </w:rPr>
        <w:t>ات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</w:t>
      </w:r>
      <w:r w:rsidRPr="0085550D">
        <w:rPr>
          <w:rtl/>
        </w:rPr>
        <w:t>لمستخدمين من الأجهزة المزيَّفة مثل كاميرات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الويب.</w:t>
      </w:r>
      <w:r w:rsidRPr="0085550D">
        <w:rPr>
          <w:rFonts w:hint="cs"/>
          <w:rtl/>
        </w:rPr>
        <w:t xml:space="preserve"> وليست برمجيات</w:t>
      </w:r>
      <w:r w:rsidRPr="0085550D">
        <w:rPr>
          <w:rtl/>
        </w:rPr>
        <w:t xml:space="preserve"> هذه المنتجات</w:t>
      </w:r>
      <w:r w:rsidRPr="0085550D">
        <w:rPr>
          <w:rFonts w:hint="cs"/>
          <w:rtl/>
        </w:rPr>
        <w:t xml:space="preserve"> ذات نوعية رديئة أو فاسدة منذ البداية فحسب، بل إن المستخدم لن يحصل</w:t>
      </w:r>
      <w:r w:rsidRPr="0085550D">
        <w:rPr>
          <w:rtl/>
        </w:rPr>
        <w:t xml:space="preserve"> على أي تحديثات أمنية أو دعم </w:t>
      </w:r>
      <w:r w:rsidRPr="0085550D">
        <w:rPr>
          <w:rFonts w:hint="cs"/>
          <w:rtl/>
        </w:rPr>
        <w:t xml:space="preserve">فيما </w:t>
      </w:r>
      <w:r w:rsidRPr="0085550D">
        <w:rPr>
          <w:rtl/>
        </w:rPr>
        <w:t xml:space="preserve">بعد، مما يجعلها عرضة للمخاطر </w:t>
      </w:r>
      <w:r w:rsidRPr="0085550D">
        <w:rPr>
          <w:rFonts w:hint="cs"/>
          <w:rtl/>
        </w:rPr>
        <w:t>السيبرانية</w:t>
      </w:r>
      <w:r w:rsidRPr="0085550D">
        <w:rPr>
          <w:rtl/>
        </w:rPr>
        <w:t>.</w:t>
      </w:r>
    </w:p>
    <w:p w:rsidR="002F2D14" w:rsidRPr="0085550D" w:rsidRDefault="002F2D14" w:rsidP="00C3526F">
      <w:pPr>
        <w:pStyle w:val="Heading3"/>
        <w:rPr>
          <w:rtl/>
        </w:rPr>
      </w:pPr>
      <w:bookmarkStart w:id="23" w:name="_Toc413406953"/>
      <w:bookmarkStart w:id="24" w:name="_Toc414026176"/>
      <w:r w:rsidRPr="00AF56EA">
        <w:rPr>
          <w:lang w:val="en-US"/>
        </w:rPr>
        <w:lastRenderedPageBreak/>
        <w:t>5</w:t>
      </w:r>
      <w:r w:rsidRPr="0085550D">
        <w:t>.</w:t>
      </w:r>
      <w:r w:rsidRPr="00AF56EA">
        <w:rPr>
          <w:lang w:val="en-US"/>
        </w:rPr>
        <w:t>1</w:t>
      </w:r>
      <w:r w:rsidRPr="0085550D">
        <w:t>.</w:t>
      </w:r>
      <w:r w:rsidRPr="00AF56EA">
        <w:rPr>
          <w:lang w:val="en-US"/>
        </w:rPr>
        <w:t>3</w:t>
      </w:r>
      <w:r w:rsidRPr="0085550D">
        <w:tab/>
      </w:r>
      <w:r w:rsidRPr="0085550D">
        <w:rPr>
          <w:rFonts w:hint="cs"/>
          <w:rtl/>
        </w:rPr>
        <w:t>الحواسيب</w:t>
      </w:r>
      <w:r w:rsidRPr="0085550D">
        <w:rPr>
          <w:rtl/>
        </w:rPr>
        <w:t xml:space="preserve"> الشخصية واللوحية</w:t>
      </w:r>
      <w:bookmarkEnd w:id="23"/>
      <w:bookmarkEnd w:id="24"/>
    </w:p>
    <w:p w:rsidR="002F2D14" w:rsidRPr="001252EE" w:rsidRDefault="002F2D14" w:rsidP="001252EE">
      <w:pPr>
        <w:rPr>
          <w:b/>
          <w:bCs/>
          <w:spacing w:val="-8"/>
          <w:rtl/>
        </w:rPr>
      </w:pPr>
      <w:r w:rsidRPr="001252EE">
        <w:rPr>
          <w:spacing w:val="-8"/>
          <w:rtl/>
        </w:rPr>
        <w:t xml:space="preserve">أدت شعبية أنواع معينة من </w:t>
      </w:r>
      <w:r w:rsidRPr="001252EE">
        <w:rPr>
          <w:rFonts w:hint="cs"/>
          <w:spacing w:val="-8"/>
          <w:rtl/>
        </w:rPr>
        <w:t>الحواسيب</w:t>
      </w:r>
      <w:r w:rsidRPr="001252EE">
        <w:rPr>
          <w:spacing w:val="-8"/>
          <w:rtl/>
        </w:rPr>
        <w:t xml:space="preserve"> الشخصية واللوحية </w:t>
      </w:r>
      <w:r w:rsidRPr="001252EE">
        <w:rPr>
          <w:rFonts w:hint="cs"/>
          <w:spacing w:val="-8"/>
          <w:rtl/>
          <w:lang w:bidi="ar-SY"/>
        </w:rPr>
        <w:t>إلى</w:t>
      </w:r>
      <w:r w:rsidRPr="001252EE">
        <w:rPr>
          <w:spacing w:val="-8"/>
          <w:rtl/>
        </w:rPr>
        <w:t xml:space="preserve"> التزييف على نطاق واسع. </w:t>
      </w:r>
      <w:r w:rsidRPr="001252EE">
        <w:rPr>
          <w:rFonts w:hint="cs"/>
          <w:spacing w:val="-8"/>
          <w:rtl/>
        </w:rPr>
        <w:t>و</w:t>
      </w:r>
      <w:r w:rsidRPr="001252EE">
        <w:rPr>
          <w:spacing w:val="-8"/>
          <w:rtl/>
        </w:rPr>
        <w:t>في بعض الحالات، كانت هذه</w:t>
      </w:r>
      <w:r w:rsidR="001252EE" w:rsidRPr="001252EE">
        <w:rPr>
          <w:rFonts w:hint="cs"/>
          <w:spacing w:val="-8"/>
          <w:rtl/>
        </w:rPr>
        <w:t xml:space="preserve"> </w:t>
      </w:r>
      <w:r w:rsidRPr="001252EE">
        <w:rPr>
          <w:spacing w:val="-8"/>
          <w:rtl/>
        </w:rPr>
        <w:t>المنتجات</w:t>
      </w:r>
      <w:r w:rsidR="00E24016">
        <w:rPr>
          <w:spacing w:val="-8"/>
          <w:rtl/>
        </w:rPr>
        <w:t xml:space="preserve"> في </w:t>
      </w:r>
      <w:r w:rsidRPr="001252EE">
        <w:rPr>
          <w:spacing w:val="-8"/>
          <w:rtl/>
        </w:rPr>
        <w:t xml:space="preserve">الواقع "شراك </w:t>
      </w:r>
      <w:r w:rsidRPr="001252EE">
        <w:rPr>
          <w:rFonts w:hint="cs"/>
          <w:spacing w:val="-8"/>
          <w:rtl/>
        </w:rPr>
        <w:t>خُلَّبية</w:t>
      </w:r>
      <w:r w:rsidRPr="001252EE">
        <w:rPr>
          <w:spacing w:val="-8"/>
          <w:rtl/>
        </w:rPr>
        <w:t xml:space="preserve">" </w:t>
      </w:r>
      <w:r w:rsidRPr="001252EE">
        <w:rPr>
          <w:rFonts w:hint="cs"/>
          <w:spacing w:val="-8"/>
          <w:rtl/>
        </w:rPr>
        <w:t>تخلو</w:t>
      </w:r>
      <w:r w:rsidRPr="001252EE">
        <w:rPr>
          <w:spacing w:val="-8"/>
          <w:rtl/>
        </w:rPr>
        <w:t xml:space="preserve"> حتى </w:t>
      </w:r>
      <w:r w:rsidRPr="001252EE">
        <w:rPr>
          <w:rFonts w:hint="cs"/>
          <w:spacing w:val="-8"/>
          <w:rtl/>
        </w:rPr>
        <w:t>من</w:t>
      </w:r>
      <w:r w:rsidRPr="001252EE">
        <w:rPr>
          <w:spacing w:val="-8"/>
          <w:rtl/>
        </w:rPr>
        <w:t xml:space="preserve"> لوحة </w:t>
      </w:r>
      <w:r w:rsidRPr="001252EE">
        <w:rPr>
          <w:rFonts w:hint="cs"/>
          <w:spacing w:val="-8"/>
          <w:rtl/>
        </w:rPr>
        <w:t>دارة إلكترونية</w:t>
      </w:r>
      <w:r w:rsidRPr="001252EE">
        <w:rPr>
          <w:spacing w:val="-8"/>
          <w:rtl/>
        </w:rPr>
        <w:t>.</w:t>
      </w:r>
      <w:r w:rsidRPr="001252EE">
        <w:rPr>
          <w:rFonts w:hint="cs"/>
          <w:spacing w:val="-8"/>
          <w:rtl/>
        </w:rPr>
        <w:t xml:space="preserve"> </w:t>
      </w:r>
      <w:hyperlink r:id="rId27" w:history="1">
        <w:r w:rsidRPr="001252EE">
          <w:rPr>
            <w:color w:val="0000FF" w:themeColor="hyperlink"/>
            <w:spacing w:val="-8"/>
            <w:u w:val="single"/>
          </w:rPr>
          <w:t>http://www.cnn.com/</w:t>
        </w:r>
        <w:r w:rsidRPr="00AF56EA">
          <w:rPr>
            <w:color w:val="0000FF" w:themeColor="hyperlink"/>
            <w:spacing w:val="-8"/>
            <w:u w:val="single"/>
            <w:lang w:val="en-US"/>
          </w:rPr>
          <w:t>2013</w:t>
        </w:r>
        <w:r w:rsidRPr="001252EE">
          <w:rPr>
            <w:color w:val="0000FF" w:themeColor="hyperlink"/>
            <w:spacing w:val="-8"/>
            <w:u w:val="single"/>
          </w:rPr>
          <w:t>/</w:t>
        </w:r>
        <w:r w:rsidRPr="00AF56EA">
          <w:rPr>
            <w:color w:val="0000FF" w:themeColor="hyperlink"/>
            <w:spacing w:val="-8"/>
            <w:u w:val="single"/>
            <w:lang w:val="en-US"/>
          </w:rPr>
          <w:t>03</w:t>
        </w:r>
        <w:r w:rsidRPr="001252EE">
          <w:rPr>
            <w:color w:val="0000FF" w:themeColor="hyperlink"/>
            <w:spacing w:val="-8"/>
            <w:u w:val="single"/>
          </w:rPr>
          <w:t>/</w:t>
        </w:r>
        <w:r w:rsidRPr="00AF56EA">
          <w:rPr>
            <w:color w:val="0000FF" w:themeColor="hyperlink"/>
            <w:spacing w:val="-8"/>
            <w:u w:val="single"/>
            <w:lang w:val="en-US"/>
          </w:rPr>
          <w:t>22</w:t>
        </w:r>
        <w:r w:rsidRPr="001252EE">
          <w:rPr>
            <w:color w:val="0000FF" w:themeColor="hyperlink"/>
            <w:spacing w:val="-8"/>
            <w:u w:val="single"/>
          </w:rPr>
          <w:t>/tech/mobile/fake-ipads-walmart/</w:t>
        </w:r>
      </w:hyperlink>
      <w:r w:rsidRPr="001252EE">
        <w:rPr>
          <w:rFonts w:hint="cs"/>
          <w:spacing w:val="-8"/>
          <w:rtl/>
        </w:rPr>
        <w:t xml:space="preserve">. </w:t>
      </w:r>
      <w:r w:rsidRPr="001252EE">
        <w:rPr>
          <w:rFonts w:hint="cs"/>
          <w:rtl/>
        </w:rPr>
        <w:t>أما تلك</w:t>
      </w:r>
      <w:r w:rsidRPr="001252EE">
        <w:rPr>
          <w:rtl/>
        </w:rPr>
        <w:t xml:space="preserve"> المنتجات</w:t>
      </w:r>
      <w:r w:rsidRPr="001252EE">
        <w:rPr>
          <w:rFonts w:hint="cs"/>
          <w:rtl/>
        </w:rPr>
        <w:t xml:space="preserve"> التي تتضمن إلكترونيات، فقد سبق أن ثُبتت فيها،</w:t>
      </w:r>
      <w:r w:rsidR="00E24016">
        <w:rPr>
          <w:rtl/>
        </w:rPr>
        <w:t xml:space="preserve"> في </w:t>
      </w:r>
      <w:r w:rsidRPr="001252EE">
        <w:rPr>
          <w:rtl/>
        </w:rPr>
        <w:t>بعض الحالات</w:t>
      </w:r>
      <w:r w:rsidRPr="001252EE">
        <w:rPr>
          <w:rFonts w:hint="cs"/>
          <w:rtl/>
        </w:rPr>
        <w:t>،</w:t>
      </w:r>
      <w:r w:rsidRPr="001252EE">
        <w:rPr>
          <w:rtl/>
        </w:rPr>
        <w:t xml:space="preserve"> برمجيات خبيثة مدر</w:t>
      </w:r>
      <w:r w:rsidRPr="001252EE">
        <w:rPr>
          <w:rFonts w:hint="cs"/>
          <w:rtl/>
        </w:rPr>
        <w:t>َ</w:t>
      </w:r>
      <w:r w:rsidRPr="001252EE">
        <w:rPr>
          <w:rtl/>
        </w:rPr>
        <w:t>جة</w:t>
      </w:r>
      <w:r w:rsidR="00E24016">
        <w:rPr>
          <w:rtl/>
        </w:rPr>
        <w:t xml:space="preserve"> في </w:t>
      </w:r>
      <w:r w:rsidRPr="001252EE">
        <w:rPr>
          <w:rtl/>
        </w:rPr>
        <w:t>إصدارات مزيَّفة من أنظمة التشغيل.</w:t>
      </w:r>
      <w:r w:rsidR="001252EE">
        <w:rPr>
          <w:rtl/>
        </w:rPr>
        <w:tab/>
      </w:r>
      <w:r w:rsidR="001252EE">
        <w:rPr>
          <w:rtl/>
        </w:rPr>
        <w:br/>
      </w:r>
      <w:hyperlink r:id="rId28" w:history="1">
        <w:r w:rsidRPr="001252EE">
          <w:rPr>
            <w:rStyle w:val="Hyperlink"/>
            <w:spacing w:val="-12"/>
          </w:rPr>
          <w:t>http://www.computerworld.com/s/article/</w:t>
        </w:r>
        <w:r w:rsidRPr="00AF56EA">
          <w:rPr>
            <w:rStyle w:val="Hyperlink"/>
            <w:spacing w:val="-12"/>
            <w:lang w:val="en-US"/>
          </w:rPr>
          <w:t>9231277</w:t>
        </w:r>
        <w:r w:rsidRPr="001252EE">
          <w:rPr>
            <w:rStyle w:val="Hyperlink"/>
            <w:spacing w:val="-12"/>
          </w:rPr>
          <w:t>/Microsoft_finds_new_computers_in_China_preinstalled_with_malware</w:t>
        </w:r>
      </w:hyperlink>
      <w:r w:rsidRPr="001252EE">
        <w:rPr>
          <w:rFonts w:hint="eastAsia"/>
          <w:b/>
          <w:bCs/>
          <w:spacing w:val="-8"/>
          <w:rtl/>
        </w:rPr>
        <w:t> </w:t>
      </w:r>
    </w:p>
    <w:p w:rsidR="002F2D14" w:rsidRPr="0085550D" w:rsidRDefault="002F2D14" w:rsidP="00C3526F">
      <w:pPr>
        <w:pStyle w:val="Heading3"/>
        <w:rPr>
          <w:rtl/>
        </w:rPr>
      </w:pPr>
      <w:bookmarkStart w:id="25" w:name="_Toc413406954"/>
      <w:bookmarkStart w:id="26" w:name="_Toc414026177"/>
      <w:r w:rsidRPr="00AF56EA">
        <w:rPr>
          <w:lang w:val="en-US"/>
        </w:rPr>
        <w:t>6</w:t>
      </w:r>
      <w:r w:rsidRPr="0085550D">
        <w:t>.</w:t>
      </w:r>
      <w:r w:rsidRPr="00AF56EA">
        <w:rPr>
          <w:lang w:val="en-US"/>
        </w:rPr>
        <w:t>1</w:t>
      </w:r>
      <w:r w:rsidRPr="0085550D">
        <w:t>.</w:t>
      </w:r>
      <w:r w:rsidRPr="00AF56EA">
        <w:rPr>
          <w:lang w:val="en-US"/>
        </w:rPr>
        <w:t>3</w:t>
      </w:r>
      <w:r w:rsidRPr="0085550D">
        <w:tab/>
      </w:r>
      <w:r w:rsidRPr="0085550D">
        <w:rPr>
          <w:rtl/>
        </w:rPr>
        <w:t>ألعاب الأطفال ال</w:t>
      </w:r>
      <w:r>
        <w:rPr>
          <w:rtl/>
        </w:rPr>
        <w:t>إلكترون</w:t>
      </w:r>
      <w:r w:rsidRPr="0085550D">
        <w:rPr>
          <w:rtl/>
        </w:rPr>
        <w:t>ية</w:t>
      </w:r>
      <w:bookmarkEnd w:id="25"/>
      <w:bookmarkEnd w:id="26"/>
    </w:p>
    <w:p w:rsidR="002F2D14" w:rsidRPr="0012435D" w:rsidRDefault="002F2D14" w:rsidP="00C3526F">
      <w:pPr>
        <w:rPr>
          <w:rtl/>
        </w:rPr>
      </w:pPr>
      <w:r w:rsidRPr="0085550D">
        <w:rPr>
          <w:rtl/>
        </w:rPr>
        <w:t xml:space="preserve">في عام </w:t>
      </w:r>
      <w:r w:rsidRPr="00AF56EA">
        <w:rPr>
          <w:lang w:val="en-US"/>
        </w:rPr>
        <w:t>2014</w:t>
      </w:r>
      <w:r w:rsidRPr="0085550D">
        <w:rPr>
          <w:rtl/>
        </w:rPr>
        <w:t>،</w:t>
      </w:r>
      <w:r w:rsidRPr="0085550D">
        <w:rPr>
          <w:rFonts w:hint="cs"/>
          <w:rtl/>
          <w:lang w:bidi="ar-SY"/>
        </w:rPr>
        <w:t xml:space="preserve"> كانت</w:t>
      </w:r>
      <w:r w:rsidRPr="0085550D">
        <w:rPr>
          <w:rtl/>
        </w:rPr>
        <w:t xml:space="preserve"> معظم ألعاب الأطفال تحتوي على </w:t>
      </w:r>
      <w:r>
        <w:rPr>
          <w:rFonts w:hint="cs"/>
          <w:rtl/>
        </w:rPr>
        <w:t>إلكترون</w:t>
      </w:r>
      <w:r w:rsidRPr="0085550D">
        <w:rPr>
          <w:rtl/>
        </w:rPr>
        <w:t>يات من نوع ما.</w:t>
      </w:r>
      <w:r w:rsidRPr="0085550D">
        <w:rPr>
          <w:rFonts w:hint="cs"/>
          <w:rtl/>
        </w:rPr>
        <w:t xml:space="preserve"> ومن وحدات تشغيل الألعاب</w:t>
      </w:r>
      <w:r w:rsidRPr="0085550D">
        <w:rPr>
          <w:rtl/>
        </w:rPr>
        <w:t xml:space="preserve"> وأجهزة الألعاب </w:t>
      </w:r>
      <w:r w:rsidRPr="0085550D">
        <w:rPr>
          <w:rFonts w:hint="cs"/>
          <w:rtl/>
        </w:rPr>
        <w:t>المحمولة</w:t>
      </w:r>
      <w:r w:rsidRPr="0085550D">
        <w:rPr>
          <w:rtl/>
        </w:rPr>
        <w:t xml:space="preserve"> باليد</w:t>
      </w:r>
      <w:r w:rsidRPr="0085550D">
        <w:rPr>
          <w:rFonts w:hint="cs"/>
          <w:rtl/>
        </w:rPr>
        <w:t xml:space="preserve"> المقلدة، مروراً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</w:t>
      </w:r>
      <w:r w:rsidRPr="0085550D">
        <w:rPr>
          <w:rtl/>
        </w:rPr>
        <w:t>ألعاب</w:t>
      </w:r>
      <w:r w:rsidRPr="0085550D">
        <w:rPr>
          <w:rFonts w:hint="cs"/>
          <w:rtl/>
        </w:rPr>
        <w:t xml:space="preserve"> صغار</w:t>
      </w:r>
      <w:r w:rsidRPr="0085550D">
        <w:rPr>
          <w:rtl/>
        </w:rPr>
        <w:t xml:space="preserve"> الأطفال</w:t>
      </w:r>
      <w:r w:rsidRPr="0085550D">
        <w:rPr>
          <w:rFonts w:hint="cs"/>
          <w:rtl/>
        </w:rPr>
        <w:t xml:space="preserve"> المقلدة، فإنها جميعها تنطوي على إمكانية</w:t>
      </w:r>
      <w:r w:rsidRPr="0085550D">
        <w:rPr>
          <w:rtl/>
        </w:rPr>
        <w:t xml:space="preserve"> التسبب</w:t>
      </w:r>
      <w:r w:rsidR="00E24016">
        <w:rPr>
          <w:rtl/>
        </w:rPr>
        <w:t xml:space="preserve"> في </w:t>
      </w:r>
      <w:r w:rsidRPr="0085550D">
        <w:rPr>
          <w:rtl/>
        </w:rPr>
        <w:t>الأذى الجسدي للأطفال.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من أمثلة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مخاطر </w:t>
      </w:r>
      <w:r w:rsidRPr="0085550D">
        <w:rPr>
          <w:rFonts w:hint="cs"/>
          <w:rtl/>
        </w:rPr>
        <w:t xml:space="preserve">التي تهدد </w:t>
      </w:r>
      <w:r w:rsidRPr="0085550D">
        <w:rPr>
          <w:rtl/>
        </w:rPr>
        <w:t xml:space="preserve">السلامة </w:t>
      </w:r>
      <w:r w:rsidRPr="0085550D">
        <w:rPr>
          <w:rFonts w:hint="cs"/>
          <w:rtl/>
        </w:rPr>
        <w:t>وحدات التغذية الكهربائية</w:t>
      </w:r>
      <w:r w:rsidRPr="0085550D">
        <w:rPr>
          <w:rtl/>
        </w:rPr>
        <w:t xml:space="preserve"> غير </w:t>
      </w:r>
      <w:r w:rsidRPr="0085550D">
        <w:rPr>
          <w:rFonts w:hint="cs"/>
          <w:rtl/>
        </w:rPr>
        <w:t>المؤرَضة</w:t>
      </w:r>
      <w:r w:rsidRPr="0085550D">
        <w:rPr>
          <w:rtl/>
        </w:rPr>
        <w:t xml:space="preserve"> ال</w:t>
      </w:r>
      <w:r w:rsidRPr="0085550D">
        <w:rPr>
          <w:rFonts w:hint="cs"/>
          <w:rtl/>
        </w:rPr>
        <w:t>ت</w:t>
      </w:r>
      <w:r w:rsidRPr="0085550D">
        <w:rPr>
          <w:rtl/>
        </w:rPr>
        <w:t xml:space="preserve">ي </w:t>
      </w:r>
      <w:r w:rsidRPr="0085550D">
        <w:rPr>
          <w:rFonts w:hint="cs"/>
          <w:rtl/>
        </w:rPr>
        <w:t>ت</w:t>
      </w:r>
      <w:r w:rsidRPr="0085550D">
        <w:rPr>
          <w:rtl/>
        </w:rPr>
        <w:t xml:space="preserve">شكل مخاطر الصعق بالكهرباء. </w:t>
      </w:r>
      <w:hyperlink r:id="rId29" w:history="1">
        <w:r w:rsidRPr="00A739D7">
          <w:rPr>
            <w:rStyle w:val="Hyperlink"/>
          </w:rPr>
          <w:t>http://www.theguardian.com/money/</w:t>
        </w:r>
        <w:r w:rsidRPr="00AF56EA">
          <w:rPr>
            <w:rStyle w:val="Hyperlink"/>
            <w:lang w:val="en-US"/>
          </w:rPr>
          <w:t>2011</w:t>
        </w:r>
        <w:r w:rsidRPr="00A739D7">
          <w:rPr>
            <w:rStyle w:val="Hyperlink"/>
          </w:rPr>
          <w:t>/dec/</w:t>
        </w:r>
        <w:r w:rsidRPr="00AF56EA">
          <w:rPr>
            <w:rStyle w:val="Hyperlink"/>
            <w:lang w:val="en-US"/>
          </w:rPr>
          <w:t>07</w:t>
        </w:r>
        <w:r w:rsidRPr="00A739D7">
          <w:rPr>
            <w:rStyle w:val="Hyperlink"/>
          </w:rPr>
          <w:t>/christmas-shopping-counterfeit-toys</w:t>
        </w:r>
      </w:hyperlink>
      <w:r>
        <w:rPr>
          <w:rFonts w:hint="cs"/>
          <w:rtl/>
        </w:rPr>
        <w:t> </w:t>
      </w:r>
    </w:p>
    <w:p w:rsidR="002F2D14" w:rsidRPr="0012435D" w:rsidRDefault="002F2D14" w:rsidP="00C3526F">
      <w:pPr>
        <w:pStyle w:val="Heading1"/>
        <w:rPr>
          <w:rtl/>
        </w:rPr>
      </w:pPr>
      <w:bookmarkStart w:id="27" w:name="_Toc414026178"/>
      <w:r w:rsidRPr="00AF56EA">
        <w:rPr>
          <w:lang w:val="en-US"/>
        </w:rPr>
        <w:t>4</w:t>
      </w:r>
      <w:r w:rsidRPr="0085550D">
        <w:rPr>
          <w:rFonts w:hint="cs"/>
          <w:rtl/>
        </w:rPr>
        <w:tab/>
      </w:r>
      <w:r w:rsidRPr="0085550D">
        <w:rPr>
          <w:rtl/>
        </w:rPr>
        <w:t xml:space="preserve">اتفاقيات حقوق الملكية الفكرية </w:t>
      </w:r>
      <w:r>
        <w:t>(</w:t>
      </w:r>
      <w:r w:rsidRPr="0085550D">
        <w:t>IPR</w:t>
      </w:r>
      <w:r>
        <w:t>)</w:t>
      </w:r>
      <w:bookmarkEnd w:id="27"/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هناك</w:t>
      </w:r>
      <w:r w:rsidRPr="0085550D">
        <w:rPr>
          <w:rtl/>
        </w:rPr>
        <w:t xml:space="preserve"> عدد من الاتفاقات والاتفاقيات الدولية </w:t>
      </w:r>
      <w:r w:rsidRPr="0085550D">
        <w:rPr>
          <w:rFonts w:hint="cs"/>
          <w:rtl/>
        </w:rPr>
        <w:t xml:space="preserve">التي تضع </w:t>
      </w:r>
      <w:r w:rsidRPr="0085550D">
        <w:rPr>
          <w:rtl/>
        </w:rPr>
        <w:t xml:space="preserve">معايير </w:t>
      </w:r>
      <w:r w:rsidRPr="0085550D">
        <w:rPr>
          <w:rFonts w:hint="cs"/>
          <w:rtl/>
        </w:rPr>
        <w:t>جوهرية</w:t>
      </w:r>
      <w:r w:rsidRPr="0085550D">
        <w:rPr>
          <w:rtl/>
        </w:rPr>
        <w:t xml:space="preserve"> لحماية حقوق الملكية الفكرية بموجب القوانين الوطنية، وكذلك استثناءات </w:t>
      </w:r>
      <w:r w:rsidRPr="0085550D">
        <w:rPr>
          <w:rFonts w:hint="cs"/>
          <w:rtl/>
        </w:rPr>
        <w:t>وحدوداً يُسمح</w:t>
      </w:r>
      <w:r w:rsidRPr="0085550D">
        <w:rPr>
          <w:rtl/>
        </w:rPr>
        <w:t xml:space="preserve"> بها، و</w:t>
      </w:r>
      <w:r w:rsidRPr="0085550D">
        <w:rPr>
          <w:rFonts w:hint="cs"/>
          <w:rtl/>
        </w:rPr>
        <w:t xml:space="preserve">هي </w:t>
      </w:r>
      <w:r w:rsidRPr="0085550D">
        <w:rPr>
          <w:rtl/>
        </w:rPr>
        <w:t>تحدد الإجراءات اللازمة التي تتعهد الحكومات الوطنية أن تتيح</w:t>
      </w:r>
      <w:r w:rsidRPr="0085550D">
        <w:rPr>
          <w:rFonts w:hint="cs"/>
          <w:rtl/>
        </w:rPr>
        <w:t>ها</w:t>
      </w:r>
      <w:r w:rsidRPr="0085550D">
        <w:rPr>
          <w:rtl/>
        </w:rPr>
        <w:t xml:space="preserve"> لتمكين صاحب الحق </w:t>
      </w:r>
      <w:r w:rsidRPr="0085550D">
        <w:rPr>
          <w:rFonts w:hint="cs"/>
          <w:rtl/>
        </w:rPr>
        <w:t>من</w:t>
      </w:r>
      <w:r w:rsidRPr="0085550D">
        <w:rPr>
          <w:rtl/>
        </w:rPr>
        <w:t xml:space="preserve"> اتخاذ إجراءات فعالة ضد أي </w:t>
      </w:r>
      <w:r w:rsidRPr="0085550D">
        <w:rPr>
          <w:rFonts w:hint="cs"/>
          <w:rtl/>
        </w:rPr>
        <w:t>ارتكابات منتهِكة</w:t>
      </w:r>
      <w:r w:rsidRPr="0085550D">
        <w:rPr>
          <w:rtl/>
        </w:rPr>
        <w:t>.</w:t>
      </w:r>
    </w:p>
    <w:p w:rsidR="002F2D14" w:rsidRPr="0085550D" w:rsidRDefault="002F2D14" w:rsidP="00C3526F">
      <w:pPr>
        <w:pStyle w:val="Heading2"/>
      </w:pPr>
      <w:bookmarkStart w:id="28" w:name="_Toc414026179"/>
      <w:r w:rsidRPr="00AF56EA">
        <w:rPr>
          <w:lang w:val="en-US"/>
        </w:rPr>
        <w:t>1</w:t>
      </w:r>
      <w:r w:rsidRPr="0085550D">
        <w:t>.</w:t>
      </w:r>
      <w:r w:rsidRPr="00AF56EA">
        <w:rPr>
          <w:lang w:val="en-US"/>
        </w:rPr>
        <w:t>4</w:t>
      </w:r>
      <w:r w:rsidRPr="0085550D">
        <w:tab/>
      </w:r>
      <w:r w:rsidRPr="0085550D">
        <w:rPr>
          <w:rtl/>
        </w:rPr>
        <w:t xml:space="preserve">اتفاقية باريس لحماية الملكية الصناعية واتفاقية برن لحماية </w:t>
      </w:r>
      <w:r w:rsidRPr="0085550D">
        <w:rPr>
          <w:rFonts w:hint="cs"/>
          <w:rtl/>
        </w:rPr>
        <w:t>الأعمال</w:t>
      </w:r>
      <w:r w:rsidRPr="0085550D">
        <w:rPr>
          <w:rtl/>
        </w:rPr>
        <w:t xml:space="preserve"> الأدبية وال</w:t>
      </w:r>
      <w:r w:rsidRPr="0085550D">
        <w:rPr>
          <w:rFonts w:hint="cs"/>
          <w:rtl/>
        </w:rPr>
        <w:t>فنية</w:t>
      </w:r>
      <w:bookmarkEnd w:id="28"/>
    </w:p>
    <w:p w:rsidR="004C1B0D" w:rsidRDefault="002F2D14" w:rsidP="00126897">
      <w:pPr>
        <w:rPr>
          <w:rtl/>
        </w:rPr>
      </w:pPr>
      <w:r w:rsidRPr="0085550D">
        <w:rPr>
          <w:rtl/>
        </w:rPr>
        <w:t>تدير</w:t>
      </w:r>
      <w:r w:rsidRPr="0085550D">
        <w:rPr>
          <w:rFonts w:hint="cs"/>
          <w:rtl/>
        </w:rPr>
        <w:t xml:space="preserve"> ال</w:t>
      </w:r>
      <w:r w:rsidRPr="0085550D">
        <w:rPr>
          <w:rtl/>
        </w:rPr>
        <w:t xml:space="preserve">منظمة العالمية للملكية الفكرية </w:t>
      </w:r>
      <w:r>
        <w:rPr>
          <w:lang w:val="en-US"/>
        </w:rPr>
        <w:t>(</w:t>
      </w:r>
      <w:r w:rsidRPr="0085550D">
        <w:t>WIPO</w:t>
      </w:r>
      <w:r>
        <w:t>)</w:t>
      </w:r>
      <w:r w:rsidRPr="0085550D">
        <w:rPr>
          <w:rtl/>
        </w:rPr>
        <w:t xml:space="preserve"> المعاهدات المتعددة الأطراف المتعلقة بالملكية الفكرية.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المعاهدات الأساسية</w:t>
      </w:r>
      <w:r w:rsidR="00E24016">
        <w:rPr>
          <w:rFonts w:hint="cs"/>
          <w:rtl/>
        </w:rPr>
        <w:t xml:space="preserve"> في </w:t>
      </w:r>
      <w:r w:rsidRPr="0085550D">
        <w:rPr>
          <w:rFonts w:hint="cs"/>
          <w:rtl/>
        </w:rPr>
        <w:t>هذا المضمار</w:t>
      </w:r>
      <w:r w:rsidRPr="0085550D">
        <w:rPr>
          <w:rtl/>
        </w:rPr>
        <w:t xml:space="preserve"> هي اتفاقية باريس لحماية الملكية الصناعية واتفاقية برن لحماية </w:t>
      </w:r>
      <w:r w:rsidRPr="0085550D">
        <w:rPr>
          <w:rFonts w:hint="cs"/>
          <w:rtl/>
        </w:rPr>
        <w:t>الأعمال</w:t>
      </w:r>
      <w:r w:rsidRPr="0085550D">
        <w:rPr>
          <w:rtl/>
        </w:rPr>
        <w:t xml:space="preserve"> الأدبية وال</w:t>
      </w:r>
      <w:r w:rsidRPr="0085550D">
        <w:rPr>
          <w:rFonts w:hint="cs"/>
          <w:rtl/>
        </w:rPr>
        <w:t>فنية.</w:t>
      </w:r>
    </w:p>
    <w:p w:rsidR="002F2D14" w:rsidRPr="0085550D" w:rsidRDefault="002F2D14" w:rsidP="00126897">
      <w:r w:rsidRPr="0085550D">
        <w:rPr>
          <w:rtl/>
        </w:rPr>
        <w:t>و</w:t>
      </w:r>
      <w:r w:rsidRPr="0085550D">
        <w:rPr>
          <w:rFonts w:hint="cs"/>
          <w:rtl/>
        </w:rPr>
        <w:t xml:space="preserve">قد </w:t>
      </w:r>
      <w:r w:rsidRPr="0085550D">
        <w:rPr>
          <w:rtl/>
        </w:rPr>
        <w:t>اخت</w:t>
      </w:r>
      <w:r w:rsidRPr="0085550D">
        <w:rPr>
          <w:rFonts w:hint="cs"/>
          <w:rtl/>
        </w:rPr>
        <w:t>ُ</w:t>
      </w:r>
      <w:r w:rsidRPr="0085550D">
        <w:rPr>
          <w:rtl/>
        </w:rPr>
        <w:t>تم</w:t>
      </w:r>
      <w:r w:rsidRPr="0085550D">
        <w:rPr>
          <w:rFonts w:hint="cs"/>
          <w:rtl/>
        </w:rPr>
        <w:t>ت</w:t>
      </w:r>
      <w:r w:rsidRPr="0085550D">
        <w:rPr>
          <w:rtl/>
        </w:rPr>
        <w:t xml:space="preserve"> اتفاقية باريس</w:t>
      </w:r>
      <w:r w:rsidR="00E24016">
        <w:rPr>
          <w:rtl/>
        </w:rPr>
        <w:t xml:space="preserve"> في </w:t>
      </w:r>
      <w:r w:rsidRPr="0085550D">
        <w:rPr>
          <w:rtl/>
        </w:rPr>
        <w:t>عام</w:t>
      </w:r>
      <w:r>
        <w:rPr>
          <w:rFonts w:hint="cs"/>
          <w:rtl/>
        </w:rPr>
        <w:t> </w:t>
      </w:r>
      <w:r w:rsidRPr="00AF56EA">
        <w:rPr>
          <w:lang w:val="en-US"/>
        </w:rPr>
        <w:t>1883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وروجعت</w:t>
      </w:r>
      <w:r w:rsidRPr="0085550D">
        <w:rPr>
          <w:rtl/>
        </w:rPr>
        <w:t xml:space="preserve"> لاحقا</w:t>
      </w:r>
      <w:r w:rsidRPr="0085550D">
        <w:rPr>
          <w:rFonts w:hint="cs"/>
          <w:rtl/>
        </w:rPr>
        <w:t>ً</w:t>
      </w:r>
      <w:r w:rsidR="00E24016">
        <w:rPr>
          <w:rtl/>
        </w:rPr>
        <w:t xml:space="preserve"> في </w:t>
      </w:r>
      <w:r w:rsidRPr="0085550D">
        <w:rPr>
          <w:rtl/>
        </w:rPr>
        <w:t>عدد من المناسبات.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هدفها هو حماية "براءات الاختراع ونماذج المنفعة والنماذج الصناعية والعلامات التجارية وعلامات الخدمة والأسماء التجارية وبيانات المصدر أو تسميات المنشأ، وقمع المنافسة غير المشروعة"</w:t>
      </w:r>
      <w:r w:rsidR="00126897">
        <w:rPr>
          <w:rFonts w:hint="cs"/>
          <w:rtl/>
        </w:rPr>
        <w:t> </w:t>
      </w:r>
      <w:r>
        <w:t>[</w:t>
      </w:r>
      <w:r w:rsidRPr="00AF56EA">
        <w:rPr>
          <w:lang w:val="en-US"/>
        </w:rPr>
        <w:t>18</w:t>
      </w:r>
      <w:r>
        <w:rPr>
          <w:lang w:val="en-US"/>
        </w:rPr>
        <w:t>]</w:t>
      </w:r>
      <w:r w:rsidRPr="0085550D">
        <w:rPr>
          <w:rtl/>
        </w:rPr>
        <w:t xml:space="preserve">. وفيما يتعلق </w:t>
      </w:r>
      <w:r w:rsidR="004C1B0D">
        <w:rPr>
          <w:rFonts w:hint="cs"/>
          <w:rtl/>
        </w:rPr>
        <w:t>ب</w:t>
      </w:r>
      <w:r w:rsidRPr="0085550D">
        <w:rPr>
          <w:rtl/>
        </w:rPr>
        <w:t>التزييف، تلزم هذ</w:t>
      </w:r>
      <w:r w:rsidRPr="0085550D">
        <w:rPr>
          <w:rFonts w:hint="cs"/>
          <w:rtl/>
        </w:rPr>
        <w:t>ه</w:t>
      </w:r>
      <w:r w:rsidRPr="0085550D">
        <w:rPr>
          <w:rtl/>
        </w:rPr>
        <w:t xml:space="preserve"> الاتفاقية الدول المتعاقدة على اتخاذ تدابير ضد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"</w:t>
      </w:r>
      <w:r w:rsidRPr="0085550D">
        <w:rPr>
          <w:rFonts w:hint="cs"/>
          <w:rtl/>
        </w:rPr>
        <w:t>الاستعمال</w:t>
      </w:r>
      <w:r w:rsidRPr="0085550D">
        <w:rPr>
          <w:rtl/>
        </w:rPr>
        <w:t xml:space="preserve"> المباشر أو غير المباشر لبيان</w:t>
      </w:r>
      <w:r w:rsidRPr="0085550D">
        <w:rPr>
          <w:rFonts w:hint="cs"/>
          <w:rtl/>
        </w:rPr>
        <w:t xml:space="preserve"> مخالف للحقيقة</w:t>
      </w:r>
      <w:r w:rsidRPr="0085550D">
        <w:rPr>
          <w:rtl/>
        </w:rPr>
        <w:t xml:space="preserve"> عن مصدر </w:t>
      </w:r>
      <w:r w:rsidRPr="0085550D">
        <w:rPr>
          <w:rFonts w:hint="cs"/>
          <w:rtl/>
        </w:rPr>
        <w:t>المنتجات</w:t>
      </w:r>
      <w:r w:rsidRPr="0085550D">
        <w:rPr>
          <w:rtl/>
        </w:rPr>
        <w:t xml:space="preserve"> أو</w:t>
      </w:r>
      <w:r w:rsidRPr="0085550D">
        <w:rPr>
          <w:rFonts w:hint="cs"/>
          <w:rtl/>
        </w:rPr>
        <w:t xml:space="preserve"> عن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شخصية</w:t>
      </w:r>
      <w:r w:rsidRPr="0085550D">
        <w:rPr>
          <w:rtl/>
        </w:rPr>
        <w:t xml:space="preserve"> المنتج أو </w:t>
      </w:r>
      <w:r w:rsidRPr="0085550D">
        <w:rPr>
          <w:rFonts w:hint="cs"/>
          <w:rtl/>
        </w:rPr>
        <w:t>الصانع</w:t>
      </w:r>
      <w:r w:rsidRPr="0085550D">
        <w:rPr>
          <w:rtl/>
        </w:rPr>
        <w:t xml:space="preserve"> أو التاجر".</w:t>
      </w:r>
    </w:p>
    <w:p w:rsidR="002F2D14" w:rsidRPr="0085550D" w:rsidRDefault="002F2D14" w:rsidP="00C3526F">
      <w:pPr>
        <w:pStyle w:val="Heading2"/>
      </w:pPr>
      <w:bookmarkStart w:id="29" w:name="_Toc414026180"/>
      <w:r w:rsidRPr="00AF56EA">
        <w:rPr>
          <w:lang w:val="en-US"/>
        </w:rPr>
        <w:t>2</w:t>
      </w:r>
      <w:r w:rsidRPr="0085550D">
        <w:t>.</w:t>
      </w:r>
      <w:r w:rsidRPr="00AF56EA">
        <w:rPr>
          <w:lang w:val="en-US"/>
        </w:rPr>
        <w:t>4</w:t>
      </w:r>
      <w:r w:rsidRPr="0085550D">
        <w:tab/>
      </w:r>
      <w:r w:rsidRPr="0085550D">
        <w:rPr>
          <w:rtl/>
        </w:rPr>
        <w:t xml:space="preserve">الجوانب المتصلة بالتجارة من حقوق الملكية الفكرية </w:t>
      </w:r>
      <w:r>
        <w:t>(</w:t>
      </w:r>
      <w:r w:rsidRPr="0085550D">
        <w:t>TRIPS</w:t>
      </w:r>
      <w:r>
        <w:t>)</w:t>
      </w:r>
      <w:r w:rsidRPr="0085550D">
        <w:rPr>
          <w:rFonts w:hint="cs"/>
          <w:rtl/>
        </w:rPr>
        <w:t xml:space="preserve"> لدى</w:t>
      </w:r>
      <w:r w:rsidRPr="0085550D">
        <w:rPr>
          <w:rtl/>
        </w:rPr>
        <w:t xml:space="preserve"> منظمة التجارة العالمية </w:t>
      </w:r>
      <w:r>
        <w:t>(</w:t>
      </w:r>
      <w:r w:rsidRPr="0085550D">
        <w:t>WTO</w:t>
      </w:r>
      <w:r>
        <w:t>)</w:t>
      </w:r>
      <w:bookmarkEnd w:id="29"/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ت</w:t>
      </w:r>
      <w:r w:rsidRPr="0085550D">
        <w:rPr>
          <w:rtl/>
        </w:rPr>
        <w:t xml:space="preserve">دير منظمة التجارة العالمية </w:t>
      </w:r>
      <w:r w:rsidRPr="0012435D">
        <w:rPr>
          <w:lang w:val="en-US"/>
        </w:rPr>
        <w:t>(</w:t>
      </w:r>
      <w:r w:rsidRPr="0085550D">
        <w:t>WTO</w:t>
      </w:r>
      <w:r>
        <w:rPr>
          <w:lang w:val="en-US"/>
        </w:rPr>
        <w:t>)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لاتفاق المتعلق بالجوانب المتصلة بالتجارة من حقوق الملكية الفكرية </w:t>
      </w:r>
      <w:r w:rsidRPr="0012435D">
        <w:rPr>
          <w:lang w:val="en-US"/>
        </w:rPr>
        <w:t>(</w:t>
      </w:r>
      <w:r w:rsidRPr="0085550D">
        <w:t>TRIPS</w:t>
      </w:r>
      <w:r>
        <w:t>)</w:t>
      </w:r>
      <w:r w:rsidRPr="0085550D">
        <w:rPr>
          <w:rFonts w:hint="cs"/>
          <w:rtl/>
        </w:rPr>
        <w:t xml:space="preserve">، وهو الاتفاق </w:t>
      </w:r>
      <w:r w:rsidRPr="0085550D">
        <w:rPr>
          <w:rtl/>
        </w:rPr>
        <w:t>ال</w:t>
      </w:r>
      <w:r w:rsidRPr="0085550D">
        <w:rPr>
          <w:rFonts w:hint="cs"/>
          <w:rtl/>
        </w:rPr>
        <w:t>ذ</w:t>
      </w:r>
      <w:r w:rsidRPr="0085550D">
        <w:rPr>
          <w:rtl/>
        </w:rPr>
        <w:t xml:space="preserve">ي </w:t>
      </w:r>
      <w:r w:rsidRPr="0085550D">
        <w:rPr>
          <w:rFonts w:hint="cs"/>
          <w:rtl/>
        </w:rPr>
        <w:t>ي</w:t>
      </w:r>
      <w:r w:rsidRPr="0085550D">
        <w:rPr>
          <w:rtl/>
        </w:rPr>
        <w:t xml:space="preserve">حدد المعايير الدنيا </w:t>
      </w:r>
      <w:r w:rsidRPr="0085550D">
        <w:rPr>
          <w:rFonts w:hint="cs"/>
          <w:rtl/>
        </w:rPr>
        <w:t>التي يتعين على</w:t>
      </w:r>
      <w:r w:rsidRPr="0085550D">
        <w:rPr>
          <w:rtl/>
        </w:rPr>
        <w:t xml:space="preserve"> جميع أعضاء منظمة التجارة العالمية تطبيقها فيما يتعلق بحماية وإنفاذ حقوق الملكية الفكرية</w:t>
      </w:r>
      <w:r w:rsidRPr="0085550D">
        <w:rPr>
          <w:rFonts w:hint="cs"/>
          <w:rtl/>
        </w:rPr>
        <w:t xml:space="preserve"> على نحو جوهري</w:t>
      </w:r>
      <w:r w:rsidRPr="0085550D">
        <w:rPr>
          <w:rtl/>
        </w:rPr>
        <w:t xml:space="preserve">. وهكذا </w:t>
      </w:r>
      <w:r w:rsidRPr="0085550D">
        <w:rPr>
          <w:rFonts w:hint="cs"/>
          <w:rtl/>
        </w:rPr>
        <w:t>يُدخ</w:t>
      </w:r>
      <w:r>
        <w:rPr>
          <w:rFonts w:hint="cs"/>
          <w:rtl/>
        </w:rPr>
        <w:t>ِ</w:t>
      </w:r>
      <w:r w:rsidRPr="0085550D">
        <w:rPr>
          <w:rFonts w:hint="cs"/>
          <w:rtl/>
        </w:rPr>
        <w:t>ل</w:t>
      </w:r>
      <w:r w:rsidRPr="0085550D">
        <w:rPr>
          <w:rtl/>
        </w:rPr>
        <w:t xml:space="preserve"> اتفاق </w:t>
      </w:r>
      <w:r w:rsidRPr="0085550D">
        <w:t>TRIPS</w:t>
      </w:r>
      <w:r w:rsidRPr="0085550D">
        <w:rPr>
          <w:rtl/>
        </w:rPr>
        <w:t xml:space="preserve"> لأول مرة مجموعة شاملة من أحكام الإنفاذ</w:t>
      </w:r>
      <w:r w:rsidR="00E24016">
        <w:rPr>
          <w:rtl/>
        </w:rPr>
        <w:t xml:space="preserve"> في </w:t>
      </w:r>
      <w:r w:rsidRPr="0085550D">
        <w:rPr>
          <w:rtl/>
        </w:rPr>
        <w:t>اتفاق متعدد الأطراف.</w:t>
      </w:r>
      <w:r w:rsidRPr="0085550D">
        <w:rPr>
          <w:rFonts w:hint="cs"/>
          <w:rtl/>
        </w:rPr>
        <w:t xml:space="preserve"> وت</w:t>
      </w:r>
      <w:r w:rsidRPr="0085550D">
        <w:rPr>
          <w:rtl/>
        </w:rPr>
        <w:t>تعين تسوي</w:t>
      </w:r>
      <w:r w:rsidRPr="0085550D">
        <w:rPr>
          <w:rFonts w:hint="cs"/>
          <w:rtl/>
        </w:rPr>
        <w:t>ة</w:t>
      </w:r>
      <w:r w:rsidRPr="0085550D">
        <w:rPr>
          <w:rtl/>
        </w:rPr>
        <w:t xml:space="preserve"> أي خلافات بين أعضاء منظمة التجارة العالمية</w:t>
      </w:r>
      <w:r w:rsidR="00E24016">
        <w:rPr>
          <w:rtl/>
        </w:rPr>
        <w:t xml:space="preserve"> في </w:t>
      </w:r>
      <w:r w:rsidRPr="0085550D">
        <w:rPr>
          <w:rtl/>
        </w:rPr>
        <w:t>هذا الصدد</w:t>
      </w:r>
      <w:r w:rsidR="00E24016">
        <w:rPr>
          <w:rtl/>
        </w:rPr>
        <w:t xml:space="preserve"> في </w:t>
      </w:r>
      <w:r w:rsidRPr="0085550D">
        <w:rPr>
          <w:rtl/>
        </w:rPr>
        <w:t>إطار التفاهم بشأن ت</w:t>
      </w:r>
      <w:r>
        <w:rPr>
          <w:rtl/>
        </w:rPr>
        <w:t>سوية المنازعات</w:t>
      </w:r>
      <w:r w:rsidR="00E24016">
        <w:rPr>
          <w:rtl/>
        </w:rPr>
        <w:t xml:space="preserve"> في </w:t>
      </w:r>
      <w:r>
        <w:rPr>
          <w:rtl/>
        </w:rPr>
        <w:t>منظمة التجارة</w:t>
      </w:r>
      <w:r>
        <w:rPr>
          <w:rFonts w:hint="cs"/>
          <w:rtl/>
        </w:rPr>
        <w:t> </w:t>
      </w:r>
      <w:r w:rsidRPr="0085550D">
        <w:rPr>
          <w:rtl/>
        </w:rPr>
        <w:t>العالمية.</w:t>
      </w:r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وهناك هدفان أساسيان ل</w:t>
      </w:r>
      <w:r w:rsidRPr="0085550D">
        <w:rPr>
          <w:rtl/>
        </w:rPr>
        <w:t xml:space="preserve">أحكام اتفاق </w:t>
      </w:r>
      <w:r w:rsidRPr="0085550D">
        <w:t>TRIPS</w:t>
      </w:r>
      <w:r w:rsidRPr="0085550D">
        <w:rPr>
          <w:rtl/>
        </w:rPr>
        <w:t xml:space="preserve"> بشأن </w:t>
      </w:r>
      <w:r w:rsidRPr="0085550D">
        <w:rPr>
          <w:rFonts w:hint="cs"/>
          <w:rtl/>
        </w:rPr>
        <w:t>ال</w:t>
      </w:r>
      <w:r w:rsidRPr="0085550D">
        <w:rPr>
          <w:rtl/>
        </w:rPr>
        <w:t>إنفاذ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أي </w:t>
      </w:r>
      <w:r w:rsidRPr="0085550D">
        <w:rPr>
          <w:rFonts w:hint="cs"/>
          <w:rtl/>
        </w:rPr>
        <w:t>وضع</w:t>
      </w:r>
      <w:r w:rsidRPr="0085550D">
        <w:rPr>
          <w:rtl/>
        </w:rPr>
        <w:t xml:space="preserve"> وسائل فع</w:t>
      </w:r>
      <w:r w:rsidR="00BC1ACC">
        <w:rPr>
          <w:rFonts w:hint="cs"/>
          <w:rtl/>
        </w:rPr>
        <w:t>ّ</w:t>
      </w:r>
      <w:r w:rsidRPr="0085550D">
        <w:rPr>
          <w:rtl/>
        </w:rPr>
        <w:t xml:space="preserve">الة </w:t>
      </w:r>
      <w:r w:rsidRPr="0085550D">
        <w:rPr>
          <w:rFonts w:hint="cs"/>
          <w:rtl/>
        </w:rPr>
        <w:t>ل</w:t>
      </w:r>
      <w:r w:rsidRPr="0085550D">
        <w:rPr>
          <w:rtl/>
        </w:rPr>
        <w:t>لإنفاذ</w:t>
      </w:r>
      <w:r w:rsidR="00E24016">
        <w:rPr>
          <w:rtl/>
        </w:rPr>
        <w:t xml:space="preserve"> في </w:t>
      </w:r>
      <w:r w:rsidRPr="0085550D">
        <w:rPr>
          <w:rFonts w:hint="cs"/>
          <w:rtl/>
        </w:rPr>
        <w:t>متناول</w:t>
      </w:r>
      <w:r w:rsidRPr="0085550D">
        <w:rPr>
          <w:rtl/>
        </w:rPr>
        <w:t xml:space="preserve"> أصحاب الحقوق، وضمان كون إجراءات الإنفاذ متوازنة ومتناسبة </w:t>
      </w:r>
      <w:r w:rsidRPr="0085550D">
        <w:rPr>
          <w:rFonts w:hint="cs"/>
          <w:rtl/>
        </w:rPr>
        <w:t>وغير معرقلة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لتجارة المشروعة. وهي تنقسم إلى خمسة أقسام.</w:t>
      </w:r>
      <w:r w:rsidRPr="0085550D">
        <w:rPr>
          <w:rFonts w:hint="cs"/>
          <w:rtl/>
        </w:rPr>
        <w:t xml:space="preserve"> فينص</w:t>
      </w:r>
      <w:r w:rsidRPr="0085550D">
        <w:rPr>
          <w:rtl/>
        </w:rPr>
        <w:t xml:space="preserve"> القسم الأول</w:t>
      </w:r>
      <w:r w:rsidRPr="0085550D">
        <w:rPr>
          <w:rFonts w:hint="cs"/>
          <w:rtl/>
        </w:rPr>
        <w:t xml:space="preserve"> منها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على</w:t>
      </w:r>
      <w:r w:rsidRPr="0085550D">
        <w:rPr>
          <w:rtl/>
        </w:rPr>
        <w:t xml:space="preserve"> الالتزامات العامة </w:t>
      </w:r>
      <w:r w:rsidRPr="0085550D">
        <w:rPr>
          <w:rFonts w:hint="cs"/>
          <w:rtl/>
        </w:rPr>
        <w:t>التي يتعين على</w:t>
      </w:r>
      <w:r w:rsidRPr="0085550D">
        <w:rPr>
          <w:rtl/>
        </w:rPr>
        <w:t xml:space="preserve"> جميع إجراءات </w:t>
      </w:r>
      <w:r w:rsidRPr="0085550D">
        <w:rPr>
          <w:rFonts w:hint="cs"/>
          <w:rtl/>
        </w:rPr>
        <w:t>ال</w:t>
      </w:r>
      <w:r w:rsidRPr="0085550D">
        <w:rPr>
          <w:rtl/>
        </w:rPr>
        <w:t>إنفاذ أن تفي</w:t>
      </w:r>
      <w:r w:rsidRPr="0085550D">
        <w:rPr>
          <w:rFonts w:hint="cs"/>
          <w:rtl/>
        </w:rPr>
        <w:t xml:space="preserve"> بها</w:t>
      </w:r>
      <w:r w:rsidRPr="0085550D">
        <w:rPr>
          <w:rtl/>
        </w:rPr>
        <w:t>. و</w:t>
      </w:r>
      <w:r w:rsidRPr="0085550D">
        <w:rPr>
          <w:rFonts w:hint="cs"/>
          <w:rtl/>
        </w:rPr>
        <w:t>هو ي</w:t>
      </w:r>
      <w:r w:rsidRPr="0085550D">
        <w:rPr>
          <w:rtl/>
        </w:rPr>
        <w:t>هدف</w:t>
      </w:r>
      <w:r w:rsidRPr="0085550D">
        <w:rPr>
          <w:rFonts w:hint="cs"/>
          <w:rtl/>
        </w:rPr>
        <w:t xml:space="preserve"> بوضوح ل</w:t>
      </w:r>
      <w:r w:rsidRPr="0085550D">
        <w:rPr>
          <w:rtl/>
        </w:rPr>
        <w:t>ضمان فعاليتها و</w:t>
      </w:r>
      <w:r w:rsidRPr="0085550D">
        <w:rPr>
          <w:rFonts w:hint="cs"/>
          <w:rtl/>
        </w:rPr>
        <w:t>م</w:t>
      </w:r>
      <w:r w:rsidRPr="0085550D">
        <w:rPr>
          <w:rtl/>
        </w:rPr>
        <w:t xml:space="preserve">راعاة بعض المبادئ الأساسية </w:t>
      </w:r>
      <w:r w:rsidRPr="0085550D">
        <w:rPr>
          <w:rFonts w:hint="cs"/>
          <w:rtl/>
        </w:rPr>
        <w:t>ل</w:t>
      </w:r>
      <w:r w:rsidRPr="0085550D">
        <w:rPr>
          <w:rtl/>
        </w:rPr>
        <w:t>لأصول القانونية.</w:t>
      </w:r>
      <w:r w:rsidRPr="0085550D">
        <w:rPr>
          <w:rFonts w:hint="cs"/>
          <w:rtl/>
        </w:rPr>
        <w:t xml:space="preserve"> وتتناول</w:t>
      </w:r>
      <w:r w:rsidRPr="0085550D">
        <w:rPr>
          <w:rtl/>
        </w:rPr>
        <w:t xml:space="preserve"> الأقسام التالية 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لإجراءات المدنية والإدارية وسبل الانتصاف، </w:t>
      </w:r>
      <w:r w:rsidRPr="0085550D">
        <w:rPr>
          <w:rFonts w:hint="cs"/>
          <w:rtl/>
        </w:rPr>
        <w:t>وال</w:t>
      </w:r>
      <w:r w:rsidRPr="0085550D">
        <w:rPr>
          <w:rtl/>
        </w:rPr>
        <w:t xml:space="preserve">تدابير المؤقتة، ومتطلبات </w:t>
      </w:r>
      <w:r w:rsidR="00C07AB3">
        <w:rPr>
          <w:rtl/>
        </w:rPr>
        <w:t>خاصةً</w:t>
      </w:r>
      <w:r w:rsidRPr="0085550D">
        <w:rPr>
          <w:rtl/>
        </w:rPr>
        <w:t xml:space="preserve"> تتعلق بالتدابير الحدودية والإجراءات الجنائية.</w:t>
      </w:r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lastRenderedPageBreak/>
        <w:t>و</w:t>
      </w:r>
      <w:r w:rsidRPr="0085550D">
        <w:rPr>
          <w:rtl/>
        </w:rPr>
        <w:t>يفرق</w:t>
      </w:r>
      <w:r w:rsidRPr="0085550D">
        <w:rPr>
          <w:rFonts w:hint="cs"/>
          <w:rtl/>
        </w:rPr>
        <w:t xml:space="preserve"> الاتفاق</w:t>
      </w:r>
      <w:r w:rsidRPr="0085550D">
        <w:rPr>
          <w:rtl/>
        </w:rPr>
        <w:t xml:space="preserve"> بين أنشطة التعدي </w:t>
      </w:r>
      <w:r w:rsidRPr="0085550D">
        <w:rPr>
          <w:rFonts w:hint="cs"/>
          <w:rtl/>
        </w:rPr>
        <w:t>بوجه</w:t>
      </w:r>
      <w:r w:rsidRPr="0085550D">
        <w:rPr>
          <w:rtl/>
        </w:rPr>
        <w:t xml:space="preserve"> عام،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التي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يجب أن</w:t>
      </w:r>
      <w:r w:rsidRPr="0085550D">
        <w:rPr>
          <w:rFonts w:hint="cs"/>
          <w:rtl/>
        </w:rPr>
        <w:t xml:space="preserve"> تتاح حيالها</w:t>
      </w:r>
      <w:r w:rsidRPr="0085550D">
        <w:rPr>
          <w:rtl/>
        </w:rPr>
        <w:t xml:space="preserve"> الإجراءات المدنية أو الإدارية </w:t>
      </w:r>
      <w:r w:rsidRPr="0085550D">
        <w:rPr>
          <w:rFonts w:hint="cs"/>
          <w:rtl/>
        </w:rPr>
        <w:t>وسبل الانتصاف</w:t>
      </w:r>
      <w:r w:rsidRPr="0085550D">
        <w:rPr>
          <w:rtl/>
        </w:rPr>
        <w:t>، و</w:t>
      </w:r>
      <w:r w:rsidRPr="0085550D">
        <w:rPr>
          <w:rFonts w:hint="cs"/>
          <w:rtl/>
        </w:rPr>
        <w:t xml:space="preserve">بين </w:t>
      </w:r>
      <w:r>
        <w:rPr>
          <w:rtl/>
        </w:rPr>
        <w:t xml:space="preserve">التزييف والقرصنة </w:t>
      </w:r>
      <w:r>
        <w:rPr>
          <w:rFonts w:hint="cs"/>
          <w:rtl/>
        </w:rPr>
        <w:t>-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وهي </w:t>
      </w:r>
      <w:r w:rsidRPr="0085550D">
        <w:rPr>
          <w:rtl/>
        </w:rPr>
        <w:t xml:space="preserve">أكثر أشكال أنشطة التعدي </w:t>
      </w:r>
      <w:r w:rsidRPr="0085550D">
        <w:rPr>
          <w:rFonts w:hint="cs"/>
          <w:rtl/>
        </w:rPr>
        <w:t>سفوراً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وفحشاً</w:t>
      </w:r>
      <w:r w:rsidRPr="0085550D">
        <w:rPr>
          <w:rtl/>
        </w:rPr>
        <w:t xml:space="preserve"> -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التي</w:t>
      </w:r>
      <w:r w:rsidRPr="0085550D">
        <w:rPr>
          <w:rFonts w:hint="cs"/>
          <w:rtl/>
        </w:rPr>
        <w:t xml:space="preserve"> تُتخذ حيالها</w:t>
      </w:r>
      <w:r w:rsidRPr="0085550D">
        <w:rPr>
          <w:rtl/>
        </w:rPr>
        <w:t xml:space="preserve"> بعض الإجراءات </w:t>
      </w:r>
      <w:r w:rsidRPr="0085550D">
        <w:rPr>
          <w:rFonts w:hint="cs"/>
          <w:rtl/>
        </w:rPr>
        <w:t>وسبل الانتصاف</w:t>
      </w:r>
      <w:r w:rsidRPr="0085550D">
        <w:rPr>
          <w:rtl/>
        </w:rPr>
        <w:t xml:space="preserve"> الإضافية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إلزامية، وهي التدابير الحدودية والإجراءات الجنائية. </w:t>
      </w:r>
      <w:r w:rsidRPr="0085550D">
        <w:rPr>
          <w:rFonts w:hint="cs"/>
          <w:rtl/>
        </w:rPr>
        <w:t>و</w:t>
      </w:r>
      <w:r w:rsidRPr="0085550D">
        <w:rPr>
          <w:rtl/>
        </w:rPr>
        <w:t>لهذا الغرض، تعر</w:t>
      </w:r>
      <w:r w:rsidRPr="0085550D">
        <w:rPr>
          <w:rFonts w:hint="cs"/>
          <w:rtl/>
        </w:rPr>
        <w:t>َّ</w:t>
      </w:r>
      <w:r w:rsidRPr="0085550D">
        <w:rPr>
          <w:rtl/>
        </w:rPr>
        <w:t xml:space="preserve">ف السلع المزيَّفة </w:t>
      </w:r>
      <w:r w:rsidRPr="0085550D">
        <w:rPr>
          <w:rFonts w:hint="cs"/>
          <w:rtl/>
        </w:rPr>
        <w:t>باختصار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على أنها </w:t>
      </w:r>
      <w:r w:rsidRPr="0085550D">
        <w:rPr>
          <w:rtl/>
        </w:rPr>
        <w:t>السلع التي تنطوي على نسخ العلامات التجارية</w:t>
      </w:r>
      <w:r w:rsidRPr="0085550D">
        <w:rPr>
          <w:rFonts w:hint="cs"/>
          <w:rtl/>
        </w:rPr>
        <w:t xml:space="preserve"> بحذافيرها</w:t>
      </w:r>
      <w:r w:rsidRPr="0085550D">
        <w:rPr>
          <w:rtl/>
        </w:rPr>
        <w:t>، وتعر</w:t>
      </w:r>
      <w:r w:rsidRPr="0085550D">
        <w:rPr>
          <w:rFonts w:hint="cs"/>
          <w:rtl/>
        </w:rPr>
        <w:t>َّ</w:t>
      </w:r>
      <w:r w:rsidRPr="0085550D">
        <w:rPr>
          <w:rtl/>
        </w:rPr>
        <w:t xml:space="preserve">ف السلع المقرصنة </w:t>
      </w:r>
      <w:r w:rsidRPr="0085550D">
        <w:rPr>
          <w:rFonts w:hint="cs"/>
          <w:rtl/>
        </w:rPr>
        <w:t xml:space="preserve">على أنها </w:t>
      </w:r>
      <w:r w:rsidRPr="0085550D">
        <w:rPr>
          <w:rtl/>
        </w:rPr>
        <w:t>السلع التي تنتهك حق ا</w:t>
      </w:r>
      <w:r w:rsidRPr="0085550D">
        <w:rPr>
          <w:rFonts w:hint="cs"/>
          <w:rtl/>
        </w:rPr>
        <w:t>لا</w:t>
      </w:r>
      <w:r w:rsidRPr="0085550D">
        <w:rPr>
          <w:rtl/>
        </w:rPr>
        <w:t xml:space="preserve">ستنساخ بموجب حق </w:t>
      </w:r>
      <w:r w:rsidRPr="0085550D">
        <w:rPr>
          <w:rFonts w:hint="cs"/>
          <w:rtl/>
        </w:rPr>
        <w:t>النسخ</w:t>
      </w:r>
      <w:r w:rsidRPr="0085550D">
        <w:rPr>
          <w:rtl/>
        </w:rPr>
        <w:t xml:space="preserve"> أو </w:t>
      </w:r>
      <w:r w:rsidRPr="0085550D">
        <w:rPr>
          <w:rFonts w:hint="cs"/>
          <w:rtl/>
        </w:rPr>
        <w:t>حق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ذي صلة</w:t>
      </w:r>
      <w:r w:rsidRPr="0085550D">
        <w:rPr>
          <w:rtl/>
        </w:rPr>
        <w:t>.</w:t>
      </w:r>
    </w:p>
    <w:p w:rsidR="002F2D14" w:rsidRPr="0085550D" w:rsidRDefault="002F2D14" w:rsidP="00C3526F">
      <w:pPr>
        <w:keepNext/>
        <w:rPr>
          <w:rtl/>
        </w:rPr>
      </w:pPr>
      <w:r w:rsidRPr="0085550D">
        <w:rPr>
          <w:rFonts w:hint="cs"/>
          <w:rtl/>
        </w:rPr>
        <w:t>وب</w:t>
      </w:r>
      <w:r w:rsidRPr="0085550D">
        <w:rPr>
          <w:rtl/>
        </w:rPr>
        <w:t xml:space="preserve">التفاصيل، </w:t>
      </w:r>
      <w:r w:rsidRPr="0085550D">
        <w:rPr>
          <w:rFonts w:hint="cs"/>
          <w:rtl/>
        </w:rPr>
        <w:t>تتمثل</w:t>
      </w:r>
      <w:r w:rsidRPr="0085550D">
        <w:rPr>
          <w:rtl/>
        </w:rPr>
        <w:t xml:space="preserve"> التزامات أعضاء منظمة التجارة العالمية</w:t>
      </w:r>
      <w:r w:rsidR="00E24016">
        <w:rPr>
          <w:rtl/>
        </w:rPr>
        <w:t xml:space="preserve"> في </w:t>
      </w:r>
      <w:r w:rsidRPr="0085550D">
        <w:rPr>
          <w:rtl/>
        </w:rPr>
        <w:t>ما يلي:</w:t>
      </w:r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>(</w:t>
      </w:r>
      <w:r>
        <w:rPr>
          <w:rFonts w:hint="cs"/>
          <w:rtl/>
        </w:rPr>
        <w:t xml:space="preserve"> </w:t>
      </w:r>
      <w:r w:rsidRPr="0085550D">
        <w:rPr>
          <w:rtl/>
        </w:rPr>
        <w:t>أ</w:t>
      </w:r>
      <w:r>
        <w:rPr>
          <w:rFonts w:hint="cs"/>
          <w:rtl/>
        </w:rPr>
        <w:t xml:space="preserve"> </w:t>
      </w:r>
      <w:r w:rsidRPr="0085550D">
        <w:rPr>
          <w:rtl/>
        </w:rPr>
        <w:t>)</w:t>
      </w:r>
      <w:r>
        <w:rPr>
          <w:rtl/>
        </w:rPr>
        <w:tab/>
      </w:r>
      <w:r w:rsidRPr="0012435D">
        <w:rPr>
          <w:u w:val="single"/>
          <w:rtl/>
        </w:rPr>
        <w:t>الإجراءات المدنية والإدارية</w:t>
      </w:r>
      <w:r w:rsidRPr="0085550D">
        <w:rPr>
          <w:rtl/>
        </w:rPr>
        <w:t>: يجب أن يكون صاحب الحق قادرا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على بدء إجراءات مدنية أو قضائية أو، </w:t>
      </w:r>
      <w:r w:rsidRPr="0085550D">
        <w:rPr>
          <w:rFonts w:hint="cs"/>
          <w:rtl/>
        </w:rPr>
        <w:t xml:space="preserve">على أساس </w:t>
      </w:r>
      <w:r w:rsidRPr="0085550D">
        <w:rPr>
          <w:rtl/>
        </w:rPr>
        <w:t xml:space="preserve">اختياري، إدارية ضد </w:t>
      </w:r>
      <w:r w:rsidRPr="0085550D">
        <w:rPr>
          <w:rFonts w:hint="cs"/>
          <w:rtl/>
        </w:rPr>
        <w:t xml:space="preserve">الجهة </w:t>
      </w:r>
      <w:r w:rsidRPr="0085550D">
        <w:rPr>
          <w:rtl/>
        </w:rPr>
        <w:t>المتعدي</w:t>
      </w:r>
      <w:r w:rsidRPr="0085550D">
        <w:rPr>
          <w:rFonts w:hint="cs"/>
          <w:rtl/>
        </w:rPr>
        <w:t>ة على</w:t>
      </w:r>
      <w:r w:rsidRPr="0085550D">
        <w:rPr>
          <w:rtl/>
        </w:rPr>
        <w:t xml:space="preserve"> حقوق الملكية الفكرية. ويجب أن تكون تلك الإجراءات عادل</w:t>
      </w:r>
      <w:r w:rsidRPr="0085550D">
        <w:rPr>
          <w:rFonts w:hint="cs"/>
          <w:rtl/>
        </w:rPr>
        <w:t>ة</w:t>
      </w:r>
      <w:r w:rsidRPr="0085550D">
        <w:rPr>
          <w:rtl/>
        </w:rPr>
        <w:t xml:space="preserve"> ومنصف</w:t>
      </w:r>
      <w:r w:rsidRPr="0085550D">
        <w:rPr>
          <w:rFonts w:hint="cs"/>
          <w:rtl/>
        </w:rPr>
        <w:t>ة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وهناك</w:t>
      </w:r>
      <w:r w:rsidRPr="0085550D">
        <w:rPr>
          <w:rtl/>
        </w:rPr>
        <w:t xml:space="preserve"> قواعد معينة </w:t>
      </w:r>
      <w:r w:rsidRPr="0085550D">
        <w:rPr>
          <w:rFonts w:hint="cs"/>
          <w:rtl/>
        </w:rPr>
        <w:t>راسخة بشأن</w:t>
      </w:r>
      <w:r w:rsidRPr="0085550D">
        <w:rPr>
          <w:rtl/>
        </w:rPr>
        <w:t xml:space="preserve"> الأدلة. وعلاوة</w:t>
      </w:r>
      <w:r w:rsidR="004C1B0D">
        <w:rPr>
          <w:rFonts w:hint="cs"/>
          <w:rtl/>
        </w:rPr>
        <w:t>ً</w:t>
      </w:r>
      <w:r w:rsidRPr="0085550D">
        <w:rPr>
          <w:rtl/>
        </w:rPr>
        <w:t xml:space="preserve"> على ذلك، ي</w:t>
      </w:r>
      <w:r w:rsidRPr="0085550D">
        <w:rPr>
          <w:rFonts w:hint="cs"/>
          <w:rtl/>
        </w:rPr>
        <w:t>ُ</w:t>
      </w:r>
      <w:r w:rsidRPr="0085550D">
        <w:rPr>
          <w:rtl/>
        </w:rPr>
        <w:t xml:space="preserve">طلب من الأعضاء </w:t>
      </w:r>
      <w:r w:rsidRPr="0085550D">
        <w:rPr>
          <w:rFonts w:hint="cs"/>
          <w:rtl/>
        </w:rPr>
        <w:t>تخويل</w:t>
      </w:r>
      <w:r w:rsidRPr="0085550D">
        <w:rPr>
          <w:rtl/>
        </w:rPr>
        <w:t xml:space="preserve"> السلطات القضائية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منح ثلاثة أنواع من </w:t>
      </w:r>
      <w:r w:rsidRPr="0085550D">
        <w:rPr>
          <w:rFonts w:hint="cs"/>
          <w:rtl/>
        </w:rPr>
        <w:t>سبل الانتصاف وهي</w:t>
      </w:r>
      <w:r w:rsidRPr="0085550D">
        <w:rPr>
          <w:rtl/>
        </w:rPr>
        <w:t xml:space="preserve">: </w:t>
      </w:r>
      <w:r w:rsidRPr="0085550D">
        <w:rPr>
          <w:rFonts w:hint="cs"/>
          <w:rtl/>
        </w:rPr>
        <w:t>ال</w:t>
      </w:r>
      <w:r w:rsidRPr="0085550D">
        <w:rPr>
          <w:rtl/>
        </w:rPr>
        <w:t>أوامر</w:t>
      </w:r>
      <w:r w:rsidRPr="0085550D">
        <w:rPr>
          <w:rFonts w:hint="cs"/>
          <w:rtl/>
        </w:rPr>
        <w:t xml:space="preserve"> القضائية</w:t>
      </w:r>
      <w:r w:rsidRPr="0085550D">
        <w:rPr>
          <w:rtl/>
        </w:rPr>
        <w:t xml:space="preserve"> و</w:t>
      </w:r>
      <w:r w:rsidRPr="0085550D">
        <w:rPr>
          <w:rFonts w:hint="cs"/>
          <w:rtl/>
        </w:rPr>
        <w:t xml:space="preserve">التعويضات عن </w:t>
      </w:r>
      <w:r w:rsidRPr="0085550D">
        <w:rPr>
          <w:rtl/>
        </w:rPr>
        <w:t>الأضرار و</w:t>
      </w:r>
      <w:r w:rsidRPr="0085550D">
        <w:rPr>
          <w:rFonts w:hint="cs"/>
          <w:rtl/>
        </w:rPr>
        <w:t>سبل الانتصاف</w:t>
      </w:r>
      <w:r w:rsidRPr="0085550D">
        <w:rPr>
          <w:rtl/>
        </w:rPr>
        <w:t xml:space="preserve"> الأخرى. </w:t>
      </w:r>
      <w:r w:rsidRPr="0085550D">
        <w:rPr>
          <w:rFonts w:hint="cs"/>
          <w:rtl/>
        </w:rPr>
        <w:t>و</w:t>
      </w:r>
      <w:r w:rsidRPr="0085550D">
        <w:rPr>
          <w:rtl/>
        </w:rPr>
        <w:t xml:space="preserve">كجزء من الضمانات ضد </w:t>
      </w:r>
      <w:r w:rsidRPr="0085550D">
        <w:rPr>
          <w:rFonts w:hint="cs"/>
          <w:rtl/>
        </w:rPr>
        <w:t>الإساءة</w:t>
      </w:r>
      <w:r w:rsidRPr="0085550D">
        <w:rPr>
          <w:rtl/>
        </w:rPr>
        <w:t xml:space="preserve">، </w:t>
      </w:r>
      <w:r w:rsidRPr="0085550D">
        <w:rPr>
          <w:rFonts w:hint="cs"/>
          <w:rtl/>
        </w:rPr>
        <w:t>تشمل ال</w:t>
      </w:r>
      <w:r w:rsidRPr="0085550D">
        <w:rPr>
          <w:rtl/>
        </w:rPr>
        <w:t>التزامات أيضا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تعويض المدعى عليه حيث</w:t>
      </w:r>
      <w:r w:rsidRPr="0085550D">
        <w:rPr>
          <w:rFonts w:hint="cs"/>
          <w:rtl/>
        </w:rPr>
        <w:t>ما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يسيء</w:t>
      </w:r>
      <w:r w:rsidRPr="0085550D">
        <w:rPr>
          <w:rtl/>
        </w:rPr>
        <w:t xml:space="preserve"> صاحب الحق</w:t>
      </w:r>
      <w:r w:rsidRPr="0085550D">
        <w:rPr>
          <w:rFonts w:hint="cs"/>
          <w:rtl/>
        </w:rPr>
        <w:t xml:space="preserve"> استخدام</w:t>
      </w:r>
      <w:r w:rsidRPr="0085550D">
        <w:rPr>
          <w:rtl/>
        </w:rPr>
        <w:t xml:space="preserve"> إجراءات الإنفاذ</w:t>
      </w:r>
      <w:r w:rsidRPr="0085550D">
        <w:rPr>
          <w:rFonts w:hint="cs"/>
          <w:rtl/>
        </w:rPr>
        <w:t>.</w:t>
      </w:r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>(ب)</w:t>
      </w:r>
      <w:r>
        <w:rPr>
          <w:rtl/>
        </w:rPr>
        <w:tab/>
      </w:r>
      <w:r w:rsidRPr="0012435D">
        <w:rPr>
          <w:u w:val="single"/>
          <w:rtl/>
        </w:rPr>
        <w:t>التدابير المؤقتة</w:t>
      </w:r>
      <w:r w:rsidRPr="0085550D">
        <w:rPr>
          <w:rtl/>
        </w:rPr>
        <w:t>: تشكل الأوامر المؤقتة أداة</w:t>
      </w:r>
      <w:r w:rsidR="004C1B0D">
        <w:rPr>
          <w:rFonts w:hint="cs"/>
          <w:rtl/>
        </w:rPr>
        <w:t>ً</w:t>
      </w:r>
      <w:r w:rsidRPr="0085550D">
        <w:rPr>
          <w:rtl/>
        </w:rPr>
        <w:t xml:space="preserve"> هامة لحين حل ال</w:t>
      </w:r>
      <w:r w:rsidRPr="0012435D">
        <w:rPr>
          <w:rtl/>
          <w:lang w:val="en-US"/>
        </w:rPr>
        <w:t>ن‍ز</w:t>
      </w:r>
      <w:r w:rsidRPr="0085550D">
        <w:rPr>
          <w:rtl/>
        </w:rPr>
        <w:t>اع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محاكمة. لذلك، يجب أن </w:t>
      </w:r>
      <w:r w:rsidRPr="0085550D">
        <w:rPr>
          <w:rFonts w:hint="cs"/>
          <w:rtl/>
        </w:rPr>
        <w:t>تمتلك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لسلطات القضائية صلاحية </w:t>
      </w:r>
      <w:r w:rsidRPr="0085550D">
        <w:rPr>
          <w:rFonts w:hint="cs"/>
          <w:rtl/>
        </w:rPr>
        <w:t>الأمر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بتنفيذ </w:t>
      </w:r>
      <w:r w:rsidRPr="0085550D">
        <w:rPr>
          <w:rtl/>
        </w:rPr>
        <w:t>تدابير مؤقتة فورية وفع</w:t>
      </w:r>
      <w:r w:rsidR="004C1B0D">
        <w:rPr>
          <w:rFonts w:hint="cs"/>
          <w:rtl/>
        </w:rPr>
        <w:t>ّ</w:t>
      </w:r>
      <w:r w:rsidRPr="0085550D">
        <w:rPr>
          <w:rtl/>
        </w:rPr>
        <w:t xml:space="preserve">الة لاتخاذ إجراءات ضد </w:t>
      </w:r>
      <w:r w:rsidRPr="0085550D">
        <w:rPr>
          <w:rFonts w:hint="cs"/>
          <w:rtl/>
        </w:rPr>
        <w:t>تعديات</w:t>
      </w:r>
      <w:r w:rsidRPr="0085550D">
        <w:rPr>
          <w:rtl/>
        </w:rPr>
        <w:t xml:space="preserve"> مزعومة. وتهدف هذه التدابير </w:t>
      </w:r>
      <w:r w:rsidRPr="0085550D">
        <w:rPr>
          <w:rFonts w:hint="cs"/>
          <w:rtl/>
        </w:rPr>
        <w:t xml:space="preserve">إلى </w:t>
      </w:r>
      <w:r w:rsidRPr="0085550D">
        <w:rPr>
          <w:rtl/>
        </w:rPr>
        <w:t xml:space="preserve">منع </w:t>
      </w:r>
      <w:r w:rsidRPr="0085550D">
        <w:rPr>
          <w:rFonts w:hint="cs"/>
          <w:rtl/>
        </w:rPr>
        <w:t>وقوع تعدٍ على</w:t>
      </w:r>
      <w:r w:rsidRPr="0085550D">
        <w:rPr>
          <w:rtl/>
        </w:rPr>
        <w:t xml:space="preserve"> حقوق الملكية الفكرية والحفاظ على الأدلة ذات الصلة بشأن التعدي المزعوم.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كما هو الحال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أقسام أخرى </w:t>
      </w:r>
      <w:r w:rsidRPr="0085550D">
        <w:rPr>
          <w:rFonts w:hint="cs"/>
          <w:rtl/>
        </w:rPr>
        <w:t>بشأن</w:t>
      </w:r>
      <w:r w:rsidRPr="0085550D">
        <w:rPr>
          <w:rtl/>
        </w:rPr>
        <w:t xml:space="preserve"> الإنفاذ، </w:t>
      </w:r>
      <w:r w:rsidRPr="0085550D">
        <w:rPr>
          <w:rFonts w:hint="cs"/>
          <w:rtl/>
        </w:rPr>
        <w:t>ترد</w:t>
      </w:r>
      <w:r w:rsidRPr="0085550D">
        <w:rPr>
          <w:rtl/>
        </w:rPr>
        <w:t xml:space="preserve"> بعض المتطلبات الإجرائية والضمانات ضد إساءة </w:t>
      </w:r>
      <w:r w:rsidRPr="0085550D">
        <w:rPr>
          <w:rFonts w:hint="cs"/>
          <w:rtl/>
        </w:rPr>
        <w:t>استخدام</w:t>
      </w:r>
      <w:r w:rsidRPr="0085550D">
        <w:rPr>
          <w:rtl/>
        </w:rPr>
        <w:t xml:space="preserve"> إجراءات الإنفاذ.</w:t>
      </w:r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>(ج)</w:t>
      </w:r>
      <w:r>
        <w:rPr>
          <w:rtl/>
        </w:rPr>
        <w:tab/>
      </w:r>
      <w:r w:rsidRPr="0012435D">
        <w:rPr>
          <w:u w:val="single"/>
          <w:rtl/>
        </w:rPr>
        <w:t>التدابير الحدودية</w:t>
      </w:r>
      <w:r w:rsidRPr="0085550D">
        <w:rPr>
          <w:rtl/>
        </w:rPr>
        <w:t>: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تمك</w:t>
      </w:r>
      <w:r w:rsidRPr="0085550D">
        <w:rPr>
          <w:rFonts w:hint="cs"/>
          <w:rtl/>
        </w:rPr>
        <w:t>ِّ</w:t>
      </w:r>
      <w:r w:rsidRPr="0085550D">
        <w:rPr>
          <w:rtl/>
        </w:rPr>
        <w:t>ن صاحب الحق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الحصول على تعاون إدارات الجمارك لاعتراض السلع المخالفة على الحدود ومنع </w:t>
      </w:r>
      <w:r w:rsidRPr="0085550D">
        <w:rPr>
          <w:rFonts w:hint="cs"/>
          <w:rtl/>
        </w:rPr>
        <w:t>إطلاق</w:t>
      </w:r>
      <w:r w:rsidRPr="0085550D">
        <w:rPr>
          <w:rtl/>
        </w:rPr>
        <w:t xml:space="preserve"> هذه السلع</w:t>
      </w:r>
      <w:r w:rsidR="00E24016">
        <w:rPr>
          <w:rtl/>
        </w:rPr>
        <w:t xml:space="preserve"> في </w:t>
      </w:r>
      <w:r w:rsidRPr="0085550D">
        <w:rPr>
          <w:rFonts w:hint="cs"/>
          <w:rtl/>
        </w:rPr>
        <w:t>حيز ا</w:t>
      </w:r>
      <w:r w:rsidRPr="0085550D">
        <w:rPr>
          <w:rtl/>
        </w:rPr>
        <w:t xml:space="preserve">لتداول. وهي </w:t>
      </w:r>
      <w:r w:rsidRPr="0085550D">
        <w:rPr>
          <w:rFonts w:hint="cs"/>
          <w:rtl/>
        </w:rPr>
        <w:t xml:space="preserve">تدابير </w:t>
      </w:r>
      <w:r w:rsidRPr="0085550D">
        <w:rPr>
          <w:rtl/>
        </w:rPr>
        <w:t xml:space="preserve">إلزامية </w:t>
      </w:r>
      <w:r w:rsidRPr="0085550D">
        <w:rPr>
          <w:rFonts w:hint="cs"/>
          <w:rtl/>
        </w:rPr>
        <w:t>فيما يتعلق ب</w:t>
      </w:r>
      <w:r w:rsidRPr="0085550D">
        <w:rPr>
          <w:rtl/>
        </w:rPr>
        <w:t xml:space="preserve">العلامات التجارية المزيَّفة والسلع المقرصنة </w:t>
      </w:r>
      <w:r w:rsidRPr="0085550D">
        <w:rPr>
          <w:rFonts w:hint="cs"/>
          <w:rtl/>
        </w:rPr>
        <w:t xml:space="preserve">ذات </w:t>
      </w:r>
      <w:r w:rsidRPr="0085550D">
        <w:rPr>
          <w:rtl/>
        </w:rPr>
        <w:t xml:space="preserve">حقوق </w:t>
      </w:r>
      <w:r w:rsidRPr="0085550D">
        <w:rPr>
          <w:rFonts w:hint="cs"/>
          <w:rtl/>
        </w:rPr>
        <w:t>النسخ؛</w:t>
      </w:r>
      <w:r w:rsidR="00E24016">
        <w:rPr>
          <w:rFonts w:hint="cs"/>
          <w:rtl/>
        </w:rPr>
        <w:t xml:space="preserve"> في </w:t>
      </w:r>
      <w:r w:rsidRPr="0085550D">
        <w:rPr>
          <w:rtl/>
        </w:rPr>
        <w:t xml:space="preserve">حين </w:t>
      </w:r>
      <w:r w:rsidRPr="0085550D">
        <w:rPr>
          <w:rFonts w:hint="cs"/>
          <w:rtl/>
        </w:rPr>
        <w:t>يمكن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لأعضاء</w:t>
      </w:r>
      <w:r w:rsidRPr="0085550D">
        <w:rPr>
          <w:rFonts w:hint="cs"/>
          <w:rtl/>
        </w:rPr>
        <w:t xml:space="preserve"> أن يطبقوا هذه التدابير أيضاً</w:t>
      </w:r>
      <w:r w:rsidR="00E24016">
        <w:rPr>
          <w:rFonts w:hint="cs"/>
          <w:rtl/>
        </w:rPr>
        <w:t xml:space="preserve"> في </w:t>
      </w:r>
      <w:r w:rsidRPr="0085550D">
        <w:rPr>
          <w:rFonts w:hint="cs"/>
          <w:rtl/>
        </w:rPr>
        <w:t>حالات التعدي الأخرى</w:t>
      </w:r>
      <w:r w:rsidRPr="0085550D">
        <w:rPr>
          <w:rtl/>
        </w:rPr>
        <w:t xml:space="preserve"> على حقوق الملكية الفكرية</w:t>
      </w:r>
      <w:r w:rsidRPr="0085550D">
        <w:rPr>
          <w:rFonts w:hint="cs"/>
          <w:rtl/>
        </w:rPr>
        <w:t xml:space="preserve"> وحالات</w:t>
      </w:r>
      <w:r w:rsidRPr="0085550D">
        <w:rPr>
          <w:rtl/>
        </w:rPr>
        <w:t xml:space="preserve"> السلع المتعدية</w:t>
      </w:r>
      <w:r w:rsidRPr="0085550D">
        <w:rPr>
          <w:rFonts w:hint="cs"/>
          <w:rtl/>
        </w:rPr>
        <w:t xml:space="preserve"> المعدة</w:t>
      </w:r>
      <w:r w:rsidRPr="0085550D">
        <w:rPr>
          <w:rtl/>
        </w:rPr>
        <w:t xml:space="preserve"> للتصدير </w:t>
      </w:r>
      <w:r w:rsidRPr="0085550D">
        <w:rPr>
          <w:rFonts w:hint="cs"/>
          <w:rtl/>
        </w:rPr>
        <w:t>والسلع</w:t>
      </w:r>
      <w:r w:rsidRPr="0085550D">
        <w:rPr>
          <w:rtl/>
        </w:rPr>
        <w:t xml:space="preserve"> العابرة </w:t>
      </w:r>
      <w:r w:rsidRPr="0085550D">
        <w:rPr>
          <w:rFonts w:hint="cs"/>
          <w:rtl/>
        </w:rPr>
        <w:t>و</w:t>
      </w:r>
      <w:r w:rsidRPr="0085550D">
        <w:rPr>
          <w:rtl/>
        </w:rPr>
        <w:t>الواردات</w:t>
      </w:r>
      <w:r w:rsidRPr="0085550D">
        <w:rPr>
          <w:rFonts w:hint="cs"/>
          <w:rtl/>
        </w:rPr>
        <w:t xml:space="preserve"> قليلة الشأن</w:t>
      </w:r>
      <w:r w:rsidRPr="0085550D">
        <w:rPr>
          <w:rtl/>
        </w:rPr>
        <w:t xml:space="preserve"> والواردات الموازية.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تخضع التدابير الحدودية </w:t>
      </w:r>
      <w:r w:rsidRPr="0085550D">
        <w:rPr>
          <w:rFonts w:hint="cs"/>
          <w:rtl/>
        </w:rPr>
        <w:t>لمتطلبات</w:t>
      </w:r>
      <w:r w:rsidRPr="0085550D">
        <w:rPr>
          <w:rtl/>
        </w:rPr>
        <w:t xml:space="preserve"> إجرائية معينة وضمانات ضد الإساءة،</w:t>
      </w:r>
      <w:r w:rsidRPr="0085550D">
        <w:rPr>
          <w:rFonts w:hint="cs"/>
          <w:rtl/>
        </w:rPr>
        <w:t xml:space="preserve"> على غرار</w:t>
      </w:r>
      <w:r w:rsidRPr="0085550D">
        <w:rPr>
          <w:rtl/>
        </w:rPr>
        <w:t xml:space="preserve"> تلك التي تطب</w:t>
      </w:r>
      <w:r w:rsidRPr="0085550D">
        <w:rPr>
          <w:rFonts w:hint="cs"/>
          <w:rtl/>
        </w:rPr>
        <w:t>َّ</w:t>
      </w:r>
      <w:r w:rsidRPr="0085550D">
        <w:rPr>
          <w:rtl/>
        </w:rPr>
        <w:t xml:space="preserve">ق على التدابير المؤقتة. وفيما يتعلق </w:t>
      </w:r>
      <w:r w:rsidRPr="0085550D">
        <w:rPr>
          <w:rFonts w:hint="cs"/>
          <w:rtl/>
        </w:rPr>
        <w:t>بسبل الانتصاف</w:t>
      </w:r>
      <w:r w:rsidRPr="0085550D">
        <w:rPr>
          <w:rtl/>
        </w:rPr>
        <w:t xml:space="preserve">، لا بد من تمكين السلطات المختصة </w:t>
      </w:r>
      <w:r w:rsidRPr="0085550D">
        <w:rPr>
          <w:rFonts w:hint="cs"/>
          <w:rtl/>
        </w:rPr>
        <w:t>من الأمر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بإتلاف</w:t>
      </w:r>
      <w:r w:rsidRPr="0085550D">
        <w:rPr>
          <w:rtl/>
        </w:rPr>
        <w:t xml:space="preserve"> السلع المخالفة أو التخلص منها خارج القنوات التجارية.</w:t>
      </w:r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>(د)</w:t>
      </w:r>
      <w:r>
        <w:rPr>
          <w:rtl/>
        </w:rPr>
        <w:tab/>
      </w:r>
      <w:r w:rsidRPr="0012435D">
        <w:rPr>
          <w:u w:val="single"/>
          <w:rtl/>
        </w:rPr>
        <w:t>الإجراءات الجنائية</w:t>
      </w:r>
      <w:r w:rsidRPr="0085550D">
        <w:rPr>
          <w:rtl/>
        </w:rPr>
        <w:t>: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 xml:space="preserve">أن </w:t>
      </w:r>
      <w:r w:rsidRPr="0085550D">
        <w:rPr>
          <w:rFonts w:hint="cs"/>
          <w:rtl/>
        </w:rPr>
        <w:t>تكون</w:t>
      </w:r>
      <w:r w:rsidRPr="0085550D">
        <w:rPr>
          <w:rtl/>
        </w:rPr>
        <w:t xml:space="preserve"> هذه الإجراءات</w:t>
      </w:r>
      <w:r w:rsidRPr="0085550D">
        <w:rPr>
          <w:rFonts w:hint="cs"/>
          <w:rtl/>
        </w:rPr>
        <w:t xml:space="preserve"> متاحة</w:t>
      </w:r>
      <w:r w:rsidRPr="0085550D">
        <w:rPr>
          <w:rtl/>
        </w:rPr>
        <w:t xml:space="preserve"> لمعالجة حالات تعمد تزييف علامة تجارية أو قرصنة حقوق </w:t>
      </w:r>
      <w:r w:rsidRPr="0085550D">
        <w:rPr>
          <w:rFonts w:hint="cs"/>
          <w:rtl/>
        </w:rPr>
        <w:t>نسخ</w:t>
      </w:r>
      <w:r w:rsidRPr="0085550D">
        <w:rPr>
          <w:rtl/>
        </w:rPr>
        <w:t xml:space="preserve"> على نطاق تجاري.</w:t>
      </w:r>
      <w:r w:rsidRPr="0085550D">
        <w:rPr>
          <w:rFonts w:hint="cs"/>
          <w:rtl/>
        </w:rPr>
        <w:t xml:space="preserve"> أما</w:t>
      </w:r>
      <w:r w:rsidRPr="0085550D">
        <w:rPr>
          <w:rtl/>
        </w:rPr>
        <w:t xml:space="preserve"> تطبيقها على حالات أخرى من انتهاك حقوق الملكية الفكرية </w:t>
      </w:r>
      <w:r w:rsidRPr="0085550D">
        <w:rPr>
          <w:rFonts w:hint="cs"/>
          <w:rtl/>
        </w:rPr>
        <w:t>ف</w:t>
      </w:r>
      <w:r w:rsidRPr="0085550D">
        <w:rPr>
          <w:rtl/>
        </w:rPr>
        <w:t>هو اختياري.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من حيث </w:t>
      </w:r>
      <w:r w:rsidRPr="0085550D">
        <w:rPr>
          <w:rFonts w:hint="cs"/>
          <w:rtl/>
        </w:rPr>
        <w:t>سبل</w:t>
      </w:r>
      <w:r w:rsidRPr="0085550D">
        <w:rPr>
          <w:rtl/>
        </w:rPr>
        <w:t xml:space="preserve"> الانتصاف، </w:t>
      </w:r>
      <w:r w:rsidRPr="0085550D">
        <w:rPr>
          <w:rFonts w:hint="cs"/>
          <w:rtl/>
        </w:rPr>
        <w:t>ي</w:t>
      </w:r>
      <w:r w:rsidRPr="0085550D">
        <w:rPr>
          <w:rtl/>
        </w:rPr>
        <w:t xml:space="preserve">نص الاتفاق على أن العقوبات يجب أن </w:t>
      </w:r>
      <w:r w:rsidRPr="0085550D">
        <w:rPr>
          <w:rFonts w:hint="cs"/>
          <w:rtl/>
        </w:rPr>
        <w:t>ت</w:t>
      </w:r>
      <w:r w:rsidRPr="0085550D">
        <w:rPr>
          <w:rtl/>
        </w:rPr>
        <w:t xml:space="preserve">تضمن السجن و/أو غرامات مالية، وأن </w:t>
      </w:r>
      <w:r w:rsidRPr="0085550D">
        <w:rPr>
          <w:rFonts w:hint="cs"/>
          <w:rtl/>
        </w:rPr>
        <w:t>ت</w:t>
      </w:r>
      <w:r w:rsidRPr="0085550D">
        <w:rPr>
          <w:rtl/>
        </w:rPr>
        <w:t>تضمن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الحالات المناسبة </w:t>
      </w:r>
      <w:r w:rsidRPr="0085550D">
        <w:rPr>
          <w:rFonts w:hint="cs"/>
          <w:rtl/>
        </w:rPr>
        <w:t>أيضاً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ضبط</w:t>
      </w:r>
      <w:r w:rsidRPr="0085550D">
        <w:rPr>
          <w:rtl/>
        </w:rPr>
        <w:t xml:space="preserve"> السلع المخالفة والمواد والمعدات المستخدمة لإنتاجها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ومصادر</w:t>
      </w:r>
      <w:r w:rsidRPr="0085550D">
        <w:rPr>
          <w:rFonts w:hint="cs"/>
          <w:rtl/>
        </w:rPr>
        <w:t>تها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وإتلافها</w:t>
      </w:r>
      <w:r w:rsidRPr="0085550D">
        <w:rPr>
          <w:rtl/>
        </w:rPr>
        <w:t>.</w:t>
      </w:r>
    </w:p>
    <w:p w:rsidR="002F2D14" w:rsidRPr="0085550D" w:rsidRDefault="002F2D14" w:rsidP="00BC1ACC">
      <w:pPr>
        <w:rPr>
          <w:rtl/>
        </w:rPr>
      </w:pPr>
      <w:r w:rsidRPr="0085550D">
        <w:rPr>
          <w:rFonts w:hint="cs"/>
          <w:rtl/>
        </w:rPr>
        <w:t xml:space="preserve">وأما </w:t>
      </w:r>
      <w:r w:rsidRPr="0085550D">
        <w:rPr>
          <w:rtl/>
        </w:rPr>
        <w:t>أقل البلدان نموا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الأعضاء</w:t>
      </w:r>
      <w:r w:rsidR="00E24016">
        <w:rPr>
          <w:rtl/>
        </w:rPr>
        <w:t xml:space="preserve"> في </w:t>
      </w:r>
      <w:r w:rsidRPr="0085550D">
        <w:rPr>
          <w:rtl/>
        </w:rPr>
        <w:t>منظمة التجارة العالمية</w:t>
      </w:r>
      <w:r w:rsidRPr="0085550D">
        <w:rPr>
          <w:rFonts w:hint="cs"/>
          <w:rtl/>
        </w:rPr>
        <w:t xml:space="preserve"> فهي تستفيد</w:t>
      </w:r>
      <w:r w:rsidRPr="0085550D">
        <w:rPr>
          <w:rtl/>
        </w:rPr>
        <w:t xml:space="preserve"> حاليا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من ترتيبات انتقالية </w:t>
      </w:r>
      <w:r w:rsidRPr="0085550D">
        <w:rPr>
          <w:rFonts w:hint="cs"/>
          <w:rtl/>
        </w:rPr>
        <w:t>ت</w:t>
      </w:r>
      <w:r w:rsidRPr="0085550D">
        <w:rPr>
          <w:rtl/>
        </w:rPr>
        <w:t>عفيه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 من الالتزام بتطبيق معايير </w:t>
      </w:r>
      <w:r w:rsidRPr="0085550D">
        <w:rPr>
          <w:rFonts w:hint="cs"/>
          <w:rtl/>
        </w:rPr>
        <w:t>ال</w:t>
      </w:r>
      <w:r w:rsidRPr="0085550D">
        <w:rPr>
          <w:rtl/>
        </w:rPr>
        <w:t>حماية و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إنفاذ التي وضعها اتفاق </w:t>
      </w:r>
      <w:r w:rsidRPr="0085550D">
        <w:t>TRIPS</w:t>
      </w:r>
      <w:r w:rsidRPr="0085550D">
        <w:rPr>
          <w:rFonts w:hint="cs"/>
          <w:rtl/>
        </w:rPr>
        <w:t xml:space="preserve"> بوجه</w:t>
      </w:r>
      <w:r w:rsidRPr="0085550D">
        <w:rPr>
          <w:rtl/>
        </w:rPr>
        <w:t xml:space="preserve"> عام حتى يوليو </w:t>
      </w:r>
      <w:r w:rsidRPr="00AF56EA">
        <w:rPr>
          <w:lang w:val="en-US"/>
        </w:rPr>
        <w:t>2021</w:t>
      </w:r>
      <w:r w:rsidR="00BC1ACC">
        <w:rPr>
          <w:rFonts w:hint="cs"/>
          <w:rtl/>
        </w:rPr>
        <w:t xml:space="preserve">، </w:t>
      </w:r>
      <w:r w:rsidRPr="0085550D">
        <w:rPr>
          <w:rFonts w:hint="cs"/>
          <w:rtl/>
        </w:rPr>
        <w:t>وكذلك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من </w:t>
      </w:r>
      <w:r w:rsidRPr="0085550D">
        <w:rPr>
          <w:rtl/>
        </w:rPr>
        <w:t xml:space="preserve">الامتثال لأحكام حماية وإنفاذ براءات الاختراع والبيانات غير </w:t>
      </w:r>
      <w:r w:rsidRPr="0085550D">
        <w:rPr>
          <w:rFonts w:hint="cs"/>
          <w:rtl/>
        </w:rPr>
        <w:t>ال</w:t>
      </w:r>
      <w:r w:rsidRPr="0085550D">
        <w:rPr>
          <w:rtl/>
        </w:rPr>
        <w:t>معلنة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القطاع الصيدلاني حتى يناير </w:t>
      </w:r>
      <w:r w:rsidRPr="00AF56EA">
        <w:rPr>
          <w:lang w:val="en-US"/>
        </w:rPr>
        <w:t>2016</w:t>
      </w:r>
      <w:r w:rsidRPr="0085550D">
        <w:rPr>
          <w:rtl/>
        </w:rPr>
        <w:t>. والهدف من ذلك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من بين أمور أخرى، هو تمكينه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 من إنشاء قاعدة تكنولوجية قادرة على البقاء.</w:t>
      </w:r>
    </w:p>
    <w:p w:rsidR="002F2D14" w:rsidRPr="0085550D" w:rsidRDefault="002F2D14" w:rsidP="00C3526F">
      <w:pPr>
        <w:pStyle w:val="Heading1"/>
        <w:rPr>
          <w:rtl/>
        </w:rPr>
      </w:pPr>
      <w:bookmarkStart w:id="30" w:name="_Toc414026181"/>
      <w:r w:rsidRPr="00AF56EA">
        <w:rPr>
          <w:lang w:val="en-US"/>
        </w:rPr>
        <w:t>5</w:t>
      </w:r>
      <w:r w:rsidRPr="0085550D">
        <w:rPr>
          <w:rFonts w:hint="cs"/>
          <w:rtl/>
        </w:rPr>
        <w:tab/>
      </w:r>
      <w:r w:rsidRPr="0085550D">
        <w:rPr>
          <w:rtl/>
        </w:rPr>
        <w:t>إنفاذ حقوق الملكية الفكرية</w:t>
      </w:r>
      <w:bookmarkEnd w:id="30"/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 xml:space="preserve">على الرغم من </w:t>
      </w:r>
      <w:r w:rsidRPr="0085550D">
        <w:rPr>
          <w:rFonts w:hint="cs"/>
          <w:rtl/>
        </w:rPr>
        <w:t xml:space="preserve">قيام </w:t>
      </w:r>
      <w:r w:rsidRPr="0085550D">
        <w:rPr>
          <w:rtl/>
        </w:rPr>
        <w:t xml:space="preserve">المعاهدات الدولية المتعلقة بحماية حقوق الملكية الفكرية </w:t>
      </w:r>
      <w:r w:rsidRPr="0085550D">
        <w:rPr>
          <w:rFonts w:hint="cs"/>
          <w:rtl/>
        </w:rPr>
        <w:t xml:space="preserve">منذ </w:t>
      </w:r>
      <w:r w:rsidRPr="0085550D">
        <w:rPr>
          <w:rtl/>
        </w:rPr>
        <w:t>أكثر من قرن من الزمان،</w:t>
      </w:r>
      <w:r w:rsidRPr="0085550D">
        <w:rPr>
          <w:rFonts w:hint="cs"/>
          <w:rtl/>
        </w:rPr>
        <w:t xml:space="preserve"> فإن</w:t>
      </w:r>
      <w:r w:rsidRPr="0085550D">
        <w:rPr>
          <w:rtl/>
        </w:rPr>
        <w:t xml:space="preserve"> المحافل الدولية</w:t>
      </w:r>
      <w:r w:rsidR="004C1B0D">
        <w:rPr>
          <w:rFonts w:hint="cs"/>
          <w:rtl/>
        </w:rPr>
        <w:t xml:space="preserve"> لم</w:t>
      </w:r>
      <w:r w:rsidR="004C1B0D">
        <w:rPr>
          <w:rFonts w:hint="eastAsia"/>
          <w:rtl/>
        </w:rPr>
        <w:t> </w:t>
      </w:r>
      <w:r w:rsidRPr="0085550D">
        <w:rPr>
          <w:rFonts w:hint="cs"/>
          <w:rtl/>
        </w:rPr>
        <w:t>تتطرق إلى الإنفاذ</w:t>
      </w:r>
      <w:r w:rsidRPr="0085550D">
        <w:rPr>
          <w:rtl/>
        </w:rPr>
        <w:t xml:space="preserve"> إلا</w:t>
      </w:r>
      <w:r w:rsidR="00E24016">
        <w:rPr>
          <w:rtl/>
        </w:rPr>
        <w:t xml:space="preserve"> في </w:t>
      </w:r>
      <w:r w:rsidRPr="0085550D">
        <w:rPr>
          <w:rtl/>
        </w:rPr>
        <w:t>الآونة الأخيرة</w:t>
      </w:r>
      <w:r w:rsidRPr="0085550D">
        <w:rPr>
          <w:rFonts w:hint="cs"/>
          <w:rtl/>
        </w:rPr>
        <w:t>. ويعود ذلك إلى</w:t>
      </w:r>
      <w:r w:rsidRPr="0085550D">
        <w:rPr>
          <w:rtl/>
        </w:rPr>
        <w:t xml:space="preserve"> الأسس التي </w:t>
      </w:r>
      <w:r w:rsidRPr="0085550D">
        <w:rPr>
          <w:rFonts w:hint="cs"/>
          <w:rtl/>
        </w:rPr>
        <w:t>ي</w:t>
      </w:r>
      <w:r w:rsidRPr="0085550D">
        <w:rPr>
          <w:rtl/>
        </w:rPr>
        <w:t xml:space="preserve">قدمها اتفاق </w:t>
      </w:r>
      <w:r w:rsidRPr="0085550D">
        <w:t>TRIPS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وأيضا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إلى </w:t>
      </w:r>
      <w:r w:rsidRPr="0085550D">
        <w:rPr>
          <w:rtl/>
        </w:rPr>
        <w:t xml:space="preserve">تزايد الآثار الاجتماعية والاقتصادية </w:t>
      </w:r>
      <w:r w:rsidRPr="0085550D">
        <w:rPr>
          <w:rFonts w:hint="cs"/>
          <w:rtl/>
        </w:rPr>
        <w:t>للتعديات على</w:t>
      </w:r>
      <w:r w:rsidRPr="0085550D">
        <w:rPr>
          <w:rtl/>
        </w:rPr>
        <w:t xml:space="preserve"> حقوق الملكية الفكرية.</w:t>
      </w:r>
      <w:r w:rsidRPr="0085550D">
        <w:rPr>
          <w:rFonts w:hint="cs"/>
          <w:rtl/>
        </w:rPr>
        <w:t xml:space="preserve"> ويرد</w:t>
      </w:r>
      <w:r w:rsidRPr="0085550D">
        <w:rPr>
          <w:rtl/>
        </w:rPr>
        <w:t xml:space="preserve"> إنفاذ حقوق الملكية الفكرية الآن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جداول أعمال العديد من المنظمات الدولية، مثل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منظمة العالمية للملكية الفكرية </w:t>
      </w:r>
      <w:r>
        <w:t>(</w:t>
      </w:r>
      <w:r w:rsidRPr="0085550D">
        <w:t>WIPO</w:t>
      </w:r>
      <w:r>
        <w:t>)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 xml:space="preserve">ومنظمة الجمارك العالمية </w:t>
      </w:r>
      <w:r>
        <w:t>(</w:t>
      </w:r>
      <w:r w:rsidRPr="0085550D">
        <w:t>WCO</w:t>
      </w:r>
      <w:r>
        <w:t>)</w:t>
      </w:r>
      <w:r w:rsidRPr="0085550D">
        <w:rPr>
          <w:rtl/>
        </w:rPr>
        <w:t xml:space="preserve"> والإنتربول،</w:t>
      </w:r>
      <w:r w:rsidR="00E24016">
        <w:rPr>
          <w:rtl/>
        </w:rPr>
        <w:t xml:space="preserve"> في </w:t>
      </w:r>
      <w:r w:rsidRPr="0085550D">
        <w:rPr>
          <w:rtl/>
        </w:rPr>
        <w:t>الاتحاد الأورو</w:t>
      </w:r>
      <w:r>
        <w:rPr>
          <w:rtl/>
        </w:rPr>
        <w:t xml:space="preserve">ب‍ي </w:t>
      </w:r>
      <w:r w:rsidRPr="0085550D">
        <w:rPr>
          <w:rtl/>
        </w:rPr>
        <w:t>والعديد من</w:t>
      </w:r>
      <w:r>
        <w:rPr>
          <w:rFonts w:hint="eastAsia"/>
          <w:rtl/>
        </w:rPr>
        <w:t> </w:t>
      </w:r>
      <w:r w:rsidRPr="0085550D">
        <w:rPr>
          <w:rtl/>
        </w:rPr>
        <w:t>الدول.</w:t>
      </w:r>
    </w:p>
    <w:p w:rsidR="002F2D14" w:rsidRPr="0085550D" w:rsidRDefault="002F2D14" w:rsidP="00C3526F">
      <w:pPr>
        <w:pStyle w:val="Heading2"/>
      </w:pPr>
      <w:bookmarkStart w:id="31" w:name="_Toc414026182"/>
      <w:r w:rsidRPr="00AF56EA">
        <w:rPr>
          <w:lang w:val="en-US"/>
        </w:rPr>
        <w:lastRenderedPageBreak/>
        <w:t>1</w:t>
      </w:r>
      <w:r w:rsidRPr="0085550D">
        <w:t>.</w:t>
      </w:r>
      <w:r w:rsidRPr="00AF56EA">
        <w:rPr>
          <w:lang w:val="en-US"/>
        </w:rPr>
        <w:t>5</w:t>
      </w:r>
      <w:r w:rsidRPr="0085550D">
        <w:tab/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منظمة العالمية للملكية الفكرية </w:t>
      </w:r>
      <w:r>
        <w:t>(</w:t>
      </w:r>
      <w:r w:rsidRPr="0085550D">
        <w:t>WIPO</w:t>
      </w:r>
      <w:r>
        <w:t>)</w:t>
      </w:r>
      <w:bookmarkEnd w:id="31"/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>أنش</w:t>
      </w:r>
      <w:r w:rsidRPr="0085550D">
        <w:rPr>
          <w:rFonts w:hint="cs"/>
          <w:rtl/>
        </w:rPr>
        <w:t>أ</w:t>
      </w:r>
      <w:r w:rsidRPr="0085550D">
        <w:rPr>
          <w:rtl/>
        </w:rPr>
        <w:t xml:space="preserve">ت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منظمة العالمية للملكية الفكرية </w:t>
      </w:r>
      <w:r>
        <w:rPr>
          <w:lang w:val="en-US"/>
        </w:rPr>
        <w:t>(</w:t>
      </w:r>
      <w:r w:rsidRPr="0085550D">
        <w:t>WIPO</w:t>
      </w:r>
      <w:r>
        <w:t>)</w:t>
      </w:r>
      <w:r w:rsidRPr="0085550D">
        <w:rPr>
          <w:rtl/>
        </w:rPr>
        <w:t xml:space="preserve"> لجنة استشارية </w:t>
      </w:r>
      <w:r w:rsidRPr="0085550D">
        <w:rPr>
          <w:rFonts w:hint="cs"/>
          <w:rtl/>
        </w:rPr>
        <w:t>بشأن ا</w:t>
      </w:r>
      <w:r w:rsidRPr="0085550D">
        <w:rPr>
          <w:rtl/>
        </w:rPr>
        <w:t xml:space="preserve">لإنفاذ </w:t>
      </w:r>
      <w:r>
        <w:rPr>
          <w:lang w:val="en-US"/>
        </w:rPr>
        <w:t>(</w:t>
      </w:r>
      <w:r w:rsidRPr="0085550D">
        <w:t>ACE</w:t>
      </w:r>
      <w:r>
        <w:t>)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عام </w:t>
      </w:r>
      <w:r w:rsidRPr="00AF56EA">
        <w:rPr>
          <w:lang w:val="en-US"/>
        </w:rPr>
        <w:t>2002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تهدف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لتنسيق مع المنظمات الدولية الأخرى والقطاع الخاص لمكافحة التزييف والقرصنة. و</w:t>
      </w:r>
      <w:r w:rsidRPr="0085550D">
        <w:rPr>
          <w:rFonts w:hint="cs"/>
          <w:rtl/>
        </w:rPr>
        <w:t>هي ت</w:t>
      </w:r>
      <w:r w:rsidRPr="0085550D">
        <w:rPr>
          <w:rtl/>
        </w:rPr>
        <w:t>وفر برامج تدريب ومساعدة تقنية.</w:t>
      </w:r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 xml:space="preserve">وتتعاون </w:t>
      </w:r>
      <w:r w:rsidRPr="0085550D">
        <w:rPr>
          <w:rFonts w:hint="cs"/>
          <w:rtl/>
        </w:rPr>
        <w:t>ال</w:t>
      </w:r>
      <w:r w:rsidRPr="0085550D">
        <w:rPr>
          <w:rtl/>
        </w:rPr>
        <w:t>منظمة العالمية للملكية الفكرية أيضا</w:t>
      </w:r>
      <w:r>
        <w:rPr>
          <w:rFonts w:hint="cs"/>
          <w:rtl/>
        </w:rPr>
        <w:t>ً</w:t>
      </w:r>
      <w:r w:rsidRPr="0085550D">
        <w:rPr>
          <w:rtl/>
        </w:rPr>
        <w:t xml:space="preserve"> مع برنامج الأمم المتحدة للبيئة </w:t>
      </w:r>
      <w:r>
        <w:t>(</w:t>
      </w:r>
      <w:r w:rsidRPr="0085550D">
        <w:t>UNEP</w:t>
      </w:r>
      <w:r>
        <w:t>)</w:t>
      </w:r>
      <w:r w:rsidRPr="0085550D">
        <w:rPr>
          <w:rtl/>
        </w:rPr>
        <w:t xml:space="preserve"> ومنظمات أخرى مثل لجنة الأمم المتحدة الاقتصادية والاجتماعية لآسيا والمحيط الهادئ </w:t>
      </w:r>
      <w:r>
        <w:rPr>
          <w:lang w:val="en-US"/>
        </w:rPr>
        <w:t>(</w:t>
      </w:r>
      <w:r w:rsidRPr="0085550D">
        <w:t>UNESCAP</w:t>
      </w:r>
      <w:r>
        <w:t>)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من أجل التوعية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</w:t>
      </w:r>
      <w:r w:rsidRPr="0085550D">
        <w:rPr>
          <w:rtl/>
        </w:rPr>
        <w:t>التحدي المتمثل</w:t>
      </w:r>
      <w:r w:rsidR="00E24016">
        <w:rPr>
          <w:rtl/>
        </w:rPr>
        <w:t xml:space="preserve"> في </w:t>
      </w:r>
      <w:r w:rsidRPr="0085550D">
        <w:rPr>
          <w:rtl/>
        </w:rPr>
        <w:t>إ</w:t>
      </w:r>
      <w:r w:rsidR="00E24016">
        <w:rPr>
          <w:rtl/>
        </w:rPr>
        <w:t xml:space="preserve">عادةً </w:t>
      </w:r>
      <w:r w:rsidRPr="0085550D">
        <w:rPr>
          <w:rtl/>
        </w:rPr>
        <w:t>تدوير الكميات المتزايدة من المنتجات المزيَّفة والتخلص من</w:t>
      </w:r>
      <w:r w:rsidRPr="0085550D">
        <w:rPr>
          <w:rFonts w:hint="cs"/>
          <w:rtl/>
        </w:rPr>
        <w:t>ها</w:t>
      </w:r>
      <w:r w:rsidRPr="0085550D">
        <w:rPr>
          <w:rtl/>
        </w:rPr>
        <w:t>.</w:t>
      </w:r>
    </w:p>
    <w:p w:rsidR="002F2D14" w:rsidRPr="0085550D" w:rsidRDefault="000C590D" w:rsidP="00C3526F">
      <w:pPr>
        <w:bidi w:val="0"/>
        <w:jc w:val="left"/>
        <w:rPr>
          <w:rtl/>
        </w:rPr>
      </w:pPr>
      <w:hyperlink r:id="rId30" w:history="1">
        <w:r w:rsidR="002F2D14" w:rsidRPr="0085550D">
          <w:rPr>
            <w:color w:val="0000FF" w:themeColor="hyperlink"/>
            <w:u w:val="single"/>
          </w:rPr>
          <w:t>http://www.wipo.int/wipo_magazine/en/</w:t>
        </w:r>
        <w:r w:rsidR="002F2D14" w:rsidRPr="00AF56EA">
          <w:rPr>
            <w:color w:val="0000FF" w:themeColor="hyperlink"/>
            <w:u w:val="single"/>
            <w:lang w:val="en-US"/>
          </w:rPr>
          <w:t>2012</w:t>
        </w:r>
        <w:r w:rsidR="002F2D14" w:rsidRPr="0085550D">
          <w:rPr>
            <w:color w:val="0000FF" w:themeColor="hyperlink"/>
            <w:u w:val="single"/>
          </w:rPr>
          <w:t>/</w:t>
        </w:r>
        <w:r w:rsidR="002F2D14" w:rsidRPr="00AF56EA">
          <w:rPr>
            <w:color w:val="0000FF" w:themeColor="hyperlink"/>
            <w:u w:val="single"/>
            <w:lang w:val="en-US"/>
          </w:rPr>
          <w:t>06</w:t>
        </w:r>
        <w:r w:rsidR="002F2D14" w:rsidRPr="0085550D">
          <w:rPr>
            <w:color w:val="0000FF" w:themeColor="hyperlink"/>
            <w:u w:val="single"/>
          </w:rPr>
          <w:t>/article_</w:t>
        </w:r>
        <w:r w:rsidR="002F2D14" w:rsidRPr="00AF56EA">
          <w:rPr>
            <w:color w:val="0000FF" w:themeColor="hyperlink"/>
            <w:u w:val="single"/>
            <w:lang w:val="en-US"/>
          </w:rPr>
          <w:t>0007</w:t>
        </w:r>
        <w:r w:rsidR="002F2D14" w:rsidRPr="0085550D">
          <w:rPr>
            <w:color w:val="0000FF" w:themeColor="hyperlink"/>
            <w:u w:val="single"/>
          </w:rPr>
          <w:t>.html</w:t>
        </w:r>
      </w:hyperlink>
      <w:r w:rsidR="002F2D14" w:rsidRPr="0085550D">
        <w:t xml:space="preserve"> </w:t>
      </w:r>
      <w:hyperlink r:id="rId31" w:history="1">
        <w:r w:rsidR="002F2D14" w:rsidRPr="006B564F">
          <w:rPr>
            <w:color w:val="0000FF" w:themeColor="hyperlink"/>
            <w:spacing w:val="-4"/>
            <w:u w:val="single"/>
          </w:rPr>
          <w:t>http://www.unep.org/ozonaction/News/Features/</w:t>
        </w:r>
        <w:r w:rsidR="002F2D14" w:rsidRPr="00AF56EA">
          <w:rPr>
            <w:color w:val="0000FF" w:themeColor="hyperlink"/>
            <w:spacing w:val="-4"/>
            <w:u w:val="single"/>
            <w:lang w:val="en-US"/>
          </w:rPr>
          <w:t>2012</w:t>
        </w:r>
        <w:r w:rsidR="002F2D14" w:rsidRPr="006B564F">
          <w:rPr>
            <w:color w:val="0000FF" w:themeColor="hyperlink"/>
            <w:spacing w:val="-4"/>
            <w:u w:val="single"/>
          </w:rPr>
          <w:t>/SoutheastAsiaexploressynergies/tabid/</w:t>
        </w:r>
        <w:r w:rsidR="002F2D14" w:rsidRPr="00AF56EA">
          <w:rPr>
            <w:color w:val="0000FF" w:themeColor="hyperlink"/>
            <w:spacing w:val="-4"/>
            <w:u w:val="single"/>
            <w:lang w:val="en-US"/>
          </w:rPr>
          <w:t>104354</w:t>
        </w:r>
        <w:r w:rsidR="002F2D14" w:rsidRPr="006B564F">
          <w:rPr>
            <w:color w:val="0000FF" w:themeColor="hyperlink"/>
            <w:spacing w:val="-4"/>
            <w:u w:val="single"/>
          </w:rPr>
          <w:t>/Default.aspx</w:t>
        </w:r>
      </w:hyperlink>
      <w:r w:rsidR="002F2D14" w:rsidRPr="0085550D">
        <w:t xml:space="preserve"> </w:t>
      </w:r>
      <w:r w:rsidR="002F2D14" w:rsidRPr="0085550D">
        <w:br/>
      </w:r>
      <w:hyperlink r:id="rId32" w:history="1">
        <w:r w:rsidR="002F2D14" w:rsidRPr="0085550D">
          <w:rPr>
            <w:color w:val="0000FF" w:themeColor="hyperlink"/>
            <w:u w:val="single"/>
          </w:rPr>
          <w:t>http://www.unescap.org/events/wipoescapunep-workshop-environmentally-safe-disposal-ip-infringing-goods</w:t>
        </w:r>
      </w:hyperlink>
    </w:p>
    <w:p w:rsidR="002F2D14" w:rsidRPr="0085550D" w:rsidRDefault="002F2D14" w:rsidP="00C3526F">
      <w:pPr>
        <w:pStyle w:val="Heading2"/>
        <w:rPr>
          <w:rtl/>
        </w:rPr>
      </w:pPr>
      <w:bookmarkStart w:id="32" w:name="_Toc414026183"/>
      <w:r w:rsidRPr="00AF56EA">
        <w:rPr>
          <w:lang w:val="en-US"/>
        </w:rPr>
        <w:t>2</w:t>
      </w:r>
      <w:r w:rsidRPr="0085550D">
        <w:t>.</w:t>
      </w:r>
      <w:r w:rsidRPr="00AF56EA">
        <w:rPr>
          <w:lang w:val="en-US"/>
        </w:rPr>
        <w:t>5</w:t>
      </w:r>
      <w:r w:rsidRPr="0085550D">
        <w:tab/>
      </w:r>
      <w:r w:rsidRPr="0085550D">
        <w:rPr>
          <w:rtl/>
        </w:rPr>
        <w:t xml:space="preserve">منظمة التجارة العالمية </w:t>
      </w:r>
      <w:r>
        <w:rPr>
          <w:rFonts w:hint="cs"/>
          <w:rtl/>
        </w:rPr>
        <w:t>-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</w:t>
      </w:r>
      <w:r w:rsidRPr="0085550D">
        <w:rPr>
          <w:rtl/>
        </w:rPr>
        <w:t>مجلس</w:t>
      </w:r>
      <w:r w:rsidRPr="0085550D">
        <w:rPr>
          <w:rFonts w:hint="cs"/>
          <w:rtl/>
        </w:rPr>
        <w:t xml:space="preserve"> المعني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با</w:t>
      </w:r>
      <w:r w:rsidRPr="0085550D">
        <w:rPr>
          <w:rtl/>
        </w:rPr>
        <w:t xml:space="preserve">تفاق </w:t>
      </w:r>
      <w:r w:rsidRPr="0085550D">
        <w:t>TRIPS</w:t>
      </w:r>
      <w:bookmarkEnd w:id="32"/>
    </w:p>
    <w:p w:rsidR="002F2D14" w:rsidRPr="0085550D" w:rsidRDefault="002F2D14" w:rsidP="00FB4C36">
      <w:pPr>
        <w:rPr>
          <w:rtl/>
        </w:rPr>
      </w:pPr>
      <w:r w:rsidRPr="0085550D">
        <w:rPr>
          <w:rFonts w:hint="cs"/>
          <w:rtl/>
        </w:rPr>
        <w:t>إن ال</w:t>
      </w:r>
      <w:r w:rsidRPr="0085550D">
        <w:rPr>
          <w:rtl/>
        </w:rPr>
        <w:t>مجلس</w:t>
      </w:r>
      <w:r w:rsidRPr="0085550D">
        <w:rPr>
          <w:rFonts w:hint="cs"/>
          <w:rtl/>
        </w:rPr>
        <w:t xml:space="preserve"> المعني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با</w:t>
      </w:r>
      <w:r w:rsidRPr="0085550D">
        <w:rPr>
          <w:rtl/>
        </w:rPr>
        <w:t xml:space="preserve">تفاق </w:t>
      </w:r>
      <w:r w:rsidRPr="0085550D">
        <w:t>TRIPS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هو واحد من ثلاثة مجالس قطاعية تعمل</w:t>
      </w:r>
      <w:r w:rsidR="00E24016">
        <w:rPr>
          <w:rtl/>
        </w:rPr>
        <w:t xml:space="preserve"> في </w:t>
      </w:r>
      <w:r w:rsidRPr="0085550D">
        <w:rPr>
          <w:rFonts w:hint="cs"/>
          <w:rtl/>
        </w:rPr>
        <w:t>إطار</w:t>
      </w:r>
      <w:r w:rsidRPr="0085550D">
        <w:rPr>
          <w:rtl/>
        </w:rPr>
        <w:t xml:space="preserve"> المجلس العام لمنظمة التجارة العالمية. وه</w:t>
      </w:r>
      <w:r w:rsidRPr="0085550D">
        <w:rPr>
          <w:rFonts w:hint="cs"/>
          <w:rtl/>
        </w:rPr>
        <w:t>و</w:t>
      </w:r>
      <w:r w:rsidRPr="0085550D">
        <w:rPr>
          <w:rtl/>
        </w:rPr>
        <w:t xml:space="preserve"> مسؤول عن إدارة اتفاق </w:t>
      </w:r>
      <w:r w:rsidRPr="0085550D">
        <w:t>TRIPS</w:t>
      </w:r>
      <w:r w:rsidRPr="0085550D">
        <w:rPr>
          <w:rtl/>
        </w:rPr>
        <w:t xml:space="preserve">، وعلى وجه الخصوص، </w:t>
      </w:r>
      <w:r w:rsidRPr="0085550D">
        <w:rPr>
          <w:rFonts w:hint="cs"/>
          <w:rtl/>
        </w:rPr>
        <w:t>عن مراقبة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عمل</w:t>
      </w:r>
      <w:r w:rsidRPr="0085550D">
        <w:rPr>
          <w:rtl/>
        </w:rPr>
        <w:t xml:space="preserve"> الاتفاق </w:t>
      </w:r>
      <w:r w:rsidRPr="0085550D">
        <w:rPr>
          <w:rFonts w:hint="cs"/>
          <w:rtl/>
        </w:rPr>
        <w:t>ووفاء</w:t>
      </w:r>
      <w:r w:rsidRPr="0085550D">
        <w:rPr>
          <w:rtl/>
        </w:rPr>
        <w:t xml:space="preserve"> الأعضاء </w:t>
      </w:r>
      <w:r w:rsidRPr="0085550D">
        <w:rPr>
          <w:rFonts w:hint="cs"/>
          <w:rtl/>
        </w:rPr>
        <w:t>ب</w:t>
      </w:r>
      <w:r w:rsidRPr="0085550D">
        <w:rPr>
          <w:rtl/>
        </w:rPr>
        <w:t>التزاماته</w:t>
      </w:r>
      <w:r w:rsidRPr="0085550D">
        <w:rPr>
          <w:rFonts w:hint="cs"/>
          <w:rtl/>
        </w:rPr>
        <w:t>م</w:t>
      </w:r>
      <w:r w:rsidRPr="0085550D">
        <w:rPr>
          <w:rtl/>
        </w:rPr>
        <w:t xml:space="preserve"> بموجب اتفاق</w:t>
      </w:r>
      <w:r w:rsidR="00FB4C36">
        <w:rPr>
          <w:rFonts w:hint="cs"/>
          <w:rtl/>
        </w:rPr>
        <w:t> </w:t>
      </w:r>
      <w:r w:rsidRPr="0085550D">
        <w:t>TRIPS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ويعقد ا</w:t>
      </w:r>
      <w:r w:rsidRPr="0085550D">
        <w:rPr>
          <w:rtl/>
        </w:rPr>
        <w:t>لمجلس اجتماعات رسمية</w:t>
      </w:r>
      <w:r w:rsidR="00E24016">
        <w:rPr>
          <w:rtl/>
        </w:rPr>
        <w:t xml:space="preserve"> في </w:t>
      </w:r>
      <w:r w:rsidRPr="0085550D">
        <w:rPr>
          <w:rtl/>
        </w:rPr>
        <w:t>جنيف ثلاث مرات</w:t>
      </w:r>
      <w:r w:rsidR="00E24016">
        <w:rPr>
          <w:rtl/>
        </w:rPr>
        <w:t xml:space="preserve"> في </w:t>
      </w:r>
      <w:r w:rsidRPr="0085550D">
        <w:rPr>
          <w:rtl/>
        </w:rPr>
        <w:t>السنة، فضلا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عن اجتماعات غير رسمية </w:t>
      </w:r>
      <w:r w:rsidRPr="0085550D">
        <w:rPr>
          <w:rFonts w:hint="cs"/>
          <w:rtl/>
        </w:rPr>
        <w:t>حسب اللزوم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تشكل</w:t>
      </w:r>
      <w:r w:rsidRPr="0085550D">
        <w:rPr>
          <w:rFonts w:hint="cs"/>
          <w:rtl/>
        </w:rPr>
        <w:t xml:space="preserve"> هذه</w:t>
      </w:r>
      <w:r w:rsidRPr="0085550D">
        <w:rPr>
          <w:rtl/>
        </w:rPr>
        <w:t xml:space="preserve"> الاجتماعات منتدى للنقاش والتشاور بشأن أي مسألة تتعلق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اتفاق </w:t>
      </w:r>
      <w:r w:rsidRPr="0085550D">
        <w:t>TRIPS</w:t>
      </w:r>
      <w:r w:rsidRPr="0085550D">
        <w:rPr>
          <w:rtl/>
        </w:rPr>
        <w:t>، وكذلك لتوضيح أحكام الاتفاق</w:t>
      </w:r>
      <w:r w:rsidRPr="003C1113">
        <w:rPr>
          <w:rtl/>
        </w:rPr>
        <w:t xml:space="preserve"> </w:t>
      </w:r>
      <w:r w:rsidRPr="0085550D">
        <w:rPr>
          <w:rtl/>
        </w:rPr>
        <w:t>أو</w:t>
      </w:r>
      <w:r>
        <w:rPr>
          <w:rFonts w:hint="cs"/>
          <w:rtl/>
        </w:rPr>
        <w:t> </w:t>
      </w:r>
      <w:r w:rsidRPr="0085550D">
        <w:rPr>
          <w:rtl/>
        </w:rPr>
        <w:t>تفسير</w:t>
      </w:r>
      <w:r>
        <w:rPr>
          <w:rFonts w:hint="cs"/>
          <w:rtl/>
        </w:rPr>
        <w:t>ها</w:t>
      </w:r>
      <w:r w:rsidRPr="0085550D">
        <w:rPr>
          <w:rtl/>
        </w:rPr>
        <w:t xml:space="preserve">. وقد </w:t>
      </w:r>
      <w:r w:rsidRPr="0085550D">
        <w:rPr>
          <w:rFonts w:hint="cs"/>
          <w:rtl/>
        </w:rPr>
        <w:t>أُفردت جلسات</w:t>
      </w:r>
      <w:r w:rsidRPr="0085550D">
        <w:rPr>
          <w:rtl/>
        </w:rPr>
        <w:t xml:space="preserve"> مخصص</w:t>
      </w:r>
      <w:r w:rsidRPr="0085550D">
        <w:rPr>
          <w:rFonts w:hint="cs"/>
          <w:rtl/>
        </w:rPr>
        <w:t>ة لمناقشة</w:t>
      </w:r>
      <w:r w:rsidRPr="0085550D">
        <w:rPr>
          <w:rtl/>
        </w:rPr>
        <w:t xml:space="preserve"> إنفاذ حقوق الملكية الفكرية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مجلس </w:t>
      </w:r>
      <w:r w:rsidRPr="0085550D">
        <w:t>TRIPS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عدة مناسبات، </w:t>
      </w:r>
      <w:r w:rsidRPr="0085550D">
        <w:rPr>
          <w:rFonts w:hint="cs"/>
          <w:rtl/>
        </w:rPr>
        <w:t xml:space="preserve">كان </w:t>
      </w:r>
      <w:r w:rsidRPr="0085550D">
        <w:rPr>
          <w:rtl/>
        </w:rPr>
        <w:t>آخرها</w:t>
      </w:r>
      <w:r w:rsidR="00E24016">
        <w:rPr>
          <w:rtl/>
        </w:rPr>
        <w:t xml:space="preserve"> في </w:t>
      </w:r>
      <w:r w:rsidRPr="0085550D">
        <w:rPr>
          <w:rtl/>
        </w:rPr>
        <w:t>عام</w:t>
      </w:r>
      <w:r>
        <w:rPr>
          <w:rFonts w:hint="cs"/>
          <w:rtl/>
        </w:rPr>
        <w:t> </w:t>
      </w:r>
      <w:r w:rsidRPr="00AF56EA">
        <w:rPr>
          <w:lang w:val="en-US"/>
        </w:rPr>
        <w:t>2012</w:t>
      </w:r>
      <w:r w:rsidRPr="0085550D">
        <w:rPr>
          <w:rFonts w:hint="cs"/>
          <w:rtl/>
        </w:rPr>
        <w:t>.</w:t>
      </w:r>
    </w:p>
    <w:p w:rsidR="002F2D14" w:rsidRPr="0085550D" w:rsidRDefault="002F2D14" w:rsidP="004C1B0D">
      <w:pPr>
        <w:pStyle w:val="Heading2"/>
        <w:rPr>
          <w:rtl/>
        </w:rPr>
      </w:pPr>
      <w:bookmarkStart w:id="33" w:name="_Toc414026184"/>
      <w:r w:rsidRPr="00AF56EA">
        <w:rPr>
          <w:lang w:val="en-US"/>
        </w:rPr>
        <w:t>3</w:t>
      </w:r>
      <w:r w:rsidRPr="0085550D">
        <w:t>.</w:t>
      </w:r>
      <w:r w:rsidRPr="00AF56EA">
        <w:rPr>
          <w:lang w:val="en-US"/>
        </w:rPr>
        <w:t>5</w:t>
      </w:r>
      <w:r w:rsidRPr="0085550D">
        <w:tab/>
      </w:r>
      <w:r w:rsidRPr="0085550D">
        <w:rPr>
          <w:rtl/>
        </w:rPr>
        <w:t xml:space="preserve">مكتب الأمم المتحدة المعني بالمخدرات والجريمة </w:t>
      </w:r>
      <w:r>
        <w:t>(</w:t>
      </w:r>
      <w:r w:rsidRPr="0085550D">
        <w:t>UNODC</w:t>
      </w:r>
      <w:r>
        <w:t>)</w:t>
      </w:r>
      <w:bookmarkEnd w:id="33"/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 xml:space="preserve">إن </w:t>
      </w:r>
      <w:r w:rsidRPr="0085550D">
        <w:rPr>
          <w:rtl/>
        </w:rPr>
        <w:t xml:space="preserve">مكتب الأمم المتحدة المعني بالمخدرات والجريمة </w:t>
      </w:r>
      <w:r>
        <w:rPr>
          <w:lang w:val="en-US"/>
        </w:rPr>
        <w:t>(</w:t>
      </w:r>
      <w:r w:rsidRPr="0085550D">
        <w:t>UNODC</w:t>
      </w:r>
      <w:r>
        <w:rPr>
          <w:lang w:val="en-US"/>
        </w:rPr>
        <w:t>)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هو القي</w:t>
      </w:r>
      <w:r>
        <w:rPr>
          <w:rFonts w:hint="cs"/>
          <w:rtl/>
        </w:rPr>
        <w:t>ِّ</w:t>
      </w:r>
      <w:r w:rsidRPr="0085550D">
        <w:rPr>
          <w:rtl/>
        </w:rPr>
        <w:t>م على اتفاقية الأمم المتحدة لمكافحة الجريمة</w:t>
      </w:r>
      <w:r w:rsidR="004C1B0D">
        <w:rPr>
          <w:rtl/>
        </w:rPr>
        <w:t xml:space="preserve"> المنظمة عبر</w:t>
      </w:r>
      <w:r w:rsidR="004C1B0D">
        <w:rPr>
          <w:rFonts w:hint="cs"/>
          <w:rtl/>
        </w:rPr>
        <w:t> </w:t>
      </w:r>
      <w:r w:rsidRPr="0085550D">
        <w:rPr>
          <w:rtl/>
        </w:rPr>
        <w:t xml:space="preserve">الوطنية التي </w:t>
      </w:r>
      <w:r w:rsidRPr="0085550D">
        <w:rPr>
          <w:rFonts w:hint="cs"/>
          <w:rtl/>
        </w:rPr>
        <w:t>تشكل</w:t>
      </w:r>
      <w:r w:rsidRPr="0085550D">
        <w:rPr>
          <w:rtl/>
        </w:rPr>
        <w:t xml:space="preserve"> منصة عالمية للتعاون</w:t>
      </w:r>
      <w:r w:rsidR="00E24016">
        <w:rPr>
          <w:rtl/>
        </w:rPr>
        <w:t xml:space="preserve"> في </w:t>
      </w:r>
      <w:r w:rsidRPr="0085550D">
        <w:rPr>
          <w:rFonts w:hint="cs"/>
          <w:rtl/>
        </w:rPr>
        <w:t>التصدي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جميع أشكال الجريمة المنظمة.</w:t>
      </w:r>
      <w:r w:rsidRPr="0085550D">
        <w:rPr>
          <w:rFonts w:hint="cs"/>
          <w:rtl/>
        </w:rPr>
        <w:t xml:space="preserve"> وفي الوقت الراهن، تضم أطراف</w:t>
      </w:r>
      <w:r w:rsidRPr="0085550D">
        <w:rPr>
          <w:rtl/>
        </w:rPr>
        <w:t xml:space="preserve"> الاتفاقية</w:t>
      </w:r>
      <w:r>
        <w:rPr>
          <w:rFonts w:hint="eastAsia"/>
          <w:rtl/>
        </w:rPr>
        <w:t> </w:t>
      </w:r>
      <w:r w:rsidRPr="00AF56EA">
        <w:rPr>
          <w:rFonts w:hint="cs"/>
          <w:lang w:val="en-US"/>
        </w:rPr>
        <w:t>167</w:t>
      </w:r>
      <w:r w:rsidRPr="0085550D">
        <w:rPr>
          <w:rFonts w:hint="cs"/>
          <w:rtl/>
        </w:rPr>
        <w:t xml:space="preserve"> بلداً</w:t>
      </w:r>
      <w:r w:rsidRPr="0085550D">
        <w:rPr>
          <w:rtl/>
        </w:rPr>
        <w:t xml:space="preserve"> التزم</w:t>
      </w:r>
      <w:r w:rsidRPr="0085550D">
        <w:rPr>
          <w:rFonts w:hint="cs"/>
          <w:rtl/>
        </w:rPr>
        <w:t>ت</w:t>
      </w:r>
      <w:r w:rsidRPr="0085550D">
        <w:rPr>
          <w:rtl/>
        </w:rPr>
        <w:t xml:space="preserve"> بمكافحة الجريمة المنظمة من خلال التعاون وضمان </w:t>
      </w:r>
      <w:r w:rsidRPr="0085550D">
        <w:rPr>
          <w:rFonts w:hint="cs"/>
          <w:rtl/>
        </w:rPr>
        <w:t>الهيكلة المناسبة ل</w:t>
      </w:r>
      <w:r w:rsidRPr="0085550D">
        <w:rPr>
          <w:rtl/>
        </w:rPr>
        <w:t>لقوانين المحلية.</w:t>
      </w:r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و</w:t>
      </w:r>
      <w:r w:rsidRPr="0085550D">
        <w:rPr>
          <w:rtl/>
        </w:rPr>
        <w:t>يعقد المكتب اجتماعات نصف سنوية للأطراف</w:t>
      </w:r>
      <w:r w:rsidR="00E24016">
        <w:rPr>
          <w:rtl/>
        </w:rPr>
        <w:t xml:space="preserve"> في </w:t>
      </w:r>
      <w:r w:rsidRPr="0085550D">
        <w:rPr>
          <w:rtl/>
        </w:rPr>
        <w:t>اتفاقية الأمم المتحدة لمكافحة الجريمة المنظمة عبر الوطنية.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تجمع هذه الاجتماعات بين الحكومات من مختلف أنحاء العالم لتعزيز واستعراض تنفيذ الاتفاقية من أجل ضمان أفضل ن</w:t>
      </w:r>
      <w:r w:rsidRPr="0085550D">
        <w:rPr>
          <w:rFonts w:hint="cs"/>
          <w:rtl/>
        </w:rPr>
        <w:t>ُ</w:t>
      </w:r>
      <w:r w:rsidRPr="0085550D">
        <w:rPr>
          <w:rtl/>
        </w:rPr>
        <w:t>ه</w:t>
      </w:r>
      <w:r w:rsidRPr="0085550D">
        <w:rPr>
          <w:rFonts w:hint="cs"/>
          <w:rtl/>
        </w:rPr>
        <w:t>ُ</w:t>
      </w:r>
      <w:r w:rsidRPr="0085550D">
        <w:rPr>
          <w:rtl/>
        </w:rPr>
        <w:t>ج معالجة الجريمة المنظمة عبر الوطنية.</w:t>
      </w:r>
      <w:r w:rsidRPr="0085550D">
        <w:rPr>
          <w:rFonts w:hint="cs"/>
          <w:rtl/>
        </w:rPr>
        <w:t xml:space="preserve"> وعُقد</w:t>
      </w:r>
      <w:r w:rsidRPr="0085550D">
        <w:rPr>
          <w:rtl/>
        </w:rPr>
        <w:t xml:space="preserve"> الاجتماع الأخير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أكتوبر </w:t>
      </w:r>
      <w:r w:rsidRPr="00AF56EA">
        <w:rPr>
          <w:lang w:val="en-US"/>
        </w:rPr>
        <w:t>2012</w:t>
      </w:r>
      <w:r w:rsidRPr="0085550D">
        <w:rPr>
          <w:rtl/>
        </w:rPr>
        <w:t>.</w:t>
      </w:r>
    </w:p>
    <w:p w:rsidR="002F2D14" w:rsidRPr="0085550D" w:rsidRDefault="002F2D14" w:rsidP="00FB4C36">
      <w:pPr>
        <w:rPr>
          <w:rtl/>
        </w:rPr>
      </w:pPr>
      <w:r w:rsidRPr="0085550D">
        <w:rPr>
          <w:rtl/>
        </w:rPr>
        <w:t>وقد ركز مكتب الأمم المتحدة المعني بالمخدرات والجريمة على الربط بين التجارة</w:t>
      </w:r>
      <w:r w:rsidR="00E24016">
        <w:rPr>
          <w:rtl/>
        </w:rPr>
        <w:t xml:space="preserve"> في </w:t>
      </w:r>
      <w:r w:rsidRPr="0085550D">
        <w:rPr>
          <w:rtl/>
        </w:rPr>
        <w:t>السلع</w:t>
      </w:r>
      <w:r w:rsidR="004C1B0D">
        <w:rPr>
          <w:rtl/>
        </w:rPr>
        <w:t xml:space="preserve"> المزيَّفة والجريمة المنظمة عبر</w:t>
      </w:r>
      <w:r w:rsidR="004C1B0D">
        <w:rPr>
          <w:rFonts w:hint="cs"/>
          <w:rtl/>
        </w:rPr>
        <w:t> </w:t>
      </w:r>
      <w:r w:rsidRPr="0085550D">
        <w:rPr>
          <w:rtl/>
        </w:rPr>
        <w:t>الوطنية</w:t>
      </w:r>
      <w:r w:rsidR="00FB4C36">
        <w:rPr>
          <w:rFonts w:hint="cs"/>
          <w:rtl/>
        </w:rPr>
        <w:t> </w:t>
      </w:r>
      <w:hyperlink r:id="rId33" w:history="1">
        <w:r w:rsidRPr="0085550D">
          <w:rPr>
            <w:color w:val="0000FF" w:themeColor="hyperlink"/>
            <w:u w:val="single"/>
          </w:rPr>
          <w:t>http://www.unodc.org/counterfeit/</w:t>
        </w:r>
      </w:hyperlink>
      <w:r w:rsidRPr="0085550D">
        <w:rPr>
          <w:rFonts w:hint="cs"/>
          <w:rtl/>
        </w:rPr>
        <w:t>. و</w:t>
      </w:r>
      <w:r w:rsidRPr="0085550D">
        <w:rPr>
          <w:rtl/>
        </w:rPr>
        <w:t>أطلق المكتب حملة</w:t>
      </w:r>
      <w:r w:rsidR="008D151E">
        <w:rPr>
          <w:rFonts w:hint="cs"/>
          <w:rtl/>
        </w:rPr>
        <w:t>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شعارها</w:t>
      </w:r>
      <w:r w:rsidRPr="0085550D">
        <w:rPr>
          <w:rtl/>
        </w:rPr>
        <w:t xml:space="preserve"> "مزيَّف: لا تشتري </w:t>
      </w:r>
      <w:r w:rsidRPr="0085550D">
        <w:rPr>
          <w:rFonts w:hint="cs"/>
          <w:rtl/>
        </w:rPr>
        <w:t>ما يدعم</w:t>
      </w:r>
      <w:r w:rsidRPr="0085550D">
        <w:rPr>
          <w:rtl/>
        </w:rPr>
        <w:t xml:space="preserve"> الجريمة المنظمة"</w:t>
      </w:r>
      <w:r w:rsidR="00E24016">
        <w:rPr>
          <w:rtl/>
        </w:rPr>
        <w:t xml:space="preserve"> في </w:t>
      </w:r>
      <w:r w:rsidRPr="0085550D">
        <w:rPr>
          <w:rtl/>
        </w:rPr>
        <w:t>يناير</w:t>
      </w:r>
      <w:r>
        <w:rPr>
          <w:rFonts w:hint="cs"/>
          <w:rtl/>
        </w:rPr>
        <w:t> </w:t>
      </w:r>
      <w:r w:rsidRPr="00AF56EA">
        <w:rPr>
          <w:lang w:val="en-US"/>
        </w:rPr>
        <w:t>2014</w:t>
      </w:r>
      <w:r w:rsidRPr="0085550D">
        <w:rPr>
          <w:rtl/>
        </w:rPr>
        <w:t xml:space="preserve"> لزيادة وعي المستهلكين </w:t>
      </w:r>
      <w:r w:rsidRPr="0085550D">
        <w:rPr>
          <w:rFonts w:hint="cs"/>
          <w:rtl/>
        </w:rPr>
        <w:t>بما قيمته</w:t>
      </w:r>
      <w:r w:rsidRPr="0085550D">
        <w:rPr>
          <w:rtl/>
        </w:rPr>
        <w:t xml:space="preserve"> </w:t>
      </w:r>
      <w:r w:rsidRPr="00AF56EA">
        <w:rPr>
          <w:lang w:val="en-US"/>
        </w:rPr>
        <w:t>250</w:t>
      </w:r>
      <w:r w:rsidRPr="0085550D">
        <w:rPr>
          <w:rtl/>
        </w:rPr>
        <w:t xml:space="preserve"> مليار دولار</w:t>
      </w:r>
      <w:r w:rsidRPr="0085550D">
        <w:rPr>
          <w:rFonts w:hint="cs"/>
          <w:rtl/>
        </w:rPr>
        <w:t xml:space="preserve"> أمريكي</w:t>
      </w:r>
      <w:r w:rsidR="00E24016">
        <w:rPr>
          <w:rtl/>
        </w:rPr>
        <w:t xml:space="preserve"> في </w:t>
      </w:r>
      <w:r w:rsidRPr="0085550D">
        <w:rPr>
          <w:rtl/>
        </w:rPr>
        <w:t>السنة من الاتجار غير المشروع</w:t>
      </w:r>
      <w:r w:rsidR="00E24016">
        <w:rPr>
          <w:rtl/>
        </w:rPr>
        <w:t xml:space="preserve"> في </w:t>
      </w:r>
      <w:r w:rsidRPr="0085550D">
        <w:rPr>
          <w:rtl/>
        </w:rPr>
        <w:t>السلع المزيَّفة.</w:t>
      </w:r>
      <w:r w:rsidRPr="0085550D">
        <w:rPr>
          <w:rFonts w:hint="cs"/>
          <w:rtl/>
        </w:rPr>
        <w:t xml:space="preserve"> وتقوم هذه</w:t>
      </w:r>
      <w:r w:rsidRPr="0085550D">
        <w:rPr>
          <w:rtl/>
        </w:rPr>
        <w:t xml:space="preserve"> الحملة بإعلام المستهلكين بأن شراء السلع المزيَّفة </w:t>
      </w:r>
      <w:r w:rsidRPr="0085550D">
        <w:rPr>
          <w:rFonts w:hint="cs"/>
          <w:rtl/>
        </w:rPr>
        <w:t>يمكن أن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يموِّل</w:t>
      </w:r>
      <w:r w:rsidRPr="0085550D">
        <w:rPr>
          <w:rtl/>
        </w:rPr>
        <w:t xml:space="preserve"> الجماعات الإجرامية</w:t>
      </w:r>
      <w:r w:rsidRPr="0085550D">
        <w:rPr>
          <w:rFonts w:hint="cs"/>
          <w:rtl/>
        </w:rPr>
        <w:t xml:space="preserve"> المنظمة</w:t>
      </w:r>
      <w:r w:rsidRPr="0085550D">
        <w:rPr>
          <w:rtl/>
        </w:rPr>
        <w:t xml:space="preserve">، </w:t>
      </w:r>
      <w:r w:rsidRPr="0085550D">
        <w:rPr>
          <w:rFonts w:hint="cs"/>
          <w:rtl/>
        </w:rPr>
        <w:t>ويعرِّض</w:t>
      </w:r>
      <w:r w:rsidRPr="0085550D">
        <w:rPr>
          <w:rtl/>
        </w:rPr>
        <w:t xml:space="preserve"> صحة المستهلك وسلامته للخطر</w:t>
      </w:r>
      <w:r w:rsidRPr="0085550D">
        <w:rPr>
          <w:rFonts w:hint="cs"/>
          <w:rtl/>
        </w:rPr>
        <w:t xml:space="preserve">، ويذكي </w:t>
      </w:r>
      <w:r w:rsidRPr="0085550D">
        <w:rPr>
          <w:rtl/>
        </w:rPr>
        <w:t>المخاوف الأخلاقية والبيئية الأخرى.</w:t>
      </w:r>
    </w:p>
    <w:p w:rsidR="002F2D14" w:rsidRPr="0085550D" w:rsidRDefault="002F2D14" w:rsidP="00C3526F">
      <w:r w:rsidRPr="0085550D">
        <w:rPr>
          <w:rFonts w:hint="cs"/>
          <w:rtl/>
        </w:rPr>
        <w:t>و</w:t>
      </w:r>
      <w:r w:rsidRPr="0085550D">
        <w:rPr>
          <w:rtl/>
        </w:rPr>
        <w:t>يعمل المكتب أيضا</w:t>
      </w:r>
      <w:r w:rsidRPr="0085550D">
        <w:rPr>
          <w:rFonts w:hint="cs"/>
          <w:rtl/>
        </w:rPr>
        <w:t>ً على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التصدي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تدفق السلع غير المشروعة مثل المنتجات المزيَّفة والمخدرات عن طريق برامج المساعدة التقنية.</w:t>
      </w:r>
      <w:r w:rsidRPr="0085550D">
        <w:rPr>
          <w:rFonts w:hint="cs"/>
          <w:rtl/>
        </w:rPr>
        <w:t xml:space="preserve"> وقد </w:t>
      </w:r>
      <w:r w:rsidRPr="0085550D">
        <w:rPr>
          <w:rtl/>
        </w:rPr>
        <w:t xml:space="preserve">أطلق المكتب ومنظمة الجمارك العالمية برنامج مراقبة الحاويات </w:t>
      </w:r>
      <w:r>
        <w:t>(</w:t>
      </w:r>
      <w:r w:rsidRPr="0085550D">
        <w:t>CCP</w:t>
      </w:r>
      <w:r>
        <w:t>)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عام </w:t>
      </w:r>
      <w:r w:rsidRPr="00AF56EA">
        <w:rPr>
          <w:lang w:val="en-US"/>
        </w:rPr>
        <w:t>2006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 xml:space="preserve">أدى هذا البرنامج </w:t>
      </w:r>
      <w:r w:rsidRPr="0085550D">
        <w:rPr>
          <w:rFonts w:hint="cs"/>
          <w:rtl/>
        </w:rPr>
        <w:t>إلى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ضبط</w:t>
      </w:r>
      <w:r>
        <w:rPr>
          <w:rFonts w:hint="eastAsia"/>
          <w:rtl/>
        </w:rPr>
        <w:t> </w:t>
      </w:r>
      <w:r w:rsidRPr="00AF56EA">
        <w:rPr>
          <w:lang w:val="en-US"/>
        </w:rPr>
        <w:t>487</w:t>
      </w:r>
      <w:r w:rsidRPr="0085550D">
        <w:rPr>
          <w:rtl/>
        </w:rPr>
        <w:t xml:space="preserve"> حاوية من البضائع المزورة والمهربة إلى جانب </w:t>
      </w:r>
      <w:r w:rsidRPr="00AF56EA">
        <w:rPr>
          <w:lang w:val="en-US"/>
        </w:rPr>
        <w:t>195</w:t>
      </w:r>
      <w:r w:rsidRPr="0085550D">
        <w:rPr>
          <w:rtl/>
        </w:rPr>
        <w:t xml:space="preserve"> حاوية أخرى من المخدرات.</w:t>
      </w:r>
    </w:p>
    <w:p w:rsidR="002F2D14" w:rsidRPr="0085550D" w:rsidRDefault="000C590D" w:rsidP="00C3526F">
      <w:pPr>
        <w:bidi w:val="0"/>
      </w:pPr>
      <w:hyperlink r:id="rId34" w:history="1">
        <w:r w:rsidR="002F2D14" w:rsidRPr="0085550D">
          <w:rPr>
            <w:color w:val="0000FF" w:themeColor="hyperlink"/>
            <w:u w:val="single"/>
          </w:rPr>
          <w:t>https://www.unodc.org/unodc/en/frontpage/</w:t>
        </w:r>
        <w:r w:rsidR="002F2D14" w:rsidRPr="00AF56EA">
          <w:rPr>
            <w:color w:val="0000FF" w:themeColor="hyperlink"/>
            <w:u w:val="single"/>
            <w:lang w:val="en-US"/>
          </w:rPr>
          <w:t>2014</w:t>
        </w:r>
        <w:r w:rsidR="002F2D14" w:rsidRPr="0085550D">
          <w:rPr>
            <w:color w:val="0000FF" w:themeColor="hyperlink"/>
            <w:u w:val="single"/>
          </w:rPr>
          <w:t>/January/counterfeit-dont-buy-into-organized-crime---unodc-launches-new-outreach-campaign-on-</w:t>
        </w:r>
        <w:r w:rsidR="002F2D14" w:rsidRPr="00AF56EA">
          <w:rPr>
            <w:color w:val="0000FF" w:themeColor="hyperlink"/>
            <w:u w:val="single"/>
            <w:lang w:val="en-US"/>
          </w:rPr>
          <w:t>250</w:t>
        </w:r>
        <w:r w:rsidR="002F2D14" w:rsidRPr="0085550D">
          <w:rPr>
            <w:color w:val="0000FF" w:themeColor="hyperlink"/>
            <w:u w:val="single"/>
          </w:rPr>
          <w:t>-billion-a-year-counterfeit-business.html</w:t>
        </w:r>
      </w:hyperlink>
    </w:p>
    <w:p w:rsidR="002F2D14" w:rsidRPr="0085550D" w:rsidRDefault="000C590D" w:rsidP="00C3526F">
      <w:pPr>
        <w:bidi w:val="0"/>
      </w:pPr>
      <w:hyperlink r:id="rId35" w:history="1">
        <w:r w:rsidR="002F2D14" w:rsidRPr="0085550D">
          <w:rPr>
            <w:color w:val="0000FF" w:themeColor="hyperlink"/>
            <w:u w:val="single"/>
          </w:rPr>
          <w:t>https://www.unodc.org/unodc/en/frontpage/</w:t>
        </w:r>
        <w:r w:rsidR="002F2D14" w:rsidRPr="00AF56EA">
          <w:rPr>
            <w:color w:val="0000FF" w:themeColor="hyperlink"/>
            <w:u w:val="single"/>
            <w:lang w:val="en-US"/>
          </w:rPr>
          <w:t>2012</w:t>
        </w:r>
        <w:r w:rsidR="002F2D14" w:rsidRPr="0085550D">
          <w:rPr>
            <w:color w:val="0000FF" w:themeColor="hyperlink"/>
            <w:u w:val="single"/>
          </w:rPr>
          <w:t>/July/criminals-rake-in-</w:t>
        </w:r>
        <w:r w:rsidR="002F2D14" w:rsidRPr="00AF56EA">
          <w:rPr>
            <w:color w:val="0000FF" w:themeColor="hyperlink"/>
            <w:u w:val="single"/>
            <w:lang w:val="en-US"/>
          </w:rPr>
          <w:t>250</w:t>
        </w:r>
        <w:r w:rsidR="002F2D14" w:rsidRPr="0085550D">
          <w:rPr>
            <w:color w:val="0000FF" w:themeColor="hyperlink"/>
            <w:u w:val="single"/>
          </w:rPr>
          <w:t>-billion-per-year-in-counterfeit-goods-that-pose-health-security-risks-to-unsuspecting-public.html</w:t>
        </w:r>
      </w:hyperlink>
    </w:p>
    <w:p w:rsidR="002F2D14" w:rsidRPr="0085550D" w:rsidRDefault="002F2D14" w:rsidP="00C3526F">
      <w:pPr>
        <w:pStyle w:val="Heading2"/>
      </w:pPr>
      <w:bookmarkStart w:id="34" w:name="_Toc414026185"/>
      <w:r w:rsidRPr="00AF56EA">
        <w:rPr>
          <w:lang w:val="en-US"/>
        </w:rPr>
        <w:t>4</w:t>
      </w:r>
      <w:r w:rsidRPr="0085550D">
        <w:t>.</w:t>
      </w:r>
      <w:r w:rsidRPr="00AF56EA">
        <w:rPr>
          <w:lang w:val="en-US"/>
        </w:rPr>
        <w:t>5</w:t>
      </w:r>
      <w:r w:rsidRPr="0085550D">
        <w:tab/>
      </w:r>
      <w:r w:rsidRPr="0085550D">
        <w:rPr>
          <w:rtl/>
        </w:rPr>
        <w:t xml:space="preserve">منظمة الجمارك العالمية </w:t>
      </w:r>
      <w:r>
        <w:t>(</w:t>
      </w:r>
      <w:r w:rsidRPr="0085550D">
        <w:t>WCO</w:t>
      </w:r>
      <w:r>
        <w:t>)</w:t>
      </w:r>
      <w:bookmarkEnd w:id="34"/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إن</w:t>
      </w:r>
      <w:r w:rsidRPr="0085550D">
        <w:rPr>
          <w:rtl/>
        </w:rPr>
        <w:t xml:space="preserve"> منظمة الجمارك العالمية هي منظمة حكومية دولية تتألف من </w:t>
      </w:r>
      <w:r w:rsidRPr="00AF56EA">
        <w:rPr>
          <w:lang w:val="en-US"/>
        </w:rPr>
        <w:t>179</w:t>
      </w:r>
      <w:r w:rsidRPr="0085550D">
        <w:rPr>
          <w:rtl/>
        </w:rPr>
        <w:t xml:space="preserve"> إدار</w:t>
      </w:r>
      <w:r w:rsidRPr="0085550D">
        <w:rPr>
          <w:rFonts w:hint="cs"/>
          <w:rtl/>
        </w:rPr>
        <w:t>ة</w:t>
      </w:r>
      <w:r w:rsidRPr="0085550D">
        <w:rPr>
          <w:rtl/>
        </w:rPr>
        <w:t xml:space="preserve"> جمركية توفر القيادة والتوجيه والدعم لأعضائها لتأمين وتسهيل التجارة المشروعة، وتحقيق الإيرادات، وحماية المجتمع وبناء القدرات.</w:t>
      </w:r>
      <w:r w:rsidRPr="0085550D">
        <w:rPr>
          <w:rFonts w:hint="cs"/>
          <w:rtl/>
        </w:rPr>
        <w:t xml:space="preserve"> وب</w:t>
      </w:r>
      <w:r w:rsidRPr="0085550D">
        <w:rPr>
          <w:rtl/>
        </w:rPr>
        <w:t>ما</w:t>
      </w:r>
      <w:r w:rsidRPr="0085550D">
        <w:rPr>
          <w:rFonts w:hint="cs"/>
          <w:rtl/>
        </w:rPr>
        <w:t xml:space="preserve"> أن</w:t>
      </w:r>
      <w:r w:rsidRPr="0085550D">
        <w:rPr>
          <w:rtl/>
        </w:rPr>
        <w:t xml:space="preserve"> إدارات الجمارك مسؤولة عن حماية الحدود </w:t>
      </w:r>
      <w:r w:rsidRPr="0085550D">
        <w:rPr>
          <w:rtl/>
        </w:rPr>
        <w:lastRenderedPageBreak/>
        <w:t xml:space="preserve">الوطنية من التدفق غير المشروع للسلع المزيَّفة والمقرصنة </w:t>
      </w:r>
      <w:r w:rsidRPr="0085550D">
        <w:rPr>
          <w:rFonts w:hint="cs"/>
          <w:rtl/>
        </w:rPr>
        <w:t xml:space="preserve">تتولى </w:t>
      </w:r>
      <w:r w:rsidRPr="0085550D">
        <w:rPr>
          <w:rtl/>
        </w:rPr>
        <w:t xml:space="preserve">منظمة الجمارك العالمية </w:t>
      </w:r>
      <w:r w:rsidRPr="0085550D">
        <w:rPr>
          <w:rFonts w:hint="cs"/>
          <w:rtl/>
        </w:rPr>
        <w:t>قيادة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المباحثات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بشأن</w:t>
      </w:r>
      <w:r w:rsidRPr="0085550D">
        <w:rPr>
          <w:rtl/>
        </w:rPr>
        <w:t xml:space="preserve"> الجهود العالمية لمكافحة هذه الجرائم.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يستلزم</w:t>
      </w:r>
      <w:r w:rsidRPr="0085550D">
        <w:rPr>
          <w:rFonts w:hint="cs"/>
          <w:rtl/>
        </w:rPr>
        <w:t xml:space="preserve"> ذلك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دعم</w:t>
      </w:r>
      <w:r w:rsidRPr="0085550D">
        <w:rPr>
          <w:rtl/>
        </w:rPr>
        <w:t xml:space="preserve"> الجهود المبذولة لمكافحة التزييف والقرصنة من خلال تحسين </w:t>
      </w:r>
      <w:r w:rsidRPr="0085550D">
        <w:rPr>
          <w:rFonts w:hint="cs"/>
          <w:rtl/>
        </w:rPr>
        <w:t>أساليب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إنفاذ وتعزيز تبادل المعلومات بين </w:t>
      </w:r>
      <w:r w:rsidRPr="0085550D">
        <w:rPr>
          <w:rFonts w:hint="cs"/>
          <w:rtl/>
        </w:rPr>
        <w:t xml:space="preserve">دوائر </w:t>
      </w:r>
      <w:r w:rsidRPr="0085550D">
        <w:rPr>
          <w:rtl/>
        </w:rPr>
        <w:t>الجمارك وكذلك بين الجمارك والقطاع الخاص.</w:t>
      </w:r>
    </w:p>
    <w:p w:rsidR="002F2D14" w:rsidRPr="0085550D" w:rsidRDefault="002F2D14" w:rsidP="00FB4C36">
      <w:pPr>
        <w:rPr>
          <w:rtl/>
        </w:rPr>
      </w:pPr>
      <w:r w:rsidRPr="0085550D">
        <w:rPr>
          <w:rFonts w:hint="cs"/>
          <w:rtl/>
        </w:rPr>
        <w:t>والاستحواذ على</w:t>
      </w:r>
      <w:r w:rsidRPr="0085550D">
        <w:rPr>
          <w:rtl/>
        </w:rPr>
        <w:t xml:space="preserve"> انتباه ضباط الجمارك و</w:t>
      </w:r>
      <w:r w:rsidRPr="0085550D">
        <w:rPr>
          <w:rFonts w:hint="cs"/>
          <w:rtl/>
        </w:rPr>
        <w:t xml:space="preserve">دوائر </w:t>
      </w:r>
      <w:r w:rsidRPr="0085550D">
        <w:rPr>
          <w:rtl/>
        </w:rPr>
        <w:t>الصناعات</w:t>
      </w:r>
      <w:r w:rsidR="00E24016">
        <w:rPr>
          <w:rtl/>
        </w:rPr>
        <w:t xml:space="preserve"> في </w:t>
      </w:r>
      <w:r w:rsidRPr="0085550D">
        <w:rPr>
          <w:rtl/>
        </w:rPr>
        <w:t>جميع أنحاء العالم وضمان يقظته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 فيما يتعلق </w:t>
      </w:r>
      <w:r w:rsidRPr="0085550D">
        <w:rPr>
          <w:rFonts w:hint="cs"/>
          <w:rtl/>
        </w:rPr>
        <w:t>ب</w:t>
      </w:r>
      <w:r w:rsidRPr="0085550D">
        <w:rPr>
          <w:rtl/>
        </w:rPr>
        <w:t>المنتجات المزيَّفة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يقع</w:t>
      </w:r>
      <w:r w:rsidR="00E24016">
        <w:rPr>
          <w:rtl/>
        </w:rPr>
        <w:t xml:space="preserve"> في </w:t>
      </w:r>
      <w:r w:rsidRPr="0085550D">
        <w:rPr>
          <w:rFonts w:hint="cs"/>
          <w:rtl/>
        </w:rPr>
        <w:t>صلب</w:t>
      </w:r>
      <w:r w:rsidRPr="0085550D">
        <w:rPr>
          <w:rtl/>
        </w:rPr>
        <w:t xml:space="preserve"> برنامج حقوق الملكية الفكرية والصحة </w:t>
      </w:r>
      <w:r w:rsidRPr="0085550D">
        <w:rPr>
          <w:rFonts w:hint="cs"/>
          <w:rtl/>
        </w:rPr>
        <w:t>و</w:t>
      </w:r>
      <w:r w:rsidRPr="0085550D">
        <w:rPr>
          <w:rtl/>
        </w:rPr>
        <w:t xml:space="preserve">السلامة </w:t>
      </w:r>
      <w:r w:rsidRPr="0085550D">
        <w:rPr>
          <w:rFonts w:hint="cs"/>
          <w:rtl/>
        </w:rPr>
        <w:t xml:space="preserve">لدى </w:t>
      </w:r>
      <w:r w:rsidRPr="0085550D">
        <w:rPr>
          <w:rtl/>
        </w:rPr>
        <w:t>منظمة الجمارك العالمية.</w:t>
      </w:r>
      <w:r w:rsidRPr="0085550D">
        <w:rPr>
          <w:rFonts w:hint="cs"/>
          <w:rtl/>
        </w:rPr>
        <w:t xml:space="preserve"> وإذ تُعتبر</w:t>
      </w:r>
      <w:r w:rsidRPr="0085550D">
        <w:rPr>
          <w:rtl/>
        </w:rPr>
        <w:t xml:space="preserve"> حماية صحة المستهلك وسلامته أولوية رئيسية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 xml:space="preserve">تسعى </w:t>
      </w:r>
      <w:r w:rsidRPr="0085550D">
        <w:rPr>
          <w:rtl/>
        </w:rPr>
        <w:t xml:space="preserve">منظمة الجمارك العالمية </w:t>
      </w:r>
      <w:r w:rsidRPr="0085550D">
        <w:rPr>
          <w:rFonts w:hint="cs"/>
          <w:rtl/>
        </w:rPr>
        <w:t>بهمة عالية</w:t>
      </w:r>
      <w:r w:rsidR="00E24016">
        <w:rPr>
          <w:rFonts w:hint="cs"/>
          <w:rtl/>
        </w:rPr>
        <w:t xml:space="preserve"> في </w:t>
      </w:r>
      <w:r w:rsidRPr="0085550D">
        <w:rPr>
          <w:rFonts w:hint="cs"/>
          <w:rtl/>
        </w:rPr>
        <w:t>القيام بأنشطة</w:t>
      </w:r>
      <w:r w:rsidRPr="0085550D">
        <w:rPr>
          <w:rtl/>
        </w:rPr>
        <w:t xml:space="preserve"> واسعة لبناء القدرات و</w:t>
      </w:r>
      <w:r w:rsidRPr="0085550D">
        <w:rPr>
          <w:rFonts w:hint="cs"/>
          <w:rtl/>
        </w:rPr>
        <w:t xml:space="preserve">في </w:t>
      </w:r>
      <w:r w:rsidRPr="0085550D">
        <w:rPr>
          <w:rtl/>
        </w:rPr>
        <w:t xml:space="preserve">تطوير أدوات </w:t>
      </w:r>
      <w:r w:rsidRPr="0085550D">
        <w:rPr>
          <w:rFonts w:hint="cs"/>
          <w:rtl/>
        </w:rPr>
        <w:t>ال</w:t>
      </w:r>
      <w:r w:rsidRPr="0085550D">
        <w:rPr>
          <w:rtl/>
        </w:rPr>
        <w:t>إنفاذ</w:t>
      </w:r>
      <w:r w:rsidR="00FB4C36">
        <w:rPr>
          <w:rFonts w:hint="cs"/>
          <w:rtl/>
        </w:rPr>
        <w:t> </w:t>
      </w:r>
      <w:r w:rsidRPr="0085550D">
        <w:rPr>
          <w:rtl/>
        </w:rPr>
        <w:t>المختلفة.</w:t>
      </w:r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>وإدراكا</w:t>
      </w:r>
      <w:r w:rsidRPr="0085550D">
        <w:rPr>
          <w:rFonts w:hint="cs"/>
          <w:rtl/>
        </w:rPr>
        <w:t>ً منها</w:t>
      </w:r>
      <w:r w:rsidRPr="0085550D">
        <w:rPr>
          <w:rtl/>
        </w:rPr>
        <w:t xml:space="preserve"> لأهمية التعاون مع القطاع الخاص، تعمل منظمة الجمارك العالمية عن كثب مع أعضاء </w:t>
      </w:r>
      <w:r w:rsidRPr="0085550D">
        <w:rPr>
          <w:rFonts w:hint="cs"/>
          <w:rtl/>
        </w:rPr>
        <w:t>وجمعيات الأوساط</w:t>
      </w:r>
      <w:r w:rsidRPr="0085550D">
        <w:rPr>
          <w:rtl/>
        </w:rPr>
        <w:t xml:space="preserve"> الصناعية من أجل تقييم احتياجاته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 والصعوبات </w:t>
      </w:r>
      <w:r w:rsidRPr="0085550D">
        <w:rPr>
          <w:rFonts w:hint="cs"/>
          <w:rtl/>
        </w:rPr>
        <w:t>التي تعترضها</w:t>
      </w:r>
      <w:r w:rsidR="00E24016">
        <w:rPr>
          <w:rFonts w:hint="cs"/>
          <w:rtl/>
        </w:rPr>
        <w:t xml:space="preserve"> في </w:t>
      </w:r>
      <w:r w:rsidRPr="0085550D">
        <w:rPr>
          <w:rFonts w:hint="cs"/>
          <w:rtl/>
        </w:rPr>
        <w:t>التصدي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ل</w:t>
      </w:r>
      <w:r w:rsidRPr="0085550D">
        <w:rPr>
          <w:rtl/>
        </w:rPr>
        <w:t>هذه الظاهرة.</w:t>
      </w:r>
      <w:r w:rsidRPr="0085550D">
        <w:rPr>
          <w:rFonts w:hint="cs"/>
          <w:rtl/>
        </w:rPr>
        <w:t xml:space="preserve"> ودأبت</w:t>
      </w:r>
      <w:r w:rsidRPr="0085550D">
        <w:rPr>
          <w:rtl/>
        </w:rPr>
        <w:t xml:space="preserve"> منظمة الجمارك العالمية </w:t>
      </w:r>
      <w:r w:rsidRPr="0085550D">
        <w:rPr>
          <w:rFonts w:hint="cs"/>
          <w:rtl/>
        </w:rPr>
        <w:t>على دعوة</w:t>
      </w:r>
      <w:r w:rsidRPr="0085550D">
        <w:rPr>
          <w:rtl/>
        </w:rPr>
        <w:t xml:space="preserve"> أصحاب الحقوق للمشاركة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مختلف أنشطة مكافحة التزييف، مثل العمليات الميدانية والندوات الإقليمية أو الوطنية، وقد </w:t>
      </w:r>
      <w:r w:rsidRPr="0085550D">
        <w:rPr>
          <w:rFonts w:hint="cs"/>
          <w:rtl/>
        </w:rPr>
        <w:t>أعدت</w:t>
      </w:r>
      <w:r w:rsidRPr="0085550D">
        <w:rPr>
          <w:rtl/>
        </w:rPr>
        <w:t xml:space="preserve"> أداة على</w:t>
      </w:r>
      <w:r w:rsidRPr="0085550D">
        <w:rPr>
          <w:rFonts w:hint="cs"/>
          <w:rtl/>
        </w:rPr>
        <w:t xml:space="preserve"> شبكة</w:t>
      </w:r>
      <w:r w:rsidRPr="0085550D">
        <w:rPr>
          <w:rtl/>
        </w:rPr>
        <w:t xml:space="preserve"> الإنترنت</w:t>
      </w:r>
      <w:r w:rsidRPr="0085550D">
        <w:rPr>
          <w:rFonts w:hint="cs"/>
          <w:rtl/>
        </w:rPr>
        <w:t xml:space="preserve"> كصلة وصل </w:t>
      </w:r>
      <w:r>
        <w:rPr>
          <w:rFonts w:hint="cs"/>
          <w:rtl/>
        </w:rPr>
        <w:t>إلكترون</w:t>
      </w:r>
      <w:r w:rsidRPr="0085550D">
        <w:rPr>
          <w:rFonts w:hint="cs"/>
          <w:rtl/>
        </w:rPr>
        <w:t xml:space="preserve">ية مع عامة الناس </w:t>
      </w:r>
      <w:r>
        <w:rPr>
          <w:lang w:val="en-US"/>
        </w:rPr>
        <w:t>(</w:t>
      </w:r>
      <w:r w:rsidRPr="0085550D">
        <w:t>IPM</w:t>
      </w:r>
      <w:r>
        <w:t>)</w:t>
      </w:r>
      <w:r w:rsidRPr="0085550D">
        <w:rPr>
          <w:rtl/>
        </w:rPr>
        <w:t>،</w:t>
      </w:r>
      <w:r w:rsidRPr="0085550D">
        <w:rPr>
          <w:rFonts w:hint="cs"/>
          <w:rtl/>
        </w:rPr>
        <w:t xml:space="preserve"> بغية</w:t>
      </w:r>
      <w:r w:rsidRPr="0085550D">
        <w:rPr>
          <w:rtl/>
        </w:rPr>
        <w:t xml:space="preserve"> تسليح ضباط الجمارك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وسائل </w:t>
      </w:r>
      <w:r w:rsidRPr="0085550D">
        <w:rPr>
          <w:rFonts w:hint="cs"/>
          <w:rtl/>
        </w:rPr>
        <w:t>ك</w:t>
      </w:r>
      <w:r w:rsidRPr="0085550D">
        <w:rPr>
          <w:rtl/>
        </w:rPr>
        <w:t xml:space="preserve">شف المنتجات المزيَّفة والمقرصنة </w:t>
      </w:r>
      <w:r w:rsidRPr="0085550D">
        <w:rPr>
          <w:rFonts w:hint="cs"/>
          <w:rtl/>
        </w:rPr>
        <w:t>ول</w:t>
      </w:r>
      <w:r w:rsidRPr="0085550D">
        <w:rPr>
          <w:rtl/>
        </w:rPr>
        <w:t xml:space="preserve">لتواصل </w:t>
      </w:r>
      <w:r w:rsidRPr="0085550D">
        <w:rPr>
          <w:rFonts w:hint="cs"/>
          <w:rtl/>
        </w:rPr>
        <w:t xml:space="preserve">الآني </w:t>
      </w:r>
      <w:r w:rsidRPr="0085550D">
        <w:rPr>
          <w:rtl/>
        </w:rPr>
        <w:t xml:space="preserve">مع </w:t>
      </w:r>
      <w:r w:rsidRPr="0085550D">
        <w:rPr>
          <w:rFonts w:hint="cs"/>
          <w:rtl/>
        </w:rPr>
        <w:t>الجهات الفاعلة</w:t>
      </w:r>
      <w:r w:rsidRPr="0085550D">
        <w:rPr>
          <w:rtl/>
        </w:rPr>
        <w:t xml:space="preserve"> الاقتصادي</w:t>
      </w:r>
      <w:r w:rsidRPr="0085550D">
        <w:rPr>
          <w:rFonts w:hint="cs"/>
          <w:rtl/>
        </w:rPr>
        <w:t>ة</w:t>
      </w:r>
      <w:r w:rsidRPr="0085550D">
        <w:rPr>
          <w:rtl/>
        </w:rPr>
        <w:t>.</w:t>
      </w:r>
    </w:p>
    <w:p w:rsidR="002F2D14" w:rsidRPr="008D151E" w:rsidRDefault="002F2D14" w:rsidP="004C1B0D">
      <w:pPr>
        <w:rPr>
          <w:spacing w:val="-6"/>
        </w:rPr>
      </w:pPr>
      <w:r w:rsidRPr="004C1B0D">
        <w:rPr>
          <w:rFonts w:hint="cs"/>
          <w:spacing w:val="-4"/>
          <w:rtl/>
        </w:rPr>
        <w:t>وتشكل ال</w:t>
      </w:r>
      <w:r w:rsidRPr="004C1B0D">
        <w:rPr>
          <w:spacing w:val="-4"/>
          <w:rtl/>
        </w:rPr>
        <w:t>عمليات واسعة النطاق جزء</w:t>
      </w:r>
      <w:r w:rsidRPr="004C1B0D">
        <w:rPr>
          <w:rFonts w:hint="cs"/>
          <w:spacing w:val="-4"/>
          <w:rtl/>
        </w:rPr>
        <w:t>اً</w:t>
      </w:r>
      <w:r w:rsidRPr="004C1B0D">
        <w:rPr>
          <w:spacing w:val="-4"/>
          <w:rtl/>
        </w:rPr>
        <w:t xml:space="preserve"> حيوي</w:t>
      </w:r>
      <w:r w:rsidRPr="004C1B0D">
        <w:rPr>
          <w:rFonts w:hint="cs"/>
          <w:spacing w:val="-4"/>
          <w:rtl/>
        </w:rPr>
        <w:t>اً</w:t>
      </w:r>
      <w:r w:rsidRPr="004C1B0D">
        <w:rPr>
          <w:spacing w:val="-4"/>
          <w:rtl/>
        </w:rPr>
        <w:t xml:space="preserve"> من مبادرات مكافحة التزييف</w:t>
      </w:r>
      <w:r w:rsidRPr="004C1B0D">
        <w:rPr>
          <w:rFonts w:hint="cs"/>
          <w:spacing w:val="-4"/>
          <w:rtl/>
        </w:rPr>
        <w:t xml:space="preserve"> ب</w:t>
      </w:r>
      <w:r w:rsidRPr="004C1B0D">
        <w:rPr>
          <w:spacing w:val="-4"/>
          <w:rtl/>
        </w:rPr>
        <w:t>منظمة الجمارك العالمية</w:t>
      </w:r>
      <w:r w:rsidRPr="004C1B0D">
        <w:rPr>
          <w:rFonts w:hint="cs"/>
          <w:spacing w:val="-4"/>
          <w:rtl/>
        </w:rPr>
        <w:t xml:space="preserve"> حيث يرتفع مستوى الإنفاذ لدى العديد </w:t>
      </w:r>
      <w:r w:rsidRPr="004C1B0D">
        <w:rPr>
          <w:spacing w:val="-4"/>
          <w:rtl/>
        </w:rPr>
        <w:t>من إدارات الجمارك</w:t>
      </w:r>
      <w:r w:rsidR="00E24016" w:rsidRPr="004C1B0D">
        <w:rPr>
          <w:spacing w:val="-4"/>
          <w:rtl/>
        </w:rPr>
        <w:t xml:space="preserve"> في </w:t>
      </w:r>
      <w:r w:rsidRPr="004C1B0D">
        <w:rPr>
          <w:spacing w:val="-4"/>
          <w:rtl/>
        </w:rPr>
        <w:t>وقت واحد</w:t>
      </w:r>
      <w:r w:rsidRPr="004C1B0D">
        <w:rPr>
          <w:rFonts w:hint="cs"/>
          <w:spacing w:val="-4"/>
          <w:rtl/>
        </w:rPr>
        <w:t xml:space="preserve"> بشأن السلع</w:t>
      </w:r>
      <w:r w:rsidRPr="004C1B0D">
        <w:rPr>
          <w:spacing w:val="-4"/>
          <w:rtl/>
        </w:rPr>
        <w:t xml:space="preserve"> المزيَّفة</w:t>
      </w:r>
      <w:r w:rsidRPr="004C1B0D">
        <w:rPr>
          <w:rFonts w:hint="cs"/>
          <w:spacing w:val="-4"/>
          <w:rtl/>
        </w:rPr>
        <w:t>، وذلك</w:t>
      </w:r>
      <w:r w:rsidRPr="004C1B0D">
        <w:rPr>
          <w:spacing w:val="-4"/>
          <w:rtl/>
        </w:rPr>
        <w:t xml:space="preserve"> </w:t>
      </w:r>
      <w:r w:rsidRPr="004C1B0D">
        <w:rPr>
          <w:rFonts w:hint="cs"/>
          <w:spacing w:val="-4"/>
          <w:rtl/>
        </w:rPr>
        <w:t>للوقوف على</w:t>
      </w:r>
      <w:r w:rsidRPr="004C1B0D">
        <w:rPr>
          <w:spacing w:val="-4"/>
          <w:rtl/>
        </w:rPr>
        <w:t xml:space="preserve"> تأثير أنشطة التزييف العالمية</w:t>
      </w:r>
      <w:r w:rsidRPr="004C1B0D">
        <w:rPr>
          <w:rFonts w:hint="cs"/>
          <w:spacing w:val="-4"/>
          <w:rtl/>
        </w:rPr>
        <w:t xml:space="preserve"> كماً ونوعاً</w:t>
      </w:r>
      <w:r w:rsidRPr="004C1B0D">
        <w:rPr>
          <w:spacing w:val="-4"/>
          <w:rtl/>
        </w:rPr>
        <w:t>.</w:t>
      </w:r>
      <w:r w:rsidRPr="004C1B0D">
        <w:rPr>
          <w:rFonts w:hint="cs"/>
          <w:spacing w:val="-4"/>
          <w:rtl/>
        </w:rPr>
        <w:t xml:space="preserve"> </w:t>
      </w:r>
      <w:r w:rsidRPr="008D151E">
        <w:rPr>
          <w:rFonts w:hint="cs"/>
          <w:spacing w:val="-6"/>
          <w:rtl/>
        </w:rPr>
        <w:t>ف</w:t>
      </w:r>
      <w:r w:rsidRPr="008D151E">
        <w:rPr>
          <w:spacing w:val="-6"/>
          <w:rtl/>
        </w:rPr>
        <w:t>في</w:t>
      </w:r>
      <w:r w:rsidR="004C1B0D" w:rsidRPr="008D151E">
        <w:rPr>
          <w:rFonts w:hint="cs"/>
          <w:spacing w:val="-6"/>
          <w:rtl/>
        </w:rPr>
        <w:t> </w:t>
      </w:r>
      <w:r w:rsidRPr="008D151E">
        <w:rPr>
          <w:spacing w:val="-6"/>
          <w:rtl/>
        </w:rPr>
        <w:t>عام</w:t>
      </w:r>
      <w:r w:rsidR="004C1B0D" w:rsidRPr="008D151E">
        <w:rPr>
          <w:rFonts w:hint="cs"/>
          <w:spacing w:val="-6"/>
          <w:rtl/>
        </w:rPr>
        <w:t> </w:t>
      </w:r>
      <w:r w:rsidRPr="008D151E">
        <w:rPr>
          <w:spacing w:val="-6"/>
          <w:lang w:val="en-US"/>
        </w:rPr>
        <w:t>2013</w:t>
      </w:r>
      <w:r w:rsidRPr="008D151E">
        <w:rPr>
          <w:spacing w:val="-6"/>
          <w:rtl/>
        </w:rPr>
        <w:t xml:space="preserve"> وحده، اعترض</w:t>
      </w:r>
      <w:r w:rsidRPr="008D151E">
        <w:rPr>
          <w:rFonts w:hint="cs"/>
          <w:spacing w:val="-6"/>
          <w:rtl/>
        </w:rPr>
        <w:t>ت</w:t>
      </w:r>
      <w:r w:rsidRPr="008D151E">
        <w:rPr>
          <w:spacing w:val="-6"/>
          <w:rtl/>
        </w:rPr>
        <w:t xml:space="preserve"> إدارات الجمارك</w:t>
      </w:r>
      <w:r w:rsidR="00E24016" w:rsidRPr="008D151E">
        <w:rPr>
          <w:spacing w:val="-6"/>
          <w:rtl/>
        </w:rPr>
        <w:t xml:space="preserve"> في </w:t>
      </w:r>
      <w:r w:rsidRPr="008D151E">
        <w:rPr>
          <w:spacing w:val="-6"/>
          <w:rtl/>
        </w:rPr>
        <w:t>عملية</w:t>
      </w:r>
      <w:r w:rsidR="00E24016" w:rsidRPr="008D151E">
        <w:rPr>
          <w:spacing w:val="-6"/>
          <w:rtl/>
        </w:rPr>
        <w:t xml:space="preserve"> في </w:t>
      </w:r>
      <w:r w:rsidRPr="008D151E">
        <w:rPr>
          <w:spacing w:val="-6"/>
          <w:rtl/>
        </w:rPr>
        <w:t>المنطقة ال</w:t>
      </w:r>
      <w:r w:rsidR="00595778" w:rsidRPr="008D151E">
        <w:rPr>
          <w:spacing w:val="-6"/>
          <w:rtl/>
        </w:rPr>
        <w:t>إفريقي</w:t>
      </w:r>
      <w:r w:rsidRPr="008D151E">
        <w:rPr>
          <w:spacing w:val="-6"/>
          <w:rtl/>
        </w:rPr>
        <w:t>ة وعملية</w:t>
      </w:r>
      <w:r w:rsidR="00E24016" w:rsidRPr="008D151E">
        <w:rPr>
          <w:spacing w:val="-6"/>
          <w:rtl/>
        </w:rPr>
        <w:t xml:space="preserve"> في </w:t>
      </w:r>
      <w:r w:rsidRPr="008D151E">
        <w:rPr>
          <w:spacing w:val="-6"/>
          <w:rtl/>
        </w:rPr>
        <w:t xml:space="preserve">منطقة أمريكا اللاتينية </w:t>
      </w:r>
      <w:r w:rsidRPr="008D151E">
        <w:rPr>
          <w:spacing w:val="-6"/>
        </w:rPr>
        <w:t>1,1</w:t>
      </w:r>
      <w:r w:rsidRPr="008D151E">
        <w:rPr>
          <w:spacing w:val="-6"/>
          <w:rtl/>
        </w:rPr>
        <w:t xml:space="preserve"> مليار </w:t>
      </w:r>
      <w:r w:rsidRPr="008D151E">
        <w:rPr>
          <w:rFonts w:hint="cs"/>
          <w:spacing w:val="-6"/>
          <w:rtl/>
        </w:rPr>
        <w:t>سلعة</w:t>
      </w:r>
      <w:r w:rsidRPr="008D151E">
        <w:rPr>
          <w:spacing w:val="-6"/>
          <w:rtl/>
        </w:rPr>
        <w:t xml:space="preserve"> مزيَّفة</w:t>
      </w:r>
      <w:r w:rsidRPr="008D151E">
        <w:rPr>
          <w:rFonts w:hint="cs"/>
          <w:spacing w:val="-6"/>
          <w:rtl/>
        </w:rPr>
        <w:t>.</w:t>
      </w:r>
    </w:p>
    <w:p w:rsidR="002F2D14" w:rsidRPr="0085550D" w:rsidRDefault="002F2D14" w:rsidP="00C3526F">
      <w:pPr>
        <w:rPr>
          <w:rtl/>
        </w:rPr>
      </w:pPr>
      <w:r w:rsidRPr="0085550D">
        <w:rPr>
          <w:rtl/>
        </w:rPr>
        <w:t xml:space="preserve">وقد </w:t>
      </w:r>
      <w:r w:rsidRPr="0085550D">
        <w:rPr>
          <w:rFonts w:hint="cs"/>
          <w:rtl/>
        </w:rPr>
        <w:t>أعدت</w:t>
      </w:r>
      <w:r w:rsidRPr="0085550D">
        <w:rPr>
          <w:rtl/>
        </w:rPr>
        <w:t xml:space="preserve"> منظمة الجمارك العالمية أيضا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أداة كشف عالمية على</w:t>
      </w:r>
      <w:r w:rsidRPr="0085550D">
        <w:rPr>
          <w:rFonts w:hint="cs"/>
          <w:rtl/>
        </w:rPr>
        <w:t xml:space="preserve"> شبكة</w:t>
      </w:r>
      <w:r w:rsidRPr="0085550D">
        <w:rPr>
          <w:rtl/>
        </w:rPr>
        <w:t xml:space="preserve"> الإنترنت، </w:t>
      </w:r>
      <w:r w:rsidRPr="0085550D">
        <w:t>IPM</w:t>
      </w:r>
      <w:r w:rsidRPr="0085550D">
        <w:rPr>
          <w:rtl/>
        </w:rPr>
        <w:t xml:space="preserve">، </w:t>
      </w:r>
      <w:r w:rsidRPr="0085550D">
        <w:rPr>
          <w:rFonts w:hint="cs"/>
          <w:rtl/>
        </w:rPr>
        <w:t>موجَّهة</w:t>
      </w:r>
      <w:r w:rsidRPr="0085550D">
        <w:rPr>
          <w:rtl/>
        </w:rPr>
        <w:t xml:space="preserve"> إلى ضباط الجمارك</w:t>
      </w:r>
      <w:r w:rsidR="00E24016">
        <w:rPr>
          <w:rtl/>
        </w:rPr>
        <w:t xml:space="preserve"> في </w:t>
      </w:r>
      <w:r w:rsidRPr="0085550D">
        <w:rPr>
          <w:rtl/>
        </w:rPr>
        <w:t>الخطوط الأمامية لتسهيل التمييز بين المنتجات الأصلية و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نسخ </w:t>
      </w:r>
      <w:r w:rsidRPr="0085550D">
        <w:rPr>
          <w:rFonts w:hint="cs"/>
          <w:rtl/>
        </w:rPr>
        <w:t>المقلَّدة</w:t>
      </w:r>
      <w:r w:rsidRPr="0085550D">
        <w:rPr>
          <w:rtl/>
        </w:rPr>
        <w:t>. ومنذ إطلاقها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عام </w:t>
      </w:r>
      <w:r w:rsidRPr="00AF56EA">
        <w:rPr>
          <w:lang w:val="en-US"/>
        </w:rPr>
        <w:t>2010</w:t>
      </w:r>
      <w:r w:rsidRPr="0085550D">
        <w:rPr>
          <w:rtl/>
        </w:rPr>
        <w:t>، أصبح</w:t>
      </w:r>
      <w:r w:rsidRPr="0085550D">
        <w:rPr>
          <w:rFonts w:hint="cs"/>
          <w:rtl/>
        </w:rPr>
        <w:t>ت أداة الكشف</w:t>
      </w:r>
      <w:r w:rsidRPr="0085550D">
        <w:rPr>
          <w:rtl/>
        </w:rPr>
        <w:t xml:space="preserve"> </w:t>
      </w:r>
      <w:r w:rsidRPr="0085550D">
        <w:t>IPM</w:t>
      </w:r>
      <w:r w:rsidRPr="0085550D">
        <w:rPr>
          <w:rtl/>
        </w:rPr>
        <w:t xml:space="preserve"> مركز تواصل حقيقي بين ضباط الجمارك على أرض الواقع و</w:t>
      </w:r>
      <w:r w:rsidRPr="0085550D">
        <w:rPr>
          <w:rFonts w:hint="cs"/>
          <w:rtl/>
        </w:rPr>
        <w:t xml:space="preserve">بين </w:t>
      </w:r>
      <w:r w:rsidRPr="0085550D">
        <w:rPr>
          <w:rtl/>
        </w:rPr>
        <w:t xml:space="preserve">القطاع الخاص من خلال السماح لهم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تبادل المعلومات الحاسمة </w:t>
      </w:r>
      <w:r w:rsidRPr="0085550D">
        <w:rPr>
          <w:rFonts w:hint="cs"/>
          <w:rtl/>
        </w:rPr>
        <w:t>آنياً</w:t>
      </w:r>
      <w:r w:rsidRPr="0085550D">
        <w:rPr>
          <w:rtl/>
        </w:rPr>
        <w:t xml:space="preserve"> من أجل اعتراض السلع المزيَّفة.</w:t>
      </w:r>
    </w:p>
    <w:p w:rsidR="002F2D14" w:rsidRPr="0085550D" w:rsidRDefault="002F2D14" w:rsidP="00FB4C36">
      <w:pPr>
        <w:rPr>
          <w:rtl/>
        </w:rPr>
      </w:pPr>
      <w:r w:rsidRPr="0085550D">
        <w:rPr>
          <w:rFonts w:hint="cs"/>
          <w:rtl/>
        </w:rPr>
        <w:t>وبإطلاق أداة الكشف</w:t>
      </w:r>
      <w:r w:rsidRPr="0085550D">
        <w:rPr>
          <w:rtl/>
        </w:rPr>
        <w:t xml:space="preserve"> </w:t>
      </w:r>
      <w:r w:rsidRPr="0085550D">
        <w:t>IPM</w:t>
      </w:r>
      <w:r w:rsidRPr="0085550D">
        <w:rPr>
          <w:rFonts w:hint="cs"/>
          <w:rtl/>
        </w:rPr>
        <w:t xml:space="preserve"> المتنقلة </w:t>
      </w:r>
      <w:r w:rsidRPr="0085550D">
        <w:rPr>
          <w:rtl/>
        </w:rPr>
        <w:t>مؤخرا</w:t>
      </w:r>
      <w:r w:rsidRPr="0085550D">
        <w:rPr>
          <w:rFonts w:hint="cs"/>
          <w:rtl/>
        </w:rPr>
        <w:t xml:space="preserve">ً، </w:t>
      </w:r>
      <w:r w:rsidRPr="0085550D">
        <w:rPr>
          <w:rtl/>
        </w:rPr>
        <w:t xml:space="preserve">يمكن </w:t>
      </w:r>
      <w:r w:rsidRPr="0085550D">
        <w:rPr>
          <w:rFonts w:hint="cs"/>
          <w:rtl/>
        </w:rPr>
        <w:t>ل</w:t>
      </w:r>
      <w:r w:rsidRPr="0085550D">
        <w:rPr>
          <w:rtl/>
        </w:rPr>
        <w:t>ضباط الجمارك</w:t>
      </w:r>
      <w:r w:rsidRPr="0085550D">
        <w:rPr>
          <w:rFonts w:hint="cs"/>
          <w:rtl/>
        </w:rPr>
        <w:t xml:space="preserve"> الميدانيين</w:t>
      </w:r>
      <w:r w:rsidRPr="0085550D">
        <w:rPr>
          <w:rtl/>
        </w:rPr>
        <w:t xml:space="preserve"> الآن</w:t>
      </w:r>
      <w:r w:rsidRPr="0085550D">
        <w:rPr>
          <w:rFonts w:hint="cs"/>
          <w:rtl/>
        </w:rPr>
        <w:t xml:space="preserve"> النفاذ إلى أداة الكشف</w:t>
      </w:r>
      <w:r w:rsidRPr="0085550D">
        <w:rPr>
          <w:rtl/>
        </w:rPr>
        <w:t xml:space="preserve"> </w:t>
      </w:r>
      <w:r w:rsidRPr="0085550D">
        <w:t>IPM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 xml:space="preserve">عبر أجهزتهم المتنقلة </w:t>
      </w:r>
      <w:r w:rsidRPr="0085550D">
        <w:rPr>
          <w:rFonts w:hint="cs"/>
          <w:rtl/>
        </w:rPr>
        <w:t>واستخراج</w:t>
      </w:r>
      <w:r w:rsidRPr="0085550D">
        <w:rPr>
          <w:rtl/>
        </w:rPr>
        <w:t xml:space="preserve"> جميع المعلومات ذات الصلة الواردة</w:t>
      </w:r>
      <w:r w:rsidR="00E24016">
        <w:rPr>
          <w:rtl/>
        </w:rPr>
        <w:t xml:space="preserve"> في </w:t>
      </w:r>
      <w:r w:rsidRPr="0085550D">
        <w:rPr>
          <w:rtl/>
        </w:rPr>
        <w:t>قاعدة البيانات.</w:t>
      </w:r>
      <w:r w:rsidRPr="0085550D">
        <w:rPr>
          <w:rFonts w:hint="cs"/>
          <w:rtl/>
        </w:rPr>
        <w:t xml:space="preserve"> و</w:t>
      </w:r>
      <w:r w:rsidRPr="0085550D">
        <w:rPr>
          <w:rtl/>
        </w:rPr>
        <w:t>يوفر هذا الإصدار الجديد إمكانية استخدام الأجهزة المتنقلة لمسح</w:t>
      </w:r>
      <w:r w:rsidRPr="0085550D">
        <w:rPr>
          <w:rFonts w:hint="cs"/>
          <w:rtl/>
        </w:rPr>
        <w:t xml:space="preserve"> شفرات الخطوط</w:t>
      </w:r>
      <w:r w:rsidRPr="0085550D">
        <w:rPr>
          <w:rtl/>
        </w:rPr>
        <w:t xml:space="preserve"> العمودية</w:t>
      </w:r>
      <w:r w:rsidRPr="0085550D">
        <w:rPr>
          <w:rFonts w:hint="cs"/>
          <w:rtl/>
        </w:rPr>
        <w:t xml:space="preserve"> </w:t>
      </w:r>
      <w:r w:rsidRPr="0085550D">
        <w:t>GS</w:t>
      </w:r>
      <w:r w:rsidRPr="00AF56EA">
        <w:rPr>
          <w:lang w:val="en-US"/>
        </w:rPr>
        <w:t>1</w:t>
      </w:r>
      <w:r w:rsidRPr="0085550D">
        <w:rPr>
          <w:rFonts w:hint="cs"/>
          <w:rtl/>
        </w:rPr>
        <w:t xml:space="preserve"> ال</w:t>
      </w:r>
      <w:r w:rsidRPr="0085550D">
        <w:rPr>
          <w:rtl/>
        </w:rPr>
        <w:t>معيار</w:t>
      </w:r>
      <w:r w:rsidRPr="0085550D">
        <w:rPr>
          <w:rFonts w:hint="cs"/>
          <w:rtl/>
        </w:rPr>
        <w:t>ية</w:t>
      </w:r>
      <w:r w:rsidR="00E24016">
        <w:rPr>
          <w:rFonts w:hint="cs"/>
          <w:rtl/>
        </w:rPr>
        <w:t xml:space="preserve"> في </w:t>
      </w:r>
      <w:r w:rsidRPr="0085550D">
        <w:rPr>
          <w:rFonts w:hint="cs"/>
          <w:rtl/>
        </w:rPr>
        <w:t>دوائر</w:t>
      </w:r>
      <w:r w:rsidRPr="0085550D">
        <w:rPr>
          <w:rtl/>
        </w:rPr>
        <w:t xml:space="preserve"> الصناعة</w:t>
      </w:r>
      <w:r w:rsidRPr="0085550D">
        <w:rPr>
          <w:rFonts w:hint="cs"/>
          <w:rtl/>
        </w:rPr>
        <w:t xml:space="preserve"> والموجودة</w:t>
      </w:r>
      <w:r w:rsidRPr="0085550D">
        <w:rPr>
          <w:rtl/>
        </w:rPr>
        <w:t xml:space="preserve"> على الملايين من المنتجات، مما </w:t>
      </w:r>
      <w:r w:rsidRPr="0085550D">
        <w:rPr>
          <w:rFonts w:hint="cs"/>
          <w:rtl/>
        </w:rPr>
        <w:t>يسرِّع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</w:t>
      </w:r>
      <w:r w:rsidRPr="0085550D">
        <w:rPr>
          <w:rtl/>
        </w:rPr>
        <w:t>لبحث</w:t>
      </w:r>
      <w:r w:rsidR="00E24016">
        <w:rPr>
          <w:rtl/>
        </w:rPr>
        <w:t xml:space="preserve"> في </w:t>
      </w:r>
      <w:r w:rsidRPr="0085550D">
        <w:rPr>
          <w:rtl/>
        </w:rPr>
        <w:t>قاعدة بيانات المنتجات. وعلاوة على ذلك،</w:t>
      </w:r>
      <w:r w:rsidRPr="0085550D">
        <w:rPr>
          <w:rFonts w:hint="cs"/>
          <w:rtl/>
        </w:rPr>
        <w:t xml:space="preserve"> فإن </w:t>
      </w:r>
      <w:r w:rsidRPr="0085550D">
        <w:rPr>
          <w:rtl/>
        </w:rPr>
        <w:t>مسح</w:t>
      </w:r>
      <w:r w:rsidRPr="0085550D">
        <w:rPr>
          <w:rFonts w:hint="cs"/>
          <w:rtl/>
        </w:rPr>
        <w:t xml:space="preserve"> شفرات الخطوط</w:t>
      </w:r>
      <w:r w:rsidRPr="0085550D">
        <w:rPr>
          <w:rtl/>
        </w:rPr>
        <w:t xml:space="preserve"> العمودية</w:t>
      </w:r>
      <w:r w:rsidRPr="0085550D">
        <w:rPr>
          <w:rFonts w:hint="cs"/>
          <w:rtl/>
        </w:rPr>
        <w:t xml:space="preserve"> سيمكِّن التوصيل التلقائي بأي خدمات استيقان مرتبطة بالمنتج قيد التفتيش. وتدعى</w:t>
      </w:r>
      <w:r w:rsidRPr="0085550D">
        <w:rPr>
          <w:rtl/>
        </w:rPr>
        <w:t xml:space="preserve"> هذه الميزة الجديدة</w:t>
      </w:r>
      <w:r w:rsidRPr="0085550D">
        <w:rPr>
          <w:rFonts w:hint="cs"/>
          <w:rtl/>
        </w:rPr>
        <w:t xml:space="preserve"> بأداة </w:t>
      </w:r>
      <w:r w:rsidRPr="0085550D">
        <w:t>IPM</w:t>
      </w:r>
      <w:r w:rsidRPr="0085550D">
        <w:rPr>
          <w:rFonts w:hint="cs"/>
          <w:rtl/>
        </w:rPr>
        <w:t xml:space="preserve"> الموصولة - وهي</w:t>
      </w:r>
      <w:r w:rsidRPr="0085550D">
        <w:rPr>
          <w:rtl/>
        </w:rPr>
        <w:t xml:space="preserve"> شبكة عالمية من مقدمي ميزات الأمان</w:t>
      </w:r>
      <w:r w:rsidR="00FB4C36">
        <w:rPr>
          <w:rFonts w:hint="cs"/>
          <w:rtl/>
        </w:rPr>
        <w:t> </w:t>
      </w:r>
      <w:r>
        <w:rPr>
          <w:lang w:val="en-US"/>
        </w:rPr>
        <w:t>(</w:t>
      </w:r>
      <w:r w:rsidRPr="0085550D">
        <w:t>SFP</w:t>
      </w:r>
      <w:r>
        <w:t>)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مربوطة بينياً</w:t>
      </w:r>
      <w:r w:rsidRPr="0085550D">
        <w:rPr>
          <w:rtl/>
        </w:rPr>
        <w:t xml:space="preserve"> مع</w:t>
      </w:r>
      <w:r w:rsidRPr="0085550D">
        <w:rPr>
          <w:rFonts w:hint="cs"/>
          <w:rtl/>
        </w:rPr>
        <w:t xml:space="preserve"> أداة</w:t>
      </w:r>
      <w:r w:rsidRPr="0085550D">
        <w:rPr>
          <w:rtl/>
        </w:rPr>
        <w:t xml:space="preserve"> </w:t>
      </w:r>
      <w:r w:rsidRPr="0085550D">
        <w:t>IPM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وباتساع </w:t>
      </w:r>
      <w:r w:rsidRPr="0085550D">
        <w:rPr>
          <w:rtl/>
        </w:rPr>
        <w:t>هذه الشبكة من مقدمي ميزات الأمان</w:t>
      </w:r>
      <w:r w:rsidRPr="0085550D">
        <w:rPr>
          <w:rFonts w:hint="cs"/>
          <w:rtl/>
        </w:rPr>
        <w:t>، يتنامى أيضاً</w:t>
      </w:r>
      <w:r w:rsidRPr="0085550D">
        <w:rPr>
          <w:rtl/>
        </w:rPr>
        <w:t xml:space="preserve"> عدد أصحاب الحقوق</w:t>
      </w:r>
      <w:r w:rsidRPr="0085550D">
        <w:rPr>
          <w:rFonts w:hint="cs"/>
          <w:rtl/>
        </w:rPr>
        <w:t xml:space="preserve"> المنضمين إلى أداة</w:t>
      </w:r>
      <w:r w:rsidRPr="0085550D">
        <w:rPr>
          <w:rtl/>
        </w:rPr>
        <w:t xml:space="preserve"> </w:t>
      </w:r>
      <w:r w:rsidRPr="0085550D">
        <w:t>IPM</w:t>
      </w:r>
      <w:r w:rsidRPr="0085550D">
        <w:rPr>
          <w:rFonts w:hint="cs"/>
          <w:rtl/>
        </w:rPr>
        <w:t xml:space="preserve"> التي تحوي</w:t>
      </w:r>
      <w:r w:rsidRPr="0085550D">
        <w:rPr>
          <w:rtl/>
        </w:rPr>
        <w:t xml:space="preserve"> أكثر من </w:t>
      </w:r>
      <w:r w:rsidRPr="00AF56EA">
        <w:rPr>
          <w:lang w:val="en-US"/>
        </w:rPr>
        <w:t>700</w:t>
      </w:r>
      <w:r w:rsidRPr="0085550D">
        <w:rPr>
          <w:rtl/>
        </w:rPr>
        <w:t xml:space="preserve"> علام</w:t>
      </w:r>
      <w:r w:rsidRPr="0085550D">
        <w:rPr>
          <w:rFonts w:hint="cs"/>
          <w:rtl/>
        </w:rPr>
        <w:t>ة</w:t>
      </w:r>
      <w:r w:rsidRPr="0085550D">
        <w:rPr>
          <w:rtl/>
        </w:rPr>
        <w:t xml:space="preserve"> تجارية حاليا</w:t>
      </w:r>
      <w:r w:rsidRPr="0085550D">
        <w:rPr>
          <w:rFonts w:hint="cs"/>
          <w:rtl/>
        </w:rPr>
        <w:t>ً</w:t>
      </w:r>
      <w:r w:rsidR="00E24016">
        <w:rPr>
          <w:rtl/>
        </w:rPr>
        <w:t xml:space="preserve"> في </w:t>
      </w:r>
      <w:r w:rsidRPr="0085550D">
        <w:rPr>
          <w:rtl/>
        </w:rPr>
        <w:t>نظام</w:t>
      </w:r>
      <w:r w:rsidRPr="0085550D">
        <w:rPr>
          <w:rFonts w:hint="cs"/>
          <w:rtl/>
        </w:rPr>
        <w:t>ها</w:t>
      </w:r>
      <w:r w:rsidRPr="0085550D">
        <w:rPr>
          <w:rtl/>
        </w:rPr>
        <w:t>، وتغطي مجموعة واسعة من القطاعات الصناعية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من الأدوية والمواد الغذائية والمبيدات الحشرية، إلى السلع </w:t>
      </w:r>
      <w:r w:rsidRPr="0085550D">
        <w:rPr>
          <w:rFonts w:hint="cs"/>
          <w:rtl/>
        </w:rPr>
        <w:t>ذات المبيعات السريعة</w:t>
      </w:r>
      <w:r w:rsidRPr="0085550D">
        <w:rPr>
          <w:rtl/>
        </w:rPr>
        <w:t xml:space="preserve"> والسلع الكمالية </w:t>
      </w:r>
      <w:r>
        <w:t>[</w:t>
      </w:r>
      <w:r w:rsidRPr="00AF56EA">
        <w:rPr>
          <w:lang w:val="en-US"/>
        </w:rPr>
        <w:t>16</w:t>
      </w:r>
      <w:r>
        <w:rPr>
          <w:lang w:val="en-US"/>
        </w:rPr>
        <w:t>]</w:t>
      </w:r>
      <w:r w:rsidRPr="0085550D">
        <w:rPr>
          <w:rtl/>
        </w:rPr>
        <w:t>.</w:t>
      </w:r>
    </w:p>
    <w:p w:rsidR="002F2D14" w:rsidRPr="0085550D" w:rsidRDefault="002F2D14" w:rsidP="00C3526F">
      <w:pPr>
        <w:pStyle w:val="Heading2"/>
        <w:rPr>
          <w:rtl/>
        </w:rPr>
      </w:pPr>
      <w:bookmarkStart w:id="35" w:name="_Toc414026186"/>
      <w:r w:rsidRPr="00AF56EA">
        <w:rPr>
          <w:lang w:val="en-US"/>
        </w:rPr>
        <w:t>5</w:t>
      </w:r>
      <w:r w:rsidRPr="0085550D">
        <w:rPr>
          <w:rtl/>
        </w:rPr>
        <w:t>.</w:t>
      </w:r>
      <w:r w:rsidRPr="00AF56EA">
        <w:rPr>
          <w:lang w:val="en-US"/>
        </w:rPr>
        <w:t>5</w:t>
      </w:r>
      <w:r w:rsidRPr="0085550D">
        <w:rPr>
          <w:rFonts w:hint="cs"/>
          <w:rtl/>
        </w:rPr>
        <w:tab/>
      </w:r>
      <w:r w:rsidRPr="0085550D">
        <w:rPr>
          <w:rtl/>
        </w:rPr>
        <w:t>الاتحاد الأوروبي</w:t>
      </w:r>
      <w:bookmarkEnd w:id="35"/>
    </w:p>
    <w:p w:rsidR="002F2D14" w:rsidRPr="006B564F" w:rsidRDefault="002F2D14" w:rsidP="00C3526F">
      <w:pPr>
        <w:rPr>
          <w:spacing w:val="-4"/>
          <w:rtl/>
        </w:rPr>
      </w:pPr>
      <w:r w:rsidRPr="006B564F">
        <w:rPr>
          <w:rFonts w:hint="cs"/>
          <w:spacing w:val="-4"/>
          <w:rtl/>
        </w:rPr>
        <w:t>عولجت</w:t>
      </w:r>
      <w:r w:rsidRPr="006B564F">
        <w:rPr>
          <w:spacing w:val="-4"/>
          <w:rtl/>
        </w:rPr>
        <w:t xml:space="preserve"> مشكلة التزييف </w:t>
      </w:r>
      <w:r w:rsidRPr="006B564F">
        <w:rPr>
          <w:rFonts w:hint="cs"/>
          <w:spacing w:val="-4"/>
          <w:rtl/>
        </w:rPr>
        <w:t>ب</w:t>
      </w:r>
      <w:r w:rsidRPr="006B564F">
        <w:rPr>
          <w:spacing w:val="-4"/>
          <w:rtl/>
        </w:rPr>
        <w:t>عدد من المبادرات داخل الاتحاد الأوروبي</w:t>
      </w:r>
      <w:r w:rsidRPr="006B564F">
        <w:rPr>
          <w:rFonts w:hint="cs"/>
          <w:spacing w:val="-4"/>
          <w:rtl/>
        </w:rPr>
        <w:t>،</w:t>
      </w:r>
      <w:r w:rsidRPr="006B564F">
        <w:rPr>
          <w:spacing w:val="-4"/>
          <w:rtl/>
        </w:rPr>
        <w:t xml:space="preserve"> من وضع لوائح لأنشطة سلطات الجمارك </w:t>
      </w:r>
      <w:r w:rsidRPr="006B564F">
        <w:rPr>
          <w:rFonts w:hint="cs"/>
          <w:spacing w:val="-4"/>
          <w:rtl/>
        </w:rPr>
        <w:t>إلى</w:t>
      </w:r>
      <w:r w:rsidRPr="006B564F">
        <w:rPr>
          <w:spacing w:val="-4"/>
          <w:rtl/>
        </w:rPr>
        <w:t xml:space="preserve"> صياغة توجيه بشأن إنفاذ حقوق الملكية الفكرية. </w:t>
      </w:r>
      <w:r w:rsidRPr="006B564F">
        <w:rPr>
          <w:rFonts w:hint="cs"/>
          <w:spacing w:val="-4"/>
          <w:rtl/>
        </w:rPr>
        <w:t>و</w:t>
      </w:r>
      <w:r w:rsidRPr="006B564F">
        <w:rPr>
          <w:spacing w:val="-4"/>
          <w:rtl/>
        </w:rPr>
        <w:t>أطلقت المفوضية مشاور</w:t>
      </w:r>
      <w:r w:rsidRPr="006B564F">
        <w:rPr>
          <w:rFonts w:hint="cs"/>
          <w:spacing w:val="-4"/>
          <w:rtl/>
        </w:rPr>
        <w:t>ة</w:t>
      </w:r>
      <w:r w:rsidRPr="006B564F">
        <w:rPr>
          <w:spacing w:val="-4"/>
          <w:rtl/>
        </w:rPr>
        <w:t xml:space="preserve"> عامة </w:t>
      </w:r>
      <w:r w:rsidRPr="006B564F">
        <w:rPr>
          <w:rFonts w:hint="cs"/>
          <w:spacing w:val="-4"/>
          <w:rtl/>
        </w:rPr>
        <w:t>بشأن</w:t>
      </w:r>
      <w:r w:rsidRPr="006B564F">
        <w:rPr>
          <w:spacing w:val="-4"/>
          <w:rtl/>
        </w:rPr>
        <w:t xml:space="preserve"> هذا الموضوع من خلال إصدار ورقة خضراء</w:t>
      </w:r>
      <w:r w:rsidR="00E24016">
        <w:rPr>
          <w:spacing w:val="-4"/>
          <w:rtl/>
        </w:rPr>
        <w:t xml:space="preserve"> في </w:t>
      </w:r>
      <w:r w:rsidRPr="006B564F">
        <w:rPr>
          <w:spacing w:val="-4"/>
          <w:rtl/>
        </w:rPr>
        <w:t>أكتوبر</w:t>
      </w:r>
      <w:r w:rsidRPr="006B564F">
        <w:rPr>
          <w:rFonts w:hint="cs"/>
          <w:spacing w:val="-4"/>
          <w:rtl/>
        </w:rPr>
        <w:t> </w:t>
      </w:r>
      <w:r w:rsidRPr="00AF56EA">
        <w:rPr>
          <w:spacing w:val="-4"/>
          <w:lang w:val="en-US"/>
        </w:rPr>
        <w:t>1998</w:t>
      </w:r>
      <w:r w:rsidRPr="006B564F">
        <w:rPr>
          <w:spacing w:val="-4"/>
          <w:rtl/>
        </w:rPr>
        <w:t>.</w:t>
      </w:r>
    </w:p>
    <w:p w:rsidR="002F2D14" w:rsidRPr="0085550D" w:rsidRDefault="002F2D14" w:rsidP="00121F35">
      <w:pPr>
        <w:rPr>
          <w:rtl/>
        </w:rPr>
      </w:pPr>
      <w:r w:rsidRPr="0085550D">
        <w:rPr>
          <w:rFonts w:hint="cs"/>
          <w:rtl/>
        </w:rPr>
        <w:t xml:space="preserve">وحُددت </w:t>
      </w:r>
      <w:r w:rsidRPr="0085550D">
        <w:rPr>
          <w:rtl/>
        </w:rPr>
        <w:t>سابقا</w:t>
      </w:r>
      <w:r w:rsidRPr="0085550D">
        <w:rPr>
          <w:rFonts w:hint="cs"/>
          <w:rtl/>
        </w:rPr>
        <w:t xml:space="preserve">ً </w:t>
      </w:r>
      <w:r w:rsidRPr="0085550D">
        <w:rPr>
          <w:rtl/>
        </w:rPr>
        <w:t>الإجراءات التي تتخذها السلطات الجمركية</w:t>
      </w:r>
      <w:r w:rsidR="00E24016">
        <w:rPr>
          <w:rtl/>
        </w:rPr>
        <w:t xml:space="preserve"> في </w:t>
      </w:r>
      <w:r w:rsidRPr="0085550D">
        <w:rPr>
          <w:rtl/>
        </w:rPr>
        <w:t>لائحة مجلس المفوضية</w:t>
      </w:r>
      <w:r w:rsidRPr="0085550D">
        <w:rPr>
          <w:rFonts w:hint="cs"/>
          <w:rtl/>
        </w:rPr>
        <w:t xml:space="preserve"> الأوروبية </w:t>
      </w:r>
      <w:r w:rsidRPr="0085550D">
        <w:rPr>
          <w:rtl/>
        </w:rPr>
        <w:t>رقم</w:t>
      </w:r>
      <w:r w:rsidRPr="0085550D">
        <w:rPr>
          <w:rFonts w:hint="cs"/>
          <w:rtl/>
        </w:rPr>
        <w:t xml:space="preserve"> </w:t>
      </w:r>
      <w:r w:rsidRPr="00AF56EA">
        <w:rPr>
          <w:lang w:val="en-US"/>
        </w:rPr>
        <w:t>3295</w:t>
      </w:r>
      <w:r w:rsidRPr="0085550D">
        <w:t>/</w:t>
      </w:r>
      <w:r w:rsidRPr="00AF56EA">
        <w:rPr>
          <w:lang w:val="en-US"/>
        </w:rPr>
        <w:t>94</w:t>
      </w:r>
      <w:r w:rsidRPr="0085550D">
        <w:rPr>
          <w:rFonts w:hint="cs"/>
          <w:rtl/>
        </w:rPr>
        <w:t xml:space="preserve"> على أنها</w:t>
      </w:r>
      <w:r w:rsidRPr="0085550D">
        <w:rPr>
          <w:rtl/>
        </w:rPr>
        <w:t xml:space="preserve"> "وضع تدابير لحظر </w:t>
      </w:r>
      <w:r w:rsidRPr="0085550D">
        <w:rPr>
          <w:rFonts w:hint="cs"/>
          <w:rtl/>
        </w:rPr>
        <w:t>إطلاق</w:t>
      </w:r>
      <w:r w:rsidRPr="0085550D">
        <w:rPr>
          <w:rtl/>
        </w:rPr>
        <w:t xml:space="preserve"> السلع المزيَّفة والمقرصنة</w:t>
      </w:r>
      <w:r w:rsidR="00E24016">
        <w:rPr>
          <w:rFonts w:hint="cs"/>
          <w:rtl/>
        </w:rPr>
        <w:t xml:space="preserve"> في </w:t>
      </w:r>
      <w:r w:rsidRPr="0085550D">
        <w:rPr>
          <w:rFonts w:hint="cs"/>
          <w:rtl/>
        </w:rPr>
        <w:t>حيز</w:t>
      </w:r>
      <w:r w:rsidRPr="0085550D">
        <w:rPr>
          <w:rtl/>
        </w:rPr>
        <w:t xml:space="preserve"> التداول الحر </w:t>
      </w:r>
      <w:r w:rsidRPr="0085550D">
        <w:rPr>
          <w:rFonts w:hint="cs"/>
          <w:rtl/>
        </w:rPr>
        <w:t>أ</w:t>
      </w:r>
      <w:r w:rsidRPr="0085550D">
        <w:rPr>
          <w:rtl/>
        </w:rPr>
        <w:t>و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 xml:space="preserve">التصدير </w:t>
      </w:r>
      <w:r w:rsidRPr="0085550D">
        <w:rPr>
          <w:rFonts w:hint="cs"/>
          <w:rtl/>
        </w:rPr>
        <w:t>أ</w:t>
      </w:r>
      <w:r w:rsidRPr="0085550D">
        <w:rPr>
          <w:rtl/>
        </w:rPr>
        <w:t>و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إ</w:t>
      </w:r>
      <w:r w:rsidR="00E24016">
        <w:rPr>
          <w:rtl/>
        </w:rPr>
        <w:t xml:space="preserve">عادةً </w:t>
      </w:r>
      <w:r w:rsidRPr="0085550D">
        <w:rPr>
          <w:rtl/>
        </w:rPr>
        <w:t xml:space="preserve">التصدير أو الدخول </w:t>
      </w:r>
      <w:r w:rsidRPr="0085550D">
        <w:rPr>
          <w:rFonts w:hint="cs"/>
          <w:rtl/>
        </w:rPr>
        <w:t>ك</w:t>
      </w:r>
      <w:r w:rsidRPr="0085550D">
        <w:rPr>
          <w:rtl/>
        </w:rPr>
        <w:t xml:space="preserve">إجراء </w:t>
      </w:r>
      <w:r>
        <w:rPr>
          <w:rFonts w:hint="cs"/>
          <w:rtl/>
        </w:rPr>
        <w:t>مانع</w:t>
      </w:r>
      <w:r w:rsidRPr="0085550D">
        <w:rPr>
          <w:rtl/>
        </w:rPr>
        <w:t>"</w:t>
      </w:r>
      <w:r w:rsidRPr="0085550D">
        <w:rPr>
          <w:rFonts w:hint="cs"/>
          <w:rtl/>
        </w:rPr>
        <w:t>؛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ولكن</w:t>
      </w:r>
      <w:r w:rsidR="00121F35">
        <w:rPr>
          <w:rFonts w:hint="eastAsia"/>
          <w:rtl/>
        </w:rPr>
        <w:t> </w:t>
      </w:r>
      <w:r w:rsidRPr="0085550D">
        <w:rPr>
          <w:rFonts w:hint="cs"/>
          <w:rtl/>
        </w:rPr>
        <w:t>ذلك ألغي واستعيض عنه ب</w:t>
      </w:r>
      <w:r w:rsidRPr="0085550D">
        <w:rPr>
          <w:rtl/>
        </w:rPr>
        <w:t xml:space="preserve">لائحة </w:t>
      </w:r>
      <w:r w:rsidRPr="0085550D">
        <w:rPr>
          <w:rFonts w:hint="cs"/>
          <w:rtl/>
        </w:rPr>
        <w:t>ال</w:t>
      </w:r>
      <w:r w:rsidRPr="0085550D">
        <w:rPr>
          <w:rtl/>
        </w:rPr>
        <w:t>مجلس رقم</w:t>
      </w:r>
      <w:r w:rsidRPr="0085550D">
        <w:rPr>
          <w:rFonts w:hint="cs"/>
          <w:rtl/>
        </w:rPr>
        <w:t xml:space="preserve"> </w:t>
      </w:r>
      <w:r w:rsidRPr="00AF56EA">
        <w:rPr>
          <w:lang w:val="en-US"/>
        </w:rPr>
        <w:t>1383</w:t>
      </w:r>
      <w:r w:rsidRPr="0085550D">
        <w:t>/</w:t>
      </w:r>
      <w:r w:rsidRPr="00AF56EA">
        <w:rPr>
          <w:lang w:val="en-US"/>
        </w:rPr>
        <w:t>2003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المؤرخ</w:t>
      </w:r>
      <w:r w:rsidRPr="0085550D">
        <w:rPr>
          <w:rFonts w:hint="cs"/>
          <w:rtl/>
        </w:rPr>
        <w:t>ة</w:t>
      </w:r>
      <w:r w:rsidRPr="0085550D">
        <w:rPr>
          <w:rtl/>
        </w:rPr>
        <w:t xml:space="preserve"> </w:t>
      </w:r>
      <w:r w:rsidRPr="00AF56EA">
        <w:rPr>
          <w:lang w:val="en-US"/>
        </w:rPr>
        <w:t>22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يوليو</w:t>
      </w:r>
      <w:r w:rsidRPr="0085550D">
        <w:rPr>
          <w:rtl/>
        </w:rPr>
        <w:t xml:space="preserve"> </w:t>
      </w:r>
      <w:r w:rsidRPr="00AF56EA">
        <w:rPr>
          <w:lang w:val="en-US"/>
        </w:rPr>
        <w:t>2003</w:t>
      </w:r>
      <w:r w:rsidRPr="0085550D">
        <w:rPr>
          <w:rtl/>
        </w:rPr>
        <w:t xml:space="preserve"> بشأن إجراءات جمركية ضد السلع التي يشتبه</w:t>
      </w:r>
      <w:r w:rsidR="00E24016">
        <w:rPr>
          <w:rtl/>
        </w:rPr>
        <w:t xml:space="preserve"> في </w:t>
      </w:r>
      <w:r w:rsidRPr="0085550D">
        <w:rPr>
          <w:rFonts w:hint="cs"/>
          <w:rtl/>
        </w:rPr>
        <w:t>انتهاكها</w:t>
      </w:r>
      <w:r w:rsidRPr="0085550D">
        <w:rPr>
          <w:rtl/>
        </w:rPr>
        <w:t xml:space="preserve"> بعض حقوق الملكية الفكرية والتدابير الواجب اتخاذها ضد السلع </w:t>
      </w:r>
      <w:r w:rsidRPr="0085550D">
        <w:rPr>
          <w:rFonts w:hint="cs"/>
          <w:rtl/>
        </w:rPr>
        <w:t>التي يتبين تعديها على</w:t>
      </w:r>
      <w:r w:rsidRPr="0085550D">
        <w:rPr>
          <w:rtl/>
        </w:rPr>
        <w:t xml:space="preserve"> هذه الحقوق.</w:t>
      </w:r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وسعى</w:t>
      </w:r>
      <w:r w:rsidRPr="0085550D">
        <w:rPr>
          <w:rtl/>
        </w:rPr>
        <w:t xml:space="preserve"> توجيه المفوضية</w:t>
      </w:r>
      <w:r w:rsidRPr="0085550D">
        <w:rPr>
          <w:rFonts w:hint="cs"/>
          <w:rtl/>
        </w:rPr>
        <w:t xml:space="preserve"> الأوروبية </w:t>
      </w:r>
      <w:r w:rsidRPr="00AF56EA">
        <w:rPr>
          <w:lang w:val="en-US"/>
        </w:rPr>
        <w:t>2004</w:t>
      </w:r>
      <w:r w:rsidRPr="0085550D">
        <w:t>/</w:t>
      </w:r>
      <w:r w:rsidRPr="00AF56EA">
        <w:rPr>
          <w:lang w:val="en-US"/>
        </w:rPr>
        <w:t>48</w:t>
      </w:r>
      <w:r w:rsidRPr="0085550D">
        <w:t>/EC</w:t>
      </w:r>
      <w:r w:rsidRPr="0085550D">
        <w:rPr>
          <w:rFonts w:hint="cs"/>
          <w:rtl/>
        </w:rPr>
        <w:t xml:space="preserve"> </w:t>
      </w:r>
      <w:r w:rsidRPr="0085550D">
        <w:rPr>
          <w:rtl/>
        </w:rPr>
        <w:t>بشأن إنفاذ حقوق الملكية الفكرية (</w:t>
      </w:r>
      <w:r w:rsidRPr="0085550D">
        <w:rPr>
          <w:rFonts w:hint="cs"/>
          <w:rtl/>
        </w:rPr>
        <w:t>الم</w:t>
      </w:r>
      <w:r w:rsidRPr="0085550D">
        <w:rPr>
          <w:rtl/>
        </w:rPr>
        <w:t>شار إل</w:t>
      </w:r>
      <w:r w:rsidRPr="0085550D">
        <w:rPr>
          <w:rFonts w:hint="cs"/>
          <w:rtl/>
        </w:rPr>
        <w:t>يه اختصاراً بعبارة</w:t>
      </w:r>
      <w:r w:rsidRPr="0085550D">
        <w:rPr>
          <w:rtl/>
        </w:rPr>
        <w:t xml:space="preserve"> </w:t>
      </w:r>
      <w:r w:rsidRPr="0085550D">
        <w:t>IPRED</w:t>
      </w:r>
      <w:r w:rsidRPr="0085550D">
        <w:rPr>
          <w:rtl/>
        </w:rPr>
        <w:t xml:space="preserve">) </w:t>
      </w:r>
      <w:r w:rsidRPr="0085550D">
        <w:rPr>
          <w:rFonts w:hint="cs"/>
          <w:rtl/>
        </w:rPr>
        <w:t xml:space="preserve">إلى </w:t>
      </w:r>
      <w:r w:rsidRPr="0085550D">
        <w:rPr>
          <w:rtl/>
        </w:rPr>
        <w:t>تنسيق وسائل إنفاذ حقوق الملكية الفكرية</w:t>
      </w:r>
      <w:r w:rsidR="00E24016">
        <w:rPr>
          <w:rtl/>
        </w:rPr>
        <w:t xml:space="preserve"> في </w:t>
      </w:r>
      <w:r w:rsidRPr="0085550D">
        <w:rPr>
          <w:rtl/>
        </w:rPr>
        <w:t>الدول الأعضاء</w:t>
      </w:r>
      <w:r w:rsidR="00E24016">
        <w:rPr>
          <w:rtl/>
        </w:rPr>
        <w:t xml:space="preserve"> في </w:t>
      </w:r>
      <w:r w:rsidRPr="0085550D">
        <w:rPr>
          <w:rtl/>
        </w:rPr>
        <w:t>الاتحاد الأوروبي. وينطبق هذا التوجيه</w:t>
      </w:r>
      <w:r w:rsidRPr="0085550D">
        <w:rPr>
          <w:rFonts w:hint="cs"/>
          <w:rtl/>
        </w:rPr>
        <w:t xml:space="preserve"> على </w:t>
      </w:r>
      <w:r w:rsidRPr="0085550D">
        <w:rPr>
          <w:rtl/>
        </w:rPr>
        <w:t>جميع أنواع الملكية الفكرية</w:t>
      </w:r>
      <w:r w:rsidR="00E24016">
        <w:rPr>
          <w:rtl/>
        </w:rPr>
        <w:t xml:space="preserve"> في </w:t>
      </w:r>
      <w:r w:rsidRPr="0085550D">
        <w:rPr>
          <w:rtl/>
        </w:rPr>
        <w:t>البيئات المادية والرقمية</w:t>
      </w:r>
      <w:r w:rsidRPr="0085550D">
        <w:rPr>
          <w:rFonts w:hint="cs"/>
          <w:rtl/>
        </w:rPr>
        <w:t xml:space="preserve"> على السواء</w:t>
      </w:r>
      <w:r w:rsidRPr="0085550D">
        <w:rPr>
          <w:rtl/>
        </w:rPr>
        <w:t>.</w:t>
      </w:r>
      <w:r w:rsidRPr="0085550D">
        <w:rPr>
          <w:rFonts w:hint="cs"/>
          <w:rtl/>
        </w:rPr>
        <w:t xml:space="preserve"> وأثار التوجيه</w:t>
      </w:r>
      <w:r w:rsidRPr="0085550D">
        <w:rPr>
          <w:rtl/>
        </w:rPr>
        <w:t xml:space="preserve"> </w:t>
      </w:r>
      <w:r w:rsidRPr="0085550D">
        <w:t>IPRED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الكثير من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لجدل </w:t>
      </w:r>
      <w:r w:rsidRPr="0085550D">
        <w:rPr>
          <w:rFonts w:hint="cs"/>
          <w:rtl/>
        </w:rPr>
        <w:t>ل</w:t>
      </w:r>
      <w:r w:rsidRPr="0085550D">
        <w:rPr>
          <w:rtl/>
        </w:rPr>
        <w:t>أن الاقتراح الأولي</w:t>
      </w:r>
      <w:r w:rsidRPr="0085550D">
        <w:rPr>
          <w:rFonts w:hint="cs"/>
          <w:rtl/>
        </w:rPr>
        <w:t xml:space="preserve"> كان </w:t>
      </w:r>
      <w:r w:rsidRPr="0085550D">
        <w:rPr>
          <w:rtl/>
        </w:rPr>
        <w:t>يتضمن أحكام</w:t>
      </w:r>
      <w:r w:rsidRPr="0085550D">
        <w:rPr>
          <w:rFonts w:hint="cs"/>
          <w:rtl/>
        </w:rPr>
        <w:t>اً</w:t>
      </w:r>
      <w:r w:rsidRPr="0085550D">
        <w:rPr>
          <w:rtl/>
        </w:rPr>
        <w:t xml:space="preserve"> بشأن </w:t>
      </w:r>
      <w:r w:rsidRPr="0085550D">
        <w:rPr>
          <w:rtl/>
        </w:rPr>
        <w:lastRenderedPageBreak/>
        <w:t>العقوبات الجنائية،</w:t>
      </w:r>
      <w:r w:rsidRPr="0085550D">
        <w:rPr>
          <w:rFonts w:hint="cs"/>
          <w:rtl/>
        </w:rPr>
        <w:t xml:space="preserve"> جرى</w:t>
      </w:r>
      <w:r w:rsidRPr="0085550D">
        <w:rPr>
          <w:rtl/>
        </w:rPr>
        <w:t xml:space="preserve"> حذفها</w:t>
      </w:r>
      <w:r w:rsidR="00E24016">
        <w:rPr>
          <w:rtl/>
        </w:rPr>
        <w:t xml:space="preserve"> في </w:t>
      </w:r>
      <w:r w:rsidRPr="0085550D">
        <w:rPr>
          <w:rtl/>
        </w:rPr>
        <w:t>وقت لاحق، وأيضا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لأنه يتطلب تغييرات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القانون الوطني </w:t>
      </w:r>
      <w:r w:rsidRPr="0085550D">
        <w:rPr>
          <w:rFonts w:hint="cs"/>
          <w:rtl/>
        </w:rPr>
        <w:t>تسمح</w:t>
      </w:r>
      <w:r w:rsidRPr="0085550D">
        <w:rPr>
          <w:rtl/>
        </w:rPr>
        <w:t xml:space="preserve"> للمحكمة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أن تأمر </w:t>
      </w:r>
      <w:r w:rsidRPr="0085550D">
        <w:rPr>
          <w:rFonts w:hint="cs"/>
          <w:rtl/>
        </w:rPr>
        <w:t>مقدم</w:t>
      </w:r>
      <w:r w:rsidRPr="0085550D">
        <w:rPr>
          <w:rtl/>
        </w:rPr>
        <w:t xml:space="preserve"> خدمة الإنترنت </w:t>
      </w:r>
      <w:r w:rsidRPr="0085550D">
        <w:rPr>
          <w:rFonts w:hint="cs"/>
          <w:rtl/>
        </w:rPr>
        <w:t>بالإفصاح ل</w:t>
      </w:r>
      <w:r w:rsidRPr="0085550D">
        <w:rPr>
          <w:rtl/>
        </w:rPr>
        <w:t>حامل الحقوق عن هوية عملا</w:t>
      </w:r>
      <w:r w:rsidRPr="0085550D">
        <w:rPr>
          <w:rFonts w:hint="cs"/>
          <w:rtl/>
        </w:rPr>
        <w:t>ئه</w:t>
      </w:r>
      <w:r w:rsidRPr="0085550D">
        <w:rPr>
          <w:rtl/>
        </w:rPr>
        <w:t xml:space="preserve"> (على أساس عنوان بروتوكول الإنترنت المستخد</w:t>
      </w:r>
      <w:r w:rsidRPr="0085550D">
        <w:rPr>
          <w:rFonts w:hint="cs"/>
          <w:rtl/>
        </w:rPr>
        <w:t>َ</w:t>
      </w:r>
      <w:r w:rsidRPr="0085550D">
        <w:rPr>
          <w:rtl/>
        </w:rPr>
        <w:t>م).</w:t>
      </w:r>
    </w:p>
    <w:p w:rsidR="002F2D14" w:rsidRPr="006B564F" w:rsidRDefault="002F2D14" w:rsidP="00C3526F">
      <w:pPr>
        <w:rPr>
          <w:spacing w:val="-4"/>
          <w:rtl/>
          <w:lang w:val="en-US"/>
        </w:rPr>
      </w:pPr>
      <w:r w:rsidRPr="006B564F">
        <w:rPr>
          <w:rFonts w:hint="cs"/>
          <w:spacing w:val="-4"/>
          <w:rtl/>
        </w:rPr>
        <w:t>و</w:t>
      </w:r>
      <w:r w:rsidRPr="006B564F">
        <w:rPr>
          <w:spacing w:val="-4"/>
          <w:rtl/>
        </w:rPr>
        <w:t xml:space="preserve">اعتمد مجلس الاتحاد </w:t>
      </w:r>
      <w:r w:rsidR="00FB4C36" w:rsidRPr="006B564F">
        <w:rPr>
          <w:rFonts w:hint="cs"/>
          <w:spacing w:val="-4"/>
          <w:rtl/>
        </w:rPr>
        <w:t>الأورو</w:t>
      </w:r>
      <w:r w:rsidR="00FB4C36">
        <w:rPr>
          <w:rFonts w:hint="cs"/>
          <w:spacing w:val="-4"/>
          <w:rtl/>
        </w:rPr>
        <w:t>بي</w:t>
      </w:r>
      <w:r>
        <w:rPr>
          <w:spacing w:val="-4"/>
          <w:rtl/>
        </w:rPr>
        <w:t xml:space="preserve"> </w:t>
      </w:r>
      <w:r w:rsidRPr="006B564F">
        <w:rPr>
          <w:spacing w:val="-4"/>
          <w:rtl/>
        </w:rPr>
        <w:t>قرارا</w:t>
      </w:r>
      <w:r w:rsidRPr="006B564F">
        <w:rPr>
          <w:rFonts w:hint="cs"/>
          <w:spacing w:val="-4"/>
          <w:rtl/>
        </w:rPr>
        <w:t>ً</w:t>
      </w:r>
      <w:r w:rsidRPr="006B564F">
        <w:rPr>
          <w:spacing w:val="-4"/>
          <w:rtl/>
        </w:rPr>
        <w:t xml:space="preserve"> بشأن خطة أوروبي</w:t>
      </w:r>
      <w:r w:rsidRPr="006B564F">
        <w:rPr>
          <w:rFonts w:hint="cs"/>
          <w:spacing w:val="-4"/>
          <w:rtl/>
        </w:rPr>
        <w:t>ة</w:t>
      </w:r>
      <w:r w:rsidRPr="006B564F">
        <w:rPr>
          <w:spacing w:val="-4"/>
          <w:rtl/>
        </w:rPr>
        <w:t xml:space="preserve"> شامل</w:t>
      </w:r>
      <w:r w:rsidRPr="006B564F">
        <w:rPr>
          <w:rFonts w:hint="cs"/>
          <w:spacing w:val="-4"/>
          <w:rtl/>
        </w:rPr>
        <w:t>ة</w:t>
      </w:r>
      <w:r w:rsidRPr="006B564F">
        <w:rPr>
          <w:spacing w:val="-4"/>
          <w:rtl/>
        </w:rPr>
        <w:t xml:space="preserve"> لمكافحة التزييف </w:t>
      </w:r>
      <w:r w:rsidRPr="006B564F">
        <w:rPr>
          <w:rFonts w:hint="cs"/>
          <w:spacing w:val="-4"/>
          <w:rtl/>
        </w:rPr>
        <w:t>و</w:t>
      </w:r>
      <w:r w:rsidRPr="006B564F">
        <w:rPr>
          <w:spacing w:val="-4"/>
          <w:rtl/>
        </w:rPr>
        <w:t>مكافحة القرصنة (</w:t>
      </w:r>
      <w:r w:rsidRPr="00AF56EA">
        <w:rPr>
          <w:spacing w:val="-4"/>
          <w:lang w:val="en-US"/>
        </w:rPr>
        <w:t>25</w:t>
      </w:r>
      <w:r w:rsidRPr="006B564F">
        <w:rPr>
          <w:spacing w:val="-4"/>
          <w:rtl/>
        </w:rPr>
        <w:t xml:space="preserve"> سبتمبر </w:t>
      </w:r>
      <w:r w:rsidRPr="00AF56EA">
        <w:rPr>
          <w:spacing w:val="-4"/>
          <w:lang w:val="en-US"/>
        </w:rPr>
        <w:t>2008</w:t>
      </w:r>
      <w:r w:rsidRPr="006B564F">
        <w:rPr>
          <w:spacing w:val="-4"/>
          <w:rtl/>
        </w:rPr>
        <w:t xml:space="preserve">) أدت إلى إنشاء مرصد للاتحاد </w:t>
      </w:r>
      <w:r w:rsidR="00FB4C36" w:rsidRPr="006B564F">
        <w:rPr>
          <w:rFonts w:hint="cs"/>
          <w:spacing w:val="-4"/>
          <w:rtl/>
        </w:rPr>
        <w:t>الأورو</w:t>
      </w:r>
      <w:r w:rsidR="00FB4C36">
        <w:rPr>
          <w:rFonts w:hint="cs"/>
          <w:spacing w:val="-4"/>
          <w:rtl/>
        </w:rPr>
        <w:t>بي</w:t>
      </w:r>
      <w:r>
        <w:rPr>
          <w:spacing w:val="-4"/>
          <w:rtl/>
        </w:rPr>
        <w:t xml:space="preserve"> </w:t>
      </w:r>
      <w:r w:rsidRPr="006B564F">
        <w:rPr>
          <w:spacing w:val="-4"/>
          <w:rtl/>
        </w:rPr>
        <w:t xml:space="preserve">بشأن التزييف والقرصنة </w:t>
      </w:r>
      <w:r w:rsidRPr="006B564F">
        <w:rPr>
          <w:rFonts w:hint="cs"/>
          <w:spacing w:val="-4"/>
          <w:rtl/>
        </w:rPr>
        <w:t>ي</w:t>
      </w:r>
      <w:r w:rsidRPr="006B564F">
        <w:rPr>
          <w:spacing w:val="-4"/>
          <w:rtl/>
        </w:rPr>
        <w:t>هدف إلى جمع المزيد من البيانات ع</w:t>
      </w:r>
      <w:r w:rsidRPr="006B564F">
        <w:rPr>
          <w:rFonts w:hint="cs"/>
          <w:spacing w:val="-4"/>
          <w:rtl/>
        </w:rPr>
        <w:t>ن</w:t>
      </w:r>
      <w:r w:rsidRPr="006B564F">
        <w:rPr>
          <w:spacing w:val="-4"/>
          <w:rtl/>
        </w:rPr>
        <w:t xml:space="preserve"> التزييف والقرصنة، وتشجيع</w:t>
      </w:r>
      <w:r w:rsidRPr="006B564F">
        <w:rPr>
          <w:rFonts w:hint="cs"/>
          <w:spacing w:val="-4"/>
          <w:rtl/>
        </w:rPr>
        <w:t xml:space="preserve"> قدر</w:t>
      </w:r>
      <w:r w:rsidRPr="006B564F">
        <w:rPr>
          <w:spacing w:val="-4"/>
          <w:rtl/>
        </w:rPr>
        <w:t xml:space="preserve"> أكبر</w:t>
      </w:r>
      <w:r w:rsidRPr="006B564F">
        <w:rPr>
          <w:rFonts w:hint="cs"/>
          <w:spacing w:val="-4"/>
          <w:rtl/>
        </w:rPr>
        <w:t xml:space="preserve"> من</w:t>
      </w:r>
      <w:r w:rsidRPr="006B564F">
        <w:rPr>
          <w:spacing w:val="-4"/>
          <w:rtl/>
        </w:rPr>
        <w:t xml:space="preserve"> </w:t>
      </w:r>
      <w:r w:rsidRPr="006B564F">
        <w:rPr>
          <w:rFonts w:hint="cs"/>
          <w:spacing w:val="-4"/>
          <w:rtl/>
        </w:rPr>
        <w:t>ال</w:t>
      </w:r>
      <w:r w:rsidRPr="006B564F">
        <w:rPr>
          <w:spacing w:val="-4"/>
          <w:rtl/>
        </w:rPr>
        <w:t>تعاون وتبادل المعلومات بشأن ممارسات الإنفاذ</w:t>
      </w:r>
      <w:r w:rsidRPr="006B564F">
        <w:rPr>
          <w:rFonts w:hint="cs"/>
          <w:spacing w:val="-4"/>
          <w:rtl/>
        </w:rPr>
        <w:t xml:space="preserve"> الفضلى</w:t>
      </w:r>
      <w:r w:rsidRPr="006B564F">
        <w:rPr>
          <w:spacing w:val="-4"/>
          <w:rtl/>
        </w:rPr>
        <w:t xml:space="preserve">. </w:t>
      </w:r>
      <w:hyperlink r:id="rId36" w:history="1">
        <w:r w:rsidRPr="006B564F">
          <w:rPr>
            <w:rStyle w:val="Hyperlink"/>
            <w:spacing w:val="-4"/>
          </w:rPr>
          <w:t>https://oami.europa.eu/ohimportal/en/web/observatory/home</w:t>
        </w:r>
      </w:hyperlink>
    </w:p>
    <w:p w:rsidR="002F2D14" w:rsidRPr="0085550D" w:rsidRDefault="002F2D14" w:rsidP="004C1B0D">
      <w:pPr>
        <w:rPr>
          <w:rtl/>
        </w:rPr>
      </w:pPr>
      <w:r w:rsidRPr="0085550D">
        <w:rPr>
          <w:rtl/>
        </w:rPr>
        <w:t xml:space="preserve">وقد </w:t>
      </w:r>
      <w:r w:rsidRPr="0085550D">
        <w:rPr>
          <w:rFonts w:hint="cs"/>
          <w:rtl/>
        </w:rPr>
        <w:t>وافق</w:t>
      </w:r>
      <w:r w:rsidRPr="0085550D">
        <w:rPr>
          <w:rtl/>
        </w:rPr>
        <w:t xml:space="preserve"> الاتحاد الأوروبي</w:t>
      </w:r>
      <w:r w:rsidRPr="0085550D">
        <w:rPr>
          <w:rFonts w:hint="cs"/>
          <w:rtl/>
        </w:rPr>
        <w:t>، فيما يتفاوض</w:t>
      </w:r>
      <w:r w:rsidRPr="0085550D">
        <w:rPr>
          <w:rtl/>
        </w:rPr>
        <w:t xml:space="preserve"> بنشاط</w:t>
      </w:r>
      <w:r w:rsidRPr="0085550D">
        <w:rPr>
          <w:rFonts w:hint="cs"/>
          <w:rtl/>
        </w:rPr>
        <w:t xml:space="preserve"> أيضاً، على</w:t>
      </w:r>
      <w:r w:rsidRPr="0085550D">
        <w:rPr>
          <w:rtl/>
        </w:rPr>
        <w:t xml:space="preserve"> اتفاقات تجارية ثنائية مع العديد من </w:t>
      </w:r>
      <w:r w:rsidRPr="0085550D">
        <w:rPr>
          <w:rFonts w:hint="cs"/>
          <w:rtl/>
        </w:rPr>
        <w:t>البلدان</w:t>
      </w:r>
      <w:r w:rsidRPr="0085550D">
        <w:rPr>
          <w:rtl/>
        </w:rPr>
        <w:t xml:space="preserve"> مثل شراكة </w:t>
      </w:r>
      <w:r w:rsidRPr="0085550D">
        <w:rPr>
          <w:rFonts w:hint="cs"/>
          <w:rtl/>
        </w:rPr>
        <w:t>ال</w:t>
      </w:r>
      <w:r w:rsidRPr="0085550D">
        <w:rPr>
          <w:rtl/>
        </w:rPr>
        <w:t xml:space="preserve">تجارة والاستثمار عبر الأطلسي </w:t>
      </w:r>
      <w:r>
        <w:t>(</w:t>
      </w:r>
      <w:r w:rsidRPr="0085550D">
        <w:t>TTIP</w:t>
      </w:r>
      <w:r>
        <w:t>)</w:t>
      </w:r>
      <w:r w:rsidRPr="0085550D">
        <w:rPr>
          <w:rtl/>
        </w:rPr>
        <w:t xml:space="preserve"> مع الولايات المتحدة.</w:t>
      </w:r>
      <w:r w:rsidR="004C1B0D">
        <w:rPr>
          <w:rFonts w:hint="cs"/>
          <w:rtl/>
        </w:rPr>
        <w:t xml:space="preserve"> </w:t>
      </w:r>
      <w:hyperlink r:id="rId37" w:history="1">
        <w:r w:rsidR="004C1B0D">
          <w:rPr>
            <w:color w:val="0000FF" w:themeColor="hyperlink"/>
            <w:u w:val="single"/>
          </w:rPr>
          <w:t>http://ec.europa.eu/trade/policy/in-focus/ttip</w:t>
        </w:r>
      </w:hyperlink>
    </w:p>
    <w:p w:rsidR="002F2D14" w:rsidRPr="0085550D" w:rsidRDefault="002F2D14" w:rsidP="00C3526F">
      <w:pPr>
        <w:rPr>
          <w:rtl/>
        </w:rPr>
      </w:pPr>
      <w:r w:rsidRPr="0085550D">
        <w:rPr>
          <w:rFonts w:hint="cs"/>
          <w:rtl/>
        </w:rPr>
        <w:t>و</w:t>
      </w:r>
      <w:r w:rsidRPr="0085550D">
        <w:rPr>
          <w:rtl/>
        </w:rPr>
        <w:t>نشرت المفوضية الأوروبية بلاغ</w:t>
      </w:r>
      <w:r w:rsidRPr="0085550D">
        <w:rPr>
          <w:rFonts w:hint="cs"/>
          <w:rtl/>
        </w:rPr>
        <w:t>اً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بشأن</w:t>
      </w:r>
      <w:r w:rsidRPr="0085550D">
        <w:rPr>
          <w:rtl/>
        </w:rPr>
        <w:t xml:space="preserve"> "التجارة والنمو والملكية الفكرية - استراتيجية لحماية وإنفاذ حقوق الملكية الفكرية</w:t>
      </w:r>
      <w:r w:rsidR="00E24016">
        <w:rPr>
          <w:rtl/>
        </w:rPr>
        <w:t xml:space="preserve"> في </w:t>
      </w:r>
      <w:r w:rsidRPr="0085550D">
        <w:rPr>
          <w:rtl/>
        </w:rPr>
        <w:t>بلدان ثالثة"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يوليو </w:t>
      </w:r>
      <w:r w:rsidRPr="00AF56EA">
        <w:rPr>
          <w:lang w:val="en-US"/>
        </w:rPr>
        <w:t>2014</w:t>
      </w:r>
      <w:r w:rsidRPr="0085550D">
        <w:rPr>
          <w:rFonts w:hint="cs"/>
          <w:rtl/>
        </w:rPr>
        <w:t xml:space="preserve"> </w:t>
      </w:r>
      <w:hyperlink r:id="rId38" w:history="1">
        <w:r w:rsidRPr="0085550D">
          <w:rPr>
            <w:color w:val="0000FF" w:themeColor="hyperlink"/>
            <w:u w:val="single"/>
          </w:rPr>
          <w:t>http://ec.europa.eu/transparency/regdoc/rep/</w:t>
        </w:r>
        <w:r w:rsidRPr="00AF56EA">
          <w:rPr>
            <w:color w:val="0000FF" w:themeColor="hyperlink"/>
            <w:u w:val="single"/>
            <w:lang w:val="en-US"/>
          </w:rPr>
          <w:t>1</w:t>
        </w:r>
        <w:r w:rsidRPr="0085550D">
          <w:rPr>
            <w:color w:val="0000FF" w:themeColor="hyperlink"/>
            <w:u w:val="single"/>
          </w:rPr>
          <w:t>/</w:t>
        </w:r>
        <w:r w:rsidRPr="00AF56EA">
          <w:rPr>
            <w:color w:val="0000FF" w:themeColor="hyperlink"/>
            <w:u w:val="single"/>
            <w:lang w:val="en-US"/>
          </w:rPr>
          <w:t>2014</w:t>
        </w:r>
        <w:r w:rsidRPr="0085550D">
          <w:rPr>
            <w:color w:val="0000FF" w:themeColor="hyperlink"/>
            <w:u w:val="single"/>
          </w:rPr>
          <w:t>/EN/</w:t>
        </w:r>
        <w:r w:rsidRPr="00AF56EA">
          <w:rPr>
            <w:color w:val="0000FF" w:themeColor="hyperlink"/>
            <w:u w:val="single"/>
            <w:lang w:val="en-US"/>
          </w:rPr>
          <w:t>1</w:t>
        </w:r>
        <w:r w:rsidRPr="0085550D">
          <w:rPr>
            <w:color w:val="0000FF" w:themeColor="hyperlink"/>
            <w:u w:val="single"/>
          </w:rPr>
          <w:t>-</w:t>
        </w:r>
        <w:r w:rsidRPr="00AF56EA">
          <w:rPr>
            <w:color w:val="0000FF" w:themeColor="hyperlink"/>
            <w:u w:val="single"/>
            <w:lang w:val="en-US"/>
          </w:rPr>
          <w:t>2014</w:t>
        </w:r>
        <w:r w:rsidRPr="0085550D">
          <w:rPr>
            <w:color w:val="0000FF" w:themeColor="hyperlink"/>
            <w:u w:val="single"/>
          </w:rPr>
          <w:t>-</w:t>
        </w:r>
        <w:r w:rsidRPr="00AF56EA">
          <w:rPr>
            <w:color w:val="0000FF" w:themeColor="hyperlink"/>
            <w:u w:val="single"/>
            <w:lang w:val="en-US"/>
          </w:rPr>
          <w:t>389</w:t>
        </w:r>
        <w:r w:rsidRPr="0085550D">
          <w:rPr>
            <w:color w:val="0000FF" w:themeColor="hyperlink"/>
            <w:u w:val="single"/>
          </w:rPr>
          <w:t>-EN-F</w:t>
        </w:r>
        <w:r w:rsidRPr="00AF56EA">
          <w:rPr>
            <w:color w:val="0000FF" w:themeColor="hyperlink"/>
            <w:u w:val="single"/>
            <w:lang w:val="en-US"/>
          </w:rPr>
          <w:t>1</w:t>
        </w:r>
        <w:r w:rsidRPr="0085550D">
          <w:rPr>
            <w:color w:val="0000FF" w:themeColor="hyperlink"/>
            <w:u w:val="single"/>
          </w:rPr>
          <w:t>-</w:t>
        </w:r>
        <w:r w:rsidRPr="00AF56EA">
          <w:rPr>
            <w:color w:val="0000FF" w:themeColor="hyperlink"/>
            <w:u w:val="single"/>
            <w:lang w:val="en-US"/>
          </w:rPr>
          <w:t>1</w:t>
        </w:r>
        <w:r w:rsidRPr="0085550D">
          <w:rPr>
            <w:color w:val="0000FF" w:themeColor="hyperlink"/>
            <w:u w:val="single"/>
          </w:rPr>
          <w:t>.Pdf</w:t>
        </w:r>
      </w:hyperlink>
      <w:r w:rsidRPr="0085550D">
        <w:rPr>
          <w:rFonts w:hint="cs"/>
          <w:rtl/>
        </w:rPr>
        <w:t xml:space="preserve"> </w:t>
      </w:r>
      <w:r w:rsidRPr="0085550D">
        <w:rPr>
          <w:rtl/>
        </w:rPr>
        <w:t>وخطة عمل</w:t>
      </w:r>
      <w:r w:rsidRPr="0085550D">
        <w:rPr>
          <w:rFonts w:hint="cs"/>
          <w:rtl/>
        </w:rPr>
        <w:t xml:space="preserve"> طي الوثيقة </w:t>
      </w:r>
      <w:r w:rsidRPr="0085550D">
        <w:t>COM (</w:t>
      </w:r>
      <w:r w:rsidRPr="00AF56EA">
        <w:rPr>
          <w:lang w:val="en-US"/>
        </w:rPr>
        <w:t>2014</w:t>
      </w:r>
      <w:r w:rsidRPr="0085550D">
        <w:t xml:space="preserve">) </w:t>
      </w:r>
      <w:r w:rsidRPr="00AF56EA">
        <w:rPr>
          <w:lang w:val="en-US"/>
        </w:rPr>
        <w:t>392</w:t>
      </w:r>
      <w:r w:rsidRPr="0085550D">
        <w:t>/</w:t>
      </w:r>
      <w:r w:rsidRPr="00AF56EA">
        <w:rPr>
          <w:lang w:val="en-US"/>
        </w:rPr>
        <w:t>2</w:t>
      </w:r>
      <w:r w:rsidRPr="0085550D">
        <w:rPr>
          <w:rFonts w:hint="cs"/>
          <w:rtl/>
        </w:rPr>
        <w:t>.</w:t>
      </w:r>
    </w:p>
    <w:p w:rsidR="002F2D14" w:rsidRPr="0085550D" w:rsidRDefault="002F2D14" w:rsidP="00C3526F">
      <w:pPr>
        <w:pStyle w:val="Heading2"/>
      </w:pPr>
      <w:bookmarkStart w:id="36" w:name="_Toc414026187"/>
      <w:r w:rsidRPr="00AF56EA">
        <w:rPr>
          <w:lang w:val="en-US"/>
        </w:rPr>
        <w:t>6</w:t>
      </w:r>
      <w:r w:rsidRPr="0085550D">
        <w:t>.</w:t>
      </w:r>
      <w:r w:rsidRPr="00AF56EA">
        <w:rPr>
          <w:lang w:val="en-US"/>
        </w:rPr>
        <w:t>5</w:t>
      </w:r>
      <w:r w:rsidRPr="0085550D">
        <w:tab/>
      </w:r>
      <w:r w:rsidRPr="0085550D">
        <w:rPr>
          <w:rtl/>
        </w:rPr>
        <w:t>ال</w:t>
      </w:r>
      <w:r w:rsidRPr="0085550D">
        <w:rPr>
          <w:rFonts w:hint="cs"/>
          <w:rtl/>
        </w:rPr>
        <w:t>إ</w:t>
      </w:r>
      <w:r w:rsidRPr="0085550D">
        <w:rPr>
          <w:rtl/>
        </w:rPr>
        <w:t>نتربول</w:t>
      </w:r>
      <w:bookmarkEnd w:id="36"/>
    </w:p>
    <w:p w:rsidR="002F2D14" w:rsidRDefault="002F2D14" w:rsidP="004C1B0D">
      <w:pPr>
        <w:rPr>
          <w:rtl/>
        </w:rPr>
      </w:pPr>
      <w:r w:rsidRPr="0085550D">
        <w:rPr>
          <w:rFonts w:hint="cs"/>
          <w:rtl/>
        </w:rPr>
        <w:t>بادر</w:t>
      </w:r>
      <w:r w:rsidRPr="0085550D">
        <w:rPr>
          <w:rtl/>
        </w:rPr>
        <w:t xml:space="preserve"> ال</w:t>
      </w:r>
      <w:r w:rsidRPr="0085550D">
        <w:rPr>
          <w:rFonts w:hint="cs"/>
          <w:rtl/>
        </w:rPr>
        <w:t>إ</w:t>
      </w:r>
      <w:r w:rsidRPr="0085550D">
        <w:rPr>
          <w:rtl/>
        </w:rPr>
        <w:t xml:space="preserve">نتربول، </w:t>
      </w:r>
      <w:r w:rsidRPr="0085550D">
        <w:rPr>
          <w:rFonts w:hint="cs"/>
          <w:rtl/>
        </w:rPr>
        <w:t xml:space="preserve">وهو </w:t>
      </w:r>
      <w:r w:rsidRPr="0085550D">
        <w:rPr>
          <w:rtl/>
        </w:rPr>
        <w:t>منظمة الشرطة الدولية</w:t>
      </w:r>
      <w:r w:rsidRPr="0085550D">
        <w:rPr>
          <w:rFonts w:hint="cs"/>
          <w:rtl/>
        </w:rPr>
        <w:t>،</w:t>
      </w:r>
      <w:r w:rsidRPr="0085550D">
        <w:rPr>
          <w:rtl/>
        </w:rPr>
        <w:t xml:space="preserve"> مع </w:t>
      </w:r>
      <w:r w:rsidRPr="00AF56EA">
        <w:rPr>
          <w:lang w:val="en-US"/>
        </w:rPr>
        <w:t>190</w:t>
      </w:r>
      <w:r w:rsidRPr="0085550D">
        <w:rPr>
          <w:rtl/>
        </w:rPr>
        <w:t xml:space="preserve"> بلدا</w:t>
      </w:r>
      <w:r w:rsidRPr="0085550D">
        <w:rPr>
          <w:rFonts w:hint="cs"/>
          <w:rtl/>
        </w:rPr>
        <w:t>ً</w:t>
      </w:r>
      <w:r w:rsidRPr="0085550D">
        <w:rPr>
          <w:rtl/>
        </w:rPr>
        <w:t xml:space="preserve"> عضوا</w:t>
      </w:r>
      <w:r w:rsidRPr="0085550D">
        <w:rPr>
          <w:rFonts w:hint="cs"/>
          <w:rtl/>
        </w:rPr>
        <w:t>ً</w:t>
      </w:r>
      <w:r w:rsidRPr="0085550D">
        <w:rPr>
          <w:rtl/>
        </w:rPr>
        <w:t>،</w:t>
      </w:r>
      <w:r w:rsidRPr="0085550D">
        <w:rPr>
          <w:rFonts w:hint="cs"/>
          <w:rtl/>
        </w:rPr>
        <w:t xml:space="preserve"> إلى إنشاء</w:t>
      </w:r>
      <w:r w:rsidRPr="0085550D">
        <w:rPr>
          <w:rtl/>
        </w:rPr>
        <w:t xml:space="preserve"> فريق عمل</w:t>
      </w:r>
      <w:r w:rsidRPr="0085550D">
        <w:rPr>
          <w:rFonts w:hint="cs"/>
          <w:rtl/>
        </w:rPr>
        <w:t xml:space="preserve"> يعنى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ب</w:t>
      </w:r>
      <w:r w:rsidRPr="0085550D">
        <w:rPr>
          <w:rtl/>
        </w:rPr>
        <w:t xml:space="preserve">الجريمة </w:t>
      </w:r>
      <w:r w:rsidRPr="0085550D">
        <w:rPr>
          <w:rFonts w:hint="cs"/>
          <w:rtl/>
        </w:rPr>
        <w:t>ضد ا</w:t>
      </w:r>
      <w:r w:rsidRPr="0085550D">
        <w:rPr>
          <w:rtl/>
        </w:rPr>
        <w:t>لملكية الفكرية</w:t>
      </w:r>
      <w:r w:rsidR="00E24016">
        <w:rPr>
          <w:rtl/>
        </w:rPr>
        <w:t xml:space="preserve"> في </w:t>
      </w:r>
      <w:r w:rsidRPr="0085550D">
        <w:rPr>
          <w:rtl/>
        </w:rPr>
        <w:t>عام</w:t>
      </w:r>
      <w:r>
        <w:rPr>
          <w:rFonts w:hint="cs"/>
          <w:rtl/>
        </w:rPr>
        <w:t> </w:t>
      </w:r>
      <w:r w:rsidRPr="00AF56EA">
        <w:rPr>
          <w:lang w:val="en-US"/>
        </w:rPr>
        <w:t>2002</w:t>
      </w:r>
      <w:r w:rsidRPr="0085550D">
        <w:rPr>
          <w:rtl/>
        </w:rPr>
        <w:t>. و</w:t>
      </w:r>
      <w:r w:rsidRPr="0085550D">
        <w:rPr>
          <w:rFonts w:hint="cs"/>
          <w:rtl/>
        </w:rPr>
        <w:t>ي</w:t>
      </w:r>
      <w:r w:rsidRPr="0085550D">
        <w:rPr>
          <w:rtl/>
        </w:rPr>
        <w:t>دعم هذ</w:t>
      </w:r>
      <w:r w:rsidRPr="0085550D">
        <w:rPr>
          <w:rFonts w:hint="cs"/>
          <w:rtl/>
        </w:rPr>
        <w:t>ا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الفريق</w:t>
      </w:r>
      <w:r w:rsidRPr="0085550D">
        <w:rPr>
          <w:rtl/>
        </w:rPr>
        <w:t xml:space="preserve"> العمليات الإقليمية والعالمية </w:t>
      </w:r>
      <w:r w:rsidRPr="0085550D">
        <w:rPr>
          <w:rFonts w:hint="cs"/>
          <w:rtl/>
        </w:rPr>
        <w:t>لضبط</w:t>
      </w:r>
      <w:r w:rsidRPr="0085550D">
        <w:rPr>
          <w:rtl/>
        </w:rPr>
        <w:t xml:space="preserve"> السلع المزيَّفة، وتنظيم دورات تدريبية من خلال كلية المحقق</w:t>
      </w:r>
      <w:r w:rsidRPr="0085550D">
        <w:rPr>
          <w:rFonts w:hint="cs"/>
          <w:rtl/>
        </w:rPr>
        <w:t>ي</w:t>
      </w:r>
      <w:r w:rsidRPr="0085550D">
        <w:rPr>
          <w:rtl/>
        </w:rPr>
        <w:t>ن</w:t>
      </w:r>
      <w:r w:rsidRPr="0085550D">
        <w:rPr>
          <w:rFonts w:hint="cs"/>
          <w:rtl/>
        </w:rPr>
        <w:t xml:space="preserve"> الجنائيين</w:t>
      </w:r>
      <w:r w:rsidR="004C1B0D">
        <w:rPr>
          <w:rFonts w:hint="eastAsia"/>
          <w:rtl/>
        </w:rPr>
        <w:t> </w:t>
      </w:r>
      <w:r w:rsidRPr="0085550D">
        <w:t>(IIPCIC)</w:t>
      </w:r>
      <w:r w:rsidRPr="0085550D">
        <w:rPr>
          <w:rFonts w:hint="cs"/>
          <w:rtl/>
        </w:rPr>
        <w:t xml:space="preserve"> وقد أعد</w:t>
      </w:r>
      <w:r w:rsidRPr="0085550D">
        <w:rPr>
          <w:rtl/>
        </w:rPr>
        <w:t xml:space="preserve"> قاعدة بيانات عن الجريمة الدولية </w:t>
      </w:r>
      <w:r w:rsidRPr="0085550D">
        <w:rPr>
          <w:rFonts w:hint="cs"/>
          <w:rtl/>
        </w:rPr>
        <w:t>ضد ا</w:t>
      </w:r>
      <w:r w:rsidRPr="0085550D">
        <w:rPr>
          <w:rtl/>
        </w:rPr>
        <w:t>لملكية الفكرية.</w:t>
      </w:r>
    </w:p>
    <w:p w:rsidR="002F2D14" w:rsidRPr="0085550D" w:rsidRDefault="002F2D14" w:rsidP="00C3526F">
      <w:pPr>
        <w:pStyle w:val="Heading2"/>
        <w:rPr>
          <w:rtl/>
        </w:rPr>
      </w:pPr>
      <w:bookmarkStart w:id="37" w:name="_Toc414026188"/>
      <w:r w:rsidRPr="00AF56EA">
        <w:rPr>
          <w:lang w:val="en-US"/>
        </w:rPr>
        <w:t>7</w:t>
      </w:r>
      <w:r>
        <w:t>.</w:t>
      </w:r>
      <w:r w:rsidRPr="00AF56EA">
        <w:rPr>
          <w:lang w:val="en-US"/>
        </w:rPr>
        <w:t>5</w:t>
      </w:r>
      <w:r>
        <w:tab/>
      </w:r>
      <w:r>
        <w:rPr>
          <w:rFonts w:hint="cs"/>
          <w:rtl/>
        </w:rPr>
        <w:t>ل</w:t>
      </w:r>
      <w:r>
        <w:rPr>
          <w:rtl/>
        </w:rPr>
        <w:t>جنة الأمم المتحدة الاقتصادية لأوروبا</w:t>
      </w:r>
      <w:r>
        <w:rPr>
          <w:rFonts w:hint="cs"/>
          <w:rtl/>
        </w:rPr>
        <w:t xml:space="preserve"> </w:t>
      </w:r>
      <w:r w:rsidRPr="0041467D">
        <w:t>(UNECE)</w:t>
      </w:r>
      <w:bookmarkEnd w:id="37"/>
    </w:p>
    <w:p w:rsidR="002F2D14" w:rsidRDefault="002F2D14" w:rsidP="004C1B0D">
      <w:pPr>
        <w:rPr>
          <w:rtl/>
        </w:rPr>
      </w:pPr>
      <w:r>
        <w:rPr>
          <w:rtl/>
        </w:rPr>
        <w:t>أنشأ</w:t>
      </w:r>
      <w:r>
        <w:rPr>
          <w:rFonts w:hint="cs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فرقة عمل</w:t>
      </w:r>
      <w:r>
        <w:rPr>
          <w:rtl/>
        </w:rPr>
        <w:t xml:space="preserve"> اللجنة الاقتصادية لأوروبا </w:t>
      </w:r>
      <w:r>
        <w:rPr>
          <w:rFonts w:hint="cs"/>
          <w:rtl/>
        </w:rPr>
        <w:t>المعنية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التعاون التنظيمي وسياسات </w:t>
      </w:r>
      <w:r>
        <w:rPr>
          <w:rFonts w:hint="cs"/>
          <w:rtl/>
        </w:rPr>
        <w:t>التقييس</w:t>
      </w:r>
      <w:r>
        <w:rPr>
          <w:rtl/>
        </w:rPr>
        <w:t xml:space="preserve"> </w:t>
      </w:r>
      <w:r>
        <w:t>(WP.</w:t>
      </w:r>
      <w:r w:rsidRPr="00AF56EA">
        <w:rPr>
          <w:lang w:val="en-US"/>
        </w:rPr>
        <w:t>6</w:t>
      </w:r>
      <w:r>
        <w:rPr>
          <w:lang w:val="en-US"/>
        </w:rPr>
        <w:t>)</w:t>
      </w:r>
      <w:r>
        <w:rPr>
          <w:rtl/>
        </w:rPr>
        <w:t xml:space="preserve"> </w:t>
      </w:r>
      <w:r>
        <w:rPr>
          <w:rFonts w:hint="cs"/>
          <w:rtl/>
        </w:rPr>
        <w:t>فريقاً</w:t>
      </w:r>
      <w:r>
        <w:rPr>
          <w:rtl/>
        </w:rPr>
        <w:t xml:space="preserve"> استشاري</w:t>
      </w:r>
      <w:r>
        <w:rPr>
          <w:rFonts w:hint="cs"/>
          <w:rtl/>
        </w:rPr>
        <w:t>اً</w:t>
      </w:r>
      <w:r>
        <w:rPr>
          <w:rtl/>
        </w:rPr>
        <w:t xml:space="preserve"> </w:t>
      </w:r>
      <w:r>
        <w:rPr>
          <w:rFonts w:hint="cs"/>
          <w:rtl/>
        </w:rPr>
        <w:t>بشأن</w:t>
      </w:r>
      <w:r>
        <w:rPr>
          <w:rtl/>
        </w:rPr>
        <w:t xml:space="preserve"> مراقبة السوق</w:t>
      </w:r>
      <w:r w:rsidR="004C1B0D">
        <w:rPr>
          <w:rFonts w:hint="cs"/>
          <w:rtl/>
        </w:rPr>
        <w:t> </w:t>
      </w:r>
      <w:r>
        <w:rPr>
          <w:rtl/>
        </w:rPr>
        <w:t>(</w:t>
      </w:r>
      <w:r>
        <w:rPr>
          <w:rFonts w:hint="cs"/>
          <w:rtl/>
        </w:rPr>
        <w:t>فريق</w:t>
      </w:r>
      <w:r>
        <w:rPr>
          <w:rtl/>
        </w:rPr>
        <w:t xml:space="preserve"> </w:t>
      </w:r>
      <w:r>
        <w:t>MARS</w:t>
      </w:r>
      <w:r>
        <w:rPr>
          <w:rtl/>
        </w:rPr>
        <w:t xml:space="preserve">) </w:t>
      </w:r>
      <w:r>
        <w:rPr>
          <w:rFonts w:hint="cs"/>
          <w:rtl/>
        </w:rPr>
        <w:t>ي</w:t>
      </w:r>
      <w:r>
        <w:rPr>
          <w:rtl/>
        </w:rPr>
        <w:t>هدف إلى تشجيع الدول الأعضاء على تنسيق جهودها لاحتواء مشكلة السلع المزيَّفة.</w:t>
      </w:r>
      <w:r w:rsidRPr="002F07A1">
        <w:rPr>
          <w:rFonts w:hint="cs"/>
          <w:rtl/>
        </w:rPr>
        <w:t xml:space="preserve"> </w:t>
      </w:r>
      <w:r>
        <w:rPr>
          <w:rFonts w:hint="cs"/>
          <w:rtl/>
        </w:rPr>
        <w:t>فأنتج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توصية</w:t>
      </w:r>
      <w:r>
        <w:rPr>
          <w:rFonts w:hint="cs"/>
          <w:rtl/>
        </w:rPr>
        <w:t> </w:t>
      </w:r>
      <w:r>
        <w:t>M</w:t>
      </w:r>
      <w:r>
        <w:rPr>
          <w:rtl/>
        </w:rPr>
        <w:t xml:space="preserve"> </w:t>
      </w:r>
      <w:r>
        <w:rPr>
          <w:rFonts w:hint="cs"/>
          <w:rtl/>
        </w:rPr>
        <w:t>بشأن</w:t>
      </w:r>
      <w:r>
        <w:rPr>
          <w:rtl/>
        </w:rPr>
        <w:t xml:space="preserve"> "استخدام البنية التحتية </w:t>
      </w:r>
      <w:r>
        <w:rPr>
          <w:rFonts w:hint="cs"/>
          <w:rtl/>
        </w:rPr>
        <w:t>ل</w:t>
      </w:r>
      <w:r>
        <w:rPr>
          <w:rtl/>
        </w:rPr>
        <w:t>مراقبة السوق</w:t>
      </w:r>
      <w:r>
        <w:rPr>
          <w:rFonts w:hint="cs"/>
          <w:rtl/>
        </w:rPr>
        <w:t xml:space="preserve"> كوسيلة</w:t>
      </w:r>
      <w:r>
        <w:rPr>
          <w:rtl/>
        </w:rPr>
        <w:t xml:space="preserve"> مكملة لحماية المستهلكين والمستخدمين ضد تزييف السلع" </w:t>
      </w:r>
      <w:r>
        <w:t>[</w:t>
      </w:r>
      <w:r w:rsidRPr="00AF56EA">
        <w:rPr>
          <w:lang w:val="en-US"/>
        </w:rPr>
        <w:t>18</w:t>
      </w:r>
      <w:r>
        <w:rPr>
          <w:lang w:val="en-US"/>
        </w:rPr>
        <w:t>]</w:t>
      </w:r>
      <w:r>
        <w:rPr>
          <w:rtl/>
        </w:rPr>
        <w:t>.</w:t>
      </w:r>
    </w:p>
    <w:p w:rsidR="002F2D14" w:rsidRPr="002F07A1" w:rsidRDefault="002F2D14" w:rsidP="00C3526F">
      <w:pPr>
        <w:pStyle w:val="Heading2"/>
      </w:pPr>
      <w:bookmarkStart w:id="38" w:name="_Toc414026189"/>
      <w:r w:rsidRPr="00AF56EA">
        <w:rPr>
          <w:lang w:val="en-US"/>
        </w:rPr>
        <w:t>8</w:t>
      </w:r>
      <w:r>
        <w:t>.</w:t>
      </w:r>
      <w:r w:rsidRPr="00AF56EA">
        <w:rPr>
          <w:lang w:val="en-US"/>
        </w:rPr>
        <w:t>5</w:t>
      </w:r>
      <w:r>
        <w:tab/>
      </w:r>
      <w:r>
        <w:rPr>
          <w:rtl/>
        </w:rPr>
        <w:t>المبادرات الوطنية (بعض الأمثلة)</w:t>
      </w:r>
      <w:bookmarkEnd w:id="38"/>
    </w:p>
    <w:p w:rsidR="002F2D14" w:rsidRDefault="002F2D14" w:rsidP="00C3526F">
      <w:pPr>
        <w:pStyle w:val="Heading3"/>
      </w:pPr>
      <w:bookmarkStart w:id="39" w:name="_Toc413406967"/>
      <w:bookmarkStart w:id="40" w:name="_Toc414026190"/>
      <w:r w:rsidRPr="00AF56EA">
        <w:rPr>
          <w:lang w:val="en-US"/>
        </w:rPr>
        <w:t>1</w:t>
      </w:r>
      <w:r>
        <w:t>.</w:t>
      </w:r>
      <w:r w:rsidRPr="00AF56EA">
        <w:rPr>
          <w:lang w:val="en-US"/>
        </w:rPr>
        <w:t>8</w:t>
      </w:r>
      <w:r>
        <w:t>.</w:t>
      </w:r>
      <w:r w:rsidRPr="00AF56EA">
        <w:rPr>
          <w:lang w:val="en-US"/>
        </w:rPr>
        <w:t>5</w:t>
      </w:r>
      <w:r>
        <w:tab/>
      </w:r>
      <w:r>
        <w:rPr>
          <w:rtl/>
        </w:rPr>
        <w:t>فرنسا</w:t>
      </w:r>
      <w:bookmarkEnd w:id="39"/>
      <w:bookmarkEnd w:id="40"/>
    </w:p>
    <w:p w:rsidR="002F2D14" w:rsidRPr="00B72519" w:rsidRDefault="002F2D14" w:rsidP="00EB1AE4">
      <w:pPr>
        <w:rPr>
          <w:rtl/>
          <w:lang w:val="fr-FR"/>
        </w:rPr>
      </w:pPr>
      <w:r w:rsidRPr="00B72519">
        <w:t>CNAC</w:t>
      </w:r>
      <w:r>
        <w:rPr>
          <w:rFonts w:hint="cs"/>
          <w:rtl/>
        </w:rPr>
        <w:t xml:space="preserve"> </w:t>
      </w:r>
      <w:r w:rsidRPr="00B72519">
        <w:t>(</w:t>
      </w:r>
      <w:r w:rsidRPr="00B72519">
        <w:rPr>
          <w:i/>
          <w:iCs/>
        </w:rPr>
        <w:t>Comité National Anti Contrefaçon</w:t>
      </w:r>
      <w:r w:rsidRPr="00B72519">
        <w:t>)</w:t>
      </w:r>
      <w:r>
        <w:rPr>
          <w:rFonts w:hint="cs"/>
          <w:rtl/>
          <w:lang w:val="fr-FR"/>
        </w:rPr>
        <w:t xml:space="preserve"> </w:t>
      </w:r>
      <w:r>
        <w:rPr>
          <w:rtl/>
        </w:rPr>
        <w:t>هي اللجنة الوطنية الفرنسية لمكافحة التزييف</w:t>
      </w:r>
      <w:r>
        <w:rPr>
          <w:rFonts w:hint="cs"/>
          <w:rtl/>
        </w:rPr>
        <w:t xml:space="preserve"> </w:t>
      </w:r>
      <w:hyperlink r:id="rId39" w:history="1">
        <w:r w:rsidRPr="0041467D">
          <w:rPr>
            <w:rStyle w:val="Hyperlink"/>
          </w:rPr>
          <w:t>http://www.industrie.gouv.fr/enjeux/pi/cnac.php</w:t>
        </w:r>
      </w:hyperlink>
      <w:r>
        <w:rPr>
          <w:rFonts w:hint="cs"/>
          <w:rtl/>
        </w:rPr>
        <w:t xml:space="preserve">، </w:t>
      </w:r>
      <w:r>
        <w:rPr>
          <w:rtl/>
        </w:rPr>
        <w:t>و</w:t>
      </w:r>
      <w:r>
        <w:t>INPI</w:t>
      </w:r>
      <w:r>
        <w:rPr>
          <w:rFonts w:hint="cs"/>
          <w:rtl/>
        </w:rPr>
        <w:t xml:space="preserve"> </w:t>
      </w:r>
      <w:r w:rsidRPr="0041467D">
        <w:t>(</w:t>
      </w:r>
      <w:r w:rsidRPr="0041467D">
        <w:rPr>
          <w:i/>
          <w:iCs/>
        </w:rPr>
        <w:t>Institut National pour la Propriété Industrielle</w:t>
      </w:r>
      <w:r w:rsidRPr="0041467D">
        <w:t>)</w:t>
      </w:r>
      <w:r>
        <w:rPr>
          <w:rFonts w:hint="cs"/>
          <w:rtl/>
        </w:rPr>
        <w:t xml:space="preserve"> </w:t>
      </w:r>
      <w:r>
        <w:rPr>
          <w:rtl/>
        </w:rPr>
        <w:t>هو</w:t>
      </w:r>
      <w:r w:rsidR="00EB1AE4">
        <w:rPr>
          <w:rFonts w:hint="cs"/>
          <w:rtl/>
        </w:rPr>
        <w:t> </w:t>
      </w:r>
      <w:r>
        <w:rPr>
          <w:rtl/>
        </w:rPr>
        <w:t>المعهد الوطني للملكية الصناعية</w:t>
      </w:r>
      <w:r>
        <w:rPr>
          <w:rFonts w:hint="cs"/>
          <w:rtl/>
        </w:rPr>
        <w:t xml:space="preserve"> </w:t>
      </w:r>
      <w:hyperlink r:id="rId40" w:history="1">
        <w:r w:rsidRPr="0041467D">
          <w:rPr>
            <w:rStyle w:val="Hyperlink"/>
          </w:rPr>
          <w:t>http://www.inpi.fr/fr/connaitre-la-pi/lutte-anti-contrefacon.html</w:t>
        </w:r>
      </w:hyperlink>
      <w:r>
        <w:rPr>
          <w:rFonts w:hint="cs"/>
          <w:rtl/>
        </w:rPr>
        <w:t xml:space="preserve">. </w:t>
      </w:r>
      <w:r>
        <w:rPr>
          <w:rtl/>
        </w:rPr>
        <w:t>وتشارك وزارة</w:t>
      </w:r>
      <w:r w:rsidR="00EB1AE4">
        <w:rPr>
          <w:rFonts w:hint="cs"/>
          <w:rtl/>
        </w:rPr>
        <w:t xml:space="preserve"> </w:t>
      </w:r>
      <w:r>
        <w:rPr>
          <w:rtl/>
        </w:rPr>
        <w:t>المالية</w:t>
      </w:r>
      <w:r>
        <w:rPr>
          <w:rFonts w:hint="cs"/>
          <w:rtl/>
        </w:rPr>
        <w:t xml:space="preserve"> </w:t>
      </w:r>
      <w:r w:rsidRPr="0041467D">
        <w:t>(</w:t>
      </w:r>
      <w:r w:rsidRPr="0041467D">
        <w:rPr>
          <w:i/>
          <w:iCs/>
        </w:rPr>
        <w:t>Ministère de l’économie et des finances</w:t>
      </w:r>
      <w:r w:rsidRPr="0041467D">
        <w:t>)</w:t>
      </w:r>
      <w:r>
        <w:rPr>
          <w:rFonts w:hint="cs"/>
          <w:rtl/>
        </w:rPr>
        <w:t xml:space="preserve"> </w:t>
      </w:r>
      <w:r>
        <w:rPr>
          <w:rtl/>
        </w:rPr>
        <w:t>أيضا</w:t>
      </w:r>
      <w:r>
        <w:rPr>
          <w:rFonts w:hint="cs"/>
          <w:rtl/>
        </w:rPr>
        <w:t>ً</w:t>
      </w:r>
      <w:r w:rsidR="00E24016">
        <w:rPr>
          <w:rtl/>
        </w:rPr>
        <w:t xml:space="preserve"> في </w:t>
      </w:r>
      <w:r>
        <w:rPr>
          <w:rtl/>
        </w:rPr>
        <w:t>أنشطة مكافحة التزييف.</w:t>
      </w:r>
      <w:r>
        <w:rPr>
          <w:rFonts w:hint="cs"/>
          <w:rtl/>
        </w:rPr>
        <w:t xml:space="preserve"> </w:t>
      </w:r>
      <w:hyperlink r:id="rId41" w:history="1">
        <w:r w:rsidRPr="0041467D">
          <w:rPr>
            <w:rStyle w:val="Hyperlink"/>
          </w:rPr>
          <w:t>http://www.economie.gouv.fr/signature-deux-nouvelles-chartes-lutte-contre-contrefacon-sur-internet</w:t>
        </w:r>
      </w:hyperlink>
    </w:p>
    <w:p w:rsidR="002F2D14" w:rsidRPr="005703BC" w:rsidRDefault="002F2D14" w:rsidP="00C3526F">
      <w:pPr>
        <w:pStyle w:val="Heading3"/>
      </w:pPr>
      <w:bookmarkStart w:id="41" w:name="_Toc413406968"/>
      <w:bookmarkStart w:id="42" w:name="_Toc414026191"/>
      <w:r w:rsidRPr="00AF56EA">
        <w:rPr>
          <w:lang w:val="en-US"/>
        </w:rPr>
        <w:t>2</w:t>
      </w:r>
      <w:r>
        <w:t>.</w:t>
      </w:r>
      <w:r w:rsidRPr="00AF56EA">
        <w:rPr>
          <w:lang w:val="en-US"/>
        </w:rPr>
        <w:t>8</w:t>
      </w:r>
      <w:r>
        <w:t>.</w:t>
      </w:r>
      <w:r w:rsidRPr="00AF56EA">
        <w:rPr>
          <w:lang w:val="en-US"/>
        </w:rPr>
        <w:t>5</w:t>
      </w:r>
      <w:r>
        <w:tab/>
      </w:r>
      <w:r>
        <w:rPr>
          <w:rtl/>
        </w:rPr>
        <w:t>مكتب</w:t>
      </w:r>
      <w:r w:rsidRPr="005703BC">
        <w:rPr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>لملكية الفكرية</w:t>
      </w:r>
      <w:r w:rsidR="00E24016">
        <w:rPr>
          <w:rtl/>
        </w:rPr>
        <w:t xml:space="preserve"> في </w:t>
      </w:r>
      <w:r>
        <w:rPr>
          <w:rtl/>
        </w:rPr>
        <w:t>المملكة المتحدة</w:t>
      </w:r>
      <w:bookmarkEnd w:id="41"/>
      <w:bookmarkEnd w:id="42"/>
    </w:p>
    <w:p w:rsidR="002F2D14" w:rsidRPr="004C1B0D" w:rsidRDefault="002F2D14" w:rsidP="00C3526F">
      <w:pPr>
        <w:rPr>
          <w:spacing w:val="-2"/>
          <w:rtl/>
        </w:rPr>
      </w:pPr>
      <w:r w:rsidRPr="004C1B0D">
        <w:rPr>
          <w:spacing w:val="-2"/>
          <w:rtl/>
        </w:rPr>
        <w:t>أنشأ مكتب الملكية الفكرية</w:t>
      </w:r>
      <w:r w:rsidRPr="004C1B0D">
        <w:rPr>
          <w:rFonts w:hint="cs"/>
          <w:spacing w:val="-2"/>
          <w:rtl/>
        </w:rPr>
        <w:t xml:space="preserve"> التابع</w:t>
      </w:r>
      <w:r w:rsidRPr="004C1B0D">
        <w:rPr>
          <w:spacing w:val="-2"/>
          <w:rtl/>
        </w:rPr>
        <w:t xml:space="preserve"> </w:t>
      </w:r>
      <w:r w:rsidRPr="004C1B0D">
        <w:rPr>
          <w:rFonts w:hint="cs"/>
          <w:spacing w:val="-2"/>
          <w:rtl/>
        </w:rPr>
        <w:t>ل</w:t>
      </w:r>
      <w:r w:rsidRPr="004C1B0D">
        <w:rPr>
          <w:spacing w:val="-2"/>
          <w:rtl/>
        </w:rPr>
        <w:t xml:space="preserve">لحكومة </w:t>
      </w:r>
      <w:r w:rsidRPr="004C1B0D">
        <w:rPr>
          <w:rFonts w:hint="cs"/>
          <w:spacing w:val="-2"/>
          <w:rtl/>
        </w:rPr>
        <w:t>البريطانية فريق الجرائم ضد</w:t>
      </w:r>
      <w:r w:rsidRPr="004C1B0D">
        <w:rPr>
          <w:spacing w:val="-2"/>
          <w:rtl/>
        </w:rPr>
        <w:t xml:space="preserve"> الملكية الفكرية</w:t>
      </w:r>
      <w:r w:rsidR="00E24016" w:rsidRPr="004C1B0D">
        <w:rPr>
          <w:spacing w:val="-2"/>
          <w:rtl/>
        </w:rPr>
        <w:t xml:space="preserve"> في </w:t>
      </w:r>
      <w:r w:rsidRPr="004C1B0D">
        <w:rPr>
          <w:spacing w:val="-2"/>
          <w:rtl/>
        </w:rPr>
        <w:t xml:space="preserve">عام </w:t>
      </w:r>
      <w:r w:rsidRPr="004C1B0D">
        <w:rPr>
          <w:spacing w:val="-2"/>
          <w:lang w:val="en-US"/>
        </w:rPr>
        <w:t>2004</w:t>
      </w:r>
      <w:r w:rsidRPr="004C1B0D">
        <w:rPr>
          <w:spacing w:val="-2"/>
          <w:rtl/>
        </w:rPr>
        <w:t>.</w:t>
      </w:r>
      <w:r w:rsidRPr="004C1B0D">
        <w:rPr>
          <w:rFonts w:hint="cs"/>
          <w:spacing w:val="-2"/>
          <w:rtl/>
        </w:rPr>
        <w:t xml:space="preserve"> وهو يعد</w:t>
      </w:r>
      <w:r w:rsidRPr="004C1B0D">
        <w:rPr>
          <w:spacing w:val="-2"/>
          <w:rtl/>
        </w:rPr>
        <w:t xml:space="preserve"> تقريرا</w:t>
      </w:r>
      <w:r w:rsidRPr="004C1B0D">
        <w:rPr>
          <w:rFonts w:hint="cs"/>
          <w:spacing w:val="-2"/>
          <w:rtl/>
        </w:rPr>
        <w:t>ً</w:t>
      </w:r>
      <w:r w:rsidRPr="004C1B0D">
        <w:rPr>
          <w:spacing w:val="-2"/>
          <w:rtl/>
        </w:rPr>
        <w:t xml:space="preserve"> سنويا</w:t>
      </w:r>
      <w:r w:rsidRPr="004C1B0D">
        <w:rPr>
          <w:rFonts w:hint="cs"/>
          <w:spacing w:val="-2"/>
          <w:rtl/>
        </w:rPr>
        <w:t>ً عن الجرائم ضد</w:t>
      </w:r>
      <w:r w:rsidRPr="004C1B0D">
        <w:rPr>
          <w:spacing w:val="-2"/>
          <w:rtl/>
        </w:rPr>
        <w:t xml:space="preserve"> الملكية الفكرية و</w:t>
      </w:r>
      <w:r w:rsidRPr="004C1B0D">
        <w:rPr>
          <w:rFonts w:hint="cs"/>
          <w:spacing w:val="-2"/>
          <w:rtl/>
        </w:rPr>
        <w:t xml:space="preserve">قد </w:t>
      </w:r>
      <w:r w:rsidRPr="004C1B0D">
        <w:rPr>
          <w:spacing w:val="-2"/>
          <w:rtl/>
        </w:rPr>
        <w:t>نشر أيضا</w:t>
      </w:r>
      <w:r w:rsidRPr="004C1B0D">
        <w:rPr>
          <w:rFonts w:hint="cs"/>
          <w:spacing w:val="-2"/>
          <w:rtl/>
        </w:rPr>
        <w:t>ً</w:t>
      </w:r>
      <w:r w:rsidRPr="004C1B0D">
        <w:rPr>
          <w:spacing w:val="-2"/>
          <w:rtl/>
        </w:rPr>
        <w:t xml:space="preserve"> مجموعة أدوات</w:t>
      </w:r>
      <w:r w:rsidRPr="004C1B0D">
        <w:rPr>
          <w:rFonts w:hint="cs"/>
          <w:spacing w:val="-2"/>
          <w:rtl/>
        </w:rPr>
        <w:t xml:space="preserve"> عن</w:t>
      </w:r>
      <w:r w:rsidRPr="004C1B0D">
        <w:rPr>
          <w:spacing w:val="-2"/>
          <w:rtl/>
        </w:rPr>
        <w:t xml:space="preserve"> سلسلة التوريد </w:t>
      </w:r>
      <w:r w:rsidRPr="004C1B0D">
        <w:rPr>
          <w:spacing w:val="-2"/>
        </w:rPr>
        <w:t>[</w:t>
      </w:r>
      <w:r w:rsidRPr="004C1B0D">
        <w:rPr>
          <w:spacing w:val="-2"/>
          <w:lang w:val="en-US"/>
        </w:rPr>
        <w:t>19]</w:t>
      </w:r>
      <w:r w:rsidRPr="004C1B0D">
        <w:rPr>
          <w:spacing w:val="-2"/>
          <w:rtl/>
        </w:rPr>
        <w:t>.</w:t>
      </w:r>
      <w:r w:rsidRPr="004C1B0D">
        <w:rPr>
          <w:rFonts w:hint="cs"/>
          <w:spacing w:val="-2"/>
          <w:rtl/>
        </w:rPr>
        <w:t xml:space="preserve"> ويوجد لدى</w:t>
      </w:r>
      <w:r w:rsidRPr="004C1B0D">
        <w:rPr>
          <w:spacing w:val="-2"/>
          <w:rtl/>
        </w:rPr>
        <w:t xml:space="preserve"> المملكة المتحدة أيضا</w:t>
      </w:r>
      <w:r w:rsidRPr="004C1B0D">
        <w:rPr>
          <w:rFonts w:hint="cs"/>
          <w:spacing w:val="-2"/>
          <w:rtl/>
        </w:rPr>
        <w:t>ً</w:t>
      </w:r>
      <w:r w:rsidR="004C1B0D">
        <w:rPr>
          <w:spacing w:val="-2"/>
          <w:rtl/>
        </w:rPr>
        <w:t xml:space="preserve"> وزير</w:t>
      </w:r>
      <w:r w:rsidR="004C1B0D">
        <w:rPr>
          <w:rFonts w:hint="cs"/>
          <w:spacing w:val="-2"/>
          <w:rtl/>
        </w:rPr>
        <w:t> </w:t>
      </w:r>
      <w:r w:rsidR="004C1B0D">
        <w:rPr>
          <w:spacing w:val="-2"/>
          <w:rtl/>
        </w:rPr>
        <w:t>للملكية</w:t>
      </w:r>
      <w:r w:rsidR="004C1B0D">
        <w:rPr>
          <w:rFonts w:hint="cs"/>
          <w:spacing w:val="-2"/>
          <w:rtl/>
        </w:rPr>
        <w:t> </w:t>
      </w:r>
      <w:r w:rsidRPr="004C1B0D">
        <w:rPr>
          <w:spacing w:val="-2"/>
          <w:rtl/>
        </w:rPr>
        <w:t>الفكرية.</w:t>
      </w:r>
    </w:p>
    <w:p w:rsidR="002F2D14" w:rsidRDefault="002F2D14" w:rsidP="00C3526F">
      <w:pPr>
        <w:pStyle w:val="Heading3"/>
      </w:pPr>
      <w:bookmarkStart w:id="43" w:name="_Toc413406969"/>
      <w:bookmarkStart w:id="44" w:name="_Toc414026192"/>
      <w:r w:rsidRPr="00AF56EA">
        <w:rPr>
          <w:lang w:val="en-US"/>
        </w:rPr>
        <w:t>3</w:t>
      </w:r>
      <w:r>
        <w:t>.</w:t>
      </w:r>
      <w:r w:rsidRPr="00AF56EA">
        <w:rPr>
          <w:lang w:val="en-US"/>
        </w:rPr>
        <w:t>8</w:t>
      </w:r>
      <w:r>
        <w:t>.</w:t>
      </w:r>
      <w:r w:rsidRPr="00AF56EA">
        <w:rPr>
          <w:lang w:val="en-US"/>
        </w:rPr>
        <w:t>5</w:t>
      </w:r>
      <w:r>
        <w:tab/>
      </w:r>
      <w:r>
        <w:rPr>
          <w:rFonts w:hint="cs"/>
          <w:rtl/>
        </w:rPr>
        <w:t>و</w:t>
      </w:r>
      <w:r>
        <w:rPr>
          <w:rtl/>
        </w:rPr>
        <w:t xml:space="preserve">كالة مكافحة </w:t>
      </w:r>
      <w:r>
        <w:rPr>
          <w:rFonts w:hint="cs"/>
          <w:rtl/>
        </w:rPr>
        <w:t>التزييف</w:t>
      </w:r>
      <w:r w:rsidR="00E24016">
        <w:rPr>
          <w:rFonts w:hint="cs"/>
          <w:rtl/>
        </w:rPr>
        <w:t xml:space="preserve"> في </w:t>
      </w:r>
      <w:r>
        <w:rPr>
          <w:rtl/>
        </w:rPr>
        <w:t>كينيا</w:t>
      </w:r>
      <w:bookmarkEnd w:id="43"/>
      <w:bookmarkEnd w:id="44"/>
    </w:p>
    <w:p w:rsidR="002F2D14" w:rsidRDefault="002F2D14" w:rsidP="00C3526F">
      <w:pPr>
        <w:rPr>
          <w:rtl/>
        </w:rPr>
      </w:pPr>
      <w:r>
        <w:rPr>
          <w:rtl/>
        </w:rPr>
        <w:t xml:space="preserve">أقر برلمان كينيا قانون مكافحة </w:t>
      </w:r>
      <w:r>
        <w:rPr>
          <w:rFonts w:hint="cs"/>
          <w:rtl/>
        </w:rPr>
        <w:t xml:space="preserve">التزييف </w:t>
      </w:r>
      <w:r>
        <w:rPr>
          <w:rtl/>
        </w:rPr>
        <w:t>(</w:t>
      </w:r>
      <w:r>
        <w:rPr>
          <w:rFonts w:hint="cs"/>
          <w:rtl/>
        </w:rPr>
        <w:t xml:space="preserve">رقم </w:t>
      </w:r>
      <w:r w:rsidRPr="00AF56EA">
        <w:rPr>
          <w:lang w:val="en-US"/>
        </w:rPr>
        <w:t>13</w:t>
      </w:r>
      <w:r>
        <w:rPr>
          <w:rtl/>
        </w:rPr>
        <w:t>)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2008</w:t>
      </w:r>
      <w:r>
        <w:rPr>
          <w:rtl/>
        </w:rPr>
        <w:t>.</w:t>
      </w:r>
      <w:r w:rsidRPr="002F012A">
        <w:rPr>
          <w:rtl/>
        </w:rPr>
        <w:t xml:space="preserve"> </w:t>
      </w:r>
      <w:r>
        <w:rPr>
          <w:rtl/>
        </w:rPr>
        <w:t xml:space="preserve">ويحظر هذا </w:t>
      </w:r>
      <w:r w:rsidR="004C1B0D">
        <w:rPr>
          <w:rFonts w:hint="cs"/>
          <w:rtl/>
        </w:rPr>
        <w:t>ال</w:t>
      </w:r>
      <w:r>
        <w:rPr>
          <w:rtl/>
        </w:rPr>
        <w:t>قانون التجارة</w:t>
      </w:r>
      <w:r w:rsidR="00E24016">
        <w:rPr>
          <w:rtl/>
        </w:rPr>
        <w:t xml:space="preserve"> في </w:t>
      </w:r>
      <w:r>
        <w:rPr>
          <w:rtl/>
        </w:rPr>
        <w:t>السلع المزيَّفة</w:t>
      </w:r>
      <w:r>
        <w:rPr>
          <w:rFonts w:hint="cs"/>
          <w:rtl/>
        </w:rPr>
        <w:t>،</w:t>
      </w:r>
      <w:r>
        <w:rPr>
          <w:rtl/>
        </w:rPr>
        <w:t xml:space="preserve"> و</w:t>
      </w:r>
      <w:r>
        <w:rPr>
          <w:rFonts w:hint="cs"/>
          <w:rtl/>
        </w:rPr>
        <w:t xml:space="preserve">قد </w:t>
      </w:r>
      <w:r>
        <w:rPr>
          <w:rtl/>
        </w:rPr>
        <w:t>أنشأ أيضا</w:t>
      </w:r>
      <w:r>
        <w:rPr>
          <w:rFonts w:hint="cs"/>
          <w:rtl/>
        </w:rPr>
        <w:t>ً</w:t>
      </w:r>
      <w:r>
        <w:rPr>
          <w:rtl/>
        </w:rPr>
        <w:t xml:space="preserve"> وكالة مكافحة التزييف </w:t>
      </w:r>
      <w:r>
        <w:t>[</w:t>
      </w:r>
      <w:r w:rsidRPr="00AF56EA">
        <w:rPr>
          <w:lang w:val="en-US"/>
        </w:rPr>
        <w:t>20</w:t>
      </w:r>
      <w:r>
        <w:rPr>
          <w:lang w:val="en-US"/>
        </w:rPr>
        <w:t>]</w:t>
      </w:r>
      <w:r>
        <w:rPr>
          <w:rtl/>
        </w:rPr>
        <w:t>.</w:t>
      </w:r>
    </w:p>
    <w:p w:rsidR="002F2D14" w:rsidRDefault="002F2D14" w:rsidP="00C3526F">
      <w:pPr>
        <w:pStyle w:val="Heading3"/>
      </w:pPr>
      <w:bookmarkStart w:id="45" w:name="_Toc413406970"/>
      <w:bookmarkStart w:id="46" w:name="_Toc414026193"/>
      <w:r w:rsidRPr="00AF56EA">
        <w:rPr>
          <w:lang w:val="en-US"/>
        </w:rPr>
        <w:lastRenderedPageBreak/>
        <w:t>4</w:t>
      </w:r>
      <w:r>
        <w:t>.</w:t>
      </w:r>
      <w:r w:rsidRPr="00AF56EA">
        <w:rPr>
          <w:lang w:val="en-US"/>
        </w:rPr>
        <w:t>8</w:t>
      </w:r>
      <w:r>
        <w:t>.</w:t>
      </w:r>
      <w:r w:rsidRPr="00AF56EA">
        <w:rPr>
          <w:lang w:val="en-US"/>
        </w:rPr>
        <w:t>5</w:t>
      </w:r>
      <w:r>
        <w:tab/>
      </w:r>
      <w:r>
        <w:rPr>
          <w:rFonts w:hint="cs"/>
          <w:rtl/>
        </w:rPr>
        <w:t>الل</w:t>
      </w:r>
      <w:r>
        <w:rPr>
          <w:rtl/>
        </w:rPr>
        <w:t>جنة</w:t>
      </w:r>
      <w:r>
        <w:rPr>
          <w:rFonts w:hint="cs"/>
          <w:rtl/>
        </w:rPr>
        <w:t xml:space="preserve"> الأمريكية الصينية</w:t>
      </w:r>
      <w:r>
        <w:rPr>
          <w:rtl/>
        </w:rPr>
        <w:t xml:space="preserve"> المشتركة للتجارة </w:t>
      </w:r>
      <w:r>
        <w:rPr>
          <w:rFonts w:hint="cs"/>
          <w:rtl/>
        </w:rPr>
        <w:t>والتبادل التجاري</w:t>
      </w:r>
      <w:bookmarkEnd w:id="45"/>
      <w:bookmarkEnd w:id="46"/>
    </w:p>
    <w:p w:rsidR="002F2D14" w:rsidRDefault="002F2D14" w:rsidP="00EB1AE4">
      <w:pPr>
        <w:rPr>
          <w:rtl/>
        </w:rPr>
      </w:pPr>
      <w:r>
        <w:rPr>
          <w:rFonts w:hint="cs"/>
          <w:rtl/>
        </w:rPr>
        <w:t>أنشأت</w:t>
      </w:r>
      <w:r>
        <w:rPr>
          <w:rtl/>
        </w:rPr>
        <w:t xml:space="preserve"> الولايات المتحدة والصين لجنة مشتركة بشأن التجارة </w:t>
      </w:r>
      <w:r>
        <w:rPr>
          <w:rFonts w:hint="cs"/>
          <w:rtl/>
        </w:rPr>
        <w:t>والتبادل التجاري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r>
        <w:rPr>
          <w:rtl/>
        </w:rPr>
        <w:t>وفي جلس</w:t>
      </w:r>
      <w:r>
        <w:rPr>
          <w:rFonts w:hint="cs"/>
          <w:rtl/>
        </w:rPr>
        <w:t>ته</w:t>
      </w:r>
      <w:r>
        <w:rPr>
          <w:rtl/>
        </w:rPr>
        <w:t xml:space="preserve"> </w:t>
      </w:r>
      <w:r>
        <w:rPr>
          <w:rFonts w:hint="cs"/>
          <w:rtl/>
        </w:rPr>
        <w:t>الرابعة والعشرين</w:t>
      </w:r>
      <w:r w:rsidR="00E24016">
        <w:rPr>
          <w:rtl/>
        </w:rPr>
        <w:t xml:space="preserve"> في </w:t>
      </w:r>
      <w:r>
        <w:rPr>
          <w:rtl/>
        </w:rPr>
        <w:t>ديسمبر</w:t>
      </w:r>
      <w:r w:rsidR="00EB1AE4">
        <w:rPr>
          <w:rFonts w:hint="cs"/>
          <w:rtl/>
        </w:rPr>
        <w:t> </w:t>
      </w:r>
      <w:r w:rsidRPr="00AF56EA">
        <w:rPr>
          <w:lang w:val="en-US"/>
        </w:rPr>
        <w:t>2013</w:t>
      </w:r>
      <w:r>
        <w:rPr>
          <w:rtl/>
        </w:rPr>
        <w:t>،</w:t>
      </w:r>
      <w:r>
        <w:rPr>
          <w:rFonts w:hint="cs"/>
          <w:rtl/>
        </w:rPr>
        <w:t xml:space="preserve"> التزم الفريق الوطني الرائد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الصين، المعني</w:t>
      </w:r>
      <w:r w:rsidRPr="009864E5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مكافحة</w:t>
      </w:r>
      <w:r w:rsidRPr="009864E5">
        <w:rPr>
          <w:rtl/>
        </w:rPr>
        <w:t xml:space="preserve"> </w:t>
      </w:r>
      <w:r>
        <w:rPr>
          <w:rtl/>
        </w:rPr>
        <w:t>التعدي</w:t>
      </w:r>
      <w:r>
        <w:rPr>
          <w:rFonts w:hint="cs"/>
          <w:rtl/>
        </w:rPr>
        <w:t xml:space="preserve"> على</w:t>
      </w:r>
      <w:r>
        <w:rPr>
          <w:rtl/>
        </w:rPr>
        <w:t xml:space="preserve"> حقوق الملكية الفكرية وتصنيع وبيع</w:t>
      </w:r>
      <w:r w:rsidRPr="009864E5">
        <w:rPr>
          <w:rtl/>
        </w:rPr>
        <w:t xml:space="preserve"> </w:t>
      </w:r>
      <w:r>
        <w:rPr>
          <w:rtl/>
        </w:rPr>
        <w:t>السلع المزيَّفة ودون المستوى</w:t>
      </w:r>
      <w:r>
        <w:rPr>
          <w:rFonts w:hint="cs"/>
          <w:rtl/>
        </w:rPr>
        <w:t xml:space="preserve"> المطلوب،</w:t>
      </w:r>
      <w:r w:rsidRPr="00800CE9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اعتماد خطة عمل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2014</w:t>
      </w:r>
      <w:r>
        <w:rPr>
          <w:rtl/>
        </w:rPr>
        <w:t xml:space="preserve"> </w:t>
      </w:r>
      <w:r>
        <w:rPr>
          <w:rFonts w:hint="cs"/>
          <w:rtl/>
        </w:rPr>
        <w:t>تتضمن</w:t>
      </w:r>
      <w:r>
        <w:rPr>
          <w:rtl/>
        </w:rPr>
        <w:t xml:space="preserve"> رفع مستوى الوعي العام</w:t>
      </w:r>
      <w:r>
        <w:rPr>
          <w:rFonts w:hint="cs"/>
          <w:rtl/>
        </w:rPr>
        <w:t xml:space="preserve"> بهذا الصدد</w:t>
      </w:r>
      <w:r>
        <w:rPr>
          <w:rtl/>
        </w:rPr>
        <w:t xml:space="preserve">، </w:t>
      </w:r>
      <w:r>
        <w:rPr>
          <w:rFonts w:hint="cs"/>
          <w:rtl/>
        </w:rPr>
        <w:t>و</w:t>
      </w:r>
      <w:r>
        <w:rPr>
          <w:rtl/>
        </w:rPr>
        <w:t xml:space="preserve">متطلبات الامتثال لجميع القوانين </w:t>
      </w:r>
      <w:r>
        <w:rPr>
          <w:rFonts w:hint="cs"/>
          <w:rtl/>
        </w:rPr>
        <w:t>واللوائح</w:t>
      </w:r>
      <w:r>
        <w:rPr>
          <w:rtl/>
        </w:rPr>
        <w:t xml:space="preserve"> المتعلقة </w:t>
      </w:r>
      <w:r>
        <w:rPr>
          <w:rFonts w:hint="cs"/>
          <w:rtl/>
        </w:rPr>
        <w:t>ب</w:t>
      </w:r>
      <w:r>
        <w:rPr>
          <w:rtl/>
        </w:rPr>
        <w:t>إجراءات حماية وإنفاذ حقوق الملكية الفكرية.</w:t>
      </w:r>
      <w:r>
        <w:rPr>
          <w:rFonts w:hint="cs"/>
          <w:rtl/>
        </w:rPr>
        <w:t xml:space="preserve"> </w:t>
      </w:r>
      <w:hyperlink r:id="rId42" w:history="1">
        <w:r w:rsidRPr="00B72519">
          <w:rPr>
            <w:rStyle w:val="Hyperlink"/>
          </w:rPr>
          <w:t>www.commerce.gov/news/fact-sheets/</w:t>
        </w:r>
        <w:r w:rsidRPr="00AF56EA">
          <w:rPr>
            <w:rStyle w:val="Hyperlink"/>
            <w:lang w:val="en-US"/>
          </w:rPr>
          <w:t>2013</w:t>
        </w:r>
        <w:r w:rsidRPr="00B72519">
          <w:rPr>
            <w:rStyle w:val="Hyperlink"/>
          </w:rPr>
          <w:t>/</w:t>
        </w:r>
        <w:r w:rsidRPr="00AF56EA">
          <w:rPr>
            <w:rStyle w:val="Hyperlink"/>
            <w:lang w:val="en-US"/>
          </w:rPr>
          <w:t>12</w:t>
        </w:r>
        <w:r w:rsidRPr="00B72519">
          <w:rPr>
            <w:rStyle w:val="Hyperlink"/>
          </w:rPr>
          <w:t>/</w:t>
        </w:r>
        <w:r w:rsidRPr="00AF56EA">
          <w:rPr>
            <w:rStyle w:val="Hyperlink"/>
            <w:lang w:val="en-US"/>
          </w:rPr>
          <w:t>20</w:t>
        </w:r>
        <w:r w:rsidRPr="00B72519">
          <w:rPr>
            <w:rStyle w:val="Hyperlink"/>
          </w:rPr>
          <w:t>/fact-sheet-</w:t>
        </w:r>
        <w:r w:rsidRPr="00AF56EA">
          <w:rPr>
            <w:rStyle w:val="Hyperlink"/>
            <w:lang w:val="en-US"/>
          </w:rPr>
          <w:t>24</w:t>
        </w:r>
        <w:r w:rsidRPr="00B72519">
          <w:rPr>
            <w:rStyle w:val="Hyperlink"/>
          </w:rPr>
          <w:t>th-us-china-joint-commission-commerce-and-trade-fact-sheet</w:t>
        </w:r>
      </w:hyperlink>
    </w:p>
    <w:p w:rsidR="002F2D14" w:rsidRDefault="002F2D14" w:rsidP="00FB4C36">
      <w:pPr>
        <w:pStyle w:val="Heading1"/>
        <w:rPr>
          <w:rtl/>
        </w:rPr>
      </w:pPr>
      <w:bookmarkStart w:id="47" w:name="_Toc414026194"/>
      <w:r w:rsidRPr="00AF56EA">
        <w:rPr>
          <w:lang w:val="en-US"/>
        </w:rPr>
        <w:t>6</w:t>
      </w:r>
      <w:r>
        <w:rPr>
          <w:rFonts w:hint="cs"/>
          <w:rtl/>
        </w:rPr>
        <w:tab/>
      </w:r>
      <w:r>
        <w:rPr>
          <w:rtl/>
        </w:rPr>
        <w:t>منتديات مكافحة التزييف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دوائر</w:t>
      </w:r>
      <w:r w:rsidRPr="00710FB3">
        <w:rPr>
          <w:rtl/>
        </w:rPr>
        <w:t xml:space="preserve"> </w:t>
      </w:r>
      <w:r>
        <w:rPr>
          <w:rtl/>
        </w:rPr>
        <w:t>الصناعة</w:t>
      </w:r>
      <w:bookmarkEnd w:id="47"/>
    </w:p>
    <w:p w:rsidR="002F2D14" w:rsidRPr="006B564F" w:rsidRDefault="002F2D14" w:rsidP="00FB4C36">
      <w:pPr>
        <w:rPr>
          <w:rtl/>
        </w:rPr>
      </w:pPr>
      <w:r w:rsidRPr="006B564F">
        <w:rPr>
          <w:rFonts w:hint="cs"/>
          <w:rtl/>
        </w:rPr>
        <w:t>ردت مؤسسات الأعمال على</w:t>
      </w:r>
      <w:r w:rsidRPr="006B564F">
        <w:rPr>
          <w:rtl/>
        </w:rPr>
        <w:t xml:space="preserve"> مشكلة التزييف </w:t>
      </w:r>
      <w:r w:rsidRPr="006B564F">
        <w:rPr>
          <w:rFonts w:hint="cs"/>
          <w:rtl/>
        </w:rPr>
        <w:t>ب</w:t>
      </w:r>
      <w:r w:rsidRPr="006B564F">
        <w:rPr>
          <w:rtl/>
        </w:rPr>
        <w:t>إنشاء منتديات لتمثل مصالح</w:t>
      </w:r>
      <w:r w:rsidRPr="006B564F">
        <w:rPr>
          <w:rFonts w:hint="cs"/>
          <w:rtl/>
        </w:rPr>
        <w:t>ها</w:t>
      </w:r>
      <w:r w:rsidRPr="006B564F">
        <w:rPr>
          <w:rtl/>
        </w:rPr>
        <w:t xml:space="preserve">. وتوفر هذه المنتديات معلومات </w:t>
      </w:r>
      <w:r w:rsidRPr="006B564F">
        <w:rPr>
          <w:rFonts w:hint="cs"/>
          <w:rtl/>
        </w:rPr>
        <w:t>عن</w:t>
      </w:r>
      <w:r w:rsidRPr="006B564F">
        <w:rPr>
          <w:rtl/>
        </w:rPr>
        <w:t xml:space="preserve"> حجم المشكلة، </w:t>
      </w:r>
      <w:r w:rsidRPr="006B564F">
        <w:rPr>
          <w:rFonts w:hint="cs"/>
          <w:rtl/>
        </w:rPr>
        <w:t>وت</w:t>
      </w:r>
      <w:r w:rsidRPr="006B564F">
        <w:rPr>
          <w:rtl/>
        </w:rPr>
        <w:t>قترح سبل</w:t>
      </w:r>
      <w:r w:rsidRPr="006B564F">
        <w:rPr>
          <w:rFonts w:hint="cs"/>
          <w:rtl/>
        </w:rPr>
        <w:t>اً</w:t>
      </w:r>
      <w:r w:rsidRPr="006B564F">
        <w:rPr>
          <w:rtl/>
        </w:rPr>
        <w:t xml:space="preserve"> </w:t>
      </w:r>
      <w:r w:rsidRPr="006B564F">
        <w:rPr>
          <w:rFonts w:hint="cs"/>
          <w:rtl/>
        </w:rPr>
        <w:t>ل</w:t>
      </w:r>
      <w:r w:rsidRPr="006B564F">
        <w:rPr>
          <w:rtl/>
        </w:rPr>
        <w:t xml:space="preserve">لتخفيف من آثار التزييف </w:t>
      </w:r>
      <w:r w:rsidRPr="006B564F">
        <w:rPr>
          <w:rFonts w:hint="cs"/>
          <w:rtl/>
        </w:rPr>
        <w:t>وللسعي لدى</w:t>
      </w:r>
      <w:r w:rsidRPr="006B564F">
        <w:rPr>
          <w:rtl/>
        </w:rPr>
        <w:t xml:space="preserve"> الحكومات والمنظمات الدولية </w:t>
      </w:r>
      <w:r w:rsidRPr="006B564F">
        <w:rPr>
          <w:rFonts w:hint="cs"/>
          <w:rtl/>
        </w:rPr>
        <w:t>كي تتخذ</w:t>
      </w:r>
      <w:r w:rsidRPr="006B564F">
        <w:rPr>
          <w:rtl/>
        </w:rPr>
        <w:t xml:space="preserve"> إجراءات لمكافحة</w:t>
      </w:r>
      <w:r w:rsidR="00FB4C36">
        <w:rPr>
          <w:rFonts w:hint="cs"/>
          <w:rtl/>
        </w:rPr>
        <w:t> </w:t>
      </w:r>
      <w:r w:rsidRPr="006B564F">
        <w:rPr>
          <w:rtl/>
        </w:rPr>
        <w:t>التزييف.</w:t>
      </w:r>
    </w:p>
    <w:p w:rsidR="002F2D14" w:rsidRDefault="002F2D14" w:rsidP="00C3526F">
      <w:pPr>
        <w:pStyle w:val="Heading2"/>
        <w:rPr>
          <w:rtl/>
        </w:rPr>
      </w:pPr>
      <w:bookmarkStart w:id="48" w:name="_Toc414026195"/>
      <w:r w:rsidRPr="00AF56EA">
        <w:rPr>
          <w:lang w:val="en-US"/>
        </w:rPr>
        <w:t>1</w:t>
      </w:r>
      <w:r>
        <w:t>.</w:t>
      </w:r>
      <w:r w:rsidRPr="00AF56EA">
        <w:rPr>
          <w:lang w:val="en-US"/>
        </w:rPr>
        <w:t>6</w:t>
      </w:r>
      <w:r>
        <w:tab/>
      </w:r>
      <w:r>
        <w:rPr>
          <w:rtl/>
        </w:rPr>
        <w:t xml:space="preserve">غرفة التجارة الدولية </w:t>
      </w:r>
      <w:r>
        <w:t>(ICC)</w:t>
      </w:r>
      <w:bookmarkEnd w:id="48"/>
    </w:p>
    <w:p w:rsidR="002F2D14" w:rsidRDefault="002F2D14" w:rsidP="00C3526F">
      <w:pPr>
        <w:rPr>
          <w:rtl/>
        </w:rPr>
      </w:pPr>
      <w:r>
        <w:rPr>
          <w:rtl/>
        </w:rPr>
        <w:t>تمثل</w:t>
      </w:r>
      <w:r w:rsidRPr="00C11744">
        <w:rPr>
          <w:rtl/>
        </w:rPr>
        <w:t xml:space="preserve"> </w:t>
      </w:r>
      <w:r>
        <w:rPr>
          <w:rtl/>
        </w:rPr>
        <w:t>غرفة التجارة الدولية منظمات الأعمال</w:t>
      </w:r>
      <w:r w:rsidR="00E24016">
        <w:rPr>
          <w:rtl/>
        </w:rPr>
        <w:t xml:space="preserve"> في </w:t>
      </w:r>
      <w:r>
        <w:rPr>
          <w:rtl/>
        </w:rPr>
        <w:t>العالم.</w:t>
      </w:r>
      <w:r>
        <w:rPr>
          <w:rFonts w:hint="cs"/>
          <w:rtl/>
        </w:rPr>
        <w:t xml:space="preserve"> وتضم عضويتها</w:t>
      </w:r>
      <w:r w:rsidRPr="00963A97">
        <w:rPr>
          <w:rtl/>
        </w:rPr>
        <w:t xml:space="preserve"> </w:t>
      </w:r>
      <w:r>
        <w:rPr>
          <w:rtl/>
        </w:rPr>
        <w:t>آلاف الشركات والجمعيات</w:t>
      </w:r>
      <w:r w:rsidR="00E24016">
        <w:rPr>
          <w:rtl/>
        </w:rPr>
        <w:t xml:space="preserve"> في </w:t>
      </w:r>
      <w:r>
        <w:rPr>
          <w:rtl/>
        </w:rPr>
        <w:t xml:space="preserve">حوالي </w:t>
      </w:r>
      <w:r w:rsidRPr="00AF56EA">
        <w:rPr>
          <w:lang w:val="en-US"/>
        </w:rPr>
        <w:t>120</w:t>
      </w:r>
      <w:r>
        <w:rPr>
          <w:rtl/>
        </w:rPr>
        <w:t xml:space="preserve"> بلدا</w:t>
      </w:r>
      <w:r>
        <w:rPr>
          <w:rFonts w:hint="cs"/>
          <w:rtl/>
        </w:rPr>
        <w:t>ً</w:t>
      </w:r>
      <w:r>
        <w:rPr>
          <w:rtl/>
        </w:rPr>
        <w:t>.</w:t>
      </w:r>
      <w:r>
        <w:rPr>
          <w:rFonts w:hint="cs"/>
          <w:rtl/>
        </w:rPr>
        <w:t xml:space="preserve"> وهي تنوب عن</w:t>
      </w:r>
      <w:r w:rsidRPr="00963A97">
        <w:rPr>
          <w:rFonts w:hint="cs"/>
          <w:rtl/>
        </w:rPr>
        <w:t xml:space="preserve"> </w:t>
      </w:r>
      <w:r>
        <w:rPr>
          <w:rFonts w:hint="cs"/>
          <w:rtl/>
        </w:rPr>
        <w:t>مؤسسات الأعمال</w:t>
      </w:r>
      <w:r w:rsidR="00E24016">
        <w:rPr>
          <w:rtl/>
        </w:rPr>
        <w:t xml:space="preserve"> في </w:t>
      </w:r>
      <w:r>
        <w:rPr>
          <w:rFonts w:hint="cs"/>
          <w:rtl/>
        </w:rPr>
        <w:t>عرض</w:t>
      </w:r>
      <w:r>
        <w:rPr>
          <w:rtl/>
        </w:rPr>
        <w:t xml:space="preserve"> </w:t>
      </w:r>
      <w:r>
        <w:rPr>
          <w:rFonts w:hint="cs"/>
          <w:rtl/>
        </w:rPr>
        <w:t>الأمور</w:t>
      </w:r>
      <w:r>
        <w:rPr>
          <w:rtl/>
        </w:rPr>
        <w:t xml:space="preserve"> </w:t>
      </w:r>
      <w:r>
        <w:rPr>
          <w:rFonts w:hint="cs"/>
          <w:rtl/>
        </w:rPr>
        <w:t>أمام ا</w:t>
      </w:r>
      <w:r>
        <w:rPr>
          <w:rtl/>
        </w:rPr>
        <w:t>لحكومات والمنظمات الحكومية الدولية.</w:t>
      </w:r>
      <w:r w:rsidRPr="00734DC3">
        <w:rPr>
          <w:rFonts w:hint="cs"/>
          <w:rtl/>
        </w:rPr>
        <w:t xml:space="preserve"> </w:t>
      </w:r>
      <w:r>
        <w:rPr>
          <w:rFonts w:hint="cs"/>
          <w:rtl/>
        </w:rPr>
        <w:t>وكانت</w:t>
      </w:r>
      <w:r w:rsidRPr="00734DC3">
        <w:rPr>
          <w:rtl/>
        </w:rPr>
        <w:t xml:space="preserve"> </w:t>
      </w:r>
      <w:r>
        <w:rPr>
          <w:rtl/>
        </w:rPr>
        <w:t>غرفة التجارة الدولية</w:t>
      </w:r>
      <w:r>
        <w:rPr>
          <w:rFonts w:hint="cs"/>
          <w:rtl/>
        </w:rPr>
        <w:t xml:space="preserve"> </w:t>
      </w:r>
      <w:r>
        <w:rPr>
          <w:rtl/>
        </w:rPr>
        <w:t>تأسست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1919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أنشأ</w:t>
      </w:r>
      <w:r>
        <w:rPr>
          <w:rFonts w:hint="cs"/>
          <w:rtl/>
        </w:rPr>
        <w:t>ت بنفسها</w:t>
      </w:r>
      <w:r>
        <w:rPr>
          <w:rtl/>
        </w:rPr>
        <w:t xml:space="preserve"> محكمة</w:t>
      </w:r>
      <w:r w:rsidRPr="00734DC3">
        <w:rPr>
          <w:rFonts w:hint="cs"/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>لتحكيم الدولية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1923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أنش</w:t>
      </w:r>
      <w:r>
        <w:rPr>
          <w:rFonts w:hint="cs"/>
          <w:rtl/>
        </w:rPr>
        <w:t>أ</w:t>
      </w:r>
      <w:r>
        <w:rPr>
          <w:rtl/>
        </w:rPr>
        <w:t>ت غرفة التجارة الدولية مكتب استخبارات التزييف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1985</w:t>
      </w:r>
      <w:r>
        <w:rPr>
          <w:rtl/>
        </w:rPr>
        <w:t xml:space="preserve">، </w:t>
      </w:r>
      <w:r>
        <w:rPr>
          <w:rFonts w:hint="cs"/>
          <w:rtl/>
        </w:rPr>
        <w:t>و</w:t>
      </w:r>
      <w:r>
        <w:rPr>
          <w:rtl/>
        </w:rPr>
        <w:t>أنش</w:t>
      </w:r>
      <w:r>
        <w:rPr>
          <w:rFonts w:hint="cs"/>
          <w:rtl/>
        </w:rPr>
        <w:t>أ</w:t>
      </w:r>
      <w:r>
        <w:rPr>
          <w:rtl/>
        </w:rPr>
        <w:t>ت</w:t>
      </w:r>
      <w:r>
        <w:rPr>
          <w:rFonts w:hint="cs"/>
          <w:rtl/>
        </w:rPr>
        <w:t>،</w:t>
      </w:r>
      <w:r w:rsidR="00E24016">
        <w:rPr>
          <w:rtl/>
        </w:rPr>
        <w:t xml:space="preserve"> في </w:t>
      </w:r>
      <w:r>
        <w:rPr>
          <w:rtl/>
        </w:rPr>
        <w:t>الآونة الأخيرة،</w:t>
      </w:r>
      <w:r w:rsidRPr="00734DC3">
        <w:rPr>
          <w:rFonts w:hint="cs"/>
          <w:rtl/>
        </w:rPr>
        <w:t xml:space="preserve"> </w:t>
      </w:r>
      <w:r w:rsidRPr="0085550D">
        <w:rPr>
          <w:rFonts w:hint="cs"/>
          <w:rtl/>
        </w:rPr>
        <w:t>فريق</w:t>
      </w:r>
      <w:r w:rsidRPr="0085550D">
        <w:rPr>
          <w:rtl/>
        </w:rPr>
        <w:t xml:space="preserve"> مبادرة الأعمال لوقف التزييف والقرصنة</w:t>
      </w:r>
      <w:r w:rsidRPr="0085550D">
        <w:rPr>
          <w:rFonts w:hint="cs"/>
          <w:rtl/>
        </w:rPr>
        <w:t xml:space="preserve"> </w:t>
      </w:r>
      <w:r>
        <w:t>(</w:t>
      </w:r>
      <w:r w:rsidRPr="0085550D">
        <w:t>BASCAP</w:t>
      </w:r>
      <w:r>
        <w:t>)</w:t>
      </w:r>
      <w:r>
        <w:rPr>
          <w:rFonts w:hint="cs"/>
          <w:rtl/>
        </w:rPr>
        <w:t>.</w:t>
      </w:r>
    </w:p>
    <w:p w:rsidR="002F2D14" w:rsidRPr="00BB36CD" w:rsidRDefault="002F2D14" w:rsidP="00C3526F">
      <w:r>
        <w:rPr>
          <w:rFonts w:hint="cs"/>
          <w:rtl/>
        </w:rPr>
        <w:t>ويدير</w:t>
      </w:r>
      <w:r w:rsidRPr="00734DC3">
        <w:rPr>
          <w:rtl/>
        </w:rPr>
        <w:t xml:space="preserve"> </w:t>
      </w:r>
      <w:r>
        <w:rPr>
          <w:rtl/>
        </w:rPr>
        <w:t>مكتب استخبارات التزييف</w:t>
      </w:r>
      <w:r w:rsidRPr="00734DC3"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غرفة التجارة الدولية</w:t>
      </w:r>
      <w:r w:rsidRPr="00FE173C">
        <w:rPr>
          <w:rtl/>
        </w:rPr>
        <w:t xml:space="preserve"> </w:t>
      </w:r>
      <w:r>
        <w:rPr>
          <w:rtl/>
        </w:rPr>
        <w:t>قاعدة بيانات دراس</w:t>
      </w:r>
      <w:r>
        <w:rPr>
          <w:rFonts w:hint="cs"/>
          <w:rtl/>
        </w:rPr>
        <w:t>ات</w:t>
      </w:r>
      <w:r>
        <w:rPr>
          <w:rtl/>
        </w:rPr>
        <w:t xml:space="preserve"> الحالة، </w:t>
      </w:r>
      <w:r>
        <w:rPr>
          <w:rFonts w:hint="cs"/>
          <w:rtl/>
        </w:rPr>
        <w:t>ويقدم</w:t>
      </w:r>
      <w:r>
        <w:rPr>
          <w:rtl/>
        </w:rPr>
        <w:t xml:space="preserve"> أيضا</w:t>
      </w:r>
      <w:r>
        <w:rPr>
          <w:rFonts w:hint="cs"/>
          <w:rtl/>
        </w:rPr>
        <w:t>ً</w:t>
      </w:r>
      <w:r>
        <w:rPr>
          <w:rtl/>
        </w:rPr>
        <w:t xml:space="preserve"> خدمات التحقيق.</w:t>
      </w:r>
    </w:p>
    <w:p w:rsidR="002F2D14" w:rsidRDefault="002F2D14" w:rsidP="00FB4C36">
      <w:pPr>
        <w:rPr>
          <w:rtl/>
        </w:rPr>
      </w:pPr>
      <w:r>
        <w:rPr>
          <w:rFonts w:hint="cs"/>
          <w:rtl/>
        </w:rPr>
        <w:t>وتابعت</w:t>
      </w:r>
      <w:r w:rsidRPr="00FE173C">
        <w:rPr>
          <w:rtl/>
        </w:rPr>
        <w:t xml:space="preserve"> </w:t>
      </w:r>
      <w:r w:rsidRPr="0085550D">
        <w:rPr>
          <w:rtl/>
        </w:rPr>
        <w:t>مبادرة الأعمال لوقف التزييف والقرصنة</w:t>
      </w:r>
      <w:r w:rsidRPr="0085550D">
        <w:rPr>
          <w:rFonts w:hint="cs"/>
          <w:rtl/>
        </w:rPr>
        <w:t xml:space="preserve"> </w:t>
      </w:r>
      <w:r>
        <w:t>(</w:t>
      </w:r>
      <w:r w:rsidRPr="0085550D">
        <w:t>BASCAP</w:t>
      </w:r>
      <w:r>
        <w:t>)</w:t>
      </w:r>
      <w:r>
        <w:rPr>
          <w:rFonts w:hint="cs"/>
          <w:rtl/>
        </w:rPr>
        <w:t xml:space="preserve"> </w:t>
      </w:r>
      <w:r>
        <w:rPr>
          <w:rtl/>
        </w:rPr>
        <w:t>دراسة الآثار الاقتصادية والاجتماعية للتزييف والقرصنة التي بدأ</w:t>
      </w:r>
      <w:r>
        <w:rPr>
          <w:rFonts w:hint="cs"/>
          <w:rtl/>
        </w:rPr>
        <w:t>ت</w:t>
      </w:r>
      <w:r>
        <w:rPr>
          <w:rtl/>
        </w:rPr>
        <w:t>ها منظمة التعاون والتنمية</w:t>
      </w:r>
      <w:r w:rsidR="00E24016">
        <w:rPr>
          <w:rtl/>
        </w:rPr>
        <w:t xml:space="preserve"> في </w:t>
      </w:r>
      <w:r>
        <w:rPr>
          <w:rtl/>
        </w:rPr>
        <w:t>الميدان الاقتصادي</w:t>
      </w:r>
      <w:r>
        <w:rPr>
          <w:rFonts w:hint="cs"/>
          <w:rtl/>
        </w:rPr>
        <w:t xml:space="preserve"> </w:t>
      </w:r>
      <w:r w:rsidRPr="00BB36CD">
        <w:t>[</w:t>
      </w:r>
      <w:r w:rsidRPr="00AF56EA">
        <w:rPr>
          <w:lang w:val="en-US"/>
        </w:rPr>
        <w:t>4</w:t>
      </w:r>
      <w:r w:rsidRPr="00BB36CD">
        <w:t>]</w:t>
      </w:r>
      <w:r>
        <w:rPr>
          <w:rFonts w:hint="cs"/>
          <w:rtl/>
        </w:rPr>
        <w:t xml:space="preserve"> وأعدت مركزاً</w:t>
      </w:r>
      <w:r w:rsidRPr="00E01791">
        <w:rPr>
          <w:rtl/>
        </w:rPr>
        <w:t xml:space="preserve"> </w:t>
      </w:r>
      <w:r>
        <w:rPr>
          <w:rtl/>
        </w:rPr>
        <w:t>لتبادل المعلومات يقدم معلومات حسب البلد</w:t>
      </w:r>
      <w:r w:rsidR="00FB4C36">
        <w:rPr>
          <w:rFonts w:hint="cs"/>
          <w:rtl/>
        </w:rPr>
        <w:t> </w:t>
      </w:r>
      <w:r>
        <w:t>[</w:t>
      </w:r>
      <w:r w:rsidRPr="00AF56EA">
        <w:rPr>
          <w:lang w:val="en-US"/>
        </w:rPr>
        <w:t>21</w:t>
      </w:r>
      <w:r>
        <w:rPr>
          <w:lang w:val="en-US"/>
        </w:rPr>
        <w:t>]</w:t>
      </w:r>
      <w:r>
        <w:rPr>
          <w:rtl/>
        </w:rPr>
        <w:t xml:space="preserve"> والقطاع</w:t>
      </w:r>
      <w:r w:rsidR="00FB4C36">
        <w:rPr>
          <w:rFonts w:hint="cs"/>
          <w:rtl/>
        </w:rPr>
        <w:t> </w:t>
      </w:r>
      <w:r>
        <w:rPr>
          <w:lang w:val="en-US"/>
        </w:rPr>
        <w:t>[</w:t>
      </w:r>
      <w:r w:rsidRPr="00AF56EA">
        <w:rPr>
          <w:lang w:val="en-US"/>
        </w:rPr>
        <w:t>22</w:t>
      </w:r>
      <w:r>
        <w:rPr>
          <w:lang w:val="en-US"/>
        </w:rPr>
        <w:t>]</w:t>
      </w:r>
      <w:r>
        <w:rPr>
          <w:rFonts w:hint="cs"/>
          <w:rtl/>
        </w:rPr>
        <w:t>،</w:t>
      </w:r>
      <w:r>
        <w:rPr>
          <w:rtl/>
        </w:rPr>
        <w:t xml:space="preserve"> وأيضا</w:t>
      </w:r>
      <w:r>
        <w:rPr>
          <w:rFonts w:hint="cs"/>
          <w:rtl/>
        </w:rPr>
        <w:t>ً</w:t>
      </w:r>
      <w:r>
        <w:rPr>
          <w:rtl/>
        </w:rPr>
        <w:t xml:space="preserve"> </w:t>
      </w:r>
      <w:r>
        <w:rPr>
          <w:rFonts w:hint="cs"/>
          <w:rtl/>
        </w:rPr>
        <w:t xml:space="preserve">معلومات عن </w:t>
      </w:r>
      <w:r>
        <w:rPr>
          <w:rtl/>
        </w:rPr>
        <w:t xml:space="preserve">حماية العلامة التجارية </w:t>
      </w:r>
      <w:r>
        <w:t>[</w:t>
      </w:r>
      <w:r w:rsidRPr="00AF56EA">
        <w:rPr>
          <w:lang w:val="en-US"/>
        </w:rPr>
        <w:t>23</w:t>
      </w:r>
      <w:r>
        <w:rPr>
          <w:lang w:val="en-US"/>
        </w:rPr>
        <w:t>]</w:t>
      </w:r>
      <w:r>
        <w:rPr>
          <w:rtl/>
        </w:rPr>
        <w:t xml:space="preserve"> ودلائل الاتصال</w:t>
      </w:r>
      <w:r w:rsidR="00E24016">
        <w:rPr>
          <w:rtl/>
        </w:rPr>
        <w:t xml:space="preserve"> في </w:t>
      </w:r>
      <w:r>
        <w:rPr>
          <w:rtl/>
        </w:rPr>
        <w:t xml:space="preserve">جميع أنحاء العالم </w:t>
      </w:r>
      <w:r>
        <w:t>[</w:t>
      </w:r>
      <w:r w:rsidRPr="00AF56EA">
        <w:rPr>
          <w:lang w:val="en-US"/>
        </w:rPr>
        <w:t>24</w:t>
      </w:r>
      <w:r>
        <w:rPr>
          <w:lang w:val="en-US"/>
        </w:rPr>
        <w:t>]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تنشر غرفة التجارة الدولية أيضا</w:t>
      </w:r>
      <w:r>
        <w:rPr>
          <w:rFonts w:hint="cs"/>
          <w:rtl/>
        </w:rPr>
        <w:t>ً</w:t>
      </w:r>
      <w:r>
        <w:rPr>
          <w:rtl/>
        </w:rPr>
        <w:t xml:space="preserve"> خارطة طريق </w:t>
      </w:r>
      <w:r>
        <w:rPr>
          <w:rFonts w:hint="cs"/>
          <w:rtl/>
        </w:rPr>
        <w:t>ل</w:t>
      </w:r>
      <w:r>
        <w:rPr>
          <w:rtl/>
        </w:rPr>
        <w:t xml:space="preserve">لملكية الفكرية </w:t>
      </w:r>
      <w:r>
        <w:t>[</w:t>
      </w:r>
      <w:r w:rsidRPr="00AF56EA">
        <w:rPr>
          <w:lang w:val="en-US"/>
        </w:rPr>
        <w:t>25</w:t>
      </w:r>
      <w:r>
        <w:rPr>
          <w:lang w:val="en-US"/>
        </w:rPr>
        <w:t>]</w:t>
      </w:r>
      <w:r>
        <w:rPr>
          <w:rtl/>
        </w:rPr>
        <w:t>.</w:t>
      </w:r>
    </w:p>
    <w:p w:rsidR="002F2D14" w:rsidRPr="006841CB" w:rsidRDefault="002F2D14" w:rsidP="006A7D3A">
      <w:pPr>
        <w:pStyle w:val="Heading2"/>
        <w:rPr>
          <w:rtl/>
        </w:rPr>
      </w:pPr>
      <w:bookmarkStart w:id="49" w:name="_Toc414026196"/>
      <w:r w:rsidRPr="00AF56EA">
        <w:rPr>
          <w:lang w:val="en-US"/>
        </w:rPr>
        <w:t>2</w:t>
      </w:r>
      <w:r>
        <w:t>.</w:t>
      </w:r>
      <w:r w:rsidRPr="00AF56EA">
        <w:rPr>
          <w:lang w:val="en-US"/>
        </w:rPr>
        <w:t>6</w:t>
      </w:r>
      <w:r>
        <w:tab/>
      </w:r>
      <w:r>
        <w:rPr>
          <w:rtl/>
        </w:rPr>
        <w:t xml:space="preserve">التحالف الدولي لمكافحة التزييف </w:t>
      </w:r>
      <w:r>
        <w:t>(</w:t>
      </w:r>
      <w:r w:rsidRPr="00BB36CD">
        <w:t>IACC</w:t>
      </w:r>
      <w:r>
        <w:t>)</w:t>
      </w:r>
      <w:bookmarkEnd w:id="49"/>
    </w:p>
    <w:p w:rsidR="002F2D14" w:rsidRDefault="002F2D14" w:rsidP="00C3526F">
      <w:pPr>
        <w:rPr>
          <w:rtl/>
        </w:rPr>
      </w:pPr>
      <w:r>
        <w:rPr>
          <w:rtl/>
        </w:rPr>
        <w:t xml:space="preserve">تأسس التحالف الدولي لمكافحة التزييف </w:t>
      </w:r>
      <w:r>
        <w:t>[</w:t>
      </w:r>
      <w:r w:rsidRPr="00AF56EA">
        <w:rPr>
          <w:lang w:val="en-US"/>
        </w:rPr>
        <w:t>26</w:t>
      </w:r>
      <w:r>
        <w:rPr>
          <w:lang w:val="en-US"/>
        </w:rPr>
        <w:t>]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1979</w:t>
      </w:r>
      <w:r>
        <w:rPr>
          <w:rtl/>
        </w:rPr>
        <w:t xml:space="preserve"> </w:t>
      </w:r>
      <w:r>
        <w:rPr>
          <w:rFonts w:hint="cs"/>
          <w:rtl/>
        </w:rPr>
        <w:t>وهو يضم</w:t>
      </w:r>
      <w:r>
        <w:rPr>
          <w:rtl/>
        </w:rPr>
        <w:t xml:space="preserve"> أعضاء من جميع فروع الصناع</w:t>
      </w:r>
      <w:r>
        <w:rPr>
          <w:rFonts w:hint="cs"/>
          <w:rtl/>
        </w:rPr>
        <w:t>ات،</w:t>
      </w:r>
      <w:r w:rsidRPr="00CC66F6">
        <w:rPr>
          <w:rFonts w:hint="cs"/>
          <w:rtl/>
        </w:rPr>
        <w:t xml:space="preserve"> </w:t>
      </w:r>
      <w:r>
        <w:rPr>
          <w:rFonts w:hint="cs"/>
          <w:rtl/>
        </w:rPr>
        <w:t>ويسعى</w:t>
      </w:r>
      <w:r>
        <w:rPr>
          <w:rtl/>
        </w:rPr>
        <w:t xml:space="preserve"> إلى مكافحة التزييف والقرصنة من خلال تعزيز </w:t>
      </w:r>
      <w:r>
        <w:rPr>
          <w:rFonts w:hint="cs"/>
          <w:rtl/>
        </w:rPr>
        <w:t>لوائح</w:t>
      </w:r>
      <w:r>
        <w:rPr>
          <w:rtl/>
        </w:rPr>
        <w:t xml:space="preserve"> مكافحة التزييف.</w:t>
      </w:r>
    </w:p>
    <w:p w:rsidR="002F2D14" w:rsidRPr="006841CB" w:rsidRDefault="002F2D14" w:rsidP="00C3526F">
      <w:pPr>
        <w:pStyle w:val="Heading2"/>
        <w:rPr>
          <w:rtl/>
        </w:rPr>
      </w:pPr>
      <w:bookmarkStart w:id="50" w:name="_Toc414026197"/>
      <w:r w:rsidRPr="00AF56EA">
        <w:rPr>
          <w:lang w:val="en-US"/>
        </w:rPr>
        <w:t>3</w:t>
      </w:r>
      <w:r>
        <w:t>.</w:t>
      </w:r>
      <w:r w:rsidRPr="00AF56EA">
        <w:rPr>
          <w:lang w:val="en-US"/>
        </w:rPr>
        <w:t>6</w:t>
      </w:r>
      <w:r>
        <w:tab/>
      </w:r>
      <w:r>
        <w:rPr>
          <w:rtl/>
        </w:rPr>
        <w:t xml:space="preserve">منتدى مصنعي </w:t>
      </w:r>
      <w:r>
        <w:rPr>
          <w:rFonts w:hint="cs"/>
          <w:rtl/>
        </w:rPr>
        <w:t>أجهزة الاتصالات المتنقلة</w:t>
      </w:r>
      <w:r>
        <w:rPr>
          <w:rtl/>
        </w:rPr>
        <w:t xml:space="preserve"> </w:t>
      </w:r>
      <w:r>
        <w:t>(MMF)</w:t>
      </w:r>
      <w:bookmarkEnd w:id="50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يدير </w:t>
      </w:r>
      <w:r>
        <w:rPr>
          <w:rtl/>
        </w:rPr>
        <w:t xml:space="preserve">منتدى مصنعي </w:t>
      </w:r>
      <w:r>
        <w:rPr>
          <w:rFonts w:hint="cs"/>
          <w:rtl/>
        </w:rPr>
        <w:t>أجهزة الاتصالات المتنقلة</w:t>
      </w:r>
      <w:r w:rsidRPr="00B96DDD">
        <w:rPr>
          <w:rtl/>
        </w:rPr>
        <w:t xml:space="preserve"> </w:t>
      </w:r>
      <w:r>
        <w:rPr>
          <w:rtl/>
        </w:rPr>
        <w:t>موقع</w:t>
      </w:r>
      <w:r>
        <w:rPr>
          <w:rFonts w:hint="cs"/>
          <w:rtl/>
        </w:rPr>
        <w:t>اً</w:t>
      </w:r>
      <w:r>
        <w:rPr>
          <w:rtl/>
        </w:rPr>
        <w:t xml:space="preserve"> على شبكة الإنترنت </w:t>
      </w:r>
      <w:r>
        <w:t>(spotafakephone.com)</w:t>
      </w:r>
      <w:r>
        <w:rPr>
          <w:rtl/>
        </w:rPr>
        <w:t xml:space="preserve"> </w:t>
      </w:r>
      <w:r>
        <w:rPr>
          <w:rFonts w:hint="cs"/>
          <w:rtl/>
        </w:rPr>
        <w:t>يقدم</w:t>
      </w:r>
      <w:r>
        <w:rPr>
          <w:rtl/>
        </w:rPr>
        <w:t xml:space="preserve"> معلومات ع</w:t>
      </w:r>
      <w:r>
        <w:rPr>
          <w:rFonts w:hint="cs"/>
          <w:rtl/>
        </w:rPr>
        <w:t>ن</w:t>
      </w:r>
      <w:r w:rsidRPr="00B96DDD">
        <w:rPr>
          <w:rtl/>
        </w:rPr>
        <w:t xml:space="preserve"> </w:t>
      </w:r>
      <w:r>
        <w:rPr>
          <w:rtl/>
        </w:rPr>
        <w:t>المزيَّف</w:t>
      </w:r>
      <w:r>
        <w:rPr>
          <w:rFonts w:hint="cs"/>
          <w:rtl/>
        </w:rPr>
        <w:t xml:space="preserve"> من</w:t>
      </w:r>
      <w:r>
        <w:rPr>
          <w:rtl/>
        </w:rPr>
        <w:t xml:space="preserve"> </w:t>
      </w:r>
      <w:r>
        <w:rPr>
          <w:rFonts w:hint="cs"/>
          <w:rtl/>
        </w:rPr>
        <w:t xml:space="preserve">أجهزة الاتصالات </w:t>
      </w:r>
      <w:r>
        <w:rPr>
          <w:rtl/>
        </w:rPr>
        <w:t>المتنقلة</w:t>
      </w:r>
      <w:r w:rsidRPr="00B96DDD">
        <w:rPr>
          <w:rtl/>
        </w:rPr>
        <w:t xml:space="preserve"> </w:t>
      </w:r>
      <w:r>
        <w:rPr>
          <w:rtl/>
        </w:rPr>
        <w:t>والبطاريات.</w:t>
      </w:r>
    </w:p>
    <w:p w:rsidR="002F2D14" w:rsidRPr="006841CB" w:rsidRDefault="002F2D14" w:rsidP="00C3526F">
      <w:pPr>
        <w:pStyle w:val="Heading2"/>
        <w:rPr>
          <w:rtl/>
        </w:rPr>
      </w:pPr>
      <w:bookmarkStart w:id="51" w:name="_Toc414026198"/>
      <w:r w:rsidRPr="00AF56EA">
        <w:rPr>
          <w:lang w:val="en-US"/>
        </w:rPr>
        <w:t>4</w:t>
      </w:r>
      <w:r>
        <w:t>.</w:t>
      </w:r>
      <w:r w:rsidRPr="00AF56EA">
        <w:rPr>
          <w:lang w:val="en-US"/>
        </w:rPr>
        <w:t>6</w:t>
      </w:r>
      <w:r>
        <w:tab/>
      </w:r>
      <w:r>
        <w:rPr>
          <w:rFonts w:hint="cs"/>
          <w:rtl/>
        </w:rPr>
        <w:t>ال</w:t>
      </w:r>
      <w:r>
        <w:rPr>
          <w:rtl/>
        </w:rPr>
        <w:t>جمعية</w:t>
      </w:r>
      <w:r w:rsidRPr="00883961">
        <w:rPr>
          <w:rtl/>
        </w:rPr>
        <w:t xml:space="preserve"> </w:t>
      </w:r>
      <w:r>
        <w:rPr>
          <w:rtl/>
        </w:rPr>
        <w:t xml:space="preserve">الدولية </w:t>
      </w:r>
      <w:r>
        <w:rPr>
          <w:rFonts w:hint="cs"/>
          <w:rtl/>
        </w:rPr>
        <w:t>ل</w:t>
      </w:r>
      <w:r>
        <w:rPr>
          <w:rtl/>
        </w:rPr>
        <w:t>تجار الخدم</w:t>
      </w:r>
      <w:r>
        <w:rPr>
          <w:rFonts w:hint="cs"/>
          <w:rtl/>
        </w:rPr>
        <w:t>ات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الحاسوب وجمعية أمريكا الشمالية</w:t>
      </w:r>
      <w:r w:rsidRPr="00883961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تجار الاتصالات </w:t>
      </w:r>
      <w:r>
        <w:t>(AscdiNatd)</w:t>
      </w:r>
      <w:bookmarkEnd w:id="51"/>
    </w:p>
    <w:p w:rsidR="002F2D14" w:rsidRDefault="002F2D14" w:rsidP="004C1B0D">
      <w:r>
        <w:rPr>
          <w:rFonts w:hint="cs"/>
          <w:rtl/>
        </w:rPr>
        <w:t>أعدت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جمعية</w:t>
      </w:r>
      <w:r w:rsidRPr="00883961">
        <w:rPr>
          <w:rtl/>
        </w:rPr>
        <w:t xml:space="preserve"> </w:t>
      </w:r>
      <w:r>
        <w:rPr>
          <w:rtl/>
        </w:rPr>
        <w:t xml:space="preserve">الدولية </w:t>
      </w:r>
      <w:r>
        <w:rPr>
          <w:rFonts w:hint="cs"/>
          <w:rtl/>
        </w:rPr>
        <w:t>ل</w:t>
      </w:r>
      <w:r>
        <w:rPr>
          <w:rtl/>
        </w:rPr>
        <w:t>تجار الخدم</w:t>
      </w:r>
      <w:r>
        <w:rPr>
          <w:rFonts w:hint="cs"/>
          <w:rtl/>
        </w:rPr>
        <w:t>ات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الحاسوب وجمعية أمريكا الشمالية</w:t>
      </w:r>
      <w:r w:rsidRPr="00883961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تجار الاتصالات برنامج</w:t>
      </w:r>
      <w:r>
        <w:rPr>
          <w:rFonts w:hint="cs"/>
          <w:rtl/>
        </w:rPr>
        <w:t>اً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مكافحة التزييف</w:t>
      </w:r>
      <w:r>
        <w:rPr>
          <w:rFonts w:hint="cs"/>
          <w:rtl/>
        </w:rPr>
        <w:t xml:space="preserve"> يتضمن</w:t>
      </w:r>
      <w:r>
        <w:rPr>
          <w:rtl/>
        </w:rPr>
        <w:t xml:space="preserve"> سياسة </w:t>
      </w:r>
      <w:r>
        <w:rPr>
          <w:rFonts w:hint="cs"/>
          <w:rtl/>
        </w:rPr>
        <w:t>ل</w:t>
      </w:r>
      <w:r>
        <w:rPr>
          <w:rtl/>
        </w:rPr>
        <w:t>مكافحة التزييف</w:t>
      </w:r>
      <w:r>
        <w:rPr>
          <w:rFonts w:hint="cs"/>
          <w:rtl/>
        </w:rPr>
        <w:t xml:space="preserve"> كي تعتمدها</w:t>
      </w:r>
      <w:r>
        <w:rPr>
          <w:rtl/>
        </w:rPr>
        <w:t xml:space="preserve"> الشركات الأعضاء</w:t>
      </w:r>
      <w:r>
        <w:rPr>
          <w:rFonts w:hint="cs"/>
          <w:rtl/>
        </w:rPr>
        <w:t>،</w:t>
      </w:r>
      <w:r>
        <w:rPr>
          <w:rtl/>
        </w:rPr>
        <w:t xml:space="preserve"> و</w:t>
      </w:r>
      <w:r>
        <w:rPr>
          <w:rFonts w:hint="cs"/>
          <w:rtl/>
        </w:rPr>
        <w:t>أعدت</w:t>
      </w:r>
      <w:r>
        <w:rPr>
          <w:rtl/>
        </w:rPr>
        <w:t xml:space="preserve"> موارد معلومات</w:t>
      </w:r>
      <w:r>
        <w:rPr>
          <w:rFonts w:hint="cs"/>
          <w:rtl/>
        </w:rPr>
        <w:t xml:space="preserve"> عن المنتجات</w:t>
      </w:r>
      <w:r>
        <w:rPr>
          <w:rtl/>
        </w:rPr>
        <w:t xml:space="preserve"> المزيَّفة، بما</w:t>
      </w:r>
      <w:r w:rsidR="00E24016">
        <w:rPr>
          <w:rtl/>
        </w:rPr>
        <w:t xml:space="preserve"> في </w:t>
      </w:r>
      <w:r>
        <w:rPr>
          <w:rtl/>
        </w:rPr>
        <w:t>ذلك معلومات من</w:t>
      </w:r>
      <w:r>
        <w:rPr>
          <w:rFonts w:hint="cs"/>
          <w:rtl/>
        </w:rPr>
        <w:t xml:space="preserve"> شركتي</w:t>
      </w:r>
      <w:r w:rsidR="004C1B0D">
        <w:rPr>
          <w:rFonts w:hint="eastAsia"/>
          <w:rtl/>
        </w:rPr>
        <w:t> </w:t>
      </w:r>
      <w:r>
        <w:t>HP</w:t>
      </w:r>
      <w:r>
        <w:rPr>
          <w:rtl/>
        </w:rPr>
        <w:t xml:space="preserve"> و</w:t>
      </w:r>
      <w:r>
        <w:t>Cisco</w:t>
      </w:r>
      <w:r>
        <w:rPr>
          <w:rFonts w:hint="cs"/>
          <w:rtl/>
        </w:rPr>
        <w:t xml:space="preserve"> </w:t>
      </w:r>
      <w:r>
        <w:t>[</w:t>
      </w:r>
      <w:r w:rsidRPr="00AF56EA">
        <w:rPr>
          <w:lang w:val="en-US"/>
        </w:rPr>
        <w:t>27</w:t>
      </w:r>
      <w:r>
        <w:rPr>
          <w:lang w:val="en-US"/>
        </w:rPr>
        <w:t>]</w:t>
      </w:r>
      <w:r>
        <w:rPr>
          <w:rFonts w:hint="cs"/>
          <w:rtl/>
        </w:rPr>
        <w:t>.</w:t>
      </w:r>
    </w:p>
    <w:p w:rsidR="002F2D14" w:rsidRDefault="002F2D14" w:rsidP="006A7D3A">
      <w:pPr>
        <w:pStyle w:val="Heading2"/>
        <w:rPr>
          <w:rtl/>
        </w:rPr>
      </w:pPr>
      <w:bookmarkStart w:id="52" w:name="_Toc414026199"/>
      <w:r w:rsidRPr="00AF56EA">
        <w:rPr>
          <w:lang w:val="en-US"/>
        </w:rPr>
        <w:lastRenderedPageBreak/>
        <w:t>5</w:t>
      </w:r>
      <w:r>
        <w:t>.</w:t>
      </w:r>
      <w:r w:rsidRPr="00AF56EA">
        <w:rPr>
          <w:lang w:val="en-US"/>
        </w:rPr>
        <w:t>6</w:t>
      </w:r>
      <w:r>
        <w:tab/>
      </w:r>
      <w:r>
        <w:rPr>
          <w:rtl/>
        </w:rPr>
        <w:t>تحالف</w:t>
      </w:r>
      <w:r w:rsidRPr="00432C19">
        <w:rPr>
          <w:rtl/>
        </w:rPr>
        <w:t xml:space="preserve"> </w:t>
      </w:r>
      <w:r>
        <w:rPr>
          <w:rtl/>
        </w:rPr>
        <w:t>الحد</w:t>
      </w:r>
      <w:r>
        <w:rPr>
          <w:rFonts w:hint="cs"/>
          <w:rtl/>
        </w:rPr>
        <w:t xml:space="preserve"> من</w:t>
      </w:r>
      <w:r>
        <w:rPr>
          <w:rtl/>
        </w:rPr>
        <w:t xml:space="preserve"> السوق </w:t>
      </w:r>
      <w:r>
        <w:rPr>
          <w:rFonts w:hint="cs"/>
          <w:rtl/>
        </w:rPr>
        <w:t>الرمادية</w:t>
      </w:r>
      <w:r>
        <w:rPr>
          <w:rtl/>
        </w:rPr>
        <w:t xml:space="preserve"> </w:t>
      </w:r>
      <w:r>
        <w:rPr>
          <w:rFonts w:hint="cs"/>
          <w:rtl/>
        </w:rPr>
        <w:t xml:space="preserve">والسلع </w:t>
      </w:r>
      <w:r>
        <w:rPr>
          <w:rtl/>
        </w:rPr>
        <w:t xml:space="preserve">المزيَّفة </w:t>
      </w:r>
      <w:r>
        <w:t>(AGMA)</w:t>
      </w:r>
      <w:bookmarkEnd w:id="52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شكلت شركات </w:t>
      </w:r>
      <w:r w:rsidRPr="00AF56EA">
        <w:rPr>
          <w:lang w:val="en-US"/>
        </w:rPr>
        <w:t>3</w:t>
      </w:r>
      <w:r w:rsidRPr="002070B6">
        <w:t>Com</w:t>
      </w:r>
      <w:r>
        <w:rPr>
          <w:rFonts w:hint="cs"/>
          <w:rtl/>
        </w:rPr>
        <w:t xml:space="preserve"> و</w:t>
      </w:r>
      <w:r w:rsidRPr="002070B6">
        <w:t>Cisco Systems</w:t>
      </w:r>
      <w:r>
        <w:rPr>
          <w:rFonts w:hint="cs"/>
          <w:rtl/>
        </w:rPr>
        <w:t xml:space="preserve"> و</w:t>
      </w:r>
      <w:r w:rsidRPr="002070B6">
        <w:t>Hewlett-Packard</w:t>
      </w:r>
      <w:r>
        <w:rPr>
          <w:rFonts w:hint="cs"/>
          <w:rtl/>
        </w:rPr>
        <w:t xml:space="preserve"> و</w:t>
      </w:r>
      <w:r w:rsidRPr="002070B6">
        <w:t>Nortel</w:t>
      </w:r>
      <w:r>
        <w:rPr>
          <w:rFonts w:hint="cs"/>
          <w:rtl/>
        </w:rPr>
        <w:t xml:space="preserve"> و</w:t>
      </w:r>
      <w:r w:rsidRPr="002070B6">
        <w:t>Xerox</w:t>
      </w:r>
      <w:r w:rsidRPr="00432C19">
        <w:rPr>
          <w:rtl/>
        </w:rPr>
        <w:t xml:space="preserve"> </w:t>
      </w:r>
      <w:r>
        <w:rPr>
          <w:rtl/>
        </w:rPr>
        <w:t>تحالف</w:t>
      </w:r>
      <w:r w:rsidRPr="00432C19">
        <w:rPr>
          <w:rtl/>
        </w:rPr>
        <w:t xml:space="preserve"> </w:t>
      </w:r>
      <w:r>
        <w:rPr>
          <w:rtl/>
        </w:rPr>
        <w:t>الحد</w:t>
      </w:r>
      <w:r>
        <w:rPr>
          <w:rFonts w:hint="cs"/>
          <w:rtl/>
        </w:rPr>
        <w:t xml:space="preserve"> من</w:t>
      </w:r>
      <w:r>
        <w:rPr>
          <w:rtl/>
        </w:rPr>
        <w:t xml:space="preserve"> السوق </w:t>
      </w:r>
      <w:r>
        <w:rPr>
          <w:rFonts w:hint="cs"/>
          <w:rtl/>
        </w:rPr>
        <w:t>الرمادية</w:t>
      </w:r>
      <w:r>
        <w:rPr>
          <w:rtl/>
        </w:rPr>
        <w:t xml:space="preserve"> </w:t>
      </w:r>
      <w:r>
        <w:rPr>
          <w:rFonts w:hint="cs"/>
          <w:rtl/>
        </w:rPr>
        <w:t xml:space="preserve">والسلع </w:t>
      </w:r>
      <w:r>
        <w:rPr>
          <w:rtl/>
        </w:rPr>
        <w:t>المزيَّفة</w:t>
      </w:r>
      <w:r>
        <w:rPr>
          <w:rFonts w:hint="cs"/>
          <w:rtl/>
        </w:rPr>
        <w:t>،</w:t>
      </w:r>
      <w:r>
        <w:rPr>
          <w:rtl/>
        </w:rPr>
        <w:t xml:space="preserve"> بهدف مكافحة الاتجار</w:t>
      </w:r>
      <w:r w:rsidR="00E24016">
        <w:rPr>
          <w:rtl/>
        </w:rPr>
        <w:t xml:space="preserve"> في </w:t>
      </w:r>
      <w:r>
        <w:rPr>
          <w:rtl/>
        </w:rPr>
        <w:t xml:space="preserve">منتجات التكنولوجيا </w:t>
      </w:r>
      <w:r>
        <w:rPr>
          <w:rFonts w:hint="cs"/>
          <w:rtl/>
        </w:rPr>
        <w:t>الراقية</w:t>
      </w:r>
      <w:r>
        <w:rPr>
          <w:rtl/>
        </w:rPr>
        <w:t xml:space="preserve"> المزيَّفة.</w:t>
      </w:r>
    </w:p>
    <w:p w:rsidR="002F2D14" w:rsidRPr="004C1B0D" w:rsidRDefault="002F2D14" w:rsidP="00EB1AE4">
      <w:pPr>
        <w:pStyle w:val="Heading2"/>
        <w:rPr>
          <w:spacing w:val="-6"/>
        </w:rPr>
      </w:pPr>
      <w:bookmarkStart w:id="53" w:name="_Toc414026200"/>
      <w:r w:rsidRPr="00AF56EA">
        <w:rPr>
          <w:lang w:val="en-US"/>
        </w:rPr>
        <w:t>6</w:t>
      </w:r>
      <w:r w:rsidRPr="00EB1AE4">
        <w:rPr>
          <w:rtl/>
        </w:rPr>
        <w:t>.</w:t>
      </w:r>
      <w:r w:rsidRPr="00AF56EA">
        <w:rPr>
          <w:lang w:val="en-US"/>
        </w:rPr>
        <w:t>6</w:t>
      </w:r>
      <w:r w:rsidRPr="00EB1AE4">
        <w:rPr>
          <w:rFonts w:hint="cs"/>
          <w:rtl/>
        </w:rPr>
        <w:tab/>
      </w:r>
      <w:r w:rsidRPr="004C1B0D">
        <w:rPr>
          <w:rFonts w:hint="cs"/>
          <w:spacing w:val="-6"/>
          <w:rtl/>
        </w:rPr>
        <w:t>فريق عمل مكافحة التزييف التابع لل</w:t>
      </w:r>
      <w:r w:rsidRPr="004C1B0D">
        <w:rPr>
          <w:spacing w:val="-6"/>
          <w:rtl/>
        </w:rPr>
        <w:t>جمعية البريطاني</w:t>
      </w:r>
      <w:r w:rsidRPr="004C1B0D">
        <w:rPr>
          <w:rFonts w:hint="cs"/>
          <w:spacing w:val="-6"/>
          <w:rtl/>
        </w:rPr>
        <w:t>ة لمصنعي المنتجات</w:t>
      </w:r>
      <w:r w:rsidRPr="004C1B0D">
        <w:rPr>
          <w:spacing w:val="-6"/>
          <w:rtl/>
        </w:rPr>
        <w:t xml:space="preserve"> الكهربائية</w:t>
      </w:r>
      <w:r w:rsidRPr="004C1B0D">
        <w:rPr>
          <w:rFonts w:hint="cs"/>
          <w:spacing w:val="-6"/>
          <w:rtl/>
        </w:rPr>
        <w:t xml:space="preserve"> التقنية</w:t>
      </w:r>
      <w:r w:rsidRPr="004C1B0D">
        <w:rPr>
          <w:spacing w:val="-6"/>
          <w:rtl/>
        </w:rPr>
        <w:t xml:space="preserve"> </w:t>
      </w:r>
      <w:r w:rsidRPr="004C1B0D">
        <w:rPr>
          <w:rFonts w:hint="cs"/>
          <w:spacing w:val="-6"/>
          <w:rtl/>
        </w:rPr>
        <w:t>وما يتعلق بها</w:t>
      </w:r>
      <w:r w:rsidR="00EB1AE4" w:rsidRPr="004C1B0D">
        <w:rPr>
          <w:rFonts w:hint="eastAsia"/>
          <w:spacing w:val="-6"/>
          <w:rtl/>
        </w:rPr>
        <w:t> </w:t>
      </w:r>
      <w:r w:rsidRPr="004C1B0D">
        <w:rPr>
          <w:spacing w:val="-6"/>
        </w:rPr>
        <w:t>(BEAMA)</w:t>
      </w:r>
      <w:bookmarkEnd w:id="53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>إن ال</w:t>
      </w:r>
      <w:r>
        <w:rPr>
          <w:rtl/>
        </w:rPr>
        <w:t>جمعية البريطاني</w:t>
      </w:r>
      <w:r>
        <w:rPr>
          <w:rFonts w:hint="cs"/>
          <w:rtl/>
        </w:rPr>
        <w:t>ة لمصنعي المنتجات</w:t>
      </w:r>
      <w:r>
        <w:rPr>
          <w:rtl/>
        </w:rPr>
        <w:t xml:space="preserve"> الكهربائية</w:t>
      </w:r>
      <w:r>
        <w:rPr>
          <w:rFonts w:hint="cs"/>
          <w:rtl/>
        </w:rPr>
        <w:t xml:space="preserve"> التقنية</w:t>
      </w:r>
      <w:r w:rsidRPr="004159FF">
        <w:rPr>
          <w:rtl/>
        </w:rPr>
        <w:t xml:space="preserve"> </w:t>
      </w:r>
      <w:r>
        <w:rPr>
          <w:rFonts w:hint="cs"/>
          <w:rtl/>
        </w:rPr>
        <w:t>وما يتعلق بها</w:t>
      </w:r>
      <w:r>
        <w:rPr>
          <w:rtl/>
        </w:rPr>
        <w:t xml:space="preserve"> </w:t>
      </w:r>
      <w:r>
        <w:t>(BEAMA)</w:t>
      </w:r>
      <w:r>
        <w:rPr>
          <w:rFonts w:hint="cs"/>
          <w:rtl/>
        </w:rPr>
        <w:t xml:space="preserve"> </w:t>
      </w:r>
      <w:r>
        <w:rPr>
          <w:rtl/>
        </w:rPr>
        <w:t>ه</w:t>
      </w:r>
      <w:r>
        <w:rPr>
          <w:rFonts w:hint="cs"/>
          <w:rtl/>
        </w:rPr>
        <w:t>ي</w:t>
      </w:r>
      <w:r>
        <w:rPr>
          <w:rtl/>
        </w:rPr>
        <w:t xml:space="preserve"> قاعدة </w:t>
      </w:r>
      <w:r>
        <w:rPr>
          <w:rFonts w:hint="cs"/>
          <w:rtl/>
        </w:rPr>
        <w:t>معارف</w:t>
      </w:r>
      <w:r>
        <w:rPr>
          <w:rtl/>
        </w:rPr>
        <w:t xml:space="preserve"> خبراء مستقل</w:t>
      </w:r>
      <w:r>
        <w:rPr>
          <w:rFonts w:hint="cs"/>
          <w:rtl/>
        </w:rPr>
        <w:t xml:space="preserve">ة </w:t>
      </w:r>
      <w:r>
        <w:rPr>
          <w:rtl/>
        </w:rPr>
        <w:t>ومنتدى للصناعة الكهربائية</w:t>
      </w:r>
      <w:r w:rsidRPr="003873F5">
        <w:rPr>
          <w:rFonts w:hint="cs"/>
          <w:rtl/>
        </w:rPr>
        <w:t xml:space="preserve"> </w:t>
      </w:r>
      <w:r>
        <w:rPr>
          <w:rFonts w:hint="cs"/>
          <w:rtl/>
        </w:rPr>
        <w:t>التقنية</w:t>
      </w:r>
      <w:r w:rsidR="00E24016">
        <w:rPr>
          <w:rtl/>
        </w:rPr>
        <w:t xml:space="preserve"> في </w:t>
      </w:r>
      <w:r>
        <w:rPr>
          <w:rtl/>
        </w:rPr>
        <w:t xml:space="preserve">المملكة المتحدة </w:t>
      </w:r>
      <w:r>
        <w:rPr>
          <w:rFonts w:hint="cs"/>
          <w:rtl/>
        </w:rPr>
        <w:t>وسائر</w:t>
      </w:r>
      <w:r>
        <w:rPr>
          <w:rtl/>
        </w:rPr>
        <w:t xml:space="preserve"> أوروبا. وه</w:t>
      </w:r>
      <w:r>
        <w:rPr>
          <w:rFonts w:hint="cs"/>
          <w:rtl/>
        </w:rPr>
        <w:t>ي</w:t>
      </w:r>
      <w:r>
        <w:rPr>
          <w:rtl/>
        </w:rPr>
        <w:t xml:space="preserve"> </w:t>
      </w:r>
      <w:r>
        <w:rPr>
          <w:rFonts w:hint="cs"/>
          <w:rtl/>
        </w:rPr>
        <w:t>ت</w:t>
      </w:r>
      <w:r>
        <w:rPr>
          <w:rtl/>
        </w:rPr>
        <w:t xml:space="preserve">مثل أكثر من </w:t>
      </w:r>
      <w:r w:rsidRPr="00AF56EA">
        <w:rPr>
          <w:lang w:val="en-US"/>
        </w:rPr>
        <w:t>300</w:t>
      </w:r>
      <w:r>
        <w:rPr>
          <w:rtl/>
        </w:rPr>
        <w:t xml:space="preserve"> شركة صناعية</w:t>
      </w:r>
      <w:r w:rsidR="00E24016">
        <w:rPr>
          <w:rtl/>
        </w:rPr>
        <w:t xml:space="preserve"> في </w:t>
      </w:r>
      <w:r>
        <w:rPr>
          <w:rtl/>
        </w:rPr>
        <w:t>القطاع الكهربائي</w:t>
      </w:r>
      <w:r w:rsidRPr="003873F5">
        <w:rPr>
          <w:rFonts w:hint="cs"/>
          <w:rtl/>
        </w:rPr>
        <w:t xml:space="preserve"> </w:t>
      </w:r>
      <w:r>
        <w:rPr>
          <w:rFonts w:hint="cs"/>
          <w:rtl/>
        </w:rPr>
        <w:t>التقني</w:t>
      </w:r>
      <w:r>
        <w:rPr>
          <w:rtl/>
        </w:rPr>
        <w:t xml:space="preserve">، </w:t>
      </w:r>
      <w:r>
        <w:rPr>
          <w:rFonts w:hint="cs"/>
          <w:rtl/>
        </w:rPr>
        <w:t>وتتمتع بنفوذ كبير</w:t>
      </w:r>
      <w:r>
        <w:rPr>
          <w:rtl/>
        </w:rPr>
        <w:t xml:space="preserve"> على الصعيد الدولي</w:t>
      </w:r>
      <w:r>
        <w:rPr>
          <w:rFonts w:hint="cs"/>
          <w:rtl/>
        </w:rPr>
        <w:t>؛</w:t>
      </w:r>
      <w:r>
        <w:rPr>
          <w:rtl/>
        </w:rPr>
        <w:t xml:space="preserve"> وكذلك</w:t>
      </w:r>
      <w:r w:rsidRPr="003873F5">
        <w:rPr>
          <w:rFonts w:hint="cs"/>
          <w:rtl/>
        </w:rPr>
        <w:t xml:space="preserve"> </w:t>
      </w:r>
      <w:r>
        <w:rPr>
          <w:rFonts w:hint="cs"/>
          <w:rtl/>
        </w:rPr>
        <w:t>ضمن</w:t>
      </w:r>
      <w:r w:rsidRPr="003873F5">
        <w:rPr>
          <w:rtl/>
        </w:rPr>
        <w:t xml:space="preserve"> </w:t>
      </w:r>
      <w:r>
        <w:rPr>
          <w:rtl/>
        </w:rPr>
        <w:t>المملكة المتحدة</w:t>
      </w:r>
      <w:r w:rsidR="00E24016">
        <w:rPr>
          <w:rtl/>
        </w:rPr>
        <w:t xml:space="preserve"> في </w:t>
      </w:r>
      <w:r>
        <w:rPr>
          <w:rtl/>
        </w:rPr>
        <w:t>المجالات السياسية</w:t>
      </w:r>
      <w:r>
        <w:rPr>
          <w:rFonts w:hint="cs"/>
          <w:rtl/>
        </w:rPr>
        <w:t>،</w:t>
      </w:r>
      <w:r>
        <w:rPr>
          <w:rtl/>
        </w:rPr>
        <w:t xml:space="preserve"> و</w:t>
      </w:r>
      <w:r>
        <w:rPr>
          <w:rFonts w:hint="cs"/>
          <w:rtl/>
        </w:rPr>
        <w:t xml:space="preserve">مجال التقييس </w:t>
      </w:r>
      <w:r>
        <w:rPr>
          <w:rtl/>
        </w:rPr>
        <w:t>والسياسة التجارية.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وقد شُكل فريق عمل مكافحة التزييف التابع لل</w:t>
      </w:r>
      <w:r>
        <w:rPr>
          <w:rtl/>
        </w:rPr>
        <w:t>جمعية</w:t>
      </w:r>
      <w:r>
        <w:rPr>
          <w:rFonts w:hint="cs"/>
          <w:rtl/>
        </w:rPr>
        <w:t xml:space="preserve"> </w:t>
      </w:r>
      <w:r w:rsidRPr="002070B6">
        <w:t>(ACWG)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2000</w:t>
      </w:r>
      <w:r>
        <w:rPr>
          <w:rtl/>
        </w:rPr>
        <w:t>.</w:t>
      </w:r>
      <w:r w:rsidRPr="00AD4AD5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هو</w:t>
      </w:r>
      <w:r>
        <w:rPr>
          <w:rFonts w:hint="cs"/>
          <w:rtl/>
        </w:rPr>
        <w:t xml:space="preserve"> يهدف إلى</w:t>
      </w:r>
      <w:r>
        <w:rPr>
          <w:rtl/>
        </w:rPr>
        <w:t xml:space="preserve"> اتخاذ إجراءات ضد</w:t>
      </w:r>
      <w:r>
        <w:rPr>
          <w:rFonts w:hint="cs"/>
          <w:rtl/>
        </w:rPr>
        <w:t xml:space="preserve"> الجهات</w:t>
      </w:r>
      <w:r>
        <w:rPr>
          <w:rtl/>
        </w:rPr>
        <w:t xml:space="preserve"> المزو</w:t>
      </w:r>
      <w:r>
        <w:rPr>
          <w:rFonts w:hint="cs"/>
          <w:rtl/>
        </w:rPr>
        <w:t>ِّ</w:t>
      </w:r>
      <w:r>
        <w:rPr>
          <w:rtl/>
        </w:rPr>
        <w:t>ر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rPr>
          <w:rFonts w:hint="cs"/>
          <w:rtl/>
        </w:rPr>
        <w:t xml:space="preserve">التي </w:t>
      </w:r>
      <w:r>
        <w:rPr>
          <w:rtl/>
        </w:rPr>
        <w:t>تصن</w:t>
      </w:r>
      <w:r>
        <w:rPr>
          <w:rFonts w:hint="cs"/>
          <w:rtl/>
        </w:rPr>
        <w:t>ِّ</w:t>
      </w:r>
      <w:r>
        <w:rPr>
          <w:rtl/>
        </w:rPr>
        <w:t>ع منتجات</w:t>
      </w:r>
      <w:r w:rsidRPr="00AD4AD5">
        <w:rPr>
          <w:rtl/>
        </w:rPr>
        <w:t xml:space="preserve"> </w:t>
      </w:r>
      <w:r>
        <w:rPr>
          <w:rFonts w:hint="cs"/>
          <w:rtl/>
        </w:rPr>
        <w:t>المنشآت</w:t>
      </w:r>
      <w:r>
        <w:rPr>
          <w:rtl/>
        </w:rPr>
        <w:t xml:space="preserve"> الكهربائية المزيَّفة، والتجار الذين</w:t>
      </w:r>
      <w:r>
        <w:rPr>
          <w:rFonts w:hint="cs"/>
          <w:rtl/>
        </w:rPr>
        <w:t xml:space="preserve"> يقومون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توزيعها</w:t>
      </w:r>
      <w:r w:rsidR="00E24016">
        <w:rPr>
          <w:rtl/>
        </w:rPr>
        <w:t xml:space="preserve"> في </w:t>
      </w:r>
      <w:r>
        <w:rPr>
          <w:rtl/>
        </w:rPr>
        <w:t>العديد من الأسواق العالمية، بما في</w:t>
      </w:r>
      <w:r>
        <w:rPr>
          <w:rFonts w:hint="cs"/>
          <w:rtl/>
        </w:rPr>
        <w:t>ها</w:t>
      </w:r>
      <w:r>
        <w:rPr>
          <w:rtl/>
        </w:rPr>
        <w:t xml:space="preserve"> تلك الموجودة</w:t>
      </w:r>
      <w:r w:rsidR="00E24016">
        <w:rPr>
          <w:rtl/>
        </w:rPr>
        <w:t xml:space="preserve"> في </w:t>
      </w:r>
      <w:r>
        <w:rPr>
          <w:rtl/>
        </w:rPr>
        <w:t>أوروبا والشرق الأوسط و</w:t>
      </w:r>
      <w:r w:rsidR="00595778">
        <w:rPr>
          <w:rtl/>
        </w:rPr>
        <w:t>إفريقي</w:t>
      </w:r>
      <w:r>
        <w:rPr>
          <w:rtl/>
        </w:rPr>
        <w:t>ا.</w:t>
      </w:r>
      <w:r>
        <w:rPr>
          <w:rFonts w:hint="cs"/>
          <w:rtl/>
        </w:rPr>
        <w:t xml:space="preserve"> وفضلاً عن أعضاء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الجمعية، يضم فريق العمل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صفوفه </w:t>
      </w:r>
      <w:r>
        <w:rPr>
          <w:rtl/>
        </w:rPr>
        <w:t>العديد من الجمعيات الرائدة</w:t>
      </w:r>
      <w:r w:rsidR="00E24016">
        <w:rPr>
          <w:rtl/>
        </w:rPr>
        <w:t xml:space="preserve"> في </w:t>
      </w:r>
      <w:r>
        <w:rPr>
          <w:rFonts w:hint="cs"/>
          <w:rtl/>
        </w:rPr>
        <w:t>ال</w:t>
      </w:r>
      <w:r>
        <w:rPr>
          <w:rtl/>
        </w:rPr>
        <w:t xml:space="preserve">صناعة </w:t>
      </w:r>
      <w:r>
        <w:rPr>
          <w:rFonts w:hint="cs"/>
          <w:rtl/>
        </w:rPr>
        <w:t xml:space="preserve">من </w:t>
      </w:r>
      <w:r>
        <w:rPr>
          <w:rtl/>
        </w:rPr>
        <w:t xml:space="preserve">قطاعات </w:t>
      </w:r>
      <w:r>
        <w:rPr>
          <w:rFonts w:hint="cs"/>
          <w:rtl/>
        </w:rPr>
        <w:t>تقوم بأعمال التركيب والتوزيع</w:t>
      </w:r>
      <w:r>
        <w:rPr>
          <w:rtl/>
        </w:rPr>
        <w:t xml:space="preserve"> </w:t>
      </w:r>
      <w:r>
        <w:rPr>
          <w:rFonts w:hint="cs"/>
          <w:rtl/>
        </w:rPr>
        <w:t>والاختبار</w:t>
      </w:r>
      <w:r>
        <w:rPr>
          <w:rtl/>
        </w:rPr>
        <w:t xml:space="preserve"> </w:t>
      </w:r>
      <w:r>
        <w:rPr>
          <w:rFonts w:hint="cs"/>
          <w:rtl/>
        </w:rPr>
        <w:t>ومنح</w:t>
      </w:r>
      <w:r>
        <w:rPr>
          <w:rtl/>
        </w:rPr>
        <w:t xml:space="preserve"> الشهادات وإنفاذ القانون.</w:t>
      </w:r>
      <w:r w:rsidRPr="00CA224F">
        <w:rPr>
          <w:rtl/>
        </w:rPr>
        <w:t xml:space="preserve"> </w:t>
      </w:r>
      <w:r>
        <w:rPr>
          <w:rtl/>
        </w:rPr>
        <w:t xml:space="preserve">وقد </w:t>
      </w:r>
      <w:r>
        <w:rPr>
          <w:rFonts w:hint="cs"/>
          <w:rtl/>
        </w:rPr>
        <w:t>حاز</w:t>
      </w:r>
      <w:r>
        <w:rPr>
          <w:rtl/>
        </w:rPr>
        <w:t xml:space="preserve"> اعتراف</w:t>
      </w:r>
      <w:r>
        <w:rPr>
          <w:rFonts w:hint="cs"/>
          <w:rtl/>
        </w:rPr>
        <w:t>اً</w:t>
      </w:r>
      <w:r>
        <w:rPr>
          <w:rtl/>
        </w:rPr>
        <w:t xml:space="preserve"> عالمي</w:t>
      </w:r>
      <w:r>
        <w:rPr>
          <w:rFonts w:hint="cs"/>
          <w:rtl/>
        </w:rPr>
        <w:t>اً</w:t>
      </w:r>
      <w:r>
        <w:rPr>
          <w:rtl/>
        </w:rPr>
        <w:t xml:space="preserve"> </w:t>
      </w:r>
      <w:r>
        <w:rPr>
          <w:rFonts w:hint="cs"/>
          <w:rtl/>
        </w:rPr>
        <w:t>بأعماله</w:t>
      </w:r>
      <w:r>
        <w:rPr>
          <w:rtl/>
        </w:rPr>
        <w:t xml:space="preserve"> ا</w:t>
      </w:r>
      <w:r>
        <w:rPr>
          <w:rFonts w:hint="cs"/>
          <w:rtl/>
        </w:rPr>
        <w:t>لا</w:t>
      </w:r>
      <w:r>
        <w:rPr>
          <w:rtl/>
        </w:rPr>
        <w:t>ستباقي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rPr>
          <w:rFonts w:hint="cs"/>
          <w:rtl/>
        </w:rPr>
        <w:t>وهو يحظى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تعاون الجمعيات التجارية وهيئات إنفاذ القانون</w:t>
      </w:r>
      <w:r w:rsidR="00E24016">
        <w:rPr>
          <w:rtl/>
        </w:rPr>
        <w:t xml:space="preserve"> في </w:t>
      </w:r>
      <w:r>
        <w:rPr>
          <w:rtl/>
        </w:rPr>
        <w:t>جميع أنحاء العالم.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وقد أنشئت</w:t>
      </w:r>
      <w:r w:rsidRPr="00CA224F">
        <w:rPr>
          <w:rtl/>
        </w:rPr>
        <w:t xml:space="preserve"> </w:t>
      </w:r>
      <w:r>
        <w:rPr>
          <w:rtl/>
        </w:rPr>
        <w:t>قاعدة بيانات المزورين للاستخدام</w:t>
      </w:r>
      <w:r w:rsidR="00E24016">
        <w:rPr>
          <w:rtl/>
        </w:rPr>
        <w:t xml:space="preserve"> في </w:t>
      </w:r>
      <w:r>
        <w:rPr>
          <w:rFonts w:hint="cs"/>
          <w:rtl/>
        </w:rPr>
        <w:t xml:space="preserve">أوساط </w:t>
      </w:r>
      <w:r>
        <w:rPr>
          <w:rtl/>
        </w:rPr>
        <w:t xml:space="preserve">صناعة التركيبات الكهربائية، </w:t>
      </w:r>
      <w:r>
        <w:rPr>
          <w:rFonts w:hint="cs"/>
          <w:rtl/>
        </w:rPr>
        <w:t>ويجري</w:t>
      </w:r>
      <w:r>
        <w:rPr>
          <w:rtl/>
        </w:rPr>
        <w:t xml:space="preserve"> تمريرها إلى السلطات</w:t>
      </w:r>
      <w:r w:rsidR="00E24016">
        <w:rPr>
          <w:rtl/>
        </w:rPr>
        <w:t xml:space="preserve"> في </w:t>
      </w:r>
      <w:r>
        <w:rPr>
          <w:rtl/>
        </w:rPr>
        <w:t xml:space="preserve">جميع أنحاء العالم </w:t>
      </w:r>
      <w:r>
        <w:rPr>
          <w:rFonts w:hint="cs"/>
          <w:rtl/>
        </w:rPr>
        <w:t>كي تتولى ملاحقتهم</w:t>
      </w:r>
      <w:r w:rsidR="00E24016">
        <w:rPr>
          <w:rtl/>
        </w:rPr>
        <w:t xml:space="preserve"> في </w:t>
      </w:r>
      <w:r>
        <w:rPr>
          <w:rtl/>
        </w:rPr>
        <w:t>الأسواق المحلية.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ويُعلَن </w:t>
      </w:r>
      <w:r>
        <w:rPr>
          <w:rtl/>
        </w:rPr>
        <w:t xml:space="preserve">عن أنشطة </w:t>
      </w:r>
      <w:r>
        <w:rPr>
          <w:rFonts w:hint="cs"/>
          <w:rtl/>
        </w:rPr>
        <w:t xml:space="preserve">فريق </w:t>
      </w:r>
      <w:r>
        <w:rPr>
          <w:rtl/>
        </w:rPr>
        <w:t>العمل من خلال مقالات المجلات التجارية، والعروض، والمشارك</w:t>
      </w:r>
      <w:r>
        <w:rPr>
          <w:rFonts w:hint="cs"/>
          <w:rtl/>
        </w:rPr>
        <w:t>ات</w:t>
      </w:r>
      <w:r w:rsidR="00E24016">
        <w:rPr>
          <w:rtl/>
        </w:rPr>
        <w:t xml:space="preserve"> في </w:t>
      </w:r>
      <w:r>
        <w:rPr>
          <w:rtl/>
        </w:rPr>
        <w:t>المؤتمرات</w:t>
      </w:r>
      <w:r>
        <w:rPr>
          <w:rFonts w:hint="cs"/>
          <w:rtl/>
        </w:rPr>
        <w:t>،</w:t>
      </w:r>
      <w:r>
        <w:rPr>
          <w:rtl/>
        </w:rPr>
        <w:t xml:space="preserve"> وإنتاج الأدلة و</w:t>
      </w:r>
      <w:r>
        <w:rPr>
          <w:rFonts w:hint="cs"/>
          <w:rtl/>
        </w:rPr>
        <w:t>ال</w:t>
      </w:r>
      <w:r>
        <w:rPr>
          <w:rtl/>
        </w:rPr>
        <w:t>ملصقات</w:t>
      </w:r>
      <w:r>
        <w:rPr>
          <w:rFonts w:hint="cs"/>
          <w:rtl/>
        </w:rPr>
        <w:t>،</w:t>
      </w:r>
      <w:r>
        <w:rPr>
          <w:rtl/>
        </w:rPr>
        <w:t xml:space="preserve"> للتوعية</w:t>
      </w:r>
      <w:r>
        <w:rPr>
          <w:rFonts w:hint="cs"/>
          <w:rtl/>
        </w:rPr>
        <w:t xml:space="preserve"> ب</w:t>
      </w:r>
      <w:r>
        <w:rPr>
          <w:rtl/>
        </w:rPr>
        <w:t>النمو السريع</w:t>
      </w:r>
      <w:r w:rsidRPr="00676A60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هذا التهديد </w:t>
      </w:r>
      <w:r>
        <w:rPr>
          <w:rFonts w:hint="cs"/>
          <w:rtl/>
        </w:rPr>
        <w:t>الذي يُ</w:t>
      </w:r>
      <w:r>
        <w:rPr>
          <w:rtl/>
        </w:rPr>
        <w:t xml:space="preserve">حتمل أن </w:t>
      </w:r>
      <w:r>
        <w:rPr>
          <w:rFonts w:hint="cs"/>
          <w:rtl/>
        </w:rPr>
        <w:t>تطال أضراره</w:t>
      </w:r>
      <w:r>
        <w:rPr>
          <w:rtl/>
        </w:rPr>
        <w:t xml:space="preserve"> سلامة المستهلك </w:t>
      </w:r>
      <w:r>
        <w:rPr>
          <w:rFonts w:hint="cs"/>
          <w:rtl/>
        </w:rPr>
        <w:t>وسلامة الأعمال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ويتولى</w:t>
      </w:r>
      <w:r w:rsidRPr="00676A60">
        <w:rPr>
          <w:rFonts w:hint="cs"/>
          <w:rtl/>
        </w:rPr>
        <w:t xml:space="preserve"> </w:t>
      </w:r>
      <w:r>
        <w:rPr>
          <w:rFonts w:hint="cs"/>
          <w:rtl/>
        </w:rPr>
        <w:t xml:space="preserve">فريق </w:t>
      </w:r>
      <w:r>
        <w:rPr>
          <w:rtl/>
        </w:rPr>
        <w:t>العمل</w:t>
      </w:r>
      <w:r>
        <w:rPr>
          <w:rFonts w:hint="cs"/>
          <w:rtl/>
        </w:rPr>
        <w:t xml:space="preserve"> </w:t>
      </w:r>
      <w:r>
        <w:rPr>
          <w:rtl/>
        </w:rPr>
        <w:t>مسؤول</w:t>
      </w:r>
      <w:r>
        <w:rPr>
          <w:rFonts w:hint="cs"/>
          <w:rtl/>
        </w:rPr>
        <w:t>ي</w:t>
      </w:r>
      <w:r>
        <w:rPr>
          <w:rtl/>
        </w:rPr>
        <w:t xml:space="preserve">ة إدارة مشاريع </w:t>
      </w:r>
      <w:r>
        <w:rPr>
          <w:rFonts w:hint="cs"/>
          <w:rtl/>
        </w:rPr>
        <w:t>أعمال</w:t>
      </w:r>
      <w:r>
        <w:rPr>
          <w:rtl/>
        </w:rPr>
        <w:t xml:space="preserve"> مكافحة التزييف، وجمع المعلومات عن قضايا حقوق الملكية الفكرية</w:t>
      </w:r>
      <w:r w:rsidRPr="00676A60">
        <w:rPr>
          <w:rtl/>
        </w:rPr>
        <w:t xml:space="preserve"> </w:t>
      </w:r>
      <w:r>
        <w:rPr>
          <w:rtl/>
        </w:rPr>
        <w:t>ونشر</w:t>
      </w:r>
      <w:r>
        <w:rPr>
          <w:rFonts w:hint="cs"/>
          <w:rtl/>
        </w:rPr>
        <w:t>ها</w:t>
      </w:r>
      <w:r>
        <w:rPr>
          <w:rtl/>
        </w:rPr>
        <w:t>، والاستجابة ل</w:t>
      </w:r>
      <w:r>
        <w:rPr>
          <w:rFonts w:hint="cs"/>
          <w:rtl/>
        </w:rPr>
        <w:t xml:space="preserve">لجهات </w:t>
      </w:r>
      <w:r>
        <w:rPr>
          <w:rtl/>
        </w:rPr>
        <w:t>الحكومية وغيرها نيابة عن الجمعية.</w:t>
      </w:r>
      <w:r w:rsidRPr="00676A60">
        <w:rPr>
          <w:rFonts w:hint="cs"/>
          <w:rtl/>
        </w:rPr>
        <w:t xml:space="preserve"> </w:t>
      </w:r>
      <w:r>
        <w:rPr>
          <w:rFonts w:hint="cs"/>
          <w:rtl/>
        </w:rPr>
        <w:t>وهو</w:t>
      </w:r>
      <w:r>
        <w:rPr>
          <w:rtl/>
        </w:rPr>
        <w:t xml:space="preserve"> يقدم المشورة والمعلومات</w:t>
      </w:r>
      <w:r>
        <w:rPr>
          <w:rFonts w:hint="cs"/>
          <w:rtl/>
        </w:rPr>
        <w:t xml:space="preserve"> أيضاً</w:t>
      </w:r>
      <w:r>
        <w:rPr>
          <w:rtl/>
        </w:rPr>
        <w:t xml:space="preserve"> لأي شركة أو جمعية </w:t>
      </w:r>
      <w:r>
        <w:rPr>
          <w:rFonts w:hint="cs"/>
          <w:rtl/>
        </w:rPr>
        <w:t>تعترضها</w:t>
      </w:r>
      <w:r>
        <w:rPr>
          <w:rtl/>
        </w:rPr>
        <w:t xml:space="preserve"> مشكلة</w:t>
      </w:r>
      <w:r w:rsidR="00E24016">
        <w:rPr>
          <w:rtl/>
        </w:rPr>
        <w:t xml:space="preserve"> في </w:t>
      </w:r>
      <w:r>
        <w:rPr>
          <w:rtl/>
        </w:rPr>
        <w:t>قضايا حقوق الملكية الفكرية.</w:t>
      </w:r>
    </w:p>
    <w:p w:rsidR="002F2D14" w:rsidRDefault="002F2D14" w:rsidP="00C3526F">
      <w:pPr>
        <w:rPr>
          <w:rtl/>
        </w:rPr>
      </w:pPr>
      <w:r>
        <w:rPr>
          <w:rtl/>
        </w:rPr>
        <w:t>وتشمل الأنشطة الحالية مشاريع</w:t>
      </w:r>
      <w:r w:rsidR="00E24016">
        <w:rPr>
          <w:rtl/>
        </w:rPr>
        <w:t xml:space="preserve"> في </w:t>
      </w:r>
      <w:r>
        <w:rPr>
          <w:rtl/>
        </w:rPr>
        <w:t xml:space="preserve">الصين </w:t>
      </w:r>
      <w:r>
        <w:rPr>
          <w:rFonts w:hint="cs"/>
          <w:rtl/>
        </w:rPr>
        <w:t>و</w:t>
      </w:r>
      <w:r>
        <w:rPr>
          <w:rtl/>
        </w:rPr>
        <w:t>الإمارات العربية المتحدة والمملكة المتحدة ونيجيريا والعراق، بالإضافة إلى برامج</w:t>
      </w:r>
      <w:r>
        <w:rPr>
          <w:rFonts w:hint="cs"/>
          <w:rtl/>
        </w:rPr>
        <w:t xml:space="preserve"> رقابة</w:t>
      </w:r>
      <w:r w:rsidRPr="00676A60">
        <w:rPr>
          <w:rtl/>
        </w:rPr>
        <w:t xml:space="preserve"> </w:t>
      </w:r>
      <w:r>
        <w:rPr>
          <w:rtl/>
        </w:rPr>
        <w:t xml:space="preserve">شاملة </w:t>
      </w:r>
      <w:r>
        <w:rPr>
          <w:rFonts w:hint="cs"/>
          <w:rtl/>
        </w:rPr>
        <w:t>عبر الإنترنت</w:t>
      </w:r>
      <w:r>
        <w:rPr>
          <w:rtl/>
        </w:rPr>
        <w:t xml:space="preserve"> </w:t>
      </w:r>
      <w:r>
        <w:rPr>
          <w:rFonts w:hint="cs"/>
          <w:rtl/>
        </w:rPr>
        <w:t>والموانئ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في المملكة المتحدة، </w:t>
      </w:r>
      <w:r>
        <w:rPr>
          <w:rFonts w:hint="cs"/>
          <w:rtl/>
        </w:rPr>
        <w:t>ت</w:t>
      </w:r>
      <w:r>
        <w:rPr>
          <w:rtl/>
        </w:rPr>
        <w:t>عمل</w:t>
      </w:r>
      <w:r>
        <w:rPr>
          <w:rFonts w:hint="cs"/>
          <w:rtl/>
        </w:rPr>
        <w:t xml:space="preserve"> جمعية </w:t>
      </w:r>
      <w:r>
        <w:t>BEAMA</w:t>
      </w:r>
      <w:r>
        <w:rPr>
          <w:rtl/>
        </w:rPr>
        <w:t xml:space="preserve"> مع العديد من الهيئات الرائدة</w:t>
      </w:r>
      <w:r w:rsidR="00E24016">
        <w:rPr>
          <w:rtl/>
        </w:rPr>
        <w:t xml:space="preserve"> في </w:t>
      </w:r>
      <w:r>
        <w:rPr>
          <w:rFonts w:hint="cs"/>
          <w:rtl/>
        </w:rPr>
        <w:t>ال</w:t>
      </w:r>
      <w:r>
        <w:rPr>
          <w:rtl/>
        </w:rPr>
        <w:t xml:space="preserve">صناعة لرفع مستوى الوعي ومحاربة المنتجات المزيَّفة وغير </w:t>
      </w:r>
      <w:r>
        <w:rPr>
          <w:rFonts w:hint="cs"/>
          <w:rtl/>
        </w:rPr>
        <w:t xml:space="preserve">الملتزمة - وقد أُطلقت </w:t>
      </w:r>
      <w:r>
        <w:rPr>
          <w:rtl/>
        </w:rPr>
        <w:t>البوابة</w:t>
      </w:r>
      <w:r>
        <w:rPr>
          <w:rFonts w:hint="cs"/>
          <w:rtl/>
        </w:rPr>
        <w:t xml:space="preserve"> الإلكترونية</w:t>
      </w:r>
      <w:r>
        <w:rPr>
          <w:rtl/>
        </w:rPr>
        <w:t xml:space="preserve"> </w:t>
      </w:r>
      <w:r>
        <w:rPr>
          <w:rFonts w:hint="cs"/>
          <w:rtl/>
        </w:rPr>
        <w:t>لل</w:t>
      </w:r>
      <w:r>
        <w:rPr>
          <w:rtl/>
        </w:rPr>
        <w:t xml:space="preserve">صناعة </w:t>
      </w:r>
      <w:hyperlink r:id="rId43" w:history="1">
        <w:r w:rsidRPr="00A739D7">
          <w:rPr>
            <w:rStyle w:val="Hyperlink"/>
          </w:rPr>
          <w:t>www.counterfeit-kills.co.uk</w:t>
        </w:r>
      </w:hyperlink>
      <w:r>
        <w:rPr>
          <w:rFonts w:hint="cs"/>
          <w:rtl/>
        </w:rPr>
        <w:t xml:space="preserve"> </w:t>
      </w:r>
      <w:r>
        <w:rPr>
          <w:rtl/>
        </w:rPr>
        <w:t>خصيصا</w:t>
      </w:r>
      <w:r>
        <w:rPr>
          <w:rFonts w:hint="cs"/>
          <w:rtl/>
        </w:rPr>
        <w:t>ً</w:t>
      </w:r>
      <w:r>
        <w:rPr>
          <w:rtl/>
        </w:rPr>
        <w:t xml:space="preserve"> لهذا الغرض.</w:t>
      </w:r>
    </w:p>
    <w:p w:rsidR="002F2D14" w:rsidRDefault="002F2D14" w:rsidP="00C3526F">
      <w:pPr>
        <w:pStyle w:val="Heading2"/>
      </w:pPr>
      <w:bookmarkStart w:id="54" w:name="_Toc414026201"/>
      <w:r w:rsidRPr="00AF56EA">
        <w:rPr>
          <w:lang w:val="en-US"/>
        </w:rPr>
        <w:t>7</w:t>
      </w:r>
      <w:r>
        <w:t>.</w:t>
      </w:r>
      <w:r w:rsidRPr="00AF56EA">
        <w:rPr>
          <w:lang w:val="en-US"/>
        </w:rPr>
        <w:t>6</w:t>
      </w:r>
      <w:r>
        <w:tab/>
      </w:r>
      <w:r>
        <w:rPr>
          <w:rtl/>
        </w:rPr>
        <w:t>تحالف</w:t>
      </w:r>
      <w:r w:rsidRPr="009B371B">
        <w:rPr>
          <w:rtl/>
        </w:rPr>
        <w:t xml:space="preserve"> </w:t>
      </w:r>
      <w:r>
        <w:rPr>
          <w:rtl/>
        </w:rPr>
        <w:t>إلكترونيات</w:t>
      </w:r>
      <w:r w:rsidRPr="009B371B">
        <w:rPr>
          <w:rtl/>
        </w:rPr>
        <w:t xml:space="preserve"> </w:t>
      </w:r>
      <w:r>
        <w:rPr>
          <w:rtl/>
        </w:rPr>
        <w:t>المملكة المتحدة</w:t>
      </w:r>
      <w:r>
        <w:rPr>
          <w:rFonts w:hint="cs"/>
          <w:rtl/>
        </w:rPr>
        <w:t xml:space="preserve"> </w:t>
      </w:r>
      <w:r>
        <w:t>(</w:t>
      </w:r>
      <w:r w:rsidRPr="009B371B">
        <w:t>UKEA</w:t>
      </w:r>
      <w:r>
        <w:t>)</w:t>
      </w:r>
      <w:bookmarkEnd w:id="54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>إن</w:t>
      </w:r>
      <w:r w:rsidRPr="009D73B0">
        <w:rPr>
          <w:rtl/>
        </w:rPr>
        <w:t xml:space="preserve"> </w:t>
      </w:r>
      <w:r>
        <w:rPr>
          <w:rtl/>
        </w:rPr>
        <w:t>تحالف</w:t>
      </w:r>
      <w:r w:rsidRPr="009B371B">
        <w:rPr>
          <w:rtl/>
        </w:rPr>
        <w:t xml:space="preserve"> </w:t>
      </w:r>
      <w:r>
        <w:rPr>
          <w:rtl/>
        </w:rPr>
        <w:t>إلكترونيات</w:t>
      </w:r>
      <w:r w:rsidRPr="009B371B">
        <w:rPr>
          <w:rtl/>
        </w:rPr>
        <w:t xml:space="preserve"> </w:t>
      </w:r>
      <w:r>
        <w:rPr>
          <w:rtl/>
        </w:rPr>
        <w:t>المملكة المتحدة</w:t>
      </w:r>
      <w:r>
        <w:rPr>
          <w:rFonts w:hint="cs"/>
          <w:rtl/>
        </w:rPr>
        <w:t xml:space="preserve"> </w:t>
      </w:r>
      <w:r>
        <w:rPr>
          <w:rtl/>
        </w:rPr>
        <w:t>هو اتحاد الجمعيات التجارية</w:t>
      </w:r>
      <w:r w:rsidR="00E24016">
        <w:rPr>
          <w:rtl/>
        </w:rPr>
        <w:t xml:space="preserve"> في </w:t>
      </w:r>
      <w:r>
        <w:rPr>
          <w:rtl/>
        </w:rPr>
        <w:t>المملكة المتحدة التي تمثل قطاع الإلكترونيات.</w:t>
      </w:r>
      <w:r w:rsidRPr="009D73B0">
        <w:rPr>
          <w:rFonts w:hint="cs"/>
          <w:rtl/>
        </w:rPr>
        <w:t xml:space="preserve"> </w:t>
      </w:r>
      <w:r>
        <w:rPr>
          <w:rFonts w:hint="cs"/>
          <w:rtl/>
        </w:rPr>
        <w:t>وهو</w:t>
      </w:r>
      <w:r>
        <w:rPr>
          <w:rtl/>
        </w:rPr>
        <w:t xml:space="preserve"> </w:t>
      </w:r>
      <w:r>
        <w:rPr>
          <w:rFonts w:hint="cs"/>
          <w:rtl/>
        </w:rPr>
        <w:t>ي</w:t>
      </w:r>
      <w:r>
        <w:rPr>
          <w:rtl/>
        </w:rPr>
        <w:t>هدف الى تنسيق مناقشة القضايا داخل القطاع والتواصل مع الحكومة.</w:t>
      </w:r>
      <w:r w:rsidRPr="007F63CD">
        <w:rPr>
          <w:rFonts w:hint="cs"/>
          <w:rtl/>
        </w:rPr>
        <w:t xml:space="preserve"> </w:t>
      </w:r>
      <w:r>
        <w:rPr>
          <w:rFonts w:hint="cs"/>
          <w:rtl/>
        </w:rPr>
        <w:t xml:space="preserve">وقد </w:t>
      </w:r>
      <w:r>
        <w:rPr>
          <w:rtl/>
        </w:rPr>
        <w:t>أنشأ</w:t>
      </w:r>
      <w:r w:rsidRPr="007F63CD">
        <w:rPr>
          <w:rtl/>
        </w:rPr>
        <w:t xml:space="preserve"> </w:t>
      </w:r>
      <w:r>
        <w:rPr>
          <w:rtl/>
        </w:rPr>
        <w:t xml:space="preserve">تحالف </w:t>
      </w:r>
      <w:r>
        <w:t>UKEA</w:t>
      </w:r>
      <w:r>
        <w:rPr>
          <w:rtl/>
        </w:rPr>
        <w:t xml:space="preserve"> منتدى </w:t>
      </w:r>
      <w:r>
        <w:rPr>
          <w:rFonts w:hint="cs"/>
          <w:rtl/>
        </w:rPr>
        <w:t>ل</w:t>
      </w:r>
      <w:r>
        <w:rPr>
          <w:rtl/>
        </w:rPr>
        <w:t xml:space="preserve">مكافحة التزييف </w:t>
      </w:r>
      <w:r>
        <w:t>[</w:t>
      </w:r>
      <w:r w:rsidRPr="00AF56EA">
        <w:rPr>
          <w:lang w:val="en-US"/>
        </w:rPr>
        <w:t>28</w:t>
      </w:r>
      <w:r>
        <w:rPr>
          <w:lang w:val="en-US"/>
        </w:rPr>
        <w:t>]</w:t>
      </w:r>
      <w:r>
        <w:rPr>
          <w:rtl/>
        </w:rPr>
        <w:t xml:space="preserve"> </w:t>
      </w:r>
      <w:r>
        <w:rPr>
          <w:rFonts w:hint="cs"/>
          <w:rtl/>
        </w:rPr>
        <w:t>ي</w:t>
      </w:r>
      <w:r>
        <w:rPr>
          <w:rtl/>
        </w:rPr>
        <w:t xml:space="preserve">نشر معلومات </w:t>
      </w:r>
      <w:r>
        <w:rPr>
          <w:rFonts w:hint="cs"/>
          <w:rtl/>
        </w:rPr>
        <w:t>عن</w:t>
      </w:r>
      <w:r>
        <w:rPr>
          <w:rtl/>
        </w:rPr>
        <w:t xml:space="preserve"> مشكلة المكونات الإلكترونية المزيَّفة ومقدمي الحلول المحتمل</w:t>
      </w:r>
      <w:r>
        <w:rPr>
          <w:rFonts w:hint="cs"/>
          <w:rtl/>
        </w:rPr>
        <w:t>ين و</w:t>
      </w:r>
      <w:r>
        <w:rPr>
          <w:rtl/>
        </w:rPr>
        <w:t>الممارسات</w:t>
      </w:r>
      <w:r>
        <w:rPr>
          <w:rFonts w:hint="cs"/>
          <w:rtl/>
        </w:rPr>
        <w:t xml:space="preserve"> الفضلى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هذا الصدد</w:t>
      </w:r>
      <w:r>
        <w:rPr>
          <w:rtl/>
        </w:rPr>
        <w:t>.</w:t>
      </w:r>
    </w:p>
    <w:p w:rsidR="002F2D14" w:rsidRPr="007F63CD" w:rsidRDefault="002F2D14" w:rsidP="00C3526F">
      <w:pPr>
        <w:pStyle w:val="Heading2"/>
        <w:rPr>
          <w:rtl/>
        </w:rPr>
      </w:pPr>
      <w:bookmarkStart w:id="55" w:name="_DV_M3"/>
      <w:bookmarkStart w:id="56" w:name="_DV_M5"/>
      <w:bookmarkStart w:id="57" w:name="_Toc414026202"/>
      <w:bookmarkEnd w:id="55"/>
      <w:bookmarkEnd w:id="56"/>
      <w:r w:rsidRPr="00AF56EA">
        <w:rPr>
          <w:lang w:val="en-US"/>
        </w:rPr>
        <w:t>8</w:t>
      </w:r>
      <w:r>
        <w:t>.</w:t>
      </w:r>
      <w:r w:rsidRPr="00AF56EA">
        <w:rPr>
          <w:lang w:val="en-US"/>
        </w:rPr>
        <w:t>6</w:t>
      </w:r>
      <w:r>
        <w:tab/>
      </w:r>
      <w:r>
        <w:rPr>
          <w:rFonts w:hint="cs"/>
          <w:rtl/>
        </w:rPr>
        <w:t>فريق</w:t>
      </w:r>
      <w:r>
        <w:rPr>
          <w:rtl/>
        </w:rPr>
        <w:t xml:space="preserve"> مكافحة التزييف </w:t>
      </w:r>
      <w:r>
        <w:t>(ACG)</w:t>
      </w:r>
      <w:bookmarkEnd w:id="57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فريق</w:t>
      </w:r>
      <w:r>
        <w:rPr>
          <w:rtl/>
        </w:rPr>
        <w:t xml:space="preserve"> مكافحة التزييف</w:t>
      </w:r>
      <w:r w:rsidRPr="007F63CD">
        <w:rPr>
          <w:rtl/>
        </w:rPr>
        <w:t xml:space="preserve"> </w:t>
      </w:r>
      <w:r>
        <w:rPr>
          <w:rtl/>
        </w:rPr>
        <w:t>ه</w:t>
      </w:r>
      <w:r>
        <w:rPr>
          <w:rFonts w:hint="cs"/>
          <w:rtl/>
        </w:rPr>
        <w:t>و</w:t>
      </w:r>
      <w:r>
        <w:rPr>
          <w:rtl/>
        </w:rPr>
        <w:t xml:space="preserve"> جمعية تجار</w:t>
      </w:r>
      <w:r>
        <w:rPr>
          <w:rFonts w:hint="cs"/>
          <w:rtl/>
        </w:rPr>
        <w:t>ي</w:t>
      </w:r>
      <w:r>
        <w:rPr>
          <w:rtl/>
        </w:rPr>
        <w:t xml:space="preserve">ة </w:t>
      </w:r>
      <w:r>
        <w:rPr>
          <w:rFonts w:hint="cs"/>
          <w:rtl/>
        </w:rPr>
        <w:t>بريطانية</w:t>
      </w:r>
      <w:r>
        <w:rPr>
          <w:rtl/>
        </w:rPr>
        <w:t xml:space="preserve"> </w:t>
      </w:r>
      <w:r>
        <w:rPr>
          <w:rFonts w:hint="cs"/>
          <w:rtl/>
        </w:rPr>
        <w:t>أنشئت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1980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أعضاء </w:t>
      </w:r>
      <w:r>
        <w:rPr>
          <w:rFonts w:hint="cs"/>
          <w:rtl/>
        </w:rPr>
        <w:t>ينتمون بسوادهم الأعظم</w:t>
      </w:r>
      <w:r>
        <w:rPr>
          <w:rtl/>
        </w:rPr>
        <w:t xml:space="preserve"> </w:t>
      </w:r>
      <w:r>
        <w:rPr>
          <w:rFonts w:hint="cs"/>
          <w:rtl/>
        </w:rPr>
        <w:t>إلى</w:t>
      </w:r>
      <w:r>
        <w:rPr>
          <w:rtl/>
        </w:rPr>
        <w:t xml:space="preserve"> صناعة السيارات</w:t>
      </w:r>
      <w:r>
        <w:rPr>
          <w:rFonts w:hint="cs"/>
          <w:rtl/>
        </w:rPr>
        <w:t>،</w:t>
      </w:r>
      <w:r>
        <w:rPr>
          <w:rtl/>
        </w:rPr>
        <w:t xml:space="preserve"> ولكن</w:t>
      </w:r>
      <w:r>
        <w:rPr>
          <w:rFonts w:hint="cs"/>
          <w:rtl/>
        </w:rPr>
        <w:t>ه</w:t>
      </w:r>
      <w:r w:rsidRPr="007F63CD">
        <w:rPr>
          <w:rtl/>
        </w:rPr>
        <w:t xml:space="preserve"> </w:t>
      </w:r>
      <w:r>
        <w:rPr>
          <w:rtl/>
        </w:rPr>
        <w:t>يمثل الآن معظم قطاعات الصناعة.</w:t>
      </w:r>
    </w:p>
    <w:p w:rsidR="002F2D14" w:rsidRDefault="002F2D14" w:rsidP="00C3526F">
      <w:pPr>
        <w:pStyle w:val="Heading2"/>
        <w:rPr>
          <w:rtl/>
        </w:rPr>
      </w:pPr>
      <w:bookmarkStart w:id="58" w:name="_Toc414026203"/>
      <w:r w:rsidRPr="00AF56EA">
        <w:rPr>
          <w:lang w:val="en-US"/>
        </w:rPr>
        <w:t>9</w:t>
      </w:r>
      <w:r>
        <w:t>.</w:t>
      </w:r>
      <w:r w:rsidRPr="00AF56EA">
        <w:rPr>
          <w:lang w:val="en-US"/>
        </w:rPr>
        <w:t>6</w:t>
      </w:r>
      <w:r>
        <w:tab/>
      </w:r>
      <w:r>
        <w:rPr>
          <w:rtl/>
        </w:rPr>
        <w:t>اتحاد</w:t>
      </w:r>
      <w:r>
        <w:rPr>
          <w:rFonts w:hint="cs"/>
          <w:rtl/>
        </w:rPr>
        <w:t xml:space="preserve"> المصنعين </w:t>
      </w:r>
      <w:r w:rsidRPr="006841CB">
        <w:rPr>
          <w:i/>
          <w:iCs/>
        </w:rPr>
        <w:t>(</w:t>
      </w:r>
      <w:r w:rsidRPr="009B371B">
        <w:rPr>
          <w:i/>
          <w:iCs/>
        </w:rPr>
        <w:t>Union des Fabricants</w:t>
      </w:r>
      <w:r>
        <w:rPr>
          <w:i/>
          <w:iCs/>
        </w:rPr>
        <w:t>)</w:t>
      </w:r>
      <w:r>
        <w:rPr>
          <w:rFonts w:hint="cs"/>
          <w:rtl/>
        </w:rPr>
        <w:t xml:space="preserve"> - </w:t>
      </w:r>
      <w:r w:rsidRPr="009B371B">
        <w:t>UNIFAB</w:t>
      </w:r>
      <w:bookmarkEnd w:id="58"/>
    </w:p>
    <w:p w:rsidR="002F2D14" w:rsidRDefault="002F2D14" w:rsidP="00C3526F">
      <w:pPr>
        <w:rPr>
          <w:rtl/>
        </w:rPr>
      </w:pPr>
      <w:r>
        <w:rPr>
          <w:rtl/>
        </w:rPr>
        <w:t>اتحاد</w:t>
      </w:r>
      <w:r>
        <w:rPr>
          <w:rFonts w:hint="cs"/>
          <w:rtl/>
        </w:rPr>
        <w:t xml:space="preserve"> المصنعين</w:t>
      </w:r>
      <w:r w:rsidRPr="000A1E17">
        <w:rPr>
          <w:rtl/>
        </w:rPr>
        <w:t xml:space="preserve"> </w:t>
      </w:r>
      <w:r>
        <w:rPr>
          <w:rtl/>
        </w:rPr>
        <w:t>ه</w:t>
      </w:r>
      <w:r>
        <w:rPr>
          <w:rFonts w:hint="cs"/>
          <w:rtl/>
        </w:rPr>
        <w:t>و</w:t>
      </w:r>
      <w:r>
        <w:rPr>
          <w:rtl/>
        </w:rPr>
        <w:t xml:space="preserve"> منظمة فرنسية مخصصة لمكافحة التزييف عن طريق زيادة الوعي العام (من خلال </w:t>
      </w:r>
      <w:r>
        <w:rPr>
          <w:rFonts w:hint="cs"/>
          <w:rtl/>
        </w:rPr>
        <w:t>افتتاح</w:t>
      </w:r>
      <w:r>
        <w:rPr>
          <w:rtl/>
        </w:rPr>
        <w:t xml:space="preserve"> متحف التزييف بالإضافة إلى أنشطة أخرى)، </w:t>
      </w:r>
      <w:r>
        <w:rPr>
          <w:rFonts w:hint="cs"/>
          <w:rtl/>
        </w:rPr>
        <w:t>وتقديم</w:t>
      </w:r>
      <w:r>
        <w:rPr>
          <w:rtl/>
        </w:rPr>
        <w:t xml:space="preserve"> المعلومات للشركات </w:t>
      </w:r>
      <w:r>
        <w:rPr>
          <w:rFonts w:hint="cs"/>
          <w:rtl/>
        </w:rPr>
        <w:t xml:space="preserve">وجماعات </w:t>
      </w:r>
      <w:r>
        <w:rPr>
          <w:rtl/>
        </w:rPr>
        <w:t>الضغط</w:t>
      </w:r>
      <w:r>
        <w:rPr>
          <w:rFonts w:hint="cs"/>
          <w:rtl/>
        </w:rPr>
        <w:t xml:space="preserve"> المناهضة للتزييف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hyperlink r:id="rId44" w:history="1">
        <w:r w:rsidRPr="004556CA">
          <w:rPr>
            <w:rStyle w:val="Hyperlink"/>
          </w:rPr>
          <w:t>http://www.unifab.com/en/</w:t>
        </w:r>
      </w:hyperlink>
    </w:p>
    <w:p w:rsidR="002F2D14" w:rsidRPr="006841CB" w:rsidRDefault="002F2D14" w:rsidP="00C3526F">
      <w:pPr>
        <w:pStyle w:val="Heading2"/>
        <w:rPr>
          <w:rtl/>
        </w:rPr>
      </w:pPr>
      <w:bookmarkStart w:id="59" w:name="_Toc414026204"/>
      <w:r w:rsidRPr="00AF56EA">
        <w:rPr>
          <w:lang w:val="en-US"/>
        </w:rPr>
        <w:lastRenderedPageBreak/>
        <w:t>10</w:t>
      </w:r>
      <w:r>
        <w:t>.</w:t>
      </w:r>
      <w:r w:rsidRPr="00AF56EA">
        <w:rPr>
          <w:lang w:val="en-US"/>
        </w:rPr>
        <w:t>6</w:t>
      </w:r>
      <w:r>
        <w:tab/>
      </w:r>
      <w:r>
        <w:rPr>
          <w:rtl/>
        </w:rPr>
        <w:t xml:space="preserve">مبادرة تصنيع الإلكترونيات الدولية </w:t>
      </w:r>
      <w:r>
        <w:t>(iNEMI)</w:t>
      </w:r>
      <w:bookmarkEnd w:id="59"/>
    </w:p>
    <w:p w:rsidR="002F2D14" w:rsidRPr="006841CB" w:rsidRDefault="002F2D14" w:rsidP="00C3526F">
      <w:pPr>
        <w:rPr>
          <w:rtl/>
          <w:lang w:val="en-US"/>
        </w:rPr>
      </w:pPr>
      <w:r>
        <w:rPr>
          <w:rtl/>
        </w:rPr>
        <w:t>حددت مبادرة تصنيع الإلكترونيات الدولية مشروع</w:t>
      </w:r>
      <w:r>
        <w:rPr>
          <w:rFonts w:hint="cs"/>
          <w:rtl/>
        </w:rPr>
        <w:t>اً</w:t>
      </w:r>
      <w:r>
        <w:rPr>
          <w:rtl/>
        </w:rPr>
        <w:t xml:space="preserve"> </w:t>
      </w:r>
      <w:r>
        <w:rPr>
          <w:rFonts w:hint="cs"/>
          <w:rtl/>
        </w:rPr>
        <w:t>بشأن</w:t>
      </w:r>
      <w:r>
        <w:rPr>
          <w:rtl/>
        </w:rPr>
        <w:t xml:space="preserve"> "</w:t>
      </w:r>
      <w:r>
        <w:rPr>
          <w:rFonts w:hint="cs"/>
          <w:rtl/>
        </w:rPr>
        <w:t>ال</w:t>
      </w:r>
      <w:r>
        <w:rPr>
          <w:rtl/>
        </w:rPr>
        <w:t>مكونات المزيَّفة - منهجية التقييم</w:t>
      </w:r>
      <w:r>
        <w:rPr>
          <w:rFonts w:hint="cs"/>
          <w:rtl/>
        </w:rPr>
        <w:t xml:space="preserve"> وإعداد المقاييس". </w:t>
      </w:r>
      <w:hyperlink r:id="rId45" w:history="1">
        <w:r w:rsidRPr="004C1B0D">
          <w:rPr>
            <w:rStyle w:val="Hyperlink"/>
            <w:spacing w:val="-6"/>
          </w:rPr>
          <w:t>http://www.inemi.org/project-page/counterfeit-components-assessment-methodology-and-metric-development</w:t>
        </w:r>
      </w:hyperlink>
      <w:r w:rsidRPr="004C1B0D">
        <w:rPr>
          <w:rFonts w:hint="eastAsia"/>
          <w:spacing w:val="-6"/>
          <w:rtl/>
          <w:lang w:val="en-US"/>
        </w:rPr>
        <w:t> </w:t>
      </w:r>
    </w:p>
    <w:p w:rsidR="002F2D14" w:rsidRDefault="002F2D14" w:rsidP="00C3526F">
      <w:pPr>
        <w:pStyle w:val="Heading1"/>
        <w:rPr>
          <w:rtl/>
        </w:rPr>
      </w:pPr>
      <w:bookmarkStart w:id="60" w:name="_Toc414026205"/>
      <w:r w:rsidRPr="00AF56EA">
        <w:rPr>
          <w:lang w:val="en-US"/>
        </w:rPr>
        <w:t>7</w:t>
      </w:r>
      <w:r>
        <w:rPr>
          <w:rFonts w:hint="cs"/>
          <w:rtl/>
        </w:rPr>
        <w:tab/>
      </w:r>
      <w:r>
        <w:rPr>
          <w:rtl/>
        </w:rPr>
        <w:t>تدابير مكافحة المعدات المزيَّفة</w:t>
      </w:r>
      <w:bookmarkEnd w:id="60"/>
    </w:p>
    <w:p w:rsidR="002F2D14" w:rsidRDefault="002F2D14" w:rsidP="00C3526F">
      <w:pPr>
        <w:pStyle w:val="Heading2"/>
      </w:pPr>
      <w:bookmarkStart w:id="61" w:name="_Toc414026206"/>
      <w:r w:rsidRPr="00AF56EA">
        <w:rPr>
          <w:lang w:val="en-US"/>
        </w:rPr>
        <w:t>1</w:t>
      </w:r>
      <w:r>
        <w:t>.</w:t>
      </w:r>
      <w:r w:rsidRPr="00AF56EA">
        <w:rPr>
          <w:lang w:val="en-US"/>
        </w:rPr>
        <w:t>7</w:t>
      </w:r>
      <w:r>
        <w:tab/>
      </w:r>
      <w:r>
        <w:rPr>
          <w:rtl/>
        </w:rPr>
        <w:t>مقدمة</w:t>
      </w:r>
      <w:bookmarkEnd w:id="61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>ت</w:t>
      </w:r>
      <w:r>
        <w:rPr>
          <w:rtl/>
        </w:rPr>
        <w:t>مكن مكافح</w:t>
      </w:r>
      <w:r>
        <w:rPr>
          <w:rFonts w:hint="cs"/>
          <w:rtl/>
        </w:rPr>
        <w:t>ة</w:t>
      </w:r>
      <w:r w:rsidRPr="000A1E17">
        <w:rPr>
          <w:rtl/>
        </w:rPr>
        <w:t xml:space="preserve"> </w:t>
      </w:r>
      <w:r>
        <w:rPr>
          <w:rtl/>
        </w:rPr>
        <w:t xml:space="preserve">معدات التزييف </w:t>
      </w:r>
      <w:r>
        <w:rPr>
          <w:rFonts w:hint="cs"/>
          <w:rtl/>
        </w:rPr>
        <w:t>بوسم</w:t>
      </w:r>
      <w:r>
        <w:rPr>
          <w:rtl/>
        </w:rPr>
        <w:t xml:space="preserve"> المنتجات </w:t>
      </w:r>
      <w:r>
        <w:rPr>
          <w:rFonts w:hint="cs"/>
          <w:rtl/>
        </w:rPr>
        <w:t>بطريقة</w:t>
      </w:r>
      <w:r>
        <w:rPr>
          <w:rtl/>
        </w:rPr>
        <w:t xml:space="preserve"> </w:t>
      </w:r>
      <w:r>
        <w:rPr>
          <w:rFonts w:hint="cs"/>
          <w:rtl/>
        </w:rPr>
        <w:t xml:space="preserve">ما </w:t>
      </w:r>
      <w:r>
        <w:rPr>
          <w:rtl/>
        </w:rPr>
        <w:t xml:space="preserve">بحيث </w:t>
      </w:r>
      <w:r>
        <w:rPr>
          <w:rFonts w:hint="cs"/>
          <w:rtl/>
        </w:rPr>
        <w:t xml:space="preserve">يتسنى الاستيقان منها </w:t>
      </w:r>
      <w:r>
        <w:rPr>
          <w:rtl/>
        </w:rPr>
        <w:t>من خلال التحكم بدقة</w:t>
      </w:r>
      <w:r w:rsidR="00E24016">
        <w:rPr>
          <w:rtl/>
        </w:rPr>
        <w:t xml:space="preserve"> في </w:t>
      </w:r>
      <w:r>
        <w:rPr>
          <w:rtl/>
        </w:rPr>
        <w:t>دورة حياة المنت</w:t>
      </w:r>
      <w:r>
        <w:rPr>
          <w:rFonts w:hint="cs"/>
          <w:rtl/>
        </w:rPr>
        <w:t>َ</w:t>
      </w:r>
      <w:r>
        <w:rPr>
          <w:rtl/>
        </w:rPr>
        <w:t>ج.</w:t>
      </w:r>
      <w:r>
        <w:rPr>
          <w:rFonts w:hint="cs"/>
          <w:rtl/>
        </w:rPr>
        <w:t xml:space="preserve"> فيمكن إرفاق المنتجات بعلامات يصعب تزويرها وتخصيص المنتجات ب</w:t>
      </w:r>
      <w:r>
        <w:rPr>
          <w:rtl/>
        </w:rPr>
        <w:t>أرقام تسلسلية يمكن استخدامها</w:t>
      </w:r>
      <w:r>
        <w:rPr>
          <w:rFonts w:hint="cs"/>
          <w:rtl/>
        </w:rPr>
        <w:t xml:space="preserve"> للاستيقان من أصالة منتَج </w:t>
      </w:r>
      <w:r>
        <w:rPr>
          <w:rtl/>
        </w:rPr>
        <w:t xml:space="preserve">(عن طريق </w:t>
      </w:r>
      <w:r>
        <w:rPr>
          <w:rFonts w:hint="cs"/>
          <w:rtl/>
        </w:rPr>
        <w:t>النفاذ</w:t>
      </w:r>
      <w:r>
        <w:rPr>
          <w:rtl/>
        </w:rPr>
        <w:t xml:space="preserve"> إلى قاعدة بيانات، على سبيل المثال).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ويمكن أن تخصَّص </w:t>
      </w:r>
      <w:r>
        <w:rPr>
          <w:rtl/>
        </w:rPr>
        <w:t xml:space="preserve">معرفات </w:t>
      </w:r>
      <w:r>
        <w:rPr>
          <w:rFonts w:hint="cs"/>
          <w:rtl/>
        </w:rPr>
        <w:t>تنفرد بها فرادى المنتجات. ومن أمثلة الأنظمة المستخدَمة</w:t>
      </w:r>
      <w:r w:rsidRPr="005764CD">
        <w:rPr>
          <w:rtl/>
        </w:rPr>
        <w:t xml:space="preserve"> </w:t>
      </w:r>
      <w:r>
        <w:rPr>
          <w:rtl/>
        </w:rPr>
        <w:t xml:space="preserve">لمكافحة التزييف 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t>mPedigree</w:t>
      </w:r>
      <w:r>
        <w:rPr>
          <w:rtl/>
        </w:rPr>
        <w:t xml:space="preserve"> الذي ي</w:t>
      </w:r>
      <w:r>
        <w:rPr>
          <w:rFonts w:hint="cs"/>
          <w:rtl/>
        </w:rPr>
        <w:t>ُ</w:t>
      </w:r>
      <w:r>
        <w:rPr>
          <w:rtl/>
        </w:rPr>
        <w:t>ستخدم لمواجهة التزييف الصيدلاني</w:t>
      </w:r>
      <w:r w:rsidR="00E24016">
        <w:rPr>
          <w:rtl/>
        </w:rPr>
        <w:t xml:space="preserve"> في </w:t>
      </w:r>
      <w:r w:rsidR="00595778">
        <w:rPr>
          <w:rtl/>
        </w:rPr>
        <w:t>إفريقي</w:t>
      </w:r>
      <w:r>
        <w:rPr>
          <w:rtl/>
        </w:rPr>
        <w:t>ا.</w:t>
      </w:r>
      <w:r>
        <w:rPr>
          <w:rFonts w:hint="cs"/>
          <w:rtl/>
        </w:rPr>
        <w:t xml:space="preserve"> إذ</w:t>
      </w:r>
      <w:r w:rsidRPr="005764CD">
        <w:rPr>
          <w:rtl/>
        </w:rPr>
        <w:t xml:space="preserve"> </w:t>
      </w:r>
      <w:r>
        <w:rPr>
          <w:rtl/>
        </w:rPr>
        <w:t>يسمح</w:t>
      </w:r>
      <w:r w:rsidRPr="00804CA3">
        <w:rPr>
          <w:rtl/>
        </w:rPr>
        <w:t xml:space="preserve"> </w:t>
      </w:r>
      <w:r>
        <w:rPr>
          <w:rtl/>
        </w:rPr>
        <w:t xml:space="preserve">هذا النظام للمستهلكين </w:t>
      </w:r>
      <w:r>
        <w:rPr>
          <w:rFonts w:hint="cs"/>
          <w:rtl/>
        </w:rPr>
        <w:t>من ا</w:t>
      </w:r>
      <w:r>
        <w:rPr>
          <w:rtl/>
        </w:rPr>
        <w:t xml:space="preserve">لتحقق ما إذا كانت الأدوية </w:t>
      </w:r>
      <w:r>
        <w:rPr>
          <w:rFonts w:hint="cs"/>
          <w:rtl/>
        </w:rPr>
        <w:t>أصلية</w:t>
      </w:r>
      <w:r>
        <w:rPr>
          <w:rtl/>
        </w:rPr>
        <w:t xml:space="preserve"> أو</w:t>
      </w:r>
      <w:r>
        <w:rPr>
          <w:rFonts w:hint="cs"/>
          <w:rtl/>
        </w:rPr>
        <w:t> </w:t>
      </w:r>
      <w:r>
        <w:rPr>
          <w:rtl/>
        </w:rPr>
        <w:t xml:space="preserve">مزيَّفة </w:t>
      </w:r>
      <w:r>
        <w:rPr>
          <w:rFonts w:hint="cs"/>
          <w:rtl/>
        </w:rPr>
        <w:t>وربما</w:t>
      </w:r>
      <w:r>
        <w:rPr>
          <w:rtl/>
        </w:rPr>
        <w:t xml:space="preserve"> خطرة عن طريق إرسال</w:t>
      </w:r>
      <w:r>
        <w:rPr>
          <w:rFonts w:hint="cs"/>
          <w:rtl/>
        </w:rPr>
        <w:t xml:space="preserve"> رسالة</w:t>
      </w:r>
      <w:r>
        <w:rPr>
          <w:rtl/>
        </w:rPr>
        <w:t xml:space="preserve"> (مجان</w:t>
      </w:r>
      <w:r>
        <w:rPr>
          <w:rFonts w:hint="cs"/>
          <w:rtl/>
        </w:rPr>
        <w:t>ية</w:t>
      </w:r>
      <w:r>
        <w:rPr>
          <w:rtl/>
        </w:rPr>
        <w:t xml:space="preserve">) </w:t>
      </w:r>
      <w:r>
        <w:rPr>
          <w:rFonts w:hint="cs"/>
          <w:rtl/>
        </w:rPr>
        <w:t xml:space="preserve">عبر </w:t>
      </w:r>
      <w:r>
        <w:rPr>
          <w:rtl/>
        </w:rPr>
        <w:t xml:space="preserve">خدمة الرسائل القصيرة </w:t>
      </w:r>
      <w:r>
        <w:t>(SMS)</w:t>
      </w:r>
      <w:r>
        <w:rPr>
          <w:rtl/>
        </w:rPr>
        <w:t xml:space="preserve"> إلى </w:t>
      </w:r>
      <w:r>
        <w:rPr>
          <w:rFonts w:hint="cs"/>
          <w:rtl/>
        </w:rPr>
        <w:t>سجل</w:t>
      </w:r>
      <w:r>
        <w:rPr>
          <w:rtl/>
        </w:rPr>
        <w:t xml:space="preserve"> المنتجات الصيدلانية.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وتلزم</w:t>
      </w:r>
      <w:r w:rsidRPr="009A0F75">
        <w:rPr>
          <w:rtl/>
        </w:rPr>
        <w:t xml:space="preserve"> </w:t>
      </w:r>
      <w:r>
        <w:rPr>
          <w:rtl/>
        </w:rPr>
        <w:t xml:space="preserve">رقابة صارمة </w:t>
      </w:r>
      <w:r>
        <w:rPr>
          <w:rFonts w:hint="cs"/>
          <w:rtl/>
        </w:rPr>
        <w:t>على</w:t>
      </w:r>
      <w:r>
        <w:rPr>
          <w:rtl/>
        </w:rPr>
        <w:t xml:space="preserve"> سلاسل التوريد، وربما </w:t>
      </w:r>
      <w:r>
        <w:rPr>
          <w:rFonts w:hint="cs"/>
          <w:rtl/>
        </w:rPr>
        <w:t>على</w:t>
      </w:r>
      <w:r w:rsidRPr="003D5842">
        <w:rPr>
          <w:rtl/>
        </w:rPr>
        <w:t xml:space="preserve"> </w:t>
      </w:r>
      <w:r>
        <w:rPr>
          <w:rtl/>
        </w:rPr>
        <w:t>كامل</w:t>
      </w:r>
      <w:r>
        <w:rPr>
          <w:rFonts w:hint="cs"/>
          <w:rtl/>
        </w:rPr>
        <w:t xml:space="preserve"> </w:t>
      </w:r>
      <w:r>
        <w:rPr>
          <w:rtl/>
        </w:rPr>
        <w:t>دورات حياة المنت</w:t>
      </w:r>
      <w:r>
        <w:rPr>
          <w:rFonts w:hint="cs"/>
          <w:rtl/>
        </w:rPr>
        <w:t>َ</w:t>
      </w:r>
      <w:r>
        <w:rPr>
          <w:rtl/>
        </w:rPr>
        <w:t>ج، مع ا</w:t>
      </w:r>
      <w:r>
        <w:rPr>
          <w:rFonts w:hint="cs"/>
          <w:rtl/>
        </w:rPr>
        <w:t>لا</w:t>
      </w:r>
      <w:r>
        <w:rPr>
          <w:rtl/>
        </w:rPr>
        <w:t xml:space="preserve">ختبار والتقييم </w:t>
      </w:r>
      <w:r>
        <w:rPr>
          <w:rFonts w:hint="cs"/>
          <w:rtl/>
        </w:rPr>
        <w:t>ومنح</w:t>
      </w:r>
      <w:r>
        <w:rPr>
          <w:rtl/>
        </w:rPr>
        <w:t xml:space="preserve"> الشهادات </w:t>
      </w:r>
      <w:r>
        <w:rPr>
          <w:rFonts w:hint="cs"/>
          <w:rtl/>
        </w:rPr>
        <w:t>حسب الضرورة</w:t>
      </w:r>
      <w:r>
        <w:rPr>
          <w:rtl/>
        </w:rPr>
        <w:t xml:space="preserve"> لضمان أمن المنتج والمحافظة على الجودة المناسبة. وبالإضافة إلى ذلك،</w:t>
      </w:r>
      <w:r w:rsidRPr="009A0F75">
        <w:rPr>
          <w:rtl/>
        </w:rPr>
        <w:t xml:space="preserve"> </w:t>
      </w:r>
      <w:r>
        <w:rPr>
          <w:rtl/>
        </w:rPr>
        <w:t xml:space="preserve">يحتاج مسؤولو الجمارك </w:t>
      </w:r>
      <w:r>
        <w:rPr>
          <w:rFonts w:hint="cs"/>
          <w:rtl/>
        </w:rPr>
        <w:t>للتزود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الأدوات اللازمة لتحديد المنتجات المزيَّفة، ويجوز استخدام آليات مراقبة السوق.</w:t>
      </w:r>
    </w:p>
    <w:p w:rsidR="002F2D14" w:rsidRDefault="002F2D14" w:rsidP="00972C16">
      <w:pPr>
        <w:rPr>
          <w:rtl/>
        </w:rPr>
      </w:pPr>
      <w:r>
        <w:rPr>
          <w:rtl/>
        </w:rPr>
        <w:t xml:space="preserve">ويمكن </w:t>
      </w:r>
      <w:r>
        <w:rPr>
          <w:rFonts w:hint="cs"/>
          <w:rtl/>
        </w:rPr>
        <w:t>وضع</w:t>
      </w:r>
      <w:r>
        <w:rPr>
          <w:rtl/>
        </w:rPr>
        <w:t xml:space="preserve"> معرفات على </w:t>
      </w:r>
      <w:r>
        <w:rPr>
          <w:rFonts w:hint="cs"/>
          <w:rtl/>
        </w:rPr>
        <w:t>منتَج</w:t>
      </w:r>
      <w:r w:rsidR="00E24016">
        <w:rPr>
          <w:rFonts w:hint="cs"/>
          <w:rtl/>
        </w:rPr>
        <w:t xml:space="preserve"> في </w:t>
      </w:r>
      <w:r>
        <w:rPr>
          <w:rtl/>
        </w:rPr>
        <w:t>نص واضح أو يمكن تشفيرها على "</w:t>
      </w:r>
      <w:r>
        <w:rPr>
          <w:rFonts w:hint="cs"/>
          <w:rtl/>
        </w:rPr>
        <w:t xml:space="preserve">وسم </w:t>
      </w:r>
      <w:r w:rsidRPr="00EE6208">
        <w:rPr>
          <w:rtl/>
        </w:rPr>
        <w:t xml:space="preserve">التعرف </w:t>
      </w:r>
      <w:r>
        <w:t>(ID)</w:t>
      </w:r>
      <w:r>
        <w:rPr>
          <w:rtl/>
        </w:rPr>
        <w:t xml:space="preserve">" مثل </w:t>
      </w:r>
      <w:r>
        <w:rPr>
          <w:rFonts w:hint="cs"/>
          <w:rtl/>
        </w:rPr>
        <w:t>شفرة</w:t>
      </w:r>
      <w:r w:rsidRPr="001E56D5">
        <w:rPr>
          <w:rFonts w:hint="cs"/>
          <w:rtl/>
        </w:rPr>
        <w:t xml:space="preserve"> </w:t>
      </w:r>
      <w:r>
        <w:rPr>
          <w:rFonts w:hint="cs"/>
          <w:rtl/>
        </w:rPr>
        <w:t>الخطوط</w:t>
      </w:r>
      <w:r w:rsidRPr="00E4084E">
        <w:rPr>
          <w:rtl/>
        </w:rPr>
        <w:t xml:space="preserve"> العمودية</w:t>
      </w:r>
      <w:r>
        <w:rPr>
          <w:rtl/>
        </w:rPr>
        <w:t xml:space="preserve"> </w:t>
      </w:r>
      <w:r>
        <w:rPr>
          <w:rFonts w:hint="cs"/>
          <w:rtl/>
        </w:rPr>
        <w:t>أو</w:t>
      </w:r>
      <w:r>
        <w:rPr>
          <w:rFonts w:hint="eastAsia"/>
          <w:rtl/>
        </w:rPr>
        <w:t> </w:t>
      </w:r>
      <w:r>
        <w:rPr>
          <w:rFonts w:hint="cs"/>
          <w:rtl/>
        </w:rPr>
        <w:t>وسم</w:t>
      </w:r>
      <w:r>
        <w:rPr>
          <w:rtl/>
        </w:rPr>
        <w:t xml:space="preserve"> </w:t>
      </w:r>
      <w:r w:rsidRPr="00EE6208">
        <w:rPr>
          <w:rtl/>
        </w:rPr>
        <w:t>التعرف بواسطة الترددات الراديوية</w:t>
      </w:r>
      <w:r>
        <w:rPr>
          <w:rtl/>
        </w:rPr>
        <w:t xml:space="preserve"> </w:t>
      </w:r>
      <w:r>
        <w:t>(RFID)</w:t>
      </w:r>
      <w:r>
        <w:rPr>
          <w:rFonts w:hint="cs"/>
          <w:rtl/>
        </w:rPr>
        <w:t xml:space="preserve"> أو</w:t>
      </w:r>
      <w:r>
        <w:rPr>
          <w:rtl/>
        </w:rPr>
        <w:t xml:space="preserve"> البطاقة الذكية أو </w:t>
      </w:r>
      <w:r>
        <w:rPr>
          <w:rFonts w:hint="cs"/>
          <w:rtl/>
        </w:rPr>
        <w:t>وسم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الأشعة تحت الحمراء</w:t>
      </w:r>
      <w:r>
        <w:rPr>
          <w:rFonts w:hint="cs"/>
          <w:rtl/>
        </w:rPr>
        <w:t>،</w:t>
      </w:r>
      <w:r>
        <w:rPr>
          <w:rtl/>
        </w:rPr>
        <w:t xml:space="preserve"> بحيث </w:t>
      </w:r>
      <w:r>
        <w:rPr>
          <w:rFonts w:hint="cs"/>
          <w:rtl/>
        </w:rPr>
        <w:t>ت</w:t>
      </w:r>
      <w:r>
        <w:rPr>
          <w:rtl/>
        </w:rPr>
        <w:t xml:space="preserve">مكن قراءتها </w:t>
      </w:r>
      <w:r>
        <w:rPr>
          <w:rFonts w:hint="cs"/>
          <w:rtl/>
        </w:rPr>
        <w:t>تلقائياً</w:t>
      </w:r>
      <w:r>
        <w:rPr>
          <w:rtl/>
        </w:rPr>
        <w:t>.</w:t>
      </w:r>
      <w:r w:rsidRPr="00EE6208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يمكن تمييز</w:t>
      </w:r>
      <w:r w:rsidRPr="00EE6208">
        <w:rPr>
          <w:rtl/>
        </w:rPr>
        <w:t xml:space="preserve"> </w:t>
      </w:r>
      <w:r>
        <w:rPr>
          <w:rtl/>
        </w:rPr>
        <w:t>ثلاثة مستويات</w:t>
      </w:r>
      <w:r w:rsidR="00E24016">
        <w:rPr>
          <w:rtl/>
        </w:rPr>
        <w:t xml:space="preserve"> في </w:t>
      </w:r>
      <w:r>
        <w:rPr>
          <w:rFonts w:hint="cs"/>
          <w:rtl/>
        </w:rPr>
        <w:t>التعرف على منتَج</w:t>
      </w:r>
      <w:r>
        <w:rPr>
          <w:rtl/>
        </w:rPr>
        <w:t>.</w:t>
      </w:r>
      <w:r w:rsidRPr="000C59BA">
        <w:rPr>
          <w:rFonts w:hint="cs"/>
          <w:rtl/>
        </w:rPr>
        <w:t xml:space="preserve"> </w:t>
      </w:r>
      <w:r>
        <w:rPr>
          <w:rFonts w:hint="cs"/>
          <w:rtl/>
        </w:rPr>
        <w:t>ف</w:t>
      </w:r>
      <w:r>
        <w:rPr>
          <w:rtl/>
        </w:rPr>
        <w:t>هناك أولا</w:t>
      </w:r>
      <w:r>
        <w:rPr>
          <w:rFonts w:hint="cs"/>
          <w:rtl/>
        </w:rPr>
        <w:t>ً</w:t>
      </w:r>
      <w:r>
        <w:rPr>
          <w:rtl/>
        </w:rPr>
        <w:t xml:space="preserve"> مستوى </w:t>
      </w:r>
      <w:r>
        <w:rPr>
          <w:rFonts w:hint="cs"/>
          <w:rtl/>
        </w:rPr>
        <w:t>ال</w:t>
      </w:r>
      <w:r>
        <w:rPr>
          <w:rtl/>
        </w:rPr>
        <w:t>معر</w:t>
      </w:r>
      <w:r>
        <w:rPr>
          <w:rFonts w:hint="cs"/>
          <w:rtl/>
        </w:rPr>
        <w:t>ِّ</w:t>
      </w:r>
      <w:r>
        <w:rPr>
          <w:rtl/>
        </w:rPr>
        <w:t xml:space="preserve">ف </w:t>
      </w:r>
      <w:r>
        <w:rPr>
          <w:rFonts w:hint="cs"/>
          <w:rtl/>
        </w:rPr>
        <w:t>البحت</w:t>
      </w:r>
      <w:r>
        <w:rPr>
          <w:rtl/>
        </w:rPr>
        <w:t xml:space="preserve"> الذي </w:t>
      </w:r>
      <w:r>
        <w:rPr>
          <w:rFonts w:hint="cs"/>
          <w:rtl/>
        </w:rPr>
        <w:t xml:space="preserve">يُخص فيه كل </w:t>
      </w:r>
      <w:r>
        <w:rPr>
          <w:rtl/>
        </w:rPr>
        <w:t>منت</w:t>
      </w:r>
      <w:r>
        <w:rPr>
          <w:rFonts w:hint="cs"/>
          <w:rtl/>
        </w:rPr>
        <w:t>َ</w:t>
      </w:r>
      <w:r>
        <w:rPr>
          <w:rtl/>
        </w:rPr>
        <w:t xml:space="preserve">ج </w:t>
      </w:r>
      <w:r>
        <w:rPr>
          <w:rFonts w:hint="cs"/>
          <w:rtl/>
        </w:rPr>
        <w:t>بالتعريف</w:t>
      </w:r>
      <w:r>
        <w:rPr>
          <w:rtl/>
        </w:rPr>
        <w:t xml:space="preserve">، عن طريق </w:t>
      </w:r>
      <w:r>
        <w:rPr>
          <w:rFonts w:hint="cs"/>
          <w:rtl/>
        </w:rPr>
        <w:t>شفرة</w:t>
      </w:r>
      <w:r>
        <w:rPr>
          <w:rtl/>
        </w:rPr>
        <w:t xml:space="preserve"> المنتج ال</w:t>
      </w:r>
      <w:r>
        <w:rPr>
          <w:rFonts w:hint="cs"/>
          <w:rtl/>
        </w:rPr>
        <w:t>إلكترون</w:t>
      </w:r>
      <w:r>
        <w:rPr>
          <w:rtl/>
        </w:rPr>
        <w:t>ي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t>(EPC)</w:t>
      </w:r>
      <w:r>
        <w:rPr>
          <w:rFonts w:hint="cs"/>
          <w:rtl/>
        </w:rPr>
        <w:t xml:space="preserve"> </w:t>
      </w:r>
      <w:r>
        <w:rPr>
          <w:rtl/>
        </w:rPr>
        <w:t>على سبيل المثال.</w:t>
      </w:r>
      <w:r w:rsidRPr="000C59BA">
        <w:rPr>
          <w:rFonts w:hint="cs"/>
          <w:rtl/>
        </w:rPr>
        <w:t xml:space="preserve"> </w:t>
      </w:r>
      <w:r>
        <w:rPr>
          <w:rFonts w:hint="cs"/>
          <w:rtl/>
        </w:rPr>
        <w:t xml:space="preserve">أما </w:t>
      </w:r>
      <w:r>
        <w:rPr>
          <w:rtl/>
        </w:rPr>
        <w:t xml:space="preserve">المستوى الثاني </w:t>
      </w:r>
      <w:r>
        <w:rPr>
          <w:rFonts w:hint="cs"/>
          <w:rtl/>
        </w:rPr>
        <w:t>ف</w:t>
      </w:r>
      <w:r>
        <w:rPr>
          <w:rtl/>
        </w:rPr>
        <w:t xml:space="preserve">هو مستوى </w:t>
      </w:r>
      <w:r>
        <w:rPr>
          <w:rFonts w:hint="cs"/>
          <w:rtl/>
        </w:rPr>
        <w:t>التشفير حيث يمكن تشفير ال</w:t>
      </w:r>
      <w:r>
        <w:rPr>
          <w:rtl/>
        </w:rPr>
        <w:t>معر</w:t>
      </w:r>
      <w:r>
        <w:rPr>
          <w:rFonts w:hint="cs"/>
          <w:rtl/>
        </w:rPr>
        <w:t>ِّ</w:t>
      </w:r>
      <w:r>
        <w:rPr>
          <w:rtl/>
        </w:rPr>
        <w:t>ف</w:t>
      </w:r>
      <w:r>
        <w:rPr>
          <w:rFonts w:hint="cs"/>
          <w:rtl/>
        </w:rPr>
        <w:t>ات</w:t>
      </w:r>
      <w:r>
        <w:rPr>
          <w:rtl/>
        </w:rPr>
        <w:t xml:space="preserve"> </w:t>
      </w:r>
      <w:r>
        <w:rPr>
          <w:rFonts w:hint="cs"/>
          <w:rtl/>
        </w:rPr>
        <w:t>البحتة</w:t>
      </w:r>
      <w:r w:rsidR="00E24016">
        <w:rPr>
          <w:rtl/>
        </w:rPr>
        <w:t xml:space="preserve"> في </w:t>
      </w:r>
      <w:r>
        <w:rPr>
          <w:rFonts w:hint="cs"/>
          <w:rtl/>
        </w:rPr>
        <w:t>أنساق</w:t>
      </w:r>
      <w:r>
        <w:rPr>
          <w:rtl/>
        </w:rPr>
        <w:t xml:space="preserve"> مختلفة، وأخيرا</w:t>
      </w:r>
      <w:r>
        <w:rPr>
          <w:rFonts w:hint="cs"/>
          <w:rtl/>
        </w:rPr>
        <w:t>ً</w:t>
      </w:r>
      <w:r>
        <w:rPr>
          <w:rtl/>
        </w:rPr>
        <w:t xml:space="preserve"> هناك </w:t>
      </w:r>
      <w:r>
        <w:rPr>
          <w:rFonts w:hint="cs"/>
          <w:rtl/>
        </w:rPr>
        <w:t>التنفيذ المادي</w:t>
      </w:r>
      <w:r>
        <w:rPr>
          <w:rtl/>
        </w:rPr>
        <w:t>، عند كتابة الهوية المشف</w:t>
      </w:r>
      <w:r>
        <w:rPr>
          <w:rFonts w:hint="cs"/>
          <w:rtl/>
        </w:rPr>
        <w:t>َّ</w:t>
      </w:r>
      <w:r>
        <w:rPr>
          <w:rtl/>
        </w:rPr>
        <w:t xml:space="preserve">رة على </w:t>
      </w:r>
      <w:r>
        <w:rPr>
          <w:rFonts w:hint="cs"/>
          <w:rtl/>
        </w:rPr>
        <w:t>وسم</w:t>
      </w:r>
      <w:r>
        <w:rPr>
          <w:rtl/>
        </w:rPr>
        <w:t xml:space="preserve"> </w:t>
      </w:r>
      <w:r>
        <w:t>RFID</w:t>
      </w:r>
      <w:r>
        <w:rPr>
          <w:rtl/>
        </w:rPr>
        <w:t>، على</w:t>
      </w:r>
      <w:r w:rsidR="00972C16">
        <w:rPr>
          <w:rFonts w:hint="cs"/>
          <w:rtl/>
        </w:rPr>
        <w:t> </w:t>
      </w:r>
      <w:r>
        <w:rPr>
          <w:rtl/>
        </w:rPr>
        <w:t>سبيل</w:t>
      </w:r>
      <w:r w:rsidR="00FB4C36">
        <w:rPr>
          <w:rFonts w:hint="cs"/>
          <w:rtl/>
        </w:rPr>
        <w:t> </w:t>
      </w:r>
      <w:r>
        <w:rPr>
          <w:rtl/>
        </w:rPr>
        <w:t>المثال.</w:t>
      </w:r>
    </w:p>
    <w:p w:rsidR="002F2D14" w:rsidRPr="00791F48" w:rsidRDefault="002F2D14" w:rsidP="00FB4C36">
      <w:pPr>
        <w:rPr>
          <w:spacing w:val="-2"/>
          <w:rtl/>
        </w:rPr>
      </w:pPr>
      <w:r w:rsidRPr="00791F48">
        <w:rPr>
          <w:rFonts w:hint="cs"/>
          <w:spacing w:val="-2"/>
          <w:rtl/>
        </w:rPr>
        <w:t>ولضمان</w:t>
      </w:r>
      <w:r w:rsidRPr="00791F48">
        <w:rPr>
          <w:spacing w:val="-2"/>
          <w:rtl/>
        </w:rPr>
        <w:t xml:space="preserve"> </w:t>
      </w:r>
      <w:r w:rsidRPr="00791F48">
        <w:rPr>
          <w:rFonts w:hint="cs"/>
          <w:spacing w:val="-2"/>
          <w:rtl/>
        </w:rPr>
        <w:t>أن يُخَّص كل منتج بمعرف ينفرد</w:t>
      </w:r>
      <w:r w:rsidRPr="00791F48">
        <w:rPr>
          <w:spacing w:val="-2"/>
          <w:rtl/>
        </w:rPr>
        <w:t xml:space="preserve"> </w:t>
      </w:r>
      <w:r w:rsidRPr="00791F48">
        <w:rPr>
          <w:rFonts w:hint="cs"/>
          <w:spacing w:val="-2"/>
          <w:rtl/>
        </w:rPr>
        <w:t xml:space="preserve">به </w:t>
      </w:r>
      <w:r w:rsidRPr="00791F48">
        <w:rPr>
          <w:spacing w:val="-2"/>
          <w:rtl/>
        </w:rPr>
        <w:t>على مستوى العالم</w:t>
      </w:r>
      <w:r w:rsidR="00E24016">
        <w:rPr>
          <w:spacing w:val="-2"/>
          <w:rtl/>
        </w:rPr>
        <w:t xml:space="preserve"> في </w:t>
      </w:r>
      <w:r w:rsidRPr="00791F48">
        <w:rPr>
          <w:spacing w:val="-2"/>
          <w:rtl/>
        </w:rPr>
        <w:t xml:space="preserve">تطبيقات محددة، يجب أن تدار </w:t>
      </w:r>
      <w:r w:rsidRPr="00791F48">
        <w:rPr>
          <w:rFonts w:hint="cs"/>
          <w:spacing w:val="-2"/>
          <w:rtl/>
        </w:rPr>
        <w:t xml:space="preserve">المعرفات </w:t>
      </w:r>
      <w:r w:rsidRPr="00791F48">
        <w:rPr>
          <w:spacing w:val="-2"/>
          <w:rtl/>
        </w:rPr>
        <w:t xml:space="preserve">بطريقة منظمة، </w:t>
      </w:r>
      <w:r w:rsidRPr="00791F48">
        <w:rPr>
          <w:rFonts w:hint="cs"/>
          <w:spacing w:val="-2"/>
          <w:rtl/>
        </w:rPr>
        <w:t>وب</w:t>
      </w:r>
      <w:r w:rsidRPr="00791F48">
        <w:rPr>
          <w:spacing w:val="-2"/>
          <w:rtl/>
        </w:rPr>
        <w:t xml:space="preserve">شكل </w:t>
      </w:r>
      <w:r w:rsidRPr="00791F48">
        <w:rPr>
          <w:rFonts w:hint="cs"/>
          <w:spacing w:val="-2"/>
          <w:rtl/>
        </w:rPr>
        <w:t xml:space="preserve">ما </w:t>
      </w:r>
      <w:r w:rsidRPr="00791F48">
        <w:rPr>
          <w:spacing w:val="-2"/>
          <w:rtl/>
        </w:rPr>
        <w:t xml:space="preserve">من إجراء </w:t>
      </w:r>
      <w:r w:rsidRPr="00791F48">
        <w:rPr>
          <w:rFonts w:hint="cs"/>
          <w:spacing w:val="-2"/>
          <w:rtl/>
        </w:rPr>
        <w:t>التوزيع</w:t>
      </w:r>
      <w:r w:rsidRPr="00791F48">
        <w:rPr>
          <w:spacing w:val="-2"/>
          <w:rtl/>
        </w:rPr>
        <w:t xml:space="preserve">. </w:t>
      </w:r>
      <w:r w:rsidRPr="00791F48">
        <w:rPr>
          <w:rFonts w:hint="cs"/>
          <w:spacing w:val="-2"/>
          <w:rtl/>
        </w:rPr>
        <w:t>ف</w:t>
      </w:r>
      <w:r w:rsidRPr="00791F48">
        <w:rPr>
          <w:spacing w:val="-2"/>
          <w:rtl/>
        </w:rPr>
        <w:t>على سبيل المثال،</w:t>
      </w:r>
      <w:r w:rsidRPr="00791F48">
        <w:rPr>
          <w:rFonts w:hint="cs"/>
          <w:spacing w:val="-2"/>
          <w:rtl/>
        </w:rPr>
        <w:t xml:space="preserve"> تدير جمعية</w:t>
      </w:r>
      <w:r w:rsidRPr="00791F48">
        <w:rPr>
          <w:spacing w:val="-2"/>
          <w:rtl/>
        </w:rPr>
        <w:t xml:space="preserve"> النظام العالمي للاتصالات المتنقلة</w:t>
      </w:r>
      <w:r w:rsidRPr="00791F48">
        <w:rPr>
          <w:rFonts w:hint="cs"/>
          <w:spacing w:val="-2"/>
          <w:rtl/>
        </w:rPr>
        <w:t xml:space="preserve"> </w:t>
      </w:r>
      <w:r w:rsidRPr="00791F48">
        <w:rPr>
          <w:spacing w:val="-2"/>
        </w:rPr>
        <w:t>(GSMA)</w:t>
      </w:r>
      <w:r w:rsidRPr="00791F48">
        <w:rPr>
          <w:rFonts w:hint="cs"/>
          <w:spacing w:val="-2"/>
          <w:rtl/>
        </w:rPr>
        <w:t xml:space="preserve"> </w:t>
      </w:r>
      <w:r w:rsidRPr="00791F48">
        <w:rPr>
          <w:spacing w:val="-2"/>
          <w:rtl/>
        </w:rPr>
        <w:t>هويات المعدات المتنقلة الدولية</w:t>
      </w:r>
      <w:r w:rsidR="00FB4C36">
        <w:rPr>
          <w:rFonts w:hint="cs"/>
          <w:spacing w:val="-2"/>
          <w:rtl/>
        </w:rPr>
        <w:t> </w:t>
      </w:r>
      <w:r w:rsidRPr="00791F48">
        <w:rPr>
          <w:spacing w:val="-2"/>
        </w:rPr>
        <w:t>(IMEI)</w:t>
      </w:r>
      <w:r w:rsidRPr="00791F48">
        <w:rPr>
          <w:spacing w:val="-2"/>
          <w:rtl/>
        </w:rPr>
        <w:t xml:space="preserve"> لأجهزة</w:t>
      </w:r>
      <w:r w:rsidRPr="00791F48">
        <w:rPr>
          <w:rFonts w:hint="cs"/>
          <w:spacing w:val="-2"/>
          <w:rtl/>
        </w:rPr>
        <w:t xml:space="preserve"> ا</w:t>
      </w:r>
      <w:r w:rsidRPr="00791F48">
        <w:rPr>
          <w:spacing w:val="-2"/>
          <w:rtl/>
        </w:rPr>
        <w:t xml:space="preserve">لنظام العالمي للاتصالات المتنقلة </w:t>
      </w:r>
      <w:r w:rsidRPr="00791F48">
        <w:rPr>
          <w:spacing w:val="-2"/>
        </w:rPr>
        <w:t>(GSM)</w:t>
      </w:r>
      <w:r w:rsidRPr="00791F48">
        <w:rPr>
          <w:spacing w:val="-2"/>
          <w:rtl/>
        </w:rPr>
        <w:t xml:space="preserve"> ونظام الاتصالات المتنقلة العالمي </w:t>
      </w:r>
      <w:r w:rsidRPr="00791F48">
        <w:rPr>
          <w:spacing w:val="-2"/>
        </w:rPr>
        <w:t>(UMTS)</w:t>
      </w:r>
      <w:r w:rsidRPr="00791F48">
        <w:rPr>
          <w:spacing w:val="-2"/>
          <w:rtl/>
        </w:rPr>
        <w:t xml:space="preserve"> والتطور الطويل الأمد</w:t>
      </w:r>
      <w:r w:rsidR="00FB4C36">
        <w:rPr>
          <w:rFonts w:hint="cs"/>
          <w:spacing w:val="-2"/>
          <w:rtl/>
        </w:rPr>
        <w:t> </w:t>
      </w:r>
      <w:r w:rsidRPr="00791F48">
        <w:rPr>
          <w:spacing w:val="-2"/>
        </w:rPr>
        <w:t>(LTE)</w:t>
      </w:r>
      <w:r w:rsidRPr="00791F48">
        <w:rPr>
          <w:rFonts w:hint="cs"/>
          <w:spacing w:val="-2"/>
          <w:rtl/>
        </w:rPr>
        <w:t>؛ وتوزع جمعية</w:t>
      </w:r>
      <w:r w:rsidRPr="00791F48">
        <w:rPr>
          <w:spacing w:val="-2"/>
          <w:rtl/>
        </w:rPr>
        <w:t xml:space="preserve"> صناعة الاتصالات معرفات المعدات المتنقلة </w:t>
      </w:r>
      <w:r w:rsidRPr="00791F48">
        <w:rPr>
          <w:spacing w:val="-2"/>
        </w:rPr>
        <w:t>(MEID)</w:t>
      </w:r>
      <w:r w:rsidRPr="00791F48">
        <w:rPr>
          <w:rFonts w:hint="cs"/>
          <w:spacing w:val="-2"/>
          <w:rtl/>
        </w:rPr>
        <w:t xml:space="preserve"> على أجهزة ال</w:t>
      </w:r>
      <w:r w:rsidRPr="00791F48">
        <w:rPr>
          <w:spacing w:val="-2"/>
          <w:rtl/>
        </w:rPr>
        <w:t xml:space="preserve">نفاذ </w:t>
      </w:r>
      <w:r w:rsidRPr="00791F48">
        <w:rPr>
          <w:rFonts w:hint="cs"/>
          <w:spacing w:val="-2"/>
          <w:rtl/>
        </w:rPr>
        <w:t>ال</w:t>
      </w:r>
      <w:r w:rsidRPr="00791F48">
        <w:rPr>
          <w:spacing w:val="-2"/>
          <w:rtl/>
        </w:rPr>
        <w:t>متعدد بتقسيم شفري</w:t>
      </w:r>
      <w:r w:rsidRPr="00791F48">
        <w:rPr>
          <w:rFonts w:hint="cs"/>
          <w:spacing w:val="-2"/>
          <w:rtl/>
        </w:rPr>
        <w:t> </w:t>
      </w:r>
      <w:r w:rsidRPr="00791F48">
        <w:rPr>
          <w:spacing w:val="-2"/>
          <w:lang w:val="en-US"/>
        </w:rPr>
        <w:t>(</w:t>
      </w:r>
      <w:r w:rsidRPr="00791F48">
        <w:rPr>
          <w:spacing w:val="-2"/>
        </w:rPr>
        <w:t>CDMA)</w:t>
      </w:r>
      <w:r w:rsidRPr="00791F48">
        <w:rPr>
          <w:spacing w:val="-2"/>
          <w:rtl/>
        </w:rPr>
        <w:t>،</w:t>
      </w:r>
      <w:r w:rsidRPr="00791F48">
        <w:rPr>
          <w:rFonts w:hint="cs"/>
          <w:spacing w:val="-2"/>
          <w:rtl/>
        </w:rPr>
        <w:t xml:space="preserve"> وتدير منظمة المعايير الدولية، </w:t>
      </w:r>
      <w:r w:rsidRPr="00791F48">
        <w:rPr>
          <w:spacing w:val="-2"/>
        </w:rPr>
        <w:t>GS</w:t>
      </w:r>
      <w:r w:rsidRPr="00AF56EA">
        <w:rPr>
          <w:spacing w:val="-2"/>
          <w:lang w:val="en-US"/>
        </w:rPr>
        <w:t>1</w:t>
      </w:r>
      <w:r w:rsidRPr="00791F48">
        <w:rPr>
          <w:rFonts w:hint="cs"/>
          <w:spacing w:val="-2"/>
          <w:rtl/>
        </w:rPr>
        <w:t xml:space="preserve">، </w:t>
      </w:r>
      <w:r w:rsidRPr="00791F48">
        <w:rPr>
          <w:spacing w:val="-2"/>
          <w:rtl/>
        </w:rPr>
        <w:t>معرفات</w:t>
      </w:r>
      <w:r w:rsidRPr="00791F48">
        <w:rPr>
          <w:rFonts w:hint="cs"/>
          <w:spacing w:val="-2"/>
          <w:rtl/>
        </w:rPr>
        <w:t xml:space="preserve"> شفرة الخطوط</w:t>
      </w:r>
      <w:r w:rsidRPr="00791F48">
        <w:rPr>
          <w:spacing w:val="-2"/>
          <w:rtl/>
        </w:rPr>
        <w:t xml:space="preserve"> العمودية</w:t>
      </w:r>
      <w:r w:rsidRPr="00791F48">
        <w:rPr>
          <w:rFonts w:hint="cs"/>
          <w:spacing w:val="-2"/>
          <w:rtl/>
        </w:rPr>
        <w:t xml:space="preserve">. فيما </w:t>
      </w:r>
      <w:r w:rsidRPr="00791F48">
        <w:rPr>
          <w:spacing w:val="-2"/>
          <w:rtl/>
        </w:rPr>
        <w:t>تدير المنظمة الدولية لتوحيد المقاييس</w:t>
      </w:r>
      <w:r w:rsidRPr="00791F48">
        <w:rPr>
          <w:rFonts w:hint="eastAsia"/>
          <w:spacing w:val="-2"/>
          <w:rtl/>
        </w:rPr>
        <w:t> </w:t>
      </w:r>
      <w:r w:rsidRPr="00791F48">
        <w:rPr>
          <w:spacing w:val="-2"/>
        </w:rPr>
        <w:t>(ISO)</w:t>
      </w:r>
      <w:r w:rsidRPr="00791F48">
        <w:rPr>
          <w:rFonts w:hint="cs"/>
          <w:spacing w:val="-2"/>
          <w:rtl/>
        </w:rPr>
        <w:t xml:space="preserve"> </w:t>
      </w:r>
      <w:r w:rsidRPr="00791F48">
        <w:rPr>
          <w:spacing w:val="-2"/>
          <w:rtl/>
        </w:rPr>
        <w:t>عددا</w:t>
      </w:r>
      <w:r w:rsidRPr="00791F48">
        <w:rPr>
          <w:rFonts w:hint="cs"/>
          <w:spacing w:val="-2"/>
          <w:rtl/>
        </w:rPr>
        <w:t>ً</w:t>
      </w:r>
      <w:r w:rsidRPr="00791F48">
        <w:rPr>
          <w:spacing w:val="-2"/>
          <w:rtl/>
        </w:rPr>
        <w:t xml:space="preserve"> من </w:t>
      </w:r>
      <w:r w:rsidRPr="00791F48">
        <w:rPr>
          <w:rFonts w:hint="cs"/>
          <w:spacing w:val="-2"/>
          <w:rtl/>
        </w:rPr>
        <w:t>ميادين</w:t>
      </w:r>
      <w:r w:rsidRPr="00791F48">
        <w:rPr>
          <w:spacing w:val="-2"/>
          <w:rtl/>
        </w:rPr>
        <w:t xml:space="preserve"> </w:t>
      </w:r>
      <w:r w:rsidRPr="00791F48">
        <w:rPr>
          <w:rFonts w:hint="cs"/>
          <w:spacing w:val="-2"/>
          <w:rtl/>
        </w:rPr>
        <w:t>ال</w:t>
      </w:r>
      <w:r w:rsidRPr="00791F48">
        <w:rPr>
          <w:spacing w:val="-2"/>
          <w:rtl/>
        </w:rPr>
        <w:t>معرف</w:t>
      </w:r>
      <w:r w:rsidRPr="00791F48">
        <w:rPr>
          <w:rFonts w:hint="cs"/>
          <w:spacing w:val="-2"/>
          <w:rtl/>
        </w:rPr>
        <w:t>ات</w:t>
      </w:r>
      <w:r w:rsidRPr="00791F48">
        <w:rPr>
          <w:spacing w:val="-2"/>
          <w:rtl/>
        </w:rPr>
        <w:t xml:space="preserve"> و</w:t>
      </w:r>
      <w:r w:rsidRPr="00791F48">
        <w:rPr>
          <w:rFonts w:hint="cs"/>
          <w:spacing w:val="-2"/>
          <w:rtl/>
        </w:rPr>
        <w:t xml:space="preserve">تعمل </w:t>
      </w:r>
      <w:r w:rsidRPr="00791F48">
        <w:rPr>
          <w:spacing w:val="-2"/>
          <w:rtl/>
        </w:rPr>
        <w:t>أيضا</w:t>
      </w:r>
      <w:r w:rsidRPr="00791F48">
        <w:rPr>
          <w:rFonts w:hint="cs"/>
          <w:spacing w:val="-2"/>
          <w:rtl/>
        </w:rPr>
        <w:t>ً</w:t>
      </w:r>
      <w:r w:rsidRPr="00791F48">
        <w:rPr>
          <w:spacing w:val="-2"/>
          <w:rtl/>
        </w:rPr>
        <w:t xml:space="preserve"> بمثابة سلطة رفيعة المستوى تضم مخططات معرف</w:t>
      </w:r>
      <w:r w:rsidRPr="00791F48">
        <w:rPr>
          <w:rFonts w:hint="cs"/>
          <w:spacing w:val="-2"/>
          <w:rtl/>
        </w:rPr>
        <w:t>ات</w:t>
      </w:r>
      <w:r w:rsidRPr="00791F48">
        <w:rPr>
          <w:spacing w:val="-2"/>
          <w:rtl/>
        </w:rPr>
        <w:t xml:space="preserve"> منظمات أخرى مثل</w:t>
      </w:r>
      <w:r w:rsidRPr="00791F48">
        <w:rPr>
          <w:rFonts w:hint="cs"/>
          <w:spacing w:val="-2"/>
          <w:rtl/>
        </w:rPr>
        <w:t> </w:t>
      </w:r>
      <w:r w:rsidRPr="00791F48">
        <w:rPr>
          <w:spacing w:val="-2"/>
        </w:rPr>
        <w:t>GS</w:t>
      </w:r>
      <w:r w:rsidRPr="00AF56EA">
        <w:rPr>
          <w:spacing w:val="-2"/>
          <w:lang w:val="en-US"/>
        </w:rPr>
        <w:t>1</w:t>
      </w:r>
      <w:r w:rsidRPr="00791F48">
        <w:rPr>
          <w:spacing w:val="-2"/>
          <w:rtl/>
        </w:rPr>
        <w:t>.</w:t>
      </w:r>
    </w:p>
    <w:p w:rsidR="002F2D14" w:rsidRPr="00791F48" w:rsidRDefault="002F2D14" w:rsidP="00C3526F">
      <w:pPr>
        <w:rPr>
          <w:spacing w:val="-4"/>
          <w:rtl/>
        </w:rPr>
      </w:pPr>
      <w:r w:rsidRPr="00791F48">
        <w:rPr>
          <w:rFonts w:hint="cs"/>
          <w:spacing w:val="-2"/>
          <w:rtl/>
        </w:rPr>
        <w:t xml:space="preserve">وثمة </w:t>
      </w:r>
      <w:r w:rsidRPr="00791F48">
        <w:rPr>
          <w:spacing w:val="-2"/>
          <w:rtl/>
        </w:rPr>
        <w:t>مثال آخر</w:t>
      </w:r>
      <w:r w:rsidR="00E24016">
        <w:rPr>
          <w:spacing w:val="-2"/>
          <w:rtl/>
        </w:rPr>
        <w:t xml:space="preserve"> في </w:t>
      </w:r>
      <w:r w:rsidRPr="00791F48">
        <w:rPr>
          <w:rFonts w:hint="cs"/>
          <w:spacing w:val="-2"/>
          <w:rtl/>
        </w:rPr>
        <w:t>وسم</w:t>
      </w:r>
      <w:r w:rsidRPr="00791F48">
        <w:rPr>
          <w:spacing w:val="-2"/>
          <w:rtl/>
        </w:rPr>
        <w:t xml:space="preserve"> المعدات </w:t>
      </w:r>
      <w:r w:rsidRPr="00791F48">
        <w:rPr>
          <w:rFonts w:hint="cs"/>
          <w:spacing w:val="-2"/>
          <w:rtl/>
        </w:rPr>
        <w:t>لبيان</w:t>
      </w:r>
      <w:r w:rsidRPr="00791F48">
        <w:rPr>
          <w:spacing w:val="-2"/>
          <w:rtl/>
        </w:rPr>
        <w:t xml:space="preserve"> الموافقة عل</w:t>
      </w:r>
      <w:r w:rsidRPr="00791F48">
        <w:rPr>
          <w:rFonts w:hint="cs"/>
          <w:spacing w:val="-2"/>
          <w:rtl/>
        </w:rPr>
        <w:t>ى</w:t>
      </w:r>
      <w:r w:rsidRPr="00791F48">
        <w:rPr>
          <w:spacing w:val="-2"/>
          <w:rtl/>
        </w:rPr>
        <w:t xml:space="preserve"> تسويقها داخل بلد </w:t>
      </w:r>
      <w:r w:rsidRPr="00791F48">
        <w:rPr>
          <w:rFonts w:hint="cs"/>
          <w:spacing w:val="-2"/>
          <w:rtl/>
        </w:rPr>
        <w:t>ما</w:t>
      </w:r>
      <w:r w:rsidRPr="00791F48">
        <w:rPr>
          <w:spacing w:val="-2"/>
          <w:rtl/>
        </w:rPr>
        <w:t>. على سبيل المثال،</w:t>
      </w:r>
      <w:r w:rsidRPr="00791F48">
        <w:rPr>
          <w:rFonts w:hint="cs"/>
          <w:spacing w:val="-2"/>
          <w:rtl/>
        </w:rPr>
        <w:t xml:space="preserve"> ت</w:t>
      </w:r>
      <w:r w:rsidRPr="00791F48">
        <w:rPr>
          <w:spacing w:val="-2"/>
          <w:rtl/>
        </w:rPr>
        <w:t>تطلب الوكالة الوطنية</w:t>
      </w:r>
      <w:r w:rsidRPr="00791F48">
        <w:rPr>
          <w:rFonts w:hint="cs"/>
          <w:spacing w:val="-2"/>
          <w:rtl/>
        </w:rPr>
        <w:t xml:space="preserve"> البرازيلية</w:t>
      </w:r>
      <w:r w:rsidRPr="00791F48">
        <w:rPr>
          <w:spacing w:val="-2"/>
          <w:rtl/>
        </w:rPr>
        <w:t xml:space="preserve"> </w:t>
      </w:r>
      <w:r w:rsidRPr="00791F48">
        <w:rPr>
          <w:spacing w:val="-4"/>
          <w:rtl/>
        </w:rPr>
        <w:t>للاتصالات</w:t>
      </w:r>
      <w:r>
        <w:rPr>
          <w:rFonts w:hint="cs"/>
          <w:spacing w:val="-4"/>
          <w:rtl/>
        </w:rPr>
        <w:t> </w:t>
      </w:r>
      <w:r w:rsidRPr="00791F48">
        <w:rPr>
          <w:spacing w:val="-4"/>
        </w:rPr>
        <w:t>(ANATEL)</w:t>
      </w:r>
      <w:r w:rsidRPr="00791F48">
        <w:rPr>
          <w:rFonts w:hint="cs"/>
          <w:spacing w:val="-4"/>
          <w:rtl/>
        </w:rPr>
        <w:t xml:space="preserve"> أن تحمل أجهزة </w:t>
      </w:r>
      <w:r w:rsidRPr="00791F48">
        <w:rPr>
          <w:spacing w:val="-4"/>
          <w:rtl/>
        </w:rPr>
        <w:t>شحن الهاتف المتنقل وبطاريات</w:t>
      </w:r>
      <w:r w:rsidRPr="00791F48">
        <w:rPr>
          <w:rFonts w:hint="cs"/>
          <w:spacing w:val="-4"/>
          <w:rtl/>
        </w:rPr>
        <w:t>ه</w:t>
      </w:r>
      <w:r w:rsidRPr="00791F48">
        <w:rPr>
          <w:spacing w:val="-4"/>
          <w:rtl/>
        </w:rPr>
        <w:t xml:space="preserve"> </w:t>
      </w:r>
      <w:r w:rsidRPr="00791F48">
        <w:rPr>
          <w:rFonts w:hint="cs"/>
          <w:spacing w:val="-4"/>
          <w:rtl/>
        </w:rPr>
        <w:t>وسماً مُحْكَماً</w:t>
      </w:r>
      <w:r w:rsidRPr="00791F48">
        <w:rPr>
          <w:spacing w:val="-4"/>
          <w:rtl/>
        </w:rPr>
        <w:t xml:space="preserve"> يحدده قرار</w:t>
      </w:r>
      <w:r w:rsidRPr="00791F48">
        <w:rPr>
          <w:rFonts w:hint="cs"/>
          <w:spacing w:val="-4"/>
          <w:rtl/>
        </w:rPr>
        <w:t>ها</w:t>
      </w:r>
      <w:r w:rsidRPr="00791F48">
        <w:rPr>
          <w:spacing w:val="-4"/>
          <w:rtl/>
        </w:rPr>
        <w:t xml:space="preserve"> </w:t>
      </w:r>
      <w:r w:rsidRPr="00AF56EA">
        <w:rPr>
          <w:spacing w:val="-4"/>
          <w:lang w:val="en-US"/>
        </w:rPr>
        <w:t>2007</w:t>
      </w:r>
      <w:r w:rsidRPr="00791F48">
        <w:rPr>
          <w:spacing w:val="-4"/>
        </w:rPr>
        <w:t>/</w:t>
      </w:r>
      <w:r w:rsidRPr="00AF56EA">
        <w:rPr>
          <w:spacing w:val="-4"/>
          <w:lang w:val="en-US"/>
        </w:rPr>
        <w:t>481</w:t>
      </w:r>
      <w:r w:rsidRPr="00791F48">
        <w:rPr>
          <w:rStyle w:val="FootnoteReference"/>
          <w:spacing w:val="-4"/>
          <w:rtl/>
        </w:rPr>
        <w:footnoteReference w:id="2"/>
      </w:r>
      <w:r w:rsidRPr="00791F48">
        <w:rPr>
          <w:spacing w:val="-4"/>
          <w:rtl/>
        </w:rPr>
        <w:t>. انظر الشكل</w:t>
      </w:r>
      <w:r>
        <w:rPr>
          <w:rFonts w:hint="cs"/>
          <w:spacing w:val="-4"/>
          <w:rtl/>
        </w:rPr>
        <w:t> </w:t>
      </w:r>
      <w:r w:rsidRPr="00AF56EA">
        <w:rPr>
          <w:spacing w:val="-4"/>
          <w:lang w:val="en-US"/>
        </w:rPr>
        <w:t>1</w:t>
      </w:r>
      <w:r w:rsidRPr="00791F48">
        <w:rPr>
          <w:spacing w:val="-4"/>
          <w:rtl/>
        </w:rPr>
        <w:t>.</w:t>
      </w:r>
    </w:p>
    <w:p w:rsidR="002F2D14" w:rsidRDefault="002F2D14" w:rsidP="00C3526F">
      <w:pPr>
        <w:jc w:val="center"/>
        <w:rPr>
          <w:rtl/>
        </w:rPr>
      </w:pPr>
      <w:r w:rsidRPr="00536332">
        <w:rPr>
          <w:noProof/>
          <w:lang w:val="en-US" w:eastAsia="zh-CN" w:bidi="ar-SA"/>
        </w:rPr>
        <w:lastRenderedPageBreak/>
        <w:drawing>
          <wp:inline distT="0" distB="0" distL="0" distR="0" wp14:anchorId="7DF01685" wp14:editId="7E9CF2F6">
            <wp:extent cx="2409825" cy="1737917"/>
            <wp:effectExtent l="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ured label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876" cy="174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D14" w:rsidRPr="00791F48" w:rsidRDefault="002F2D14" w:rsidP="006A7D3A">
      <w:pPr>
        <w:pStyle w:val="FigureNotitle"/>
        <w:rPr>
          <w:rtl/>
          <w:lang w:val="en-GB"/>
        </w:rPr>
      </w:pPr>
      <w:bookmarkStart w:id="62" w:name="_Toc413407046"/>
      <w:r>
        <w:rPr>
          <w:rtl/>
        </w:rPr>
        <w:t xml:space="preserve">الشكل </w:t>
      </w:r>
      <w:r w:rsidRPr="00AF56EA">
        <w:t>1</w:t>
      </w:r>
      <w:r>
        <w:rPr>
          <w:rtl/>
        </w:rPr>
        <w:t xml:space="preserve"> </w:t>
      </w:r>
      <w:r>
        <w:rPr>
          <w:rFonts w:hint="cs"/>
          <w:rtl/>
        </w:rPr>
        <w:t>-</w:t>
      </w:r>
      <w:r>
        <w:rPr>
          <w:rtl/>
        </w:rPr>
        <w:t xml:space="preserve"> مثال</w:t>
      </w:r>
      <w:r>
        <w:rPr>
          <w:rFonts w:hint="cs"/>
          <w:rtl/>
        </w:rPr>
        <w:t xml:space="preserve"> الوسم المُحْكَم الذي ت</w:t>
      </w:r>
      <w:r>
        <w:rPr>
          <w:rtl/>
        </w:rPr>
        <w:t>تطلب</w:t>
      </w:r>
      <w:r>
        <w:rPr>
          <w:rFonts w:hint="cs"/>
          <w:rtl/>
        </w:rPr>
        <w:t>ه</w:t>
      </w:r>
      <w:r w:rsidRPr="00E72D2C">
        <w:rPr>
          <w:rtl/>
        </w:rPr>
        <w:t xml:space="preserve"> الوكالة الوطنية</w:t>
      </w:r>
      <w:r>
        <w:rPr>
          <w:rFonts w:hint="cs"/>
          <w:rtl/>
        </w:rPr>
        <w:t xml:space="preserve"> البرازيلية</w:t>
      </w:r>
      <w:r w:rsidRPr="00E72D2C">
        <w:rPr>
          <w:rtl/>
        </w:rPr>
        <w:t xml:space="preserve"> للاتصالات </w:t>
      </w:r>
      <w:r w:rsidR="006A7D3A">
        <w:t>(</w:t>
      </w:r>
      <w:r w:rsidRPr="00E72D2C">
        <w:t>ANATEL</w:t>
      </w:r>
      <w:r w:rsidR="006A7D3A">
        <w:t>)</w:t>
      </w:r>
      <w:r>
        <w:rPr>
          <w:rtl/>
        </w:rPr>
        <w:br/>
      </w:r>
      <w:r>
        <w:rPr>
          <w:rFonts w:hint="cs"/>
          <w:rtl/>
        </w:rPr>
        <w:t xml:space="preserve">والمحدد بقرارها </w:t>
      </w:r>
      <w:r w:rsidRPr="00AF56EA">
        <w:rPr>
          <w:spacing w:val="-4"/>
        </w:rPr>
        <w:t>2007</w:t>
      </w:r>
      <w:r w:rsidRPr="00791F48">
        <w:rPr>
          <w:spacing w:val="-4"/>
        </w:rPr>
        <w:t>/</w:t>
      </w:r>
      <w:r w:rsidRPr="00AF56EA">
        <w:rPr>
          <w:spacing w:val="-4"/>
        </w:rPr>
        <w:t>481</w:t>
      </w:r>
      <w:bookmarkEnd w:id="62"/>
    </w:p>
    <w:p w:rsidR="002F2D14" w:rsidRDefault="002F2D14" w:rsidP="00C3526F">
      <w:pPr>
        <w:rPr>
          <w:rtl/>
        </w:rPr>
      </w:pPr>
      <w:r>
        <w:rPr>
          <w:rtl/>
        </w:rPr>
        <w:t>است</w:t>
      </w:r>
      <w:r>
        <w:rPr>
          <w:rFonts w:hint="cs"/>
          <w:rtl/>
        </w:rPr>
        <w:t>ُ</w:t>
      </w:r>
      <w:r>
        <w:rPr>
          <w:rtl/>
        </w:rPr>
        <w:t>خدم هذا النهج</w:t>
      </w:r>
      <w:r w:rsidR="00E24016">
        <w:rPr>
          <w:rtl/>
        </w:rPr>
        <w:t xml:space="preserve"> في </w:t>
      </w:r>
      <w:r>
        <w:rPr>
          <w:rtl/>
        </w:rPr>
        <w:t>صناعة معدات الاتصالات لسنوات عديدة ونفذت</w:t>
      </w:r>
      <w:r>
        <w:rPr>
          <w:rFonts w:hint="cs"/>
          <w:rtl/>
        </w:rPr>
        <w:t>ه</w:t>
      </w:r>
      <w:r w:rsidRPr="002E14D2">
        <w:rPr>
          <w:rtl/>
        </w:rPr>
        <w:t xml:space="preserve"> </w:t>
      </w:r>
      <w:r>
        <w:rPr>
          <w:rtl/>
        </w:rPr>
        <w:t>بعض البلدان/المناطق بنجاح</w:t>
      </w:r>
      <w:r>
        <w:rPr>
          <w:rStyle w:val="FootnoteReference"/>
          <w:rtl/>
        </w:rPr>
        <w:footnoteReference w:id="3"/>
      </w:r>
      <w:r>
        <w:rPr>
          <w:rtl/>
        </w:rPr>
        <w:t xml:space="preserve"> (مثل </w:t>
      </w:r>
      <w:r w:rsidRPr="00791F48">
        <w:rPr>
          <w:rtl/>
        </w:rPr>
        <w:t>اللجنة الفيدرالية للاتصالات</w:t>
      </w:r>
      <w:r>
        <w:rPr>
          <w:rFonts w:hint="cs"/>
          <w:rtl/>
        </w:rPr>
        <w:t xml:space="preserve"> </w:t>
      </w:r>
      <w:r>
        <w:t>(</w:t>
      </w:r>
      <w:r w:rsidRPr="002A2E04">
        <w:t>FCC</w:t>
      </w:r>
      <w:r>
        <w:t>)</w:t>
      </w:r>
      <w:r>
        <w:rPr>
          <w:rStyle w:val="FootnoteReference"/>
          <w:rtl/>
        </w:rPr>
        <w:footnoteReference w:id="4"/>
      </w:r>
      <w:r>
        <w:rPr>
          <w:rtl/>
        </w:rPr>
        <w:t xml:space="preserve">، </w:t>
      </w:r>
      <w:r>
        <w:rPr>
          <w:rFonts w:hint="cs"/>
          <w:rtl/>
        </w:rPr>
        <w:t>و</w:t>
      </w:r>
      <w:r w:rsidRPr="00E72D2C">
        <w:rPr>
          <w:rtl/>
        </w:rPr>
        <w:t>الوكالة الوطنية</w:t>
      </w:r>
      <w:r>
        <w:rPr>
          <w:rFonts w:hint="cs"/>
          <w:rtl/>
        </w:rPr>
        <w:t xml:space="preserve"> البرازيلية</w:t>
      </w:r>
      <w:r w:rsidRPr="00E72D2C">
        <w:rPr>
          <w:rtl/>
        </w:rPr>
        <w:t xml:space="preserve"> للاتصالات </w:t>
      </w:r>
      <w:r>
        <w:t>(</w:t>
      </w:r>
      <w:r w:rsidRPr="00E72D2C">
        <w:t>ANATEL</w:t>
      </w:r>
      <w:r>
        <w:t>)</w:t>
      </w:r>
      <w:r>
        <w:rPr>
          <w:rStyle w:val="FootnoteReference"/>
          <w:rtl/>
        </w:rPr>
        <w:footnoteReference w:id="5"/>
      </w:r>
      <w:r>
        <w:rPr>
          <w:rtl/>
        </w:rPr>
        <w:t>،</w:t>
      </w:r>
      <w:r>
        <w:rPr>
          <w:rFonts w:hint="cs"/>
          <w:rtl/>
        </w:rPr>
        <w:t xml:space="preserve"> والاتحاد الأوروب‍ي </w:t>
      </w:r>
      <w:r>
        <w:t>(EU)</w:t>
      </w:r>
      <w:r>
        <w:rPr>
          <w:rStyle w:val="FootnoteReference"/>
          <w:rtl/>
        </w:rPr>
        <w:footnoteReference w:id="6"/>
      </w:r>
      <w:r>
        <w:rPr>
          <w:rFonts w:hint="cs"/>
          <w:rtl/>
        </w:rPr>
        <w:t>)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ويتعين على</w:t>
      </w:r>
      <w:r w:rsidRPr="00625718">
        <w:rPr>
          <w:rtl/>
        </w:rPr>
        <w:t xml:space="preserve"> </w:t>
      </w:r>
      <w:r>
        <w:rPr>
          <w:rtl/>
        </w:rPr>
        <w:t>مسؤول</w:t>
      </w:r>
      <w:r>
        <w:rPr>
          <w:rFonts w:hint="cs"/>
          <w:rtl/>
        </w:rPr>
        <w:t>ي</w:t>
      </w:r>
      <w:r>
        <w:rPr>
          <w:rtl/>
        </w:rPr>
        <w:t xml:space="preserve"> الجمارك أن </w:t>
      </w:r>
      <w:r>
        <w:rPr>
          <w:rFonts w:hint="cs"/>
          <w:rtl/>
        </w:rPr>
        <w:t>يتمكنوا</w:t>
      </w:r>
      <w:r>
        <w:rPr>
          <w:rtl/>
        </w:rPr>
        <w:t xml:space="preserve"> </w:t>
      </w:r>
      <w:r>
        <w:rPr>
          <w:rFonts w:hint="cs"/>
          <w:rtl/>
        </w:rPr>
        <w:t>من</w:t>
      </w:r>
      <w:r>
        <w:rPr>
          <w:rtl/>
        </w:rPr>
        <w:t xml:space="preserve"> </w:t>
      </w:r>
      <w:r>
        <w:rPr>
          <w:rFonts w:hint="cs"/>
          <w:rtl/>
        </w:rPr>
        <w:t>التعرف على</w:t>
      </w:r>
      <w:r>
        <w:rPr>
          <w:rtl/>
        </w:rPr>
        <w:t xml:space="preserve"> المنتجات المزيَّفة ومراقبة السوق </w:t>
      </w:r>
      <w:r>
        <w:rPr>
          <w:rFonts w:hint="cs"/>
          <w:rtl/>
        </w:rPr>
        <w:t xml:space="preserve">وإعمال </w:t>
      </w:r>
      <w:r>
        <w:rPr>
          <w:rtl/>
        </w:rPr>
        <w:t xml:space="preserve">تدابير </w:t>
      </w:r>
      <w:r>
        <w:rPr>
          <w:rFonts w:hint="cs"/>
          <w:rtl/>
        </w:rPr>
        <w:t>ال</w:t>
      </w:r>
      <w:r>
        <w:rPr>
          <w:rtl/>
        </w:rPr>
        <w:t xml:space="preserve">إنفاذ الأخرى التي قد </w:t>
      </w:r>
      <w:r>
        <w:rPr>
          <w:rFonts w:hint="cs"/>
          <w:rtl/>
        </w:rPr>
        <w:t>تُستخدم</w:t>
      </w:r>
      <w:r>
        <w:rPr>
          <w:rtl/>
        </w:rPr>
        <w:t>. وبالإضافة إلى ذلك،</w:t>
      </w:r>
      <w:r w:rsidRPr="00625718">
        <w:rPr>
          <w:rtl/>
        </w:rPr>
        <w:t xml:space="preserve"> </w:t>
      </w:r>
      <w:r>
        <w:rPr>
          <w:rtl/>
        </w:rPr>
        <w:t>يمكن تحديد</w:t>
      </w:r>
      <w:r w:rsidRPr="00BD33C1">
        <w:rPr>
          <w:rtl/>
        </w:rPr>
        <w:t xml:space="preserve"> </w:t>
      </w:r>
      <w:r>
        <w:rPr>
          <w:rtl/>
        </w:rPr>
        <w:t xml:space="preserve">المستوردين </w:t>
      </w:r>
      <w:r>
        <w:rPr>
          <w:rFonts w:hint="cs"/>
          <w:rtl/>
        </w:rPr>
        <w:t>ذوي</w:t>
      </w:r>
      <w:r>
        <w:rPr>
          <w:rtl/>
        </w:rPr>
        <w:t xml:space="preserve"> </w:t>
      </w:r>
      <w:r>
        <w:rPr>
          <w:rFonts w:hint="cs"/>
          <w:rtl/>
        </w:rPr>
        <w:t>السوابق</w:t>
      </w:r>
      <w:r w:rsidR="00E24016">
        <w:rPr>
          <w:rFonts w:hint="cs"/>
          <w:rtl/>
        </w:rPr>
        <w:t xml:space="preserve"> في </w:t>
      </w:r>
      <w:r>
        <w:rPr>
          <w:rtl/>
        </w:rPr>
        <w:t>تجاهل ضوابط الاستيراد ووضع</w:t>
      </w:r>
      <w:r>
        <w:rPr>
          <w:rFonts w:hint="cs"/>
          <w:rtl/>
        </w:rPr>
        <w:t>هم</w:t>
      </w:r>
      <w:r>
        <w:rPr>
          <w:rtl/>
        </w:rPr>
        <w:t xml:space="preserve"> على قائمة </w:t>
      </w:r>
      <w:r w:rsidR="00C07AB3">
        <w:rPr>
          <w:rtl/>
        </w:rPr>
        <w:t>خاصةً</w:t>
      </w:r>
      <w:r>
        <w:rPr>
          <w:rtl/>
        </w:rPr>
        <w:t>.</w:t>
      </w:r>
      <w:r w:rsidRPr="00BD33C1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عندما </w:t>
      </w:r>
      <w:r>
        <w:rPr>
          <w:rFonts w:hint="cs"/>
          <w:rtl/>
        </w:rPr>
        <w:t>يستورد</w:t>
      </w:r>
      <w:r>
        <w:rPr>
          <w:rtl/>
        </w:rPr>
        <w:t xml:space="preserve"> المستورد</w:t>
      </w:r>
      <w:r>
        <w:rPr>
          <w:rFonts w:hint="cs"/>
          <w:rtl/>
        </w:rPr>
        <w:t>و</w:t>
      </w:r>
      <w:r>
        <w:rPr>
          <w:rtl/>
        </w:rPr>
        <w:t xml:space="preserve">ن </w:t>
      </w:r>
      <w:r>
        <w:rPr>
          <w:rFonts w:hint="cs"/>
          <w:rtl/>
        </w:rPr>
        <w:t xml:space="preserve">المتسيِّبون </w:t>
      </w:r>
      <w:r>
        <w:rPr>
          <w:rtl/>
        </w:rPr>
        <w:t xml:space="preserve">شحنات معدات تكنولوجيا المعلومات والاتصالات، يمكن إخطار السلطات التنظيمية بحيث </w:t>
      </w:r>
      <w:r>
        <w:rPr>
          <w:rFonts w:hint="cs"/>
          <w:rtl/>
        </w:rPr>
        <w:t>يتسنى</w:t>
      </w:r>
      <w:r>
        <w:rPr>
          <w:rtl/>
        </w:rPr>
        <w:t xml:space="preserve"> اتخاذ قرار </w:t>
      </w:r>
      <w:r>
        <w:rPr>
          <w:rFonts w:hint="cs"/>
          <w:rtl/>
        </w:rPr>
        <w:t>للقيام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عمليات تفتيش، وينبغي بعد ذلك </w:t>
      </w:r>
      <w:r>
        <w:rPr>
          <w:rFonts w:hint="cs"/>
          <w:rtl/>
        </w:rPr>
        <w:t>أن يكون</w:t>
      </w:r>
      <w:r>
        <w:rPr>
          <w:rtl/>
        </w:rPr>
        <w:t xml:space="preserve"> الإنفاذ</w:t>
      </w:r>
      <w:r>
        <w:rPr>
          <w:rFonts w:hint="cs"/>
          <w:rtl/>
        </w:rPr>
        <w:t xml:space="preserve"> مسوَّغاً</w:t>
      </w:r>
      <w:r>
        <w:rPr>
          <w:rtl/>
        </w:rPr>
        <w:t>. انظر الشكل</w:t>
      </w:r>
      <w:r>
        <w:rPr>
          <w:rFonts w:hint="cs"/>
          <w:rtl/>
        </w:rPr>
        <w:t> </w:t>
      </w:r>
      <w:r w:rsidRPr="00AF56EA">
        <w:rPr>
          <w:lang w:val="en-US"/>
        </w:rPr>
        <w:t>2</w:t>
      </w:r>
      <w:r>
        <w:rPr>
          <w:rtl/>
        </w:rPr>
        <w:t>.</w:t>
      </w:r>
    </w:p>
    <w:p w:rsidR="002F2D14" w:rsidRPr="00625DC2" w:rsidRDefault="002F2D14" w:rsidP="00C3526F">
      <w:pPr>
        <w:bidi w:val="0"/>
        <w:rPr>
          <w:lang w:val="en-US"/>
        </w:rPr>
      </w:pPr>
    </w:p>
    <w:p w:rsidR="002F2D14" w:rsidRDefault="000A3DCF" w:rsidP="00EB1AE4">
      <w:pPr>
        <w:spacing w:before="0" w:line="240" w:lineRule="auto"/>
        <w:jc w:val="center"/>
        <w:rPr>
          <w:rtl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21B0F0" wp14:editId="358DE4D8">
                <wp:simplePos x="0" y="0"/>
                <wp:positionH relativeFrom="column">
                  <wp:posOffset>608330</wp:posOffset>
                </wp:positionH>
                <wp:positionV relativeFrom="paragraph">
                  <wp:posOffset>37580</wp:posOffset>
                </wp:positionV>
                <wp:extent cx="3275965" cy="539750"/>
                <wp:effectExtent l="0" t="0" r="63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Default="00E747F0" w:rsidP="00C3526F">
                            <w:pPr>
                              <w:spacing w:before="0" w:line="168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</w:pPr>
                            <w:r w:rsidRPr="00CC55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النظام البيئي لتقييم المطابقة</w:t>
                            </w:r>
                          </w:p>
                          <w:p w:rsidR="00E747F0" w:rsidRPr="00CC5502" w:rsidRDefault="00E747F0" w:rsidP="00C3526F">
                            <w:pPr>
                              <w:spacing w:before="0" w:line="168" w:lineRule="auto"/>
                              <w:rPr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 xml:space="preserve">معايير، هيئات منح الشهادات، هيئات الاعتماد، مختبرات، اتفاق اعتراف متبادل </w:t>
                            </w:r>
                            <w:r>
                              <w:rPr>
                                <w:sz w:val="18"/>
                                <w:szCs w:val="26"/>
                                <w:lang w:val="en-US"/>
                              </w:rPr>
                              <w:t>(MRA)</w:t>
                            </w: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  <w:lang w:val="en-US"/>
                              </w:rPr>
                              <w:t>، متطلبات تقنية، شهادات، معايرة المراقبة، وما إلى ذلك.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1B0F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7.9pt;margin-top:2.95pt;width:257.95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" filled="f" stroked="f" strokeweight=".5pt">
                <v:textbox inset="0,0,0,0">
                  <w:txbxContent>
                    <w:p w:rsidR="00E747F0" w:rsidRDefault="00E747F0" w:rsidP="00C3526F">
                      <w:pPr>
                        <w:spacing w:before="0" w:line="168" w:lineRule="auto"/>
                        <w:jc w:val="center"/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</w:pPr>
                      <w:r w:rsidRPr="00CC55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النظام البيئي لتقييم المطابقة</w:t>
                      </w:r>
                    </w:p>
                    <w:p w:rsidR="00E747F0" w:rsidRPr="00CC5502" w:rsidRDefault="00E747F0" w:rsidP="00C3526F">
                      <w:pPr>
                        <w:spacing w:before="0" w:line="168" w:lineRule="auto"/>
                        <w:rPr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 xml:space="preserve">معايير، هيئات منح الشهادات، هيئات الاعتماد، مختبرات، اتفاق اعتراف متبادل </w:t>
                      </w:r>
                      <w:r>
                        <w:rPr>
                          <w:sz w:val="18"/>
                          <w:szCs w:val="26"/>
                          <w:lang w:val="en-US"/>
                        </w:rPr>
                        <w:t>(MRA)</w:t>
                      </w:r>
                      <w:r>
                        <w:rPr>
                          <w:rFonts w:hint="cs"/>
                          <w:sz w:val="18"/>
                          <w:szCs w:val="26"/>
                          <w:rtl/>
                          <w:lang w:val="en-US"/>
                        </w:rPr>
                        <w:t>، متطلبات تقنية، شهادات، معايرة المراقبة، وما إلى ذلك.</w:t>
                      </w:r>
                    </w:p>
                  </w:txbxContent>
                </v:textbox>
              </v:shape>
            </w:pict>
          </mc:Fallback>
        </mc:AlternateContent>
      </w:r>
      <w:r w:rsidR="00EB1AE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90FD66" wp14:editId="1855FE1C">
                <wp:simplePos x="0" y="0"/>
                <wp:positionH relativeFrom="column">
                  <wp:posOffset>1993265</wp:posOffset>
                </wp:positionH>
                <wp:positionV relativeFrom="paragraph">
                  <wp:posOffset>1174750</wp:posOffset>
                </wp:positionV>
                <wp:extent cx="300990" cy="300990"/>
                <wp:effectExtent l="0" t="0" r="381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C5502" w:rsidRDefault="00E747F0" w:rsidP="00C3526F">
                            <w:pPr>
                              <w:spacing w:before="0" w:line="144" w:lineRule="auto"/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قاعدة 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FD66" id="Text Box 17" o:spid="_x0000_s1027" type="#_x0000_t202" style="position:absolute;left:0;text-align:left;margin-left:156.95pt;margin-top:92.5pt;width:23.7pt;height:2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" filled="f" stroked="f" strokeweight=".5pt">
                <v:textbox inset="0,0,0,0">
                  <w:txbxContent>
                    <w:p w:rsidR="00E747F0" w:rsidRPr="00CC5502" w:rsidRDefault="00E747F0" w:rsidP="00C3526F">
                      <w:pPr>
                        <w:spacing w:before="0" w:line="144" w:lineRule="auto"/>
                        <w:jc w:val="center"/>
                        <w:rPr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>قاعدة بيانات</w:t>
                      </w:r>
                    </w:p>
                  </w:txbxContent>
                </v:textbox>
              </v:shape>
            </w:pict>
          </mc:Fallback>
        </mc:AlternateContent>
      </w:r>
      <w:r w:rsidR="00EB1AE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0239A9" wp14:editId="0E6AD8CC">
                <wp:simplePos x="0" y="0"/>
                <wp:positionH relativeFrom="column">
                  <wp:posOffset>4852035</wp:posOffset>
                </wp:positionH>
                <wp:positionV relativeFrom="paragraph">
                  <wp:posOffset>1369695</wp:posOffset>
                </wp:positionV>
                <wp:extent cx="501650" cy="348615"/>
                <wp:effectExtent l="0" t="0" r="12700" b="133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C5502" w:rsidRDefault="00E747F0" w:rsidP="00C3526F">
                            <w:pPr>
                              <w:spacing w:before="0" w:line="144" w:lineRule="auto"/>
                              <w:jc w:val="center"/>
                              <w:rPr>
                                <w:sz w:val="18"/>
                                <w:szCs w:val="26"/>
                                <w:rtl/>
                              </w:rPr>
                            </w:pPr>
                            <w:r w:rsidRPr="00CC5502"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حاوية المنتَج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239A9" id="Text Box 21" o:spid="_x0000_s1028" type="#_x0000_t202" style="position:absolute;left:0;text-align:left;margin-left:382.05pt;margin-top:107.85pt;width:39.5pt;height:2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" filled="f" stroked="f" strokeweight=".5pt">
                <v:textbox inset="0,0,0,0">
                  <w:txbxContent>
                    <w:p w:rsidR="00E747F0" w:rsidRPr="00CC5502" w:rsidRDefault="00E747F0" w:rsidP="00C3526F">
                      <w:pPr>
                        <w:spacing w:before="0" w:line="144" w:lineRule="auto"/>
                        <w:jc w:val="center"/>
                        <w:rPr>
                          <w:sz w:val="18"/>
                          <w:szCs w:val="26"/>
                          <w:rtl/>
                        </w:rPr>
                      </w:pPr>
                      <w:r w:rsidRPr="00CC5502">
                        <w:rPr>
                          <w:rFonts w:hint="cs"/>
                          <w:sz w:val="18"/>
                          <w:szCs w:val="26"/>
                          <w:rtl/>
                        </w:rPr>
                        <w:t>حاوية المنتَج</w:t>
                      </w:r>
                    </w:p>
                  </w:txbxContent>
                </v:textbox>
              </v:shape>
            </w:pict>
          </mc:Fallback>
        </mc:AlternateContent>
      </w:r>
      <w:r w:rsidR="00EB1AE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0BB9C4" wp14:editId="40E25BC3">
                <wp:simplePos x="0" y="0"/>
                <wp:positionH relativeFrom="column">
                  <wp:posOffset>4992370</wp:posOffset>
                </wp:positionH>
                <wp:positionV relativeFrom="paragraph">
                  <wp:posOffset>631825</wp:posOffset>
                </wp:positionV>
                <wp:extent cx="374650" cy="179705"/>
                <wp:effectExtent l="0" t="0" r="6350" b="107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C5502" w:rsidRDefault="00E747F0" w:rsidP="00C3526F">
                            <w:pPr>
                              <w:spacing w:before="0" w:line="168" w:lineRule="auto"/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مستورد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B9C4" id="Text Box 22" o:spid="_x0000_s1029" type="#_x0000_t202" style="position:absolute;left:0;text-align:left;margin-left:393.1pt;margin-top:49.75pt;width:29.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" filled="f" stroked="f" strokeweight=".5pt">
                <v:textbox inset="0,0,0,0">
                  <w:txbxContent>
                    <w:p w:rsidR="00E747F0" w:rsidRPr="00CC5502" w:rsidRDefault="00E747F0" w:rsidP="00C3526F">
                      <w:pPr>
                        <w:spacing w:before="0" w:line="168" w:lineRule="auto"/>
                        <w:jc w:val="center"/>
                        <w:rPr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>مستورد</w:t>
                      </w:r>
                    </w:p>
                  </w:txbxContent>
                </v:textbox>
              </v:shape>
            </w:pict>
          </mc:Fallback>
        </mc:AlternateContent>
      </w:r>
      <w:r w:rsidR="00EB1AE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E70D39" wp14:editId="28F32531">
                <wp:simplePos x="0" y="0"/>
                <wp:positionH relativeFrom="column">
                  <wp:posOffset>4339590</wp:posOffset>
                </wp:positionH>
                <wp:positionV relativeFrom="paragraph">
                  <wp:posOffset>1078865</wp:posOffset>
                </wp:positionV>
                <wp:extent cx="374650" cy="179705"/>
                <wp:effectExtent l="0" t="0" r="6350" b="107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C5502" w:rsidRDefault="00E747F0" w:rsidP="00C3526F">
                            <w:pPr>
                              <w:spacing w:before="0" w:line="168" w:lineRule="auto"/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تخويل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0D39" id="Text Box 20" o:spid="_x0000_s1030" type="#_x0000_t202" style="position:absolute;left:0;text-align:left;margin-left:341.7pt;margin-top:84.95pt;width:29.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" filled="f" stroked="f" strokeweight=".5pt">
                <v:textbox inset="0,0,0,0">
                  <w:txbxContent>
                    <w:p w:rsidR="00E747F0" w:rsidRPr="00CC5502" w:rsidRDefault="00E747F0" w:rsidP="00C3526F">
                      <w:pPr>
                        <w:spacing w:before="0" w:line="168" w:lineRule="auto"/>
                        <w:jc w:val="center"/>
                        <w:rPr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>تخويل</w:t>
                      </w:r>
                    </w:p>
                  </w:txbxContent>
                </v:textbox>
              </v:shape>
            </w:pict>
          </mc:Fallback>
        </mc:AlternateContent>
      </w:r>
      <w:r w:rsidR="00EB1AE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68858" wp14:editId="31094CA5">
                <wp:simplePos x="0" y="0"/>
                <wp:positionH relativeFrom="column">
                  <wp:posOffset>3240405</wp:posOffset>
                </wp:positionH>
                <wp:positionV relativeFrom="paragraph">
                  <wp:posOffset>1883410</wp:posOffset>
                </wp:positionV>
                <wp:extent cx="374650" cy="179705"/>
                <wp:effectExtent l="0" t="0" r="6350" b="1079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C5502" w:rsidRDefault="00E747F0" w:rsidP="00C3526F">
                            <w:pPr>
                              <w:spacing w:before="0" w:line="168" w:lineRule="auto"/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جمارك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68858" id="Text Box 19" o:spid="_x0000_s1031" type="#_x0000_t202" style="position:absolute;left:0;text-align:left;margin-left:255.15pt;margin-top:148.3pt;width:29.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" filled="f" stroked="f" strokeweight=".5pt">
                <v:textbox inset="0,0,0,0">
                  <w:txbxContent>
                    <w:p w:rsidR="00E747F0" w:rsidRPr="00CC5502" w:rsidRDefault="00E747F0" w:rsidP="00C3526F">
                      <w:pPr>
                        <w:spacing w:before="0" w:line="168" w:lineRule="auto"/>
                        <w:jc w:val="center"/>
                        <w:rPr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>جمارك</w:t>
                      </w:r>
                    </w:p>
                  </w:txbxContent>
                </v:textbox>
              </v:shape>
            </w:pict>
          </mc:Fallback>
        </mc:AlternateContent>
      </w:r>
      <w:r w:rsidR="00EB1AE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E2404" wp14:editId="1B4891A3">
                <wp:simplePos x="0" y="0"/>
                <wp:positionH relativeFrom="column">
                  <wp:posOffset>661035</wp:posOffset>
                </wp:positionH>
                <wp:positionV relativeFrom="paragraph">
                  <wp:posOffset>1456055</wp:posOffset>
                </wp:positionV>
                <wp:extent cx="607695" cy="374650"/>
                <wp:effectExtent l="0" t="0" r="1905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C5502" w:rsidRDefault="00E747F0" w:rsidP="00C3526F">
                            <w:pPr>
                              <w:spacing w:before="0" w:line="168" w:lineRule="auto"/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وكالة مراقبة/إنفاذ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2404" id="Text Box 18" o:spid="_x0000_s1032" type="#_x0000_t202" style="position:absolute;left:0;text-align:left;margin-left:52.05pt;margin-top:114.65pt;width:47.8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" filled="f" stroked="f" strokeweight=".5pt">
                <v:textbox inset="0,0,0,0">
                  <w:txbxContent>
                    <w:p w:rsidR="00E747F0" w:rsidRPr="00CC5502" w:rsidRDefault="00E747F0" w:rsidP="00C3526F">
                      <w:pPr>
                        <w:spacing w:before="0" w:line="168" w:lineRule="auto"/>
                        <w:jc w:val="center"/>
                        <w:rPr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>وكالة مراقبة/إنفاذ</w:t>
                      </w:r>
                    </w:p>
                  </w:txbxContent>
                </v:textbox>
              </v:shape>
            </w:pict>
          </mc:Fallback>
        </mc:AlternateContent>
      </w:r>
      <w:r w:rsidR="00EB1AE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7C812" wp14:editId="27933AAD">
                <wp:simplePos x="0" y="0"/>
                <wp:positionH relativeFrom="column">
                  <wp:posOffset>1268730</wp:posOffset>
                </wp:positionH>
                <wp:positionV relativeFrom="paragraph">
                  <wp:posOffset>1001395</wp:posOffset>
                </wp:positionV>
                <wp:extent cx="649605" cy="194945"/>
                <wp:effectExtent l="0" t="0" r="0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C5502" w:rsidRDefault="00E747F0" w:rsidP="00C3526F">
                            <w:pPr>
                              <w:spacing w:before="0" w:line="168" w:lineRule="auto"/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  <w:r w:rsidRPr="00CC5502"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سلطة تنظيمية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7C812" id="Text Box 16" o:spid="_x0000_s1033" type="#_x0000_t202" style="position:absolute;left:0;text-align:left;margin-left:99.9pt;margin-top:78.85pt;width:51.15pt;height:1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" filled="f" stroked="f" strokeweight=".5pt">
                <v:textbox inset="0,0,0,0">
                  <w:txbxContent>
                    <w:p w:rsidR="00E747F0" w:rsidRPr="00CC5502" w:rsidRDefault="00E747F0" w:rsidP="00C3526F">
                      <w:pPr>
                        <w:spacing w:before="0" w:line="168" w:lineRule="auto"/>
                        <w:jc w:val="center"/>
                        <w:rPr>
                          <w:rtl/>
                          <w:lang w:val="en-US"/>
                        </w:rPr>
                      </w:pPr>
                      <w:r w:rsidRPr="00CC5502">
                        <w:rPr>
                          <w:rFonts w:hint="cs"/>
                          <w:sz w:val="18"/>
                          <w:szCs w:val="26"/>
                          <w:rtl/>
                        </w:rPr>
                        <w:t>سلطة تنظيمية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object w:dxaOrig="6031" w:dyaOrig="4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75pt;height:288.7pt;mso-position-vertical:absolute" o:ole="">
            <v:imagedata r:id="rId47" o:title=""/>
          </v:shape>
          <o:OLEObject Type="Embed" ProgID="CorelDraw.Graphic.16" ShapeID="_x0000_i1025" DrawAspect="Content" ObjectID="_1490079652" r:id="rId48"/>
        </w:object>
      </w:r>
    </w:p>
    <w:p w:rsidR="002F2D14" w:rsidRDefault="002F2D14" w:rsidP="00C3526F">
      <w:pPr>
        <w:bidi w:val="0"/>
        <w:jc w:val="left"/>
      </w:pPr>
    </w:p>
    <w:p w:rsidR="002F2D14" w:rsidRDefault="002F2D14" w:rsidP="00C3526F">
      <w:pPr>
        <w:pStyle w:val="FigureNotitle"/>
        <w:rPr>
          <w:rtl/>
        </w:rPr>
      </w:pPr>
      <w:bookmarkStart w:id="63" w:name="_Toc413407047"/>
      <w:r>
        <w:rPr>
          <w:rtl/>
        </w:rPr>
        <w:t xml:space="preserve">الشكل </w:t>
      </w:r>
      <w:r w:rsidRPr="00AF56EA">
        <w:t>2</w:t>
      </w:r>
      <w:r>
        <w:rPr>
          <w:rtl/>
        </w:rPr>
        <w:t xml:space="preserve"> - النظام البيئي </w:t>
      </w:r>
      <w:r>
        <w:rPr>
          <w:rFonts w:hint="cs"/>
          <w:rtl/>
        </w:rPr>
        <w:t>ل</w:t>
      </w:r>
      <w:r>
        <w:rPr>
          <w:rtl/>
        </w:rPr>
        <w:t>تقييم المطابقة</w:t>
      </w:r>
      <w:bookmarkEnd w:id="63"/>
    </w:p>
    <w:p w:rsidR="002F2D14" w:rsidRDefault="002F2D14" w:rsidP="00C3526F">
      <w:pPr>
        <w:spacing w:before="240"/>
        <w:rPr>
          <w:rtl/>
        </w:rPr>
      </w:pPr>
      <w:r>
        <w:rPr>
          <w:rFonts w:hint="cs"/>
          <w:rtl/>
        </w:rPr>
        <w:lastRenderedPageBreak/>
        <w:t>م</w:t>
      </w:r>
      <w:r>
        <w:rPr>
          <w:rtl/>
        </w:rPr>
        <w:t xml:space="preserve">ن الجدير </w:t>
      </w:r>
      <w:r>
        <w:rPr>
          <w:rFonts w:hint="cs"/>
          <w:rtl/>
        </w:rPr>
        <w:t>بالذكر</w:t>
      </w:r>
      <w:r>
        <w:rPr>
          <w:rtl/>
        </w:rPr>
        <w:t xml:space="preserve"> أن المنتجات المزيَّفة يمكن</w:t>
      </w:r>
      <w:r>
        <w:rPr>
          <w:rFonts w:hint="cs"/>
          <w:rtl/>
        </w:rPr>
        <w:t xml:space="preserve"> أن تلتزم</w:t>
      </w:r>
      <w:r w:rsidR="00E24016">
        <w:rPr>
          <w:rtl/>
        </w:rPr>
        <w:t xml:space="preserve"> في </w:t>
      </w:r>
      <w:r>
        <w:rPr>
          <w:rtl/>
        </w:rPr>
        <w:t xml:space="preserve">الواقع </w:t>
      </w:r>
      <w:r>
        <w:rPr>
          <w:rFonts w:hint="cs"/>
          <w:rtl/>
        </w:rPr>
        <w:t>ب</w:t>
      </w:r>
      <w:r>
        <w:rPr>
          <w:rtl/>
        </w:rPr>
        <w:t>متطلبات محددة،</w:t>
      </w:r>
      <w:r>
        <w:rPr>
          <w:rFonts w:hint="cs"/>
          <w:rtl/>
        </w:rPr>
        <w:t xml:space="preserve"> وأن تعمل بينياً</w:t>
      </w:r>
      <w:r w:rsidRPr="0007758A">
        <w:rPr>
          <w:rtl/>
        </w:rPr>
        <w:t xml:space="preserve"> </w:t>
      </w:r>
      <w:r>
        <w:rPr>
          <w:rtl/>
        </w:rPr>
        <w:t xml:space="preserve">مع منتجات </w:t>
      </w:r>
      <w:r>
        <w:rPr>
          <w:rFonts w:hint="cs"/>
          <w:rtl/>
        </w:rPr>
        <w:t>أصلية</w:t>
      </w:r>
      <w:r>
        <w:rPr>
          <w:rtl/>
        </w:rPr>
        <w:t>، و</w:t>
      </w:r>
      <w:r>
        <w:rPr>
          <w:rFonts w:hint="cs"/>
          <w:rtl/>
        </w:rPr>
        <w:t xml:space="preserve">تجتاز </w:t>
      </w:r>
      <w:r>
        <w:rPr>
          <w:rtl/>
        </w:rPr>
        <w:t>بالتالي اختبار المطابقة وقابلية التشغيل البيني.</w:t>
      </w:r>
      <w:r w:rsidRPr="00780406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على هذا النحو، </w:t>
      </w:r>
      <w:r>
        <w:rPr>
          <w:rFonts w:hint="cs"/>
          <w:rtl/>
        </w:rPr>
        <w:t xml:space="preserve">قد يلزم </w:t>
      </w:r>
      <w:r>
        <w:rPr>
          <w:rtl/>
        </w:rPr>
        <w:t>تقييم</w:t>
      </w:r>
      <w:r w:rsidRPr="00780406">
        <w:rPr>
          <w:rtl/>
        </w:rPr>
        <w:t xml:space="preserve"> </w:t>
      </w:r>
      <w:r>
        <w:rPr>
          <w:rtl/>
        </w:rPr>
        <w:t xml:space="preserve">صاحب العلامة التجارية </w:t>
      </w:r>
      <w:r>
        <w:rPr>
          <w:rFonts w:hint="cs"/>
          <w:rtl/>
        </w:rPr>
        <w:t>ل</w:t>
      </w:r>
      <w:r>
        <w:rPr>
          <w:rtl/>
        </w:rPr>
        <w:t xml:space="preserve">لمنتج لتحديد المنتجات المزيَّفة بدقة وتمييزها عن </w:t>
      </w:r>
      <w:r>
        <w:rPr>
          <w:rFonts w:hint="cs"/>
          <w:rtl/>
        </w:rPr>
        <w:t>ال</w:t>
      </w:r>
      <w:r>
        <w:rPr>
          <w:rtl/>
        </w:rPr>
        <w:t xml:space="preserve">منتجات </w:t>
      </w:r>
      <w:r>
        <w:rPr>
          <w:rFonts w:hint="cs"/>
          <w:rtl/>
        </w:rPr>
        <w:t>الأصلية</w:t>
      </w:r>
      <w:r>
        <w:rPr>
          <w:rtl/>
        </w:rPr>
        <w:t>.</w:t>
      </w:r>
    </w:p>
    <w:p w:rsidR="002F2D14" w:rsidRPr="00FB4C36" w:rsidRDefault="002F2D14" w:rsidP="00C3526F">
      <w:pPr>
        <w:rPr>
          <w:rtl/>
        </w:rPr>
      </w:pPr>
      <w:r w:rsidRPr="00FB4C36">
        <w:rPr>
          <w:rFonts w:hint="cs"/>
          <w:rtl/>
        </w:rPr>
        <w:t>ويتميز</w:t>
      </w:r>
      <w:r w:rsidRPr="00FB4C36">
        <w:rPr>
          <w:rtl/>
        </w:rPr>
        <w:t xml:space="preserve"> قطاع تكنولوجيا المعلومات والاتصالات </w:t>
      </w:r>
      <w:r w:rsidRPr="00FB4C36">
        <w:rPr>
          <w:rFonts w:hint="cs"/>
          <w:rtl/>
        </w:rPr>
        <w:t>بحضور</w:t>
      </w:r>
      <w:r w:rsidRPr="00FB4C36">
        <w:rPr>
          <w:rtl/>
        </w:rPr>
        <w:t xml:space="preserve"> كبير </w:t>
      </w:r>
      <w:r w:rsidRPr="00FB4C36">
        <w:rPr>
          <w:rFonts w:hint="cs"/>
          <w:rtl/>
        </w:rPr>
        <w:t>ل</w:t>
      </w:r>
      <w:r w:rsidRPr="00FB4C36">
        <w:rPr>
          <w:rtl/>
        </w:rPr>
        <w:t>لم</w:t>
      </w:r>
      <w:r w:rsidRPr="00FB4C36">
        <w:rPr>
          <w:rFonts w:hint="cs"/>
          <w:rtl/>
        </w:rPr>
        <w:t>ت</w:t>
      </w:r>
      <w:r w:rsidRPr="00FB4C36">
        <w:rPr>
          <w:rtl/>
        </w:rPr>
        <w:t xml:space="preserve">نافسين الدوليين </w:t>
      </w:r>
      <w:r w:rsidRPr="00FB4C36">
        <w:rPr>
          <w:rFonts w:hint="cs"/>
          <w:rtl/>
        </w:rPr>
        <w:t>الذين</w:t>
      </w:r>
      <w:r w:rsidRPr="00FB4C36">
        <w:rPr>
          <w:rtl/>
        </w:rPr>
        <w:t xml:space="preserve"> </w:t>
      </w:r>
      <w:r w:rsidRPr="00FB4C36">
        <w:rPr>
          <w:rFonts w:hint="cs"/>
          <w:rtl/>
        </w:rPr>
        <w:t>ي</w:t>
      </w:r>
      <w:r w:rsidRPr="00FB4C36">
        <w:rPr>
          <w:rtl/>
        </w:rPr>
        <w:t>عزز</w:t>
      </w:r>
      <w:r w:rsidRPr="00FB4C36">
        <w:rPr>
          <w:rFonts w:hint="cs"/>
          <w:rtl/>
        </w:rPr>
        <w:t>ون</w:t>
      </w:r>
      <w:r w:rsidRPr="00FB4C36">
        <w:rPr>
          <w:rtl/>
        </w:rPr>
        <w:t xml:space="preserve"> الابتكار المستمر.</w:t>
      </w:r>
      <w:r w:rsidRPr="00FB4C36">
        <w:rPr>
          <w:rFonts w:hint="cs"/>
          <w:rtl/>
        </w:rPr>
        <w:t xml:space="preserve"> ورغم كون هذا الوضع مستحسناً، يَدخل إلى هذا</w:t>
      </w:r>
      <w:r w:rsidRPr="00FB4C36">
        <w:rPr>
          <w:rtl/>
        </w:rPr>
        <w:t xml:space="preserve"> السوق،</w:t>
      </w:r>
      <w:r w:rsidR="00E24016">
        <w:rPr>
          <w:rtl/>
        </w:rPr>
        <w:t xml:space="preserve"> في </w:t>
      </w:r>
      <w:r w:rsidRPr="00FB4C36">
        <w:rPr>
          <w:rtl/>
        </w:rPr>
        <w:t>الوقت نفسه، مصن</w:t>
      </w:r>
      <w:r w:rsidRPr="00FB4C36">
        <w:rPr>
          <w:rFonts w:hint="cs"/>
          <w:rtl/>
        </w:rPr>
        <w:t>ّ</w:t>
      </w:r>
      <w:r w:rsidRPr="00FB4C36">
        <w:rPr>
          <w:rtl/>
        </w:rPr>
        <w:t>ع</w:t>
      </w:r>
      <w:r w:rsidRPr="00FB4C36">
        <w:rPr>
          <w:rFonts w:hint="cs"/>
          <w:rtl/>
        </w:rPr>
        <w:t>ون</w:t>
      </w:r>
      <w:r w:rsidRPr="00FB4C36">
        <w:rPr>
          <w:rtl/>
        </w:rPr>
        <w:t>/</w:t>
      </w:r>
      <w:r w:rsidRPr="00FB4C36">
        <w:rPr>
          <w:rFonts w:hint="cs"/>
          <w:rtl/>
        </w:rPr>
        <w:t>بائعون</w:t>
      </w:r>
      <w:r w:rsidRPr="00FB4C36">
        <w:rPr>
          <w:rtl/>
        </w:rPr>
        <w:t xml:space="preserve"> لا </w:t>
      </w:r>
      <w:r w:rsidRPr="00FB4C36">
        <w:rPr>
          <w:rFonts w:hint="cs"/>
          <w:rtl/>
        </w:rPr>
        <w:t>ي</w:t>
      </w:r>
      <w:r w:rsidRPr="00FB4C36">
        <w:rPr>
          <w:rtl/>
        </w:rPr>
        <w:t xml:space="preserve">لتزمون </w:t>
      </w:r>
      <w:r w:rsidRPr="00FB4C36">
        <w:rPr>
          <w:rFonts w:hint="cs"/>
          <w:rtl/>
        </w:rPr>
        <w:t>باتباع</w:t>
      </w:r>
      <w:r w:rsidRPr="00FB4C36">
        <w:rPr>
          <w:rtl/>
        </w:rPr>
        <w:t xml:space="preserve"> القواعد الدولية أو الإقليمية أو</w:t>
      </w:r>
      <w:r w:rsidRPr="00FB4C36">
        <w:rPr>
          <w:rFonts w:hint="cs"/>
          <w:rtl/>
        </w:rPr>
        <w:t> </w:t>
      </w:r>
      <w:r w:rsidRPr="00FB4C36">
        <w:rPr>
          <w:rtl/>
        </w:rPr>
        <w:t>الوطنية.</w:t>
      </w:r>
    </w:p>
    <w:p w:rsidR="002F2D14" w:rsidRPr="00972C16" w:rsidRDefault="002F2D14" w:rsidP="00972C16">
      <w:pPr>
        <w:rPr>
          <w:spacing w:val="-2"/>
          <w:rtl/>
        </w:rPr>
      </w:pPr>
      <w:r w:rsidRPr="00972C16">
        <w:rPr>
          <w:rFonts w:hint="cs"/>
          <w:spacing w:val="-2"/>
          <w:rtl/>
        </w:rPr>
        <w:t>وتكون</w:t>
      </w:r>
      <w:r w:rsidRPr="00972C16">
        <w:rPr>
          <w:spacing w:val="-2"/>
          <w:rtl/>
        </w:rPr>
        <w:t xml:space="preserve"> مشكلة</w:t>
      </w:r>
      <w:r w:rsidRPr="00972C16">
        <w:rPr>
          <w:rFonts w:hint="cs"/>
          <w:spacing w:val="-2"/>
          <w:rtl/>
        </w:rPr>
        <w:t xml:space="preserve"> تفاوت الاطلاع على المعلومات </w:t>
      </w:r>
      <w:r w:rsidRPr="00972C16">
        <w:rPr>
          <w:spacing w:val="-2"/>
          <w:rtl/>
        </w:rPr>
        <w:t>أكثر وضوحا</w:t>
      </w:r>
      <w:r w:rsidRPr="00972C16">
        <w:rPr>
          <w:rFonts w:hint="cs"/>
          <w:spacing w:val="-2"/>
          <w:rtl/>
        </w:rPr>
        <w:t>ً</w:t>
      </w:r>
      <w:r w:rsidR="00E24016" w:rsidRPr="00972C16">
        <w:rPr>
          <w:spacing w:val="-2"/>
          <w:rtl/>
        </w:rPr>
        <w:t xml:space="preserve"> في </w:t>
      </w:r>
      <w:r w:rsidRPr="00972C16">
        <w:rPr>
          <w:spacing w:val="-2"/>
          <w:rtl/>
        </w:rPr>
        <w:t xml:space="preserve">البلدان النامية، حيث </w:t>
      </w:r>
      <w:r w:rsidRPr="00972C16">
        <w:rPr>
          <w:rFonts w:hint="cs"/>
          <w:spacing w:val="-2"/>
          <w:rtl/>
        </w:rPr>
        <w:t>يقل</w:t>
      </w:r>
      <w:r w:rsidRPr="00972C16">
        <w:rPr>
          <w:spacing w:val="-2"/>
          <w:rtl/>
        </w:rPr>
        <w:t xml:space="preserve"> أو </w:t>
      </w:r>
      <w:r w:rsidRPr="00972C16">
        <w:rPr>
          <w:rFonts w:hint="cs"/>
          <w:spacing w:val="-2"/>
          <w:rtl/>
        </w:rPr>
        <w:t xml:space="preserve">ينعدم </w:t>
      </w:r>
      <w:r w:rsidRPr="00972C16">
        <w:rPr>
          <w:spacing w:val="-2"/>
          <w:rtl/>
        </w:rPr>
        <w:t>أي تطو</w:t>
      </w:r>
      <w:r w:rsidRPr="00972C16">
        <w:rPr>
          <w:rFonts w:hint="cs"/>
          <w:spacing w:val="-2"/>
          <w:rtl/>
        </w:rPr>
        <w:t>ي</w:t>
      </w:r>
      <w:r w:rsidRPr="00972C16">
        <w:rPr>
          <w:spacing w:val="-2"/>
          <w:rtl/>
        </w:rPr>
        <w:t xml:space="preserve">ر </w:t>
      </w:r>
      <w:r w:rsidRPr="00972C16">
        <w:rPr>
          <w:rFonts w:hint="cs"/>
          <w:spacing w:val="-2"/>
          <w:rtl/>
        </w:rPr>
        <w:t>ل</w:t>
      </w:r>
      <w:r w:rsidRPr="00972C16">
        <w:rPr>
          <w:spacing w:val="-2"/>
          <w:rtl/>
        </w:rPr>
        <w:t>لتكنولوجيات و</w:t>
      </w:r>
      <w:r w:rsidRPr="00972C16">
        <w:rPr>
          <w:rFonts w:hint="cs"/>
          <w:spacing w:val="-2"/>
          <w:rtl/>
        </w:rPr>
        <w:t>ل</w:t>
      </w:r>
      <w:r w:rsidRPr="00972C16">
        <w:rPr>
          <w:spacing w:val="-2"/>
          <w:rtl/>
        </w:rPr>
        <w:t>إجراءات تقييم المطابقة.</w:t>
      </w:r>
      <w:r w:rsidRPr="00972C16">
        <w:rPr>
          <w:rFonts w:hint="cs"/>
          <w:spacing w:val="-2"/>
          <w:rtl/>
        </w:rPr>
        <w:t xml:space="preserve"> وتتمثل </w:t>
      </w:r>
      <w:r w:rsidRPr="00972C16">
        <w:rPr>
          <w:spacing w:val="-2"/>
          <w:rtl/>
        </w:rPr>
        <w:t xml:space="preserve">المشاكل </w:t>
      </w:r>
      <w:r w:rsidRPr="00972C16">
        <w:rPr>
          <w:rFonts w:hint="cs"/>
          <w:spacing w:val="-2"/>
          <w:rtl/>
        </w:rPr>
        <w:t>النمطية،</w:t>
      </w:r>
      <w:r w:rsidRPr="00972C16">
        <w:rPr>
          <w:spacing w:val="-2"/>
          <w:rtl/>
        </w:rPr>
        <w:t xml:space="preserve"> التي </w:t>
      </w:r>
      <w:r w:rsidRPr="00972C16">
        <w:rPr>
          <w:rFonts w:hint="cs"/>
          <w:spacing w:val="-2"/>
          <w:rtl/>
        </w:rPr>
        <w:t>تصادَف</w:t>
      </w:r>
      <w:r w:rsidRPr="00972C16">
        <w:rPr>
          <w:spacing w:val="-2"/>
          <w:rtl/>
        </w:rPr>
        <w:t xml:space="preserve"> </w:t>
      </w:r>
      <w:r w:rsidR="00E24016" w:rsidRPr="00972C16">
        <w:rPr>
          <w:spacing w:val="-2"/>
          <w:rtl/>
        </w:rPr>
        <w:t xml:space="preserve">عادةً </w:t>
      </w:r>
      <w:r w:rsidRPr="00972C16">
        <w:rPr>
          <w:spacing w:val="-2"/>
          <w:rtl/>
        </w:rPr>
        <w:t>عند إدارة نظام تقييم المطابقة</w:t>
      </w:r>
      <w:r w:rsidRPr="00972C16">
        <w:rPr>
          <w:rFonts w:hint="cs"/>
          <w:spacing w:val="-2"/>
          <w:rtl/>
        </w:rPr>
        <w:t>،</w:t>
      </w:r>
      <w:r w:rsidR="00E24016" w:rsidRPr="00972C16">
        <w:rPr>
          <w:spacing w:val="-2"/>
          <w:rtl/>
        </w:rPr>
        <w:t xml:space="preserve"> في </w:t>
      </w:r>
      <w:r w:rsidRPr="00972C16">
        <w:rPr>
          <w:rFonts w:hint="cs"/>
          <w:spacing w:val="-2"/>
          <w:rtl/>
        </w:rPr>
        <w:t>نقص ال</w:t>
      </w:r>
      <w:r w:rsidRPr="00972C16">
        <w:rPr>
          <w:spacing w:val="-2"/>
          <w:rtl/>
        </w:rPr>
        <w:t xml:space="preserve">معلومات </w:t>
      </w:r>
      <w:r w:rsidRPr="00972C16">
        <w:rPr>
          <w:rFonts w:hint="cs"/>
          <w:spacing w:val="-2"/>
          <w:rtl/>
        </w:rPr>
        <w:t>ال</w:t>
      </w:r>
      <w:r w:rsidRPr="00972C16">
        <w:rPr>
          <w:spacing w:val="-2"/>
          <w:rtl/>
        </w:rPr>
        <w:t>موثوق</w:t>
      </w:r>
      <w:r w:rsidRPr="00972C16">
        <w:rPr>
          <w:rFonts w:hint="cs"/>
          <w:spacing w:val="-2"/>
          <w:rtl/>
        </w:rPr>
        <w:t>ة التي</w:t>
      </w:r>
      <w:r w:rsidRPr="00972C16">
        <w:rPr>
          <w:spacing w:val="-2"/>
          <w:rtl/>
        </w:rPr>
        <w:t xml:space="preserve"> </w:t>
      </w:r>
      <w:r w:rsidRPr="00972C16">
        <w:rPr>
          <w:rFonts w:hint="cs"/>
          <w:spacing w:val="-2"/>
          <w:rtl/>
        </w:rPr>
        <w:t>يمكن تقصيها</w:t>
      </w:r>
      <w:r w:rsidRPr="00972C16">
        <w:rPr>
          <w:spacing w:val="-2"/>
          <w:rtl/>
        </w:rPr>
        <w:t>، كما</w:t>
      </w:r>
      <w:r w:rsidR="00E24016" w:rsidRPr="00972C16">
        <w:rPr>
          <w:spacing w:val="-2"/>
          <w:rtl/>
        </w:rPr>
        <w:t xml:space="preserve"> في </w:t>
      </w:r>
      <w:r w:rsidRPr="00972C16">
        <w:rPr>
          <w:spacing w:val="-2"/>
          <w:rtl/>
        </w:rPr>
        <w:t>الحالات التالية:</w:t>
      </w:r>
      <w:r w:rsidRPr="00972C16">
        <w:rPr>
          <w:rFonts w:hint="cs"/>
          <w:spacing w:val="-2"/>
          <w:rtl/>
        </w:rPr>
        <w:t xml:space="preserve"> ’</w:t>
      </w:r>
      <w:r w:rsidRPr="00972C16">
        <w:rPr>
          <w:spacing w:val="-2"/>
          <w:lang w:val="en-US"/>
        </w:rPr>
        <w:t>1</w:t>
      </w:r>
      <w:r w:rsidRPr="00972C16">
        <w:rPr>
          <w:rFonts w:hint="cs"/>
          <w:spacing w:val="-2"/>
          <w:rtl/>
          <w:lang w:val="en-US"/>
        </w:rPr>
        <w:t>‘</w:t>
      </w:r>
      <w:r w:rsidRPr="00972C16">
        <w:rPr>
          <w:spacing w:val="-2"/>
          <w:rtl/>
        </w:rPr>
        <w:t xml:space="preserve"> تحديد </w:t>
      </w:r>
      <w:r w:rsidRPr="00972C16">
        <w:rPr>
          <w:rFonts w:hint="cs"/>
          <w:spacing w:val="-2"/>
          <w:rtl/>
        </w:rPr>
        <w:t>منشأ</w:t>
      </w:r>
      <w:r w:rsidRPr="00972C16">
        <w:rPr>
          <w:spacing w:val="-2"/>
          <w:rtl/>
        </w:rPr>
        <w:t xml:space="preserve"> المنتجات أو </w:t>
      </w:r>
      <w:r w:rsidRPr="00972C16">
        <w:rPr>
          <w:rFonts w:hint="cs"/>
          <w:spacing w:val="-2"/>
          <w:rtl/>
        </w:rPr>
        <w:t>ال</w:t>
      </w:r>
      <w:r w:rsidRPr="00972C16">
        <w:rPr>
          <w:spacing w:val="-2"/>
          <w:rtl/>
        </w:rPr>
        <w:t xml:space="preserve">وكيل </w:t>
      </w:r>
      <w:r w:rsidRPr="00972C16">
        <w:rPr>
          <w:rFonts w:hint="cs"/>
          <w:spacing w:val="-2"/>
          <w:rtl/>
        </w:rPr>
        <w:t>ال</w:t>
      </w:r>
      <w:r w:rsidRPr="00972C16">
        <w:rPr>
          <w:spacing w:val="-2"/>
          <w:rtl/>
        </w:rPr>
        <w:t>مسؤول</w:t>
      </w:r>
      <w:r w:rsidRPr="00972C16">
        <w:rPr>
          <w:rFonts w:hint="cs"/>
          <w:spacing w:val="-2"/>
          <w:rtl/>
        </w:rPr>
        <w:t xml:space="preserve"> عنها</w:t>
      </w:r>
      <w:r w:rsidRPr="00972C16">
        <w:rPr>
          <w:spacing w:val="-2"/>
          <w:rtl/>
        </w:rPr>
        <w:t xml:space="preserve"> من الناحية القانونية؛ </w:t>
      </w:r>
      <w:r w:rsidRPr="00972C16">
        <w:rPr>
          <w:rFonts w:hint="cs"/>
          <w:spacing w:val="-2"/>
          <w:rtl/>
        </w:rPr>
        <w:t>’</w:t>
      </w:r>
      <w:r w:rsidRPr="00972C16">
        <w:rPr>
          <w:spacing w:val="-2"/>
          <w:lang w:val="en-US"/>
        </w:rPr>
        <w:t>2</w:t>
      </w:r>
      <w:r w:rsidRPr="00972C16">
        <w:rPr>
          <w:rFonts w:hint="cs"/>
          <w:spacing w:val="-2"/>
          <w:rtl/>
          <w:lang w:val="en-US"/>
        </w:rPr>
        <w:t>‘</w:t>
      </w:r>
      <w:r w:rsidRPr="00972C16">
        <w:rPr>
          <w:spacing w:val="-2"/>
          <w:rtl/>
        </w:rPr>
        <w:t xml:space="preserve"> مواقع </w:t>
      </w:r>
      <w:r w:rsidRPr="00972C16">
        <w:rPr>
          <w:rFonts w:hint="cs"/>
          <w:spacing w:val="-2"/>
          <w:rtl/>
        </w:rPr>
        <w:t>منشآت</w:t>
      </w:r>
      <w:r w:rsidRPr="00972C16">
        <w:rPr>
          <w:spacing w:val="-2"/>
          <w:rtl/>
        </w:rPr>
        <w:t xml:space="preserve"> </w:t>
      </w:r>
      <w:r w:rsidRPr="00972C16">
        <w:rPr>
          <w:rFonts w:hint="cs"/>
          <w:spacing w:val="-2"/>
          <w:rtl/>
        </w:rPr>
        <w:t>التصنيع</w:t>
      </w:r>
      <w:r w:rsidRPr="00972C16">
        <w:rPr>
          <w:spacing w:val="-2"/>
          <w:rtl/>
        </w:rPr>
        <w:t xml:space="preserve">؛ </w:t>
      </w:r>
      <w:r w:rsidRPr="00972C16">
        <w:rPr>
          <w:rFonts w:hint="cs"/>
          <w:spacing w:val="-2"/>
          <w:rtl/>
        </w:rPr>
        <w:t>’</w:t>
      </w:r>
      <w:r w:rsidRPr="00972C16">
        <w:rPr>
          <w:spacing w:val="-2"/>
          <w:lang w:val="en-US"/>
        </w:rPr>
        <w:t>3</w:t>
      </w:r>
      <w:r w:rsidRPr="00972C16">
        <w:rPr>
          <w:rFonts w:hint="cs"/>
          <w:spacing w:val="-2"/>
          <w:rtl/>
          <w:lang w:val="en-US"/>
        </w:rPr>
        <w:t>‘</w:t>
      </w:r>
      <w:r w:rsidRPr="00972C16">
        <w:rPr>
          <w:spacing w:val="-2"/>
          <w:rtl/>
        </w:rPr>
        <w:t xml:space="preserve"> جهات منح الشهادات</w:t>
      </w:r>
      <w:r w:rsidRPr="00972C16">
        <w:rPr>
          <w:rFonts w:hint="cs"/>
          <w:spacing w:val="-2"/>
          <w:rtl/>
        </w:rPr>
        <w:t>؛ ’</w:t>
      </w:r>
      <w:r w:rsidRPr="00972C16">
        <w:rPr>
          <w:spacing w:val="-2"/>
          <w:lang w:val="en-US"/>
        </w:rPr>
        <w:t>4</w:t>
      </w:r>
      <w:r w:rsidRPr="00972C16">
        <w:rPr>
          <w:rFonts w:hint="cs"/>
          <w:spacing w:val="-2"/>
          <w:rtl/>
          <w:lang w:val="en-US"/>
        </w:rPr>
        <w:t>‘</w:t>
      </w:r>
      <w:r w:rsidRPr="00972C16">
        <w:rPr>
          <w:spacing w:val="-2"/>
          <w:rtl/>
        </w:rPr>
        <w:t xml:space="preserve"> مختبرات</w:t>
      </w:r>
      <w:r w:rsidRPr="00972C16">
        <w:rPr>
          <w:rFonts w:hint="cs"/>
          <w:spacing w:val="-2"/>
          <w:rtl/>
        </w:rPr>
        <w:t xml:space="preserve"> مؤهلة حائزة</w:t>
      </w:r>
      <w:r w:rsidRPr="00972C16">
        <w:rPr>
          <w:spacing w:val="-2"/>
          <w:rtl/>
        </w:rPr>
        <w:t xml:space="preserve"> شهادة اعتماد</w:t>
      </w:r>
      <w:r w:rsidRPr="00972C16">
        <w:rPr>
          <w:rFonts w:hint="cs"/>
          <w:spacing w:val="-2"/>
          <w:rtl/>
        </w:rPr>
        <w:t xml:space="preserve"> ذات صفة شرعية</w:t>
      </w:r>
      <w:r w:rsidRPr="00972C16">
        <w:rPr>
          <w:spacing w:val="-2"/>
          <w:rtl/>
        </w:rPr>
        <w:t>.</w:t>
      </w:r>
      <w:r w:rsidRPr="00972C16">
        <w:rPr>
          <w:rFonts w:hint="cs"/>
          <w:spacing w:val="-2"/>
          <w:rtl/>
        </w:rPr>
        <w:t xml:space="preserve"> و</w:t>
      </w:r>
      <w:r w:rsidRPr="00972C16">
        <w:rPr>
          <w:spacing w:val="-2"/>
          <w:rtl/>
        </w:rPr>
        <w:t>في بعض الحالات، يمكن لمستوردين</w:t>
      </w:r>
      <w:r w:rsidRPr="00972C16">
        <w:rPr>
          <w:rFonts w:hint="cs"/>
          <w:spacing w:val="-2"/>
          <w:rtl/>
        </w:rPr>
        <w:t>،</w:t>
      </w:r>
      <w:r w:rsidRPr="00972C16">
        <w:rPr>
          <w:spacing w:val="-2"/>
          <w:rtl/>
        </w:rPr>
        <w:t xml:space="preserve"> دون أي معرفة وقدرة تقنية </w:t>
      </w:r>
      <w:r w:rsidRPr="00972C16">
        <w:rPr>
          <w:rFonts w:hint="cs"/>
          <w:spacing w:val="-2"/>
          <w:rtl/>
        </w:rPr>
        <w:t xml:space="preserve">تؤهلهم لتقديم </w:t>
      </w:r>
      <w:r w:rsidRPr="00972C16">
        <w:rPr>
          <w:spacing w:val="-2"/>
          <w:rtl/>
        </w:rPr>
        <w:t>المساعدة</w:t>
      </w:r>
      <w:r w:rsidRPr="00972C16">
        <w:rPr>
          <w:rFonts w:hint="cs"/>
          <w:spacing w:val="-2"/>
          <w:rtl/>
        </w:rPr>
        <w:t>،</w:t>
      </w:r>
      <w:r w:rsidRPr="00972C16">
        <w:rPr>
          <w:spacing w:val="-2"/>
          <w:rtl/>
        </w:rPr>
        <w:t xml:space="preserve"> أن </w:t>
      </w:r>
      <w:r w:rsidRPr="00972C16">
        <w:rPr>
          <w:rFonts w:hint="cs"/>
          <w:spacing w:val="-2"/>
          <w:rtl/>
        </w:rPr>
        <w:t>ي</w:t>
      </w:r>
      <w:r w:rsidRPr="00972C16">
        <w:rPr>
          <w:spacing w:val="-2"/>
          <w:rtl/>
        </w:rPr>
        <w:t>مثل</w:t>
      </w:r>
      <w:r w:rsidRPr="00972C16">
        <w:rPr>
          <w:rFonts w:hint="cs"/>
          <w:spacing w:val="-2"/>
          <w:rtl/>
        </w:rPr>
        <w:t>وا</w:t>
      </w:r>
      <w:r w:rsidRPr="00972C16">
        <w:rPr>
          <w:spacing w:val="-2"/>
          <w:rtl/>
        </w:rPr>
        <w:t xml:space="preserve"> شركات أجنبية </w:t>
      </w:r>
      <w:r w:rsidRPr="00972C16">
        <w:rPr>
          <w:rFonts w:hint="cs"/>
          <w:spacing w:val="-2"/>
          <w:rtl/>
        </w:rPr>
        <w:t>أوكلت</w:t>
      </w:r>
      <w:r w:rsidRPr="00972C16">
        <w:rPr>
          <w:spacing w:val="-2"/>
          <w:rtl/>
        </w:rPr>
        <w:t xml:space="preserve"> وحد</w:t>
      </w:r>
      <w:r w:rsidRPr="00972C16">
        <w:rPr>
          <w:rFonts w:hint="cs"/>
          <w:spacing w:val="-2"/>
          <w:rtl/>
        </w:rPr>
        <w:t xml:space="preserve">ات </w:t>
      </w:r>
      <w:r w:rsidRPr="00972C16">
        <w:rPr>
          <w:spacing w:val="-2"/>
          <w:rtl/>
        </w:rPr>
        <w:t>الهندسة والتصنيع</w:t>
      </w:r>
      <w:r w:rsidRPr="00972C16">
        <w:rPr>
          <w:rFonts w:hint="cs"/>
          <w:spacing w:val="-2"/>
          <w:rtl/>
        </w:rPr>
        <w:t xml:space="preserve"> لديها إلى جهات</w:t>
      </w:r>
      <w:r w:rsidRPr="00972C16">
        <w:rPr>
          <w:spacing w:val="-2"/>
          <w:rtl/>
        </w:rPr>
        <w:t xml:space="preserve"> خارجية </w:t>
      </w:r>
      <w:r w:rsidRPr="00972C16">
        <w:rPr>
          <w:rFonts w:hint="cs"/>
          <w:spacing w:val="-2"/>
          <w:rtl/>
        </w:rPr>
        <w:t>مرتحلة إلى</w:t>
      </w:r>
      <w:r w:rsidRPr="00972C16">
        <w:rPr>
          <w:spacing w:val="-2"/>
          <w:rtl/>
        </w:rPr>
        <w:t xml:space="preserve"> بلدان أخرى (</w:t>
      </w:r>
      <w:r w:rsidRPr="00972C16">
        <w:rPr>
          <w:rFonts w:hint="cs"/>
          <w:spacing w:val="-2"/>
          <w:rtl/>
        </w:rPr>
        <w:t>و</w:t>
      </w:r>
      <w:r w:rsidRPr="00972C16">
        <w:rPr>
          <w:spacing w:val="-2"/>
          <w:rtl/>
        </w:rPr>
        <w:t>مث</w:t>
      </w:r>
      <w:r w:rsidRPr="00972C16">
        <w:rPr>
          <w:rFonts w:hint="cs"/>
          <w:spacing w:val="-2"/>
          <w:rtl/>
        </w:rPr>
        <w:t>ا</w:t>
      </w:r>
      <w:r w:rsidRPr="00972C16">
        <w:rPr>
          <w:spacing w:val="-2"/>
          <w:rtl/>
        </w:rPr>
        <w:t>ل</w:t>
      </w:r>
      <w:r w:rsidRPr="00972C16">
        <w:rPr>
          <w:rFonts w:hint="cs"/>
          <w:spacing w:val="-2"/>
          <w:rtl/>
        </w:rPr>
        <w:t xml:space="preserve"> ذلك</w:t>
      </w:r>
      <w:r w:rsidRPr="00972C16">
        <w:rPr>
          <w:spacing w:val="-2"/>
          <w:rtl/>
        </w:rPr>
        <w:t xml:space="preserve"> مخططات الاستعانة بمصادر خارجية).</w:t>
      </w:r>
      <w:r w:rsidRPr="00972C16">
        <w:rPr>
          <w:rFonts w:hint="cs"/>
          <w:spacing w:val="-2"/>
          <w:rtl/>
        </w:rPr>
        <w:t xml:space="preserve"> و</w:t>
      </w:r>
      <w:r w:rsidRPr="00972C16">
        <w:rPr>
          <w:spacing w:val="-2"/>
          <w:rtl/>
        </w:rPr>
        <w:t>على الرغم من أن مثل هذه العمليات قد تمثل وفورات</w:t>
      </w:r>
      <w:r w:rsidR="00E24016" w:rsidRPr="00972C16">
        <w:rPr>
          <w:spacing w:val="-2"/>
          <w:rtl/>
        </w:rPr>
        <w:t xml:space="preserve"> في </w:t>
      </w:r>
      <w:r w:rsidRPr="00972C16">
        <w:rPr>
          <w:spacing w:val="-2"/>
          <w:rtl/>
        </w:rPr>
        <w:t>عملية الإنتاج</w:t>
      </w:r>
      <w:r w:rsidRPr="00972C16">
        <w:rPr>
          <w:rFonts w:hint="cs"/>
          <w:spacing w:val="-2"/>
          <w:rtl/>
        </w:rPr>
        <w:t>، فإنها</w:t>
      </w:r>
      <w:r w:rsidRPr="00972C16">
        <w:rPr>
          <w:spacing w:val="-2"/>
          <w:rtl/>
        </w:rPr>
        <w:t xml:space="preserve"> تضعف الجودة والمساءلة</w:t>
      </w:r>
      <w:r w:rsidR="00E24016" w:rsidRPr="00972C16">
        <w:rPr>
          <w:spacing w:val="-2"/>
          <w:rtl/>
        </w:rPr>
        <w:t xml:space="preserve"> في </w:t>
      </w:r>
      <w:r w:rsidRPr="00972C16">
        <w:rPr>
          <w:spacing w:val="-2"/>
          <w:rtl/>
        </w:rPr>
        <w:t>تصنيع معدات الاتصالات/تكنولوجيا المعلومات</w:t>
      </w:r>
      <w:r w:rsidR="00972C16" w:rsidRPr="00972C16">
        <w:rPr>
          <w:rFonts w:hint="cs"/>
          <w:spacing w:val="-2"/>
          <w:rtl/>
        </w:rPr>
        <w:t> </w:t>
      </w:r>
      <w:r w:rsidRPr="00972C16">
        <w:rPr>
          <w:spacing w:val="-2"/>
          <w:rtl/>
        </w:rPr>
        <w:t>والاتصالات.</w:t>
      </w:r>
    </w:p>
    <w:p w:rsidR="002F2D14" w:rsidRDefault="00972C16" w:rsidP="00C3526F">
      <w:pPr>
        <w:rPr>
          <w:rtl/>
        </w:rPr>
      </w:pPr>
      <w:r>
        <w:rPr>
          <w:rFonts w:hint="cs"/>
          <w:rtl/>
        </w:rPr>
        <w:t>ويمكن القول كذلك إ</w:t>
      </w:r>
      <w:r w:rsidR="002F2D14">
        <w:rPr>
          <w:rFonts w:hint="cs"/>
          <w:rtl/>
        </w:rPr>
        <w:t>ن</w:t>
      </w:r>
      <w:r w:rsidR="002F2D14" w:rsidRPr="00E212C5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معدات منخفضة</w:t>
      </w:r>
      <w:r w:rsidR="002F2D14">
        <w:rPr>
          <w:rFonts w:hint="cs"/>
          <w:rtl/>
        </w:rPr>
        <w:t xml:space="preserve"> ال</w:t>
      </w:r>
      <w:r w:rsidR="002F2D14">
        <w:rPr>
          <w:rtl/>
        </w:rPr>
        <w:t xml:space="preserve">جودة </w:t>
      </w:r>
      <w:r w:rsidR="002F2D14">
        <w:rPr>
          <w:rFonts w:hint="cs"/>
          <w:rtl/>
        </w:rPr>
        <w:t>هي حصيلة المآرب ال</w:t>
      </w:r>
      <w:r w:rsidR="00C07AB3">
        <w:rPr>
          <w:rFonts w:hint="cs"/>
          <w:rtl/>
        </w:rPr>
        <w:t>خاصةً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>و/أو الجشع</w:t>
      </w:r>
      <w:r w:rsidR="002F2D14" w:rsidRPr="00E212C5">
        <w:rPr>
          <w:rtl/>
        </w:rPr>
        <w:t xml:space="preserve"> </w:t>
      </w:r>
      <w:r w:rsidR="002F2D14">
        <w:rPr>
          <w:rtl/>
        </w:rPr>
        <w:t>و/أو الطلب الاستهلاكي</w:t>
      </w:r>
      <w:r w:rsidR="002F2D14" w:rsidRPr="00E212C5">
        <w:rPr>
          <w:rtl/>
        </w:rPr>
        <w:t xml:space="preserve"> </w:t>
      </w:r>
      <w:r w:rsidR="002F2D14">
        <w:rPr>
          <w:rtl/>
        </w:rPr>
        <w:t xml:space="preserve">و/أو انعدام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معايير و/أو </w:t>
      </w:r>
      <w:r w:rsidR="002F2D14">
        <w:rPr>
          <w:rFonts w:hint="cs"/>
          <w:rtl/>
        </w:rPr>
        <w:t>هزالة ال</w:t>
      </w:r>
      <w:r w:rsidR="002F2D14">
        <w:rPr>
          <w:rtl/>
        </w:rPr>
        <w:t>إنفاذ</w:t>
      </w:r>
      <w:r w:rsidR="002F2D14">
        <w:rPr>
          <w:rFonts w:hint="cs"/>
          <w:rtl/>
        </w:rPr>
        <w:t>.</w:t>
      </w:r>
      <w:r w:rsidR="002F2D14" w:rsidRPr="008C0A24">
        <w:rPr>
          <w:rFonts w:hint="cs"/>
          <w:rtl/>
        </w:rPr>
        <w:t xml:space="preserve"> </w:t>
      </w:r>
      <w:r w:rsidR="002F2D14">
        <w:rPr>
          <w:rFonts w:hint="cs"/>
          <w:rtl/>
        </w:rPr>
        <w:t>و</w:t>
      </w:r>
      <w:r w:rsidR="002F2D14">
        <w:rPr>
          <w:rtl/>
        </w:rPr>
        <w:t>في بعض الحالات</w:t>
      </w:r>
      <w:r w:rsidR="002F2D14">
        <w:rPr>
          <w:rFonts w:hint="cs"/>
          <w:rtl/>
        </w:rPr>
        <w:t>، يؤدي غياب</w:t>
      </w:r>
      <w:r w:rsidR="002F2D14">
        <w:rPr>
          <w:rtl/>
        </w:rPr>
        <w:t xml:space="preserve"> عملية المطابقة المناسبة</w:t>
      </w:r>
      <w:r w:rsidR="00E24016">
        <w:rPr>
          <w:rtl/>
        </w:rPr>
        <w:t xml:space="preserve"> في </w:t>
      </w:r>
      <w:r w:rsidR="002F2D14">
        <w:rPr>
          <w:rtl/>
        </w:rPr>
        <w:t xml:space="preserve">سوق </w:t>
      </w:r>
      <w:r w:rsidR="002F2D14">
        <w:rPr>
          <w:rFonts w:hint="cs"/>
          <w:rtl/>
        </w:rPr>
        <w:t>مستهدف</w:t>
      </w:r>
      <w:r w:rsidR="002F2D14">
        <w:rPr>
          <w:rtl/>
        </w:rPr>
        <w:t xml:space="preserve"> محدد</w:t>
      </w:r>
      <w:r w:rsidR="002F2D14">
        <w:rPr>
          <w:rFonts w:hint="cs"/>
          <w:rtl/>
        </w:rPr>
        <w:t xml:space="preserve"> إلى</w:t>
      </w:r>
      <w:r w:rsidR="002F2D14" w:rsidRPr="008C0A24">
        <w:rPr>
          <w:rtl/>
        </w:rPr>
        <w:t xml:space="preserve"> </w:t>
      </w:r>
      <w:r w:rsidR="002F2D14">
        <w:rPr>
          <w:rtl/>
        </w:rPr>
        <w:t>تركيب وبيع</w:t>
      </w:r>
      <w:r w:rsidR="002F2D14" w:rsidRPr="00080079">
        <w:rPr>
          <w:rtl/>
        </w:rPr>
        <w:t xml:space="preserve"> </w:t>
      </w:r>
      <w:r w:rsidR="002F2D14">
        <w:rPr>
          <w:rtl/>
        </w:rPr>
        <w:t xml:space="preserve">نفس العلامة التجارية أو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طراز </w:t>
      </w:r>
      <w:r w:rsidR="002F2D14">
        <w:rPr>
          <w:rFonts w:hint="cs"/>
          <w:rtl/>
        </w:rPr>
        <w:t>ب</w:t>
      </w:r>
      <w:r w:rsidR="002F2D14">
        <w:rPr>
          <w:rtl/>
        </w:rPr>
        <w:t>مكونات إلكترونية مختلفة، بعض</w:t>
      </w:r>
      <w:r w:rsidR="002F2D14">
        <w:rPr>
          <w:rFonts w:hint="cs"/>
          <w:rtl/>
        </w:rPr>
        <w:t>ها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جيد</w:t>
      </w:r>
      <w:r w:rsidR="002F2D14">
        <w:rPr>
          <w:rtl/>
        </w:rPr>
        <w:t xml:space="preserve"> وبعض</w:t>
      </w:r>
      <w:r w:rsidR="002F2D14">
        <w:rPr>
          <w:rFonts w:hint="cs"/>
          <w:rtl/>
        </w:rPr>
        <w:t>ها</w:t>
      </w:r>
      <w:r w:rsidR="002F2D14">
        <w:rPr>
          <w:rtl/>
        </w:rPr>
        <w:t xml:space="preserve"> سيئ،</w:t>
      </w:r>
      <w:r w:rsidR="002F2D14">
        <w:rPr>
          <w:rFonts w:hint="cs"/>
          <w:rtl/>
        </w:rPr>
        <w:t xml:space="preserve"> ويُشحن هذا المنتج إلى مقاصد </w:t>
      </w:r>
      <w:r w:rsidR="002F2D14">
        <w:rPr>
          <w:rtl/>
        </w:rPr>
        <w:t>مختارة وفقا</w:t>
      </w:r>
      <w:r w:rsidR="002F2D14">
        <w:rPr>
          <w:rFonts w:hint="cs"/>
          <w:rtl/>
        </w:rPr>
        <w:t>ً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لتهاونها</w:t>
      </w:r>
      <w:r w:rsidR="002F2D14">
        <w:rPr>
          <w:rtl/>
        </w:rPr>
        <w:t xml:space="preserve"> </w:t>
      </w:r>
      <w:r w:rsidR="00FB4C36">
        <w:rPr>
          <w:rFonts w:hint="cs"/>
          <w:rtl/>
        </w:rPr>
        <w:t>النسبي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بشأن</w:t>
      </w:r>
      <w:r w:rsidR="002F2D14">
        <w:rPr>
          <w:rtl/>
        </w:rPr>
        <w:t xml:space="preserve"> الجودة.</w:t>
      </w:r>
      <w:r w:rsidR="002F2D14">
        <w:rPr>
          <w:rFonts w:hint="cs"/>
          <w:rtl/>
        </w:rPr>
        <w:t xml:space="preserve"> ويتبادر </w:t>
      </w:r>
      <w:r w:rsidR="002F2D14">
        <w:rPr>
          <w:rtl/>
        </w:rPr>
        <w:t>إلى الذهن</w:t>
      </w:r>
      <w:r w:rsidR="002F2D14" w:rsidRPr="00080079">
        <w:rPr>
          <w:rtl/>
        </w:rPr>
        <w:t xml:space="preserve"> </w:t>
      </w:r>
      <w:r w:rsidR="002F2D14">
        <w:rPr>
          <w:rtl/>
        </w:rPr>
        <w:t xml:space="preserve">إجراء يعرف باسم </w:t>
      </w:r>
      <w:r w:rsidR="002F2D14">
        <w:t>tropicalização</w:t>
      </w:r>
      <w:r w:rsidR="002F2D14">
        <w:rPr>
          <w:rtl/>
        </w:rPr>
        <w:t xml:space="preserve"> (</w:t>
      </w:r>
      <w:r w:rsidR="002F2D14">
        <w:rPr>
          <w:rFonts w:hint="cs"/>
          <w:rtl/>
        </w:rPr>
        <w:t xml:space="preserve">أي إضفاء الطابع الاستوائي، باللغة </w:t>
      </w:r>
      <w:r w:rsidR="002F2D14">
        <w:rPr>
          <w:rtl/>
        </w:rPr>
        <w:t>البرتغالية</w:t>
      </w:r>
      <w:r w:rsidR="002F2D14">
        <w:rPr>
          <w:rFonts w:hint="cs"/>
          <w:rtl/>
        </w:rPr>
        <w:t xml:space="preserve">) </w:t>
      </w:r>
      <w:r w:rsidR="002F2D14">
        <w:rPr>
          <w:rtl/>
        </w:rPr>
        <w:t>كمثال</w:t>
      </w:r>
      <w:r w:rsidR="002F2D14" w:rsidRPr="00080079">
        <w:rPr>
          <w:rtl/>
        </w:rPr>
        <w:t xml:space="preserve"> </w:t>
      </w:r>
      <w:r w:rsidR="002F2D14">
        <w:rPr>
          <w:rtl/>
        </w:rPr>
        <w:t xml:space="preserve">على </w:t>
      </w:r>
      <w:r w:rsidR="002F2D14">
        <w:rPr>
          <w:rFonts w:hint="cs"/>
          <w:rtl/>
        </w:rPr>
        <w:t>هذا</w:t>
      </w:r>
      <w:r w:rsidR="002F2D14">
        <w:rPr>
          <w:rtl/>
        </w:rPr>
        <w:t xml:space="preserve"> العبث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المعدات المخصصة </w:t>
      </w:r>
      <w:r w:rsidR="002F2D14">
        <w:rPr>
          <w:rFonts w:hint="cs"/>
          <w:rtl/>
        </w:rPr>
        <w:t>للبيع</w:t>
      </w:r>
      <w:r w:rsidR="002F2D14">
        <w:rPr>
          <w:rtl/>
        </w:rPr>
        <w:t xml:space="preserve"> جنوب خط الاستواء. انظر الشكل </w:t>
      </w:r>
      <w:r w:rsidR="002F2D14" w:rsidRPr="00AF56EA">
        <w:rPr>
          <w:lang w:val="en-US"/>
        </w:rPr>
        <w:t>3</w:t>
      </w:r>
      <w:r w:rsidR="002F2D14">
        <w:rPr>
          <w:rtl/>
        </w:rPr>
        <w:t>.</w:t>
      </w:r>
    </w:p>
    <w:p w:rsidR="002F2D14" w:rsidRPr="00D46EF4" w:rsidRDefault="002F2D14" w:rsidP="00C3526F">
      <w:pPr>
        <w:bidi w:val="0"/>
        <w:jc w:val="left"/>
        <w:rPr>
          <w:lang w:val="en-US"/>
        </w:rPr>
      </w:pPr>
    </w:p>
    <w:p w:rsidR="002F2D14" w:rsidRDefault="002F2D14" w:rsidP="00C3526F">
      <w:pPr>
        <w:jc w:val="center"/>
        <w:rPr>
          <w:rtl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EB40C" wp14:editId="3E8E08DA">
                <wp:simplePos x="0" y="0"/>
                <wp:positionH relativeFrom="column">
                  <wp:posOffset>2963990</wp:posOffset>
                </wp:positionH>
                <wp:positionV relativeFrom="paragraph">
                  <wp:posOffset>3303722</wp:posOffset>
                </wp:positionV>
                <wp:extent cx="1188706" cy="692407"/>
                <wp:effectExtent l="0" t="0" r="12065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06" cy="692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Default="00E747F0" w:rsidP="00C3526F">
                            <w:pPr>
                              <w:spacing w:before="0" w:line="161" w:lineRule="auto"/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سيناريوهات نمطية</w:t>
                            </w:r>
                          </w:p>
                          <w:p w:rsidR="00E747F0" w:rsidRDefault="00E747F0" w:rsidP="00C3526F">
                            <w:pPr>
                              <w:spacing w:before="0" w:line="161" w:lineRule="auto"/>
                              <w:ind w:left="260" w:hanging="260"/>
                              <w:rPr>
                                <w:sz w:val="18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</w:rPr>
                              <w:sym w:font="Symbol" w:char="F0B7"/>
                            </w:r>
                            <w:r>
                              <w:rPr>
                                <w:sz w:val="18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انعدام اللوائح والمعايير</w:t>
                            </w:r>
                          </w:p>
                          <w:p w:rsidR="00E747F0" w:rsidRDefault="00E747F0" w:rsidP="00C3526F">
                            <w:pPr>
                              <w:spacing w:before="0" w:line="161" w:lineRule="auto"/>
                              <w:ind w:left="260" w:hanging="260"/>
                              <w:rPr>
                                <w:sz w:val="18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</w:rPr>
                              <w:sym w:font="Symbol" w:char="F0B7"/>
                            </w:r>
                            <w:r>
                              <w:rPr>
                                <w:sz w:val="18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انعدام تقييم المطابقة</w:t>
                            </w:r>
                          </w:p>
                          <w:p w:rsidR="00E747F0" w:rsidRPr="00D46EF4" w:rsidRDefault="00E747F0" w:rsidP="00C3526F">
                            <w:pPr>
                              <w:spacing w:before="0" w:line="161" w:lineRule="auto"/>
                              <w:ind w:left="260" w:hanging="260"/>
                              <w:rPr>
                                <w:sz w:val="18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</w:rPr>
                              <w:sym w:font="Symbol" w:char="F0B7"/>
                            </w:r>
                            <w:r>
                              <w:rPr>
                                <w:sz w:val="18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إنفاذ غير فعّال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B40C" id="Text Box 28" o:spid="_x0000_s1034" type="#_x0000_t202" style="position:absolute;left:0;text-align:left;margin-left:233.4pt;margin-top:260.15pt;width:93.6pt;height:5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" filled="f" stroked="f" strokeweight=".5pt">
                <v:textbox inset="0,0,0,0">
                  <w:txbxContent>
                    <w:p w:rsidR="00E747F0" w:rsidRDefault="00E747F0" w:rsidP="00C3526F">
                      <w:pPr>
                        <w:spacing w:before="0" w:line="161" w:lineRule="auto"/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سيناريوهات نمطية</w:t>
                      </w:r>
                    </w:p>
                    <w:p w:rsidR="00E747F0" w:rsidRDefault="00E747F0" w:rsidP="00C3526F">
                      <w:pPr>
                        <w:spacing w:before="0" w:line="161" w:lineRule="auto"/>
                        <w:ind w:left="260" w:hanging="260"/>
                        <w:rPr>
                          <w:sz w:val="18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</w:rPr>
                        <w:sym w:font="Symbol" w:char="F0B7"/>
                      </w:r>
                      <w:r>
                        <w:rPr>
                          <w:sz w:val="18"/>
                          <w:szCs w:val="26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>انعدام اللوائح والمعايير</w:t>
                      </w:r>
                    </w:p>
                    <w:p w:rsidR="00E747F0" w:rsidRDefault="00E747F0" w:rsidP="00C3526F">
                      <w:pPr>
                        <w:spacing w:before="0" w:line="161" w:lineRule="auto"/>
                        <w:ind w:left="260" w:hanging="260"/>
                        <w:rPr>
                          <w:sz w:val="18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</w:rPr>
                        <w:sym w:font="Symbol" w:char="F0B7"/>
                      </w:r>
                      <w:r>
                        <w:rPr>
                          <w:sz w:val="18"/>
                          <w:szCs w:val="26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>انعدام تقييم المطابقة</w:t>
                      </w:r>
                    </w:p>
                    <w:p w:rsidR="00E747F0" w:rsidRPr="00D46EF4" w:rsidRDefault="00E747F0" w:rsidP="00C3526F">
                      <w:pPr>
                        <w:spacing w:before="0" w:line="161" w:lineRule="auto"/>
                        <w:ind w:left="260" w:hanging="260"/>
                        <w:rPr>
                          <w:sz w:val="18"/>
                          <w:szCs w:val="26"/>
                          <w:lang w:val="en-US"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</w:rPr>
                        <w:sym w:font="Symbol" w:char="F0B7"/>
                      </w:r>
                      <w:r>
                        <w:rPr>
                          <w:sz w:val="18"/>
                          <w:szCs w:val="26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>إنفاذ غير فعّال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F65A86" wp14:editId="2AFBC3E3">
                <wp:simplePos x="0" y="0"/>
                <wp:positionH relativeFrom="column">
                  <wp:posOffset>4488323</wp:posOffset>
                </wp:positionH>
                <wp:positionV relativeFrom="paragraph">
                  <wp:posOffset>2654028</wp:posOffset>
                </wp:positionV>
                <wp:extent cx="1114671" cy="406988"/>
                <wp:effectExtent l="0" t="0" r="9525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671" cy="406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Default="00E747F0" w:rsidP="00C3526F">
                            <w:pPr>
                              <w:spacing w:before="0" w:line="168" w:lineRule="auto"/>
                              <w:rPr>
                                <w:sz w:val="18"/>
                                <w:szCs w:val="26"/>
                                <w:rtl/>
                                <w:lang w:val="en-US"/>
                              </w:rPr>
                            </w:pPr>
                            <w:r w:rsidRPr="00D46EF4"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 xml:space="preserve">خط الإنتاج </w:t>
                            </w:r>
                            <w:r>
                              <w:rPr>
                                <w:sz w:val="18"/>
                                <w:szCs w:val="26"/>
                                <w:lang w:val="en-US"/>
                              </w:rPr>
                              <w:t>B</w:t>
                            </w:r>
                          </w:p>
                          <w:p w:rsidR="00E747F0" w:rsidRPr="00D46EF4" w:rsidRDefault="00E747F0" w:rsidP="00C3526F">
                            <w:pPr>
                              <w:spacing w:before="0" w:line="168" w:lineRule="auto"/>
                              <w:rPr>
                                <w:sz w:val="18"/>
                                <w:szCs w:val="26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  <w:lang w:val="en-US"/>
                              </w:rPr>
                              <w:t>("المنتج" نفسه بجودة أقل)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5A86" id="Text Box 27" o:spid="_x0000_s1035" type="#_x0000_t202" style="position:absolute;left:0;text-align:left;margin-left:353.4pt;margin-top:209pt;width:87.75pt;height:3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" filled="f" stroked="f" strokeweight=".5pt">
                <v:textbox inset="0,0,0,0">
                  <w:txbxContent>
                    <w:p w:rsidR="00E747F0" w:rsidRDefault="00E747F0" w:rsidP="00C3526F">
                      <w:pPr>
                        <w:spacing w:before="0" w:line="168" w:lineRule="auto"/>
                        <w:rPr>
                          <w:sz w:val="18"/>
                          <w:szCs w:val="26"/>
                          <w:rtl/>
                          <w:lang w:val="en-US"/>
                        </w:rPr>
                      </w:pPr>
                      <w:r w:rsidRPr="00D46EF4">
                        <w:rPr>
                          <w:rFonts w:hint="cs"/>
                          <w:sz w:val="18"/>
                          <w:szCs w:val="26"/>
                          <w:rtl/>
                        </w:rPr>
                        <w:t xml:space="preserve">خط الإنتاج </w:t>
                      </w:r>
                      <w:r>
                        <w:rPr>
                          <w:sz w:val="18"/>
                          <w:szCs w:val="26"/>
                          <w:lang w:val="en-US"/>
                        </w:rPr>
                        <w:t>B</w:t>
                      </w:r>
                    </w:p>
                    <w:p w:rsidR="00E747F0" w:rsidRPr="00D46EF4" w:rsidRDefault="00E747F0" w:rsidP="00C3526F">
                      <w:pPr>
                        <w:spacing w:before="0" w:line="168" w:lineRule="auto"/>
                        <w:rPr>
                          <w:sz w:val="18"/>
                          <w:szCs w:val="26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  <w:rtl/>
                          <w:lang w:val="en-US"/>
                        </w:rPr>
                        <w:t>("المنتج" نفسه بجودة أقل)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96A2F3" wp14:editId="08F602B2">
                <wp:simplePos x="0" y="0"/>
                <wp:positionH relativeFrom="column">
                  <wp:posOffset>1945974</wp:posOffset>
                </wp:positionH>
                <wp:positionV relativeFrom="paragraph">
                  <wp:posOffset>1470065</wp:posOffset>
                </wp:positionV>
                <wp:extent cx="993683" cy="692407"/>
                <wp:effectExtent l="0" t="0" r="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683" cy="692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Default="00E747F0" w:rsidP="00C3526F">
                            <w:pPr>
                              <w:spacing w:before="0" w:line="161" w:lineRule="auto"/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سيناريوهات نمطية</w:t>
                            </w:r>
                          </w:p>
                          <w:p w:rsidR="00E747F0" w:rsidRDefault="00E747F0" w:rsidP="00C3526F">
                            <w:pPr>
                              <w:spacing w:before="0" w:line="161" w:lineRule="auto"/>
                              <w:ind w:left="260" w:hanging="260"/>
                              <w:rPr>
                                <w:sz w:val="18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</w:rPr>
                              <w:sym w:font="Symbol" w:char="F0B7"/>
                            </w:r>
                            <w:r>
                              <w:rPr>
                                <w:sz w:val="18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لوائح ومعايير</w:t>
                            </w:r>
                          </w:p>
                          <w:p w:rsidR="00E747F0" w:rsidRDefault="00E747F0" w:rsidP="00C3526F">
                            <w:pPr>
                              <w:spacing w:before="0" w:line="161" w:lineRule="auto"/>
                              <w:ind w:left="260" w:hanging="260"/>
                              <w:rPr>
                                <w:sz w:val="18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</w:rPr>
                              <w:sym w:font="Symbol" w:char="F0B7"/>
                            </w:r>
                            <w:r>
                              <w:rPr>
                                <w:sz w:val="18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تقييم المطابقة</w:t>
                            </w:r>
                          </w:p>
                          <w:p w:rsidR="00E747F0" w:rsidRPr="00D46EF4" w:rsidRDefault="00E747F0" w:rsidP="00C3526F">
                            <w:pPr>
                              <w:spacing w:before="0" w:line="161" w:lineRule="auto"/>
                              <w:ind w:left="260" w:hanging="260"/>
                              <w:rPr>
                                <w:sz w:val="18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</w:rPr>
                              <w:sym w:font="Symbol" w:char="F0B7"/>
                            </w:r>
                            <w:r>
                              <w:rPr>
                                <w:sz w:val="18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الإنفاذ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A2F3" id="Text Box 26" o:spid="_x0000_s1036" type="#_x0000_t202" style="position:absolute;left:0;text-align:left;margin-left:153.25pt;margin-top:115.75pt;width:78.25pt;height:5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" filled="f" stroked="f" strokeweight=".5pt">
                <v:textbox inset="0,0,0,0">
                  <w:txbxContent>
                    <w:p w:rsidR="00E747F0" w:rsidRDefault="00E747F0" w:rsidP="00C3526F">
                      <w:pPr>
                        <w:spacing w:before="0" w:line="161" w:lineRule="auto"/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سيناريوهات نمطية</w:t>
                      </w:r>
                    </w:p>
                    <w:p w:rsidR="00E747F0" w:rsidRDefault="00E747F0" w:rsidP="00C3526F">
                      <w:pPr>
                        <w:spacing w:before="0" w:line="161" w:lineRule="auto"/>
                        <w:ind w:left="260" w:hanging="260"/>
                        <w:rPr>
                          <w:sz w:val="18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</w:rPr>
                        <w:sym w:font="Symbol" w:char="F0B7"/>
                      </w:r>
                      <w:r>
                        <w:rPr>
                          <w:sz w:val="18"/>
                          <w:szCs w:val="26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>لوائح ومعايير</w:t>
                      </w:r>
                    </w:p>
                    <w:p w:rsidR="00E747F0" w:rsidRDefault="00E747F0" w:rsidP="00C3526F">
                      <w:pPr>
                        <w:spacing w:before="0" w:line="161" w:lineRule="auto"/>
                        <w:ind w:left="260" w:hanging="260"/>
                        <w:rPr>
                          <w:sz w:val="18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</w:rPr>
                        <w:sym w:font="Symbol" w:char="F0B7"/>
                      </w:r>
                      <w:r>
                        <w:rPr>
                          <w:sz w:val="18"/>
                          <w:szCs w:val="26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>تقييم المطابقة</w:t>
                      </w:r>
                    </w:p>
                    <w:p w:rsidR="00E747F0" w:rsidRPr="00D46EF4" w:rsidRDefault="00E747F0" w:rsidP="00C3526F">
                      <w:pPr>
                        <w:spacing w:before="0" w:line="161" w:lineRule="auto"/>
                        <w:ind w:left="260" w:hanging="260"/>
                        <w:rPr>
                          <w:sz w:val="18"/>
                          <w:szCs w:val="26"/>
                          <w:lang w:val="en-US"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</w:rPr>
                        <w:sym w:font="Symbol" w:char="F0B7"/>
                      </w:r>
                      <w:r>
                        <w:rPr>
                          <w:sz w:val="18"/>
                          <w:szCs w:val="26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>الإنفاذ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D225E7" wp14:editId="7904F471">
                <wp:simplePos x="0" y="0"/>
                <wp:positionH relativeFrom="column">
                  <wp:posOffset>4756741</wp:posOffset>
                </wp:positionH>
                <wp:positionV relativeFrom="paragraph">
                  <wp:posOffset>2012418</wp:posOffset>
                </wp:positionV>
                <wp:extent cx="692407" cy="195565"/>
                <wp:effectExtent l="0" t="0" r="12700" b="146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7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D46EF4" w:rsidRDefault="00E747F0" w:rsidP="00C3526F">
                            <w:pPr>
                              <w:spacing w:before="0" w:line="168" w:lineRule="auto"/>
                              <w:jc w:val="center"/>
                              <w:rPr>
                                <w:sz w:val="18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>مَنشأ المنتَج (؟)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25E7" id="Text Box 25" o:spid="_x0000_s1037" type="#_x0000_t202" style="position:absolute;left:0;text-align:left;margin-left:374.55pt;margin-top:158.45pt;width:54.5pt;height:1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" filled="f" stroked="f" strokeweight=".5pt">
                <v:textbox inset="0,0,0,0">
                  <w:txbxContent>
                    <w:p w:rsidR="00E747F0" w:rsidRPr="00D46EF4" w:rsidRDefault="00E747F0" w:rsidP="00C3526F">
                      <w:pPr>
                        <w:spacing w:before="0" w:line="168" w:lineRule="auto"/>
                        <w:jc w:val="center"/>
                        <w:rPr>
                          <w:sz w:val="18"/>
                          <w:szCs w:val="26"/>
                          <w:lang w:val="en-US"/>
                        </w:rPr>
                      </w:pPr>
                      <w:r>
                        <w:rPr>
                          <w:rFonts w:hint="cs"/>
                          <w:sz w:val="18"/>
                          <w:szCs w:val="26"/>
                          <w:rtl/>
                        </w:rPr>
                        <w:t>مَنشأ المنتَج (؟)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2297F9" wp14:editId="202D0E4A">
                <wp:simplePos x="0" y="0"/>
                <wp:positionH relativeFrom="column">
                  <wp:posOffset>4017866</wp:posOffset>
                </wp:positionH>
                <wp:positionV relativeFrom="paragraph">
                  <wp:posOffset>481609</wp:posOffset>
                </wp:positionV>
                <wp:extent cx="692407" cy="195565"/>
                <wp:effectExtent l="0" t="0" r="12700" b="146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7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D46EF4" w:rsidRDefault="00E747F0" w:rsidP="00C3526F">
                            <w:pPr>
                              <w:spacing w:before="0" w:line="168" w:lineRule="auto"/>
                              <w:jc w:val="center"/>
                              <w:rPr>
                                <w:sz w:val="18"/>
                                <w:szCs w:val="26"/>
                                <w:lang w:val="en-US"/>
                              </w:rPr>
                            </w:pPr>
                            <w:r w:rsidRPr="00D46EF4">
                              <w:rPr>
                                <w:rFonts w:hint="cs"/>
                                <w:sz w:val="18"/>
                                <w:szCs w:val="26"/>
                                <w:rtl/>
                              </w:rPr>
                              <w:t xml:space="preserve">خط الإنتاج </w:t>
                            </w:r>
                            <w:r w:rsidRPr="00D46EF4">
                              <w:rPr>
                                <w:sz w:val="18"/>
                                <w:szCs w:val="26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97F9" id="Text Box 24" o:spid="_x0000_s1038" type="#_x0000_t202" style="position:absolute;left:0;text-align:left;margin-left:316.35pt;margin-top:37.9pt;width:54.5pt;height:1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" filled="f" stroked="f" strokeweight=".5pt">
                <v:textbox inset="0,0,0,0">
                  <w:txbxContent>
                    <w:p w:rsidR="00E747F0" w:rsidRPr="00D46EF4" w:rsidRDefault="00E747F0" w:rsidP="00C3526F">
                      <w:pPr>
                        <w:spacing w:before="0" w:line="168" w:lineRule="auto"/>
                        <w:jc w:val="center"/>
                        <w:rPr>
                          <w:sz w:val="18"/>
                          <w:szCs w:val="26"/>
                          <w:lang w:val="en-US"/>
                        </w:rPr>
                      </w:pPr>
                      <w:r w:rsidRPr="00D46EF4">
                        <w:rPr>
                          <w:rFonts w:hint="cs"/>
                          <w:sz w:val="18"/>
                          <w:szCs w:val="26"/>
                          <w:rtl/>
                        </w:rPr>
                        <w:t xml:space="preserve">خط الإنتاج </w:t>
                      </w:r>
                      <w:r w:rsidRPr="00D46EF4">
                        <w:rPr>
                          <w:sz w:val="18"/>
                          <w:szCs w:val="26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89F6C2" wp14:editId="76CC746C">
                <wp:simplePos x="0" y="0"/>
                <wp:positionH relativeFrom="column">
                  <wp:posOffset>851865</wp:posOffset>
                </wp:positionH>
                <wp:positionV relativeFrom="paragraph">
                  <wp:posOffset>143393</wp:posOffset>
                </wp:positionV>
                <wp:extent cx="1522095" cy="269992"/>
                <wp:effectExtent l="0" t="0" r="190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269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D46EF4" w:rsidRDefault="00E747F0" w:rsidP="00C3526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</w:pPr>
                            <w:r w:rsidRPr="00D46EF4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ظاهرة إضفاء الطابع الاستوائي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9F6C2" id="Text Box 23" o:spid="_x0000_s1039" type="#_x0000_t202" style="position:absolute;left:0;text-align:left;margin-left:67.1pt;margin-top:11.3pt;width:119.85pt;height:2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" filled="f" stroked="f" strokeweight=".5pt">
                <v:textbox inset="0,0,0,0">
                  <w:txbxContent>
                    <w:p w:rsidR="00E747F0" w:rsidRPr="00D46EF4" w:rsidRDefault="00E747F0" w:rsidP="00C3526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</w:pPr>
                      <w:r w:rsidRPr="00D46EF4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ظاهرة إضفاء الطابع الاستوائي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6074" w:dyaOrig="4668">
          <v:shape id="_x0000_i1026" type="#_x0000_t75" style="width:405.5pt;height:311.75pt" o:ole="">
            <v:imagedata r:id="rId49" o:title=""/>
          </v:shape>
          <o:OLEObject Type="Embed" ProgID="CorelDraw.Graphic.16" ShapeID="_x0000_i1026" DrawAspect="Content" ObjectID="_1490079653" r:id="rId50"/>
        </w:object>
      </w:r>
    </w:p>
    <w:p w:rsidR="002F2D14" w:rsidRDefault="002F2D14" w:rsidP="00C3526F">
      <w:pPr>
        <w:bidi w:val="0"/>
        <w:jc w:val="left"/>
        <w:rPr>
          <w:lang w:val="en-US"/>
        </w:rPr>
      </w:pPr>
    </w:p>
    <w:p w:rsidR="002F2D14" w:rsidRDefault="002F2D14" w:rsidP="00C3526F">
      <w:pPr>
        <w:pStyle w:val="FigureNotitle"/>
        <w:rPr>
          <w:rtl/>
        </w:rPr>
      </w:pPr>
      <w:bookmarkStart w:id="64" w:name="_Toc413407048"/>
      <w:r>
        <w:rPr>
          <w:rtl/>
        </w:rPr>
        <w:t xml:space="preserve">الشكل </w:t>
      </w:r>
      <w:r w:rsidRPr="00AF56EA">
        <w:t>3</w:t>
      </w:r>
      <w:r>
        <w:rPr>
          <w:rtl/>
        </w:rPr>
        <w:t xml:space="preserve"> </w:t>
      </w:r>
      <w:r>
        <w:rPr>
          <w:rFonts w:hint="cs"/>
          <w:rtl/>
        </w:rPr>
        <w:t>-</w:t>
      </w:r>
      <w:r w:rsidRPr="00F1569F">
        <w:rPr>
          <w:rtl/>
        </w:rPr>
        <w:t xml:space="preserve"> </w:t>
      </w:r>
      <w:r>
        <w:rPr>
          <w:rtl/>
        </w:rPr>
        <w:t xml:space="preserve">الإجراء المعروف باسم </w:t>
      </w:r>
      <w:r>
        <w:t>tropicalização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أي إضفاء الطابع الاستوائي، باللغة </w:t>
      </w:r>
      <w:r>
        <w:rPr>
          <w:rtl/>
        </w:rPr>
        <w:t>البرتغالية</w:t>
      </w:r>
      <w:r>
        <w:rPr>
          <w:rFonts w:hint="cs"/>
          <w:rtl/>
        </w:rPr>
        <w:t>)</w:t>
      </w:r>
      <w:bookmarkEnd w:id="64"/>
    </w:p>
    <w:p w:rsidR="002F2D14" w:rsidRPr="004D3B85" w:rsidRDefault="002F2D14" w:rsidP="00C3526F">
      <w:pPr>
        <w:bidi w:val="0"/>
        <w:jc w:val="left"/>
        <w:rPr>
          <w:lang w:val="en-US"/>
        </w:rPr>
      </w:pPr>
    </w:p>
    <w:p w:rsidR="002F2D14" w:rsidRDefault="002F2D14" w:rsidP="00C3526F">
      <w:pPr>
        <w:pStyle w:val="Heading2"/>
        <w:rPr>
          <w:rtl/>
        </w:rPr>
      </w:pPr>
      <w:bookmarkStart w:id="65" w:name="_Toc414026207"/>
      <w:r w:rsidRPr="00AF56EA">
        <w:rPr>
          <w:lang w:val="en-US"/>
        </w:rPr>
        <w:lastRenderedPageBreak/>
        <w:t>2</w:t>
      </w:r>
      <w:r>
        <w:t>.</w:t>
      </w:r>
      <w:r w:rsidRPr="00AF56EA">
        <w:rPr>
          <w:lang w:val="en-US"/>
        </w:rPr>
        <w:t>7</w:t>
      </w:r>
      <w:r>
        <w:tab/>
      </w:r>
      <w:r>
        <w:rPr>
          <w:rtl/>
        </w:rPr>
        <w:t xml:space="preserve">إساءة استخدام </w:t>
      </w:r>
      <w:r>
        <w:rPr>
          <w:rFonts w:hint="cs"/>
          <w:rtl/>
        </w:rPr>
        <w:t>ال</w:t>
      </w:r>
      <w:r>
        <w:rPr>
          <w:rtl/>
        </w:rPr>
        <w:t>معرفات وشعارات</w:t>
      </w:r>
      <w:r>
        <w:rPr>
          <w:rFonts w:hint="cs"/>
          <w:rtl/>
        </w:rPr>
        <w:t xml:space="preserve"> اعتماد النوع</w:t>
      </w:r>
      <w:bookmarkEnd w:id="65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إن </w:t>
      </w:r>
      <w:r>
        <w:rPr>
          <w:rtl/>
        </w:rPr>
        <w:t xml:space="preserve">جميع </w:t>
      </w:r>
      <w:r>
        <w:rPr>
          <w:rFonts w:hint="cs"/>
          <w:rtl/>
        </w:rPr>
        <w:t>ال</w:t>
      </w:r>
      <w:r>
        <w:rPr>
          <w:rtl/>
        </w:rPr>
        <w:t xml:space="preserve">معرفات التي </w:t>
      </w:r>
      <w:r>
        <w:rPr>
          <w:rFonts w:hint="cs"/>
          <w:rtl/>
        </w:rPr>
        <w:t>تستحدثها</w:t>
      </w:r>
      <w:r>
        <w:rPr>
          <w:rtl/>
        </w:rPr>
        <w:t xml:space="preserve"> الشركات المصنعة الأصلية للسلع</w:t>
      </w:r>
      <w:r w:rsidRPr="00192456">
        <w:rPr>
          <w:rFonts w:hint="cs"/>
          <w:rtl/>
          <w:lang w:bidi="ar-SY"/>
        </w:rPr>
        <w:t xml:space="preserve"> </w:t>
      </w:r>
      <w:r>
        <w:rPr>
          <w:rFonts w:hint="cs"/>
          <w:rtl/>
          <w:lang w:bidi="ar-SY"/>
        </w:rPr>
        <w:t>يمكن أن يسيء ا</w:t>
      </w:r>
      <w:r>
        <w:rPr>
          <w:rtl/>
        </w:rPr>
        <w:t>لمزور</w:t>
      </w:r>
      <w:r>
        <w:rPr>
          <w:rFonts w:hint="cs"/>
          <w:rtl/>
        </w:rPr>
        <w:t>و</w:t>
      </w:r>
      <w:r>
        <w:rPr>
          <w:rtl/>
        </w:rPr>
        <w:t>ن</w:t>
      </w:r>
      <w:r>
        <w:rPr>
          <w:rFonts w:hint="cs"/>
          <w:rtl/>
          <w:lang w:bidi="ar-SY"/>
        </w:rPr>
        <w:t xml:space="preserve"> استخدامها</w:t>
      </w:r>
      <w:r>
        <w:rPr>
          <w:rtl/>
        </w:rPr>
        <w:t xml:space="preserve"> من أجل تحقيق أهدافهم</w:t>
      </w:r>
      <w:r w:rsidR="00E24016">
        <w:rPr>
          <w:rtl/>
        </w:rPr>
        <w:t xml:space="preserve"> في </w:t>
      </w:r>
      <w:r>
        <w:rPr>
          <w:rFonts w:hint="cs"/>
          <w:rtl/>
        </w:rPr>
        <w:t>إيهام</w:t>
      </w:r>
      <w:r>
        <w:rPr>
          <w:rtl/>
        </w:rPr>
        <w:t xml:space="preserve"> المستهلكين والسلطات </w:t>
      </w:r>
      <w:r>
        <w:rPr>
          <w:rFonts w:hint="cs"/>
          <w:rtl/>
        </w:rPr>
        <w:t>ب</w:t>
      </w:r>
      <w:r>
        <w:rPr>
          <w:rtl/>
        </w:rPr>
        <w:t xml:space="preserve">أن </w:t>
      </w:r>
      <w:r>
        <w:rPr>
          <w:rFonts w:hint="cs"/>
          <w:rtl/>
        </w:rPr>
        <w:t>منتجهم أصلي</w:t>
      </w:r>
      <w:r>
        <w:rPr>
          <w:rtl/>
        </w:rPr>
        <w:t>.</w:t>
      </w:r>
      <w:r w:rsidRPr="00A576B4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هذه مشكلة</w:t>
      </w:r>
      <w:r>
        <w:rPr>
          <w:rFonts w:hint="cs"/>
          <w:rtl/>
        </w:rPr>
        <w:t xml:space="preserve"> تصادَف</w:t>
      </w:r>
      <w:r w:rsidR="00E24016">
        <w:rPr>
          <w:rtl/>
        </w:rPr>
        <w:t xml:space="preserve"> في </w:t>
      </w:r>
      <w:r>
        <w:rPr>
          <w:rtl/>
        </w:rPr>
        <w:t>العديد من الصناعات، وليس</w:t>
      </w:r>
      <w:r>
        <w:rPr>
          <w:rFonts w:hint="cs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حكراً على</w:t>
      </w:r>
      <w:r>
        <w:rPr>
          <w:rtl/>
        </w:rPr>
        <w:t xml:space="preserve"> تكنولوجيا المعلومات والاتصالات.</w:t>
      </w:r>
      <w:r w:rsidRPr="00A576B4">
        <w:rPr>
          <w:rFonts w:hint="cs"/>
          <w:rtl/>
        </w:rPr>
        <w:t xml:space="preserve"> </w:t>
      </w:r>
      <w:r>
        <w:rPr>
          <w:rFonts w:hint="cs"/>
          <w:rtl/>
        </w:rPr>
        <w:t>وينبغي</w:t>
      </w:r>
      <w:r>
        <w:rPr>
          <w:rtl/>
        </w:rPr>
        <w:t xml:space="preserve"> أن </w:t>
      </w:r>
      <w:r>
        <w:rPr>
          <w:rFonts w:hint="cs"/>
          <w:rtl/>
        </w:rPr>
        <w:t>يضع</w:t>
      </w:r>
      <w:r>
        <w:rPr>
          <w:rtl/>
        </w:rPr>
        <w:t xml:space="preserve"> القارئ</w:t>
      </w:r>
      <w:r w:rsidR="00E24016">
        <w:rPr>
          <w:rtl/>
        </w:rPr>
        <w:t xml:space="preserve"> في </w:t>
      </w:r>
      <w:r>
        <w:rPr>
          <w:rtl/>
        </w:rPr>
        <w:t>الاعتبار أن أي آلية ت</w:t>
      </w:r>
      <w:r>
        <w:rPr>
          <w:rFonts w:hint="cs"/>
          <w:rtl/>
        </w:rPr>
        <w:t>ُ</w:t>
      </w:r>
      <w:r>
        <w:rPr>
          <w:rtl/>
        </w:rPr>
        <w:t>عرف و</w:t>
      </w:r>
      <w:r>
        <w:rPr>
          <w:rFonts w:hint="cs"/>
          <w:rtl/>
        </w:rPr>
        <w:t xml:space="preserve">ما يحيط بها من إجراءات </w:t>
      </w:r>
      <w:r>
        <w:rPr>
          <w:rtl/>
        </w:rPr>
        <w:t>أمن</w:t>
      </w:r>
      <w:r>
        <w:rPr>
          <w:rFonts w:hint="cs"/>
          <w:rtl/>
        </w:rPr>
        <w:t>ية</w:t>
      </w:r>
      <w:r>
        <w:rPr>
          <w:rtl/>
        </w:rPr>
        <w:t xml:space="preserve"> </w:t>
      </w:r>
      <w:r>
        <w:rPr>
          <w:rFonts w:hint="cs"/>
          <w:rtl/>
        </w:rPr>
        <w:t>س</w:t>
      </w:r>
      <w:r>
        <w:rPr>
          <w:rtl/>
        </w:rPr>
        <w:t>تصبح هدفا</w:t>
      </w:r>
      <w:r>
        <w:rPr>
          <w:rFonts w:hint="cs"/>
          <w:rtl/>
        </w:rPr>
        <w:t>ً</w:t>
      </w:r>
      <w:r>
        <w:rPr>
          <w:rtl/>
        </w:rPr>
        <w:t xml:space="preserve"> للمزورين والمجرمين.</w:t>
      </w:r>
      <w:r w:rsidRPr="00FA2ACB">
        <w:rPr>
          <w:rFonts w:hint="cs"/>
          <w:rtl/>
        </w:rPr>
        <w:t xml:space="preserve"> </w:t>
      </w:r>
      <w:r>
        <w:rPr>
          <w:rFonts w:hint="cs"/>
          <w:rtl/>
        </w:rPr>
        <w:t>وكثيراً</w:t>
      </w:r>
      <w:r>
        <w:rPr>
          <w:rtl/>
        </w:rPr>
        <w:t xml:space="preserve"> ما تخر</w:t>
      </w:r>
      <w:r>
        <w:rPr>
          <w:rFonts w:hint="cs"/>
          <w:rtl/>
        </w:rPr>
        <w:t>َّ</w:t>
      </w:r>
      <w:r>
        <w:rPr>
          <w:rtl/>
        </w:rPr>
        <w:t>ب شعارات</w:t>
      </w:r>
      <w:r>
        <w:rPr>
          <w:rFonts w:hint="cs"/>
          <w:rtl/>
        </w:rPr>
        <w:t xml:space="preserve"> وأيقونات</w:t>
      </w:r>
      <w:r>
        <w:rPr>
          <w:rtl/>
        </w:rPr>
        <w:t xml:space="preserve"> </w:t>
      </w:r>
      <w:r>
        <w:rPr>
          <w:rFonts w:hint="cs"/>
          <w:rtl/>
        </w:rPr>
        <w:t>اعتماد النوع</w:t>
      </w:r>
      <w:r>
        <w:rPr>
          <w:rtl/>
        </w:rPr>
        <w:t xml:space="preserve"> وكذلك معرفات</w:t>
      </w:r>
      <w:r>
        <w:rPr>
          <w:rFonts w:hint="cs"/>
          <w:rtl/>
        </w:rPr>
        <w:t>ه</w:t>
      </w:r>
      <w:r>
        <w:rPr>
          <w:rtl/>
        </w:rPr>
        <w:t xml:space="preserve"> الإلكترونية </w:t>
      </w:r>
      <w:r>
        <w:rPr>
          <w:rFonts w:hint="cs"/>
          <w:rtl/>
        </w:rPr>
        <w:t xml:space="preserve">على نحو </w:t>
      </w:r>
      <w:r>
        <w:rPr>
          <w:rtl/>
        </w:rPr>
        <w:t xml:space="preserve">متعمد </w:t>
      </w:r>
      <w:r>
        <w:rPr>
          <w:rFonts w:hint="cs"/>
          <w:rtl/>
        </w:rPr>
        <w:t>لل</w:t>
      </w:r>
      <w:r>
        <w:rPr>
          <w:rtl/>
        </w:rPr>
        <w:t>تهرب من</w:t>
      </w:r>
      <w:r>
        <w:rPr>
          <w:rFonts w:hint="cs"/>
          <w:rtl/>
        </w:rPr>
        <w:t xml:space="preserve"> تفتيش</w:t>
      </w:r>
      <w:r>
        <w:rPr>
          <w:rtl/>
        </w:rPr>
        <w:t xml:space="preserve"> الجمارك </w:t>
      </w:r>
      <w:r>
        <w:rPr>
          <w:rFonts w:hint="cs"/>
          <w:rtl/>
        </w:rPr>
        <w:t>وسلطات</w:t>
      </w:r>
      <w:r>
        <w:rPr>
          <w:rtl/>
        </w:rPr>
        <w:t xml:space="preserve"> إنفاذ القانون </w:t>
      </w:r>
      <w:r>
        <w:rPr>
          <w:rFonts w:hint="cs"/>
          <w:rtl/>
        </w:rPr>
        <w:t>عند</w:t>
      </w:r>
      <w:r>
        <w:rPr>
          <w:rtl/>
        </w:rPr>
        <w:t xml:space="preserve"> الحدود.</w:t>
      </w:r>
      <w:r w:rsidRPr="002D10A0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يخلق </w:t>
      </w:r>
      <w:r>
        <w:rPr>
          <w:rFonts w:hint="cs"/>
          <w:rtl/>
        </w:rPr>
        <w:t>ذلك إشكالات</w:t>
      </w:r>
      <w:r>
        <w:rPr>
          <w:rtl/>
        </w:rPr>
        <w:t xml:space="preserve"> عملية للمصنعين والمستهلكين والجمارك وموظفي إنفاذ القانون الذين </w:t>
      </w:r>
      <w:r>
        <w:rPr>
          <w:rFonts w:hint="cs"/>
          <w:rtl/>
        </w:rPr>
        <w:t>يصعب عليهم</w:t>
      </w:r>
      <w:r>
        <w:rPr>
          <w:rtl/>
        </w:rPr>
        <w:t xml:space="preserve"> تمييز </w:t>
      </w:r>
      <w:r>
        <w:rPr>
          <w:rFonts w:hint="cs"/>
          <w:rtl/>
        </w:rPr>
        <w:t>ال</w:t>
      </w:r>
      <w:r>
        <w:rPr>
          <w:rtl/>
        </w:rPr>
        <w:t xml:space="preserve">علامات </w:t>
      </w:r>
      <w:r>
        <w:rPr>
          <w:rFonts w:hint="cs"/>
          <w:rtl/>
        </w:rPr>
        <w:t>المعرِّفة</w:t>
      </w:r>
      <w:r>
        <w:rPr>
          <w:rtl/>
        </w:rPr>
        <w:t xml:space="preserve"> </w:t>
      </w:r>
      <w:r>
        <w:rPr>
          <w:rFonts w:hint="cs"/>
          <w:rtl/>
        </w:rPr>
        <w:t>المقلَّدة</w:t>
      </w:r>
      <w:r>
        <w:rPr>
          <w:rtl/>
        </w:rPr>
        <w:t xml:space="preserve"> </w:t>
      </w:r>
      <w:r>
        <w:rPr>
          <w:rFonts w:hint="cs"/>
          <w:rtl/>
        </w:rPr>
        <w:t>ع</w:t>
      </w:r>
      <w:r>
        <w:rPr>
          <w:rtl/>
        </w:rPr>
        <w:t xml:space="preserve">ن </w:t>
      </w:r>
      <w:r>
        <w:rPr>
          <w:rFonts w:hint="cs"/>
          <w:rtl/>
        </w:rPr>
        <w:t>الأصلية</w:t>
      </w:r>
      <w:r>
        <w:rPr>
          <w:rtl/>
        </w:rPr>
        <w:t>، حتى قبل النظر</w:t>
      </w:r>
      <w:r w:rsidR="00E24016">
        <w:rPr>
          <w:rtl/>
        </w:rPr>
        <w:t xml:space="preserve"> في </w:t>
      </w:r>
      <w:r>
        <w:rPr>
          <w:rtl/>
        </w:rPr>
        <w:t>المنتج نفسه.</w:t>
      </w:r>
    </w:p>
    <w:p w:rsidR="002F2D14" w:rsidRPr="004D3B85" w:rsidRDefault="002F2D14" w:rsidP="00C3526F">
      <w:pPr>
        <w:pStyle w:val="Heading2"/>
        <w:rPr>
          <w:rtl/>
          <w:lang w:bidi="ar-SY"/>
        </w:rPr>
      </w:pPr>
      <w:bookmarkStart w:id="66" w:name="_Toc414026208"/>
      <w:r w:rsidRPr="00AF56EA">
        <w:rPr>
          <w:lang w:val="en-US"/>
        </w:rPr>
        <w:t>3</w:t>
      </w:r>
      <w:r>
        <w:t>.</w:t>
      </w:r>
      <w:r w:rsidRPr="00AF56EA">
        <w:rPr>
          <w:lang w:val="en-US"/>
        </w:rPr>
        <w:t>7</w:t>
      </w:r>
      <w:r>
        <w:tab/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 xml:space="preserve">لمعدات المتنقلة </w:t>
      </w:r>
      <w:r>
        <w:t>(IMEI)</w:t>
      </w:r>
      <w:bookmarkEnd w:id="66"/>
    </w:p>
    <w:p w:rsidR="002F2D14" w:rsidRDefault="002F2D14" w:rsidP="00C3526F">
      <w:pPr>
        <w:rPr>
          <w:rtl/>
        </w:rPr>
      </w:pPr>
      <w:r>
        <w:rPr>
          <w:rtl/>
        </w:rPr>
        <w:t xml:space="preserve">كما </w:t>
      </w:r>
      <w:r>
        <w:rPr>
          <w:rFonts w:hint="cs"/>
          <w:rtl/>
        </w:rPr>
        <w:t>سبق الذكر</w:t>
      </w:r>
      <w:r>
        <w:rPr>
          <w:rtl/>
        </w:rPr>
        <w:t>، كانت الهواتف المتنقلة هدفا</w:t>
      </w:r>
      <w:r>
        <w:rPr>
          <w:rFonts w:hint="cs"/>
          <w:rtl/>
        </w:rPr>
        <w:t>ً</w:t>
      </w:r>
      <w:r>
        <w:rPr>
          <w:rtl/>
        </w:rPr>
        <w:t xml:space="preserve"> جذابا</w:t>
      </w:r>
      <w:r>
        <w:rPr>
          <w:rFonts w:hint="cs"/>
          <w:rtl/>
        </w:rPr>
        <w:t>ً</w:t>
      </w:r>
      <w:r>
        <w:rPr>
          <w:rtl/>
        </w:rPr>
        <w:t xml:space="preserve"> بشكل خاص للمزورين،</w:t>
      </w:r>
      <w:r w:rsidRPr="00FA4B9B">
        <w:rPr>
          <w:rtl/>
        </w:rPr>
        <w:t xml:space="preserve"> </w:t>
      </w:r>
      <w:r>
        <w:rPr>
          <w:rtl/>
        </w:rPr>
        <w:t>وردا</w:t>
      </w:r>
      <w:r>
        <w:rPr>
          <w:rFonts w:hint="cs"/>
          <w:rtl/>
        </w:rPr>
        <w:t>ً</w:t>
      </w:r>
      <w:r>
        <w:rPr>
          <w:rtl/>
        </w:rPr>
        <w:t xml:space="preserve"> على ذلك، أنشأ منتدى مصنعي الأجهزة المتنقلة </w:t>
      </w:r>
      <w:r>
        <w:t>(MMF)</w:t>
      </w:r>
      <w:r>
        <w:rPr>
          <w:rtl/>
        </w:rPr>
        <w:t xml:space="preserve"> موقع</w:t>
      </w:r>
      <w:r>
        <w:rPr>
          <w:rFonts w:hint="cs"/>
          <w:rtl/>
        </w:rPr>
        <w:t>اً</w:t>
      </w:r>
      <w:r>
        <w:rPr>
          <w:rtl/>
        </w:rPr>
        <w:t xml:space="preserve"> على شبكة الإنترنت </w:t>
      </w:r>
      <w:r>
        <w:rPr>
          <w:rFonts w:hint="cs"/>
          <w:rtl/>
        </w:rPr>
        <w:t>لتزويد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>لمستهلكين</w:t>
      </w:r>
      <w:r w:rsidRPr="00FA4B9B"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معلومات ع</w:t>
      </w:r>
      <w:r>
        <w:rPr>
          <w:rFonts w:hint="cs"/>
          <w:rtl/>
        </w:rPr>
        <w:t>ن</w:t>
      </w:r>
      <w:r>
        <w:rPr>
          <w:rtl/>
        </w:rPr>
        <w:t xml:space="preserve"> كيفية اكتشاف الهواتف والبطاريات</w:t>
      </w:r>
      <w:r w:rsidRPr="00FA4B9B">
        <w:rPr>
          <w:rtl/>
        </w:rPr>
        <w:t xml:space="preserve"> </w:t>
      </w:r>
      <w:r>
        <w:rPr>
          <w:rtl/>
        </w:rPr>
        <w:t>المزيَّفة.</w:t>
      </w:r>
      <w:r>
        <w:rPr>
          <w:rFonts w:hint="cs"/>
          <w:rtl/>
        </w:rPr>
        <w:t xml:space="preserve"> </w:t>
      </w:r>
      <w:hyperlink r:id="rId51" w:history="1">
        <w:r w:rsidRPr="00D737BB">
          <w:rPr>
            <w:rStyle w:val="Hyperlink"/>
          </w:rPr>
          <w:t>http://spotafakephone.com</w:t>
        </w:r>
      </w:hyperlink>
      <w:r>
        <w:rPr>
          <w:rtl/>
        </w:rPr>
        <w:t>.</w:t>
      </w:r>
      <w:r>
        <w:rPr>
          <w:rFonts w:hint="cs"/>
          <w:rtl/>
        </w:rPr>
        <w:t xml:space="preserve"> </w:t>
      </w:r>
      <w:r>
        <w:rPr>
          <w:rtl/>
        </w:rPr>
        <w:t xml:space="preserve">ونصح </w:t>
      </w:r>
      <w:r>
        <w:rPr>
          <w:rFonts w:hint="cs"/>
          <w:rtl/>
        </w:rPr>
        <w:t>بال</w:t>
      </w:r>
      <w:r>
        <w:rPr>
          <w:rtl/>
        </w:rPr>
        <w:t>تعرف على مظهر</w:t>
      </w:r>
      <w:r w:rsidRPr="004C5ED1">
        <w:rPr>
          <w:rtl/>
        </w:rPr>
        <w:t xml:space="preserve"> </w:t>
      </w:r>
      <w:r>
        <w:rPr>
          <w:rtl/>
        </w:rPr>
        <w:t>المواد</w:t>
      </w:r>
      <w:r>
        <w:rPr>
          <w:rFonts w:hint="cs"/>
          <w:rtl/>
        </w:rPr>
        <w:t xml:space="preserve"> الأصلية</w:t>
      </w:r>
      <w:r>
        <w:rPr>
          <w:rtl/>
        </w:rPr>
        <w:t xml:space="preserve"> وقدرات</w:t>
      </w:r>
      <w:r>
        <w:rPr>
          <w:rFonts w:hint="cs"/>
          <w:rtl/>
        </w:rPr>
        <w:t>ها</w:t>
      </w:r>
      <w:r>
        <w:rPr>
          <w:rtl/>
        </w:rPr>
        <w:t xml:space="preserve"> وتوفر</w:t>
      </w:r>
      <w:r>
        <w:rPr>
          <w:rFonts w:hint="cs"/>
          <w:rtl/>
        </w:rPr>
        <w:t>ها</w:t>
      </w:r>
      <w:r>
        <w:rPr>
          <w:rtl/>
        </w:rPr>
        <w:t xml:space="preserve"> وأسعار</w:t>
      </w:r>
      <w:r>
        <w:rPr>
          <w:rFonts w:hint="cs"/>
          <w:rtl/>
        </w:rPr>
        <w:t>ها</w:t>
      </w:r>
      <w:r>
        <w:rPr>
          <w:rtl/>
        </w:rPr>
        <w:t xml:space="preserve"> وأيضا</w:t>
      </w:r>
      <w:r>
        <w:rPr>
          <w:rFonts w:hint="cs"/>
          <w:rtl/>
        </w:rPr>
        <w:t>ً</w:t>
      </w:r>
      <w:r>
        <w:rPr>
          <w:rtl/>
        </w:rPr>
        <w:t xml:space="preserve"> التحقق من</w:t>
      </w:r>
      <w:r w:rsidRPr="00996D9B">
        <w:rPr>
          <w:rtl/>
        </w:rPr>
        <w:t xml:space="preserve"> </w:t>
      </w:r>
      <w:r>
        <w:rPr>
          <w:rtl/>
        </w:rPr>
        <w:t>رقم</w:t>
      </w:r>
      <w:r w:rsidRPr="00996D9B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 xml:space="preserve">لمعدات المتنقلة </w:t>
      </w:r>
      <w:r>
        <w:t>(IMEI)</w:t>
      </w:r>
      <w:r>
        <w:rPr>
          <w:rFonts w:hint="cs"/>
          <w:rtl/>
        </w:rPr>
        <w:t xml:space="preserve">. فرقم </w:t>
      </w:r>
      <w:r>
        <w:t>IMEI</w:t>
      </w:r>
      <w:r>
        <w:rPr>
          <w:rtl/>
        </w:rPr>
        <w:t xml:space="preserve"> هو معرف متفرِّد </w:t>
      </w:r>
      <w:r>
        <w:rPr>
          <w:rFonts w:hint="cs"/>
          <w:rtl/>
        </w:rPr>
        <w:t>ل</w:t>
      </w:r>
      <w:r>
        <w:rPr>
          <w:rtl/>
        </w:rPr>
        <w:t>كل هاتف متنقل وفي كثير من الأحيان</w:t>
      </w:r>
      <w:r w:rsidR="00FB4C36">
        <w:rPr>
          <w:rFonts w:hint="cs"/>
          <w:rtl/>
        </w:rPr>
        <w:t xml:space="preserve"> لا</w:t>
      </w:r>
      <w:r w:rsidR="00FB4C36">
        <w:rPr>
          <w:rFonts w:hint="eastAsia"/>
          <w:rtl/>
        </w:rPr>
        <w:t> </w:t>
      </w:r>
      <w:r>
        <w:rPr>
          <w:rFonts w:hint="cs"/>
          <w:rtl/>
        </w:rPr>
        <w:t>تمتلك</w:t>
      </w:r>
      <w:r>
        <w:rPr>
          <w:rtl/>
        </w:rPr>
        <w:t xml:space="preserve"> المنتجات المزيَّفة </w:t>
      </w:r>
      <w:r>
        <w:rPr>
          <w:rFonts w:hint="cs"/>
          <w:rtl/>
        </w:rPr>
        <w:t>رقم</w:t>
      </w:r>
      <w:r>
        <w:rPr>
          <w:rtl/>
        </w:rPr>
        <w:t xml:space="preserve"> </w:t>
      </w:r>
      <w:r>
        <w:t>IMEI</w:t>
      </w:r>
      <w:r>
        <w:rPr>
          <w:rtl/>
        </w:rPr>
        <w:t xml:space="preserve"> أو </w:t>
      </w:r>
      <w:r>
        <w:rPr>
          <w:rFonts w:hint="cs"/>
          <w:rtl/>
        </w:rPr>
        <w:t>تمتلك أرقاماً وهمية</w:t>
      </w:r>
      <w:r>
        <w:rPr>
          <w:rtl/>
        </w:rPr>
        <w:t>.</w:t>
      </w:r>
      <w:r>
        <w:rPr>
          <w:rFonts w:hint="cs"/>
          <w:rtl/>
        </w:rPr>
        <w:t xml:space="preserve"> ومن المشاكل التي تعترض</w:t>
      </w:r>
      <w:r w:rsidRPr="0022295E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مصنعي</w:t>
      </w:r>
      <w:r>
        <w:rPr>
          <w:rFonts w:hint="cs"/>
          <w:rtl/>
        </w:rPr>
        <w:t>ن</w:t>
      </w:r>
      <w:r>
        <w:rPr>
          <w:rtl/>
        </w:rPr>
        <w:t xml:space="preserve"> ومشغلي الشبكات والسلطات هي أن المزورين قد طور</w:t>
      </w:r>
      <w:r>
        <w:rPr>
          <w:rFonts w:hint="cs"/>
          <w:rtl/>
        </w:rPr>
        <w:t>وا</w:t>
      </w:r>
      <w:r>
        <w:rPr>
          <w:rtl/>
        </w:rPr>
        <w:t xml:space="preserve"> </w:t>
      </w:r>
      <w:r>
        <w:rPr>
          <w:rFonts w:hint="cs"/>
          <w:rtl/>
        </w:rPr>
        <w:t>تصنيعهم</w:t>
      </w:r>
      <w:r>
        <w:rPr>
          <w:rtl/>
        </w:rPr>
        <w:t xml:space="preserve"> </w:t>
      </w:r>
      <w:r>
        <w:rPr>
          <w:rFonts w:hint="cs"/>
          <w:rtl/>
        </w:rPr>
        <w:t>بحيث</w:t>
      </w:r>
      <w:r>
        <w:rPr>
          <w:rtl/>
        </w:rPr>
        <w:t xml:space="preserve"> </w:t>
      </w:r>
      <w:r>
        <w:rPr>
          <w:rFonts w:hint="cs"/>
          <w:rtl/>
        </w:rPr>
        <w:t>يسرقون</w:t>
      </w:r>
      <w:r>
        <w:rPr>
          <w:rtl/>
        </w:rPr>
        <w:t xml:space="preserve"> أحيانا</w:t>
      </w:r>
      <w:r>
        <w:rPr>
          <w:rFonts w:hint="cs"/>
          <w:rtl/>
        </w:rPr>
        <w:t>ً</w:t>
      </w:r>
      <w:r>
        <w:rPr>
          <w:rtl/>
        </w:rPr>
        <w:t xml:space="preserve"> </w:t>
      </w:r>
      <w:r>
        <w:rPr>
          <w:rFonts w:hint="cs"/>
          <w:rtl/>
        </w:rPr>
        <w:t>مديات أرقام</w:t>
      </w:r>
      <w:r>
        <w:rPr>
          <w:rtl/>
        </w:rPr>
        <w:t xml:space="preserve"> مشروعة من الشركات المصنعة </w:t>
      </w:r>
      <w:r>
        <w:rPr>
          <w:rFonts w:hint="cs"/>
          <w:rtl/>
        </w:rPr>
        <w:t>القائمة</w:t>
      </w:r>
      <w:r>
        <w:rPr>
          <w:rtl/>
        </w:rPr>
        <w:t xml:space="preserve"> كجزء من استراتيجي</w:t>
      </w:r>
      <w:r>
        <w:rPr>
          <w:rFonts w:hint="cs"/>
          <w:rtl/>
        </w:rPr>
        <w:t>تهم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لتزييف.</w:t>
      </w:r>
      <w:r w:rsidRPr="0022295E">
        <w:rPr>
          <w:rtl/>
        </w:rPr>
        <w:t xml:space="preserve"> </w:t>
      </w:r>
      <w:r>
        <w:rPr>
          <w:rtl/>
        </w:rPr>
        <w:t xml:space="preserve">ويمكن </w:t>
      </w:r>
      <w:r>
        <w:rPr>
          <w:rFonts w:hint="cs"/>
          <w:rtl/>
        </w:rPr>
        <w:t>اللجوء إلى ذلك</w:t>
      </w:r>
      <w:r>
        <w:rPr>
          <w:rtl/>
        </w:rPr>
        <w:t xml:space="preserve"> </w:t>
      </w:r>
      <w:r>
        <w:rPr>
          <w:rFonts w:hint="cs"/>
          <w:rtl/>
        </w:rPr>
        <w:t>ك</w:t>
      </w:r>
      <w:r>
        <w:rPr>
          <w:rtl/>
        </w:rPr>
        <w:t xml:space="preserve">أسلوب للتهرب من أنظمة فحص </w:t>
      </w:r>
      <w:r>
        <w:rPr>
          <w:rFonts w:hint="cs"/>
          <w:rtl/>
        </w:rPr>
        <w:t>الهويات</w:t>
      </w:r>
      <w:r w:rsidRPr="0022295E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>لمعدات المتنقلة.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وتدير جمعية</w:t>
      </w:r>
      <w:r w:rsidRPr="00F771FA">
        <w:rPr>
          <w:rtl/>
        </w:rPr>
        <w:t xml:space="preserve"> النظام العالمي للاتصالات المتنقلة</w:t>
      </w:r>
      <w:r>
        <w:rPr>
          <w:rFonts w:hint="cs"/>
          <w:rtl/>
        </w:rPr>
        <w:t xml:space="preserve"> </w:t>
      </w:r>
      <w:r w:rsidRPr="00EE0AF4">
        <w:t>(GSMA)</w:t>
      </w:r>
      <w:r>
        <w:rPr>
          <w:rFonts w:hint="cs"/>
          <w:rtl/>
        </w:rPr>
        <w:t xml:space="preserve"> </w:t>
      </w:r>
      <w:r>
        <w:rPr>
          <w:rtl/>
        </w:rPr>
        <w:t>هويات المعدات المتنقلة</w:t>
      </w:r>
      <w:r w:rsidRPr="00F771FA">
        <w:rPr>
          <w:rtl/>
        </w:rPr>
        <w:t xml:space="preserve"> </w:t>
      </w:r>
      <w:r>
        <w:rPr>
          <w:rtl/>
        </w:rPr>
        <w:t xml:space="preserve">الدولية </w:t>
      </w:r>
      <w:r>
        <w:t>(IMEI)</w:t>
      </w:r>
      <w:r>
        <w:rPr>
          <w:rFonts w:hint="cs"/>
          <w:rtl/>
        </w:rPr>
        <w:t xml:space="preserve"> </w:t>
      </w:r>
      <w:r>
        <w:rPr>
          <w:rtl/>
        </w:rPr>
        <w:t>لضمان</w:t>
      </w:r>
      <w:r>
        <w:rPr>
          <w:rFonts w:hint="cs"/>
          <w:rtl/>
        </w:rPr>
        <w:t xml:space="preserve"> تفرُّد هذه الهويات.</w:t>
      </w:r>
      <w:r w:rsidRPr="00D2668D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مخطط </w:t>
      </w:r>
      <w:r>
        <w:rPr>
          <w:rFonts w:hint="cs"/>
          <w:rtl/>
        </w:rPr>
        <w:t>التوزيع</w:t>
      </w:r>
      <w:r>
        <w:rPr>
          <w:rtl/>
        </w:rPr>
        <w:t xml:space="preserve"> </w:t>
      </w:r>
      <w:r w:rsidR="00FB4C36">
        <w:rPr>
          <w:rFonts w:hint="cs"/>
          <w:rtl/>
        </w:rPr>
        <w:t>تراتبي</w:t>
      </w:r>
      <w:r>
        <w:rPr>
          <w:rFonts w:hint="cs"/>
          <w:rtl/>
        </w:rPr>
        <w:t xml:space="preserve"> حيث تخصص</w:t>
      </w:r>
      <w:r>
        <w:rPr>
          <w:rtl/>
        </w:rPr>
        <w:t xml:space="preserve"> جمعية النظام العالمي للاتصالات المتنقلة </w:t>
      </w:r>
      <w:r>
        <w:t>(GSMA)</w:t>
      </w:r>
      <w:r>
        <w:rPr>
          <w:rtl/>
        </w:rPr>
        <w:t xml:space="preserve"> معرفات </w:t>
      </w:r>
      <w:r>
        <w:rPr>
          <w:rFonts w:hint="cs"/>
          <w:rtl/>
        </w:rPr>
        <w:t>بخانتين رقميتين</w:t>
      </w:r>
      <w:r>
        <w:rPr>
          <w:rtl/>
        </w:rPr>
        <w:t xml:space="preserve"> لهيئات</w:t>
      </w:r>
      <w:r w:rsidRPr="00D2668D">
        <w:rPr>
          <w:rFonts w:hint="cs"/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 xml:space="preserve">لإبلاغ </w:t>
      </w:r>
      <w:r w:rsidR="00972C16">
        <w:rPr>
          <w:rFonts w:hint="cs"/>
          <w:rtl/>
        </w:rPr>
        <w:t>ا</w:t>
      </w:r>
      <w:r>
        <w:rPr>
          <w:rtl/>
        </w:rPr>
        <w:t>لتي</w:t>
      </w:r>
      <w:r>
        <w:rPr>
          <w:rFonts w:hint="cs"/>
          <w:rtl/>
        </w:rPr>
        <w:t xml:space="preserve"> توزع بعدئذ</w:t>
      </w:r>
      <w:r w:rsidRPr="00D2668D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 xml:space="preserve">لمعدات المتنقلة </w:t>
      </w:r>
      <w:r>
        <w:t>(IMEI)</w:t>
      </w:r>
      <w:r>
        <w:rPr>
          <w:rFonts w:hint="cs"/>
          <w:rtl/>
        </w:rPr>
        <w:t xml:space="preserve"> </w:t>
      </w:r>
      <w:r>
        <w:rPr>
          <w:rtl/>
        </w:rPr>
        <w:t>والرقم التسلسلي للمعدات.</w:t>
      </w:r>
      <w:r>
        <w:rPr>
          <w:rFonts w:hint="cs"/>
          <w:rtl/>
        </w:rPr>
        <w:t xml:space="preserve"> وفيما يلي </w:t>
      </w:r>
      <w:r>
        <w:rPr>
          <w:rtl/>
        </w:rPr>
        <w:t>هيئات</w:t>
      </w:r>
      <w:r w:rsidRPr="00D2668D">
        <w:rPr>
          <w:rFonts w:hint="cs"/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>لإبلاغ</w:t>
      </w:r>
      <w:r>
        <w:rPr>
          <w:rFonts w:hint="cs"/>
          <w:rtl/>
        </w:rPr>
        <w:t xml:space="preserve"> المخولة حالياً </w:t>
      </w:r>
      <w:r w:rsidRPr="00762B1C">
        <w:rPr>
          <w:rFonts w:hint="cs"/>
          <w:spacing w:val="4"/>
          <w:rtl/>
        </w:rPr>
        <w:t xml:space="preserve">بتوزيع </w:t>
      </w:r>
      <w:r w:rsidRPr="00762B1C">
        <w:rPr>
          <w:spacing w:val="4"/>
          <w:rtl/>
        </w:rPr>
        <w:t>هويات المعدات المتنقلة الدولية</w:t>
      </w:r>
      <w:r w:rsidRPr="00762B1C">
        <w:rPr>
          <w:rFonts w:hint="cs"/>
          <w:spacing w:val="4"/>
          <w:rtl/>
        </w:rPr>
        <w:t xml:space="preserve">: </w:t>
      </w:r>
      <w:r w:rsidRPr="00762B1C">
        <w:rPr>
          <w:spacing w:val="4"/>
        </w:rPr>
        <w:t>CTIA</w:t>
      </w:r>
      <w:r w:rsidRPr="00762B1C">
        <w:rPr>
          <w:spacing w:val="4"/>
          <w:rtl/>
        </w:rPr>
        <w:t xml:space="preserve"> - </w:t>
      </w:r>
      <w:r w:rsidRPr="00762B1C">
        <w:rPr>
          <w:rFonts w:hint="cs"/>
          <w:spacing w:val="4"/>
          <w:rtl/>
        </w:rPr>
        <w:t>ال</w:t>
      </w:r>
      <w:r w:rsidRPr="00762B1C">
        <w:rPr>
          <w:spacing w:val="4"/>
          <w:rtl/>
        </w:rPr>
        <w:t xml:space="preserve">جمعية اللاسلكية، </w:t>
      </w:r>
      <w:r w:rsidRPr="00762B1C">
        <w:rPr>
          <w:rFonts w:hint="cs"/>
          <w:spacing w:val="4"/>
          <w:rtl/>
        </w:rPr>
        <w:t>و</w:t>
      </w:r>
      <w:r w:rsidRPr="00762B1C">
        <w:rPr>
          <w:spacing w:val="4"/>
        </w:rPr>
        <w:t>BABT</w:t>
      </w:r>
      <w:r w:rsidRPr="00762B1C">
        <w:rPr>
          <w:spacing w:val="4"/>
          <w:rtl/>
        </w:rPr>
        <w:t xml:space="preserve"> (مجلس الموافقات البريطاني للاتصالات)، </w:t>
      </w:r>
      <w:r w:rsidRPr="00762B1C">
        <w:rPr>
          <w:rFonts w:hint="cs"/>
          <w:spacing w:val="4"/>
          <w:rtl/>
        </w:rPr>
        <w:t>و</w:t>
      </w:r>
      <w:r w:rsidRPr="00762B1C">
        <w:rPr>
          <w:spacing w:val="4"/>
        </w:rPr>
        <w:t>TAF</w:t>
      </w:r>
      <w:r w:rsidRPr="00762B1C">
        <w:rPr>
          <w:spacing w:val="4"/>
          <w:rtl/>
        </w:rPr>
        <w:t xml:space="preserve"> </w:t>
      </w:r>
      <w:r>
        <w:rPr>
          <w:rtl/>
        </w:rPr>
        <w:t xml:space="preserve">(منتدى اختبار </w:t>
      </w:r>
      <w:r>
        <w:rPr>
          <w:rFonts w:hint="cs"/>
          <w:rtl/>
        </w:rPr>
        <w:t>واعتماد مطراف</w:t>
      </w:r>
      <w:r w:rsidRPr="00B3790E">
        <w:rPr>
          <w:rtl/>
        </w:rPr>
        <w:t xml:space="preserve"> </w:t>
      </w:r>
      <w:r>
        <w:rPr>
          <w:rtl/>
        </w:rPr>
        <w:t>الاتصالات اللاسلكية) (الصين)، و</w:t>
      </w:r>
      <w:r w:rsidRPr="00EA0034">
        <w:t>MSAI</w:t>
      </w:r>
      <w:r>
        <w:rPr>
          <w:rtl/>
        </w:rPr>
        <w:t xml:space="preserve"> (تحالف معايير الأجهزة المتنقلة</w:t>
      </w:r>
      <w:r w:rsidR="00E24016">
        <w:rPr>
          <w:rtl/>
        </w:rPr>
        <w:t xml:space="preserve"> في </w:t>
      </w:r>
      <w:r>
        <w:rPr>
          <w:rtl/>
        </w:rPr>
        <w:t>الهند).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ويمكن الاطلاع</w:t>
      </w:r>
      <w:r w:rsidR="00E24016">
        <w:rPr>
          <w:rtl/>
        </w:rPr>
        <w:t xml:space="preserve"> في </w:t>
      </w:r>
      <w:r>
        <w:rPr>
          <w:rtl/>
        </w:rPr>
        <w:t xml:space="preserve">الشكل </w:t>
      </w:r>
      <w:r w:rsidRPr="00AF56EA">
        <w:rPr>
          <w:lang w:val="en-US"/>
        </w:rPr>
        <w:t>4</w:t>
      </w:r>
      <w:r>
        <w:rPr>
          <w:rFonts w:hint="cs"/>
          <w:rtl/>
        </w:rPr>
        <w:t xml:space="preserve"> على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 xml:space="preserve">لمعدات المتنقلة </w:t>
      </w:r>
      <w:r>
        <w:t>(IMEI)</w:t>
      </w:r>
      <w:r>
        <w:rPr>
          <w:rFonts w:hint="cs"/>
          <w:rtl/>
        </w:rPr>
        <w:t xml:space="preserve"> سارية المفعول </w:t>
      </w:r>
      <w:r>
        <w:rPr>
          <w:rtl/>
        </w:rPr>
        <w:t>اعتبارا</w:t>
      </w:r>
      <w:r>
        <w:rPr>
          <w:rFonts w:hint="cs"/>
          <w:rtl/>
        </w:rPr>
        <w:t>ً</w:t>
      </w:r>
      <w:r>
        <w:rPr>
          <w:rtl/>
        </w:rPr>
        <w:t xml:space="preserve"> من </w:t>
      </w:r>
      <w:r w:rsidRPr="00AF56EA">
        <w:rPr>
          <w:lang w:val="en-US"/>
        </w:rPr>
        <w:t>1</w:t>
      </w:r>
      <w:r>
        <w:rPr>
          <w:rtl/>
        </w:rPr>
        <w:t xml:space="preserve"> يناير </w:t>
      </w:r>
      <w:r w:rsidRPr="00AF56EA">
        <w:rPr>
          <w:lang w:val="en-US"/>
        </w:rPr>
        <w:t>2003</w:t>
      </w:r>
      <w:r>
        <w:rPr>
          <w:rtl/>
        </w:rPr>
        <w:t>، على النحو التالي</w:t>
      </w:r>
      <w:r>
        <w:rPr>
          <w:rFonts w:hint="cs"/>
          <w:rtl/>
        </w:rPr>
        <w:t> </w:t>
      </w:r>
      <w:r>
        <w:t>[</w:t>
      </w:r>
      <w:r w:rsidRPr="00AF56EA">
        <w:rPr>
          <w:lang w:val="en-US"/>
        </w:rPr>
        <w:t>37</w:t>
      </w:r>
      <w:r>
        <w:t>]</w:t>
      </w:r>
      <w:r>
        <w:rPr>
          <w:rtl/>
        </w:rPr>
        <w:t>:</w:t>
      </w:r>
    </w:p>
    <w:p w:rsidR="002F2D14" w:rsidRPr="00C9698D" w:rsidRDefault="002F2D14" w:rsidP="00C3526F">
      <w:pPr>
        <w:bidi w:val="0"/>
        <w:rPr>
          <w:lang w:val="en-US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5"/>
        <w:gridCol w:w="2693"/>
        <w:gridCol w:w="2738"/>
      </w:tblGrid>
      <w:tr w:rsidR="002F2D14" w:rsidRPr="00231C31" w:rsidTr="00C3526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C9698D">
              <w:rPr>
                <w:rFonts w:ascii="Times New Roman" w:hint="cs"/>
                <w:b w:val="0"/>
                <w:bCs w:val="0"/>
                <w:rtl/>
              </w:rPr>
              <w:t xml:space="preserve">شفرة توزيع النمط </w:t>
            </w:r>
            <w:r w:rsidRPr="00C9698D">
              <w:rPr>
                <w:rFonts w:ascii="Times New Roman"/>
                <w:b w:val="0"/>
                <w:bCs w:val="0"/>
              </w:rPr>
              <w:t>(TAC)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head0"/>
              <w:rPr>
                <w:b w:val="0"/>
                <w:bCs w:val="0"/>
              </w:rPr>
            </w:pPr>
            <w:r w:rsidRPr="00C9698D">
              <w:rPr>
                <w:b w:val="0"/>
                <w:bCs w:val="0"/>
                <w:rtl/>
              </w:rPr>
              <w:t>الرقم التسلسلي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head0"/>
              <w:rPr>
                <w:b w:val="0"/>
                <w:bCs w:val="0"/>
              </w:rPr>
            </w:pPr>
            <w:r w:rsidRPr="00C9698D">
              <w:rPr>
                <w:rFonts w:hint="cs"/>
                <w:b w:val="0"/>
                <w:bCs w:val="0"/>
                <w:rtl/>
              </w:rPr>
              <w:t>الخانة ال</w:t>
            </w:r>
            <w:r w:rsidRPr="00C9698D">
              <w:rPr>
                <w:b w:val="0"/>
                <w:bCs w:val="0"/>
                <w:rtl/>
              </w:rPr>
              <w:t>رقم</w:t>
            </w:r>
            <w:r w:rsidRPr="00C9698D">
              <w:rPr>
                <w:rFonts w:hint="cs"/>
                <w:b w:val="0"/>
                <w:bCs w:val="0"/>
                <w:rtl/>
              </w:rPr>
              <w:t>ية</w:t>
            </w:r>
            <w:r w:rsidRPr="00C9698D">
              <w:rPr>
                <w:b w:val="0"/>
                <w:bCs w:val="0"/>
                <w:rtl/>
              </w:rPr>
              <w:t xml:space="preserve"> </w:t>
            </w:r>
            <w:r w:rsidRPr="00C9698D">
              <w:rPr>
                <w:rFonts w:hint="cs"/>
                <w:b w:val="0"/>
                <w:bCs w:val="0"/>
                <w:rtl/>
              </w:rPr>
              <w:t>ل</w:t>
            </w:r>
            <w:r w:rsidRPr="00C9698D">
              <w:rPr>
                <w:b w:val="0"/>
                <w:bCs w:val="0"/>
                <w:rtl/>
              </w:rPr>
              <w:t>لتدقيق</w:t>
            </w:r>
          </w:p>
        </w:tc>
      </w:tr>
      <w:tr w:rsidR="002F2D14" w:rsidRPr="00231C31" w:rsidTr="00C3526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231C31" w:rsidRDefault="002F2D14" w:rsidP="00C3526F">
            <w:pPr>
              <w:pStyle w:val="Tabletext1"/>
              <w:bidi/>
              <w:jc w:val="center"/>
            </w:pPr>
            <w:r w:rsidRPr="00231C31">
              <w:t>NNXXXX YY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231C31" w:rsidRDefault="002F2D14" w:rsidP="00C3526F">
            <w:pPr>
              <w:pStyle w:val="Tabletext1"/>
              <w:bidi/>
              <w:jc w:val="center"/>
            </w:pPr>
            <w:r w:rsidRPr="00231C31">
              <w:t>ZZZZZZ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231C31" w:rsidRDefault="002F2D14" w:rsidP="00C3526F">
            <w:pPr>
              <w:pStyle w:val="Tabletext1"/>
              <w:bidi/>
              <w:jc w:val="center"/>
            </w:pPr>
            <w:r w:rsidRPr="00231C31">
              <w:t>A</w:t>
            </w:r>
          </w:p>
        </w:tc>
      </w:tr>
    </w:tbl>
    <w:p w:rsidR="002F2D14" w:rsidRPr="00C9698D" w:rsidRDefault="002F2D14" w:rsidP="00C3526F">
      <w:pPr>
        <w:bidi w:val="0"/>
        <w:jc w:val="left"/>
        <w:rPr>
          <w:lang w:val="en-US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28"/>
        <w:gridCol w:w="7088"/>
      </w:tblGrid>
      <w:tr w:rsidR="002F2D14" w:rsidRPr="00231C31" w:rsidTr="00C3526F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text1"/>
              <w:bidi/>
            </w:pPr>
            <w:r w:rsidRPr="00C9698D">
              <w:t>TAC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text1"/>
              <w:bidi/>
            </w:pPr>
            <w:r w:rsidRPr="00C9698D">
              <w:rPr>
                <w:rFonts w:hint="cs"/>
                <w:rtl/>
              </w:rPr>
              <w:t xml:space="preserve">شفرة توزيع النمط، </w:t>
            </w:r>
            <w:r w:rsidRPr="00C9698D">
              <w:rPr>
                <w:rtl/>
              </w:rPr>
              <w:t>المعروف</w:t>
            </w:r>
            <w:r w:rsidRPr="00C9698D">
              <w:rPr>
                <w:rFonts w:hint="cs"/>
                <w:rtl/>
              </w:rPr>
              <w:t>ة</w:t>
            </w:r>
            <w:r w:rsidRPr="00C9698D">
              <w:rPr>
                <w:rtl/>
              </w:rPr>
              <w:t xml:space="preserve"> سابقا</w:t>
            </w:r>
            <w:r w:rsidRPr="00C9698D">
              <w:rPr>
                <w:rFonts w:hint="cs"/>
                <w:rtl/>
              </w:rPr>
              <w:t>ً</w:t>
            </w:r>
            <w:r w:rsidRPr="00C9698D">
              <w:rPr>
                <w:rtl/>
              </w:rPr>
              <w:t xml:space="preserve"> باسم</w:t>
            </w:r>
            <w:r w:rsidRPr="00C9698D">
              <w:rPr>
                <w:rFonts w:hint="cs"/>
                <w:rtl/>
              </w:rPr>
              <w:t xml:space="preserve"> شفرة اعتماد النوع.</w:t>
            </w:r>
          </w:p>
        </w:tc>
      </w:tr>
      <w:tr w:rsidR="002F2D14" w:rsidRPr="00231C31" w:rsidTr="00C3526F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text1"/>
              <w:bidi/>
            </w:pPr>
            <w:r w:rsidRPr="00C9698D">
              <w:t>NN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text1"/>
              <w:bidi/>
              <w:rPr>
                <w:rtl/>
                <w:lang w:bidi="ar-EG"/>
              </w:rPr>
            </w:pPr>
            <w:r w:rsidRPr="00C9698D">
              <w:rPr>
                <w:rtl/>
              </w:rPr>
              <w:t xml:space="preserve">معرف </w:t>
            </w:r>
            <w:r w:rsidRPr="00C9698D">
              <w:rPr>
                <w:rFonts w:hint="cs"/>
                <w:rtl/>
              </w:rPr>
              <w:t>هيئة الإبلاغ</w:t>
            </w:r>
            <w:r w:rsidRPr="00C9698D">
              <w:rPr>
                <w:rtl/>
              </w:rPr>
              <w:t>.</w:t>
            </w:r>
          </w:p>
        </w:tc>
      </w:tr>
      <w:tr w:rsidR="002F2D14" w:rsidRPr="00231C31" w:rsidTr="00C3526F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text1"/>
              <w:bidi/>
            </w:pPr>
            <w:r w:rsidRPr="00C9698D">
              <w:t>XXXXYY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text1"/>
              <w:bidi/>
            </w:pPr>
            <w:r w:rsidRPr="00C9698D">
              <w:rPr>
                <w:rFonts w:hint="cs"/>
                <w:rtl/>
              </w:rPr>
              <w:t xml:space="preserve">المعرِّف الذي تحدده هيئة الإبلاغ لنمط المعدات المتنقلة </w:t>
            </w:r>
            <w:r w:rsidRPr="00C9698D">
              <w:t>(ME)</w:t>
            </w:r>
            <w:r w:rsidR="00972C16">
              <w:rPr>
                <w:rFonts w:hint="cs"/>
                <w:rtl/>
              </w:rPr>
              <w:t>.</w:t>
            </w:r>
          </w:p>
        </w:tc>
      </w:tr>
      <w:tr w:rsidR="002F2D14" w:rsidRPr="00231C31" w:rsidTr="00C3526F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text1"/>
              <w:bidi/>
            </w:pPr>
            <w:r w:rsidRPr="00C9698D">
              <w:t>ZZZZZZ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text1"/>
              <w:bidi/>
            </w:pPr>
            <w:r w:rsidRPr="00C9698D">
              <w:rPr>
                <w:rFonts w:hint="cs"/>
                <w:rtl/>
              </w:rPr>
              <w:t>توزعها هيئة الإبلاغ ولكن الجهة المصنِّعة تخصصها لكل جهاز متنقل.</w:t>
            </w:r>
          </w:p>
        </w:tc>
      </w:tr>
      <w:tr w:rsidR="002F2D14" w:rsidRPr="00231C31" w:rsidTr="00C3526F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text1"/>
              <w:bidi/>
            </w:pPr>
            <w:r w:rsidRPr="00C9698D">
              <w:t>A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C9698D" w:rsidRDefault="002F2D14" w:rsidP="00C3526F">
            <w:pPr>
              <w:pStyle w:val="Tabletext1"/>
              <w:bidi/>
            </w:pPr>
            <w:r w:rsidRPr="00C9698D">
              <w:rPr>
                <w:rFonts w:hint="cs"/>
                <w:rtl/>
              </w:rPr>
              <w:t>الخانة ال</w:t>
            </w:r>
            <w:r w:rsidRPr="00C9698D">
              <w:rPr>
                <w:rtl/>
              </w:rPr>
              <w:t>رقم</w:t>
            </w:r>
            <w:r w:rsidRPr="00C9698D">
              <w:rPr>
                <w:rFonts w:hint="cs"/>
                <w:rtl/>
              </w:rPr>
              <w:t>ية</w:t>
            </w:r>
            <w:r w:rsidRPr="00C9698D">
              <w:rPr>
                <w:rtl/>
              </w:rPr>
              <w:t xml:space="preserve"> </w:t>
            </w:r>
            <w:r w:rsidRPr="00C9698D">
              <w:rPr>
                <w:rFonts w:hint="cs"/>
                <w:rtl/>
              </w:rPr>
              <w:t>ل</w:t>
            </w:r>
            <w:r w:rsidRPr="00C9698D">
              <w:rPr>
                <w:rtl/>
              </w:rPr>
              <w:t>لتدقيق</w:t>
            </w:r>
            <w:r w:rsidRPr="00C9698D">
              <w:rPr>
                <w:rFonts w:hint="cs"/>
                <w:rtl/>
              </w:rPr>
              <w:t xml:space="preserve"> المحدَدة كدالة لجميع الخانات الرقمية الأخرى لل</w:t>
            </w:r>
            <w:r w:rsidRPr="00C9698D">
              <w:rPr>
                <w:rtl/>
              </w:rPr>
              <w:t>هوية الدولية</w:t>
            </w:r>
            <w:r w:rsidRPr="00C9698D">
              <w:rPr>
                <w:rFonts w:hint="cs"/>
                <w:rtl/>
              </w:rPr>
              <w:t xml:space="preserve"> ل</w:t>
            </w:r>
            <w:r w:rsidRPr="00C9698D">
              <w:rPr>
                <w:rtl/>
              </w:rPr>
              <w:t>لمعدات المتنقلة</w:t>
            </w:r>
            <w:r w:rsidR="00972C16">
              <w:rPr>
                <w:rFonts w:hint="cs"/>
                <w:rtl/>
              </w:rPr>
              <w:t>.</w:t>
            </w:r>
          </w:p>
        </w:tc>
      </w:tr>
    </w:tbl>
    <w:p w:rsidR="002F2D14" w:rsidRPr="00D06707" w:rsidRDefault="002F2D14" w:rsidP="00C3526F">
      <w:pPr>
        <w:pStyle w:val="FigureNotitle"/>
        <w:spacing w:before="240"/>
        <w:rPr>
          <w:rtl/>
        </w:rPr>
      </w:pPr>
      <w:bookmarkStart w:id="67" w:name="_Toc413407049"/>
      <w:r>
        <w:rPr>
          <w:rtl/>
        </w:rPr>
        <w:t xml:space="preserve">الشكل </w:t>
      </w:r>
      <w:r w:rsidRPr="00AF56EA">
        <w:t>4</w:t>
      </w:r>
      <w:r>
        <w:rPr>
          <w:rtl/>
        </w:rPr>
        <w:t xml:space="preserve"> -</w:t>
      </w:r>
      <w:r>
        <w:rPr>
          <w:rFonts w:hint="cs"/>
          <w:rtl/>
        </w:rPr>
        <w:t xml:space="preserve"> نسق</w:t>
      </w:r>
      <w:r w:rsidRPr="005B0B78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 xml:space="preserve">لمعدات المتنقلة </w:t>
      </w:r>
      <w:r>
        <w:t>(IMEI)</w:t>
      </w:r>
      <w:bookmarkEnd w:id="67"/>
    </w:p>
    <w:p w:rsidR="002F2D14" w:rsidRPr="00C9698D" w:rsidRDefault="002F2D14" w:rsidP="00C3526F">
      <w:pPr>
        <w:bidi w:val="0"/>
        <w:jc w:val="left"/>
        <w:rPr>
          <w:lang w:val="en-US"/>
        </w:rPr>
      </w:pPr>
    </w:p>
    <w:p w:rsidR="002F2D14" w:rsidRPr="005B0B78" w:rsidRDefault="002F2D14" w:rsidP="00C3526F">
      <w:pPr>
        <w:rPr>
          <w:rtl/>
        </w:rPr>
      </w:pPr>
      <w:r>
        <w:rPr>
          <w:rFonts w:hint="cs"/>
          <w:rtl/>
        </w:rPr>
        <w:t>ت</w:t>
      </w:r>
      <w:r>
        <w:rPr>
          <w:rtl/>
        </w:rPr>
        <w:t>سجل</w:t>
      </w:r>
      <w:r w:rsidRPr="0009323C">
        <w:rPr>
          <w:rtl/>
        </w:rPr>
        <w:t xml:space="preserve"> </w:t>
      </w:r>
      <w:r>
        <w:rPr>
          <w:rtl/>
        </w:rPr>
        <w:t xml:space="preserve">جمعية النظام العالمي للاتصالات المتنقلة </w:t>
      </w:r>
      <w:r>
        <w:t>(GSMA)</w:t>
      </w:r>
      <w:r>
        <w:rPr>
          <w:rtl/>
        </w:rPr>
        <w:t xml:space="preserve"> معلومات إضافية مثل اسم </w:t>
      </w:r>
      <w:r>
        <w:rPr>
          <w:rFonts w:hint="cs"/>
          <w:rtl/>
        </w:rPr>
        <w:t>المصنِّع</w:t>
      </w:r>
      <w:r>
        <w:rPr>
          <w:rtl/>
        </w:rPr>
        <w:t xml:space="preserve"> ورقم الطراز والقدرات التقنية، </w:t>
      </w:r>
      <w:r>
        <w:rPr>
          <w:rFonts w:hint="cs"/>
          <w:rtl/>
        </w:rPr>
        <w:t>ك</w:t>
      </w:r>
      <w:r>
        <w:rPr>
          <w:rtl/>
        </w:rPr>
        <w:t xml:space="preserve">النطاقات الترددية </w:t>
      </w:r>
      <w:r>
        <w:rPr>
          <w:rFonts w:hint="cs"/>
          <w:rtl/>
        </w:rPr>
        <w:t>المدعومة</w:t>
      </w:r>
      <w:r>
        <w:rPr>
          <w:rtl/>
        </w:rPr>
        <w:t xml:space="preserve"> </w:t>
      </w:r>
      <w:r>
        <w:rPr>
          <w:rFonts w:hint="cs"/>
          <w:rtl/>
        </w:rPr>
        <w:t>وفئة القدرة</w:t>
      </w:r>
      <w:r>
        <w:rPr>
          <w:rtl/>
        </w:rPr>
        <w:t>، لكل جهاز</w:t>
      </w:r>
      <w:r>
        <w:rPr>
          <w:rFonts w:hint="cs"/>
          <w:rtl/>
        </w:rPr>
        <w:t xml:space="preserve"> معرَّف بهويتها</w:t>
      </w:r>
      <w:r w:rsidRPr="0009323C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>لمعدات المتنقلة</w:t>
      </w:r>
      <w:r>
        <w:rPr>
          <w:rFonts w:hint="cs"/>
          <w:rtl/>
        </w:rPr>
        <w:t>.</w:t>
      </w:r>
    </w:p>
    <w:p w:rsidR="00972C16" w:rsidRPr="00972C16" w:rsidRDefault="002F2D14" w:rsidP="00972C16">
      <w:pPr>
        <w:rPr>
          <w:spacing w:val="-2"/>
          <w:rtl/>
        </w:rPr>
      </w:pPr>
      <w:r w:rsidRPr="00D06707">
        <w:rPr>
          <w:rFonts w:hint="cs"/>
          <w:spacing w:val="-2"/>
          <w:rtl/>
        </w:rPr>
        <w:lastRenderedPageBreak/>
        <w:t>وتدير</w:t>
      </w:r>
      <w:r w:rsidRPr="00D06707">
        <w:rPr>
          <w:spacing w:val="-2"/>
          <w:rtl/>
        </w:rPr>
        <w:t xml:space="preserve"> جمعية النظام العالمي للاتصالات المتنقلة </w:t>
      </w:r>
      <w:r w:rsidRPr="00D06707">
        <w:rPr>
          <w:spacing w:val="-2"/>
        </w:rPr>
        <w:t>(GSMA)</w:t>
      </w:r>
      <w:r w:rsidRPr="00D06707">
        <w:rPr>
          <w:rFonts w:hint="cs"/>
          <w:spacing w:val="-2"/>
          <w:rtl/>
        </w:rPr>
        <w:t xml:space="preserve"> </w:t>
      </w:r>
      <w:r w:rsidRPr="00D06707">
        <w:rPr>
          <w:spacing w:val="-2"/>
          <w:rtl/>
        </w:rPr>
        <w:t>قاعدة بيانات</w:t>
      </w:r>
      <w:r w:rsidRPr="00D06707">
        <w:rPr>
          <w:rFonts w:hint="cs"/>
          <w:spacing w:val="-2"/>
          <w:rtl/>
        </w:rPr>
        <w:t xml:space="preserve"> ال</w:t>
      </w:r>
      <w:r w:rsidRPr="00D06707">
        <w:rPr>
          <w:spacing w:val="-2"/>
          <w:rtl/>
        </w:rPr>
        <w:t>هوية الدولية</w:t>
      </w:r>
      <w:r w:rsidRPr="00D06707">
        <w:rPr>
          <w:rFonts w:hint="cs"/>
          <w:spacing w:val="-2"/>
          <w:rtl/>
        </w:rPr>
        <w:t xml:space="preserve"> ل</w:t>
      </w:r>
      <w:r w:rsidRPr="00D06707">
        <w:rPr>
          <w:spacing w:val="-2"/>
          <w:rtl/>
        </w:rPr>
        <w:t>لمعدات المتنقلة</w:t>
      </w:r>
      <w:r w:rsidRPr="00D06707">
        <w:rPr>
          <w:rFonts w:hint="cs"/>
          <w:spacing w:val="-2"/>
          <w:rtl/>
        </w:rPr>
        <w:t xml:space="preserve"> </w:t>
      </w:r>
      <w:r w:rsidRPr="00D06707">
        <w:rPr>
          <w:spacing w:val="-2"/>
        </w:rPr>
        <w:t>(IMEI DB)</w:t>
      </w:r>
      <w:r w:rsidRPr="00D06707">
        <w:rPr>
          <w:rFonts w:hint="cs"/>
          <w:spacing w:val="-2"/>
          <w:rtl/>
        </w:rPr>
        <w:t xml:space="preserve"> </w:t>
      </w:r>
      <w:r w:rsidRPr="00D06707">
        <w:rPr>
          <w:spacing w:val="-2"/>
        </w:rPr>
        <w:t>[</w:t>
      </w:r>
      <w:r w:rsidRPr="00AF56EA">
        <w:rPr>
          <w:spacing w:val="-2"/>
          <w:lang w:val="en-US"/>
        </w:rPr>
        <w:t>38</w:t>
      </w:r>
      <w:r w:rsidRPr="00D06707">
        <w:rPr>
          <w:spacing w:val="-2"/>
        </w:rPr>
        <w:t>]</w:t>
      </w:r>
      <w:r w:rsidRPr="00D06707">
        <w:rPr>
          <w:rFonts w:hint="cs"/>
          <w:spacing w:val="-2"/>
          <w:rtl/>
        </w:rPr>
        <w:t>،</w:t>
      </w:r>
      <w:r w:rsidRPr="00D06707">
        <w:rPr>
          <w:spacing w:val="-2"/>
          <w:rtl/>
        </w:rPr>
        <w:t xml:space="preserve"> المعروفة سابقا</w:t>
      </w:r>
      <w:r w:rsidRPr="00D06707">
        <w:rPr>
          <w:rFonts w:hint="cs"/>
          <w:spacing w:val="-2"/>
          <w:rtl/>
        </w:rPr>
        <w:t>ً</w:t>
      </w:r>
      <w:r w:rsidRPr="00D06707">
        <w:rPr>
          <w:spacing w:val="-2"/>
          <w:rtl/>
        </w:rPr>
        <w:t xml:space="preserve"> باسم السجل المركزي لهوية المعدات </w:t>
      </w:r>
      <w:r w:rsidRPr="00D06707">
        <w:rPr>
          <w:spacing w:val="-2"/>
        </w:rPr>
        <w:t>(CEIR)</w:t>
      </w:r>
      <w:r w:rsidRPr="00D06707">
        <w:rPr>
          <w:spacing w:val="-2"/>
          <w:rtl/>
        </w:rPr>
        <w:t>.</w:t>
      </w:r>
      <w:r w:rsidRPr="00D06707">
        <w:rPr>
          <w:rFonts w:hint="cs"/>
          <w:spacing w:val="-2"/>
          <w:rtl/>
        </w:rPr>
        <w:t xml:space="preserve"> وتتضمن </w:t>
      </w:r>
      <w:r w:rsidRPr="00D06707">
        <w:rPr>
          <w:spacing w:val="-2"/>
          <w:rtl/>
        </w:rPr>
        <w:t>قاعدة بيانات</w:t>
      </w:r>
      <w:r w:rsidRPr="00D06707">
        <w:rPr>
          <w:rFonts w:hint="cs"/>
          <w:spacing w:val="-2"/>
          <w:rtl/>
        </w:rPr>
        <w:t xml:space="preserve"> ال</w:t>
      </w:r>
      <w:r w:rsidRPr="00D06707">
        <w:rPr>
          <w:spacing w:val="-2"/>
          <w:rtl/>
        </w:rPr>
        <w:t>هوية الدولية</w:t>
      </w:r>
      <w:r w:rsidRPr="00D06707">
        <w:rPr>
          <w:rFonts w:hint="cs"/>
          <w:spacing w:val="-2"/>
          <w:rtl/>
        </w:rPr>
        <w:t xml:space="preserve"> ل</w:t>
      </w:r>
      <w:r w:rsidRPr="00D06707">
        <w:rPr>
          <w:spacing w:val="-2"/>
          <w:rtl/>
        </w:rPr>
        <w:t>لمعدات المتنقلة</w:t>
      </w:r>
      <w:r w:rsidRPr="00D06707">
        <w:rPr>
          <w:rFonts w:hint="cs"/>
          <w:spacing w:val="-2"/>
          <w:rtl/>
        </w:rPr>
        <w:t xml:space="preserve"> </w:t>
      </w:r>
      <w:r w:rsidRPr="00D06707">
        <w:rPr>
          <w:spacing w:val="-2"/>
          <w:rtl/>
        </w:rPr>
        <w:t xml:space="preserve">"قائمة بيضاء" </w:t>
      </w:r>
      <w:r w:rsidRPr="00D06707">
        <w:rPr>
          <w:rFonts w:hint="cs"/>
          <w:spacing w:val="-2"/>
          <w:rtl/>
        </w:rPr>
        <w:t>ب</w:t>
      </w:r>
      <w:r w:rsidRPr="00D06707">
        <w:rPr>
          <w:spacing w:val="-2"/>
          <w:rtl/>
        </w:rPr>
        <w:t>المعدات التي تعتبر مناسبة للاستخدام</w:t>
      </w:r>
      <w:r w:rsidR="00E24016">
        <w:rPr>
          <w:spacing w:val="-2"/>
          <w:rtl/>
        </w:rPr>
        <w:t xml:space="preserve"> في </w:t>
      </w:r>
      <w:r w:rsidRPr="00D06707">
        <w:rPr>
          <w:spacing w:val="-2"/>
          <w:rtl/>
        </w:rPr>
        <w:t>جميع أنحاء العالم، و"قائمة سوداء"</w:t>
      </w:r>
      <w:r w:rsidRPr="00D06707">
        <w:rPr>
          <w:rFonts w:hint="cs"/>
          <w:spacing w:val="-2"/>
          <w:rtl/>
        </w:rPr>
        <w:t xml:space="preserve"> بالهويات</w:t>
      </w:r>
      <w:r w:rsidRPr="00D06707">
        <w:rPr>
          <w:spacing w:val="-2"/>
          <w:rtl/>
        </w:rPr>
        <w:t xml:space="preserve"> الدولية</w:t>
      </w:r>
      <w:r w:rsidRPr="00D06707">
        <w:rPr>
          <w:rFonts w:hint="cs"/>
          <w:spacing w:val="-2"/>
          <w:rtl/>
        </w:rPr>
        <w:t xml:space="preserve"> ل</w:t>
      </w:r>
      <w:r w:rsidRPr="00D06707">
        <w:rPr>
          <w:spacing w:val="-2"/>
          <w:rtl/>
        </w:rPr>
        <w:t xml:space="preserve">لمعدات المتنقلة المتعلقة </w:t>
      </w:r>
      <w:r w:rsidRPr="00D06707">
        <w:rPr>
          <w:rFonts w:hint="cs"/>
          <w:spacing w:val="-2"/>
          <w:rtl/>
        </w:rPr>
        <w:t>ب</w:t>
      </w:r>
      <w:r w:rsidRPr="00D06707">
        <w:rPr>
          <w:spacing w:val="-2"/>
          <w:rtl/>
        </w:rPr>
        <w:t>الأجهزة التي لا تعتبر مناسبة للاستخدام بسبب تعرضه</w:t>
      </w:r>
      <w:r w:rsidRPr="00D06707">
        <w:rPr>
          <w:rFonts w:hint="cs"/>
          <w:spacing w:val="-2"/>
          <w:rtl/>
        </w:rPr>
        <w:t>ا</w:t>
      </w:r>
      <w:r w:rsidRPr="00D06707">
        <w:rPr>
          <w:spacing w:val="-2"/>
          <w:rtl/>
        </w:rPr>
        <w:t xml:space="preserve"> </w:t>
      </w:r>
      <w:r w:rsidRPr="00D06707">
        <w:rPr>
          <w:rFonts w:hint="cs"/>
          <w:spacing w:val="-2"/>
          <w:rtl/>
        </w:rPr>
        <w:t>للضياع</w:t>
      </w:r>
      <w:r w:rsidRPr="00D06707">
        <w:rPr>
          <w:spacing w:val="-2"/>
          <w:rtl/>
        </w:rPr>
        <w:t xml:space="preserve"> أو </w:t>
      </w:r>
      <w:r w:rsidRPr="00D06707">
        <w:rPr>
          <w:rFonts w:hint="cs"/>
          <w:spacing w:val="-2"/>
          <w:rtl/>
        </w:rPr>
        <w:t>السرقة</w:t>
      </w:r>
      <w:r w:rsidRPr="00D06707">
        <w:rPr>
          <w:spacing w:val="-2"/>
          <w:rtl/>
        </w:rPr>
        <w:t xml:space="preserve"> أو </w:t>
      </w:r>
      <w:r w:rsidRPr="00D06707">
        <w:rPr>
          <w:rFonts w:hint="cs"/>
          <w:spacing w:val="-2"/>
          <w:rtl/>
        </w:rPr>
        <w:t>الأعطال</w:t>
      </w:r>
      <w:r w:rsidRPr="00D06707">
        <w:rPr>
          <w:spacing w:val="-2"/>
          <w:rtl/>
        </w:rPr>
        <w:t xml:space="preserve"> </w:t>
      </w:r>
      <w:r w:rsidRPr="00D06707">
        <w:rPr>
          <w:rFonts w:hint="cs"/>
          <w:spacing w:val="-2"/>
          <w:rtl/>
        </w:rPr>
        <w:t>م</w:t>
      </w:r>
      <w:r w:rsidRPr="00D06707">
        <w:rPr>
          <w:spacing w:val="-2"/>
          <w:rtl/>
        </w:rPr>
        <w:t>ما يشكل تهديدا</w:t>
      </w:r>
      <w:r w:rsidRPr="00D06707">
        <w:rPr>
          <w:rFonts w:hint="cs"/>
          <w:spacing w:val="-2"/>
          <w:rtl/>
        </w:rPr>
        <w:t>ً لسلامة الشبكة.</w:t>
      </w:r>
      <w:r w:rsidRPr="00D06707">
        <w:rPr>
          <w:spacing w:val="-2"/>
          <w:rtl/>
        </w:rPr>
        <w:t xml:space="preserve"> وتجدر الإشارة إلى أن</w:t>
      </w:r>
      <w:r w:rsidRPr="00D06707">
        <w:rPr>
          <w:rFonts w:hint="cs"/>
          <w:spacing w:val="-2"/>
          <w:rtl/>
        </w:rPr>
        <w:t xml:space="preserve"> هذه</w:t>
      </w:r>
      <w:r w:rsidRPr="00D06707">
        <w:rPr>
          <w:spacing w:val="-2"/>
          <w:rtl/>
        </w:rPr>
        <w:t xml:space="preserve"> القائمة البيضاء هي قائمة</w:t>
      </w:r>
      <w:r w:rsidRPr="00D06707">
        <w:rPr>
          <w:rFonts w:hint="cs"/>
          <w:spacing w:val="-2"/>
          <w:rtl/>
        </w:rPr>
        <w:t xml:space="preserve"> بشفرات توزيع النمط </w:t>
      </w:r>
      <w:r w:rsidRPr="00D06707">
        <w:rPr>
          <w:spacing w:val="-2"/>
        </w:rPr>
        <w:t>(TAC)</w:t>
      </w:r>
      <w:r w:rsidRPr="00D06707">
        <w:rPr>
          <w:rFonts w:hint="cs"/>
          <w:spacing w:val="-2"/>
          <w:rtl/>
        </w:rPr>
        <w:t xml:space="preserve"> وليست بكامل الهويات</w:t>
      </w:r>
      <w:r w:rsidRPr="00D06707">
        <w:rPr>
          <w:spacing w:val="-2"/>
          <w:rtl/>
        </w:rPr>
        <w:t xml:space="preserve"> الدولية</w:t>
      </w:r>
      <w:r w:rsidRPr="00D06707">
        <w:rPr>
          <w:rFonts w:hint="cs"/>
          <w:spacing w:val="-2"/>
          <w:rtl/>
        </w:rPr>
        <w:t xml:space="preserve"> ل</w:t>
      </w:r>
      <w:r w:rsidRPr="00D06707">
        <w:rPr>
          <w:spacing w:val="-2"/>
          <w:rtl/>
        </w:rPr>
        <w:t xml:space="preserve">لمعدات المتنقلة </w:t>
      </w:r>
      <w:r w:rsidRPr="00D06707">
        <w:rPr>
          <w:spacing w:val="-2"/>
          <w:lang w:val="en-US"/>
        </w:rPr>
        <w:t>(</w:t>
      </w:r>
      <w:r w:rsidRPr="00D06707">
        <w:rPr>
          <w:spacing w:val="-2"/>
        </w:rPr>
        <w:t>IMEI)</w:t>
      </w:r>
      <w:r w:rsidRPr="00D06707">
        <w:rPr>
          <w:rFonts w:hint="cs"/>
          <w:spacing w:val="-2"/>
          <w:rtl/>
        </w:rPr>
        <w:t>،</w:t>
      </w:r>
      <w:r w:rsidRPr="00D06707">
        <w:rPr>
          <w:spacing w:val="-2"/>
          <w:rtl/>
        </w:rPr>
        <w:t xml:space="preserve"> وتتوفر البيانات </w:t>
      </w:r>
      <w:r w:rsidRPr="00D06707">
        <w:rPr>
          <w:rFonts w:hint="cs"/>
          <w:spacing w:val="-2"/>
          <w:rtl/>
        </w:rPr>
        <w:t>مجاناً</w:t>
      </w:r>
      <w:r w:rsidRPr="00D06707">
        <w:rPr>
          <w:spacing w:val="-2"/>
          <w:rtl/>
        </w:rPr>
        <w:t xml:space="preserve"> إلى </w:t>
      </w:r>
      <w:r w:rsidRPr="00D06707">
        <w:rPr>
          <w:rFonts w:hint="cs"/>
          <w:spacing w:val="-2"/>
          <w:rtl/>
        </w:rPr>
        <w:t>ال</w:t>
      </w:r>
      <w:r w:rsidRPr="00D06707">
        <w:rPr>
          <w:spacing w:val="-2"/>
          <w:rtl/>
        </w:rPr>
        <w:t>أطراف المؤهلة بما في</w:t>
      </w:r>
      <w:r w:rsidRPr="00D06707">
        <w:rPr>
          <w:rFonts w:hint="cs"/>
          <w:spacing w:val="-2"/>
          <w:rtl/>
        </w:rPr>
        <w:t>ها</w:t>
      </w:r>
      <w:r w:rsidRPr="00D06707">
        <w:rPr>
          <w:spacing w:val="-2"/>
          <w:rtl/>
        </w:rPr>
        <w:t xml:space="preserve"> الهيئات التنظيمية الوطنية ووكالات إنفاذ القانون ووكالات الجمارك. وبالإضافة إلى قاعدة بيانات</w:t>
      </w:r>
      <w:r w:rsidRPr="00D06707">
        <w:rPr>
          <w:rFonts w:hint="cs"/>
          <w:spacing w:val="-2"/>
          <w:rtl/>
        </w:rPr>
        <w:t xml:space="preserve"> ال</w:t>
      </w:r>
      <w:r w:rsidRPr="00D06707">
        <w:rPr>
          <w:spacing w:val="-2"/>
          <w:rtl/>
        </w:rPr>
        <w:t>هوية الدولية</w:t>
      </w:r>
      <w:r w:rsidRPr="00D06707">
        <w:rPr>
          <w:rFonts w:hint="cs"/>
          <w:spacing w:val="-2"/>
          <w:rtl/>
        </w:rPr>
        <w:t xml:space="preserve"> ل</w:t>
      </w:r>
      <w:r w:rsidRPr="00D06707">
        <w:rPr>
          <w:spacing w:val="-2"/>
          <w:rtl/>
        </w:rPr>
        <w:t>لمعدات المتنقلة</w:t>
      </w:r>
      <w:r w:rsidRPr="00D06707">
        <w:rPr>
          <w:rFonts w:hint="cs"/>
          <w:spacing w:val="-2"/>
          <w:rtl/>
        </w:rPr>
        <w:t>، يمكن لفرادى</w:t>
      </w:r>
      <w:r w:rsidRPr="00D06707">
        <w:rPr>
          <w:spacing w:val="-2"/>
          <w:rtl/>
        </w:rPr>
        <w:t xml:space="preserve"> مشغلي </w:t>
      </w:r>
      <w:r w:rsidRPr="00D06707">
        <w:rPr>
          <w:rFonts w:hint="cs"/>
          <w:spacing w:val="-2"/>
          <w:rtl/>
        </w:rPr>
        <w:t>ال</w:t>
      </w:r>
      <w:r w:rsidRPr="00D06707">
        <w:rPr>
          <w:spacing w:val="-2"/>
          <w:rtl/>
        </w:rPr>
        <w:t xml:space="preserve">شبكات </w:t>
      </w:r>
      <w:r w:rsidRPr="00D06707">
        <w:rPr>
          <w:rFonts w:hint="cs"/>
          <w:spacing w:val="-2"/>
          <w:rtl/>
        </w:rPr>
        <w:t>أن ينفذوا</w:t>
      </w:r>
      <w:r w:rsidRPr="00D06707">
        <w:rPr>
          <w:spacing w:val="-2"/>
          <w:rtl/>
        </w:rPr>
        <w:t xml:space="preserve"> سجلات</w:t>
      </w:r>
      <w:r w:rsidRPr="00D06707">
        <w:rPr>
          <w:rFonts w:hint="cs"/>
          <w:spacing w:val="-2"/>
          <w:rtl/>
        </w:rPr>
        <w:t>هم</w:t>
      </w:r>
      <w:r w:rsidRPr="00D06707">
        <w:rPr>
          <w:spacing w:val="-2"/>
          <w:rtl/>
        </w:rPr>
        <w:t xml:space="preserve"> ال</w:t>
      </w:r>
      <w:r w:rsidR="00C07AB3">
        <w:rPr>
          <w:spacing w:val="-2"/>
          <w:rtl/>
        </w:rPr>
        <w:t>خاصةً</w:t>
      </w:r>
      <w:r w:rsidRPr="00D06707">
        <w:rPr>
          <w:spacing w:val="-2"/>
          <w:rtl/>
        </w:rPr>
        <w:t xml:space="preserve"> </w:t>
      </w:r>
      <w:r w:rsidRPr="00D06707">
        <w:rPr>
          <w:rFonts w:hint="cs"/>
          <w:spacing w:val="-2"/>
          <w:rtl/>
        </w:rPr>
        <w:t>ب</w:t>
      </w:r>
      <w:r w:rsidRPr="00D06707">
        <w:rPr>
          <w:spacing w:val="-2"/>
          <w:rtl/>
        </w:rPr>
        <w:t>هوية المعدات</w:t>
      </w:r>
      <w:r w:rsidRPr="00D06707">
        <w:rPr>
          <w:rFonts w:hint="cs"/>
          <w:spacing w:val="-2"/>
          <w:rtl/>
        </w:rPr>
        <w:t> </w:t>
      </w:r>
      <w:r w:rsidRPr="00D06707">
        <w:rPr>
          <w:spacing w:val="-2"/>
          <w:lang w:val="en-US"/>
        </w:rPr>
        <w:t>(</w:t>
      </w:r>
      <w:r w:rsidRPr="00D06707">
        <w:rPr>
          <w:spacing w:val="-2"/>
        </w:rPr>
        <w:t>EIR)</w:t>
      </w:r>
      <w:r w:rsidRPr="00D06707">
        <w:rPr>
          <w:spacing w:val="-2"/>
          <w:rtl/>
        </w:rPr>
        <w:t>،</w:t>
      </w:r>
      <w:r w:rsidRPr="00D06707">
        <w:rPr>
          <w:rFonts w:hint="cs"/>
          <w:spacing w:val="-2"/>
          <w:rtl/>
        </w:rPr>
        <w:t xml:space="preserve"> وأن يحمِّلوا عليها </w:t>
      </w:r>
      <w:r w:rsidRPr="00D06707">
        <w:rPr>
          <w:spacing w:val="-2"/>
          <w:rtl/>
        </w:rPr>
        <w:t xml:space="preserve">"القائمة البيضاء"، </w:t>
      </w:r>
      <w:r w:rsidRPr="00D06707">
        <w:rPr>
          <w:rFonts w:hint="cs"/>
          <w:spacing w:val="-2"/>
          <w:rtl/>
        </w:rPr>
        <w:t>بما يسمح</w:t>
      </w:r>
      <w:r w:rsidRPr="00D06707">
        <w:rPr>
          <w:spacing w:val="-2"/>
          <w:rtl/>
        </w:rPr>
        <w:t xml:space="preserve"> للمشغلين </w:t>
      </w:r>
      <w:r w:rsidRPr="00D06707">
        <w:rPr>
          <w:rFonts w:hint="cs"/>
          <w:spacing w:val="-2"/>
          <w:rtl/>
        </w:rPr>
        <w:t>با</w:t>
      </w:r>
      <w:r w:rsidRPr="00D06707">
        <w:rPr>
          <w:spacing w:val="-2"/>
          <w:rtl/>
        </w:rPr>
        <w:t>لسيطرة على</w:t>
      </w:r>
      <w:r w:rsidRPr="00D06707">
        <w:rPr>
          <w:rFonts w:hint="cs"/>
          <w:spacing w:val="-2"/>
          <w:rtl/>
        </w:rPr>
        <w:t xml:space="preserve"> ماهية</w:t>
      </w:r>
      <w:r w:rsidRPr="00D06707">
        <w:rPr>
          <w:spacing w:val="-2"/>
          <w:rtl/>
        </w:rPr>
        <w:t xml:space="preserve"> الأجهزة التي يمكن</w:t>
      </w:r>
      <w:r w:rsidRPr="00D06707">
        <w:rPr>
          <w:rFonts w:hint="cs"/>
          <w:spacing w:val="-2"/>
          <w:rtl/>
        </w:rPr>
        <w:t>ها</w:t>
      </w:r>
      <w:r w:rsidRPr="00D06707">
        <w:rPr>
          <w:spacing w:val="-2"/>
          <w:rtl/>
        </w:rPr>
        <w:t xml:space="preserve"> </w:t>
      </w:r>
      <w:r w:rsidRPr="00D06707">
        <w:rPr>
          <w:rFonts w:hint="cs"/>
          <w:spacing w:val="-2"/>
          <w:rtl/>
        </w:rPr>
        <w:t>النفاذ</w:t>
      </w:r>
      <w:r w:rsidRPr="00D06707">
        <w:rPr>
          <w:spacing w:val="-2"/>
          <w:rtl/>
        </w:rPr>
        <w:t xml:space="preserve"> إلى شبكاته</w:t>
      </w:r>
      <w:r w:rsidRPr="00D06707">
        <w:rPr>
          <w:rFonts w:hint="cs"/>
          <w:spacing w:val="-2"/>
          <w:rtl/>
        </w:rPr>
        <w:t>م</w:t>
      </w:r>
      <w:r w:rsidRPr="00D06707">
        <w:rPr>
          <w:spacing w:val="-2"/>
          <w:rtl/>
        </w:rPr>
        <w:t>.</w:t>
      </w:r>
      <w:r w:rsidR="00972C16">
        <w:rPr>
          <w:rFonts w:hint="cs"/>
          <w:spacing w:val="-2"/>
          <w:rtl/>
        </w:rPr>
        <w:t xml:space="preserve"> </w:t>
      </w:r>
      <w:r w:rsidR="00972C16">
        <w:rPr>
          <w:spacing w:val="-2"/>
          <w:rtl/>
        </w:rPr>
        <w:tab/>
      </w:r>
      <w:r w:rsidR="00972C16">
        <w:rPr>
          <w:spacing w:val="-2"/>
          <w:rtl/>
        </w:rPr>
        <w:br/>
      </w:r>
      <w:hyperlink r:id="rId52" w:history="1">
        <w:r w:rsidR="00972C16" w:rsidRPr="00972C16">
          <w:rPr>
            <w:rStyle w:val="Hyperlink"/>
            <w:spacing w:val="-6"/>
          </w:rPr>
          <w:t>http://www.gsma.com/managedservices/mobile-equipment-identity/the-imei-database/accessing-the-imei-database</w:t>
        </w:r>
      </w:hyperlink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ويتمثل</w:t>
      </w:r>
      <w:r w:rsidRPr="00772BA7">
        <w:rPr>
          <w:rtl/>
        </w:rPr>
        <w:t xml:space="preserve"> </w:t>
      </w:r>
      <w:r>
        <w:rPr>
          <w:rtl/>
        </w:rPr>
        <w:t>الاستخدام الرئيسي</w:t>
      </w:r>
      <w:r w:rsidRPr="00772BA7"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قاعدة بيانات</w:t>
      </w:r>
      <w:r w:rsidRPr="00F702FF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>لمعدات المتنقلة</w:t>
      </w:r>
      <w:r>
        <w:rPr>
          <w:rFonts w:hint="cs"/>
          <w:rtl/>
        </w:rPr>
        <w:t xml:space="preserve"> </w:t>
      </w:r>
      <w:r>
        <w:t>(</w:t>
      </w:r>
      <w:r w:rsidRPr="005B0B78">
        <w:t>IMEI DB</w:t>
      </w:r>
      <w:r>
        <w:t>)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قدرة</w:t>
      </w:r>
      <w:r w:rsidRPr="008B4638">
        <w:rPr>
          <w:rFonts w:hint="cs"/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>لمشغلين على التعرف على</w:t>
      </w:r>
      <w:r>
        <w:rPr>
          <w:rFonts w:hint="cs"/>
          <w:rtl/>
        </w:rPr>
        <w:t xml:space="preserve"> ما</w:t>
      </w:r>
      <w:r>
        <w:rPr>
          <w:rFonts w:hint="eastAsia"/>
          <w:rtl/>
        </w:rPr>
        <w:t> </w:t>
      </w:r>
      <w:r>
        <w:rPr>
          <w:rFonts w:hint="cs"/>
          <w:rtl/>
        </w:rPr>
        <w:t>يُستخدم عبر</w:t>
      </w:r>
      <w:r w:rsidRPr="008B4638">
        <w:rPr>
          <w:rtl/>
        </w:rPr>
        <w:t xml:space="preserve"> </w:t>
      </w:r>
      <w:r>
        <w:rPr>
          <w:rtl/>
        </w:rPr>
        <w:t>شبكاتهم</w:t>
      </w:r>
      <w:r>
        <w:rPr>
          <w:rFonts w:hint="cs"/>
          <w:rtl/>
        </w:rPr>
        <w:t xml:space="preserve"> من</w:t>
      </w:r>
      <w:r>
        <w:rPr>
          <w:rtl/>
        </w:rPr>
        <w:t xml:space="preserve"> أجهزة وخصائصها، </w:t>
      </w:r>
      <w:r>
        <w:rPr>
          <w:rFonts w:hint="cs"/>
          <w:rtl/>
        </w:rPr>
        <w:t>و</w:t>
      </w:r>
      <w:r>
        <w:rPr>
          <w:rtl/>
        </w:rPr>
        <w:t xml:space="preserve">على حجب </w:t>
      </w:r>
      <w:r>
        <w:rPr>
          <w:rFonts w:hint="cs"/>
          <w:rtl/>
        </w:rPr>
        <w:t>الأجهزة اليدوية</w:t>
      </w:r>
      <w:r>
        <w:rPr>
          <w:rtl/>
        </w:rPr>
        <w:t xml:space="preserve"> المسروقة.</w:t>
      </w:r>
      <w:r w:rsidRPr="008B4638">
        <w:rPr>
          <w:rtl/>
        </w:rPr>
        <w:t xml:space="preserve"> </w:t>
      </w:r>
      <w:r>
        <w:rPr>
          <w:rtl/>
        </w:rPr>
        <w:t>ويمكن أيضا</w:t>
      </w:r>
      <w:r>
        <w:rPr>
          <w:rFonts w:hint="cs"/>
          <w:rtl/>
        </w:rPr>
        <w:t>ً</w:t>
      </w:r>
      <w:r>
        <w:rPr>
          <w:rtl/>
        </w:rPr>
        <w:t xml:space="preserve"> استخدام</w:t>
      </w:r>
      <w:r w:rsidRPr="008B4638">
        <w:rPr>
          <w:rFonts w:hint="cs"/>
          <w:rtl/>
        </w:rPr>
        <w:t xml:space="preserve"> </w:t>
      </w:r>
      <w:r>
        <w:rPr>
          <w:rtl/>
        </w:rPr>
        <w:t>قاعدة بيانات</w:t>
      </w:r>
      <w:r w:rsidRPr="00F702FF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 xml:space="preserve">لمعدات المتنقلة </w:t>
      </w:r>
      <w:r>
        <w:rPr>
          <w:rFonts w:hint="cs"/>
          <w:rtl/>
        </w:rPr>
        <w:t xml:space="preserve">من أجل </w:t>
      </w:r>
      <w:r>
        <w:rPr>
          <w:rtl/>
        </w:rPr>
        <w:t>كشف الأجهزة المزيَّفة، مما يساعد</w:t>
      </w:r>
      <w:r w:rsidR="00E24016">
        <w:rPr>
          <w:rtl/>
        </w:rPr>
        <w:t xml:space="preserve"> في </w:t>
      </w:r>
      <w:r>
        <w:rPr>
          <w:rtl/>
        </w:rPr>
        <w:t xml:space="preserve">منع </w:t>
      </w:r>
      <w:r>
        <w:rPr>
          <w:rFonts w:hint="cs"/>
          <w:rtl/>
        </w:rPr>
        <w:t>تصريف هذه</w:t>
      </w:r>
      <w:r>
        <w:rPr>
          <w:rtl/>
        </w:rPr>
        <w:t xml:space="preserve"> </w:t>
      </w:r>
      <w:r>
        <w:rPr>
          <w:rFonts w:hint="cs"/>
          <w:rtl/>
        </w:rPr>
        <w:t>الأجهزة</w:t>
      </w:r>
      <w:r>
        <w:rPr>
          <w:rtl/>
        </w:rPr>
        <w:t xml:space="preserve"> وردع الجريمة ودعم الملاحقات القضائية.</w:t>
      </w:r>
    </w:p>
    <w:p w:rsidR="002F2D14" w:rsidRPr="008B4638" w:rsidRDefault="002F2D14" w:rsidP="00C3526F">
      <w:pPr>
        <w:rPr>
          <w:rtl/>
        </w:rPr>
      </w:pPr>
      <w:r>
        <w:rPr>
          <w:rtl/>
        </w:rPr>
        <w:t>ولكن</w:t>
      </w:r>
      <w:r w:rsidRPr="00EE4914">
        <w:rPr>
          <w:rtl/>
        </w:rPr>
        <w:t xml:space="preserve"> </w:t>
      </w:r>
      <w:r>
        <w:rPr>
          <w:rtl/>
        </w:rPr>
        <w:t>كانت هناك مشاكل</w:t>
      </w:r>
      <w:r w:rsidR="00E24016">
        <w:rPr>
          <w:rtl/>
        </w:rPr>
        <w:t xml:space="preserve"> في </w:t>
      </w:r>
      <w:r>
        <w:rPr>
          <w:rtl/>
        </w:rPr>
        <w:t>تنفيذ</w:t>
      </w:r>
      <w:r w:rsidRPr="00EE4914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 xml:space="preserve">لمعدات المتنقلة </w:t>
      </w:r>
      <w:r>
        <w:t>(IMEI)</w:t>
      </w:r>
      <w:r>
        <w:rPr>
          <w:rFonts w:hint="cs"/>
          <w:rtl/>
        </w:rPr>
        <w:t xml:space="preserve">. </w:t>
      </w:r>
      <w:r w:rsidRPr="00473571">
        <w:rPr>
          <w:rtl/>
        </w:rPr>
        <w:t xml:space="preserve">وقد </w:t>
      </w:r>
      <w:r w:rsidRPr="00473571">
        <w:rPr>
          <w:rFonts w:hint="cs"/>
          <w:rtl/>
        </w:rPr>
        <w:t>أُبلغ</w:t>
      </w:r>
      <w:r w:rsidRPr="00473571">
        <w:rPr>
          <w:rtl/>
        </w:rPr>
        <w:t xml:space="preserve"> عن حالات معدات </w:t>
      </w:r>
      <w:r w:rsidRPr="00473571">
        <w:rPr>
          <w:rFonts w:hint="cs"/>
          <w:rtl/>
        </w:rPr>
        <w:t>بدون</w:t>
      </w:r>
      <w:r w:rsidRPr="00473571">
        <w:rPr>
          <w:rtl/>
        </w:rPr>
        <w:t xml:space="preserve"> أي</w:t>
      </w:r>
      <w:r w:rsidRPr="00473571">
        <w:rPr>
          <w:rFonts w:hint="cs"/>
          <w:rtl/>
        </w:rPr>
        <w:t xml:space="preserve"> هوية</w:t>
      </w:r>
      <w:r>
        <w:rPr>
          <w:rFonts w:hint="cs"/>
          <w:rtl/>
        </w:rPr>
        <w:t> </w:t>
      </w:r>
      <w:r w:rsidRPr="00473571">
        <w:t>IMEI</w:t>
      </w:r>
      <w:r w:rsidRPr="00473571">
        <w:rPr>
          <w:rtl/>
        </w:rPr>
        <w:t xml:space="preserve">، </w:t>
      </w:r>
      <w:r w:rsidRPr="00473571">
        <w:rPr>
          <w:rFonts w:hint="cs"/>
          <w:rtl/>
        </w:rPr>
        <w:t xml:space="preserve">وأخرى </w:t>
      </w:r>
      <w:r>
        <w:rPr>
          <w:rFonts w:hint="cs"/>
          <w:rtl/>
        </w:rPr>
        <w:t>ذات هوية</w:t>
      </w:r>
      <w:r w:rsidRPr="00473571">
        <w:rPr>
          <w:rtl/>
        </w:rPr>
        <w:t xml:space="preserve"> </w:t>
      </w:r>
      <w:r w:rsidRPr="00473571">
        <w:t>IMEI</w:t>
      </w:r>
      <w:r>
        <w:rPr>
          <w:rFonts w:hint="cs"/>
          <w:rtl/>
        </w:rPr>
        <w:t xml:space="preserve"> بخانات رقمية صفرية بالكامل</w:t>
      </w:r>
      <w:r w:rsidRPr="00473571">
        <w:rPr>
          <w:rtl/>
        </w:rPr>
        <w:t xml:space="preserve">، </w:t>
      </w:r>
      <w:r w:rsidRPr="00473571">
        <w:rPr>
          <w:rFonts w:hint="cs"/>
          <w:rtl/>
        </w:rPr>
        <w:t xml:space="preserve">وأخرى </w:t>
      </w:r>
      <w:r>
        <w:rPr>
          <w:rFonts w:hint="cs"/>
          <w:rtl/>
        </w:rPr>
        <w:t>ذات هويات</w:t>
      </w:r>
      <w:r w:rsidRPr="00473571">
        <w:rPr>
          <w:rtl/>
        </w:rPr>
        <w:t xml:space="preserve"> </w:t>
      </w:r>
      <w:r w:rsidRPr="00473571">
        <w:t>IMEI</w:t>
      </w:r>
      <w:r>
        <w:rPr>
          <w:rFonts w:hint="cs"/>
          <w:rtl/>
        </w:rPr>
        <w:t xml:space="preserve"> </w:t>
      </w:r>
      <w:r w:rsidRPr="00473571">
        <w:rPr>
          <w:rtl/>
        </w:rPr>
        <w:t xml:space="preserve">مكررة </w:t>
      </w:r>
      <w:r w:rsidRPr="00473571">
        <w:rPr>
          <w:rFonts w:hint="cs"/>
          <w:rtl/>
        </w:rPr>
        <w:t xml:space="preserve">وأخرى </w:t>
      </w:r>
      <w:r>
        <w:rPr>
          <w:rFonts w:hint="cs"/>
          <w:rtl/>
        </w:rPr>
        <w:t>ذات هويات</w:t>
      </w:r>
      <w:r>
        <w:rPr>
          <w:rFonts w:hint="eastAsia"/>
          <w:rtl/>
        </w:rPr>
        <w:t> </w:t>
      </w:r>
      <w:r w:rsidRPr="00473571">
        <w:t>IMEI</w:t>
      </w:r>
      <w:r>
        <w:rPr>
          <w:rFonts w:hint="cs"/>
          <w:rtl/>
        </w:rPr>
        <w:t xml:space="preserve"> وزعتها</w:t>
      </w:r>
      <w:r w:rsidRPr="00473571">
        <w:rPr>
          <w:rtl/>
        </w:rPr>
        <w:t xml:space="preserve"> منظمات غير </w:t>
      </w:r>
      <w:r>
        <w:rPr>
          <w:rFonts w:hint="cs"/>
          <w:rtl/>
        </w:rPr>
        <w:t>مخوَّلة</w:t>
      </w:r>
      <w:r w:rsidRPr="00473571">
        <w:rPr>
          <w:rtl/>
        </w:rPr>
        <w:t>.</w:t>
      </w:r>
      <w:r w:rsidRPr="00473571">
        <w:rPr>
          <w:rFonts w:hint="cs"/>
          <w:rtl/>
        </w:rPr>
        <w:t xml:space="preserve"> </w:t>
      </w:r>
      <w:r>
        <w:rPr>
          <w:rFonts w:hint="cs"/>
          <w:rtl/>
        </w:rPr>
        <w:t xml:space="preserve">وكان </w:t>
      </w:r>
      <w:r w:rsidRPr="00473571">
        <w:rPr>
          <w:rtl/>
        </w:rPr>
        <w:t xml:space="preserve">بعض هذه الأجهزة </w:t>
      </w:r>
      <w:r>
        <w:rPr>
          <w:rFonts w:hint="cs"/>
          <w:rtl/>
        </w:rPr>
        <w:t>ذات هويات</w:t>
      </w:r>
      <w:r w:rsidRPr="00473571">
        <w:rPr>
          <w:rtl/>
        </w:rPr>
        <w:t xml:space="preserve"> </w:t>
      </w:r>
      <w:r w:rsidRPr="00473571">
        <w:t>IMEI</w:t>
      </w:r>
      <w:r w:rsidRPr="00473571">
        <w:rPr>
          <w:rtl/>
        </w:rPr>
        <w:t xml:space="preserve"> غير </w:t>
      </w:r>
      <w:r>
        <w:rPr>
          <w:rFonts w:hint="cs"/>
          <w:rtl/>
        </w:rPr>
        <w:t>ال</w:t>
      </w:r>
      <w:r w:rsidRPr="00473571">
        <w:rPr>
          <w:rtl/>
        </w:rPr>
        <w:t xml:space="preserve">صالحة أو غير </w:t>
      </w:r>
      <w:r>
        <w:rPr>
          <w:rFonts w:hint="cs"/>
          <w:rtl/>
        </w:rPr>
        <w:t>المتفرِّدة</w:t>
      </w:r>
      <w:r w:rsidRPr="00473571">
        <w:rPr>
          <w:rtl/>
        </w:rPr>
        <w:t xml:space="preserve"> </w:t>
      </w:r>
      <w:r>
        <w:rPr>
          <w:rtl/>
        </w:rPr>
        <w:t>مزيَّف</w:t>
      </w:r>
      <w:r>
        <w:rPr>
          <w:rFonts w:hint="cs"/>
          <w:rtl/>
        </w:rPr>
        <w:t>اً</w:t>
      </w:r>
      <w:r w:rsidRPr="00473571">
        <w:rPr>
          <w:rtl/>
        </w:rPr>
        <w:t xml:space="preserve"> </w:t>
      </w:r>
      <w:r>
        <w:rPr>
          <w:rFonts w:hint="cs"/>
          <w:rtl/>
        </w:rPr>
        <w:t>فيما كان</w:t>
      </w:r>
      <w:r w:rsidRPr="00473571">
        <w:rPr>
          <w:rtl/>
        </w:rPr>
        <w:t xml:space="preserve"> البعض الآخر</w:t>
      </w:r>
      <w:r>
        <w:rPr>
          <w:rFonts w:hint="cs"/>
          <w:rtl/>
        </w:rPr>
        <w:t xml:space="preserve"> منها</w:t>
      </w:r>
      <w:r w:rsidRPr="00473571">
        <w:rPr>
          <w:rtl/>
        </w:rPr>
        <w:t xml:space="preserve"> </w:t>
      </w:r>
      <w:r>
        <w:rPr>
          <w:rFonts w:hint="cs"/>
          <w:rtl/>
        </w:rPr>
        <w:t>أصلياً</w:t>
      </w:r>
      <w:r w:rsidRPr="00473571">
        <w:rPr>
          <w:rtl/>
        </w:rPr>
        <w:t xml:space="preserve"> ولكن</w:t>
      </w:r>
      <w:r>
        <w:rPr>
          <w:rFonts w:hint="cs"/>
          <w:rtl/>
        </w:rPr>
        <w:t>ه</w:t>
      </w:r>
      <w:r w:rsidRPr="00473571">
        <w:rPr>
          <w:rtl/>
        </w:rPr>
        <w:t xml:space="preserve"> </w:t>
      </w:r>
      <w:r>
        <w:rPr>
          <w:rFonts w:hint="cs"/>
          <w:rtl/>
        </w:rPr>
        <w:t>غير ملتزم</w:t>
      </w:r>
      <w:r w:rsidRPr="00473571">
        <w:rPr>
          <w:rtl/>
        </w:rPr>
        <w:t xml:space="preserve"> </w:t>
      </w:r>
      <w:r>
        <w:rPr>
          <w:rFonts w:hint="cs"/>
          <w:rtl/>
        </w:rPr>
        <w:t>ب</w:t>
      </w:r>
      <w:r w:rsidRPr="00473571">
        <w:rPr>
          <w:rtl/>
        </w:rPr>
        <w:t xml:space="preserve">إجراءات </w:t>
      </w:r>
      <w:r>
        <w:rPr>
          <w:rFonts w:hint="cs"/>
          <w:rtl/>
        </w:rPr>
        <w:t>توزيع</w:t>
      </w:r>
      <w:r w:rsidRPr="00473571">
        <w:rPr>
          <w:rtl/>
        </w:rPr>
        <w:t xml:space="preserve"> </w:t>
      </w:r>
      <w:r>
        <w:rPr>
          <w:rFonts w:hint="cs"/>
          <w:rtl/>
        </w:rPr>
        <w:t>هويات</w:t>
      </w:r>
      <w:r w:rsidRPr="00473571">
        <w:rPr>
          <w:rtl/>
        </w:rPr>
        <w:t xml:space="preserve"> </w:t>
      </w:r>
      <w:r w:rsidRPr="00473571">
        <w:t>IMEI</w:t>
      </w:r>
      <w:r w:rsidRPr="00473571">
        <w:rPr>
          <w:rtl/>
        </w:rPr>
        <w:t xml:space="preserve"> </w:t>
      </w:r>
      <w:r>
        <w:rPr>
          <w:rFonts w:hint="cs"/>
          <w:rtl/>
        </w:rPr>
        <w:t xml:space="preserve">لدى </w:t>
      </w:r>
      <w:r w:rsidRPr="00473571">
        <w:rPr>
          <w:rtl/>
        </w:rPr>
        <w:t>جمعية النظام العالمي للاتصالات المتنقلة بسبب سوء الفهم من جانب الشركات المصنعة.</w:t>
      </w:r>
      <w:r w:rsidRPr="00473571">
        <w:rPr>
          <w:rFonts w:hint="cs"/>
          <w:rtl/>
        </w:rPr>
        <w:t xml:space="preserve"> </w:t>
      </w:r>
      <w:r>
        <w:rPr>
          <w:rFonts w:hint="cs"/>
          <w:rtl/>
        </w:rPr>
        <w:t>ف</w:t>
      </w:r>
      <w:r w:rsidRPr="00473571">
        <w:rPr>
          <w:rtl/>
        </w:rPr>
        <w:t xml:space="preserve">على سبيل المثال، </w:t>
      </w:r>
      <w:r>
        <w:rPr>
          <w:rFonts w:hint="cs"/>
          <w:rtl/>
        </w:rPr>
        <w:t>أشارت تقديرات إلى وجود</w:t>
      </w:r>
      <w:r w:rsidRPr="00473571">
        <w:rPr>
          <w:rtl/>
        </w:rPr>
        <w:t xml:space="preserve"> </w:t>
      </w:r>
      <w:r w:rsidRPr="00AF56EA">
        <w:rPr>
          <w:lang w:val="en-US"/>
        </w:rPr>
        <w:t>30</w:t>
      </w:r>
      <w:r w:rsidRPr="00473571">
        <w:rPr>
          <w:rtl/>
        </w:rPr>
        <w:t xml:space="preserve"> مليون </w:t>
      </w:r>
      <w:r>
        <w:rPr>
          <w:rFonts w:hint="cs"/>
          <w:rtl/>
        </w:rPr>
        <w:t>من أجهزة</w:t>
      </w:r>
      <w:r w:rsidRPr="00473571">
        <w:rPr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 xml:space="preserve">لنظام العالمي للاتصالات المتنقلة </w:t>
      </w:r>
      <w:r>
        <w:t>(GSM)</w:t>
      </w:r>
      <w:r w:rsidR="00E24016">
        <w:rPr>
          <w:rtl/>
        </w:rPr>
        <w:t xml:space="preserve"> في </w:t>
      </w:r>
      <w:r w:rsidRPr="00473571">
        <w:rPr>
          <w:rtl/>
        </w:rPr>
        <w:t xml:space="preserve">الهند </w:t>
      </w:r>
      <w:r>
        <w:rPr>
          <w:rFonts w:hint="cs"/>
          <w:rtl/>
        </w:rPr>
        <w:t>بدون</w:t>
      </w:r>
      <w:r w:rsidRPr="00473571">
        <w:rPr>
          <w:rtl/>
        </w:rPr>
        <w:t xml:space="preserve"> أي</w:t>
      </w:r>
      <w:r>
        <w:rPr>
          <w:rFonts w:hint="cs"/>
          <w:rtl/>
        </w:rPr>
        <w:t xml:space="preserve"> هوية</w:t>
      </w:r>
      <w:r w:rsidRPr="00473571">
        <w:rPr>
          <w:rtl/>
        </w:rPr>
        <w:t xml:space="preserve"> </w:t>
      </w:r>
      <w:r w:rsidRPr="00473571">
        <w:t>IMEI</w:t>
      </w:r>
      <w:r w:rsidRPr="00473571">
        <w:rPr>
          <w:rtl/>
        </w:rPr>
        <w:t>،</w:t>
      </w:r>
      <w:r>
        <w:rPr>
          <w:rFonts w:hint="cs"/>
          <w:rtl/>
        </w:rPr>
        <w:t xml:space="preserve"> وقد خولت </w:t>
      </w:r>
      <w:r>
        <w:rPr>
          <w:rtl/>
        </w:rPr>
        <w:t xml:space="preserve">جمعية النظام العالمي للاتصالات المتنقلة </w:t>
      </w:r>
      <w:r>
        <w:t>(GSMA)</w:t>
      </w:r>
      <w:r>
        <w:rPr>
          <w:rFonts w:hint="cs"/>
          <w:rtl/>
        </w:rPr>
        <w:t xml:space="preserve"> </w:t>
      </w:r>
      <w:r>
        <w:rPr>
          <w:rtl/>
        </w:rPr>
        <w:t>تحالف معايير الأجهزة المتنقلة</w:t>
      </w:r>
      <w:r w:rsidR="00E24016">
        <w:rPr>
          <w:rtl/>
        </w:rPr>
        <w:t xml:space="preserve"> في </w:t>
      </w:r>
      <w:r>
        <w:rPr>
          <w:rtl/>
        </w:rPr>
        <w:t>الهند</w:t>
      </w:r>
      <w:r>
        <w:rPr>
          <w:rFonts w:hint="cs"/>
          <w:rtl/>
        </w:rPr>
        <w:t xml:space="preserve"> </w:t>
      </w:r>
      <w:r>
        <w:t>(</w:t>
      </w:r>
      <w:r w:rsidRPr="008B4638">
        <w:t>MSAI</w:t>
      </w:r>
      <w:r>
        <w:t>)</w:t>
      </w:r>
      <w:r>
        <w:rPr>
          <w:rFonts w:hint="cs"/>
          <w:rtl/>
        </w:rPr>
        <w:t xml:space="preserve"> ب</w:t>
      </w:r>
      <w:r w:rsidRPr="00473571">
        <w:rPr>
          <w:rtl/>
        </w:rPr>
        <w:t xml:space="preserve">تقديم برنامج عفو مؤقت ينطوي على </w:t>
      </w:r>
      <w:r>
        <w:rPr>
          <w:rFonts w:hint="cs"/>
          <w:rtl/>
        </w:rPr>
        <w:t>غرس هويات</w:t>
      </w:r>
      <w:r w:rsidRPr="00473571">
        <w:rPr>
          <w:rtl/>
        </w:rPr>
        <w:t xml:space="preserve"> </w:t>
      </w:r>
      <w:r w:rsidRPr="00473571">
        <w:t>IMEI</w:t>
      </w:r>
      <w:r w:rsidRPr="00473571">
        <w:rPr>
          <w:rtl/>
        </w:rPr>
        <w:t xml:space="preserve"> </w:t>
      </w:r>
      <w:r>
        <w:rPr>
          <w:rFonts w:hint="cs"/>
          <w:rtl/>
        </w:rPr>
        <w:t>أصلية (</w:t>
      </w:r>
      <w:r w:rsidRPr="00473571">
        <w:rPr>
          <w:rtl/>
        </w:rPr>
        <w:t xml:space="preserve">برنامج </w:t>
      </w:r>
      <w:r>
        <w:rPr>
          <w:rFonts w:hint="cs"/>
          <w:rtl/>
        </w:rPr>
        <w:t>غرس هويات </w:t>
      </w:r>
      <w:r w:rsidRPr="00473571">
        <w:t>IMEI</w:t>
      </w:r>
      <w:r w:rsidRPr="00473571">
        <w:rPr>
          <w:rtl/>
        </w:rPr>
        <w:t xml:space="preserve"> </w:t>
      </w:r>
      <w:r>
        <w:rPr>
          <w:rFonts w:hint="cs"/>
          <w:rtl/>
        </w:rPr>
        <w:t xml:space="preserve">الأصلية </w:t>
      </w:r>
      <w:r>
        <w:t>(</w:t>
      </w:r>
      <w:r w:rsidRPr="008B4638">
        <w:t>GII</w:t>
      </w:r>
      <w:r>
        <w:t>)</w:t>
      </w:r>
      <w:r>
        <w:rPr>
          <w:rFonts w:hint="cs"/>
          <w:rtl/>
        </w:rPr>
        <w:t xml:space="preserve">) </w:t>
      </w:r>
      <w:r w:rsidRPr="00473571">
        <w:rPr>
          <w:rtl/>
        </w:rPr>
        <w:t xml:space="preserve">من أجل </w:t>
      </w:r>
      <w:r>
        <w:rPr>
          <w:rFonts w:hint="cs"/>
          <w:rtl/>
        </w:rPr>
        <w:t>التمكن من</w:t>
      </w:r>
      <w:r w:rsidRPr="00473571">
        <w:rPr>
          <w:rtl/>
        </w:rPr>
        <w:t xml:space="preserve"> </w:t>
      </w:r>
      <w:r>
        <w:rPr>
          <w:rFonts w:hint="cs"/>
          <w:rtl/>
        </w:rPr>
        <w:t>التعرف على</w:t>
      </w:r>
      <w:r>
        <w:rPr>
          <w:rtl/>
        </w:rPr>
        <w:t xml:space="preserve"> </w:t>
      </w:r>
      <w:r w:rsidRPr="00473571">
        <w:rPr>
          <w:rtl/>
        </w:rPr>
        <w:t>كل جهاز</w:t>
      </w:r>
      <w:r>
        <w:rPr>
          <w:rFonts w:hint="cs"/>
          <w:rtl/>
        </w:rPr>
        <w:t xml:space="preserve"> على حدة</w:t>
      </w:r>
      <w:r w:rsidRPr="00473571">
        <w:rPr>
          <w:rtl/>
        </w:rPr>
        <w:t>.</w:t>
      </w:r>
    </w:p>
    <w:p w:rsidR="002F2D14" w:rsidRPr="002C63A4" w:rsidRDefault="002F2D14" w:rsidP="002C63A4">
      <w:pPr>
        <w:rPr>
          <w:spacing w:val="-6"/>
          <w:rtl/>
        </w:rPr>
      </w:pPr>
      <w:r>
        <w:rPr>
          <w:rtl/>
        </w:rPr>
        <w:t xml:space="preserve">وكمثال على </w:t>
      </w:r>
      <w:r>
        <w:rPr>
          <w:rFonts w:hint="cs"/>
          <w:rtl/>
        </w:rPr>
        <w:t>هويات</w:t>
      </w:r>
      <w:r w:rsidRPr="00473571">
        <w:rPr>
          <w:rtl/>
        </w:rPr>
        <w:t xml:space="preserve"> </w:t>
      </w:r>
      <w:r w:rsidRPr="00473571">
        <w:t>IMEI</w:t>
      </w:r>
      <w:r>
        <w:rPr>
          <w:rFonts w:hint="cs"/>
          <w:rtl/>
        </w:rPr>
        <w:t xml:space="preserve"> </w:t>
      </w:r>
      <w:r>
        <w:rPr>
          <w:rtl/>
        </w:rPr>
        <w:t>المكررة،</w:t>
      </w:r>
      <w:r>
        <w:rPr>
          <w:rFonts w:hint="cs"/>
          <w:rtl/>
        </w:rPr>
        <w:t xml:space="preserve"> </w:t>
      </w:r>
      <w:r>
        <w:rPr>
          <w:rtl/>
        </w:rPr>
        <w:t>ك</w:t>
      </w:r>
      <w:r>
        <w:rPr>
          <w:rFonts w:hint="cs"/>
          <w:rtl/>
        </w:rPr>
        <w:t>ُ</w:t>
      </w:r>
      <w:r>
        <w:rPr>
          <w:rtl/>
        </w:rPr>
        <w:t>شف</w:t>
      </w:r>
      <w:r>
        <w:rPr>
          <w:rFonts w:hint="cs"/>
          <w:rtl/>
        </w:rPr>
        <w:t xml:space="preserve"> النقاب</w:t>
      </w:r>
      <w:r w:rsidR="00E24016">
        <w:rPr>
          <w:rtl/>
        </w:rPr>
        <w:t xml:space="preserve"> في </w:t>
      </w:r>
      <w:r>
        <w:rPr>
          <w:rtl/>
        </w:rPr>
        <w:t xml:space="preserve">أستراليا عن </w:t>
      </w:r>
      <w:r w:rsidRPr="00AF56EA">
        <w:rPr>
          <w:lang w:val="en-US"/>
        </w:rPr>
        <w:t>6</w:t>
      </w:r>
      <w:r>
        <w:t> </w:t>
      </w:r>
      <w:r w:rsidRPr="00AF56EA">
        <w:rPr>
          <w:lang w:val="en-US"/>
        </w:rPr>
        <w:t>500</w:t>
      </w:r>
      <w:r>
        <w:rPr>
          <w:rFonts w:hint="cs"/>
          <w:rtl/>
        </w:rPr>
        <w:t xml:space="preserve"> جهاز يدوي يحمل رقم 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>لمعدات المتنقلة</w:t>
      </w:r>
      <w:r w:rsidR="0045417A">
        <w:rPr>
          <w:rFonts w:hint="cs"/>
          <w:rtl/>
        </w:rPr>
        <w:t> </w:t>
      </w:r>
      <w:r w:rsidR="0045417A">
        <w:rPr>
          <w:lang w:val="en-US"/>
        </w:rPr>
        <w:t>(</w:t>
      </w:r>
      <w:r>
        <w:t>IMEI</w:t>
      </w:r>
      <w:r w:rsidR="0045417A">
        <w:t>)</w:t>
      </w:r>
      <w:r>
        <w:rPr>
          <w:rFonts w:hint="cs"/>
          <w:rtl/>
        </w:rPr>
        <w:t xml:space="preserve"> </w:t>
      </w:r>
      <w:r w:rsidRPr="00AF56EA">
        <w:rPr>
          <w:lang w:val="en-US"/>
        </w:rPr>
        <w:t>135790246811220</w:t>
      </w:r>
      <w:r>
        <w:rPr>
          <w:rFonts w:hint="cs"/>
          <w:rtl/>
        </w:rPr>
        <w:t>.</w:t>
      </w:r>
      <w:r w:rsidRPr="00FE560E">
        <w:rPr>
          <w:rtl/>
        </w:rPr>
        <w:t xml:space="preserve"> </w:t>
      </w:r>
      <w:r>
        <w:rPr>
          <w:rtl/>
        </w:rPr>
        <w:t xml:space="preserve">أما بالنسبة </w:t>
      </w:r>
      <w:r>
        <w:rPr>
          <w:rFonts w:hint="cs"/>
          <w:rtl/>
        </w:rPr>
        <w:t>لهويات</w:t>
      </w:r>
      <w:r w:rsidRPr="00473571">
        <w:rPr>
          <w:rtl/>
        </w:rPr>
        <w:t xml:space="preserve"> </w:t>
      </w:r>
      <w:r w:rsidRPr="00473571">
        <w:t>IMEI</w:t>
      </w:r>
      <w:r>
        <w:rPr>
          <w:rtl/>
        </w:rPr>
        <w:t xml:space="preserve"> غير المسجلة،</w:t>
      </w:r>
      <w:r>
        <w:rPr>
          <w:rFonts w:hint="cs"/>
          <w:rtl/>
        </w:rPr>
        <w:t xml:space="preserve"> فقد</w:t>
      </w:r>
      <w:r>
        <w:rPr>
          <w:rtl/>
        </w:rPr>
        <w:t xml:space="preserve"> أفاد مشغ</w:t>
      </w:r>
      <w:r>
        <w:rPr>
          <w:rFonts w:hint="cs"/>
          <w:rtl/>
        </w:rPr>
        <w:t>ِّ</w:t>
      </w:r>
      <w:r>
        <w:rPr>
          <w:rtl/>
        </w:rPr>
        <w:t>ل شبكة</w:t>
      </w:r>
      <w:r w:rsidR="00E24016">
        <w:rPr>
          <w:rtl/>
        </w:rPr>
        <w:t xml:space="preserve"> في </w:t>
      </w:r>
      <w:r>
        <w:rPr>
          <w:rtl/>
        </w:rPr>
        <w:t>أوغندا أن عدد</w:t>
      </w:r>
      <w:r w:rsidR="00C56C1E">
        <w:rPr>
          <w:rFonts w:hint="cs"/>
          <w:rtl/>
        </w:rPr>
        <w:t>اً</w:t>
      </w:r>
      <w:r w:rsidR="00972C16">
        <w:rPr>
          <w:rFonts w:hint="eastAsia"/>
          <w:rtl/>
        </w:rPr>
        <w:t> </w:t>
      </w:r>
      <w:r>
        <w:rPr>
          <w:rFonts w:hint="cs"/>
          <w:rtl/>
        </w:rPr>
        <w:t>ما</w:t>
      </w:r>
      <w:r>
        <w:rPr>
          <w:rFonts w:hint="eastAsia"/>
          <w:rtl/>
        </w:rPr>
        <w:t> </w:t>
      </w:r>
      <w:r>
        <w:rPr>
          <w:rFonts w:hint="cs"/>
          <w:rtl/>
        </w:rPr>
        <w:t xml:space="preserve">يوجد </w:t>
      </w:r>
      <w:r>
        <w:rPr>
          <w:rtl/>
        </w:rPr>
        <w:t>على شبكته</w:t>
      </w:r>
      <w:r>
        <w:rPr>
          <w:rFonts w:hint="cs"/>
          <w:rtl/>
        </w:rPr>
        <w:t xml:space="preserve"> من شفرات توزيع النمط </w:t>
      </w:r>
      <w:r>
        <w:t>(</w:t>
      </w:r>
      <w:r w:rsidRPr="005B0B78">
        <w:t>TAC</w:t>
      </w:r>
      <w:r>
        <w:t>)</w:t>
      </w:r>
      <w:r>
        <w:rPr>
          <w:rFonts w:hint="cs"/>
          <w:rtl/>
        </w:rPr>
        <w:t xml:space="preserve"> غير المسجلة</w:t>
      </w:r>
      <w:r w:rsidR="00E24016">
        <w:rPr>
          <w:rFonts w:hint="cs"/>
          <w:rtl/>
        </w:rPr>
        <w:t xml:space="preserve"> في </w:t>
      </w:r>
      <w:r>
        <w:rPr>
          <w:rtl/>
        </w:rPr>
        <w:t>قاعدة بيانات</w:t>
      </w:r>
      <w:r w:rsidRPr="00F702FF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 xml:space="preserve">لمعدات </w:t>
      </w:r>
      <w:r w:rsidRPr="002C63A4">
        <w:rPr>
          <w:spacing w:val="-6"/>
          <w:rtl/>
        </w:rPr>
        <w:t>المتنقلة</w:t>
      </w:r>
      <w:r w:rsidR="00FB4C36" w:rsidRPr="002C63A4">
        <w:rPr>
          <w:rFonts w:hint="cs"/>
          <w:spacing w:val="-6"/>
          <w:rtl/>
        </w:rPr>
        <w:t> </w:t>
      </w:r>
      <w:r w:rsidRPr="002C63A4">
        <w:rPr>
          <w:spacing w:val="-6"/>
          <w:lang w:val="en-US"/>
        </w:rPr>
        <w:t>(</w:t>
      </w:r>
      <w:r w:rsidRPr="002C63A4">
        <w:rPr>
          <w:spacing w:val="-6"/>
        </w:rPr>
        <w:t>IMEI</w:t>
      </w:r>
      <w:r w:rsidR="00FB4C36" w:rsidRPr="002C63A4">
        <w:rPr>
          <w:spacing w:val="-6"/>
          <w:lang w:val="en-US"/>
        </w:rPr>
        <w:t> </w:t>
      </w:r>
      <w:r w:rsidRPr="002C63A4">
        <w:rPr>
          <w:spacing w:val="-6"/>
        </w:rPr>
        <w:t>DB)</w:t>
      </w:r>
      <w:r w:rsidRPr="002C63A4">
        <w:rPr>
          <w:rFonts w:hint="cs"/>
          <w:spacing w:val="-6"/>
          <w:rtl/>
        </w:rPr>
        <w:t xml:space="preserve"> يفوق ال</w:t>
      </w:r>
      <w:r w:rsidRPr="002C63A4">
        <w:rPr>
          <w:spacing w:val="-6"/>
          <w:rtl/>
        </w:rPr>
        <w:t xml:space="preserve">عدد </w:t>
      </w:r>
      <w:r w:rsidRPr="002C63A4">
        <w:rPr>
          <w:rFonts w:hint="cs"/>
          <w:spacing w:val="-6"/>
          <w:rtl/>
        </w:rPr>
        <w:t>الذي وزعته</w:t>
      </w:r>
      <w:r w:rsidRPr="002C63A4">
        <w:rPr>
          <w:spacing w:val="-6"/>
          <w:rtl/>
        </w:rPr>
        <w:t xml:space="preserve"> جمعية النظام العالمي للاتصالات المتنقلة </w:t>
      </w:r>
      <w:r w:rsidRPr="002C63A4">
        <w:rPr>
          <w:spacing w:val="-6"/>
        </w:rPr>
        <w:t>(GSMA)</w:t>
      </w:r>
      <w:r w:rsidRPr="002C63A4">
        <w:rPr>
          <w:rFonts w:hint="cs"/>
          <w:spacing w:val="-6"/>
          <w:rtl/>
        </w:rPr>
        <w:t xml:space="preserve"> والمسجل</w:t>
      </w:r>
      <w:r w:rsidR="00E24016" w:rsidRPr="002C63A4">
        <w:rPr>
          <w:rFonts w:hint="cs"/>
          <w:spacing w:val="-6"/>
          <w:rtl/>
        </w:rPr>
        <w:t xml:space="preserve"> في </w:t>
      </w:r>
      <w:r w:rsidRPr="002C63A4">
        <w:rPr>
          <w:spacing w:val="-6"/>
          <w:rtl/>
        </w:rPr>
        <w:t xml:space="preserve">قاعدة </w:t>
      </w:r>
      <w:r w:rsidR="00972C16" w:rsidRPr="002C63A4">
        <w:rPr>
          <w:rFonts w:hint="cs"/>
          <w:spacing w:val="-6"/>
          <w:rtl/>
        </w:rPr>
        <w:t>ال</w:t>
      </w:r>
      <w:r w:rsidRPr="002C63A4">
        <w:rPr>
          <w:spacing w:val="-6"/>
          <w:rtl/>
        </w:rPr>
        <w:t>بيانات</w:t>
      </w:r>
      <w:r w:rsidR="002C63A4" w:rsidRPr="002C63A4">
        <w:rPr>
          <w:rFonts w:hint="eastAsia"/>
          <w:spacing w:val="-6"/>
          <w:rtl/>
        </w:rPr>
        <w:t> </w:t>
      </w:r>
      <w:r w:rsidRPr="002C63A4">
        <w:rPr>
          <w:rFonts w:hint="cs"/>
          <w:spacing w:val="-6"/>
          <w:rtl/>
        </w:rPr>
        <w:t>تلك.</w:t>
      </w:r>
    </w:p>
    <w:p w:rsidR="002F2D14" w:rsidRPr="00BF33FD" w:rsidRDefault="002F2D14" w:rsidP="00C3526F">
      <w:pPr>
        <w:rPr>
          <w:u w:val="single"/>
          <w:rtl/>
        </w:rPr>
      </w:pPr>
      <w:r>
        <w:rPr>
          <w:rtl/>
        </w:rPr>
        <w:t>ولذلك هناك سبب وجيه</w:t>
      </w:r>
      <w:r>
        <w:rPr>
          <w:rFonts w:hint="cs"/>
          <w:rtl/>
        </w:rPr>
        <w:t xml:space="preserve"> يدعو</w:t>
      </w:r>
      <w:r w:rsidRPr="00BF33FD">
        <w:rPr>
          <w:rtl/>
        </w:rPr>
        <w:t xml:space="preserve"> </w:t>
      </w:r>
      <w:r>
        <w:rPr>
          <w:rtl/>
        </w:rPr>
        <w:t xml:space="preserve">لضمان </w:t>
      </w:r>
      <w:r>
        <w:rPr>
          <w:rFonts w:hint="cs"/>
          <w:rtl/>
        </w:rPr>
        <w:t>التفويض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استخدام </w:t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>لمعدات المتنقلة</w:t>
      </w:r>
      <w:r>
        <w:rPr>
          <w:rFonts w:hint="cs"/>
          <w:rtl/>
        </w:rPr>
        <w:t xml:space="preserve"> </w:t>
      </w:r>
      <w:r>
        <w:t>(</w:t>
      </w:r>
      <w:r w:rsidRPr="008B4638">
        <w:t>IMEI</w:t>
      </w:r>
      <w:r>
        <w:t>)</w:t>
      </w:r>
      <w:r>
        <w:rPr>
          <w:rFonts w:hint="cs"/>
          <w:rtl/>
        </w:rPr>
        <w:t xml:space="preserve"> وتوزيع هذه الهويات </w:t>
      </w:r>
      <w:r>
        <w:rPr>
          <w:rtl/>
        </w:rPr>
        <w:t>وفقا</w:t>
      </w:r>
      <w:r>
        <w:rPr>
          <w:rFonts w:hint="cs"/>
          <w:rtl/>
        </w:rPr>
        <w:t>ً</w:t>
      </w:r>
      <w:r>
        <w:rPr>
          <w:rtl/>
        </w:rPr>
        <w:t xml:space="preserve"> </w:t>
      </w:r>
      <w:r>
        <w:rPr>
          <w:rFonts w:hint="cs"/>
          <w:rtl/>
        </w:rPr>
        <w:t>لإجراءات</w:t>
      </w:r>
      <w:r>
        <w:rPr>
          <w:rtl/>
        </w:rPr>
        <w:t xml:space="preserve"> جمعية النظام العالمي للاتصالات المتنقلة </w:t>
      </w:r>
      <w:r>
        <w:t>(GSMA)</w:t>
      </w:r>
      <w:r>
        <w:rPr>
          <w:rtl/>
        </w:rPr>
        <w:t>.</w:t>
      </w:r>
      <w:r w:rsidRPr="00BF33FD"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قاعدة بيانات</w:t>
      </w:r>
      <w:r w:rsidRPr="00F702FF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>لمعدات المتنقلة</w:t>
      </w:r>
      <w:r>
        <w:rPr>
          <w:rFonts w:hint="cs"/>
          <w:rtl/>
        </w:rPr>
        <w:t xml:space="preserve"> </w:t>
      </w:r>
      <w:r>
        <w:t>(</w:t>
      </w:r>
      <w:r w:rsidRPr="005B0B78">
        <w:t>IMEI DB</w:t>
      </w:r>
      <w:r>
        <w:t>)</w:t>
      </w:r>
      <w:r>
        <w:rPr>
          <w:rFonts w:hint="cs"/>
          <w:rtl/>
        </w:rPr>
        <w:t xml:space="preserve"> هي إحدى أدوات</w:t>
      </w:r>
      <w:r w:rsidRPr="00BF33FD">
        <w:rPr>
          <w:rtl/>
        </w:rPr>
        <w:t xml:space="preserve"> </w:t>
      </w:r>
      <w:r>
        <w:rPr>
          <w:rtl/>
        </w:rPr>
        <w:t>كشف الهواتف المتنقلة المزيَّفة</w:t>
      </w:r>
      <w:r>
        <w:rPr>
          <w:rFonts w:hint="cs"/>
          <w:rtl/>
        </w:rPr>
        <w:t>.</w:t>
      </w:r>
      <w:r>
        <w:rPr>
          <w:rtl/>
        </w:rPr>
        <w:t xml:space="preserve"> </w:t>
      </w:r>
      <w:r>
        <w:rPr>
          <w:rFonts w:hint="cs"/>
          <w:rtl/>
        </w:rPr>
        <w:t>وللاستشهاد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مثال واحد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هذا الصدد</w:t>
      </w:r>
      <w:r>
        <w:rPr>
          <w:rtl/>
        </w:rPr>
        <w:t xml:space="preserve">، </w:t>
      </w:r>
      <w:r>
        <w:rPr>
          <w:rFonts w:hint="cs"/>
          <w:rtl/>
        </w:rPr>
        <w:t>حظرت</w:t>
      </w:r>
      <w:r>
        <w:rPr>
          <w:rtl/>
        </w:rPr>
        <w:t xml:space="preserve"> كينيا </w:t>
      </w:r>
      <w:r>
        <w:rPr>
          <w:rFonts w:hint="cs"/>
          <w:rtl/>
        </w:rPr>
        <w:t>النفاذ على</w:t>
      </w:r>
      <w:r>
        <w:rPr>
          <w:rtl/>
        </w:rPr>
        <w:t xml:space="preserve"> الهواتف المتنقلة</w:t>
      </w:r>
      <w:r>
        <w:rPr>
          <w:rFonts w:hint="cs"/>
          <w:rtl/>
        </w:rPr>
        <w:t xml:space="preserve"> ذات هويات</w:t>
      </w:r>
      <w:r w:rsidRPr="00473571">
        <w:rPr>
          <w:rtl/>
        </w:rPr>
        <w:t xml:space="preserve"> </w:t>
      </w:r>
      <w:r w:rsidRPr="00473571">
        <w:t>IMEI</w:t>
      </w:r>
      <w:r w:rsidRPr="00473571">
        <w:rPr>
          <w:rtl/>
        </w:rPr>
        <w:t xml:space="preserve"> غير </w:t>
      </w:r>
      <w:r>
        <w:rPr>
          <w:rFonts w:hint="cs"/>
          <w:rtl/>
        </w:rPr>
        <w:t>ال</w:t>
      </w:r>
      <w:r w:rsidRPr="00473571">
        <w:rPr>
          <w:rtl/>
        </w:rPr>
        <w:t>صالحة</w:t>
      </w:r>
      <w:r w:rsidRPr="00BF33FD">
        <w:rPr>
          <w:rFonts w:hint="cs"/>
          <w:rtl/>
        </w:rPr>
        <w:t xml:space="preserve"> </w:t>
      </w:r>
      <w:r>
        <w:rPr>
          <w:rFonts w:hint="cs"/>
          <w:rtl/>
        </w:rPr>
        <w:t>اعتباراً</w:t>
      </w:r>
      <w:r>
        <w:rPr>
          <w:rtl/>
        </w:rPr>
        <w:t xml:space="preserve"> من نهاية سبتمبر </w:t>
      </w:r>
      <w:r w:rsidRPr="00AF56EA">
        <w:rPr>
          <w:lang w:val="en-US"/>
        </w:rPr>
        <w:t>2012</w:t>
      </w:r>
      <w:r>
        <w:rPr>
          <w:rtl/>
        </w:rPr>
        <w:t xml:space="preserve"> حيث كانت التقديرات</w:t>
      </w:r>
      <w:r w:rsidRPr="00524880">
        <w:rPr>
          <w:rtl/>
        </w:rPr>
        <w:t xml:space="preserve"> </w:t>
      </w:r>
      <w:r>
        <w:rPr>
          <w:rtl/>
        </w:rPr>
        <w:t xml:space="preserve">تشير إلى أن </w:t>
      </w:r>
      <w:r w:rsidRPr="00AF56EA">
        <w:rPr>
          <w:lang w:val="en-US"/>
        </w:rPr>
        <w:t>2</w:t>
      </w:r>
      <w:r>
        <w:t>,</w:t>
      </w:r>
      <w:r w:rsidRPr="00AF56EA">
        <w:rPr>
          <w:lang w:val="en-US"/>
        </w:rPr>
        <w:t>3</w:t>
      </w:r>
      <w:r>
        <w:rPr>
          <w:rtl/>
        </w:rPr>
        <w:t xml:space="preserve"> مليون مشترك </w:t>
      </w:r>
      <w:r>
        <w:rPr>
          <w:rFonts w:hint="cs"/>
          <w:rtl/>
        </w:rPr>
        <w:t>يستخدمون</w:t>
      </w:r>
      <w:r>
        <w:rPr>
          <w:rtl/>
        </w:rPr>
        <w:t xml:space="preserve"> </w:t>
      </w:r>
      <w:r>
        <w:rPr>
          <w:rFonts w:hint="cs"/>
          <w:rtl/>
        </w:rPr>
        <w:t>أجهزة يدوية</w:t>
      </w:r>
      <w:r>
        <w:rPr>
          <w:rtl/>
        </w:rPr>
        <w:t xml:space="preserve"> </w:t>
      </w:r>
      <w:r>
        <w:rPr>
          <w:rFonts w:hint="cs"/>
          <w:rtl/>
        </w:rPr>
        <w:t>مقلدة</w:t>
      </w:r>
      <w:r>
        <w:rPr>
          <w:rtl/>
        </w:rPr>
        <w:t xml:space="preserve"> هناك.</w:t>
      </w:r>
      <w:r>
        <w:rPr>
          <w:rFonts w:hint="cs"/>
          <w:rtl/>
        </w:rPr>
        <w:t xml:space="preserve"> وترد</w:t>
      </w:r>
      <w:r w:rsidR="00E24016">
        <w:rPr>
          <w:rFonts w:hint="cs"/>
          <w:rtl/>
        </w:rPr>
        <w:t xml:space="preserve"> في </w:t>
      </w:r>
      <w:r>
        <w:rPr>
          <w:rtl/>
        </w:rPr>
        <w:t>الملحق</w:t>
      </w:r>
      <w:r>
        <w:rPr>
          <w:rFonts w:hint="cs"/>
          <w:rtl/>
        </w:rPr>
        <w:t xml:space="preserve"> </w:t>
      </w:r>
      <w:r w:rsidRPr="008B4638">
        <w:t>A</w:t>
      </w:r>
      <w:r>
        <w:rPr>
          <w:rFonts w:hint="cs"/>
          <w:rtl/>
        </w:rPr>
        <w:t xml:space="preserve"> معلومات أوفى بشأن</w:t>
      </w:r>
      <w:r w:rsidRPr="00535307">
        <w:rPr>
          <w:rtl/>
        </w:rPr>
        <w:t xml:space="preserve"> </w:t>
      </w:r>
      <w:r>
        <w:rPr>
          <w:rtl/>
        </w:rPr>
        <w:t xml:space="preserve">هذه الأمثلة والحالات الأخرى التي استخدمت </w:t>
      </w:r>
      <w:r>
        <w:rPr>
          <w:rFonts w:hint="cs"/>
          <w:rtl/>
        </w:rPr>
        <w:t>هويات</w:t>
      </w:r>
      <w:r>
        <w:rPr>
          <w:rFonts w:hint="eastAsia"/>
          <w:rtl/>
        </w:rPr>
        <w:t> </w:t>
      </w:r>
      <w:r w:rsidRPr="00473571">
        <w:t>IMEI</w:t>
      </w:r>
      <w:r>
        <w:rPr>
          <w:rtl/>
        </w:rPr>
        <w:t xml:space="preserve"> كأساس لتحديد الهواتف المتنقلة المزيَّفة</w:t>
      </w:r>
      <w:r>
        <w:rPr>
          <w:rFonts w:hint="cs"/>
          <w:rtl/>
        </w:rPr>
        <w:t>. وبما أن العديد من</w:t>
      </w:r>
      <w:r w:rsidRPr="00535307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جهود</w:t>
      </w:r>
      <w:r>
        <w:rPr>
          <w:rFonts w:hint="cs"/>
          <w:rtl/>
        </w:rPr>
        <w:t xml:space="preserve"> </w:t>
      </w:r>
      <w:r>
        <w:rPr>
          <w:rtl/>
        </w:rPr>
        <w:t xml:space="preserve">الوطنية الرامية إلى معالجة </w:t>
      </w:r>
      <w:r>
        <w:rPr>
          <w:rFonts w:hint="cs"/>
          <w:rtl/>
        </w:rPr>
        <w:t>قضية</w:t>
      </w:r>
      <w:r>
        <w:rPr>
          <w:rtl/>
        </w:rPr>
        <w:t xml:space="preserve"> الأجهزة المتنقلة المزيَّفة تعتمد على استخدام </w:t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 xml:space="preserve">لمعدات المتنقلة، </w:t>
      </w:r>
      <w:r>
        <w:rPr>
          <w:rFonts w:hint="cs"/>
          <w:rtl/>
        </w:rPr>
        <w:t>تقتضي الضرورة أن تكون إجراءات</w:t>
      </w:r>
      <w:r w:rsidRPr="00535307">
        <w:rPr>
          <w:rtl/>
        </w:rPr>
        <w:t xml:space="preserve"> </w:t>
      </w:r>
      <w:r>
        <w:rPr>
          <w:rtl/>
        </w:rPr>
        <w:t>وقاعدة بيانات</w:t>
      </w:r>
      <w:r w:rsidRPr="00535307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هوية</w:t>
      </w:r>
      <w:r w:rsidRPr="002D10A0">
        <w:rPr>
          <w:rtl/>
        </w:rPr>
        <w:t xml:space="preserve"> </w:t>
      </w:r>
      <w:r>
        <w:rPr>
          <w:rtl/>
        </w:rPr>
        <w:t>الدولية</w:t>
      </w:r>
      <w:r>
        <w:rPr>
          <w:rFonts w:hint="cs"/>
          <w:rtl/>
        </w:rPr>
        <w:t xml:space="preserve"> ل</w:t>
      </w:r>
      <w:r>
        <w:rPr>
          <w:rtl/>
        </w:rPr>
        <w:t>لمعدات المتنقلة</w:t>
      </w:r>
      <w:r>
        <w:rPr>
          <w:rFonts w:hint="cs"/>
          <w:rtl/>
        </w:rPr>
        <w:t xml:space="preserve"> مؤمَّنة وموثوقة، وأن تكون هذه الهوية مشفرَّة على نحو </w:t>
      </w:r>
      <w:r>
        <w:rPr>
          <w:rtl/>
        </w:rPr>
        <w:t xml:space="preserve">آمن </w:t>
      </w:r>
      <w:r>
        <w:rPr>
          <w:rFonts w:hint="cs"/>
          <w:rtl/>
        </w:rPr>
        <w:t>ضمن</w:t>
      </w:r>
      <w:r>
        <w:rPr>
          <w:rtl/>
        </w:rPr>
        <w:t xml:space="preserve"> الأجهزة.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ومن الخيارات إلزام </w:t>
      </w:r>
      <w:r>
        <w:rPr>
          <w:rtl/>
        </w:rPr>
        <w:t xml:space="preserve">المشغلين </w:t>
      </w:r>
      <w:r>
        <w:rPr>
          <w:rFonts w:hint="cs"/>
          <w:rtl/>
        </w:rPr>
        <w:t>بحجب</w:t>
      </w:r>
      <w:r>
        <w:rPr>
          <w:rtl/>
        </w:rPr>
        <w:t xml:space="preserve"> الأجهزة</w:t>
      </w:r>
      <w:r>
        <w:rPr>
          <w:rFonts w:hint="cs"/>
          <w:rtl/>
        </w:rPr>
        <w:t xml:space="preserve"> ذات هويات</w:t>
      </w:r>
      <w:r w:rsidRPr="00473571">
        <w:rPr>
          <w:rtl/>
        </w:rPr>
        <w:t xml:space="preserve"> </w:t>
      </w:r>
      <w:r w:rsidRPr="00473571">
        <w:t>IMEI</w:t>
      </w:r>
      <w:r w:rsidRPr="00473571">
        <w:rPr>
          <w:rtl/>
        </w:rPr>
        <w:t xml:space="preserve"> </w:t>
      </w:r>
      <w:r>
        <w:rPr>
          <w:rtl/>
        </w:rPr>
        <w:t xml:space="preserve">المكررة وغير </w:t>
      </w:r>
      <w:r>
        <w:rPr>
          <w:rFonts w:hint="cs"/>
          <w:rtl/>
        </w:rPr>
        <w:t>ال</w:t>
      </w:r>
      <w:r w:rsidRPr="00473571">
        <w:rPr>
          <w:rtl/>
        </w:rPr>
        <w:t>صالحة</w:t>
      </w:r>
      <w:r w:rsidRPr="00117EF3">
        <w:rPr>
          <w:rFonts w:hint="cs"/>
          <w:rtl/>
        </w:rPr>
        <w:t xml:space="preserve"> </w:t>
      </w:r>
      <w:r>
        <w:rPr>
          <w:rFonts w:hint="cs"/>
          <w:rtl/>
        </w:rPr>
        <w:t>لأن</w:t>
      </w:r>
      <w:r>
        <w:rPr>
          <w:rtl/>
        </w:rPr>
        <w:t xml:space="preserve"> هذه الأجهزة </w:t>
      </w:r>
      <w:r>
        <w:rPr>
          <w:rFonts w:hint="cs"/>
          <w:rtl/>
        </w:rPr>
        <w:t xml:space="preserve">يجب أن يُستيقن منها </w:t>
      </w:r>
      <w:r>
        <w:rPr>
          <w:rtl/>
        </w:rPr>
        <w:t>على الشبكة</w:t>
      </w:r>
      <w:r>
        <w:rPr>
          <w:rFonts w:hint="cs"/>
          <w:rtl/>
        </w:rPr>
        <w:t xml:space="preserve"> كي تعمل.</w:t>
      </w:r>
      <w:r w:rsidRPr="00117EF3">
        <w:rPr>
          <w:rFonts w:hint="cs"/>
          <w:rtl/>
        </w:rPr>
        <w:t xml:space="preserve"> </w:t>
      </w:r>
      <w:r>
        <w:rPr>
          <w:rFonts w:hint="cs"/>
          <w:rtl/>
        </w:rPr>
        <w:t>ولعل</w:t>
      </w:r>
      <w:r>
        <w:rPr>
          <w:rtl/>
        </w:rPr>
        <w:t xml:space="preserve"> حجب هذه الأجهزة عند أول </w:t>
      </w:r>
      <w:r>
        <w:rPr>
          <w:rFonts w:hint="cs"/>
          <w:rtl/>
        </w:rPr>
        <w:t>توصيل لها</w:t>
      </w:r>
      <w:r>
        <w:rPr>
          <w:rtl/>
        </w:rPr>
        <w:t xml:space="preserve"> </w:t>
      </w:r>
      <w:r>
        <w:rPr>
          <w:rFonts w:hint="cs"/>
          <w:rtl/>
        </w:rPr>
        <w:t>هو</w:t>
      </w:r>
      <w:r>
        <w:rPr>
          <w:rtl/>
        </w:rPr>
        <w:t xml:space="preserve"> الوسيلة الأكثر فعالية لمعالجة هذه المشكلة</w:t>
      </w:r>
      <w:r w:rsidR="00E24016">
        <w:rPr>
          <w:rtl/>
        </w:rPr>
        <w:t xml:space="preserve"> في </w:t>
      </w:r>
      <w:r>
        <w:rPr>
          <w:rtl/>
        </w:rPr>
        <w:t>هذا</w:t>
      </w:r>
      <w:r>
        <w:rPr>
          <w:rFonts w:hint="cs"/>
          <w:rtl/>
        </w:rPr>
        <w:t> </w:t>
      </w:r>
      <w:r>
        <w:rPr>
          <w:rtl/>
        </w:rPr>
        <w:t>الوقت.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بيد أن حجب</w:t>
      </w:r>
      <w:r w:rsidRPr="00117EF3">
        <w:rPr>
          <w:rFonts w:hint="cs"/>
          <w:rtl/>
        </w:rPr>
        <w:t xml:space="preserve"> </w:t>
      </w:r>
      <w:r>
        <w:rPr>
          <w:rFonts w:hint="cs"/>
          <w:rtl/>
        </w:rPr>
        <w:t>هويات</w:t>
      </w:r>
      <w:r w:rsidRPr="00473571">
        <w:rPr>
          <w:rtl/>
        </w:rPr>
        <w:t xml:space="preserve"> </w:t>
      </w:r>
      <w:r w:rsidRPr="00473571">
        <w:t>IMEI</w:t>
      </w:r>
      <w:r>
        <w:rPr>
          <w:rFonts w:hint="cs"/>
          <w:rtl/>
        </w:rPr>
        <w:t xml:space="preserve"> دونه </w:t>
      </w:r>
      <w:r>
        <w:rPr>
          <w:rtl/>
        </w:rPr>
        <w:t xml:space="preserve">العديد من </w:t>
      </w:r>
      <w:r>
        <w:rPr>
          <w:rFonts w:hint="cs"/>
          <w:rtl/>
        </w:rPr>
        <w:t>العوائق. فأولاً</w:t>
      </w:r>
      <w:r w:rsidRPr="00117EF3">
        <w:rPr>
          <w:rtl/>
        </w:rPr>
        <w:t xml:space="preserve"> </w:t>
      </w:r>
      <w:r>
        <w:rPr>
          <w:rtl/>
        </w:rPr>
        <w:t xml:space="preserve">لا </w:t>
      </w:r>
      <w:r>
        <w:rPr>
          <w:rFonts w:hint="cs"/>
          <w:rtl/>
        </w:rPr>
        <w:t>ت</w:t>
      </w:r>
      <w:r>
        <w:rPr>
          <w:rtl/>
        </w:rPr>
        <w:t xml:space="preserve">حتفظ جمعية النظام العالمي للاتصالات المتنقلة </w:t>
      </w:r>
      <w:r>
        <w:t>(GSMA)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قائمة</w:t>
      </w:r>
      <w:r w:rsidRPr="00117EF3">
        <w:rPr>
          <w:rtl/>
        </w:rPr>
        <w:t xml:space="preserve"> </w:t>
      </w:r>
      <w:r>
        <w:rPr>
          <w:rtl/>
        </w:rPr>
        <w:t>بيضاء كاملة</w:t>
      </w:r>
      <w:r>
        <w:rPr>
          <w:rFonts w:hint="cs"/>
          <w:rtl/>
        </w:rPr>
        <w:t xml:space="preserve"> بهويات</w:t>
      </w:r>
      <w:r>
        <w:rPr>
          <w:rtl/>
        </w:rPr>
        <w:t xml:space="preserve"> </w:t>
      </w:r>
      <w:r>
        <w:t>IMEI</w:t>
      </w:r>
      <w:r>
        <w:rPr>
          <w:rtl/>
        </w:rPr>
        <w:t xml:space="preserve"> بل </w:t>
      </w:r>
      <w:r>
        <w:rPr>
          <w:rFonts w:hint="cs"/>
          <w:rtl/>
        </w:rPr>
        <w:t xml:space="preserve">بمجرد </w:t>
      </w:r>
      <w:r>
        <w:rPr>
          <w:rtl/>
        </w:rPr>
        <w:t xml:space="preserve">قائمة بيضاء </w:t>
      </w:r>
      <w:r>
        <w:rPr>
          <w:rFonts w:hint="cs"/>
          <w:rtl/>
        </w:rPr>
        <w:t>بشفرات</w:t>
      </w:r>
      <w:r>
        <w:rPr>
          <w:rtl/>
        </w:rPr>
        <w:t xml:space="preserve"> </w:t>
      </w:r>
      <w:r>
        <w:rPr>
          <w:rFonts w:hint="cs"/>
          <w:rtl/>
        </w:rPr>
        <w:t xml:space="preserve">توزيع النمط </w:t>
      </w:r>
      <w:r>
        <w:t>(</w:t>
      </w:r>
      <w:r w:rsidRPr="005B0B78">
        <w:t>TAC</w:t>
      </w:r>
      <w:r>
        <w:t>)</w:t>
      </w:r>
      <w:r>
        <w:rPr>
          <w:rtl/>
        </w:rPr>
        <w:t>.</w:t>
      </w:r>
      <w:r w:rsidRPr="00E76110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ثانيا</w:t>
      </w:r>
      <w:r>
        <w:rPr>
          <w:rFonts w:hint="cs"/>
          <w:rtl/>
        </w:rPr>
        <w:t>ً</w:t>
      </w:r>
      <w:r>
        <w:rPr>
          <w:rtl/>
        </w:rPr>
        <w:t xml:space="preserve">، </w:t>
      </w:r>
      <w:r>
        <w:rPr>
          <w:rFonts w:hint="cs"/>
          <w:rtl/>
        </w:rPr>
        <w:t>استُنسخت</w:t>
      </w:r>
      <w:r w:rsidRPr="00117EF3">
        <w:rPr>
          <w:rFonts w:hint="cs"/>
          <w:rtl/>
        </w:rPr>
        <w:t xml:space="preserve"> </w:t>
      </w:r>
      <w:r>
        <w:rPr>
          <w:rFonts w:hint="cs"/>
          <w:rtl/>
        </w:rPr>
        <w:t>هويات</w:t>
      </w:r>
      <w:r w:rsidRPr="00473571">
        <w:rPr>
          <w:rtl/>
        </w:rPr>
        <w:t xml:space="preserve"> </w:t>
      </w:r>
      <w:r w:rsidRPr="00473571">
        <w:t>IMEI</w:t>
      </w:r>
      <w:r>
        <w:rPr>
          <w:rtl/>
        </w:rPr>
        <w:t xml:space="preserve"> من </w:t>
      </w:r>
      <w:r>
        <w:rPr>
          <w:rtl/>
        </w:rPr>
        <w:lastRenderedPageBreak/>
        <w:t>أجهزة</w:t>
      </w:r>
      <w:r>
        <w:rPr>
          <w:rFonts w:hint="cs"/>
          <w:rtl/>
        </w:rPr>
        <w:t> </w:t>
      </w:r>
      <w:r>
        <w:rPr>
          <w:rtl/>
        </w:rPr>
        <w:t>مشروعة</w:t>
      </w:r>
      <w:r w:rsidR="00E24016">
        <w:rPr>
          <w:rtl/>
        </w:rPr>
        <w:t xml:space="preserve"> في </w:t>
      </w:r>
      <w:r>
        <w:rPr>
          <w:rtl/>
        </w:rPr>
        <w:t xml:space="preserve">أجهزة مزيَّفة </w:t>
      </w:r>
      <w:r>
        <w:rPr>
          <w:rFonts w:hint="cs"/>
          <w:rtl/>
        </w:rPr>
        <w:t>وأخرى</w:t>
      </w:r>
      <w:r>
        <w:rPr>
          <w:rtl/>
        </w:rPr>
        <w:t xml:space="preserve"> دون المستوى</w:t>
      </w:r>
      <w:r>
        <w:rPr>
          <w:rFonts w:hint="cs"/>
          <w:rtl/>
        </w:rPr>
        <w:t xml:space="preserve"> المطلوب</w:t>
      </w:r>
      <w:r>
        <w:rPr>
          <w:rtl/>
        </w:rPr>
        <w:t xml:space="preserve"> </w:t>
      </w:r>
      <w:r>
        <w:rPr>
          <w:rFonts w:hint="cs"/>
          <w:rtl/>
        </w:rPr>
        <w:t>مما يعقد</w:t>
      </w:r>
      <w:r>
        <w:rPr>
          <w:rtl/>
        </w:rPr>
        <w:t xml:space="preserve"> عملية الحجب</w:t>
      </w:r>
      <w:r>
        <w:rPr>
          <w:rFonts w:hint="cs"/>
          <w:rtl/>
        </w:rPr>
        <w:t>.</w:t>
      </w:r>
      <w:r w:rsidRPr="00E76110">
        <w:rPr>
          <w:rtl/>
        </w:rPr>
        <w:t xml:space="preserve"> </w:t>
      </w:r>
      <w:r>
        <w:rPr>
          <w:rtl/>
        </w:rPr>
        <w:t>وأخيرا</w:t>
      </w:r>
      <w:r>
        <w:rPr>
          <w:rFonts w:hint="cs"/>
          <w:rtl/>
        </w:rPr>
        <w:t>ً</w:t>
      </w:r>
      <w:r>
        <w:rPr>
          <w:rtl/>
        </w:rPr>
        <w:t>،</w:t>
      </w:r>
      <w:r>
        <w:rPr>
          <w:rFonts w:hint="cs"/>
          <w:rtl/>
        </w:rPr>
        <w:t xml:space="preserve"> لا</w:t>
      </w:r>
      <w:r>
        <w:rPr>
          <w:rFonts w:hint="eastAsia"/>
          <w:rtl/>
        </w:rPr>
        <w:t> </w:t>
      </w:r>
      <w:r>
        <w:rPr>
          <w:rFonts w:hint="cs"/>
          <w:rtl/>
        </w:rPr>
        <w:t>بد</w:t>
      </w:r>
      <w:r w:rsidRPr="00E76110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أي حل ح</w:t>
      </w:r>
      <w:r>
        <w:rPr>
          <w:rFonts w:hint="cs"/>
          <w:rtl/>
        </w:rPr>
        <w:t>ا</w:t>
      </w:r>
      <w:r>
        <w:rPr>
          <w:rtl/>
        </w:rPr>
        <w:t>جب</w:t>
      </w:r>
      <w:r w:rsidRPr="00E76110">
        <w:rPr>
          <w:rtl/>
        </w:rPr>
        <w:t xml:space="preserve"> </w:t>
      </w:r>
      <w:r>
        <w:rPr>
          <w:rtl/>
        </w:rPr>
        <w:t xml:space="preserve">أن </w:t>
      </w:r>
      <w:r>
        <w:rPr>
          <w:rFonts w:hint="cs"/>
          <w:rtl/>
        </w:rPr>
        <w:t>ي</w:t>
      </w:r>
      <w:r>
        <w:rPr>
          <w:rtl/>
        </w:rPr>
        <w:t>منع أو</w:t>
      </w:r>
      <w:r>
        <w:rPr>
          <w:rFonts w:hint="cs"/>
          <w:rtl/>
        </w:rPr>
        <w:t> ي</w:t>
      </w:r>
      <w:r>
        <w:rPr>
          <w:rtl/>
        </w:rPr>
        <w:t xml:space="preserve">حظر نسخ </w:t>
      </w:r>
      <w:r>
        <w:rPr>
          <w:rFonts w:hint="cs"/>
          <w:rtl/>
        </w:rPr>
        <w:t>هويات</w:t>
      </w:r>
      <w:r w:rsidRPr="00473571">
        <w:rPr>
          <w:rtl/>
        </w:rPr>
        <w:t xml:space="preserve"> </w:t>
      </w:r>
      <w:r w:rsidRPr="00473571">
        <w:t>IMEI</w:t>
      </w:r>
      <w:r>
        <w:rPr>
          <w:rtl/>
        </w:rPr>
        <w:t xml:space="preserve"> مستنس</w:t>
      </w:r>
      <w:r>
        <w:rPr>
          <w:rFonts w:hint="cs"/>
          <w:rtl/>
        </w:rPr>
        <w:t>َ</w:t>
      </w:r>
      <w:r>
        <w:rPr>
          <w:rtl/>
        </w:rPr>
        <w:t>خة أخرى إلى الأجهزة المعنية.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في حين أن </w:t>
      </w:r>
      <w:r>
        <w:rPr>
          <w:rFonts w:hint="cs"/>
          <w:rtl/>
        </w:rPr>
        <w:t>الحجب تكتنفه</w:t>
      </w:r>
      <w:r>
        <w:rPr>
          <w:rtl/>
        </w:rPr>
        <w:t xml:space="preserve"> تحديات، تتوفر</w:t>
      </w:r>
      <w:r w:rsidRPr="00341E4A">
        <w:rPr>
          <w:rtl/>
        </w:rPr>
        <w:t xml:space="preserve"> </w:t>
      </w:r>
      <w:r>
        <w:rPr>
          <w:rtl/>
        </w:rPr>
        <w:t>حلول</w:t>
      </w:r>
      <w:r w:rsidR="00E24016">
        <w:rPr>
          <w:rtl/>
        </w:rPr>
        <w:t xml:space="preserve"> في </w:t>
      </w:r>
      <w:r>
        <w:rPr>
          <w:rtl/>
        </w:rPr>
        <w:t xml:space="preserve">السوق. </w:t>
      </w:r>
      <w:r>
        <w:rPr>
          <w:rFonts w:hint="cs"/>
          <w:rtl/>
        </w:rPr>
        <w:t>و</w:t>
      </w:r>
      <w:r>
        <w:rPr>
          <w:rtl/>
        </w:rPr>
        <w:t>في الوقت</w:t>
      </w:r>
      <w:r w:rsidRPr="00341E4A">
        <w:rPr>
          <w:rtl/>
        </w:rPr>
        <w:t xml:space="preserve"> </w:t>
      </w:r>
      <w:r>
        <w:rPr>
          <w:rtl/>
        </w:rPr>
        <w:t>نفس</w:t>
      </w:r>
      <w:r>
        <w:rPr>
          <w:rFonts w:hint="cs"/>
          <w:rtl/>
        </w:rPr>
        <w:t>ه</w:t>
      </w:r>
      <w:r>
        <w:rPr>
          <w:rtl/>
        </w:rPr>
        <w:t>،</w:t>
      </w:r>
      <w:r w:rsidRPr="00341E4A">
        <w:rPr>
          <w:rtl/>
        </w:rPr>
        <w:t xml:space="preserve"> </w:t>
      </w:r>
      <w:r>
        <w:rPr>
          <w:rtl/>
        </w:rPr>
        <w:t>من المهم تجنب خليط</w:t>
      </w:r>
      <w:r>
        <w:rPr>
          <w:rFonts w:hint="cs"/>
          <w:rtl/>
        </w:rPr>
        <w:t xml:space="preserve"> ترقيعي</w:t>
      </w:r>
      <w:r>
        <w:rPr>
          <w:rtl/>
        </w:rPr>
        <w:t xml:space="preserve"> من حلول </w:t>
      </w:r>
      <w:r>
        <w:rPr>
          <w:rFonts w:hint="cs"/>
          <w:rtl/>
        </w:rPr>
        <w:t>يُنفرَد بها على الصعيد الوطني فتدفع</w:t>
      </w:r>
      <w:r>
        <w:rPr>
          <w:rtl/>
        </w:rPr>
        <w:t xml:space="preserve"> المشكلة ببساطة عبر الحدود الوطنية.</w:t>
      </w:r>
      <w:r w:rsidRPr="00725607">
        <w:rPr>
          <w:rtl/>
        </w:rPr>
        <w:t xml:space="preserve"> </w:t>
      </w:r>
      <w:r>
        <w:rPr>
          <w:rtl/>
        </w:rPr>
        <w:t>وبالنظر إلى أن</w:t>
      </w:r>
      <w:r w:rsidRPr="00725607">
        <w:rPr>
          <w:rtl/>
        </w:rPr>
        <w:t xml:space="preserve"> </w:t>
      </w:r>
      <w:r>
        <w:rPr>
          <w:rtl/>
        </w:rPr>
        <w:t>جمعية النظام العالمي للاتصالات المتنقلة</w:t>
      </w:r>
      <w:r>
        <w:rPr>
          <w:rFonts w:hint="cs"/>
          <w:rtl/>
        </w:rPr>
        <w:t> </w:t>
      </w:r>
      <w:r>
        <w:t>(GSMA)</w:t>
      </w:r>
      <w:r>
        <w:rPr>
          <w:rFonts w:hint="cs"/>
          <w:rtl/>
        </w:rPr>
        <w:t xml:space="preserve"> توزع</w:t>
      </w:r>
      <w:r w:rsidRPr="00725607">
        <w:rPr>
          <w:rFonts w:hint="cs"/>
          <w:rtl/>
        </w:rPr>
        <w:t xml:space="preserve"> </w:t>
      </w:r>
      <w:r>
        <w:rPr>
          <w:rFonts w:hint="cs"/>
          <w:rtl/>
        </w:rPr>
        <w:t>هويات</w:t>
      </w:r>
      <w:r w:rsidRPr="00473571">
        <w:rPr>
          <w:rtl/>
        </w:rPr>
        <w:t xml:space="preserve"> </w:t>
      </w:r>
      <w:r w:rsidRPr="00473571">
        <w:t>IMEI</w:t>
      </w:r>
      <w:r>
        <w:rPr>
          <w:rFonts w:hint="cs"/>
          <w:rtl/>
        </w:rPr>
        <w:t xml:space="preserve"> وتدير قاعدة بيانات هذه الهويات،</w:t>
      </w:r>
      <w:r w:rsidRPr="00725607">
        <w:rPr>
          <w:rtl/>
        </w:rPr>
        <w:t xml:space="preserve"> </w:t>
      </w:r>
      <w:r>
        <w:rPr>
          <w:rtl/>
        </w:rPr>
        <w:t>يبدو من المنطقي أنه</w:t>
      </w:r>
      <w:r>
        <w:rPr>
          <w:rFonts w:hint="cs"/>
          <w:rtl/>
        </w:rPr>
        <w:t>ا</w:t>
      </w:r>
      <w:r>
        <w:rPr>
          <w:rtl/>
        </w:rPr>
        <w:t xml:space="preserve"> ينبغي أن تشارك </w:t>
      </w:r>
      <w:r>
        <w:rPr>
          <w:rFonts w:hint="cs"/>
          <w:rtl/>
        </w:rPr>
        <w:t>بطريقة ما</w:t>
      </w:r>
      <w:r w:rsidR="00E24016">
        <w:rPr>
          <w:rFonts w:hint="cs"/>
          <w:rtl/>
        </w:rPr>
        <w:t xml:space="preserve"> في </w:t>
      </w:r>
      <w:r>
        <w:rPr>
          <w:rtl/>
        </w:rPr>
        <w:t>المبادرات</w:t>
      </w:r>
      <w:r>
        <w:rPr>
          <w:rFonts w:hint="cs"/>
          <w:rtl/>
        </w:rPr>
        <w:t> </w:t>
      </w:r>
      <w:r>
        <w:rPr>
          <w:rtl/>
        </w:rPr>
        <w:t>الوطنية من أجل الاستفادة من كامل مجموعة القوائم المتاحة والتدابير التقنية الأخرى.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ولكن</w:t>
      </w:r>
      <w:r>
        <w:rPr>
          <w:rtl/>
        </w:rPr>
        <w:t xml:space="preserve"> بالنظر إلى العدد </w:t>
      </w:r>
      <w:r>
        <w:rPr>
          <w:rFonts w:hint="cs"/>
          <w:rtl/>
        </w:rPr>
        <w:t xml:space="preserve">الهائل </w:t>
      </w:r>
      <w:r>
        <w:rPr>
          <w:rtl/>
        </w:rPr>
        <w:t xml:space="preserve">المقدر </w:t>
      </w:r>
      <w:r>
        <w:rPr>
          <w:rFonts w:hint="cs"/>
          <w:rtl/>
        </w:rPr>
        <w:t>ل</w:t>
      </w:r>
      <w:r>
        <w:rPr>
          <w:rtl/>
        </w:rPr>
        <w:t xml:space="preserve">لأجهزة المزيَّفة، </w:t>
      </w:r>
      <w:r>
        <w:rPr>
          <w:rFonts w:hint="cs"/>
          <w:rtl/>
        </w:rPr>
        <w:t>فإن مجرد</w:t>
      </w:r>
      <w:r>
        <w:rPr>
          <w:rtl/>
        </w:rPr>
        <w:t xml:space="preserve"> حجب </w:t>
      </w:r>
      <w:r>
        <w:rPr>
          <w:rFonts w:hint="cs"/>
          <w:rtl/>
        </w:rPr>
        <w:t>المطاريف</w:t>
      </w:r>
      <w:r>
        <w:rPr>
          <w:rtl/>
        </w:rPr>
        <w:t xml:space="preserve"> </w:t>
      </w:r>
      <w:r>
        <w:rPr>
          <w:rFonts w:hint="cs"/>
          <w:rtl/>
        </w:rPr>
        <w:t>العاملة</w:t>
      </w:r>
      <w:r>
        <w:rPr>
          <w:rtl/>
        </w:rPr>
        <w:t xml:space="preserve"> من شأنه أن </w:t>
      </w:r>
      <w:r>
        <w:rPr>
          <w:rFonts w:hint="cs"/>
          <w:rtl/>
        </w:rPr>
        <w:t>يؤثر تأثيراً</w:t>
      </w:r>
      <w:r>
        <w:rPr>
          <w:rtl/>
        </w:rPr>
        <w:t xml:space="preserve"> </w:t>
      </w:r>
      <w:r>
        <w:rPr>
          <w:rFonts w:hint="cs"/>
          <w:rtl/>
        </w:rPr>
        <w:t>شديد الوطأة</w:t>
      </w:r>
      <w:r>
        <w:rPr>
          <w:rtl/>
        </w:rPr>
        <w:t xml:space="preserve"> وغير متوقع </w:t>
      </w:r>
      <w:r>
        <w:rPr>
          <w:rFonts w:hint="cs"/>
          <w:rtl/>
        </w:rPr>
        <w:t>على</w:t>
      </w:r>
      <w:r>
        <w:rPr>
          <w:rtl/>
        </w:rPr>
        <w:t xml:space="preserve"> الشبكات والمستخدمين النهائيين. </w:t>
      </w:r>
      <w:r>
        <w:rPr>
          <w:rFonts w:hint="cs"/>
          <w:rtl/>
        </w:rPr>
        <w:t>و</w:t>
      </w:r>
      <w:r>
        <w:rPr>
          <w:rtl/>
        </w:rPr>
        <w:t>هذه حقيقة لا</w:t>
      </w:r>
      <w:r>
        <w:rPr>
          <w:rFonts w:hint="cs"/>
          <w:rtl/>
        </w:rPr>
        <w:t> </w:t>
      </w:r>
      <w:r>
        <w:rPr>
          <w:rtl/>
        </w:rPr>
        <w:t>يمكن تجاهلها.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في هذا الصدد، من المهم أن ت</w:t>
      </w:r>
      <w:r>
        <w:rPr>
          <w:rFonts w:hint="cs"/>
          <w:rtl/>
        </w:rPr>
        <w:t>ؤ</w:t>
      </w:r>
      <w:r>
        <w:rPr>
          <w:rtl/>
        </w:rPr>
        <w:t>خذ</w:t>
      </w:r>
      <w:r w:rsidR="00E24016">
        <w:rPr>
          <w:rtl/>
        </w:rPr>
        <w:t xml:space="preserve"> في </w:t>
      </w:r>
      <w:r>
        <w:rPr>
          <w:rtl/>
        </w:rPr>
        <w:t>الاعتبار حقيقة أن</w:t>
      </w:r>
      <w:r w:rsidRPr="00D76078">
        <w:rPr>
          <w:rtl/>
        </w:rPr>
        <w:t xml:space="preserve"> </w:t>
      </w:r>
      <w:r>
        <w:rPr>
          <w:rtl/>
        </w:rPr>
        <w:t>الهواتف المتنقلة</w:t>
      </w:r>
      <w:r>
        <w:rPr>
          <w:rFonts w:hint="cs"/>
          <w:rtl/>
        </w:rPr>
        <w:t>،</w:t>
      </w:r>
      <w:r w:rsidR="00E24016">
        <w:rPr>
          <w:rtl/>
        </w:rPr>
        <w:t xml:space="preserve"> في </w:t>
      </w:r>
      <w:r>
        <w:rPr>
          <w:rtl/>
        </w:rPr>
        <w:t xml:space="preserve">البلدان النامية </w:t>
      </w:r>
      <w:r>
        <w:rPr>
          <w:rFonts w:hint="cs"/>
          <w:rtl/>
        </w:rPr>
        <w:t>ذات</w:t>
      </w:r>
      <w:r>
        <w:rPr>
          <w:rtl/>
        </w:rPr>
        <w:t xml:space="preserve"> الظروف الاجتماعية والاقتصادية </w:t>
      </w:r>
      <w:r>
        <w:rPr>
          <w:rFonts w:hint="cs"/>
          <w:rtl/>
        </w:rPr>
        <w:t>ال</w:t>
      </w:r>
      <w:r w:rsidRPr="00B62139">
        <w:rPr>
          <w:rtl/>
        </w:rPr>
        <w:t>مُعسرة</w:t>
      </w:r>
      <w:r>
        <w:rPr>
          <w:rtl/>
        </w:rPr>
        <w:t>، هي البوابة الرئيسية للتواصل والمشاركة</w:t>
      </w:r>
      <w:r w:rsidR="00E24016">
        <w:rPr>
          <w:rtl/>
        </w:rPr>
        <w:t xml:space="preserve"> في </w:t>
      </w:r>
      <w:r>
        <w:rPr>
          <w:rtl/>
        </w:rPr>
        <w:t>مجتمع المعلومات</w:t>
      </w:r>
      <w:r>
        <w:rPr>
          <w:rStyle w:val="FootnoteReference"/>
          <w:rtl/>
        </w:rPr>
        <w:footnoteReference w:id="7"/>
      </w:r>
      <w:r>
        <w:rPr>
          <w:rtl/>
        </w:rPr>
        <w:t xml:space="preserve">. </w:t>
      </w:r>
      <w:r>
        <w:rPr>
          <w:rFonts w:hint="cs"/>
          <w:rtl/>
        </w:rPr>
        <w:t>و</w:t>
      </w:r>
      <w:r>
        <w:rPr>
          <w:rtl/>
        </w:rPr>
        <w:t xml:space="preserve">للأسف، </w:t>
      </w:r>
      <w:r>
        <w:rPr>
          <w:rFonts w:hint="cs"/>
          <w:rtl/>
        </w:rPr>
        <w:t>يجري ذلك</w:t>
      </w:r>
      <w:r>
        <w:rPr>
          <w:rtl/>
        </w:rPr>
        <w:t xml:space="preserve"> باستخدام عدد كبير من الأجهزة المزيَّفة </w:t>
      </w:r>
      <w:r>
        <w:rPr>
          <w:rFonts w:hint="cs"/>
          <w:rtl/>
        </w:rPr>
        <w:t>ال</w:t>
      </w:r>
      <w:r>
        <w:rPr>
          <w:rtl/>
        </w:rPr>
        <w:t>أرخص</w:t>
      </w:r>
      <w:r>
        <w:rPr>
          <w:rFonts w:hint="cs"/>
          <w:rtl/>
        </w:rPr>
        <w:t xml:space="preserve"> ثمناً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لهذا السبب، </w:t>
      </w:r>
      <w:r>
        <w:rPr>
          <w:rFonts w:hint="cs"/>
          <w:rtl/>
        </w:rPr>
        <w:t>يتعين أن يكون</w:t>
      </w:r>
      <w:r>
        <w:rPr>
          <w:rtl/>
        </w:rPr>
        <w:t xml:space="preserve"> المجتمع بأسره </w:t>
      </w:r>
      <w:r>
        <w:rPr>
          <w:rFonts w:hint="cs"/>
          <w:rtl/>
        </w:rPr>
        <w:t>جاهزاً</w:t>
      </w:r>
      <w:r>
        <w:rPr>
          <w:rtl/>
        </w:rPr>
        <w:t xml:space="preserve"> لمثل هذا التغيير.</w:t>
      </w:r>
      <w:r w:rsidRPr="002B39F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يجب أن ت</w:t>
      </w:r>
      <w:r>
        <w:rPr>
          <w:rFonts w:hint="cs"/>
          <w:rtl/>
        </w:rPr>
        <w:t>ُ</w:t>
      </w:r>
      <w:r>
        <w:rPr>
          <w:rtl/>
        </w:rPr>
        <w:t>درس الن</w:t>
      </w:r>
      <w:r>
        <w:rPr>
          <w:rFonts w:hint="cs"/>
          <w:rtl/>
        </w:rPr>
        <w:t>ُ</w:t>
      </w:r>
      <w:r>
        <w:rPr>
          <w:rtl/>
        </w:rPr>
        <w:t>ه</w:t>
      </w:r>
      <w:r>
        <w:rPr>
          <w:rFonts w:hint="cs"/>
          <w:rtl/>
        </w:rPr>
        <w:t>ُ</w:t>
      </w:r>
      <w:r>
        <w:rPr>
          <w:rtl/>
        </w:rPr>
        <w:t>ج</w:t>
      </w:r>
      <w:r>
        <w:rPr>
          <w:rFonts w:hint="cs"/>
          <w:rtl/>
        </w:rPr>
        <w:t xml:space="preserve"> الفضلى،</w:t>
      </w:r>
      <w:r>
        <w:rPr>
          <w:rtl/>
        </w:rPr>
        <w:t xml:space="preserve"> </w:t>
      </w:r>
      <w:r>
        <w:rPr>
          <w:rFonts w:hint="cs"/>
          <w:rtl/>
        </w:rPr>
        <w:t>وأن تؤخذ بعين الاعتبار</w:t>
      </w:r>
      <w:r>
        <w:rPr>
          <w:rtl/>
        </w:rPr>
        <w:t xml:space="preserve"> و</w:t>
      </w:r>
      <w:r>
        <w:rPr>
          <w:rFonts w:hint="cs"/>
          <w:rtl/>
        </w:rPr>
        <w:t>يُ</w:t>
      </w:r>
      <w:r>
        <w:rPr>
          <w:rtl/>
        </w:rPr>
        <w:t>خط</w:t>
      </w:r>
      <w:r>
        <w:rPr>
          <w:rFonts w:hint="cs"/>
          <w:rtl/>
        </w:rPr>
        <w:t>َ</w:t>
      </w:r>
      <w:r>
        <w:rPr>
          <w:rtl/>
        </w:rPr>
        <w:t xml:space="preserve">ط لها. </w:t>
      </w:r>
      <w:r>
        <w:rPr>
          <w:rFonts w:hint="cs"/>
          <w:rtl/>
        </w:rPr>
        <w:t>ف</w:t>
      </w:r>
      <w:r>
        <w:rPr>
          <w:rtl/>
        </w:rPr>
        <w:t>على سبيل المثال،</w:t>
      </w:r>
      <w:r>
        <w:rPr>
          <w:rFonts w:hint="cs"/>
          <w:rtl/>
        </w:rPr>
        <w:t xml:space="preserve"> </w:t>
      </w:r>
      <w:r>
        <w:rPr>
          <w:rtl/>
        </w:rPr>
        <w:t xml:space="preserve">يجب أن </w:t>
      </w:r>
      <w:r>
        <w:rPr>
          <w:rFonts w:hint="cs"/>
          <w:rtl/>
        </w:rPr>
        <w:t>توضَّح</w:t>
      </w:r>
      <w:r w:rsidRPr="002B39FB">
        <w:rPr>
          <w:rtl/>
        </w:rPr>
        <w:t xml:space="preserve"> </w:t>
      </w:r>
      <w:r>
        <w:rPr>
          <w:rtl/>
        </w:rPr>
        <w:t>للمستهلكين</w:t>
      </w:r>
      <w:r>
        <w:rPr>
          <w:rFonts w:hint="cs"/>
          <w:rtl/>
        </w:rPr>
        <w:t xml:space="preserve"> </w:t>
      </w:r>
      <w:r>
        <w:rPr>
          <w:rtl/>
        </w:rPr>
        <w:t>دوافع</w:t>
      </w:r>
      <w:r w:rsidRPr="002B39FB">
        <w:rPr>
          <w:rtl/>
        </w:rPr>
        <w:t xml:space="preserve"> </w:t>
      </w:r>
      <w:r>
        <w:rPr>
          <w:rtl/>
        </w:rPr>
        <w:t xml:space="preserve">عدم السماح </w:t>
      </w:r>
      <w:r>
        <w:rPr>
          <w:rFonts w:hint="cs"/>
          <w:rtl/>
        </w:rPr>
        <w:t>با</w:t>
      </w:r>
      <w:r>
        <w:rPr>
          <w:rtl/>
        </w:rPr>
        <w:t xml:space="preserve">لأجهزة </w:t>
      </w:r>
      <w:r w:rsidR="00972C16">
        <w:rPr>
          <w:rFonts w:hint="cs"/>
          <w:rtl/>
        </w:rPr>
        <w:t>ال</w:t>
      </w:r>
      <w:r>
        <w:rPr>
          <w:rtl/>
        </w:rPr>
        <w:t xml:space="preserve">مزيَّفة (من المخاطر التي تهدد </w:t>
      </w:r>
      <w:r w:rsidR="00972C16">
        <w:rPr>
          <w:rFonts w:hint="cs"/>
          <w:rtl/>
        </w:rPr>
        <w:t>ال</w:t>
      </w:r>
      <w:r>
        <w:rPr>
          <w:rtl/>
        </w:rPr>
        <w:t xml:space="preserve">سلامة، </w:t>
      </w:r>
      <w:r>
        <w:rPr>
          <w:rFonts w:hint="cs"/>
          <w:rtl/>
        </w:rPr>
        <w:t>إلى تدني</w:t>
      </w:r>
      <w:r>
        <w:rPr>
          <w:rtl/>
        </w:rPr>
        <w:t xml:space="preserve"> جودة الخدمة وبالتالي زيادة الشكاوى، </w:t>
      </w:r>
      <w:r>
        <w:rPr>
          <w:rFonts w:hint="cs"/>
          <w:rtl/>
        </w:rPr>
        <w:t xml:space="preserve">إلى </w:t>
      </w:r>
      <w:r>
        <w:rPr>
          <w:rtl/>
        </w:rPr>
        <w:t>مخاطر التد</w:t>
      </w:r>
      <w:r>
        <w:rPr>
          <w:rFonts w:hint="cs"/>
          <w:rtl/>
        </w:rPr>
        <w:t>ا</w:t>
      </w:r>
      <w:r>
        <w:rPr>
          <w:rtl/>
        </w:rPr>
        <w:t>خل</w:t>
      </w:r>
      <w:r>
        <w:rPr>
          <w:rFonts w:hint="cs"/>
          <w:rtl/>
        </w:rPr>
        <w:t>،</w:t>
      </w:r>
      <w:r>
        <w:rPr>
          <w:rtl/>
        </w:rPr>
        <w:t xml:space="preserve"> والتعدي </w:t>
      </w:r>
      <w:r>
        <w:rPr>
          <w:rFonts w:hint="cs"/>
          <w:rtl/>
        </w:rPr>
        <w:t xml:space="preserve">على </w:t>
      </w:r>
      <w:r>
        <w:rPr>
          <w:rtl/>
        </w:rPr>
        <w:t xml:space="preserve">حقوق الملكية الفكرية، </w:t>
      </w:r>
      <w:r>
        <w:rPr>
          <w:rFonts w:hint="cs"/>
          <w:rtl/>
        </w:rPr>
        <w:t>وما</w:t>
      </w:r>
      <w:r>
        <w:rPr>
          <w:rFonts w:hint="eastAsia"/>
          <w:rtl/>
        </w:rPr>
        <w:t> </w:t>
      </w:r>
      <w:r>
        <w:rPr>
          <w:rFonts w:hint="cs"/>
          <w:rtl/>
        </w:rPr>
        <w:t>إلى</w:t>
      </w:r>
      <w:r>
        <w:rPr>
          <w:rFonts w:hint="eastAsia"/>
          <w:rtl/>
        </w:rPr>
        <w:t> </w:t>
      </w:r>
      <w:r>
        <w:rPr>
          <w:rFonts w:hint="cs"/>
          <w:rtl/>
        </w:rPr>
        <w:t>ذلك</w:t>
      </w:r>
      <w:r>
        <w:rPr>
          <w:rtl/>
        </w:rPr>
        <w:t>).</w:t>
      </w:r>
    </w:p>
    <w:p w:rsidR="002F2D14" w:rsidRDefault="002F2D14" w:rsidP="000A3DCF">
      <w:pPr>
        <w:rPr>
          <w:rtl/>
        </w:rPr>
      </w:pPr>
      <w:bookmarkStart w:id="68" w:name="_Toc200180739"/>
      <w:bookmarkStart w:id="69" w:name="_Toc200181307"/>
      <w:bookmarkStart w:id="70" w:name="_Toc211334033"/>
      <w:bookmarkStart w:id="71" w:name="_Toc404607206"/>
      <w:r>
        <w:rPr>
          <w:rFonts w:hint="cs"/>
          <w:rtl/>
        </w:rPr>
        <w:t>وب</w:t>
      </w:r>
      <w:r>
        <w:rPr>
          <w:rtl/>
        </w:rPr>
        <w:t xml:space="preserve">هذا المعنى، إذا </w:t>
      </w:r>
      <w:r>
        <w:rPr>
          <w:rFonts w:hint="cs"/>
          <w:rtl/>
        </w:rPr>
        <w:t>اختارت الهيئات التنظيمية</w:t>
      </w:r>
      <w:r>
        <w:rPr>
          <w:rtl/>
        </w:rPr>
        <w:t xml:space="preserve"> والحكومات</w:t>
      </w:r>
      <w:r>
        <w:rPr>
          <w:rFonts w:hint="cs"/>
          <w:rtl/>
        </w:rPr>
        <w:t xml:space="preserve"> أن تضع إجراءات حجب مطاريف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حيز النفاذ، </w:t>
      </w:r>
      <w:r>
        <w:rPr>
          <w:rtl/>
        </w:rPr>
        <w:t xml:space="preserve">من المهم اعتماد سياسات انتقالية، مثل </w:t>
      </w:r>
      <w:r>
        <w:rPr>
          <w:rFonts w:hint="cs"/>
          <w:rtl/>
        </w:rPr>
        <w:t xml:space="preserve">البدء بحجب المطاريف الجديدة فقط، </w:t>
      </w:r>
      <w:r>
        <w:rPr>
          <w:rtl/>
        </w:rPr>
        <w:t xml:space="preserve">والسماح للأجهزة </w:t>
      </w:r>
      <w:r>
        <w:rPr>
          <w:rFonts w:hint="cs"/>
          <w:rtl/>
        </w:rPr>
        <w:t>الموجودة</w:t>
      </w:r>
      <w:r>
        <w:rPr>
          <w:rtl/>
        </w:rPr>
        <w:t xml:space="preserve"> بالفعل على الشبكة </w:t>
      </w:r>
      <w:r>
        <w:rPr>
          <w:rFonts w:hint="cs"/>
          <w:rtl/>
        </w:rPr>
        <w:t>ب</w:t>
      </w:r>
      <w:r>
        <w:rPr>
          <w:rtl/>
        </w:rPr>
        <w:t>مواصلة العمل</w:t>
      </w:r>
      <w:r>
        <w:rPr>
          <w:rFonts w:hint="cs"/>
          <w:rtl/>
        </w:rPr>
        <w:t>،</w:t>
      </w:r>
      <w:r>
        <w:rPr>
          <w:rtl/>
        </w:rPr>
        <w:t xml:space="preserve"> ولكن</w:t>
      </w:r>
      <w:r w:rsidRPr="0040408C">
        <w:rPr>
          <w:rFonts w:hint="cs"/>
          <w:rtl/>
        </w:rPr>
        <w:t xml:space="preserve"> </w:t>
      </w:r>
      <w:r>
        <w:rPr>
          <w:rFonts w:hint="cs"/>
          <w:rtl/>
        </w:rPr>
        <w:t>سيتعين على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>لمستخدمين،</w:t>
      </w:r>
      <w:r w:rsidR="00E24016">
        <w:rPr>
          <w:rtl/>
        </w:rPr>
        <w:t xml:space="preserve"> في </w:t>
      </w:r>
      <w:r>
        <w:rPr>
          <w:rtl/>
        </w:rPr>
        <w:t xml:space="preserve">نهاية المطاف، </w:t>
      </w:r>
      <w:r>
        <w:rPr>
          <w:rFonts w:hint="cs"/>
          <w:rtl/>
        </w:rPr>
        <w:t>ا</w:t>
      </w:r>
      <w:r>
        <w:rPr>
          <w:rtl/>
        </w:rPr>
        <w:t xml:space="preserve">لانتقال إلى </w:t>
      </w:r>
      <w:r>
        <w:rPr>
          <w:rFonts w:hint="cs"/>
          <w:rtl/>
        </w:rPr>
        <w:t>مطاريف أصلية</w:t>
      </w:r>
      <w:r>
        <w:rPr>
          <w:rtl/>
        </w:rPr>
        <w:t xml:space="preserve"> </w:t>
      </w:r>
      <w:r>
        <w:rPr>
          <w:rFonts w:hint="cs"/>
          <w:rtl/>
        </w:rPr>
        <w:t>لأن</w:t>
      </w:r>
      <w:r>
        <w:rPr>
          <w:rtl/>
        </w:rPr>
        <w:t xml:space="preserve"> دورة الحياة المقدرة </w:t>
      </w:r>
      <w:r>
        <w:rPr>
          <w:rFonts w:hint="cs"/>
          <w:rtl/>
        </w:rPr>
        <w:t>لمطراف</w:t>
      </w:r>
      <w:r>
        <w:rPr>
          <w:rtl/>
        </w:rPr>
        <w:t xml:space="preserve"> متنقل هي</w:t>
      </w:r>
      <w:r>
        <w:rPr>
          <w:rFonts w:hint="cs"/>
          <w:rtl/>
        </w:rPr>
        <w:t> </w:t>
      </w:r>
      <w:r w:rsidRPr="00AF56EA">
        <w:rPr>
          <w:lang w:val="en-US"/>
        </w:rPr>
        <w:t>18</w:t>
      </w:r>
      <w:r>
        <w:rPr>
          <w:rFonts w:hint="cs"/>
          <w:rtl/>
          <w:lang w:val="en-US"/>
        </w:rPr>
        <w:t> </w:t>
      </w:r>
      <w:r>
        <w:rPr>
          <w:rtl/>
        </w:rPr>
        <w:t>شهرا</w:t>
      </w:r>
      <w:r>
        <w:rPr>
          <w:rFonts w:hint="cs"/>
          <w:rtl/>
        </w:rPr>
        <w:t>ً</w:t>
      </w:r>
      <w:r>
        <w:rPr>
          <w:rtl/>
        </w:rPr>
        <w:t>.</w:t>
      </w:r>
      <w:r w:rsidR="000A3DCF">
        <w:rPr>
          <w:rStyle w:val="FootnoteReference"/>
          <w:rtl/>
        </w:rPr>
        <w:footnoteReference w:id="8"/>
      </w:r>
    </w:p>
    <w:p w:rsidR="002F2D14" w:rsidRDefault="002F2D14" w:rsidP="00C3526F">
      <w:pPr>
        <w:pStyle w:val="Heading2"/>
        <w:rPr>
          <w:rtl/>
        </w:rPr>
      </w:pPr>
      <w:bookmarkStart w:id="72" w:name="_Toc414026209"/>
      <w:bookmarkEnd w:id="68"/>
      <w:bookmarkEnd w:id="69"/>
      <w:bookmarkEnd w:id="70"/>
      <w:bookmarkEnd w:id="71"/>
      <w:r w:rsidRPr="00AF56EA">
        <w:rPr>
          <w:lang w:val="en-US"/>
        </w:rPr>
        <w:t>4</w:t>
      </w:r>
      <w:r>
        <w:t>.</w:t>
      </w:r>
      <w:r w:rsidRPr="00AF56EA">
        <w:rPr>
          <w:lang w:val="en-US"/>
        </w:rPr>
        <w:t>7</w:t>
      </w:r>
      <w:r>
        <w:tab/>
      </w:r>
      <w:r>
        <w:rPr>
          <w:rFonts w:hint="cs"/>
          <w:rtl/>
        </w:rPr>
        <w:t>ال</w:t>
      </w:r>
      <w:r>
        <w:rPr>
          <w:rtl/>
        </w:rPr>
        <w:t xml:space="preserve">معرفات </w:t>
      </w:r>
      <w:r>
        <w:rPr>
          <w:rFonts w:hint="cs"/>
          <w:rtl/>
        </w:rPr>
        <w:t>المتفرِّدة</w:t>
      </w:r>
      <w:bookmarkEnd w:id="72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كان </w:t>
      </w:r>
      <w:r>
        <w:rPr>
          <w:rtl/>
        </w:rPr>
        <w:t>مركز</w:t>
      </w:r>
      <w:r>
        <w:rPr>
          <w:rFonts w:hint="cs"/>
          <w:rtl/>
        </w:rPr>
        <w:t xml:space="preserve"> الهويات التلقائية الذي أنشئ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1999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معهد ماساتشوستس </w:t>
      </w:r>
      <w:r>
        <w:rPr>
          <w:rFonts w:hint="cs"/>
          <w:rtl/>
        </w:rPr>
        <w:t>لل</w:t>
      </w:r>
      <w:r>
        <w:rPr>
          <w:rtl/>
        </w:rPr>
        <w:t>تكنولوجيا</w:t>
      </w:r>
      <w:r>
        <w:rPr>
          <w:rFonts w:hint="cs"/>
          <w:rtl/>
        </w:rPr>
        <w:t xml:space="preserve"> أول من أعد شفرات </w:t>
      </w:r>
      <w:r>
        <w:rPr>
          <w:rtl/>
        </w:rPr>
        <w:t>المنتج الإلكترونية</w:t>
      </w:r>
      <w:r>
        <w:rPr>
          <w:rFonts w:hint="eastAsia"/>
          <w:rtl/>
        </w:rPr>
        <w:t> </w:t>
      </w:r>
      <w:r w:rsidRPr="002B39FB">
        <w:t>(EPCs)</w:t>
      </w:r>
      <w:r>
        <w:rPr>
          <w:rFonts w:hint="cs"/>
          <w:rtl/>
        </w:rPr>
        <w:t xml:space="preserve"> التي تديرها </w:t>
      </w:r>
      <w:r>
        <w:rPr>
          <w:rtl/>
        </w:rPr>
        <w:t xml:space="preserve">اليوم </w:t>
      </w:r>
      <w:r>
        <w:rPr>
          <w:rFonts w:hint="cs"/>
          <w:rtl/>
        </w:rPr>
        <w:t>منظمة</w:t>
      </w:r>
      <w:r>
        <w:rPr>
          <w:rtl/>
        </w:rPr>
        <w:t xml:space="preserve"> </w:t>
      </w:r>
      <w:r>
        <w:t>EPCglobal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تابعة ل</w:t>
      </w:r>
      <w:r>
        <w:rPr>
          <w:rFonts w:hint="cs"/>
          <w:rtl/>
        </w:rPr>
        <w:t xml:space="preserve">منظمة </w:t>
      </w:r>
      <w:r>
        <w:t>GS</w:t>
      </w:r>
      <w:r w:rsidRPr="00AF56EA">
        <w:rPr>
          <w:lang w:val="en-US"/>
        </w:rPr>
        <w:t>1</w:t>
      </w:r>
      <w:r>
        <w:rPr>
          <w:rtl/>
        </w:rPr>
        <w:t xml:space="preserve"> التي حددت المواصفات الأكثر استخداما</w:t>
      </w:r>
      <w:r>
        <w:rPr>
          <w:rFonts w:hint="cs"/>
          <w:rtl/>
        </w:rPr>
        <w:t>ً</w:t>
      </w:r>
      <w:r>
        <w:rPr>
          <w:rtl/>
        </w:rPr>
        <w:t xml:space="preserve"> على نطاق واسع ل</w:t>
      </w:r>
      <w:r>
        <w:rPr>
          <w:rFonts w:hint="cs"/>
          <w:rtl/>
        </w:rPr>
        <w:t>أ</w:t>
      </w:r>
      <w:r>
        <w:rPr>
          <w:rtl/>
        </w:rPr>
        <w:t>نظم</w:t>
      </w:r>
      <w:r>
        <w:rPr>
          <w:rFonts w:hint="cs"/>
          <w:rtl/>
        </w:rPr>
        <w:t>ة</w:t>
      </w:r>
      <w:r>
        <w:rPr>
          <w:rtl/>
        </w:rPr>
        <w:t xml:space="preserve"> سلسلة التوريد العالمية.</w:t>
      </w:r>
      <w:r w:rsidRPr="009B4460">
        <w:rPr>
          <w:rFonts w:hint="cs"/>
          <w:rtl/>
        </w:rPr>
        <w:t xml:space="preserve"> </w:t>
      </w:r>
      <w:r>
        <w:rPr>
          <w:rFonts w:hint="cs"/>
          <w:rtl/>
        </w:rPr>
        <w:t xml:space="preserve">وكذلك </w:t>
      </w:r>
      <w:r>
        <w:rPr>
          <w:rtl/>
        </w:rPr>
        <w:t xml:space="preserve">حددت </w:t>
      </w:r>
      <w:r w:rsidRPr="00F711C4">
        <w:rPr>
          <w:rtl/>
        </w:rPr>
        <w:t>المنظمة الدولية لتوحيد المقاييس</w:t>
      </w:r>
      <w:r>
        <w:rPr>
          <w:rFonts w:hint="cs"/>
          <w:rtl/>
        </w:rPr>
        <w:t xml:space="preserve"> </w:t>
      </w:r>
      <w:r>
        <w:t>(ISO)</w:t>
      </w:r>
      <w:r>
        <w:rPr>
          <w:rtl/>
        </w:rPr>
        <w:t xml:space="preserve"> ومركز </w:t>
      </w:r>
      <w:r>
        <w:rPr>
          <w:rFonts w:hint="cs"/>
          <w:rtl/>
        </w:rPr>
        <w:t>الهويات</w:t>
      </w:r>
      <w:r w:rsidR="00E24016">
        <w:rPr>
          <w:rtl/>
        </w:rPr>
        <w:t xml:space="preserve"> في </w:t>
      </w:r>
      <w:r>
        <w:rPr>
          <w:rtl/>
        </w:rPr>
        <w:t>كل مكان</w:t>
      </w:r>
      <w:r>
        <w:rPr>
          <w:rFonts w:hint="eastAsia"/>
          <w:rtl/>
        </w:rPr>
        <w:t> </w:t>
      </w:r>
      <w:r>
        <w:t>(</w:t>
      </w:r>
      <w:r w:rsidRPr="002B39FB">
        <w:t>Ubiquitous ID Centre</w:t>
      </w:r>
      <w:r>
        <w:t>)</w:t>
      </w:r>
      <w:r>
        <w:rPr>
          <w:rtl/>
        </w:rPr>
        <w:t xml:space="preserve"> (اليابان) معرفات لعدد من التطبيقات.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وتحدد منظمة </w:t>
      </w:r>
      <w:r>
        <w:t>GS</w:t>
      </w:r>
      <w:r w:rsidRPr="00AF56EA">
        <w:rPr>
          <w:lang w:val="en-US"/>
        </w:rPr>
        <w:t>1</w:t>
      </w:r>
      <w:r>
        <w:rPr>
          <w:rtl/>
        </w:rPr>
        <w:t xml:space="preserve"> تسعة "مفاتيح تحديد هوية" </w:t>
      </w:r>
      <w:r>
        <w:rPr>
          <w:rFonts w:hint="cs"/>
          <w:rtl/>
        </w:rPr>
        <w:t>للتعرف على</w:t>
      </w:r>
      <w:r>
        <w:rPr>
          <w:rtl/>
        </w:rPr>
        <w:t xml:space="preserve"> </w:t>
      </w:r>
      <w:r>
        <w:rPr>
          <w:rFonts w:hint="cs"/>
          <w:rtl/>
        </w:rPr>
        <w:t>البنود</w:t>
      </w:r>
      <w:r>
        <w:rPr>
          <w:rtl/>
        </w:rPr>
        <w:t xml:space="preserve"> والمواقع وحاويات الشحن والأصول والخدمات </w:t>
      </w:r>
      <w:r>
        <w:rPr>
          <w:rFonts w:hint="cs"/>
          <w:rtl/>
        </w:rPr>
        <w:t>وأنماط</w:t>
      </w:r>
      <w:r>
        <w:rPr>
          <w:rtl/>
        </w:rPr>
        <w:t xml:space="preserve"> </w:t>
      </w:r>
      <w:r>
        <w:rPr>
          <w:rFonts w:hint="cs"/>
          <w:rtl/>
        </w:rPr>
        <w:t>الوثائق</w:t>
      </w:r>
      <w:r>
        <w:rPr>
          <w:rtl/>
        </w:rPr>
        <w:t xml:space="preserve"> والشحنات والإرساليات، على النحو التالي:</w:t>
      </w:r>
    </w:p>
    <w:p w:rsidR="002F2D14" w:rsidRPr="008654C6" w:rsidRDefault="002F2D14" w:rsidP="00C3526F">
      <w:pPr>
        <w:pStyle w:val="enumlev2"/>
        <w:rPr>
          <w:rtl/>
        </w:rPr>
      </w:pPr>
      <w:r>
        <w:sym w:font="Symbol" w:char="F0B7"/>
      </w:r>
      <w:r>
        <w:tab/>
        <w:t>GTIN</w:t>
      </w:r>
      <w:r>
        <w:rPr>
          <w:rtl/>
        </w:rPr>
        <w:t xml:space="preserve"> - </w:t>
      </w:r>
      <w:r>
        <w:rPr>
          <w:rFonts w:hint="cs"/>
          <w:rtl/>
        </w:rPr>
        <w:t>رقم</w:t>
      </w:r>
      <w:r>
        <w:rPr>
          <w:rtl/>
        </w:rPr>
        <w:t xml:space="preserve"> بند التجارة العالمي</w:t>
      </w:r>
    </w:p>
    <w:p w:rsidR="002F2D14" w:rsidRDefault="002F2D14" w:rsidP="00C3526F">
      <w:pPr>
        <w:pStyle w:val="enumlev2"/>
        <w:rPr>
          <w:rtl/>
        </w:rPr>
      </w:pPr>
      <w:r>
        <w:sym w:font="Symbol" w:char="F0B7"/>
      </w:r>
      <w:r>
        <w:tab/>
        <w:t>GLN</w:t>
      </w:r>
      <w:r>
        <w:rPr>
          <w:rtl/>
        </w:rPr>
        <w:t xml:space="preserve"> - رقم موقع عالمي</w:t>
      </w:r>
    </w:p>
    <w:p w:rsidR="002F2D14" w:rsidRDefault="002F2D14" w:rsidP="00C3526F">
      <w:pPr>
        <w:pStyle w:val="enumlev2"/>
        <w:rPr>
          <w:rtl/>
        </w:rPr>
      </w:pPr>
      <w:r>
        <w:sym w:font="Symbol" w:char="F0B7"/>
      </w:r>
      <w:r>
        <w:tab/>
        <w:t>SSCC</w:t>
      </w:r>
      <w:r>
        <w:rPr>
          <w:rtl/>
        </w:rPr>
        <w:t xml:space="preserve"> </w:t>
      </w:r>
      <w:r>
        <w:rPr>
          <w:rFonts w:hint="cs"/>
          <w:rtl/>
        </w:rPr>
        <w:t>-</w:t>
      </w:r>
      <w:r>
        <w:rPr>
          <w:rtl/>
        </w:rPr>
        <w:t xml:space="preserve"> </w:t>
      </w:r>
      <w:r>
        <w:rPr>
          <w:rFonts w:hint="cs"/>
          <w:rtl/>
        </w:rPr>
        <w:t>الشفرة</w:t>
      </w:r>
      <w:r>
        <w:rPr>
          <w:rtl/>
        </w:rPr>
        <w:t xml:space="preserve"> التسلسلي</w:t>
      </w:r>
      <w:r>
        <w:rPr>
          <w:rFonts w:hint="cs"/>
          <w:rtl/>
        </w:rPr>
        <w:t>ة</w:t>
      </w:r>
      <w:r w:rsidRPr="009B4460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حاوية الشحن</w:t>
      </w:r>
    </w:p>
    <w:p w:rsidR="002F2D14" w:rsidRDefault="002F2D14" w:rsidP="00C3526F">
      <w:pPr>
        <w:pStyle w:val="enumlev2"/>
        <w:rPr>
          <w:rtl/>
        </w:rPr>
      </w:pPr>
      <w:r>
        <w:sym w:font="Symbol" w:char="F0B7"/>
      </w:r>
      <w:r>
        <w:tab/>
        <w:t>GRAI</w:t>
      </w:r>
      <w:r>
        <w:rPr>
          <w:rtl/>
        </w:rPr>
        <w:t xml:space="preserve"> - </w:t>
      </w:r>
      <w:r>
        <w:rPr>
          <w:rFonts w:hint="cs"/>
          <w:rtl/>
        </w:rPr>
        <w:t>ال</w:t>
      </w:r>
      <w:r>
        <w:rPr>
          <w:rtl/>
        </w:rPr>
        <w:t>معرف</w:t>
      </w:r>
      <w:r w:rsidRPr="009B4460">
        <w:rPr>
          <w:rtl/>
        </w:rPr>
        <w:t xml:space="preserve"> </w:t>
      </w:r>
      <w:r>
        <w:rPr>
          <w:rtl/>
        </w:rPr>
        <w:t xml:space="preserve">العالمي </w:t>
      </w:r>
      <w:r>
        <w:rPr>
          <w:rFonts w:hint="cs"/>
          <w:rtl/>
        </w:rPr>
        <w:t>للأصل القابل</w:t>
      </w:r>
      <w:r>
        <w:rPr>
          <w:rtl/>
        </w:rPr>
        <w:t xml:space="preserve"> للإرجاع</w:t>
      </w:r>
    </w:p>
    <w:p w:rsidR="002F2D14" w:rsidRDefault="002F2D14" w:rsidP="00C3526F">
      <w:pPr>
        <w:pStyle w:val="enumlev2"/>
        <w:rPr>
          <w:rtl/>
        </w:rPr>
      </w:pPr>
      <w:r>
        <w:sym w:font="Symbol" w:char="F0B7"/>
      </w:r>
      <w:r>
        <w:tab/>
      </w:r>
      <w:r w:rsidRPr="00115157">
        <w:t>GIAI</w:t>
      </w:r>
      <w:r w:rsidRPr="00115157">
        <w:rPr>
          <w:rtl/>
        </w:rPr>
        <w:t xml:space="preserve"> </w:t>
      </w:r>
      <w:r>
        <w:rPr>
          <w:rFonts w:hint="cs"/>
          <w:rtl/>
        </w:rPr>
        <w:t>- ال</w:t>
      </w:r>
      <w:r>
        <w:rPr>
          <w:rtl/>
        </w:rPr>
        <w:t>معرف</w:t>
      </w:r>
      <w:r w:rsidRPr="009B4460">
        <w:rPr>
          <w:rtl/>
        </w:rPr>
        <w:t xml:space="preserve"> </w:t>
      </w:r>
      <w:r>
        <w:rPr>
          <w:rtl/>
        </w:rPr>
        <w:t xml:space="preserve">العالمي </w:t>
      </w:r>
      <w:r>
        <w:rPr>
          <w:rFonts w:hint="cs"/>
          <w:rtl/>
        </w:rPr>
        <w:t>للأصل الفردي</w:t>
      </w:r>
    </w:p>
    <w:p w:rsidR="002F2D14" w:rsidRDefault="002F2D14" w:rsidP="00C3526F">
      <w:pPr>
        <w:pStyle w:val="enumlev2"/>
        <w:rPr>
          <w:rtl/>
        </w:rPr>
      </w:pPr>
      <w:r>
        <w:sym w:font="Symbol" w:char="F0B7"/>
      </w:r>
      <w:r>
        <w:tab/>
        <w:t>GSRN</w:t>
      </w:r>
      <w:r>
        <w:rPr>
          <w:rtl/>
        </w:rPr>
        <w:t xml:space="preserve"> </w:t>
      </w:r>
      <w:r>
        <w:rPr>
          <w:rFonts w:hint="cs"/>
          <w:rtl/>
        </w:rPr>
        <w:t>- الرقم العالمي للعلاقة الخدمية</w:t>
      </w:r>
    </w:p>
    <w:p w:rsidR="002F2D14" w:rsidRDefault="002F2D14" w:rsidP="00C3526F">
      <w:pPr>
        <w:pStyle w:val="enumlev2"/>
        <w:rPr>
          <w:rtl/>
        </w:rPr>
      </w:pPr>
      <w:r>
        <w:sym w:font="Symbol" w:char="F0B7"/>
      </w:r>
      <w:r>
        <w:tab/>
        <w:t>GDTI</w:t>
      </w:r>
      <w:r>
        <w:rPr>
          <w:rtl/>
        </w:rPr>
        <w:t xml:space="preserve"> -</w:t>
      </w:r>
      <w:r>
        <w:rPr>
          <w:rFonts w:hint="cs"/>
          <w:rtl/>
        </w:rPr>
        <w:t xml:space="preserve"> ال</w:t>
      </w:r>
      <w:r>
        <w:rPr>
          <w:rtl/>
        </w:rPr>
        <w:t>معرف</w:t>
      </w:r>
      <w:r w:rsidRPr="009B4460">
        <w:rPr>
          <w:rtl/>
        </w:rPr>
        <w:t xml:space="preserve"> </w:t>
      </w:r>
      <w:r>
        <w:rPr>
          <w:rtl/>
        </w:rPr>
        <w:t>العالمي</w:t>
      </w:r>
      <w:r>
        <w:rPr>
          <w:rFonts w:hint="cs"/>
          <w:rtl/>
        </w:rPr>
        <w:t xml:space="preserve"> لنمط الوثيقة</w:t>
      </w:r>
    </w:p>
    <w:p w:rsidR="002F2D14" w:rsidRDefault="002F2D14" w:rsidP="00C3526F">
      <w:pPr>
        <w:pStyle w:val="enumlev2"/>
        <w:rPr>
          <w:rtl/>
        </w:rPr>
      </w:pPr>
      <w:r>
        <w:lastRenderedPageBreak/>
        <w:sym w:font="Symbol" w:char="F0B7"/>
      </w:r>
      <w:r>
        <w:tab/>
        <w:t>GSIN</w:t>
      </w:r>
      <w:r>
        <w:rPr>
          <w:rtl/>
        </w:rPr>
        <w:t xml:space="preserve"> -</w:t>
      </w:r>
      <w:r>
        <w:rPr>
          <w:rFonts w:hint="cs"/>
          <w:rtl/>
        </w:rPr>
        <w:t xml:space="preserve"> الرقم العالمي لهوية </w:t>
      </w:r>
      <w:r>
        <w:rPr>
          <w:rtl/>
        </w:rPr>
        <w:t>الشحن</w:t>
      </w:r>
      <w:r>
        <w:rPr>
          <w:rFonts w:hint="cs"/>
          <w:rtl/>
        </w:rPr>
        <w:t>ة</w:t>
      </w:r>
    </w:p>
    <w:p w:rsidR="002F2D14" w:rsidRDefault="002F2D14" w:rsidP="00C3526F">
      <w:pPr>
        <w:pStyle w:val="enumlev2"/>
        <w:rPr>
          <w:rtl/>
        </w:rPr>
      </w:pPr>
      <w:r>
        <w:sym w:font="Symbol" w:char="F0B7"/>
      </w:r>
      <w:r>
        <w:tab/>
        <w:t>GINC</w:t>
      </w:r>
      <w:r>
        <w:rPr>
          <w:rtl/>
        </w:rPr>
        <w:t xml:space="preserve"> -</w:t>
      </w:r>
      <w:r>
        <w:rPr>
          <w:rFonts w:hint="cs"/>
          <w:rtl/>
        </w:rPr>
        <w:t xml:space="preserve"> الرقم العالمي لهوية الإرسالية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ي</w:t>
      </w:r>
      <w:r>
        <w:rPr>
          <w:rFonts w:hint="cs"/>
          <w:rtl/>
        </w:rPr>
        <w:t>ُ</w:t>
      </w:r>
      <w:r>
        <w:rPr>
          <w:rtl/>
        </w:rPr>
        <w:t>ستخدم</w:t>
      </w:r>
      <w:r>
        <w:rPr>
          <w:rFonts w:hint="cs"/>
          <w:rtl/>
        </w:rPr>
        <w:t xml:space="preserve"> المفتاح</w:t>
      </w:r>
      <w:r>
        <w:rPr>
          <w:rtl/>
        </w:rPr>
        <w:t xml:space="preserve"> </w:t>
      </w:r>
      <w:r>
        <w:t>GTIN</w:t>
      </w:r>
      <w:r>
        <w:rPr>
          <w:rtl/>
        </w:rPr>
        <w:t xml:space="preserve"> لتحديد فئات الأشياء</w:t>
      </w:r>
      <w:r w:rsidR="00E24016">
        <w:rPr>
          <w:rtl/>
        </w:rPr>
        <w:t xml:space="preserve"> في </w:t>
      </w:r>
      <w:r>
        <w:rPr>
          <w:rtl/>
        </w:rPr>
        <w:t>حين</w:t>
      </w:r>
      <w:r>
        <w:rPr>
          <w:rFonts w:hint="cs"/>
          <w:rtl/>
        </w:rPr>
        <w:t xml:space="preserve"> تحدد المفاتيح </w:t>
      </w:r>
      <w:r w:rsidRPr="00115157">
        <w:t>GLN</w:t>
      </w:r>
      <w:r>
        <w:rPr>
          <w:rFonts w:hint="cs"/>
          <w:rtl/>
        </w:rPr>
        <w:t xml:space="preserve"> و</w:t>
      </w:r>
      <w:r w:rsidRPr="00115157">
        <w:t>SSCC</w:t>
      </w:r>
      <w:r>
        <w:rPr>
          <w:rFonts w:hint="cs"/>
          <w:rtl/>
        </w:rPr>
        <w:t xml:space="preserve"> و</w:t>
      </w:r>
      <w:r w:rsidRPr="00115157">
        <w:t>GIAI</w:t>
      </w:r>
      <w:r>
        <w:rPr>
          <w:rFonts w:hint="cs"/>
          <w:rtl/>
        </w:rPr>
        <w:t xml:space="preserve"> و</w:t>
      </w:r>
      <w:r w:rsidRPr="00115157">
        <w:t>GSRN</w:t>
      </w:r>
      <w:r>
        <w:rPr>
          <w:rFonts w:hint="cs"/>
          <w:rtl/>
        </w:rPr>
        <w:t xml:space="preserve"> فرادى الأشياء؛ ويمكن استخدام المفتاحين </w:t>
      </w:r>
      <w:r w:rsidRPr="00115157">
        <w:t>GRAI</w:t>
      </w:r>
      <w:r>
        <w:rPr>
          <w:rFonts w:hint="cs"/>
          <w:rtl/>
        </w:rPr>
        <w:t xml:space="preserve"> و</w:t>
      </w:r>
      <w:r w:rsidRPr="00115157">
        <w:t>GDTI</w:t>
      </w:r>
      <w:r>
        <w:rPr>
          <w:rFonts w:hint="cs"/>
          <w:rtl/>
        </w:rPr>
        <w:t xml:space="preserve"> </w:t>
      </w:r>
      <w:r>
        <w:rPr>
          <w:rtl/>
        </w:rPr>
        <w:t>لتحديد إما فئات الأشياء أو</w:t>
      </w:r>
      <w:r>
        <w:rPr>
          <w:rFonts w:hint="cs"/>
          <w:rtl/>
        </w:rPr>
        <w:t xml:space="preserve"> فرادى البنود</w:t>
      </w:r>
      <w:r w:rsidRPr="002F27A8">
        <w:rPr>
          <w:rtl/>
        </w:rPr>
        <w:t xml:space="preserve"> </w:t>
      </w:r>
      <w:r>
        <w:rPr>
          <w:rtl/>
        </w:rPr>
        <w:t>تبعا</w:t>
      </w:r>
      <w:r>
        <w:rPr>
          <w:rFonts w:hint="cs"/>
          <w:rtl/>
        </w:rPr>
        <w:t>ً</w:t>
      </w:r>
      <w:r>
        <w:rPr>
          <w:rtl/>
        </w:rPr>
        <w:t xml:space="preserve"> لغياب أو وجود رقم تسلسلي.</w:t>
      </w:r>
      <w:r>
        <w:rPr>
          <w:rFonts w:hint="cs"/>
          <w:rtl/>
        </w:rPr>
        <w:t xml:space="preserve"> ويحدد المفتاحان</w:t>
      </w:r>
      <w:r>
        <w:rPr>
          <w:rFonts w:hint="eastAsia"/>
          <w:rtl/>
        </w:rPr>
        <w:t> </w:t>
      </w:r>
      <w:r>
        <w:t>GINC</w:t>
      </w:r>
      <w:r>
        <w:rPr>
          <w:rtl/>
        </w:rPr>
        <w:t xml:space="preserve"> و</w:t>
      </w:r>
      <w:r>
        <w:t>GSIN</w:t>
      </w:r>
      <w:r>
        <w:rPr>
          <w:rtl/>
        </w:rPr>
        <w:t xml:space="preserve"> </w:t>
      </w:r>
      <w:r>
        <w:rPr>
          <w:rFonts w:hint="cs"/>
          <w:rtl/>
        </w:rPr>
        <w:t>التصنيفات</w:t>
      </w:r>
      <w:r>
        <w:rPr>
          <w:rtl/>
        </w:rPr>
        <w:t xml:space="preserve"> المنطقية بدلا</w:t>
      </w:r>
      <w:r>
        <w:rPr>
          <w:rFonts w:hint="cs"/>
          <w:rtl/>
        </w:rPr>
        <w:t>ً من</w:t>
      </w:r>
      <w:r>
        <w:rPr>
          <w:rtl/>
        </w:rPr>
        <w:t xml:space="preserve"> الأشياء المادية.</w:t>
      </w:r>
      <w:r w:rsidRPr="002F27A8">
        <w:rPr>
          <w:rFonts w:hint="cs"/>
          <w:rtl/>
        </w:rPr>
        <w:t xml:space="preserve"> </w:t>
      </w:r>
      <w:r>
        <w:rPr>
          <w:rFonts w:hint="cs"/>
          <w:rtl/>
        </w:rPr>
        <w:t>وقد أُعدت</w:t>
      </w:r>
      <w:r>
        <w:rPr>
          <w:rtl/>
        </w:rPr>
        <w:t xml:space="preserve"> مفاتيح تحديد </w:t>
      </w:r>
      <w:r>
        <w:rPr>
          <w:rFonts w:hint="cs"/>
          <w:rtl/>
        </w:rPr>
        <w:t>ال</w:t>
      </w:r>
      <w:r>
        <w:rPr>
          <w:rtl/>
        </w:rPr>
        <w:t xml:space="preserve">هوية هذه </w:t>
      </w:r>
      <w:r>
        <w:rPr>
          <w:rFonts w:hint="cs"/>
          <w:rtl/>
        </w:rPr>
        <w:t>كي تنفَّذ</w:t>
      </w:r>
      <w:r>
        <w:rPr>
          <w:rtl/>
        </w:rPr>
        <w:t xml:space="preserve"> باستخدام</w:t>
      </w:r>
      <w:r w:rsidRPr="002F27A8">
        <w:rPr>
          <w:rFonts w:hint="cs"/>
          <w:rtl/>
        </w:rPr>
        <w:t xml:space="preserve"> </w:t>
      </w:r>
      <w:r>
        <w:rPr>
          <w:rFonts w:hint="cs"/>
          <w:rtl/>
        </w:rPr>
        <w:t>شفرات</w:t>
      </w:r>
      <w:r w:rsidRPr="001E56D5">
        <w:rPr>
          <w:rFonts w:hint="cs"/>
          <w:rtl/>
        </w:rPr>
        <w:t xml:space="preserve"> </w:t>
      </w:r>
      <w:r>
        <w:rPr>
          <w:rFonts w:hint="cs"/>
          <w:rtl/>
        </w:rPr>
        <w:t>الخطوط</w:t>
      </w:r>
      <w:r w:rsidRPr="00E4084E">
        <w:rPr>
          <w:rtl/>
        </w:rPr>
        <w:t xml:space="preserve"> العمودية</w:t>
      </w:r>
      <w:r>
        <w:rPr>
          <w:rFonts w:hint="cs"/>
          <w:rtl/>
        </w:rPr>
        <w:t xml:space="preserve">. وتتوازى هذه الشفرات مع شفرات </w:t>
      </w:r>
      <w:r>
        <w:rPr>
          <w:rtl/>
        </w:rPr>
        <w:t>المنتج الإلكترونية</w:t>
      </w:r>
      <w:r>
        <w:rPr>
          <w:rFonts w:hint="cs"/>
          <w:rtl/>
        </w:rPr>
        <w:t xml:space="preserve"> </w:t>
      </w:r>
      <w:r w:rsidRPr="002B39FB">
        <w:t>(EPCs)</w:t>
      </w:r>
      <w:r>
        <w:rPr>
          <w:rFonts w:hint="cs"/>
          <w:rtl/>
        </w:rPr>
        <w:t xml:space="preserve"> التي حددتها منظمة</w:t>
      </w:r>
      <w:r>
        <w:rPr>
          <w:rFonts w:hint="eastAsia"/>
          <w:rtl/>
        </w:rPr>
        <w:t> </w:t>
      </w:r>
      <w:r>
        <w:t>EPCglobal</w:t>
      </w:r>
      <w:r>
        <w:rPr>
          <w:rtl/>
        </w:rPr>
        <w:t xml:space="preserve"> للاستخدام مع </w:t>
      </w:r>
      <w:r w:rsidRPr="00EE6208">
        <w:rPr>
          <w:rtl/>
        </w:rPr>
        <w:t>التعرف بواسطة الترددات الراديوية</w:t>
      </w:r>
      <w:r>
        <w:rPr>
          <w:rtl/>
        </w:rPr>
        <w:t xml:space="preserve"> </w:t>
      </w:r>
      <w:r>
        <w:t>(RFID)</w:t>
      </w:r>
      <w:r>
        <w:rPr>
          <w:rtl/>
        </w:rPr>
        <w:t>.</w:t>
      </w:r>
      <w:r>
        <w:rPr>
          <w:rFonts w:hint="cs"/>
          <w:rtl/>
        </w:rPr>
        <w:t xml:space="preserve"> فيوسَّع مفتاح </w:t>
      </w:r>
      <w:r>
        <w:t>GTIN</w:t>
      </w:r>
      <w:r w:rsidR="00E24016">
        <w:rPr>
          <w:rtl/>
        </w:rPr>
        <w:t xml:space="preserve"> في </w:t>
      </w:r>
      <w:r>
        <w:rPr>
          <w:rtl/>
        </w:rPr>
        <w:t xml:space="preserve">مخطط </w:t>
      </w:r>
      <w:r>
        <w:rPr>
          <w:rFonts w:hint="cs"/>
          <w:rtl/>
        </w:rPr>
        <w:t xml:space="preserve">شفرة </w:t>
      </w:r>
      <w:r>
        <w:t>EPC</w:t>
      </w:r>
      <w:r>
        <w:rPr>
          <w:rtl/>
        </w:rPr>
        <w:t xml:space="preserve"> بإضافة رقم تسلسلي لتحديد </w:t>
      </w:r>
      <w:r>
        <w:rPr>
          <w:rFonts w:hint="cs"/>
          <w:rtl/>
        </w:rPr>
        <w:t>شيء ما دوناً عن غيره</w:t>
      </w:r>
      <w:r>
        <w:rPr>
          <w:rtl/>
        </w:rPr>
        <w:t>.</w:t>
      </w:r>
      <w:r>
        <w:rPr>
          <w:rFonts w:hint="cs"/>
          <w:rtl/>
        </w:rPr>
        <w:t xml:space="preserve"> وتمتلك</w:t>
      </w:r>
      <w:r w:rsidRPr="00EC4CBB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مفاتيح الأخرى التي تستخدم لتحديد</w:t>
      </w:r>
      <w:r>
        <w:rPr>
          <w:rFonts w:hint="cs"/>
          <w:rtl/>
        </w:rPr>
        <w:t xml:space="preserve"> فرادى الأشياء مكافئات مباشرة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شفرة </w:t>
      </w:r>
      <w:r>
        <w:t>EPC</w:t>
      </w:r>
      <w:r>
        <w:rPr>
          <w:rFonts w:hint="cs"/>
          <w:rtl/>
        </w:rPr>
        <w:t>. وتعرَّف</w:t>
      </w:r>
      <w:r w:rsidRPr="00EC4CBB">
        <w:rPr>
          <w:rFonts w:hint="cs"/>
          <w:rtl/>
        </w:rPr>
        <w:t xml:space="preserve"> </w:t>
      </w:r>
      <w:r>
        <w:rPr>
          <w:rFonts w:hint="cs"/>
          <w:rtl/>
        </w:rPr>
        <w:t xml:space="preserve">شفرات </w:t>
      </w:r>
      <w:r>
        <w:rPr>
          <w:rtl/>
        </w:rPr>
        <w:t>المنتج الإلكترونية</w:t>
      </w:r>
      <w:r>
        <w:rPr>
          <w:rFonts w:hint="cs"/>
          <w:rtl/>
        </w:rPr>
        <w:t xml:space="preserve"> </w:t>
      </w:r>
      <w:r w:rsidRPr="002B39FB">
        <w:t>(EPCs)</w:t>
      </w:r>
      <w:r>
        <w:rPr>
          <w:rFonts w:hint="cs"/>
          <w:rtl/>
        </w:rPr>
        <w:t xml:space="preserve"> </w:t>
      </w:r>
      <w:r>
        <w:rPr>
          <w:rtl/>
        </w:rPr>
        <w:t>التالية [</w:t>
      </w:r>
      <w:r w:rsidRPr="00AF56EA">
        <w:rPr>
          <w:lang w:val="en-US"/>
        </w:rPr>
        <w:t>41</w:t>
      </w:r>
      <w:r>
        <w:rPr>
          <w:rtl/>
        </w:rPr>
        <w:t>]:</w:t>
      </w:r>
    </w:p>
    <w:p w:rsidR="002F2D14" w:rsidRPr="00EC4CBB" w:rsidRDefault="002F2D14" w:rsidP="00C3526F">
      <w:pPr>
        <w:pStyle w:val="enumlev2"/>
      </w:pPr>
      <w:r>
        <w:sym w:font="Symbol" w:char="F0B7"/>
      </w:r>
      <w:r>
        <w:tab/>
      </w:r>
      <w:r>
        <w:rPr>
          <w:rtl/>
        </w:rPr>
        <w:t>معر</w:t>
      </w:r>
      <w:r>
        <w:rPr>
          <w:rFonts w:hint="cs"/>
          <w:rtl/>
        </w:rPr>
        <w:t>ِّ</w:t>
      </w:r>
      <w:r>
        <w:rPr>
          <w:rtl/>
        </w:rPr>
        <w:t>ف عام</w:t>
      </w:r>
      <w:r>
        <w:rPr>
          <w:rFonts w:hint="cs"/>
          <w:rtl/>
        </w:rPr>
        <w:t xml:space="preserve"> </w:t>
      </w:r>
      <w:r w:rsidRPr="00EC4CBB">
        <w:t xml:space="preserve"> (GID)</w:t>
      </w:r>
    </w:p>
    <w:p w:rsidR="002F2D14" w:rsidRPr="008D2589" w:rsidRDefault="002F2D14" w:rsidP="00C3526F">
      <w:pPr>
        <w:pStyle w:val="enumlev2"/>
        <w:ind w:left="2210"/>
        <w:rPr>
          <w:i/>
          <w:iCs/>
          <w:rtl/>
        </w:rPr>
      </w:pPr>
      <w:r w:rsidRPr="0016625C">
        <w:rPr>
          <w:i/>
          <w:iCs/>
        </w:rPr>
        <w:t>○</w:t>
      </w:r>
      <w:r w:rsidRPr="0016625C">
        <w:rPr>
          <w:i/>
          <w:iCs/>
        </w:rPr>
        <w:tab/>
      </w:r>
      <w:r w:rsidRPr="003B3604">
        <w:rPr>
          <w:rFonts w:asciiTheme="majorBidi" w:hAnsiTheme="majorBidi" w:cstheme="majorBidi"/>
        </w:rPr>
        <w:t>urn:epc:id:gid:</w:t>
      </w:r>
      <w:r w:rsidRPr="003B3604">
        <w:rPr>
          <w:rFonts w:asciiTheme="majorBidi" w:hAnsiTheme="majorBidi" w:cstheme="majorBidi"/>
          <w:i/>
          <w:iCs/>
        </w:rPr>
        <w:t>ManagerNumber</w:t>
      </w:r>
      <w:r w:rsidRPr="003B3604">
        <w:rPr>
          <w:rFonts w:asciiTheme="majorBidi" w:hAnsiTheme="majorBidi" w:cstheme="majorBidi"/>
        </w:rPr>
        <w:t>.</w:t>
      </w:r>
      <w:r w:rsidRPr="003B3604">
        <w:rPr>
          <w:rFonts w:asciiTheme="majorBidi" w:hAnsiTheme="majorBidi" w:cstheme="majorBidi"/>
          <w:i/>
          <w:iCs/>
        </w:rPr>
        <w:t>ObjectClass</w:t>
      </w:r>
      <w:r w:rsidRPr="003B3604">
        <w:rPr>
          <w:rFonts w:asciiTheme="majorBidi" w:hAnsiTheme="majorBidi" w:cstheme="majorBidi"/>
        </w:rPr>
        <w:t>.</w:t>
      </w:r>
      <w:r w:rsidRPr="003B3604">
        <w:rPr>
          <w:rFonts w:asciiTheme="majorBidi" w:hAnsiTheme="majorBidi" w:cstheme="majorBidi"/>
          <w:i/>
          <w:iCs/>
        </w:rPr>
        <w:t>SerialNumber</w:t>
      </w:r>
    </w:p>
    <w:p w:rsidR="002F2D14" w:rsidRPr="00EC4CBB" w:rsidRDefault="002F2D14" w:rsidP="00C3526F">
      <w:pPr>
        <w:pStyle w:val="enumlev2"/>
      </w:pPr>
      <w:r>
        <w:sym w:font="Symbol" w:char="F0B7"/>
      </w:r>
      <w:r>
        <w:tab/>
      </w:r>
      <w:r>
        <w:rPr>
          <w:rtl/>
        </w:rPr>
        <w:t>رقم بند التجارة العالمي</w:t>
      </w:r>
      <w:r w:rsidRPr="00040C58">
        <w:rPr>
          <w:rtl/>
        </w:rPr>
        <w:t xml:space="preserve"> </w:t>
      </w:r>
      <w:r>
        <w:rPr>
          <w:rtl/>
        </w:rPr>
        <w:t xml:space="preserve">المسلسل </w:t>
      </w:r>
      <w:r w:rsidRPr="00EC4CBB">
        <w:t>(SGTIN)</w:t>
      </w:r>
    </w:p>
    <w:p w:rsidR="002F2D14" w:rsidRPr="00EC4CBB" w:rsidRDefault="002F2D14" w:rsidP="00C3526F">
      <w:pPr>
        <w:pStyle w:val="enumlev2"/>
        <w:ind w:left="2210"/>
      </w:pPr>
      <w:r w:rsidRPr="0016625C">
        <w:rPr>
          <w:i/>
          <w:iCs/>
        </w:rPr>
        <w:t>○</w:t>
      </w:r>
      <w:r w:rsidRPr="0016625C">
        <w:rPr>
          <w:i/>
          <w:iCs/>
        </w:rPr>
        <w:tab/>
      </w:r>
      <w:r w:rsidRPr="00EC4CBB">
        <w:t>urn:epc:id:sgtin:</w:t>
      </w:r>
      <w:r w:rsidRPr="00EC4CBB">
        <w:rPr>
          <w:i/>
          <w:iCs/>
        </w:rPr>
        <w:t>CompanyPrefix</w:t>
      </w:r>
      <w:r w:rsidRPr="00EC4CBB">
        <w:t>.</w:t>
      </w:r>
      <w:r w:rsidRPr="00EC4CBB">
        <w:rPr>
          <w:i/>
          <w:iCs/>
        </w:rPr>
        <w:t>ItemReference</w:t>
      </w:r>
      <w:r w:rsidRPr="00EC4CBB">
        <w:t>.</w:t>
      </w:r>
      <w:r w:rsidRPr="00EC4CBB">
        <w:rPr>
          <w:i/>
          <w:iCs/>
        </w:rPr>
        <w:t>SerialNumber</w:t>
      </w:r>
    </w:p>
    <w:p w:rsidR="002F2D14" w:rsidRPr="00EC4CBB" w:rsidRDefault="002F2D14" w:rsidP="00C3526F">
      <w:pPr>
        <w:pStyle w:val="enumlev2"/>
      </w:pPr>
      <w:r>
        <w:sym w:font="Symbol" w:char="F0B7"/>
      </w:r>
      <w:r>
        <w:tab/>
      </w:r>
      <w:r>
        <w:rPr>
          <w:rFonts w:hint="cs"/>
          <w:rtl/>
        </w:rPr>
        <w:t>الشفرة</w:t>
      </w:r>
      <w:r>
        <w:rPr>
          <w:rtl/>
        </w:rPr>
        <w:t xml:space="preserve"> التسلسلي</w:t>
      </w:r>
      <w:r>
        <w:rPr>
          <w:rFonts w:hint="cs"/>
          <w:rtl/>
        </w:rPr>
        <w:t>ة</w:t>
      </w:r>
      <w:r w:rsidRPr="009B4460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حاوية الشحن</w:t>
      </w:r>
      <w:r>
        <w:rPr>
          <w:rFonts w:hint="cs"/>
          <w:rtl/>
        </w:rPr>
        <w:t xml:space="preserve"> </w:t>
      </w:r>
      <w:r w:rsidRPr="00EC4CBB">
        <w:t xml:space="preserve"> (SSCC)</w:t>
      </w:r>
    </w:p>
    <w:p w:rsidR="002F2D14" w:rsidRPr="00EC4CBB" w:rsidRDefault="002F2D14" w:rsidP="00C3526F">
      <w:pPr>
        <w:pStyle w:val="enumlev2"/>
        <w:ind w:left="2210"/>
      </w:pPr>
      <w:r w:rsidRPr="0016625C">
        <w:rPr>
          <w:i/>
          <w:iCs/>
        </w:rPr>
        <w:t>○</w:t>
      </w:r>
      <w:r w:rsidRPr="0016625C">
        <w:rPr>
          <w:i/>
          <w:iCs/>
        </w:rPr>
        <w:tab/>
      </w:r>
      <w:r w:rsidRPr="00EC4CBB">
        <w:t>urn:epc:id:sscc:</w:t>
      </w:r>
      <w:r w:rsidRPr="00EC4CBB">
        <w:rPr>
          <w:i/>
          <w:iCs/>
        </w:rPr>
        <w:t>CompanyPrefix</w:t>
      </w:r>
      <w:r w:rsidRPr="00EC4CBB">
        <w:t>.</w:t>
      </w:r>
      <w:r w:rsidRPr="00EC4CBB">
        <w:rPr>
          <w:i/>
          <w:iCs/>
        </w:rPr>
        <w:t>SerialReference</w:t>
      </w:r>
    </w:p>
    <w:p w:rsidR="002F2D14" w:rsidRPr="00EC4CBB" w:rsidRDefault="002F2D14" w:rsidP="000A3DCF">
      <w:pPr>
        <w:pStyle w:val="enumlev2"/>
      </w:pPr>
      <w:r>
        <w:sym w:font="Symbol" w:char="F0B7"/>
      </w:r>
      <w:r>
        <w:tab/>
      </w:r>
      <w:r>
        <w:rPr>
          <w:rtl/>
        </w:rPr>
        <w:t xml:space="preserve">رقم </w:t>
      </w:r>
      <w:r>
        <w:rPr>
          <w:rFonts w:hint="cs"/>
          <w:rtl/>
        </w:rPr>
        <w:t>ال</w:t>
      </w:r>
      <w:r>
        <w:rPr>
          <w:rtl/>
        </w:rPr>
        <w:t>موقع العالمي مع</w:t>
      </w:r>
      <w:r>
        <w:rPr>
          <w:rFonts w:hint="cs"/>
          <w:rtl/>
        </w:rPr>
        <w:t xml:space="preserve"> توسعة</w:t>
      </w:r>
      <w:r>
        <w:rPr>
          <w:rtl/>
        </w:rPr>
        <w:t xml:space="preserve"> أو بدون</w:t>
      </w:r>
      <w:r>
        <w:rPr>
          <w:rFonts w:hint="cs"/>
          <w:rtl/>
        </w:rPr>
        <w:t xml:space="preserve">ها </w:t>
      </w:r>
      <w:r w:rsidRPr="00EC4CBB">
        <w:t>(SGLN)</w:t>
      </w:r>
    </w:p>
    <w:p w:rsidR="002F2D14" w:rsidRPr="00EC4CBB" w:rsidRDefault="002F2D14" w:rsidP="00C3526F">
      <w:pPr>
        <w:pStyle w:val="enumlev2"/>
        <w:ind w:left="2210"/>
      </w:pPr>
      <w:r w:rsidRPr="0016625C">
        <w:rPr>
          <w:i/>
          <w:iCs/>
        </w:rPr>
        <w:t>○</w:t>
      </w:r>
      <w:r w:rsidRPr="0016625C">
        <w:rPr>
          <w:i/>
          <w:iCs/>
        </w:rPr>
        <w:tab/>
      </w:r>
      <w:r w:rsidRPr="00EC4CBB">
        <w:t>urn:epc:id:sgln:</w:t>
      </w:r>
      <w:r w:rsidRPr="00EC4CBB">
        <w:rPr>
          <w:i/>
          <w:iCs/>
        </w:rPr>
        <w:t>CompanyPrefix</w:t>
      </w:r>
      <w:r w:rsidRPr="00EC4CBB">
        <w:t>.</w:t>
      </w:r>
      <w:r w:rsidRPr="00EC4CBB">
        <w:rPr>
          <w:i/>
          <w:iCs/>
        </w:rPr>
        <w:t>LocationReference</w:t>
      </w:r>
      <w:r w:rsidRPr="00EC4CBB">
        <w:t>.</w:t>
      </w:r>
      <w:r w:rsidRPr="0016625C">
        <w:t>Extension</w:t>
      </w:r>
    </w:p>
    <w:p w:rsidR="002F2D14" w:rsidRPr="00EC4CBB" w:rsidRDefault="002F2D14" w:rsidP="00C3526F">
      <w:pPr>
        <w:pStyle w:val="enumlev2"/>
      </w:pPr>
      <w:r>
        <w:sym w:font="Symbol" w:char="F0B7"/>
      </w:r>
      <w:r>
        <w:tab/>
      </w:r>
      <w:r>
        <w:rPr>
          <w:rFonts w:hint="cs"/>
          <w:rtl/>
        </w:rPr>
        <w:t>ال</w:t>
      </w:r>
      <w:r>
        <w:rPr>
          <w:rtl/>
        </w:rPr>
        <w:t>معرف</w:t>
      </w:r>
      <w:r w:rsidRPr="009B4460">
        <w:rPr>
          <w:rtl/>
        </w:rPr>
        <w:t xml:space="preserve"> </w:t>
      </w:r>
      <w:r>
        <w:rPr>
          <w:rtl/>
        </w:rPr>
        <w:t xml:space="preserve">العالمي </w:t>
      </w:r>
      <w:r>
        <w:rPr>
          <w:rFonts w:hint="cs"/>
          <w:rtl/>
        </w:rPr>
        <w:t>للأصل القابل</w:t>
      </w:r>
      <w:r>
        <w:rPr>
          <w:rtl/>
        </w:rPr>
        <w:t xml:space="preserve"> للإرجاع</w:t>
      </w:r>
      <w:r w:rsidRPr="00EC4CBB">
        <w:t xml:space="preserve"> </w:t>
      </w:r>
      <w:r>
        <w:rPr>
          <w:rFonts w:hint="cs"/>
          <w:rtl/>
        </w:rPr>
        <w:t xml:space="preserve"> </w:t>
      </w:r>
      <w:r w:rsidRPr="00EC4CBB">
        <w:t>(GRAI)</w:t>
      </w:r>
    </w:p>
    <w:p w:rsidR="002F2D14" w:rsidRPr="00EC4CBB" w:rsidRDefault="002F2D14" w:rsidP="00C3526F">
      <w:pPr>
        <w:pStyle w:val="enumlev2"/>
        <w:ind w:left="2210"/>
      </w:pPr>
      <w:r w:rsidRPr="0016625C">
        <w:rPr>
          <w:i/>
          <w:iCs/>
        </w:rPr>
        <w:t>○</w:t>
      </w:r>
      <w:r w:rsidRPr="0016625C">
        <w:rPr>
          <w:i/>
          <w:iCs/>
        </w:rPr>
        <w:tab/>
      </w:r>
      <w:r w:rsidRPr="00EC4CBB">
        <w:t>urn:epc:id:grai:</w:t>
      </w:r>
      <w:r w:rsidRPr="00EC4CBB">
        <w:rPr>
          <w:i/>
          <w:iCs/>
        </w:rPr>
        <w:t>CompanyPrefix</w:t>
      </w:r>
      <w:r w:rsidRPr="00EC4CBB">
        <w:t>.</w:t>
      </w:r>
      <w:r w:rsidRPr="00EC4CBB">
        <w:rPr>
          <w:i/>
          <w:iCs/>
        </w:rPr>
        <w:t>AssetType</w:t>
      </w:r>
      <w:r w:rsidRPr="00EC4CBB">
        <w:t>.</w:t>
      </w:r>
      <w:r w:rsidRPr="00EC4CBB">
        <w:rPr>
          <w:i/>
          <w:iCs/>
        </w:rPr>
        <w:t>SerialNumber</w:t>
      </w:r>
    </w:p>
    <w:p w:rsidR="002F2D14" w:rsidRPr="00EC4CBB" w:rsidRDefault="002F2D14" w:rsidP="000A3DCF">
      <w:pPr>
        <w:pStyle w:val="enumlev2"/>
      </w:pPr>
      <w:r>
        <w:sym w:font="Symbol" w:char="F0B7"/>
      </w:r>
      <w:r>
        <w:tab/>
      </w:r>
      <w:r>
        <w:rPr>
          <w:rFonts w:hint="cs"/>
          <w:rtl/>
        </w:rPr>
        <w:t>ال</w:t>
      </w:r>
      <w:r>
        <w:rPr>
          <w:rtl/>
        </w:rPr>
        <w:t>معرف</w:t>
      </w:r>
      <w:r w:rsidRPr="009B4460">
        <w:rPr>
          <w:rtl/>
        </w:rPr>
        <w:t xml:space="preserve"> </w:t>
      </w:r>
      <w:r>
        <w:rPr>
          <w:rtl/>
        </w:rPr>
        <w:t xml:space="preserve">العالمي </w:t>
      </w:r>
      <w:r>
        <w:rPr>
          <w:rFonts w:hint="cs"/>
          <w:rtl/>
        </w:rPr>
        <w:t xml:space="preserve">للأصل الفردي </w:t>
      </w:r>
      <w:r w:rsidRPr="00EC4CBB">
        <w:t>(GIAI)</w:t>
      </w:r>
    </w:p>
    <w:p w:rsidR="002F2D14" w:rsidRPr="00EC4CBB" w:rsidRDefault="002F2D14" w:rsidP="00C3526F">
      <w:pPr>
        <w:pStyle w:val="enumlev2"/>
        <w:ind w:left="2210"/>
      </w:pPr>
      <w:r w:rsidRPr="0016625C">
        <w:rPr>
          <w:i/>
          <w:iCs/>
        </w:rPr>
        <w:t>○</w:t>
      </w:r>
      <w:r w:rsidRPr="0016625C">
        <w:rPr>
          <w:i/>
          <w:iCs/>
        </w:rPr>
        <w:tab/>
      </w:r>
      <w:r w:rsidRPr="00EC4CBB">
        <w:t>urn:epc:id:giai:</w:t>
      </w:r>
      <w:r w:rsidRPr="00EC4CBB">
        <w:rPr>
          <w:i/>
          <w:iCs/>
        </w:rPr>
        <w:t>CompanyPrefix</w:t>
      </w:r>
      <w:r w:rsidRPr="00EC4CBB">
        <w:t>.</w:t>
      </w:r>
      <w:r w:rsidRPr="0016625C">
        <w:t>IndividulAssetReference</w:t>
      </w:r>
    </w:p>
    <w:p w:rsidR="002F2D14" w:rsidRPr="00EC4CBB" w:rsidRDefault="002F2D14" w:rsidP="000A3DCF">
      <w:pPr>
        <w:pStyle w:val="enumlev2"/>
        <w:rPr>
          <w:lang w:val="fr-FR"/>
        </w:rPr>
      </w:pPr>
      <w:r>
        <w:sym w:font="Symbol" w:char="F0B7"/>
      </w:r>
      <w:r>
        <w:tab/>
      </w:r>
      <w:r>
        <w:rPr>
          <w:rFonts w:hint="cs"/>
          <w:rtl/>
        </w:rPr>
        <w:t>ال</w:t>
      </w:r>
      <w:r>
        <w:rPr>
          <w:rtl/>
        </w:rPr>
        <w:t>معرف</w:t>
      </w:r>
      <w:r w:rsidRPr="009B4460">
        <w:rPr>
          <w:rtl/>
        </w:rPr>
        <w:t xml:space="preserve"> </w:t>
      </w:r>
      <w:r>
        <w:rPr>
          <w:rtl/>
        </w:rPr>
        <w:t>العالمي</w:t>
      </w:r>
      <w:r>
        <w:rPr>
          <w:rFonts w:hint="cs"/>
          <w:rtl/>
        </w:rPr>
        <w:t xml:space="preserve"> لنمط الوثيقة </w:t>
      </w:r>
      <w:r w:rsidRPr="00EC4CBB">
        <w:rPr>
          <w:lang w:val="fr-FR"/>
        </w:rPr>
        <w:t>(GDTI)</w:t>
      </w:r>
    </w:p>
    <w:p w:rsidR="002F2D14" w:rsidRPr="0016625C" w:rsidRDefault="002F2D14" w:rsidP="00C3526F">
      <w:pPr>
        <w:pStyle w:val="enumlev2"/>
        <w:ind w:left="2210"/>
        <w:rPr>
          <w:lang w:val="fr-FR"/>
        </w:rPr>
      </w:pPr>
      <w:r w:rsidRPr="0016625C">
        <w:rPr>
          <w:i/>
          <w:iCs/>
          <w:lang w:val="fr-FR"/>
        </w:rPr>
        <w:t>○</w:t>
      </w:r>
      <w:r w:rsidRPr="0016625C">
        <w:rPr>
          <w:i/>
          <w:iCs/>
          <w:lang w:val="fr-FR"/>
        </w:rPr>
        <w:tab/>
      </w:r>
      <w:r w:rsidRPr="0016625C">
        <w:rPr>
          <w:lang w:val="fr-FR"/>
        </w:rPr>
        <w:t>urn:epc:id:gdti:</w:t>
      </w:r>
      <w:r w:rsidRPr="0016625C">
        <w:rPr>
          <w:i/>
          <w:iCs/>
          <w:lang w:val="fr-FR"/>
        </w:rPr>
        <w:t>CompanyPrefix</w:t>
      </w:r>
      <w:r w:rsidRPr="0016625C">
        <w:rPr>
          <w:lang w:val="fr-FR"/>
        </w:rPr>
        <w:t>.</w:t>
      </w:r>
      <w:r w:rsidRPr="0016625C">
        <w:rPr>
          <w:i/>
          <w:iCs/>
          <w:lang w:val="fr-FR"/>
        </w:rPr>
        <w:t>DocumentType</w:t>
      </w:r>
      <w:r w:rsidRPr="0016625C">
        <w:rPr>
          <w:lang w:val="fr-FR"/>
        </w:rPr>
        <w:t>.</w:t>
      </w:r>
      <w:r w:rsidRPr="0016625C">
        <w:rPr>
          <w:i/>
          <w:iCs/>
          <w:lang w:val="fr-FR"/>
        </w:rPr>
        <w:t>SerialNumber</w:t>
      </w:r>
    </w:p>
    <w:p w:rsidR="002F2D14" w:rsidRPr="00EC4CBB" w:rsidRDefault="002F2D14" w:rsidP="000A3DCF">
      <w:pPr>
        <w:pStyle w:val="enumlev2"/>
      </w:pPr>
      <w:r>
        <w:sym w:font="Symbol" w:char="F0B7"/>
      </w:r>
      <w:r>
        <w:tab/>
      </w:r>
      <w:r>
        <w:rPr>
          <w:rFonts w:hint="cs"/>
          <w:rtl/>
        </w:rPr>
        <w:t xml:space="preserve">الرقم العالمي للعلاقة الخدمية </w:t>
      </w:r>
      <w:r w:rsidRPr="00EC4CBB">
        <w:t>(GSRN)</w:t>
      </w:r>
    </w:p>
    <w:p w:rsidR="002F2D14" w:rsidRPr="00EC4CBB" w:rsidRDefault="002F2D14" w:rsidP="00C3526F">
      <w:pPr>
        <w:pStyle w:val="enumlev2"/>
        <w:ind w:left="2210"/>
      </w:pPr>
      <w:r w:rsidRPr="0016625C">
        <w:rPr>
          <w:i/>
          <w:iCs/>
        </w:rPr>
        <w:t>○</w:t>
      </w:r>
      <w:r w:rsidRPr="0016625C">
        <w:rPr>
          <w:i/>
          <w:iCs/>
        </w:rPr>
        <w:tab/>
      </w:r>
      <w:r w:rsidRPr="00EC4CBB">
        <w:t>urn:epc:id:gsrn:</w:t>
      </w:r>
      <w:r w:rsidRPr="00EC4CBB">
        <w:rPr>
          <w:i/>
          <w:iCs/>
        </w:rPr>
        <w:t>CompanyPrefix</w:t>
      </w:r>
      <w:r w:rsidRPr="00EC4CBB">
        <w:t>.</w:t>
      </w:r>
      <w:r w:rsidRPr="0016625C">
        <w:t>ServiceReference</w:t>
      </w:r>
    </w:p>
    <w:p w:rsidR="002F2D14" w:rsidRPr="00EC4CBB" w:rsidRDefault="002F2D14" w:rsidP="00972C16">
      <w:pPr>
        <w:pStyle w:val="enumlev2"/>
      </w:pPr>
      <w:r>
        <w:sym w:font="Symbol" w:char="F0B7"/>
      </w:r>
      <w:r>
        <w:tab/>
      </w:r>
      <w:r>
        <w:rPr>
          <w:rtl/>
        </w:rPr>
        <w:t>وزارة الدفاع الأم</w:t>
      </w:r>
      <w:r w:rsidR="00972C16">
        <w:rPr>
          <w:rFonts w:hint="cs"/>
          <w:rtl/>
        </w:rPr>
        <w:t>ري</w:t>
      </w:r>
      <w:r>
        <w:rPr>
          <w:rtl/>
        </w:rPr>
        <w:t>كية</w:t>
      </w:r>
      <w:r>
        <w:rPr>
          <w:rFonts w:hint="cs"/>
          <w:rtl/>
        </w:rPr>
        <w:t xml:space="preserve"> </w:t>
      </w:r>
      <w:r w:rsidRPr="00EC4CBB">
        <w:t>(DoD)</w:t>
      </w:r>
    </w:p>
    <w:p w:rsidR="002F2D14" w:rsidRPr="00EC4CBB" w:rsidRDefault="002F2D14" w:rsidP="00972C16">
      <w:pPr>
        <w:pStyle w:val="enumlev2"/>
        <w:ind w:left="2210"/>
      </w:pPr>
      <w:r w:rsidRPr="0016625C">
        <w:rPr>
          <w:i/>
          <w:iCs/>
        </w:rPr>
        <w:t>○</w:t>
      </w:r>
      <w:r w:rsidRPr="0016625C">
        <w:rPr>
          <w:i/>
          <w:iCs/>
        </w:rPr>
        <w:tab/>
      </w:r>
      <w:r w:rsidRPr="00EC4CBB">
        <w:t>urn:epc:id:usdod:</w:t>
      </w:r>
      <w:r w:rsidRPr="00EC4CBB">
        <w:rPr>
          <w:i/>
          <w:iCs/>
        </w:rPr>
        <w:t>CAGEOrDODAAC</w:t>
      </w:r>
      <w:r w:rsidRPr="00EC4CBB">
        <w:t>.</w:t>
      </w:r>
      <w:r w:rsidRPr="00EC4CBB">
        <w:rPr>
          <w:i/>
          <w:iCs/>
        </w:rPr>
        <w:t>SerialNumber</w:t>
      </w:r>
    </w:p>
    <w:p w:rsidR="002F2D14" w:rsidRPr="00EC4CBB" w:rsidRDefault="002F2D14" w:rsidP="000A3DCF">
      <w:pPr>
        <w:pStyle w:val="enumlev2"/>
      </w:pPr>
      <w:r>
        <w:sym w:font="Symbol" w:char="F0B7"/>
      </w:r>
      <w:r>
        <w:tab/>
      </w:r>
      <w:r>
        <w:rPr>
          <w:rtl/>
        </w:rPr>
        <w:t>معرف الفضاء</w:t>
      </w:r>
      <w:r>
        <w:rPr>
          <w:rFonts w:hint="cs"/>
          <w:rtl/>
        </w:rPr>
        <w:t xml:space="preserve"> الجوي</w:t>
      </w:r>
      <w:r>
        <w:rPr>
          <w:rtl/>
        </w:rPr>
        <w:t xml:space="preserve"> والدفاع</w:t>
      </w:r>
      <w:r>
        <w:rPr>
          <w:rFonts w:hint="cs"/>
          <w:rtl/>
        </w:rPr>
        <w:t xml:space="preserve"> </w:t>
      </w:r>
      <w:r w:rsidRPr="00EC4CBB">
        <w:t>(ADI)</w:t>
      </w:r>
    </w:p>
    <w:p w:rsidR="002F2D14" w:rsidRPr="00EC4CBB" w:rsidRDefault="002F2D14" w:rsidP="00C3526F">
      <w:pPr>
        <w:pStyle w:val="enumlev2"/>
        <w:ind w:left="2210"/>
      </w:pPr>
      <w:r w:rsidRPr="0016625C">
        <w:rPr>
          <w:i/>
          <w:iCs/>
        </w:rPr>
        <w:t>○</w:t>
      </w:r>
      <w:r w:rsidRPr="0016625C">
        <w:rPr>
          <w:i/>
          <w:iCs/>
        </w:rPr>
        <w:tab/>
      </w:r>
      <w:r w:rsidRPr="00EC4CBB">
        <w:t>urn:epc:id:adi:</w:t>
      </w:r>
      <w:r w:rsidRPr="00EC4CBB">
        <w:rPr>
          <w:i/>
          <w:iCs/>
        </w:rPr>
        <w:t>CAGEOrDODAAC</w:t>
      </w:r>
      <w:r w:rsidRPr="00EC4CBB">
        <w:t>.</w:t>
      </w:r>
      <w:r w:rsidRPr="00EC4CBB">
        <w:rPr>
          <w:i/>
          <w:iCs/>
        </w:rPr>
        <w:t>OriginalPartNumber</w:t>
      </w:r>
      <w:r w:rsidRPr="00EC4CBB">
        <w:t>.</w:t>
      </w:r>
      <w:r w:rsidRPr="00EC4CBB">
        <w:rPr>
          <w:i/>
          <w:iCs/>
        </w:rPr>
        <w:t>Serial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ويحدد المرجع </w:t>
      </w:r>
      <w:r w:rsidRPr="00B76BFF">
        <w:rPr>
          <w:bCs/>
        </w:rPr>
        <w:t xml:space="preserve">ISO/IEC </w:t>
      </w:r>
      <w:r w:rsidRPr="00AF56EA">
        <w:rPr>
          <w:bCs/>
          <w:lang w:val="en-US"/>
        </w:rPr>
        <w:t>15459</w:t>
      </w:r>
      <w:r>
        <w:rPr>
          <w:rFonts w:hint="cs"/>
          <w:bCs/>
          <w:rtl/>
        </w:rPr>
        <w:t xml:space="preserve"> </w:t>
      </w:r>
      <w:r w:rsidRPr="00B76BFF">
        <w:rPr>
          <w:bCs/>
        </w:rPr>
        <w:t>[</w:t>
      </w:r>
      <w:r w:rsidRPr="00AF56EA">
        <w:rPr>
          <w:bCs/>
          <w:lang w:val="en-US"/>
        </w:rPr>
        <w:t>42</w:t>
      </w:r>
      <w:r w:rsidRPr="00B76BFF">
        <w:rPr>
          <w:bCs/>
        </w:rPr>
        <w:t>]</w:t>
      </w:r>
      <w:r>
        <w:rPr>
          <w:rFonts w:hint="cs"/>
          <w:bCs/>
          <w:rtl/>
        </w:rPr>
        <w:t xml:space="preserve"> </w:t>
      </w:r>
      <w:r>
        <w:rPr>
          <w:rtl/>
        </w:rPr>
        <w:t xml:space="preserve">معرفات متفرِّدة لتتبع سلسلة التوريد يمكن </w:t>
      </w:r>
      <w:r>
        <w:rPr>
          <w:rFonts w:hint="cs"/>
          <w:rtl/>
        </w:rPr>
        <w:t>تمثيلها</w:t>
      </w:r>
      <w:r w:rsidR="00E24016">
        <w:rPr>
          <w:rtl/>
        </w:rPr>
        <w:t xml:space="preserve"> في </w:t>
      </w:r>
      <w:r>
        <w:rPr>
          <w:rFonts w:hint="cs"/>
          <w:rtl/>
        </w:rPr>
        <w:t>وسائط التعرف</w:t>
      </w:r>
      <w:r>
        <w:rPr>
          <w:rtl/>
        </w:rPr>
        <w:t xml:space="preserve"> التلقائي ونقل البيانات</w:t>
      </w:r>
      <w:r>
        <w:rPr>
          <w:rFonts w:hint="cs"/>
          <w:rtl/>
        </w:rPr>
        <w:t> </w:t>
      </w:r>
      <w:r>
        <w:t>(AIDC)</w:t>
      </w:r>
      <w:r>
        <w:rPr>
          <w:rtl/>
        </w:rPr>
        <w:t xml:space="preserve"> مثل شفرة الخطوط العمودية والتعرف بواسطة الترددات الراديوية </w:t>
      </w:r>
      <w:r>
        <w:t>(RFID)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 w:rsidRPr="008D2589">
        <w:rPr>
          <w:rFonts w:hint="cs"/>
          <w:rtl/>
        </w:rPr>
        <w:t>و</w:t>
      </w:r>
      <w:r w:rsidRPr="008D2589">
        <w:rPr>
          <w:rtl/>
        </w:rPr>
        <w:t xml:space="preserve">تحدد الأجزاء </w:t>
      </w:r>
      <w:r w:rsidRPr="00AF56EA">
        <w:rPr>
          <w:lang w:val="en-US"/>
        </w:rPr>
        <w:t>1</w:t>
      </w:r>
      <w:r w:rsidRPr="008D2589">
        <w:rPr>
          <w:rtl/>
        </w:rPr>
        <w:t xml:space="preserve"> و</w:t>
      </w:r>
      <w:r w:rsidRPr="00AF56EA">
        <w:rPr>
          <w:lang w:val="en-US"/>
        </w:rPr>
        <w:t>4</w:t>
      </w:r>
      <w:r w:rsidRPr="008D2589">
        <w:rPr>
          <w:rtl/>
        </w:rPr>
        <w:t xml:space="preserve"> و</w:t>
      </w:r>
      <w:r w:rsidRPr="00AF56EA">
        <w:rPr>
          <w:lang w:val="en-US"/>
        </w:rPr>
        <w:t>5</w:t>
      </w:r>
      <w:r w:rsidRPr="008D2589">
        <w:rPr>
          <w:rtl/>
        </w:rPr>
        <w:t xml:space="preserve"> و</w:t>
      </w:r>
      <w:r w:rsidRPr="00AF56EA">
        <w:rPr>
          <w:lang w:val="en-US"/>
        </w:rPr>
        <w:t>6</w:t>
      </w:r>
      <w:r w:rsidRPr="008D2589">
        <w:rPr>
          <w:rtl/>
        </w:rPr>
        <w:t xml:space="preserve"> و</w:t>
      </w:r>
      <w:r w:rsidRPr="00AF56EA">
        <w:rPr>
          <w:lang w:val="en-US"/>
        </w:rPr>
        <w:t>8</w:t>
      </w:r>
      <w:r w:rsidRPr="008D2589">
        <w:rPr>
          <w:rtl/>
        </w:rPr>
        <w:t xml:space="preserve"> من</w:t>
      </w:r>
      <w:r w:rsidRPr="008D2589">
        <w:rPr>
          <w:rFonts w:hint="cs"/>
          <w:rtl/>
        </w:rPr>
        <w:t xml:space="preserve"> المرجع </w:t>
      </w:r>
      <w:r w:rsidRPr="008D2589">
        <w:t xml:space="preserve">ISO/IEC </w:t>
      </w:r>
      <w:r w:rsidRPr="00AF56EA">
        <w:rPr>
          <w:lang w:val="en-US"/>
        </w:rPr>
        <w:t>15459</w:t>
      </w:r>
      <w:r w:rsidRPr="008D2589">
        <w:rPr>
          <w:rFonts w:hint="cs"/>
          <w:rtl/>
        </w:rPr>
        <w:t xml:space="preserve"> </w:t>
      </w:r>
      <w:r w:rsidRPr="008D2589">
        <w:rPr>
          <w:rtl/>
        </w:rPr>
        <w:t>سلسلة</w:t>
      </w:r>
      <w:r w:rsidR="00E747F0">
        <w:rPr>
          <w:rFonts w:hint="cs"/>
          <w:rtl/>
        </w:rPr>
        <w:t>ً</w:t>
      </w:r>
      <w:r w:rsidRPr="008D2589">
        <w:rPr>
          <w:rtl/>
        </w:rPr>
        <w:t xml:space="preserve"> متفرِّدة من الحروف </w:t>
      </w:r>
      <w:r w:rsidRPr="008D2589">
        <w:rPr>
          <w:rFonts w:hint="cs"/>
          <w:rtl/>
        </w:rPr>
        <w:t>ل</w:t>
      </w:r>
      <w:r w:rsidRPr="008D2589">
        <w:rPr>
          <w:rtl/>
        </w:rPr>
        <w:t>لتعرف</w:t>
      </w:r>
      <w:r w:rsidRPr="008D2589">
        <w:rPr>
          <w:rFonts w:hint="cs"/>
          <w:rtl/>
        </w:rPr>
        <w:t xml:space="preserve"> على</w:t>
      </w:r>
      <w:r w:rsidRPr="008D2589">
        <w:rPr>
          <w:rtl/>
        </w:rPr>
        <w:t xml:space="preserve"> وحدات النقل</w:t>
      </w:r>
      <w:r w:rsidRPr="008D2589">
        <w:rPr>
          <w:rFonts w:hint="cs"/>
          <w:rtl/>
        </w:rPr>
        <w:t xml:space="preserve">، وفرادى </w:t>
      </w:r>
      <w:r>
        <w:rPr>
          <w:rFonts w:hint="cs"/>
          <w:rtl/>
        </w:rPr>
        <w:t>البنود،</w:t>
      </w:r>
      <w:r w:rsidRPr="00EA2EE5">
        <w:rPr>
          <w:rtl/>
        </w:rPr>
        <w:t xml:space="preserve"> </w:t>
      </w:r>
      <w:r>
        <w:rPr>
          <w:rtl/>
        </w:rPr>
        <w:t>ووحدات النقل</w:t>
      </w:r>
      <w:r>
        <w:rPr>
          <w:rFonts w:hint="cs"/>
          <w:rtl/>
        </w:rPr>
        <w:t xml:space="preserve"> القابلة</w:t>
      </w:r>
      <w:r>
        <w:rPr>
          <w:rtl/>
        </w:rPr>
        <w:t xml:space="preserve"> للإرجاع</w:t>
      </w:r>
      <w:r>
        <w:rPr>
          <w:rFonts w:hint="cs"/>
          <w:rtl/>
        </w:rPr>
        <w:t>، وتصنيفات</w:t>
      </w:r>
      <w:r w:rsidRPr="00EA2EE5">
        <w:rPr>
          <w:rtl/>
        </w:rPr>
        <w:t xml:space="preserve"> </w:t>
      </w:r>
      <w:r>
        <w:rPr>
          <w:rtl/>
        </w:rPr>
        <w:t xml:space="preserve">المنتجات </w:t>
      </w:r>
      <w:r>
        <w:rPr>
          <w:rFonts w:hint="cs"/>
          <w:rtl/>
        </w:rPr>
        <w:t>و</w:t>
      </w:r>
      <w:r>
        <w:rPr>
          <w:rtl/>
        </w:rPr>
        <w:t xml:space="preserve">وحدات النقل، على التوالي. </w:t>
      </w:r>
      <w:r>
        <w:rPr>
          <w:rFonts w:hint="cs"/>
          <w:rtl/>
        </w:rPr>
        <w:t>و</w:t>
      </w:r>
      <w:r>
        <w:rPr>
          <w:rtl/>
        </w:rPr>
        <w:t>في كل حالة،</w:t>
      </w:r>
      <w:r w:rsidRPr="00EA2EE5">
        <w:rPr>
          <w:rFonts w:hint="cs"/>
          <w:rtl/>
        </w:rPr>
        <w:t xml:space="preserve"> </w:t>
      </w:r>
      <w:r>
        <w:rPr>
          <w:rFonts w:hint="cs"/>
          <w:rtl/>
        </w:rPr>
        <w:t>يهيكَل</w:t>
      </w:r>
      <w:r>
        <w:rPr>
          <w:rtl/>
        </w:rPr>
        <w:t xml:space="preserve"> المعرف المتفرِّد </w:t>
      </w:r>
      <w:r>
        <w:rPr>
          <w:rFonts w:hint="cs"/>
          <w:rtl/>
        </w:rPr>
        <w:t>ضمن</w:t>
      </w:r>
      <w:r>
        <w:rPr>
          <w:rtl/>
        </w:rPr>
        <w:t xml:space="preserve"> طبقات لتسهيل الإدارة الفعالة لمعرفات تلك الفئة من </w:t>
      </w:r>
      <w:r>
        <w:rPr>
          <w:rFonts w:hint="cs"/>
          <w:rtl/>
        </w:rPr>
        <w:t>الأشياء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يحدد</w:t>
      </w:r>
      <w:r w:rsidRPr="00EA2EE5">
        <w:rPr>
          <w:rtl/>
        </w:rPr>
        <w:t xml:space="preserve"> </w:t>
      </w:r>
      <w:r>
        <w:rPr>
          <w:rtl/>
        </w:rPr>
        <w:t xml:space="preserve">الجزء </w:t>
      </w:r>
      <w:r w:rsidRPr="00AF56EA">
        <w:rPr>
          <w:lang w:val="en-US"/>
        </w:rPr>
        <w:t>2</w:t>
      </w:r>
      <w:r>
        <w:rPr>
          <w:rtl/>
        </w:rPr>
        <w:t xml:space="preserve"> المتطلبات الإجرائية </w:t>
      </w:r>
      <w:r>
        <w:rPr>
          <w:rFonts w:hint="cs"/>
          <w:rtl/>
        </w:rPr>
        <w:t>لتوزيع</w:t>
      </w:r>
      <w:r>
        <w:rPr>
          <w:rtl/>
        </w:rPr>
        <w:t xml:space="preserve"> معرفات متفرِّدة </w:t>
      </w:r>
      <w:r>
        <w:rPr>
          <w:rFonts w:hint="cs"/>
          <w:rtl/>
        </w:rPr>
        <w:t xml:space="preserve">على </w:t>
      </w:r>
      <w:r>
        <w:rPr>
          <w:rtl/>
        </w:rPr>
        <w:t>تطبيقات إدارة البند ويصف التزامات سلطة التسجيل و</w:t>
      </w:r>
      <w:r>
        <w:rPr>
          <w:rFonts w:hint="cs"/>
          <w:rtl/>
        </w:rPr>
        <w:t>و</w:t>
      </w:r>
      <w:r>
        <w:rPr>
          <w:rtl/>
        </w:rPr>
        <w:t xml:space="preserve">كالات </w:t>
      </w:r>
      <w:r>
        <w:rPr>
          <w:rFonts w:hint="cs"/>
          <w:rtl/>
        </w:rPr>
        <w:t>ال</w:t>
      </w:r>
      <w:r>
        <w:rPr>
          <w:rtl/>
        </w:rPr>
        <w:t>إصدار.</w:t>
      </w:r>
      <w:r w:rsidRPr="00EA2EE5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لا تنطبق هذه الإجراءات </w:t>
      </w:r>
      <w:r>
        <w:rPr>
          <w:rFonts w:hint="cs"/>
          <w:rtl/>
        </w:rPr>
        <w:t>ع</w:t>
      </w:r>
      <w:r>
        <w:rPr>
          <w:rtl/>
        </w:rPr>
        <w:t>لى البنود التي</w:t>
      </w:r>
      <w:r>
        <w:rPr>
          <w:rFonts w:hint="cs"/>
          <w:rtl/>
        </w:rPr>
        <w:t xml:space="preserve"> سبق ل</w:t>
      </w:r>
      <w:r w:rsidRPr="00F711C4">
        <w:rPr>
          <w:rtl/>
        </w:rPr>
        <w:t>لمنظمة الدولية لتوحيد المقاييس</w:t>
      </w:r>
      <w:r>
        <w:rPr>
          <w:rFonts w:hint="cs"/>
          <w:rtl/>
        </w:rPr>
        <w:t xml:space="preserve"> </w:t>
      </w:r>
      <w:r>
        <w:t>(ISO)</w:t>
      </w:r>
      <w:r>
        <w:rPr>
          <w:rFonts w:hint="cs"/>
          <w:rtl/>
        </w:rPr>
        <w:t xml:space="preserve"> أن عينت لها </w:t>
      </w:r>
      <w:r>
        <w:rPr>
          <w:rtl/>
        </w:rPr>
        <w:t>وكالات صيانة أو</w:t>
      </w:r>
      <w:r w:rsidRPr="00EA2EE5">
        <w:rPr>
          <w:rtl/>
        </w:rPr>
        <w:t xml:space="preserve"> </w:t>
      </w:r>
      <w:r>
        <w:rPr>
          <w:rtl/>
        </w:rPr>
        <w:t xml:space="preserve">سلطات تسجيل لتوفر مخططات تعرف. </w:t>
      </w:r>
      <w:r>
        <w:rPr>
          <w:rFonts w:hint="cs"/>
          <w:rtl/>
        </w:rPr>
        <w:t>و</w:t>
      </w:r>
      <w:r>
        <w:rPr>
          <w:rtl/>
        </w:rPr>
        <w:t>بالتالي</w:t>
      </w:r>
      <w:r w:rsidRPr="00EA2EE5">
        <w:rPr>
          <w:rtl/>
        </w:rPr>
        <w:t xml:space="preserve"> </w:t>
      </w:r>
      <w:r>
        <w:rPr>
          <w:rtl/>
        </w:rPr>
        <w:t>فإنه</w:t>
      </w:r>
      <w:r>
        <w:rPr>
          <w:rFonts w:hint="cs"/>
          <w:rtl/>
        </w:rPr>
        <w:t>ا</w:t>
      </w:r>
      <w:r>
        <w:rPr>
          <w:rtl/>
        </w:rPr>
        <w:t xml:space="preserve"> لا </w:t>
      </w:r>
      <w:r>
        <w:rPr>
          <w:rFonts w:hint="cs"/>
          <w:rtl/>
        </w:rPr>
        <w:t>ت</w:t>
      </w:r>
      <w:r>
        <w:rPr>
          <w:rtl/>
        </w:rPr>
        <w:t>نطبق على:</w:t>
      </w:r>
    </w:p>
    <w:p w:rsidR="002F2D14" w:rsidRDefault="002F2D14" w:rsidP="00C3526F">
      <w:pPr>
        <w:pStyle w:val="enumlev2"/>
        <w:rPr>
          <w:rtl/>
        </w:rPr>
      </w:pPr>
      <w:r>
        <w:sym w:font="Symbol" w:char="F0B7"/>
      </w:r>
      <w:r>
        <w:tab/>
      </w:r>
      <w:r>
        <w:rPr>
          <w:rtl/>
        </w:rPr>
        <w:t>حاويات الشحن،</w:t>
      </w:r>
      <w:r>
        <w:rPr>
          <w:rFonts w:hint="cs"/>
          <w:rtl/>
        </w:rPr>
        <w:t xml:space="preserve"> لأن تشفيرها المتفرد موصَّف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المرجع </w:t>
      </w:r>
      <w:r w:rsidRPr="008D2589">
        <w:t xml:space="preserve">ISO </w:t>
      </w:r>
      <w:r w:rsidRPr="00AF56EA">
        <w:rPr>
          <w:lang w:val="en-US"/>
        </w:rPr>
        <w:t>6346</w:t>
      </w:r>
      <w:r w:rsidRPr="008D2589">
        <w:rPr>
          <w:rFonts w:hint="cs"/>
          <w:rtl/>
        </w:rPr>
        <w:t xml:space="preserve"> </w:t>
      </w:r>
      <w:r w:rsidRPr="008D2589">
        <w:t>[</w:t>
      </w:r>
      <w:r w:rsidRPr="00AF56EA">
        <w:rPr>
          <w:lang w:val="en-US"/>
        </w:rPr>
        <w:t>43</w:t>
      </w:r>
      <w:r w:rsidRPr="008D2589">
        <w:t>]</w:t>
      </w:r>
      <w:r w:rsidRPr="008D2589">
        <w:rPr>
          <w:rFonts w:hint="cs"/>
          <w:rtl/>
        </w:rPr>
        <w:t>؛</w:t>
      </w:r>
    </w:p>
    <w:p w:rsidR="002F2D14" w:rsidRDefault="002F2D14" w:rsidP="00C3526F">
      <w:pPr>
        <w:pStyle w:val="enumlev2"/>
        <w:rPr>
          <w:rtl/>
        </w:rPr>
      </w:pPr>
      <w:r>
        <w:lastRenderedPageBreak/>
        <w:sym w:font="Symbol" w:char="F0B7"/>
      </w:r>
      <w:r>
        <w:tab/>
      </w:r>
      <w:r>
        <w:rPr>
          <w:rtl/>
        </w:rPr>
        <w:t>المركبات،</w:t>
      </w:r>
      <w:r w:rsidRPr="00EB4968">
        <w:rPr>
          <w:rFonts w:hint="cs"/>
          <w:rtl/>
        </w:rPr>
        <w:t xml:space="preserve"> </w:t>
      </w:r>
      <w:r>
        <w:rPr>
          <w:rFonts w:hint="cs"/>
          <w:rtl/>
        </w:rPr>
        <w:t>لأن تشفيرها المتفرد موصَّف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المرجع </w:t>
      </w:r>
      <w:r w:rsidRPr="008D2589">
        <w:t xml:space="preserve">ISO </w:t>
      </w:r>
      <w:r w:rsidRPr="00AF56EA">
        <w:rPr>
          <w:lang w:val="en-US"/>
        </w:rPr>
        <w:t>3779</w:t>
      </w:r>
      <w:r w:rsidRPr="008D2589">
        <w:rPr>
          <w:rFonts w:hint="cs"/>
          <w:rtl/>
        </w:rPr>
        <w:t xml:space="preserve"> </w:t>
      </w:r>
      <w:r w:rsidRPr="008D2589">
        <w:t>[</w:t>
      </w:r>
      <w:r w:rsidRPr="00AF56EA">
        <w:rPr>
          <w:lang w:val="en-US"/>
        </w:rPr>
        <w:t>44</w:t>
      </w:r>
      <w:r w:rsidRPr="008D2589">
        <w:t>]</w:t>
      </w:r>
      <w:r w:rsidRPr="008D2589">
        <w:rPr>
          <w:rFonts w:hint="cs"/>
          <w:rtl/>
        </w:rPr>
        <w:t>؛</w:t>
      </w:r>
    </w:p>
    <w:p w:rsidR="002F2D14" w:rsidRDefault="002F2D14" w:rsidP="00C3526F">
      <w:pPr>
        <w:pStyle w:val="enumlev2"/>
        <w:rPr>
          <w:rtl/>
        </w:rPr>
      </w:pPr>
      <w:r>
        <w:sym w:font="Symbol" w:char="F0B7"/>
      </w:r>
      <w:r>
        <w:tab/>
      </w:r>
      <w:r>
        <w:rPr>
          <w:rFonts w:hint="cs"/>
          <w:rtl/>
        </w:rPr>
        <w:t>أجهزة</w:t>
      </w:r>
      <w:r w:rsidRPr="00EB4968">
        <w:rPr>
          <w:rtl/>
        </w:rPr>
        <w:t xml:space="preserve"> </w:t>
      </w:r>
      <w:r>
        <w:rPr>
          <w:rtl/>
        </w:rPr>
        <w:t>لاسلكي</w:t>
      </w:r>
      <w:r>
        <w:rPr>
          <w:rFonts w:hint="cs"/>
          <w:rtl/>
        </w:rPr>
        <w:t xml:space="preserve"> السيارات،</w:t>
      </w:r>
      <w:r w:rsidRPr="00EB4968">
        <w:rPr>
          <w:rFonts w:hint="cs"/>
          <w:rtl/>
        </w:rPr>
        <w:t xml:space="preserve"> </w:t>
      </w:r>
      <w:r>
        <w:rPr>
          <w:rFonts w:hint="cs"/>
          <w:rtl/>
        </w:rPr>
        <w:t>لأن تشفيرها المتفرد موصَّف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المرجع </w:t>
      </w:r>
      <w:r w:rsidRPr="008D2589">
        <w:t xml:space="preserve">ISO </w:t>
      </w:r>
      <w:r w:rsidRPr="00AF56EA">
        <w:rPr>
          <w:lang w:val="en-US"/>
        </w:rPr>
        <w:t>10486</w:t>
      </w:r>
      <w:r w:rsidRPr="008D2589">
        <w:rPr>
          <w:rFonts w:hint="cs"/>
          <w:rtl/>
        </w:rPr>
        <w:t xml:space="preserve"> </w:t>
      </w:r>
      <w:r w:rsidRPr="008D2589">
        <w:t>[</w:t>
      </w:r>
      <w:r w:rsidRPr="00AF56EA">
        <w:rPr>
          <w:lang w:val="en-US"/>
        </w:rPr>
        <w:t>45</w:t>
      </w:r>
      <w:r w:rsidRPr="008D2589">
        <w:t>]</w:t>
      </w:r>
      <w:r w:rsidRPr="008D2589">
        <w:rPr>
          <w:rFonts w:hint="cs"/>
          <w:rtl/>
        </w:rPr>
        <w:t>؛</w:t>
      </w:r>
    </w:p>
    <w:p w:rsidR="002F2D14" w:rsidRDefault="002F2D14" w:rsidP="00C3526F">
      <w:pPr>
        <w:pStyle w:val="enumlev2"/>
        <w:rPr>
          <w:rtl/>
        </w:rPr>
      </w:pPr>
      <w:r>
        <w:sym w:font="Symbol" w:char="F0B7"/>
      </w:r>
      <w:r>
        <w:tab/>
      </w:r>
      <w:r w:rsidR="00972C16">
        <w:rPr>
          <w:rFonts w:hint="cs"/>
          <w:rtl/>
        </w:rPr>
        <w:t>و</w:t>
      </w:r>
      <w:r>
        <w:rPr>
          <w:rFonts w:hint="cs"/>
          <w:rtl/>
        </w:rPr>
        <w:t xml:space="preserve">مخططا </w:t>
      </w:r>
      <w:r w:rsidRPr="008D2589">
        <w:t>ISBN</w:t>
      </w:r>
      <w:r>
        <w:rPr>
          <w:rFonts w:hint="cs"/>
          <w:rtl/>
        </w:rPr>
        <w:t xml:space="preserve"> </w:t>
      </w:r>
      <w:r w:rsidRPr="008D2589">
        <w:t>[</w:t>
      </w:r>
      <w:r w:rsidRPr="00AF56EA">
        <w:rPr>
          <w:lang w:val="en-US"/>
        </w:rPr>
        <w:t>46</w:t>
      </w:r>
      <w:r w:rsidRPr="008D2589">
        <w:t>]</w:t>
      </w:r>
      <w:r>
        <w:rPr>
          <w:rFonts w:hint="cs"/>
          <w:rtl/>
        </w:rPr>
        <w:t xml:space="preserve"> و</w:t>
      </w:r>
      <w:r w:rsidRPr="008D2589">
        <w:t>ISSN</w:t>
      </w:r>
      <w:r w:rsidRPr="008D2589">
        <w:rPr>
          <w:rFonts w:hint="cs"/>
          <w:rtl/>
        </w:rPr>
        <w:t xml:space="preserve"> </w:t>
      </w:r>
      <w:r w:rsidRPr="008D2589">
        <w:t>[</w:t>
      </w:r>
      <w:r w:rsidRPr="00AF56EA">
        <w:rPr>
          <w:lang w:val="en-US"/>
        </w:rPr>
        <w:t>47</w:t>
      </w:r>
      <w:r w:rsidRPr="008D2589">
        <w:t>]</w:t>
      </w:r>
      <w:r w:rsidRPr="008D2589">
        <w:rPr>
          <w:rFonts w:hint="cs"/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يحدد</w:t>
      </w:r>
      <w:r w:rsidRPr="00035621">
        <w:rPr>
          <w:rtl/>
        </w:rPr>
        <w:t xml:space="preserve"> </w:t>
      </w:r>
      <w:r>
        <w:rPr>
          <w:rtl/>
        </w:rPr>
        <w:t xml:space="preserve">الجزء </w:t>
      </w:r>
      <w:r w:rsidRPr="00AF56EA">
        <w:rPr>
          <w:lang w:val="en-US"/>
        </w:rPr>
        <w:t>3</w:t>
      </w:r>
      <w:r>
        <w:rPr>
          <w:rtl/>
        </w:rPr>
        <w:t xml:space="preserve"> القواعد المشتركة التي تنطبق على معرفات متفرِّدة لإدارة البند </w:t>
      </w:r>
      <w:r>
        <w:rPr>
          <w:rFonts w:hint="cs"/>
          <w:rtl/>
        </w:rPr>
        <w:t>و</w:t>
      </w:r>
      <w:r>
        <w:rPr>
          <w:rtl/>
        </w:rPr>
        <w:t>المطلوبة لضمان التوافق التام</w:t>
      </w:r>
      <w:r w:rsidR="00E24016">
        <w:rPr>
          <w:rtl/>
        </w:rPr>
        <w:t xml:space="preserve"> في </w:t>
      </w:r>
      <w:r>
        <w:rPr>
          <w:rtl/>
        </w:rPr>
        <w:t xml:space="preserve">جميع فئات </w:t>
      </w:r>
      <w:r>
        <w:rPr>
          <w:rFonts w:hint="cs"/>
          <w:rtl/>
        </w:rPr>
        <w:t>ال</w:t>
      </w:r>
      <w:r>
        <w:rPr>
          <w:rtl/>
        </w:rPr>
        <w:t>معرفات</w:t>
      </w:r>
      <w:r>
        <w:rPr>
          <w:rFonts w:hint="cs"/>
          <w:rtl/>
        </w:rPr>
        <w:t> ال</w:t>
      </w:r>
      <w:r>
        <w:rPr>
          <w:rtl/>
        </w:rPr>
        <w:t>متفرِّدة.</w:t>
      </w:r>
    </w:p>
    <w:p w:rsidR="002F2D14" w:rsidRPr="00FB69F2" w:rsidRDefault="002F2D14" w:rsidP="00C3526F">
      <w:pPr>
        <w:rPr>
          <w:rtl/>
        </w:rPr>
      </w:pPr>
      <w:r>
        <w:rPr>
          <w:rFonts w:hint="cs"/>
          <w:rtl/>
        </w:rPr>
        <w:t xml:space="preserve">وكُلفت </w:t>
      </w:r>
      <w:r>
        <w:rPr>
          <w:rtl/>
        </w:rPr>
        <w:t>اللجنة التقنية</w:t>
      </w:r>
      <w:r>
        <w:rPr>
          <w:rFonts w:hint="cs"/>
          <w:rtl/>
        </w:rPr>
        <w:t xml:space="preserve"> </w:t>
      </w:r>
      <w:r w:rsidRPr="00AF56EA">
        <w:rPr>
          <w:rFonts w:hint="cs"/>
          <w:lang w:val="en-US"/>
        </w:rPr>
        <w:t>246</w:t>
      </w:r>
      <w:r>
        <w:rPr>
          <w:rFonts w:hint="cs"/>
          <w:rtl/>
        </w:rPr>
        <w:t xml:space="preserve"> لدى ا</w:t>
      </w:r>
      <w:r w:rsidRPr="00F711C4">
        <w:rPr>
          <w:rtl/>
        </w:rPr>
        <w:t>لمنظمة الدولية لتوحيد المقاييس</w:t>
      </w:r>
      <w:r>
        <w:rPr>
          <w:rFonts w:hint="cs"/>
          <w:rtl/>
        </w:rPr>
        <w:t xml:space="preserve"> </w:t>
      </w:r>
      <w:r>
        <w:t>(ISO)</w:t>
      </w:r>
      <w:r>
        <w:rPr>
          <w:rFonts w:hint="cs"/>
          <w:rtl/>
        </w:rPr>
        <w:t xml:space="preserve"> ب</w:t>
      </w:r>
      <w:r>
        <w:rPr>
          <w:rtl/>
        </w:rPr>
        <w:t>إنتاج أدوات</w:t>
      </w:r>
      <w:r>
        <w:rPr>
          <w:rFonts w:hint="cs"/>
          <w:rtl/>
        </w:rPr>
        <w:t xml:space="preserve"> معيارية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مكافحة التزييف. </w:t>
      </w:r>
      <w:r>
        <w:rPr>
          <w:rFonts w:hint="cs"/>
          <w:rtl/>
        </w:rPr>
        <w:t xml:space="preserve">وتقوم </w:t>
      </w:r>
      <w:r>
        <w:rPr>
          <w:rtl/>
        </w:rPr>
        <w:t xml:space="preserve">هذه اللجنة </w:t>
      </w:r>
      <w:r>
        <w:rPr>
          <w:rFonts w:hint="cs"/>
          <w:rtl/>
        </w:rPr>
        <w:t>بإعداد</w:t>
      </w:r>
      <w:r>
        <w:rPr>
          <w:rtl/>
        </w:rPr>
        <w:t xml:space="preserve"> معيار </w:t>
      </w:r>
      <w:r>
        <w:rPr>
          <w:rFonts w:hint="cs"/>
          <w:rtl/>
        </w:rPr>
        <w:t>لمقاييس</w:t>
      </w:r>
      <w:r>
        <w:rPr>
          <w:rtl/>
        </w:rPr>
        <w:t xml:space="preserve"> أداء حلول </w:t>
      </w:r>
      <w:r>
        <w:rPr>
          <w:rFonts w:hint="cs"/>
          <w:rtl/>
        </w:rPr>
        <w:t>الاستيقان</w:t>
      </w:r>
      <w:r w:rsidRPr="00035621">
        <w:rPr>
          <w:rFonts w:hint="cs"/>
          <w:rtl/>
        </w:rPr>
        <w:t xml:space="preserve"> </w:t>
      </w:r>
      <w:r>
        <w:rPr>
          <w:rFonts w:hint="cs"/>
          <w:rtl/>
        </w:rPr>
        <w:t>من أجل</w:t>
      </w:r>
      <w:r>
        <w:rPr>
          <w:rtl/>
        </w:rPr>
        <w:t xml:space="preserve"> مكافحة إنتاج السلع المزيَّفة </w:t>
      </w:r>
      <w:r w:rsidRPr="003B3604">
        <w:rPr>
          <w:rFonts w:asciiTheme="majorBidi" w:hAnsiTheme="majorBidi" w:cstheme="majorBidi"/>
          <w:bCs/>
        </w:rPr>
        <w:t>[</w:t>
      </w:r>
      <w:r w:rsidRPr="00AF56EA">
        <w:rPr>
          <w:rFonts w:asciiTheme="majorBidi" w:hAnsiTheme="majorBidi" w:cstheme="majorBidi"/>
          <w:lang w:val="en-US"/>
        </w:rPr>
        <w:t>48</w:t>
      </w:r>
      <w:r w:rsidRPr="003B3604">
        <w:rPr>
          <w:rFonts w:asciiTheme="majorBidi" w:hAnsiTheme="majorBidi" w:cstheme="majorBidi"/>
        </w:rPr>
        <w:t>]</w:t>
      </w:r>
      <w:r>
        <w:rPr>
          <w:rtl/>
        </w:rPr>
        <w:t>.</w:t>
      </w:r>
    </w:p>
    <w:p w:rsidR="002F2D14" w:rsidRDefault="002F2D14" w:rsidP="0045417A">
      <w:pPr>
        <w:spacing w:after="120"/>
        <w:rPr>
          <w:spacing w:val="-2"/>
          <w:rtl/>
        </w:rPr>
      </w:pPr>
      <w:r w:rsidRPr="008D2589">
        <w:rPr>
          <w:rFonts w:hint="cs"/>
          <w:spacing w:val="-2"/>
          <w:rtl/>
        </w:rPr>
        <w:t>و</w:t>
      </w:r>
      <w:r w:rsidRPr="008D2589">
        <w:rPr>
          <w:spacing w:val="-2"/>
          <w:rtl/>
        </w:rPr>
        <w:t xml:space="preserve">بالإضافة إلى </w:t>
      </w:r>
      <w:r w:rsidRPr="008D2589">
        <w:rPr>
          <w:rFonts w:hint="cs"/>
          <w:spacing w:val="-2"/>
          <w:rtl/>
        </w:rPr>
        <w:t>ا</w:t>
      </w:r>
      <w:r w:rsidRPr="008D2589">
        <w:rPr>
          <w:spacing w:val="-2"/>
          <w:rtl/>
        </w:rPr>
        <w:t>لمنظمة الدولية لتوحيد المقاييس</w:t>
      </w:r>
      <w:r w:rsidRPr="008D2589">
        <w:rPr>
          <w:rFonts w:hint="cs"/>
          <w:spacing w:val="-2"/>
          <w:rtl/>
        </w:rPr>
        <w:t xml:space="preserve"> </w:t>
      </w:r>
      <w:r w:rsidRPr="008D2589">
        <w:rPr>
          <w:spacing w:val="-2"/>
          <w:rtl/>
        </w:rPr>
        <w:t>و</w:t>
      </w:r>
      <w:r w:rsidRPr="008D2589">
        <w:rPr>
          <w:rFonts w:hint="cs"/>
          <w:spacing w:val="-2"/>
          <w:rtl/>
        </w:rPr>
        <w:t xml:space="preserve">منظمة </w:t>
      </w:r>
      <w:r w:rsidRPr="008D2589">
        <w:rPr>
          <w:spacing w:val="-2"/>
        </w:rPr>
        <w:t>EPCglobal</w:t>
      </w:r>
      <w:r w:rsidRPr="008D2589">
        <w:rPr>
          <w:spacing w:val="-2"/>
          <w:rtl/>
        </w:rPr>
        <w:t>،</w:t>
      </w:r>
      <w:r w:rsidRPr="008D2589">
        <w:rPr>
          <w:rFonts w:hint="cs"/>
          <w:spacing w:val="-2"/>
          <w:rtl/>
        </w:rPr>
        <w:t xml:space="preserve"> </w:t>
      </w:r>
      <w:r w:rsidRPr="008D2589">
        <w:rPr>
          <w:spacing w:val="-2"/>
          <w:rtl/>
        </w:rPr>
        <w:t xml:space="preserve">حدد مركز </w:t>
      </w:r>
      <w:r w:rsidRPr="008D2589">
        <w:rPr>
          <w:rFonts w:hint="cs"/>
          <w:spacing w:val="-2"/>
          <w:rtl/>
        </w:rPr>
        <w:t>الهويات</w:t>
      </w:r>
      <w:r w:rsidR="00E24016">
        <w:rPr>
          <w:spacing w:val="-2"/>
          <w:rtl/>
        </w:rPr>
        <w:t xml:space="preserve"> في </w:t>
      </w:r>
      <w:r w:rsidRPr="008D2589">
        <w:rPr>
          <w:spacing w:val="-2"/>
          <w:rtl/>
        </w:rPr>
        <w:t>كل مكان</w:t>
      </w:r>
      <w:r w:rsidRPr="008D2589">
        <w:rPr>
          <w:rFonts w:hint="cs"/>
          <w:spacing w:val="-2"/>
          <w:rtl/>
        </w:rPr>
        <w:t xml:space="preserve"> </w:t>
      </w:r>
      <w:r w:rsidRPr="008D2589">
        <w:rPr>
          <w:spacing w:val="-2"/>
          <w:rtl/>
        </w:rPr>
        <w:t>اليابان</w:t>
      </w:r>
      <w:r w:rsidRPr="008D2589">
        <w:rPr>
          <w:rFonts w:hint="cs"/>
          <w:spacing w:val="-2"/>
          <w:rtl/>
        </w:rPr>
        <w:t>ي</w:t>
      </w:r>
      <w:r w:rsidRPr="008D2589">
        <w:rPr>
          <w:spacing w:val="-2"/>
          <w:rtl/>
        </w:rPr>
        <w:t xml:space="preserve"> معرف</w:t>
      </w:r>
      <w:r w:rsidRPr="008D2589">
        <w:rPr>
          <w:rFonts w:hint="cs"/>
          <w:spacing w:val="-2"/>
          <w:rtl/>
        </w:rPr>
        <w:t>اً</w:t>
      </w:r>
      <w:r w:rsidRPr="008D2589">
        <w:rPr>
          <w:spacing w:val="-2"/>
          <w:rtl/>
        </w:rPr>
        <w:t xml:space="preserve"> عام</w:t>
      </w:r>
      <w:r w:rsidRPr="008D2589">
        <w:rPr>
          <w:rFonts w:hint="cs"/>
          <w:spacing w:val="-2"/>
          <w:rtl/>
        </w:rPr>
        <w:t>اً</w:t>
      </w:r>
      <w:r w:rsidRPr="008D2589">
        <w:rPr>
          <w:spacing w:val="-2"/>
          <w:rtl/>
        </w:rPr>
        <w:t xml:space="preserve"> يسمى</w:t>
      </w:r>
      <w:r w:rsidRPr="008D2589">
        <w:rPr>
          <w:rFonts w:hint="eastAsia"/>
          <w:spacing w:val="-2"/>
          <w:rtl/>
        </w:rPr>
        <w:t> </w:t>
      </w:r>
      <w:r w:rsidRPr="008D2589">
        <w:rPr>
          <w:spacing w:val="-2"/>
        </w:rPr>
        <w:t>[</w:t>
      </w:r>
      <w:r w:rsidRPr="00AF56EA">
        <w:rPr>
          <w:spacing w:val="-2"/>
          <w:lang w:val="en-US"/>
        </w:rPr>
        <w:t>49</w:t>
      </w:r>
      <w:r w:rsidRPr="008D2589">
        <w:rPr>
          <w:spacing w:val="-2"/>
        </w:rPr>
        <w:t>] “ucode”</w:t>
      </w:r>
      <w:r w:rsidRPr="008D2589">
        <w:rPr>
          <w:rFonts w:hint="cs"/>
          <w:spacing w:val="-2"/>
          <w:rtl/>
        </w:rPr>
        <w:t>، لا يقتصر القصد منه على التعرف على</w:t>
      </w:r>
      <w:r w:rsidRPr="008D2589">
        <w:rPr>
          <w:spacing w:val="-2"/>
          <w:rtl/>
        </w:rPr>
        <w:t xml:space="preserve"> الأشياء المادية </w:t>
      </w:r>
      <w:r w:rsidRPr="008D2589">
        <w:rPr>
          <w:rFonts w:hint="cs"/>
          <w:spacing w:val="-2"/>
          <w:rtl/>
        </w:rPr>
        <w:t xml:space="preserve">بل </w:t>
      </w:r>
      <w:r w:rsidRPr="008D2589">
        <w:rPr>
          <w:spacing w:val="-2"/>
          <w:rtl/>
        </w:rPr>
        <w:t xml:space="preserve">يمكن أن </w:t>
      </w:r>
      <w:r w:rsidRPr="008D2589">
        <w:rPr>
          <w:rFonts w:hint="cs"/>
          <w:spacing w:val="-2"/>
          <w:rtl/>
        </w:rPr>
        <w:t>يُ</w:t>
      </w:r>
      <w:r w:rsidRPr="008D2589">
        <w:rPr>
          <w:spacing w:val="-2"/>
          <w:rtl/>
        </w:rPr>
        <w:t>ستخدم أيضا</w:t>
      </w:r>
      <w:r w:rsidRPr="008D2589">
        <w:rPr>
          <w:rFonts w:hint="cs"/>
          <w:spacing w:val="-2"/>
          <w:rtl/>
        </w:rPr>
        <w:t>ً</w:t>
      </w:r>
      <w:r w:rsidRPr="008D2589">
        <w:rPr>
          <w:spacing w:val="-2"/>
          <w:rtl/>
        </w:rPr>
        <w:t xml:space="preserve"> لتحديد الأماكن والمعلومات الرقمية، انظر الشكل </w:t>
      </w:r>
      <w:r w:rsidRPr="00AF56EA">
        <w:rPr>
          <w:spacing w:val="-2"/>
          <w:lang w:val="en-US"/>
        </w:rPr>
        <w:t>5</w:t>
      </w:r>
      <w:r w:rsidRPr="008D2589">
        <w:rPr>
          <w:spacing w:val="-2"/>
          <w:rtl/>
        </w:rPr>
        <w:t>.</w:t>
      </w:r>
      <w:r w:rsidRPr="008D2589">
        <w:rPr>
          <w:rFonts w:hint="cs"/>
          <w:spacing w:val="-2"/>
          <w:rtl/>
        </w:rPr>
        <w:t xml:space="preserve"> ويبلغ طول شفرات </w:t>
      </w:r>
      <w:r w:rsidRPr="008D2589">
        <w:rPr>
          <w:spacing w:val="-2"/>
        </w:rPr>
        <w:t>ucode</w:t>
      </w:r>
      <w:r w:rsidRPr="008D2589">
        <w:rPr>
          <w:rFonts w:hint="cs"/>
          <w:spacing w:val="-2"/>
          <w:rtl/>
        </w:rPr>
        <w:t xml:space="preserve"> </w:t>
      </w:r>
      <w:r w:rsidRPr="008D2589">
        <w:rPr>
          <w:spacing w:val="-2"/>
          <w:rtl/>
        </w:rPr>
        <w:t xml:space="preserve">الأساسية </w:t>
      </w:r>
      <w:r w:rsidRPr="00AF56EA">
        <w:rPr>
          <w:spacing w:val="-2"/>
          <w:lang w:val="en-US"/>
        </w:rPr>
        <w:t>128</w:t>
      </w:r>
      <w:r w:rsidRPr="008D2589">
        <w:rPr>
          <w:spacing w:val="-2"/>
          <w:rtl/>
        </w:rPr>
        <w:t xml:space="preserve"> بت</w:t>
      </w:r>
      <w:r w:rsidRPr="008D2589">
        <w:rPr>
          <w:rFonts w:hint="cs"/>
          <w:spacing w:val="-2"/>
          <w:rtl/>
        </w:rPr>
        <w:t>ة</w:t>
      </w:r>
      <w:r w:rsidRPr="008D2589">
        <w:rPr>
          <w:spacing w:val="-2"/>
          <w:rtl/>
        </w:rPr>
        <w:t xml:space="preserve"> (ولكن </w:t>
      </w:r>
      <w:r w:rsidRPr="008D2589">
        <w:rPr>
          <w:rFonts w:hint="cs"/>
          <w:spacing w:val="-2"/>
          <w:rtl/>
        </w:rPr>
        <w:t>ت</w:t>
      </w:r>
      <w:r w:rsidRPr="008D2589">
        <w:rPr>
          <w:spacing w:val="-2"/>
          <w:rtl/>
        </w:rPr>
        <w:t xml:space="preserve">مكن </w:t>
      </w:r>
      <w:r w:rsidRPr="008D2589">
        <w:rPr>
          <w:rFonts w:hint="cs"/>
          <w:spacing w:val="-2"/>
          <w:rtl/>
        </w:rPr>
        <w:t>توسعتها</w:t>
      </w:r>
      <w:r w:rsidRPr="008D2589">
        <w:rPr>
          <w:spacing w:val="-2"/>
          <w:rtl/>
        </w:rPr>
        <w:t xml:space="preserve"> </w:t>
      </w:r>
      <w:r w:rsidRPr="008D2589">
        <w:rPr>
          <w:rFonts w:hint="cs"/>
          <w:spacing w:val="-2"/>
          <w:rtl/>
        </w:rPr>
        <w:t>ب</w:t>
      </w:r>
      <w:r w:rsidRPr="008D2589">
        <w:rPr>
          <w:spacing w:val="-2"/>
          <w:rtl/>
        </w:rPr>
        <w:t xml:space="preserve">مضاعفات </w:t>
      </w:r>
      <w:r w:rsidRPr="00AF56EA">
        <w:rPr>
          <w:spacing w:val="-2"/>
          <w:lang w:val="en-US"/>
        </w:rPr>
        <w:t>128</w:t>
      </w:r>
      <w:r w:rsidRPr="008D2589">
        <w:rPr>
          <w:spacing w:val="-2"/>
          <w:rtl/>
        </w:rPr>
        <w:t xml:space="preserve"> بت</w:t>
      </w:r>
      <w:r w:rsidRPr="008D2589">
        <w:rPr>
          <w:rFonts w:hint="cs"/>
          <w:spacing w:val="-2"/>
          <w:rtl/>
        </w:rPr>
        <w:t>ة</w:t>
      </w:r>
      <w:r w:rsidRPr="008D2589">
        <w:rPr>
          <w:spacing w:val="-2"/>
          <w:rtl/>
        </w:rPr>
        <w:t>)، ويمكن تضمين</w:t>
      </w:r>
      <w:r w:rsidRPr="008D2589">
        <w:rPr>
          <w:rFonts w:hint="cs"/>
          <w:spacing w:val="-2"/>
          <w:rtl/>
        </w:rPr>
        <w:t>ها</w:t>
      </w:r>
      <w:r w:rsidRPr="008D2589">
        <w:rPr>
          <w:spacing w:val="-2"/>
          <w:rtl/>
        </w:rPr>
        <w:t xml:space="preserve"> معرفات أخرى مثل أرقام </w:t>
      </w:r>
      <w:r w:rsidRPr="008D2589">
        <w:rPr>
          <w:spacing w:val="-2"/>
        </w:rPr>
        <w:t>ISBN</w:t>
      </w:r>
      <w:r w:rsidRPr="008D2589">
        <w:rPr>
          <w:spacing w:val="-2"/>
          <w:rtl/>
        </w:rPr>
        <w:t xml:space="preserve">، </w:t>
      </w:r>
      <w:r w:rsidRPr="008D2589">
        <w:rPr>
          <w:rFonts w:hint="cs"/>
          <w:spacing w:val="-2"/>
          <w:rtl/>
        </w:rPr>
        <w:t xml:space="preserve">أو </w:t>
      </w:r>
      <w:r w:rsidRPr="008D2589">
        <w:rPr>
          <w:spacing w:val="-2"/>
          <w:rtl/>
        </w:rPr>
        <w:t xml:space="preserve">عناوين بروتوكول الإنترنت </w:t>
      </w:r>
      <w:r w:rsidRPr="008D2589">
        <w:rPr>
          <w:spacing w:val="-2"/>
        </w:rPr>
        <w:t>(IP)</w:t>
      </w:r>
      <w:r w:rsidRPr="008D2589">
        <w:rPr>
          <w:spacing w:val="-2"/>
          <w:rtl/>
        </w:rPr>
        <w:t xml:space="preserve"> أو أرقام الهاتف</w:t>
      </w:r>
      <w:r w:rsidRPr="008D2589">
        <w:rPr>
          <w:rFonts w:hint="cs"/>
          <w:spacing w:val="-2"/>
          <w:rtl/>
        </w:rPr>
        <w:t xml:space="preserve"> وفق التوصية</w:t>
      </w:r>
      <w:r w:rsidR="0045417A">
        <w:rPr>
          <w:rFonts w:hint="eastAsia"/>
          <w:spacing w:val="-2"/>
          <w:rtl/>
        </w:rPr>
        <w:t> </w:t>
      </w:r>
      <w:r w:rsidRPr="008D2589">
        <w:rPr>
          <w:spacing w:val="-2"/>
        </w:rPr>
        <w:t>ITU</w:t>
      </w:r>
      <w:r w:rsidRPr="008D2589">
        <w:rPr>
          <w:spacing w:val="-2"/>
        </w:rPr>
        <w:noBreakHyphen/>
        <w:t>T E.</w:t>
      </w:r>
      <w:r w:rsidRPr="00AF56EA">
        <w:rPr>
          <w:spacing w:val="-2"/>
          <w:lang w:val="en-US"/>
        </w:rPr>
        <w:t>164</w:t>
      </w:r>
      <w:r w:rsidRPr="008D2589">
        <w:rPr>
          <w:rFonts w:hint="cs"/>
          <w:spacing w:val="-2"/>
          <w:rtl/>
        </w:rPr>
        <w:t xml:space="preserve"> </w:t>
      </w:r>
      <w:r w:rsidRPr="008D2589">
        <w:rPr>
          <w:spacing w:val="-2"/>
        </w:rPr>
        <w:t>[</w:t>
      </w:r>
      <w:r w:rsidRPr="00AF56EA">
        <w:rPr>
          <w:spacing w:val="-2"/>
          <w:lang w:val="en-US"/>
        </w:rPr>
        <w:t>76</w:t>
      </w:r>
      <w:r w:rsidRPr="008D2589">
        <w:rPr>
          <w:spacing w:val="-2"/>
        </w:rPr>
        <w:t>]</w:t>
      </w:r>
      <w:r w:rsidRPr="008D2589">
        <w:rPr>
          <w:rFonts w:hint="cs"/>
          <w:spacing w:val="-2"/>
          <w:rtl/>
        </w:rPr>
        <w:t>.</w:t>
      </w:r>
      <w:r w:rsidRPr="008D2589">
        <w:rPr>
          <w:spacing w:val="-2"/>
          <w:rtl/>
        </w:rPr>
        <w:t xml:space="preserve"> و</w:t>
      </w:r>
      <w:r w:rsidRPr="008D2589">
        <w:rPr>
          <w:rFonts w:hint="cs"/>
          <w:spacing w:val="-2"/>
          <w:rtl/>
        </w:rPr>
        <w:t>شفرة</w:t>
      </w:r>
      <w:r>
        <w:rPr>
          <w:rFonts w:hint="eastAsia"/>
          <w:spacing w:val="-2"/>
          <w:rtl/>
        </w:rPr>
        <w:t> </w:t>
      </w:r>
      <w:r w:rsidRPr="008D2589">
        <w:rPr>
          <w:spacing w:val="-2"/>
        </w:rPr>
        <w:t>ucode</w:t>
      </w:r>
      <w:r w:rsidRPr="008D2589">
        <w:rPr>
          <w:spacing w:val="-2"/>
          <w:rtl/>
        </w:rPr>
        <w:t xml:space="preserve"> هي</w:t>
      </w:r>
      <w:r w:rsidR="00E24016">
        <w:rPr>
          <w:spacing w:val="-2"/>
          <w:rtl/>
        </w:rPr>
        <w:t xml:space="preserve"> في </w:t>
      </w:r>
      <w:r w:rsidRPr="008D2589">
        <w:rPr>
          <w:spacing w:val="-2"/>
          <w:rtl/>
        </w:rPr>
        <w:t xml:space="preserve">الأساس </w:t>
      </w:r>
      <w:r w:rsidRPr="008D2589">
        <w:rPr>
          <w:rFonts w:hint="cs"/>
          <w:spacing w:val="-2"/>
          <w:rtl/>
        </w:rPr>
        <w:t>رقم يتعين إسناد معنى له</w:t>
      </w:r>
      <w:r w:rsidR="00E24016">
        <w:rPr>
          <w:rFonts w:hint="cs"/>
          <w:spacing w:val="-2"/>
          <w:rtl/>
        </w:rPr>
        <w:t xml:space="preserve"> في </w:t>
      </w:r>
      <w:r w:rsidRPr="008D2589">
        <w:rPr>
          <w:spacing w:val="-2"/>
          <w:rtl/>
        </w:rPr>
        <w:t>قاعدة بيانات علائقية.</w:t>
      </w:r>
      <w:r w:rsidRPr="008D2589">
        <w:rPr>
          <w:rFonts w:hint="cs"/>
          <w:spacing w:val="-2"/>
          <w:rtl/>
        </w:rPr>
        <w:t xml:space="preserve"> و</w:t>
      </w:r>
      <w:r w:rsidRPr="008D2589">
        <w:rPr>
          <w:spacing w:val="-2"/>
          <w:rtl/>
        </w:rPr>
        <w:t>يمكن لأي فرد أو</w:t>
      </w:r>
      <w:r w:rsidRPr="008D2589">
        <w:rPr>
          <w:rFonts w:hint="cs"/>
          <w:spacing w:val="-2"/>
          <w:rtl/>
        </w:rPr>
        <w:t> </w:t>
      </w:r>
      <w:r w:rsidRPr="008D2589">
        <w:rPr>
          <w:spacing w:val="-2"/>
          <w:rtl/>
        </w:rPr>
        <w:t xml:space="preserve">منظمة الحصول على </w:t>
      </w:r>
      <w:r w:rsidRPr="008D2589">
        <w:rPr>
          <w:rFonts w:hint="cs"/>
          <w:spacing w:val="-2"/>
          <w:rtl/>
        </w:rPr>
        <w:t>شفرات</w:t>
      </w:r>
      <w:r>
        <w:rPr>
          <w:rFonts w:hint="eastAsia"/>
          <w:spacing w:val="-2"/>
          <w:rtl/>
        </w:rPr>
        <w:t> </w:t>
      </w:r>
      <w:r w:rsidRPr="008D2589">
        <w:rPr>
          <w:spacing w:val="-2"/>
        </w:rPr>
        <w:t>ucode</w:t>
      </w:r>
      <w:r w:rsidRPr="008D2589">
        <w:rPr>
          <w:spacing w:val="-2"/>
          <w:rtl/>
        </w:rPr>
        <w:t xml:space="preserve"> من مركز</w:t>
      </w:r>
      <w:r w:rsidRPr="008D2589">
        <w:rPr>
          <w:rFonts w:hint="cs"/>
          <w:spacing w:val="-2"/>
          <w:rtl/>
        </w:rPr>
        <w:t xml:space="preserve"> الهويات</w:t>
      </w:r>
      <w:r w:rsidR="00E24016">
        <w:rPr>
          <w:spacing w:val="-2"/>
          <w:rtl/>
        </w:rPr>
        <w:t xml:space="preserve"> في </w:t>
      </w:r>
      <w:r w:rsidRPr="008D2589">
        <w:rPr>
          <w:spacing w:val="-2"/>
          <w:rtl/>
        </w:rPr>
        <w:t>كل مكان</w:t>
      </w:r>
      <w:r w:rsidRPr="008D2589">
        <w:rPr>
          <w:rFonts w:hint="cs"/>
          <w:spacing w:val="-2"/>
          <w:rtl/>
        </w:rPr>
        <w:t xml:space="preserve"> </w:t>
      </w:r>
      <w:r w:rsidRPr="008D2589">
        <w:rPr>
          <w:spacing w:val="-2"/>
        </w:rPr>
        <w:t>(Ubiquitous ID Centre)</w:t>
      </w:r>
      <w:r w:rsidRPr="008D2589">
        <w:rPr>
          <w:rFonts w:hint="cs"/>
          <w:spacing w:val="-2"/>
          <w:rtl/>
        </w:rPr>
        <w:t xml:space="preserve"> </w:t>
      </w:r>
      <w:r w:rsidRPr="008D2589">
        <w:rPr>
          <w:spacing w:val="-2"/>
          <w:rtl/>
        </w:rPr>
        <w:t>الذي يعمل كسلطة تسجيل لهذه</w:t>
      </w:r>
      <w:r w:rsidRPr="008D2589">
        <w:rPr>
          <w:rFonts w:hint="cs"/>
          <w:spacing w:val="-2"/>
          <w:rtl/>
        </w:rPr>
        <w:t> </w:t>
      </w:r>
      <w:r w:rsidRPr="008D2589">
        <w:rPr>
          <w:spacing w:val="-2"/>
          <w:rtl/>
        </w:rPr>
        <w:t>الأرقام.</w:t>
      </w:r>
    </w:p>
    <w:p w:rsidR="002F2D14" w:rsidRPr="00063F0D" w:rsidRDefault="002F2D14" w:rsidP="00C3526F">
      <w:pPr>
        <w:bidi w:val="0"/>
        <w:spacing w:after="120"/>
        <w:rPr>
          <w:spacing w:val="-2"/>
          <w:sz w:val="10"/>
          <w:szCs w:val="18"/>
          <w:lang w:val="en-US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9"/>
        <w:gridCol w:w="1934"/>
        <w:gridCol w:w="1134"/>
        <w:gridCol w:w="1985"/>
        <w:gridCol w:w="2454"/>
      </w:tblGrid>
      <w:tr w:rsidR="002F2D14" w:rsidRPr="00531900" w:rsidTr="00C3526F">
        <w:trPr>
          <w:trHeight w:val="690"/>
          <w:jc w:val="center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/>
                <w:b w:val="0"/>
                <w:bCs w:val="0"/>
                <w:rtl/>
              </w:rPr>
              <w:t>نسخة</w:t>
            </w:r>
          </w:p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  <w:rtl/>
              </w:rPr>
            </w:pPr>
            <w:r w:rsidRPr="00063F0D">
              <w:rPr>
                <w:rFonts w:ascii="Times New Roman"/>
                <w:b w:val="0"/>
                <w:bCs w:val="0"/>
                <w:rtl/>
              </w:rPr>
              <w:t>(</w:t>
            </w:r>
            <w:r w:rsidRPr="00AF56EA">
              <w:rPr>
                <w:rFonts w:ascii="Times New Roman"/>
                <w:b w:val="0"/>
                <w:bCs w:val="0"/>
                <w:lang w:val="en-US"/>
              </w:rPr>
              <w:t>4</w:t>
            </w:r>
            <w:r w:rsidRPr="00063F0D">
              <w:rPr>
                <w:rFonts w:ascii="Times New Roman"/>
                <w:b w:val="0"/>
                <w:bCs w:val="0"/>
                <w:rtl/>
              </w:rPr>
              <w:t xml:space="preserve"> بت</w:t>
            </w:r>
            <w:r w:rsidRPr="00063F0D">
              <w:rPr>
                <w:rFonts w:ascii="Times New Roman" w:hint="cs"/>
                <w:b w:val="0"/>
                <w:bCs w:val="0"/>
                <w:rtl/>
              </w:rPr>
              <w:t>ات</w:t>
            </w:r>
            <w:r w:rsidRPr="00063F0D">
              <w:rPr>
                <w:rFonts w:ascii="Times New Roman"/>
                <w:b w:val="0"/>
                <w:bCs w:val="0"/>
                <w:rtl/>
              </w:rPr>
              <w:t>)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  <w:rtl/>
                <w:lang w:bidi="ar-EG"/>
              </w:rPr>
            </w:pPr>
            <w:r w:rsidRPr="00063F0D">
              <w:rPr>
                <w:rFonts w:ascii="Times New Roman"/>
                <w:b w:val="0"/>
                <w:bCs w:val="0"/>
              </w:rPr>
              <w:t>TLDc</w:t>
            </w:r>
            <w:r>
              <w:rPr>
                <w:rFonts w:ascii="Times New Roman" w:hint="eastAsia"/>
                <w:b w:val="0"/>
                <w:bCs w:val="0"/>
                <w:rtl/>
                <w:lang w:bidi="ar-EG"/>
              </w:rPr>
              <w:t> </w:t>
            </w:r>
          </w:p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/>
                <w:b w:val="0"/>
                <w:bCs w:val="0"/>
                <w:rtl/>
              </w:rPr>
              <w:t>(</w:t>
            </w:r>
            <w:r w:rsidRPr="00AF56EA">
              <w:rPr>
                <w:rFonts w:ascii="Times New Roman"/>
                <w:b w:val="0"/>
                <w:bCs w:val="0"/>
                <w:lang w:val="en-US"/>
              </w:rPr>
              <w:t>16</w:t>
            </w:r>
            <w:r w:rsidRPr="00063F0D">
              <w:rPr>
                <w:rFonts w:ascii="Times New Roman"/>
                <w:b w:val="0"/>
                <w:bCs w:val="0"/>
                <w:rtl/>
              </w:rPr>
              <w:t xml:space="preserve"> بت</w:t>
            </w:r>
            <w:r w:rsidRPr="00063F0D">
              <w:rPr>
                <w:rFonts w:ascii="Times New Roman" w:hint="cs"/>
                <w:b w:val="0"/>
                <w:bCs w:val="0"/>
                <w:rtl/>
              </w:rPr>
              <w:t>ة</w:t>
            </w:r>
            <w:r w:rsidRPr="00063F0D">
              <w:rPr>
                <w:rFonts w:ascii="Times New Roman"/>
                <w:b w:val="0"/>
                <w:bCs w:val="0"/>
                <w:rtl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/>
                <w:b w:val="0"/>
                <w:bCs w:val="0"/>
              </w:rPr>
              <w:t>cc</w:t>
            </w:r>
            <w:r>
              <w:rPr>
                <w:rFonts w:ascii="Times New Roman" w:hint="cs"/>
                <w:b w:val="0"/>
                <w:bCs w:val="0"/>
                <w:rtl/>
              </w:rPr>
              <w:t> </w:t>
            </w:r>
          </w:p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/>
                <w:b w:val="0"/>
                <w:bCs w:val="0"/>
                <w:rtl/>
              </w:rPr>
              <w:t>(</w:t>
            </w:r>
            <w:r w:rsidRPr="00AF56EA">
              <w:rPr>
                <w:rFonts w:ascii="Times New Roman"/>
                <w:b w:val="0"/>
                <w:bCs w:val="0"/>
                <w:lang w:val="en-US"/>
              </w:rPr>
              <w:t>4</w:t>
            </w:r>
            <w:r w:rsidRPr="00063F0D">
              <w:rPr>
                <w:rFonts w:ascii="Times New Roman"/>
                <w:b w:val="0"/>
                <w:bCs w:val="0"/>
                <w:rtl/>
              </w:rPr>
              <w:t xml:space="preserve"> بت</w:t>
            </w:r>
            <w:r w:rsidRPr="00063F0D">
              <w:rPr>
                <w:rFonts w:ascii="Times New Roman" w:hint="cs"/>
                <w:b w:val="0"/>
                <w:bCs w:val="0"/>
                <w:rtl/>
              </w:rPr>
              <w:t>ات</w:t>
            </w:r>
            <w:r w:rsidRPr="00063F0D">
              <w:rPr>
                <w:rFonts w:ascii="Times New Roman"/>
                <w:b w:val="0"/>
                <w:bCs w:val="0"/>
                <w:rtl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/>
                <w:b w:val="0"/>
                <w:bCs w:val="0"/>
              </w:rPr>
              <w:t>SLDc</w:t>
            </w:r>
            <w:r>
              <w:rPr>
                <w:rFonts w:ascii="Times New Roman" w:hint="cs"/>
                <w:b w:val="0"/>
                <w:bCs w:val="0"/>
                <w:rtl/>
              </w:rPr>
              <w:t> </w:t>
            </w:r>
          </w:p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/>
                <w:b w:val="0"/>
                <w:bCs w:val="0"/>
                <w:rtl/>
              </w:rPr>
              <w:t>(متغير</w:t>
            </w:r>
            <w:r w:rsidRPr="00063F0D">
              <w:rPr>
                <w:rFonts w:ascii="Times New Roman" w:hint="cs"/>
                <w:b w:val="0"/>
                <w:bCs w:val="0"/>
                <w:rtl/>
              </w:rPr>
              <w:t>ة</w:t>
            </w:r>
            <w:r w:rsidRPr="00063F0D">
              <w:rPr>
                <w:rFonts w:ascii="Times New Roman"/>
                <w:b w:val="0"/>
                <w:bCs w:val="0"/>
                <w:rtl/>
              </w:rPr>
              <w:t>)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/>
                <w:b w:val="0"/>
                <w:bCs w:val="0"/>
              </w:rPr>
              <w:t>ic</w:t>
            </w:r>
            <w:r>
              <w:rPr>
                <w:rFonts w:ascii="Times New Roman" w:hint="cs"/>
                <w:b w:val="0"/>
                <w:bCs w:val="0"/>
                <w:rtl/>
              </w:rPr>
              <w:t> </w:t>
            </w:r>
          </w:p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/>
                <w:b w:val="0"/>
                <w:bCs w:val="0"/>
                <w:rtl/>
              </w:rPr>
              <w:t>(متغير</w:t>
            </w:r>
            <w:r w:rsidRPr="00063F0D">
              <w:rPr>
                <w:rFonts w:ascii="Times New Roman" w:hint="cs"/>
                <w:b w:val="0"/>
                <w:bCs w:val="0"/>
                <w:rtl/>
              </w:rPr>
              <w:t>ة</w:t>
            </w:r>
            <w:r w:rsidRPr="00063F0D">
              <w:rPr>
                <w:rFonts w:ascii="Times New Roman"/>
                <w:b w:val="0"/>
                <w:bCs w:val="0"/>
                <w:rtl/>
              </w:rPr>
              <w:t>)</w:t>
            </w:r>
          </w:p>
        </w:tc>
      </w:tr>
      <w:tr w:rsidR="002F2D14" w:rsidRPr="00531900" w:rsidTr="00C3526F">
        <w:trPr>
          <w:trHeight w:val="1273"/>
          <w:jc w:val="center"/>
        </w:trPr>
        <w:tc>
          <w:tcPr>
            <w:tcW w:w="85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063F0D">
              <w:t>TLDc</w:t>
            </w:r>
            <w:r w:rsidRPr="00063F0D">
              <w:rPr>
                <w:rFonts w:hint="cs"/>
                <w:rtl/>
              </w:rPr>
              <w:t>:</w:t>
            </w:r>
            <w:r w:rsidRPr="00063F0D">
              <w:t xml:space="preserve"> </w:t>
            </w:r>
            <w:r w:rsidRPr="00063F0D">
              <w:tab/>
            </w:r>
            <w:r w:rsidRPr="00063F0D">
              <w:rPr>
                <w:rFonts w:hint="cs"/>
                <w:rtl/>
              </w:rPr>
              <w:t xml:space="preserve">شفرة الميدان ذات المستوى الأعلى (التي يخصصها </w:t>
            </w:r>
            <w:r w:rsidRPr="00063F0D">
              <w:rPr>
                <w:rtl/>
              </w:rPr>
              <w:t xml:space="preserve">مركز </w:t>
            </w:r>
            <w:r w:rsidRPr="00063F0D">
              <w:rPr>
                <w:rFonts w:hint="cs"/>
                <w:rtl/>
              </w:rPr>
              <w:t>الهويات</w:t>
            </w:r>
            <w:r w:rsidR="00E24016">
              <w:rPr>
                <w:rtl/>
              </w:rPr>
              <w:t xml:space="preserve"> في </w:t>
            </w:r>
            <w:r w:rsidRPr="00063F0D">
              <w:rPr>
                <w:rtl/>
              </w:rPr>
              <w:t>كل مكان</w:t>
            </w:r>
            <w:r w:rsidRPr="00063F0D">
              <w:rPr>
                <w:rFonts w:hint="cs"/>
                <w:rtl/>
              </w:rPr>
              <w:t>)</w:t>
            </w:r>
          </w:p>
          <w:p w:rsidR="002F2D14" w:rsidRPr="00063F0D" w:rsidRDefault="002F2D14" w:rsidP="00C3526F">
            <w:pPr>
              <w:pStyle w:val="Tabletext1"/>
              <w:bidi/>
            </w:pPr>
            <w:r w:rsidRPr="00063F0D">
              <w:t>cc</w:t>
            </w:r>
            <w:r w:rsidRPr="00063F0D">
              <w:rPr>
                <w:rFonts w:hint="cs"/>
                <w:rtl/>
              </w:rPr>
              <w:t>:</w:t>
            </w:r>
            <w:r w:rsidRPr="00063F0D">
              <w:t xml:space="preserve"> </w:t>
            </w:r>
            <w:r w:rsidRPr="00063F0D">
              <w:tab/>
            </w:r>
            <w:r w:rsidRPr="00063F0D">
              <w:rPr>
                <w:rFonts w:hint="cs"/>
                <w:rtl/>
              </w:rPr>
              <w:t>شفرة الصنف</w:t>
            </w:r>
            <w:r w:rsidRPr="00063F0D">
              <w:rPr>
                <w:rtl/>
              </w:rPr>
              <w:t xml:space="preserve"> (</w:t>
            </w:r>
            <w:r w:rsidRPr="00063F0D">
              <w:rPr>
                <w:rFonts w:hint="cs"/>
                <w:rtl/>
              </w:rPr>
              <w:t>مبينة</w:t>
            </w:r>
            <w:r w:rsidRPr="00063F0D">
              <w:rPr>
                <w:rtl/>
              </w:rPr>
              <w:t xml:space="preserve"> الحدود بين </w:t>
            </w:r>
            <w:r w:rsidRPr="00063F0D">
              <w:t>SLDC</w:t>
            </w:r>
            <w:r w:rsidRPr="00063F0D">
              <w:rPr>
                <w:rtl/>
              </w:rPr>
              <w:t xml:space="preserve"> و</w:t>
            </w:r>
            <w:r w:rsidRPr="00063F0D">
              <w:t xml:space="preserve"> ic</w:t>
            </w:r>
            <w:r w:rsidRPr="00063F0D">
              <w:rPr>
                <w:rtl/>
              </w:rPr>
              <w:t>)</w:t>
            </w:r>
          </w:p>
          <w:p w:rsidR="002F2D14" w:rsidRPr="00063F0D" w:rsidRDefault="002F2D14" w:rsidP="00C3526F">
            <w:pPr>
              <w:pStyle w:val="Tabletext1"/>
              <w:bidi/>
            </w:pPr>
            <w:r w:rsidRPr="00063F0D">
              <w:t>SLDc</w:t>
            </w:r>
            <w:r w:rsidRPr="00063F0D">
              <w:rPr>
                <w:rFonts w:hint="cs"/>
                <w:rtl/>
              </w:rPr>
              <w:t>:</w:t>
            </w:r>
            <w:r w:rsidRPr="00063F0D">
              <w:t xml:space="preserve"> </w:t>
            </w:r>
            <w:r w:rsidRPr="00063F0D">
              <w:tab/>
            </w:r>
            <w:r w:rsidRPr="00063F0D">
              <w:rPr>
                <w:rFonts w:hint="cs"/>
                <w:rtl/>
              </w:rPr>
              <w:t>شفرة الميدان ذات المستوى الثاني</w:t>
            </w:r>
          </w:p>
          <w:p w:rsidR="002F2D14" w:rsidRPr="00063F0D" w:rsidRDefault="002F2D14" w:rsidP="00C3526F">
            <w:pPr>
              <w:pStyle w:val="Tabletext1"/>
              <w:bidi/>
            </w:pPr>
            <w:r w:rsidRPr="00063F0D">
              <w:t>ic</w:t>
            </w:r>
            <w:r w:rsidRPr="00063F0D">
              <w:rPr>
                <w:rFonts w:hint="cs"/>
                <w:rtl/>
              </w:rPr>
              <w:t>:</w:t>
            </w:r>
            <w:r w:rsidRPr="00063F0D">
              <w:t xml:space="preserve">  </w:t>
            </w:r>
            <w:r w:rsidRPr="00063F0D">
              <w:tab/>
            </w:r>
            <w:r w:rsidRPr="00063F0D">
              <w:rPr>
                <w:rFonts w:hint="cs"/>
                <w:rtl/>
              </w:rPr>
              <w:t>شفرة التعرف لفرادى الأشياء</w:t>
            </w:r>
          </w:p>
        </w:tc>
      </w:tr>
    </w:tbl>
    <w:p w:rsidR="002F2D14" w:rsidRDefault="002F2D14" w:rsidP="00C3526F">
      <w:pPr>
        <w:pStyle w:val="FigureNotitle"/>
        <w:spacing w:before="240"/>
        <w:rPr>
          <w:rtl/>
        </w:rPr>
      </w:pPr>
      <w:bookmarkStart w:id="73" w:name="_Toc413407050"/>
      <w:r>
        <w:rPr>
          <w:rFonts w:hint="cs"/>
          <w:rtl/>
        </w:rPr>
        <w:t xml:space="preserve">الشكل </w:t>
      </w:r>
      <w:r w:rsidRPr="00AF56EA">
        <w:rPr>
          <w:rFonts w:hint="cs"/>
        </w:rPr>
        <w:t>5</w:t>
      </w:r>
      <w:r w:rsidR="0045417A">
        <w:rPr>
          <w:rFonts w:hint="cs"/>
          <w:rtl/>
        </w:rPr>
        <w:t xml:space="preserve"> -</w:t>
      </w:r>
      <w:r>
        <w:rPr>
          <w:rFonts w:hint="cs"/>
          <w:rtl/>
        </w:rPr>
        <w:t xml:space="preserve"> نسق </w:t>
      </w:r>
      <w:r w:rsidRPr="00FB69F2">
        <w:t>ucode</w:t>
      </w:r>
      <w:bookmarkEnd w:id="73"/>
    </w:p>
    <w:p w:rsidR="002F2D14" w:rsidRPr="0030665B" w:rsidRDefault="002F2D14" w:rsidP="00C3526F">
      <w:pPr>
        <w:rPr>
          <w:rtl/>
        </w:rPr>
      </w:pPr>
      <w:r>
        <w:rPr>
          <w:rtl/>
        </w:rPr>
        <w:t>و</w:t>
      </w:r>
      <w:r>
        <w:rPr>
          <w:rFonts w:hint="cs"/>
          <w:rtl/>
        </w:rPr>
        <w:t>ي</w:t>
      </w:r>
      <w:r>
        <w:rPr>
          <w:rtl/>
        </w:rPr>
        <w:t xml:space="preserve">عمل </w:t>
      </w:r>
      <w:r>
        <w:rPr>
          <w:rFonts w:hint="cs"/>
          <w:rtl/>
        </w:rPr>
        <w:t>قطاع تقييس الاتصالات</w:t>
      </w:r>
      <w:r>
        <w:rPr>
          <w:rtl/>
        </w:rPr>
        <w:t xml:space="preserve"> على أنظمة </w:t>
      </w:r>
      <w:r>
        <w:rPr>
          <w:rFonts w:hint="cs"/>
          <w:rtl/>
        </w:rPr>
        <w:t>للنفاذ</w:t>
      </w:r>
      <w:r>
        <w:rPr>
          <w:rtl/>
        </w:rPr>
        <w:t xml:space="preserve"> إلى معلومات الوسائط المتعددة</w:t>
      </w:r>
      <w:r>
        <w:rPr>
          <w:rFonts w:hint="cs"/>
          <w:rtl/>
        </w:rPr>
        <w:t xml:space="preserve"> انطلاقاً من التعرف على الأشياء على أساس الوسم.</w:t>
      </w:r>
      <w:r w:rsidRPr="00BF4EC0">
        <w:rPr>
          <w:rtl/>
        </w:rPr>
        <w:t xml:space="preserve"> </w:t>
      </w:r>
      <w:r>
        <w:rPr>
          <w:rtl/>
        </w:rPr>
        <w:t>وكجزء من هذا العمل،</w:t>
      </w:r>
      <w:r>
        <w:rPr>
          <w:rFonts w:hint="cs"/>
          <w:rtl/>
        </w:rPr>
        <w:t xml:space="preserve"> يجري إعداد وصف </w:t>
      </w:r>
      <w:r>
        <w:rPr>
          <w:rtl/>
        </w:rPr>
        <w:t xml:space="preserve">لمخططات </w:t>
      </w:r>
      <w:r>
        <w:rPr>
          <w:rFonts w:hint="cs"/>
          <w:rtl/>
        </w:rPr>
        <w:t>الهوية</w:t>
      </w:r>
      <w:r>
        <w:rPr>
          <w:rtl/>
        </w:rPr>
        <w:t xml:space="preserve"> المختلفة التي يمكن استخدامها لهذا </w:t>
      </w:r>
      <w:r>
        <w:rPr>
          <w:rFonts w:hint="cs"/>
          <w:rtl/>
        </w:rPr>
        <w:t>التعرف</w:t>
      </w:r>
      <w:r>
        <w:rPr>
          <w:rtl/>
        </w:rPr>
        <w:t>.</w:t>
      </w:r>
      <w:r w:rsidRPr="009D7FDD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قدم مركز </w:t>
      </w:r>
      <w:r>
        <w:rPr>
          <w:rFonts w:hint="cs"/>
          <w:rtl/>
        </w:rPr>
        <w:t>الهويات</w:t>
      </w:r>
      <w:r w:rsidR="00E24016">
        <w:rPr>
          <w:rtl/>
        </w:rPr>
        <w:t xml:space="preserve"> في </w:t>
      </w:r>
      <w:r>
        <w:rPr>
          <w:rtl/>
        </w:rPr>
        <w:t>كل مكان</w:t>
      </w:r>
      <w:r>
        <w:rPr>
          <w:rFonts w:hint="cs"/>
          <w:rtl/>
        </w:rPr>
        <w:t xml:space="preserve"> </w:t>
      </w:r>
      <w:r>
        <w:t>(</w:t>
      </w:r>
      <w:r w:rsidRPr="00FB69F2">
        <w:t>Ubiquitous ID Centre</w:t>
      </w:r>
      <w:r>
        <w:t>)</w:t>
      </w:r>
      <w:r>
        <w:rPr>
          <w:rFonts w:hint="cs"/>
          <w:rtl/>
        </w:rPr>
        <w:t xml:space="preserve"> </w:t>
      </w:r>
      <w:r>
        <w:rPr>
          <w:rtl/>
        </w:rPr>
        <w:t xml:space="preserve">مخطط </w:t>
      </w:r>
      <w:r>
        <w:t>ucode</w:t>
      </w:r>
      <w:r>
        <w:rPr>
          <w:rtl/>
        </w:rPr>
        <w:t xml:space="preserve"> </w:t>
      </w:r>
      <w:r>
        <w:rPr>
          <w:rFonts w:hint="cs"/>
          <w:rtl/>
        </w:rPr>
        <w:t>بحيث يخصَّص لشفرة</w:t>
      </w:r>
      <w:r>
        <w:rPr>
          <w:rtl/>
        </w:rPr>
        <w:t xml:space="preserve"> </w:t>
      </w:r>
      <w:r>
        <w:t>ucode</w:t>
      </w:r>
      <w:r>
        <w:rPr>
          <w:rtl/>
        </w:rPr>
        <w:t xml:space="preserve"> معرف كائن </w:t>
      </w:r>
      <w:r>
        <w:t>(OID)</w:t>
      </w:r>
      <w:r>
        <w:rPr>
          <w:rtl/>
        </w:rPr>
        <w:t xml:space="preserve"> مسجل </w:t>
      </w:r>
      <w:r>
        <w:rPr>
          <w:rFonts w:hint="cs"/>
          <w:rtl/>
        </w:rPr>
        <w:t>تحت ال</w:t>
      </w:r>
      <w:r>
        <w:rPr>
          <w:rtl/>
        </w:rPr>
        <w:t>فرع</w:t>
      </w:r>
      <w:r>
        <w:rPr>
          <w:rFonts w:hint="cs"/>
          <w:rtl/>
        </w:rPr>
        <w:t xml:space="preserve"> </w:t>
      </w:r>
      <w:r w:rsidRPr="0030665B">
        <w:t>{joint-iso-itu-t(</w:t>
      </w:r>
      <w:r w:rsidRPr="00AF56EA">
        <w:rPr>
          <w:lang w:val="en-US"/>
        </w:rPr>
        <w:t>2</w:t>
      </w:r>
      <w:r w:rsidRPr="0030665B">
        <w:t>) tag-based(</w:t>
      </w:r>
      <w:r w:rsidRPr="00AF56EA">
        <w:rPr>
          <w:lang w:val="en-US"/>
        </w:rPr>
        <w:t>27</w:t>
      </w:r>
      <w:r w:rsidRPr="0030665B">
        <w:t>)}</w:t>
      </w:r>
      <w:r>
        <w:rPr>
          <w:rFonts w:hint="cs"/>
          <w:rtl/>
        </w:rPr>
        <w:t xml:space="preserve"> </w:t>
      </w:r>
      <w:r>
        <w:rPr>
          <w:rtl/>
        </w:rPr>
        <w:t>امتثالا</w:t>
      </w:r>
      <w:r>
        <w:rPr>
          <w:rFonts w:hint="cs"/>
          <w:rtl/>
        </w:rPr>
        <w:t>ً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لتوصية</w:t>
      </w:r>
      <w:r>
        <w:rPr>
          <w:rFonts w:hint="cs"/>
          <w:rtl/>
        </w:rPr>
        <w:t xml:space="preserve"> </w:t>
      </w:r>
      <w:r w:rsidRPr="0030665B">
        <w:t>ITU-T X.</w:t>
      </w:r>
      <w:r w:rsidRPr="00AF56EA">
        <w:rPr>
          <w:lang w:val="en-US"/>
        </w:rPr>
        <w:t>668</w:t>
      </w:r>
      <w:r>
        <w:rPr>
          <w:rFonts w:hint="cs"/>
          <w:rtl/>
        </w:rPr>
        <w:t xml:space="preserve"> </w:t>
      </w:r>
      <w:r w:rsidRPr="0030665B">
        <w:t>[</w:t>
      </w:r>
      <w:r w:rsidRPr="00AF56EA">
        <w:rPr>
          <w:lang w:val="en-US"/>
        </w:rPr>
        <w:t>50</w:t>
      </w:r>
      <w:r w:rsidRPr="0030665B">
        <w:t>]</w:t>
      </w:r>
      <w:r>
        <w:rPr>
          <w:rFonts w:hint="cs"/>
          <w:rtl/>
        </w:rPr>
        <w:t xml:space="preserve">. ويخصَّص لما سبق وصفه من </w:t>
      </w:r>
      <w:r>
        <w:rPr>
          <w:rtl/>
        </w:rPr>
        <w:t xml:space="preserve">مخطط </w:t>
      </w:r>
      <w:r>
        <w:rPr>
          <w:rFonts w:hint="cs"/>
          <w:rtl/>
        </w:rPr>
        <w:t>الهوية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متفرِّدة</w:t>
      </w:r>
      <w:r>
        <w:rPr>
          <w:rFonts w:hint="cs"/>
          <w:rtl/>
        </w:rPr>
        <w:t xml:space="preserve"> لدى ا</w:t>
      </w:r>
      <w:r w:rsidRPr="00F711C4">
        <w:rPr>
          <w:rtl/>
        </w:rPr>
        <w:t>لمنظمة الدولية لتوحيد المقاييس</w:t>
      </w:r>
      <w:r>
        <w:rPr>
          <w:rFonts w:hint="cs"/>
          <w:rtl/>
        </w:rPr>
        <w:t xml:space="preserve"> </w:t>
      </w:r>
      <w:r>
        <w:t>(ISO)</w:t>
      </w:r>
      <w:r>
        <w:rPr>
          <w:rFonts w:hint="cs"/>
          <w:rtl/>
        </w:rPr>
        <w:t>/</w:t>
      </w:r>
      <w:r w:rsidRPr="00D6131C">
        <w:rPr>
          <w:rtl/>
        </w:rPr>
        <w:t>اللجنة الكهرتقنية الدولية</w:t>
      </w:r>
      <w:r>
        <w:rPr>
          <w:rFonts w:hint="cs"/>
          <w:rtl/>
        </w:rPr>
        <w:t xml:space="preserve"> </w:t>
      </w:r>
      <w:r>
        <w:t>(</w:t>
      </w:r>
      <w:r w:rsidRPr="0030665B">
        <w:t>IEC</w:t>
      </w:r>
      <w:r>
        <w:t>)</w:t>
      </w:r>
      <w:r>
        <w:rPr>
          <w:rFonts w:hint="cs"/>
          <w:rtl/>
        </w:rPr>
        <w:t xml:space="preserve"> </w:t>
      </w:r>
      <w:r>
        <w:rPr>
          <w:rtl/>
        </w:rPr>
        <w:t xml:space="preserve">معرف كائن </w:t>
      </w:r>
      <w:r>
        <w:rPr>
          <w:rFonts w:hint="cs"/>
          <w:rtl/>
        </w:rPr>
        <w:t>تحت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فرع</w:t>
      </w:r>
      <w:r>
        <w:rPr>
          <w:rFonts w:hint="cs"/>
          <w:rtl/>
        </w:rPr>
        <w:t xml:space="preserve"> </w:t>
      </w:r>
      <w:r w:rsidRPr="0030665B">
        <w:t>{iso(</w:t>
      </w:r>
      <w:r w:rsidRPr="00AF56EA">
        <w:rPr>
          <w:lang w:val="en-US"/>
        </w:rPr>
        <w:t>1</w:t>
      </w:r>
      <w:r w:rsidRPr="0030665B">
        <w:t>)}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شجرة</w:t>
      </w:r>
      <w:r w:rsidRPr="00197615">
        <w:rPr>
          <w:rtl/>
        </w:rPr>
        <w:t xml:space="preserve"> </w:t>
      </w:r>
      <w:r>
        <w:rPr>
          <w:rtl/>
        </w:rPr>
        <w:t>معرفات الكائن</w:t>
      </w:r>
      <w:r>
        <w:rPr>
          <w:rFonts w:hint="cs"/>
          <w:rtl/>
        </w:rPr>
        <w:t xml:space="preserve">. ويؤدي ذلك إلى تخصيص </w:t>
      </w:r>
      <w:r>
        <w:rPr>
          <w:rtl/>
        </w:rPr>
        <w:t>معرفات كائن</w:t>
      </w:r>
      <w:r w:rsidRPr="00197615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مخططات </w:t>
      </w:r>
      <w:r>
        <w:rPr>
          <w:rFonts w:hint="cs"/>
          <w:rtl/>
        </w:rPr>
        <w:t>ال</w:t>
      </w:r>
      <w:r>
        <w:rPr>
          <w:rtl/>
        </w:rPr>
        <w:t>معرف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ا</w:t>
      </w:r>
      <w:r w:rsidRPr="00F711C4">
        <w:rPr>
          <w:rtl/>
        </w:rPr>
        <w:t>لمنظمة الدولية لتوحيد المقاييس</w:t>
      </w:r>
      <w:r>
        <w:rPr>
          <w:rFonts w:hint="eastAsia"/>
          <w:rtl/>
        </w:rPr>
        <w:t> </w:t>
      </w:r>
      <w:r>
        <w:t>(ISO)</w:t>
      </w:r>
      <w:r>
        <w:rPr>
          <w:rFonts w:hint="cs"/>
          <w:rtl/>
        </w:rPr>
        <w:t>/</w:t>
      </w:r>
      <w:r w:rsidRPr="00D6131C">
        <w:rPr>
          <w:rtl/>
        </w:rPr>
        <w:t>اللجنة الكهرتقنية الدولية</w:t>
      </w:r>
      <w:r>
        <w:rPr>
          <w:rFonts w:hint="cs"/>
          <w:rtl/>
        </w:rPr>
        <w:t xml:space="preserve"> </w:t>
      </w:r>
      <w:r>
        <w:t>(</w:t>
      </w:r>
      <w:r w:rsidRPr="0030665B">
        <w:t>IEC</w:t>
      </w:r>
      <w:r>
        <w:t>)</w:t>
      </w:r>
      <w:r>
        <w:rPr>
          <w:rFonts w:hint="cs"/>
          <w:rtl/>
        </w:rPr>
        <w:t xml:space="preserve"> </w:t>
      </w:r>
      <w:r>
        <w:rPr>
          <w:rtl/>
        </w:rPr>
        <w:t>(بما</w:t>
      </w:r>
      <w:r w:rsidR="00E24016">
        <w:rPr>
          <w:rtl/>
        </w:rPr>
        <w:t xml:space="preserve"> في </w:t>
      </w:r>
      <w:r>
        <w:rPr>
          <w:rtl/>
        </w:rPr>
        <w:t>ذلك</w:t>
      </w:r>
      <w:r>
        <w:rPr>
          <w:rFonts w:hint="cs"/>
          <w:rtl/>
        </w:rPr>
        <w:t xml:space="preserve"> منظمة</w:t>
      </w:r>
      <w:r>
        <w:rPr>
          <w:rtl/>
        </w:rPr>
        <w:t xml:space="preserve"> </w:t>
      </w:r>
      <w:r>
        <w:t>EPCglobal</w:t>
      </w:r>
      <w:r>
        <w:rPr>
          <w:rtl/>
        </w:rPr>
        <w:t>)</w:t>
      </w:r>
      <w:r>
        <w:rPr>
          <w:rFonts w:hint="cs"/>
          <w:rtl/>
        </w:rPr>
        <w:t xml:space="preserve"> وفي</w:t>
      </w:r>
      <w:r>
        <w:rPr>
          <w:rtl/>
        </w:rPr>
        <w:t xml:space="preserve"> مركز</w:t>
      </w:r>
      <w:r w:rsidRPr="00197615">
        <w:rPr>
          <w:rFonts w:hint="cs"/>
          <w:rtl/>
        </w:rPr>
        <w:t xml:space="preserve"> </w:t>
      </w:r>
      <w:r>
        <w:rPr>
          <w:rFonts w:hint="cs"/>
          <w:rtl/>
        </w:rPr>
        <w:t>الهويات</w:t>
      </w:r>
      <w:r w:rsidR="00E24016">
        <w:rPr>
          <w:rtl/>
        </w:rPr>
        <w:t xml:space="preserve"> في </w:t>
      </w:r>
      <w:r>
        <w:rPr>
          <w:rtl/>
        </w:rPr>
        <w:t>كل مكان</w:t>
      </w:r>
      <w:r>
        <w:rPr>
          <w:rFonts w:hint="cs"/>
          <w:rtl/>
        </w:rPr>
        <w:t xml:space="preserve">، إما تحت فرع </w:t>
      </w:r>
      <w:r w:rsidRPr="0030665B">
        <w:rPr>
          <w:b/>
          <w:bCs/>
        </w:rPr>
        <w:t>{iso}</w:t>
      </w:r>
      <w:r>
        <w:rPr>
          <w:rFonts w:hint="cs"/>
          <w:b/>
          <w:bCs/>
          <w:rtl/>
        </w:rPr>
        <w:t xml:space="preserve"> </w:t>
      </w:r>
      <w:r>
        <w:rPr>
          <w:rtl/>
        </w:rPr>
        <w:t>(</w:t>
      </w:r>
      <w:r>
        <w:t>ISO</w:t>
      </w:r>
      <w:r>
        <w:rPr>
          <w:rtl/>
        </w:rPr>
        <w:t xml:space="preserve"> و</w:t>
      </w:r>
      <w:r>
        <w:t>EPCglobal</w:t>
      </w:r>
      <w:r>
        <w:rPr>
          <w:rtl/>
        </w:rPr>
        <w:t>) أو</w:t>
      </w:r>
      <w:r>
        <w:rPr>
          <w:rFonts w:hint="cs"/>
          <w:rtl/>
        </w:rPr>
        <w:t xml:space="preserve"> فرع </w:t>
      </w:r>
      <w:r w:rsidRPr="0030665B">
        <w:rPr>
          <w:b/>
          <w:bCs/>
        </w:rPr>
        <w:t>{joint-iso-itu-t}</w:t>
      </w:r>
      <w:r>
        <w:rPr>
          <w:rFonts w:hint="cs"/>
          <w:rtl/>
        </w:rPr>
        <w:t xml:space="preserve"> (</w:t>
      </w:r>
      <w:r>
        <w:rPr>
          <w:rtl/>
        </w:rPr>
        <w:t xml:space="preserve">مركز </w:t>
      </w:r>
      <w:r>
        <w:rPr>
          <w:rFonts w:hint="cs"/>
          <w:rtl/>
        </w:rPr>
        <w:t>الهويات</w:t>
      </w:r>
      <w:r w:rsidR="00E24016">
        <w:rPr>
          <w:rtl/>
        </w:rPr>
        <w:t xml:space="preserve"> في </w:t>
      </w:r>
      <w:r>
        <w:rPr>
          <w:rtl/>
        </w:rPr>
        <w:t>كل مكان</w:t>
      </w:r>
      <w:r>
        <w:rPr>
          <w:rFonts w:hint="cs"/>
          <w:rtl/>
        </w:rPr>
        <w:t>) بما</w:t>
      </w:r>
      <w:r>
        <w:rPr>
          <w:rtl/>
        </w:rPr>
        <w:t xml:space="preserve"> يسمح </w:t>
      </w:r>
      <w:r>
        <w:rPr>
          <w:rFonts w:hint="cs"/>
          <w:rtl/>
        </w:rPr>
        <w:t>ب</w:t>
      </w:r>
      <w:r>
        <w:rPr>
          <w:rtl/>
        </w:rPr>
        <w:t xml:space="preserve">تعايش مخططات </w:t>
      </w:r>
      <w:r>
        <w:rPr>
          <w:rFonts w:hint="cs"/>
          <w:rtl/>
        </w:rPr>
        <w:t>تعرُّف</w:t>
      </w:r>
      <w:r>
        <w:rPr>
          <w:rtl/>
        </w:rPr>
        <w:t xml:space="preserve"> مختلفة لها سلطات تسجيل مختلفة.</w:t>
      </w:r>
      <w:r>
        <w:rPr>
          <w:rFonts w:hint="cs"/>
          <w:rtl/>
        </w:rPr>
        <w:t xml:space="preserve"> وبالنسبة إلى وسوم </w:t>
      </w:r>
      <w:r>
        <w:rPr>
          <w:rtl/>
        </w:rPr>
        <w:t xml:space="preserve">التعرف بواسطة الترددات الراديوية </w:t>
      </w:r>
      <w:r>
        <w:t>(RFID)</w:t>
      </w:r>
      <w:r>
        <w:rPr>
          <w:rFonts w:hint="cs"/>
          <w:rtl/>
        </w:rPr>
        <w:t>، يجري تشفير</w:t>
      </w:r>
      <w:r w:rsidRPr="004D1EAF">
        <w:rPr>
          <w:rtl/>
        </w:rPr>
        <w:t xml:space="preserve"> </w:t>
      </w:r>
      <w:r>
        <w:rPr>
          <w:rtl/>
        </w:rPr>
        <w:t xml:space="preserve">معرف </w:t>
      </w:r>
      <w:r>
        <w:rPr>
          <w:rFonts w:hint="cs"/>
          <w:rtl/>
        </w:rPr>
        <w:t>ال</w:t>
      </w:r>
      <w:r>
        <w:rPr>
          <w:rtl/>
        </w:rPr>
        <w:t>كائن</w:t>
      </w:r>
      <w:r>
        <w:rPr>
          <w:rFonts w:hint="cs"/>
          <w:rtl/>
        </w:rPr>
        <w:t> </w:t>
      </w:r>
      <w:r>
        <w:t>(OID)</w:t>
      </w:r>
      <w:r>
        <w:rPr>
          <w:rFonts w:hint="cs"/>
          <w:rtl/>
        </w:rPr>
        <w:t xml:space="preserve"> والهوية على النحو المحدد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المرجع </w:t>
      </w:r>
      <w:r w:rsidRPr="0030665B">
        <w:t xml:space="preserve">ISO/IEC </w:t>
      </w:r>
      <w:r w:rsidRPr="00AF56EA">
        <w:rPr>
          <w:lang w:val="en-US"/>
        </w:rPr>
        <w:t>15962</w:t>
      </w:r>
      <w:r>
        <w:rPr>
          <w:rFonts w:hint="cs"/>
          <w:rtl/>
        </w:rPr>
        <w:t xml:space="preserve"> </w:t>
      </w:r>
      <w:r w:rsidRPr="0030665B">
        <w:t>[</w:t>
      </w:r>
      <w:r w:rsidRPr="00AF56EA">
        <w:rPr>
          <w:lang w:val="en-US"/>
        </w:rPr>
        <w:t>77</w:t>
      </w:r>
      <w:r w:rsidRPr="0030665B">
        <w:t>]</w:t>
      </w:r>
      <w:r>
        <w:rPr>
          <w:rFonts w:hint="cs"/>
          <w:rtl/>
        </w:rPr>
        <w:t>.</w:t>
      </w:r>
    </w:p>
    <w:p w:rsidR="002F2D14" w:rsidRDefault="002F2D14" w:rsidP="008D5005">
      <w:pPr>
        <w:rPr>
          <w:rtl/>
        </w:rPr>
      </w:pPr>
      <w:r w:rsidRPr="00143279">
        <w:rPr>
          <w:b/>
          <w:bCs/>
          <w:rtl/>
        </w:rPr>
        <w:t>ملاحظة -</w:t>
      </w:r>
      <w:r>
        <w:rPr>
          <w:rtl/>
        </w:rPr>
        <w:t xml:space="preserve"> لا </w:t>
      </w:r>
      <w:r>
        <w:rPr>
          <w:rFonts w:hint="cs"/>
          <w:rtl/>
        </w:rPr>
        <w:t>يُ</w:t>
      </w:r>
      <w:r>
        <w:rPr>
          <w:rtl/>
        </w:rPr>
        <w:t>ستخدم مصطلح "</w:t>
      </w:r>
      <w:r>
        <w:rPr>
          <w:rFonts w:hint="cs"/>
          <w:rtl/>
        </w:rPr>
        <w:t>كائن</w:t>
      </w:r>
      <w:r>
        <w:rPr>
          <w:rtl/>
        </w:rPr>
        <w:t>"</w:t>
      </w:r>
      <w:r w:rsidR="00E24016">
        <w:rPr>
          <w:rtl/>
        </w:rPr>
        <w:t xml:space="preserve"> في </w:t>
      </w:r>
      <w:r>
        <w:rPr>
          <w:rtl/>
        </w:rPr>
        <w:t xml:space="preserve">"معرف كائن" هنا للإشارة إلى "شيء" بشكل عام، بل </w:t>
      </w:r>
      <w:r>
        <w:rPr>
          <w:rFonts w:hint="cs"/>
          <w:rtl/>
        </w:rPr>
        <w:t>يُ</w:t>
      </w:r>
      <w:r>
        <w:rPr>
          <w:rtl/>
        </w:rPr>
        <w:t>ستخدم وفقا</w:t>
      </w:r>
      <w:r>
        <w:rPr>
          <w:rFonts w:hint="cs"/>
          <w:rtl/>
        </w:rPr>
        <w:t>ً</w:t>
      </w:r>
      <w:r>
        <w:rPr>
          <w:rtl/>
        </w:rPr>
        <w:t xml:space="preserve"> للتعريف الوارد</w:t>
      </w:r>
      <w:r w:rsidR="00E24016">
        <w:rPr>
          <w:rtl/>
        </w:rPr>
        <w:t xml:space="preserve"> في </w:t>
      </w:r>
      <w:r>
        <w:rPr>
          <w:rFonts w:hint="cs"/>
          <w:rtl/>
        </w:rPr>
        <w:t xml:space="preserve">المرجع </w:t>
      </w:r>
      <w:r w:rsidRPr="0030665B">
        <w:t xml:space="preserve">ISO/IEC </w:t>
      </w:r>
      <w:r w:rsidRPr="00AF56EA">
        <w:rPr>
          <w:lang w:val="en-US"/>
        </w:rPr>
        <w:t>15961</w:t>
      </w:r>
      <w:r>
        <w:rPr>
          <w:rFonts w:hint="cs"/>
          <w:rtl/>
        </w:rPr>
        <w:t xml:space="preserve"> </w:t>
      </w:r>
      <w:r w:rsidRPr="0030665B">
        <w:t>[</w:t>
      </w:r>
      <w:r w:rsidRPr="00AF56EA">
        <w:rPr>
          <w:lang w:val="en-US"/>
        </w:rPr>
        <w:t>78</w:t>
      </w:r>
      <w:r>
        <w:t>]</w:t>
      </w:r>
      <w:r>
        <w:rPr>
          <w:rFonts w:hint="cs"/>
          <w:rtl/>
        </w:rPr>
        <w:t xml:space="preserve"> على أنه: "معلومة أو تعريف أو توصيف معرَّف جيداً ويتطلب اسماً </w:t>
      </w:r>
      <w:r>
        <w:rPr>
          <w:rtl/>
        </w:rPr>
        <w:t>من أجل تحديد استخدامه</w:t>
      </w:r>
      <w:r w:rsidR="00E24016">
        <w:rPr>
          <w:rtl/>
        </w:rPr>
        <w:t xml:space="preserve"> في </w:t>
      </w:r>
      <w:r>
        <w:rPr>
          <w:rFonts w:hint="cs"/>
          <w:rtl/>
        </w:rPr>
        <w:t>آلة</w:t>
      </w:r>
      <w:r>
        <w:rPr>
          <w:rtl/>
        </w:rPr>
        <w:t xml:space="preserve"> اتصالات</w:t>
      </w:r>
      <w:r>
        <w:rPr>
          <w:rFonts w:hint="cs"/>
          <w:rtl/>
        </w:rPr>
        <w:t xml:space="preserve"> افتراضية</w:t>
      </w:r>
      <w:r>
        <w:rPr>
          <w:rtl/>
        </w:rPr>
        <w:t>".</w:t>
      </w:r>
      <w:r w:rsidRPr="00CE446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معرف الكائن يحدد مثل هذا الكائن بشكل لا لبس فيه.</w:t>
      </w:r>
      <w:r>
        <w:rPr>
          <w:rFonts w:hint="cs"/>
          <w:rtl/>
        </w:rPr>
        <w:t xml:space="preserve"> وتنظَّم</w:t>
      </w:r>
      <w:r w:rsidRPr="00CE446B">
        <w:rPr>
          <w:rtl/>
        </w:rPr>
        <w:t xml:space="preserve"> </w:t>
      </w:r>
      <w:r>
        <w:rPr>
          <w:rtl/>
        </w:rPr>
        <w:t xml:space="preserve">معرفات الكائن </w:t>
      </w:r>
      <w:r>
        <w:rPr>
          <w:rFonts w:hint="cs"/>
          <w:rtl/>
        </w:rPr>
        <w:t>تراتبياً</w:t>
      </w:r>
      <w:r>
        <w:rPr>
          <w:rtl/>
        </w:rPr>
        <w:t xml:space="preserve"> </w:t>
      </w:r>
      <w:r>
        <w:rPr>
          <w:rFonts w:hint="cs"/>
          <w:rtl/>
        </w:rPr>
        <w:t xml:space="preserve">حيث تبين </w:t>
      </w:r>
      <w:r>
        <w:rPr>
          <w:rtl/>
        </w:rPr>
        <w:t xml:space="preserve">جذور </w:t>
      </w:r>
      <w:r>
        <w:rPr>
          <w:rFonts w:hint="cs"/>
          <w:rtl/>
        </w:rPr>
        <w:t>ال</w:t>
      </w:r>
      <w:r>
        <w:rPr>
          <w:rtl/>
        </w:rPr>
        <w:t>شجرة أو "</w:t>
      </w:r>
      <w:r>
        <w:rPr>
          <w:rFonts w:hint="cs"/>
          <w:rtl/>
        </w:rPr>
        <w:t>ال</w:t>
      </w:r>
      <w:r>
        <w:rPr>
          <w:rtl/>
        </w:rPr>
        <w:t>أقواس"</w:t>
      </w:r>
      <w:r>
        <w:rPr>
          <w:rFonts w:hint="cs"/>
          <w:rtl/>
        </w:rPr>
        <w:t xml:space="preserve"> العليا</w:t>
      </w:r>
      <w:r>
        <w:rPr>
          <w:rtl/>
        </w:rPr>
        <w:t xml:space="preserve">، </w:t>
      </w:r>
      <w:r>
        <w:rPr>
          <w:rFonts w:hint="cs"/>
          <w:rtl/>
        </w:rPr>
        <w:t>التنظيم</w:t>
      </w:r>
      <w:r>
        <w:rPr>
          <w:rtl/>
        </w:rPr>
        <w:t xml:space="preserve"> المسؤول عن تعريف المعلومات</w:t>
      </w:r>
      <w:r>
        <w:rPr>
          <w:rFonts w:hint="cs"/>
          <w:rtl/>
        </w:rPr>
        <w:t xml:space="preserve">. وتمثل الأقواس العليا قطاع تقييس الاتصالات </w:t>
      </w:r>
      <w:r>
        <w:t>(</w:t>
      </w:r>
      <w:r w:rsidRPr="0030665B">
        <w:t>ITU</w:t>
      </w:r>
      <w:r w:rsidR="008D5005">
        <w:noBreakHyphen/>
      </w:r>
      <w:r w:rsidRPr="0030665B">
        <w:t>T</w:t>
      </w:r>
      <w:r>
        <w:t>)</w:t>
      </w:r>
      <w:r>
        <w:rPr>
          <w:rFonts w:hint="cs"/>
          <w:rtl/>
        </w:rPr>
        <w:t xml:space="preserve"> وا</w:t>
      </w:r>
      <w:r w:rsidRPr="00F711C4">
        <w:rPr>
          <w:rtl/>
        </w:rPr>
        <w:t>لمنظمة الدولية لتوحيد المقاييس</w:t>
      </w:r>
      <w:r>
        <w:rPr>
          <w:rFonts w:hint="cs"/>
          <w:rtl/>
        </w:rPr>
        <w:t xml:space="preserve"> </w:t>
      </w:r>
      <w:r>
        <w:t>(ISO)</w:t>
      </w:r>
      <w:r>
        <w:rPr>
          <w:rFonts w:hint="cs"/>
          <w:rtl/>
        </w:rPr>
        <w:t>، وقطاع تقييس الاتصالات وا</w:t>
      </w:r>
      <w:r w:rsidRPr="00F711C4">
        <w:rPr>
          <w:rtl/>
        </w:rPr>
        <w:t>لمنظمة الدولية لتوحيد المقاييس</w:t>
      </w:r>
      <w:r>
        <w:rPr>
          <w:rFonts w:hint="cs"/>
          <w:rtl/>
        </w:rPr>
        <w:t xml:space="preserve"> مشتركين معاً. وتُسنَد إليها </w:t>
      </w:r>
      <w:r>
        <w:rPr>
          <w:rFonts w:hint="cs"/>
          <w:rtl/>
        </w:rPr>
        <w:lastRenderedPageBreak/>
        <w:t>ال</w:t>
      </w:r>
      <w:r>
        <w:rPr>
          <w:rtl/>
        </w:rPr>
        <w:t xml:space="preserve">قيم </w:t>
      </w:r>
      <w:r>
        <w:rPr>
          <w:rFonts w:hint="cs"/>
          <w:rtl/>
        </w:rPr>
        <w:t>ال</w:t>
      </w:r>
      <w:r>
        <w:rPr>
          <w:rtl/>
        </w:rPr>
        <w:t xml:space="preserve">رقمية </w:t>
      </w:r>
      <w:r w:rsidRPr="00AF56EA">
        <w:rPr>
          <w:lang w:val="en-US"/>
        </w:rPr>
        <w:t>0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 w:rsidRPr="00AF56EA">
        <w:rPr>
          <w:lang w:val="en-US"/>
        </w:rPr>
        <w:t>1</w:t>
      </w:r>
      <w:r>
        <w:rPr>
          <w:rtl/>
        </w:rPr>
        <w:t xml:space="preserve"> و</w:t>
      </w:r>
      <w:r w:rsidRPr="00AF56EA">
        <w:rPr>
          <w:lang w:val="en-US"/>
        </w:rPr>
        <w:t>2</w:t>
      </w:r>
      <w:r>
        <w:rPr>
          <w:rtl/>
        </w:rPr>
        <w:t xml:space="preserve"> على التوالي</w:t>
      </w:r>
      <w:r>
        <w:rPr>
          <w:rFonts w:hint="cs"/>
          <w:rtl/>
        </w:rPr>
        <w:t>.</w:t>
      </w:r>
      <w:r w:rsidRPr="00891956">
        <w:rPr>
          <w:rFonts w:hint="cs"/>
          <w:rtl/>
        </w:rPr>
        <w:t xml:space="preserve"> </w:t>
      </w:r>
      <w:r>
        <w:rPr>
          <w:rFonts w:hint="cs"/>
          <w:rtl/>
        </w:rPr>
        <w:t>وتُسنَد إلى القوس "القائم على الوسم"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الشجرة المشتركة لقطاع تقييس الاتصالات وا</w:t>
      </w:r>
      <w:r w:rsidRPr="00F711C4">
        <w:rPr>
          <w:rtl/>
        </w:rPr>
        <w:t>لمنظمة الدولية لتوحيد المقاييس</w:t>
      </w:r>
      <w:r>
        <w:rPr>
          <w:rFonts w:hint="cs"/>
          <w:rtl/>
        </w:rPr>
        <w:t xml:space="preserve">، </w:t>
      </w:r>
      <w:r>
        <w:rPr>
          <w:rtl/>
        </w:rPr>
        <w:t xml:space="preserve">القيمة الرقمية </w:t>
      </w:r>
      <w:r w:rsidRPr="00AF56EA">
        <w:rPr>
          <w:lang w:val="en-US"/>
        </w:rPr>
        <w:t>27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ويمكن</w:t>
      </w:r>
      <w:r w:rsidRPr="00891956">
        <w:rPr>
          <w:rtl/>
        </w:rPr>
        <w:t xml:space="preserve"> </w:t>
      </w:r>
      <w:r>
        <w:rPr>
          <w:rtl/>
        </w:rPr>
        <w:t xml:space="preserve">تخزين البيانات المرتبطة </w:t>
      </w:r>
      <w:r>
        <w:rPr>
          <w:rFonts w:hint="cs"/>
          <w:rtl/>
        </w:rPr>
        <w:t>ب</w:t>
      </w:r>
      <w:r>
        <w:rPr>
          <w:rtl/>
        </w:rPr>
        <w:t>كائن</w:t>
      </w:r>
      <w:r w:rsidR="00E24016">
        <w:rPr>
          <w:rtl/>
        </w:rPr>
        <w:t xml:space="preserve"> في </w:t>
      </w:r>
      <w:r>
        <w:rPr>
          <w:rFonts w:hint="cs"/>
          <w:rtl/>
        </w:rPr>
        <w:t>وسم</w:t>
      </w:r>
      <w:r>
        <w:rPr>
          <w:rtl/>
        </w:rPr>
        <w:t xml:space="preserve"> إلى جانب المعرف</w:t>
      </w:r>
      <w:r>
        <w:rPr>
          <w:rFonts w:hint="cs"/>
          <w:rtl/>
        </w:rPr>
        <w:t>،</w:t>
      </w:r>
      <w:r>
        <w:rPr>
          <w:rtl/>
        </w:rPr>
        <w:t xml:space="preserve"> إذا </w:t>
      </w:r>
      <w:r>
        <w:rPr>
          <w:rFonts w:hint="cs"/>
          <w:rtl/>
        </w:rPr>
        <w:t>امتلك الوسم</w:t>
      </w:r>
      <w:r>
        <w:rPr>
          <w:rtl/>
        </w:rPr>
        <w:t xml:space="preserve"> ذاكرة كافية.</w:t>
      </w:r>
      <w:r>
        <w:rPr>
          <w:rFonts w:hint="cs"/>
          <w:rtl/>
        </w:rPr>
        <w:t xml:space="preserve"> غير أن هناك</w:t>
      </w:r>
      <w:r w:rsidRPr="00891956">
        <w:rPr>
          <w:rtl/>
        </w:rPr>
        <w:t xml:space="preserve"> </w:t>
      </w:r>
      <w:r>
        <w:rPr>
          <w:rtl/>
        </w:rPr>
        <w:t xml:space="preserve">وسيلة أخرى ممكنة للعثور على المعلومات المرتبطة </w:t>
      </w:r>
      <w:r>
        <w:rPr>
          <w:rFonts w:hint="cs"/>
          <w:rtl/>
        </w:rPr>
        <w:t>ب</w:t>
      </w:r>
      <w:r>
        <w:rPr>
          <w:rtl/>
        </w:rPr>
        <w:t xml:space="preserve">معرف </w:t>
      </w:r>
      <w:r>
        <w:rPr>
          <w:rFonts w:hint="cs"/>
          <w:rtl/>
        </w:rPr>
        <w:t>تتمثل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استخدام آلية </w:t>
      </w:r>
      <w:r>
        <w:rPr>
          <w:rFonts w:hint="cs"/>
          <w:rtl/>
        </w:rPr>
        <w:t>استخراج</w:t>
      </w:r>
      <w:r>
        <w:rPr>
          <w:rtl/>
        </w:rPr>
        <w:t xml:space="preserve"> المعرف.</w:t>
      </w:r>
    </w:p>
    <w:p w:rsidR="002F2D14" w:rsidRPr="00143279" w:rsidRDefault="002F2D14" w:rsidP="00972C16">
      <w:pPr>
        <w:rPr>
          <w:spacing w:val="-2"/>
          <w:rtl/>
        </w:rPr>
      </w:pPr>
      <w:r w:rsidRPr="00143279">
        <w:rPr>
          <w:rFonts w:hint="cs"/>
          <w:spacing w:val="-2"/>
          <w:rtl/>
        </w:rPr>
        <w:t xml:space="preserve">ويمكن تصور </w:t>
      </w:r>
      <w:r w:rsidRPr="00143279">
        <w:rPr>
          <w:spacing w:val="-2"/>
          <w:rtl/>
        </w:rPr>
        <w:t xml:space="preserve">طائفة واسعة من الخدمات والتطبيقات </w:t>
      </w:r>
      <w:r w:rsidRPr="00143279">
        <w:rPr>
          <w:rFonts w:hint="cs"/>
          <w:spacing w:val="-2"/>
          <w:rtl/>
        </w:rPr>
        <w:t>ل</w:t>
      </w:r>
      <w:r w:rsidRPr="00143279">
        <w:rPr>
          <w:spacing w:val="-2"/>
          <w:rtl/>
        </w:rPr>
        <w:t xml:space="preserve">لتعرف بواسطة الترددات الراديوية </w:t>
      </w:r>
      <w:r w:rsidRPr="00143279">
        <w:rPr>
          <w:spacing w:val="-2"/>
        </w:rPr>
        <w:t>(RFID)</w:t>
      </w:r>
      <w:r w:rsidRPr="00143279">
        <w:rPr>
          <w:rFonts w:hint="cs"/>
          <w:spacing w:val="-2"/>
          <w:rtl/>
        </w:rPr>
        <w:t xml:space="preserve"> حالما تتمكن</w:t>
      </w:r>
      <w:r w:rsidRPr="00143279">
        <w:rPr>
          <w:spacing w:val="-2"/>
          <w:rtl/>
        </w:rPr>
        <w:t xml:space="preserve"> </w:t>
      </w:r>
      <w:r w:rsidRPr="00143279">
        <w:rPr>
          <w:rFonts w:hint="cs"/>
          <w:spacing w:val="-2"/>
          <w:rtl/>
        </w:rPr>
        <w:t>من تقديم معلومات مرتبطة بمعرف وسمي</w:t>
      </w:r>
      <w:r w:rsidR="00E24016">
        <w:rPr>
          <w:rFonts w:hint="cs"/>
          <w:spacing w:val="-2"/>
          <w:rtl/>
        </w:rPr>
        <w:t xml:space="preserve"> في </w:t>
      </w:r>
      <w:r w:rsidRPr="00143279">
        <w:rPr>
          <w:spacing w:val="-2"/>
          <w:rtl/>
        </w:rPr>
        <w:t xml:space="preserve">أشكال مختلفة (نص </w:t>
      </w:r>
      <w:r w:rsidRPr="00143279">
        <w:rPr>
          <w:rFonts w:hint="cs"/>
          <w:spacing w:val="-2"/>
          <w:rtl/>
        </w:rPr>
        <w:t xml:space="preserve">أو </w:t>
      </w:r>
      <w:r w:rsidRPr="00143279">
        <w:rPr>
          <w:spacing w:val="-2"/>
          <w:rtl/>
        </w:rPr>
        <w:t>صوت أو صورة).</w:t>
      </w:r>
      <w:r w:rsidRPr="00143279">
        <w:rPr>
          <w:rFonts w:hint="cs"/>
          <w:spacing w:val="-2"/>
          <w:rtl/>
        </w:rPr>
        <w:t xml:space="preserve"> ف</w:t>
      </w:r>
      <w:r w:rsidRPr="00143279">
        <w:rPr>
          <w:spacing w:val="-2"/>
          <w:rtl/>
        </w:rPr>
        <w:t>في متحف</w:t>
      </w:r>
      <w:r w:rsidRPr="00143279">
        <w:rPr>
          <w:rFonts w:hint="cs"/>
          <w:spacing w:val="-2"/>
          <w:rtl/>
        </w:rPr>
        <w:t>،</w:t>
      </w:r>
      <w:r w:rsidRPr="00143279">
        <w:rPr>
          <w:spacing w:val="-2"/>
          <w:rtl/>
        </w:rPr>
        <w:t xml:space="preserve"> على سبيل المثال</w:t>
      </w:r>
      <w:r w:rsidRPr="00143279">
        <w:rPr>
          <w:rFonts w:hint="cs"/>
          <w:spacing w:val="-2"/>
          <w:rtl/>
        </w:rPr>
        <w:t>، يمكن استخدام معرف</w:t>
      </w:r>
      <w:r w:rsidR="00E24016">
        <w:rPr>
          <w:rFonts w:hint="cs"/>
          <w:spacing w:val="-2"/>
          <w:rtl/>
        </w:rPr>
        <w:t xml:space="preserve"> في </w:t>
      </w:r>
      <w:r w:rsidRPr="00143279">
        <w:rPr>
          <w:rFonts w:hint="cs"/>
          <w:spacing w:val="-2"/>
          <w:rtl/>
        </w:rPr>
        <w:t>وسم معلق على لوحة مرسومة للاطلاع</w:t>
      </w:r>
      <w:r w:rsidRPr="00143279">
        <w:rPr>
          <w:spacing w:val="-2"/>
          <w:rtl/>
        </w:rPr>
        <w:t xml:space="preserve"> على مزيد من المعلومات عن اللوحة والفنان.</w:t>
      </w:r>
      <w:r w:rsidRPr="00143279">
        <w:rPr>
          <w:rFonts w:hint="cs"/>
          <w:spacing w:val="-2"/>
          <w:rtl/>
        </w:rPr>
        <w:t xml:space="preserve"> و</w:t>
      </w:r>
      <w:r w:rsidRPr="00143279">
        <w:rPr>
          <w:spacing w:val="-2"/>
          <w:rtl/>
        </w:rPr>
        <w:t>في محل للبقالة</w:t>
      </w:r>
      <w:r w:rsidRPr="00143279">
        <w:rPr>
          <w:rFonts w:hint="cs"/>
          <w:spacing w:val="-2"/>
          <w:rtl/>
        </w:rPr>
        <w:t>، يمكن استخدام معرف</w:t>
      </w:r>
      <w:r w:rsidRPr="00143279">
        <w:rPr>
          <w:spacing w:val="-2"/>
          <w:rtl/>
        </w:rPr>
        <w:t xml:space="preserve"> على </w:t>
      </w:r>
      <w:r w:rsidRPr="00143279">
        <w:rPr>
          <w:rFonts w:hint="cs"/>
          <w:spacing w:val="-2"/>
          <w:rtl/>
        </w:rPr>
        <w:t>رزمة</w:t>
      </w:r>
      <w:r w:rsidRPr="00143279">
        <w:rPr>
          <w:spacing w:val="-2"/>
          <w:rtl/>
        </w:rPr>
        <w:t xml:space="preserve"> غذائية للتأكد من أن الغذاء </w:t>
      </w:r>
      <w:r w:rsidRPr="00143279">
        <w:rPr>
          <w:rFonts w:hint="cs"/>
          <w:spacing w:val="-2"/>
          <w:rtl/>
        </w:rPr>
        <w:t>صالح</w:t>
      </w:r>
      <w:r w:rsidRPr="00143279">
        <w:rPr>
          <w:spacing w:val="-2"/>
          <w:rtl/>
        </w:rPr>
        <w:t xml:space="preserve"> للأكل وليس</w:t>
      </w:r>
      <w:r w:rsidR="00E24016">
        <w:rPr>
          <w:rFonts w:hint="cs"/>
          <w:spacing w:val="-2"/>
          <w:rtl/>
        </w:rPr>
        <w:t xml:space="preserve"> في </w:t>
      </w:r>
      <w:r w:rsidRPr="00143279">
        <w:rPr>
          <w:rFonts w:hint="cs"/>
          <w:spacing w:val="-2"/>
          <w:rtl/>
        </w:rPr>
        <w:t>عداد العينات التي تبين أنها ملوثة بطريقة ما.</w:t>
      </w:r>
      <w:r w:rsidRPr="00143279">
        <w:rPr>
          <w:spacing w:val="-2"/>
          <w:rtl/>
        </w:rPr>
        <w:t xml:space="preserve"> ومن المجالات الأخرى التي</w:t>
      </w:r>
      <w:r w:rsidRPr="00143279">
        <w:rPr>
          <w:rFonts w:hint="cs"/>
          <w:spacing w:val="-2"/>
          <w:rtl/>
        </w:rPr>
        <w:t xml:space="preserve"> يستفاد فيها من المعلومات المستقاة من المعرف:</w:t>
      </w:r>
      <w:r w:rsidRPr="00143279">
        <w:rPr>
          <w:spacing w:val="-2"/>
          <w:rtl/>
        </w:rPr>
        <w:t xml:space="preserve"> الطب/الصيدلة والزراعة والمكتبات وتجارة التجزئة وإدارة سلسلة التوريد.</w:t>
      </w:r>
      <w:r w:rsidRPr="00143279">
        <w:rPr>
          <w:rFonts w:hint="cs"/>
          <w:spacing w:val="-2"/>
          <w:rtl/>
        </w:rPr>
        <w:t xml:space="preserve"> ويمكن استخدام مثل هذه الآليات أيضاً لمكافحة التزييف. وتصف التوصية </w:t>
      </w:r>
      <w:r>
        <w:rPr>
          <w:spacing w:val="-2"/>
        </w:rPr>
        <w:t>[</w:t>
      </w:r>
      <w:r w:rsidRPr="00AF56EA">
        <w:rPr>
          <w:spacing w:val="-2"/>
          <w:lang w:val="en-US"/>
        </w:rPr>
        <w:t>55</w:t>
      </w:r>
      <w:r>
        <w:rPr>
          <w:spacing w:val="-2"/>
        </w:rPr>
        <w:t xml:space="preserve">] </w:t>
      </w:r>
      <w:r w:rsidRPr="00143279">
        <w:rPr>
          <w:spacing w:val="-2"/>
        </w:rPr>
        <w:t>[ITU</w:t>
      </w:r>
      <w:r w:rsidRPr="00143279">
        <w:rPr>
          <w:spacing w:val="-2"/>
        </w:rPr>
        <w:noBreakHyphen/>
        <w:t>T F.</w:t>
      </w:r>
      <w:r w:rsidRPr="00AF56EA">
        <w:rPr>
          <w:spacing w:val="-2"/>
          <w:lang w:val="en-US"/>
        </w:rPr>
        <w:t>771</w:t>
      </w:r>
      <w:r w:rsidRPr="00143279">
        <w:rPr>
          <w:spacing w:val="-2"/>
        </w:rPr>
        <w:t>]</w:t>
      </w:r>
      <w:r w:rsidRPr="00143279">
        <w:rPr>
          <w:spacing w:val="-2"/>
          <w:rtl/>
        </w:rPr>
        <w:t xml:space="preserve"> عدد</w:t>
      </w:r>
      <w:r w:rsidRPr="00143279">
        <w:rPr>
          <w:rFonts w:hint="cs"/>
          <w:spacing w:val="-2"/>
          <w:rtl/>
        </w:rPr>
        <w:t>اً</w:t>
      </w:r>
      <w:r w:rsidRPr="00143279">
        <w:rPr>
          <w:spacing w:val="-2"/>
          <w:rtl/>
        </w:rPr>
        <w:t xml:space="preserve"> من الخدمات التي يمكن أن تستند </w:t>
      </w:r>
      <w:r w:rsidRPr="00143279">
        <w:rPr>
          <w:rFonts w:hint="cs"/>
          <w:spacing w:val="-2"/>
          <w:rtl/>
        </w:rPr>
        <w:t>إ</w:t>
      </w:r>
      <w:r w:rsidRPr="00143279">
        <w:rPr>
          <w:spacing w:val="-2"/>
          <w:rtl/>
        </w:rPr>
        <w:t>لى استخدام المعلومات المرتبطة</w:t>
      </w:r>
      <w:r w:rsidRPr="00143279">
        <w:rPr>
          <w:rFonts w:hint="cs"/>
          <w:spacing w:val="-2"/>
          <w:rtl/>
        </w:rPr>
        <w:t xml:space="preserve"> بالأشياء الموسومة </w:t>
      </w:r>
      <w:r w:rsidRPr="00143279">
        <w:rPr>
          <w:spacing w:val="-2"/>
          <w:rtl/>
        </w:rPr>
        <w:t>ومتطلبات هذه الخدمات.</w:t>
      </w:r>
    </w:p>
    <w:p w:rsidR="002F2D14" w:rsidRDefault="002F2D14" w:rsidP="00972C16">
      <w:pPr>
        <w:rPr>
          <w:rtl/>
        </w:rPr>
      </w:pPr>
      <w:r>
        <w:rPr>
          <w:rFonts w:hint="cs"/>
          <w:rtl/>
        </w:rPr>
        <w:t xml:space="preserve">ويرد وفي التوصية </w:t>
      </w:r>
      <w:r>
        <w:rPr>
          <w:spacing w:val="-2"/>
        </w:rPr>
        <w:t>[</w:t>
      </w:r>
      <w:r w:rsidRPr="00AF56EA">
        <w:rPr>
          <w:spacing w:val="-2"/>
          <w:lang w:val="en-US"/>
        </w:rPr>
        <w:t>52</w:t>
      </w:r>
      <w:r>
        <w:rPr>
          <w:spacing w:val="-2"/>
        </w:rPr>
        <w:t>]</w:t>
      </w:r>
      <w:r w:rsidRPr="00391C1B">
        <w:t xml:space="preserve"> [ITU-T H.</w:t>
      </w:r>
      <w:r w:rsidRPr="00AF56EA">
        <w:rPr>
          <w:lang w:val="en-US"/>
        </w:rPr>
        <w:t>621</w:t>
      </w:r>
      <w:r w:rsidRPr="00391C1B">
        <w:t>]</w:t>
      </w:r>
      <w:r>
        <w:rPr>
          <w:rFonts w:hint="cs"/>
          <w:rtl/>
        </w:rPr>
        <w:t xml:space="preserve"> توصيف نموذج للنفاذ </w:t>
      </w:r>
      <w:r w:rsidRPr="00D06593">
        <w:rPr>
          <w:rtl/>
        </w:rPr>
        <w:t>إلى المعلومات المرتبطة</w:t>
      </w:r>
      <w:r>
        <w:rPr>
          <w:rFonts w:hint="cs"/>
          <w:rtl/>
        </w:rPr>
        <w:t xml:space="preserve"> بشيء موسوم </w:t>
      </w:r>
      <w:r w:rsidRPr="00D06593">
        <w:rPr>
          <w:rtl/>
        </w:rPr>
        <w:t>(انظر الشكل</w:t>
      </w:r>
      <w:r>
        <w:rPr>
          <w:rFonts w:hint="cs"/>
          <w:rtl/>
        </w:rPr>
        <w:t> </w:t>
      </w:r>
      <w:r w:rsidRPr="00AF56EA">
        <w:rPr>
          <w:rFonts w:hint="cs"/>
          <w:lang w:val="en-US"/>
        </w:rPr>
        <w:t>6</w:t>
      </w:r>
      <w:r w:rsidRPr="00D06593">
        <w:rPr>
          <w:rtl/>
        </w:rPr>
        <w:t>).</w:t>
      </w:r>
      <w:r w:rsidRPr="00586997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Pr="00D06593">
        <w:rPr>
          <w:rtl/>
        </w:rPr>
        <w:t>ضمن هذا النموذج</w:t>
      </w:r>
      <w:r>
        <w:rPr>
          <w:rFonts w:hint="cs"/>
          <w:rtl/>
        </w:rPr>
        <w:t>، يمكن لوظيفة اكتشاف</w:t>
      </w:r>
      <w:r w:rsidRPr="00586997">
        <w:rPr>
          <w:rtl/>
        </w:rPr>
        <w:t xml:space="preserve"> </w:t>
      </w:r>
      <w:r w:rsidRPr="00D06593">
        <w:rPr>
          <w:rtl/>
        </w:rPr>
        <w:t>معلومات متعددة الوسائط</w:t>
      </w:r>
      <w:r>
        <w:rPr>
          <w:rFonts w:hint="cs"/>
          <w:rtl/>
        </w:rPr>
        <w:t xml:space="preserve"> أن ترسل المعرف المحصَّل من قارئة وسم المعرف إلى وظيفة استخراج المعرف، وأن تحصل بالتالي على </w:t>
      </w:r>
      <w:r w:rsidRPr="00D06593">
        <w:rPr>
          <w:rtl/>
        </w:rPr>
        <w:t xml:space="preserve">مؤشر (مثل </w:t>
      </w:r>
      <w:r w:rsidRPr="00391C1B">
        <w:t>URL</w:t>
      </w:r>
      <w:r w:rsidRPr="00D06593">
        <w:rPr>
          <w:rtl/>
        </w:rPr>
        <w:t>)</w:t>
      </w:r>
      <w:r>
        <w:rPr>
          <w:rFonts w:hint="cs"/>
          <w:rtl/>
        </w:rPr>
        <w:t xml:space="preserve"> يشير </w:t>
      </w:r>
      <w:r w:rsidRPr="00D06593">
        <w:rPr>
          <w:rtl/>
        </w:rPr>
        <w:t xml:space="preserve">إلى </w:t>
      </w:r>
      <w:r>
        <w:rPr>
          <w:rFonts w:hint="cs"/>
          <w:rtl/>
        </w:rPr>
        <w:t>ال</w:t>
      </w:r>
      <w:r w:rsidRPr="00D06593">
        <w:rPr>
          <w:rtl/>
        </w:rPr>
        <w:t>إدارة المناسبة لمعلومات الوسائط المتعددة.</w:t>
      </w:r>
      <w:r w:rsidRPr="00586997">
        <w:rPr>
          <w:rtl/>
        </w:rPr>
        <w:t xml:space="preserve"> </w:t>
      </w:r>
      <w:r>
        <w:rPr>
          <w:rtl/>
        </w:rPr>
        <w:t>ونتيجة لذلك</w:t>
      </w:r>
      <w:r w:rsidRPr="00D06593">
        <w:rPr>
          <w:rtl/>
        </w:rPr>
        <w:t xml:space="preserve">، يصبح من الممكن </w:t>
      </w:r>
      <w:r>
        <w:rPr>
          <w:rFonts w:hint="cs"/>
          <w:rtl/>
        </w:rPr>
        <w:t>النفاذ</w:t>
      </w:r>
      <w:r w:rsidRPr="00D06593">
        <w:rPr>
          <w:rtl/>
        </w:rPr>
        <w:t xml:space="preserve"> إلى المعلومات ذات الصلة </w:t>
      </w:r>
      <w:r>
        <w:rPr>
          <w:rFonts w:hint="cs"/>
          <w:rtl/>
        </w:rPr>
        <w:t>ب</w:t>
      </w:r>
      <w:r w:rsidRPr="00D06593">
        <w:rPr>
          <w:rtl/>
        </w:rPr>
        <w:t>معرف</w:t>
      </w:r>
      <w:r>
        <w:rPr>
          <w:rFonts w:hint="cs"/>
          <w:rtl/>
        </w:rPr>
        <w:t xml:space="preserve"> الوسم. ونظراً للعدد الضخم المتوقع للمعرفات، يرجح أن توزَع وظيفة استخراج المعرف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هيكل</w:t>
      </w:r>
      <w:r w:rsidRPr="00D06593">
        <w:rPr>
          <w:rtl/>
        </w:rPr>
        <w:t xml:space="preserve"> شجرة.</w:t>
      </w:r>
    </w:p>
    <w:p w:rsidR="002F2D14" w:rsidRDefault="002F2D14" w:rsidP="00C3526F">
      <w:pPr>
        <w:spacing w:after="120"/>
        <w:rPr>
          <w:rtl/>
        </w:rPr>
      </w:pPr>
      <w:r>
        <w:rPr>
          <w:rFonts w:hint="cs"/>
          <w:rtl/>
        </w:rPr>
        <w:t xml:space="preserve">وقد تستند هذه الوظيفة إلى استخدام </w:t>
      </w:r>
      <w:r w:rsidRPr="00D06593">
        <w:rPr>
          <w:rtl/>
        </w:rPr>
        <w:t xml:space="preserve">نظام أسماء </w:t>
      </w:r>
      <w:r>
        <w:rPr>
          <w:rFonts w:hint="cs"/>
          <w:rtl/>
        </w:rPr>
        <w:t>ميادين</w:t>
      </w:r>
      <w:r w:rsidRPr="00D06593">
        <w:rPr>
          <w:rtl/>
        </w:rPr>
        <w:t xml:space="preserve"> الإنترنت</w:t>
      </w:r>
      <w:r>
        <w:rPr>
          <w:rFonts w:hint="cs"/>
          <w:rtl/>
        </w:rPr>
        <w:t xml:space="preserve"> </w:t>
      </w:r>
      <w:r w:rsidRPr="00391C1B">
        <w:t>(DNS)</w:t>
      </w:r>
      <w:r>
        <w:rPr>
          <w:rFonts w:hint="cs"/>
          <w:rtl/>
        </w:rPr>
        <w:t xml:space="preserve"> </w:t>
      </w:r>
      <w:r w:rsidRPr="00D06593">
        <w:rPr>
          <w:rtl/>
        </w:rPr>
        <w:t>الذي يستخدم لتوفير</w:t>
      </w:r>
      <w:r>
        <w:rPr>
          <w:rFonts w:hint="cs"/>
          <w:rtl/>
        </w:rPr>
        <w:t xml:space="preserve"> عنوان بروتوكول إنترنت المقابل للمحدد الموحد لموقع المورد </w:t>
      </w:r>
      <w:r w:rsidRPr="00B0287E">
        <w:t>(URL)</w:t>
      </w:r>
      <w:r>
        <w:rPr>
          <w:rFonts w:hint="cs"/>
          <w:rtl/>
        </w:rPr>
        <w:t>.</w:t>
      </w:r>
      <w:r w:rsidRPr="00707D13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تستخدم خدمة تسمية الكائن </w:t>
      </w:r>
      <w:r>
        <w:rPr>
          <w:lang w:val="en-US"/>
        </w:rPr>
        <w:t>(</w:t>
      </w:r>
      <w:r>
        <w:t>ONS)</w:t>
      </w:r>
      <w:r>
        <w:rPr>
          <w:rtl/>
        </w:rPr>
        <w:t xml:space="preserve"> التي وصف</w:t>
      </w:r>
      <w:r>
        <w:rPr>
          <w:rFonts w:hint="cs"/>
          <w:rtl/>
        </w:rPr>
        <w:t>ت</w:t>
      </w:r>
      <w:r>
        <w:rPr>
          <w:rtl/>
        </w:rPr>
        <w:t>ها</w:t>
      </w:r>
      <w:r>
        <w:rPr>
          <w:rFonts w:hint="cs"/>
          <w:rtl/>
        </w:rPr>
        <w:t xml:space="preserve"> منظمة</w:t>
      </w:r>
      <w:r>
        <w:rPr>
          <w:rtl/>
        </w:rPr>
        <w:t xml:space="preserve"> </w:t>
      </w:r>
      <w:r>
        <w:t>EPCglobal</w:t>
      </w:r>
      <w:r>
        <w:rPr>
          <w:rtl/>
        </w:rPr>
        <w:t xml:space="preserve"> آليات</w:t>
      </w:r>
      <w:r>
        <w:rPr>
          <w:rFonts w:hint="cs"/>
          <w:rtl/>
        </w:rPr>
        <w:t> </w:t>
      </w:r>
      <w:r>
        <w:t>DNS</w:t>
      </w:r>
      <w:r>
        <w:rPr>
          <w:rtl/>
        </w:rPr>
        <w:t xml:space="preserve"> للعثور على المعلومات المرتبطة </w:t>
      </w:r>
      <w:r>
        <w:rPr>
          <w:rFonts w:hint="cs"/>
          <w:rtl/>
        </w:rPr>
        <w:t>بشفرات</w:t>
      </w:r>
      <w:r>
        <w:rPr>
          <w:rtl/>
        </w:rPr>
        <w:t xml:space="preserve"> المنتج الإلكترونية.</w:t>
      </w:r>
    </w:p>
    <w:p w:rsidR="002F2D14" w:rsidRPr="004D21CF" w:rsidRDefault="002F2D14" w:rsidP="00C3526F">
      <w:pPr>
        <w:bidi w:val="0"/>
        <w:spacing w:after="120"/>
        <w:rPr>
          <w:lang w:val="en-US"/>
        </w:rPr>
      </w:pPr>
    </w:p>
    <w:p w:rsidR="002F2D14" w:rsidRPr="00E11735" w:rsidRDefault="00972C16" w:rsidP="00C3526F">
      <w:pPr>
        <w:spacing w:after="120" w:line="240" w:lineRule="auto"/>
        <w:jc w:val="center"/>
        <w:rPr>
          <w:rtl/>
          <w:lang w:val="en-US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27010F" wp14:editId="2E608F64">
                <wp:simplePos x="0" y="0"/>
                <wp:positionH relativeFrom="column">
                  <wp:posOffset>4953598</wp:posOffset>
                </wp:positionH>
                <wp:positionV relativeFrom="paragraph">
                  <wp:posOffset>39378</wp:posOffset>
                </wp:positionV>
                <wp:extent cx="927368" cy="194945"/>
                <wp:effectExtent l="0" t="0" r="635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368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61" w:lineRule="auto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E11735">
                              <w:rPr>
                                <w:rFonts w:hint="cs"/>
                                <w:b/>
                                <w:bCs/>
                                <w:sz w:val="14"/>
                                <w:szCs w:val="22"/>
                                <w:rtl/>
                              </w:rPr>
                              <w:t>وظيفة استخراج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22"/>
                                <w:rtl/>
                              </w:rPr>
                              <w:t xml:space="preserve"> المعرّف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7010F" id="Text Box 3" o:spid="_x0000_s1040" type="#_x0000_t202" style="position:absolute;left:0;text-align:left;margin-left:390.05pt;margin-top:3.1pt;width:73pt;height:1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61" w:lineRule="auto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E11735">
                        <w:rPr>
                          <w:rFonts w:hint="cs"/>
                          <w:b/>
                          <w:bCs/>
                          <w:sz w:val="14"/>
                          <w:szCs w:val="22"/>
                          <w:rtl/>
                        </w:rPr>
                        <w:t>وظيفة استخراج</w:t>
                      </w:r>
                      <w:r>
                        <w:rPr>
                          <w:rFonts w:hint="cs"/>
                          <w:b/>
                          <w:bCs/>
                          <w:sz w:val="14"/>
                          <w:szCs w:val="22"/>
                          <w:rtl/>
                        </w:rPr>
                        <w:t xml:space="preserve"> المعرّف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152F9E" wp14:editId="7DD09836">
                <wp:simplePos x="0" y="0"/>
                <wp:positionH relativeFrom="column">
                  <wp:posOffset>1226185</wp:posOffset>
                </wp:positionH>
                <wp:positionV relativeFrom="paragraph">
                  <wp:posOffset>336121</wp:posOffset>
                </wp:positionV>
                <wp:extent cx="782262" cy="486263"/>
                <wp:effectExtent l="0" t="0" r="0" b="9525"/>
                <wp:wrapNone/>
                <wp:docPr id="6465" name="Text Box 6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262" cy="486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اتصال ضمن منطقة ضيقة أو التقاط بيانات اختياري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52F9E" id="Text Box 6465" o:spid="_x0000_s1041" type="#_x0000_t202" style="position:absolute;left:0;text-align:left;margin-left:96.55pt;margin-top:26.45pt;width:61.6pt;height:38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z w:val="14"/>
                          <w:szCs w:val="22"/>
                          <w:rtl/>
                        </w:rPr>
                        <w:t>اتصال ضمن منطقة ضيقة أو التقاط بيانات اختياري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6C4B53" wp14:editId="439284CC">
                <wp:simplePos x="0" y="0"/>
                <wp:positionH relativeFrom="column">
                  <wp:posOffset>886460</wp:posOffset>
                </wp:positionH>
                <wp:positionV relativeFrom="paragraph">
                  <wp:posOffset>1848177</wp:posOffset>
                </wp:positionV>
                <wp:extent cx="755650" cy="194945"/>
                <wp:effectExtent l="0" t="0" r="6350" b="14605"/>
                <wp:wrapNone/>
                <wp:docPr id="6464" name="Text Box 6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61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22"/>
                                <w:rtl/>
                              </w:rPr>
                              <w:t>مستخدم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4B53" id="Text Box 6464" o:spid="_x0000_s1042" type="#_x0000_t202" style="position:absolute;left:0;text-align:left;margin-left:69.8pt;margin-top:145.55pt;width:59.5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61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4"/>
                          <w:szCs w:val="22"/>
                          <w:rtl/>
                        </w:rPr>
                        <w:t>مستخدم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FD512F" wp14:editId="1F20786E">
                <wp:simplePos x="0" y="0"/>
                <wp:positionH relativeFrom="column">
                  <wp:posOffset>104775</wp:posOffset>
                </wp:positionH>
                <wp:positionV relativeFrom="paragraph">
                  <wp:posOffset>484868</wp:posOffset>
                </wp:positionV>
                <wp:extent cx="755650" cy="194945"/>
                <wp:effectExtent l="0" t="0" r="6350" b="146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D21CF" w:rsidRDefault="00E747F0" w:rsidP="00C3526F">
                            <w:pPr>
                              <w:spacing w:before="0" w:line="161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4D21CF"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معرّف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2F" id="Text Box 31" o:spid="_x0000_s1043" type="#_x0000_t202" style="position:absolute;left:0;text-align:left;margin-left:8.25pt;margin-top:38.2pt;width:59.5pt;height:1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" filled="f" stroked="f" strokeweight=".5pt">
                <v:textbox inset="0,0,0,0">
                  <w:txbxContent>
                    <w:p w:rsidR="00E747F0" w:rsidRPr="004D21CF" w:rsidRDefault="00E747F0" w:rsidP="00C3526F">
                      <w:pPr>
                        <w:spacing w:before="0" w:line="161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4D21CF">
                        <w:rPr>
                          <w:rFonts w:hint="cs"/>
                          <w:sz w:val="14"/>
                          <w:szCs w:val="22"/>
                          <w:rtl/>
                        </w:rPr>
                        <w:t>معرّف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B8CD35" wp14:editId="3BA53B67">
                <wp:simplePos x="0" y="0"/>
                <wp:positionH relativeFrom="column">
                  <wp:posOffset>105252</wp:posOffset>
                </wp:positionH>
                <wp:positionV relativeFrom="paragraph">
                  <wp:posOffset>41275</wp:posOffset>
                </wp:positionV>
                <wp:extent cx="755650" cy="194945"/>
                <wp:effectExtent l="0" t="0" r="6350" b="146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61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22"/>
                                <w:rtl/>
                              </w:rPr>
                              <w:t>وسم معرّف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CD35" id="Text Box 30" o:spid="_x0000_s1044" type="#_x0000_t202" style="position:absolute;left:0;text-align:left;margin-left:8.3pt;margin-top:3.25pt;width:59.5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61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4"/>
                          <w:szCs w:val="22"/>
                          <w:rtl/>
                        </w:rPr>
                        <w:t>وسم معرّف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E4AD64" wp14:editId="7BDCC066">
                <wp:simplePos x="0" y="0"/>
                <wp:positionH relativeFrom="column">
                  <wp:posOffset>2368121</wp:posOffset>
                </wp:positionH>
                <wp:positionV relativeFrom="paragraph">
                  <wp:posOffset>1943735</wp:posOffset>
                </wp:positionV>
                <wp:extent cx="787363" cy="549275"/>
                <wp:effectExtent l="0" t="0" r="13335" b="31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363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وظيفة معالجة معلومات متعددة الوسائط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AD64" id="Text Box 29" o:spid="_x0000_s1045" type="#_x0000_t202" style="position:absolute;left:0;text-align:left;margin-left:186.45pt;margin-top:153.05pt;width:62pt;height:4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z w:val="14"/>
                          <w:szCs w:val="22"/>
                          <w:rtl/>
                        </w:rPr>
                        <w:t>وظيفة معالجة معلومات متعددة الوسائط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CDF88C" wp14:editId="1EC4F77E">
                <wp:simplePos x="0" y="0"/>
                <wp:positionH relativeFrom="column">
                  <wp:posOffset>2347677</wp:posOffset>
                </wp:positionH>
                <wp:positionV relativeFrom="paragraph">
                  <wp:posOffset>1120434</wp:posOffset>
                </wp:positionV>
                <wp:extent cx="819260" cy="549275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260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وظيفة اكتشاف معلومات متعددة الوسائط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F88C" id="Text Box 12" o:spid="_x0000_s1046" type="#_x0000_t202" style="position:absolute;left:0;text-align:left;margin-left:184.85pt;margin-top:88.2pt;width:64.5pt;height:4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z w:val="14"/>
                          <w:szCs w:val="22"/>
                          <w:rtl/>
                        </w:rPr>
                        <w:t>وظيفة اكتشاف معلومات متعددة الوسائط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574E15" wp14:editId="015B1CAD">
                <wp:simplePos x="0" y="0"/>
                <wp:positionH relativeFrom="column">
                  <wp:posOffset>2342390</wp:posOffset>
                </wp:positionH>
                <wp:positionV relativeFrom="paragraph">
                  <wp:posOffset>412169</wp:posOffset>
                </wp:positionV>
                <wp:extent cx="866775" cy="359417"/>
                <wp:effectExtent l="0" t="0" r="9525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59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وسم</w:t>
                            </w:r>
                            <w:r w:rsidRPr="00E11735"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 xml:space="preserve"> معرّف</w:t>
                            </w:r>
                            <w:r>
                              <w:rPr>
                                <w:sz w:val="14"/>
                                <w:szCs w:val="22"/>
                                <w:rtl/>
                              </w:rPr>
                              <w:br/>
                            </w:r>
                            <w:r>
                              <w:rPr>
                                <w:sz w:val="14"/>
                                <w:szCs w:val="22"/>
                                <w:lang w:val="en-US"/>
                              </w:rPr>
                              <w:t>R/W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74E15" id="Text Box 11" o:spid="_x0000_s1047" type="#_x0000_t202" style="position:absolute;left:0;text-align:left;margin-left:184.45pt;margin-top:32.45pt;width:68.25pt;height:2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z w:val="14"/>
                          <w:szCs w:val="22"/>
                          <w:rtl/>
                        </w:rPr>
                        <w:t>وسم</w:t>
                      </w:r>
                      <w:r w:rsidRPr="00E11735">
                        <w:rPr>
                          <w:rFonts w:hint="cs"/>
                          <w:sz w:val="14"/>
                          <w:szCs w:val="22"/>
                          <w:rtl/>
                        </w:rPr>
                        <w:t xml:space="preserve"> معرّف</w:t>
                      </w:r>
                      <w:r>
                        <w:rPr>
                          <w:sz w:val="14"/>
                          <w:szCs w:val="22"/>
                          <w:rtl/>
                        </w:rPr>
                        <w:br/>
                      </w:r>
                      <w:r>
                        <w:rPr>
                          <w:sz w:val="14"/>
                          <w:szCs w:val="22"/>
                          <w:lang w:val="en-US"/>
                        </w:rPr>
                        <w:t>R/W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67D04C" wp14:editId="6CAEB6F8">
                <wp:simplePos x="0" y="0"/>
                <wp:positionH relativeFrom="column">
                  <wp:posOffset>2378281</wp:posOffset>
                </wp:positionH>
                <wp:positionV relativeFrom="paragraph">
                  <wp:posOffset>41275</wp:posOffset>
                </wp:positionV>
                <wp:extent cx="755650" cy="194945"/>
                <wp:effectExtent l="0" t="0" r="6350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61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22"/>
                                <w:rtl/>
                              </w:rPr>
                              <w:t>مطراف معرّف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7D04C" id="Text Box 10" o:spid="_x0000_s1048" type="#_x0000_t202" style="position:absolute;left:0;text-align:left;margin-left:187.25pt;margin-top:3.25pt;width:59.5pt;height:1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61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4"/>
                          <w:szCs w:val="22"/>
                          <w:rtl/>
                        </w:rPr>
                        <w:t>مطراف معرّف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AE38C1" wp14:editId="07C3E828">
                <wp:simplePos x="0" y="0"/>
                <wp:positionH relativeFrom="column">
                  <wp:posOffset>3605530</wp:posOffset>
                </wp:positionH>
                <wp:positionV relativeFrom="paragraph">
                  <wp:posOffset>1169464</wp:posOffset>
                </wp:positionV>
                <wp:extent cx="866775" cy="380560"/>
                <wp:effectExtent l="0" t="0" r="9525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8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اتصال عمومي</w:t>
                            </w:r>
                            <w:r>
                              <w:rPr>
                                <w:sz w:val="14"/>
                                <w:szCs w:val="22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في منطقة واسعة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E38C1" id="Text Box 9" o:spid="_x0000_s1049" type="#_x0000_t202" style="position:absolute;left:0;text-align:left;margin-left:283.9pt;margin-top:92.1pt;width:68.25pt;height:29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z w:val="14"/>
                          <w:szCs w:val="22"/>
                          <w:rtl/>
                        </w:rPr>
                        <w:t>اتصال عمومي</w:t>
                      </w:r>
                      <w:r>
                        <w:rPr>
                          <w:sz w:val="14"/>
                          <w:szCs w:val="22"/>
                          <w:rtl/>
                        </w:rPr>
                        <w:br/>
                      </w:r>
                      <w:r>
                        <w:rPr>
                          <w:rFonts w:hint="cs"/>
                          <w:sz w:val="14"/>
                          <w:szCs w:val="22"/>
                          <w:rtl/>
                        </w:rPr>
                        <w:t>في منطقة واسعة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AE082C" wp14:editId="0C7C37F6">
                <wp:simplePos x="0" y="0"/>
                <wp:positionH relativeFrom="column">
                  <wp:posOffset>5005705</wp:posOffset>
                </wp:positionH>
                <wp:positionV relativeFrom="paragraph">
                  <wp:posOffset>2469622</wp:posOffset>
                </wp:positionV>
                <wp:extent cx="866830" cy="549389"/>
                <wp:effectExtent l="0" t="0" r="9525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830" cy="549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مدير</w:t>
                            </w:r>
                            <w:r w:rsidRPr="00E11735"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 xml:space="preserve"> معلومات</w:t>
                            </w:r>
                            <w:r>
                              <w:rPr>
                                <w:sz w:val="14"/>
                                <w:szCs w:val="22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متعددة الوسائط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E082C" id="Text Box 8" o:spid="_x0000_s1050" type="#_x0000_t202" style="position:absolute;left:0;text-align:left;margin-left:394.15pt;margin-top:194.45pt;width:68.25pt;height:4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z w:val="14"/>
                          <w:szCs w:val="22"/>
                          <w:rtl/>
                        </w:rPr>
                        <w:t>مدير</w:t>
                      </w:r>
                      <w:r w:rsidRPr="00E11735">
                        <w:rPr>
                          <w:rFonts w:hint="cs"/>
                          <w:sz w:val="14"/>
                          <w:szCs w:val="22"/>
                          <w:rtl/>
                        </w:rPr>
                        <w:t xml:space="preserve"> معلومات</w:t>
                      </w:r>
                      <w:r>
                        <w:rPr>
                          <w:sz w:val="14"/>
                          <w:szCs w:val="22"/>
                          <w:rtl/>
                        </w:rPr>
                        <w:br/>
                      </w:r>
                      <w:r>
                        <w:rPr>
                          <w:rFonts w:hint="cs"/>
                          <w:sz w:val="14"/>
                          <w:szCs w:val="22"/>
                          <w:rtl/>
                        </w:rPr>
                        <w:t>متعددة الوسائط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4FD463" wp14:editId="7793AE2E">
                <wp:simplePos x="0" y="0"/>
                <wp:positionH relativeFrom="column">
                  <wp:posOffset>5016878</wp:posOffset>
                </wp:positionH>
                <wp:positionV relativeFrom="paragraph">
                  <wp:posOffset>961868</wp:posOffset>
                </wp:positionV>
                <wp:extent cx="866775" cy="189388"/>
                <wp:effectExtent l="0" t="0" r="9525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89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E11735"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مستخرج معرّف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D463" id="Text Box 5" o:spid="_x0000_s1051" type="#_x0000_t202" style="position:absolute;left:0;text-align:left;margin-left:395.05pt;margin-top:75.75pt;width:68.25pt;height:1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E11735">
                        <w:rPr>
                          <w:rFonts w:hint="cs"/>
                          <w:sz w:val="14"/>
                          <w:szCs w:val="22"/>
                          <w:rtl/>
                        </w:rPr>
                        <w:t>مستخرج معرّف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8E2134" wp14:editId="229CC9E5">
                <wp:simplePos x="0" y="0"/>
                <wp:positionH relativeFrom="column">
                  <wp:posOffset>4923790</wp:posOffset>
                </wp:positionH>
                <wp:positionV relativeFrom="paragraph">
                  <wp:posOffset>1406096</wp:posOffset>
                </wp:positionV>
                <wp:extent cx="1030682" cy="322419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82" cy="322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61" w:lineRule="auto"/>
                              <w:jc w:val="center"/>
                              <w:rPr>
                                <w:b/>
                                <w:bCs/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E11735">
                              <w:rPr>
                                <w:rFonts w:hint="cs"/>
                                <w:b/>
                                <w:bCs/>
                                <w:sz w:val="14"/>
                                <w:szCs w:val="22"/>
                                <w:rtl/>
                              </w:rPr>
                              <w:t xml:space="preserve">وظيفة </w:t>
                            </w:r>
                            <w:r w:rsidRPr="00E11735">
                              <w:rPr>
                                <w:rFonts w:hint="cs"/>
                                <w:b/>
                                <w:bCs/>
                                <w:sz w:val="14"/>
                                <w:szCs w:val="22"/>
                                <w:rtl/>
                                <w:lang w:val="en-US"/>
                              </w:rPr>
                              <w:t>تسليم معلومات متعددة الوسائط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2134" id="Text Box 7" o:spid="_x0000_s1052" type="#_x0000_t202" style="position:absolute;left:0;text-align:left;margin-left:387.7pt;margin-top:110.7pt;width:81.15pt;height:2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61" w:lineRule="auto"/>
                        <w:jc w:val="center"/>
                        <w:rPr>
                          <w:b/>
                          <w:bCs/>
                          <w:sz w:val="14"/>
                          <w:szCs w:val="22"/>
                          <w:lang w:val="en-US"/>
                        </w:rPr>
                      </w:pPr>
                      <w:r w:rsidRPr="00E11735">
                        <w:rPr>
                          <w:rFonts w:hint="cs"/>
                          <w:b/>
                          <w:bCs/>
                          <w:sz w:val="14"/>
                          <w:szCs w:val="22"/>
                          <w:rtl/>
                        </w:rPr>
                        <w:t xml:space="preserve">وظيفة </w:t>
                      </w:r>
                      <w:r w:rsidRPr="00E11735">
                        <w:rPr>
                          <w:rFonts w:hint="cs"/>
                          <w:b/>
                          <w:bCs/>
                          <w:sz w:val="14"/>
                          <w:szCs w:val="22"/>
                          <w:rtl/>
                          <w:lang w:val="en-US"/>
                        </w:rPr>
                        <w:t>تسليم معلومات متعددة الوسائط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FA0F5C" wp14:editId="5B2C2CF6">
                <wp:simplePos x="0" y="0"/>
                <wp:positionH relativeFrom="column">
                  <wp:posOffset>5005705</wp:posOffset>
                </wp:positionH>
                <wp:positionV relativeFrom="paragraph">
                  <wp:posOffset>1804464</wp:posOffset>
                </wp:positionV>
                <wp:extent cx="866830" cy="549389"/>
                <wp:effectExtent l="0" t="0" r="9525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830" cy="549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E11735"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وسيط الخدمة</w:t>
                            </w:r>
                            <w:r w:rsidRPr="00E11735">
                              <w:rPr>
                                <w:sz w:val="14"/>
                                <w:szCs w:val="22"/>
                                <w:rtl/>
                              </w:rPr>
                              <w:br/>
                            </w:r>
                            <w:r w:rsidRPr="00E11735"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(تسليم معلومات متعددة الوسائط)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A0F5C" id="Text Box 6" o:spid="_x0000_s1053" type="#_x0000_t202" style="position:absolute;left:0;text-align:left;margin-left:394.15pt;margin-top:142.1pt;width:68.25pt;height:4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E11735">
                        <w:rPr>
                          <w:rFonts w:hint="cs"/>
                          <w:sz w:val="14"/>
                          <w:szCs w:val="22"/>
                          <w:rtl/>
                        </w:rPr>
                        <w:t xml:space="preserve">وسيط </w:t>
                      </w:r>
                      <w:proofErr w:type="gramStart"/>
                      <w:r w:rsidRPr="00E11735">
                        <w:rPr>
                          <w:rFonts w:hint="cs"/>
                          <w:sz w:val="14"/>
                          <w:szCs w:val="22"/>
                          <w:rtl/>
                        </w:rPr>
                        <w:t>الخدمة</w:t>
                      </w:r>
                      <w:r w:rsidRPr="00E11735">
                        <w:rPr>
                          <w:sz w:val="14"/>
                          <w:szCs w:val="22"/>
                          <w:rtl/>
                        </w:rPr>
                        <w:br/>
                      </w:r>
                      <w:r w:rsidRPr="00E11735">
                        <w:rPr>
                          <w:rFonts w:hint="cs"/>
                          <w:sz w:val="14"/>
                          <w:szCs w:val="22"/>
                          <w:rtl/>
                        </w:rPr>
                        <w:t>(</w:t>
                      </w:r>
                      <w:proofErr w:type="gramEnd"/>
                      <w:r w:rsidRPr="00E11735">
                        <w:rPr>
                          <w:rFonts w:hint="cs"/>
                          <w:sz w:val="14"/>
                          <w:szCs w:val="22"/>
                          <w:rtl/>
                        </w:rPr>
                        <w:t>تسليم معلومات متعددة الوسائط)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C5D2FA" wp14:editId="683B9317">
                <wp:simplePos x="0" y="0"/>
                <wp:positionH relativeFrom="column">
                  <wp:posOffset>5015865</wp:posOffset>
                </wp:positionH>
                <wp:positionV relativeFrom="paragraph">
                  <wp:posOffset>333169</wp:posOffset>
                </wp:positionV>
                <wp:extent cx="866830" cy="391131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830" cy="391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E11735"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وسيط الخدمة</w:t>
                            </w:r>
                            <w:r w:rsidRPr="00E11735">
                              <w:rPr>
                                <w:sz w:val="14"/>
                                <w:szCs w:val="22"/>
                                <w:rtl/>
                              </w:rPr>
                              <w:br/>
                            </w:r>
                            <w:r w:rsidRPr="00E11735">
                              <w:rPr>
                                <w:rFonts w:hint="cs"/>
                                <w:sz w:val="14"/>
                                <w:szCs w:val="22"/>
                                <w:rtl/>
                              </w:rPr>
                              <w:t>(استخراج معرّف</w:t>
                            </w:r>
                            <w:r w:rsidRPr="00E11735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5D2FA" id="Text Box 4" o:spid="_x0000_s1054" type="#_x0000_t202" style="position:absolute;left:0;text-align:left;margin-left:394.95pt;margin-top:26.25pt;width:68.25pt;height:3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E11735">
                        <w:rPr>
                          <w:rFonts w:hint="cs"/>
                          <w:sz w:val="14"/>
                          <w:szCs w:val="22"/>
                          <w:rtl/>
                        </w:rPr>
                        <w:t xml:space="preserve">وسيط </w:t>
                      </w:r>
                      <w:proofErr w:type="gramStart"/>
                      <w:r w:rsidRPr="00E11735">
                        <w:rPr>
                          <w:rFonts w:hint="cs"/>
                          <w:sz w:val="14"/>
                          <w:szCs w:val="22"/>
                          <w:rtl/>
                        </w:rPr>
                        <w:t>الخدمة</w:t>
                      </w:r>
                      <w:r w:rsidRPr="00E11735">
                        <w:rPr>
                          <w:sz w:val="14"/>
                          <w:szCs w:val="22"/>
                          <w:rtl/>
                        </w:rPr>
                        <w:br/>
                      </w:r>
                      <w:r w:rsidRPr="00E11735">
                        <w:rPr>
                          <w:rFonts w:hint="cs"/>
                          <w:sz w:val="14"/>
                          <w:szCs w:val="22"/>
                          <w:rtl/>
                        </w:rPr>
                        <w:t>(</w:t>
                      </w:r>
                      <w:proofErr w:type="gramEnd"/>
                      <w:r w:rsidRPr="00E11735">
                        <w:rPr>
                          <w:rFonts w:hint="cs"/>
                          <w:sz w:val="14"/>
                          <w:szCs w:val="22"/>
                          <w:rtl/>
                        </w:rPr>
                        <w:t>استخراج معرّف</w:t>
                      </w:r>
                      <w:r w:rsidRPr="00E11735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object w:dxaOrig="7350" w:dyaOrig="3817">
          <v:shape id="_x0000_i1027" type="#_x0000_t75" style="width:473.45pt;height:245.2pt" o:ole="">
            <v:imagedata r:id="rId53" o:title=""/>
          </v:shape>
          <o:OLEObject Type="Embed" ProgID="CorelDraw.Graphic.16" ShapeID="_x0000_i1027" DrawAspect="Content" ObjectID="_1490079654" r:id="rId54"/>
        </w:object>
      </w:r>
    </w:p>
    <w:p w:rsidR="002F2D14" w:rsidRDefault="002F2D14" w:rsidP="00C3526F">
      <w:pPr>
        <w:pStyle w:val="FigureNotitle"/>
        <w:spacing w:before="240"/>
        <w:rPr>
          <w:rtl/>
        </w:rPr>
      </w:pPr>
      <w:bookmarkStart w:id="74" w:name="_Toc413407051"/>
      <w:r w:rsidRPr="00B82C2C">
        <w:rPr>
          <w:rtl/>
        </w:rPr>
        <w:t xml:space="preserve">الشكل </w:t>
      </w:r>
      <w:r w:rsidRPr="00AF56EA">
        <w:t>6</w:t>
      </w:r>
      <w:r w:rsidRPr="00B82C2C">
        <w:rPr>
          <w:rFonts w:hint="cs"/>
          <w:rtl/>
        </w:rPr>
        <w:t xml:space="preserve"> </w:t>
      </w:r>
      <w:r>
        <w:rPr>
          <w:rFonts w:hint="cs"/>
          <w:rtl/>
        </w:rPr>
        <w:t>-</w:t>
      </w:r>
      <w:r w:rsidRPr="00B82C2C">
        <w:rPr>
          <w:rFonts w:hint="cs"/>
          <w:rtl/>
        </w:rPr>
        <w:t xml:space="preserve"> المعمارية الوظيفية للنفاذ إلى المعلومات متعددة الوسائط</w:t>
      </w:r>
      <w:r>
        <w:rPr>
          <w:rtl/>
        </w:rPr>
        <w:br/>
      </w:r>
      <w:r w:rsidRPr="00B82C2C">
        <w:rPr>
          <w:rFonts w:hint="cs"/>
          <w:rtl/>
        </w:rPr>
        <w:t>على أساس التعرف القائم على الوسم</w:t>
      </w:r>
      <w:r>
        <w:rPr>
          <w:rFonts w:hint="cs"/>
          <w:rtl/>
        </w:rPr>
        <w:t xml:space="preserve"> </w:t>
      </w:r>
      <w:r w:rsidRPr="00707D13">
        <w:rPr>
          <w:rtl/>
        </w:rPr>
        <w:t xml:space="preserve">(التوصية </w:t>
      </w:r>
      <w:r w:rsidRPr="00707D13">
        <w:t>ITU-T H.</w:t>
      </w:r>
      <w:r w:rsidRPr="00AF56EA">
        <w:t>621</w:t>
      </w:r>
      <w:r>
        <w:rPr>
          <w:rtl/>
        </w:rPr>
        <w:t>)</w:t>
      </w:r>
      <w:bookmarkEnd w:id="74"/>
    </w:p>
    <w:p w:rsidR="002F2D14" w:rsidRPr="004D21CF" w:rsidRDefault="002F2D14" w:rsidP="00C3526F">
      <w:pPr>
        <w:bidi w:val="0"/>
        <w:rPr>
          <w:lang w:val="en-US"/>
        </w:rPr>
      </w:pPr>
    </w:p>
    <w:p w:rsidR="002F2D14" w:rsidRPr="004D21CF" w:rsidRDefault="007374B5" w:rsidP="007374B5">
      <w:pPr>
        <w:rPr>
          <w:rtl/>
        </w:rPr>
      </w:pPr>
      <w:r>
        <w:rPr>
          <w:rFonts w:hint="cs"/>
          <w:rtl/>
        </w:rPr>
        <w:lastRenderedPageBreak/>
        <w:t xml:space="preserve">وبالإضافة إلى ذلك، توفر التوصية </w:t>
      </w:r>
      <w:r w:rsidR="002F2D14" w:rsidRPr="007374B5">
        <w:t>ITU-T X.</w:t>
      </w:r>
      <w:r w:rsidR="002F2D14" w:rsidRPr="00AF56EA">
        <w:rPr>
          <w:lang w:val="en-US"/>
        </w:rPr>
        <w:t>1255</w:t>
      </w:r>
      <w:r>
        <w:rPr>
          <w:rFonts w:hint="cs"/>
          <w:rtl/>
        </w:rPr>
        <w:t xml:space="preserve"> </w:t>
      </w:r>
      <w:r w:rsidR="002F2D14" w:rsidRPr="007374B5">
        <w:t>[</w:t>
      </w:r>
      <w:r w:rsidR="002F2D14" w:rsidRPr="00AF56EA">
        <w:rPr>
          <w:lang w:val="en-US"/>
        </w:rPr>
        <w:t>79</w:t>
      </w:r>
      <w:r w:rsidR="002F2D14" w:rsidRPr="007374B5">
        <w:t>]</w:t>
      </w:r>
      <w:r>
        <w:rPr>
          <w:rFonts w:hint="cs"/>
          <w:rtl/>
        </w:rPr>
        <w:t xml:space="preserve"> </w:t>
      </w:r>
      <w:hyperlink r:id="rId55" w:history="1">
        <w:r w:rsidR="002F2D14" w:rsidRPr="007374B5">
          <w:rPr>
            <w:rStyle w:val="Hyperlink"/>
          </w:rPr>
          <w:t>https://www.itu.int/rec/T-REC-X.</w:t>
        </w:r>
        <w:r w:rsidR="002F2D14" w:rsidRPr="00AF56EA">
          <w:rPr>
            <w:rStyle w:val="Hyperlink"/>
            <w:lang w:val="en-US"/>
          </w:rPr>
          <w:t>1255</w:t>
        </w:r>
        <w:r w:rsidR="002F2D14" w:rsidRPr="007374B5">
          <w:rPr>
            <w:rStyle w:val="Hyperlink"/>
          </w:rPr>
          <w:t>-</w:t>
        </w:r>
        <w:r w:rsidR="002F2D14" w:rsidRPr="00AF56EA">
          <w:rPr>
            <w:rStyle w:val="Hyperlink"/>
            <w:lang w:val="en-US"/>
          </w:rPr>
          <w:t>201309</w:t>
        </w:r>
        <w:r w:rsidR="002F2D14" w:rsidRPr="007374B5">
          <w:rPr>
            <w:rStyle w:val="Hyperlink"/>
          </w:rPr>
          <w:t>-I/en</w:t>
        </w:r>
      </w:hyperlink>
      <w:r>
        <w:rPr>
          <w:rFonts w:hint="cs"/>
          <w:rtl/>
        </w:rPr>
        <w:t xml:space="preserve"> إطاراً لاكتشاف معلومات إدارة الهوية وهو إطار أقره القرار الصادر عن مؤتمر المندوبين المفوضين للاتحاد بشأن مكافحة تزييف أجهزة الاتصالات/تكنولوجيا المعلومات والاتصالات.</w:t>
      </w:r>
    </w:p>
    <w:p w:rsidR="002F2D14" w:rsidRDefault="002F2D14" w:rsidP="004755CF">
      <w:pPr>
        <w:pStyle w:val="Heading2"/>
      </w:pPr>
      <w:bookmarkStart w:id="75" w:name="_Toc414026210"/>
      <w:r w:rsidRPr="00AF56EA">
        <w:rPr>
          <w:lang w:val="en-US"/>
        </w:rPr>
        <w:t>5</w:t>
      </w:r>
      <w:r>
        <w:t>.</w:t>
      </w:r>
      <w:r w:rsidRPr="00AF56EA">
        <w:rPr>
          <w:lang w:val="en-US"/>
        </w:rPr>
        <w:t>7</w:t>
      </w:r>
      <w:r>
        <w:tab/>
      </w:r>
      <w:r>
        <w:rPr>
          <w:rtl/>
        </w:rPr>
        <w:t xml:space="preserve">التعرف </w:t>
      </w:r>
      <w:r>
        <w:rPr>
          <w:rFonts w:hint="cs"/>
          <w:rtl/>
        </w:rPr>
        <w:t>التلقائي</w:t>
      </w:r>
      <w:r>
        <w:rPr>
          <w:rtl/>
        </w:rPr>
        <w:t xml:space="preserve"> </w:t>
      </w:r>
      <w:r>
        <w:rPr>
          <w:rFonts w:hint="cs"/>
          <w:rtl/>
        </w:rPr>
        <w:t>ونقل</w:t>
      </w:r>
      <w:r>
        <w:rPr>
          <w:rtl/>
        </w:rPr>
        <w:t xml:space="preserve"> البيانات </w:t>
      </w:r>
      <w:r w:rsidR="004755CF">
        <w:t>(</w:t>
      </w:r>
      <w:r>
        <w:t>AIDC</w:t>
      </w:r>
      <w:r w:rsidR="004755CF">
        <w:t>)</w:t>
      </w:r>
      <w:bookmarkEnd w:id="75"/>
    </w:p>
    <w:p w:rsidR="002F2D14" w:rsidRDefault="002F2D14" w:rsidP="00C3526F">
      <w:pPr>
        <w:pStyle w:val="Heading3"/>
        <w:rPr>
          <w:rtl/>
        </w:rPr>
      </w:pPr>
      <w:bookmarkStart w:id="76" w:name="_Toc413406988"/>
      <w:bookmarkStart w:id="77" w:name="_Toc414026211"/>
      <w:r w:rsidRPr="00AF56EA">
        <w:rPr>
          <w:lang w:val="en-US"/>
        </w:rPr>
        <w:t>1</w:t>
      </w:r>
      <w:r>
        <w:t>.</w:t>
      </w:r>
      <w:r w:rsidRPr="00AF56EA">
        <w:rPr>
          <w:lang w:val="en-US"/>
        </w:rPr>
        <w:t>5</w:t>
      </w:r>
      <w:r>
        <w:t>.</w:t>
      </w:r>
      <w:r w:rsidRPr="00AF56EA">
        <w:rPr>
          <w:lang w:val="en-US"/>
        </w:rPr>
        <w:t>7</w:t>
      </w:r>
      <w:r>
        <w:tab/>
      </w:r>
      <w:r>
        <w:rPr>
          <w:rtl/>
        </w:rPr>
        <w:t>شفر</w:t>
      </w:r>
      <w:r>
        <w:rPr>
          <w:rFonts w:hint="cs"/>
          <w:rtl/>
        </w:rPr>
        <w:t>ات</w:t>
      </w:r>
      <w:r>
        <w:rPr>
          <w:rtl/>
        </w:rPr>
        <w:t xml:space="preserve"> الخطوط العمودية</w:t>
      </w:r>
      <w:bookmarkEnd w:id="76"/>
      <w:bookmarkEnd w:id="77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كثيراً</w:t>
      </w:r>
      <w:r w:rsidRPr="00F47DF2">
        <w:rPr>
          <w:rtl/>
        </w:rPr>
        <w:t xml:space="preserve"> </w:t>
      </w:r>
      <w:r>
        <w:rPr>
          <w:rtl/>
        </w:rPr>
        <w:t>ما ت</w:t>
      </w:r>
      <w:r>
        <w:rPr>
          <w:rFonts w:hint="cs"/>
          <w:rtl/>
        </w:rPr>
        <w:t>ُ</w:t>
      </w:r>
      <w:r>
        <w:rPr>
          <w:rtl/>
        </w:rPr>
        <w:t>ستخدم شفر</w:t>
      </w:r>
      <w:r>
        <w:rPr>
          <w:rFonts w:hint="cs"/>
          <w:rtl/>
        </w:rPr>
        <w:t>ات</w:t>
      </w:r>
      <w:r>
        <w:rPr>
          <w:rtl/>
        </w:rPr>
        <w:t xml:space="preserve"> الخطوط العمودية </w:t>
      </w:r>
      <w:r>
        <w:rPr>
          <w:rFonts w:hint="cs"/>
          <w:rtl/>
        </w:rPr>
        <w:t>للتعرف على</w:t>
      </w:r>
      <w:r>
        <w:rPr>
          <w:rtl/>
        </w:rPr>
        <w:t xml:space="preserve"> المنتجات.</w:t>
      </w:r>
      <w:r w:rsidRPr="00E6344B">
        <w:rPr>
          <w:rFonts w:hint="cs"/>
          <w:rtl/>
        </w:rPr>
        <w:t xml:space="preserve"> </w:t>
      </w:r>
      <w:r>
        <w:rPr>
          <w:rFonts w:hint="cs"/>
          <w:rtl/>
        </w:rPr>
        <w:t>وهي</w:t>
      </w:r>
      <w:r>
        <w:rPr>
          <w:rtl/>
        </w:rPr>
        <w:t xml:space="preserve"> تأخذ أشكالا</w:t>
      </w:r>
      <w:r>
        <w:rPr>
          <w:rFonts w:hint="cs"/>
          <w:rtl/>
        </w:rPr>
        <w:t>ً</w:t>
      </w:r>
      <w:r>
        <w:rPr>
          <w:rtl/>
        </w:rPr>
        <w:t xml:space="preserve"> متنوعة </w:t>
      </w:r>
      <w:r>
        <w:rPr>
          <w:rFonts w:hint="cs"/>
          <w:rtl/>
        </w:rPr>
        <w:t>تتراوح بين</w:t>
      </w:r>
      <w:r>
        <w:rPr>
          <w:rtl/>
        </w:rPr>
        <w:t xml:space="preserve"> شفر</w:t>
      </w:r>
      <w:r>
        <w:rPr>
          <w:rFonts w:hint="cs"/>
          <w:rtl/>
        </w:rPr>
        <w:t>ات</w:t>
      </w:r>
      <w:r>
        <w:rPr>
          <w:rtl/>
        </w:rPr>
        <w:t xml:space="preserve"> الخطوط العمودية</w:t>
      </w:r>
      <w:r>
        <w:rPr>
          <w:rFonts w:hint="cs"/>
          <w:rtl/>
        </w:rPr>
        <w:t xml:space="preserve"> لرمز</w:t>
      </w:r>
      <w:r>
        <w:rPr>
          <w:rtl/>
        </w:rPr>
        <w:t xml:space="preserve"> المنتج العالمي </w:t>
      </w:r>
      <w:r>
        <w:t>(UPC)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مألوفة</w:t>
      </w:r>
      <w:r w:rsidR="00E24016">
        <w:rPr>
          <w:rtl/>
        </w:rPr>
        <w:t xml:space="preserve"> في </w:t>
      </w:r>
      <w:r>
        <w:rPr>
          <w:rFonts w:hint="cs"/>
          <w:rtl/>
        </w:rPr>
        <w:t>المتاجر الكبيرة و</w:t>
      </w:r>
      <w:r>
        <w:rPr>
          <w:rtl/>
        </w:rPr>
        <w:t>مصفوفة شفر</w:t>
      </w:r>
      <w:r>
        <w:rPr>
          <w:rFonts w:hint="cs"/>
          <w:rtl/>
        </w:rPr>
        <w:t>ات</w:t>
      </w:r>
      <w:r>
        <w:rPr>
          <w:rtl/>
        </w:rPr>
        <w:t xml:space="preserve"> الخطوط العمودية</w:t>
      </w:r>
      <w:r>
        <w:rPr>
          <w:rFonts w:hint="cs"/>
          <w:rtl/>
        </w:rPr>
        <w:t xml:space="preserve"> (ثنائية الأبعاد)</w:t>
      </w:r>
      <w:r>
        <w:rPr>
          <w:rtl/>
        </w:rPr>
        <w:t xml:space="preserve">. </w:t>
      </w:r>
      <w:r>
        <w:rPr>
          <w:rFonts w:hint="cs"/>
          <w:rtl/>
        </w:rPr>
        <w:t>ويسهل على</w:t>
      </w:r>
      <w:r w:rsidRPr="00E6344B">
        <w:rPr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 xml:space="preserve">لمزورين </w:t>
      </w:r>
      <w:r>
        <w:rPr>
          <w:rFonts w:hint="cs"/>
          <w:rtl/>
        </w:rPr>
        <w:t>تقليدها</w:t>
      </w:r>
      <w:r>
        <w:rPr>
          <w:rtl/>
        </w:rPr>
        <w:t xml:space="preserve"> ونسخها.</w:t>
      </w:r>
    </w:p>
    <w:p w:rsidR="002F2D14" w:rsidRDefault="002F2D14" w:rsidP="00C3526F">
      <w:pPr>
        <w:jc w:val="center"/>
        <w:rPr>
          <w:rtl/>
        </w:rPr>
      </w:pPr>
      <w:r w:rsidRPr="00E6344B">
        <w:rPr>
          <w:rFonts w:cs="Times New Roman"/>
          <w:noProof/>
          <w:sz w:val="24"/>
          <w:szCs w:val="24"/>
          <w:lang w:val="en-US" w:eastAsia="zh-CN" w:bidi="ar-SA"/>
        </w:rPr>
        <w:drawing>
          <wp:inline distT="0" distB="0" distL="0" distR="0" wp14:anchorId="5086C421" wp14:editId="5D1EF99B">
            <wp:extent cx="4202934" cy="1448584"/>
            <wp:effectExtent l="0" t="0" r="7620" b="0"/>
            <wp:docPr id="1" name="Picture 3" descr="code128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de128ba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05" cy="146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14" w:rsidRDefault="002F2D14" w:rsidP="004755CF">
      <w:pPr>
        <w:pStyle w:val="FigureNotitle"/>
        <w:spacing w:before="120" w:after="0"/>
        <w:rPr>
          <w:rtl/>
        </w:rPr>
      </w:pPr>
      <w:bookmarkStart w:id="78" w:name="_Toc413407052"/>
      <w:r>
        <w:rPr>
          <w:rFonts w:hint="cs"/>
          <w:rtl/>
        </w:rPr>
        <w:t>الشكل</w:t>
      </w:r>
      <w:r>
        <w:rPr>
          <w:rtl/>
        </w:rPr>
        <w:t xml:space="preserve"> </w:t>
      </w:r>
      <w:r w:rsidRPr="00AF56EA">
        <w:t>7</w:t>
      </w:r>
      <w:r>
        <w:rPr>
          <w:rtl/>
        </w:rPr>
        <w:t xml:space="preserve"> - أمثلة من شفر</w:t>
      </w:r>
      <w:r>
        <w:rPr>
          <w:rFonts w:hint="cs"/>
          <w:rtl/>
        </w:rPr>
        <w:t>ات</w:t>
      </w:r>
      <w:r>
        <w:rPr>
          <w:rtl/>
        </w:rPr>
        <w:t xml:space="preserve"> الخطوط العمودية الخطي</w:t>
      </w:r>
      <w:r>
        <w:rPr>
          <w:rFonts w:hint="cs"/>
          <w:rtl/>
        </w:rPr>
        <w:t>ة</w:t>
      </w:r>
      <w:bookmarkEnd w:id="78"/>
    </w:p>
    <w:p w:rsidR="002F2D14" w:rsidRPr="004D21CF" w:rsidRDefault="002F2D14" w:rsidP="00C3526F">
      <w:pPr>
        <w:bidi w:val="0"/>
        <w:rPr>
          <w:lang w:val="en-US"/>
        </w:rPr>
      </w:pP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للاطلاع</w:t>
      </w:r>
      <w:r>
        <w:rPr>
          <w:rtl/>
        </w:rPr>
        <w:t xml:space="preserve"> على أمثلة من شفرة الخطوط العمودية الخطية، انظر الشكل </w:t>
      </w:r>
      <w:r w:rsidRPr="00AF56EA">
        <w:rPr>
          <w:lang w:val="en-US"/>
        </w:rPr>
        <w:t>7</w:t>
      </w:r>
      <w:r>
        <w:rPr>
          <w:rtl/>
        </w:rPr>
        <w:t>:</w:t>
      </w:r>
    </w:p>
    <w:p w:rsidR="002F2D14" w:rsidRPr="004D21CF" w:rsidRDefault="002F2D14" w:rsidP="00C3526F">
      <w:pPr>
        <w:rPr>
          <w:rtl/>
          <w:lang w:val="en-US"/>
        </w:rPr>
      </w:pPr>
      <w:r w:rsidRPr="00E6344B">
        <w:rPr>
          <w:lang w:val="fr-CH"/>
        </w:rPr>
        <w:t>[</w:t>
      </w:r>
      <w:r w:rsidRPr="00AF56EA">
        <w:rPr>
          <w:lang w:val="en-US"/>
        </w:rPr>
        <w:t>80</w:t>
      </w:r>
      <w:r w:rsidRPr="00E6344B">
        <w:rPr>
          <w:lang w:val="fr-CH"/>
        </w:rPr>
        <w:t>]</w:t>
      </w:r>
      <w:r>
        <w:rPr>
          <w:lang w:val="fr-CH"/>
        </w:rPr>
        <w:t xml:space="preserve"> </w:t>
      </w:r>
      <w:r w:rsidRPr="00E6344B">
        <w:rPr>
          <w:lang w:val="fr-CH"/>
        </w:rPr>
        <w:t xml:space="preserve">UPC ISO/IEC </w:t>
      </w:r>
      <w:r w:rsidRPr="00AF56EA">
        <w:rPr>
          <w:lang w:val="en-US"/>
        </w:rPr>
        <w:t>15420</w:t>
      </w:r>
    </w:p>
    <w:p w:rsidR="002F2D14" w:rsidRDefault="002F2D14" w:rsidP="00C3526F">
      <w:pPr>
        <w:rPr>
          <w:lang w:val="en-US"/>
        </w:rPr>
      </w:pPr>
      <w:r>
        <w:rPr>
          <w:rtl/>
        </w:rPr>
        <w:t xml:space="preserve">شفرة الخطوط العمودية </w:t>
      </w:r>
      <w:r w:rsidRPr="00E6344B">
        <w:rPr>
          <w:lang w:val="it-IT"/>
        </w:rPr>
        <w:t>[</w:t>
      </w:r>
      <w:r w:rsidRPr="00AF56EA">
        <w:rPr>
          <w:lang w:val="en-US"/>
        </w:rPr>
        <w:t>81</w:t>
      </w:r>
      <w:r w:rsidRPr="00E6344B">
        <w:rPr>
          <w:lang w:val="it-IT"/>
        </w:rPr>
        <w:t xml:space="preserve">] </w:t>
      </w:r>
      <w:r w:rsidRPr="00AF56EA">
        <w:rPr>
          <w:lang w:val="en-US"/>
        </w:rPr>
        <w:t>39</w:t>
      </w:r>
      <w:r w:rsidRPr="00E6344B">
        <w:rPr>
          <w:lang w:val="it-IT"/>
        </w:rPr>
        <w:t xml:space="preserve"> ISO/IEC </w:t>
      </w:r>
      <w:r w:rsidRPr="00AF56EA">
        <w:rPr>
          <w:lang w:val="en-US"/>
        </w:rPr>
        <w:t>16388</w:t>
      </w:r>
    </w:p>
    <w:p w:rsidR="002F2D14" w:rsidRDefault="002F2D14" w:rsidP="00C3526F">
      <w:pPr>
        <w:rPr>
          <w:rtl/>
          <w:lang w:val="it-IT"/>
        </w:rPr>
      </w:pPr>
      <w:r>
        <w:rPr>
          <w:rtl/>
        </w:rPr>
        <w:t xml:space="preserve">شفرة الخطوط العمودية </w:t>
      </w:r>
      <w:r w:rsidRPr="00E6344B">
        <w:rPr>
          <w:lang w:val="it-IT"/>
        </w:rPr>
        <w:t>[</w:t>
      </w:r>
      <w:r w:rsidRPr="00AF56EA">
        <w:rPr>
          <w:lang w:val="en-US"/>
        </w:rPr>
        <w:t>82</w:t>
      </w:r>
      <w:r w:rsidRPr="00E6344B">
        <w:rPr>
          <w:lang w:val="it-IT"/>
        </w:rPr>
        <w:t xml:space="preserve">] </w:t>
      </w:r>
      <w:r w:rsidRPr="00AF56EA">
        <w:rPr>
          <w:lang w:val="en-US"/>
        </w:rPr>
        <w:t>128</w:t>
      </w:r>
      <w:r w:rsidRPr="00E6344B">
        <w:rPr>
          <w:lang w:val="it-IT"/>
        </w:rPr>
        <w:t xml:space="preserve"> ISO/IEC </w:t>
      </w:r>
      <w:r w:rsidRPr="00AF56EA">
        <w:rPr>
          <w:lang w:val="en-US"/>
        </w:rPr>
        <w:t>15417</w:t>
      </w:r>
    </w:p>
    <w:p w:rsidR="002F2D14" w:rsidRPr="00E6344B" w:rsidRDefault="00DC4F84" w:rsidP="00DC4F84">
      <w:pPr>
        <w:spacing w:before="240"/>
        <w:jc w:val="center"/>
      </w:pPr>
      <w:r>
        <w:object w:dxaOrig="2690" w:dyaOrig="2690">
          <v:shape id="_x0000_i1028" type="#_x0000_t75" style="width:143.3pt;height:143.3pt" o:ole="">
            <v:imagedata r:id="rId57" o:title=""/>
          </v:shape>
          <o:OLEObject Type="Embed" ProgID="CorelDraw.Graphic.16" ShapeID="_x0000_i1028" DrawAspect="Content" ObjectID="_1490079655" r:id="rId58"/>
        </w:object>
      </w:r>
    </w:p>
    <w:p w:rsidR="002F2D14" w:rsidRDefault="002F2D14" w:rsidP="00C3526F">
      <w:pPr>
        <w:pStyle w:val="FigureNotitle"/>
        <w:spacing w:before="240"/>
        <w:rPr>
          <w:rtl/>
        </w:rPr>
      </w:pPr>
      <w:bookmarkStart w:id="79" w:name="_Toc413407053"/>
      <w:r>
        <w:rPr>
          <w:rtl/>
        </w:rPr>
        <w:t xml:space="preserve">الشكل </w:t>
      </w:r>
      <w:r w:rsidRPr="00AF56EA">
        <w:t>8</w:t>
      </w:r>
      <w:r>
        <w:rPr>
          <w:rtl/>
        </w:rPr>
        <w:t xml:space="preserve"> - أمثلة من مصفوفة شفر</w:t>
      </w:r>
      <w:r>
        <w:rPr>
          <w:rFonts w:hint="cs"/>
          <w:rtl/>
        </w:rPr>
        <w:t>ات</w:t>
      </w:r>
      <w:r>
        <w:rPr>
          <w:rtl/>
        </w:rPr>
        <w:t xml:space="preserve"> الخطوط العمودية</w:t>
      </w:r>
      <w:r>
        <w:rPr>
          <w:rFonts w:hint="cs"/>
          <w:rtl/>
        </w:rPr>
        <w:t xml:space="preserve"> (ثنائية الأبعاد)</w:t>
      </w:r>
      <w:bookmarkEnd w:id="79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للاطلاع</w:t>
      </w:r>
      <w:r>
        <w:rPr>
          <w:rtl/>
        </w:rPr>
        <w:t xml:space="preserve"> على أمثلة من مصفوفة شفر</w:t>
      </w:r>
      <w:r>
        <w:rPr>
          <w:rFonts w:hint="cs"/>
          <w:rtl/>
        </w:rPr>
        <w:t>ات</w:t>
      </w:r>
      <w:r>
        <w:rPr>
          <w:rtl/>
        </w:rPr>
        <w:t xml:space="preserve"> الخطوط العمودية</w:t>
      </w:r>
      <w:r>
        <w:rPr>
          <w:rFonts w:hint="cs"/>
          <w:rtl/>
        </w:rPr>
        <w:t xml:space="preserve"> (ثنائية الأبعاد)،</w:t>
      </w:r>
      <w:r w:rsidRPr="00226824">
        <w:rPr>
          <w:rtl/>
        </w:rPr>
        <w:t xml:space="preserve"> </w:t>
      </w:r>
      <w:r>
        <w:rPr>
          <w:rtl/>
        </w:rPr>
        <w:t xml:space="preserve">انظر الشكل </w:t>
      </w:r>
      <w:r w:rsidRPr="00AF56EA">
        <w:rPr>
          <w:lang w:val="en-US"/>
        </w:rPr>
        <w:t>8</w:t>
      </w:r>
      <w:r>
        <w:rPr>
          <w:rtl/>
        </w:rPr>
        <w:t>:</w:t>
      </w:r>
    </w:p>
    <w:p w:rsidR="002F2D14" w:rsidRPr="00E6344B" w:rsidRDefault="002F2D14" w:rsidP="00C3526F">
      <w:pPr>
        <w:rPr>
          <w:rtl/>
        </w:rPr>
      </w:pPr>
      <w:r w:rsidRPr="00E6344B">
        <w:t xml:space="preserve">Codablock F ISO/IEC </w:t>
      </w:r>
      <w:r w:rsidRPr="00AF56EA">
        <w:rPr>
          <w:lang w:val="en-US"/>
        </w:rPr>
        <w:t>15417</w:t>
      </w:r>
      <w:r w:rsidRPr="00E6344B">
        <w:t>+</w:t>
      </w:r>
    </w:p>
    <w:p w:rsidR="002F2D14" w:rsidRPr="00E6344B" w:rsidRDefault="002F2D14" w:rsidP="00C3526F">
      <w:r w:rsidRPr="00E6344B">
        <w:t>[</w:t>
      </w:r>
      <w:r w:rsidRPr="00AF56EA">
        <w:rPr>
          <w:lang w:val="en-US"/>
        </w:rPr>
        <w:t>83</w:t>
      </w:r>
      <w:r w:rsidRPr="00E6344B">
        <w:t>]</w:t>
      </w:r>
      <w:r>
        <w:t xml:space="preserve"> </w:t>
      </w:r>
      <w:r w:rsidRPr="00E6344B">
        <w:t xml:space="preserve">PDF </w:t>
      </w:r>
      <w:r w:rsidRPr="00AF56EA">
        <w:rPr>
          <w:lang w:val="en-US"/>
        </w:rPr>
        <w:t>417</w:t>
      </w:r>
      <w:r w:rsidRPr="00E6344B">
        <w:t xml:space="preserve"> ISO/IEC </w:t>
      </w:r>
      <w:r w:rsidRPr="00AF56EA">
        <w:rPr>
          <w:lang w:val="en-US"/>
        </w:rPr>
        <w:t>15438</w:t>
      </w:r>
    </w:p>
    <w:p w:rsidR="002F2D14" w:rsidRPr="004D21CF" w:rsidRDefault="002F2D14" w:rsidP="00C3526F">
      <w:pPr>
        <w:rPr>
          <w:rtl/>
          <w:lang w:val="en-US"/>
        </w:rPr>
      </w:pPr>
      <w:r w:rsidRPr="00124084">
        <w:rPr>
          <w:lang w:val="fr-CH"/>
        </w:rPr>
        <w:t>[</w:t>
      </w:r>
      <w:r w:rsidRPr="00E24016">
        <w:rPr>
          <w:lang w:val="fr-CH"/>
        </w:rPr>
        <w:t>84</w:t>
      </w:r>
      <w:r w:rsidRPr="00124084">
        <w:rPr>
          <w:lang w:val="fr-CH"/>
        </w:rPr>
        <w:t>]</w:t>
      </w:r>
      <w:r>
        <w:rPr>
          <w:lang w:val="fr-CH"/>
        </w:rPr>
        <w:t xml:space="preserve"> </w:t>
      </w:r>
      <w:r w:rsidRPr="00F814EE">
        <w:rPr>
          <w:lang w:val="fr-CH"/>
        </w:rPr>
        <w:t xml:space="preserve">Maxicode ISO/IEC </w:t>
      </w:r>
      <w:r w:rsidRPr="00E24016">
        <w:rPr>
          <w:lang w:val="fr-CH"/>
        </w:rPr>
        <w:t>16023</w:t>
      </w:r>
    </w:p>
    <w:p w:rsidR="002F2D14" w:rsidRPr="004D21CF" w:rsidRDefault="002F2D14" w:rsidP="00C3526F">
      <w:pPr>
        <w:rPr>
          <w:rtl/>
          <w:lang w:val="en-US"/>
        </w:rPr>
      </w:pPr>
      <w:r w:rsidRPr="00124084">
        <w:rPr>
          <w:lang w:val="fr-CH"/>
        </w:rPr>
        <w:t>[</w:t>
      </w:r>
      <w:r w:rsidRPr="00E24016">
        <w:rPr>
          <w:lang w:val="fr-CH"/>
        </w:rPr>
        <w:t>85</w:t>
      </w:r>
      <w:r w:rsidRPr="00124084">
        <w:rPr>
          <w:lang w:val="fr-CH"/>
        </w:rPr>
        <w:t xml:space="preserve">] </w:t>
      </w:r>
      <w:r w:rsidRPr="00E6344B">
        <w:rPr>
          <w:lang w:val="pt-BR"/>
        </w:rPr>
        <w:t xml:space="preserve">QR code ISO/IEC </w:t>
      </w:r>
      <w:r w:rsidRPr="00E24016">
        <w:rPr>
          <w:lang w:val="fr-CH"/>
        </w:rPr>
        <w:t>18004</w:t>
      </w:r>
    </w:p>
    <w:p w:rsidR="002F2D14" w:rsidRDefault="002F2D14" w:rsidP="00C3526F">
      <w:pPr>
        <w:rPr>
          <w:rtl/>
          <w:lang w:val="pt-BR"/>
        </w:rPr>
      </w:pPr>
      <w:r>
        <w:rPr>
          <w:rFonts w:hint="cs"/>
          <w:rtl/>
          <w:lang w:val="pt-BR"/>
        </w:rPr>
        <w:t xml:space="preserve">مصفوفة بيانات </w:t>
      </w:r>
      <w:r w:rsidRPr="00E6344B">
        <w:rPr>
          <w:lang w:val="pt-BR"/>
        </w:rPr>
        <w:t>[</w:t>
      </w:r>
      <w:r w:rsidRPr="00AF56EA">
        <w:rPr>
          <w:lang w:val="en-US"/>
        </w:rPr>
        <w:t>86</w:t>
      </w:r>
      <w:r w:rsidRPr="00E6344B">
        <w:rPr>
          <w:lang w:val="pt-BR"/>
        </w:rPr>
        <w:t xml:space="preserve">] ISO/IEC </w:t>
      </w:r>
      <w:r w:rsidRPr="00AF56EA">
        <w:rPr>
          <w:lang w:val="en-US"/>
        </w:rPr>
        <w:t>16022</w:t>
      </w:r>
    </w:p>
    <w:p w:rsidR="002F2D14" w:rsidRPr="004D21CF" w:rsidRDefault="002F2D14" w:rsidP="00C3526F">
      <w:pPr>
        <w:bidi w:val="0"/>
        <w:rPr>
          <w:lang w:val="en-US"/>
        </w:rPr>
      </w:pPr>
    </w:p>
    <w:p w:rsidR="002F2D14" w:rsidRDefault="002F2D14" w:rsidP="00972C16">
      <w:pPr>
        <w:rPr>
          <w:rtl/>
        </w:rPr>
      </w:pPr>
      <w:r>
        <w:rPr>
          <w:rtl/>
        </w:rPr>
        <w:t>يمكن استخدام</w:t>
      </w:r>
      <w:r w:rsidRPr="009E59B4">
        <w:rPr>
          <w:rtl/>
        </w:rPr>
        <w:t xml:space="preserve"> </w:t>
      </w:r>
      <w:r>
        <w:rPr>
          <w:rtl/>
        </w:rPr>
        <w:t>شفر</w:t>
      </w:r>
      <w:r>
        <w:rPr>
          <w:rFonts w:hint="cs"/>
          <w:rtl/>
        </w:rPr>
        <w:t>ات</w:t>
      </w:r>
      <w:r>
        <w:rPr>
          <w:rtl/>
        </w:rPr>
        <w:t xml:space="preserve"> الخطوط العمودية </w:t>
      </w:r>
      <w:r>
        <w:rPr>
          <w:rFonts w:hint="cs"/>
          <w:rtl/>
        </w:rPr>
        <w:t>لتشفير</w:t>
      </w:r>
      <w:r>
        <w:rPr>
          <w:rtl/>
        </w:rPr>
        <w:t xml:space="preserve"> رقم تسلسلي. </w:t>
      </w:r>
      <w:r>
        <w:rPr>
          <w:rFonts w:hint="cs"/>
          <w:rtl/>
        </w:rPr>
        <w:t>ف</w:t>
      </w:r>
      <w:r>
        <w:rPr>
          <w:rtl/>
        </w:rPr>
        <w:t>على سبيل المثال،</w:t>
      </w:r>
      <w:r>
        <w:rPr>
          <w:rFonts w:hint="cs"/>
          <w:rtl/>
        </w:rPr>
        <w:t xml:space="preserve"> يعرّف المرجع </w:t>
      </w:r>
      <w:r w:rsidRPr="00E6344B">
        <w:t>[</w:t>
      </w:r>
      <w:r w:rsidRPr="00AF56EA">
        <w:rPr>
          <w:lang w:val="en-US"/>
        </w:rPr>
        <w:t>87</w:t>
      </w:r>
      <w:r w:rsidRPr="00E6344B">
        <w:t>]</w:t>
      </w:r>
      <w:r>
        <w:t xml:space="preserve"> </w:t>
      </w:r>
      <w:r w:rsidRPr="00226824">
        <w:t xml:space="preserve">DIN </w:t>
      </w:r>
      <w:r w:rsidRPr="00AF56EA">
        <w:rPr>
          <w:lang w:val="en-US"/>
        </w:rPr>
        <w:t>66401</w:t>
      </w:r>
      <w:r>
        <w:rPr>
          <w:rFonts w:hint="cs"/>
          <w:rtl/>
        </w:rPr>
        <w:t xml:space="preserve"> علامة</w:t>
      </w:r>
      <w:r>
        <w:rPr>
          <w:rtl/>
        </w:rPr>
        <w:t xml:space="preserve"> تعر</w:t>
      </w:r>
      <w:r>
        <w:rPr>
          <w:rFonts w:hint="cs"/>
          <w:rtl/>
        </w:rPr>
        <w:t>ُّ</w:t>
      </w:r>
      <w:r>
        <w:rPr>
          <w:rtl/>
        </w:rPr>
        <w:t>ف متفرِّد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t>(UIM)</w:t>
      </w:r>
      <w:r>
        <w:rPr>
          <w:rtl/>
        </w:rPr>
        <w:t xml:space="preserve"> </w:t>
      </w:r>
      <w:r>
        <w:rPr>
          <w:rFonts w:hint="cs"/>
          <w:rtl/>
        </w:rPr>
        <w:t>ت</w:t>
      </w:r>
      <w:r>
        <w:rPr>
          <w:rtl/>
        </w:rPr>
        <w:t>تألف من رمز مصفوفة (</w:t>
      </w:r>
      <w:r>
        <w:t xml:space="preserve">ISO/IEC </w:t>
      </w:r>
      <w:r w:rsidRPr="00AF56EA">
        <w:rPr>
          <w:lang w:val="en-US"/>
        </w:rPr>
        <w:t>16022</w:t>
      </w:r>
      <w:r>
        <w:rPr>
          <w:rtl/>
        </w:rPr>
        <w:t xml:space="preserve"> أو </w:t>
      </w:r>
      <w:r>
        <w:t xml:space="preserve">ISO/IEC </w:t>
      </w:r>
      <w:r w:rsidRPr="00AF56EA">
        <w:rPr>
          <w:lang w:val="en-US"/>
        </w:rPr>
        <w:t>18004</w:t>
      </w:r>
      <w:r>
        <w:rPr>
          <w:rtl/>
        </w:rPr>
        <w:t>) ومعرف بيانات متفرِّد (وفقا</w:t>
      </w:r>
      <w:r>
        <w:rPr>
          <w:rFonts w:hint="cs"/>
          <w:rtl/>
        </w:rPr>
        <w:t>ً</w:t>
      </w:r>
      <w:r w:rsidR="00972C16">
        <w:rPr>
          <w:rFonts w:hint="cs"/>
          <w:rtl/>
        </w:rPr>
        <w:t> </w:t>
      </w:r>
      <w:r>
        <w:rPr>
          <w:rtl/>
        </w:rPr>
        <w:t>لل</w:t>
      </w:r>
      <w:r>
        <w:rPr>
          <w:rFonts w:hint="cs"/>
          <w:rtl/>
        </w:rPr>
        <w:t>مرجع</w:t>
      </w:r>
      <w:r>
        <w:rPr>
          <w:rFonts w:hint="eastAsia"/>
          <w:rtl/>
        </w:rPr>
        <w:t> </w:t>
      </w:r>
      <w:r w:rsidRPr="00E6344B">
        <w:t>[</w:t>
      </w:r>
      <w:r w:rsidRPr="00AF56EA">
        <w:rPr>
          <w:lang w:val="en-US"/>
        </w:rPr>
        <w:t>88</w:t>
      </w:r>
      <w:r w:rsidRPr="00E6344B">
        <w:t>]</w:t>
      </w:r>
      <w:r>
        <w:t> </w:t>
      </w:r>
      <w:r w:rsidRPr="00226824">
        <w:t>ANSI</w:t>
      </w:r>
      <w:r>
        <w:t> </w:t>
      </w:r>
      <w:r w:rsidRPr="00226824">
        <w:t>MH</w:t>
      </w:r>
      <w:r w:rsidRPr="00AF56EA">
        <w:rPr>
          <w:lang w:val="en-US"/>
        </w:rPr>
        <w:t>10</w:t>
      </w:r>
      <w:r w:rsidRPr="00226824">
        <w:t>.</w:t>
      </w:r>
      <w:r w:rsidRPr="00AF56EA">
        <w:rPr>
          <w:lang w:val="en-US"/>
        </w:rPr>
        <w:t>8</w:t>
      </w:r>
      <w:r w:rsidRPr="00226824">
        <w:t>.</w:t>
      </w:r>
      <w:r w:rsidRPr="00AF56EA">
        <w:rPr>
          <w:lang w:val="en-US"/>
        </w:rPr>
        <w:t>2</w:t>
      </w:r>
      <w:r>
        <w:rPr>
          <w:rFonts w:hint="cs"/>
          <w:rtl/>
        </w:rPr>
        <w:t xml:space="preserve"> والرمز </w:t>
      </w:r>
      <w:r w:rsidRPr="00226824">
        <w:t>“+”</w:t>
      </w:r>
      <w:r>
        <w:rPr>
          <w:rtl/>
        </w:rPr>
        <w:t>وفقا</w:t>
      </w:r>
      <w:r>
        <w:rPr>
          <w:rFonts w:hint="cs"/>
          <w:rtl/>
        </w:rPr>
        <w:t>ً</w:t>
      </w:r>
      <w:r>
        <w:rPr>
          <w:rtl/>
        </w:rPr>
        <w:t xml:space="preserve"> لل</w:t>
      </w:r>
      <w:r>
        <w:rPr>
          <w:rFonts w:hint="cs"/>
          <w:rtl/>
        </w:rPr>
        <w:t xml:space="preserve">مرجع </w:t>
      </w:r>
      <w:r w:rsidRPr="00E6344B">
        <w:t>[</w:t>
      </w:r>
      <w:r w:rsidRPr="00AF56EA">
        <w:rPr>
          <w:lang w:val="en-US"/>
        </w:rPr>
        <w:t>89</w:t>
      </w:r>
      <w:r w:rsidRPr="00E6344B">
        <w:t>]</w:t>
      </w:r>
      <w:r>
        <w:t xml:space="preserve"> </w:t>
      </w:r>
      <w:r w:rsidRPr="00226824">
        <w:t xml:space="preserve">ANSI/HIBC </w:t>
      </w:r>
      <w:r w:rsidRPr="00AF56EA">
        <w:rPr>
          <w:lang w:val="en-US"/>
        </w:rPr>
        <w:t>2</w:t>
      </w:r>
      <w:r w:rsidRPr="00226824">
        <w:t>.</w:t>
      </w:r>
      <w:r w:rsidRPr="00AF56EA">
        <w:rPr>
          <w:lang w:val="en-US"/>
        </w:rPr>
        <w:t>3</w:t>
      </w:r>
      <w:r w:rsidR="00972C16">
        <w:rPr>
          <w:rFonts w:hint="cs"/>
          <w:rtl/>
        </w:rPr>
        <w:t>)</w:t>
      </w:r>
      <w:r>
        <w:rPr>
          <w:rFonts w:hint="cs"/>
          <w:rtl/>
        </w:rPr>
        <w:t>. و</w:t>
      </w:r>
      <w:r>
        <w:rPr>
          <w:rtl/>
        </w:rPr>
        <w:t xml:space="preserve">هذا معيار تطبيق </w:t>
      </w:r>
      <w:r>
        <w:rPr>
          <w:rFonts w:hint="cs"/>
          <w:rtl/>
        </w:rPr>
        <w:t>لوسم</w:t>
      </w:r>
      <w:r>
        <w:rPr>
          <w:rtl/>
        </w:rPr>
        <w:t xml:space="preserve"> </w:t>
      </w:r>
      <w:r>
        <w:rPr>
          <w:rFonts w:hint="cs"/>
          <w:rtl/>
        </w:rPr>
        <w:t>البنود</w:t>
      </w:r>
      <w:r>
        <w:rPr>
          <w:rtl/>
        </w:rPr>
        <w:t xml:space="preserve"> الصغيرة</w:t>
      </w:r>
      <w:r w:rsidR="00E24016">
        <w:rPr>
          <w:rtl/>
        </w:rPr>
        <w:t xml:space="preserve"> في </w:t>
      </w:r>
      <w:r>
        <w:rPr>
          <w:rtl/>
        </w:rPr>
        <w:t>مجالات ال</w:t>
      </w:r>
      <w:r>
        <w:rPr>
          <w:rFonts w:hint="cs"/>
          <w:rtl/>
        </w:rPr>
        <w:t>إلكترون</w:t>
      </w:r>
      <w:r>
        <w:rPr>
          <w:rtl/>
        </w:rPr>
        <w:t>يات والرعاية الصحية على سبيل المثال.</w:t>
      </w:r>
      <w:r w:rsidRPr="00027DC3">
        <w:rPr>
          <w:rFonts w:hint="cs"/>
          <w:rtl/>
        </w:rPr>
        <w:t xml:space="preserve"> </w:t>
      </w:r>
      <w:r>
        <w:rPr>
          <w:rFonts w:hint="cs"/>
          <w:rtl/>
        </w:rPr>
        <w:t>وهذه الشفرات</w:t>
      </w:r>
      <w:r>
        <w:rPr>
          <w:rtl/>
        </w:rPr>
        <w:t xml:space="preserve"> مناسبة </w:t>
      </w:r>
      <w:r w:rsidR="00C07AB3">
        <w:rPr>
          <w:rtl/>
        </w:rPr>
        <w:t>خاصةً</w:t>
      </w:r>
      <w:r>
        <w:rPr>
          <w:rtl/>
        </w:rPr>
        <w:t xml:space="preserve"> ل</w:t>
      </w:r>
      <w:r>
        <w:rPr>
          <w:rFonts w:hint="cs"/>
          <w:rtl/>
        </w:rPr>
        <w:t>لوسم ال</w:t>
      </w:r>
      <w:r>
        <w:rPr>
          <w:rtl/>
        </w:rPr>
        <w:t>مباشر باستخدام</w:t>
      </w:r>
      <w:r>
        <w:rPr>
          <w:rFonts w:hint="cs"/>
          <w:rtl/>
        </w:rPr>
        <w:t xml:space="preserve"> الوسم</w:t>
      </w:r>
      <w:r>
        <w:rPr>
          <w:rtl/>
        </w:rPr>
        <w:t xml:space="preserve"> النافث للحبر أو</w:t>
      </w:r>
      <w:r w:rsidRPr="00027DC3">
        <w:rPr>
          <w:rFonts w:hint="cs"/>
          <w:rtl/>
        </w:rPr>
        <w:t xml:space="preserve"> </w:t>
      </w:r>
      <w:r>
        <w:rPr>
          <w:rFonts w:hint="cs"/>
          <w:rtl/>
        </w:rPr>
        <w:t>الوسم</w:t>
      </w:r>
      <w:r>
        <w:rPr>
          <w:rtl/>
        </w:rPr>
        <w:t xml:space="preserve"> الليزر</w:t>
      </w:r>
      <w:r>
        <w:rPr>
          <w:rFonts w:hint="cs"/>
          <w:rtl/>
        </w:rPr>
        <w:t>ي</w:t>
      </w:r>
      <w:r>
        <w:rPr>
          <w:rtl/>
        </w:rPr>
        <w:t xml:space="preserve"> وأيضا</w:t>
      </w:r>
      <w:r>
        <w:rPr>
          <w:rFonts w:hint="cs"/>
          <w:rtl/>
        </w:rPr>
        <w:t>ً</w:t>
      </w:r>
      <w:r>
        <w:rPr>
          <w:rtl/>
        </w:rPr>
        <w:t xml:space="preserve"> لطباعة ملصقات</w:t>
      </w:r>
      <w:r w:rsidRPr="00FA4AE6">
        <w:rPr>
          <w:rFonts w:hint="cs"/>
          <w:rtl/>
        </w:rPr>
        <w:t xml:space="preserve"> </w:t>
      </w:r>
      <w:r>
        <w:rPr>
          <w:rFonts w:hint="cs"/>
          <w:rtl/>
        </w:rPr>
        <w:t>الوسم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وتحدَد</w:t>
      </w:r>
      <w:r>
        <w:rPr>
          <w:rtl/>
        </w:rPr>
        <w:t xml:space="preserve"> المتطلبات اللازمة لوضع ملصقات</w:t>
      </w:r>
      <w:r w:rsidRPr="00FA4AE6">
        <w:rPr>
          <w:rFonts w:hint="cs"/>
          <w:rtl/>
        </w:rPr>
        <w:t xml:space="preserve"> </w:t>
      </w:r>
      <w:r>
        <w:rPr>
          <w:rFonts w:hint="cs"/>
          <w:rtl/>
        </w:rPr>
        <w:t>الوسم</w:t>
      </w:r>
      <w:r>
        <w:rPr>
          <w:rtl/>
        </w:rPr>
        <w:t xml:space="preserve"> </w:t>
      </w:r>
      <w:r>
        <w:rPr>
          <w:rFonts w:hint="cs"/>
          <w:rtl/>
        </w:rPr>
        <w:t xml:space="preserve">على </w:t>
      </w:r>
      <w:r>
        <w:rPr>
          <w:rtl/>
        </w:rPr>
        <w:t>البند و</w:t>
      </w:r>
      <w:r>
        <w:rPr>
          <w:rFonts w:hint="cs"/>
          <w:rtl/>
        </w:rPr>
        <w:t>الوسم</w:t>
      </w:r>
      <w:r w:rsidRPr="00B6162A">
        <w:rPr>
          <w:rtl/>
        </w:rPr>
        <w:t xml:space="preserve"> </w:t>
      </w:r>
      <w:r>
        <w:rPr>
          <w:rtl/>
        </w:rPr>
        <w:t>المباشر</w:t>
      </w:r>
      <w:r>
        <w:rPr>
          <w:rFonts w:hint="cs"/>
          <w:rtl/>
        </w:rPr>
        <w:t xml:space="preserve"> ل</w:t>
      </w:r>
      <w:r>
        <w:rPr>
          <w:rtl/>
        </w:rPr>
        <w:t xml:space="preserve">لمنتج </w:t>
      </w:r>
      <w:r>
        <w:rPr>
          <w:rFonts w:hint="cs"/>
          <w:rtl/>
        </w:rPr>
        <w:t>ب</w:t>
      </w:r>
      <w:r>
        <w:rPr>
          <w:rtl/>
        </w:rPr>
        <w:t>شفر</w:t>
      </w:r>
      <w:r>
        <w:rPr>
          <w:rFonts w:hint="cs"/>
          <w:rtl/>
        </w:rPr>
        <w:t>ات</w:t>
      </w:r>
      <w:r>
        <w:rPr>
          <w:rtl/>
        </w:rPr>
        <w:t xml:space="preserve"> الخطوط العمودية الخطي</w:t>
      </w:r>
      <w:r>
        <w:rPr>
          <w:rFonts w:hint="cs"/>
          <w:rtl/>
        </w:rPr>
        <w:t>ة وثنائية الأبعاد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المرجع </w:t>
      </w:r>
      <w:r w:rsidRPr="00E6344B">
        <w:t>[</w:t>
      </w:r>
      <w:r w:rsidRPr="00AF56EA">
        <w:rPr>
          <w:lang w:val="en-US"/>
        </w:rPr>
        <w:t>53</w:t>
      </w:r>
      <w:r w:rsidRPr="00E6344B">
        <w:t>]</w:t>
      </w:r>
      <w:r>
        <w:t xml:space="preserve"> </w:t>
      </w:r>
      <w:r w:rsidRPr="00226824">
        <w:t xml:space="preserve">ISO </w:t>
      </w:r>
      <w:r w:rsidRPr="00AF56EA">
        <w:rPr>
          <w:lang w:val="en-US"/>
        </w:rPr>
        <w:t>28219</w:t>
      </w:r>
      <w:r>
        <w:rPr>
          <w:rFonts w:hint="cs"/>
          <w:rtl/>
        </w:rPr>
        <w:t>. وتحدَد</w:t>
      </w:r>
      <w:r>
        <w:rPr>
          <w:rtl/>
        </w:rPr>
        <w:t xml:space="preserve"> المتطلبات اللازمة</w:t>
      </w:r>
      <w:r w:rsidRPr="00B6162A">
        <w:rPr>
          <w:rtl/>
        </w:rPr>
        <w:t xml:space="preserve"> </w:t>
      </w:r>
      <w:r>
        <w:rPr>
          <w:rtl/>
        </w:rPr>
        <w:t>لتصميم ملصقات شفر</w:t>
      </w:r>
      <w:r>
        <w:rPr>
          <w:rFonts w:hint="cs"/>
          <w:rtl/>
        </w:rPr>
        <w:t>ات</w:t>
      </w:r>
      <w:r>
        <w:rPr>
          <w:rtl/>
        </w:rPr>
        <w:t xml:space="preserve"> الخطوط العمودية الخطي</w:t>
      </w:r>
      <w:r>
        <w:rPr>
          <w:rFonts w:hint="cs"/>
          <w:rtl/>
        </w:rPr>
        <w:t>ة</w:t>
      </w:r>
      <w:r w:rsidRPr="00B6162A">
        <w:rPr>
          <w:rFonts w:hint="cs"/>
          <w:rtl/>
        </w:rPr>
        <w:t xml:space="preserve"> </w:t>
      </w:r>
      <w:r>
        <w:rPr>
          <w:rFonts w:hint="cs"/>
          <w:rtl/>
        </w:rPr>
        <w:t>وثنائية الأبعاد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المرجع </w:t>
      </w:r>
      <w:r w:rsidRPr="00E6344B">
        <w:t>[</w:t>
      </w:r>
      <w:r w:rsidRPr="00AF56EA">
        <w:rPr>
          <w:lang w:val="en-US"/>
        </w:rPr>
        <w:t>55</w:t>
      </w:r>
      <w:r w:rsidRPr="00E6344B">
        <w:t>]</w:t>
      </w:r>
      <w:r>
        <w:t xml:space="preserve"> </w:t>
      </w:r>
      <w:r w:rsidRPr="00226824">
        <w:t xml:space="preserve">ISO </w:t>
      </w:r>
      <w:r w:rsidRPr="00AF56EA">
        <w:rPr>
          <w:lang w:val="en-US"/>
        </w:rPr>
        <w:t>15394</w:t>
      </w:r>
      <w:r>
        <w:rPr>
          <w:rFonts w:hint="cs"/>
          <w:rtl/>
        </w:rPr>
        <w:t>.</w:t>
      </w:r>
    </w:p>
    <w:p w:rsidR="002F2D14" w:rsidRDefault="002F2D14" w:rsidP="00C3526F">
      <w:pPr>
        <w:pStyle w:val="Heading3"/>
      </w:pPr>
      <w:bookmarkStart w:id="80" w:name="_Toc413406989"/>
      <w:bookmarkStart w:id="81" w:name="_Toc414026212"/>
      <w:r w:rsidRPr="00AF56EA">
        <w:rPr>
          <w:lang w:val="en-US"/>
        </w:rPr>
        <w:t>2</w:t>
      </w:r>
      <w:r>
        <w:t>.</w:t>
      </w:r>
      <w:r w:rsidRPr="00AF56EA">
        <w:rPr>
          <w:lang w:val="en-US"/>
        </w:rPr>
        <w:t>5</w:t>
      </w:r>
      <w:r>
        <w:t>.</w:t>
      </w:r>
      <w:r w:rsidRPr="00AF56EA">
        <w:rPr>
          <w:lang w:val="en-US"/>
        </w:rPr>
        <w:t>7</w:t>
      </w:r>
      <w:r>
        <w:tab/>
      </w:r>
      <w:r>
        <w:rPr>
          <w:rtl/>
        </w:rPr>
        <w:t xml:space="preserve">التعرف بواسطة الترددات الراديوية </w:t>
      </w:r>
      <w:r>
        <w:t>(RFID)</w:t>
      </w:r>
      <w:bookmarkEnd w:id="80"/>
      <w:bookmarkEnd w:id="81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ي</w:t>
      </w:r>
      <w:r>
        <w:rPr>
          <w:rtl/>
        </w:rPr>
        <w:t>مك</w:t>
      </w:r>
      <w:r>
        <w:rPr>
          <w:rFonts w:hint="cs"/>
          <w:rtl/>
        </w:rPr>
        <w:t>ِّ</w:t>
      </w:r>
      <w:r>
        <w:rPr>
          <w:rtl/>
        </w:rPr>
        <w:t>ن</w:t>
      </w:r>
      <w:r w:rsidRPr="00252239">
        <w:rPr>
          <w:rtl/>
        </w:rPr>
        <w:t xml:space="preserve"> </w:t>
      </w:r>
      <w:r>
        <w:rPr>
          <w:rtl/>
        </w:rPr>
        <w:t xml:space="preserve">التعرف بواسطة الترددات الراديوية </w:t>
      </w:r>
      <w:r>
        <w:t>(RFID)</w:t>
      </w:r>
      <w:r>
        <w:rPr>
          <w:rFonts w:hint="cs"/>
          <w:rtl/>
        </w:rPr>
        <w:t xml:space="preserve"> من وسم الأشياء </w:t>
      </w:r>
      <w:r>
        <w:rPr>
          <w:rtl/>
        </w:rPr>
        <w:t>و</w:t>
      </w:r>
      <w:r>
        <w:rPr>
          <w:rFonts w:hint="cs"/>
          <w:rtl/>
        </w:rPr>
        <w:t xml:space="preserve">قراءة </w:t>
      </w:r>
      <w:r>
        <w:rPr>
          <w:rtl/>
        </w:rPr>
        <w:t>المعلومات المخزنة</w:t>
      </w:r>
      <w:r w:rsidR="00E24016">
        <w:rPr>
          <w:rtl/>
        </w:rPr>
        <w:t xml:space="preserve"> في </w:t>
      </w:r>
      <w:r>
        <w:rPr>
          <w:rFonts w:hint="cs"/>
          <w:rtl/>
        </w:rPr>
        <w:t xml:space="preserve">هذه الوسوم </w:t>
      </w:r>
      <w:r>
        <w:rPr>
          <w:rtl/>
        </w:rPr>
        <w:t>باستخدام التكنولوجيا اللاسلكية قصيرة المدى.</w:t>
      </w:r>
      <w:r w:rsidRPr="00252239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تغطي</w:t>
      </w:r>
      <w:r w:rsidRPr="00252239">
        <w:rPr>
          <w:rtl/>
        </w:rPr>
        <w:t xml:space="preserve"> </w:t>
      </w:r>
      <w:r>
        <w:rPr>
          <w:rtl/>
        </w:rPr>
        <w:t xml:space="preserve">مواصفات التعرف بواسطة الترددات الراديوية </w:t>
      </w:r>
      <w:r>
        <w:t>(RFID)</w:t>
      </w:r>
      <w:r>
        <w:rPr>
          <w:rtl/>
        </w:rPr>
        <w:t xml:space="preserve"> التعرف على الأشياء، وخصائص </w:t>
      </w:r>
      <w:r>
        <w:rPr>
          <w:rFonts w:hint="cs"/>
          <w:rtl/>
        </w:rPr>
        <w:t>السطح البيني</w:t>
      </w:r>
      <w:r>
        <w:rPr>
          <w:rtl/>
        </w:rPr>
        <w:t xml:space="preserve"> الهوا</w:t>
      </w:r>
      <w:r>
        <w:rPr>
          <w:rFonts w:hint="cs"/>
          <w:rtl/>
        </w:rPr>
        <w:t>ئي</w:t>
      </w:r>
      <w:r>
        <w:rPr>
          <w:rtl/>
        </w:rPr>
        <w:t xml:space="preserve"> وبروتوكولات </w:t>
      </w:r>
      <w:r>
        <w:rPr>
          <w:rFonts w:hint="cs"/>
          <w:rtl/>
        </w:rPr>
        <w:t>اتصالات</w:t>
      </w:r>
      <w:r>
        <w:rPr>
          <w:rtl/>
        </w:rPr>
        <w:t xml:space="preserve"> البيانات.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ويوصِّف المرجع </w:t>
      </w:r>
      <w:r w:rsidRPr="00E6344B">
        <w:t>[</w:t>
      </w:r>
      <w:r w:rsidRPr="00AF56EA">
        <w:rPr>
          <w:lang w:val="en-US"/>
        </w:rPr>
        <w:t>56</w:t>
      </w:r>
      <w:r w:rsidRPr="00E6344B">
        <w:t>]</w:t>
      </w:r>
      <w:r>
        <w:t xml:space="preserve"> </w:t>
      </w:r>
      <w:r w:rsidRPr="00226824">
        <w:t xml:space="preserve">ISO/IEC </w:t>
      </w:r>
      <w:r w:rsidRPr="00AF56EA">
        <w:rPr>
          <w:lang w:val="en-US"/>
        </w:rPr>
        <w:t>15963</w:t>
      </w:r>
      <w:r>
        <w:rPr>
          <w:rFonts w:hint="cs"/>
          <w:rtl/>
        </w:rPr>
        <w:t xml:space="preserve"> </w:t>
      </w:r>
      <w:r>
        <w:rPr>
          <w:rtl/>
        </w:rPr>
        <w:t xml:space="preserve">كيفية </w:t>
      </w:r>
      <w:r>
        <w:rPr>
          <w:rFonts w:hint="cs"/>
          <w:rtl/>
        </w:rPr>
        <w:t>تخصيص وسوم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تردد</w:t>
      </w:r>
      <w:r>
        <w:rPr>
          <w:rFonts w:hint="cs"/>
          <w:rtl/>
        </w:rPr>
        <w:t>ات</w:t>
      </w:r>
      <w:r>
        <w:rPr>
          <w:rtl/>
        </w:rPr>
        <w:t xml:space="preserve"> الراديو</w:t>
      </w:r>
      <w:r>
        <w:rPr>
          <w:rFonts w:hint="cs"/>
          <w:rtl/>
        </w:rPr>
        <w:t>ية</w:t>
      </w:r>
      <w:r>
        <w:rPr>
          <w:rtl/>
        </w:rPr>
        <w:t xml:space="preserve"> </w:t>
      </w:r>
      <w:r>
        <w:t>(RF)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معرفات متفرِّدة.</w:t>
      </w:r>
      <w:r>
        <w:rPr>
          <w:rFonts w:hint="cs"/>
          <w:rtl/>
        </w:rPr>
        <w:t xml:space="preserve"> ويوجد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هذه الوسوم معرف موزع من مصنِّع دارات متكاملة - وهو معرِّف الوسم.</w:t>
      </w:r>
      <w:r w:rsidRPr="00A431F1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يمكن أن </w:t>
      </w:r>
      <w:r>
        <w:rPr>
          <w:rFonts w:hint="cs"/>
          <w:rtl/>
        </w:rPr>
        <w:t>يُ</w:t>
      </w:r>
      <w:r>
        <w:rPr>
          <w:rtl/>
        </w:rPr>
        <w:t>ستخدم</w:t>
      </w:r>
      <w:r>
        <w:rPr>
          <w:rFonts w:hint="cs"/>
          <w:rtl/>
        </w:rPr>
        <w:t xml:space="preserve"> معرِّف الوسم </w:t>
      </w:r>
      <w:r w:rsidRPr="00226824">
        <w:t>(TID)</w:t>
      </w:r>
      <w:r>
        <w:rPr>
          <w:rFonts w:hint="cs"/>
          <w:rtl/>
        </w:rPr>
        <w:t xml:space="preserve"> </w:t>
      </w:r>
      <w:r>
        <w:rPr>
          <w:rtl/>
        </w:rPr>
        <w:t>كمعرف بند متفرِّد</w:t>
      </w:r>
      <w:r>
        <w:rPr>
          <w:rFonts w:hint="cs"/>
          <w:rtl/>
        </w:rPr>
        <w:t> </w:t>
      </w:r>
      <w:r>
        <w:t>(UII)</w:t>
      </w:r>
      <w:r>
        <w:rPr>
          <w:rtl/>
        </w:rPr>
        <w:t xml:space="preserve"> عند </w:t>
      </w:r>
      <w:r>
        <w:rPr>
          <w:rFonts w:hint="cs"/>
          <w:rtl/>
        </w:rPr>
        <w:t>إلصاق</w:t>
      </w:r>
      <w:r>
        <w:rPr>
          <w:rtl/>
        </w:rPr>
        <w:t xml:space="preserve"> </w:t>
      </w:r>
      <w:r>
        <w:rPr>
          <w:rFonts w:hint="cs"/>
          <w:rtl/>
        </w:rPr>
        <w:t>الوسم على بند ما أ</w:t>
      </w:r>
      <w:r>
        <w:rPr>
          <w:rtl/>
        </w:rPr>
        <w:t>و</w:t>
      </w:r>
      <w:r>
        <w:rPr>
          <w:rFonts w:hint="cs"/>
          <w:rtl/>
        </w:rPr>
        <w:t xml:space="preserve"> </w:t>
      </w:r>
      <w:r>
        <w:rPr>
          <w:rtl/>
        </w:rPr>
        <w:t>يمكن تخزين</w:t>
      </w:r>
      <w:r w:rsidRPr="00A431F1">
        <w:rPr>
          <w:rtl/>
        </w:rPr>
        <w:t xml:space="preserve"> </w:t>
      </w:r>
      <w:r>
        <w:rPr>
          <w:rtl/>
        </w:rPr>
        <w:t xml:space="preserve">معرف </w:t>
      </w:r>
      <w:r>
        <w:rPr>
          <w:rFonts w:hint="cs"/>
          <w:rtl/>
        </w:rPr>
        <w:t>ال</w:t>
      </w:r>
      <w:r>
        <w:rPr>
          <w:rtl/>
        </w:rPr>
        <w:t xml:space="preserve">بند </w:t>
      </w:r>
      <w:r>
        <w:rPr>
          <w:rFonts w:hint="cs"/>
          <w:rtl/>
        </w:rPr>
        <w:t>ال</w:t>
      </w:r>
      <w:r>
        <w:rPr>
          <w:rtl/>
        </w:rPr>
        <w:t>متفرِّد</w:t>
      </w:r>
      <w:r w:rsidR="00E24016">
        <w:rPr>
          <w:rtl/>
        </w:rPr>
        <w:t xml:space="preserve"> في </w:t>
      </w:r>
      <w:r>
        <w:rPr>
          <w:rtl/>
        </w:rPr>
        <w:t xml:space="preserve">جزء منفصل من الذاكرة على </w:t>
      </w:r>
      <w:r>
        <w:rPr>
          <w:rFonts w:hint="cs"/>
          <w:rtl/>
        </w:rPr>
        <w:t>الوسم</w:t>
      </w:r>
      <w:r>
        <w:rPr>
          <w:rtl/>
        </w:rPr>
        <w:t>.</w:t>
      </w:r>
      <w:r w:rsidRPr="00A33727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في</w:t>
      </w:r>
      <w:r>
        <w:rPr>
          <w:rFonts w:hint="cs"/>
          <w:rtl/>
        </w:rPr>
        <w:t> </w:t>
      </w:r>
      <w:r>
        <w:rPr>
          <w:rtl/>
        </w:rPr>
        <w:t>هذه الحالة يمكن أن يكون</w:t>
      </w:r>
      <w:r w:rsidRPr="00A33727">
        <w:rPr>
          <w:rtl/>
        </w:rPr>
        <w:t xml:space="preserve"> </w:t>
      </w:r>
      <w:r>
        <w:rPr>
          <w:rtl/>
        </w:rPr>
        <w:t xml:space="preserve">معرف </w:t>
      </w:r>
      <w:r>
        <w:rPr>
          <w:rFonts w:hint="cs"/>
          <w:rtl/>
        </w:rPr>
        <w:t>ال</w:t>
      </w:r>
      <w:r>
        <w:rPr>
          <w:rtl/>
        </w:rPr>
        <w:t xml:space="preserve">بند </w:t>
      </w:r>
      <w:r>
        <w:rPr>
          <w:rFonts w:hint="cs"/>
          <w:rtl/>
        </w:rPr>
        <w:t>ال</w:t>
      </w:r>
      <w:r>
        <w:rPr>
          <w:rtl/>
        </w:rPr>
        <w:t>متفرِّد</w:t>
      </w:r>
      <w:r w:rsidRPr="00A431F1">
        <w:rPr>
          <w:rFonts w:hint="cs"/>
          <w:rtl/>
        </w:rPr>
        <w:t xml:space="preserve"> </w:t>
      </w:r>
      <w:r>
        <w:rPr>
          <w:rFonts w:hint="cs"/>
          <w:rtl/>
        </w:rPr>
        <w:t>شفرة</w:t>
      </w:r>
      <w:r>
        <w:rPr>
          <w:rtl/>
        </w:rPr>
        <w:t xml:space="preserve"> المنتج ال</w:t>
      </w:r>
      <w:r>
        <w:rPr>
          <w:rFonts w:hint="cs"/>
          <w:rtl/>
        </w:rPr>
        <w:t>إلكترون</w:t>
      </w:r>
      <w:r>
        <w:rPr>
          <w:rtl/>
        </w:rPr>
        <w:t>ي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t>(EPC)</w:t>
      </w:r>
      <w:r>
        <w:rPr>
          <w:rFonts w:hint="cs"/>
          <w:rtl/>
        </w:rPr>
        <w:t xml:space="preserve"> على النحو الذي توصِّفه منظمة </w:t>
      </w:r>
      <w:r w:rsidRPr="00226824">
        <w:t>EPCglobal</w:t>
      </w:r>
      <w:r>
        <w:rPr>
          <w:rFonts w:hint="cs"/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tl/>
        </w:rPr>
        <w:t xml:space="preserve">ويبين الشكل </w:t>
      </w:r>
      <w:r w:rsidRPr="00AF56EA">
        <w:rPr>
          <w:lang w:val="en-US"/>
        </w:rPr>
        <w:t>9</w:t>
      </w:r>
      <w:r>
        <w:rPr>
          <w:rFonts w:hint="cs"/>
          <w:rtl/>
        </w:rPr>
        <w:t xml:space="preserve"> نسق معرف وسم </w:t>
      </w:r>
      <w:r w:rsidRPr="00226824">
        <w:t xml:space="preserve">ISO/IEC </w:t>
      </w:r>
      <w:r w:rsidRPr="00AF56EA">
        <w:rPr>
          <w:lang w:val="en-US"/>
        </w:rPr>
        <w:t>15963</w:t>
      </w:r>
      <w:r>
        <w:rPr>
          <w:rFonts w:hint="cs"/>
          <w:rtl/>
        </w:rPr>
        <w:t>.</w:t>
      </w:r>
    </w:p>
    <w:tbl>
      <w:tblPr>
        <w:bidiVisual/>
        <w:tblW w:w="9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17"/>
        <w:gridCol w:w="3402"/>
        <w:gridCol w:w="4014"/>
      </w:tblGrid>
      <w:tr w:rsidR="002F2D14" w:rsidRPr="00A33727" w:rsidTr="00972C16"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 w:hint="cs"/>
                <w:b w:val="0"/>
                <w:bCs w:val="0"/>
                <w:rtl/>
              </w:rPr>
              <w:t xml:space="preserve">صنف التوزيع </w:t>
            </w:r>
            <w:r w:rsidRPr="00063F0D">
              <w:rPr>
                <w:rFonts w:ascii="Times New Roman"/>
                <w:b w:val="0"/>
                <w:bCs w:val="0"/>
              </w:rPr>
              <w:t>(AC)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  <w:lang w:bidi="ar-EG"/>
              </w:rPr>
            </w:pPr>
            <w:r w:rsidRPr="00063F0D">
              <w:rPr>
                <w:rFonts w:ascii="Times New Roman" w:hint="cs"/>
                <w:b w:val="0"/>
                <w:bCs w:val="0"/>
                <w:rtl/>
              </w:rPr>
              <w:t xml:space="preserve">رقم تسجيل جهة إصدار </w:t>
            </w:r>
            <w:r w:rsidRPr="00063F0D">
              <w:rPr>
                <w:rFonts w:ascii="Times New Roman"/>
                <w:b w:val="0"/>
                <w:bCs w:val="0"/>
              </w:rPr>
              <w:t>TID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/>
                <w:b w:val="0"/>
                <w:bCs w:val="0"/>
                <w:rtl/>
              </w:rPr>
              <w:t>الرقم التسلسلي</w:t>
            </w:r>
          </w:p>
        </w:tc>
      </w:tr>
      <w:tr w:rsidR="002F2D14" w:rsidRPr="00A33727" w:rsidTr="00972C16"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  <w:jc w:val="center"/>
            </w:pPr>
            <w:r w:rsidRPr="00AF56EA">
              <w:t>8</w:t>
            </w:r>
            <w:r w:rsidRPr="00063F0D">
              <w:rPr>
                <w:rFonts w:hint="cs"/>
                <w:rtl/>
              </w:rPr>
              <w:t xml:space="preserve"> بتات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  <w:jc w:val="center"/>
            </w:pPr>
            <w:r w:rsidRPr="00063F0D">
              <w:rPr>
                <w:rFonts w:hint="cs"/>
                <w:rtl/>
              </w:rPr>
              <w:t xml:space="preserve">المقاس المحدد بقيمة </w:t>
            </w:r>
            <w:r w:rsidRPr="00063F0D">
              <w:t>AC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  <w:jc w:val="center"/>
            </w:pPr>
            <w:r w:rsidRPr="00063F0D">
              <w:rPr>
                <w:rFonts w:hint="cs"/>
                <w:rtl/>
              </w:rPr>
              <w:t xml:space="preserve">المقاس المحدد بقيمة </w:t>
            </w:r>
            <w:r w:rsidRPr="00063F0D">
              <w:t>AC</w:t>
            </w:r>
            <w:r w:rsidRPr="00063F0D">
              <w:rPr>
                <w:rFonts w:hint="cs"/>
                <w:rtl/>
              </w:rPr>
              <w:t xml:space="preserve"> وقيمة جهة إصدار </w:t>
            </w:r>
            <w:r w:rsidRPr="00063F0D">
              <w:t>TID</w:t>
            </w:r>
          </w:p>
        </w:tc>
      </w:tr>
    </w:tbl>
    <w:p w:rsidR="002F2D14" w:rsidRPr="00A33727" w:rsidRDefault="002F2D14" w:rsidP="00DC4F84">
      <w:pPr>
        <w:pStyle w:val="FigureNotitle"/>
        <w:spacing w:before="240"/>
        <w:rPr>
          <w:rtl/>
        </w:rPr>
      </w:pPr>
      <w:bookmarkStart w:id="82" w:name="_Toc413407054"/>
      <w:r>
        <w:rPr>
          <w:rtl/>
        </w:rPr>
        <w:t xml:space="preserve">الشكل </w:t>
      </w:r>
      <w:r w:rsidRPr="00AF56EA">
        <w:t>9</w:t>
      </w:r>
      <w:r>
        <w:rPr>
          <w:rtl/>
        </w:rPr>
        <w:t xml:space="preserve"> -</w:t>
      </w:r>
      <w:r>
        <w:rPr>
          <w:rFonts w:hint="cs"/>
          <w:rtl/>
        </w:rPr>
        <w:t xml:space="preserve"> نسق معرف وسم </w:t>
      </w:r>
      <w:r w:rsidRPr="00226824">
        <w:t xml:space="preserve">ISO/IEC </w:t>
      </w:r>
      <w:r w:rsidRPr="00AF56EA">
        <w:t>15963</w:t>
      </w:r>
      <w:bookmarkEnd w:id="82"/>
    </w:p>
    <w:p w:rsidR="002F2D14" w:rsidRDefault="002F2D14" w:rsidP="00C3526F">
      <w:pPr>
        <w:spacing w:before="240"/>
        <w:rPr>
          <w:rtl/>
        </w:rPr>
      </w:pPr>
      <w:r>
        <w:rPr>
          <w:rFonts w:hint="cs"/>
          <w:rtl/>
        </w:rPr>
        <w:t>يبين صنف التوزيع ال</w:t>
      </w:r>
      <w:r>
        <w:rPr>
          <w:rtl/>
        </w:rPr>
        <w:t xml:space="preserve">سلطة </w:t>
      </w:r>
      <w:r>
        <w:rPr>
          <w:rFonts w:hint="cs"/>
          <w:rtl/>
        </w:rPr>
        <w:t>المخصصة</w:t>
      </w:r>
      <w:r>
        <w:rPr>
          <w:rtl/>
        </w:rPr>
        <w:t xml:space="preserve"> </w:t>
      </w:r>
      <w:r>
        <w:rPr>
          <w:rFonts w:hint="cs"/>
          <w:rtl/>
        </w:rPr>
        <w:t>لل</w:t>
      </w:r>
      <w:r>
        <w:rPr>
          <w:rtl/>
        </w:rPr>
        <w:t xml:space="preserve">أرقام - </w:t>
      </w:r>
      <w:r>
        <w:rPr>
          <w:rFonts w:hint="cs"/>
          <w:rtl/>
        </w:rPr>
        <w:t>أي</w:t>
      </w:r>
      <w:r w:rsidRPr="007E3581">
        <w:rPr>
          <w:rFonts w:hint="cs"/>
          <w:rtl/>
        </w:rPr>
        <w:t xml:space="preserve"> </w:t>
      </w:r>
      <w:r>
        <w:rPr>
          <w:rFonts w:hint="cs"/>
          <w:rtl/>
        </w:rPr>
        <w:t>جهة إصدار</w:t>
      </w:r>
      <w:r w:rsidRPr="007E3581">
        <w:rPr>
          <w:rFonts w:hint="cs"/>
          <w:rtl/>
        </w:rPr>
        <w:t xml:space="preserve"> </w:t>
      </w:r>
      <w:r>
        <w:rPr>
          <w:rFonts w:hint="cs"/>
          <w:rtl/>
        </w:rPr>
        <w:t xml:space="preserve">معرِّف الوسم </w:t>
      </w:r>
      <w:r w:rsidRPr="00226824">
        <w:t>(TID)</w:t>
      </w:r>
      <w:r>
        <w:rPr>
          <w:rtl/>
        </w:rPr>
        <w:t>.</w:t>
      </w:r>
      <w:r w:rsidRPr="007E3581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يمكن تسجيل</w:t>
      </w:r>
      <w:r>
        <w:rPr>
          <w:rFonts w:hint="cs"/>
          <w:rtl/>
        </w:rPr>
        <w:t xml:space="preserve"> </w:t>
      </w:r>
      <w:r>
        <w:rPr>
          <w:rtl/>
        </w:rPr>
        <w:t xml:space="preserve">مصنوعات بطاقة الدارات المتكاملة </w:t>
      </w:r>
      <w:r>
        <w:rPr>
          <w:rFonts w:hint="cs"/>
          <w:rtl/>
        </w:rPr>
        <w:t>لتخصيص</w:t>
      </w:r>
      <w:r>
        <w:rPr>
          <w:rtl/>
        </w:rPr>
        <w:t xml:space="preserve"> معرفات متفرِّدة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إطار مخطط المرجع </w:t>
      </w:r>
      <w:r w:rsidRPr="00464ECA">
        <w:t xml:space="preserve">ISO/IEC </w:t>
      </w:r>
      <w:r w:rsidRPr="00AF56EA">
        <w:rPr>
          <w:lang w:val="en-US"/>
        </w:rPr>
        <w:t>7816</w:t>
      </w:r>
      <w:r w:rsidRPr="00464ECA">
        <w:t>-</w:t>
      </w:r>
      <w:r w:rsidRPr="00AF56EA">
        <w:rPr>
          <w:lang w:val="en-US"/>
        </w:rPr>
        <w:t>6</w:t>
      </w:r>
      <w:r>
        <w:rPr>
          <w:rFonts w:hint="cs"/>
          <w:rtl/>
        </w:rPr>
        <w:t xml:space="preserve"> </w:t>
      </w:r>
      <w:r w:rsidRPr="00464ECA">
        <w:t>[</w:t>
      </w:r>
      <w:r w:rsidRPr="00AF56EA">
        <w:rPr>
          <w:lang w:val="en-US"/>
        </w:rPr>
        <w:t>90</w:t>
      </w:r>
      <w:r w:rsidRPr="00464ECA">
        <w:t>]</w:t>
      </w:r>
      <w:r>
        <w:rPr>
          <w:rFonts w:hint="cs"/>
          <w:rtl/>
        </w:rPr>
        <w:t xml:space="preserve"> أو مخطط </w:t>
      </w:r>
      <w:r>
        <w:rPr>
          <w:rtl/>
        </w:rPr>
        <w:t>اللجنة الدولية لمعايير تكنولوجيا المعلومات</w:t>
      </w:r>
      <w:r>
        <w:rPr>
          <w:rFonts w:hint="cs"/>
          <w:rtl/>
        </w:rPr>
        <w:t xml:space="preserve"> </w:t>
      </w:r>
      <w:r>
        <w:t>(INCITS)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المعهد الأمريكي للمعايير الوطنية، أسوةً بمصنعي الوسوم </w:t>
      </w:r>
      <w:r>
        <w:rPr>
          <w:rtl/>
        </w:rPr>
        <w:t>لتطبيقات</w:t>
      </w:r>
      <w:r w:rsidRPr="00CD4FE0">
        <w:rPr>
          <w:rtl/>
        </w:rPr>
        <w:t xml:space="preserve"> </w:t>
      </w:r>
      <w:r>
        <w:rPr>
          <w:rtl/>
        </w:rPr>
        <w:t xml:space="preserve">حاويات الشحن </w:t>
      </w:r>
      <w:r>
        <w:rPr>
          <w:rFonts w:hint="cs"/>
          <w:rtl/>
        </w:rPr>
        <w:t>و</w:t>
      </w:r>
      <w:r>
        <w:rPr>
          <w:rtl/>
        </w:rPr>
        <w:t xml:space="preserve">النقل </w:t>
      </w:r>
      <w:r>
        <w:rPr>
          <w:rFonts w:hint="cs"/>
          <w:rtl/>
        </w:rPr>
        <w:t>الذين يتبعون</w:t>
      </w:r>
      <w:r>
        <w:rPr>
          <w:rtl/>
        </w:rPr>
        <w:t xml:space="preserve"> إجراءات</w:t>
      </w:r>
      <w:r>
        <w:rPr>
          <w:rFonts w:hint="cs"/>
          <w:rtl/>
        </w:rPr>
        <w:t xml:space="preserve"> المرجع </w:t>
      </w:r>
      <w:r w:rsidRPr="00464ECA">
        <w:t>[</w:t>
      </w:r>
      <w:r w:rsidRPr="00AF56EA">
        <w:rPr>
          <w:lang w:val="en-US"/>
        </w:rPr>
        <w:t>91</w:t>
      </w:r>
      <w:r w:rsidRPr="00464ECA">
        <w:t>]</w:t>
      </w:r>
      <w:r>
        <w:t xml:space="preserve"> </w:t>
      </w:r>
      <w:r w:rsidRPr="00464ECA">
        <w:t xml:space="preserve">ISO </w:t>
      </w:r>
      <w:r w:rsidRPr="00AF56EA">
        <w:rPr>
          <w:lang w:val="en-US"/>
        </w:rPr>
        <w:t>14816</w:t>
      </w:r>
      <w:r>
        <w:rPr>
          <w:rFonts w:hint="cs"/>
          <w:rtl/>
        </w:rPr>
        <w:t xml:space="preserve">. وتُستوعب معرفات </w:t>
      </w:r>
      <w:r w:rsidRPr="00464ECA">
        <w:t>EPCglobal</w:t>
      </w:r>
      <w:r>
        <w:rPr>
          <w:rFonts w:hint="cs"/>
          <w:rtl/>
        </w:rPr>
        <w:t xml:space="preserve"> </w:t>
      </w:r>
      <w:r>
        <w:rPr>
          <w:rtl/>
        </w:rPr>
        <w:t>ضمن مخطط</w:t>
      </w:r>
      <w:r>
        <w:rPr>
          <w:rFonts w:hint="cs"/>
          <w:rtl/>
        </w:rPr>
        <w:t xml:space="preserve"> </w:t>
      </w:r>
      <w:r w:rsidRPr="00464ECA">
        <w:t xml:space="preserve">ISO/IEC </w:t>
      </w:r>
      <w:r w:rsidRPr="00AF56EA">
        <w:rPr>
          <w:lang w:val="en-US"/>
        </w:rPr>
        <w:t>15963</w:t>
      </w:r>
      <w:r>
        <w:rPr>
          <w:rFonts w:hint="cs"/>
          <w:rtl/>
        </w:rPr>
        <w:t xml:space="preserve"> كصنف </w:t>
      </w:r>
      <w:r w:rsidRPr="00464ECA">
        <w:t>GS</w:t>
      </w:r>
      <w:r w:rsidRPr="00AF56EA">
        <w:rPr>
          <w:lang w:val="en-US"/>
        </w:rPr>
        <w:t>1</w:t>
      </w:r>
      <w:r>
        <w:rPr>
          <w:rFonts w:hint="cs"/>
          <w:rtl/>
        </w:rPr>
        <w:t>.</w:t>
      </w:r>
    </w:p>
    <w:p w:rsidR="00DC4F84" w:rsidRDefault="00DC4F84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textAlignment w:val="auto"/>
        <w:rPr>
          <w:rtl/>
        </w:rPr>
      </w:pPr>
      <w:r>
        <w:rPr>
          <w:rtl/>
        </w:rPr>
        <w:br w:type="page"/>
      </w:r>
    </w:p>
    <w:p w:rsidR="002F2D14" w:rsidRDefault="002F2D14" w:rsidP="00C3526F">
      <w:pPr>
        <w:rPr>
          <w:rtl/>
        </w:rPr>
      </w:pPr>
      <w:r>
        <w:rPr>
          <w:rtl/>
        </w:rPr>
        <w:lastRenderedPageBreak/>
        <w:t>وتظهر</w:t>
      </w:r>
      <w:r w:rsidR="00E24016">
        <w:rPr>
          <w:rtl/>
        </w:rPr>
        <w:t xml:space="preserve"> في </w:t>
      </w:r>
      <w:r>
        <w:rPr>
          <w:rtl/>
        </w:rPr>
        <w:t xml:space="preserve">الشكل </w:t>
      </w:r>
      <w:r w:rsidRPr="00AF56EA">
        <w:rPr>
          <w:lang w:val="en-US"/>
        </w:rPr>
        <w:t>10</w:t>
      </w:r>
      <w:r>
        <w:rPr>
          <w:rtl/>
        </w:rPr>
        <w:t xml:space="preserve"> </w:t>
      </w:r>
      <w:r>
        <w:rPr>
          <w:rFonts w:hint="cs"/>
          <w:rtl/>
        </w:rPr>
        <w:t>الأصناف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خمسة من </w:t>
      </w:r>
      <w:r>
        <w:rPr>
          <w:rFonts w:hint="cs"/>
          <w:rtl/>
        </w:rPr>
        <w:t>جهة إصدار</w:t>
      </w:r>
      <w:r w:rsidRPr="007E3581">
        <w:rPr>
          <w:rFonts w:hint="cs"/>
          <w:rtl/>
        </w:rPr>
        <w:t xml:space="preserve"> </w:t>
      </w:r>
      <w:r>
        <w:rPr>
          <w:rFonts w:hint="cs"/>
          <w:rtl/>
        </w:rPr>
        <w:t xml:space="preserve">معرِّف الوسم </w:t>
      </w:r>
      <w:r w:rsidRPr="00226824">
        <w:t>(TID)</w:t>
      </w:r>
      <w:r>
        <w:rPr>
          <w:rtl/>
        </w:rPr>
        <w:t>:</w:t>
      </w:r>
    </w:p>
    <w:tbl>
      <w:tblPr>
        <w:bidiVisual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96"/>
        <w:gridCol w:w="1339"/>
        <w:gridCol w:w="2548"/>
        <w:gridCol w:w="1879"/>
        <w:gridCol w:w="2377"/>
      </w:tblGrid>
      <w:tr w:rsidR="002F2D14" w:rsidRPr="00EA673C" w:rsidTr="00DC4F84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D14" w:rsidRPr="000E67C8" w:rsidRDefault="002F2D14" w:rsidP="00C3526F">
            <w:pPr>
              <w:pStyle w:val="Tablehead0"/>
              <w:rPr>
                <w:rFonts w:ascii="Times New Roman"/>
                <w:b w:val="0"/>
                <w:bCs w:val="0"/>
                <w:rtl/>
                <w:lang w:val="en-US" w:bidi="ar-EG"/>
              </w:rPr>
            </w:pPr>
            <w:r w:rsidRPr="00063F0D">
              <w:rPr>
                <w:rFonts w:ascii="Times New Roman" w:hint="cs"/>
                <w:b w:val="0"/>
                <w:bCs w:val="0"/>
                <w:rtl/>
              </w:rPr>
              <w:t xml:space="preserve">قيمة </w:t>
            </w:r>
            <w:r w:rsidRPr="00063F0D">
              <w:rPr>
                <w:rFonts w:ascii="Times New Roman"/>
                <w:b w:val="0"/>
                <w:bCs w:val="0"/>
              </w:rPr>
              <w:t>AC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 w:hint="cs"/>
                <w:b w:val="0"/>
                <w:bCs w:val="0"/>
                <w:rtl/>
              </w:rPr>
              <w:t>الصنف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D14" w:rsidRPr="00DC4F84" w:rsidRDefault="002F2D14" w:rsidP="00C3526F">
            <w:pPr>
              <w:pStyle w:val="Tablehead0"/>
              <w:rPr>
                <w:rFonts w:ascii="Times New Roman"/>
                <w:b w:val="0"/>
                <w:bCs w:val="0"/>
                <w:lang w:val="en-US" w:bidi="ar-EG"/>
              </w:rPr>
            </w:pPr>
            <w:r w:rsidRPr="00063F0D">
              <w:rPr>
                <w:rFonts w:ascii="Times New Roman" w:hint="cs"/>
                <w:b w:val="0"/>
                <w:bCs w:val="0"/>
                <w:rtl/>
              </w:rPr>
              <w:t xml:space="preserve">مقاس معرف جهة إصدار </w:t>
            </w:r>
            <w:r w:rsidRPr="00063F0D">
              <w:rPr>
                <w:rFonts w:ascii="Times New Roman"/>
                <w:b w:val="0"/>
                <w:bCs w:val="0"/>
              </w:rPr>
              <w:t>TID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 w:hint="cs"/>
                <w:b w:val="0"/>
                <w:bCs w:val="0"/>
                <w:rtl/>
              </w:rPr>
              <w:t>مقاس</w:t>
            </w:r>
            <w:r w:rsidRPr="00063F0D">
              <w:rPr>
                <w:rFonts w:ascii="Times New Roman"/>
                <w:b w:val="0"/>
                <w:bCs w:val="0"/>
                <w:rtl/>
              </w:rPr>
              <w:t xml:space="preserve"> الرقم التسلسلي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D14" w:rsidRPr="00063F0D" w:rsidRDefault="002F2D14" w:rsidP="00C3526F">
            <w:pPr>
              <w:pStyle w:val="Tablehead0"/>
              <w:rPr>
                <w:rFonts w:ascii="Times New Roman"/>
                <w:b w:val="0"/>
                <w:bCs w:val="0"/>
              </w:rPr>
            </w:pPr>
            <w:r w:rsidRPr="00063F0D">
              <w:rPr>
                <w:rFonts w:ascii="Times New Roman" w:hint="cs"/>
                <w:b w:val="0"/>
                <w:bCs w:val="0"/>
                <w:rtl/>
              </w:rPr>
              <w:t xml:space="preserve">سلطة تسجيل (رقم تسجيل جهة إصدار </w:t>
            </w:r>
            <w:r w:rsidRPr="00063F0D">
              <w:rPr>
                <w:rFonts w:ascii="Times New Roman"/>
                <w:b w:val="0"/>
                <w:bCs w:val="0"/>
              </w:rPr>
              <w:t>TID</w:t>
            </w:r>
            <w:r w:rsidRPr="00063F0D">
              <w:rPr>
                <w:rFonts w:ascii="Times New Roman" w:hint="cs"/>
                <w:b w:val="0"/>
                <w:bCs w:val="0"/>
                <w:rtl/>
              </w:rPr>
              <w:t>)</w:t>
            </w:r>
          </w:p>
        </w:tc>
      </w:tr>
      <w:tr w:rsidR="002F2D14" w:rsidRPr="00EA673C" w:rsidTr="00DC4F84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AF56EA">
              <w:t>000</w:t>
            </w:r>
            <w:r w:rsidRPr="00063F0D">
              <w:t>xxxxx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972C16">
            <w:pPr>
              <w:pStyle w:val="Tabletext1"/>
            </w:pPr>
            <w:r w:rsidRPr="00063F0D">
              <w:t xml:space="preserve">INCITS </w:t>
            </w:r>
            <w:r w:rsidRPr="00AF56EA">
              <w:t>256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DC4F84">
            <w:pPr>
              <w:pStyle w:val="Tabletext1"/>
              <w:bidi/>
            </w:pPr>
            <w:r w:rsidRPr="00063F0D">
              <w:rPr>
                <w:rFonts w:hint="cs"/>
                <w:rtl/>
              </w:rPr>
              <w:t xml:space="preserve">انظر </w:t>
            </w:r>
            <w:r w:rsidR="00DC4F84">
              <w:rPr>
                <w:rtl/>
              </w:rPr>
              <w:br/>
            </w:r>
            <w:r w:rsidRPr="00063F0D">
              <w:t xml:space="preserve">ANSI INCITS </w:t>
            </w:r>
            <w:r w:rsidRPr="00AF56EA">
              <w:t>256</w:t>
            </w:r>
            <w:r w:rsidR="00DC4F84">
              <w:rPr>
                <w:rFonts w:hint="cs"/>
                <w:rtl/>
                <w:lang w:bidi="ar-EG"/>
              </w:rPr>
              <w:t xml:space="preserve"> </w:t>
            </w:r>
            <w:r w:rsidR="00DC4F84" w:rsidRPr="00063F0D">
              <w:t>[</w:t>
            </w:r>
            <w:r w:rsidR="00DC4F84" w:rsidRPr="00AF56EA">
              <w:t>92</w:t>
            </w:r>
            <w:r w:rsidR="00DC4F84" w:rsidRPr="00063F0D">
              <w:t>]</w:t>
            </w:r>
            <w:r w:rsidR="00DC4F84">
              <w:rPr>
                <w:rFonts w:hint="cs"/>
                <w:rtl/>
                <w:lang w:bidi="ar-EG"/>
              </w:rPr>
              <w:t xml:space="preserve"> و</w:t>
            </w:r>
            <w:r w:rsidR="00DC4F84" w:rsidRPr="00AF56EA">
              <w:t>371</w:t>
            </w:r>
            <w:r w:rsidR="00DC4F84" w:rsidRPr="00063F0D">
              <w:t>.</w:t>
            </w:r>
            <w:r w:rsidR="00DC4F84" w:rsidRPr="00AF56EA">
              <w:t>1</w:t>
            </w:r>
            <w:r w:rsidR="00DC4F84">
              <w:rPr>
                <w:rFonts w:hint="cs"/>
                <w:rtl/>
                <w:lang w:bidi="ar-EG"/>
              </w:rPr>
              <w:t xml:space="preserve"> </w:t>
            </w:r>
            <w:r w:rsidRPr="00063F0D">
              <w:t>[</w:t>
            </w:r>
            <w:r w:rsidRPr="00AF56EA">
              <w:t>93</w:t>
            </w:r>
            <w:r w:rsidRPr="00063F0D">
              <w:t>]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063F0D">
              <w:rPr>
                <w:rFonts w:hint="cs"/>
                <w:rtl/>
              </w:rPr>
              <w:t xml:space="preserve">انظر </w:t>
            </w:r>
            <w:r w:rsidRPr="00063F0D">
              <w:t>ANSI</w:t>
            </w:r>
            <w:r>
              <w:t> </w:t>
            </w:r>
            <w:r w:rsidRPr="00063F0D">
              <w:t>INCITS</w:t>
            </w:r>
            <w:r>
              <w:t> </w:t>
            </w:r>
            <w:r w:rsidRPr="00AF56EA">
              <w:t>256</w:t>
            </w:r>
            <w:r w:rsidRPr="00063F0D">
              <w:rPr>
                <w:rFonts w:hint="cs"/>
                <w:rtl/>
              </w:rPr>
              <w:t xml:space="preserve"> و</w:t>
            </w:r>
            <w:r w:rsidRPr="00AF56EA">
              <w:t>371</w:t>
            </w:r>
            <w:r w:rsidRPr="00063F0D">
              <w:t>.</w:t>
            </w:r>
            <w:r w:rsidRPr="00AF56EA">
              <w:t>1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063F0D">
              <w:t>autoid.org</w:t>
            </w:r>
          </w:p>
        </w:tc>
      </w:tr>
      <w:tr w:rsidR="002F2D14" w:rsidRPr="00EA673C" w:rsidTr="00DC4F84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AF56EA">
              <w:t>11100000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972C16">
            <w:pPr>
              <w:pStyle w:val="Tabletext1"/>
            </w:pPr>
            <w:r w:rsidRPr="00063F0D">
              <w:t xml:space="preserve">ISO/IEC </w:t>
            </w:r>
            <w:r w:rsidRPr="00AF56EA">
              <w:t>7816</w:t>
            </w:r>
            <w:r w:rsidRPr="00063F0D">
              <w:t>-</w:t>
            </w:r>
            <w:r w:rsidRPr="00AF56EA">
              <w:t>6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AF56EA">
              <w:t>8</w:t>
            </w:r>
            <w:r w:rsidRPr="00063F0D">
              <w:rPr>
                <w:rFonts w:hint="cs"/>
                <w:rtl/>
              </w:rPr>
              <w:t xml:space="preserve"> بتات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AF56EA">
              <w:t>48</w:t>
            </w:r>
            <w:r w:rsidRPr="00063F0D">
              <w:rPr>
                <w:rFonts w:hint="cs"/>
                <w:rtl/>
              </w:rPr>
              <w:t xml:space="preserve"> بتة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>
              <w:t>APACS</w:t>
            </w:r>
            <w:r w:rsidRPr="00063F0D">
              <w:rPr>
                <w:rFonts w:hint="cs"/>
                <w:rtl/>
              </w:rPr>
              <w:t xml:space="preserve"> (إدارة مدفوعات المملكة المتحدة)</w:t>
            </w:r>
          </w:p>
        </w:tc>
      </w:tr>
      <w:tr w:rsidR="002F2D14" w:rsidRPr="00EA673C" w:rsidTr="00DC4F84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AF56EA">
              <w:t>11100001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972C16">
            <w:pPr>
              <w:pStyle w:val="Tabletext1"/>
            </w:pPr>
            <w:r w:rsidRPr="00063F0D">
              <w:t xml:space="preserve">ISO </w:t>
            </w:r>
            <w:r w:rsidRPr="00AF56EA">
              <w:t>14816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063F0D">
              <w:rPr>
                <w:rFonts w:hint="cs"/>
                <w:rtl/>
              </w:rPr>
              <w:t xml:space="preserve">انظر </w:t>
            </w:r>
            <w:r w:rsidRPr="00063F0D">
              <w:t>NEN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063F0D">
              <w:rPr>
                <w:rFonts w:hint="cs"/>
                <w:rtl/>
              </w:rPr>
              <w:t xml:space="preserve">انظر </w:t>
            </w:r>
            <w:r w:rsidRPr="00063F0D">
              <w:t>NEN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063F0D">
              <w:t>NEN</w:t>
            </w:r>
            <w:r>
              <w:rPr>
                <w:rFonts w:hint="cs"/>
                <w:rtl/>
              </w:rPr>
              <w:t xml:space="preserve"> </w:t>
            </w:r>
            <w:r w:rsidRPr="00063F0D">
              <w:rPr>
                <w:rFonts w:hint="cs"/>
                <w:rtl/>
              </w:rPr>
              <w:t>(معهد التقييس الهولندي)</w:t>
            </w:r>
          </w:p>
        </w:tc>
      </w:tr>
      <w:tr w:rsidR="002F2D14" w:rsidRPr="00EA673C" w:rsidTr="00DC4F84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AF56EA">
              <w:t>11100010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972C16">
            <w:pPr>
              <w:pStyle w:val="Tabletext1"/>
            </w:pPr>
            <w:r w:rsidRPr="00063F0D">
              <w:t>GS</w:t>
            </w:r>
            <w:r w:rsidRPr="00AF56EA">
              <w:t>1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DC4F84">
            <w:pPr>
              <w:pStyle w:val="Tabletext1"/>
              <w:bidi/>
            </w:pPr>
            <w:r w:rsidRPr="00063F0D">
              <w:rPr>
                <w:rFonts w:hint="cs"/>
                <w:rtl/>
              </w:rPr>
              <w:t xml:space="preserve">انظر </w:t>
            </w:r>
            <w:r w:rsidRPr="00063F0D">
              <w:t>ISO/IEC</w:t>
            </w:r>
            <w:r>
              <w:rPr>
                <w:rFonts w:hint="eastAsia"/>
                <w:rtl/>
                <w:lang w:bidi="ar-EG"/>
              </w:rPr>
              <w:t> </w:t>
            </w:r>
            <w:r w:rsidRPr="00AF56EA">
              <w:t>18000</w:t>
            </w:r>
            <w:r w:rsidRPr="00063F0D">
              <w:t>-</w:t>
            </w:r>
            <w:r w:rsidRPr="00AF56EA">
              <w:t>6</w:t>
            </w:r>
            <w:r w:rsidR="00DC4F84">
              <w:rPr>
                <w:rFonts w:hint="cs"/>
                <w:rtl/>
                <w:lang w:bidi="ar-EG"/>
              </w:rPr>
              <w:t xml:space="preserve"> و</w:t>
            </w:r>
            <w:r w:rsidRPr="00063F0D">
              <w:t>Type C</w:t>
            </w:r>
            <w:r w:rsidR="00DC4F84">
              <w:rPr>
                <w:rFonts w:hint="cs"/>
                <w:rtl/>
                <w:lang w:bidi="ar-EG"/>
              </w:rPr>
              <w:t xml:space="preserve"> </w:t>
            </w:r>
            <w:r w:rsidRPr="00063F0D">
              <w:t>[</w:t>
            </w:r>
            <w:r w:rsidRPr="00AF56EA">
              <w:t>94</w:t>
            </w:r>
            <w:r w:rsidRPr="00063F0D">
              <w:t>]</w:t>
            </w:r>
            <w:r w:rsidR="00DC4F84">
              <w:rPr>
                <w:rFonts w:hint="cs"/>
                <w:rtl/>
                <w:lang w:bidi="ar-EG"/>
              </w:rPr>
              <w:t xml:space="preserve"> و</w:t>
            </w:r>
            <w:r w:rsidRPr="00063F0D">
              <w:t>ISO/IEC</w:t>
            </w:r>
            <w:r w:rsidR="00DC4F84">
              <w:rPr>
                <w:rFonts w:hint="cs"/>
                <w:rtl/>
                <w:lang w:bidi="ar-EG"/>
              </w:rPr>
              <w:t xml:space="preserve"> </w:t>
            </w:r>
            <w:r w:rsidRPr="00AF56EA">
              <w:t>18000</w:t>
            </w:r>
            <w:r w:rsidRPr="00063F0D">
              <w:t>-</w:t>
            </w:r>
            <w:r w:rsidRPr="00AF56EA">
              <w:t>3</w:t>
            </w:r>
            <w:r w:rsidR="00DC4F84">
              <w:rPr>
                <w:rFonts w:hint="cs"/>
                <w:rtl/>
                <w:lang w:bidi="ar-EG"/>
              </w:rPr>
              <w:t xml:space="preserve"> </w:t>
            </w:r>
            <w:r w:rsidR="00DC4F84">
              <w:rPr>
                <w:rFonts w:hint="cs"/>
                <w:rtl/>
              </w:rPr>
              <w:t>و</w:t>
            </w:r>
            <w:r w:rsidRPr="00063F0D">
              <w:t xml:space="preserve">Mode </w:t>
            </w:r>
            <w:r w:rsidRPr="00AF56EA">
              <w:t>3</w:t>
            </w:r>
            <w:r w:rsidR="00DC4F84">
              <w:rPr>
                <w:rFonts w:hint="cs"/>
                <w:rtl/>
                <w:lang w:bidi="ar-EG"/>
              </w:rPr>
              <w:t xml:space="preserve"> </w:t>
            </w:r>
            <w:r w:rsidRPr="00063F0D">
              <w:t>[</w:t>
            </w:r>
            <w:r w:rsidRPr="00AF56EA">
              <w:t>95</w:t>
            </w:r>
            <w:r w:rsidRPr="00063F0D">
              <w:t>]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DC4F84">
            <w:pPr>
              <w:pStyle w:val="Tabletext1"/>
              <w:bidi/>
            </w:pPr>
            <w:r w:rsidRPr="00063F0D">
              <w:rPr>
                <w:rFonts w:hint="cs"/>
                <w:rtl/>
              </w:rPr>
              <w:t xml:space="preserve">انظر </w:t>
            </w:r>
            <w:r w:rsidRPr="00063F0D">
              <w:t>ISO/IEC</w:t>
            </w:r>
            <w:r>
              <w:rPr>
                <w:rFonts w:hint="cs"/>
                <w:rtl/>
              </w:rPr>
              <w:t> </w:t>
            </w:r>
            <w:r w:rsidRPr="00AF56EA">
              <w:t>18000</w:t>
            </w:r>
            <w:r w:rsidRPr="00063F0D">
              <w:t>-</w:t>
            </w:r>
            <w:r w:rsidRPr="00AF56EA">
              <w:t>6</w:t>
            </w:r>
            <w:r w:rsidR="00DC4F84">
              <w:rPr>
                <w:rFonts w:hint="cs"/>
                <w:rtl/>
                <w:lang w:bidi="ar-EG"/>
              </w:rPr>
              <w:t xml:space="preserve"> و</w:t>
            </w:r>
            <w:r w:rsidRPr="00063F0D">
              <w:t>Type C</w:t>
            </w:r>
            <w:r w:rsidR="00DC4F84">
              <w:rPr>
                <w:rFonts w:hint="cs"/>
                <w:rtl/>
                <w:lang w:bidi="ar-EG"/>
              </w:rPr>
              <w:t xml:space="preserve"> و</w:t>
            </w:r>
            <w:r w:rsidRPr="00AF56EA">
              <w:t>18000</w:t>
            </w:r>
            <w:r w:rsidRPr="00063F0D">
              <w:t>-</w:t>
            </w:r>
            <w:r w:rsidRPr="00AF56EA">
              <w:t>3</w:t>
            </w:r>
            <w:r w:rsidR="00DC4F84">
              <w:rPr>
                <w:rFonts w:hint="cs"/>
                <w:rtl/>
                <w:lang w:bidi="ar-EG"/>
              </w:rPr>
              <w:t xml:space="preserve"> و</w:t>
            </w:r>
            <w:r w:rsidRPr="00063F0D">
              <w:t xml:space="preserve">Mode </w:t>
            </w:r>
            <w:r w:rsidRPr="00AF56EA">
              <w:t>3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063F0D">
              <w:t>GS</w:t>
            </w:r>
            <w:r w:rsidRPr="00AF56EA">
              <w:t>1</w:t>
            </w:r>
          </w:p>
        </w:tc>
      </w:tr>
      <w:tr w:rsidR="002F2D14" w:rsidRPr="00EA673C" w:rsidTr="00DC4F84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AF56EA">
              <w:t>11100011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972C16">
            <w:pPr>
              <w:pStyle w:val="Tabletext1"/>
            </w:pPr>
            <w:r w:rsidRPr="00063F0D">
              <w:t xml:space="preserve">ISO/IEC </w:t>
            </w:r>
            <w:r w:rsidRPr="00AF56EA">
              <w:t>7816</w:t>
            </w:r>
            <w:r w:rsidRPr="00063F0D">
              <w:t>-</w:t>
            </w:r>
            <w:r w:rsidRPr="00AF56EA">
              <w:t>6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  <w:rPr>
                <w:rtl/>
                <w:lang w:bidi="ar-EG"/>
              </w:rPr>
            </w:pPr>
            <w:r w:rsidRPr="00AF56EA">
              <w:t>8</w:t>
            </w:r>
            <w:r w:rsidRPr="00063F0D">
              <w:rPr>
                <w:rFonts w:hint="cs"/>
                <w:rtl/>
              </w:rPr>
              <w:t xml:space="preserve"> بتات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AF56EA">
              <w:t>48</w:t>
            </w:r>
            <w:r w:rsidRPr="00063F0D">
              <w:rPr>
                <w:rFonts w:hint="cs"/>
                <w:rtl/>
              </w:rPr>
              <w:t xml:space="preserve"> بتة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DC4F84">
            <w:pPr>
              <w:pStyle w:val="Tabletext1"/>
              <w:bidi/>
            </w:pPr>
            <w:r w:rsidRPr="00063F0D">
              <w:t>APACS</w:t>
            </w:r>
            <w:r w:rsidRPr="00063F0D">
              <w:rPr>
                <w:rFonts w:hint="cs"/>
                <w:rtl/>
              </w:rPr>
              <w:t xml:space="preserve"> (بما</w:t>
            </w:r>
            <w:r w:rsidR="00E24016">
              <w:rPr>
                <w:rFonts w:hint="cs"/>
                <w:rtl/>
              </w:rPr>
              <w:t xml:space="preserve"> في </w:t>
            </w:r>
            <w:r w:rsidRPr="00063F0D">
              <w:rPr>
                <w:rFonts w:hint="cs"/>
                <w:rtl/>
              </w:rPr>
              <w:t xml:space="preserve">ذلك مقاس الذاكرة ورأسية </w:t>
            </w:r>
            <w:r w:rsidRPr="00063F0D">
              <w:t>TID</w:t>
            </w:r>
            <w:r w:rsidRPr="00063F0D">
              <w:rPr>
                <w:rFonts w:hint="cs"/>
                <w:rtl/>
              </w:rPr>
              <w:t xml:space="preserve"> الموسعة)</w:t>
            </w:r>
          </w:p>
        </w:tc>
      </w:tr>
      <w:tr w:rsidR="002F2D14" w:rsidRPr="00EA673C" w:rsidTr="00DC4F84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063F0D">
              <w:rPr>
                <w:rtl/>
              </w:rPr>
              <w:t>جميع القيم الأخرى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063F0D">
              <w:rPr>
                <w:rFonts w:hint="cs"/>
                <w:rtl/>
              </w:rPr>
              <w:t>محجوز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D14" w:rsidRPr="00063F0D" w:rsidRDefault="002F2D14" w:rsidP="00C3526F">
            <w:pPr>
              <w:pStyle w:val="Tabletext1"/>
              <w:bidi/>
            </w:pPr>
            <w:r w:rsidRPr="00063F0D">
              <w:rPr>
                <w:rFonts w:hint="cs"/>
                <w:rtl/>
              </w:rPr>
              <w:t>محجوزة</w:t>
            </w:r>
          </w:p>
        </w:tc>
      </w:tr>
    </w:tbl>
    <w:p w:rsidR="002F2D14" w:rsidRDefault="002F2D14" w:rsidP="00C3526F">
      <w:pPr>
        <w:pStyle w:val="FigureNotitle"/>
        <w:spacing w:before="240"/>
        <w:rPr>
          <w:rtl/>
        </w:rPr>
      </w:pPr>
      <w:bookmarkStart w:id="83" w:name="_Toc413407055"/>
      <w:r>
        <w:rPr>
          <w:rFonts w:hint="cs"/>
          <w:rtl/>
        </w:rPr>
        <w:t xml:space="preserve">الشكل </w:t>
      </w:r>
      <w:r w:rsidRPr="00AF56EA">
        <w:rPr>
          <w:rFonts w:hint="cs"/>
        </w:rPr>
        <w:t>10</w:t>
      </w:r>
      <w:r>
        <w:rPr>
          <w:rFonts w:hint="cs"/>
          <w:rtl/>
        </w:rPr>
        <w:t xml:space="preserve"> - أصناف جهات إصدار</w:t>
      </w:r>
      <w:r w:rsidRPr="001218C9">
        <w:rPr>
          <w:rFonts w:hint="cs"/>
          <w:rtl/>
        </w:rPr>
        <w:t xml:space="preserve"> </w:t>
      </w:r>
      <w:r>
        <w:rPr>
          <w:rFonts w:hint="cs"/>
          <w:rtl/>
        </w:rPr>
        <w:t xml:space="preserve">معرِّف الوسم </w:t>
      </w:r>
      <w:r w:rsidRPr="00226824">
        <w:t>(TID)</w:t>
      </w:r>
      <w:r>
        <w:rPr>
          <w:rFonts w:hint="cs"/>
          <w:rtl/>
        </w:rPr>
        <w:t xml:space="preserve"> ال</w:t>
      </w:r>
      <w:r>
        <w:rPr>
          <w:rtl/>
        </w:rPr>
        <w:t>متفرِّد</w:t>
      </w:r>
      <w:bookmarkEnd w:id="83"/>
    </w:p>
    <w:p w:rsidR="002F2D14" w:rsidRDefault="002F2D14" w:rsidP="00C3526F">
      <w:pPr>
        <w:rPr>
          <w:rtl/>
        </w:rPr>
      </w:pPr>
      <w:r>
        <w:rPr>
          <w:rtl/>
        </w:rPr>
        <w:t>كان</w:t>
      </w:r>
      <w:r w:rsidRPr="004F5D40">
        <w:rPr>
          <w:rFonts w:hint="cs"/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>لتعرف على الحيوانات</w:t>
      </w:r>
      <w:r>
        <w:rPr>
          <w:rFonts w:hint="cs"/>
          <w:rtl/>
        </w:rPr>
        <w:t xml:space="preserve"> من</w:t>
      </w:r>
      <w:r>
        <w:rPr>
          <w:rtl/>
        </w:rPr>
        <w:t xml:space="preserve"> التطبيق</w:t>
      </w:r>
      <w:r>
        <w:rPr>
          <w:rFonts w:hint="cs"/>
          <w:rtl/>
        </w:rPr>
        <w:t>ات</w:t>
      </w:r>
      <w:r>
        <w:rPr>
          <w:rtl/>
        </w:rPr>
        <w:t xml:space="preserve"> المبكر</w:t>
      </w:r>
      <w:r>
        <w:rPr>
          <w:rFonts w:hint="cs"/>
          <w:rtl/>
        </w:rPr>
        <w:t>ة</w:t>
      </w:r>
      <w:r>
        <w:rPr>
          <w:rtl/>
        </w:rPr>
        <w:t xml:space="preserve"> للتعرف بواسطة الترددات الراديوية </w:t>
      </w:r>
      <w:r>
        <w:t>(RFID)</w:t>
      </w:r>
      <w:r>
        <w:rPr>
          <w:rtl/>
        </w:rPr>
        <w:t>.</w:t>
      </w:r>
      <w:r>
        <w:rPr>
          <w:rFonts w:hint="cs"/>
          <w:rtl/>
        </w:rPr>
        <w:t xml:space="preserve"> وأكملت ا</w:t>
      </w:r>
      <w:r w:rsidRPr="00F711C4">
        <w:rPr>
          <w:rtl/>
        </w:rPr>
        <w:t>لمنظمة الدولية لتوحيد المقاييس</w:t>
      </w:r>
      <w:r>
        <w:rPr>
          <w:rFonts w:hint="eastAsia"/>
          <w:rtl/>
        </w:rPr>
        <w:t> </w:t>
      </w:r>
      <w:r>
        <w:t>(ISO)</w:t>
      </w:r>
      <w:r>
        <w:rPr>
          <w:rFonts w:hint="cs"/>
          <w:rtl/>
        </w:rPr>
        <w:t xml:space="preserve"> </w:t>
      </w:r>
      <w:r>
        <w:rPr>
          <w:rtl/>
        </w:rPr>
        <w:t>معيار</w:t>
      </w:r>
      <w:r>
        <w:rPr>
          <w:rFonts w:hint="cs"/>
          <w:rtl/>
        </w:rPr>
        <w:t>اً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1994</w:t>
      </w:r>
      <w:r>
        <w:rPr>
          <w:rtl/>
        </w:rPr>
        <w:t xml:space="preserve"> يحدد بنية </w:t>
      </w:r>
      <w:r>
        <w:rPr>
          <w:rFonts w:hint="cs"/>
          <w:rtl/>
        </w:rPr>
        <w:t>شفرة</w:t>
      </w:r>
      <w:r>
        <w:rPr>
          <w:rtl/>
        </w:rPr>
        <w:t xml:space="preserve"> التعرف بواسطة الترددات الراديوية </w:t>
      </w:r>
      <w:r>
        <w:t>(RFID)</w:t>
      </w:r>
      <w:r>
        <w:rPr>
          <w:rtl/>
        </w:rPr>
        <w:t xml:space="preserve"> للحيوانات</w:t>
      </w:r>
      <w:r>
        <w:rPr>
          <w:rFonts w:hint="cs"/>
          <w:rtl/>
        </w:rPr>
        <w:t xml:space="preserve"> </w:t>
      </w:r>
      <w:r>
        <w:t>(</w:t>
      </w:r>
      <w:r w:rsidRPr="00685A88">
        <w:t>[</w:t>
      </w:r>
      <w:r w:rsidRPr="00AF56EA">
        <w:rPr>
          <w:lang w:val="en-US"/>
        </w:rPr>
        <w:t>96</w:t>
      </w:r>
      <w:r w:rsidRPr="00685A88">
        <w:t>]</w:t>
      </w:r>
      <w:r>
        <w:t> </w:t>
      </w:r>
      <w:r w:rsidRPr="00685A88">
        <w:t>ISO</w:t>
      </w:r>
      <w:r>
        <w:t> </w:t>
      </w:r>
      <w:r w:rsidRPr="00AF56EA">
        <w:rPr>
          <w:lang w:val="en-US"/>
        </w:rPr>
        <w:t>11784</w:t>
      </w:r>
      <w:r>
        <w:rPr>
          <w:lang w:val="en-US"/>
        </w:rPr>
        <w:t>)</w:t>
      </w:r>
      <w:r>
        <w:rPr>
          <w:rFonts w:hint="cs"/>
          <w:rtl/>
        </w:rPr>
        <w:t xml:space="preserve">. ويصف المرجع المتمِم </w:t>
      </w:r>
      <w:r w:rsidRPr="00685A88">
        <w:t>[</w:t>
      </w:r>
      <w:r w:rsidRPr="00AF56EA">
        <w:rPr>
          <w:lang w:val="en-US"/>
        </w:rPr>
        <w:t>97</w:t>
      </w:r>
      <w:r w:rsidRPr="00685A88">
        <w:t>]</w:t>
      </w:r>
      <w:r>
        <w:t xml:space="preserve"> </w:t>
      </w:r>
      <w:r w:rsidRPr="00685A88">
        <w:t xml:space="preserve">ISO </w:t>
      </w:r>
      <w:r w:rsidRPr="00AF56EA">
        <w:rPr>
          <w:lang w:val="en-US"/>
        </w:rPr>
        <w:t>11785</w:t>
      </w:r>
      <w:r>
        <w:rPr>
          <w:rFonts w:hint="cs"/>
          <w:rtl/>
        </w:rPr>
        <w:t xml:space="preserve"> </w:t>
      </w:r>
      <w:r>
        <w:rPr>
          <w:rtl/>
        </w:rPr>
        <w:t>كيف</w:t>
      </w:r>
      <w:r>
        <w:rPr>
          <w:rFonts w:hint="cs"/>
          <w:rtl/>
        </w:rPr>
        <w:t>ية</w:t>
      </w:r>
      <w:r>
        <w:rPr>
          <w:rtl/>
        </w:rPr>
        <w:t xml:space="preserve"> قراءة معلومات </w:t>
      </w:r>
      <w:r>
        <w:rPr>
          <w:rFonts w:hint="cs"/>
          <w:rtl/>
        </w:rPr>
        <w:t>الوسم</w:t>
      </w:r>
      <w:r w:rsidRPr="00DB090A">
        <w:rPr>
          <w:rtl/>
        </w:rPr>
        <w:t xml:space="preserve"> </w:t>
      </w:r>
      <w:r>
        <w:rPr>
          <w:rtl/>
        </w:rPr>
        <w:t>هذه.</w:t>
      </w:r>
    </w:p>
    <w:p w:rsidR="002F2D14" w:rsidRDefault="002F2D14" w:rsidP="00C3526F">
      <w:pPr>
        <w:rPr>
          <w:rtl/>
        </w:rPr>
      </w:pPr>
      <w:r>
        <w:rPr>
          <w:rtl/>
        </w:rPr>
        <w:t xml:space="preserve">وقد </w:t>
      </w:r>
      <w:r>
        <w:rPr>
          <w:rFonts w:hint="cs"/>
          <w:rtl/>
        </w:rPr>
        <w:t>مضت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r w:rsidRPr="00F711C4">
        <w:rPr>
          <w:rtl/>
        </w:rPr>
        <w:t>لمنظمة الدولية لتوحيد المقاييس</w:t>
      </w:r>
      <w:r w:rsidR="00E24016">
        <w:rPr>
          <w:rFonts w:hint="cs"/>
          <w:rtl/>
        </w:rPr>
        <w:t xml:space="preserve"> في </w:t>
      </w:r>
      <w:r>
        <w:rPr>
          <w:rtl/>
        </w:rPr>
        <w:t>تحديد مجموعة كاملة من المواصفات لإدارة البند:</w:t>
      </w:r>
      <w:r>
        <w:rPr>
          <w:rFonts w:hint="cs"/>
          <w:rtl/>
        </w:rPr>
        <w:t xml:space="preserve"> فتصف معايير </w:t>
      </w:r>
      <w:r w:rsidRPr="00685A88">
        <w:t>ISO/IEC</w:t>
      </w:r>
      <w:r>
        <w:rPr>
          <w:rFonts w:hint="cs"/>
          <w:rtl/>
        </w:rPr>
        <w:t xml:space="preserve"> ذات الأرقام من </w:t>
      </w:r>
      <w:r w:rsidRPr="00AF56EA">
        <w:rPr>
          <w:lang w:val="en-US"/>
        </w:rPr>
        <w:t>15961</w:t>
      </w:r>
      <w:r>
        <w:rPr>
          <w:rFonts w:hint="cs"/>
          <w:rtl/>
        </w:rPr>
        <w:t xml:space="preserve"> حتى </w:t>
      </w:r>
      <w:r w:rsidRPr="00AF56EA">
        <w:rPr>
          <w:lang w:val="en-US"/>
        </w:rPr>
        <w:t>15963</w:t>
      </w:r>
      <w:r>
        <w:rPr>
          <w:rFonts w:hint="cs"/>
          <w:rtl/>
        </w:rPr>
        <w:t xml:space="preserve"> بروتوكول البيانات المشتركة وأنساق المعرف </w:t>
      </w:r>
      <w:r>
        <w:rPr>
          <w:rtl/>
        </w:rPr>
        <w:t>التي تنطبق على</w:t>
      </w:r>
      <w:r w:rsidRPr="00A04E0B">
        <w:rPr>
          <w:rtl/>
        </w:rPr>
        <w:t xml:space="preserve"> </w:t>
      </w:r>
      <w:r>
        <w:rPr>
          <w:rtl/>
        </w:rPr>
        <w:t xml:space="preserve">سلسلة المعايير </w:t>
      </w:r>
      <w:r w:rsidRPr="00685A88">
        <w:t>[</w:t>
      </w:r>
      <w:r w:rsidRPr="00AF56EA">
        <w:rPr>
          <w:lang w:val="en-US"/>
        </w:rPr>
        <w:t>98</w:t>
      </w:r>
      <w:r w:rsidRPr="00685A88">
        <w:t>]</w:t>
      </w:r>
      <w:r>
        <w:t> ISO/IEC </w:t>
      </w:r>
      <w:r w:rsidRPr="00AF56EA">
        <w:rPr>
          <w:lang w:val="en-US"/>
        </w:rPr>
        <w:t>18000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التي تصف </w:t>
      </w:r>
      <w:r>
        <w:rPr>
          <w:rFonts w:hint="cs"/>
          <w:rtl/>
        </w:rPr>
        <w:t>السطوح البينية</w:t>
      </w:r>
      <w:r>
        <w:rPr>
          <w:rtl/>
        </w:rPr>
        <w:t xml:space="preserve"> الهوا</w:t>
      </w:r>
      <w:r>
        <w:rPr>
          <w:rFonts w:hint="cs"/>
          <w:rtl/>
        </w:rPr>
        <w:t>ئية</w:t>
      </w:r>
      <w:r>
        <w:rPr>
          <w:rtl/>
        </w:rPr>
        <w:t xml:space="preserve"> على ترددات مختلفة.</w:t>
      </w:r>
      <w:r>
        <w:rPr>
          <w:rFonts w:hint="cs"/>
          <w:rtl/>
        </w:rPr>
        <w:t xml:space="preserve"> </w:t>
      </w:r>
      <w:r>
        <w:rPr>
          <w:rtl/>
        </w:rPr>
        <w:t>و</w:t>
      </w:r>
      <w:r>
        <w:rPr>
          <w:rFonts w:hint="cs"/>
          <w:rtl/>
        </w:rPr>
        <w:t>ت</w:t>
      </w:r>
      <w:r>
        <w:rPr>
          <w:rtl/>
        </w:rPr>
        <w:t xml:space="preserve">لزم مواصفات منفصلة لنطاقات ترددية مختلفة لأن </w:t>
      </w:r>
      <w:r>
        <w:rPr>
          <w:rFonts w:hint="cs"/>
          <w:rtl/>
        </w:rPr>
        <w:t>تردد</w:t>
      </w:r>
      <w:r>
        <w:rPr>
          <w:rtl/>
        </w:rPr>
        <w:t xml:space="preserve"> </w:t>
      </w:r>
      <w:r>
        <w:rPr>
          <w:rFonts w:hint="cs"/>
          <w:rtl/>
        </w:rPr>
        <w:t>التشغيل</w:t>
      </w:r>
      <w:r>
        <w:rPr>
          <w:rtl/>
        </w:rPr>
        <w:t xml:space="preserve"> يحدد خصائص قدر</w:t>
      </w:r>
      <w:r>
        <w:rPr>
          <w:rFonts w:hint="cs"/>
          <w:rtl/>
        </w:rPr>
        <w:t>ات</w:t>
      </w:r>
      <w:r>
        <w:rPr>
          <w:rtl/>
        </w:rPr>
        <w:t xml:space="preserve"> الاتصال</w:t>
      </w:r>
      <w:r>
        <w:rPr>
          <w:rFonts w:hint="cs"/>
          <w:rtl/>
        </w:rPr>
        <w:t>ات</w:t>
      </w:r>
      <w:r>
        <w:rPr>
          <w:rtl/>
        </w:rPr>
        <w:t xml:space="preserve">، </w:t>
      </w:r>
      <w:r>
        <w:rPr>
          <w:rFonts w:hint="cs"/>
          <w:rtl/>
        </w:rPr>
        <w:t>ف</w:t>
      </w:r>
      <w:r>
        <w:rPr>
          <w:rtl/>
        </w:rPr>
        <w:t>على سبيل المثال</w:t>
      </w:r>
      <w:r>
        <w:rPr>
          <w:rFonts w:hint="cs"/>
          <w:rtl/>
        </w:rPr>
        <w:t>،</w:t>
      </w:r>
      <w:r>
        <w:rPr>
          <w:rtl/>
        </w:rPr>
        <w:t xml:space="preserve"> يتأثر </w:t>
      </w:r>
      <w:r>
        <w:rPr>
          <w:rFonts w:hint="cs"/>
          <w:rtl/>
        </w:rPr>
        <w:t>مدى</w:t>
      </w:r>
      <w:r>
        <w:rPr>
          <w:rtl/>
        </w:rPr>
        <w:t xml:space="preserve"> </w:t>
      </w:r>
      <w:r>
        <w:rPr>
          <w:rFonts w:hint="cs"/>
          <w:rtl/>
        </w:rPr>
        <w:t>التشغيل</w:t>
      </w:r>
      <w:r>
        <w:rPr>
          <w:rtl/>
        </w:rPr>
        <w:t xml:space="preserve"> </w:t>
      </w:r>
      <w:r>
        <w:rPr>
          <w:rFonts w:hint="cs"/>
          <w:rtl/>
        </w:rPr>
        <w:t>أو الإرسال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وجود الماء.</w:t>
      </w:r>
    </w:p>
    <w:p w:rsidR="002F2D14" w:rsidRDefault="002F2D14" w:rsidP="00C3526F">
      <w:pPr>
        <w:rPr>
          <w:rtl/>
        </w:rPr>
      </w:pPr>
      <w:r w:rsidRPr="00C82BA8">
        <w:rPr>
          <w:rFonts w:hint="cs"/>
          <w:rtl/>
        </w:rPr>
        <w:t>و</w:t>
      </w:r>
      <w:r w:rsidRPr="00C82BA8">
        <w:rPr>
          <w:rtl/>
        </w:rPr>
        <w:t xml:space="preserve">يحدد </w:t>
      </w:r>
      <w:r w:rsidRPr="00C82BA8">
        <w:rPr>
          <w:rFonts w:hint="cs"/>
          <w:rtl/>
        </w:rPr>
        <w:t xml:space="preserve">المرجع </w:t>
      </w:r>
      <w:r w:rsidRPr="00685A88">
        <w:t>[</w:t>
      </w:r>
      <w:r w:rsidRPr="00AF56EA">
        <w:rPr>
          <w:lang w:val="en-US"/>
        </w:rPr>
        <w:t>57</w:t>
      </w:r>
      <w:r w:rsidRPr="00685A88">
        <w:t>]</w:t>
      </w:r>
      <w:r>
        <w:t xml:space="preserve"> </w:t>
      </w:r>
      <w:r w:rsidRPr="00C82BA8">
        <w:t xml:space="preserve">ISO/IEC </w:t>
      </w:r>
      <w:r w:rsidRPr="00AF56EA">
        <w:rPr>
          <w:lang w:val="en-US"/>
        </w:rPr>
        <w:t>29167</w:t>
      </w:r>
      <w:r w:rsidRPr="00C82BA8">
        <w:t>-</w:t>
      </w:r>
      <w:r w:rsidRPr="00AF56EA">
        <w:rPr>
          <w:lang w:val="en-US"/>
        </w:rPr>
        <w:t>1</w:t>
      </w:r>
      <w:r w:rsidRPr="00C82BA8">
        <w:rPr>
          <w:rtl/>
        </w:rPr>
        <w:t xml:space="preserve"> </w:t>
      </w:r>
      <w:r w:rsidRPr="00C82BA8">
        <w:rPr>
          <w:rFonts w:hint="cs"/>
          <w:rtl/>
        </w:rPr>
        <w:t xml:space="preserve">معمارية </w:t>
      </w:r>
      <w:r>
        <w:rPr>
          <w:rFonts w:hint="cs"/>
          <w:rtl/>
        </w:rPr>
        <w:t>ا</w:t>
      </w:r>
      <w:r>
        <w:rPr>
          <w:rtl/>
        </w:rPr>
        <w:t>لأمن وإدارة الملفات لمعايير</w:t>
      </w:r>
      <w:r>
        <w:rPr>
          <w:rFonts w:hint="cs"/>
          <w:rtl/>
        </w:rPr>
        <w:t xml:space="preserve"> السطح البيني الهوائي </w:t>
      </w:r>
      <w:r w:rsidRPr="00685A88">
        <w:t xml:space="preserve">ISO/IEC </w:t>
      </w:r>
      <w:r w:rsidRPr="00AF56EA">
        <w:rPr>
          <w:lang w:val="en-US"/>
        </w:rPr>
        <w:t>18000</w:t>
      </w:r>
      <w:r>
        <w:rPr>
          <w:rFonts w:hint="cs"/>
          <w:rtl/>
        </w:rPr>
        <w:t>.</w:t>
      </w:r>
      <w:r w:rsidRPr="00C82BA8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تعر</w:t>
      </w:r>
      <w:r>
        <w:rPr>
          <w:rFonts w:hint="cs"/>
          <w:rtl/>
        </w:rPr>
        <w:t>َّ</w:t>
      </w:r>
      <w:r>
        <w:rPr>
          <w:rtl/>
        </w:rPr>
        <w:t xml:space="preserve">ف آليات الأمن التي تعتمد على </w:t>
      </w:r>
      <w:r>
        <w:rPr>
          <w:rFonts w:hint="cs"/>
          <w:rtl/>
        </w:rPr>
        <w:t>ال</w:t>
      </w:r>
      <w:r>
        <w:rPr>
          <w:rtl/>
        </w:rPr>
        <w:t>تطبيق</w:t>
      </w:r>
      <w:r>
        <w:rPr>
          <w:rFonts w:hint="cs"/>
          <w:rtl/>
        </w:rPr>
        <w:t xml:space="preserve">، ويمكن لوسم أن يدعمها كلها </w:t>
      </w:r>
      <w:r>
        <w:rPr>
          <w:rtl/>
        </w:rPr>
        <w:t>أو</w:t>
      </w:r>
      <w:r>
        <w:rPr>
          <w:rFonts w:hint="cs"/>
          <w:rtl/>
        </w:rPr>
        <w:t xml:space="preserve"> يدعم</w:t>
      </w:r>
      <w:r>
        <w:rPr>
          <w:rtl/>
        </w:rPr>
        <w:t xml:space="preserve"> مجموعة فرعية من</w:t>
      </w:r>
      <w:r>
        <w:rPr>
          <w:rFonts w:hint="cs"/>
          <w:rtl/>
        </w:rPr>
        <w:t xml:space="preserve">ها. ويمكن لمستجوب وسم </w:t>
      </w:r>
      <w:r>
        <w:rPr>
          <w:rtl/>
        </w:rPr>
        <w:t xml:space="preserve">التعرف بواسطة الترددات الراديوية </w:t>
      </w:r>
      <w:r>
        <w:t>(RFID)</w:t>
      </w:r>
      <w:r>
        <w:rPr>
          <w:rFonts w:hint="cs"/>
          <w:rtl/>
        </w:rPr>
        <w:t xml:space="preserve"> النفاذ</w:t>
      </w:r>
      <w:r>
        <w:rPr>
          <w:rtl/>
        </w:rPr>
        <w:t xml:space="preserve"> إلى معلومات </w:t>
      </w:r>
      <w:r>
        <w:rPr>
          <w:rFonts w:hint="cs"/>
          <w:rtl/>
        </w:rPr>
        <w:t>بشأن</w:t>
      </w:r>
      <w:r>
        <w:rPr>
          <w:rtl/>
        </w:rPr>
        <w:t xml:space="preserve"> آليات الأمن بدعم من </w:t>
      </w:r>
      <w:r>
        <w:rPr>
          <w:rFonts w:hint="cs"/>
          <w:rtl/>
        </w:rPr>
        <w:t>وسم</w:t>
      </w:r>
      <w:r>
        <w:rPr>
          <w:rtl/>
        </w:rPr>
        <w:t xml:space="preserve"> </w:t>
      </w:r>
      <w:r>
        <w:rPr>
          <w:rFonts w:hint="cs"/>
          <w:rtl/>
        </w:rPr>
        <w:t>وكذلك إلى</w:t>
      </w:r>
      <w:r>
        <w:rPr>
          <w:rtl/>
        </w:rPr>
        <w:t xml:space="preserve"> مزيد من المعلومات مثل خوارزمية التشفير وطول المفتاح المستخد</w:t>
      </w:r>
      <w:r>
        <w:rPr>
          <w:rFonts w:hint="cs"/>
          <w:rtl/>
        </w:rPr>
        <w:t>َ</w:t>
      </w:r>
      <w:r>
        <w:rPr>
          <w:rtl/>
        </w:rPr>
        <w:t>م.</w:t>
      </w:r>
    </w:p>
    <w:p w:rsidR="002F2D14" w:rsidRPr="00DC4F84" w:rsidRDefault="002F2D14" w:rsidP="00C3526F">
      <w:pPr>
        <w:rPr>
          <w:spacing w:val="-4"/>
          <w:rtl/>
        </w:rPr>
      </w:pPr>
      <w:r w:rsidRPr="00DC4F84">
        <w:rPr>
          <w:rFonts w:hint="cs"/>
          <w:spacing w:val="-4"/>
          <w:rtl/>
        </w:rPr>
        <w:t>وترد</w:t>
      </w:r>
      <w:r w:rsidR="00E24016" w:rsidRPr="00DC4F84">
        <w:rPr>
          <w:rFonts w:hint="cs"/>
          <w:spacing w:val="-4"/>
          <w:rtl/>
        </w:rPr>
        <w:t xml:space="preserve"> في </w:t>
      </w:r>
      <w:r w:rsidRPr="00DC4F84">
        <w:rPr>
          <w:rFonts w:hint="cs"/>
          <w:spacing w:val="-4"/>
          <w:rtl/>
        </w:rPr>
        <w:t xml:space="preserve">المرجع </w:t>
      </w:r>
      <w:r w:rsidRPr="00DC4F84">
        <w:rPr>
          <w:spacing w:val="-4"/>
        </w:rPr>
        <w:t>[</w:t>
      </w:r>
      <w:r w:rsidRPr="00DC4F84">
        <w:rPr>
          <w:spacing w:val="-4"/>
          <w:lang w:val="en-US"/>
        </w:rPr>
        <w:t>58</w:t>
      </w:r>
      <w:r w:rsidRPr="00DC4F84">
        <w:rPr>
          <w:spacing w:val="-4"/>
        </w:rPr>
        <w:t xml:space="preserve">] ISO/IEC TR </w:t>
      </w:r>
      <w:r w:rsidRPr="00DC4F84">
        <w:rPr>
          <w:spacing w:val="-4"/>
          <w:lang w:val="en-US"/>
        </w:rPr>
        <w:t>24729</w:t>
      </w:r>
      <w:r w:rsidRPr="00DC4F84">
        <w:rPr>
          <w:spacing w:val="-4"/>
        </w:rPr>
        <w:t>-</w:t>
      </w:r>
      <w:r w:rsidRPr="00DC4F84">
        <w:rPr>
          <w:spacing w:val="-4"/>
          <w:lang w:val="en-US"/>
        </w:rPr>
        <w:t>4</w:t>
      </w:r>
      <w:r w:rsidRPr="00DC4F84">
        <w:rPr>
          <w:rFonts w:hint="cs"/>
          <w:spacing w:val="-4"/>
          <w:rtl/>
        </w:rPr>
        <w:t xml:space="preserve"> </w:t>
      </w:r>
      <w:r w:rsidRPr="00DC4F84">
        <w:rPr>
          <w:spacing w:val="-4"/>
          <w:rtl/>
        </w:rPr>
        <w:t>مبادئ</w:t>
      </w:r>
      <w:r w:rsidRPr="00DC4F84">
        <w:rPr>
          <w:rFonts w:hint="cs"/>
          <w:spacing w:val="-4"/>
          <w:rtl/>
        </w:rPr>
        <w:t xml:space="preserve"> ا</w:t>
      </w:r>
      <w:r w:rsidRPr="00DC4F84">
        <w:rPr>
          <w:spacing w:val="-4"/>
          <w:rtl/>
        </w:rPr>
        <w:t xml:space="preserve">لتنفيذ التوجيهية لمصممي </w:t>
      </w:r>
      <w:r w:rsidRPr="00DC4F84">
        <w:rPr>
          <w:rFonts w:hint="cs"/>
          <w:spacing w:val="-4"/>
          <w:rtl/>
        </w:rPr>
        <w:t>ال</w:t>
      </w:r>
      <w:r w:rsidRPr="00DC4F84">
        <w:rPr>
          <w:spacing w:val="-4"/>
          <w:rtl/>
        </w:rPr>
        <w:t xml:space="preserve">نظام </w:t>
      </w:r>
      <w:r w:rsidRPr="00DC4F84">
        <w:rPr>
          <w:rFonts w:hint="cs"/>
          <w:spacing w:val="-4"/>
          <w:rtl/>
        </w:rPr>
        <w:t>كي يقيِّموا</w:t>
      </w:r>
      <w:r w:rsidRPr="00DC4F84">
        <w:rPr>
          <w:spacing w:val="-4"/>
          <w:rtl/>
        </w:rPr>
        <w:t xml:space="preserve"> التهديدات المحتملة لأمن البيانات</w:t>
      </w:r>
      <w:r w:rsidRPr="00DC4F84">
        <w:rPr>
          <w:rFonts w:hint="cs"/>
          <w:spacing w:val="-4"/>
          <w:rtl/>
        </w:rPr>
        <w:t xml:space="preserve"> الموجودة</w:t>
      </w:r>
      <w:r w:rsidR="00E24016" w:rsidRPr="00DC4F84">
        <w:rPr>
          <w:rFonts w:hint="cs"/>
          <w:spacing w:val="-4"/>
          <w:rtl/>
        </w:rPr>
        <w:t xml:space="preserve"> في </w:t>
      </w:r>
      <w:r w:rsidRPr="00DC4F84">
        <w:rPr>
          <w:rFonts w:hint="cs"/>
          <w:spacing w:val="-4"/>
          <w:rtl/>
        </w:rPr>
        <w:t>الوسم وأمن الاتصالات من الوسم إلى الجهاز القار</w:t>
      </w:r>
      <w:r w:rsidRPr="00DC4F84">
        <w:rPr>
          <w:spacing w:val="-4"/>
          <w:rtl/>
        </w:rPr>
        <w:t>ئ</w:t>
      </w:r>
      <w:r w:rsidRPr="00DC4F84">
        <w:rPr>
          <w:rFonts w:hint="cs"/>
          <w:spacing w:val="-4"/>
          <w:rtl/>
        </w:rPr>
        <w:t>،</w:t>
      </w:r>
      <w:r w:rsidRPr="00DC4F84">
        <w:rPr>
          <w:spacing w:val="-4"/>
          <w:rtl/>
        </w:rPr>
        <w:t xml:space="preserve"> إلى جانب وصف </w:t>
      </w:r>
      <w:r w:rsidRPr="00DC4F84">
        <w:rPr>
          <w:rFonts w:hint="cs"/>
          <w:spacing w:val="-4"/>
          <w:rtl/>
        </w:rPr>
        <w:t>ل</w:t>
      </w:r>
      <w:r w:rsidRPr="00DC4F84">
        <w:rPr>
          <w:spacing w:val="-4"/>
          <w:rtl/>
        </w:rPr>
        <w:t>لتدابير ال</w:t>
      </w:r>
      <w:r w:rsidR="00DC4F84">
        <w:rPr>
          <w:spacing w:val="-4"/>
          <w:rtl/>
        </w:rPr>
        <w:t>مضادة المناسبة لضمان أمن بيانات</w:t>
      </w:r>
      <w:r w:rsidR="00DC4F84">
        <w:rPr>
          <w:rFonts w:hint="cs"/>
          <w:spacing w:val="-4"/>
          <w:rtl/>
        </w:rPr>
        <w:t> </w:t>
      </w:r>
      <w:r w:rsidRPr="00DC4F84">
        <w:rPr>
          <w:rFonts w:hint="cs"/>
          <w:spacing w:val="-4"/>
          <w:rtl/>
        </w:rPr>
        <w:t>الوسم.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ويرد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مراجع</w:t>
      </w:r>
      <w:r w:rsidRPr="00964A00">
        <w:rPr>
          <w:rFonts w:hint="cs"/>
          <w:rtl/>
        </w:rPr>
        <w:t xml:space="preserve"> </w:t>
      </w:r>
      <w:r>
        <w:rPr>
          <w:rFonts w:hint="cs"/>
          <w:rtl/>
        </w:rPr>
        <w:t>ا</w:t>
      </w:r>
      <w:r w:rsidRPr="00F711C4">
        <w:rPr>
          <w:rtl/>
        </w:rPr>
        <w:t>لمنظمة الدولية لتوحيد المقاييس</w:t>
      </w:r>
      <w:r>
        <w:rPr>
          <w:rFonts w:hint="cs"/>
          <w:rtl/>
        </w:rPr>
        <w:t xml:space="preserve"> </w:t>
      </w:r>
      <w:r>
        <w:t>(</w:t>
      </w:r>
      <w:r w:rsidRPr="00685A88">
        <w:t>ISO</w:t>
      </w:r>
      <w:r>
        <w:t>)</w:t>
      </w:r>
      <w:r>
        <w:rPr>
          <w:rFonts w:hint="cs"/>
          <w:rtl/>
        </w:rPr>
        <w:t xml:space="preserve">، ذات الأرقام من </w:t>
      </w:r>
      <w:r w:rsidRPr="00AF56EA">
        <w:rPr>
          <w:lang w:val="en-US"/>
        </w:rPr>
        <w:t>17363</w:t>
      </w:r>
      <w:r>
        <w:rPr>
          <w:rFonts w:hint="cs"/>
          <w:rtl/>
        </w:rPr>
        <w:t xml:space="preserve"> إلى </w:t>
      </w:r>
      <w:r w:rsidRPr="00AF56EA">
        <w:rPr>
          <w:lang w:val="en-US"/>
        </w:rPr>
        <w:t>17367</w:t>
      </w:r>
      <w:r>
        <w:rPr>
          <w:rFonts w:hint="cs"/>
          <w:rtl/>
        </w:rPr>
        <w:t xml:space="preserve"> و</w:t>
      </w:r>
      <w:r w:rsidRPr="00685A88">
        <w:t>[</w:t>
      </w:r>
      <w:r w:rsidRPr="00AF56EA">
        <w:rPr>
          <w:lang w:val="en-US"/>
        </w:rPr>
        <w:t>99</w:t>
      </w:r>
      <w:r w:rsidRPr="00685A88">
        <w:t>]</w:t>
      </w:r>
      <w:r>
        <w:rPr>
          <w:rFonts w:hint="cs"/>
          <w:rtl/>
        </w:rPr>
        <w:t xml:space="preserve"> إلى </w:t>
      </w:r>
      <w:r w:rsidRPr="00685A88">
        <w:t>[</w:t>
      </w:r>
      <w:r w:rsidRPr="00AF56EA">
        <w:rPr>
          <w:lang w:val="en-US"/>
        </w:rPr>
        <w:t>103</w:t>
      </w:r>
      <w:r w:rsidRPr="00685A88">
        <w:t>]</w:t>
      </w:r>
      <w:r>
        <w:rPr>
          <w:rFonts w:hint="cs"/>
          <w:rtl/>
        </w:rPr>
        <w:t xml:space="preserve">، توصيف </w:t>
      </w:r>
      <w:r>
        <w:rPr>
          <w:rtl/>
        </w:rPr>
        <w:t xml:space="preserve">تطبيقات التعرف بواسطة الترددات الراديوية </w:t>
      </w:r>
      <w:r>
        <w:t>(RFID)</w:t>
      </w:r>
      <w:r w:rsidR="00E24016">
        <w:rPr>
          <w:rtl/>
        </w:rPr>
        <w:t xml:space="preserve"> في </w:t>
      </w:r>
      <w:r>
        <w:rPr>
          <w:rtl/>
        </w:rPr>
        <w:t>سلسلة التوريد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>حيث</w:t>
      </w:r>
      <w:r>
        <w:rPr>
          <w:rtl/>
        </w:rPr>
        <w:t xml:space="preserve"> تنطبق</w:t>
      </w:r>
      <w:r>
        <w:rPr>
          <w:rFonts w:hint="cs"/>
          <w:rtl/>
        </w:rPr>
        <w:t xml:space="preserve"> أجزاء منها</w:t>
      </w:r>
      <w:r>
        <w:rPr>
          <w:rtl/>
        </w:rPr>
        <w:t xml:space="preserve"> على حاويات الشحن </w:t>
      </w:r>
      <w:r>
        <w:rPr>
          <w:rFonts w:hint="cs"/>
          <w:rtl/>
        </w:rPr>
        <w:t>وبنود</w:t>
      </w:r>
      <w:r>
        <w:rPr>
          <w:rtl/>
        </w:rPr>
        <w:t xml:space="preserve"> النقل</w:t>
      </w:r>
      <w:r>
        <w:rPr>
          <w:rFonts w:hint="cs"/>
          <w:rtl/>
        </w:rPr>
        <w:t xml:space="preserve"> القابلة</w:t>
      </w:r>
      <w:r>
        <w:rPr>
          <w:rtl/>
        </w:rPr>
        <w:t xml:space="preserve"> للإرجاع، ووحدات النقل وتعبئة وتغليف </w:t>
      </w:r>
      <w:r>
        <w:rPr>
          <w:rFonts w:hint="cs"/>
          <w:rtl/>
        </w:rPr>
        <w:t>ال</w:t>
      </w:r>
      <w:r>
        <w:rPr>
          <w:rtl/>
        </w:rPr>
        <w:t xml:space="preserve">منتجات </w:t>
      </w:r>
      <w:r>
        <w:rPr>
          <w:rFonts w:hint="cs"/>
          <w:rtl/>
        </w:rPr>
        <w:t>ووسم</w:t>
      </w:r>
      <w:r>
        <w:rPr>
          <w:rtl/>
        </w:rPr>
        <w:t xml:space="preserve"> المنتج</w:t>
      </w:r>
      <w:r>
        <w:rPr>
          <w:rFonts w:hint="cs"/>
          <w:rtl/>
        </w:rPr>
        <w:t>ات</w:t>
      </w:r>
      <w:r>
        <w:rPr>
          <w:rtl/>
        </w:rPr>
        <w:t>)</w:t>
      </w:r>
      <w:r>
        <w:rPr>
          <w:rFonts w:hint="cs"/>
          <w:rtl/>
        </w:rPr>
        <w:t xml:space="preserve">؛ فيما يصف المرجع </w:t>
      </w:r>
      <w:r w:rsidRPr="00685A88">
        <w:t>[</w:t>
      </w:r>
      <w:r w:rsidRPr="00AF56EA">
        <w:rPr>
          <w:lang w:val="en-US"/>
        </w:rPr>
        <w:t>104</w:t>
      </w:r>
      <w:r w:rsidRPr="00685A88">
        <w:t>]</w:t>
      </w:r>
      <w:r>
        <w:t xml:space="preserve"> </w:t>
      </w:r>
      <w:r w:rsidRPr="00685A88">
        <w:t xml:space="preserve">ISO </w:t>
      </w:r>
      <w:r w:rsidRPr="00AF56EA">
        <w:rPr>
          <w:lang w:val="en-US"/>
        </w:rPr>
        <w:t>18185</w:t>
      </w:r>
      <w:r>
        <w:rPr>
          <w:rFonts w:hint="cs"/>
          <w:rtl/>
        </w:rPr>
        <w:t xml:space="preserve"> </w:t>
      </w:r>
      <w:r>
        <w:rPr>
          <w:rtl/>
        </w:rPr>
        <w:t>كيف يمكن استخدام التعرف بواسطة الترددات الراديوية لتعقب تحركات حاويات الشحن.</w:t>
      </w:r>
      <w:r w:rsidRPr="00964A00">
        <w:rPr>
          <w:rtl/>
        </w:rPr>
        <w:t xml:space="preserve"> </w:t>
      </w:r>
      <w:r>
        <w:rPr>
          <w:rtl/>
        </w:rPr>
        <w:t xml:space="preserve">وقد </w:t>
      </w:r>
      <w:r>
        <w:rPr>
          <w:rFonts w:hint="cs"/>
          <w:rtl/>
        </w:rPr>
        <w:t>وضعت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r w:rsidRPr="00F711C4">
        <w:rPr>
          <w:rtl/>
        </w:rPr>
        <w:t>لمنظمة الدولية لتوحيد المقاييس</w:t>
      </w:r>
      <w:r>
        <w:rPr>
          <w:rFonts w:hint="cs"/>
          <w:rtl/>
        </w:rPr>
        <w:t xml:space="preserve"> </w:t>
      </w:r>
      <w:r>
        <w:rPr>
          <w:rtl/>
        </w:rPr>
        <w:t>أيضا</w:t>
      </w:r>
      <w:r>
        <w:rPr>
          <w:rFonts w:hint="cs"/>
          <w:rtl/>
        </w:rPr>
        <w:t>ً</w:t>
      </w:r>
      <w:r>
        <w:rPr>
          <w:rtl/>
        </w:rPr>
        <w:t xml:space="preserve"> مواصفات لاختبار الأداء </w:t>
      </w:r>
      <w:r>
        <w:rPr>
          <w:rFonts w:hint="cs"/>
          <w:rtl/>
        </w:rPr>
        <w:t>والمطابقة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يمكن استخدام</w:t>
      </w:r>
      <w:r w:rsidRPr="00964A00">
        <w:rPr>
          <w:rtl/>
        </w:rPr>
        <w:t xml:space="preserve"> </w:t>
      </w:r>
      <w:r>
        <w:rPr>
          <w:rtl/>
        </w:rPr>
        <w:t xml:space="preserve">شعار التعرف بواسطة الترددات الراديوية </w:t>
      </w:r>
      <w:r>
        <w:t>(RFID)</w:t>
      </w:r>
      <w:r>
        <w:rPr>
          <w:rtl/>
        </w:rPr>
        <w:t xml:space="preserve"> المحدد</w:t>
      </w:r>
      <w:r w:rsidR="00E24016">
        <w:rPr>
          <w:rtl/>
        </w:rPr>
        <w:t xml:space="preserve"> في </w:t>
      </w:r>
      <w:r>
        <w:rPr>
          <w:rFonts w:hint="cs"/>
          <w:rtl/>
        </w:rPr>
        <w:t xml:space="preserve">المرجع </w:t>
      </w:r>
      <w:r w:rsidRPr="00685A88">
        <w:t>[</w:t>
      </w:r>
      <w:r w:rsidRPr="00AF56EA">
        <w:rPr>
          <w:lang w:val="en-US"/>
        </w:rPr>
        <w:t>105</w:t>
      </w:r>
      <w:r w:rsidRPr="00685A88">
        <w:t>]</w:t>
      </w:r>
      <w:r>
        <w:t xml:space="preserve"> </w:t>
      </w:r>
      <w:r w:rsidRPr="00685A88">
        <w:t xml:space="preserve">ISO/IEC </w:t>
      </w:r>
      <w:r w:rsidRPr="00AF56EA">
        <w:rPr>
          <w:lang w:val="en-US"/>
        </w:rPr>
        <w:t>29160</w:t>
      </w:r>
      <w:r>
        <w:rPr>
          <w:rFonts w:hint="cs"/>
          <w:rtl/>
        </w:rPr>
        <w:t xml:space="preserve"> كملصق </w:t>
      </w:r>
      <w:r>
        <w:rPr>
          <w:rtl/>
        </w:rPr>
        <w:t xml:space="preserve">على المنتجات </w:t>
      </w:r>
      <w:r>
        <w:rPr>
          <w:rFonts w:hint="cs"/>
          <w:rtl/>
        </w:rPr>
        <w:t>ي</w:t>
      </w:r>
      <w:r>
        <w:rPr>
          <w:rtl/>
        </w:rPr>
        <w:t xml:space="preserve">شير إلى </w:t>
      </w:r>
      <w:r>
        <w:rPr>
          <w:rFonts w:hint="cs"/>
          <w:rtl/>
        </w:rPr>
        <w:t>احتوائها على وسم</w:t>
      </w:r>
      <w:r>
        <w:rPr>
          <w:rtl/>
        </w:rPr>
        <w:t xml:space="preserve"> التعرف بواسطة الترددات الراديوية </w:t>
      </w:r>
      <w:r>
        <w:t>(RFID)</w:t>
      </w:r>
      <w:r>
        <w:rPr>
          <w:rtl/>
        </w:rPr>
        <w:t xml:space="preserve">. انظر الشكل </w:t>
      </w:r>
      <w:r w:rsidRPr="00AF56EA">
        <w:rPr>
          <w:lang w:val="en-US"/>
        </w:rPr>
        <w:t>11</w:t>
      </w:r>
      <w:r>
        <w:rPr>
          <w:rtl/>
        </w:rPr>
        <w:t>.</w:t>
      </w:r>
    </w:p>
    <w:p w:rsidR="002F2D14" w:rsidRDefault="002F2D14" w:rsidP="00C3526F">
      <w:pPr>
        <w:jc w:val="center"/>
        <w:rPr>
          <w:rtl/>
        </w:rPr>
      </w:pPr>
      <w:r w:rsidRPr="00964A00">
        <w:rPr>
          <w:rFonts w:cs="Times New Roman"/>
          <w:noProof/>
          <w:sz w:val="24"/>
          <w:szCs w:val="24"/>
          <w:lang w:val="en-US" w:eastAsia="zh-CN" w:bidi="ar-SA"/>
        </w:rPr>
        <w:lastRenderedPageBreak/>
        <w:drawing>
          <wp:inline distT="0" distB="0" distL="0" distR="0" wp14:anchorId="085AA46D" wp14:editId="18629968">
            <wp:extent cx="1531344" cy="1421247"/>
            <wp:effectExtent l="0" t="0" r="0" b="7620"/>
            <wp:docPr id="2" name="Picture 1" descr="rfidemblem-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fidemblem-generic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41" cy="143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14" w:rsidRDefault="002F2D14" w:rsidP="00C3526F">
      <w:pPr>
        <w:pStyle w:val="FigureNotitle"/>
        <w:spacing w:before="240"/>
        <w:rPr>
          <w:rtl/>
        </w:rPr>
      </w:pPr>
      <w:bookmarkStart w:id="84" w:name="_Toc413407056"/>
      <w:r>
        <w:rPr>
          <w:rtl/>
        </w:rPr>
        <w:t xml:space="preserve">الشكل </w:t>
      </w:r>
      <w:r w:rsidRPr="00AF56EA">
        <w:t>11</w:t>
      </w:r>
      <w:r>
        <w:rPr>
          <w:rtl/>
        </w:rPr>
        <w:t xml:space="preserve"> </w:t>
      </w:r>
      <w:r>
        <w:rPr>
          <w:rFonts w:hint="cs"/>
          <w:rtl/>
        </w:rPr>
        <w:t>-</w:t>
      </w:r>
      <w:r>
        <w:rPr>
          <w:rtl/>
        </w:rPr>
        <w:t xml:space="preserve"> مثال</w:t>
      </w:r>
      <w:r w:rsidRPr="00964A00">
        <w:rPr>
          <w:rtl/>
        </w:rPr>
        <w:t xml:space="preserve"> </w:t>
      </w:r>
      <w:r>
        <w:rPr>
          <w:rtl/>
        </w:rPr>
        <w:t xml:space="preserve">التعرف بواسطة الترددات الراديوية </w:t>
      </w:r>
      <w:r>
        <w:t>(RFID)</w:t>
      </w:r>
      <w:r>
        <w:rPr>
          <w:rtl/>
        </w:rPr>
        <w:t xml:space="preserve"> المحدد</w:t>
      </w:r>
      <w:r w:rsidR="00E24016">
        <w:rPr>
          <w:rtl/>
        </w:rPr>
        <w:t xml:space="preserve"> في </w:t>
      </w:r>
      <w:r>
        <w:rPr>
          <w:rFonts w:hint="cs"/>
          <w:rtl/>
        </w:rPr>
        <w:t xml:space="preserve">المرجع </w:t>
      </w:r>
      <w:r w:rsidRPr="00685A88">
        <w:t xml:space="preserve">ISO/IEC </w:t>
      </w:r>
      <w:r w:rsidRPr="00AF56EA">
        <w:t>29160</w:t>
      </w:r>
      <w:bookmarkEnd w:id="84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إن منظمة </w:t>
      </w:r>
      <w:r>
        <w:t>EPCglobal</w:t>
      </w:r>
      <w:r>
        <w:rPr>
          <w:rtl/>
        </w:rPr>
        <w:t xml:space="preserve"> هي فرع</w:t>
      </w:r>
      <w:r>
        <w:rPr>
          <w:rFonts w:hint="cs"/>
          <w:rtl/>
        </w:rPr>
        <w:t xml:space="preserve"> من منظمة</w:t>
      </w:r>
      <w:r>
        <w:rPr>
          <w:rtl/>
        </w:rPr>
        <w:t xml:space="preserve"> </w:t>
      </w:r>
      <w:r>
        <w:t>GS</w:t>
      </w:r>
      <w:r w:rsidRPr="00AF56EA">
        <w:rPr>
          <w:lang w:val="en-US"/>
        </w:rPr>
        <w:t>1</w:t>
      </w:r>
      <w:r>
        <w:rPr>
          <w:rtl/>
        </w:rPr>
        <w:t xml:space="preserve"> </w:t>
      </w:r>
      <w:r>
        <w:rPr>
          <w:rFonts w:hint="cs"/>
          <w:rtl/>
        </w:rPr>
        <w:t>ت</w:t>
      </w:r>
      <w:r>
        <w:rPr>
          <w:rtl/>
        </w:rPr>
        <w:t xml:space="preserve">ضع مواصفات لاستخدام </w:t>
      </w:r>
      <w:r>
        <w:rPr>
          <w:rFonts w:hint="cs"/>
          <w:rtl/>
        </w:rPr>
        <w:t>شفرات</w:t>
      </w:r>
      <w:r>
        <w:rPr>
          <w:rtl/>
        </w:rPr>
        <w:t xml:space="preserve"> المنتج الإلكترونية </w:t>
      </w:r>
      <w:r>
        <w:rPr>
          <w:rFonts w:hint="cs"/>
          <w:rtl/>
        </w:rPr>
        <w:t>من خلال</w:t>
      </w:r>
      <w:r>
        <w:rPr>
          <w:rtl/>
        </w:rPr>
        <w:t xml:space="preserve"> التعرف بواسطة الترددات الراديوية (</w:t>
      </w:r>
      <w:r>
        <w:t>RFID</w:t>
      </w:r>
      <w:r>
        <w:rPr>
          <w:rtl/>
        </w:rPr>
        <w:t>).</w:t>
      </w:r>
      <w:r w:rsidRPr="00D23219">
        <w:rPr>
          <w:rtl/>
        </w:rPr>
        <w:t xml:space="preserve"> </w:t>
      </w:r>
      <w:r>
        <w:rPr>
          <w:rtl/>
        </w:rPr>
        <w:t>وقد أنتجت</w:t>
      </w:r>
      <w:r w:rsidRPr="008B2C78">
        <w:rPr>
          <w:rFonts w:hint="cs"/>
          <w:rtl/>
        </w:rPr>
        <w:t xml:space="preserve"> </w:t>
      </w:r>
      <w:r>
        <w:rPr>
          <w:rFonts w:hint="cs"/>
          <w:rtl/>
        </w:rPr>
        <w:t>منظمة</w:t>
      </w:r>
      <w:r>
        <w:rPr>
          <w:rtl/>
        </w:rPr>
        <w:t xml:space="preserve"> </w:t>
      </w:r>
      <w:r>
        <w:t>EPCglobal</w:t>
      </w:r>
      <w:r>
        <w:rPr>
          <w:rtl/>
        </w:rPr>
        <w:t xml:space="preserve"> مجموعة من المعايير </w:t>
      </w:r>
      <w:r>
        <w:rPr>
          <w:rFonts w:hint="cs"/>
          <w:rtl/>
        </w:rPr>
        <w:t>تتضمن</w:t>
      </w:r>
      <w:r>
        <w:rPr>
          <w:rtl/>
        </w:rPr>
        <w:t xml:space="preserve"> مواصفات لتشفير بيانات </w:t>
      </w:r>
      <w:r>
        <w:rPr>
          <w:rFonts w:hint="cs"/>
          <w:rtl/>
        </w:rPr>
        <w:t>الوسم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بروتوكولات السطح البيني الهوائي وبروتوكولات</w:t>
      </w:r>
      <w:r>
        <w:rPr>
          <w:rFonts w:hint="cs"/>
          <w:rtl/>
        </w:rPr>
        <w:t xml:space="preserve"> الجهاز</w:t>
      </w:r>
      <w:r>
        <w:rPr>
          <w:rtl/>
        </w:rPr>
        <w:t xml:space="preserve"> القارئ وخدمات المعلومات واسم الكائن.</w:t>
      </w:r>
      <w:r>
        <w:rPr>
          <w:rFonts w:hint="cs"/>
          <w:rtl/>
        </w:rPr>
        <w:t xml:space="preserve"> وترد</w:t>
      </w:r>
      <w:r w:rsidR="00E24016">
        <w:rPr>
          <w:rtl/>
        </w:rPr>
        <w:t xml:space="preserve"> في </w:t>
      </w:r>
      <w:r>
        <w:rPr>
          <w:rtl/>
        </w:rPr>
        <w:t xml:space="preserve">الشكل </w:t>
      </w:r>
      <w:r w:rsidRPr="00AF56EA">
        <w:rPr>
          <w:lang w:val="en-US"/>
        </w:rPr>
        <w:t>12</w:t>
      </w:r>
      <w:r>
        <w:rPr>
          <w:rFonts w:hint="cs"/>
          <w:rtl/>
        </w:rPr>
        <w:t xml:space="preserve"> </w:t>
      </w:r>
      <w:r>
        <w:rPr>
          <w:rtl/>
        </w:rPr>
        <w:t>لمحة عامة عن</w:t>
      </w:r>
      <w:r>
        <w:rPr>
          <w:rFonts w:hint="cs"/>
          <w:rtl/>
        </w:rPr>
        <w:t xml:space="preserve"> مجموعة معايير </w:t>
      </w:r>
      <w:r>
        <w:t>EPCglobal</w:t>
      </w:r>
      <w:r>
        <w:rPr>
          <w:rFonts w:hint="cs"/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وفيما يلي</w:t>
      </w:r>
      <w:r w:rsidRPr="0005219B">
        <w:rPr>
          <w:rtl/>
        </w:rPr>
        <w:t xml:space="preserve"> </w:t>
      </w:r>
      <w:r>
        <w:rPr>
          <w:rtl/>
        </w:rPr>
        <w:t>العناصر الرئيسية</w:t>
      </w:r>
      <w:r w:rsidRPr="0005219B">
        <w:rPr>
          <w:rFonts w:hint="cs"/>
          <w:rtl/>
        </w:rPr>
        <w:t xml:space="preserve"> </w:t>
      </w:r>
      <w:r>
        <w:rPr>
          <w:rFonts w:hint="cs"/>
          <w:rtl/>
        </w:rPr>
        <w:t xml:space="preserve">لمجموعة معايير </w:t>
      </w:r>
      <w:r>
        <w:t>EPCglobal</w:t>
      </w:r>
      <w:r>
        <w:rPr>
          <w:rFonts w:hint="cs"/>
          <w:rtl/>
        </w:rPr>
        <w:t>:</w:t>
      </w:r>
    </w:p>
    <w:p w:rsidR="002F2D14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>
        <w:rPr>
          <w:rFonts w:hint="cs"/>
          <w:rtl/>
        </w:rPr>
        <w:t>يعرِّف معيار وسم شفرة</w:t>
      </w:r>
      <w:r>
        <w:rPr>
          <w:rtl/>
        </w:rPr>
        <w:t xml:space="preserve"> المنتج ال</w:t>
      </w:r>
      <w:r>
        <w:rPr>
          <w:rFonts w:hint="cs"/>
          <w:rtl/>
        </w:rPr>
        <w:t>إلكترون</w:t>
      </w:r>
      <w:r>
        <w:rPr>
          <w:rtl/>
        </w:rPr>
        <w:t>ي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 w:rsidRPr="00DD6B68">
        <w:rPr>
          <w:bCs/>
        </w:rPr>
        <w:t>(TDS)</w:t>
      </w:r>
      <w:r w:rsidRPr="00824A1A">
        <w:rPr>
          <w:rtl/>
        </w:rPr>
        <w:t xml:space="preserve"> </w:t>
      </w:r>
      <w:r>
        <w:rPr>
          <w:rtl/>
        </w:rPr>
        <w:t>عدد</w:t>
      </w:r>
      <w:r>
        <w:rPr>
          <w:rFonts w:hint="cs"/>
          <w:rtl/>
        </w:rPr>
        <w:t>اً</w:t>
      </w:r>
      <w:r>
        <w:rPr>
          <w:rtl/>
        </w:rPr>
        <w:t xml:space="preserve"> من مخططات </w:t>
      </w:r>
      <w:r>
        <w:rPr>
          <w:rFonts w:hint="cs"/>
          <w:rtl/>
        </w:rPr>
        <w:t>التعرف</w:t>
      </w:r>
      <w:r>
        <w:rPr>
          <w:rtl/>
        </w:rPr>
        <w:t xml:space="preserve"> ويصف كيف </w:t>
      </w:r>
      <w:r>
        <w:rPr>
          <w:rFonts w:hint="cs"/>
          <w:rtl/>
        </w:rPr>
        <w:t>تشفَّر</w:t>
      </w:r>
      <w:r>
        <w:rPr>
          <w:rtl/>
        </w:rPr>
        <w:t xml:space="preserve"> هذه البيانات</w:t>
      </w:r>
      <w:r w:rsidR="00E24016">
        <w:rPr>
          <w:rtl/>
        </w:rPr>
        <w:t xml:space="preserve"> في </w:t>
      </w:r>
      <w:r>
        <w:rPr>
          <w:rFonts w:hint="cs"/>
          <w:rtl/>
        </w:rPr>
        <w:t>الوسوم</w:t>
      </w:r>
      <w:r>
        <w:rPr>
          <w:rtl/>
        </w:rPr>
        <w:t xml:space="preserve"> وأيضا</w:t>
      </w:r>
      <w:r>
        <w:rPr>
          <w:rFonts w:hint="cs"/>
          <w:rtl/>
        </w:rPr>
        <w:t>ً</w:t>
      </w:r>
      <w:r>
        <w:rPr>
          <w:rtl/>
        </w:rPr>
        <w:t xml:space="preserve"> كيف </w:t>
      </w:r>
      <w:r>
        <w:rPr>
          <w:rFonts w:hint="cs"/>
          <w:rtl/>
        </w:rPr>
        <w:t>تشفَّر</w:t>
      </w:r>
      <w:r w:rsidR="00E24016">
        <w:rPr>
          <w:rtl/>
        </w:rPr>
        <w:t xml:space="preserve"> في </w:t>
      </w:r>
      <w:r>
        <w:rPr>
          <w:rtl/>
        </w:rPr>
        <w:t xml:space="preserve">شكل مناسب للاستخدام داخل شبكة أنظمة </w:t>
      </w:r>
      <w:r>
        <w:rPr>
          <w:rFonts w:hint="cs"/>
          <w:rtl/>
        </w:rPr>
        <w:t>شفرة</w:t>
      </w:r>
      <w:r>
        <w:rPr>
          <w:rtl/>
        </w:rPr>
        <w:t xml:space="preserve"> المنتج ال</w:t>
      </w:r>
      <w:r>
        <w:rPr>
          <w:rFonts w:hint="cs"/>
          <w:rtl/>
        </w:rPr>
        <w:t>إلكترون</w:t>
      </w:r>
      <w:r>
        <w:rPr>
          <w:rtl/>
        </w:rPr>
        <w:t>ي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t>(EPC)</w:t>
      </w:r>
      <w:r>
        <w:rPr>
          <w:rtl/>
        </w:rPr>
        <w:t>.</w:t>
      </w:r>
    </w:p>
    <w:p w:rsidR="002F2D14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>
        <w:rPr>
          <w:rFonts w:hint="cs"/>
          <w:rtl/>
        </w:rPr>
        <w:t>وترد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معيار ترجمة بيانات وسم </w:t>
      </w:r>
      <w:r>
        <w:t>(</w:t>
      </w:r>
      <w:r w:rsidRPr="00DD6B68">
        <w:rPr>
          <w:bCs/>
        </w:rPr>
        <w:t>TDT</w:t>
      </w:r>
      <w:r>
        <w:rPr>
          <w:bCs/>
        </w:rPr>
        <w:t>)</w:t>
      </w:r>
      <w:r>
        <w:rPr>
          <w:rFonts w:hint="cs"/>
          <w:rtl/>
        </w:rPr>
        <w:t xml:space="preserve"> شفرة</w:t>
      </w:r>
      <w:r>
        <w:rPr>
          <w:rtl/>
        </w:rPr>
        <w:t xml:space="preserve"> المنتج ال</w:t>
      </w:r>
      <w:r>
        <w:rPr>
          <w:rFonts w:hint="cs"/>
          <w:rtl/>
        </w:rPr>
        <w:t>إلكترون</w:t>
      </w:r>
      <w:r>
        <w:rPr>
          <w:rtl/>
        </w:rPr>
        <w:t>ي</w:t>
      </w:r>
      <w:r>
        <w:rPr>
          <w:rFonts w:hint="cs"/>
          <w:rtl/>
        </w:rPr>
        <w:t>ة</w:t>
      </w:r>
      <w:r>
        <w:rPr>
          <w:rtl/>
        </w:rPr>
        <w:t xml:space="preserve"> نسخة مقروءة آليا</w:t>
      </w:r>
      <w:r>
        <w:rPr>
          <w:rFonts w:hint="cs"/>
          <w:rtl/>
        </w:rPr>
        <w:t>ً</w:t>
      </w:r>
      <w:r>
        <w:rPr>
          <w:rtl/>
        </w:rPr>
        <w:t xml:space="preserve"> من </w:t>
      </w:r>
      <w:r>
        <w:rPr>
          <w:rFonts w:hint="cs"/>
          <w:rtl/>
        </w:rPr>
        <w:t>أنساق</w:t>
      </w:r>
      <w:r>
        <w:rPr>
          <w:rtl/>
        </w:rPr>
        <w:t xml:space="preserve"> بيانات</w:t>
      </w:r>
      <w:r w:rsidRPr="0059687A">
        <w:rPr>
          <w:rFonts w:hint="cs"/>
          <w:rtl/>
        </w:rPr>
        <w:t xml:space="preserve"> </w:t>
      </w:r>
      <w:r>
        <w:rPr>
          <w:rFonts w:hint="cs"/>
          <w:rtl/>
        </w:rPr>
        <w:t>شفرة</w:t>
      </w:r>
      <w:r>
        <w:rPr>
          <w:rtl/>
        </w:rPr>
        <w:t xml:space="preserve"> المنتج ال</w:t>
      </w:r>
      <w:r>
        <w:rPr>
          <w:rFonts w:hint="cs"/>
          <w:rtl/>
        </w:rPr>
        <w:t>إلكترون</w:t>
      </w:r>
      <w:r>
        <w:rPr>
          <w:rtl/>
        </w:rPr>
        <w:t>ي</w:t>
      </w:r>
      <w:r>
        <w:rPr>
          <w:rFonts w:hint="cs"/>
          <w:rtl/>
        </w:rPr>
        <w:t>ة </w:t>
      </w:r>
      <w:r>
        <w:t>(EPC)</w:t>
      </w:r>
      <w:r>
        <w:rPr>
          <w:rtl/>
        </w:rPr>
        <w:t>.</w:t>
      </w:r>
      <w:r w:rsidRPr="0059687A">
        <w:rPr>
          <w:rtl/>
        </w:rPr>
        <w:t xml:space="preserve"> </w:t>
      </w:r>
      <w:r>
        <w:rPr>
          <w:rtl/>
        </w:rPr>
        <w:t xml:space="preserve">ويمكن استخدام </w:t>
      </w:r>
      <w:r>
        <w:rPr>
          <w:rFonts w:hint="cs"/>
          <w:rtl/>
        </w:rPr>
        <w:t>ذلك</w:t>
      </w:r>
      <w:r>
        <w:rPr>
          <w:rtl/>
        </w:rPr>
        <w:t xml:space="preserve"> للتحقق من صحة معرفات </w:t>
      </w:r>
      <w:r>
        <w:t>EPC</w:t>
      </w:r>
      <w:r>
        <w:rPr>
          <w:rtl/>
        </w:rPr>
        <w:t xml:space="preserve"> و</w:t>
      </w:r>
      <w:r>
        <w:rPr>
          <w:rFonts w:hint="cs"/>
          <w:rtl/>
        </w:rPr>
        <w:t>ال</w:t>
      </w:r>
      <w:r>
        <w:rPr>
          <w:rtl/>
        </w:rPr>
        <w:t xml:space="preserve">ترجمة بين تمثيلات مختلفة </w:t>
      </w:r>
      <w:r>
        <w:rPr>
          <w:rFonts w:hint="cs"/>
          <w:rtl/>
        </w:rPr>
        <w:t>ل</w:t>
      </w:r>
      <w:r>
        <w:rPr>
          <w:rtl/>
        </w:rPr>
        <w:t>لبيانات.</w:t>
      </w:r>
    </w:p>
    <w:p w:rsidR="002F2D14" w:rsidRPr="00397596" w:rsidRDefault="002F2D14" w:rsidP="00DC4F84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Pr="00397596">
        <w:rPr>
          <w:rtl/>
        </w:rPr>
        <w:t xml:space="preserve">بروتوكولات </w:t>
      </w:r>
      <w:r w:rsidRPr="00397596">
        <w:rPr>
          <w:rFonts w:hint="cs"/>
          <w:rtl/>
        </w:rPr>
        <w:t>الوسم</w:t>
      </w:r>
      <w:r w:rsidRPr="00397596">
        <w:rPr>
          <w:rtl/>
        </w:rPr>
        <w:t xml:space="preserve"> هي سطوح بينية هوائي</w:t>
      </w:r>
      <w:r w:rsidRPr="00397596">
        <w:rPr>
          <w:rFonts w:hint="cs"/>
          <w:rtl/>
        </w:rPr>
        <w:t>ة</w:t>
      </w:r>
      <w:r w:rsidRPr="00397596">
        <w:rPr>
          <w:rtl/>
        </w:rPr>
        <w:t xml:space="preserve"> </w:t>
      </w:r>
      <w:r w:rsidRPr="00397596">
        <w:rPr>
          <w:rFonts w:hint="cs"/>
          <w:rtl/>
        </w:rPr>
        <w:t>ل</w:t>
      </w:r>
      <w:r w:rsidRPr="00397596">
        <w:rPr>
          <w:rtl/>
        </w:rPr>
        <w:t xml:space="preserve">لتعرف بواسطة الترددات الراديوية </w:t>
      </w:r>
      <w:r>
        <w:t>(</w:t>
      </w:r>
      <w:r w:rsidRPr="00397596">
        <w:t>RFID</w:t>
      </w:r>
      <w:r>
        <w:t>)</w:t>
      </w:r>
      <w:r w:rsidRPr="00397596">
        <w:rPr>
          <w:rtl/>
        </w:rPr>
        <w:t>.</w:t>
      </w:r>
      <w:r w:rsidRPr="00397596">
        <w:rPr>
          <w:rFonts w:hint="cs"/>
          <w:rtl/>
        </w:rPr>
        <w:t xml:space="preserve"> وعلى السطح البيني </w:t>
      </w:r>
      <w:r w:rsidRPr="00397596">
        <w:t>"Gen</w:t>
      </w:r>
      <w:r w:rsidR="00DC4F84">
        <w:t> </w:t>
      </w:r>
      <w:r w:rsidRPr="00AF56EA">
        <w:rPr>
          <w:lang w:val="en-US"/>
        </w:rPr>
        <w:t>2</w:t>
      </w:r>
      <w:r w:rsidRPr="00397596">
        <w:t>"</w:t>
      </w:r>
      <w:r w:rsidRPr="00397596">
        <w:rPr>
          <w:rFonts w:hint="cs"/>
          <w:rtl/>
        </w:rPr>
        <w:t>،</w:t>
      </w:r>
      <w:r w:rsidRPr="00397596">
        <w:rPr>
          <w:rtl/>
        </w:rPr>
        <w:t xml:space="preserve"> يرسل</w:t>
      </w:r>
      <w:r w:rsidRPr="00397596">
        <w:rPr>
          <w:rFonts w:hint="cs"/>
          <w:rtl/>
        </w:rPr>
        <w:t xml:space="preserve"> الجهاز ال</w:t>
      </w:r>
      <w:r w:rsidRPr="00397596">
        <w:rPr>
          <w:rtl/>
        </w:rPr>
        <w:t xml:space="preserve">قارئ معلومات إلى </w:t>
      </w:r>
      <w:r w:rsidRPr="00397596">
        <w:rPr>
          <w:rFonts w:hint="cs"/>
          <w:rtl/>
        </w:rPr>
        <w:t xml:space="preserve">وسم بتشكيل </w:t>
      </w:r>
      <w:r w:rsidRPr="00397596">
        <w:rPr>
          <w:rtl/>
        </w:rPr>
        <w:t xml:space="preserve">إشارة ترددات </w:t>
      </w:r>
      <w:r w:rsidRPr="00397596">
        <w:rPr>
          <w:rFonts w:hint="cs"/>
          <w:rtl/>
        </w:rPr>
        <w:t>راديوية</w:t>
      </w:r>
      <w:r w:rsidR="00E24016">
        <w:rPr>
          <w:rtl/>
        </w:rPr>
        <w:t xml:space="preserve"> في </w:t>
      </w:r>
      <w:r w:rsidRPr="00397596">
        <w:rPr>
          <w:rFonts w:hint="cs"/>
          <w:rtl/>
        </w:rPr>
        <w:t>المدى</w:t>
      </w:r>
      <w:r w:rsidRPr="00397596">
        <w:rPr>
          <w:rtl/>
        </w:rPr>
        <w:t xml:space="preserve"> </w:t>
      </w:r>
      <w:r w:rsidRPr="00397596">
        <w:t>MHz</w:t>
      </w:r>
      <w:r>
        <w:t xml:space="preserve"> </w:t>
      </w:r>
      <w:r w:rsidRPr="00AF56EA">
        <w:rPr>
          <w:lang w:val="en-US"/>
        </w:rPr>
        <w:t>960</w:t>
      </w:r>
      <w:r>
        <w:t>-</w:t>
      </w:r>
      <w:r w:rsidRPr="00AF56EA">
        <w:rPr>
          <w:lang w:val="en-US"/>
        </w:rPr>
        <w:t>860</w:t>
      </w:r>
      <w:r w:rsidRPr="00397596">
        <w:rPr>
          <w:rtl/>
        </w:rPr>
        <w:t>.</w:t>
      </w:r>
      <w:r w:rsidRPr="00397596">
        <w:rPr>
          <w:rFonts w:hint="cs"/>
          <w:rtl/>
        </w:rPr>
        <w:t xml:space="preserve"> والوسوم منفعلة </w:t>
      </w:r>
      <w:r w:rsidRPr="00397596">
        <w:rPr>
          <w:rtl/>
        </w:rPr>
        <w:t xml:space="preserve">بمعنى أنها </w:t>
      </w:r>
      <w:r w:rsidRPr="00397596">
        <w:rPr>
          <w:rFonts w:hint="cs"/>
          <w:rtl/>
        </w:rPr>
        <w:t>تستقبل</w:t>
      </w:r>
      <w:r w:rsidRPr="00397596">
        <w:rPr>
          <w:rtl/>
        </w:rPr>
        <w:t xml:space="preserve"> الطاقة من الإشارة المرسلة من </w:t>
      </w:r>
      <w:r w:rsidRPr="00397596">
        <w:rPr>
          <w:rFonts w:hint="cs"/>
          <w:rtl/>
        </w:rPr>
        <w:t xml:space="preserve">الجهاز </w:t>
      </w:r>
      <w:r w:rsidRPr="00397596">
        <w:rPr>
          <w:rtl/>
        </w:rPr>
        <w:t>القارئ. وقد أ</w:t>
      </w:r>
      <w:r w:rsidRPr="00397596">
        <w:rPr>
          <w:rFonts w:hint="cs"/>
          <w:rtl/>
        </w:rPr>
        <w:t>ُ</w:t>
      </w:r>
      <w:r w:rsidRPr="00397596">
        <w:rPr>
          <w:rtl/>
        </w:rPr>
        <w:t>درج بروتوكول السطح البيني الهوائي هذا</w:t>
      </w:r>
      <w:r w:rsidR="00E24016">
        <w:rPr>
          <w:rtl/>
        </w:rPr>
        <w:t xml:space="preserve"> في </w:t>
      </w:r>
      <w:r w:rsidRPr="00397596">
        <w:rPr>
          <w:rtl/>
        </w:rPr>
        <w:t>سلسلة مواصفات</w:t>
      </w:r>
      <w:r>
        <w:rPr>
          <w:rFonts w:hint="eastAsia"/>
          <w:rtl/>
        </w:rPr>
        <w:t> </w:t>
      </w:r>
      <w:r w:rsidRPr="00397596">
        <w:t>ISO/IEC</w:t>
      </w:r>
      <w:r>
        <w:t> </w:t>
      </w:r>
      <w:r w:rsidRPr="00AF56EA">
        <w:rPr>
          <w:lang w:val="en-US"/>
        </w:rPr>
        <w:t>18000</w:t>
      </w:r>
      <w:r w:rsidRPr="00397596">
        <w:rPr>
          <w:rFonts w:hint="cs"/>
          <w:rtl/>
        </w:rPr>
        <w:t xml:space="preserve"> كالنمط </w:t>
      </w:r>
      <w:r w:rsidRPr="00397596">
        <w:t>C</w:t>
      </w:r>
      <w:r w:rsidR="00E24016">
        <w:rPr>
          <w:rFonts w:hint="cs"/>
          <w:rtl/>
        </w:rPr>
        <w:t xml:space="preserve"> في </w:t>
      </w:r>
      <w:r w:rsidRPr="00397596">
        <w:rPr>
          <w:rtl/>
        </w:rPr>
        <w:t xml:space="preserve">الجزء </w:t>
      </w:r>
      <w:r w:rsidRPr="00AF56EA">
        <w:rPr>
          <w:lang w:val="en-US"/>
        </w:rPr>
        <w:t>6</w:t>
      </w:r>
      <w:r w:rsidRPr="00397596">
        <w:rPr>
          <w:rtl/>
        </w:rPr>
        <w:t>.</w:t>
      </w:r>
      <w:r w:rsidRPr="00397596">
        <w:rPr>
          <w:rFonts w:hint="cs"/>
          <w:rtl/>
        </w:rPr>
        <w:t xml:space="preserve"> وي</w:t>
      </w:r>
      <w:r w:rsidRPr="00397596">
        <w:rPr>
          <w:rtl/>
        </w:rPr>
        <w:t xml:space="preserve">عمل السطح البيني الهوائي عالي التردد </w:t>
      </w:r>
      <w:r w:rsidRPr="00397596">
        <w:rPr>
          <w:rFonts w:hint="cs"/>
          <w:rtl/>
        </w:rPr>
        <w:t>عند</w:t>
      </w:r>
      <w:r w:rsidRPr="00397596">
        <w:rPr>
          <w:rtl/>
        </w:rPr>
        <w:t xml:space="preserve"> </w:t>
      </w:r>
      <w:r w:rsidRPr="00397596">
        <w:t>MHz</w:t>
      </w:r>
      <w:r>
        <w:t> </w:t>
      </w:r>
      <w:r w:rsidRPr="00AF56EA">
        <w:rPr>
          <w:lang w:val="en-US"/>
        </w:rPr>
        <w:t>13</w:t>
      </w:r>
      <w:r>
        <w:t>,</w:t>
      </w:r>
      <w:r w:rsidRPr="00AF56EA">
        <w:rPr>
          <w:lang w:val="en-US"/>
        </w:rPr>
        <w:t>65</w:t>
      </w:r>
      <w:r w:rsidRPr="00397596">
        <w:rPr>
          <w:rtl/>
        </w:rPr>
        <w:t>.</w:t>
      </w:r>
      <w:r w:rsidRPr="00397596">
        <w:rPr>
          <w:rFonts w:hint="cs"/>
          <w:rtl/>
        </w:rPr>
        <w:t xml:space="preserve"> وتتوافق هذه المواصفة مع المعيار </w:t>
      </w:r>
      <w:r w:rsidRPr="00397596">
        <w:t>[</w:t>
      </w:r>
      <w:r w:rsidRPr="00AF56EA">
        <w:rPr>
          <w:lang w:val="en-US"/>
        </w:rPr>
        <w:t>106</w:t>
      </w:r>
      <w:r w:rsidRPr="00397596">
        <w:t>]</w:t>
      </w:r>
      <w:r>
        <w:t xml:space="preserve"> </w:t>
      </w:r>
      <w:r w:rsidRPr="00397596">
        <w:t xml:space="preserve">ISO/IEC </w:t>
      </w:r>
      <w:r w:rsidRPr="00AF56EA">
        <w:rPr>
          <w:lang w:val="en-US"/>
        </w:rPr>
        <w:t>15693</w:t>
      </w:r>
      <w:r w:rsidRPr="00397596">
        <w:rPr>
          <w:rFonts w:hint="cs"/>
          <w:rtl/>
        </w:rPr>
        <w:t xml:space="preserve"> الأقدم</w:t>
      </w:r>
      <w:r>
        <w:rPr>
          <w:rFonts w:hint="cs"/>
          <w:rtl/>
        </w:rPr>
        <w:t xml:space="preserve"> منها</w:t>
      </w:r>
      <w:r w:rsidRPr="00397596">
        <w:rPr>
          <w:rFonts w:hint="cs"/>
          <w:rtl/>
        </w:rPr>
        <w:t>.</w:t>
      </w:r>
    </w:p>
    <w:p w:rsidR="002F2D14" w:rsidRPr="00EA0AF6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  <w:t>يستخدم</w:t>
      </w:r>
      <w:r w:rsidRPr="00436794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عميل بروتوكول القارئ منخفض </w:t>
      </w:r>
      <w:r>
        <w:rPr>
          <w:rFonts w:hint="cs"/>
          <w:rtl/>
        </w:rPr>
        <w:t>ال</w:t>
      </w:r>
      <w:r>
        <w:rPr>
          <w:rtl/>
        </w:rPr>
        <w:t xml:space="preserve">مستوى </w:t>
      </w:r>
      <w:r>
        <w:t>(LLRP)</w:t>
      </w:r>
      <w:r>
        <w:rPr>
          <w:rtl/>
        </w:rPr>
        <w:t xml:space="preserve"> </w:t>
      </w:r>
      <w:r>
        <w:rPr>
          <w:rFonts w:hint="cs"/>
          <w:rtl/>
        </w:rPr>
        <w:t>للتحكم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جهاز</w:t>
      </w:r>
      <w:r>
        <w:rPr>
          <w:rtl/>
        </w:rPr>
        <w:t xml:space="preserve"> القارئ على مستوى تشغيل </w:t>
      </w:r>
      <w:r>
        <w:rPr>
          <w:rFonts w:hint="cs"/>
          <w:rtl/>
        </w:rPr>
        <w:t>ال</w:t>
      </w:r>
      <w:r>
        <w:rPr>
          <w:rtl/>
        </w:rPr>
        <w:t xml:space="preserve">بروتوكول الهوائي ويوفر سطح </w:t>
      </w:r>
      <w:r>
        <w:rPr>
          <w:rFonts w:hint="cs"/>
          <w:rtl/>
        </w:rPr>
        <w:t>تماس</w:t>
      </w:r>
      <w:r>
        <w:rPr>
          <w:rtl/>
        </w:rPr>
        <w:t xml:space="preserve"> بين برمجيات</w:t>
      </w:r>
      <w:r w:rsidRPr="00436794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تطبيق</w:t>
      </w:r>
      <w:r>
        <w:rPr>
          <w:rFonts w:hint="cs"/>
          <w:rtl/>
        </w:rPr>
        <w:t xml:space="preserve"> وأجهزة</w:t>
      </w:r>
      <w:r w:rsidRPr="00436794">
        <w:rPr>
          <w:rtl/>
        </w:rPr>
        <w:t xml:space="preserve"> </w:t>
      </w:r>
      <w:r>
        <w:rPr>
          <w:rtl/>
        </w:rPr>
        <w:t>القارئ</w:t>
      </w:r>
      <w:r>
        <w:rPr>
          <w:rFonts w:hint="cs"/>
          <w:rtl/>
        </w:rPr>
        <w:t xml:space="preserve"> </w:t>
      </w:r>
      <w:r>
        <w:rPr>
          <w:rtl/>
        </w:rPr>
        <w:t xml:space="preserve">(بروتوكول القارئ </w:t>
      </w:r>
      <w:r>
        <w:t>(RP)</w:t>
      </w:r>
      <w:r>
        <w:rPr>
          <w:rtl/>
        </w:rPr>
        <w:t>).</w:t>
      </w:r>
    </w:p>
    <w:p w:rsidR="002F2D14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>
        <w:rPr>
          <w:rFonts w:hint="cs"/>
          <w:rtl/>
        </w:rPr>
        <w:t>تكتشف</w:t>
      </w:r>
      <w:r w:rsidRPr="00436794">
        <w:rPr>
          <w:rFonts w:hint="cs"/>
          <w:rtl/>
        </w:rPr>
        <w:t xml:space="preserve"> </w:t>
      </w:r>
      <w:r>
        <w:rPr>
          <w:rFonts w:hint="cs"/>
          <w:rtl/>
        </w:rPr>
        <w:t>أجهزة</w:t>
      </w:r>
      <w:r w:rsidRPr="00436794">
        <w:rPr>
          <w:rtl/>
        </w:rPr>
        <w:t xml:space="preserve"> </w:t>
      </w:r>
      <w:r>
        <w:rPr>
          <w:rtl/>
        </w:rPr>
        <w:t>القارئ</w:t>
      </w:r>
      <w:r w:rsidRPr="00436794">
        <w:rPr>
          <w:rtl/>
        </w:rPr>
        <w:t xml:space="preserve"> </w:t>
      </w:r>
      <w:r>
        <w:rPr>
          <w:rtl/>
        </w:rPr>
        <w:t xml:space="preserve">عملاء باستخدام </w:t>
      </w:r>
      <w:r>
        <w:rPr>
          <w:rFonts w:hint="cs"/>
          <w:rtl/>
        </w:rPr>
        <w:t>ال</w:t>
      </w:r>
      <w:r>
        <w:rPr>
          <w:rtl/>
        </w:rPr>
        <w:t>إجراءات المحددة</w:t>
      </w:r>
      <w:r w:rsidR="00E24016">
        <w:rPr>
          <w:rtl/>
        </w:rPr>
        <w:t xml:space="preserve"> في </w:t>
      </w:r>
      <w:r>
        <w:rPr>
          <w:rFonts w:hint="cs"/>
          <w:rtl/>
        </w:rPr>
        <w:t xml:space="preserve">معيار الاكتشاف والتشكيل والتهيئة </w:t>
      </w:r>
      <w:r>
        <w:rPr>
          <w:bCs/>
        </w:rPr>
        <w:t>(</w:t>
      </w:r>
      <w:r w:rsidRPr="00DD6B68">
        <w:rPr>
          <w:bCs/>
        </w:rPr>
        <w:t>DCI)</w:t>
      </w:r>
      <w:r>
        <w:rPr>
          <w:rFonts w:hint="cs"/>
          <w:rtl/>
        </w:rPr>
        <w:t>.</w:t>
      </w:r>
    </w:p>
    <w:p w:rsidR="002F2D14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  <w:t>ي</w:t>
      </w:r>
      <w:r>
        <w:rPr>
          <w:rFonts w:hint="cs"/>
          <w:rtl/>
        </w:rPr>
        <w:t>ُ</w:t>
      </w:r>
      <w:r>
        <w:rPr>
          <w:rtl/>
        </w:rPr>
        <w:t xml:space="preserve">ستخدم معيار إدارة </w:t>
      </w:r>
      <w:r>
        <w:rPr>
          <w:rFonts w:hint="cs"/>
          <w:rtl/>
        </w:rPr>
        <w:t>جهاز ال</w:t>
      </w:r>
      <w:r>
        <w:rPr>
          <w:rtl/>
        </w:rPr>
        <w:t xml:space="preserve">قارئ </w:t>
      </w:r>
      <w:r>
        <w:t>(RM)</w:t>
      </w:r>
      <w:r>
        <w:rPr>
          <w:rtl/>
        </w:rPr>
        <w:t xml:space="preserve"> لمراقبة حالة تشغيل </w:t>
      </w:r>
      <w:r>
        <w:rPr>
          <w:rFonts w:hint="cs"/>
          <w:rtl/>
        </w:rPr>
        <w:t>أجهزة</w:t>
      </w:r>
      <w:r w:rsidRPr="00436794">
        <w:rPr>
          <w:rtl/>
        </w:rPr>
        <w:t xml:space="preserve"> </w:t>
      </w:r>
      <w:r>
        <w:rPr>
          <w:rtl/>
        </w:rPr>
        <w:t>قارئ</w:t>
      </w:r>
      <w:r>
        <w:rPr>
          <w:rFonts w:hint="cs"/>
          <w:rtl/>
        </w:rPr>
        <w:t xml:space="preserve"> </w:t>
      </w:r>
      <w:r>
        <w:rPr>
          <w:rtl/>
        </w:rPr>
        <w:t xml:space="preserve">التعرف بواسطة الترددات الراديوية </w:t>
      </w:r>
      <w:r>
        <w:t>(RFID)</w:t>
      </w:r>
      <w:r>
        <w:rPr>
          <w:rtl/>
        </w:rPr>
        <w:t>.</w:t>
      </w:r>
      <w:r w:rsidRPr="00121295">
        <w:rPr>
          <w:rFonts w:hint="cs"/>
          <w:rtl/>
        </w:rPr>
        <w:t xml:space="preserve"> </w:t>
      </w:r>
      <w:r>
        <w:rPr>
          <w:rFonts w:hint="cs"/>
          <w:rtl/>
        </w:rPr>
        <w:t>وهو</w:t>
      </w:r>
      <w:r>
        <w:rPr>
          <w:rtl/>
        </w:rPr>
        <w:t xml:space="preserve"> يقوم على استخدام</w:t>
      </w:r>
      <w:r w:rsidRPr="00121295">
        <w:rPr>
          <w:rtl/>
        </w:rPr>
        <w:t xml:space="preserve"> </w:t>
      </w:r>
      <w:r>
        <w:rPr>
          <w:rtl/>
        </w:rPr>
        <w:t xml:space="preserve">بروتوكول إدارة الشبكات البسيط </w:t>
      </w:r>
      <w:r>
        <w:t>(SNMP)</w:t>
      </w:r>
      <w:r>
        <w:rPr>
          <w:rtl/>
        </w:rPr>
        <w:t xml:space="preserve"> الذي </w:t>
      </w:r>
      <w:r>
        <w:rPr>
          <w:rFonts w:hint="cs"/>
          <w:rtl/>
        </w:rPr>
        <w:t>عرَّفه</w:t>
      </w:r>
      <w:r>
        <w:rPr>
          <w:rtl/>
        </w:rPr>
        <w:t xml:space="preserve"> فريق </w:t>
      </w:r>
      <w:r>
        <w:rPr>
          <w:rFonts w:hint="cs"/>
          <w:rtl/>
        </w:rPr>
        <w:t>مهام</w:t>
      </w:r>
      <w:r>
        <w:rPr>
          <w:rtl/>
        </w:rPr>
        <w:t xml:space="preserve"> هندسة الإنترنت </w:t>
      </w:r>
      <w:r>
        <w:t>(IETF)</w:t>
      </w:r>
      <w:r>
        <w:rPr>
          <w:rtl/>
        </w:rPr>
        <w:t>.</w:t>
      </w:r>
    </w:p>
    <w:p w:rsidR="002F2D14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>
        <w:rPr>
          <w:rFonts w:hint="cs"/>
          <w:rtl/>
        </w:rPr>
        <w:t xml:space="preserve">معيار </w:t>
      </w:r>
      <w:r>
        <w:rPr>
          <w:rtl/>
        </w:rPr>
        <w:t xml:space="preserve">أحداث طبقة التطبيق </w:t>
      </w:r>
      <w:r>
        <w:t>(ALE)</w:t>
      </w:r>
      <w:r>
        <w:rPr>
          <w:rtl/>
        </w:rPr>
        <w:t xml:space="preserve"> </w:t>
      </w:r>
      <w:r>
        <w:rPr>
          <w:rFonts w:hint="cs"/>
          <w:rtl/>
        </w:rPr>
        <w:t>يزود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>لعملاء</w:t>
      </w:r>
      <w:r w:rsidRPr="00D666C4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وسيلة للحصول على بيانات </w:t>
      </w:r>
      <w:r>
        <w:rPr>
          <w:rFonts w:hint="cs"/>
          <w:rtl/>
        </w:rPr>
        <w:t>شفرة</w:t>
      </w:r>
      <w:r>
        <w:rPr>
          <w:rtl/>
        </w:rPr>
        <w:t xml:space="preserve"> المنتج ال</w:t>
      </w:r>
      <w:r>
        <w:rPr>
          <w:rFonts w:hint="cs"/>
          <w:rtl/>
        </w:rPr>
        <w:t>إلكترون</w:t>
      </w:r>
      <w:r>
        <w:rPr>
          <w:rtl/>
        </w:rPr>
        <w:t>ي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t>(EPC)</w:t>
      </w:r>
      <w:r>
        <w:rPr>
          <w:rFonts w:hint="cs"/>
          <w:rtl/>
        </w:rPr>
        <w:t xml:space="preserve"> المصطفاة</w:t>
      </w:r>
      <w:r>
        <w:rPr>
          <w:rtl/>
        </w:rPr>
        <w:t>.</w:t>
      </w:r>
      <w:r>
        <w:rPr>
          <w:rFonts w:hint="cs"/>
          <w:rtl/>
        </w:rPr>
        <w:t xml:space="preserve"> ويوفر هذا</w:t>
      </w:r>
      <w:r w:rsidRPr="00D666C4">
        <w:rPr>
          <w:rtl/>
        </w:rPr>
        <w:t xml:space="preserve"> </w:t>
      </w:r>
      <w:r>
        <w:rPr>
          <w:rtl/>
        </w:rPr>
        <w:t xml:space="preserve">السطح البيني الاستقلال بين مكونات البنية التحتية التي </w:t>
      </w:r>
      <w:r>
        <w:rPr>
          <w:rFonts w:hint="cs"/>
          <w:rtl/>
        </w:rPr>
        <w:t>تحصل</w:t>
      </w:r>
      <w:r>
        <w:rPr>
          <w:rtl/>
        </w:rPr>
        <w:t xml:space="preserve"> على بيانات </w:t>
      </w:r>
      <w:r>
        <w:rPr>
          <w:rFonts w:hint="cs"/>
          <w:rtl/>
        </w:rPr>
        <w:t>شفرة</w:t>
      </w:r>
      <w:r>
        <w:rPr>
          <w:rtl/>
        </w:rPr>
        <w:t xml:space="preserve"> المنتج ال</w:t>
      </w:r>
      <w:r>
        <w:rPr>
          <w:rFonts w:hint="cs"/>
          <w:rtl/>
        </w:rPr>
        <w:t>إلكترون</w:t>
      </w:r>
      <w:r>
        <w:rPr>
          <w:rtl/>
        </w:rPr>
        <w:t>ي</w:t>
      </w:r>
      <w:r>
        <w:rPr>
          <w:rFonts w:hint="cs"/>
          <w:rtl/>
        </w:rPr>
        <w:t>ة</w:t>
      </w:r>
      <w:r>
        <w:rPr>
          <w:rtl/>
        </w:rPr>
        <w:t xml:space="preserve"> الخام و</w:t>
      </w:r>
      <w:r>
        <w:rPr>
          <w:rFonts w:hint="cs"/>
          <w:rtl/>
        </w:rPr>
        <w:t xml:space="preserve">بين </w:t>
      </w:r>
      <w:r>
        <w:rPr>
          <w:rtl/>
        </w:rPr>
        <w:t xml:space="preserve">المكونات التي </w:t>
      </w:r>
      <w:r>
        <w:rPr>
          <w:rFonts w:hint="cs"/>
          <w:rtl/>
        </w:rPr>
        <w:t>تعالج</w:t>
      </w:r>
      <w:r>
        <w:rPr>
          <w:rtl/>
        </w:rPr>
        <w:t xml:space="preserve"> تلك البيانات و</w:t>
      </w:r>
      <w:r>
        <w:rPr>
          <w:rFonts w:hint="cs"/>
          <w:rtl/>
        </w:rPr>
        <w:t xml:space="preserve">بين </w:t>
      </w:r>
      <w:r>
        <w:rPr>
          <w:rtl/>
        </w:rPr>
        <w:t xml:space="preserve">التطبيقات التي </w:t>
      </w:r>
      <w:r>
        <w:rPr>
          <w:rFonts w:hint="cs"/>
          <w:rtl/>
        </w:rPr>
        <w:t xml:space="preserve">تستفيد من </w:t>
      </w:r>
      <w:r>
        <w:rPr>
          <w:rtl/>
        </w:rPr>
        <w:t>البيانات.</w:t>
      </w:r>
    </w:p>
    <w:p w:rsidR="002F2D14" w:rsidRPr="00C820D4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  <w:t>يسمح</w:t>
      </w:r>
      <w:r w:rsidRPr="00D666C4">
        <w:rPr>
          <w:rtl/>
        </w:rPr>
        <w:t xml:space="preserve"> </w:t>
      </w:r>
      <w:r>
        <w:rPr>
          <w:rtl/>
        </w:rPr>
        <w:t>معيار</w:t>
      </w:r>
      <w:r w:rsidRPr="00D666C4">
        <w:rPr>
          <w:rtl/>
        </w:rPr>
        <w:t xml:space="preserve"> </w:t>
      </w:r>
      <w:r>
        <w:rPr>
          <w:rtl/>
        </w:rPr>
        <w:t>خدمات معلومات</w:t>
      </w:r>
      <w:r w:rsidRPr="00D666C4">
        <w:rPr>
          <w:rFonts w:hint="cs"/>
          <w:rtl/>
        </w:rPr>
        <w:t xml:space="preserve"> </w:t>
      </w:r>
      <w:r>
        <w:rPr>
          <w:rFonts w:hint="cs"/>
          <w:rtl/>
        </w:rPr>
        <w:t>شفرة</w:t>
      </w:r>
      <w:r>
        <w:rPr>
          <w:rtl/>
        </w:rPr>
        <w:t xml:space="preserve"> المنتج ال</w:t>
      </w:r>
      <w:r>
        <w:rPr>
          <w:rFonts w:hint="cs"/>
          <w:rtl/>
        </w:rPr>
        <w:t>إلكترون</w:t>
      </w:r>
      <w:r>
        <w:rPr>
          <w:rtl/>
        </w:rPr>
        <w:t>ي</w:t>
      </w:r>
      <w:r>
        <w:rPr>
          <w:rFonts w:hint="cs"/>
          <w:rtl/>
        </w:rPr>
        <w:t xml:space="preserve">ة </w:t>
      </w:r>
      <w:r w:rsidRPr="00C820D4">
        <w:t>(EPCIS)</w:t>
      </w:r>
      <w:r>
        <w:rPr>
          <w:rFonts w:hint="cs"/>
          <w:rtl/>
        </w:rPr>
        <w:t xml:space="preserve"> ب</w:t>
      </w:r>
      <w:r>
        <w:rPr>
          <w:rtl/>
        </w:rPr>
        <w:t xml:space="preserve">تبادل بيانات </w:t>
      </w:r>
      <w:r>
        <w:rPr>
          <w:rFonts w:hint="cs"/>
          <w:rtl/>
        </w:rPr>
        <w:t>شفرة</w:t>
      </w:r>
      <w:r>
        <w:rPr>
          <w:rtl/>
        </w:rPr>
        <w:t xml:space="preserve"> المنتج ال</w:t>
      </w:r>
      <w:r>
        <w:rPr>
          <w:rFonts w:hint="cs"/>
          <w:rtl/>
        </w:rPr>
        <w:t>إلكترون</w:t>
      </w:r>
      <w:r>
        <w:rPr>
          <w:rtl/>
        </w:rPr>
        <w:t>ي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t>(EPC)</w:t>
      </w:r>
      <w:r>
        <w:rPr>
          <w:rFonts w:hint="cs"/>
          <w:rtl/>
        </w:rPr>
        <w:t xml:space="preserve"> </w:t>
      </w:r>
      <w:r>
        <w:rPr>
          <w:rtl/>
        </w:rPr>
        <w:t>داخل المؤسسات</w:t>
      </w:r>
      <w:r w:rsidRPr="00D666C4">
        <w:rPr>
          <w:rtl/>
        </w:rPr>
        <w:t xml:space="preserve"> </w:t>
      </w:r>
      <w:r>
        <w:rPr>
          <w:rtl/>
        </w:rPr>
        <w:t>و</w:t>
      </w:r>
      <w:r>
        <w:rPr>
          <w:rFonts w:hint="cs"/>
          <w:rtl/>
        </w:rPr>
        <w:t xml:space="preserve">فيما </w:t>
      </w:r>
      <w:r>
        <w:rPr>
          <w:rtl/>
        </w:rPr>
        <w:t>بين</w:t>
      </w:r>
      <w:r>
        <w:rPr>
          <w:rFonts w:hint="cs"/>
          <w:rtl/>
        </w:rPr>
        <w:t>ها:</w:t>
      </w:r>
    </w:p>
    <w:p w:rsidR="002F2D14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>
        <w:rPr>
          <w:rFonts w:hint="cs"/>
          <w:rtl/>
        </w:rPr>
        <w:t>ت</w:t>
      </w:r>
      <w:r>
        <w:rPr>
          <w:rtl/>
        </w:rPr>
        <w:t xml:space="preserve">هدف مفردات الأعمال الأساسية </w:t>
      </w:r>
      <w:r>
        <w:t>(CBV)</w:t>
      </w:r>
      <w:r w:rsidR="00DC4F84">
        <w:rPr>
          <w:rtl/>
        </w:rPr>
        <w:t xml:space="preserve"> </w:t>
      </w:r>
      <w:r w:rsidR="00DC4F84">
        <w:rPr>
          <w:rFonts w:hint="cs"/>
          <w:rtl/>
        </w:rPr>
        <w:t>إلى ا</w:t>
      </w:r>
      <w:r>
        <w:rPr>
          <w:rtl/>
        </w:rPr>
        <w:t xml:space="preserve">لتأكد من </w:t>
      </w:r>
      <w:r>
        <w:rPr>
          <w:rFonts w:hint="cs"/>
          <w:rtl/>
        </w:rPr>
        <w:t>قيام</w:t>
      </w:r>
      <w:r>
        <w:rPr>
          <w:rtl/>
        </w:rPr>
        <w:t xml:space="preserve"> فهم مشترك لمعنى البيانات </w:t>
      </w:r>
      <w:r>
        <w:rPr>
          <w:rFonts w:hint="cs"/>
          <w:rtl/>
        </w:rPr>
        <w:t xml:space="preserve">بين </w:t>
      </w:r>
      <w:r>
        <w:rPr>
          <w:rtl/>
        </w:rPr>
        <w:t>جميع الأطراف</w:t>
      </w:r>
      <w:r>
        <w:rPr>
          <w:rFonts w:hint="cs"/>
          <w:rtl/>
        </w:rPr>
        <w:t xml:space="preserve"> التي</w:t>
      </w:r>
      <w:r>
        <w:rPr>
          <w:rtl/>
        </w:rPr>
        <w:t xml:space="preserve"> </w:t>
      </w:r>
      <w:r>
        <w:rPr>
          <w:rFonts w:hint="cs"/>
          <w:rtl/>
        </w:rPr>
        <w:t>ت</w:t>
      </w:r>
      <w:r>
        <w:rPr>
          <w:rtl/>
        </w:rPr>
        <w:t>تبادل بيانات خدمات معلومات</w:t>
      </w:r>
      <w:r w:rsidRPr="00D666C4">
        <w:rPr>
          <w:rFonts w:hint="cs"/>
          <w:rtl/>
        </w:rPr>
        <w:t xml:space="preserve"> </w:t>
      </w:r>
      <w:r>
        <w:rPr>
          <w:rFonts w:hint="cs"/>
          <w:rtl/>
        </w:rPr>
        <w:t>شفرة</w:t>
      </w:r>
      <w:r>
        <w:rPr>
          <w:rtl/>
        </w:rPr>
        <w:t xml:space="preserve"> المنتج ال</w:t>
      </w:r>
      <w:r>
        <w:rPr>
          <w:rFonts w:hint="cs"/>
          <w:rtl/>
        </w:rPr>
        <w:t>إلكترون</w:t>
      </w:r>
      <w:r>
        <w:rPr>
          <w:rtl/>
        </w:rPr>
        <w:t>ي</w:t>
      </w:r>
      <w:r>
        <w:rPr>
          <w:rFonts w:hint="cs"/>
          <w:rtl/>
        </w:rPr>
        <w:t xml:space="preserve">ة </w:t>
      </w:r>
      <w:r w:rsidRPr="00C820D4">
        <w:t>(EPCIS)</w:t>
      </w:r>
      <w:r>
        <w:rPr>
          <w:rtl/>
        </w:rPr>
        <w:t>.</w:t>
      </w:r>
    </w:p>
    <w:p w:rsidR="002F2D14" w:rsidRDefault="002F2D14" w:rsidP="0045417A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  <w:t xml:space="preserve">يصف معيار خدمة تسمية </w:t>
      </w:r>
      <w:r>
        <w:rPr>
          <w:rFonts w:hint="cs"/>
          <w:rtl/>
        </w:rPr>
        <w:t>ال</w:t>
      </w:r>
      <w:r>
        <w:rPr>
          <w:rtl/>
        </w:rPr>
        <w:t xml:space="preserve">كائن </w:t>
      </w:r>
      <w:r>
        <w:t>(ONS)</w:t>
      </w:r>
      <w:r>
        <w:rPr>
          <w:rtl/>
        </w:rPr>
        <w:t xml:space="preserve"> كيف يمكن استخدام نظام</w:t>
      </w:r>
      <w:r w:rsidRPr="008F6B00">
        <w:rPr>
          <w:rtl/>
        </w:rPr>
        <w:t xml:space="preserve"> </w:t>
      </w:r>
      <w:r w:rsidRPr="00D06593">
        <w:rPr>
          <w:rtl/>
        </w:rPr>
        <w:t xml:space="preserve">أسماء </w:t>
      </w:r>
      <w:r>
        <w:rPr>
          <w:rFonts w:hint="cs"/>
          <w:rtl/>
        </w:rPr>
        <w:t>ميادين</w:t>
      </w:r>
      <w:r w:rsidRPr="00D06593">
        <w:rPr>
          <w:rtl/>
        </w:rPr>
        <w:t xml:space="preserve"> الإنترنت</w:t>
      </w:r>
      <w:r>
        <w:rPr>
          <w:rFonts w:hint="cs"/>
          <w:rtl/>
        </w:rPr>
        <w:t xml:space="preserve"> </w:t>
      </w:r>
      <w:r w:rsidRPr="00391C1B">
        <w:t>(DNS)</w:t>
      </w:r>
      <w:r>
        <w:rPr>
          <w:rFonts w:hint="cs"/>
          <w:rtl/>
        </w:rPr>
        <w:t xml:space="preserve"> </w:t>
      </w:r>
      <w:r>
        <w:rPr>
          <w:rtl/>
        </w:rPr>
        <w:t xml:space="preserve">للحصول على </w:t>
      </w:r>
      <w:r>
        <w:rPr>
          <w:rFonts w:hint="cs"/>
          <w:rtl/>
        </w:rPr>
        <w:t>ما</w:t>
      </w:r>
      <w:r w:rsidR="0045417A">
        <w:rPr>
          <w:rFonts w:hint="eastAsia"/>
          <w:rtl/>
        </w:rPr>
        <w:t> </w:t>
      </w:r>
      <w:r>
        <w:rPr>
          <w:rFonts w:hint="cs"/>
          <w:rtl/>
        </w:rPr>
        <w:t xml:space="preserve">يرتبط به من </w:t>
      </w:r>
      <w:r>
        <w:rPr>
          <w:rtl/>
        </w:rPr>
        <w:t xml:space="preserve">معلومات </w:t>
      </w:r>
      <w:r>
        <w:rPr>
          <w:rFonts w:hint="cs"/>
          <w:rtl/>
        </w:rPr>
        <w:t>ذات شفرة</w:t>
      </w:r>
      <w:r>
        <w:rPr>
          <w:rtl/>
        </w:rPr>
        <w:t xml:space="preserve"> </w:t>
      </w:r>
      <w:r>
        <w:t>EPC</w:t>
      </w:r>
      <w:r>
        <w:rPr>
          <w:rtl/>
        </w:rPr>
        <w:t xml:space="preserve"> محددة.</w:t>
      </w:r>
    </w:p>
    <w:p w:rsidR="002F2D14" w:rsidRPr="00DC4F84" w:rsidRDefault="002F2D14" w:rsidP="00DC4F84">
      <w:pPr>
        <w:pStyle w:val="enumlev1"/>
        <w:rPr>
          <w:spacing w:val="4"/>
          <w:rtl/>
          <w:lang w:bidi="ar-SA"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Pr="00DC4F84">
        <w:rPr>
          <w:spacing w:val="4"/>
          <w:rtl/>
        </w:rPr>
        <w:t>يصف معيار</w:t>
      </w:r>
      <w:r w:rsidRPr="00DC4F84">
        <w:rPr>
          <w:rFonts w:hint="cs"/>
          <w:spacing w:val="4"/>
          <w:rtl/>
        </w:rPr>
        <w:t xml:space="preserve"> البيانات الوصفية لشهادة</w:t>
      </w:r>
      <w:r w:rsidRPr="00DC4F84">
        <w:rPr>
          <w:spacing w:val="4"/>
          <w:rtl/>
        </w:rPr>
        <w:t xml:space="preserve"> </w:t>
      </w:r>
      <w:r w:rsidRPr="00DC4F84">
        <w:rPr>
          <w:spacing w:val="4"/>
        </w:rPr>
        <w:t>EPCglobal</w:t>
      </w:r>
      <w:r w:rsidRPr="00DC4F84">
        <w:rPr>
          <w:spacing w:val="4"/>
          <w:rtl/>
        </w:rPr>
        <w:t xml:space="preserve"> كيف يمكن </w:t>
      </w:r>
      <w:r w:rsidRPr="00DC4F84">
        <w:rPr>
          <w:rFonts w:hint="cs"/>
          <w:spacing w:val="4"/>
          <w:rtl/>
        </w:rPr>
        <w:t>الاستيقان من</w:t>
      </w:r>
      <w:r w:rsidRPr="00DC4F84">
        <w:rPr>
          <w:spacing w:val="4"/>
          <w:rtl/>
        </w:rPr>
        <w:t xml:space="preserve"> الكيانات داخل شبكة</w:t>
      </w:r>
      <w:r w:rsidRPr="00DC4F84">
        <w:rPr>
          <w:rFonts w:hint="cs"/>
          <w:spacing w:val="4"/>
          <w:rtl/>
        </w:rPr>
        <w:t xml:space="preserve"> شفرة</w:t>
      </w:r>
      <w:r w:rsidRPr="00DC4F84">
        <w:rPr>
          <w:spacing w:val="4"/>
          <w:rtl/>
        </w:rPr>
        <w:t xml:space="preserve"> المنتج ال</w:t>
      </w:r>
      <w:r w:rsidRPr="00DC4F84">
        <w:rPr>
          <w:rFonts w:hint="cs"/>
          <w:spacing w:val="4"/>
          <w:rtl/>
        </w:rPr>
        <w:t>إلكترون</w:t>
      </w:r>
      <w:r w:rsidRPr="00DC4F84">
        <w:rPr>
          <w:spacing w:val="4"/>
          <w:rtl/>
        </w:rPr>
        <w:t>ي</w:t>
      </w:r>
      <w:r w:rsidRPr="00DC4F84">
        <w:rPr>
          <w:rFonts w:hint="cs"/>
          <w:spacing w:val="4"/>
          <w:rtl/>
        </w:rPr>
        <w:t>ة</w:t>
      </w:r>
      <w:r w:rsidR="00DC4F84" w:rsidRPr="00DC4F84">
        <w:rPr>
          <w:rFonts w:hint="eastAsia"/>
          <w:spacing w:val="4"/>
          <w:rtl/>
        </w:rPr>
        <w:t> </w:t>
      </w:r>
      <w:r w:rsidRPr="00DC4F84">
        <w:rPr>
          <w:spacing w:val="4"/>
        </w:rPr>
        <w:t>(EPC)</w:t>
      </w:r>
      <w:r w:rsidRPr="00DC4F84">
        <w:rPr>
          <w:spacing w:val="4"/>
          <w:rtl/>
        </w:rPr>
        <w:t xml:space="preserve"> العالمية</w:t>
      </w:r>
      <w:r w:rsidRPr="00DC4F84">
        <w:rPr>
          <w:rFonts w:hint="cs"/>
          <w:spacing w:val="4"/>
          <w:rtl/>
        </w:rPr>
        <w:t>. ويُستخدم لذلك إطار الاستيقان الوارد</w:t>
      </w:r>
      <w:r w:rsidR="00E24016" w:rsidRPr="00DC4F84">
        <w:rPr>
          <w:rFonts w:hint="cs"/>
          <w:spacing w:val="4"/>
          <w:rtl/>
        </w:rPr>
        <w:t xml:space="preserve"> في </w:t>
      </w:r>
      <w:r w:rsidRPr="00DC4F84">
        <w:rPr>
          <w:rFonts w:hint="cs"/>
          <w:spacing w:val="4"/>
          <w:rtl/>
        </w:rPr>
        <w:t xml:space="preserve">التوصية </w:t>
      </w:r>
      <w:r w:rsidRPr="00DC4F84">
        <w:rPr>
          <w:spacing w:val="4"/>
        </w:rPr>
        <w:t>[</w:t>
      </w:r>
      <w:r w:rsidRPr="00DC4F84">
        <w:rPr>
          <w:spacing w:val="4"/>
          <w:lang w:val="en-US"/>
        </w:rPr>
        <w:t>60</w:t>
      </w:r>
      <w:r w:rsidRPr="00DC4F84">
        <w:rPr>
          <w:spacing w:val="4"/>
        </w:rPr>
        <w:t>] ITU-T X.</w:t>
      </w:r>
      <w:r w:rsidRPr="00DC4F84">
        <w:rPr>
          <w:spacing w:val="4"/>
          <w:lang w:val="en-US"/>
        </w:rPr>
        <w:t>509</w:t>
      </w:r>
      <w:r w:rsidRPr="00DC4F84">
        <w:rPr>
          <w:rFonts w:hint="cs"/>
          <w:spacing w:val="4"/>
          <w:rtl/>
        </w:rPr>
        <w:t xml:space="preserve"> والبيانات </w:t>
      </w:r>
      <w:r w:rsidRPr="00795E16">
        <w:rPr>
          <w:rFonts w:hint="cs"/>
          <w:spacing w:val="-6"/>
          <w:rtl/>
        </w:rPr>
        <w:t xml:space="preserve">الوصفية </w:t>
      </w:r>
      <w:r w:rsidRPr="00795E16">
        <w:rPr>
          <w:rFonts w:hint="cs"/>
          <w:spacing w:val="-6"/>
          <w:rtl/>
        </w:rPr>
        <w:lastRenderedPageBreak/>
        <w:t>ل</w:t>
      </w:r>
      <w:r w:rsidRPr="00795E16">
        <w:rPr>
          <w:spacing w:val="-6"/>
          <w:rtl/>
        </w:rPr>
        <w:t>لبنية التحتية</w:t>
      </w:r>
      <w:r w:rsidRPr="00795E16">
        <w:rPr>
          <w:rFonts w:hint="cs"/>
          <w:spacing w:val="-6"/>
          <w:rtl/>
        </w:rPr>
        <w:t xml:space="preserve"> للمفتاح العمومي على شبكة ا</w:t>
      </w:r>
      <w:r w:rsidRPr="00795E16">
        <w:rPr>
          <w:spacing w:val="-6"/>
          <w:rtl/>
        </w:rPr>
        <w:t xml:space="preserve">لإنترنت </w:t>
      </w:r>
      <w:r w:rsidRPr="00795E16">
        <w:rPr>
          <w:rFonts w:hint="cs"/>
          <w:spacing w:val="-6"/>
          <w:rtl/>
        </w:rPr>
        <w:t xml:space="preserve">على النحو </w:t>
      </w:r>
      <w:r w:rsidRPr="00795E16">
        <w:rPr>
          <w:spacing w:val="-6"/>
          <w:rtl/>
        </w:rPr>
        <w:t>المحدد</w:t>
      </w:r>
      <w:r w:rsidR="00E24016" w:rsidRPr="00795E16">
        <w:rPr>
          <w:spacing w:val="-6"/>
          <w:rtl/>
        </w:rPr>
        <w:t xml:space="preserve"> في </w:t>
      </w:r>
      <w:r w:rsidRPr="00795E16">
        <w:rPr>
          <w:rFonts w:hint="cs"/>
          <w:spacing w:val="-6"/>
          <w:rtl/>
        </w:rPr>
        <w:t xml:space="preserve">المرجعين </w:t>
      </w:r>
      <w:r w:rsidRPr="00795E16">
        <w:rPr>
          <w:spacing w:val="-6"/>
        </w:rPr>
        <w:t>[</w:t>
      </w:r>
      <w:r w:rsidRPr="00795E16">
        <w:rPr>
          <w:spacing w:val="-6"/>
          <w:lang w:val="en-US"/>
        </w:rPr>
        <w:t>61</w:t>
      </w:r>
      <w:r w:rsidRPr="00795E16">
        <w:rPr>
          <w:spacing w:val="-6"/>
        </w:rPr>
        <w:t>] IETF RFC</w:t>
      </w:r>
      <w:r w:rsidRPr="00DC4F84">
        <w:rPr>
          <w:spacing w:val="4"/>
        </w:rPr>
        <w:t xml:space="preserve"> </w:t>
      </w:r>
      <w:r w:rsidRPr="00DC4F84">
        <w:rPr>
          <w:spacing w:val="4"/>
          <w:lang w:val="en-US"/>
        </w:rPr>
        <w:t>3280</w:t>
      </w:r>
      <w:r w:rsidRPr="00DC4F84">
        <w:rPr>
          <w:rFonts w:hint="cs"/>
          <w:spacing w:val="4"/>
          <w:rtl/>
        </w:rPr>
        <w:t xml:space="preserve"> و</w:t>
      </w:r>
      <w:r w:rsidRPr="00DC4F84">
        <w:rPr>
          <w:spacing w:val="4"/>
        </w:rPr>
        <w:t>[</w:t>
      </w:r>
      <w:r w:rsidRPr="00DC4F84">
        <w:rPr>
          <w:spacing w:val="4"/>
          <w:lang w:val="en-US"/>
        </w:rPr>
        <w:t>62</w:t>
      </w:r>
      <w:r w:rsidRPr="00DC4F84">
        <w:rPr>
          <w:spacing w:val="4"/>
        </w:rPr>
        <w:t xml:space="preserve">] IETF RFC </w:t>
      </w:r>
      <w:r w:rsidRPr="00DC4F84">
        <w:rPr>
          <w:spacing w:val="4"/>
          <w:lang w:val="en-US"/>
        </w:rPr>
        <w:t>3279</w:t>
      </w:r>
      <w:r w:rsidRPr="00DC4F84">
        <w:rPr>
          <w:rFonts w:hint="cs"/>
          <w:spacing w:val="4"/>
          <w:rtl/>
        </w:rPr>
        <w:t>.</w:t>
      </w:r>
    </w:p>
    <w:p w:rsidR="002F2D14" w:rsidRDefault="002F2D14" w:rsidP="00C3526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>
        <w:rPr>
          <w:rFonts w:hint="cs"/>
          <w:rtl/>
        </w:rPr>
        <w:t xml:space="preserve">يوصِّف معيار </w:t>
      </w:r>
      <w:r>
        <w:rPr>
          <w:rtl/>
        </w:rPr>
        <w:t>الن</w:t>
      </w:r>
      <w:r>
        <w:rPr>
          <w:rFonts w:hint="cs"/>
          <w:rtl/>
        </w:rPr>
        <w:t>َ</w:t>
      </w:r>
      <w:r>
        <w:rPr>
          <w:rtl/>
        </w:rPr>
        <w:t>س</w:t>
      </w:r>
      <w:r>
        <w:rPr>
          <w:rFonts w:hint="cs"/>
          <w:rtl/>
        </w:rPr>
        <w:t>َ</w:t>
      </w:r>
      <w:r>
        <w:rPr>
          <w:rtl/>
        </w:rPr>
        <w:t>ب وسائل التعامل مع وثائق "</w:t>
      </w:r>
      <w:r>
        <w:rPr>
          <w:rFonts w:hint="cs"/>
          <w:rtl/>
        </w:rPr>
        <w:t>ال</w:t>
      </w:r>
      <w:r>
        <w:rPr>
          <w:rtl/>
        </w:rPr>
        <w:t>ن</w:t>
      </w:r>
      <w:r>
        <w:rPr>
          <w:rFonts w:hint="cs"/>
          <w:rtl/>
        </w:rPr>
        <w:t>َ</w:t>
      </w:r>
      <w:r>
        <w:rPr>
          <w:rtl/>
        </w:rPr>
        <w:t>س</w:t>
      </w:r>
      <w:r>
        <w:rPr>
          <w:rFonts w:hint="cs"/>
          <w:rtl/>
        </w:rPr>
        <w:t>َ</w:t>
      </w:r>
      <w:r>
        <w:rPr>
          <w:rtl/>
        </w:rPr>
        <w:t>ب" الإلكترونية لاستخدامها</w:t>
      </w:r>
      <w:r w:rsidR="00E24016">
        <w:rPr>
          <w:rtl/>
        </w:rPr>
        <w:t xml:space="preserve"> في </w:t>
      </w:r>
      <w:r>
        <w:rPr>
          <w:rtl/>
        </w:rPr>
        <w:t>تطبيقات سلسلة توريد</w:t>
      </w:r>
      <w:r w:rsidRPr="002920B6">
        <w:rPr>
          <w:rtl/>
        </w:rPr>
        <w:t xml:space="preserve"> </w:t>
      </w:r>
      <w:r>
        <w:rPr>
          <w:rtl/>
        </w:rPr>
        <w:t>الأدوية.</w:t>
      </w:r>
    </w:p>
    <w:p w:rsidR="002F2D14" w:rsidRDefault="00DC4F84" w:rsidP="00DC4F84">
      <w:pPr>
        <w:spacing w:before="100" w:beforeAutospacing="1" w:after="100" w:afterAutospacing="1" w:line="240" w:lineRule="auto"/>
        <w:jc w:val="center"/>
        <w:rPr>
          <w:rtl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D37B40" wp14:editId="7B2C464D">
                <wp:simplePos x="0" y="0"/>
                <wp:positionH relativeFrom="column">
                  <wp:posOffset>2097405</wp:posOffset>
                </wp:positionH>
                <wp:positionV relativeFrom="paragraph">
                  <wp:posOffset>1286510</wp:posOffset>
                </wp:positionV>
                <wp:extent cx="1242060" cy="168910"/>
                <wp:effectExtent l="0" t="0" r="15240" b="2540"/>
                <wp:wrapNone/>
                <wp:docPr id="6468" name="Text Box 6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68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C47127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خدمات الاكتشاف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37B40" id="Text Box 6468" o:spid="_x0000_s1055" type="#_x0000_t202" style="position:absolute;left:0;text-align:left;margin-left:165.15pt;margin-top:101.3pt;width:97.8pt;height:13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C47127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خدمات الاكتشاف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2019B6" wp14:editId="12873A0E">
                <wp:simplePos x="0" y="0"/>
                <wp:positionH relativeFrom="column">
                  <wp:posOffset>2874010</wp:posOffset>
                </wp:positionH>
                <wp:positionV relativeFrom="paragraph">
                  <wp:posOffset>878205</wp:posOffset>
                </wp:positionV>
                <wp:extent cx="1242060" cy="168910"/>
                <wp:effectExtent l="0" t="0" r="15240" b="2540"/>
                <wp:wrapNone/>
                <wp:docPr id="6469" name="Text Box 6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68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النَسَبْ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019B6" id="Text Box 6469" o:spid="_x0000_s1056" type="#_x0000_t202" style="position:absolute;left:0;text-align:left;margin-left:226.3pt;margin-top:69.15pt;width:97.8pt;height:13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color w:val="FFFFFF" w:themeColor="background1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sz w:val="14"/>
                          <w:szCs w:val="22"/>
                          <w:rtl/>
                          <w:lang w:val="en-US"/>
                        </w:rPr>
                        <w:t>النَسَبْ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FF1325" wp14:editId="018E38A7">
                <wp:simplePos x="0" y="0"/>
                <wp:positionH relativeFrom="column">
                  <wp:posOffset>1271905</wp:posOffset>
                </wp:positionH>
                <wp:positionV relativeFrom="paragraph">
                  <wp:posOffset>878205</wp:posOffset>
                </wp:positionV>
                <wp:extent cx="1242060" cy="168910"/>
                <wp:effectExtent l="0" t="0" r="15240" b="2540"/>
                <wp:wrapNone/>
                <wp:docPr id="6470" name="Text Box 6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68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البيانات الوصفية للشهادة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F1325" id="Text Box 6470" o:spid="_x0000_s1057" type="#_x0000_t202" style="position:absolute;left:0;text-align:left;margin-left:100.15pt;margin-top:69.15pt;width:97.8pt;height:1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color w:val="FFFFFF" w:themeColor="background1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sz w:val="14"/>
                          <w:szCs w:val="22"/>
                          <w:rtl/>
                          <w:lang w:val="en-US"/>
                        </w:rPr>
                        <w:t>البيانات الوصفية للشهادة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E364BC" wp14:editId="719C3DE3">
                <wp:simplePos x="0" y="0"/>
                <wp:positionH relativeFrom="column">
                  <wp:posOffset>2097405</wp:posOffset>
                </wp:positionH>
                <wp:positionV relativeFrom="paragraph">
                  <wp:posOffset>434975</wp:posOffset>
                </wp:positionV>
                <wp:extent cx="1242060" cy="168910"/>
                <wp:effectExtent l="0" t="0" r="15240" b="2540"/>
                <wp:wrapNone/>
                <wp:docPr id="6471" name="Text Box 6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68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b/>
                                <w:bCs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22"/>
                                <w:rtl/>
                                <w:lang w:val="en-US"/>
                              </w:rPr>
                              <w:t>إطار المعمارية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64BC" id="Text Box 6471" o:spid="_x0000_s1058" type="#_x0000_t202" style="position:absolute;left:0;text-align:left;margin-left:165.15pt;margin-top:34.25pt;width:97.8pt;height:13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b/>
                          <w:bCs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4"/>
                          <w:szCs w:val="22"/>
                          <w:rtl/>
                          <w:lang w:val="en-US"/>
                        </w:rPr>
                        <w:t>إطار المعمارية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062A73" wp14:editId="599763FA">
                <wp:simplePos x="0" y="0"/>
                <wp:positionH relativeFrom="column">
                  <wp:posOffset>2097405</wp:posOffset>
                </wp:positionH>
                <wp:positionV relativeFrom="paragraph">
                  <wp:posOffset>1664970</wp:posOffset>
                </wp:positionV>
                <wp:extent cx="1242060" cy="163830"/>
                <wp:effectExtent l="0" t="0" r="15240" b="7620"/>
                <wp:wrapNone/>
                <wp:docPr id="6467" name="Text Box 6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63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C47127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>خدمة تسمية الكائن</w:t>
                            </w:r>
                            <w:r w:rsidRPr="00C47127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22"/>
                                <w:lang w:val="en-US"/>
                              </w:rPr>
                              <w:t>(ONS)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2A73" id="Text Box 6467" o:spid="_x0000_s1059" type="#_x0000_t202" style="position:absolute;left:0;text-align:left;margin-left:165.15pt;margin-top:131.1pt;width:97.8pt;height:12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C47127">
                        <w:rPr>
                          <w:sz w:val="14"/>
                          <w:szCs w:val="22"/>
                          <w:rtl/>
                          <w:lang w:val="en-US"/>
                        </w:rPr>
                        <w:t>خدمة تسمية الكائن</w:t>
                      </w:r>
                      <w:r w:rsidRPr="00C47127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sz w:val="14"/>
                          <w:szCs w:val="22"/>
                          <w:lang w:val="en-US"/>
                        </w:rPr>
                        <w:t>(ONS)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15D247" wp14:editId="2F30B114">
                <wp:simplePos x="0" y="0"/>
                <wp:positionH relativeFrom="column">
                  <wp:posOffset>654050</wp:posOffset>
                </wp:positionH>
                <wp:positionV relativeFrom="paragraph">
                  <wp:posOffset>2063750</wp:posOffset>
                </wp:positionV>
                <wp:extent cx="1859915" cy="163830"/>
                <wp:effectExtent l="0" t="0" r="6985" b="7620"/>
                <wp:wrapNone/>
                <wp:docPr id="6473" name="Text Box 6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163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C47127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>خدم</w:t>
                            </w:r>
                            <w:r w:rsidRPr="00C47127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ة</w:t>
                            </w:r>
                            <w:r w:rsidRPr="00C47127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معلومات</w:t>
                            </w:r>
                            <w:r w:rsidRPr="00C47127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شفرة</w:t>
                            </w:r>
                            <w:r w:rsidRPr="00C47127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المنتج ال</w:t>
                            </w:r>
                            <w:r w:rsidRPr="00C47127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إلكترون</w:t>
                            </w:r>
                            <w:r w:rsidRPr="00C47127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>ي</w:t>
                            </w:r>
                            <w:r w:rsidRPr="00C47127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ة </w:t>
                            </w:r>
                            <w:r>
                              <w:rPr>
                                <w:sz w:val="14"/>
                                <w:szCs w:val="22"/>
                                <w:lang w:val="en-US"/>
                              </w:rPr>
                              <w:t>(EPCIS)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D247" id="Text Box 6473" o:spid="_x0000_s1060" type="#_x0000_t202" style="position:absolute;left:0;text-align:left;margin-left:51.5pt;margin-top:162.5pt;width:146.45pt;height:12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C47127">
                        <w:rPr>
                          <w:sz w:val="14"/>
                          <w:szCs w:val="22"/>
                          <w:rtl/>
                          <w:lang w:val="en-US"/>
                        </w:rPr>
                        <w:t>خدم</w:t>
                      </w:r>
                      <w:r w:rsidRPr="00C47127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ة</w:t>
                      </w:r>
                      <w:r w:rsidRPr="00C47127">
                        <w:rPr>
                          <w:sz w:val="14"/>
                          <w:szCs w:val="22"/>
                          <w:rtl/>
                          <w:lang w:val="en-US"/>
                        </w:rPr>
                        <w:t xml:space="preserve"> معلومات</w:t>
                      </w:r>
                      <w:r w:rsidRPr="00C47127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 شفرة</w:t>
                      </w:r>
                      <w:r w:rsidRPr="00C47127">
                        <w:rPr>
                          <w:sz w:val="14"/>
                          <w:szCs w:val="22"/>
                          <w:rtl/>
                          <w:lang w:val="en-US"/>
                        </w:rPr>
                        <w:t xml:space="preserve"> المنتج ال</w:t>
                      </w:r>
                      <w:r w:rsidRPr="00C47127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إلكترون</w:t>
                      </w:r>
                      <w:r w:rsidRPr="00C47127">
                        <w:rPr>
                          <w:sz w:val="14"/>
                          <w:szCs w:val="22"/>
                          <w:rtl/>
                          <w:lang w:val="en-US"/>
                        </w:rPr>
                        <w:t>ي</w:t>
                      </w:r>
                      <w:r w:rsidRPr="00C47127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ة </w:t>
                      </w:r>
                      <w:r>
                        <w:rPr>
                          <w:sz w:val="14"/>
                          <w:szCs w:val="22"/>
                          <w:lang w:val="en-US"/>
                        </w:rPr>
                        <w:t>(EPCIS)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841441" wp14:editId="1209BFF5">
                <wp:simplePos x="0" y="0"/>
                <wp:positionH relativeFrom="column">
                  <wp:posOffset>3253105</wp:posOffset>
                </wp:positionH>
                <wp:positionV relativeFrom="paragraph">
                  <wp:posOffset>2059940</wp:posOffset>
                </wp:positionV>
                <wp:extent cx="1242060" cy="163830"/>
                <wp:effectExtent l="0" t="0" r="15240" b="7620"/>
                <wp:wrapNone/>
                <wp:docPr id="6472" name="Text Box 6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63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C47127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>مفردات الأعمال الأساسية</w:t>
                            </w:r>
                            <w:r w:rsidRPr="00C47127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22"/>
                                <w:lang w:val="en-US"/>
                              </w:rPr>
                              <w:t>(CBV)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41441" id="Text Box 6472" o:spid="_x0000_s1061" type="#_x0000_t202" style="position:absolute;left:0;text-align:left;margin-left:256.15pt;margin-top:162.2pt;width:97.8pt;height:12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C47127">
                        <w:rPr>
                          <w:sz w:val="14"/>
                          <w:szCs w:val="22"/>
                          <w:rtl/>
                          <w:lang w:val="en-US"/>
                        </w:rPr>
                        <w:t>مفردات الأعمال الأساسية</w:t>
                      </w:r>
                      <w:r w:rsidRPr="00C47127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sz w:val="14"/>
                          <w:szCs w:val="22"/>
                          <w:lang w:val="en-US"/>
                        </w:rPr>
                        <w:t>(CBV)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2D42EF" wp14:editId="196D989A">
                <wp:simplePos x="0" y="0"/>
                <wp:positionH relativeFrom="column">
                  <wp:posOffset>1769110</wp:posOffset>
                </wp:positionH>
                <wp:positionV relativeFrom="paragraph">
                  <wp:posOffset>2454275</wp:posOffset>
                </wp:positionV>
                <wp:extent cx="1859915" cy="163830"/>
                <wp:effectExtent l="0" t="0" r="6985" b="7620"/>
                <wp:wrapNone/>
                <wp:docPr id="6474" name="Text Box 6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163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C47127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>حدث طبقة التطبيق</w:t>
                            </w:r>
                            <w:r w:rsidRPr="00C47127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22"/>
                                <w:lang w:val="en-US"/>
                              </w:rPr>
                              <w:t>(ALE)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42EF" id="Text Box 6474" o:spid="_x0000_s1062" type="#_x0000_t202" style="position:absolute;left:0;text-align:left;margin-left:139.3pt;margin-top:193.25pt;width:146.45pt;height:12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C47127">
                        <w:rPr>
                          <w:sz w:val="14"/>
                          <w:szCs w:val="22"/>
                          <w:rtl/>
                          <w:lang w:val="en-US"/>
                        </w:rPr>
                        <w:t>حدث طبقة التطبيق</w:t>
                      </w:r>
                      <w:r w:rsidRPr="00C47127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sz w:val="14"/>
                          <w:szCs w:val="22"/>
                          <w:lang w:val="en-US"/>
                        </w:rPr>
                        <w:t>(ALE)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F49052" wp14:editId="4A515B6D">
                <wp:simplePos x="0" y="0"/>
                <wp:positionH relativeFrom="column">
                  <wp:posOffset>891540</wp:posOffset>
                </wp:positionH>
                <wp:positionV relativeFrom="paragraph">
                  <wp:posOffset>2854960</wp:posOffset>
                </wp:positionV>
                <wp:extent cx="1859915" cy="163830"/>
                <wp:effectExtent l="0" t="0" r="6985" b="7620"/>
                <wp:wrapNone/>
                <wp:docPr id="6475" name="Text Box 6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163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137F95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الاكتشاف والتشكيل والتهيئة</w:t>
                            </w:r>
                            <w:r w:rsidRPr="00C47127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22"/>
                                <w:lang w:val="en-US"/>
                              </w:rPr>
                              <w:t>(DCI)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49052" id="Text Box 6475" o:spid="_x0000_s1063" type="#_x0000_t202" style="position:absolute;left:0;text-align:left;margin-left:70.2pt;margin-top:224.8pt;width:146.45pt;height:12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137F95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الاكتشاف والتشكيل والتهيئة</w:t>
                      </w:r>
                      <w:r w:rsidRPr="00C47127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sz w:val="14"/>
                          <w:szCs w:val="22"/>
                          <w:lang w:val="en-US"/>
                        </w:rPr>
                        <w:t>(DCI)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63F25A" wp14:editId="2E556AF2">
                <wp:simplePos x="0" y="0"/>
                <wp:positionH relativeFrom="column">
                  <wp:posOffset>3503295</wp:posOffset>
                </wp:positionH>
                <wp:positionV relativeFrom="paragraph">
                  <wp:posOffset>2849880</wp:posOffset>
                </wp:positionV>
                <wp:extent cx="1362710" cy="163830"/>
                <wp:effectExtent l="0" t="0" r="8890" b="7620"/>
                <wp:wrapNone/>
                <wp:docPr id="6476" name="Text Box 6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163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137F95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إدارة </w:t>
                            </w:r>
                            <w:r w:rsidRPr="00137F95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الجهاز</w:t>
                            </w:r>
                            <w:r w:rsidRPr="00137F95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137F95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ال</w:t>
                            </w:r>
                            <w:r w:rsidRPr="00137F95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>قارئ</w:t>
                            </w:r>
                            <w:r w:rsidRPr="00C47127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22"/>
                                <w:lang w:val="en-US"/>
                              </w:rPr>
                              <w:t>(RM)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3F25A" id="Text Box 6476" o:spid="_x0000_s1064" type="#_x0000_t202" style="position:absolute;left:0;text-align:left;margin-left:275.85pt;margin-top:224.4pt;width:107.3pt;height:1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137F95">
                        <w:rPr>
                          <w:sz w:val="14"/>
                          <w:szCs w:val="22"/>
                          <w:rtl/>
                          <w:lang w:val="en-US"/>
                        </w:rPr>
                        <w:t xml:space="preserve">إدارة </w:t>
                      </w:r>
                      <w:r w:rsidRPr="00137F95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الجهاز</w:t>
                      </w:r>
                      <w:r w:rsidRPr="00137F95">
                        <w:rPr>
                          <w:sz w:val="14"/>
                          <w:szCs w:val="22"/>
                          <w:rtl/>
                          <w:lang w:val="en-US"/>
                        </w:rPr>
                        <w:t xml:space="preserve"> </w:t>
                      </w:r>
                      <w:r w:rsidRPr="00137F95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ال</w:t>
                      </w:r>
                      <w:r w:rsidRPr="00137F95">
                        <w:rPr>
                          <w:sz w:val="14"/>
                          <w:szCs w:val="22"/>
                          <w:rtl/>
                          <w:lang w:val="en-US"/>
                        </w:rPr>
                        <w:t>قارئ</w:t>
                      </w:r>
                      <w:r w:rsidRPr="00C47127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sz w:val="14"/>
                          <w:szCs w:val="22"/>
                          <w:lang w:val="en-US"/>
                        </w:rPr>
                        <w:t>(RM)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18D8AB" wp14:editId="393CD27E">
                <wp:simplePos x="0" y="0"/>
                <wp:positionH relativeFrom="column">
                  <wp:posOffset>796925</wp:posOffset>
                </wp:positionH>
                <wp:positionV relativeFrom="paragraph">
                  <wp:posOffset>3609975</wp:posOffset>
                </wp:positionV>
                <wp:extent cx="2161540" cy="194945"/>
                <wp:effectExtent l="0" t="0" r="10160" b="14605"/>
                <wp:wrapNone/>
                <wp:docPr id="6478" name="Text Box 6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572C4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</w:pPr>
                            <w:r w:rsidRPr="004572C4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شفرة</w:t>
                            </w:r>
                            <w:r w:rsidRPr="004572C4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المنتج ال</w:t>
                            </w:r>
                            <w:r w:rsidRPr="004572C4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إلكترون</w:t>
                            </w:r>
                            <w:r w:rsidRPr="004572C4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>ي</w:t>
                            </w:r>
                            <w:r w:rsidRPr="004572C4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ة</w:t>
                            </w: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- </w:t>
                            </w:r>
                            <w:r w:rsidRPr="004572C4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الترددات فائقة العلو</w:t>
                            </w: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sz w:val="14"/>
                                <w:szCs w:val="22"/>
                                <w:lang w:val="en-US"/>
                              </w:rPr>
                              <w:t xml:space="preserve">Gen </w:t>
                            </w:r>
                            <w:r w:rsidRPr="00AF56EA">
                              <w:rPr>
                                <w:sz w:val="14"/>
                                <w:szCs w:val="2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8D8AB" id="Text Box 6478" o:spid="_x0000_s1065" type="#_x0000_t202" style="position:absolute;left:0;text-align:left;margin-left:62.75pt;margin-top:284.25pt;width:170.2pt;height:15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" filled="f" stroked="f" strokeweight=".5pt">
                <v:textbox inset="0,0,0,0">
                  <w:txbxContent>
                    <w:p w:rsidR="00E747F0" w:rsidRPr="004572C4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rtl/>
                          <w:lang w:val="en-US"/>
                        </w:rPr>
                      </w:pPr>
                      <w:r w:rsidRPr="004572C4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شفرة</w:t>
                      </w:r>
                      <w:r w:rsidRPr="004572C4">
                        <w:rPr>
                          <w:sz w:val="14"/>
                          <w:szCs w:val="22"/>
                          <w:rtl/>
                          <w:lang w:val="en-US"/>
                        </w:rPr>
                        <w:t xml:space="preserve"> المنتج ال</w:t>
                      </w:r>
                      <w:r w:rsidRPr="004572C4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إلكترون</w:t>
                      </w:r>
                      <w:r w:rsidRPr="004572C4">
                        <w:rPr>
                          <w:sz w:val="14"/>
                          <w:szCs w:val="22"/>
                          <w:rtl/>
                          <w:lang w:val="en-US"/>
                        </w:rPr>
                        <w:t>ي</w:t>
                      </w:r>
                      <w:r w:rsidRPr="004572C4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ة</w:t>
                      </w:r>
                      <w:r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- </w:t>
                      </w:r>
                      <w:r w:rsidRPr="004572C4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الترددات</w:t>
                      </w:r>
                      <w:proofErr w:type="gramEnd"/>
                      <w:r w:rsidRPr="004572C4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 فائقة العلو</w:t>
                      </w:r>
                      <w:r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 - </w:t>
                      </w:r>
                      <w:r>
                        <w:rPr>
                          <w:sz w:val="14"/>
                          <w:szCs w:val="22"/>
                          <w:lang w:val="en-US"/>
                        </w:rPr>
                        <w:t xml:space="preserve">Gen </w:t>
                      </w:r>
                      <w:r w:rsidRPr="00AF56EA">
                        <w:rPr>
                          <w:sz w:val="14"/>
                          <w:szCs w:val="2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B7878F" wp14:editId="48D83292">
                <wp:simplePos x="0" y="0"/>
                <wp:positionH relativeFrom="column">
                  <wp:posOffset>3338830</wp:posOffset>
                </wp:positionH>
                <wp:positionV relativeFrom="paragraph">
                  <wp:posOffset>3611880</wp:posOffset>
                </wp:positionV>
                <wp:extent cx="1643380" cy="179705"/>
                <wp:effectExtent l="0" t="0" r="13970" b="10795"/>
                <wp:wrapNone/>
                <wp:docPr id="6466" name="Text Box 6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4572C4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شفرة</w:t>
                            </w:r>
                            <w:r w:rsidRPr="004572C4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المنتج ال</w:t>
                            </w:r>
                            <w:r w:rsidRPr="004572C4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إلكترون</w:t>
                            </w:r>
                            <w:r w:rsidRPr="004572C4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>ي</w:t>
                            </w:r>
                            <w:r w:rsidRPr="004572C4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ة</w:t>
                            </w: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- </w:t>
                            </w:r>
                            <w:r w:rsidRPr="004572C4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>التردد</w:t>
                            </w:r>
                            <w:r w:rsidRPr="004572C4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ات ال</w:t>
                            </w:r>
                            <w:r w:rsidRPr="004572C4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>عالية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7878F" id="Text Box 6466" o:spid="_x0000_s1066" type="#_x0000_t202" style="position:absolute;left:0;text-align:left;margin-left:262.9pt;margin-top:284.4pt;width:129.4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4572C4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شفرة</w:t>
                      </w:r>
                      <w:r w:rsidRPr="004572C4">
                        <w:rPr>
                          <w:sz w:val="14"/>
                          <w:szCs w:val="22"/>
                          <w:rtl/>
                          <w:lang w:val="en-US"/>
                        </w:rPr>
                        <w:t xml:space="preserve"> المنتج ال</w:t>
                      </w:r>
                      <w:r w:rsidRPr="004572C4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إلكترون</w:t>
                      </w:r>
                      <w:r w:rsidRPr="004572C4">
                        <w:rPr>
                          <w:sz w:val="14"/>
                          <w:szCs w:val="22"/>
                          <w:rtl/>
                          <w:lang w:val="en-US"/>
                        </w:rPr>
                        <w:t>ي</w:t>
                      </w:r>
                      <w:r w:rsidRPr="004572C4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ة</w:t>
                      </w:r>
                      <w:r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- </w:t>
                      </w:r>
                      <w:r w:rsidRPr="004572C4">
                        <w:rPr>
                          <w:sz w:val="14"/>
                          <w:szCs w:val="22"/>
                          <w:rtl/>
                          <w:lang w:val="en-US"/>
                        </w:rPr>
                        <w:t>التردد</w:t>
                      </w:r>
                      <w:r w:rsidRPr="004572C4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ات</w:t>
                      </w:r>
                      <w:proofErr w:type="gramEnd"/>
                      <w:r w:rsidRPr="004572C4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 ال</w:t>
                      </w:r>
                      <w:r w:rsidRPr="004572C4">
                        <w:rPr>
                          <w:sz w:val="14"/>
                          <w:szCs w:val="22"/>
                          <w:rtl/>
                          <w:lang w:val="en-US"/>
                        </w:rPr>
                        <w:t>عالية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36DAB3" wp14:editId="2870FD70">
                <wp:simplePos x="0" y="0"/>
                <wp:positionH relativeFrom="column">
                  <wp:posOffset>1810385</wp:posOffset>
                </wp:positionH>
                <wp:positionV relativeFrom="paragraph">
                  <wp:posOffset>3250565</wp:posOffset>
                </wp:positionV>
                <wp:extent cx="1859915" cy="163830"/>
                <wp:effectExtent l="0" t="0" r="6985" b="7620"/>
                <wp:wrapNone/>
                <wp:docPr id="6477" name="Text Box 6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163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 w:rsidRPr="00137F95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بروتوكول القارئ منخفض </w:t>
                            </w:r>
                            <w:r w:rsidRPr="00137F95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ال</w:t>
                            </w:r>
                            <w:r w:rsidRPr="00137F95">
                              <w:rPr>
                                <w:sz w:val="14"/>
                                <w:szCs w:val="22"/>
                                <w:rtl/>
                                <w:lang w:val="en-US"/>
                              </w:rPr>
                              <w:t>مستوى</w:t>
                            </w:r>
                            <w:r w:rsidRPr="00C47127"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22"/>
                                <w:lang w:val="en-US"/>
                              </w:rPr>
                              <w:t>(LLRP)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6DAB3" id="Text Box 6477" o:spid="_x0000_s1067" type="#_x0000_t202" style="position:absolute;left:0;text-align:left;margin-left:142.55pt;margin-top:255.95pt;width:146.45pt;height:12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sz w:val="14"/>
                          <w:szCs w:val="22"/>
                          <w:lang w:val="en-US"/>
                        </w:rPr>
                      </w:pPr>
                      <w:r w:rsidRPr="00137F95">
                        <w:rPr>
                          <w:sz w:val="14"/>
                          <w:szCs w:val="22"/>
                          <w:rtl/>
                          <w:lang w:val="en-US"/>
                        </w:rPr>
                        <w:t xml:space="preserve">بروتوكول القارئ منخفض </w:t>
                      </w:r>
                      <w:r w:rsidRPr="00137F95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ال</w:t>
                      </w:r>
                      <w:r w:rsidRPr="00137F95">
                        <w:rPr>
                          <w:sz w:val="14"/>
                          <w:szCs w:val="22"/>
                          <w:rtl/>
                          <w:lang w:val="en-US"/>
                        </w:rPr>
                        <w:t>مستوى</w:t>
                      </w:r>
                      <w:r w:rsidRPr="00C47127"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sz w:val="14"/>
                          <w:szCs w:val="22"/>
                          <w:lang w:val="en-US"/>
                        </w:rPr>
                        <w:t>(LLRP)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9367C2" wp14:editId="5A00512C">
                <wp:simplePos x="0" y="0"/>
                <wp:positionH relativeFrom="column">
                  <wp:posOffset>1424305</wp:posOffset>
                </wp:positionH>
                <wp:positionV relativeFrom="paragraph">
                  <wp:posOffset>4026535</wp:posOffset>
                </wp:positionV>
                <wp:extent cx="1242060" cy="168910"/>
                <wp:effectExtent l="0" t="0" r="15240" b="2540"/>
                <wp:wrapNone/>
                <wp:docPr id="6480" name="Text Box 6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68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  <w:szCs w:val="2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معيار</w:t>
                            </w:r>
                            <w:r w:rsidRPr="004572C4">
                              <w:rPr>
                                <w:rFonts w:hint="cs"/>
                                <w:color w:val="FFFFFF" w:themeColor="background1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بيانات الوسم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4"/>
                                <w:szCs w:val="22"/>
                                <w:lang w:val="en-US"/>
                              </w:rPr>
                              <w:t>(TDS)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367C2" id="Text Box 6480" o:spid="_x0000_s1068" type="#_x0000_t202" style="position:absolute;left:0;text-align:left;margin-left:112.15pt;margin-top:317.05pt;width:97.8pt;height:13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color w:val="FFFFFF" w:themeColor="background1"/>
                          <w:sz w:val="14"/>
                          <w:szCs w:val="22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sz w:val="14"/>
                          <w:szCs w:val="22"/>
                          <w:rtl/>
                          <w:lang w:val="en-US"/>
                        </w:rPr>
                        <w:t>معيار</w:t>
                      </w:r>
                      <w:r w:rsidRPr="004572C4">
                        <w:rPr>
                          <w:rFonts w:hint="cs"/>
                          <w:color w:val="FFFFFF" w:themeColor="background1"/>
                          <w:sz w:val="14"/>
                          <w:szCs w:val="22"/>
                          <w:rtl/>
                          <w:lang w:val="en-US"/>
                        </w:rPr>
                        <w:t xml:space="preserve"> بيانات الوسم</w:t>
                      </w:r>
                      <w:r>
                        <w:rPr>
                          <w:rFonts w:hint="cs"/>
                          <w:color w:val="FFFFFF" w:themeColor="background1"/>
                          <w:sz w:val="14"/>
                          <w:szCs w:val="22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4"/>
                          <w:szCs w:val="22"/>
                          <w:lang w:val="en-US"/>
                        </w:rPr>
                        <w:t>(TDS)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55238A" wp14:editId="5C411A1B">
                <wp:simplePos x="0" y="0"/>
                <wp:positionH relativeFrom="column">
                  <wp:posOffset>3026410</wp:posOffset>
                </wp:positionH>
                <wp:positionV relativeFrom="paragraph">
                  <wp:posOffset>4026535</wp:posOffset>
                </wp:positionV>
                <wp:extent cx="1242060" cy="168910"/>
                <wp:effectExtent l="0" t="0" r="15240" b="2540"/>
                <wp:wrapNone/>
                <wp:docPr id="6479" name="Text Box 6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68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C47127" w:rsidRDefault="00E747F0" w:rsidP="00C3526F">
                            <w:pPr>
                              <w:spacing w:before="0" w:line="18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  <w:szCs w:val="22"/>
                                <w:rtl/>
                                <w:lang w:val="en-US"/>
                              </w:rPr>
                            </w:pPr>
                            <w:r w:rsidRPr="004572C4">
                              <w:rPr>
                                <w:rFonts w:hint="cs"/>
                                <w:color w:val="FFFFFF" w:themeColor="background1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ترجمة بيانات الوسم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4"/>
                                <w:szCs w:val="22"/>
                                <w:lang w:val="en-US"/>
                              </w:rPr>
                              <w:t>(TDT)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238A" id="Text Box 6479" o:spid="_x0000_s1069" type="#_x0000_t202" style="position:absolute;left:0;text-align:left;margin-left:238.3pt;margin-top:317.05pt;width:97.8pt;height:13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" filled="f" stroked="f" strokeweight=".5pt">
                <v:textbox inset="0,0,0,0">
                  <w:txbxContent>
                    <w:p w:rsidR="00E747F0" w:rsidRPr="00C47127" w:rsidRDefault="00E747F0" w:rsidP="00C3526F">
                      <w:pPr>
                        <w:spacing w:before="0" w:line="180" w:lineRule="auto"/>
                        <w:jc w:val="center"/>
                        <w:rPr>
                          <w:color w:val="FFFFFF" w:themeColor="background1"/>
                          <w:sz w:val="14"/>
                          <w:szCs w:val="22"/>
                          <w:rtl/>
                          <w:lang w:val="en-US"/>
                        </w:rPr>
                      </w:pPr>
                      <w:r w:rsidRPr="004572C4">
                        <w:rPr>
                          <w:rFonts w:hint="cs"/>
                          <w:color w:val="FFFFFF" w:themeColor="background1"/>
                          <w:sz w:val="14"/>
                          <w:szCs w:val="22"/>
                          <w:rtl/>
                          <w:lang w:val="en-US"/>
                        </w:rPr>
                        <w:t>ترجمة بيانات الوسم</w:t>
                      </w:r>
                      <w:r>
                        <w:rPr>
                          <w:rFonts w:hint="cs"/>
                          <w:color w:val="FFFFFF" w:themeColor="background1"/>
                          <w:sz w:val="14"/>
                          <w:szCs w:val="22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4"/>
                          <w:szCs w:val="22"/>
                          <w:lang w:val="en-US"/>
                        </w:rPr>
                        <w:t>(TDT)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55374E" wp14:editId="6D37A8D7">
                <wp:simplePos x="0" y="0"/>
                <wp:positionH relativeFrom="column">
                  <wp:posOffset>5273675</wp:posOffset>
                </wp:positionH>
                <wp:positionV relativeFrom="paragraph">
                  <wp:posOffset>1202055</wp:posOffset>
                </wp:positionV>
                <wp:extent cx="433070" cy="194945"/>
                <wp:effectExtent l="0" t="0" r="5080" b="14605"/>
                <wp:wrapNone/>
                <wp:docPr id="6481" name="Text Box 6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572C4" w:rsidRDefault="00E747F0" w:rsidP="00C3526F">
                            <w:pPr>
                              <w:spacing w:before="0" w:line="180" w:lineRule="auto"/>
                              <w:jc w:val="right"/>
                              <w:rPr>
                                <w:i/>
                                <w:iCs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sz w:val="14"/>
                                <w:szCs w:val="22"/>
                                <w:rtl/>
                                <w:lang w:val="en-US"/>
                              </w:rPr>
                              <w:t>تبادل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5374E" id="Text Box 6481" o:spid="_x0000_s1070" type="#_x0000_t202" style="position:absolute;left:0;text-align:left;margin-left:415.25pt;margin-top:94.65pt;width:34.1pt;height:15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" filled="f" stroked="f" strokeweight=".5pt">
                <v:textbox inset="0,0,0,0">
                  <w:txbxContent>
                    <w:p w:rsidR="00E747F0" w:rsidRPr="004572C4" w:rsidRDefault="00E747F0" w:rsidP="00C3526F">
                      <w:pPr>
                        <w:spacing w:before="0" w:line="180" w:lineRule="auto"/>
                        <w:jc w:val="right"/>
                        <w:rPr>
                          <w:i/>
                          <w:iCs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i/>
                          <w:iCs/>
                          <w:sz w:val="14"/>
                          <w:szCs w:val="22"/>
                          <w:rtl/>
                          <w:lang w:val="en-US"/>
                        </w:rPr>
                        <w:t>تبادل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7BA46E" wp14:editId="215FBFFE">
                <wp:simplePos x="0" y="0"/>
                <wp:positionH relativeFrom="column">
                  <wp:posOffset>5273675</wp:posOffset>
                </wp:positionH>
                <wp:positionV relativeFrom="paragraph">
                  <wp:posOffset>2818765</wp:posOffset>
                </wp:positionV>
                <wp:extent cx="433070" cy="194945"/>
                <wp:effectExtent l="0" t="0" r="5080" b="14605"/>
                <wp:wrapNone/>
                <wp:docPr id="6482" name="Text Box 6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572C4" w:rsidRDefault="00E747F0" w:rsidP="00C3526F">
                            <w:pPr>
                              <w:spacing w:before="0" w:line="180" w:lineRule="auto"/>
                              <w:jc w:val="right"/>
                              <w:rPr>
                                <w:i/>
                                <w:iCs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sz w:val="14"/>
                                <w:szCs w:val="22"/>
                                <w:rtl/>
                                <w:lang w:val="en-US"/>
                              </w:rPr>
                              <w:t>إدراج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BA46E" id="Text Box 6482" o:spid="_x0000_s1071" type="#_x0000_t202" style="position:absolute;left:0;text-align:left;margin-left:415.25pt;margin-top:221.95pt;width:34.1pt;height:15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" filled="f" stroked="f" strokeweight=".5pt">
                <v:textbox inset="0,0,0,0">
                  <w:txbxContent>
                    <w:p w:rsidR="00E747F0" w:rsidRPr="004572C4" w:rsidRDefault="00E747F0" w:rsidP="00C3526F">
                      <w:pPr>
                        <w:spacing w:before="0" w:line="180" w:lineRule="auto"/>
                        <w:jc w:val="right"/>
                        <w:rPr>
                          <w:i/>
                          <w:iCs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i/>
                          <w:iCs/>
                          <w:sz w:val="14"/>
                          <w:szCs w:val="22"/>
                          <w:rtl/>
                          <w:lang w:val="en-US"/>
                        </w:rPr>
                        <w:t>إدراج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6558FD" wp14:editId="1613AA5E">
                <wp:simplePos x="0" y="0"/>
                <wp:positionH relativeFrom="column">
                  <wp:posOffset>5273675</wp:posOffset>
                </wp:positionH>
                <wp:positionV relativeFrom="paragraph">
                  <wp:posOffset>3843655</wp:posOffset>
                </wp:positionV>
                <wp:extent cx="433070" cy="194945"/>
                <wp:effectExtent l="0" t="0" r="5080" b="14605"/>
                <wp:wrapNone/>
                <wp:docPr id="6483" name="Text Box 6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572C4" w:rsidRDefault="00E747F0" w:rsidP="00C3526F">
                            <w:pPr>
                              <w:spacing w:before="0" w:line="180" w:lineRule="auto"/>
                              <w:jc w:val="right"/>
                              <w:rPr>
                                <w:i/>
                                <w:iCs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sz w:val="14"/>
                                <w:szCs w:val="22"/>
                                <w:rtl/>
                                <w:lang w:val="en-US"/>
                              </w:rPr>
                              <w:t>تعرُّف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558FD" id="Text Box 6483" o:spid="_x0000_s1072" type="#_x0000_t202" style="position:absolute;left:0;text-align:left;margin-left:415.25pt;margin-top:302.65pt;width:34.1pt;height:15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" filled="f" stroked="f" strokeweight=".5pt">
                <v:textbox inset="0,0,0,0">
                  <w:txbxContent>
                    <w:p w:rsidR="00E747F0" w:rsidRPr="004572C4" w:rsidRDefault="00E747F0" w:rsidP="00C3526F">
                      <w:pPr>
                        <w:spacing w:before="0" w:line="180" w:lineRule="auto"/>
                        <w:jc w:val="right"/>
                        <w:rPr>
                          <w:i/>
                          <w:iCs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i/>
                          <w:iCs/>
                          <w:sz w:val="14"/>
                          <w:szCs w:val="22"/>
                          <w:rtl/>
                          <w:lang w:val="en-US"/>
                        </w:rPr>
                        <w:t>تعرُّف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9BA925" wp14:editId="03B4BA8D">
                <wp:simplePos x="0" y="0"/>
                <wp:positionH relativeFrom="column">
                  <wp:posOffset>3263265</wp:posOffset>
                </wp:positionH>
                <wp:positionV relativeFrom="paragraph">
                  <wp:posOffset>4415155</wp:posOffset>
                </wp:positionV>
                <wp:extent cx="565150" cy="179705"/>
                <wp:effectExtent l="0" t="0" r="6350" b="10795"/>
                <wp:wrapNone/>
                <wp:docPr id="6484" name="Text Box 6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right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وضع المعايير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BA925" id="Text Box 6484" o:spid="_x0000_s1073" type="#_x0000_t202" style="position:absolute;left:0;text-align:left;margin-left:256.95pt;margin-top:347.65pt;width:44.5pt;height:14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right"/>
                        <w:rPr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وضع المعايير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CA9435" wp14:editId="05A4AD5E">
                <wp:simplePos x="0" y="0"/>
                <wp:positionH relativeFrom="column">
                  <wp:posOffset>1864360</wp:posOffset>
                </wp:positionH>
                <wp:positionV relativeFrom="paragraph">
                  <wp:posOffset>4415790</wp:posOffset>
                </wp:positionV>
                <wp:extent cx="771525" cy="179705"/>
                <wp:effectExtent l="0" t="0" r="9525" b="10795"/>
                <wp:wrapNone/>
                <wp:docPr id="6486" name="Text Box 6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right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معايير السطح البيني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A9435" id="Text Box 6486" o:spid="_x0000_s1074" type="#_x0000_t202" style="position:absolute;left:0;text-align:left;margin-left:146.8pt;margin-top:347.7pt;width:60.75pt;height:1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right"/>
                        <w:rPr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معايير السطح البيني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0FB85B" wp14:editId="7D2050D9">
                <wp:simplePos x="0" y="0"/>
                <wp:positionH relativeFrom="column">
                  <wp:posOffset>661877</wp:posOffset>
                </wp:positionH>
                <wp:positionV relativeFrom="paragraph">
                  <wp:posOffset>4415155</wp:posOffset>
                </wp:positionV>
                <wp:extent cx="565150" cy="179705"/>
                <wp:effectExtent l="0" t="0" r="6350" b="10795"/>
                <wp:wrapNone/>
                <wp:docPr id="6487" name="Text Box 6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E11735" w:rsidRDefault="00E747F0" w:rsidP="00C3526F">
                            <w:pPr>
                              <w:spacing w:before="0" w:line="180" w:lineRule="auto"/>
                              <w:jc w:val="right"/>
                              <w:rPr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معايير البيانات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B85B" id="Text Box 6487" o:spid="_x0000_s1075" type="#_x0000_t202" style="position:absolute;left:0;text-align:left;margin-left:52.1pt;margin-top:347.65pt;width:44.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" filled="f" stroked="f" strokeweight=".5pt">
                <v:textbox inset="0,0,0,0">
                  <w:txbxContent>
                    <w:p w:rsidR="00E747F0" w:rsidRPr="00E11735" w:rsidRDefault="00E747F0" w:rsidP="00C3526F">
                      <w:pPr>
                        <w:spacing w:before="0" w:line="180" w:lineRule="auto"/>
                        <w:jc w:val="right"/>
                        <w:rPr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z w:val="14"/>
                          <w:szCs w:val="22"/>
                          <w:rtl/>
                          <w:lang w:val="en-US"/>
                        </w:rPr>
                        <w:t>معايير البيانات</w:t>
                      </w:r>
                    </w:p>
                  </w:txbxContent>
                </v:textbox>
              </v:shape>
            </w:pict>
          </mc:Fallback>
        </mc:AlternateContent>
      </w:r>
      <w:r w:rsidR="002F2D14">
        <w:object w:dxaOrig="6074" w:dyaOrig="4965">
          <v:shape id="_x0000_i1029" type="#_x0000_t75" style="width:442.85pt;height:361.35pt" o:ole="">
            <v:imagedata r:id="rId60" o:title=""/>
          </v:shape>
          <o:OLEObject Type="Embed" ProgID="CorelDraw.Graphic.16" ShapeID="_x0000_i1029" DrawAspect="Content" ObjectID="_1490079656" r:id="rId61"/>
        </w:object>
      </w:r>
    </w:p>
    <w:p w:rsidR="002F2D14" w:rsidRDefault="002F2D14" w:rsidP="00C3526F">
      <w:pPr>
        <w:pStyle w:val="FigureNotitle"/>
        <w:spacing w:before="240"/>
        <w:rPr>
          <w:rtl/>
        </w:rPr>
      </w:pPr>
      <w:bookmarkStart w:id="85" w:name="_Toc413407057"/>
      <w:r>
        <w:rPr>
          <w:rFonts w:hint="cs"/>
          <w:rtl/>
        </w:rPr>
        <w:t>الشكل</w:t>
      </w:r>
      <w:r>
        <w:rPr>
          <w:rtl/>
        </w:rPr>
        <w:t xml:space="preserve"> </w:t>
      </w:r>
      <w:r w:rsidRPr="00AF56EA">
        <w:t>12</w:t>
      </w:r>
      <w:r>
        <w:rPr>
          <w:rtl/>
        </w:rPr>
        <w:t xml:space="preserve"> - نظرة عامة </w:t>
      </w:r>
      <w:r>
        <w:rPr>
          <w:rFonts w:hint="cs"/>
          <w:rtl/>
        </w:rPr>
        <w:t xml:space="preserve">على </w:t>
      </w:r>
      <w:r>
        <w:rPr>
          <w:rtl/>
        </w:rPr>
        <w:t>معايير</w:t>
      </w:r>
      <w:r w:rsidRPr="002920B6">
        <w:rPr>
          <w:rFonts w:hint="cs"/>
          <w:rtl/>
        </w:rPr>
        <w:t xml:space="preserve"> </w:t>
      </w:r>
      <w:r>
        <w:rPr>
          <w:rFonts w:hint="cs"/>
          <w:rtl/>
        </w:rPr>
        <w:t>منظمة</w:t>
      </w:r>
      <w:r>
        <w:rPr>
          <w:rtl/>
        </w:rPr>
        <w:t xml:space="preserve"> </w:t>
      </w:r>
      <w:r>
        <w:t>EPCglobal</w:t>
      </w:r>
      <w:bookmarkEnd w:id="85"/>
    </w:p>
    <w:p w:rsidR="002F2D14" w:rsidRPr="004572C4" w:rsidRDefault="002F2D14" w:rsidP="00C3526F">
      <w:pPr>
        <w:bidi w:val="0"/>
        <w:rPr>
          <w:lang w:val="en-US"/>
        </w:rPr>
      </w:pPr>
    </w:p>
    <w:p w:rsidR="002F2D14" w:rsidRDefault="002F2D14" w:rsidP="00C3526F">
      <w:pPr>
        <w:pStyle w:val="Heading2"/>
        <w:rPr>
          <w:rtl/>
        </w:rPr>
      </w:pPr>
      <w:bookmarkStart w:id="86" w:name="_Toc414026213"/>
      <w:r w:rsidRPr="00AF56EA">
        <w:rPr>
          <w:lang w:val="en-US"/>
        </w:rPr>
        <w:t>6</w:t>
      </w:r>
      <w:r>
        <w:t>.</w:t>
      </w:r>
      <w:r w:rsidRPr="00AF56EA">
        <w:rPr>
          <w:lang w:val="en-US"/>
        </w:rPr>
        <w:t>7</w:t>
      </w:r>
      <w:r>
        <w:tab/>
      </w:r>
      <w:r>
        <w:rPr>
          <w:rtl/>
        </w:rPr>
        <w:t>الطباعة</w:t>
      </w:r>
      <w:r w:rsidR="00DC4F84">
        <w:rPr>
          <w:rFonts w:hint="cs"/>
          <w:rtl/>
        </w:rPr>
        <w:t xml:space="preserve"> ال‍مُ</w:t>
      </w:r>
      <w:r>
        <w:rPr>
          <w:rFonts w:hint="cs"/>
          <w:rtl/>
        </w:rPr>
        <w:t>حكمة والملصقات ثلاثية الأبعاد</w:t>
      </w:r>
      <w:bookmarkEnd w:id="86"/>
    </w:p>
    <w:p w:rsidR="002F2D14" w:rsidRDefault="002F2D14" w:rsidP="00C3526F">
      <w:pPr>
        <w:rPr>
          <w:rtl/>
        </w:rPr>
      </w:pPr>
      <w:r>
        <w:rPr>
          <w:rtl/>
        </w:rPr>
        <w:t>يمكن استخدام</w:t>
      </w:r>
      <w:r w:rsidRPr="00DA6C05">
        <w:rPr>
          <w:rtl/>
        </w:rPr>
        <w:t xml:space="preserve"> </w:t>
      </w:r>
      <w:r>
        <w:rPr>
          <w:rtl/>
        </w:rPr>
        <w:t xml:space="preserve">تقنيات الطباعة </w:t>
      </w:r>
      <w:r>
        <w:rPr>
          <w:rFonts w:hint="cs"/>
          <w:rtl/>
        </w:rPr>
        <w:t>ال</w:t>
      </w:r>
      <w:r w:rsidR="00DC4F84">
        <w:rPr>
          <w:rFonts w:hint="cs"/>
          <w:rtl/>
        </w:rPr>
        <w:t>‍</w:t>
      </w:r>
      <w:r>
        <w:rPr>
          <w:rFonts w:hint="cs"/>
          <w:rtl/>
        </w:rPr>
        <w:t xml:space="preserve">مُحكمة </w:t>
      </w:r>
      <w:r>
        <w:rPr>
          <w:rtl/>
        </w:rPr>
        <w:t xml:space="preserve">لإنشاء </w:t>
      </w:r>
      <w:r>
        <w:rPr>
          <w:rFonts w:hint="cs"/>
          <w:rtl/>
        </w:rPr>
        <w:t>ملصقات يتضح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 xml:space="preserve">لعبث </w:t>
      </w:r>
      <w:r>
        <w:rPr>
          <w:rFonts w:hint="cs"/>
          <w:rtl/>
        </w:rPr>
        <w:t>بها</w:t>
      </w:r>
      <w:r>
        <w:rPr>
          <w:rtl/>
        </w:rPr>
        <w:t>، ويمكن أيضا</w:t>
      </w:r>
      <w:r>
        <w:rPr>
          <w:rFonts w:hint="cs"/>
          <w:rtl/>
        </w:rPr>
        <w:t>ً</w:t>
      </w:r>
      <w:r>
        <w:rPr>
          <w:rtl/>
        </w:rPr>
        <w:t xml:space="preserve"> أن ت</w:t>
      </w:r>
      <w:r>
        <w:rPr>
          <w:rFonts w:hint="cs"/>
          <w:rtl/>
        </w:rPr>
        <w:t>ُ</w:t>
      </w:r>
      <w:r>
        <w:rPr>
          <w:rtl/>
        </w:rPr>
        <w:t xml:space="preserve">ستكمل </w:t>
      </w:r>
      <w:r>
        <w:rPr>
          <w:rFonts w:hint="cs"/>
          <w:rtl/>
        </w:rPr>
        <w:t>الملصقات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صور ثلاثية الأبعاد يصعب تزييفها.</w:t>
      </w:r>
      <w:r w:rsidRPr="00DA6C05">
        <w:rPr>
          <w:rtl/>
        </w:rPr>
        <w:t xml:space="preserve"> </w:t>
      </w:r>
      <w:r>
        <w:rPr>
          <w:rtl/>
        </w:rPr>
        <w:t xml:space="preserve">وتجدر الإشارة، مع ذلك، </w:t>
      </w:r>
      <w:r>
        <w:rPr>
          <w:rFonts w:hint="cs"/>
          <w:rtl/>
        </w:rPr>
        <w:t xml:space="preserve">إلى </w:t>
      </w:r>
      <w:r>
        <w:rPr>
          <w:rtl/>
        </w:rPr>
        <w:t xml:space="preserve">أن هذه الآليات تتعرض </w:t>
      </w:r>
      <w:r>
        <w:rPr>
          <w:rFonts w:hint="cs"/>
          <w:rtl/>
        </w:rPr>
        <w:t>للإساءة</w:t>
      </w:r>
      <w:r>
        <w:rPr>
          <w:rtl/>
        </w:rPr>
        <w:t xml:space="preserve"> على نطاق واسع و</w:t>
      </w:r>
      <w:r>
        <w:rPr>
          <w:rFonts w:hint="cs"/>
          <w:rtl/>
        </w:rPr>
        <w:t>ي</w:t>
      </w:r>
      <w:r>
        <w:rPr>
          <w:rtl/>
        </w:rPr>
        <w:t>نسخها المزور</w:t>
      </w:r>
      <w:r>
        <w:rPr>
          <w:rFonts w:hint="cs"/>
          <w:rtl/>
        </w:rPr>
        <w:t>و</w:t>
      </w:r>
      <w:r>
        <w:rPr>
          <w:rtl/>
        </w:rPr>
        <w:t>ن.</w:t>
      </w:r>
    </w:p>
    <w:p w:rsidR="002F2D14" w:rsidRDefault="002F2D14" w:rsidP="0045417A">
      <w:pPr>
        <w:pStyle w:val="Heading2"/>
        <w:rPr>
          <w:rtl/>
        </w:rPr>
      </w:pPr>
      <w:bookmarkStart w:id="87" w:name="_Toc414026214"/>
      <w:r w:rsidRPr="00AF56EA">
        <w:rPr>
          <w:lang w:val="en-US"/>
        </w:rPr>
        <w:t>7</w:t>
      </w:r>
      <w:r>
        <w:rPr>
          <w:rtl/>
        </w:rPr>
        <w:t>.</w:t>
      </w:r>
      <w:r w:rsidRPr="00AF56EA">
        <w:rPr>
          <w:lang w:val="en-US"/>
        </w:rPr>
        <w:t>7</w:t>
      </w:r>
      <w:r>
        <w:rPr>
          <w:rFonts w:hint="cs"/>
          <w:rtl/>
        </w:rPr>
        <w:tab/>
      </w:r>
      <w:r>
        <w:rPr>
          <w:rtl/>
        </w:rPr>
        <w:t>إدارة سلسلة التوريد</w:t>
      </w:r>
      <w:bookmarkEnd w:id="87"/>
    </w:p>
    <w:p w:rsidR="002F2D14" w:rsidRPr="003F70B9" w:rsidRDefault="002F2D14" w:rsidP="00F84F72">
      <w:pPr>
        <w:rPr>
          <w:spacing w:val="-6"/>
          <w:rtl/>
        </w:rPr>
      </w:pPr>
      <w:r w:rsidRPr="00F84F72">
        <w:rPr>
          <w:rFonts w:hint="cs"/>
          <w:spacing w:val="-4"/>
          <w:rtl/>
        </w:rPr>
        <w:t>من الأهمية بمكان</w:t>
      </w:r>
      <w:r w:rsidRPr="00F84F72">
        <w:rPr>
          <w:spacing w:val="-4"/>
          <w:rtl/>
        </w:rPr>
        <w:t xml:space="preserve"> الحفاظ على أمن سلاسل التوريد لمكافحة أنشطة التزييف.</w:t>
      </w:r>
      <w:r w:rsidRPr="00F84F72">
        <w:rPr>
          <w:rFonts w:hint="cs"/>
          <w:spacing w:val="-4"/>
          <w:rtl/>
        </w:rPr>
        <w:t xml:space="preserve"> و</w:t>
      </w:r>
      <w:r w:rsidRPr="00F84F72">
        <w:rPr>
          <w:spacing w:val="-4"/>
          <w:rtl/>
        </w:rPr>
        <w:t xml:space="preserve">تحدد سلسلة المعايير الدولية </w:t>
      </w:r>
      <w:r w:rsidRPr="00F84F72">
        <w:rPr>
          <w:spacing w:val="-4"/>
        </w:rPr>
        <w:t xml:space="preserve">ISO </w:t>
      </w:r>
      <w:r w:rsidRPr="00F84F72">
        <w:rPr>
          <w:spacing w:val="-4"/>
          <w:lang w:val="en-US"/>
        </w:rPr>
        <w:t>28000</w:t>
      </w:r>
      <w:r w:rsidRPr="00F84F72">
        <w:rPr>
          <w:spacing w:val="-4"/>
          <w:rtl/>
        </w:rPr>
        <w:t xml:space="preserve"> المتطلبات اللازمة </w:t>
      </w:r>
      <w:r w:rsidRPr="00F84F72">
        <w:rPr>
          <w:rFonts w:hint="cs"/>
          <w:spacing w:val="-4"/>
          <w:rtl/>
        </w:rPr>
        <w:t>ل</w:t>
      </w:r>
      <w:r w:rsidRPr="00F84F72">
        <w:rPr>
          <w:spacing w:val="-4"/>
          <w:rtl/>
        </w:rPr>
        <w:t xml:space="preserve">لإدارة </w:t>
      </w:r>
      <w:r w:rsidRPr="00F84F72">
        <w:rPr>
          <w:rFonts w:hint="cs"/>
          <w:spacing w:val="-4"/>
          <w:rtl/>
        </w:rPr>
        <w:t>ال</w:t>
      </w:r>
      <w:r w:rsidRPr="00F84F72">
        <w:rPr>
          <w:spacing w:val="-4"/>
          <w:rtl/>
        </w:rPr>
        <w:t xml:space="preserve">آمنة </w:t>
      </w:r>
      <w:r w:rsidRPr="00F84F72">
        <w:rPr>
          <w:rFonts w:hint="cs"/>
          <w:spacing w:val="-4"/>
          <w:rtl/>
        </w:rPr>
        <w:t>ل</w:t>
      </w:r>
      <w:r w:rsidRPr="00F84F72">
        <w:rPr>
          <w:spacing w:val="-4"/>
          <w:rtl/>
        </w:rPr>
        <w:t>سلاسل التوريد.</w:t>
      </w:r>
      <w:r w:rsidRPr="00F84F72">
        <w:rPr>
          <w:rFonts w:hint="cs"/>
          <w:spacing w:val="-4"/>
          <w:rtl/>
        </w:rPr>
        <w:t xml:space="preserve"> و</w:t>
      </w:r>
      <w:r w:rsidRPr="00F84F72">
        <w:rPr>
          <w:spacing w:val="-4"/>
          <w:rtl/>
        </w:rPr>
        <w:t xml:space="preserve">تنطبق هذه المعايير على منظمات من أي حجم </w:t>
      </w:r>
      <w:r w:rsidRPr="00F84F72">
        <w:rPr>
          <w:rFonts w:hint="cs"/>
          <w:spacing w:val="-4"/>
          <w:rtl/>
        </w:rPr>
        <w:t>تشارك</w:t>
      </w:r>
      <w:r w:rsidR="00E24016" w:rsidRPr="00F84F72">
        <w:rPr>
          <w:spacing w:val="-4"/>
          <w:rtl/>
        </w:rPr>
        <w:t xml:space="preserve"> في </w:t>
      </w:r>
      <w:r w:rsidRPr="00F84F72">
        <w:rPr>
          <w:spacing w:val="-4"/>
          <w:rtl/>
        </w:rPr>
        <w:t xml:space="preserve">التصنيع </w:t>
      </w:r>
      <w:r w:rsidRPr="00F84F72">
        <w:rPr>
          <w:rFonts w:hint="cs"/>
          <w:spacing w:val="-4"/>
          <w:rtl/>
        </w:rPr>
        <w:t>أ</w:t>
      </w:r>
      <w:r w:rsidRPr="00F84F72">
        <w:rPr>
          <w:spacing w:val="-4"/>
          <w:rtl/>
        </w:rPr>
        <w:t>و</w:t>
      </w:r>
      <w:r w:rsidRPr="00F84F72">
        <w:rPr>
          <w:rFonts w:hint="cs"/>
          <w:spacing w:val="-4"/>
          <w:rtl/>
        </w:rPr>
        <w:t xml:space="preserve"> </w:t>
      </w:r>
      <w:r w:rsidRPr="00F84F72">
        <w:rPr>
          <w:spacing w:val="-4"/>
          <w:rtl/>
        </w:rPr>
        <w:t xml:space="preserve">الخدمات </w:t>
      </w:r>
      <w:r w:rsidRPr="00F84F72">
        <w:rPr>
          <w:rFonts w:hint="cs"/>
          <w:spacing w:val="-4"/>
          <w:rtl/>
        </w:rPr>
        <w:t>أ</w:t>
      </w:r>
      <w:r w:rsidRPr="00F84F72">
        <w:rPr>
          <w:spacing w:val="-4"/>
          <w:rtl/>
        </w:rPr>
        <w:t>و</w:t>
      </w:r>
      <w:r w:rsidR="00F84F72" w:rsidRPr="00F84F72">
        <w:rPr>
          <w:rFonts w:hint="cs"/>
          <w:spacing w:val="-4"/>
          <w:rtl/>
        </w:rPr>
        <w:t> </w:t>
      </w:r>
      <w:r w:rsidRPr="00F84F72">
        <w:rPr>
          <w:spacing w:val="-4"/>
          <w:rtl/>
        </w:rPr>
        <w:t xml:space="preserve">التخزين </w:t>
      </w:r>
      <w:r w:rsidRPr="003F70B9">
        <w:rPr>
          <w:spacing w:val="-6"/>
          <w:rtl/>
        </w:rPr>
        <w:t xml:space="preserve">أو النقل عن طريق الجو </w:t>
      </w:r>
      <w:r w:rsidRPr="003F70B9">
        <w:rPr>
          <w:rFonts w:hint="cs"/>
          <w:spacing w:val="-6"/>
          <w:rtl/>
        </w:rPr>
        <w:t>و</w:t>
      </w:r>
      <w:r w:rsidRPr="003F70B9">
        <w:rPr>
          <w:spacing w:val="-6"/>
          <w:rtl/>
        </w:rPr>
        <w:t>السكك الحديدية والطرق</w:t>
      </w:r>
      <w:r w:rsidRPr="003F70B9">
        <w:rPr>
          <w:rFonts w:hint="cs"/>
          <w:spacing w:val="-6"/>
          <w:rtl/>
        </w:rPr>
        <w:t xml:space="preserve"> البرية</w:t>
      </w:r>
      <w:r w:rsidRPr="003F70B9">
        <w:rPr>
          <w:spacing w:val="-6"/>
          <w:rtl/>
        </w:rPr>
        <w:t xml:space="preserve"> والبحر</w:t>
      </w:r>
      <w:r w:rsidR="00E24016" w:rsidRPr="003F70B9">
        <w:rPr>
          <w:spacing w:val="-6"/>
          <w:rtl/>
        </w:rPr>
        <w:t xml:space="preserve"> في </w:t>
      </w:r>
      <w:r w:rsidRPr="003F70B9">
        <w:rPr>
          <w:spacing w:val="-6"/>
          <w:rtl/>
        </w:rPr>
        <w:t xml:space="preserve">أي مرحلة من مراحل عملية الإنتاج أو </w:t>
      </w:r>
      <w:r w:rsidRPr="003F70B9">
        <w:rPr>
          <w:rFonts w:hint="cs"/>
          <w:spacing w:val="-6"/>
          <w:rtl/>
        </w:rPr>
        <w:t>التوريد</w:t>
      </w:r>
      <w:r w:rsidRPr="003F70B9">
        <w:rPr>
          <w:spacing w:val="-6"/>
          <w:rtl/>
        </w:rPr>
        <w:t xml:space="preserve">. </w:t>
      </w:r>
      <w:r w:rsidRPr="003F70B9">
        <w:rPr>
          <w:rFonts w:hint="cs"/>
          <w:spacing w:val="-6"/>
          <w:rtl/>
        </w:rPr>
        <w:t>و</w:t>
      </w:r>
      <w:r w:rsidRPr="003F70B9">
        <w:rPr>
          <w:spacing w:val="-6"/>
          <w:rtl/>
        </w:rPr>
        <w:t>تتوفر المعايير التالية:</w:t>
      </w:r>
    </w:p>
    <w:p w:rsidR="002F2D14" w:rsidRDefault="0045417A" w:rsidP="0045417A">
      <w:pPr>
        <w:pStyle w:val="enumlev2"/>
        <w:rPr>
          <w:rtl/>
        </w:rPr>
      </w:pPr>
      <w:r>
        <w:rPr>
          <w:bCs/>
        </w:rPr>
        <w:sym w:font="Symbol" w:char="F0B7"/>
      </w:r>
      <w:r>
        <w:rPr>
          <w:bCs/>
          <w:rtl/>
        </w:rPr>
        <w:tab/>
      </w:r>
      <w:r w:rsidR="002F2D14" w:rsidRPr="00B00B99">
        <w:rPr>
          <w:bCs/>
        </w:rPr>
        <w:t xml:space="preserve">ISO </w:t>
      </w:r>
      <w:r w:rsidR="002F2D14" w:rsidRPr="00AF56EA">
        <w:rPr>
          <w:bCs/>
          <w:lang w:val="en-US"/>
        </w:rPr>
        <w:t>28000</w:t>
      </w:r>
      <w:r w:rsidR="002F2D14">
        <w:rPr>
          <w:rFonts w:hint="cs"/>
          <w:rtl/>
        </w:rPr>
        <w:t xml:space="preserve">: </w:t>
      </w:r>
      <w:r w:rsidR="002F2D14" w:rsidRPr="00AF56EA">
        <w:rPr>
          <w:lang w:val="en-US"/>
        </w:rPr>
        <w:t>2007</w:t>
      </w:r>
      <w:r w:rsidR="002F2D14">
        <w:rPr>
          <w:rFonts w:hint="cs"/>
          <w:rtl/>
        </w:rPr>
        <w:t xml:space="preserve">، </w:t>
      </w:r>
      <w:r w:rsidR="002F2D14" w:rsidRPr="0045417A">
        <w:rPr>
          <w:rFonts w:hint="cs"/>
          <w:i/>
          <w:iCs/>
          <w:rtl/>
        </w:rPr>
        <w:t>توصيف</w:t>
      </w:r>
      <w:r w:rsidR="002F2D14" w:rsidRPr="0045417A">
        <w:rPr>
          <w:i/>
          <w:iCs/>
          <w:rtl/>
        </w:rPr>
        <w:t xml:space="preserve"> لأنظمة إدارة الأمن</w:t>
      </w:r>
      <w:r w:rsidR="00E24016">
        <w:rPr>
          <w:i/>
          <w:iCs/>
          <w:rtl/>
        </w:rPr>
        <w:t xml:space="preserve"> في </w:t>
      </w:r>
      <w:r w:rsidR="002F2D14" w:rsidRPr="0045417A">
        <w:rPr>
          <w:i/>
          <w:iCs/>
          <w:rtl/>
        </w:rPr>
        <w:t>سلسلة التوريد.</w:t>
      </w:r>
      <w:r w:rsidR="002F2D14">
        <w:rPr>
          <w:rtl/>
        </w:rPr>
        <w:t xml:space="preserve"> </w:t>
      </w:r>
      <w:r>
        <w:rPr>
          <w:rFonts w:asciiTheme="majorBidi" w:hAnsiTheme="majorBidi" w:cstheme="majorBidi"/>
          <w:bCs/>
        </w:rPr>
        <w:t>[</w:t>
      </w:r>
      <w:r w:rsidRPr="00AF56EA">
        <w:rPr>
          <w:rFonts w:asciiTheme="majorBidi" w:hAnsiTheme="majorBidi" w:cstheme="majorBidi"/>
          <w:bCs/>
          <w:lang w:val="en-US"/>
        </w:rPr>
        <w:t>107</w:t>
      </w:r>
      <w:r>
        <w:rPr>
          <w:rFonts w:asciiTheme="majorBidi" w:hAnsiTheme="majorBidi" w:cstheme="majorBidi"/>
          <w:bCs/>
        </w:rPr>
        <w:t>]</w:t>
      </w:r>
    </w:p>
    <w:p w:rsidR="002F2D14" w:rsidRDefault="0045417A" w:rsidP="0045417A">
      <w:pPr>
        <w:pStyle w:val="enumlev2"/>
        <w:rPr>
          <w:rtl/>
        </w:rPr>
      </w:pPr>
      <w:r>
        <w:rPr>
          <w:bCs/>
        </w:rPr>
        <w:sym w:font="Symbol" w:char="F0B7"/>
      </w:r>
      <w:r>
        <w:rPr>
          <w:bCs/>
          <w:rtl/>
        </w:rPr>
        <w:tab/>
      </w:r>
      <w:r w:rsidR="002F2D14" w:rsidRPr="00B00B99">
        <w:rPr>
          <w:bCs/>
        </w:rPr>
        <w:t xml:space="preserve">ISO </w:t>
      </w:r>
      <w:r w:rsidR="002F2D14" w:rsidRPr="00AF56EA">
        <w:rPr>
          <w:bCs/>
          <w:lang w:val="en-US"/>
        </w:rPr>
        <w:t>28001</w:t>
      </w:r>
      <w:r w:rsidR="002F2D14">
        <w:rPr>
          <w:rFonts w:hint="cs"/>
          <w:rtl/>
        </w:rPr>
        <w:t xml:space="preserve">: </w:t>
      </w:r>
      <w:r w:rsidR="002F2D14" w:rsidRPr="00AF56EA">
        <w:rPr>
          <w:lang w:val="en-US"/>
        </w:rPr>
        <w:t>2007</w:t>
      </w:r>
      <w:r w:rsidR="002F2D14">
        <w:rPr>
          <w:rFonts w:hint="cs"/>
          <w:rtl/>
        </w:rPr>
        <w:t xml:space="preserve">، </w:t>
      </w:r>
      <w:r w:rsidR="002F2D14" w:rsidRPr="0045417A">
        <w:rPr>
          <w:rFonts w:hint="cs"/>
          <w:i/>
          <w:iCs/>
          <w:rtl/>
        </w:rPr>
        <w:t>أ</w:t>
      </w:r>
      <w:r w:rsidR="002F2D14" w:rsidRPr="0045417A">
        <w:rPr>
          <w:i/>
          <w:iCs/>
          <w:rtl/>
        </w:rPr>
        <w:t>نظم</w:t>
      </w:r>
      <w:r w:rsidR="002F2D14" w:rsidRPr="0045417A">
        <w:rPr>
          <w:rFonts w:hint="cs"/>
          <w:i/>
          <w:iCs/>
          <w:rtl/>
        </w:rPr>
        <w:t>ة</w:t>
      </w:r>
      <w:r w:rsidR="002F2D14" w:rsidRPr="0045417A">
        <w:rPr>
          <w:i/>
          <w:iCs/>
          <w:rtl/>
        </w:rPr>
        <w:t xml:space="preserve"> إدارة الأمن لسلسلة التوريد - الممارسات الفضلى</w:t>
      </w:r>
      <w:r w:rsidR="00E24016">
        <w:rPr>
          <w:i/>
          <w:iCs/>
          <w:rtl/>
        </w:rPr>
        <w:t xml:space="preserve"> في </w:t>
      </w:r>
      <w:r w:rsidR="002F2D14" w:rsidRPr="0045417A">
        <w:rPr>
          <w:i/>
          <w:iCs/>
          <w:rtl/>
        </w:rPr>
        <w:t>تنفيذ تقييمات وخطط</w:t>
      </w:r>
      <w:r w:rsidR="002F2D14" w:rsidRPr="0045417A">
        <w:rPr>
          <w:rFonts w:hint="cs"/>
          <w:i/>
          <w:iCs/>
          <w:rtl/>
        </w:rPr>
        <w:t xml:space="preserve"> أمن</w:t>
      </w:r>
      <w:r w:rsidR="002F2D14" w:rsidRPr="0045417A">
        <w:rPr>
          <w:i/>
          <w:iCs/>
          <w:rtl/>
        </w:rPr>
        <w:t xml:space="preserve"> سلسلة التوريد - متطلبات </w:t>
      </w:r>
      <w:r w:rsidR="002F2D14" w:rsidRPr="0045417A">
        <w:rPr>
          <w:rFonts w:hint="cs"/>
          <w:i/>
          <w:iCs/>
          <w:rtl/>
        </w:rPr>
        <w:t>وإرشادات</w:t>
      </w:r>
      <w:r w:rsidR="002F2D14" w:rsidRPr="0045417A">
        <w:rPr>
          <w:i/>
          <w:iCs/>
          <w:rtl/>
        </w:rPr>
        <w:t>.</w:t>
      </w:r>
      <w:r w:rsidR="002F2D14">
        <w:rPr>
          <w:rtl/>
        </w:rPr>
        <w:t xml:space="preserve"> </w:t>
      </w:r>
      <w:r>
        <w:rPr>
          <w:rFonts w:asciiTheme="majorBidi" w:hAnsiTheme="majorBidi" w:cstheme="majorBidi"/>
          <w:bCs/>
        </w:rPr>
        <w:t>[</w:t>
      </w:r>
      <w:r w:rsidRPr="00AF56EA">
        <w:rPr>
          <w:rFonts w:asciiTheme="majorBidi" w:hAnsiTheme="majorBidi" w:cstheme="majorBidi"/>
          <w:bCs/>
          <w:lang w:val="en-US"/>
        </w:rPr>
        <w:t>108</w:t>
      </w:r>
      <w:r>
        <w:rPr>
          <w:rFonts w:asciiTheme="majorBidi" w:hAnsiTheme="majorBidi" w:cstheme="majorBidi"/>
          <w:bCs/>
        </w:rPr>
        <w:t>]</w:t>
      </w:r>
    </w:p>
    <w:p w:rsidR="002F2D14" w:rsidRDefault="0045417A" w:rsidP="0045417A">
      <w:pPr>
        <w:pStyle w:val="enumlev2"/>
        <w:rPr>
          <w:rtl/>
        </w:rPr>
      </w:pPr>
      <w:r>
        <w:rPr>
          <w:bCs/>
        </w:rPr>
        <w:lastRenderedPageBreak/>
        <w:sym w:font="Symbol" w:char="F0B7"/>
      </w:r>
      <w:r>
        <w:rPr>
          <w:bCs/>
          <w:rtl/>
        </w:rPr>
        <w:tab/>
      </w:r>
      <w:r w:rsidR="002F2D14" w:rsidRPr="00B00B99">
        <w:rPr>
          <w:bCs/>
        </w:rPr>
        <w:t xml:space="preserve">ISO </w:t>
      </w:r>
      <w:r w:rsidR="002F2D14" w:rsidRPr="00AF56EA">
        <w:rPr>
          <w:bCs/>
          <w:lang w:val="en-US"/>
        </w:rPr>
        <w:t>28003</w:t>
      </w:r>
      <w:r w:rsidR="002F2D14">
        <w:rPr>
          <w:rFonts w:hint="cs"/>
          <w:rtl/>
        </w:rPr>
        <w:t xml:space="preserve">: </w:t>
      </w:r>
      <w:r w:rsidR="002F2D14" w:rsidRPr="00AF56EA">
        <w:rPr>
          <w:lang w:val="en-US"/>
        </w:rPr>
        <w:t>2007</w:t>
      </w:r>
      <w:r w:rsidR="002F2D14">
        <w:rPr>
          <w:rFonts w:hint="cs"/>
          <w:rtl/>
        </w:rPr>
        <w:t>،</w:t>
      </w:r>
      <w:r w:rsidR="002F2D14" w:rsidRPr="007E2A56">
        <w:rPr>
          <w:rFonts w:hint="cs"/>
          <w:rtl/>
        </w:rPr>
        <w:t xml:space="preserve"> </w:t>
      </w:r>
      <w:r w:rsidR="002F2D14" w:rsidRPr="0045417A">
        <w:rPr>
          <w:rFonts w:hint="cs"/>
          <w:i/>
          <w:iCs/>
          <w:rtl/>
        </w:rPr>
        <w:t>أ</w:t>
      </w:r>
      <w:r w:rsidR="002F2D14" w:rsidRPr="0045417A">
        <w:rPr>
          <w:i/>
          <w:iCs/>
          <w:rtl/>
        </w:rPr>
        <w:t>نظم</w:t>
      </w:r>
      <w:r w:rsidR="002F2D14" w:rsidRPr="0045417A">
        <w:rPr>
          <w:rFonts w:hint="cs"/>
          <w:i/>
          <w:iCs/>
          <w:rtl/>
        </w:rPr>
        <w:t>ة</w:t>
      </w:r>
      <w:r w:rsidR="002F2D14" w:rsidRPr="0045417A">
        <w:rPr>
          <w:i/>
          <w:iCs/>
          <w:rtl/>
        </w:rPr>
        <w:t xml:space="preserve"> إدارة الأمن لسلسلة التوريد - متطلبات</w:t>
      </w:r>
      <w:r w:rsidR="002F2D14" w:rsidRPr="0045417A">
        <w:rPr>
          <w:rFonts w:hint="cs"/>
          <w:i/>
          <w:iCs/>
          <w:rtl/>
        </w:rPr>
        <w:t xml:space="preserve"> لل</w:t>
      </w:r>
      <w:r w:rsidR="002F2D14" w:rsidRPr="0045417A">
        <w:rPr>
          <w:i/>
          <w:iCs/>
          <w:rtl/>
        </w:rPr>
        <w:t xml:space="preserve">هيئات </w:t>
      </w:r>
      <w:r w:rsidR="002F2D14" w:rsidRPr="0045417A">
        <w:rPr>
          <w:rFonts w:hint="cs"/>
          <w:i/>
          <w:iCs/>
          <w:rtl/>
        </w:rPr>
        <w:t>القائمة</w:t>
      </w:r>
      <w:r w:rsidR="002F2D14" w:rsidRPr="0045417A">
        <w:rPr>
          <w:i/>
          <w:iCs/>
          <w:rtl/>
        </w:rPr>
        <w:t xml:space="preserve"> </w:t>
      </w:r>
      <w:r w:rsidR="002F2D14" w:rsidRPr="0045417A">
        <w:rPr>
          <w:rFonts w:hint="cs"/>
          <w:i/>
          <w:iCs/>
          <w:rtl/>
        </w:rPr>
        <w:t>ب</w:t>
      </w:r>
      <w:r w:rsidR="002F2D14" w:rsidRPr="0045417A">
        <w:rPr>
          <w:i/>
          <w:iCs/>
          <w:rtl/>
        </w:rPr>
        <w:t xml:space="preserve">التدقيق ومنح الشهادات </w:t>
      </w:r>
      <w:r w:rsidR="002F2D14" w:rsidRPr="0045417A">
        <w:rPr>
          <w:rFonts w:hint="cs"/>
          <w:i/>
          <w:iCs/>
          <w:rtl/>
        </w:rPr>
        <w:t>لأنظمة</w:t>
      </w:r>
      <w:r w:rsidR="002F2D14" w:rsidRPr="0045417A">
        <w:rPr>
          <w:i/>
          <w:iCs/>
          <w:rtl/>
        </w:rPr>
        <w:t xml:space="preserve"> إدارة أمن سلسلة التوريد</w:t>
      </w:r>
      <w:r w:rsidR="002F2D14">
        <w:rPr>
          <w:rtl/>
        </w:rPr>
        <w:t>.</w:t>
      </w:r>
      <w:r w:rsidR="002F2D14">
        <w:rPr>
          <w:rFonts w:hint="cs"/>
          <w:rtl/>
        </w:rPr>
        <w:t xml:space="preserve"> </w:t>
      </w:r>
      <w:r>
        <w:rPr>
          <w:rFonts w:asciiTheme="majorBidi" w:hAnsiTheme="majorBidi" w:cstheme="majorBidi"/>
          <w:bCs/>
        </w:rPr>
        <w:t>[</w:t>
      </w:r>
      <w:r w:rsidRPr="00AF56EA">
        <w:rPr>
          <w:rFonts w:asciiTheme="majorBidi" w:hAnsiTheme="majorBidi" w:cstheme="majorBidi"/>
          <w:bCs/>
          <w:lang w:val="en-US"/>
        </w:rPr>
        <w:t>109</w:t>
      </w:r>
      <w:r>
        <w:rPr>
          <w:rFonts w:asciiTheme="majorBidi" w:hAnsiTheme="majorBidi" w:cstheme="majorBidi"/>
          <w:bCs/>
        </w:rPr>
        <w:t>]</w:t>
      </w:r>
    </w:p>
    <w:p w:rsidR="002F2D14" w:rsidRPr="00F84F72" w:rsidRDefault="0045417A" w:rsidP="0045417A">
      <w:pPr>
        <w:pStyle w:val="enumlev2"/>
        <w:rPr>
          <w:spacing w:val="-4"/>
          <w:rtl/>
        </w:rPr>
      </w:pPr>
      <w:r w:rsidRPr="00F84F72">
        <w:rPr>
          <w:bCs/>
          <w:spacing w:val="-4"/>
        </w:rPr>
        <w:sym w:font="Symbol" w:char="F0B7"/>
      </w:r>
      <w:r w:rsidRPr="00F84F72">
        <w:rPr>
          <w:bCs/>
          <w:spacing w:val="-4"/>
          <w:rtl/>
        </w:rPr>
        <w:tab/>
      </w:r>
      <w:r w:rsidR="002F2D14" w:rsidRPr="00F84F72">
        <w:rPr>
          <w:bCs/>
          <w:spacing w:val="-4"/>
        </w:rPr>
        <w:t xml:space="preserve">ISO </w:t>
      </w:r>
      <w:r w:rsidR="002F2D14" w:rsidRPr="00F84F72">
        <w:rPr>
          <w:bCs/>
          <w:spacing w:val="-4"/>
          <w:lang w:val="en-US"/>
        </w:rPr>
        <w:t>28004</w:t>
      </w:r>
      <w:r w:rsidR="002F2D14" w:rsidRPr="00F84F72">
        <w:rPr>
          <w:bCs/>
          <w:spacing w:val="-4"/>
        </w:rPr>
        <w:t>-</w:t>
      </w:r>
      <w:r w:rsidR="002F2D14" w:rsidRPr="00F84F72">
        <w:rPr>
          <w:bCs/>
          <w:spacing w:val="-4"/>
          <w:lang w:val="en-US"/>
        </w:rPr>
        <w:t>1</w:t>
      </w:r>
      <w:r w:rsidR="002F2D14" w:rsidRPr="00F84F72">
        <w:rPr>
          <w:rFonts w:hint="cs"/>
          <w:spacing w:val="-4"/>
          <w:rtl/>
        </w:rPr>
        <w:t>:</w:t>
      </w:r>
      <w:r w:rsidR="002F2D14" w:rsidRPr="00F84F72">
        <w:rPr>
          <w:rFonts w:hint="cs"/>
          <w:i/>
          <w:iCs/>
          <w:spacing w:val="-4"/>
          <w:rtl/>
        </w:rPr>
        <w:t xml:space="preserve"> </w:t>
      </w:r>
      <w:r w:rsidR="002F2D14" w:rsidRPr="00F84F72">
        <w:rPr>
          <w:spacing w:val="-4"/>
          <w:lang w:val="en-US"/>
        </w:rPr>
        <w:t>2007</w:t>
      </w:r>
      <w:r w:rsidR="002F2D14" w:rsidRPr="00F84F72">
        <w:rPr>
          <w:rFonts w:hint="cs"/>
          <w:i/>
          <w:iCs/>
          <w:spacing w:val="-4"/>
          <w:rtl/>
        </w:rPr>
        <w:t>، أ</w:t>
      </w:r>
      <w:r w:rsidR="002F2D14" w:rsidRPr="00F84F72">
        <w:rPr>
          <w:i/>
          <w:iCs/>
          <w:spacing w:val="-4"/>
          <w:rtl/>
        </w:rPr>
        <w:t>نظم</w:t>
      </w:r>
      <w:r w:rsidR="002F2D14" w:rsidRPr="00F84F72">
        <w:rPr>
          <w:rFonts w:hint="cs"/>
          <w:i/>
          <w:iCs/>
          <w:spacing w:val="-4"/>
          <w:rtl/>
        </w:rPr>
        <w:t>ة</w:t>
      </w:r>
      <w:r w:rsidR="002F2D14" w:rsidRPr="00F84F72">
        <w:rPr>
          <w:i/>
          <w:iCs/>
          <w:spacing w:val="-4"/>
          <w:rtl/>
        </w:rPr>
        <w:t xml:space="preserve"> إدارة الأمن لسلسلة التوريد -</w:t>
      </w:r>
      <w:r w:rsidR="002F2D14" w:rsidRPr="00F84F72">
        <w:rPr>
          <w:rFonts w:hint="cs"/>
          <w:i/>
          <w:iCs/>
          <w:spacing w:val="-4"/>
          <w:rtl/>
        </w:rPr>
        <w:t xml:space="preserve"> </w:t>
      </w:r>
      <w:r w:rsidR="002F2D14" w:rsidRPr="00F84F72">
        <w:rPr>
          <w:i/>
          <w:iCs/>
          <w:spacing w:val="-4"/>
          <w:rtl/>
        </w:rPr>
        <w:t>المبادئ التوجيهية لتنفيذ</w:t>
      </w:r>
      <w:r w:rsidR="002F2D14" w:rsidRPr="00F84F72">
        <w:rPr>
          <w:rFonts w:hint="cs"/>
          <w:i/>
          <w:iCs/>
          <w:spacing w:val="-4"/>
          <w:rtl/>
        </w:rPr>
        <w:t xml:space="preserve"> المعيار</w:t>
      </w:r>
      <w:r w:rsidR="002F2D14" w:rsidRPr="00F84F72">
        <w:rPr>
          <w:i/>
          <w:iCs/>
          <w:spacing w:val="-4"/>
          <w:rtl/>
        </w:rPr>
        <w:t xml:space="preserve"> </w:t>
      </w:r>
      <w:r w:rsidR="002F2D14" w:rsidRPr="00F84F72">
        <w:rPr>
          <w:i/>
          <w:iCs/>
          <w:spacing w:val="-4"/>
        </w:rPr>
        <w:t xml:space="preserve">ISO </w:t>
      </w:r>
      <w:r w:rsidR="002F2D14" w:rsidRPr="00F84F72">
        <w:rPr>
          <w:i/>
          <w:iCs/>
          <w:spacing w:val="-4"/>
          <w:lang w:val="en-US"/>
        </w:rPr>
        <w:t>28000</w:t>
      </w:r>
      <w:r w:rsidR="002F2D14" w:rsidRPr="00F84F72">
        <w:rPr>
          <w:i/>
          <w:iCs/>
          <w:spacing w:val="-4"/>
          <w:rtl/>
        </w:rPr>
        <w:t xml:space="preserve"> - الجزء </w:t>
      </w:r>
      <w:r w:rsidR="002F2D14" w:rsidRPr="00F84F72">
        <w:rPr>
          <w:i/>
          <w:iCs/>
          <w:spacing w:val="-4"/>
          <w:lang w:val="en-US"/>
        </w:rPr>
        <w:t>1</w:t>
      </w:r>
      <w:r w:rsidR="002F2D14" w:rsidRPr="00F84F72">
        <w:rPr>
          <w:i/>
          <w:iCs/>
          <w:spacing w:val="-4"/>
          <w:rtl/>
        </w:rPr>
        <w:t>: المبادئ العامة.</w:t>
      </w:r>
      <w:r w:rsidR="002F2D14" w:rsidRPr="00F84F72">
        <w:rPr>
          <w:spacing w:val="-4"/>
          <w:rtl/>
        </w:rPr>
        <w:t xml:space="preserve"> </w:t>
      </w:r>
      <w:r w:rsidRPr="00F84F72">
        <w:rPr>
          <w:rFonts w:asciiTheme="majorBidi" w:hAnsiTheme="majorBidi" w:cstheme="majorBidi"/>
          <w:bCs/>
          <w:spacing w:val="-4"/>
        </w:rPr>
        <w:t>[</w:t>
      </w:r>
      <w:r w:rsidRPr="00F84F72">
        <w:rPr>
          <w:rFonts w:asciiTheme="majorBidi" w:hAnsiTheme="majorBidi" w:cstheme="majorBidi"/>
          <w:bCs/>
          <w:spacing w:val="-4"/>
          <w:lang w:val="en-US"/>
        </w:rPr>
        <w:t>110</w:t>
      </w:r>
      <w:r w:rsidRPr="00F84F72">
        <w:rPr>
          <w:rFonts w:asciiTheme="majorBidi" w:hAnsiTheme="majorBidi" w:cstheme="majorBidi"/>
          <w:bCs/>
          <w:spacing w:val="-4"/>
        </w:rPr>
        <w:t>]</w:t>
      </w:r>
    </w:p>
    <w:p w:rsidR="002F2D14" w:rsidRPr="00F84F72" w:rsidRDefault="0045417A" w:rsidP="00F84F72">
      <w:pPr>
        <w:pStyle w:val="enumlev2"/>
        <w:rPr>
          <w:spacing w:val="-6"/>
          <w:rtl/>
        </w:rPr>
      </w:pPr>
      <w:r w:rsidRPr="00F84F72">
        <w:rPr>
          <w:bCs/>
          <w:spacing w:val="-6"/>
        </w:rPr>
        <w:sym w:font="Symbol" w:char="F0B7"/>
      </w:r>
      <w:r w:rsidRPr="00F84F72">
        <w:rPr>
          <w:bCs/>
          <w:spacing w:val="-6"/>
          <w:rtl/>
        </w:rPr>
        <w:tab/>
      </w:r>
      <w:r w:rsidR="002F2D14" w:rsidRPr="00F84F72">
        <w:rPr>
          <w:bCs/>
          <w:spacing w:val="-6"/>
        </w:rPr>
        <w:t xml:space="preserve">ISO </w:t>
      </w:r>
      <w:r w:rsidR="002F2D14" w:rsidRPr="00F84F72">
        <w:rPr>
          <w:bCs/>
          <w:spacing w:val="-6"/>
          <w:lang w:val="en-US"/>
        </w:rPr>
        <w:t>28005</w:t>
      </w:r>
      <w:r w:rsidR="002F2D14" w:rsidRPr="00F84F72">
        <w:rPr>
          <w:bCs/>
          <w:spacing w:val="-6"/>
        </w:rPr>
        <w:t>-</w:t>
      </w:r>
      <w:r w:rsidR="002F2D14" w:rsidRPr="00F84F72">
        <w:rPr>
          <w:bCs/>
          <w:spacing w:val="-6"/>
          <w:lang w:val="en-US"/>
        </w:rPr>
        <w:t>2</w:t>
      </w:r>
      <w:r w:rsidR="002F2D14" w:rsidRPr="00F84F72">
        <w:rPr>
          <w:rFonts w:hint="cs"/>
          <w:spacing w:val="-6"/>
          <w:rtl/>
        </w:rPr>
        <w:t xml:space="preserve">: </w:t>
      </w:r>
      <w:r w:rsidR="002F2D14" w:rsidRPr="00F84F72">
        <w:rPr>
          <w:spacing w:val="-6"/>
          <w:lang w:val="en-US"/>
        </w:rPr>
        <w:t>2011</w:t>
      </w:r>
      <w:r w:rsidR="002F2D14" w:rsidRPr="00F84F72">
        <w:rPr>
          <w:rFonts w:hint="cs"/>
          <w:spacing w:val="-6"/>
          <w:rtl/>
        </w:rPr>
        <w:t xml:space="preserve">، </w:t>
      </w:r>
      <w:r w:rsidR="002F2D14" w:rsidRPr="00F84F72">
        <w:rPr>
          <w:rFonts w:hint="cs"/>
          <w:i/>
          <w:iCs/>
          <w:spacing w:val="-6"/>
          <w:rtl/>
        </w:rPr>
        <w:t>أ</w:t>
      </w:r>
      <w:r w:rsidR="002F2D14" w:rsidRPr="00F84F72">
        <w:rPr>
          <w:i/>
          <w:iCs/>
          <w:spacing w:val="-6"/>
          <w:rtl/>
        </w:rPr>
        <w:t>نظم</w:t>
      </w:r>
      <w:r w:rsidR="002F2D14" w:rsidRPr="00F84F72">
        <w:rPr>
          <w:rFonts w:hint="cs"/>
          <w:i/>
          <w:iCs/>
          <w:spacing w:val="-6"/>
          <w:rtl/>
        </w:rPr>
        <w:t>ة</w:t>
      </w:r>
      <w:r w:rsidR="002F2D14" w:rsidRPr="00F84F72">
        <w:rPr>
          <w:i/>
          <w:iCs/>
          <w:spacing w:val="-6"/>
          <w:rtl/>
        </w:rPr>
        <w:t xml:space="preserve"> إدارة الأمن لسلسلة التوريد -</w:t>
      </w:r>
      <w:r w:rsidR="002F2D14" w:rsidRPr="00F84F72">
        <w:rPr>
          <w:rFonts w:hint="cs"/>
          <w:i/>
          <w:iCs/>
          <w:spacing w:val="-6"/>
          <w:rtl/>
        </w:rPr>
        <w:t xml:space="preserve"> </w:t>
      </w:r>
      <w:r w:rsidR="002F2D14" w:rsidRPr="00F84F72">
        <w:rPr>
          <w:i/>
          <w:iCs/>
          <w:spacing w:val="-6"/>
          <w:rtl/>
        </w:rPr>
        <w:t>التخليص الجمركي الإلكتروني</w:t>
      </w:r>
      <w:r w:rsidR="00E24016" w:rsidRPr="00F84F72">
        <w:rPr>
          <w:i/>
          <w:iCs/>
          <w:spacing w:val="-6"/>
          <w:rtl/>
        </w:rPr>
        <w:t xml:space="preserve"> في </w:t>
      </w:r>
      <w:r w:rsidR="002F2D14" w:rsidRPr="00F84F72">
        <w:rPr>
          <w:i/>
          <w:iCs/>
          <w:spacing w:val="-6"/>
          <w:rtl/>
        </w:rPr>
        <w:t xml:space="preserve">الميناء </w:t>
      </w:r>
      <w:r w:rsidRPr="00F84F72">
        <w:rPr>
          <w:i/>
          <w:iCs/>
          <w:spacing w:val="-6"/>
          <w:lang w:val="en-US"/>
        </w:rPr>
        <w:t>(</w:t>
      </w:r>
      <w:r w:rsidR="002F2D14" w:rsidRPr="00F84F72">
        <w:rPr>
          <w:i/>
          <w:iCs/>
          <w:spacing w:val="-6"/>
        </w:rPr>
        <w:t>EPC</w:t>
      </w:r>
      <w:r w:rsidRPr="00F84F72">
        <w:rPr>
          <w:i/>
          <w:iCs/>
          <w:spacing w:val="-6"/>
        </w:rPr>
        <w:t>)</w:t>
      </w:r>
      <w:r w:rsidR="002F2D14" w:rsidRPr="00F84F72">
        <w:rPr>
          <w:i/>
          <w:iCs/>
          <w:spacing w:val="-6"/>
          <w:rtl/>
        </w:rPr>
        <w:t xml:space="preserve"> - الجزء </w:t>
      </w:r>
      <w:r w:rsidR="002F2D14" w:rsidRPr="00F84F72">
        <w:rPr>
          <w:i/>
          <w:iCs/>
          <w:spacing w:val="-6"/>
          <w:lang w:val="en-US"/>
        </w:rPr>
        <w:t>2</w:t>
      </w:r>
      <w:r w:rsidR="002F2D14" w:rsidRPr="00F84F72">
        <w:rPr>
          <w:i/>
          <w:iCs/>
          <w:spacing w:val="-6"/>
          <w:rtl/>
        </w:rPr>
        <w:t>: عناصر البيانات الأساسية.</w:t>
      </w:r>
      <w:r w:rsidRPr="00F84F72">
        <w:rPr>
          <w:rFonts w:hint="cs"/>
          <w:spacing w:val="-6"/>
          <w:rtl/>
        </w:rPr>
        <w:t xml:space="preserve"> </w:t>
      </w:r>
      <w:r w:rsidRPr="00F84F72">
        <w:rPr>
          <w:rFonts w:asciiTheme="majorBidi" w:hAnsiTheme="majorBidi" w:cstheme="majorBidi"/>
          <w:bCs/>
          <w:spacing w:val="-6"/>
        </w:rPr>
        <w:t>[</w:t>
      </w:r>
      <w:r w:rsidRPr="00F84F72">
        <w:rPr>
          <w:rFonts w:asciiTheme="majorBidi" w:hAnsiTheme="majorBidi" w:cstheme="majorBidi"/>
          <w:bCs/>
          <w:spacing w:val="-6"/>
          <w:lang w:val="en-US"/>
        </w:rPr>
        <w:t>111</w:t>
      </w:r>
      <w:r w:rsidRPr="00F84F72">
        <w:rPr>
          <w:rFonts w:asciiTheme="majorBidi" w:hAnsiTheme="majorBidi" w:cstheme="majorBidi"/>
          <w:bCs/>
          <w:spacing w:val="-6"/>
        </w:rPr>
        <w:t>]</w:t>
      </w:r>
    </w:p>
    <w:p w:rsidR="002F2D14" w:rsidRPr="0045417A" w:rsidRDefault="002F2D14" w:rsidP="0045417A">
      <w:pPr>
        <w:rPr>
          <w:rtl/>
        </w:rPr>
      </w:pPr>
      <w:r w:rsidRPr="0045417A">
        <w:rPr>
          <w:rFonts w:hint="cs"/>
          <w:rtl/>
        </w:rPr>
        <w:t xml:space="preserve">ويتطلب المعيار </w:t>
      </w:r>
      <w:r w:rsidRPr="0045417A">
        <w:t xml:space="preserve">ISO </w:t>
      </w:r>
      <w:r w:rsidRPr="00AF56EA">
        <w:rPr>
          <w:lang w:val="en-US"/>
        </w:rPr>
        <w:t>28000</w:t>
      </w:r>
      <w:r w:rsidRPr="0045417A">
        <w:rPr>
          <w:rtl/>
        </w:rPr>
        <w:t xml:space="preserve"> </w:t>
      </w:r>
      <w:r w:rsidRPr="0045417A">
        <w:rPr>
          <w:rFonts w:hint="cs"/>
          <w:rtl/>
        </w:rPr>
        <w:t>من</w:t>
      </w:r>
      <w:r w:rsidRPr="0045417A">
        <w:rPr>
          <w:rtl/>
        </w:rPr>
        <w:t xml:space="preserve"> المنظمات تقييم البيئة الأمنية التي تعمل فيها </w:t>
      </w:r>
      <w:r w:rsidRPr="0045417A">
        <w:rPr>
          <w:rFonts w:hint="cs"/>
          <w:rtl/>
        </w:rPr>
        <w:t>والوقوف على</w:t>
      </w:r>
      <w:r w:rsidRPr="0045417A">
        <w:rPr>
          <w:rtl/>
        </w:rPr>
        <w:t xml:space="preserve"> </w:t>
      </w:r>
      <w:r w:rsidRPr="0045417A">
        <w:rPr>
          <w:rFonts w:hint="cs"/>
          <w:rtl/>
        </w:rPr>
        <w:t>كفاية</w:t>
      </w:r>
      <w:r w:rsidRPr="0045417A">
        <w:rPr>
          <w:rtl/>
        </w:rPr>
        <w:t xml:space="preserve"> </w:t>
      </w:r>
      <w:r w:rsidRPr="0045417A">
        <w:rPr>
          <w:rFonts w:hint="cs"/>
          <w:rtl/>
        </w:rPr>
        <w:t>ال</w:t>
      </w:r>
      <w:r w:rsidRPr="0045417A">
        <w:rPr>
          <w:rtl/>
        </w:rPr>
        <w:t xml:space="preserve">تدابير </w:t>
      </w:r>
      <w:r w:rsidRPr="0045417A">
        <w:rPr>
          <w:rFonts w:hint="cs"/>
          <w:rtl/>
        </w:rPr>
        <w:t>ال</w:t>
      </w:r>
      <w:r w:rsidRPr="0045417A">
        <w:rPr>
          <w:rtl/>
        </w:rPr>
        <w:t xml:space="preserve">أمنية </w:t>
      </w:r>
      <w:r w:rsidRPr="0045417A">
        <w:rPr>
          <w:rFonts w:hint="cs"/>
          <w:rtl/>
        </w:rPr>
        <w:t>المنفَّذة</w:t>
      </w:r>
      <w:r w:rsidRPr="0045417A">
        <w:rPr>
          <w:rtl/>
        </w:rPr>
        <w:t>.</w:t>
      </w:r>
    </w:p>
    <w:p w:rsidR="002F2D14" w:rsidRDefault="002F2D14" w:rsidP="0045417A">
      <w:pPr>
        <w:rPr>
          <w:rtl/>
        </w:rPr>
      </w:pPr>
      <w:r w:rsidRPr="0045417A">
        <w:rPr>
          <w:rtl/>
        </w:rPr>
        <w:t>وتظهر</w:t>
      </w:r>
      <w:r w:rsidR="00E24016">
        <w:rPr>
          <w:rtl/>
        </w:rPr>
        <w:t xml:space="preserve"> في </w:t>
      </w:r>
      <w:r w:rsidRPr="0045417A">
        <w:rPr>
          <w:rtl/>
        </w:rPr>
        <w:t xml:space="preserve">الشكل </w:t>
      </w:r>
      <w:r w:rsidRPr="00AF56EA">
        <w:rPr>
          <w:lang w:val="en-US"/>
        </w:rPr>
        <w:t>13</w:t>
      </w:r>
      <w:r w:rsidRPr="0045417A">
        <w:rPr>
          <w:rFonts w:hint="cs"/>
          <w:rtl/>
        </w:rPr>
        <w:t xml:space="preserve"> </w:t>
      </w:r>
      <w:r w:rsidRPr="0045417A">
        <w:rPr>
          <w:rtl/>
        </w:rPr>
        <w:t>عناصر نظام إدارة الأمن.</w:t>
      </w:r>
    </w:p>
    <w:p w:rsidR="0045417A" w:rsidRPr="0045417A" w:rsidRDefault="0045417A" w:rsidP="0045417A">
      <w:pPr>
        <w:bidi w:val="0"/>
        <w:rPr>
          <w:lang w:val="en-US"/>
        </w:rPr>
      </w:pPr>
    </w:p>
    <w:p w:rsidR="0045417A" w:rsidRPr="0045417A" w:rsidRDefault="006B762C" w:rsidP="0045417A">
      <w:pPr>
        <w:spacing w:before="240"/>
        <w:jc w:val="center"/>
        <w:rPr>
          <w:rtl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9ADAE5" wp14:editId="4DCC3F6F">
                <wp:simplePos x="0" y="0"/>
                <wp:positionH relativeFrom="column">
                  <wp:posOffset>410845</wp:posOffset>
                </wp:positionH>
                <wp:positionV relativeFrom="paragraph">
                  <wp:posOffset>547259</wp:posOffset>
                </wp:positionV>
                <wp:extent cx="2002155" cy="194945"/>
                <wp:effectExtent l="0" t="0" r="0" b="14605"/>
                <wp:wrapNone/>
                <wp:docPr id="6499" name="Text Box 6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155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D47D3" w:rsidRDefault="00E747F0" w:rsidP="004D47D3">
                            <w:pPr>
                              <w:spacing w:before="0"/>
                              <w:ind w:left="261" w:hanging="261"/>
                              <w:jc w:val="center"/>
                              <w:rPr>
                                <w:sz w:val="16"/>
                                <w:szCs w:val="24"/>
                                <w:lang w:val="en-US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سياسة إدارة الأمن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ADAE5" id="Text Box 6499" o:spid="_x0000_s1076" type="#_x0000_t202" style="position:absolute;left:0;text-align:left;margin-left:32.35pt;margin-top:43.1pt;width:157.65pt;height:15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" filled="f" stroked="f" strokeweight=".5pt">
                <v:textbox inset="0,0,0,0">
                  <w:txbxContent>
                    <w:p w:rsidR="00E747F0" w:rsidRPr="004D47D3" w:rsidRDefault="00E747F0" w:rsidP="004D47D3">
                      <w:pPr>
                        <w:spacing w:before="0"/>
                        <w:ind w:left="261" w:hanging="261"/>
                        <w:jc w:val="center"/>
                        <w:rPr>
                          <w:sz w:val="16"/>
                          <w:szCs w:val="24"/>
                          <w:lang w:val="en-US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  <w:rtl/>
                        </w:rPr>
                        <w:t>سياسة إدارة الأمن</w:t>
                      </w:r>
                    </w:p>
                  </w:txbxContent>
                </v:textbox>
              </v:shape>
            </w:pict>
          </mc:Fallback>
        </mc:AlternateContent>
      </w:r>
      <w:r w:rsidR="00C0065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AA60AA" wp14:editId="364B1D58">
                <wp:simplePos x="0" y="0"/>
                <wp:positionH relativeFrom="column">
                  <wp:posOffset>3131820</wp:posOffset>
                </wp:positionH>
                <wp:positionV relativeFrom="paragraph">
                  <wp:posOffset>1748266</wp:posOffset>
                </wp:positionV>
                <wp:extent cx="2513965" cy="848995"/>
                <wp:effectExtent l="0" t="0" r="635" b="8255"/>
                <wp:wrapNone/>
                <wp:docPr id="6495" name="Text Box 6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D47D3" w:rsidRDefault="00E747F0" w:rsidP="00C00651">
                            <w:pPr>
                              <w:spacing w:before="40" w:line="146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التحقق والإجراءات التصحيحية</w:t>
                            </w:r>
                          </w:p>
                          <w:p w:rsidR="00E747F0" w:rsidRDefault="00E747F0" w:rsidP="00C00651">
                            <w:pPr>
                              <w:spacing w:before="0" w:line="144" w:lineRule="auto"/>
                              <w:ind w:left="261" w:hanging="261"/>
                              <w:rPr>
                                <w:sz w:val="16"/>
                                <w:szCs w:val="24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قياس ومراقبة</w:t>
                            </w:r>
                          </w:p>
                          <w:p w:rsidR="00E747F0" w:rsidRPr="004D47D3" w:rsidRDefault="00E747F0" w:rsidP="00C00651">
                            <w:pPr>
                              <w:spacing w:before="0" w:line="144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 xml:space="preserve">تقييم </w:t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النظام</w:t>
                            </w:r>
                          </w:p>
                          <w:p w:rsidR="00E747F0" w:rsidRDefault="00E747F0" w:rsidP="00C00651">
                            <w:pPr>
                              <w:spacing w:before="0" w:line="144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إجراءات تصحيحية ووقائية ضد عدم المطابقة</w:t>
                            </w:r>
                          </w:p>
                          <w:p w:rsidR="00E747F0" w:rsidRDefault="00E747F0" w:rsidP="00C00651">
                            <w:pPr>
                              <w:spacing w:before="0" w:line="144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سجلات</w:t>
                            </w:r>
                          </w:p>
                          <w:p w:rsidR="00E747F0" w:rsidRPr="004D47D3" w:rsidRDefault="00E747F0" w:rsidP="006B762C">
                            <w:pPr>
                              <w:spacing w:before="0" w:line="144" w:lineRule="auto"/>
                              <w:ind w:left="261" w:hanging="261"/>
                              <w:rPr>
                                <w:sz w:val="16"/>
                                <w:szCs w:val="24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تدقيق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A60AA" id="Text Box 6495" o:spid="_x0000_s1077" type="#_x0000_t202" style="position:absolute;left:0;text-align:left;margin-left:246.6pt;margin-top:137.65pt;width:197.95pt;height:66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" filled="f" stroked="f" strokeweight=".5pt">
                <v:textbox inset="0,0,0,0">
                  <w:txbxContent>
                    <w:p w:rsidR="00E747F0" w:rsidRPr="004D47D3" w:rsidRDefault="00E747F0" w:rsidP="00C00651">
                      <w:pPr>
                        <w:spacing w:before="40" w:line="146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التحقق والإجراءات التصحيحية</w:t>
                      </w:r>
                    </w:p>
                    <w:p w:rsidR="00E747F0" w:rsidRDefault="00E747F0" w:rsidP="00C00651">
                      <w:pPr>
                        <w:spacing w:before="0" w:line="144" w:lineRule="auto"/>
                        <w:ind w:left="261" w:hanging="261"/>
                        <w:rPr>
                          <w:sz w:val="16"/>
                          <w:szCs w:val="24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قياس ومراقبة</w:t>
                      </w:r>
                    </w:p>
                    <w:p w:rsidR="00E747F0" w:rsidRPr="004D47D3" w:rsidRDefault="00E747F0" w:rsidP="00C00651">
                      <w:pPr>
                        <w:spacing w:before="0" w:line="144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 w:rsidRPr="004D47D3">
                        <w:rPr>
                          <w:rFonts w:hint="cs"/>
                          <w:sz w:val="16"/>
                          <w:szCs w:val="24"/>
                          <w:rtl/>
                        </w:rPr>
                        <w:t xml:space="preserve">تقييم </w:t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النظام</w:t>
                      </w:r>
                    </w:p>
                    <w:p w:rsidR="00E747F0" w:rsidRDefault="00E747F0" w:rsidP="00C00651">
                      <w:pPr>
                        <w:spacing w:before="0" w:line="144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إجراءات تصحيحية ووقائية ضد عدم المطابقة</w:t>
                      </w:r>
                    </w:p>
                    <w:p w:rsidR="00E747F0" w:rsidRDefault="00E747F0" w:rsidP="00C00651">
                      <w:pPr>
                        <w:spacing w:before="0" w:line="144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سجلات</w:t>
                      </w:r>
                    </w:p>
                    <w:p w:rsidR="00E747F0" w:rsidRPr="004D47D3" w:rsidRDefault="00E747F0" w:rsidP="006B762C">
                      <w:pPr>
                        <w:spacing w:before="0" w:line="144" w:lineRule="auto"/>
                        <w:ind w:left="261" w:hanging="261"/>
                        <w:rPr>
                          <w:sz w:val="16"/>
                          <w:szCs w:val="24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تدقيق</w:t>
                      </w:r>
                    </w:p>
                  </w:txbxContent>
                </v:textbox>
              </v:shape>
            </w:pict>
          </mc:Fallback>
        </mc:AlternateContent>
      </w:r>
      <w:r w:rsidR="00C0065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B18CA9" wp14:editId="086E2B7B">
                <wp:simplePos x="0" y="0"/>
                <wp:positionH relativeFrom="column">
                  <wp:posOffset>454025</wp:posOffset>
                </wp:positionH>
                <wp:positionV relativeFrom="paragraph">
                  <wp:posOffset>2316591</wp:posOffset>
                </wp:positionV>
                <wp:extent cx="1958975" cy="883920"/>
                <wp:effectExtent l="0" t="0" r="3175" b="11430"/>
                <wp:wrapNone/>
                <wp:docPr id="6496" name="Text Box 6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D47D3" w:rsidRDefault="00E747F0" w:rsidP="00C00651">
                            <w:pPr>
                              <w:spacing w:before="40" w:line="146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التنفيذ والتشغيل</w:t>
                            </w:r>
                          </w:p>
                          <w:p w:rsidR="00E747F0" w:rsidRPr="004D47D3" w:rsidRDefault="00E747F0" w:rsidP="00C00651">
                            <w:pPr>
                              <w:spacing w:before="0" w:line="146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المسؤوليات والاختصاص</w:t>
                            </w:r>
                          </w:p>
                          <w:p w:rsidR="00E747F0" w:rsidRPr="004D47D3" w:rsidRDefault="00E747F0" w:rsidP="00C00651">
                            <w:pPr>
                              <w:spacing w:before="0" w:line="146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التواصل</w:t>
                            </w:r>
                          </w:p>
                          <w:p w:rsidR="00E747F0" w:rsidRDefault="00E747F0" w:rsidP="00C00651">
                            <w:pPr>
                              <w:spacing w:before="0" w:line="146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التوثيق</w:t>
                            </w:r>
                          </w:p>
                          <w:p w:rsidR="00E747F0" w:rsidRDefault="00E747F0" w:rsidP="00C00651">
                            <w:pPr>
                              <w:spacing w:before="0" w:line="146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التحكم التشغيلي</w:t>
                            </w:r>
                          </w:p>
                          <w:p w:rsidR="00E747F0" w:rsidRPr="004D47D3" w:rsidRDefault="00E747F0" w:rsidP="00C00651">
                            <w:pPr>
                              <w:spacing w:before="0" w:line="146" w:lineRule="auto"/>
                              <w:ind w:left="261" w:hanging="261"/>
                              <w:rPr>
                                <w:sz w:val="16"/>
                                <w:szCs w:val="24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التأهب للطوارئ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18CA9" id="Text Box 6496" o:spid="_x0000_s1078" type="#_x0000_t202" style="position:absolute;left:0;text-align:left;margin-left:35.75pt;margin-top:182.4pt;width:154.25pt;height:6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" filled="f" stroked="f" strokeweight=".5pt">
                <v:textbox inset="0,0,0,0">
                  <w:txbxContent>
                    <w:p w:rsidR="00E747F0" w:rsidRPr="004D47D3" w:rsidRDefault="00E747F0" w:rsidP="00C00651">
                      <w:pPr>
                        <w:spacing w:before="40" w:line="146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التنفيذ والتشغيل</w:t>
                      </w:r>
                    </w:p>
                    <w:p w:rsidR="00E747F0" w:rsidRPr="004D47D3" w:rsidRDefault="00E747F0" w:rsidP="00C00651">
                      <w:pPr>
                        <w:spacing w:before="0" w:line="146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المسؤوليات والاختصاص</w:t>
                      </w:r>
                    </w:p>
                    <w:p w:rsidR="00E747F0" w:rsidRPr="004D47D3" w:rsidRDefault="00E747F0" w:rsidP="00C00651">
                      <w:pPr>
                        <w:spacing w:before="0" w:line="146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التواصل</w:t>
                      </w:r>
                    </w:p>
                    <w:p w:rsidR="00E747F0" w:rsidRDefault="00E747F0" w:rsidP="00C00651">
                      <w:pPr>
                        <w:spacing w:before="0" w:line="146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التوثيق</w:t>
                      </w:r>
                    </w:p>
                    <w:p w:rsidR="00E747F0" w:rsidRDefault="00E747F0" w:rsidP="00C00651">
                      <w:pPr>
                        <w:spacing w:before="0" w:line="146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التحكم التشغيلي</w:t>
                      </w:r>
                    </w:p>
                    <w:p w:rsidR="00E747F0" w:rsidRPr="004D47D3" w:rsidRDefault="00E747F0" w:rsidP="00C00651">
                      <w:pPr>
                        <w:spacing w:before="0" w:line="146" w:lineRule="auto"/>
                        <w:ind w:left="261" w:hanging="261"/>
                        <w:rPr>
                          <w:sz w:val="16"/>
                          <w:szCs w:val="24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التأهب للطوارئ</w:t>
                      </w:r>
                    </w:p>
                  </w:txbxContent>
                </v:textbox>
              </v:shape>
            </w:pict>
          </mc:Fallback>
        </mc:AlternateContent>
      </w:r>
      <w:r w:rsidR="004D47D3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86B95F" wp14:editId="1C822105">
                <wp:simplePos x="0" y="0"/>
                <wp:positionH relativeFrom="column">
                  <wp:posOffset>454025</wp:posOffset>
                </wp:positionH>
                <wp:positionV relativeFrom="paragraph">
                  <wp:posOffset>1233281</wp:posOffset>
                </wp:positionV>
                <wp:extent cx="1958975" cy="806059"/>
                <wp:effectExtent l="0" t="0" r="3175" b="13335"/>
                <wp:wrapNone/>
                <wp:docPr id="6497" name="Text Box 6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806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D47D3" w:rsidRDefault="00E747F0" w:rsidP="004D47D3">
                            <w:pPr>
                              <w:spacing w:before="40" w:line="146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التخطيط الأمني</w:t>
                            </w:r>
                          </w:p>
                          <w:p w:rsidR="00E747F0" w:rsidRPr="004D47D3" w:rsidRDefault="00E747F0" w:rsidP="004D47D3">
                            <w:pPr>
                              <w:spacing w:before="0" w:line="146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تقييم المخاطر</w:t>
                            </w:r>
                          </w:p>
                          <w:p w:rsidR="00E747F0" w:rsidRPr="004D47D3" w:rsidRDefault="00E747F0" w:rsidP="004D47D3">
                            <w:pPr>
                              <w:spacing w:before="0" w:line="146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متطلبات تنظيمية</w:t>
                            </w:r>
                          </w:p>
                          <w:p w:rsidR="00E747F0" w:rsidRPr="004D47D3" w:rsidRDefault="00E747F0" w:rsidP="004D47D3">
                            <w:pPr>
                              <w:spacing w:before="0" w:line="146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أهداف ومقاصد الأمن</w:t>
                            </w:r>
                          </w:p>
                          <w:p w:rsidR="00E747F0" w:rsidRPr="004D47D3" w:rsidRDefault="00E747F0" w:rsidP="004D47D3">
                            <w:pPr>
                              <w:spacing w:before="0" w:line="146" w:lineRule="auto"/>
                              <w:ind w:left="261" w:hanging="261"/>
                              <w:rPr>
                                <w:sz w:val="16"/>
                                <w:szCs w:val="24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برنامج إدارة الأمن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B95F" id="Text Box 6497" o:spid="_x0000_s1079" type="#_x0000_t202" style="position:absolute;left:0;text-align:left;margin-left:35.75pt;margin-top:97.1pt;width:154.25pt;height:63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" filled="f" stroked="f" strokeweight=".5pt">
                <v:textbox inset="0,0,0,0">
                  <w:txbxContent>
                    <w:p w:rsidR="00E747F0" w:rsidRPr="004D47D3" w:rsidRDefault="00E747F0" w:rsidP="004D47D3">
                      <w:pPr>
                        <w:spacing w:before="40" w:line="146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  <w:rtl/>
                        </w:rPr>
                        <w:t>التخطيط الأمني</w:t>
                      </w:r>
                    </w:p>
                    <w:p w:rsidR="00E747F0" w:rsidRPr="004D47D3" w:rsidRDefault="00E747F0" w:rsidP="004D47D3">
                      <w:pPr>
                        <w:spacing w:before="0" w:line="146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 w:rsidRPr="004D47D3">
                        <w:rPr>
                          <w:rFonts w:hint="cs"/>
                          <w:sz w:val="16"/>
                          <w:szCs w:val="24"/>
                          <w:rtl/>
                        </w:rPr>
                        <w:t>تقييم المخاطر</w:t>
                      </w:r>
                    </w:p>
                    <w:p w:rsidR="00E747F0" w:rsidRPr="004D47D3" w:rsidRDefault="00E747F0" w:rsidP="004D47D3">
                      <w:pPr>
                        <w:spacing w:before="0" w:line="146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 w:rsidRPr="004D47D3">
                        <w:rPr>
                          <w:rFonts w:hint="cs"/>
                          <w:sz w:val="16"/>
                          <w:szCs w:val="24"/>
                          <w:rtl/>
                        </w:rPr>
                        <w:t>متطلبات تنظيمية</w:t>
                      </w:r>
                    </w:p>
                    <w:p w:rsidR="00E747F0" w:rsidRPr="004D47D3" w:rsidRDefault="00E747F0" w:rsidP="004D47D3">
                      <w:pPr>
                        <w:spacing w:before="0" w:line="146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 w:rsidRPr="004D47D3">
                        <w:rPr>
                          <w:rFonts w:hint="cs"/>
                          <w:sz w:val="16"/>
                          <w:szCs w:val="24"/>
                          <w:rtl/>
                        </w:rPr>
                        <w:t>أهداف ومقاصد الأمن</w:t>
                      </w:r>
                    </w:p>
                    <w:p w:rsidR="00E747F0" w:rsidRPr="004D47D3" w:rsidRDefault="00E747F0" w:rsidP="004D47D3">
                      <w:pPr>
                        <w:spacing w:before="0" w:line="146" w:lineRule="auto"/>
                        <w:ind w:left="261" w:hanging="261"/>
                        <w:rPr>
                          <w:sz w:val="16"/>
                          <w:szCs w:val="24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 w:rsidRPr="004D47D3">
                        <w:rPr>
                          <w:rFonts w:hint="cs"/>
                          <w:sz w:val="16"/>
                          <w:szCs w:val="24"/>
                          <w:rtl/>
                        </w:rPr>
                        <w:t>برنامج إدارة الأمن</w:t>
                      </w:r>
                    </w:p>
                  </w:txbxContent>
                </v:textbox>
              </v:shape>
            </w:pict>
          </mc:Fallback>
        </mc:AlternateContent>
      </w:r>
      <w:r w:rsidR="004D47D3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397670" wp14:editId="02817451">
                <wp:simplePos x="0" y="0"/>
                <wp:positionH relativeFrom="column">
                  <wp:posOffset>3097530</wp:posOffset>
                </wp:positionH>
                <wp:positionV relativeFrom="paragraph">
                  <wp:posOffset>890905</wp:posOffset>
                </wp:positionV>
                <wp:extent cx="2513965" cy="212349"/>
                <wp:effectExtent l="0" t="0" r="635" b="0"/>
                <wp:wrapNone/>
                <wp:docPr id="6498" name="Text Box 6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12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D47D3" w:rsidRDefault="00E747F0" w:rsidP="004D47D3">
                            <w:pPr>
                              <w:spacing w:before="0"/>
                              <w:ind w:left="261" w:hanging="261"/>
                              <w:jc w:val="center"/>
                              <w:rPr>
                                <w:sz w:val="16"/>
                                <w:szCs w:val="24"/>
                                <w:lang w:val="en-US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استعراض الإدارة وتحسين السياسة المتبعة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7670" id="Text Box 6498" o:spid="_x0000_s1080" type="#_x0000_t202" style="position:absolute;left:0;text-align:left;margin-left:243.9pt;margin-top:70.15pt;width:197.95pt;height:16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" filled="f" stroked="f" strokeweight=".5pt">
                <v:textbox inset="0,0,0,0">
                  <w:txbxContent>
                    <w:p w:rsidR="00E747F0" w:rsidRPr="004D47D3" w:rsidRDefault="00E747F0" w:rsidP="004D47D3">
                      <w:pPr>
                        <w:spacing w:before="0"/>
                        <w:ind w:left="261" w:hanging="261"/>
                        <w:jc w:val="center"/>
                        <w:rPr>
                          <w:sz w:val="16"/>
                          <w:szCs w:val="24"/>
                          <w:lang w:val="en-US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  <w:rtl/>
                        </w:rPr>
                        <w:t>استعراض الإدارة وتحسين السياسة المتبعة</w:t>
                      </w:r>
                    </w:p>
                  </w:txbxContent>
                </v:textbox>
              </v:shape>
            </w:pict>
          </mc:Fallback>
        </mc:AlternateContent>
      </w:r>
      <w:r w:rsidR="0045417A">
        <w:object w:dxaOrig="6541" w:dyaOrig="3817">
          <v:shape id="_x0000_i1030" type="#_x0000_t75" style="width:423.85pt;height:247.9pt" o:ole="">
            <v:imagedata r:id="rId62" o:title=""/>
          </v:shape>
          <o:OLEObject Type="Embed" ProgID="CorelDraw.Graphic.16" ShapeID="_x0000_i1030" DrawAspect="Content" ObjectID="_1490079657" r:id="rId63"/>
        </w:object>
      </w:r>
    </w:p>
    <w:p w:rsidR="002F2D14" w:rsidRDefault="002F2D14" w:rsidP="00CB7B63">
      <w:pPr>
        <w:pStyle w:val="FigureNotitle"/>
        <w:spacing w:before="240"/>
        <w:rPr>
          <w:rtl/>
        </w:rPr>
      </w:pPr>
      <w:bookmarkStart w:id="88" w:name="_Toc413407058"/>
      <w:r>
        <w:rPr>
          <w:rtl/>
        </w:rPr>
        <w:t xml:space="preserve">الشكل </w:t>
      </w:r>
      <w:r w:rsidRPr="00AF56EA">
        <w:t>13</w:t>
      </w:r>
      <w:r>
        <w:rPr>
          <w:rFonts w:hint="cs"/>
          <w:rtl/>
        </w:rPr>
        <w:t xml:space="preserve"> - </w:t>
      </w:r>
      <w:r>
        <w:rPr>
          <w:rtl/>
        </w:rPr>
        <w:t>عناصر نظام إدارة الأمن</w:t>
      </w:r>
      <w:r>
        <w:rPr>
          <w:rFonts w:hint="cs"/>
          <w:rtl/>
        </w:rPr>
        <w:t xml:space="preserve"> بمعيار </w:t>
      </w:r>
      <w:r w:rsidRPr="00CB7B63">
        <w:t xml:space="preserve">ISO </w:t>
      </w:r>
      <w:r w:rsidRPr="00AF56EA">
        <w:t>28000</w:t>
      </w:r>
      <w:bookmarkEnd w:id="88"/>
    </w:p>
    <w:p w:rsidR="002F2D14" w:rsidRPr="00CB7B63" w:rsidRDefault="002F2D14" w:rsidP="00CB7B63">
      <w:pPr>
        <w:bidi w:val="0"/>
        <w:rPr>
          <w:lang w:val="en-US"/>
        </w:rPr>
      </w:pPr>
    </w:p>
    <w:p w:rsidR="002F2D14" w:rsidRDefault="002F2D14" w:rsidP="00CB7B63">
      <w:pPr>
        <w:rPr>
          <w:rtl/>
        </w:rPr>
      </w:pPr>
      <w:r>
        <w:rPr>
          <w:rtl/>
        </w:rPr>
        <w:t>يهدف</w:t>
      </w:r>
      <w:r w:rsidRPr="00481F1B">
        <w:rPr>
          <w:rtl/>
        </w:rPr>
        <w:t xml:space="preserve"> </w:t>
      </w:r>
      <w:r>
        <w:rPr>
          <w:rtl/>
        </w:rPr>
        <w:t>إطار</w:t>
      </w:r>
      <w:r w:rsidRPr="00481F1B">
        <w:rPr>
          <w:rtl/>
        </w:rPr>
        <w:t xml:space="preserve"> </w:t>
      </w:r>
      <w:r>
        <w:rPr>
          <w:rtl/>
        </w:rPr>
        <w:t xml:space="preserve">المعايير </w:t>
      </w:r>
      <w:r w:rsidR="00CB7B63">
        <w:t>[</w:t>
      </w:r>
      <w:r w:rsidR="00CB7B63" w:rsidRPr="00AF56EA">
        <w:rPr>
          <w:lang w:val="en-US"/>
        </w:rPr>
        <w:t>63</w:t>
      </w:r>
      <w:r w:rsidR="00CB7B63">
        <w:t xml:space="preserve">] </w:t>
      </w:r>
      <w:r>
        <w:t>SAFE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منظمة الجمارك العالمية </w:t>
      </w:r>
      <w:r w:rsidR="00CB7B63">
        <w:rPr>
          <w:lang w:val="en-US"/>
        </w:rPr>
        <w:t>(</w:t>
      </w:r>
      <w:r>
        <w:t>WCO</w:t>
      </w:r>
      <w:r w:rsidR="00CB7B63">
        <w:t>)</w:t>
      </w:r>
      <w:r>
        <w:rPr>
          <w:rtl/>
        </w:rPr>
        <w:t xml:space="preserve"> إلى ضمان أمن سلاسل التوريد العالمية، و</w:t>
      </w:r>
      <w:r>
        <w:rPr>
          <w:rFonts w:hint="cs"/>
          <w:rtl/>
        </w:rPr>
        <w:t xml:space="preserve">هو </w:t>
      </w:r>
      <w:r>
        <w:rPr>
          <w:rtl/>
        </w:rPr>
        <w:t>يتضمن كتيب</w:t>
      </w:r>
      <w:r>
        <w:rPr>
          <w:rFonts w:hint="cs"/>
          <w:rtl/>
        </w:rPr>
        <w:t>اً</w:t>
      </w:r>
      <w:r>
        <w:rPr>
          <w:rtl/>
        </w:rPr>
        <w:t xml:space="preserve"> يصف العوامل</w:t>
      </w:r>
      <w:r>
        <w:rPr>
          <w:rFonts w:hint="cs"/>
          <w:rtl/>
        </w:rPr>
        <w:t xml:space="preserve"> المبينة</w:t>
      </w:r>
      <w:r w:rsidRPr="00481F1B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شحنات </w:t>
      </w:r>
      <w:r>
        <w:rPr>
          <w:rFonts w:hint="cs"/>
          <w:rtl/>
        </w:rPr>
        <w:t>تنطوي على</w:t>
      </w:r>
      <w:r w:rsidRPr="00C22EC0">
        <w:rPr>
          <w:rFonts w:hint="cs"/>
          <w:rtl/>
        </w:rPr>
        <w:t xml:space="preserve"> </w:t>
      </w:r>
      <w:r>
        <w:rPr>
          <w:rFonts w:hint="cs"/>
          <w:rtl/>
        </w:rPr>
        <w:t>درجة مرتفعة</w:t>
      </w:r>
      <w:r w:rsidRPr="00C22EC0">
        <w:rPr>
          <w:rtl/>
        </w:rPr>
        <w:t xml:space="preserve"> </w:t>
      </w:r>
      <w:r>
        <w:rPr>
          <w:rFonts w:hint="cs"/>
          <w:rtl/>
        </w:rPr>
        <w:t xml:space="preserve">من </w:t>
      </w:r>
      <w:r>
        <w:rPr>
          <w:rtl/>
        </w:rPr>
        <w:t>مخاطر احتوا</w:t>
      </w:r>
      <w:r>
        <w:rPr>
          <w:rFonts w:hint="cs"/>
          <w:rtl/>
        </w:rPr>
        <w:t>ئها</w:t>
      </w:r>
      <w:r>
        <w:rPr>
          <w:rtl/>
        </w:rPr>
        <w:t xml:space="preserve"> سلع</w:t>
      </w:r>
      <w:r>
        <w:rPr>
          <w:rFonts w:hint="cs"/>
          <w:rtl/>
        </w:rPr>
        <w:t>اً</w:t>
      </w:r>
      <w:r>
        <w:rPr>
          <w:rtl/>
        </w:rPr>
        <w:t xml:space="preserve"> مزيَّفة.</w:t>
      </w:r>
      <w:r w:rsidRPr="00481F1B">
        <w:rPr>
          <w:rtl/>
        </w:rPr>
        <w:t xml:space="preserve"> </w:t>
      </w:r>
      <w:r>
        <w:rPr>
          <w:rtl/>
        </w:rPr>
        <w:t xml:space="preserve">ويستند إطار </w:t>
      </w:r>
      <w:r>
        <w:t>SAFE</w:t>
      </w:r>
      <w:r>
        <w:rPr>
          <w:rtl/>
        </w:rPr>
        <w:t xml:space="preserve"> </w:t>
      </w:r>
      <w:r>
        <w:rPr>
          <w:rFonts w:hint="cs"/>
          <w:rtl/>
        </w:rPr>
        <w:t>إ</w:t>
      </w:r>
      <w:r>
        <w:rPr>
          <w:rtl/>
        </w:rPr>
        <w:t xml:space="preserve">لى </w:t>
      </w:r>
      <w:r>
        <w:rPr>
          <w:rFonts w:hint="cs"/>
          <w:rtl/>
        </w:rPr>
        <w:t>اتفاقات</w:t>
      </w:r>
      <w:r>
        <w:rPr>
          <w:rtl/>
        </w:rPr>
        <w:t xml:space="preserve"> </w:t>
      </w:r>
      <w:r>
        <w:rPr>
          <w:rFonts w:hint="cs"/>
          <w:rtl/>
        </w:rPr>
        <w:t>فيما بين هيئات</w:t>
      </w:r>
      <w:r>
        <w:rPr>
          <w:rtl/>
        </w:rPr>
        <w:t xml:space="preserve"> الجمارك و</w:t>
      </w:r>
      <w:r>
        <w:rPr>
          <w:rFonts w:hint="cs"/>
          <w:rtl/>
        </w:rPr>
        <w:t xml:space="preserve">إلى </w:t>
      </w:r>
      <w:r>
        <w:rPr>
          <w:rtl/>
        </w:rPr>
        <w:t>شراكات</w:t>
      </w:r>
      <w:r>
        <w:rPr>
          <w:rFonts w:hint="cs"/>
          <w:rtl/>
        </w:rPr>
        <w:t xml:space="preserve"> بين</w:t>
      </w:r>
      <w:r>
        <w:rPr>
          <w:rtl/>
        </w:rPr>
        <w:t xml:space="preserve"> </w:t>
      </w:r>
      <w:r>
        <w:rPr>
          <w:rFonts w:hint="cs"/>
          <w:rtl/>
        </w:rPr>
        <w:t>هيئات</w:t>
      </w:r>
      <w:r>
        <w:rPr>
          <w:rtl/>
        </w:rPr>
        <w:t xml:space="preserve"> الجمارك </w:t>
      </w:r>
      <w:r>
        <w:rPr>
          <w:rFonts w:hint="cs"/>
          <w:rtl/>
        </w:rPr>
        <w:t>ومصالح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 xml:space="preserve">لأعمال </w:t>
      </w:r>
      <w:r>
        <w:rPr>
          <w:rFonts w:hint="cs"/>
          <w:rtl/>
        </w:rPr>
        <w:t>بحيث تعطى</w:t>
      </w:r>
      <w:r>
        <w:rPr>
          <w:rtl/>
        </w:rPr>
        <w:t xml:space="preserve"> الفوائد للشركات التي تلب‍ي المعايير الأمنية </w:t>
      </w:r>
      <w:r>
        <w:rPr>
          <w:rFonts w:hint="cs"/>
          <w:rtl/>
        </w:rPr>
        <w:t>ل</w:t>
      </w:r>
      <w:r>
        <w:rPr>
          <w:rtl/>
        </w:rPr>
        <w:t>سلسلة التوريد.</w:t>
      </w:r>
    </w:p>
    <w:p w:rsidR="002F2D14" w:rsidRDefault="002F2D14" w:rsidP="00F84F72">
      <w:pPr>
        <w:rPr>
          <w:rtl/>
        </w:rPr>
      </w:pPr>
      <w:r>
        <w:rPr>
          <w:rFonts w:hint="cs"/>
          <w:rtl/>
        </w:rPr>
        <w:t xml:space="preserve">وقد قامت اللجنة التقنية </w:t>
      </w:r>
      <w:r w:rsidRPr="00AF56EA">
        <w:rPr>
          <w:lang w:val="en-US"/>
        </w:rPr>
        <w:t>107</w:t>
      </w:r>
      <w:r>
        <w:rPr>
          <w:rFonts w:hint="cs"/>
          <w:rtl/>
        </w:rPr>
        <w:t xml:space="preserve"> ب</w:t>
      </w:r>
      <w:r w:rsidRPr="00481F1B">
        <w:rPr>
          <w:rtl/>
        </w:rPr>
        <w:t>اللجنة الكهرتقنية الدولية</w:t>
      </w:r>
      <w:r>
        <w:rPr>
          <w:rFonts w:hint="cs"/>
          <w:rtl/>
        </w:rPr>
        <w:t xml:space="preserve"> </w:t>
      </w:r>
      <w:r w:rsidR="00CB7B63">
        <w:t>(</w:t>
      </w:r>
      <w:r w:rsidRPr="00A62AF3">
        <w:t xml:space="preserve">IEC TC </w:t>
      </w:r>
      <w:r w:rsidRPr="00AF56EA">
        <w:rPr>
          <w:lang w:val="en-US"/>
        </w:rPr>
        <w:t>107</w:t>
      </w:r>
      <w:r w:rsidR="00CB7B63">
        <w:rPr>
          <w:lang w:val="en-US"/>
        </w:rPr>
        <w:t>)</w:t>
      </w:r>
      <w:r>
        <w:rPr>
          <w:rFonts w:hint="cs"/>
          <w:rtl/>
        </w:rPr>
        <w:t>، التي يقع مجال نشاطها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إدارة </w:t>
      </w:r>
      <w:r>
        <w:rPr>
          <w:rFonts w:hint="cs"/>
          <w:rtl/>
        </w:rPr>
        <w:t>ال</w:t>
      </w:r>
      <w:r>
        <w:rPr>
          <w:rtl/>
        </w:rPr>
        <w:t xml:space="preserve">عملية لصناعة إلكترونيات الطيران، </w:t>
      </w:r>
      <w:r>
        <w:rPr>
          <w:rFonts w:hint="cs"/>
          <w:rtl/>
        </w:rPr>
        <w:t>بإنتاج</w:t>
      </w:r>
      <w:r>
        <w:rPr>
          <w:rtl/>
        </w:rPr>
        <w:t xml:space="preserve"> مواصف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rPr>
          <w:rFonts w:hint="cs"/>
          <w:rtl/>
        </w:rPr>
        <w:t>تعنى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تجنب استخدام</w:t>
      </w:r>
      <w:r w:rsidRPr="00481F1B">
        <w:rPr>
          <w:rtl/>
        </w:rPr>
        <w:t xml:space="preserve"> </w:t>
      </w:r>
      <w:r>
        <w:rPr>
          <w:rtl/>
        </w:rPr>
        <w:t xml:space="preserve">المكونات الإلكترونية المزيَّفة </w:t>
      </w:r>
      <w:r>
        <w:rPr>
          <w:rFonts w:hint="cs"/>
          <w:rtl/>
        </w:rPr>
        <w:t>والمغشوشة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المعاد تدويرها</w:t>
      </w:r>
      <w:r w:rsidR="00CB7B63">
        <w:rPr>
          <w:rFonts w:hint="cs"/>
          <w:rtl/>
        </w:rPr>
        <w:t xml:space="preserve"> </w:t>
      </w:r>
      <w:r w:rsidR="00CB7B63">
        <w:t>[</w:t>
      </w:r>
      <w:r w:rsidR="00CB7B63" w:rsidRPr="00AF56EA">
        <w:rPr>
          <w:lang w:val="en-US"/>
        </w:rPr>
        <w:t>64</w:t>
      </w:r>
      <w:r w:rsidR="00CB7B63">
        <w:t>]</w:t>
      </w:r>
      <w:r>
        <w:rPr>
          <w:rtl/>
        </w:rPr>
        <w:t>.</w:t>
      </w:r>
      <w:r w:rsidRPr="00481F1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حاليا</w:t>
      </w:r>
      <w:r>
        <w:rPr>
          <w:rFonts w:hint="cs"/>
          <w:rtl/>
        </w:rPr>
        <w:t>ً</w:t>
      </w:r>
      <w:r>
        <w:rPr>
          <w:rtl/>
        </w:rPr>
        <w:t xml:space="preserve"> تعمل هذه اللجنة</w:t>
      </w:r>
      <w:r>
        <w:rPr>
          <w:rFonts w:hint="cs"/>
          <w:rtl/>
        </w:rPr>
        <w:t xml:space="preserve"> أيضاً</w:t>
      </w:r>
      <w:r>
        <w:rPr>
          <w:rtl/>
        </w:rPr>
        <w:t xml:space="preserve"> على مواصف</w:t>
      </w:r>
      <w:r>
        <w:rPr>
          <w:rFonts w:hint="cs"/>
          <w:rtl/>
        </w:rPr>
        <w:t>ة</w:t>
      </w:r>
      <w:r>
        <w:rPr>
          <w:rtl/>
        </w:rPr>
        <w:t xml:space="preserve"> لإدارة المكونات الإلكترونية من مصادر </w:t>
      </w:r>
      <w:r>
        <w:rPr>
          <w:rFonts w:hint="cs"/>
          <w:rtl/>
        </w:rPr>
        <w:t>لا</w:t>
      </w:r>
      <w:r>
        <w:rPr>
          <w:rtl/>
        </w:rPr>
        <w:t xml:space="preserve"> امتياز</w:t>
      </w:r>
      <w:r>
        <w:rPr>
          <w:rFonts w:hint="cs"/>
          <w:rtl/>
        </w:rPr>
        <w:t xml:space="preserve"> لديها</w:t>
      </w:r>
      <w:r>
        <w:rPr>
          <w:rtl/>
        </w:rPr>
        <w:t xml:space="preserve"> لمنع</w:t>
      </w:r>
      <w:r w:rsidRPr="00481F1B">
        <w:rPr>
          <w:rtl/>
        </w:rPr>
        <w:t xml:space="preserve"> </w:t>
      </w:r>
      <w:r>
        <w:rPr>
          <w:rtl/>
        </w:rPr>
        <w:t>دخول المكونات المزيَّفة سلسلة التوريد</w:t>
      </w:r>
      <w:r w:rsidR="00F84F72">
        <w:rPr>
          <w:rFonts w:hint="cs"/>
          <w:rtl/>
        </w:rPr>
        <w:t> </w:t>
      </w:r>
      <w:r w:rsidR="00CB7B63">
        <w:t>[</w:t>
      </w:r>
      <w:r w:rsidR="00CB7B63" w:rsidRPr="00AF56EA">
        <w:rPr>
          <w:lang w:val="en-US"/>
        </w:rPr>
        <w:t>65</w:t>
      </w:r>
      <w:r w:rsidR="00CB7B63">
        <w:t>]</w:t>
      </w:r>
      <w:r>
        <w:rPr>
          <w:rtl/>
        </w:rPr>
        <w:t>.</w:t>
      </w:r>
    </w:p>
    <w:p w:rsidR="002F2D14" w:rsidRDefault="002F2D14" w:rsidP="00CB7B63">
      <w:pPr>
        <w:rPr>
          <w:rtl/>
        </w:rPr>
      </w:pPr>
      <w:r>
        <w:rPr>
          <w:rtl/>
        </w:rPr>
        <w:t>وقد وضعت</w:t>
      </w:r>
      <w:r>
        <w:rPr>
          <w:rFonts w:hint="cs"/>
          <w:rtl/>
        </w:rPr>
        <w:t xml:space="preserve"> جمعية</w:t>
      </w:r>
      <w:r w:rsidRPr="00030C54">
        <w:rPr>
          <w:rtl/>
        </w:rPr>
        <w:t xml:space="preserve"> </w:t>
      </w:r>
      <w:r>
        <w:rPr>
          <w:rtl/>
        </w:rPr>
        <w:t xml:space="preserve">مهندسي السيارات </w:t>
      </w:r>
      <w:r w:rsidR="00CB7B63">
        <w:t>(</w:t>
      </w:r>
      <w:r>
        <w:t>SAE</w:t>
      </w:r>
      <w:r w:rsidR="00CB7B63">
        <w:t>)</w:t>
      </w:r>
      <w:r>
        <w:rPr>
          <w:rtl/>
        </w:rPr>
        <w:t xml:space="preserve"> الدولية (</w:t>
      </w:r>
      <w:r>
        <w:rPr>
          <w:rFonts w:hint="cs"/>
          <w:rtl/>
        </w:rPr>
        <w:t>اسمها الأصلي</w:t>
      </w:r>
      <w:r>
        <w:rPr>
          <w:rtl/>
        </w:rPr>
        <w:t xml:space="preserve"> جمعية مهندسي السيارات) عددا</w:t>
      </w:r>
      <w:r>
        <w:rPr>
          <w:rFonts w:hint="cs"/>
          <w:rtl/>
        </w:rPr>
        <w:t>ً</w:t>
      </w:r>
      <w:r>
        <w:rPr>
          <w:rtl/>
        </w:rPr>
        <w:t xml:space="preserve"> من المواصفات تهدف على وجه التحديد لتجنب</w:t>
      </w:r>
      <w:r w:rsidRPr="00030C54">
        <w:rPr>
          <w:rtl/>
        </w:rPr>
        <w:t xml:space="preserve"> </w:t>
      </w:r>
      <w:r>
        <w:rPr>
          <w:rtl/>
        </w:rPr>
        <w:t>دخول المكونات الإلكترونية المزيَّفة</w:t>
      </w:r>
      <w:r w:rsidR="00E24016">
        <w:rPr>
          <w:rtl/>
        </w:rPr>
        <w:t xml:space="preserve"> في </w:t>
      </w:r>
      <w:r>
        <w:rPr>
          <w:rtl/>
        </w:rPr>
        <w:t>سلاسل توريد صناع</w:t>
      </w:r>
      <w:r>
        <w:rPr>
          <w:rFonts w:hint="cs"/>
          <w:rtl/>
        </w:rPr>
        <w:t>تي</w:t>
      </w:r>
      <w:r>
        <w:rPr>
          <w:rtl/>
        </w:rPr>
        <w:t xml:space="preserve"> الفضاء</w:t>
      </w:r>
      <w:r>
        <w:rPr>
          <w:rFonts w:hint="cs"/>
          <w:rtl/>
        </w:rPr>
        <w:t xml:space="preserve"> الجوي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السيارات التي </w:t>
      </w:r>
      <w:r>
        <w:rPr>
          <w:rFonts w:hint="cs"/>
          <w:rtl/>
        </w:rPr>
        <w:t>يحال</w:t>
      </w:r>
      <w:r>
        <w:rPr>
          <w:rtl/>
        </w:rPr>
        <w:t xml:space="preserve"> إليها على نطاق واسع</w:t>
      </w:r>
      <w:r w:rsidR="00E24016">
        <w:rPr>
          <w:rtl/>
        </w:rPr>
        <w:t xml:space="preserve"> في </w:t>
      </w:r>
      <w:r>
        <w:rPr>
          <w:rtl/>
        </w:rPr>
        <w:t>صناعة الإلكترونيات.</w:t>
      </w:r>
      <w:r>
        <w:rPr>
          <w:rFonts w:hint="cs"/>
          <w:rtl/>
        </w:rPr>
        <w:t xml:space="preserve"> </w:t>
      </w:r>
      <w:r>
        <w:rPr>
          <w:rtl/>
        </w:rPr>
        <w:t xml:space="preserve">وقد أنتجت </w:t>
      </w:r>
      <w:r>
        <w:rPr>
          <w:rFonts w:hint="cs"/>
          <w:rtl/>
        </w:rPr>
        <w:t>جمعية</w:t>
      </w:r>
      <w:r w:rsidRPr="00030C54">
        <w:rPr>
          <w:rtl/>
        </w:rPr>
        <w:t xml:space="preserve"> </w:t>
      </w:r>
      <w:r>
        <w:rPr>
          <w:rtl/>
        </w:rPr>
        <w:t xml:space="preserve">مهندسي السيارات وثيقتين </w:t>
      </w:r>
      <w:r>
        <w:rPr>
          <w:rFonts w:hint="cs"/>
          <w:rtl/>
        </w:rPr>
        <w:t>معدتين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لاستخدام</w:t>
      </w:r>
      <w:r>
        <w:rPr>
          <w:rFonts w:hint="cs"/>
          <w:rtl/>
        </w:rPr>
        <w:t xml:space="preserve"> لدى</w:t>
      </w:r>
      <w:r>
        <w:rPr>
          <w:rtl/>
        </w:rPr>
        <w:t xml:space="preserve"> </w:t>
      </w:r>
      <w:r>
        <w:rPr>
          <w:rFonts w:hint="cs"/>
          <w:rtl/>
        </w:rPr>
        <w:t>الجهات</w:t>
      </w:r>
      <w:r>
        <w:rPr>
          <w:rtl/>
        </w:rPr>
        <w:t xml:space="preserve"> </w:t>
      </w:r>
      <w:r>
        <w:rPr>
          <w:rFonts w:hint="cs"/>
          <w:rtl/>
        </w:rPr>
        <w:t>التي تتخذ</w:t>
      </w:r>
      <w:r>
        <w:rPr>
          <w:rtl/>
        </w:rPr>
        <w:t xml:space="preserve"> القرارات الشرائية:</w:t>
      </w:r>
    </w:p>
    <w:p w:rsidR="002F2D14" w:rsidRPr="00A62AF3" w:rsidRDefault="002F2D14" w:rsidP="00CB7B63">
      <w:pPr>
        <w:rPr>
          <w:rtl/>
        </w:rPr>
      </w:pPr>
      <w:r>
        <w:rPr>
          <w:rFonts w:hint="cs"/>
          <w:rtl/>
        </w:rPr>
        <w:lastRenderedPageBreak/>
        <w:t xml:space="preserve">الوثيقة </w:t>
      </w:r>
      <w:r w:rsidR="00CB7B63">
        <w:t>[</w:t>
      </w:r>
      <w:r w:rsidR="00CB7B63" w:rsidRPr="00AF56EA">
        <w:rPr>
          <w:lang w:val="en-US"/>
        </w:rPr>
        <w:t>112</w:t>
      </w:r>
      <w:r w:rsidR="00CB7B63">
        <w:t xml:space="preserve">] </w:t>
      </w:r>
      <w:r w:rsidRPr="00184CCC">
        <w:t>SAE AS</w:t>
      </w:r>
      <w:r w:rsidRPr="00AF56EA">
        <w:rPr>
          <w:lang w:val="en-US"/>
        </w:rPr>
        <w:t>5553</w:t>
      </w:r>
      <w:r>
        <w:rPr>
          <w:rFonts w:hint="cs"/>
          <w:rtl/>
        </w:rPr>
        <w:t>: "</w:t>
      </w:r>
      <w:r>
        <w:rPr>
          <w:rtl/>
        </w:rPr>
        <w:t xml:space="preserve">تجنب </w:t>
      </w:r>
      <w:r>
        <w:rPr>
          <w:rFonts w:hint="cs"/>
          <w:rtl/>
        </w:rPr>
        <w:t>ال</w:t>
      </w:r>
      <w:r>
        <w:rPr>
          <w:rtl/>
        </w:rPr>
        <w:t>قطع الإلكترونية</w:t>
      </w:r>
      <w:r w:rsidRPr="00184CCC">
        <w:rPr>
          <w:rtl/>
        </w:rPr>
        <w:t xml:space="preserve"> </w:t>
      </w:r>
      <w:r>
        <w:rPr>
          <w:rtl/>
        </w:rPr>
        <w:t>المزيَّفة</w:t>
      </w:r>
      <w:r>
        <w:rPr>
          <w:rFonts w:hint="cs"/>
          <w:rtl/>
        </w:rPr>
        <w:t xml:space="preserve"> و</w:t>
      </w:r>
      <w:r>
        <w:rPr>
          <w:rtl/>
        </w:rPr>
        <w:t>كشف</w:t>
      </w:r>
      <w:r>
        <w:rPr>
          <w:rFonts w:hint="cs"/>
          <w:rtl/>
        </w:rPr>
        <w:t xml:space="preserve">ها </w:t>
      </w:r>
      <w:r>
        <w:rPr>
          <w:rtl/>
        </w:rPr>
        <w:t>والتخفيف من</w:t>
      </w:r>
      <w:r w:rsidRPr="00184CCC">
        <w:rPr>
          <w:rtl/>
        </w:rPr>
        <w:t xml:space="preserve"> </w:t>
      </w:r>
      <w:r>
        <w:rPr>
          <w:rtl/>
        </w:rPr>
        <w:t>حدتها".</w:t>
      </w:r>
    </w:p>
    <w:p w:rsidR="002F2D14" w:rsidRDefault="002F2D14" w:rsidP="00CB7B63">
      <w:pPr>
        <w:rPr>
          <w:rtl/>
        </w:rPr>
      </w:pPr>
      <w:r>
        <w:rPr>
          <w:rFonts w:hint="cs"/>
          <w:rtl/>
        </w:rPr>
        <w:t xml:space="preserve">والوثيقة </w:t>
      </w:r>
      <w:r w:rsidR="00CB7B63">
        <w:t>[</w:t>
      </w:r>
      <w:r w:rsidR="00CB7B63" w:rsidRPr="00AF56EA">
        <w:rPr>
          <w:lang w:val="en-US"/>
        </w:rPr>
        <w:t>113</w:t>
      </w:r>
      <w:r w:rsidR="00CB7B63">
        <w:t xml:space="preserve">] </w:t>
      </w:r>
      <w:r w:rsidRPr="00A62AF3">
        <w:t>SAE ARP</w:t>
      </w:r>
      <w:r w:rsidRPr="00AF56EA">
        <w:rPr>
          <w:lang w:val="en-US"/>
        </w:rPr>
        <w:t>6178</w:t>
      </w:r>
      <w:r>
        <w:rPr>
          <w:rFonts w:hint="cs"/>
          <w:rtl/>
        </w:rPr>
        <w:t>: "ال</w:t>
      </w:r>
      <w:r>
        <w:rPr>
          <w:rtl/>
        </w:rPr>
        <w:t>قطع الإلكترونية</w:t>
      </w:r>
      <w:r w:rsidRPr="00184CCC">
        <w:rPr>
          <w:rtl/>
        </w:rPr>
        <w:t xml:space="preserve"> </w:t>
      </w:r>
      <w:r>
        <w:rPr>
          <w:rtl/>
        </w:rPr>
        <w:t>المزيَّفة</w:t>
      </w:r>
      <w:r>
        <w:rPr>
          <w:rFonts w:hint="cs"/>
          <w:rtl/>
        </w:rPr>
        <w:t xml:space="preserve">؛ </w:t>
      </w:r>
      <w:r>
        <w:rPr>
          <w:rtl/>
        </w:rPr>
        <w:t>أداة لتقييم المخاطر من الموزعين"</w:t>
      </w:r>
      <w:r>
        <w:rPr>
          <w:rFonts w:hint="cs"/>
          <w:rtl/>
        </w:rPr>
        <w:t xml:space="preserve">؛ </w:t>
      </w:r>
      <w:r>
        <w:rPr>
          <w:rtl/>
        </w:rPr>
        <w:t>ومواصف</w:t>
      </w:r>
      <w:r>
        <w:rPr>
          <w:rFonts w:hint="cs"/>
          <w:rtl/>
        </w:rPr>
        <w:t>ة</w:t>
      </w:r>
      <w:r>
        <w:rPr>
          <w:rtl/>
        </w:rPr>
        <w:t xml:space="preserve"> معدة </w:t>
      </w:r>
      <w:r>
        <w:rPr>
          <w:rFonts w:hint="cs"/>
          <w:rtl/>
        </w:rPr>
        <w:t>كي يستخدمها</w:t>
      </w:r>
      <w:r>
        <w:rPr>
          <w:rtl/>
        </w:rPr>
        <w:t xml:space="preserve"> الموزع</w:t>
      </w:r>
      <w:r>
        <w:rPr>
          <w:rFonts w:hint="cs"/>
          <w:rtl/>
        </w:rPr>
        <w:t>و</w:t>
      </w:r>
      <w:r>
        <w:rPr>
          <w:rtl/>
        </w:rPr>
        <w:t>ن:</w:t>
      </w:r>
      <w:r>
        <w:rPr>
          <w:rFonts w:hint="cs"/>
          <w:rtl/>
        </w:rPr>
        <w:t xml:space="preserve"> </w:t>
      </w:r>
      <w:r w:rsidR="00CB7B63">
        <w:t>[</w:t>
      </w:r>
      <w:r w:rsidR="00CB7B63" w:rsidRPr="00AF56EA">
        <w:rPr>
          <w:lang w:val="en-US"/>
        </w:rPr>
        <w:t>114</w:t>
      </w:r>
      <w:r w:rsidR="00CB7B63">
        <w:t xml:space="preserve">] </w:t>
      </w:r>
      <w:r w:rsidRPr="00154C45">
        <w:t>SAE AS</w:t>
      </w:r>
      <w:r w:rsidRPr="00AF56EA">
        <w:rPr>
          <w:lang w:val="en-US"/>
        </w:rPr>
        <w:t>6081</w:t>
      </w:r>
      <w:r>
        <w:rPr>
          <w:rFonts w:hint="cs"/>
          <w:rtl/>
        </w:rPr>
        <w:t>: "ال</w:t>
      </w:r>
      <w:r>
        <w:rPr>
          <w:rtl/>
        </w:rPr>
        <w:t>قطع الإلكترونية</w:t>
      </w:r>
      <w:r w:rsidRPr="00184CCC">
        <w:rPr>
          <w:rtl/>
        </w:rPr>
        <w:t xml:space="preserve"> </w:t>
      </w:r>
      <w:r>
        <w:rPr>
          <w:rtl/>
        </w:rPr>
        <w:t>المزيَّفة</w:t>
      </w:r>
      <w:r>
        <w:rPr>
          <w:rFonts w:hint="cs"/>
          <w:rtl/>
        </w:rPr>
        <w:t>؛</w:t>
      </w:r>
      <w:r w:rsidRPr="008B39AE">
        <w:rPr>
          <w:rtl/>
        </w:rPr>
        <w:t xml:space="preserve"> </w:t>
      </w:r>
      <w:r>
        <w:rPr>
          <w:rtl/>
        </w:rPr>
        <w:t xml:space="preserve">بروتوكول </w:t>
      </w:r>
      <w:r>
        <w:rPr>
          <w:rFonts w:hint="cs"/>
          <w:rtl/>
        </w:rPr>
        <w:t>ال</w:t>
      </w:r>
      <w:r>
        <w:rPr>
          <w:rtl/>
        </w:rPr>
        <w:t xml:space="preserve">تجنب، </w:t>
      </w:r>
      <w:r>
        <w:rPr>
          <w:rFonts w:hint="cs"/>
          <w:rtl/>
        </w:rPr>
        <w:t>ال</w:t>
      </w:r>
      <w:r>
        <w:rPr>
          <w:rtl/>
        </w:rPr>
        <w:t>موزع</w:t>
      </w:r>
      <w:r>
        <w:rPr>
          <w:rFonts w:hint="cs"/>
          <w:rtl/>
        </w:rPr>
        <w:t>و</w:t>
      </w:r>
      <w:r>
        <w:rPr>
          <w:rtl/>
        </w:rPr>
        <w:t>ن".</w:t>
      </w:r>
      <w:r w:rsidRPr="008B39AE">
        <w:rPr>
          <w:rtl/>
        </w:rPr>
        <w:t xml:space="preserve"> </w:t>
      </w:r>
      <w:r>
        <w:rPr>
          <w:rtl/>
        </w:rPr>
        <w:t>وقد وضعت</w:t>
      </w:r>
      <w:r>
        <w:rPr>
          <w:rFonts w:hint="cs"/>
          <w:rtl/>
        </w:rPr>
        <w:t xml:space="preserve"> جمعية</w:t>
      </w:r>
      <w:r w:rsidRPr="00030C54">
        <w:rPr>
          <w:rtl/>
        </w:rPr>
        <w:t xml:space="preserve"> </w:t>
      </w:r>
      <w:r>
        <w:rPr>
          <w:rtl/>
        </w:rPr>
        <w:t>مهندسي السيارات</w:t>
      </w:r>
      <w:r w:rsidRPr="008B39AE">
        <w:rPr>
          <w:rtl/>
        </w:rPr>
        <w:t xml:space="preserve"> </w:t>
      </w:r>
      <w:r>
        <w:rPr>
          <w:rtl/>
        </w:rPr>
        <w:t>أيضا</w:t>
      </w:r>
      <w:r>
        <w:rPr>
          <w:rFonts w:hint="cs"/>
          <w:rtl/>
        </w:rPr>
        <w:t>ً</w:t>
      </w:r>
      <w:r>
        <w:rPr>
          <w:rtl/>
        </w:rPr>
        <w:t xml:space="preserve"> مواصف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rPr>
          <w:rFonts w:hint="cs"/>
          <w:rtl/>
        </w:rPr>
        <w:t>بشأن</w:t>
      </w:r>
      <w:r>
        <w:rPr>
          <w:rtl/>
        </w:rPr>
        <w:t xml:space="preserve"> الاختبار:</w:t>
      </w:r>
      <w:r>
        <w:rPr>
          <w:rFonts w:hint="cs"/>
          <w:rtl/>
        </w:rPr>
        <w:t xml:space="preserve"> </w:t>
      </w:r>
      <w:r w:rsidR="00CB7B63">
        <w:t>[</w:t>
      </w:r>
      <w:r w:rsidR="00CB7B63" w:rsidRPr="00AF56EA">
        <w:rPr>
          <w:lang w:val="en-US"/>
        </w:rPr>
        <w:t>115</w:t>
      </w:r>
      <w:r w:rsidR="00CB7B63">
        <w:t xml:space="preserve">] </w:t>
      </w:r>
      <w:r w:rsidRPr="00A62AF3">
        <w:t>SAE AS</w:t>
      </w:r>
      <w:r w:rsidRPr="00AF56EA">
        <w:rPr>
          <w:lang w:val="en-US"/>
        </w:rPr>
        <w:t>6171</w:t>
      </w:r>
      <w:r>
        <w:rPr>
          <w:rFonts w:hint="cs"/>
          <w:rtl/>
        </w:rPr>
        <w:t>: "معيار أساليب</w:t>
      </w:r>
      <w:r w:rsidRPr="008B39AE">
        <w:rPr>
          <w:rtl/>
        </w:rPr>
        <w:t xml:space="preserve"> </w:t>
      </w:r>
      <w:r>
        <w:rPr>
          <w:rtl/>
        </w:rPr>
        <w:t xml:space="preserve">الاختبار، </w:t>
      </w:r>
      <w:r>
        <w:rPr>
          <w:rFonts w:hint="cs"/>
          <w:rtl/>
        </w:rPr>
        <w:t>ال</w:t>
      </w:r>
      <w:r>
        <w:rPr>
          <w:rtl/>
        </w:rPr>
        <w:t>قطع الإلكترونية</w:t>
      </w:r>
      <w:r w:rsidRPr="00184CCC">
        <w:rPr>
          <w:rtl/>
        </w:rPr>
        <w:t xml:space="preserve"> </w:t>
      </w:r>
      <w:r>
        <w:rPr>
          <w:rtl/>
        </w:rPr>
        <w:t>المزيَّفة".</w:t>
      </w:r>
    </w:p>
    <w:p w:rsidR="002F2D14" w:rsidRDefault="002F2D14" w:rsidP="00CB7B63">
      <w:pPr>
        <w:rPr>
          <w:rtl/>
        </w:rPr>
      </w:pPr>
      <w:r>
        <w:rPr>
          <w:rFonts w:hint="cs"/>
          <w:rtl/>
        </w:rPr>
        <w:t>وت</w:t>
      </w:r>
      <w:r>
        <w:rPr>
          <w:rtl/>
        </w:rPr>
        <w:t>عمل</w:t>
      </w:r>
      <w:r>
        <w:rPr>
          <w:rFonts w:hint="cs"/>
          <w:rtl/>
        </w:rPr>
        <w:t xml:space="preserve"> لجنة</w:t>
      </w:r>
      <w:r>
        <w:rPr>
          <w:rtl/>
        </w:rPr>
        <w:t xml:space="preserve"> </w:t>
      </w:r>
      <w:r>
        <w:t xml:space="preserve">IEC TC </w:t>
      </w:r>
      <w:r w:rsidRPr="00AF56EA">
        <w:rPr>
          <w:lang w:val="en-US"/>
        </w:rPr>
        <w:t>107</w:t>
      </w:r>
      <w:r>
        <w:rPr>
          <w:rtl/>
        </w:rPr>
        <w:t xml:space="preserve"> بشكل وثيق مع </w:t>
      </w:r>
      <w:r>
        <w:rPr>
          <w:rFonts w:hint="cs"/>
          <w:rtl/>
        </w:rPr>
        <w:t>جمعية</w:t>
      </w:r>
      <w:r w:rsidRPr="00030C54">
        <w:rPr>
          <w:rtl/>
        </w:rPr>
        <w:t xml:space="preserve"> </w:t>
      </w:r>
      <w:r>
        <w:rPr>
          <w:rtl/>
        </w:rPr>
        <w:t>مهندسي السيارات الدولية على</w:t>
      </w:r>
      <w:r>
        <w:rPr>
          <w:rFonts w:hint="cs"/>
          <w:rtl/>
        </w:rPr>
        <w:t xml:space="preserve"> الوثيقة</w:t>
      </w:r>
      <w:r>
        <w:rPr>
          <w:rtl/>
        </w:rPr>
        <w:t xml:space="preserve"> </w:t>
      </w:r>
      <w:r>
        <w:t>SAE AS</w:t>
      </w:r>
      <w:r w:rsidRPr="00AF56EA">
        <w:rPr>
          <w:lang w:val="en-US"/>
        </w:rPr>
        <w:t>5553</w:t>
      </w:r>
      <w:r>
        <w:rPr>
          <w:rtl/>
        </w:rPr>
        <w:t xml:space="preserve"> من خلال ترتيب</w:t>
      </w:r>
      <w:r w:rsidR="00CB7B63">
        <w:rPr>
          <w:rFonts w:hint="cs"/>
          <w:rtl/>
        </w:rPr>
        <w:t> </w:t>
      </w:r>
      <w:r>
        <w:rPr>
          <w:rtl/>
        </w:rPr>
        <w:t>اتصال.</w:t>
      </w:r>
    </w:p>
    <w:p w:rsidR="002F2D14" w:rsidRDefault="002F2D14" w:rsidP="003A670A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معظم المحافل المعنية </w:t>
      </w:r>
      <w:r>
        <w:rPr>
          <w:rFonts w:hint="cs"/>
          <w:rtl/>
        </w:rPr>
        <w:t>ب</w:t>
      </w:r>
      <w:r>
        <w:rPr>
          <w:rtl/>
        </w:rPr>
        <w:t xml:space="preserve">مشكلة السلع المزيَّفة </w:t>
      </w:r>
      <w:r>
        <w:rPr>
          <w:rFonts w:hint="cs"/>
          <w:rtl/>
        </w:rPr>
        <w:t>سالفة الذكر</w:t>
      </w:r>
      <w:r>
        <w:rPr>
          <w:rtl/>
        </w:rPr>
        <w:t xml:space="preserve"> </w:t>
      </w:r>
      <w:r>
        <w:rPr>
          <w:rFonts w:hint="cs"/>
          <w:rtl/>
        </w:rPr>
        <w:t>تقدم ال</w:t>
      </w:r>
      <w:r>
        <w:rPr>
          <w:rtl/>
        </w:rPr>
        <w:t xml:space="preserve">مشورة أو مبادئ توجيهية بشأن إدارة سلسلة التوريد. </w:t>
      </w:r>
      <w:r>
        <w:rPr>
          <w:rFonts w:hint="cs"/>
          <w:rtl/>
        </w:rPr>
        <w:t>وبوجه</w:t>
      </w:r>
      <w:r w:rsidR="003A670A">
        <w:rPr>
          <w:rFonts w:hint="cs"/>
          <w:rtl/>
        </w:rPr>
        <w:t> </w:t>
      </w:r>
      <w:r>
        <w:rPr>
          <w:rtl/>
        </w:rPr>
        <w:t>عام،</w:t>
      </w:r>
      <w:r w:rsidRPr="0068225A">
        <w:rPr>
          <w:rtl/>
        </w:rPr>
        <w:t xml:space="preserve"> </w:t>
      </w:r>
      <w:r>
        <w:rPr>
          <w:rtl/>
        </w:rPr>
        <w:t>هناك متطلبات</w:t>
      </w:r>
      <w:r>
        <w:rPr>
          <w:rFonts w:hint="cs"/>
          <w:rtl/>
        </w:rPr>
        <w:t xml:space="preserve"> تستلزم</w:t>
      </w:r>
      <w:r>
        <w:rPr>
          <w:rtl/>
        </w:rPr>
        <w:t xml:space="preserve"> </w:t>
      </w:r>
      <w:r>
        <w:rPr>
          <w:rFonts w:hint="cs"/>
          <w:rtl/>
        </w:rPr>
        <w:t xml:space="preserve">إمكانية </w:t>
      </w:r>
      <w:r>
        <w:rPr>
          <w:rtl/>
        </w:rPr>
        <w:t>تتبع المنتج، و</w:t>
      </w:r>
      <w:r>
        <w:rPr>
          <w:rFonts w:hint="cs"/>
          <w:rtl/>
        </w:rPr>
        <w:t>إخضاعه ل</w:t>
      </w:r>
      <w:r>
        <w:rPr>
          <w:rtl/>
        </w:rPr>
        <w:t>لتفتيش</w:t>
      </w:r>
      <w:r>
        <w:rPr>
          <w:rFonts w:hint="cs"/>
          <w:rtl/>
        </w:rPr>
        <w:t xml:space="preserve"> </w:t>
      </w:r>
      <w:r>
        <w:rPr>
          <w:rtl/>
        </w:rPr>
        <w:t>واختبار</w:t>
      </w:r>
      <w:r>
        <w:rPr>
          <w:rFonts w:hint="cs"/>
          <w:rtl/>
        </w:rPr>
        <w:t>ه (على أن يقوم بذلك الطرف الأول أو الثاني أو</w:t>
      </w:r>
      <w:r w:rsidR="00CB7B63">
        <w:rPr>
          <w:rFonts w:hint="eastAsia"/>
          <w:rtl/>
        </w:rPr>
        <w:t> </w:t>
      </w:r>
      <w:r>
        <w:rPr>
          <w:rFonts w:hint="cs"/>
          <w:rtl/>
        </w:rPr>
        <w:t xml:space="preserve">الثالث). وقد أنتج الفريق البريطاني المعني بالتصدي للجرائم ضد الملكية الفكرية </w:t>
      </w:r>
      <w:r w:rsidR="00CB7B63">
        <w:t>(</w:t>
      </w:r>
      <w:r w:rsidRPr="00A62AF3">
        <w:t>UK IP Crime Group</w:t>
      </w:r>
      <w:r w:rsidR="00CB7B63">
        <w:t>)</w:t>
      </w:r>
      <w:r>
        <w:rPr>
          <w:rFonts w:hint="cs"/>
          <w:rtl/>
        </w:rPr>
        <w:t xml:space="preserve"> </w:t>
      </w:r>
      <w:r>
        <w:rPr>
          <w:rtl/>
        </w:rPr>
        <w:t>مجموعة أدوات سلسلة التوريد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2011</w:t>
      </w:r>
      <w:r>
        <w:rPr>
          <w:rFonts w:hint="cs"/>
          <w:rtl/>
        </w:rPr>
        <w:t>.</w:t>
      </w:r>
    </w:p>
    <w:p w:rsidR="002F2D14" w:rsidRDefault="002F2D14" w:rsidP="00CB7B63">
      <w:pPr>
        <w:pStyle w:val="Heading2"/>
        <w:rPr>
          <w:rtl/>
        </w:rPr>
      </w:pPr>
      <w:bookmarkStart w:id="89" w:name="_Toc414026215"/>
      <w:r w:rsidRPr="00AF56EA">
        <w:rPr>
          <w:lang w:val="en-US"/>
        </w:rPr>
        <w:t>8</w:t>
      </w:r>
      <w:r>
        <w:t>.</w:t>
      </w:r>
      <w:r w:rsidRPr="00AF56EA">
        <w:rPr>
          <w:lang w:val="en-US"/>
        </w:rPr>
        <w:t>7</w:t>
      </w:r>
      <w:r>
        <w:tab/>
      </w:r>
      <w:r>
        <w:rPr>
          <w:rtl/>
        </w:rPr>
        <w:t>ا</w:t>
      </w:r>
      <w:r>
        <w:rPr>
          <w:rFonts w:hint="cs"/>
          <w:rtl/>
        </w:rPr>
        <w:t>لا</w:t>
      </w:r>
      <w:r>
        <w:rPr>
          <w:rtl/>
        </w:rPr>
        <w:t>ختبار</w:t>
      </w:r>
      <w:bookmarkEnd w:id="89"/>
    </w:p>
    <w:p w:rsidR="00CB7B63" w:rsidRPr="00CB7B63" w:rsidRDefault="002F2D14" w:rsidP="00CB7B63">
      <w:pPr>
        <w:rPr>
          <w:spacing w:val="-4"/>
          <w:rtl/>
        </w:rPr>
      </w:pPr>
      <w:r w:rsidRPr="00CB7B63">
        <w:rPr>
          <w:rFonts w:hint="cs"/>
          <w:spacing w:val="-4"/>
          <w:rtl/>
        </w:rPr>
        <w:t>تشغِّل</w:t>
      </w:r>
      <w:r w:rsidRPr="00CB7B63">
        <w:rPr>
          <w:spacing w:val="-4"/>
          <w:rtl/>
        </w:rPr>
        <w:t xml:space="preserve"> اللجنة </w:t>
      </w:r>
      <w:r w:rsidR="008D5005">
        <w:rPr>
          <w:spacing w:val="-4"/>
          <w:rtl/>
        </w:rPr>
        <w:t>الكهرتقنية</w:t>
      </w:r>
      <w:r w:rsidRPr="00CB7B63">
        <w:rPr>
          <w:spacing w:val="-4"/>
          <w:rtl/>
        </w:rPr>
        <w:t xml:space="preserve"> الدولية </w:t>
      </w:r>
      <w:r w:rsidR="00CB7B63" w:rsidRPr="00CB7B63">
        <w:rPr>
          <w:spacing w:val="-4"/>
        </w:rPr>
        <w:t>(</w:t>
      </w:r>
      <w:r w:rsidRPr="00CB7B63">
        <w:rPr>
          <w:spacing w:val="-4"/>
        </w:rPr>
        <w:t>IEC</w:t>
      </w:r>
      <w:r w:rsidR="00CB7B63" w:rsidRPr="00CB7B63">
        <w:rPr>
          <w:spacing w:val="-4"/>
        </w:rPr>
        <w:t>)</w:t>
      </w:r>
      <w:r w:rsidRPr="00CB7B63">
        <w:rPr>
          <w:spacing w:val="-4"/>
          <w:rtl/>
        </w:rPr>
        <w:t xml:space="preserve"> </w:t>
      </w:r>
      <w:r w:rsidRPr="00CB7B63">
        <w:rPr>
          <w:rFonts w:hint="cs"/>
          <w:spacing w:val="-4"/>
          <w:rtl/>
        </w:rPr>
        <w:t>مخططات</w:t>
      </w:r>
      <w:r w:rsidRPr="00CB7B63">
        <w:rPr>
          <w:spacing w:val="-4"/>
          <w:rtl/>
        </w:rPr>
        <w:t xml:space="preserve"> تقييم المطابقة التالية</w:t>
      </w:r>
      <w:r w:rsidR="00CB7B63" w:rsidRPr="00CB7B63">
        <w:rPr>
          <w:rFonts w:hint="cs"/>
          <w:spacing w:val="-4"/>
          <w:rtl/>
        </w:rPr>
        <w:t xml:space="preserve"> </w:t>
      </w:r>
      <w:hyperlink r:id="rId64" w:history="1">
        <w:r w:rsidR="00CB7B63" w:rsidRPr="00CB7B63">
          <w:rPr>
            <w:rStyle w:val="Hyperlink"/>
            <w:spacing w:val="-4"/>
          </w:rPr>
          <w:t>http://www.iec.ch/about/activities/conformity.htm</w:t>
        </w:r>
      </w:hyperlink>
      <w:r w:rsidR="00CB7B63" w:rsidRPr="00CB7B63">
        <w:rPr>
          <w:rFonts w:hint="cs"/>
          <w:spacing w:val="-4"/>
          <w:rtl/>
        </w:rPr>
        <w:t> </w:t>
      </w:r>
      <w:r w:rsidR="003A670A">
        <w:rPr>
          <w:rFonts w:hint="cs"/>
          <w:spacing w:val="-4"/>
          <w:rtl/>
        </w:rPr>
        <w:t>:</w:t>
      </w:r>
    </w:p>
    <w:p w:rsidR="002F2D14" w:rsidRPr="0068225A" w:rsidRDefault="00CB7B63" w:rsidP="00CB7B63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نظام</w:t>
      </w:r>
      <w:r w:rsidR="002F2D14">
        <w:rPr>
          <w:rFonts w:hint="cs"/>
          <w:rtl/>
        </w:rPr>
        <w:t xml:space="preserve"> </w:t>
      </w:r>
      <w:r w:rsidR="002F2D14" w:rsidRPr="0068225A">
        <w:t>IECEE – IEC</w:t>
      </w:r>
      <w:r w:rsidR="002F2D14">
        <w:rPr>
          <w:rFonts w:hint="cs"/>
          <w:rtl/>
        </w:rPr>
        <w:t xml:space="preserve"> لمخططات</w:t>
      </w:r>
      <w:r w:rsidR="002F2D14">
        <w:rPr>
          <w:rtl/>
        </w:rPr>
        <w:t xml:space="preserve"> تقييم المطابقة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>للمعدات و</w:t>
      </w:r>
      <w:r w:rsidR="002F2D14">
        <w:rPr>
          <w:rFonts w:hint="cs"/>
          <w:rtl/>
        </w:rPr>
        <w:t>ال</w:t>
      </w:r>
      <w:r w:rsidR="002F2D14">
        <w:rPr>
          <w:rtl/>
        </w:rPr>
        <w:t>مكونات</w:t>
      </w:r>
      <w:r w:rsidR="002F2D14" w:rsidRPr="00CD3D0A">
        <w:rPr>
          <w:rtl/>
        </w:rPr>
        <w:t xml:space="preserve"> </w:t>
      </w:r>
      <w:r w:rsidR="008D5005">
        <w:rPr>
          <w:rtl/>
        </w:rPr>
        <w:t>الكهرتقنية</w:t>
      </w:r>
      <w:r w:rsidR="002F2D14">
        <w:rPr>
          <w:rtl/>
        </w:rPr>
        <w:t>؛</w:t>
      </w:r>
    </w:p>
    <w:p w:rsidR="002F2D14" w:rsidRDefault="00CB7B63" w:rsidP="00CB7B63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نظام</w:t>
      </w:r>
      <w:r w:rsidR="002F2D14">
        <w:rPr>
          <w:rFonts w:hint="cs"/>
          <w:rtl/>
        </w:rPr>
        <w:t xml:space="preserve"> </w:t>
      </w:r>
      <w:r w:rsidR="002F2D14" w:rsidRPr="0068225A">
        <w:t>IECEx – IEC</w:t>
      </w:r>
      <w:r w:rsidR="002F2D14">
        <w:rPr>
          <w:rFonts w:hint="cs"/>
          <w:rtl/>
        </w:rPr>
        <w:t xml:space="preserve"> لمنح شهادات ل</w:t>
      </w:r>
      <w:r w:rsidR="002F2D14">
        <w:rPr>
          <w:rtl/>
        </w:rPr>
        <w:t xml:space="preserve">لمعايير المتعلقة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المعدات </w:t>
      </w:r>
      <w:r w:rsidR="002F2D14">
        <w:rPr>
          <w:rFonts w:hint="cs"/>
          <w:rtl/>
        </w:rPr>
        <w:t>المهيأة ل</w:t>
      </w:r>
      <w:r w:rsidR="002F2D14">
        <w:rPr>
          <w:rtl/>
        </w:rPr>
        <w:t>لاستخدام</w:t>
      </w:r>
      <w:r w:rsidR="00E24016">
        <w:rPr>
          <w:rtl/>
        </w:rPr>
        <w:t xml:space="preserve"> في </w:t>
      </w:r>
      <w:r w:rsidR="002F2D14">
        <w:rPr>
          <w:rFonts w:hint="cs"/>
          <w:rtl/>
        </w:rPr>
        <w:t>الأجواء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الانفجارية؛</w:t>
      </w:r>
    </w:p>
    <w:p w:rsidR="002F2D14" w:rsidRDefault="00CB7B63" w:rsidP="00CB7B63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نظام</w:t>
      </w:r>
      <w:r w:rsidR="002F2D14">
        <w:rPr>
          <w:rFonts w:hint="cs"/>
          <w:rtl/>
        </w:rPr>
        <w:t xml:space="preserve"> </w:t>
      </w:r>
      <w:r w:rsidR="002F2D14" w:rsidRPr="0068225A">
        <w:t>IECQ – IEC</w:t>
      </w:r>
      <w:r w:rsidR="002F2D14">
        <w:rPr>
          <w:rFonts w:hint="cs"/>
          <w:rtl/>
        </w:rPr>
        <w:t xml:space="preserve"> </w:t>
      </w:r>
      <w:r w:rsidR="008D5005">
        <w:rPr>
          <w:rFonts w:hint="cs"/>
          <w:rtl/>
        </w:rPr>
        <w:t>س</w:t>
      </w:r>
      <w:r w:rsidR="002F2D14">
        <w:rPr>
          <w:rFonts w:hint="cs"/>
          <w:rtl/>
        </w:rPr>
        <w:t>ل</w:t>
      </w:r>
      <w:r w:rsidR="002F2D14">
        <w:rPr>
          <w:rtl/>
        </w:rPr>
        <w:t>تقييم</w:t>
      </w:r>
      <w:r w:rsidR="002F2D14" w:rsidRPr="00CD3D0A">
        <w:rPr>
          <w:rtl/>
        </w:rPr>
        <w:t xml:space="preserve"> </w:t>
      </w:r>
      <w:r w:rsidR="002F2D14">
        <w:rPr>
          <w:rtl/>
        </w:rPr>
        <w:t xml:space="preserve">جودة </w:t>
      </w:r>
      <w:r w:rsidR="002F2D14">
        <w:rPr>
          <w:rFonts w:hint="cs"/>
          <w:rtl/>
        </w:rPr>
        <w:t>ا</w:t>
      </w:r>
      <w:r w:rsidR="002F2D14">
        <w:rPr>
          <w:rtl/>
        </w:rPr>
        <w:t>لمكونات الإلكترونية.</w:t>
      </w:r>
    </w:p>
    <w:p w:rsidR="002F2D14" w:rsidRDefault="002F2D14" w:rsidP="00C3526F">
      <w:pPr>
        <w:rPr>
          <w:rtl/>
        </w:rPr>
      </w:pPr>
      <w:r>
        <w:rPr>
          <w:rtl/>
        </w:rPr>
        <w:t>وتستند مخططات</w:t>
      </w:r>
      <w:r>
        <w:rPr>
          <w:rFonts w:hint="cs"/>
          <w:rtl/>
        </w:rPr>
        <w:t xml:space="preserve"> </w:t>
      </w:r>
      <w:r w:rsidRPr="0068225A">
        <w:t>IEC CA</w:t>
      </w:r>
      <w:r>
        <w:rPr>
          <w:rtl/>
        </w:rPr>
        <w:t xml:space="preserve"> هذه</w:t>
      </w:r>
      <w:r>
        <w:rPr>
          <w:rFonts w:hint="cs"/>
          <w:rtl/>
        </w:rPr>
        <w:t xml:space="preserve"> إلى نيل شهادات من طرف ثالث،</w:t>
      </w:r>
      <w:r w:rsidRPr="00231291">
        <w:rPr>
          <w:rtl/>
        </w:rPr>
        <w:t xml:space="preserve"> </w:t>
      </w:r>
      <w:r>
        <w:rPr>
          <w:rtl/>
        </w:rPr>
        <w:t>و</w:t>
      </w:r>
      <w:r>
        <w:rPr>
          <w:rFonts w:hint="cs"/>
          <w:rtl/>
        </w:rPr>
        <w:t xml:space="preserve">هي </w:t>
      </w:r>
      <w:r>
        <w:rPr>
          <w:rtl/>
        </w:rPr>
        <w:t xml:space="preserve">تستخدم أنظمة </w:t>
      </w:r>
      <w:r>
        <w:rPr>
          <w:rFonts w:hint="cs"/>
          <w:rtl/>
        </w:rPr>
        <w:t>عبر شبكة الإنترنت</w:t>
      </w:r>
      <w:r>
        <w:rPr>
          <w:rtl/>
        </w:rPr>
        <w:t xml:space="preserve"> </w:t>
      </w:r>
      <w:r>
        <w:rPr>
          <w:rFonts w:hint="cs"/>
          <w:rtl/>
        </w:rPr>
        <w:t>لتقدم</w:t>
      </w:r>
      <w:r>
        <w:rPr>
          <w:rtl/>
        </w:rPr>
        <w:t xml:space="preserve"> معلومات عن الشهادات التي يمكن استخدامها</w:t>
      </w:r>
      <w:r w:rsidR="00E24016">
        <w:rPr>
          <w:rtl/>
        </w:rPr>
        <w:t xml:space="preserve"> في </w:t>
      </w:r>
      <w:r>
        <w:rPr>
          <w:rtl/>
        </w:rPr>
        <w:t>الجهود الرامية إلى تحديد المنتجات المزيَّفة.</w:t>
      </w:r>
    </w:p>
    <w:p w:rsidR="002F2D14" w:rsidRDefault="002F2D14" w:rsidP="00CB7B63">
      <w:pPr>
        <w:rPr>
          <w:rtl/>
        </w:rPr>
      </w:pPr>
      <w:r>
        <w:rPr>
          <w:rFonts w:hint="cs"/>
          <w:rtl/>
        </w:rPr>
        <w:t xml:space="preserve">ويشغِّل نظام </w:t>
      </w:r>
      <w:r w:rsidRPr="0068225A">
        <w:t>IECEE</w:t>
      </w:r>
      <w:r>
        <w:rPr>
          <w:rFonts w:hint="cs"/>
          <w:rtl/>
        </w:rPr>
        <w:t xml:space="preserve"> مخطط</w:t>
      </w:r>
      <w:r w:rsidRPr="00231291">
        <w:rPr>
          <w:rtl/>
        </w:rPr>
        <w:t xml:space="preserve"> </w:t>
      </w:r>
      <w:r>
        <w:rPr>
          <w:rtl/>
        </w:rPr>
        <w:t xml:space="preserve">هيئة </w:t>
      </w:r>
      <w:r>
        <w:rPr>
          <w:rFonts w:hint="cs"/>
          <w:rtl/>
        </w:rPr>
        <w:t>منح</w:t>
      </w:r>
      <w:r>
        <w:rPr>
          <w:rtl/>
        </w:rPr>
        <w:t xml:space="preserve"> الشهادات </w:t>
      </w:r>
      <w:r w:rsidR="00CB7B63">
        <w:t>(</w:t>
      </w:r>
      <w:r>
        <w:t>CB</w:t>
      </w:r>
      <w:r w:rsidR="00CB7B63">
        <w:t>)</w:t>
      </w:r>
      <w:r>
        <w:rPr>
          <w:rtl/>
        </w:rPr>
        <w:t xml:space="preserve"> </w:t>
      </w:r>
      <w:r>
        <w:rPr>
          <w:rFonts w:hint="cs"/>
          <w:rtl/>
        </w:rPr>
        <w:t>القائم</w:t>
      </w:r>
      <w:r>
        <w:rPr>
          <w:rtl/>
        </w:rPr>
        <w:t xml:space="preserve"> على مبدأ الاعتراف المتبادل </w:t>
      </w:r>
      <w:r>
        <w:rPr>
          <w:rFonts w:hint="cs"/>
          <w:rtl/>
        </w:rPr>
        <w:t>بين</w:t>
      </w:r>
      <w:r>
        <w:rPr>
          <w:rtl/>
        </w:rPr>
        <w:t xml:space="preserve"> أعضائها </w:t>
      </w:r>
      <w:r>
        <w:rPr>
          <w:rFonts w:hint="cs"/>
          <w:rtl/>
        </w:rPr>
        <w:t>ب</w:t>
      </w:r>
      <w:r>
        <w:rPr>
          <w:rtl/>
        </w:rPr>
        <w:t>نتائج الاختبار للحصول على شهادة أو موافقة على المستوى الوطني.</w:t>
      </w:r>
      <w:r>
        <w:rPr>
          <w:rFonts w:hint="cs"/>
          <w:rtl/>
        </w:rPr>
        <w:t xml:space="preserve"> ونشرة </w:t>
      </w:r>
      <w:r>
        <w:rPr>
          <w:rtl/>
        </w:rPr>
        <w:t xml:space="preserve">هيئة </w:t>
      </w:r>
      <w:r>
        <w:rPr>
          <w:rFonts w:hint="cs"/>
          <w:rtl/>
        </w:rPr>
        <w:t>منح</w:t>
      </w:r>
      <w:r>
        <w:rPr>
          <w:rtl/>
        </w:rPr>
        <w:t xml:space="preserve"> الشهادات</w:t>
      </w:r>
      <w:r>
        <w:rPr>
          <w:rFonts w:hint="cs"/>
          <w:rtl/>
        </w:rPr>
        <w:t xml:space="preserve"> </w:t>
      </w:r>
      <w:r w:rsidR="00F84F72">
        <w:rPr>
          <w:rtl/>
        </w:rPr>
        <w:tab/>
      </w:r>
      <w:r w:rsidR="00F84F72">
        <w:rPr>
          <w:rtl/>
        </w:rPr>
        <w:br/>
      </w:r>
      <w:hyperlink r:id="rId65" w:history="1">
        <w:r w:rsidRPr="0068225A">
          <w:rPr>
            <w:rStyle w:val="Hyperlink"/>
          </w:rPr>
          <w:t>http://members.iecee.org/iecee/ieceemembers.nsf/cb_bulletin?OpenForm</w:t>
        </w:r>
      </w:hyperlink>
      <w:r>
        <w:rPr>
          <w:rFonts w:hint="cs"/>
          <w:rtl/>
        </w:rPr>
        <w:t xml:space="preserve"> </w:t>
      </w:r>
      <w:r>
        <w:rPr>
          <w:rtl/>
        </w:rPr>
        <w:t>هي قاعدة بيانات لمستخدمي</w:t>
      </w:r>
      <w:r w:rsidRPr="00231291">
        <w:rPr>
          <w:rFonts w:hint="cs"/>
          <w:rtl/>
        </w:rPr>
        <w:t xml:space="preserve"> </w:t>
      </w:r>
      <w:r>
        <w:rPr>
          <w:rFonts w:hint="cs"/>
          <w:rtl/>
        </w:rPr>
        <w:t>مخطط</w:t>
      </w:r>
      <w:r w:rsidRPr="00231291">
        <w:rPr>
          <w:rtl/>
        </w:rPr>
        <w:t xml:space="preserve"> </w:t>
      </w:r>
      <w:r>
        <w:rPr>
          <w:rtl/>
        </w:rPr>
        <w:t xml:space="preserve">هيئة </w:t>
      </w:r>
      <w:r>
        <w:rPr>
          <w:rFonts w:hint="cs"/>
          <w:rtl/>
        </w:rPr>
        <w:t>منح</w:t>
      </w:r>
      <w:r>
        <w:rPr>
          <w:rtl/>
        </w:rPr>
        <w:t xml:space="preserve"> الشهادات</w:t>
      </w:r>
      <w:r>
        <w:rPr>
          <w:rFonts w:hint="cs"/>
          <w:rtl/>
        </w:rPr>
        <w:t>،</w:t>
      </w:r>
      <w:r w:rsidRPr="00231291">
        <w:rPr>
          <w:rFonts w:hint="cs"/>
          <w:rtl/>
        </w:rPr>
        <w:t xml:space="preserve"> </w:t>
      </w:r>
      <w:r>
        <w:rPr>
          <w:rFonts w:hint="cs"/>
          <w:rtl/>
        </w:rPr>
        <w:t>وهي</w:t>
      </w:r>
      <w:r>
        <w:rPr>
          <w:rtl/>
        </w:rPr>
        <w:t xml:space="preserve"> </w:t>
      </w:r>
      <w:r>
        <w:rPr>
          <w:rFonts w:hint="cs"/>
          <w:rtl/>
        </w:rPr>
        <w:t>ت</w:t>
      </w:r>
      <w:r>
        <w:rPr>
          <w:rtl/>
        </w:rPr>
        <w:t>قدم معلومات عن:</w:t>
      </w:r>
    </w:p>
    <w:p w:rsidR="002F2D14" w:rsidRPr="00231291" w:rsidRDefault="00CB7B63" w:rsidP="00CB7B63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المعايير المقبولة للاستخدام</w:t>
      </w:r>
      <w:r w:rsidR="00E24016">
        <w:rPr>
          <w:rtl/>
        </w:rPr>
        <w:t xml:space="preserve"> في </w:t>
      </w:r>
      <w:r w:rsidR="002F2D14">
        <w:rPr>
          <w:rtl/>
        </w:rPr>
        <w:t>المخطط</w:t>
      </w:r>
      <w:r w:rsidR="002F2D14">
        <w:rPr>
          <w:rFonts w:hint="cs"/>
          <w:rtl/>
        </w:rPr>
        <w:t>؛</w:t>
      </w:r>
    </w:p>
    <w:p w:rsidR="002F2D14" w:rsidRDefault="00CB7B63" w:rsidP="00CB7B63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 xml:space="preserve">الهيئات الوطنية </w:t>
      </w:r>
      <w:r w:rsidR="002F2D14">
        <w:rPr>
          <w:rFonts w:hint="cs"/>
          <w:rtl/>
        </w:rPr>
        <w:t>لمنح</w:t>
      </w:r>
      <w:r w:rsidR="002F2D14">
        <w:rPr>
          <w:rtl/>
        </w:rPr>
        <w:t xml:space="preserve"> الشهادات</w:t>
      </w:r>
      <w:r w:rsidR="002F2D14">
        <w:rPr>
          <w:rFonts w:hint="cs"/>
          <w:rtl/>
        </w:rPr>
        <w:t>،</w:t>
      </w:r>
      <w:r w:rsidR="002F2D14">
        <w:rPr>
          <w:rtl/>
        </w:rPr>
        <w:t xml:space="preserve"> بما</w:t>
      </w:r>
      <w:r w:rsidR="00E24016">
        <w:rPr>
          <w:rtl/>
        </w:rPr>
        <w:t xml:space="preserve"> في </w:t>
      </w:r>
      <w:r w:rsidR="002F2D14">
        <w:rPr>
          <w:rtl/>
        </w:rPr>
        <w:t>ذلك فئات المنتجات والمعايير</w:t>
      </w:r>
      <w:r w:rsidR="002F2D14">
        <w:rPr>
          <w:rFonts w:hint="cs"/>
          <w:rtl/>
        </w:rPr>
        <w:t xml:space="preserve"> التي</w:t>
      </w:r>
      <w:r w:rsidR="002F2D14" w:rsidRPr="000B124F">
        <w:rPr>
          <w:rtl/>
        </w:rPr>
        <w:t xml:space="preserve"> </w:t>
      </w:r>
      <w:r w:rsidR="002F2D14">
        <w:rPr>
          <w:rtl/>
        </w:rPr>
        <w:t>من أجلها</w:t>
      </w:r>
      <w:r w:rsidR="002F2D14">
        <w:rPr>
          <w:rFonts w:hint="cs"/>
          <w:rtl/>
        </w:rPr>
        <w:t xml:space="preserve"> اعتُرف بهذه المنتجات؛</w:t>
      </w:r>
    </w:p>
    <w:p w:rsidR="002F2D14" w:rsidRDefault="00CB7B63" w:rsidP="00CB7B63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الاختلافات الوطنية لكل معيار</w:t>
      </w:r>
      <w:r w:rsidR="00E24016">
        <w:rPr>
          <w:rFonts w:hint="cs"/>
          <w:rtl/>
        </w:rPr>
        <w:t xml:space="preserve"> في </w:t>
      </w:r>
      <w:r w:rsidR="002F2D14">
        <w:rPr>
          <w:rtl/>
        </w:rPr>
        <w:t>كل بلد عضو.</w:t>
      </w:r>
    </w:p>
    <w:p w:rsidR="002F2D14" w:rsidRDefault="002F2D14" w:rsidP="00F84F72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نظام</w:t>
      </w:r>
      <w:r>
        <w:rPr>
          <w:rFonts w:hint="cs"/>
          <w:rtl/>
        </w:rPr>
        <w:t xml:space="preserve"> </w:t>
      </w:r>
      <w:r>
        <w:t>IECEE CBTC</w:t>
      </w:r>
      <w:r>
        <w:rPr>
          <w:rtl/>
        </w:rPr>
        <w:t xml:space="preserve"> هو نظام تسجيل شهادة اختبار عبر الإنترنت </w:t>
      </w:r>
      <w:r>
        <w:rPr>
          <w:rFonts w:hint="cs"/>
          <w:rtl/>
        </w:rPr>
        <w:t>لهيئات</w:t>
      </w:r>
      <w:r>
        <w:rPr>
          <w:rtl/>
        </w:rPr>
        <w:t xml:space="preserve"> منح الشهادات الوطنية </w:t>
      </w:r>
      <w:r>
        <w:rPr>
          <w:rFonts w:hint="cs"/>
          <w:rtl/>
        </w:rPr>
        <w:t>التي ت</w:t>
      </w:r>
      <w:r>
        <w:rPr>
          <w:rtl/>
        </w:rPr>
        <w:t>سمح أيضا</w:t>
      </w:r>
      <w:r>
        <w:rPr>
          <w:rFonts w:hint="cs"/>
          <w:rtl/>
        </w:rPr>
        <w:t>ً</w:t>
      </w:r>
      <w:r>
        <w:rPr>
          <w:rtl/>
        </w:rPr>
        <w:t xml:space="preserve"> </w:t>
      </w:r>
      <w:r>
        <w:rPr>
          <w:rFonts w:hint="cs"/>
          <w:rtl/>
        </w:rPr>
        <w:t>بنفاذ العموم</w:t>
      </w:r>
      <w:r w:rsidR="00F84F72">
        <w:rPr>
          <w:rFonts w:hint="eastAsia"/>
          <w:rtl/>
        </w:rPr>
        <w:t> </w:t>
      </w:r>
      <w:r>
        <w:rPr>
          <w:rFonts w:hint="cs"/>
          <w:rtl/>
        </w:rPr>
        <w:t>إليه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وقد </w:t>
      </w:r>
      <w:r>
        <w:rPr>
          <w:rtl/>
        </w:rPr>
        <w:t>أنشأت</w:t>
      </w:r>
      <w:r>
        <w:rPr>
          <w:rFonts w:hint="cs"/>
          <w:rtl/>
        </w:rPr>
        <w:t xml:space="preserve"> لجنة</w:t>
      </w:r>
      <w:r>
        <w:rPr>
          <w:rtl/>
        </w:rPr>
        <w:t xml:space="preserve"> </w:t>
      </w:r>
      <w:r>
        <w:t>IECEE</w:t>
      </w:r>
      <w:r>
        <w:rPr>
          <w:rtl/>
        </w:rPr>
        <w:t xml:space="preserve"> </w:t>
      </w:r>
      <w:r>
        <w:rPr>
          <w:rFonts w:hint="cs"/>
          <w:rtl/>
        </w:rPr>
        <w:t>فريق مهام</w:t>
      </w:r>
      <w:r>
        <w:rPr>
          <w:rtl/>
        </w:rPr>
        <w:t xml:space="preserve"> لدراسة تدابير لمكافحة التزييف (</w:t>
      </w:r>
      <w:r>
        <w:t xml:space="preserve">CMC-WG </w:t>
      </w:r>
      <w:r w:rsidRPr="00AF56EA">
        <w:rPr>
          <w:lang w:val="en-US"/>
        </w:rPr>
        <w:t>23</w:t>
      </w:r>
      <w:r>
        <w:rPr>
          <w:rtl/>
        </w:rPr>
        <w:t xml:space="preserve"> "</w:t>
      </w:r>
      <w:r>
        <w:rPr>
          <w:rFonts w:hint="cs"/>
          <w:rtl/>
        </w:rPr>
        <w:t>التزييف</w:t>
      </w:r>
      <w:r>
        <w:rPr>
          <w:rtl/>
        </w:rPr>
        <w:t>").</w:t>
      </w:r>
    </w:p>
    <w:p w:rsidR="002F2D14" w:rsidRDefault="002F2D14" w:rsidP="00C3526F">
      <w:pPr>
        <w:rPr>
          <w:rtl/>
        </w:rPr>
      </w:pPr>
      <w:r>
        <w:rPr>
          <w:rtl/>
        </w:rPr>
        <w:t xml:space="preserve">ويتكون نظام </w:t>
      </w:r>
      <w:r>
        <w:rPr>
          <w:rFonts w:hint="cs"/>
          <w:rtl/>
        </w:rPr>
        <w:t>منح</w:t>
      </w:r>
      <w:r>
        <w:rPr>
          <w:rtl/>
        </w:rPr>
        <w:t xml:space="preserve"> الشهادات الدولي </w:t>
      </w:r>
      <w:r>
        <w:t>IECEx</w:t>
      </w:r>
      <w:r>
        <w:rPr>
          <w:rtl/>
        </w:rPr>
        <w:t xml:space="preserve"> </w:t>
      </w:r>
      <w:r>
        <w:rPr>
          <w:rFonts w:hint="cs"/>
          <w:rtl/>
        </w:rPr>
        <w:t xml:space="preserve">من </w:t>
      </w:r>
      <w:r>
        <w:rPr>
          <w:rtl/>
        </w:rPr>
        <w:t>المكونات التالية:</w:t>
      </w:r>
    </w:p>
    <w:p w:rsidR="002F2D14" w:rsidRDefault="00CB7B63" w:rsidP="00CB7B63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مخطط</w:t>
      </w:r>
      <w:r w:rsidR="002F2D14">
        <w:rPr>
          <w:rFonts w:hint="cs"/>
          <w:rtl/>
        </w:rPr>
        <w:t xml:space="preserve"> </w:t>
      </w:r>
      <w:r w:rsidR="002F2D14">
        <w:t>IECEx</w:t>
      </w:r>
      <w:r w:rsidR="002F2D14">
        <w:rPr>
          <w:rFonts w:hint="cs"/>
          <w:rtl/>
        </w:rPr>
        <w:t xml:space="preserve"> لل</w:t>
      </w:r>
      <w:r w:rsidR="002F2D14">
        <w:rPr>
          <w:rtl/>
        </w:rPr>
        <w:t xml:space="preserve">معدات </w:t>
      </w:r>
      <w:r w:rsidR="002F2D14">
        <w:rPr>
          <w:rFonts w:hint="cs"/>
          <w:rtl/>
        </w:rPr>
        <w:t>ال</w:t>
      </w:r>
      <w:r w:rsidR="002F2D14">
        <w:rPr>
          <w:rtl/>
        </w:rPr>
        <w:t>معتمد</w:t>
      </w:r>
      <w:r w:rsidR="002F2D14">
        <w:rPr>
          <w:rFonts w:hint="cs"/>
          <w:rtl/>
        </w:rPr>
        <w:t>ة؛</w:t>
      </w:r>
    </w:p>
    <w:p w:rsidR="002F2D14" w:rsidRPr="008F5265" w:rsidRDefault="00CB7B63" w:rsidP="00CB7B63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مخطط</w:t>
      </w:r>
      <w:r w:rsidR="002F2D14">
        <w:rPr>
          <w:rFonts w:hint="cs"/>
          <w:rtl/>
        </w:rPr>
        <w:t xml:space="preserve"> </w:t>
      </w:r>
      <w:r w:rsidR="002F2D14">
        <w:t>IECEx</w:t>
      </w:r>
      <w:r w:rsidR="002F2D14">
        <w:rPr>
          <w:rFonts w:hint="cs"/>
          <w:rtl/>
        </w:rPr>
        <w:t xml:space="preserve"> ل</w:t>
      </w:r>
      <w:r w:rsidR="002F2D14">
        <w:rPr>
          <w:rtl/>
        </w:rPr>
        <w:t>لمرافق الخدمية</w:t>
      </w:r>
      <w:r w:rsidR="002F2D14" w:rsidRPr="00177274">
        <w:rPr>
          <w:rFonts w:hint="cs"/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معتمد</w:t>
      </w:r>
      <w:r w:rsidR="002F2D14">
        <w:rPr>
          <w:rFonts w:hint="cs"/>
          <w:rtl/>
        </w:rPr>
        <w:t>ة؛</w:t>
      </w:r>
    </w:p>
    <w:p w:rsidR="002F2D14" w:rsidRDefault="00CB7B63" w:rsidP="00CB7B63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نظام</w:t>
      </w:r>
      <w:r w:rsidR="002F2D14">
        <w:rPr>
          <w:rFonts w:hint="cs"/>
          <w:rtl/>
        </w:rPr>
        <w:t xml:space="preserve"> </w:t>
      </w:r>
      <w:r w:rsidR="002F2D14">
        <w:t>IECEx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>لترخيص</w:t>
      </w:r>
      <w:r w:rsidR="002F2D14" w:rsidRPr="00177274">
        <w:rPr>
          <w:rtl/>
        </w:rPr>
        <w:t xml:space="preserve"> </w:t>
      </w:r>
      <w:r w:rsidR="002F2D14">
        <w:rPr>
          <w:rtl/>
        </w:rPr>
        <w:t>علامة المطابقة</w:t>
      </w:r>
      <w:r w:rsidR="002F2D14">
        <w:rPr>
          <w:rFonts w:hint="cs"/>
          <w:rtl/>
        </w:rPr>
        <w:t>؛</w:t>
      </w:r>
    </w:p>
    <w:p w:rsidR="002F2D14" w:rsidRDefault="00CB7B63" w:rsidP="00CB7B63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منح </w:t>
      </w:r>
      <w:r w:rsidR="002F2D14">
        <w:rPr>
          <w:rtl/>
        </w:rPr>
        <w:t>شهادة</w:t>
      </w:r>
      <w:r w:rsidR="002F2D14">
        <w:rPr>
          <w:rFonts w:hint="cs"/>
          <w:rtl/>
        </w:rPr>
        <w:t xml:space="preserve"> </w:t>
      </w:r>
      <w:r w:rsidR="002F2D14">
        <w:t>IECEx</w:t>
      </w:r>
      <w:r w:rsidR="002F2D14">
        <w:rPr>
          <w:rtl/>
        </w:rPr>
        <w:t xml:space="preserve"> لكفاءات الموظفين </w:t>
      </w:r>
      <w:r>
        <w:t>(</w:t>
      </w:r>
      <w:r w:rsidR="002F2D14">
        <w:t>COPC</w:t>
      </w:r>
      <w:r>
        <w:t>)</w:t>
      </w:r>
      <w:r w:rsidR="002F2D14"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ويقدم نظام </w:t>
      </w:r>
      <w:r w:rsidRPr="008F5265">
        <w:t xml:space="preserve">IECEx CoC Online </w:t>
      </w:r>
      <w:r>
        <w:rPr>
          <w:rFonts w:hint="cs"/>
          <w:rtl/>
        </w:rPr>
        <w:t xml:space="preserve"> </w:t>
      </w:r>
      <w:r>
        <w:rPr>
          <w:rtl/>
        </w:rPr>
        <w:t>معلومات</w:t>
      </w:r>
      <w:r w:rsidRPr="00313539">
        <w:rPr>
          <w:rtl/>
        </w:rPr>
        <w:t xml:space="preserve"> </w:t>
      </w:r>
      <w:r>
        <w:rPr>
          <w:rtl/>
        </w:rPr>
        <w:t>عن الشهادات والتراخيص الصادرة وفقا</w:t>
      </w:r>
      <w:r>
        <w:rPr>
          <w:rFonts w:hint="cs"/>
          <w:rtl/>
        </w:rPr>
        <w:t>ً</w:t>
      </w:r>
      <w:r>
        <w:rPr>
          <w:rtl/>
        </w:rPr>
        <w:t xml:space="preserve"> لهذه المخططات.</w:t>
      </w:r>
    </w:p>
    <w:p w:rsidR="002F2D14" w:rsidRDefault="002F2D14" w:rsidP="00CB7B63">
      <w:pPr>
        <w:rPr>
          <w:rtl/>
        </w:rPr>
      </w:pPr>
      <w:r>
        <w:rPr>
          <w:rFonts w:hint="cs"/>
          <w:rtl/>
        </w:rPr>
        <w:lastRenderedPageBreak/>
        <w:t xml:space="preserve">ويشغِّل نظام </w:t>
      </w:r>
      <w:r w:rsidRPr="008F5265">
        <w:t>IECQ</w:t>
      </w:r>
      <w:r>
        <w:rPr>
          <w:rFonts w:hint="cs"/>
          <w:rtl/>
        </w:rPr>
        <w:t xml:space="preserve"> </w:t>
      </w:r>
      <w:r>
        <w:rPr>
          <w:rtl/>
        </w:rPr>
        <w:t xml:space="preserve">خطة إدارة المكونات الإلكترونية </w:t>
      </w:r>
      <w:r w:rsidR="00CB7B63">
        <w:t>(</w:t>
      </w:r>
      <w:r>
        <w:t>ECMP</w:t>
      </w:r>
      <w:r w:rsidR="00CB7B63">
        <w:t>)</w:t>
      </w:r>
      <w:r>
        <w:rPr>
          <w:rtl/>
        </w:rPr>
        <w:t xml:space="preserve"> لأنظمة إلكترونيات الطيران</w:t>
      </w:r>
      <w:r>
        <w:rPr>
          <w:rFonts w:hint="cs"/>
          <w:rtl/>
        </w:rPr>
        <w:t xml:space="preserve"> ومخطط إدارة</w:t>
      </w:r>
      <w:r w:rsidRPr="00313539">
        <w:rPr>
          <w:rtl/>
        </w:rPr>
        <w:t xml:space="preserve"> </w:t>
      </w:r>
      <w:r>
        <w:rPr>
          <w:rFonts w:hint="cs"/>
          <w:rtl/>
        </w:rPr>
        <w:t>إجراءات</w:t>
      </w:r>
      <w:r w:rsidRPr="00313539">
        <w:rPr>
          <w:rtl/>
        </w:rPr>
        <w:t xml:space="preserve"> </w:t>
      </w:r>
      <w:r>
        <w:rPr>
          <w:rtl/>
        </w:rPr>
        <w:t>المواد الخطرة</w:t>
      </w:r>
      <w:r>
        <w:rPr>
          <w:rFonts w:hint="cs"/>
          <w:rtl/>
        </w:rPr>
        <w:t xml:space="preserve"> </w:t>
      </w:r>
      <w:r w:rsidRPr="008F5265">
        <w:t>(HSPM)</w:t>
      </w:r>
      <w:r>
        <w:rPr>
          <w:rFonts w:hint="cs"/>
          <w:rtl/>
        </w:rPr>
        <w:t>. وتتوفر الشهادات بهذا الصدد</w:t>
      </w:r>
      <w:r w:rsidRPr="00313539">
        <w:rPr>
          <w:rtl/>
        </w:rPr>
        <w:t xml:space="preserve"> </w:t>
      </w:r>
      <w:r>
        <w:rPr>
          <w:rtl/>
        </w:rPr>
        <w:t>على شبكة الإنترنت.</w:t>
      </w:r>
    </w:p>
    <w:p w:rsidR="002F2D14" w:rsidRDefault="002F2D14" w:rsidP="00CB7B63">
      <w:pPr>
        <w:pStyle w:val="Heading1"/>
      </w:pPr>
      <w:bookmarkStart w:id="90" w:name="_Toc414026216"/>
      <w:r w:rsidRPr="00AF56EA">
        <w:rPr>
          <w:lang w:val="en-US"/>
        </w:rPr>
        <w:t>9</w:t>
      </w:r>
      <w:r>
        <w:t>.</w:t>
      </w:r>
      <w:r w:rsidRPr="00AF56EA">
        <w:rPr>
          <w:lang w:val="en-US"/>
        </w:rPr>
        <w:t>7</w:t>
      </w:r>
      <w:r>
        <w:tab/>
      </w:r>
      <w:r>
        <w:rPr>
          <w:rtl/>
        </w:rPr>
        <w:t>قواعد البيانات</w:t>
      </w:r>
      <w:bookmarkEnd w:id="90"/>
    </w:p>
    <w:p w:rsidR="002F2D14" w:rsidRDefault="002F2D14" w:rsidP="00CB7B63">
      <w:pPr>
        <w:rPr>
          <w:rtl/>
        </w:rPr>
      </w:pPr>
      <w:r>
        <w:rPr>
          <w:rFonts w:hint="cs"/>
          <w:rtl/>
        </w:rPr>
        <w:t>تقدَّم</w:t>
      </w:r>
      <w:r w:rsidRPr="0092576E">
        <w:rPr>
          <w:rtl/>
        </w:rPr>
        <w:t xml:space="preserve"> </w:t>
      </w:r>
      <w:r>
        <w:rPr>
          <w:rtl/>
        </w:rPr>
        <w:t>قواعد بيانات</w:t>
      </w:r>
      <w:r>
        <w:rPr>
          <w:rFonts w:hint="cs"/>
          <w:rtl/>
        </w:rPr>
        <w:t xml:space="preserve"> السلع</w:t>
      </w:r>
      <w:r>
        <w:rPr>
          <w:rtl/>
        </w:rPr>
        <w:t xml:space="preserve"> المزيَّفة المعروفة </w:t>
      </w:r>
      <w:r>
        <w:rPr>
          <w:rFonts w:hint="cs"/>
          <w:rtl/>
        </w:rPr>
        <w:t>كي تستخدمها</w:t>
      </w:r>
      <w:r>
        <w:rPr>
          <w:rtl/>
        </w:rPr>
        <w:t xml:space="preserve"> وكالات </w:t>
      </w:r>
      <w:r>
        <w:rPr>
          <w:rFonts w:hint="cs"/>
          <w:rtl/>
        </w:rPr>
        <w:t>ال</w:t>
      </w:r>
      <w:r>
        <w:rPr>
          <w:rtl/>
        </w:rPr>
        <w:t xml:space="preserve">إنفاذ مثل تلك التي </w:t>
      </w:r>
      <w:r>
        <w:rPr>
          <w:rFonts w:hint="cs"/>
          <w:rtl/>
        </w:rPr>
        <w:t>تشغِّلها</w:t>
      </w:r>
      <w:r>
        <w:rPr>
          <w:rtl/>
        </w:rPr>
        <w:t xml:space="preserve"> منظمة الجمارك العالمية </w:t>
      </w:r>
      <w:r>
        <w:rPr>
          <w:rFonts w:hint="cs"/>
          <w:rtl/>
        </w:rPr>
        <w:t>و</w:t>
      </w:r>
      <w:r>
        <w:rPr>
          <w:rtl/>
        </w:rPr>
        <w:t xml:space="preserve">الانتربول، وكذلك </w:t>
      </w:r>
      <w:r>
        <w:rPr>
          <w:rFonts w:hint="cs"/>
          <w:rtl/>
        </w:rPr>
        <w:t xml:space="preserve">كي يستخدمها </w:t>
      </w:r>
      <w:r>
        <w:rPr>
          <w:rtl/>
        </w:rPr>
        <w:t>المستهلك</w:t>
      </w:r>
      <w:r>
        <w:rPr>
          <w:rFonts w:hint="cs"/>
          <w:rtl/>
        </w:rPr>
        <w:t>و</w:t>
      </w:r>
      <w:r>
        <w:rPr>
          <w:rtl/>
        </w:rPr>
        <w:t>ن.</w:t>
      </w:r>
      <w:r>
        <w:rPr>
          <w:rFonts w:hint="cs"/>
          <w:rtl/>
        </w:rPr>
        <w:t xml:space="preserve"> ويدير</w:t>
      </w:r>
      <w:r w:rsidRPr="0092576E">
        <w:rPr>
          <w:rtl/>
        </w:rPr>
        <w:t xml:space="preserve"> </w:t>
      </w:r>
      <w:r w:rsidRPr="0085550D">
        <w:rPr>
          <w:rtl/>
        </w:rPr>
        <w:t>مكتب استخبارات</w:t>
      </w:r>
      <w:r w:rsidRPr="0085550D">
        <w:rPr>
          <w:rFonts w:hint="cs"/>
          <w:rtl/>
        </w:rPr>
        <w:t xml:space="preserve"> التزييف ب</w:t>
      </w:r>
      <w:r w:rsidRPr="0085550D">
        <w:rPr>
          <w:rtl/>
        </w:rPr>
        <w:t xml:space="preserve">غرفة التجارة الدولية </w:t>
      </w:r>
      <w:r w:rsidR="00CB7B63">
        <w:t>(</w:t>
      </w:r>
      <w:r w:rsidRPr="0085550D">
        <w:t>ICC</w:t>
      </w:r>
      <w:r w:rsidR="00CB7B63">
        <w:t>)</w:t>
      </w:r>
      <w:r>
        <w:rPr>
          <w:rFonts w:hint="cs"/>
          <w:rtl/>
        </w:rPr>
        <w:t xml:space="preserve"> </w:t>
      </w:r>
      <w:r>
        <w:rPr>
          <w:rtl/>
        </w:rPr>
        <w:t>قاعدة بيانات دراس</w:t>
      </w:r>
      <w:r>
        <w:rPr>
          <w:rFonts w:hint="cs"/>
          <w:rtl/>
        </w:rPr>
        <w:t>ات</w:t>
      </w:r>
      <w:r>
        <w:rPr>
          <w:rtl/>
        </w:rPr>
        <w:t xml:space="preserve"> الحالة.</w:t>
      </w:r>
    </w:p>
    <w:p w:rsidR="002F2D14" w:rsidRDefault="002F2D14" w:rsidP="00CB7B63">
      <w:pPr>
        <w:pStyle w:val="Heading2"/>
        <w:rPr>
          <w:rtl/>
        </w:rPr>
      </w:pPr>
      <w:bookmarkStart w:id="91" w:name="_Toc414026217"/>
      <w:r w:rsidRPr="00AF56EA">
        <w:rPr>
          <w:lang w:val="en-US"/>
        </w:rPr>
        <w:t>10</w:t>
      </w:r>
      <w:r>
        <w:t>.</w:t>
      </w:r>
      <w:r w:rsidRPr="00AF56EA">
        <w:rPr>
          <w:lang w:val="en-US"/>
        </w:rPr>
        <w:t>7</w:t>
      </w:r>
      <w:r>
        <w:tab/>
      </w:r>
      <w:r>
        <w:rPr>
          <w:rtl/>
        </w:rPr>
        <w:t>مراقبة السوق</w:t>
      </w:r>
      <w:bookmarkEnd w:id="91"/>
    </w:p>
    <w:p w:rsidR="002F2D14" w:rsidRPr="00CB7B63" w:rsidRDefault="002F2D14" w:rsidP="00CB7B63">
      <w:pPr>
        <w:rPr>
          <w:spacing w:val="-4"/>
        </w:rPr>
      </w:pPr>
      <w:r w:rsidRPr="00CB7B63">
        <w:rPr>
          <w:spacing w:val="-4"/>
          <w:rtl/>
        </w:rPr>
        <w:t xml:space="preserve">تتكون مراقبة السوق </w:t>
      </w:r>
      <w:r w:rsidRPr="00CB7B63">
        <w:rPr>
          <w:rFonts w:hint="cs"/>
          <w:spacing w:val="-4"/>
          <w:rtl/>
        </w:rPr>
        <w:t xml:space="preserve">من </w:t>
      </w:r>
      <w:r w:rsidRPr="00CB7B63">
        <w:rPr>
          <w:spacing w:val="-4"/>
          <w:rtl/>
        </w:rPr>
        <w:t>"الأنشطة التي نفذت</w:t>
      </w:r>
      <w:r w:rsidRPr="00CB7B63">
        <w:rPr>
          <w:rFonts w:hint="cs"/>
          <w:spacing w:val="-4"/>
          <w:rtl/>
        </w:rPr>
        <w:t>ها</w:t>
      </w:r>
      <w:r w:rsidRPr="00CB7B63">
        <w:rPr>
          <w:spacing w:val="-4"/>
          <w:rtl/>
        </w:rPr>
        <w:t xml:space="preserve"> السلطات المعي</w:t>
      </w:r>
      <w:r w:rsidRPr="00CB7B63">
        <w:rPr>
          <w:rFonts w:hint="cs"/>
          <w:spacing w:val="-4"/>
          <w:rtl/>
        </w:rPr>
        <w:t>َّ</w:t>
      </w:r>
      <w:r w:rsidRPr="00CB7B63">
        <w:rPr>
          <w:spacing w:val="-4"/>
          <w:rtl/>
        </w:rPr>
        <w:t xml:space="preserve">نة والتدابير التي اتخذتها لضمان </w:t>
      </w:r>
      <w:r w:rsidRPr="00CB7B63">
        <w:rPr>
          <w:rFonts w:hint="cs"/>
          <w:spacing w:val="-4"/>
          <w:rtl/>
        </w:rPr>
        <w:t>توافق</w:t>
      </w:r>
      <w:r w:rsidRPr="00CB7B63">
        <w:rPr>
          <w:spacing w:val="-4"/>
          <w:rtl/>
        </w:rPr>
        <w:t xml:space="preserve"> المنتجات مع متطلبات المنصوص عليها</w:t>
      </w:r>
      <w:r w:rsidR="00E24016">
        <w:rPr>
          <w:spacing w:val="-4"/>
          <w:rtl/>
        </w:rPr>
        <w:t xml:space="preserve"> في </w:t>
      </w:r>
      <w:r w:rsidRPr="00CB7B63">
        <w:rPr>
          <w:spacing w:val="-4"/>
          <w:rtl/>
        </w:rPr>
        <w:t>التشريعات ذات الصلة،</w:t>
      </w:r>
      <w:r w:rsidRPr="00CB7B63">
        <w:rPr>
          <w:rFonts w:hint="cs"/>
          <w:spacing w:val="-4"/>
          <w:rtl/>
        </w:rPr>
        <w:t xml:space="preserve"> وعدم تهديدها</w:t>
      </w:r>
      <w:r w:rsidRPr="00CB7B63">
        <w:rPr>
          <w:spacing w:val="-4"/>
          <w:rtl/>
        </w:rPr>
        <w:t xml:space="preserve"> </w:t>
      </w:r>
      <w:r w:rsidRPr="00CB7B63">
        <w:rPr>
          <w:rFonts w:hint="cs"/>
          <w:spacing w:val="-4"/>
          <w:rtl/>
        </w:rPr>
        <w:t>لل</w:t>
      </w:r>
      <w:r w:rsidRPr="00CB7B63">
        <w:rPr>
          <w:spacing w:val="-4"/>
          <w:rtl/>
        </w:rPr>
        <w:t xml:space="preserve">صحة أو </w:t>
      </w:r>
      <w:r w:rsidRPr="00CB7B63">
        <w:rPr>
          <w:rFonts w:hint="cs"/>
          <w:spacing w:val="-4"/>
          <w:rtl/>
        </w:rPr>
        <w:t>لل</w:t>
      </w:r>
      <w:r w:rsidRPr="00CB7B63">
        <w:rPr>
          <w:spacing w:val="-4"/>
          <w:rtl/>
        </w:rPr>
        <w:t xml:space="preserve">سلامة أو </w:t>
      </w:r>
      <w:r w:rsidRPr="00CB7B63">
        <w:rPr>
          <w:rFonts w:hint="cs"/>
          <w:spacing w:val="-4"/>
          <w:rtl/>
        </w:rPr>
        <w:t>ل</w:t>
      </w:r>
      <w:r w:rsidRPr="00CB7B63">
        <w:rPr>
          <w:spacing w:val="-4"/>
          <w:rtl/>
        </w:rPr>
        <w:t>أي جانب آخر من جوانب حماية المصلحة العامة</w:t>
      </w:r>
      <w:r w:rsidRPr="00CB7B63">
        <w:rPr>
          <w:rFonts w:hint="cs"/>
          <w:spacing w:val="-4"/>
          <w:rtl/>
        </w:rPr>
        <w:t>"</w:t>
      </w:r>
      <w:r w:rsidR="00CB7B63" w:rsidRPr="00CB7B63">
        <w:rPr>
          <w:rFonts w:hint="cs"/>
          <w:spacing w:val="-4"/>
          <w:rtl/>
        </w:rPr>
        <w:t> </w:t>
      </w:r>
      <w:r w:rsidR="00CB7B63" w:rsidRPr="00CB7B63">
        <w:rPr>
          <w:spacing w:val="-4"/>
        </w:rPr>
        <w:t>[</w:t>
      </w:r>
      <w:r w:rsidRPr="00AF56EA">
        <w:rPr>
          <w:spacing w:val="-4"/>
          <w:lang w:val="en-US"/>
        </w:rPr>
        <w:t>66</w:t>
      </w:r>
      <w:r w:rsidR="00CB7B63" w:rsidRPr="00CB7B63">
        <w:rPr>
          <w:spacing w:val="-4"/>
          <w:lang w:val="en-US"/>
        </w:rPr>
        <w:t>]</w:t>
      </w:r>
      <w:r w:rsidRPr="00CB7B63">
        <w:rPr>
          <w:spacing w:val="-4"/>
          <w:rtl/>
        </w:rPr>
        <w:t>.</w:t>
      </w:r>
    </w:p>
    <w:p w:rsidR="002F2D14" w:rsidRPr="00123350" w:rsidRDefault="002F2D14" w:rsidP="00123350">
      <w:pPr>
        <w:rPr>
          <w:rtl/>
        </w:rPr>
      </w:pPr>
      <w:r w:rsidRPr="00123350">
        <w:rPr>
          <w:rtl/>
        </w:rPr>
        <w:t xml:space="preserve">ويمكن </w:t>
      </w:r>
      <w:r w:rsidRPr="00123350">
        <w:rPr>
          <w:rFonts w:hint="cs"/>
          <w:rtl/>
        </w:rPr>
        <w:t>التعرف على</w:t>
      </w:r>
      <w:r w:rsidRPr="00123350">
        <w:rPr>
          <w:rtl/>
        </w:rPr>
        <w:t xml:space="preserve"> السلع المزيَّفة </w:t>
      </w:r>
      <w:r w:rsidRPr="00123350">
        <w:rPr>
          <w:rFonts w:hint="cs"/>
          <w:rtl/>
        </w:rPr>
        <w:t xml:space="preserve">من </w:t>
      </w:r>
      <w:r w:rsidRPr="00123350">
        <w:rPr>
          <w:rtl/>
        </w:rPr>
        <w:t>خلال أنشطة مراقبة السوق، ويمكن أن تشارك سلطات مراقبة السوق</w:t>
      </w:r>
      <w:r w:rsidR="00E24016">
        <w:rPr>
          <w:rtl/>
        </w:rPr>
        <w:t xml:space="preserve"> في </w:t>
      </w:r>
      <w:r w:rsidRPr="00123350">
        <w:rPr>
          <w:rtl/>
        </w:rPr>
        <w:t>الجهود المبذولة لمكافحة الاتجار</w:t>
      </w:r>
      <w:r w:rsidR="00E24016">
        <w:rPr>
          <w:rtl/>
        </w:rPr>
        <w:t xml:space="preserve"> في </w:t>
      </w:r>
      <w:r w:rsidRPr="00123350">
        <w:rPr>
          <w:rtl/>
        </w:rPr>
        <w:t xml:space="preserve">السلع المزيَّفة. </w:t>
      </w:r>
      <w:r w:rsidRPr="00123350">
        <w:rPr>
          <w:rFonts w:hint="cs"/>
          <w:rtl/>
        </w:rPr>
        <w:t>و</w:t>
      </w:r>
      <w:r w:rsidRPr="00123350">
        <w:rPr>
          <w:rtl/>
        </w:rPr>
        <w:t xml:space="preserve">توصي </w:t>
      </w:r>
      <w:r w:rsidRPr="00123350">
        <w:rPr>
          <w:rFonts w:hint="cs"/>
          <w:rtl/>
        </w:rPr>
        <w:t>ل</w:t>
      </w:r>
      <w:r w:rsidRPr="00123350">
        <w:rPr>
          <w:rtl/>
        </w:rPr>
        <w:t>جنة الأمم المتحدة الاقتصادية لأوروبا</w:t>
      </w:r>
      <w:r w:rsidRPr="00123350">
        <w:rPr>
          <w:rFonts w:hint="cs"/>
          <w:rtl/>
        </w:rPr>
        <w:t xml:space="preserve"> </w:t>
      </w:r>
      <w:r w:rsidRPr="00123350">
        <w:t>(UNECE)</w:t>
      </w:r>
      <w:r w:rsidRPr="00123350">
        <w:rPr>
          <w:rFonts w:hint="cs"/>
          <w:rtl/>
        </w:rPr>
        <w:t xml:space="preserve"> ب</w:t>
      </w:r>
      <w:r w:rsidRPr="00123350">
        <w:rPr>
          <w:rtl/>
        </w:rPr>
        <w:t xml:space="preserve">تنسيق مراقبة السوق الوطنية </w:t>
      </w:r>
      <w:r w:rsidRPr="00123350">
        <w:rPr>
          <w:rFonts w:hint="cs"/>
          <w:rtl/>
        </w:rPr>
        <w:t xml:space="preserve">مع </w:t>
      </w:r>
      <w:r w:rsidRPr="00123350">
        <w:rPr>
          <w:rtl/>
        </w:rPr>
        <w:t xml:space="preserve">أنشطة جمارك </w:t>
      </w:r>
      <w:r w:rsidRPr="00123350">
        <w:rPr>
          <w:rFonts w:hint="cs"/>
          <w:rtl/>
        </w:rPr>
        <w:t>وبتمكين</w:t>
      </w:r>
      <w:r w:rsidRPr="00123350">
        <w:rPr>
          <w:rtl/>
        </w:rPr>
        <w:t xml:space="preserve"> أصحاب الحقوق </w:t>
      </w:r>
      <w:r w:rsidRPr="00123350">
        <w:rPr>
          <w:rFonts w:hint="cs"/>
          <w:rtl/>
        </w:rPr>
        <w:t>من</w:t>
      </w:r>
      <w:r w:rsidRPr="00123350">
        <w:rPr>
          <w:rtl/>
        </w:rPr>
        <w:t xml:space="preserve"> إبلاغ سلطات مراقبة السوق عن المنتجات المزيَّفة </w:t>
      </w:r>
      <w:r w:rsidR="00123350">
        <w:t>[</w:t>
      </w:r>
      <w:r w:rsidR="00123350" w:rsidRPr="00AF56EA">
        <w:rPr>
          <w:lang w:val="en-US"/>
        </w:rPr>
        <w:t>67</w:t>
      </w:r>
      <w:r w:rsidR="00123350">
        <w:t>]</w:t>
      </w:r>
      <w:r w:rsidRPr="00123350"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تتطلب</w:t>
      </w:r>
      <w:r w:rsidRPr="00611C80">
        <w:rPr>
          <w:rtl/>
        </w:rPr>
        <w:t xml:space="preserve"> </w:t>
      </w:r>
      <w:r>
        <w:rPr>
          <w:rtl/>
        </w:rPr>
        <w:t xml:space="preserve">بعض البلدان تسجيل المنتجات </w:t>
      </w:r>
      <w:r>
        <w:rPr>
          <w:rFonts w:hint="cs"/>
          <w:rtl/>
        </w:rPr>
        <w:t>كي يجري</w:t>
      </w:r>
      <w:r>
        <w:rPr>
          <w:rtl/>
        </w:rPr>
        <w:t xml:space="preserve"> تسويقها. </w:t>
      </w:r>
      <w:r>
        <w:rPr>
          <w:rFonts w:hint="cs"/>
          <w:rtl/>
        </w:rPr>
        <w:t>ف</w:t>
      </w:r>
      <w:r>
        <w:rPr>
          <w:rtl/>
        </w:rPr>
        <w:t>على سبيل المثال،</w:t>
      </w:r>
      <w:r w:rsidRPr="00D138D3">
        <w:rPr>
          <w:rFonts w:hint="cs"/>
          <w:rtl/>
        </w:rPr>
        <w:t xml:space="preserve"> </w:t>
      </w:r>
      <w:r>
        <w:rPr>
          <w:rFonts w:hint="cs"/>
          <w:rtl/>
        </w:rPr>
        <w:t>طبقت</w:t>
      </w:r>
      <w:r>
        <w:rPr>
          <w:rtl/>
        </w:rPr>
        <w:t xml:space="preserve"> منظمة المعايير</w:t>
      </w:r>
      <w:r w:rsidR="00E24016">
        <w:rPr>
          <w:rFonts w:hint="cs"/>
          <w:rtl/>
        </w:rPr>
        <w:t xml:space="preserve"> في </w:t>
      </w:r>
      <w:r>
        <w:rPr>
          <w:rtl/>
        </w:rPr>
        <w:t>نيجيريا مؤخرا</w:t>
      </w:r>
      <w:r>
        <w:rPr>
          <w:rFonts w:hint="cs"/>
          <w:rtl/>
        </w:rPr>
        <w:t>ً</w:t>
      </w:r>
      <w:r>
        <w:rPr>
          <w:rtl/>
        </w:rPr>
        <w:t xml:space="preserve"> مخطط تسجيل </w:t>
      </w:r>
      <w:r>
        <w:rPr>
          <w:rFonts w:hint="cs"/>
          <w:rtl/>
        </w:rPr>
        <w:t>ل</w:t>
      </w:r>
      <w:r>
        <w:rPr>
          <w:rtl/>
        </w:rPr>
        <w:t>لمنتج الإلكتروني</w:t>
      </w:r>
      <w:r w:rsidR="00E24016">
        <w:rPr>
          <w:rtl/>
        </w:rPr>
        <w:t xml:space="preserve"> في </w:t>
      </w:r>
      <w:r>
        <w:rPr>
          <w:rtl/>
        </w:rPr>
        <w:t>محاولة للحد من بيع المنتجات المزيَّفة.</w:t>
      </w:r>
    </w:p>
    <w:p w:rsidR="002F2D14" w:rsidRDefault="002F2D14" w:rsidP="00123350">
      <w:pPr>
        <w:pStyle w:val="Heading1"/>
        <w:rPr>
          <w:rtl/>
        </w:rPr>
      </w:pPr>
      <w:bookmarkStart w:id="92" w:name="_Toc414026218"/>
      <w:r w:rsidRPr="00AF56EA">
        <w:rPr>
          <w:lang w:val="en-US"/>
        </w:rPr>
        <w:t>8</w:t>
      </w:r>
      <w:r>
        <w:rPr>
          <w:rFonts w:hint="cs"/>
          <w:rtl/>
        </w:rPr>
        <w:tab/>
      </w:r>
      <w:r>
        <w:rPr>
          <w:rtl/>
        </w:rPr>
        <w:t>منظمات</w:t>
      </w:r>
      <w:r>
        <w:rPr>
          <w:rFonts w:hint="cs"/>
          <w:rtl/>
        </w:rPr>
        <w:t xml:space="preserve"> وضع</w:t>
      </w:r>
      <w:r>
        <w:rPr>
          <w:rtl/>
        </w:rPr>
        <w:t xml:space="preserve"> المعايير</w:t>
      </w:r>
      <w:bookmarkEnd w:id="92"/>
    </w:p>
    <w:p w:rsidR="002F2D14" w:rsidRDefault="002F2D14" w:rsidP="00123350">
      <w:pPr>
        <w:rPr>
          <w:rtl/>
        </w:rPr>
      </w:pPr>
      <w:r>
        <w:rPr>
          <w:rFonts w:hint="cs"/>
          <w:rtl/>
        </w:rPr>
        <w:t xml:space="preserve">إن </w:t>
      </w:r>
      <w:r>
        <w:rPr>
          <w:rtl/>
        </w:rPr>
        <w:t>منظمت</w:t>
      </w:r>
      <w:r>
        <w:rPr>
          <w:rFonts w:hint="cs"/>
          <w:rtl/>
        </w:rPr>
        <w:t>ي</w:t>
      </w:r>
      <w:r>
        <w:rPr>
          <w:rtl/>
        </w:rPr>
        <w:t xml:space="preserve"> التقييس الدولي</w:t>
      </w:r>
      <w:r>
        <w:rPr>
          <w:rFonts w:hint="cs"/>
          <w:rtl/>
        </w:rPr>
        <w:t>تين</w:t>
      </w:r>
      <w:r>
        <w:rPr>
          <w:rtl/>
        </w:rPr>
        <w:t xml:space="preserve"> الرئيسي</w:t>
      </w:r>
      <w:r>
        <w:rPr>
          <w:rFonts w:hint="cs"/>
          <w:rtl/>
        </w:rPr>
        <w:t>تين</w:t>
      </w:r>
      <w:r>
        <w:rPr>
          <w:rtl/>
        </w:rPr>
        <w:t xml:space="preserve"> ال</w:t>
      </w:r>
      <w:r>
        <w:rPr>
          <w:rFonts w:hint="cs"/>
          <w:rtl/>
        </w:rPr>
        <w:t>ل</w:t>
      </w:r>
      <w:r>
        <w:rPr>
          <w:rtl/>
        </w:rPr>
        <w:t>تي</w:t>
      </w:r>
      <w:r>
        <w:rPr>
          <w:rFonts w:hint="cs"/>
          <w:rtl/>
        </w:rPr>
        <w:t>ن</w:t>
      </w:r>
      <w:r>
        <w:rPr>
          <w:rtl/>
        </w:rPr>
        <w:t xml:space="preserve"> تتناول</w:t>
      </w:r>
      <w:r>
        <w:rPr>
          <w:rFonts w:hint="cs"/>
          <w:rtl/>
        </w:rPr>
        <w:t>ان</w:t>
      </w:r>
      <w:r>
        <w:rPr>
          <w:rtl/>
        </w:rPr>
        <w:t xml:space="preserve"> مواضيع ذات صلة بمكافحة التزييف </w:t>
      </w:r>
      <w:r>
        <w:rPr>
          <w:rFonts w:hint="cs"/>
          <w:rtl/>
        </w:rPr>
        <w:t>هما</w:t>
      </w:r>
      <w:r>
        <w:rPr>
          <w:rtl/>
        </w:rPr>
        <w:t xml:space="preserve"> المنظمة الدولية لتوحيد </w:t>
      </w:r>
      <w:r>
        <w:rPr>
          <w:rFonts w:hint="cs"/>
          <w:rtl/>
        </w:rPr>
        <w:t>المقاييس</w:t>
      </w:r>
      <w:r w:rsidR="00123350">
        <w:rPr>
          <w:rFonts w:hint="cs"/>
          <w:rtl/>
        </w:rPr>
        <w:t> </w:t>
      </w:r>
      <w:r w:rsidR="00123350">
        <w:t>(</w:t>
      </w:r>
      <w:r>
        <w:t>ISO</w:t>
      </w:r>
      <w:r w:rsidR="00123350">
        <w:t>)</w:t>
      </w:r>
      <w:r>
        <w:rPr>
          <w:rtl/>
        </w:rPr>
        <w:t xml:space="preserve"> واللجنة </w:t>
      </w:r>
      <w:r w:rsidR="008D5005">
        <w:rPr>
          <w:rtl/>
        </w:rPr>
        <w:t>الكهرتقنية</w:t>
      </w:r>
      <w:r>
        <w:rPr>
          <w:rtl/>
        </w:rPr>
        <w:t xml:space="preserve"> الدولية </w:t>
      </w:r>
      <w:r w:rsidR="00123350">
        <w:t>(</w:t>
      </w:r>
      <w:r>
        <w:t>IEC</w:t>
      </w:r>
      <w:r w:rsidR="00123350">
        <w:t>)</w:t>
      </w:r>
      <w:r>
        <w:rPr>
          <w:rtl/>
        </w:rPr>
        <w:t>.</w:t>
      </w:r>
    </w:p>
    <w:p w:rsidR="002F2D14" w:rsidRPr="00123350" w:rsidRDefault="002F2D14" w:rsidP="006B762C">
      <w:pPr>
        <w:rPr>
          <w:spacing w:val="-2"/>
          <w:rtl/>
        </w:rPr>
      </w:pPr>
      <w:r w:rsidRPr="00123350">
        <w:rPr>
          <w:rFonts w:hint="cs"/>
          <w:spacing w:val="-2"/>
          <w:rtl/>
        </w:rPr>
        <w:t xml:space="preserve">وأنشأت </w:t>
      </w:r>
      <w:r w:rsidRPr="00123350">
        <w:rPr>
          <w:spacing w:val="-2"/>
          <w:rtl/>
        </w:rPr>
        <w:t xml:space="preserve">المنظمة الدولية لتوحيد </w:t>
      </w:r>
      <w:r w:rsidRPr="00123350">
        <w:rPr>
          <w:rFonts w:hint="cs"/>
          <w:spacing w:val="-2"/>
          <w:rtl/>
        </w:rPr>
        <w:t xml:space="preserve">المقاييس </w:t>
      </w:r>
      <w:r w:rsidRPr="00123350">
        <w:rPr>
          <w:spacing w:val="-2"/>
          <w:rtl/>
        </w:rPr>
        <w:t xml:space="preserve">لجنة تقنية لإنتاج مواصفات أدوات مكافحة التزييف </w:t>
      </w:r>
      <w:r w:rsidR="00123350" w:rsidRPr="00123350">
        <w:rPr>
          <w:spacing w:val="-2"/>
        </w:rPr>
        <w:t>(</w:t>
      </w:r>
      <w:r w:rsidRPr="00123350">
        <w:rPr>
          <w:spacing w:val="-2"/>
        </w:rPr>
        <w:t xml:space="preserve">ISO TC </w:t>
      </w:r>
      <w:r w:rsidRPr="00AF56EA">
        <w:rPr>
          <w:spacing w:val="-2"/>
          <w:lang w:val="en-US"/>
        </w:rPr>
        <w:t>246</w:t>
      </w:r>
      <w:r w:rsidR="00123350" w:rsidRPr="00123350">
        <w:rPr>
          <w:spacing w:val="-2"/>
          <w:lang w:val="en-US"/>
        </w:rPr>
        <w:t>)</w:t>
      </w:r>
      <w:r w:rsidR="00E24016">
        <w:rPr>
          <w:spacing w:val="-2"/>
          <w:rtl/>
        </w:rPr>
        <w:t xml:space="preserve"> في </w:t>
      </w:r>
      <w:r w:rsidRPr="00123350">
        <w:rPr>
          <w:spacing w:val="-2"/>
          <w:rtl/>
        </w:rPr>
        <w:t>عام</w:t>
      </w:r>
      <w:r w:rsidR="006B762C">
        <w:rPr>
          <w:rFonts w:hint="cs"/>
          <w:spacing w:val="-2"/>
          <w:rtl/>
        </w:rPr>
        <w:t> </w:t>
      </w:r>
      <w:r w:rsidRPr="00AF56EA">
        <w:rPr>
          <w:spacing w:val="-2"/>
          <w:lang w:val="en-US"/>
        </w:rPr>
        <w:t>2009</w:t>
      </w:r>
      <w:r w:rsidRPr="00123350">
        <w:rPr>
          <w:spacing w:val="-2"/>
          <w:rtl/>
        </w:rPr>
        <w:t>.</w:t>
      </w:r>
      <w:r w:rsidRPr="00123350">
        <w:rPr>
          <w:rFonts w:hint="cs"/>
          <w:spacing w:val="-2"/>
          <w:rtl/>
        </w:rPr>
        <w:t xml:space="preserve"> و</w:t>
      </w:r>
      <w:r w:rsidRPr="00123350">
        <w:rPr>
          <w:spacing w:val="-2"/>
          <w:rtl/>
        </w:rPr>
        <w:t xml:space="preserve">وضعت هذه اللجنة </w:t>
      </w:r>
      <w:r w:rsidRPr="00123350">
        <w:rPr>
          <w:rFonts w:hint="cs"/>
          <w:spacing w:val="-2"/>
          <w:rtl/>
        </w:rPr>
        <w:t>توصيفاً</w:t>
      </w:r>
      <w:r w:rsidRPr="00123350">
        <w:rPr>
          <w:spacing w:val="-2"/>
          <w:rtl/>
        </w:rPr>
        <w:t xml:space="preserve"> </w:t>
      </w:r>
      <w:r w:rsidRPr="00123350">
        <w:rPr>
          <w:rFonts w:hint="cs"/>
          <w:spacing w:val="-2"/>
          <w:rtl/>
        </w:rPr>
        <w:t>ل</w:t>
      </w:r>
      <w:r w:rsidRPr="00123350">
        <w:rPr>
          <w:spacing w:val="-2"/>
          <w:rtl/>
        </w:rPr>
        <w:t xml:space="preserve">معايير أداء حلول </w:t>
      </w:r>
      <w:r w:rsidRPr="00123350">
        <w:rPr>
          <w:rFonts w:hint="cs"/>
          <w:spacing w:val="-2"/>
          <w:rtl/>
        </w:rPr>
        <w:t>الاستيقان</w:t>
      </w:r>
      <w:r w:rsidRPr="00123350">
        <w:rPr>
          <w:spacing w:val="-2"/>
          <w:rtl/>
        </w:rPr>
        <w:t xml:space="preserve"> المستخدمة لمكافحة تزييف السلع المادية</w:t>
      </w:r>
      <w:r w:rsidRPr="00123350">
        <w:rPr>
          <w:rFonts w:hint="cs"/>
          <w:spacing w:val="-2"/>
          <w:rtl/>
        </w:rPr>
        <w:t xml:space="preserve"> </w:t>
      </w:r>
      <w:r w:rsidRPr="00123350">
        <w:rPr>
          <w:spacing w:val="-2"/>
        </w:rPr>
        <w:t xml:space="preserve">(ISO </w:t>
      </w:r>
      <w:r w:rsidRPr="00AF56EA">
        <w:rPr>
          <w:spacing w:val="-2"/>
          <w:lang w:val="en-US"/>
        </w:rPr>
        <w:t>12931</w:t>
      </w:r>
      <w:r w:rsidRPr="00123350">
        <w:rPr>
          <w:spacing w:val="-2"/>
        </w:rPr>
        <w:t>)</w:t>
      </w:r>
      <w:r w:rsidRPr="00123350">
        <w:rPr>
          <w:rFonts w:hint="cs"/>
          <w:spacing w:val="-2"/>
          <w:rtl/>
        </w:rPr>
        <w:t xml:space="preserve"> </w:t>
      </w:r>
      <w:r w:rsidRPr="00123350">
        <w:rPr>
          <w:spacing w:val="-2"/>
        </w:rPr>
        <w:t>[</w:t>
      </w:r>
      <w:r w:rsidRPr="00AF56EA">
        <w:rPr>
          <w:spacing w:val="-2"/>
          <w:lang w:val="en-US"/>
        </w:rPr>
        <w:t>48</w:t>
      </w:r>
      <w:r w:rsidRPr="00123350">
        <w:rPr>
          <w:spacing w:val="-2"/>
        </w:rPr>
        <w:t>]</w:t>
      </w:r>
      <w:r w:rsidRPr="00123350">
        <w:rPr>
          <w:rFonts w:hint="cs"/>
          <w:spacing w:val="-2"/>
          <w:rtl/>
        </w:rPr>
        <w:t>. ويسعى هذا التوصيف</w:t>
      </w:r>
      <w:r w:rsidRPr="00123350">
        <w:rPr>
          <w:spacing w:val="-2"/>
          <w:rtl/>
        </w:rPr>
        <w:t xml:space="preserve"> إلى زيادة ثقة المستهلك، وجعل سلاسل التوريد أكثر أمنا</w:t>
      </w:r>
      <w:r w:rsidRPr="00123350">
        <w:rPr>
          <w:rFonts w:hint="cs"/>
          <w:spacing w:val="-2"/>
          <w:rtl/>
        </w:rPr>
        <w:t>ً،</w:t>
      </w:r>
      <w:r w:rsidRPr="00123350">
        <w:rPr>
          <w:spacing w:val="-2"/>
          <w:rtl/>
        </w:rPr>
        <w:t xml:space="preserve"> ومساعدة السلطات العامة</w:t>
      </w:r>
      <w:r w:rsidR="00E24016">
        <w:rPr>
          <w:rFonts w:hint="cs"/>
          <w:spacing w:val="-2"/>
          <w:rtl/>
        </w:rPr>
        <w:t xml:space="preserve"> في </w:t>
      </w:r>
      <w:r w:rsidRPr="00123350">
        <w:rPr>
          <w:rFonts w:hint="cs"/>
          <w:spacing w:val="-2"/>
          <w:rtl/>
        </w:rPr>
        <w:t xml:space="preserve">استحداث سياسات وقائية ورادعة وعقابية. وقد توقف نشاط اللجنة </w:t>
      </w:r>
      <w:r w:rsidRPr="00123350">
        <w:rPr>
          <w:spacing w:val="-2"/>
        </w:rPr>
        <w:t xml:space="preserve">ISO TC </w:t>
      </w:r>
      <w:r w:rsidRPr="00AF56EA">
        <w:rPr>
          <w:spacing w:val="-2"/>
          <w:lang w:val="en-US"/>
        </w:rPr>
        <w:t>246</w:t>
      </w:r>
      <w:r w:rsidRPr="00123350">
        <w:rPr>
          <w:rFonts w:hint="cs"/>
          <w:spacing w:val="-2"/>
          <w:rtl/>
        </w:rPr>
        <w:t xml:space="preserve">، </w:t>
      </w:r>
      <w:r w:rsidRPr="00123350">
        <w:rPr>
          <w:spacing w:val="-2"/>
          <w:rtl/>
        </w:rPr>
        <w:t>ولكن العمل</w:t>
      </w:r>
      <w:r w:rsidR="00E24016">
        <w:rPr>
          <w:spacing w:val="-2"/>
          <w:rtl/>
        </w:rPr>
        <w:t xml:space="preserve"> في </w:t>
      </w:r>
      <w:r w:rsidRPr="00123350">
        <w:rPr>
          <w:spacing w:val="-2"/>
          <w:rtl/>
        </w:rPr>
        <w:t xml:space="preserve">هذا المجال </w:t>
      </w:r>
      <w:r w:rsidRPr="00123350">
        <w:rPr>
          <w:rFonts w:hint="cs"/>
          <w:spacing w:val="-2"/>
          <w:rtl/>
        </w:rPr>
        <w:t>يتواصل</w:t>
      </w:r>
      <w:r w:rsidR="00E24016">
        <w:rPr>
          <w:rFonts w:hint="cs"/>
          <w:spacing w:val="-2"/>
          <w:rtl/>
        </w:rPr>
        <w:t xml:space="preserve"> في </w:t>
      </w:r>
      <w:r w:rsidRPr="00123350">
        <w:rPr>
          <w:rFonts w:hint="cs"/>
          <w:spacing w:val="-2"/>
          <w:rtl/>
        </w:rPr>
        <w:t>إطار اللجنة</w:t>
      </w:r>
      <w:r w:rsidR="00123350" w:rsidRPr="00123350">
        <w:rPr>
          <w:rFonts w:hint="eastAsia"/>
          <w:spacing w:val="-2"/>
          <w:rtl/>
        </w:rPr>
        <w:t> </w:t>
      </w:r>
      <w:r w:rsidRPr="00123350">
        <w:rPr>
          <w:bCs/>
          <w:spacing w:val="-2"/>
        </w:rPr>
        <w:t>ISO</w:t>
      </w:r>
      <w:r w:rsidR="00123350" w:rsidRPr="00123350">
        <w:rPr>
          <w:bCs/>
          <w:spacing w:val="-2"/>
        </w:rPr>
        <w:t> </w:t>
      </w:r>
      <w:r w:rsidRPr="00123350">
        <w:rPr>
          <w:bCs/>
          <w:spacing w:val="-2"/>
        </w:rPr>
        <w:t>TC</w:t>
      </w:r>
      <w:r w:rsidR="00123350" w:rsidRPr="00123350">
        <w:rPr>
          <w:bCs/>
          <w:spacing w:val="-2"/>
        </w:rPr>
        <w:t> </w:t>
      </w:r>
      <w:r w:rsidRPr="00AF56EA">
        <w:rPr>
          <w:bCs/>
          <w:spacing w:val="-2"/>
          <w:lang w:val="en-US"/>
        </w:rPr>
        <w:t>247</w:t>
      </w:r>
      <w:r w:rsidRPr="00123350">
        <w:rPr>
          <w:rFonts w:hint="cs"/>
          <w:spacing w:val="-2"/>
          <w:rtl/>
        </w:rPr>
        <w:t>.</w:t>
      </w:r>
    </w:p>
    <w:p w:rsidR="002F2D14" w:rsidRDefault="002F2D14" w:rsidP="00F84F72">
      <w:pPr>
        <w:rPr>
          <w:rtl/>
        </w:rPr>
      </w:pPr>
      <w:r>
        <w:rPr>
          <w:rFonts w:hint="cs"/>
          <w:rtl/>
        </w:rPr>
        <w:t xml:space="preserve">ويشمل اختصاص اللجنة </w:t>
      </w:r>
      <w:r>
        <w:t xml:space="preserve">ISO TC </w:t>
      </w:r>
      <w:r w:rsidRPr="00AF56EA">
        <w:rPr>
          <w:lang w:val="en-US"/>
        </w:rPr>
        <w:t>247</w:t>
      </w:r>
      <w:r>
        <w:rPr>
          <w:rFonts w:hint="cs"/>
          <w:rtl/>
        </w:rPr>
        <w:t xml:space="preserve"> التقييس</w:t>
      </w:r>
      <w:r w:rsidR="00E24016">
        <w:rPr>
          <w:rtl/>
        </w:rPr>
        <w:t xml:space="preserve"> في </w:t>
      </w:r>
      <w:r>
        <w:rPr>
          <w:rtl/>
        </w:rPr>
        <w:t>مجال الكشف والوقاية</w:t>
      </w:r>
      <w:r w:rsidRPr="00BA264E">
        <w:rPr>
          <w:rtl/>
        </w:rPr>
        <w:t xml:space="preserve"> </w:t>
      </w:r>
      <w:r>
        <w:rPr>
          <w:rtl/>
        </w:rPr>
        <w:t>والسيطرة</w:t>
      </w:r>
      <w:r>
        <w:rPr>
          <w:rFonts w:hint="cs"/>
          <w:rtl/>
        </w:rPr>
        <w:t xml:space="preserve"> إزاء </w:t>
      </w:r>
      <w:r>
        <w:rPr>
          <w:rtl/>
        </w:rPr>
        <w:t>الاحتيال</w:t>
      </w:r>
      <w:r>
        <w:rPr>
          <w:rFonts w:hint="cs"/>
          <w:rtl/>
        </w:rPr>
        <w:t xml:space="preserve"> الذي يطال الهوية والشؤون المالية والمنتجات </w:t>
      </w:r>
      <w:r>
        <w:rPr>
          <w:rtl/>
        </w:rPr>
        <w:t>وغير</w:t>
      </w:r>
      <w:r>
        <w:rPr>
          <w:rFonts w:hint="cs"/>
          <w:rtl/>
        </w:rPr>
        <w:t xml:space="preserve"> ذلك</w:t>
      </w:r>
      <w:r>
        <w:rPr>
          <w:rtl/>
        </w:rPr>
        <w:t xml:space="preserve"> من أشكال</w:t>
      </w:r>
      <w:r w:rsidRPr="00BA264E">
        <w:rPr>
          <w:rtl/>
        </w:rPr>
        <w:t xml:space="preserve"> </w:t>
      </w:r>
      <w:r>
        <w:rPr>
          <w:rtl/>
        </w:rPr>
        <w:t>الاحتيال الاجتماعي والاقتصادي</w:t>
      </w:r>
      <w:r>
        <w:rPr>
          <w:rFonts w:hint="cs"/>
          <w:rtl/>
        </w:rPr>
        <w:t>: "التدابير المضادة للاحتيال وضوابطه".</w:t>
      </w:r>
      <w:r w:rsidRPr="00B97D8A">
        <w:rPr>
          <w:rtl/>
        </w:rPr>
        <w:t xml:space="preserve"> </w:t>
      </w:r>
      <w:r>
        <w:rPr>
          <w:rtl/>
        </w:rPr>
        <w:t>وقد وضعت هذه اللجنة</w:t>
      </w:r>
      <w:r>
        <w:rPr>
          <w:rFonts w:hint="cs"/>
          <w:rtl/>
        </w:rPr>
        <w:t xml:space="preserve"> معيار</w:t>
      </w:r>
      <w:r w:rsidR="00F84F72">
        <w:rPr>
          <w:rFonts w:hint="cs"/>
          <w:rtl/>
        </w:rPr>
        <w:t>اً</w:t>
      </w:r>
      <w:r>
        <w:rPr>
          <w:rFonts w:hint="cs"/>
          <w:rtl/>
        </w:rPr>
        <w:t xml:space="preserve"> توجيهي</w:t>
      </w:r>
      <w:r w:rsidR="00F84F72">
        <w:rPr>
          <w:rFonts w:hint="cs"/>
          <w:rtl/>
        </w:rPr>
        <w:t>اً</w:t>
      </w:r>
      <w:r w:rsidRPr="00B97D8A">
        <w:rPr>
          <w:rtl/>
        </w:rPr>
        <w:t xml:space="preserve"> </w:t>
      </w:r>
      <w:r>
        <w:rPr>
          <w:rFonts w:hint="cs"/>
          <w:rtl/>
        </w:rPr>
        <w:t xml:space="preserve">من </w:t>
      </w:r>
      <w:r>
        <w:rPr>
          <w:rtl/>
        </w:rPr>
        <w:t xml:space="preserve">المنظمة الدولية لتوحيد </w:t>
      </w:r>
      <w:r>
        <w:rPr>
          <w:rFonts w:hint="cs"/>
          <w:rtl/>
        </w:rPr>
        <w:t>المقاييس</w:t>
      </w:r>
      <w:r>
        <w:rPr>
          <w:rtl/>
        </w:rPr>
        <w:t xml:space="preserve"> </w:t>
      </w:r>
      <w:r w:rsidR="00123350">
        <w:t>(</w:t>
      </w:r>
      <w:r>
        <w:t>ISO</w:t>
      </w:r>
      <w:r w:rsidR="00123350">
        <w:t>)</w:t>
      </w:r>
      <w:r>
        <w:rPr>
          <w:rFonts w:hint="cs"/>
          <w:rtl/>
        </w:rPr>
        <w:t xml:space="preserve"> بشأن</w:t>
      </w:r>
      <w:r>
        <w:rPr>
          <w:rtl/>
        </w:rPr>
        <w:t xml:space="preserve"> قابلية التشغيل البيني </w:t>
      </w:r>
      <w:r>
        <w:rPr>
          <w:rFonts w:hint="cs"/>
          <w:rtl/>
        </w:rPr>
        <w:t>ل</w:t>
      </w:r>
      <w:r>
        <w:rPr>
          <w:rtl/>
        </w:rPr>
        <w:t xml:space="preserve">معرفات </w:t>
      </w:r>
      <w:r>
        <w:rPr>
          <w:rFonts w:hint="cs"/>
          <w:rtl/>
        </w:rPr>
        <w:t>الأشياء</w:t>
      </w:r>
      <w:r w:rsidR="00E24016">
        <w:rPr>
          <w:rtl/>
        </w:rPr>
        <w:t xml:space="preserve"> في </w:t>
      </w:r>
      <w:r>
        <w:rPr>
          <w:rtl/>
        </w:rPr>
        <w:t>مكافحة التزييف -</w:t>
      </w:r>
      <w:r>
        <w:rPr>
          <w:rFonts w:hint="cs"/>
          <w:rtl/>
        </w:rPr>
        <w:t xml:space="preserve"> </w:t>
      </w:r>
      <w:r w:rsidRPr="00413F7A">
        <w:t xml:space="preserve">ISO </w:t>
      </w:r>
      <w:r w:rsidRPr="00AF56EA">
        <w:rPr>
          <w:lang w:val="en-US"/>
        </w:rPr>
        <w:t>16678</w:t>
      </w:r>
      <w:r>
        <w:rPr>
          <w:rFonts w:hint="cs"/>
          <w:rtl/>
        </w:rPr>
        <w:t xml:space="preserve"> </w:t>
      </w:r>
      <w:r w:rsidRPr="00413F7A">
        <w:t>[</w:t>
      </w:r>
      <w:r w:rsidRPr="00AF56EA">
        <w:rPr>
          <w:lang w:val="en-US"/>
        </w:rPr>
        <w:t>116</w:t>
      </w:r>
      <w:r w:rsidRPr="00413F7A">
        <w:t>]</w:t>
      </w:r>
      <w:r>
        <w:rPr>
          <w:rFonts w:hint="cs"/>
          <w:rtl/>
        </w:rPr>
        <w:t xml:space="preserve">: </w:t>
      </w:r>
      <w:r>
        <w:rPr>
          <w:rtl/>
        </w:rPr>
        <w:t xml:space="preserve">"مبادئ توجيهية </w:t>
      </w:r>
      <w:r>
        <w:rPr>
          <w:rFonts w:hint="cs"/>
          <w:rtl/>
        </w:rPr>
        <w:t>للتعرف على</w:t>
      </w:r>
      <w:r>
        <w:rPr>
          <w:rtl/>
        </w:rPr>
        <w:t xml:space="preserve"> </w:t>
      </w:r>
      <w:r>
        <w:rPr>
          <w:rFonts w:hint="cs"/>
          <w:rtl/>
        </w:rPr>
        <w:t>الأشياء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قابل للتشغيل </w:t>
      </w:r>
      <w:r>
        <w:rPr>
          <w:rFonts w:hint="cs"/>
          <w:rtl/>
        </w:rPr>
        <w:t>البيني</w:t>
      </w:r>
      <w:r>
        <w:rPr>
          <w:rtl/>
        </w:rPr>
        <w:t xml:space="preserve"> و</w:t>
      </w:r>
      <w:r>
        <w:rPr>
          <w:rFonts w:hint="cs"/>
          <w:rtl/>
        </w:rPr>
        <w:t>أ</w:t>
      </w:r>
      <w:r>
        <w:rPr>
          <w:rtl/>
        </w:rPr>
        <w:t>نظم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rPr>
          <w:rFonts w:hint="cs"/>
          <w:rtl/>
        </w:rPr>
        <w:t>الاستيقان</w:t>
      </w:r>
      <w:r>
        <w:rPr>
          <w:rtl/>
        </w:rPr>
        <w:t xml:space="preserve"> ذات الصلة لردع التزييف والاتجار غير المشروع".</w:t>
      </w:r>
      <w:r w:rsidRPr="00B97D8A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يتعلق هذا المشروع الجديد </w:t>
      </w:r>
      <w:r>
        <w:rPr>
          <w:rFonts w:hint="cs"/>
          <w:rtl/>
        </w:rPr>
        <w:t>ب</w:t>
      </w:r>
      <w:r>
        <w:rPr>
          <w:rtl/>
        </w:rPr>
        <w:t xml:space="preserve">استخدام تسلسل شامل </w:t>
      </w:r>
      <w:r>
        <w:rPr>
          <w:rFonts w:hint="cs"/>
          <w:rtl/>
        </w:rPr>
        <w:t>للتعرف على</w:t>
      </w:r>
      <w:r>
        <w:rPr>
          <w:rtl/>
        </w:rPr>
        <w:t xml:space="preserve"> منتجات </w:t>
      </w:r>
      <w:r>
        <w:rPr>
          <w:rFonts w:hint="cs"/>
          <w:rtl/>
        </w:rPr>
        <w:t>بالتحقق منها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قاعدة بيانات للتأكد من مستوى </w:t>
      </w:r>
      <w:r>
        <w:rPr>
          <w:rFonts w:hint="cs"/>
          <w:rtl/>
        </w:rPr>
        <w:t>أصالتها</w:t>
      </w:r>
      <w:r>
        <w:rPr>
          <w:rtl/>
        </w:rPr>
        <w:t>.</w:t>
      </w:r>
      <w:r w:rsidRPr="009A60B6">
        <w:rPr>
          <w:rFonts w:hint="cs"/>
          <w:rtl/>
        </w:rPr>
        <w:t xml:space="preserve"> </w:t>
      </w:r>
      <w:r>
        <w:rPr>
          <w:rFonts w:hint="cs"/>
          <w:rtl/>
        </w:rPr>
        <w:t>ويرمي</w:t>
      </w:r>
      <w:r>
        <w:rPr>
          <w:rtl/>
        </w:rPr>
        <w:t xml:space="preserve"> هذا المعيار الدولي لتمكين </w:t>
      </w:r>
      <w:r>
        <w:rPr>
          <w:rFonts w:hint="cs"/>
          <w:rtl/>
        </w:rPr>
        <w:t>التعرف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موثوق و</w:t>
      </w:r>
      <w:r>
        <w:rPr>
          <w:rFonts w:hint="cs"/>
          <w:rtl/>
        </w:rPr>
        <w:t>ال</w:t>
      </w:r>
      <w:r>
        <w:rPr>
          <w:rtl/>
        </w:rPr>
        <w:t>آمن</w:t>
      </w:r>
      <w:r>
        <w:rPr>
          <w:rFonts w:hint="cs"/>
          <w:rtl/>
        </w:rPr>
        <w:t xml:space="preserve"> على الأشياء</w:t>
      </w:r>
      <w:r>
        <w:rPr>
          <w:rtl/>
        </w:rPr>
        <w:t xml:space="preserve"> لردع إدخال الأشياء غير المشروعة إلى السوق.</w:t>
      </w:r>
      <w:r w:rsidRPr="009A60B6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يمكن </w:t>
      </w:r>
      <w:r>
        <w:rPr>
          <w:rFonts w:hint="cs"/>
          <w:rtl/>
        </w:rPr>
        <w:t>الاستيقان من</w:t>
      </w:r>
      <w:r w:rsidRPr="009A60B6">
        <w:rPr>
          <w:rtl/>
        </w:rPr>
        <w:t xml:space="preserve"> </w:t>
      </w:r>
      <w:r>
        <w:rPr>
          <w:rtl/>
        </w:rPr>
        <w:t>المنتجات</w:t>
      </w:r>
      <w:r>
        <w:rPr>
          <w:rFonts w:hint="cs"/>
          <w:rtl/>
        </w:rPr>
        <w:t xml:space="preserve"> ذات</w:t>
      </w:r>
      <w:r>
        <w:rPr>
          <w:rtl/>
        </w:rPr>
        <w:t xml:space="preserve"> </w:t>
      </w:r>
      <w:r>
        <w:rPr>
          <w:rFonts w:hint="cs"/>
          <w:rtl/>
        </w:rPr>
        <w:t>الأرقام التسلسلية</w:t>
      </w:r>
      <w:r>
        <w:rPr>
          <w:rtl/>
        </w:rPr>
        <w:t xml:space="preserve"> </w:t>
      </w:r>
      <w:r>
        <w:rPr>
          <w:rFonts w:hint="cs"/>
          <w:rtl/>
        </w:rPr>
        <w:t>على امتداد</w:t>
      </w:r>
      <w:r>
        <w:rPr>
          <w:rtl/>
        </w:rPr>
        <w:t xml:space="preserve"> سلسلة </w:t>
      </w:r>
      <w:r>
        <w:rPr>
          <w:rFonts w:hint="cs"/>
          <w:rtl/>
        </w:rPr>
        <w:t>ال</w:t>
      </w:r>
      <w:r>
        <w:rPr>
          <w:rtl/>
        </w:rPr>
        <w:t>تصنيع و</w:t>
      </w:r>
      <w:r>
        <w:rPr>
          <w:rFonts w:hint="cs"/>
          <w:rtl/>
        </w:rPr>
        <w:t>ال</w:t>
      </w:r>
      <w:r>
        <w:rPr>
          <w:rtl/>
        </w:rPr>
        <w:t>توزيع بما</w:t>
      </w:r>
      <w:r w:rsidR="00F84F72">
        <w:rPr>
          <w:rFonts w:hint="cs"/>
          <w:rtl/>
        </w:rPr>
        <w:t> </w:t>
      </w:r>
      <w:r>
        <w:rPr>
          <w:rtl/>
        </w:rPr>
        <w:t>في</w:t>
      </w:r>
      <w:r>
        <w:rPr>
          <w:rFonts w:hint="cs"/>
          <w:rtl/>
        </w:rPr>
        <w:t>ها</w:t>
      </w:r>
      <w:r w:rsidR="00F84F72">
        <w:rPr>
          <w:rFonts w:hint="cs"/>
          <w:rtl/>
        </w:rPr>
        <w:t> </w:t>
      </w:r>
      <w:r>
        <w:rPr>
          <w:rtl/>
        </w:rPr>
        <w:t>المستهلك.</w:t>
      </w:r>
    </w:p>
    <w:p w:rsidR="00123350" w:rsidRDefault="002F2D14" w:rsidP="00123350">
      <w:pPr>
        <w:rPr>
          <w:rtl/>
        </w:rPr>
      </w:pPr>
      <w:r>
        <w:rPr>
          <w:rFonts w:hint="cs"/>
          <w:rtl/>
        </w:rPr>
        <w:t xml:space="preserve">وأدركت </w:t>
      </w:r>
      <w:r>
        <w:rPr>
          <w:rtl/>
        </w:rPr>
        <w:t xml:space="preserve">المنظمة الدولية لتوحيد </w:t>
      </w:r>
      <w:r>
        <w:rPr>
          <w:rFonts w:hint="cs"/>
          <w:rtl/>
        </w:rPr>
        <w:t>المقاييس</w:t>
      </w:r>
      <w:r>
        <w:rPr>
          <w:rtl/>
        </w:rPr>
        <w:t xml:space="preserve"> </w:t>
      </w:r>
      <w:r w:rsidR="00123350">
        <w:t>(</w:t>
      </w:r>
      <w:r>
        <w:t>ISO</w:t>
      </w:r>
      <w:r w:rsidR="00123350">
        <w:t>)</w:t>
      </w:r>
      <w:r>
        <w:rPr>
          <w:rFonts w:hint="cs"/>
          <w:rtl/>
        </w:rPr>
        <w:t xml:space="preserve"> أن</w:t>
      </w:r>
      <w:r w:rsidRPr="009A60B6">
        <w:rPr>
          <w:rtl/>
        </w:rPr>
        <w:t xml:space="preserve"> </w:t>
      </w:r>
      <w:r>
        <w:rPr>
          <w:rtl/>
        </w:rPr>
        <w:t>التزييف والقرصنة يؤثر</w:t>
      </w:r>
      <w:r>
        <w:rPr>
          <w:rFonts w:hint="cs"/>
          <w:rtl/>
        </w:rPr>
        <w:t>ان</w:t>
      </w:r>
      <w:r>
        <w:rPr>
          <w:rtl/>
        </w:rPr>
        <w:t xml:space="preserve"> على تشكيلة كبيرة من السلع الاستهلاكية بما</w:t>
      </w:r>
      <w:r w:rsidR="00E24016">
        <w:rPr>
          <w:rFonts w:hint="cs"/>
          <w:rtl/>
        </w:rPr>
        <w:t xml:space="preserve"> في </w:t>
      </w:r>
      <w:r>
        <w:rPr>
          <w:rtl/>
        </w:rPr>
        <w:t>ذلك الملابس والأحذية والأدوية والسيارات وقطع غيار السيارات والمواد الغذائية والمشروبات ومستحضرات التجميل والأفلام والموسيقى والمنتجات الكهربائية وأجهزة السلامة وقطع غيار الطائرات.</w:t>
      </w:r>
      <w:r w:rsidRPr="00E90825">
        <w:rPr>
          <w:rtl/>
        </w:rPr>
        <w:t xml:space="preserve"> </w:t>
      </w:r>
      <w:r>
        <w:rPr>
          <w:rtl/>
        </w:rPr>
        <w:t xml:space="preserve">وتشمل مخاوف المستهلكين </w:t>
      </w:r>
      <w:r>
        <w:rPr>
          <w:rFonts w:hint="cs"/>
          <w:rtl/>
        </w:rPr>
        <w:t>بوجه خاص</w:t>
      </w:r>
      <w:r w:rsidRPr="009A60B6">
        <w:rPr>
          <w:rtl/>
        </w:rPr>
        <w:t xml:space="preserve"> </w:t>
      </w:r>
      <w:r>
        <w:rPr>
          <w:rtl/>
        </w:rPr>
        <w:t>المخاطر</w:t>
      </w:r>
      <w:r>
        <w:rPr>
          <w:rFonts w:hint="cs"/>
          <w:rtl/>
        </w:rPr>
        <w:t xml:space="preserve"> التي تهدد</w:t>
      </w:r>
      <w:r>
        <w:rPr>
          <w:rtl/>
        </w:rPr>
        <w:t xml:space="preserve"> السلامة </w:t>
      </w:r>
      <w:r>
        <w:rPr>
          <w:rFonts w:hint="cs"/>
          <w:rtl/>
        </w:rPr>
        <w:t>و</w:t>
      </w:r>
      <w:r>
        <w:rPr>
          <w:rtl/>
        </w:rPr>
        <w:t>الصحة، وجوانب الأداء</w:t>
      </w:r>
      <w:r>
        <w:rPr>
          <w:rFonts w:hint="cs"/>
          <w:rtl/>
        </w:rPr>
        <w:t>،</w:t>
      </w:r>
      <w:r>
        <w:rPr>
          <w:rtl/>
        </w:rPr>
        <w:t xml:space="preserve"> وسهولة الاستخدام/الملاءمة </w:t>
      </w:r>
      <w:r>
        <w:rPr>
          <w:rFonts w:hint="cs"/>
          <w:rtl/>
        </w:rPr>
        <w:t>ل</w:t>
      </w:r>
      <w:r>
        <w:rPr>
          <w:rtl/>
        </w:rPr>
        <w:t>لغرض</w:t>
      </w:r>
      <w:r>
        <w:rPr>
          <w:rFonts w:hint="cs"/>
          <w:rtl/>
        </w:rPr>
        <w:t xml:space="preserve"> المنشود</w:t>
      </w:r>
      <w:r>
        <w:rPr>
          <w:rtl/>
        </w:rPr>
        <w:t xml:space="preserve">، </w:t>
      </w:r>
      <w:r>
        <w:rPr>
          <w:rFonts w:hint="cs"/>
          <w:rtl/>
        </w:rPr>
        <w:t>وإمكانية النفاذ</w:t>
      </w:r>
      <w:r>
        <w:rPr>
          <w:rtl/>
        </w:rPr>
        <w:t>، وحماية البيانات، وفقدان الوظائف، والضرر الاقتصادي</w:t>
      </w:r>
      <w:r>
        <w:rPr>
          <w:rFonts w:hint="cs"/>
          <w:rtl/>
        </w:rPr>
        <w:t>،</w:t>
      </w:r>
      <w:r>
        <w:rPr>
          <w:rtl/>
        </w:rPr>
        <w:t xml:space="preserve"> و</w:t>
      </w:r>
      <w:r>
        <w:rPr>
          <w:rFonts w:hint="cs"/>
          <w:rtl/>
        </w:rPr>
        <w:t>ال</w:t>
      </w:r>
      <w:r>
        <w:rPr>
          <w:rtl/>
        </w:rPr>
        <w:t>صلات بالجريمة المنظمة.</w:t>
      </w:r>
    </w:p>
    <w:p w:rsidR="002F2D14" w:rsidRDefault="000C590D" w:rsidP="00123350">
      <w:hyperlink r:id="rId66" w:history="1">
        <w:r w:rsidR="00123350" w:rsidRPr="003B3604">
          <w:rPr>
            <w:rStyle w:val="Hyperlink"/>
            <w:rFonts w:asciiTheme="majorBidi" w:hAnsiTheme="majorBidi" w:cstheme="majorBidi"/>
          </w:rPr>
          <w:t>http://www.iso.org/iso/copolco_priority-programme_annual-report_</w:t>
        </w:r>
        <w:r w:rsidR="00123350" w:rsidRPr="00AF56EA">
          <w:rPr>
            <w:rStyle w:val="Hyperlink"/>
            <w:rFonts w:asciiTheme="majorBidi" w:hAnsiTheme="majorBidi" w:cstheme="majorBidi"/>
            <w:lang w:val="en-US"/>
          </w:rPr>
          <w:t>2012</w:t>
        </w:r>
        <w:r w:rsidR="00123350" w:rsidRPr="003B3604">
          <w:rPr>
            <w:rStyle w:val="Hyperlink"/>
            <w:rFonts w:asciiTheme="majorBidi" w:hAnsiTheme="majorBidi" w:cstheme="majorBidi"/>
          </w:rPr>
          <w:t>.pdf</w:t>
        </w:r>
      </w:hyperlink>
      <w:r w:rsidR="00123350">
        <w:rPr>
          <w:rFonts w:hint="cs"/>
          <w:rtl/>
        </w:rPr>
        <w:t> </w:t>
      </w:r>
    </w:p>
    <w:p w:rsidR="002F2D14" w:rsidRPr="00E90825" w:rsidRDefault="002F2D14" w:rsidP="00F84F72">
      <w:pPr>
        <w:rPr>
          <w:rtl/>
        </w:rPr>
      </w:pPr>
      <w:r>
        <w:rPr>
          <w:rtl/>
        </w:rPr>
        <w:lastRenderedPageBreak/>
        <w:t>وتعمل اللجنة التقنية</w:t>
      </w:r>
      <w:r w:rsidRPr="00E90825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مشتركة</w:t>
      </w:r>
      <w:r>
        <w:rPr>
          <w:rFonts w:hint="cs"/>
          <w:rtl/>
        </w:rPr>
        <w:t xml:space="preserve"> لدى</w:t>
      </w:r>
      <w:r w:rsidRPr="00E90825">
        <w:rPr>
          <w:rtl/>
        </w:rPr>
        <w:t xml:space="preserve"> </w:t>
      </w:r>
      <w:r>
        <w:rPr>
          <w:rtl/>
        </w:rPr>
        <w:t xml:space="preserve">المنظمة الدولية لتوحيد </w:t>
      </w:r>
      <w:r>
        <w:rPr>
          <w:rFonts w:hint="cs"/>
          <w:rtl/>
        </w:rPr>
        <w:t>المقاييس/</w:t>
      </w:r>
      <w:r>
        <w:rPr>
          <w:rtl/>
        </w:rPr>
        <w:t xml:space="preserve">اللجنة </w:t>
      </w:r>
      <w:r w:rsidR="008D5005">
        <w:rPr>
          <w:rtl/>
        </w:rPr>
        <w:t>الكهرتقنية</w:t>
      </w:r>
      <w:r>
        <w:rPr>
          <w:rtl/>
        </w:rPr>
        <w:t xml:space="preserve"> الدولية</w:t>
      </w:r>
      <w:r>
        <w:rPr>
          <w:rFonts w:hint="cs"/>
          <w:rtl/>
        </w:rPr>
        <w:t xml:space="preserve"> </w:t>
      </w:r>
      <w:r w:rsidR="00123350">
        <w:t>(</w:t>
      </w:r>
      <w:r w:rsidRPr="00413F7A">
        <w:t>ISO/IEC</w:t>
      </w:r>
      <w:r w:rsidR="00123350">
        <w:t> </w:t>
      </w:r>
      <w:r w:rsidRPr="00413F7A">
        <w:t>JTC</w:t>
      </w:r>
      <w:r w:rsidR="00123350">
        <w:t> </w:t>
      </w:r>
      <w:r w:rsidRPr="00AF56EA">
        <w:rPr>
          <w:lang w:val="en-US"/>
        </w:rPr>
        <w:t>1</w:t>
      </w:r>
      <w:r w:rsidRPr="00413F7A">
        <w:t>/</w:t>
      </w:r>
      <w:r w:rsidR="00123350">
        <w:t> </w:t>
      </w:r>
      <w:r w:rsidRPr="00413F7A">
        <w:t>SC</w:t>
      </w:r>
      <w:r w:rsidR="00123350">
        <w:t> </w:t>
      </w:r>
      <w:r w:rsidRPr="00AF56EA">
        <w:rPr>
          <w:lang w:val="en-US"/>
        </w:rPr>
        <w:t>31</w:t>
      </w:r>
      <w:r w:rsidR="00123350">
        <w:rPr>
          <w:lang w:val="en-US"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 xml:space="preserve">على تقنيات </w:t>
      </w:r>
      <w:r>
        <w:rPr>
          <w:rFonts w:hint="cs"/>
          <w:rtl/>
        </w:rPr>
        <w:t>التعرف</w:t>
      </w:r>
      <w:r>
        <w:rPr>
          <w:rtl/>
        </w:rPr>
        <w:t xml:space="preserve"> التلقائي </w:t>
      </w:r>
      <w:r w:rsidR="00F84F72">
        <w:rPr>
          <w:rFonts w:hint="cs"/>
          <w:rtl/>
        </w:rPr>
        <w:t xml:space="preserve">والتقاط </w:t>
      </w:r>
      <w:r>
        <w:rPr>
          <w:rtl/>
        </w:rPr>
        <w:t>البيانات.</w:t>
      </w:r>
      <w:r>
        <w:rPr>
          <w:rFonts w:hint="cs"/>
          <w:rtl/>
        </w:rPr>
        <w:t xml:space="preserve"> ول</w:t>
      </w:r>
      <w:r>
        <w:rPr>
          <w:rtl/>
        </w:rPr>
        <w:t xml:space="preserve">هذه اللجنة سبعة </w:t>
      </w:r>
      <w:r w:rsidR="00F84F72">
        <w:rPr>
          <w:rFonts w:hint="cs"/>
          <w:rtl/>
        </w:rPr>
        <w:t>أفرقة</w:t>
      </w:r>
      <w:r>
        <w:rPr>
          <w:rtl/>
        </w:rPr>
        <w:t xml:space="preserve"> عمل </w:t>
      </w:r>
      <w:r>
        <w:rPr>
          <w:rFonts w:hint="cs"/>
          <w:rtl/>
        </w:rPr>
        <w:t>بشأن</w:t>
      </w:r>
      <w:r>
        <w:rPr>
          <w:rtl/>
        </w:rPr>
        <w:t xml:space="preserve"> المواضيع التالية:</w:t>
      </w:r>
    </w:p>
    <w:p w:rsidR="002F2D14" w:rsidRDefault="00123350" w:rsidP="00123350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فريق العمل </w:t>
      </w:r>
      <w:r w:rsidR="002F2D14" w:rsidRPr="00AF56EA">
        <w:rPr>
          <w:rFonts w:hint="cs"/>
          <w:lang w:val="en-US"/>
        </w:rPr>
        <w:t>1</w:t>
      </w:r>
      <w:r w:rsidR="002F2D14">
        <w:rPr>
          <w:rFonts w:hint="cs"/>
          <w:rtl/>
        </w:rPr>
        <w:t xml:space="preserve"> </w:t>
      </w:r>
      <w:r>
        <w:t>(</w:t>
      </w:r>
      <w:r w:rsidR="002F2D14" w:rsidRPr="00413F7A">
        <w:t>WG</w:t>
      </w:r>
      <w:r w:rsidR="002F2D14" w:rsidRPr="00AF56EA">
        <w:rPr>
          <w:lang w:val="en-US"/>
        </w:rPr>
        <w:t>1</w:t>
      </w:r>
      <w:r>
        <w:rPr>
          <w:lang w:val="en-US"/>
        </w:rPr>
        <w:t>)</w:t>
      </w:r>
      <w:r w:rsidR="002F2D14">
        <w:rPr>
          <w:rFonts w:hint="cs"/>
          <w:rtl/>
        </w:rPr>
        <w:t xml:space="preserve"> المعني بالوسائط الحاملة للبيانات؛</w:t>
      </w:r>
    </w:p>
    <w:p w:rsidR="002F2D14" w:rsidRDefault="00123350" w:rsidP="00123350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فريق العمل </w:t>
      </w:r>
      <w:r w:rsidR="002F2D14" w:rsidRPr="00AF56EA">
        <w:rPr>
          <w:rFonts w:hint="cs"/>
          <w:lang w:val="en-US"/>
        </w:rPr>
        <w:t>2</w:t>
      </w:r>
      <w:r w:rsidR="002F2D14">
        <w:rPr>
          <w:rFonts w:hint="cs"/>
          <w:rtl/>
        </w:rPr>
        <w:t xml:space="preserve"> </w:t>
      </w:r>
      <w:r>
        <w:t>(</w:t>
      </w:r>
      <w:r w:rsidRPr="00413F7A">
        <w:t>WG</w:t>
      </w:r>
      <w:r w:rsidRPr="00AF56EA">
        <w:rPr>
          <w:lang w:val="en-US"/>
        </w:rPr>
        <w:t>2</w:t>
      </w:r>
      <w:r>
        <w:rPr>
          <w:lang w:val="en-US"/>
        </w:rPr>
        <w:t>)</w:t>
      </w:r>
      <w:r>
        <w:rPr>
          <w:rFonts w:hint="cs"/>
          <w:rtl/>
        </w:rPr>
        <w:t xml:space="preserve"> </w:t>
      </w:r>
      <w:r w:rsidR="002F2D14">
        <w:rPr>
          <w:rFonts w:hint="cs"/>
          <w:rtl/>
        </w:rPr>
        <w:t>المعني</w:t>
      </w:r>
      <w:r w:rsidR="002F2D14" w:rsidRPr="001A2F8F">
        <w:rPr>
          <w:rFonts w:hint="cs"/>
          <w:rtl/>
        </w:rPr>
        <w:t xml:space="preserve"> </w:t>
      </w:r>
      <w:r w:rsidR="002F2D14">
        <w:rPr>
          <w:rFonts w:hint="cs"/>
          <w:rtl/>
        </w:rPr>
        <w:t>ب</w:t>
      </w:r>
      <w:r w:rsidR="002F2D14">
        <w:rPr>
          <w:rtl/>
        </w:rPr>
        <w:t>هيكل البيانات؛</w:t>
      </w:r>
    </w:p>
    <w:p w:rsidR="002F2D14" w:rsidRDefault="00123350" w:rsidP="00123350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فريق العمل </w:t>
      </w:r>
      <w:r w:rsidR="002F2D14" w:rsidRPr="00AF56EA">
        <w:rPr>
          <w:rFonts w:hint="cs"/>
          <w:lang w:val="en-US"/>
        </w:rPr>
        <w:t>4</w:t>
      </w:r>
      <w:r w:rsidR="002F2D14">
        <w:rPr>
          <w:rFonts w:hint="cs"/>
          <w:rtl/>
        </w:rPr>
        <w:t xml:space="preserve"> </w:t>
      </w:r>
      <w:r>
        <w:t>(</w:t>
      </w:r>
      <w:r w:rsidRPr="00413F7A">
        <w:t>WG</w:t>
      </w:r>
      <w:r w:rsidRPr="00AF56EA">
        <w:rPr>
          <w:lang w:val="en-US"/>
        </w:rPr>
        <w:t>4</w:t>
      </w:r>
      <w:r>
        <w:rPr>
          <w:lang w:val="en-US"/>
        </w:rPr>
        <w:t>)</w:t>
      </w:r>
      <w:r>
        <w:rPr>
          <w:rFonts w:hint="cs"/>
          <w:rtl/>
        </w:rPr>
        <w:t xml:space="preserve"> </w:t>
      </w:r>
      <w:r w:rsidR="002F2D14">
        <w:rPr>
          <w:rFonts w:hint="cs"/>
          <w:rtl/>
        </w:rPr>
        <w:t>المعني بالتعرف بواسطة الترددات الراديوية</w:t>
      </w:r>
      <w:r w:rsidR="002F2D14" w:rsidRPr="001A2F8F">
        <w:rPr>
          <w:rtl/>
        </w:rPr>
        <w:t xml:space="preserve"> </w:t>
      </w:r>
      <w:r w:rsidR="002F2D14">
        <w:rPr>
          <w:rtl/>
        </w:rPr>
        <w:t>لإدارة البند؛</w:t>
      </w:r>
    </w:p>
    <w:p w:rsidR="002F2D14" w:rsidRDefault="00123350" w:rsidP="00123350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فريق العمل </w:t>
      </w:r>
      <w:r w:rsidR="002F2D14" w:rsidRPr="00AF56EA">
        <w:rPr>
          <w:rFonts w:hint="cs"/>
          <w:lang w:val="en-US"/>
        </w:rPr>
        <w:t>5</w:t>
      </w:r>
      <w:r w:rsidR="002F2D14">
        <w:rPr>
          <w:rFonts w:hint="cs"/>
          <w:rtl/>
        </w:rPr>
        <w:t xml:space="preserve"> </w:t>
      </w:r>
      <w:r>
        <w:t>(</w:t>
      </w:r>
      <w:r w:rsidRPr="00413F7A">
        <w:t>WG</w:t>
      </w:r>
      <w:r w:rsidRPr="00AF56EA">
        <w:rPr>
          <w:lang w:val="en-US"/>
        </w:rPr>
        <w:t>5</w:t>
      </w:r>
      <w:r>
        <w:rPr>
          <w:lang w:val="en-US"/>
        </w:rPr>
        <w:t>)</w:t>
      </w:r>
      <w:r>
        <w:rPr>
          <w:rFonts w:hint="cs"/>
          <w:rtl/>
        </w:rPr>
        <w:t xml:space="preserve"> </w:t>
      </w:r>
      <w:r w:rsidR="002F2D14">
        <w:rPr>
          <w:rFonts w:hint="cs"/>
          <w:rtl/>
        </w:rPr>
        <w:t>المعني</w:t>
      </w:r>
      <w:r w:rsidR="002F2D14" w:rsidRPr="001A2F8F">
        <w:rPr>
          <w:rFonts w:hint="cs"/>
          <w:rtl/>
        </w:rPr>
        <w:t xml:space="preserve">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أنظمة تحديد </w:t>
      </w:r>
      <w:r w:rsidR="002F2D14">
        <w:rPr>
          <w:rFonts w:hint="cs"/>
          <w:rtl/>
        </w:rPr>
        <w:t>ال</w:t>
      </w:r>
      <w:r w:rsidR="002F2D14">
        <w:rPr>
          <w:rtl/>
        </w:rPr>
        <w:t>موقع</w:t>
      </w:r>
      <w:r w:rsidR="00E24016">
        <w:rPr>
          <w:rFonts w:hint="cs"/>
          <w:rtl/>
        </w:rPr>
        <w:t xml:space="preserve"> في </w:t>
      </w:r>
      <w:r w:rsidR="002F2D14">
        <w:rPr>
          <w:rFonts w:hint="cs"/>
          <w:rtl/>
        </w:rPr>
        <w:t>الوقت الفعلي؛</w:t>
      </w:r>
    </w:p>
    <w:p w:rsidR="002F2D14" w:rsidRDefault="00123350" w:rsidP="00123350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فريق العمل </w:t>
      </w:r>
      <w:r w:rsidR="002F2D14" w:rsidRPr="00AF56EA">
        <w:rPr>
          <w:rFonts w:hint="cs"/>
          <w:lang w:val="en-US"/>
        </w:rPr>
        <w:t>6</w:t>
      </w:r>
      <w:r w:rsidR="002F2D14">
        <w:rPr>
          <w:rFonts w:hint="cs"/>
          <w:rtl/>
        </w:rPr>
        <w:t xml:space="preserve"> </w:t>
      </w:r>
      <w:r>
        <w:t>(</w:t>
      </w:r>
      <w:r w:rsidRPr="00413F7A">
        <w:t>WG</w:t>
      </w:r>
      <w:r w:rsidRPr="00AF56EA">
        <w:rPr>
          <w:lang w:val="en-US"/>
        </w:rPr>
        <w:t>6</w:t>
      </w:r>
      <w:r>
        <w:rPr>
          <w:lang w:val="en-US"/>
        </w:rPr>
        <w:t>)</w:t>
      </w:r>
      <w:r>
        <w:rPr>
          <w:rFonts w:hint="cs"/>
          <w:rtl/>
        </w:rPr>
        <w:t xml:space="preserve"> </w:t>
      </w:r>
      <w:r w:rsidR="002F2D14">
        <w:rPr>
          <w:rFonts w:hint="cs"/>
          <w:rtl/>
        </w:rPr>
        <w:t>المعني بالتعرف على البند</w:t>
      </w:r>
      <w:r w:rsidR="002F2D14" w:rsidRPr="0063209C">
        <w:rPr>
          <w:rFonts w:hint="cs"/>
          <w:rtl/>
        </w:rPr>
        <w:t xml:space="preserve"> </w:t>
      </w:r>
      <w:r w:rsidR="002F2D14">
        <w:rPr>
          <w:rFonts w:hint="cs"/>
          <w:rtl/>
        </w:rPr>
        <w:t>المتنقل وإدارته؛</w:t>
      </w:r>
    </w:p>
    <w:p w:rsidR="002F2D14" w:rsidRDefault="00123350" w:rsidP="00123350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فريق العمل </w:t>
      </w:r>
      <w:r w:rsidR="002F2D14" w:rsidRPr="00AF56EA">
        <w:rPr>
          <w:rFonts w:hint="cs"/>
          <w:lang w:val="en-US"/>
        </w:rPr>
        <w:t>7</w:t>
      </w:r>
      <w:r w:rsidR="002F2D14">
        <w:rPr>
          <w:rFonts w:hint="cs"/>
          <w:rtl/>
        </w:rPr>
        <w:t xml:space="preserve"> </w:t>
      </w:r>
      <w:r>
        <w:t>(</w:t>
      </w:r>
      <w:r w:rsidRPr="00413F7A">
        <w:t>WG</w:t>
      </w:r>
      <w:r w:rsidRPr="00AF56EA">
        <w:rPr>
          <w:lang w:val="en-US"/>
        </w:rPr>
        <w:t>7</w:t>
      </w:r>
      <w:r>
        <w:rPr>
          <w:lang w:val="en-US"/>
        </w:rPr>
        <w:t>)</w:t>
      </w:r>
      <w:r>
        <w:rPr>
          <w:rFonts w:hint="cs"/>
          <w:rtl/>
        </w:rPr>
        <w:t xml:space="preserve"> </w:t>
      </w:r>
      <w:r w:rsidR="002F2D14">
        <w:rPr>
          <w:rFonts w:hint="cs"/>
          <w:rtl/>
        </w:rPr>
        <w:t>المعني</w:t>
      </w:r>
      <w:r w:rsidR="002F2D14" w:rsidRPr="0063209C">
        <w:rPr>
          <w:rFonts w:hint="cs"/>
          <w:rtl/>
        </w:rPr>
        <w:t xml:space="preserve"> </w:t>
      </w:r>
      <w:r w:rsidR="002F2D14">
        <w:rPr>
          <w:rFonts w:hint="cs"/>
          <w:rtl/>
        </w:rPr>
        <w:t>ب</w:t>
      </w:r>
      <w:r w:rsidR="002F2D14">
        <w:rPr>
          <w:rtl/>
        </w:rPr>
        <w:t>أمن إدارة البند</w:t>
      </w:r>
      <w:r w:rsidR="002F2D14">
        <w:rPr>
          <w:rFonts w:hint="cs"/>
          <w:rtl/>
        </w:rPr>
        <w:t>.</w:t>
      </w:r>
    </w:p>
    <w:p w:rsidR="002F2D14" w:rsidRPr="00123350" w:rsidRDefault="002F2D14" w:rsidP="00F84F72">
      <w:pPr>
        <w:rPr>
          <w:spacing w:val="-4"/>
          <w:rtl/>
        </w:rPr>
      </w:pPr>
      <w:r w:rsidRPr="00123350">
        <w:rPr>
          <w:spacing w:val="-4"/>
          <w:rtl/>
        </w:rPr>
        <w:t xml:space="preserve">وتعمل اللجنة الأوروبية للتقييس </w:t>
      </w:r>
      <w:r w:rsidR="00123350" w:rsidRPr="00123350">
        <w:rPr>
          <w:spacing w:val="-4"/>
        </w:rPr>
        <w:t>(</w:t>
      </w:r>
      <w:r w:rsidRPr="00123350">
        <w:rPr>
          <w:spacing w:val="-4"/>
        </w:rPr>
        <w:t>CEN</w:t>
      </w:r>
      <w:r w:rsidR="00123350" w:rsidRPr="00123350">
        <w:rPr>
          <w:spacing w:val="-4"/>
        </w:rPr>
        <w:t>)</w:t>
      </w:r>
      <w:r w:rsidRPr="00123350">
        <w:rPr>
          <w:spacing w:val="-4"/>
          <w:rtl/>
        </w:rPr>
        <w:t xml:space="preserve"> أيضا</w:t>
      </w:r>
      <w:r w:rsidRPr="00123350">
        <w:rPr>
          <w:rFonts w:hint="cs"/>
          <w:spacing w:val="-4"/>
          <w:rtl/>
        </w:rPr>
        <w:t>ً</w:t>
      </w:r>
      <w:r w:rsidRPr="00123350">
        <w:rPr>
          <w:spacing w:val="-4"/>
          <w:rtl/>
        </w:rPr>
        <w:t xml:space="preserve"> على تكنولوجيا</w:t>
      </w:r>
      <w:r w:rsidRPr="00123350">
        <w:rPr>
          <w:rFonts w:hint="cs"/>
          <w:spacing w:val="-4"/>
          <w:rtl/>
        </w:rPr>
        <w:t>ت التعرف</w:t>
      </w:r>
      <w:r w:rsidRPr="00123350">
        <w:rPr>
          <w:spacing w:val="-4"/>
          <w:rtl/>
        </w:rPr>
        <w:t xml:space="preserve"> التلقائي و</w:t>
      </w:r>
      <w:r w:rsidR="00F84F72">
        <w:rPr>
          <w:rFonts w:hint="cs"/>
          <w:spacing w:val="-4"/>
          <w:rtl/>
        </w:rPr>
        <w:t>التقاط</w:t>
      </w:r>
      <w:r w:rsidRPr="00123350">
        <w:rPr>
          <w:spacing w:val="-4"/>
          <w:rtl/>
        </w:rPr>
        <w:t xml:space="preserve"> البيانات </w:t>
      </w:r>
      <w:r w:rsidR="00123350" w:rsidRPr="00123350">
        <w:rPr>
          <w:spacing w:val="-4"/>
        </w:rPr>
        <w:t>(</w:t>
      </w:r>
      <w:r w:rsidRPr="00123350">
        <w:rPr>
          <w:spacing w:val="-4"/>
        </w:rPr>
        <w:t>AIDC</w:t>
      </w:r>
      <w:r w:rsidR="00123350" w:rsidRPr="00123350">
        <w:rPr>
          <w:spacing w:val="-4"/>
        </w:rPr>
        <w:t>)</w:t>
      </w:r>
      <w:r w:rsidR="00E24016">
        <w:rPr>
          <w:spacing w:val="-4"/>
          <w:rtl/>
        </w:rPr>
        <w:t xml:space="preserve"> في </w:t>
      </w:r>
      <w:r w:rsidRPr="00123350">
        <w:rPr>
          <w:rFonts w:hint="cs"/>
          <w:spacing w:val="-4"/>
          <w:rtl/>
        </w:rPr>
        <w:t>اللجنة التقنية</w:t>
      </w:r>
      <w:r w:rsidR="00123350" w:rsidRPr="00123350">
        <w:rPr>
          <w:rFonts w:hint="cs"/>
          <w:spacing w:val="-4"/>
          <w:rtl/>
        </w:rPr>
        <w:t> </w:t>
      </w:r>
      <w:r w:rsidRPr="00123350">
        <w:rPr>
          <w:spacing w:val="-4"/>
        </w:rPr>
        <w:t>TC</w:t>
      </w:r>
      <w:r w:rsidR="00123350" w:rsidRPr="00123350">
        <w:rPr>
          <w:spacing w:val="-4"/>
        </w:rPr>
        <w:t> </w:t>
      </w:r>
      <w:r w:rsidRPr="00AF56EA">
        <w:rPr>
          <w:spacing w:val="-4"/>
          <w:lang w:val="en-US"/>
        </w:rPr>
        <w:t>225</w:t>
      </w:r>
      <w:r w:rsidRPr="00123350">
        <w:rPr>
          <w:spacing w:val="-4"/>
          <w:rtl/>
        </w:rPr>
        <w:t>.</w:t>
      </w:r>
    </w:p>
    <w:p w:rsidR="002F2D14" w:rsidRPr="009B6EB8" w:rsidRDefault="002F2D14" w:rsidP="00F84F72">
      <w:pPr>
        <w:rPr>
          <w:rtl/>
        </w:rPr>
      </w:pPr>
      <w:r w:rsidRPr="009B6EB8">
        <w:rPr>
          <w:rtl/>
        </w:rPr>
        <w:t xml:space="preserve">وقد أنشأت العديد من منظمات التقييس الوطنية </w:t>
      </w:r>
      <w:r w:rsidRPr="009B6EB8">
        <w:rPr>
          <w:rFonts w:hint="cs"/>
          <w:rtl/>
        </w:rPr>
        <w:t>ل</w:t>
      </w:r>
      <w:r w:rsidRPr="009B6EB8">
        <w:rPr>
          <w:rtl/>
        </w:rPr>
        <w:t>جان</w:t>
      </w:r>
      <w:r w:rsidRPr="009B6EB8">
        <w:rPr>
          <w:rFonts w:hint="cs"/>
          <w:rtl/>
        </w:rPr>
        <w:t>اً</w:t>
      </w:r>
      <w:r w:rsidRPr="009B6EB8">
        <w:rPr>
          <w:rtl/>
        </w:rPr>
        <w:t xml:space="preserve"> تعادل تلك الموجودة</w:t>
      </w:r>
      <w:r w:rsidR="00E24016">
        <w:rPr>
          <w:rtl/>
        </w:rPr>
        <w:t xml:space="preserve"> في </w:t>
      </w:r>
      <w:r w:rsidRPr="009B6EB8">
        <w:rPr>
          <w:rtl/>
        </w:rPr>
        <w:t xml:space="preserve">المنظمة الدولية لتوحيد </w:t>
      </w:r>
      <w:r w:rsidRPr="009B6EB8">
        <w:rPr>
          <w:rFonts w:hint="cs"/>
          <w:rtl/>
        </w:rPr>
        <w:t>المقاييس/</w:t>
      </w:r>
      <w:r w:rsidRPr="009B6EB8">
        <w:rPr>
          <w:rtl/>
        </w:rPr>
        <w:t xml:space="preserve">اللجنة </w:t>
      </w:r>
      <w:r w:rsidR="008D5005">
        <w:rPr>
          <w:rtl/>
        </w:rPr>
        <w:t>الكهرتقنية</w:t>
      </w:r>
      <w:r w:rsidRPr="009B6EB8">
        <w:rPr>
          <w:rtl/>
        </w:rPr>
        <w:t xml:space="preserve"> الدولية </w:t>
      </w:r>
      <w:r w:rsidR="00123350">
        <w:t>(</w:t>
      </w:r>
      <w:r w:rsidRPr="009B6EB8">
        <w:t>ISO/IEC</w:t>
      </w:r>
      <w:r w:rsidR="00123350">
        <w:t>)</w:t>
      </w:r>
      <w:r w:rsidRPr="009B6EB8">
        <w:rPr>
          <w:rFonts w:hint="cs"/>
          <w:rtl/>
        </w:rPr>
        <w:t xml:space="preserve">. وحسبنا </w:t>
      </w:r>
      <w:r w:rsidRPr="009B6EB8">
        <w:rPr>
          <w:rtl/>
        </w:rPr>
        <w:t>مثال واحد</w:t>
      </w:r>
      <w:r w:rsidR="00E24016">
        <w:rPr>
          <w:rFonts w:hint="cs"/>
          <w:rtl/>
        </w:rPr>
        <w:t xml:space="preserve"> في </w:t>
      </w:r>
      <w:r w:rsidRPr="009B6EB8">
        <w:rPr>
          <w:rtl/>
        </w:rPr>
        <w:t xml:space="preserve">معهد </w:t>
      </w:r>
      <w:r w:rsidRPr="009B6EB8">
        <w:rPr>
          <w:rFonts w:hint="cs"/>
          <w:rtl/>
        </w:rPr>
        <w:t>التقييس</w:t>
      </w:r>
      <w:r w:rsidRPr="009B6EB8">
        <w:rPr>
          <w:rtl/>
        </w:rPr>
        <w:t xml:space="preserve"> الألماني</w:t>
      </w:r>
      <w:r w:rsidRPr="009B6EB8">
        <w:rPr>
          <w:rFonts w:hint="cs"/>
          <w:rtl/>
        </w:rPr>
        <w:t xml:space="preserve"> </w:t>
      </w:r>
      <w:r w:rsidRPr="009B6EB8">
        <w:t>(DIN)</w:t>
      </w:r>
      <w:r w:rsidRPr="009B6EB8">
        <w:rPr>
          <w:rFonts w:hint="cs"/>
          <w:rtl/>
        </w:rPr>
        <w:t xml:space="preserve"> الذي أنشأ اللجنة </w:t>
      </w:r>
      <w:r w:rsidRPr="009B6EB8">
        <w:t xml:space="preserve">DIN NA </w:t>
      </w:r>
      <w:r w:rsidRPr="00AF56EA">
        <w:rPr>
          <w:lang w:val="en-US"/>
        </w:rPr>
        <w:t>043</w:t>
      </w:r>
      <w:r w:rsidRPr="009B6EB8">
        <w:t>-</w:t>
      </w:r>
      <w:r w:rsidRPr="00AF56EA">
        <w:rPr>
          <w:lang w:val="en-US"/>
        </w:rPr>
        <w:t>01</w:t>
      </w:r>
      <w:r w:rsidRPr="009B6EB8">
        <w:t>-</w:t>
      </w:r>
      <w:r w:rsidRPr="00AF56EA">
        <w:rPr>
          <w:lang w:val="en-US"/>
        </w:rPr>
        <w:t>31</w:t>
      </w:r>
      <w:r w:rsidRPr="009B6EB8">
        <w:rPr>
          <w:rFonts w:hint="cs"/>
          <w:rtl/>
        </w:rPr>
        <w:t xml:space="preserve"> </w:t>
      </w:r>
      <w:r w:rsidRPr="009B6EB8">
        <w:rPr>
          <w:rtl/>
        </w:rPr>
        <w:t xml:space="preserve">للعمل على تقنيات </w:t>
      </w:r>
      <w:r w:rsidRPr="009B6EB8">
        <w:rPr>
          <w:rFonts w:hint="cs"/>
          <w:rtl/>
        </w:rPr>
        <w:t>التعرف</w:t>
      </w:r>
      <w:r w:rsidRPr="009B6EB8">
        <w:rPr>
          <w:rtl/>
        </w:rPr>
        <w:t xml:space="preserve"> التلقائي </w:t>
      </w:r>
      <w:r w:rsidR="00F84F72" w:rsidRPr="00123350">
        <w:rPr>
          <w:spacing w:val="-4"/>
          <w:rtl/>
        </w:rPr>
        <w:t>و</w:t>
      </w:r>
      <w:r w:rsidR="00F84F72">
        <w:rPr>
          <w:rFonts w:hint="cs"/>
          <w:spacing w:val="-4"/>
          <w:rtl/>
        </w:rPr>
        <w:t>التقاط</w:t>
      </w:r>
      <w:r w:rsidR="00F84F72" w:rsidRPr="00123350">
        <w:rPr>
          <w:spacing w:val="-4"/>
          <w:rtl/>
        </w:rPr>
        <w:t xml:space="preserve"> </w:t>
      </w:r>
      <w:r w:rsidRPr="009B6EB8">
        <w:rPr>
          <w:rtl/>
        </w:rPr>
        <w:t>البيانات</w:t>
      </w:r>
      <w:r w:rsidRPr="009B6EB8">
        <w:rPr>
          <w:rFonts w:hint="cs"/>
          <w:rtl/>
        </w:rPr>
        <w:t xml:space="preserve"> </w:t>
      </w:r>
      <w:r w:rsidR="00123350">
        <w:t>[</w:t>
      </w:r>
      <w:r w:rsidRPr="00AF56EA">
        <w:rPr>
          <w:lang w:val="en-US"/>
        </w:rPr>
        <w:t>68</w:t>
      </w:r>
      <w:r w:rsidR="00123350">
        <w:rPr>
          <w:lang w:val="en-US"/>
        </w:rPr>
        <w:t>]</w:t>
      </w:r>
      <w:r w:rsidRPr="009B6EB8">
        <w:rPr>
          <w:rFonts w:hint="cs"/>
          <w:rtl/>
        </w:rPr>
        <w:t xml:space="preserve"> واللجنة </w:t>
      </w:r>
      <w:r w:rsidRPr="009B6EB8">
        <w:t xml:space="preserve">DIN NA </w:t>
      </w:r>
      <w:r w:rsidRPr="00AF56EA">
        <w:rPr>
          <w:lang w:val="en-US"/>
        </w:rPr>
        <w:t>043</w:t>
      </w:r>
      <w:r w:rsidRPr="009B6EB8">
        <w:t>-</w:t>
      </w:r>
      <w:r w:rsidRPr="00AF56EA">
        <w:rPr>
          <w:lang w:val="en-US"/>
        </w:rPr>
        <w:t>01</w:t>
      </w:r>
      <w:r w:rsidRPr="009B6EB8">
        <w:t>-</w:t>
      </w:r>
      <w:r w:rsidRPr="00AF56EA">
        <w:rPr>
          <w:lang w:val="en-US"/>
        </w:rPr>
        <w:t>31</w:t>
      </w:r>
      <w:r w:rsidRPr="009B6EB8">
        <w:t>-</w:t>
      </w:r>
      <w:r w:rsidRPr="00AF56EA">
        <w:rPr>
          <w:lang w:val="en-US"/>
        </w:rPr>
        <w:t>04</w:t>
      </w:r>
      <w:r w:rsidRPr="009B6EB8">
        <w:t xml:space="preserve"> UA</w:t>
      </w:r>
      <w:r w:rsidRPr="009B6EB8">
        <w:rPr>
          <w:rFonts w:hint="cs"/>
          <w:rtl/>
        </w:rPr>
        <w:t xml:space="preserve"> </w:t>
      </w:r>
      <w:r w:rsidRPr="009B6EB8">
        <w:rPr>
          <w:rtl/>
        </w:rPr>
        <w:t xml:space="preserve">للعمل على </w:t>
      </w:r>
      <w:r>
        <w:rPr>
          <w:rtl/>
        </w:rPr>
        <w:t>التعرف</w:t>
      </w:r>
      <w:r>
        <w:rPr>
          <w:rFonts w:hint="cs"/>
          <w:rtl/>
        </w:rPr>
        <w:t xml:space="preserve"> بواسطة</w:t>
      </w:r>
      <w:r w:rsidRPr="009B6EB8">
        <w:rPr>
          <w:rtl/>
        </w:rPr>
        <w:t xml:space="preserve"> </w:t>
      </w:r>
      <w:r>
        <w:rPr>
          <w:rtl/>
        </w:rPr>
        <w:t>الترددات الراديوية لإدارة البند.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وتعمل اللجنة </w:t>
      </w:r>
      <w:r>
        <w:t xml:space="preserve">IEC TC </w:t>
      </w:r>
      <w:r w:rsidRPr="00AF56EA">
        <w:rPr>
          <w:lang w:val="en-US"/>
        </w:rPr>
        <w:t>107</w:t>
      </w:r>
      <w:r>
        <w:rPr>
          <w:rtl/>
        </w:rPr>
        <w:t xml:space="preserve"> </w:t>
      </w:r>
      <w:r>
        <w:rPr>
          <w:rFonts w:hint="cs"/>
          <w:rtl/>
        </w:rPr>
        <w:t>المعنية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إدارة </w:t>
      </w:r>
      <w:r>
        <w:rPr>
          <w:rFonts w:hint="cs"/>
          <w:rtl/>
        </w:rPr>
        <w:t>ال</w:t>
      </w:r>
      <w:r>
        <w:rPr>
          <w:rtl/>
        </w:rPr>
        <w:t>عملي</w:t>
      </w:r>
      <w:r>
        <w:rPr>
          <w:rFonts w:hint="cs"/>
          <w:rtl/>
        </w:rPr>
        <w:t>ات</w:t>
      </w:r>
      <w:r>
        <w:rPr>
          <w:rtl/>
        </w:rPr>
        <w:t xml:space="preserve"> لإلكترونيات الطيران على </w:t>
      </w:r>
      <w:r>
        <w:rPr>
          <w:rFonts w:hint="cs"/>
          <w:rtl/>
        </w:rPr>
        <w:t>منع التزييف</w:t>
      </w:r>
      <w:r>
        <w:rPr>
          <w:rtl/>
        </w:rPr>
        <w:t>.</w:t>
      </w:r>
    </w:p>
    <w:p w:rsidR="002F2D14" w:rsidRDefault="002F2D14" w:rsidP="00123350">
      <w:pPr>
        <w:rPr>
          <w:rtl/>
        </w:rPr>
      </w:pPr>
      <w:r>
        <w:rPr>
          <w:rtl/>
        </w:rPr>
        <w:t>وبالإضافة إلى ذلك،</w:t>
      </w:r>
      <w:r w:rsidRPr="00195BD3">
        <w:rPr>
          <w:rFonts w:hint="cs"/>
          <w:rtl/>
        </w:rPr>
        <w:t xml:space="preserve"> </w:t>
      </w:r>
      <w:r>
        <w:rPr>
          <w:rtl/>
        </w:rPr>
        <w:t xml:space="preserve">تنتج </w:t>
      </w:r>
      <w:r>
        <w:rPr>
          <w:rFonts w:hint="cs"/>
          <w:rtl/>
        </w:rPr>
        <w:t>جمعية</w:t>
      </w:r>
      <w:r w:rsidRPr="00030C54">
        <w:rPr>
          <w:rtl/>
        </w:rPr>
        <w:t xml:space="preserve"> </w:t>
      </w:r>
      <w:r>
        <w:rPr>
          <w:rtl/>
        </w:rPr>
        <w:t xml:space="preserve">مهندسي السيارات </w:t>
      </w:r>
      <w:r w:rsidR="00123350">
        <w:t>(</w:t>
      </w:r>
      <w:r>
        <w:t>SAE</w:t>
      </w:r>
      <w:r w:rsidR="00123350">
        <w:t>)</w:t>
      </w:r>
      <w:r>
        <w:rPr>
          <w:rtl/>
        </w:rPr>
        <w:t xml:space="preserve"> الدولية</w:t>
      </w:r>
      <w:r w:rsidRPr="00195BD3">
        <w:rPr>
          <w:rtl/>
        </w:rPr>
        <w:t xml:space="preserve"> </w:t>
      </w:r>
      <w:r>
        <w:rPr>
          <w:rtl/>
        </w:rPr>
        <w:t>مواصفات لتجنب استخدام المكونات الإلكترونية المزيَّفة</w:t>
      </w:r>
      <w:r w:rsidR="00E24016">
        <w:rPr>
          <w:rtl/>
        </w:rPr>
        <w:t xml:space="preserve"> في </w:t>
      </w:r>
      <w:r>
        <w:rPr>
          <w:rtl/>
        </w:rPr>
        <w:t xml:space="preserve">صناعات التكنولوجيا </w:t>
      </w:r>
      <w:r>
        <w:rPr>
          <w:rFonts w:hint="cs"/>
          <w:rtl/>
        </w:rPr>
        <w:t>الراقية</w:t>
      </w:r>
      <w:r>
        <w:rPr>
          <w:rtl/>
        </w:rPr>
        <w:t>، و</w:t>
      </w:r>
      <w:r>
        <w:rPr>
          <w:rFonts w:hint="cs"/>
          <w:rtl/>
        </w:rPr>
        <w:t xml:space="preserve">قد </w:t>
      </w:r>
      <w:r>
        <w:rPr>
          <w:rtl/>
        </w:rPr>
        <w:t>أنتجت</w:t>
      </w:r>
      <w:r>
        <w:rPr>
          <w:rFonts w:hint="cs"/>
          <w:rtl/>
        </w:rPr>
        <w:t xml:space="preserve"> منظمة</w:t>
      </w:r>
      <w:r>
        <w:rPr>
          <w:rtl/>
        </w:rPr>
        <w:t xml:space="preserve"> </w:t>
      </w:r>
      <w:r>
        <w:t>GS</w:t>
      </w:r>
      <w:r w:rsidRPr="00AF56EA">
        <w:rPr>
          <w:lang w:val="en-US"/>
        </w:rPr>
        <w:t>1</w:t>
      </w:r>
      <w:r>
        <w:rPr>
          <w:rtl/>
        </w:rPr>
        <w:t xml:space="preserve"> مجموعة من المواصفات </w:t>
      </w:r>
      <w:r>
        <w:rPr>
          <w:rFonts w:hint="cs"/>
          <w:rtl/>
        </w:rPr>
        <w:t>بشأن</w:t>
      </w:r>
      <w:r>
        <w:rPr>
          <w:rtl/>
        </w:rPr>
        <w:t xml:space="preserve"> </w:t>
      </w:r>
      <w:r>
        <w:rPr>
          <w:rFonts w:hint="cs"/>
          <w:rtl/>
        </w:rPr>
        <w:t>التعرف على</w:t>
      </w:r>
      <w:r>
        <w:rPr>
          <w:rtl/>
        </w:rPr>
        <w:t xml:space="preserve"> البن</w:t>
      </w:r>
      <w:r>
        <w:rPr>
          <w:rFonts w:hint="cs"/>
          <w:rtl/>
        </w:rPr>
        <w:t>و</w:t>
      </w:r>
      <w:r>
        <w:rPr>
          <w:rtl/>
        </w:rPr>
        <w:t>د وإدارة سلسلة</w:t>
      </w:r>
      <w:r w:rsidR="00123350">
        <w:rPr>
          <w:rFonts w:hint="cs"/>
          <w:rtl/>
        </w:rPr>
        <w:t> </w:t>
      </w:r>
      <w:r>
        <w:rPr>
          <w:rtl/>
        </w:rPr>
        <w:t>التوريد.</w:t>
      </w:r>
    </w:p>
    <w:p w:rsidR="002F2D14" w:rsidRDefault="002F2D14" w:rsidP="00123350">
      <w:pPr>
        <w:pStyle w:val="Heading1"/>
        <w:rPr>
          <w:rtl/>
        </w:rPr>
      </w:pPr>
      <w:bookmarkStart w:id="93" w:name="_Toc414026219"/>
      <w:r w:rsidRPr="00AF56EA">
        <w:rPr>
          <w:lang w:val="en-US"/>
        </w:rPr>
        <w:t>9</w:t>
      </w:r>
      <w:r>
        <w:rPr>
          <w:rFonts w:hint="cs"/>
          <w:rtl/>
        </w:rPr>
        <w:tab/>
      </w:r>
      <w:r>
        <w:rPr>
          <w:rtl/>
        </w:rPr>
        <w:t>المبادئ التوجيهية لمكافحة التزييف</w:t>
      </w:r>
      <w:bookmarkEnd w:id="93"/>
    </w:p>
    <w:p w:rsidR="002F2D14" w:rsidRDefault="002F2D14" w:rsidP="00C3526F">
      <w:pPr>
        <w:rPr>
          <w:rtl/>
        </w:rPr>
      </w:pPr>
      <w:r>
        <w:rPr>
          <w:rtl/>
        </w:rPr>
        <w:t>عرض</w:t>
      </w:r>
      <w:r w:rsidRPr="001A5A4D">
        <w:rPr>
          <w:rtl/>
        </w:rPr>
        <w:t xml:space="preserve"> </w:t>
      </w:r>
      <w:r>
        <w:rPr>
          <w:rtl/>
        </w:rPr>
        <w:t>عدد من المنظمات مبادئ توجيهية لمكافحة التزييف من وجهات نظر مختلفة - من وجهات نظر المصنعين والموزعين</w:t>
      </w:r>
      <w:r>
        <w:rPr>
          <w:rFonts w:hint="cs"/>
          <w:rtl/>
        </w:rPr>
        <w:t>،</w:t>
      </w:r>
      <w:r>
        <w:rPr>
          <w:rtl/>
        </w:rPr>
        <w:t xml:space="preserve"> والحكومات ووكالات</w:t>
      </w:r>
      <w:r>
        <w:rPr>
          <w:rFonts w:hint="cs"/>
          <w:rtl/>
        </w:rPr>
        <w:t>ها المعنية</w:t>
      </w:r>
      <w:r>
        <w:rPr>
          <w:rtl/>
        </w:rPr>
        <w:t xml:space="preserve"> </w:t>
      </w:r>
      <w:r>
        <w:rPr>
          <w:rFonts w:hint="cs"/>
          <w:rtl/>
        </w:rPr>
        <w:t>بال</w:t>
      </w:r>
      <w:r>
        <w:rPr>
          <w:rtl/>
        </w:rPr>
        <w:t>إنفاذ، والمستهلكين.</w:t>
      </w:r>
    </w:p>
    <w:p w:rsidR="002F2D14" w:rsidRDefault="002F2D14" w:rsidP="00123350">
      <w:pPr>
        <w:rPr>
          <w:rtl/>
        </w:rPr>
      </w:pPr>
      <w:r>
        <w:rPr>
          <w:rtl/>
        </w:rPr>
        <w:t>و</w:t>
      </w:r>
      <w:r>
        <w:rPr>
          <w:rFonts w:hint="cs"/>
          <w:rtl/>
        </w:rPr>
        <w:t>ي</w:t>
      </w:r>
      <w:r>
        <w:rPr>
          <w:rtl/>
        </w:rPr>
        <w:t xml:space="preserve">قترح منتدى مكافحة التزييف ممارسات فضلى لمصنعي المعدات الأصلية </w:t>
      </w:r>
      <w:r w:rsidR="00123350">
        <w:t>(</w:t>
      </w:r>
      <w:r w:rsidRPr="0063209C">
        <w:t>OEM</w:t>
      </w:r>
      <w:r w:rsidR="00123350">
        <w:t>)</w:t>
      </w:r>
      <w:r>
        <w:rPr>
          <w:rtl/>
        </w:rPr>
        <w:t xml:space="preserve"> والموزعين </w:t>
      </w:r>
      <w:r>
        <w:rPr>
          <w:rFonts w:hint="cs"/>
          <w:rtl/>
        </w:rPr>
        <w:t>ومصنعي المكونات</w:t>
      </w:r>
      <w:r w:rsidR="00123350">
        <w:rPr>
          <w:rFonts w:hint="cs"/>
          <w:rtl/>
        </w:rPr>
        <w:t xml:space="preserve"> </w:t>
      </w:r>
      <w:r w:rsidR="00123350">
        <w:t>[</w:t>
      </w:r>
      <w:r w:rsidRPr="00AF56EA">
        <w:rPr>
          <w:lang w:val="en-US"/>
        </w:rPr>
        <w:t>69</w:t>
      </w:r>
      <w:r w:rsidR="00123350">
        <w:rPr>
          <w:lang w:val="en-US"/>
        </w:rPr>
        <w:t>]</w:t>
      </w:r>
      <w:r>
        <w:rPr>
          <w:rtl/>
        </w:rPr>
        <w:t xml:space="preserve">. وتشمل هذه </w:t>
      </w:r>
      <w:r>
        <w:rPr>
          <w:rFonts w:hint="cs"/>
          <w:rtl/>
        </w:rPr>
        <w:t>ال</w:t>
      </w:r>
      <w:r>
        <w:rPr>
          <w:rtl/>
        </w:rPr>
        <w:t xml:space="preserve">مبادئ </w:t>
      </w:r>
      <w:r>
        <w:rPr>
          <w:rFonts w:hint="cs"/>
          <w:rtl/>
        </w:rPr>
        <w:t>ال</w:t>
      </w:r>
      <w:r>
        <w:rPr>
          <w:rtl/>
        </w:rPr>
        <w:t xml:space="preserve">توجيهية </w:t>
      </w:r>
      <w:r>
        <w:rPr>
          <w:rFonts w:hint="cs"/>
          <w:rtl/>
        </w:rPr>
        <w:t>ما يلي</w:t>
      </w:r>
      <w:r>
        <w:rPr>
          <w:rtl/>
        </w:rPr>
        <w:t>:</w:t>
      </w:r>
    </w:p>
    <w:p w:rsidR="002F2D14" w:rsidRDefault="00AB5E48" w:rsidP="00AB5E48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التزود </w:t>
      </w:r>
      <w:r w:rsidR="002F2D14">
        <w:rPr>
          <w:rtl/>
        </w:rPr>
        <w:t>مباشرة</w:t>
      </w:r>
      <w:r w:rsidR="002F2D14">
        <w:rPr>
          <w:rFonts w:hint="cs"/>
          <w:rtl/>
        </w:rPr>
        <w:t>ً</w:t>
      </w:r>
      <w:r w:rsidR="002F2D14">
        <w:rPr>
          <w:rtl/>
        </w:rPr>
        <w:t xml:space="preserve"> من المصن</w:t>
      </w:r>
      <w:r w:rsidR="002F2D14">
        <w:rPr>
          <w:rFonts w:hint="cs"/>
          <w:rtl/>
        </w:rPr>
        <w:t>ِّ</w:t>
      </w:r>
      <w:r w:rsidR="002F2D14">
        <w:rPr>
          <w:rtl/>
        </w:rPr>
        <w:t>ع أو الموزع المعتمد أو، إن لم يكن ذلك ممكنا</w:t>
      </w:r>
      <w:r w:rsidR="002F2D14">
        <w:rPr>
          <w:rFonts w:hint="cs"/>
          <w:rtl/>
        </w:rPr>
        <w:t>ً</w:t>
      </w:r>
      <w:r w:rsidR="002F2D14">
        <w:rPr>
          <w:rtl/>
        </w:rPr>
        <w:t>، من مصدر</w:t>
      </w:r>
      <w:r w:rsidR="002F2D14" w:rsidRPr="005D56FE">
        <w:rPr>
          <w:rtl/>
        </w:rPr>
        <w:t xml:space="preserve"> </w:t>
      </w:r>
      <w:r w:rsidR="002F2D14">
        <w:rPr>
          <w:rtl/>
        </w:rPr>
        <w:t xml:space="preserve">سوق رمادية </w:t>
      </w:r>
      <w:r w:rsidR="002F2D14">
        <w:rPr>
          <w:rFonts w:hint="cs"/>
          <w:rtl/>
        </w:rPr>
        <w:t>مُنشأ</w:t>
      </w:r>
      <w:r w:rsidR="002F2D14">
        <w:rPr>
          <w:rtl/>
        </w:rPr>
        <w:t xml:space="preserve"> محليا</w:t>
      </w:r>
      <w:r w:rsidR="002F2D14">
        <w:rPr>
          <w:rFonts w:hint="cs"/>
          <w:rtl/>
        </w:rPr>
        <w:t>ً؛</w:t>
      </w:r>
    </w:p>
    <w:p w:rsidR="002F2D14" w:rsidRDefault="00AB5E48" w:rsidP="00AB5E48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الإصرار على أدلة وثائقية </w:t>
      </w:r>
      <w:r w:rsidR="002F2D14">
        <w:rPr>
          <w:rFonts w:hint="cs"/>
          <w:rtl/>
        </w:rPr>
        <w:t>على</w:t>
      </w:r>
      <w:r w:rsidR="002F2D14">
        <w:rPr>
          <w:rtl/>
        </w:rPr>
        <w:t xml:space="preserve"> أصالة</w:t>
      </w:r>
      <w:r w:rsidR="002F2D14">
        <w:rPr>
          <w:rFonts w:hint="cs"/>
          <w:rtl/>
        </w:rPr>
        <w:t xml:space="preserve"> المنتجات</w:t>
      </w:r>
      <w:r w:rsidR="00E24016">
        <w:rPr>
          <w:rtl/>
        </w:rPr>
        <w:t xml:space="preserve"> في </w:t>
      </w:r>
      <w:r w:rsidR="002F2D14">
        <w:rPr>
          <w:rtl/>
        </w:rPr>
        <w:t>حالة استخدام مصادر السوق الرمادية</w:t>
      </w:r>
      <w:r w:rsidR="002F2D14">
        <w:rPr>
          <w:rFonts w:hint="cs"/>
          <w:rtl/>
        </w:rPr>
        <w:t>؛</w:t>
      </w:r>
    </w:p>
    <w:p w:rsidR="002F2D14" w:rsidRDefault="00AB5E48" w:rsidP="00F84F72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تنسيق </w:t>
      </w:r>
      <w:r w:rsidR="002F2D14">
        <w:rPr>
          <w:rFonts w:hint="cs"/>
          <w:rtl/>
        </w:rPr>
        <w:t>أ</w:t>
      </w:r>
      <w:r w:rsidR="002F2D14">
        <w:rPr>
          <w:rtl/>
        </w:rPr>
        <w:t>كبر</w:t>
      </w:r>
      <w:r w:rsidR="002F2D14" w:rsidRPr="005D56FE">
        <w:rPr>
          <w:rFonts w:hint="cs"/>
          <w:rtl/>
        </w:rPr>
        <w:t xml:space="preserve"> </w:t>
      </w:r>
      <w:r w:rsidR="002F2D14">
        <w:rPr>
          <w:rFonts w:hint="cs"/>
          <w:rtl/>
        </w:rPr>
        <w:t>ل</w:t>
      </w:r>
      <w:r w:rsidR="002F2D14">
        <w:rPr>
          <w:rtl/>
        </w:rPr>
        <w:t>إدارة</w:t>
      </w:r>
      <w:r w:rsidR="002F2D14" w:rsidRPr="000A1BC0">
        <w:rPr>
          <w:rtl/>
        </w:rPr>
        <w:t xml:space="preserve"> </w:t>
      </w:r>
      <w:r w:rsidR="002F2D14">
        <w:rPr>
          <w:rtl/>
        </w:rPr>
        <w:t xml:space="preserve">دورة الحياة </w:t>
      </w:r>
      <w:r w:rsidR="00F84F72">
        <w:rPr>
          <w:rFonts w:hint="cs"/>
          <w:rtl/>
        </w:rPr>
        <w:t>ل</w:t>
      </w:r>
      <w:r w:rsidR="002F2D14">
        <w:rPr>
          <w:rtl/>
        </w:rPr>
        <w:t>لمنتجات والمكونات؛</w:t>
      </w:r>
    </w:p>
    <w:p w:rsidR="002F2D14" w:rsidRDefault="00AB5E48" w:rsidP="00AB5E48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التأكد من التخلص من الخردة </w:t>
      </w:r>
      <w:r w:rsidR="002F2D14">
        <w:rPr>
          <w:rFonts w:hint="cs"/>
          <w:rtl/>
        </w:rPr>
        <w:t>و</w:t>
      </w:r>
      <w:r w:rsidR="002F2D14">
        <w:rPr>
          <w:rtl/>
        </w:rPr>
        <w:t xml:space="preserve">المنتجات المعيبة </w:t>
      </w:r>
      <w:r w:rsidR="002F2D14">
        <w:rPr>
          <w:rFonts w:hint="cs"/>
          <w:rtl/>
        </w:rPr>
        <w:t>على نحو يمنع</w:t>
      </w:r>
      <w:r w:rsidR="002F2D14">
        <w:rPr>
          <w:rtl/>
        </w:rPr>
        <w:t xml:space="preserve"> استخدام</w:t>
      </w:r>
      <w:r w:rsidR="002F2D14">
        <w:rPr>
          <w:rFonts w:hint="cs"/>
          <w:rtl/>
        </w:rPr>
        <w:t>ها</w:t>
      </w:r>
      <w:r w:rsidR="002F2D14">
        <w:rPr>
          <w:rtl/>
        </w:rPr>
        <w:t>؛</w:t>
      </w:r>
    </w:p>
    <w:p w:rsidR="002F2D14" w:rsidRDefault="00AB5E48" w:rsidP="00E747F0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تحسين </w:t>
      </w:r>
      <w:r w:rsidR="002F2D14">
        <w:rPr>
          <w:rFonts w:hint="cs"/>
          <w:rtl/>
        </w:rPr>
        <w:t xml:space="preserve">إمكانية </w:t>
      </w:r>
      <w:r w:rsidR="002F2D14">
        <w:rPr>
          <w:rtl/>
        </w:rPr>
        <w:t xml:space="preserve">تتبع المنتج عن طريق استخدام المعرفات المتفرِّدة </w:t>
      </w:r>
      <w:r w:rsidR="002F2D14">
        <w:rPr>
          <w:rFonts w:hint="cs"/>
          <w:rtl/>
        </w:rPr>
        <w:t>ومراقبة</w:t>
      </w:r>
      <w:r w:rsidR="002F2D14">
        <w:rPr>
          <w:rtl/>
        </w:rPr>
        <w:t xml:space="preserve"> </w:t>
      </w:r>
      <w:r w:rsidR="00E747F0">
        <w:rPr>
          <w:rFonts w:hint="cs"/>
          <w:rtl/>
        </w:rPr>
        <w:t>الوثائق</w:t>
      </w:r>
      <w:r w:rsidR="002F2D14">
        <w:rPr>
          <w:rtl/>
        </w:rPr>
        <w:t>.</w:t>
      </w:r>
    </w:p>
    <w:p w:rsidR="002F2D14" w:rsidRDefault="002F2D14" w:rsidP="00F84F72">
      <w:pPr>
        <w:rPr>
          <w:rtl/>
        </w:rPr>
      </w:pPr>
      <w:r>
        <w:rPr>
          <w:rtl/>
        </w:rPr>
        <w:t xml:space="preserve">وقد </w:t>
      </w:r>
      <w:r>
        <w:rPr>
          <w:rFonts w:hint="cs"/>
          <w:rtl/>
        </w:rPr>
        <w:t>أعدت</w:t>
      </w:r>
      <w:r w:rsidRPr="00DA7A5F">
        <w:rPr>
          <w:rtl/>
        </w:rPr>
        <w:t xml:space="preserve"> </w:t>
      </w:r>
      <w:r>
        <w:rPr>
          <w:rtl/>
        </w:rPr>
        <w:t xml:space="preserve">شركة معهد تكنولوجيا </w:t>
      </w:r>
      <w:r>
        <w:rPr>
          <w:rFonts w:hint="cs"/>
          <w:rtl/>
        </w:rPr>
        <w:t>ال</w:t>
      </w:r>
      <w:r>
        <w:rPr>
          <w:rtl/>
        </w:rPr>
        <w:t xml:space="preserve">مكونات </w:t>
      </w:r>
      <w:r w:rsidR="009A69F4">
        <w:t>(</w:t>
      </w:r>
      <w:r>
        <w:t>CTI</w:t>
      </w:r>
      <w:r w:rsidR="009A69F4">
        <w:t>)</w:t>
      </w:r>
      <w:r>
        <w:rPr>
          <w:rtl/>
        </w:rPr>
        <w:t xml:space="preserve"> برنامج</w:t>
      </w:r>
      <w:r w:rsidRPr="00DA7A5F">
        <w:rPr>
          <w:rtl/>
        </w:rPr>
        <w:t xml:space="preserve"> </w:t>
      </w:r>
      <w:r>
        <w:rPr>
          <w:rtl/>
        </w:rPr>
        <w:t>تجنب</w:t>
      </w:r>
      <w:r w:rsidRPr="00DA7A5F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مكونات المزيَّفة</w:t>
      </w:r>
      <w:r>
        <w:rPr>
          <w:rFonts w:hint="cs"/>
          <w:rtl/>
        </w:rPr>
        <w:t xml:space="preserve"> </w:t>
      </w:r>
      <w:r w:rsidR="009A69F4" w:rsidRPr="00DA7A5F">
        <w:t>[</w:t>
      </w:r>
      <w:r w:rsidR="009A69F4" w:rsidRPr="00AF56EA">
        <w:rPr>
          <w:lang w:val="en-US"/>
        </w:rPr>
        <w:t>70</w:t>
      </w:r>
      <w:r w:rsidR="009A69F4" w:rsidRPr="00DA7A5F">
        <w:t xml:space="preserve">] </w:t>
      </w:r>
      <w:r w:rsidRPr="00DA7A5F">
        <w:t>(CCAP-</w:t>
      </w:r>
      <w:r w:rsidRPr="00AF56EA">
        <w:rPr>
          <w:lang w:val="en-US"/>
        </w:rPr>
        <w:t>101</w:t>
      </w:r>
      <w:r w:rsidRPr="00DA7A5F">
        <w:t>)</w:t>
      </w:r>
      <w:r>
        <w:rPr>
          <w:rFonts w:hint="cs"/>
          <w:rtl/>
        </w:rPr>
        <w:t xml:space="preserve"> لمنح</w:t>
      </w:r>
      <w:r>
        <w:rPr>
          <w:rtl/>
        </w:rPr>
        <w:t xml:space="preserve"> شهاد</w:t>
      </w:r>
      <w:r>
        <w:rPr>
          <w:rFonts w:hint="cs"/>
          <w:rtl/>
        </w:rPr>
        <w:t>ات</w:t>
      </w:r>
      <w:r>
        <w:rPr>
          <w:rtl/>
        </w:rPr>
        <w:t xml:space="preserve"> لموزعي المكونات الإلكترونية</w:t>
      </w:r>
      <w:r w:rsidRPr="00364749">
        <w:rPr>
          <w:rtl/>
        </w:rPr>
        <w:t xml:space="preserve"> </w:t>
      </w:r>
      <w:r>
        <w:rPr>
          <w:rtl/>
        </w:rPr>
        <w:t>المستقلين.</w:t>
      </w:r>
      <w:r w:rsidRPr="00364749">
        <w:rPr>
          <w:rFonts w:hint="cs"/>
          <w:rtl/>
        </w:rPr>
        <w:t xml:space="preserve"> </w:t>
      </w:r>
      <w:r>
        <w:rPr>
          <w:rFonts w:hint="cs"/>
          <w:rtl/>
        </w:rPr>
        <w:t>ف</w:t>
      </w:r>
      <w:r>
        <w:rPr>
          <w:rtl/>
        </w:rPr>
        <w:t>تحد</w:t>
      </w:r>
      <w:r>
        <w:rPr>
          <w:rFonts w:hint="cs"/>
          <w:rtl/>
        </w:rPr>
        <w:t>َ</w:t>
      </w:r>
      <w:r>
        <w:rPr>
          <w:rtl/>
        </w:rPr>
        <w:t>د متطلبات</w:t>
      </w:r>
      <w:r>
        <w:rPr>
          <w:rFonts w:hint="cs"/>
          <w:rtl/>
        </w:rPr>
        <w:t xml:space="preserve"> من</w:t>
      </w:r>
      <w:r>
        <w:rPr>
          <w:rtl/>
        </w:rPr>
        <w:t xml:space="preserve"> الموزعين لكشف المكونات المزيَّفة</w:t>
      </w:r>
      <w:r w:rsidRPr="00364749">
        <w:rPr>
          <w:rtl/>
        </w:rPr>
        <w:t xml:space="preserve"> </w:t>
      </w:r>
      <w:r>
        <w:rPr>
          <w:rtl/>
        </w:rPr>
        <w:t>وتجنب تسليم</w:t>
      </w:r>
      <w:r>
        <w:rPr>
          <w:rFonts w:hint="cs"/>
          <w:rtl/>
        </w:rPr>
        <w:t>ها</w:t>
      </w:r>
      <w:r>
        <w:rPr>
          <w:rtl/>
        </w:rPr>
        <w:t xml:space="preserve"> لعملائه</w:t>
      </w:r>
      <w:r>
        <w:rPr>
          <w:rFonts w:hint="cs"/>
          <w:rtl/>
        </w:rPr>
        <w:t>م</w:t>
      </w:r>
      <w:r>
        <w:rPr>
          <w:rtl/>
        </w:rPr>
        <w:t>.</w:t>
      </w:r>
      <w:r w:rsidRPr="00364749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يمكن إجراء اختبار كهربائي. ويهدف برنامج </w:t>
      </w:r>
      <w:r>
        <w:rPr>
          <w:rFonts w:hint="cs"/>
          <w:rtl/>
        </w:rPr>
        <w:t>منح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شهاد</w:t>
      </w:r>
      <w:r>
        <w:rPr>
          <w:rFonts w:hint="cs"/>
          <w:rtl/>
        </w:rPr>
        <w:t>ات</w:t>
      </w:r>
      <w:r w:rsidRPr="00364749">
        <w:rPr>
          <w:rtl/>
        </w:rPr>
        <w:t xml:space="preserve"> </w:t>
      </w:r>
      <w:r>
        <w:rPr>
          <w:rtl/>
        </w:rPr>
        <w:t xml:space="preserve">هذا </w:t>
      </w:r>
      <w:r w:rsidR="00F84F72">
        <w:rPr>
          <w:rFonts w:hint="cs"/>
          <w:rtl/>
        </w:rPr>
        <w:t xml:space="preserve">إلى </w:t>
      </w:r>
      <w:r>
        <w:rPr>
          <w:rtl/>
        </w:rPr>
        <w:t>تلبية أهداف</w:t>
      </w:r>
      <w:r>
        <w:rPr>
          <w:rFonts w:hint="cs"/>
          <w:rtl/>
        </w:rPr>
        <w:t xml:space="preserve"> المواصفة </w:t>
      </w:r>
      <w:r w:rsidRPr="00DA7A5F">
        <w:t>SAE AS</w:t>
      </w:r>
      <w:r w:rsidRPr="00AF56EA">
        <w:rPr>
          <w:lang w:val="en-US"/>
        </w:rPr>
        <w:t>5553</w:t>
      </w:r>
      <w:r>
        <w:rPr>
          <w:rFonts w:hint="cs"/>
          <w:rtl/>
        </w:rPr>
        <w:t>.</w:t>
      </w:r>
    </w:p>
    <w:p w:rsidR="002F2D14" w:rsidRDefault="002F2D14" w:rsidP="00F84F72">
      <w:pPr>
        <w:rPr>
          <w:rtl/>
        </w:rPr>
      </w:pPr>
      <w:r>
        <w:rPr>
          <w:rtl/>
        </w:rPr>
        <w:t>وبالمثل، فقد أنتجت جمعية موزعي الإلكترونيات</w:t>
      </w:r>
      <w:r w:rsidRPr="00364749">
        <w:rPr>
          <w:rtl/>
        </w:rPr>
        <w:t xml:space="preserve"> </w:t>
      </w:r>
      <w:r>
        <w:rPr>
          <w:rtl/>
        </w:rPr>
        <w:t xml:space="preserve">المستقلة </w:t>
      </w:r>
      <w:r w:rsidR="00AB5E48">
        <w:t>(</w:t>
      </w:r>
      <w:r>
        <w:t>IDEA</w:t>
      </w:r>
      <w:r w:rsidR="00AB5E48">
        <w:t>)</w:t>
      </w:r>
      <w:r>
        <w:rPr>
          <w:rtl/>
        </w:rPr>
        <w:t xml:space="preserve"> مواصف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 w:rsidR="00F84F72">
        <w:rPr>
          <w:rFonts w:hint="cs"/>
          <w:rtl/>
        </w:rPr>
        <w:t>ل</w:t>
      </w:r>
      <w:r>
        <w:rPr>
          <w:rtl/>
        </w:rPr>
        <w:t xml:space="preserve">لتخفيف </w:t>
      </w:r>
      <w:r>
        <w:rPr>
          <w:rFonts w:hint="cs"/>
          <w:rtl/>
        </w:rPr>
        <w:t>من حدة التزييف</w:t>
      </w:r>
      <w:r>
        <w:rPr>
          <w:rtl/>
        </w:rPr>
        <w:t xml:space="preserve"> و</w:t>
      </w:r>
      <w:r>
        <w:rPr>
          <w:rFonts w:hint="cs"/>
          <w:rtl/>
        </w:rPr>
        <w:t>إخضاعه ل</w:t>
      </w:r>
      <w:r>
        <w:rPr>
          <w:rtl/>
        </w:rPr>
        <w:t>لتفتيش</w:t>
      </w:r>
      <w:r>
        <w:rPr>
          <w:rFonts w:hint="cs"/>
          <w:rtl/>
        </w:rPr>
        <w:t xml:space="preserve"> </w:t>
      </w:r>
      <w:r w:rsidRPr="00DA7A5F">
        <w:t>(IDEA</w:t>
      </w:r>
      <w:r w:rsidR="00F84F72">
        <w:noBreakHyphen/>
      </w:r>
      <w:r w:rsidRPr="00DA7A5F">
        <w:t>STD-</w:t>
      </w:r>
      <w:r w:rsidRPr="00AF56EA">
        <w:rPr>
          <w:lang w:val="en-US"/>
        </w:rPr>
        <w:t>1010</w:t>
      </w:r>
      <w:r w:rsidRPr="00DA7A5F">
        <w:t>A)</w:t>
      </w:r>
      <w:r>
        <w:rPr>
          <w:rFonts w:hint="cs"/>
          <w:rtl/>
        </w:rPr>
        <w:t xml:space="preserve"> </w:t>
      </w:r>
      <w:r w:rsidRPr="00DA7A5F">
        <w:t>[</w:t>
      </w:r>
      <w:r w:rsidRPr="00AF56EA">
        <w:rPr>
          <w:lang w:val="en-US"/>
        </w:rPr>
        <w:t>117</w:t>
      </w:r>
      <w:r w:rsidRPr="00DA7A5F">
        <w:t>]</w:t>
      </w:r>
      <w:r>
        <w:rPr>
          <w:rFonts w:hint="cs"/>
          <w:rtl/>
        </w:rPr>
        <w:t xml:space="preserve"> </w:t>
      </w:r>
      <w:r>
        <w:rPr>
          <w:rtl/>
        </w:rPr>
        <w:t>وأيضا</w:t>
      </w:r>
      <w:r>
        <w:rPr>
          <w:rFonts w:hint="cs"/>
          <w:rtl/>
        </w:rPr>
        <w:t>ً</w:t>
      </w:r>
      <w:r>
        <w:rPr>
          <w:rtl/>
        </w:rPr>
        <w:t xml:space="preserve"> مواصف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إدارة الجودة</w:t>
      </w:r>
      <w:r>
        <w:rPr>
          <w:rFonts w:hint="cs"/>
          <w:rtl/>
        </w:rPr>
        <w:t xml:space="preserve"> </w:t>
      </w:r>
      <w:r w:rsidRPr="00DA7A5F">
        <w:t>(IDEA-QMS-</w:t>
      </w:r>
      <w:r w:rsidRPr="00AF56EA">
        <w:rPr>
          <w:lang w:val="en-US"/>
        </w:rPr>
        <w:t>9090</w:t>
      </w:r>
      <w:r w:rsidRPr="00DA7A5F">
        <w:t>)</w:t>
      </w:r>
      <w:r>
        <w:rPr>
          <w:rFonts w:hint="cs"/>
          <w:rtl/>
        </w:rPr>
        <w:t xml:space="preserve"> </w:t>
      </w:r>
      <w:r w:rsidRPr="00DA7A5F">
        <w:t>[</w:t>
      </w:r>
      <w:r w:rsidRPr="00AF56EA">
        <w:rPr>
          <w:lang w:val="en-US"/>
        </w:rPr>
        <w:t>118</w:t>
      </w:r>
      <w:r w:rsidRPr="00DA7A5F">
        <w:t>]</w:t>
      </w:r>
      <w:r>
        <w:rPr>
          <w:rFonts w:hint="cs"/>
          <w:rtl/>
        </w:rPr>
        <w:t>.</w:t>
      </w:r>
    </w:p>
    <w:p w:rsidR="002F2D14" w:rsidRDefault="002F2D14" w:rsidP="00AB5E48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تضم خارطة طريق</w:t>
      </w:r>
      <w:r w:rsidRPr="00C45191">
        <w:rPr>
          <w:rtl/>
        </w:rPr>
        <w:t xml:space="preserve"> </w:t>
      </w:r>
      <w:r>
        <w:rPr>
          <w:rtl/>
        </w:rPr>
        <w:t>الملكية الفكرية</w:t>
      </w:r>
      <w:r w:rsidRPr="0085550D">
        <w:rPr>
          <w:rFonts w:hint="cs"/>
          <w:rtl/>
        </w:rPr>
        <w:t xml:space="preserve"> ب</w:t>
      </w:r>
      <w:r w:rsidRPr="0085550D">
        <w:rPr>
          <w:rtl/>
        </w:rPr>
        <w:t xml:space="preserve">غرفة التجارة الدولية </w:t>
      </w:r>
      <w:r w:rsidR="00AB5E48">
        <w:t>(</w:t>
      </w:r>
      <w:r w:rsidRPr="0085550D">
        <w:t>ICC</w:t>
      </w:r>
      <w:r w:rsidR="00AB5E48">
        <w:t>)</w:t>
      </w:r>
      <w:r>
        <w:rPr>
          <w:rFonts w:hint="cs"/>
          <w:rtl/>
        </w:rPr>
        <w:t xml:space="preserve"> </w:t>
      </w:r>
      <w:r>
        <w:rPr>
          <w:rtl/>
        </w:rPr>
        <w:t xml:space="preserve">توصيات </w:t>
      </w:r>
      <w:r>
        <w:rPr>
          <w:rFonts w:hint="cs"/>
          <w:rtl/>
        </w:rPr>
        <w:t>ب</w:t>
      </w:r>
      <w:r>
        <w:rPr>
          <w:rtl/>
        </w:rPr>
        <w:t>إجراءات</w:t>
      </w:r>
      <w:r>
        <w:rPr>
          <w:rFonts w:hint="cs"/>
          <w:rtl/>
        </w:rPr>
        <w:t xml:space="preserve"> تتخذها دوائر</w:t>
      </w:r>
      <w:r>
        <w:rPr>
          <w:rtl/>
        </w:rPr>
        <w:t xml:space="preserve"> الأعمال والحكومة </w:t>
      </w:r>
      <w:r>
        <w:rPr>
          <w:rFonts w:hint="cs"/>
          <w:rtl/>
        </w:rPr>
        <w:t>بشأن</w:t>
      </w:r>
      <w:r>
        <w:rPr>
          <w:rtl/>
        </w:rPr>
        <w:t xml:space="preserve"> جميع جوانب حماية الملكية الفكرية، بما</w:t>
      </w:r>
      <w:r w:rsidR="00E24016">
        <w:rPr>
          <w:rtl/>
        </w:rPr>
        <w:t xml:space="preserve"> في </w:t>
      </w:r>
      <w:r>
        <w:rPr>
          <w:rtl/>
        </w:rPr>
        <w:t>ذلك مكافحة التزييف والقرصنة.</w:t>
      </w:r>
      <w:r w:rsidRPr="00C45191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على وجه الخصوص،</w:t>
      </w:r>
      <w:r w:rsidRPr="00C45191">
        <w:rPr>
          <w:rtl/>
        </w:rPr>
        <w:t xml:space="preserve"> </w:t>
      </w:r>
      <w:r>
        <w:rPr>
          <w:rtl/>
        </w:rPr>
        <w:t>تحث</w:t>
      </w:r>
      <w:r w:rsidRPr="00C45191">
        <w:rPr>
          <w:rFonts w:hint="cs"/>
          <w:rtl/>
        </w:rPr>
        <w:t xml:space="preserve"> </w:t>
      </w:r>
      <w:r w:rsidRPr="0085550D">
        <w:rPr>
          <w:rtl/>
        </w:rPr>
        <w:t>غرفة التجارة الدولية</w:t>
      </w:r>
      <w:r>
        <w:rPr>
          <w:rtl/>
        </w:rPr>
        <w:t xml:space="preserve"> الحكومات </w:t>
      </w:r>
      <w:r>
        <w:rPr>
          <w:rtl/>
        </w:rPr>
        <w:lastRenderedPageBreak/>
        <w:t xml:space="preserve">على بذل المزيد من الجهد لتطبيق لوائح حقوق الملكية الفكرية </w:t>
      </w:r>
      <w:r>
        <w:rPr>
          <w:rFonts w:hint="cs"/>
          <w:rtl/>
        </w:rPr>
        <w:t>لأن</w:t>
      </w:r>
      <w:r>
        <w:rPr>
          <w:rtl/>
        </w:rPr>
        <w:t xml:space="preserve"> "الموارد الحكومية المخصصة لمكافحة القرصنة والتزييف </w:t>
      </w:r>
      <w:r>
        <w:rPr>
          <w:rFonts w:hint="cs"/>
          <w:rtl/>
        </w:rPr>
        <w:t>كثيراً</w:t>
      </w:r>
      <w:r>
        <w:rPr>
          <w:rtl/>
        </w:rPr>
        <w:t xml:space="preserve"> </w:t>
      </w:r>
      <w:r>
        <w:rPr>
          <w:rFonts w:hint="cs"/>
          <w:rtl/>
        </w:rPr>
        <w:t>ما تقصِّر على نحو</w:t>
      </w:r>
      <w:r w:rsidR="00F84F72">
        <w:rPr>
          <w:rFonts w:hint="cs"/>
          <w:rtl/>
        </w:rPr>
        <w:t>ٍ</w:t>
      </w:r>
      <w:r>
        <w:rPr>
          <w:rFonts w:hint="cs"/>
          <w:rtl/>
        </w:rPr>
        <w:t xml:space="preserve"> يرثى له</w:t>
      </w:r>
      <w:r>
        <w:rPr>
          <w:rtl/>
        </w:rPr>
        <w:t xml:space="preserve"> </w:t>
      </w:r>
      <w:r>
        <w:rPr>
          <w:rFonts w:hint="cs"/>
          <w:rtl/>
        </w:rPr>
        <w:t>عن الارتقاء إلى</w:t>
      </w:r>
      <w:r>
        <w:rPr>
          <w:rtl/>
        </w:rPr>
        <w:t xml:space="preserve"> حجم المشكلة".</w:t>
      </w:r>
    </w:p>
    <w:p w:rsidR="002F2D14" w:rsidRDefault="002F2D14" w:rsidP="00AB5E48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لاحظ</w:t>
      </w:r>
      <w:r>
        <w:rPr>
          <w:rFonts w:hint="cs"/>
          <w:rtl/>
        </w:rPr>
        <w:t>ت</w:t>
      </w:r>
      <w:r>
        <w:rPr>
          <w:rtl/>
        </w:rPr>
        <w:t xml:space="preserve"> منظمة التعاون والتنمية</w:t>
      </w:r>
      <w:r w:rsidR="00E24016">
        <w:rPr>
          <w:rtl/>
        </w:rPr>
        <w:t xml:space="preserve"> في </w:t>
      </w:r>
      <w:r>
        <w:rPr>
          <w:rtl/>
        </w:rPr>
        <w:t xml:space="preserve">الميدان الاقتصادي </w:t>
      </w:r>
      <w:r w:rsidR="00AB5E48">
        <w:t>(</w:t>
      </w:r>
      <w:r>
        <w:t>OECD</w:t>
      </w:r>
      <w:r w:rsidR="00AB5E48">
        <w:t>)</w:t>
      </w:r>
      <w:r>
        <w:rPr>
          <w:rtl/>
        </w:rPr>
        <w:t xml:space="preserve"> أن سوق المنتجات المزيَّفة والمقرصنة يمكن تقسيمه إلى "سوق رئيسي" </w:t>
      </w:r>
      <w:r>
        <w:rPr>
          <w:rFonts w:hint="cs"/>
          <w:rtl/>
        </w:rPr>
        <w:t>يظن</w:t>
      </w:r>
      <w:r>
        <w:rPr>
          <w:rtl/>
        </w:rPr>
        <w:t xml:space="preserve"> المستهلك</w:t>
      </w:r>
      <w:r>
        <w:rPr>
          <w:rFonts w:hint="cs"/>
          <w:rtl/>
        </w:rPr>
        <w:t>و</w:t>
      </w:r>
      <w:r>
        <w:rPr>
          <w:rtl/>
        </w:rPr>
        <w:t>ن منتجات</w:t>
      </w:r>
      <w:r>
        <w:rPr>
          <w:rFonts w:hint="cs"/>
          <w:rtl/>
        </w:rPr>
        <w:t>ه</w:t>
      </w:r>
      <w:r>
        <w:rPr>
          <w:rtl/>
        </w:rPr>
        <w:t xml:space="preserve"> </w:t>
      </w:r>
      <w:r>
        <w:rPr>
          <w:rFonts w:hint="cs"/>
          <w:rtl/>
        </w:rPr>
        <w:t>أصلية</w:t>
      </w:r>
      <w:r>
        <w:rPr>
          <w:rtl/>
        </w:rPr>
        <w:t xml:space="preserve">، و"سوق ثانوي" </w:t>
      </w:r>
      <w:r>
        <w:rPr>
          <w:rFonts w:hint="cs"/>
          <w:rtl/>
        </w:rPr>
        <w:t>يبتاع فيه</w:t>
      </w:r>
      <w:r>
        <w:rPr>
          <w:rtl/>
        </w:rPr>
        <w:t xml:space="preserve"> المشتر</w:t>
      </w:r>
      <w:r>
        <w:rPr>
          <w:rFonts w:hint="cs"/>
          <w:rtl/>
        </w:rPr>
        <w:t>و</w:t>
      </w:r>
      <w:r>
        <w:rPr>
          <w:rtl/>
        </w:rPr>
        <w:t>ن المنتجات المزيَّفة أو المقرصنة</w:t>
      </w:r>
      <w:r w:rsidRPr="00DC1098">
        <w:rPr>
          <w:rFonts w:hint="cs"/>
          <w:rtl/>
        </w:rPr>
        <w:t xml:space="preserve"> </w:t>
      </w:r>
      <w:r>
        <w:rPr>
          <w:rFonts w:hint="cs"/>
          <w:rtl/>
        </w:rPr>
        <w:t>عن</w:t>
      </w:r>
      <w:r>
        <w:rPr>
          <w:rtl/>
        </w:rPr>
        <w:t xml:space="preserve"> علم</w:t>
      </w:r>
      <w:r w:rsidR="00E24016">
        <w:rPr>
          <w:rtl/>
        </w:rPr>
        <w:t xml:space="preserve"> في </w:t>
      </w:r>
      <w:r>
        <w:rPr>
          <w:rtl/>
        </w:rPr>
        <w:t>بحثهم عن صفقة</w:t>
      </w:r>
      <w:r>
        <w:rPr>
          <w:rFonts w:hint="cs"/>
          <w:rtl/>
        </w:rPr>
        <w:t xml:space="preserve"> جيدة</w:t>
      </w:r>
      <w:r>
        <w:rPr>
          <w:rtl/>
        </w:rPr>
        <w:t>.</w:t>
      </w:r>
      <w:r w:rsidRPr="00DC1098">
        <w:rPr>
          <w:rtl/>
        </w:rPr>
        <w:t xml:space="preserve"> </w:t>
      </w:r>
      <w:r>
        <w:rPr>
          <w:rtl/>
        </w:rPr>
        <w:t>و</w:t>
      </w:r>
      <w:r>
        <w:rPr>
          <w:rFonts w:hint="cs"/>
          <w:rtl/>
        </w:rPr>
        <w:t xml:space="preserve">لعل </w:t>
      </w:r>
      <w:r>
        <w:rPr>
          <w:rtl/>
        </w:rPr>
        <w:t xml:space="preserve">الشخص الذي </w:t>
      </w:r>
      <w:r>
        <w:rPr>
          <w:rFonts w:hint="cs"/>
          <w:rtl/>
        </w:rPr>
        <w:t>لا يتورع</w:t>
      </w:r>
      <w:r>
        <w:rPr>
          <w:rtl/>
        </w:rPr>
        <w:t xml:space="preserve"> عن شراء قميص</w:t>
      </w:r>
      <w:r w:rsidRPr="00DC1098">
        <w:rPr>
          <w:rtl/>
        </w:rPr>
        <w:t xml:space="preserve"> </w:t>
      </w:r>
      <w:r>
        <w:rPr>
          <w:rtl/>
        </w:rPr>
        <w:t>مزيَّف أو حقيبة يد مزيَّفة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يُعرِض عن</w:t>
      </w:r>
      <w:r>
        <w:rPr>
          <w:rtl/>
        </w:rPr>
        <w:t xml:space="preserve"> شراء الأدوية أو</w:t>
      </w:r>
      <w:r w:rsidR="00AB5E48">
        <w:rPr>
          <w:rFonts w:hint="cs"/>
          <w:rtl/>
        </w:rPr>
        <w:t> </w:t>
      </w:r>
      <w:r>
        <w:rPr>
          <w:rtl/>
        </w:rPr>
        <w:t>المعدات الكهربائية</w:t>
      </w:r>
      <w:r w:rsidRPr="00DC1098">
        <w:rPr>
          <w:rtl/>
        </w:rPr>
        <w:t xml:space="preserve"> </w:t>
      </w:r>
      <w:r>
        <w:rPr>
          <w:rtl/>
        </w:rPr>
        <w:t>المزيَّفة.</w:t>
      </w:r>
      <w:r w:rsidRPr="00A54265">
        <w:rPr>
          <w:rFonts w:hint="cs"/>
          <w:rtl/>
        </w:rPr>
        <w:t xml:space="preserve"> </w:t>
      </w:r>
      <w:r>
        <w:rPr>
          <w:rFonts w:hint="cs"/>
          <w:rtl/>
        </w:rPr>
        <w:t>وتلزم</w:t>
      </w:r>
      <w:r>
        <w:rPr>
          <w:rtl/>
        </w:rPr>
        <w:t xml:space="preserve"> استراتيجيات مختلفة لمكافحة التزييف</w:t>
      </w:r>
      <w:r w:rsidR="00E24016">
        <w:rPr>
          <w:rtl/>
        </w:rPr>
        <w:t xml:space="preserve"> في </w:t>
      </w:r>
      <w:r>
        <w:rPr>
          <w:rtl/>
        </w:rPr>
        <w:t xml:space="preserve">هذين السوقين، وبالتالي </w:t>
      </w:r>
      <w:r>
        <w:rPr>
          <w:rFonts w:hint="cs"/>
          <w:rtl/>
        </w:rPr>
        <w:t>تدعو الضرورة إلى معرفة</w:t>
      </w:r>
      <w:r>
        <w:rPr>
          <w:rtl/>
        </w:rPr>
        <w:t xml:space="preserve"> </w:t>
      </w:r>
      <w:r>
        <w:rPr>
          <w:rFonts w:hint="cs"/>
          <w:rtl/>
        </w:rPr>
        <w:t>أي هو ال</w:t>
      </w:r>
      <w:r>
        <w:rPr>
          <w:rtl/>
        </w:rPr>
        <w:t>سوق</w:t>
      </w:r>
      <w:r>
        <w:rPr>
          <w:rFonts w:hint="cs"/>
          <w:rtl/>
        </w:rPr>
        <w:t xml:space="preserve"> الذي</w:t>
      </w:r>
      <w:r>
        <w:rPr>
          <w:rtl/>
        </w:rPr>
        <w:t xml:space="preserve"> </w:t>
      </w:r>
      <w:r>
        <w:rPr>
          <w:rFonts w:hint="cs"/>
          <w:rtl/>
        </w:rPr>
        <w:t>يُ</w:t>
      </w:r>
      <w:r>
        <w:rPr>
          <w:rtl/>
        </w:rPr>
        <w:t>تداول</w:t>
      </w:r>
      <w:r>
        <w:rPr>
          <w:rFonts w:hint="cs"/>
          <w:rtl/>
        </w:rPr>
        <w:t xml:space="preserve"> فيه</w:t>
      </w:r>
      <w:r>
        <w:rPr>
          <w:rtl/>
        </w:rPr>
        <w:t xml:space="preserve"> منتج معين.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ف</w:t>
      </w:r>
      <w:r>
        <w:rPr>
          <w:rtl/>
        </w:rPr>
        <w:t xml:space="preserve">قد </w:t>
      </w:r>
      <w:r>
        <w:rPr>
          <w:rFonts w:hint="cs"/>
          <w:rtl/>
        </w:rPr>
        <w:t xml:space="preserve">تتسنى </w:t>
      </w:r>
      <w:r>
        <w:rPr>
          <w:rtl/>
        </w:rPr>
        <w:t>مكافحة تزييف المنتجات</w:t>
      </w:r>
      <w:r w:rsidR="00E24016">
        <w:rPr>
          <w:rtl/>
        </w:rPr>
        <w:t xml:space="preserve"> في </w:t>
      </w:r>
      <w:r>
        <w:rPr>
          <w:rtl/>
        </w:rPr>
        <w:t xml:space="preserve">السوق </w:t>
      </w:r>
      <w:r>
        <w:rPr>
          <w:rFonts w:hint="cs"/>
          <w:rtl/>
        </w:rPr>
        <w:t>الرئيسي</w:t>
      </w:r>
      <w:r>
        <w:rPr>
          <w:rtl/>
        </w:rPr>
        <w:t xml:space="preserve"> على نحو</w:t>
      </w:r>
      <w:r w:rsidR="00F84F72">
        <w:rPr>
          <w:rFonts w:hint="cs"/>
          <w:rtl/>
        </w:rPr>
        <w:t>ٍ</w:t>
      </w:r>
      <w:r>
        <w:rPr>
          <w:rtl/>
        </w:rPr>
        <w:t xml:space="preserve"> فع</w:t>
      </w:r>
      <w:r w:rsidR="00F84F72">
        <w:rPr>
          <w:rFonts w:hint="cs"/>
          <w:rtl/>
        </w:rPr>
        <w:t>ّ</w:t>
      </w:r>
      <w:r>
        <w:rPr>
          <w:rtl/>
        </w:rPr>
        <w:t xml:space="preserve">ال، على سبيل المثال، </w:t>
      </w:r>
      <w:r>
        <w:rPr>
          <w:rFonts w:hint="cs"/>
          <w:rtl/>
        </w:rPr>
        <w:t>ب</w:t>
      </w:r>
      <w:r>
        <w:rPr>
          <w:rtl/>
        </w:rPr>
        <w:t xml:space="preserve">حملات إعلامية </w:t>
      </w:r>
      <w:r>
        <w:rPr>
          <w:rFonts w:hint="cs"/>
          <w:rtl/>
        </w:rPr>
        <w:t>تبرز</w:t>
      </w:r>
      <w:r>
        <w:rPr>
          <w:rtl/>
        </w:rPr>
        <w:t xml:space="preserve"> أخطار شراء المنتجات المزيَّفة، في</w:t>
      </w:r>
      <w:r>
        <w:rPr>
          <w:rFonts w:hint="cs"/>
          <w:rtl/>
        </w:rPr>
        <w:t>ما</w:t>
      </w:r>
      <w:r>
        <w:rPr>
          <w:rtl/>
        </w:rPr>
        <w:t xml:space="preserve"> </w:t>
      </w:r>
      <w:r>
        <w:rPr>
          <w:rFonts w:hint="cs"/>
          <w:rtl/>
        </w:rPr>
        <w:t>قد يلزم</w:t>
      </w:r>
      <w:r>
        <w:rPr>
          <w:rtl/>
        </w:rPr>
        <w:t xml:space="preserve"> </w:t>
      </w:r>
      <w:r>
        <w:rPr>
          <w:rFonts w:hint="cs"/>
          <w:rtl/>
        </w:rPr>
        <w:t>التشدد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فرض </w:t>
      </w:r>
      <w:r>
        <w:rPr>
          <w:rFonts w:hint="cs"/>
          <w:rtl/>
        </w:rPr>
        <w:t>ال</w:t>
      </w:r>
      <w:r>
        <w:rPr>
          <w:rtl/>
        </w:rPr>
        <w:t xml:space="preserve">عقوبات </w:t>
      </w:r>
      <w:r>
        <w:rPr>
          <w:rFonts w:hint="cs"/>
          <w:rtl/>
        </w:rPr>
        <w:t>حيال ا</w:t>
      </w:r>
      <w:r>
        <w:rPr>
          <w:rtl/>
        </w:rPr>
        <w:t>لمنتجات</w:t>
      </w:r>
      <w:r w:rsidR="00E24016">
        <w:rPr>
          <w:rtl/>
        </w:rPr>
        <w:t xml:space="preserve"> في </w:t>
      </w:r>
      <w:r>
        <w:rPr>
          <w:rtl/>
        </w:rPr>
        <w:t>السوق الثانوي.</w:t>
      </w:r>
    </w:p>
    <w:p w:rsidR="002F2D14" w:rsidRDefault="002F2D14" w:rsidP="00AB5E48">
      <w:pPr>
        <w:rPr>
          <w:rtl/>
        </w:rPr>
      </w:pPr>
      <w:r>
        <w:rPr>
          <w:rtl/>
        </w:rPr>
        <w:t>وتهدف</w:t>
      </w:r>
      <w:r w:rsidRPr="006B5AE2">
        <w:rPr>
          <w:rtl/>
        </w:rPr>
        <w:t xml:space="preserve"> </w:t>
      </w:r>
      <w:r>
        <w:rPr>
          <w:rtl/>
        </w:rPr>
        <w:t>مجموعة أدوات سلسلة التوريد</w:t>
      </w:r>
      <w:r>
        <w:rPr>
          <w:rFonts w:hint="cs"/>
          <w:rtl/>
        </w:rPr>
        <w:t xml:space="preserve"> لدى</w:t>
      </w:r>
      <w:r>
        <w:rPr>
          <w:rtl/>
        </w:rPr>
        <w:t xml:space="preserve"> </w:t>
      </w:r>
      <w:r>
        <w:rPr>
          <w:rFonts w:hint="cs"/>
          <w:rtl/>
        </w:rPr>
        <w:t xml:space="preserve">الفريق البريطاني المعني بالتصدي للجرائم ضد الملكية الفكرية </w:t>
      </w:r>
      <w:r w:rsidR="00AB5E48">
        <w:rPr>
          <w:lang w:val="en-US"/>
        </w:rPr>
        <w:t>[</w:t>
      </w:r>
      <w:r w:rsidR="00AB5E48" w:rsidRPr="00AF56EA">
        <w:rPr>
          <w:lang w:val="en-US"/>
        </w:rPr>
        <w:t>71</w:t>
      </w:r>
      <w:r w:rsidR="00AB5E48">
        <w:rPr>
          <w:lang w:val="en-US"/>
        </w:rPr>
        <w:t>] </w:t>
      </w:r>
      <w:r w:rsidR="00AB5E48">
        <w:t>(</w:t>
      </w:r>
      <w:r w:rsidRPr="00A62AF3">
        <w:t>UK</w:t>
      </w:r>
      <w:r w:rsidR="00AB5E48">
        <w:t> </w:t>
      </w:r>
      <w:r w:rsidRPr="00A62AF3">
        <w:t>IP</w:t>
      </w:r>
      <w:r w:rsidR="00AB5E48">
        <w:t> </w:t>
      </w:r>
      <w:r w:rsidRPr="00A62AF3">
        <w:t>Crime</w:t>
      </w:r>
      <w:r w:rsidR="00AB5E48">
        <w:t> </w:t>
      </w:r>
      <w:r w:rsidRPr="00A62AF3">
        <w:t>Group</w:t>
      </w:r>
      <w:r w:rsidR="00AB5E48">
        <w:t>)</w:t>
      </w:r>
      <w:r>
        <w:rPr>
          <w:rtl/>
        </w:rPr>
        <w:t xml:space="preserve"> إلى رفع مستوى الوعي </w:t>
      </w:r>
      <w:r>
        <w:rPr>
          <w:rFonts w:hint="cs"/>
          <w:rtl/>
        </w:rPr>
        <w:t>ب</w:t>
      </w:r>
      <w:r>
        <w:rPr>
          <w:rtl/>
        </w:rPr>
        <w:t>مشكلة السلع المزيَّفة التي تدخل سلاسل التوريد التجارية المشروعة، و</w:t>
      </w:r>
      <w:r>
        <w:rPr>
          <w:rFonts w:hint="cs"/>
          <w:rtl/>
        </w:rPr>
        <w:t xml:space="preserve">هي </w:t>
      </w:r>
      <w:r>
        <w:rPr>
          <w:rtl/>
        </w:rPr>
        <w:t xml:space="preserve">تقدم إرشادات </w:t>
      </w:r>
      <w:r>
        <w:rPr>
          <w:rFonts w:hint="cs"/>
          <w:rtl/>
        </w:rPr>
        <w:t>بشأن</w:t>
      </w:r>
      <w:r>
        <w:rPr>
          <w:rtl/>
        </w:rPr>
        <w:t xml:space="preserve"> كيفية حماية أصول الملكية الفكرية.</w:t>
      </w:r>
      <w:r>
        <w:rPr>
          <w:rFonts w:hint="cs"/>
          <w:rtl/>
        </w:rPr>
        <w:t xml:space="preserve"> وترد</w:t>
      </w:r>
      <w:r w:rsidR="00E24016">
        <w:rPr>
          <w:rtl/>
        </w:rPr>
        <w:t xml:space="preserve"> في </w:t>
      </w:r>
      <w:r>
        <w:rPr>
          <w:rtl/>
        </w:rPr>
        <w:t xml:space="preserve">الشكل </w:t>
      </w:r>
      <w:r w:rsidRPr="00AF56EA">
        <w:rPr>
          <w:lang w:val="en-US"/>
        </w:rPr>
        <w:t>14</w:t>
      </w:r>
      <w:r>
        <w:rPr>
          <w:rFonts w:hint="cs"/>
          <w:rtl/>
        </w:rPr>
        <w:t xml:space="preserve"> </w:t>
      </w:r>
      <w:r>
        <w:rPr>
          <w:rtl/>
        </w:rPr>
        <w:t xml:space="preserve">الخطوط العريضة للعملية التي يمكن لشركة أن تقلل </w:t>
      </w:r>
      <w:r>
        <w:rPr>
          <w:rFonts w:hint="cs"/>
          <w:rtl/>
        </w:rPr>
        <w:t xml:space="preserve">عبرها </w:t>
      </w:r>
      <w:r>
        <w:rPr>
          <w:rtl/>
        </w:rPr>
        <w:t>من مخاطر السلع المزيَّفة التي تدخل سلسلة التوريد.</w:t>
      </w:r>
    </w:p>
    <w:p w:rsidR="002F2D14" w:rsidRDefault="0015309E" w:rsidP="00AB5E48">
      <w:pPr>
        <w:jc w:val="center"/>
        <w:rPr>
          <w:rtl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5801CC" wp14:editId="3A49B5B2">
                <wp:simplePos x="0" y="0"/>
                <wp:positionH relativeFrom="column">
                  <wp:posOffset>1032399</wp:posOffset>
                </wp:positionH>
                <wp:positionV relativeFrom="paragraph">
                  <wp:posOffset>1461135</wp:posOffset>
                </wp:positionV>
                <wp:extent cx="944735" cy="552161"/>
                <wp:effectExtent l="0" t="0" r="8255" b="635"/>
                <wp:wrapNone/>
                <wp:docPr id="6505" name="Text Box 6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735" cy="552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D47D3" w:rsidRDefault="00E747F0" w:rsidP="0015309E">
                            <w:pPr>
                              <w:spacing w:before="4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حقوق السجل</w:t>
                            </w:r>
                          </w:p>
                          <w:p w:rsidR="00E747F0" w:rsidRDefault="00E747F0" w:rsidP="0015309E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السجل</w:t>
                            </w:r>
                          </w:p>
                          <w:p w:rsidR="00E747F0" w:rsidRPr="004D47D3" w:rsidRDefault="00E747F0" w:rsidP="0015309E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الترخيص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01CC" id="Text Box 6505" o:spid="_x0000_s1081" type="#_x0000_t202" style="position:absolute;left:0;text-align:left;margin-left:81.3pt;margin-top:115.05pt;width:74.4pt;height:4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" filled="f" stroked="f" strokeweight=".5pt">
                <v:textbox inset="0,0,0,0">
                  <w:txbxContent>
                    <w:p w:rsidR="00E747F0" w:rsidRPr="004D47D3" w:rsidRDefault="00E747F0" w:rsidP="0015309E">
                      <w:pPr>
                        <w:spacing w:before="4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حقوق السجل</w:t>
                      </w:r>
                    </w:p>
                    <w:p w:rsidR="00E747F0" w:rsidRDefault="00E747F0" w:rsidP="0015309E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السجل</w:t>
                      </w:r>
                    </w:p>
                    <w:p w:rsidR="00E747F0" w:rsidRPr="004D47D3" w:rsidRDefault="00E747F0" w:rsidP="0015309E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الترخيص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CC3C31" wp14:editId="0E2DE511">
                <wp:simplePos x="0" y="0"/>
                <wp:positionH relativeFrom="column">
                  <wp:posOffset>1039371</wp:posOffset>
                </wp:positionH>
                <wp:positionV relativeFrom="paragraph">
                  <wp:posOffset>135439</wp:posOffset>
                </wp:positionV>
                <wp:extent cx="944735" cy="732386"/>
                <wp:effectExtent l="0" t="0" r="8255" b="10795"/>
                <wp:wrapNone/>
                <wp:docPr id="6504" name="Text Box 6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735" cy="732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D47D3" w:rsidRDefault="00E747F0" w:rsidP="0015309E">
                            <w:pPr>
                              <w:spacing w:before="4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تدقيق الملكية الفكرية</w:t>
                            </w:r>
                          </w:p>
                          <w:p w:rsidR="00E747F0" w:rsidRDefault="00E747F0" w:rsidP="0015309E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جرد</w:t>
                            </w:r>
                          </w:p>
                          <w:p w:rsidR="00E747F0" w:rsidRDefault="00E747F0" w:rsidP="0015309E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تحديد المخاطر</w:t>
                            </w:r>
                          </w:p>
                          <w:p w:rsidR="00E747F0" w:rsidRPr="004D47D3" w:rsidRDefault="00E747F0" w:rsidP="0015309E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الاحتفاظ بسجلات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3C31" id="Text Box 6504" o:spid="_x0000_s1082" type="#_x0000_t202" style="position:absolute;left:0;text-align:left;margin-left:81.85pt;margin-top:10.65pt;width:74.4pt;height:57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" filled="f" stroked="f" strokeweight=".5pt">
                <v:textbox inset="0,0,0,0">
                  <w:txbxContent>
                    <w:p w:rsidR="00E747F0" w:rsidRPr="004D47D3" w:rsidRDefault="00E747F0" w:rsidP="0015309E">
                      <w:pPr>
                        <w:spacing w:before="4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تدقيق الملكية الفكرية</w:t>
                      </w:r>
                    </w:p>
                    <w:p w:rsidR="00E747F0" w:rsidRDefault="00E747F0" w:rsidP="0015309E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جرد</w:t>
                      </w:r>
                    </w:p>
                    <w:p w:rsidR="00E747F0" w:rsidRDefault="00E747F0" w:rsidP="0015309E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تحديد المخاطر</w:t>
                      </w:r>
                    </w:p>
                    <w:p w:rsidR="00E747F0" w:rsidRPr="004D47D3" w:rsidRDefault="00E747F0" w:rsidP="0015309E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الاحتفاظ بسجلات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B978AC" wp14:editId="13571A81">
                <wp:simplePos x="0" y="0"/>
                <wp:positionH relativeFrom="column">
                  <wp:posOffset>2670740</wp:posOffset>
                </wp:positionH>
                <wp:positionV relativeFrom="paragraph">
                  <wp:posOffset>2561187</wp:posOffset>
                </wp:positionV>
                <wp:extent cx="2340610" cy="540000"/>
                <wp:effectExtent l="0" t="0" r="2540" b="12700"/>
                <wp:wrapNone/>
                <wp:docPr id="6503" name="Text Box 6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D47D3" w:rsidRDefault="00E747F0" w:rsidP="0015309E">
                            <w:pPr>
                              <w:spacing w:before="4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الموظفون</w:t>
                            </w:r>
                          </w:p>
                          <w:p w:rsidR="00E747F0" w:rsidRDefault="00E747F0" w:rsidP="0015309E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رفع مستوى الوعي بشؤون الملكية الفكرية</w:t>
                            </w:r>
                          </w:p>
                          <w:p w:rsidR="00E747F0" w:rsidRPr="004D47D3" w:rsidRDefault="00E747F0" w:rsidP="0015309E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"مناصرة" حقوق الملكية الفكرية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78AC" id="Text Box 6503" o:spid="_x0000_s1083" type="#_x0000_t202" style="position:absolute;left:0;text-align:left;margin-left:210.3pt;margin-top:201.65pt;width:184.3pt;height:4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" filled="f" stroked="f" strokeweight=".5pt">
                <v:textbox inset="0,0,0,0">
                  <w:txbxContent>
                    <w:p w:rsidR="00E747F0" w:rsidRPr="004D47D3" w:rsidRDefault="00E747F0" w:rsidP="0015309E">
                      <w:pPr>
                        <w:spacing w:before="4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الموظفون</w:t>
                      </w:r>
                    </w:p>
                    <w:p w:rsidR="00E747F0" w:rsidRDefault="00E747F0" w:rsidP="0015309E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رفع مستوى الوعي بشؤون الملكية الفكرية</w:t>
                      </w:r>
                    </w:p>
                    <w:p w:rsidR="00E747F0" w:rsidRPr="004D47D3" w:rsidRDefault="00E747F0" w:rsidP="0015309E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"مناصرة" حقوق الملكية الفكرية</w:t>
                      </w:r>
                    </w:p>
                  </w:txbxContent>
                </v:textbox>
              </v:shape>
            </w:pict>
          </mc:Fallback>
        </mc:AlternateContent>
      </w:r>
      <w:r w:rsidR="006B762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A08D4D" wp14:editId="1D596C8F">
                <wp:simplePos x="0" y="0"/>
                <wp:positionH relativeFrom="column">
                  <wp:posOffset>2694305</wp:posOffset>
                </wp:positionH>
                <wp:positionV relativeFrom="paragraph">
                  <wp:posOffset>1950085</wp:posOffset>
                </wp:positionV>
                <wp:extent cx="2340610" cy="540000"/>
                <wp:effectExtent l="0" t="0" r="2540" b="12700"/>
                <wp:wrapNone/>
                <wp:docPr id="6501" name="Text Box 6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D47D3" w:rsidRDefault="00E747F0" w:rsidP="006B762C">
                            <w:pPr>
                              <w:spacing w:before="4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الشركاء</w:t>
                            </w:r>
                          </w:p>
                          <w:p w:rsidR="00E747F0" w:rsidRDefault="00E747F0" w:rsidP="006B762C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استخدام التراخيص</w:t>
                            </w:r>
                          </w:p>
                          <w:p w:rsidR="00E747F0" w:rsidRPr="004D47D3" w:rsidRDefault="00E747F0" w:rsidP="006B762C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استخدام الاتفاقات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8D4D" id="Text Box 6501" o:spid="_x0000_s1084" type="#_x0000_t202" style="position:absolute;left:0;text-align:left;margin-left:212.15pt;margin-top:153.55pt;width:184.3pt;height:4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" filled="f" stroked="f" strokeweight=".5pt">
                <v:textbox inset="0,0,0,0">
                  <w:txbxContent>
                    <w:p w:rsidR="00E747F0" w:rsidRPr="004D47D3" w:rsidRDefault="00E747F0" w:rsidP="006B762C">
                      <w:pPr>
                        <w:spacing w:before="4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الشركاء</w:t>
                      </w:r>
                    </w:p>
                    <w:p w:rsidR="00E747F0" w:rsidRDefault="00E747F0" w:rsidP="006B762C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استخدام التراخيص</w:t>
                      </w:r>
                    </w:p>
                    <w:p w:rsidR="00E747F0" w:rsidRPr="004D47D3" w:rsidRDefault="00E747F0" w:rsidP="006B762C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استخدام الاتفاقات</w:t>
                      </w:r>
                    </w:p>
                  </w:txbxContent>
                </v:textbox>
              </v:shape>
            </w:pict>
          </mc:Fallback>
        </mc:AlternateContent>
      </w:r>
      <w:r w:rsidR="006B762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A67C86" wp14:editId="3003DA9A">
                <wp:simplePos x="0" y="0"/>
                <wp:positionH relativeFrom="column">
                  <wp:posOffset>2694305</wp:posOffset>
                </wp:positionH>
                <wp:positionV relativeFrom="paragraph">
                  <wp:posOffset>1012825</wp:posOffset>
                </wp:positionV>
                <wp:extent cx="2340610" cy="864000"/>
                <wp:effectExtent l="0" t="0" r="2540" b="12700"/>
                <wp:wrapNone/>
                <wp:docPr id="6500" name="Text Box 6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86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D47D3" w:rsidRDefault="00E747F0" w:rsidP="006B762C">
                            <w:pPr>
                              <w:spacing w:before="4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التصنيع والاستعانة بمصادر خارجية</w:t>
                            </w:r>
                          </w:p>
                          <w:p w:rsidR="00E747F0" w:rsidRDefault="00E747F0" w:rsidP="006B762C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التصميم - يصعب تقليده</w:t>
                            </w:r>
                          </w:p>
                          <w:p w:rsidR="00E747F0" w:rsidRPr="004D47D3" w:rsidRDefault="00E747F0" w:rsidP="006B762C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التحكم في مصادر المواد</w:t>
                            </w:r>
                          </w:p>
                          <w:p w:rsidR="00E747F0" w:rsidRDefault="00E747F0" w:rsidP="006B762C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القوة والتميُّز في الغلاف الخارجي والعلامة التجارية</w:t>
                            </w:r>
                          </w:p>
                          <w:p w:rsidR="00E747F0" w:rsidRPr="004D47D3" w:rsidRDefault="00E747F0" w:rsidP="006B762C">
                            <w:pPr>
                              <w:spacing w:before="0" w:line="168" w:lineRule="auto"/>
                              <w:ind w:left="261" w:hanging="261"/>
                              <w:rPr>
                                <w:sz w:val="16"/>
                                <w:szCs w:val="24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التحكم في التوزيع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67C86" id="Text Box 6500" o:spid="_x0000_s1085" type="#_x0000_t202" style="position:absolute;left:0;text-align:left;margin-left:212.15pt;margin-top:79.75pt;width:184.3pt;height:68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" filled="f" stroked="f" strokeweight=".5pt">
                <v:textbox inset="0,0,0,0">
                  <w:txbxContent>
                    <w:p w:rsidR="00E747F0" w:rsidRPr="004D47D3" w:rsidRDefault="00E747F0" w:rsidP="006B762C">
                      <w:pPr>
                        <w:spacing w:before="4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التصنيع والاستعانة بمصادر خارجية</w:t>
                      </w:r>
                    </w:p>
                    <w:p w:rsidR="00E747F0" w:rsidRDefault="00E747F0" w:rsidP="006B762C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 xml:space="preserve">التصميم </w:t>
                      </w:r>
                      <w:proofErr w:type="gramStart"/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- يصعب</w:t>
                      </w:r>
                      <w:proofErr w:type="gramEnd"/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 xml:space="preserve"> تقليده</w:t>
                      </w:r>
                    </w:p>
                    <w:p w:rsidR="00E747F0" w:rsidRPr="004D47D3" w:rsidRDefault="00E747F0" w:rsidP="006B762C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التحكم في مصادر المواد</w:t>
                      </w:r>
                    </w:p>
                    <w:p w:rsidR="00E747F0" w:rsidRDefault="00E747F0" w:rsidP="006B762C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القوة والتميُّز في الغلاف الخارجي والعلامة التجارية</w:t>
                      </w:r>
                    </w:p>
                    <w:p w:rsidR="00E747F0" w:rsidRPr="004D47D3" w:rsidRDefault="00E747F0" w:rsidP="006B762C">
                      <w:pPr>
                        <w:spacing w:before="0" w:line="168" w:lineRule="auto"/>
                        <w:ind w:left="261" w:hanging="261"/>
                        <w:rPr>
                          <w:sz w:val="16"/>
                          <w:szCs w:val="24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التحكم في التوزيع</w:t>
                      </w:r>
                    </w:p>
                  </w:txbxContent>
                </v:textbox>
              </v:shape>
            </w:pict>
          </mc:Fallback>
        </mc:AlternateContent>
      </w:r>
      <w:r w:rsidR="006B762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E60915" wp14:editId="79F73AE0">
                <wp:simplePos x="0" y="0"/>
                <wp:positionH relativeFrom="column">
                  <wp:posOffset>2698226</wp:posOffset>
                </wp:positionH>
                <wp:positionV relativeFrom="paragraph">
                  <wp:posOffset>68580</wp:posOffset>
                </wp:positionV>
                <wp:extent cx="2340610" cy="848995"/>
                <wp:effectExtent l="0" t="0" r="254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D47D3" w:rsidRDefault="00E747F0" w:rsidP="006B762C">
                            <w:pPr>
                              <w:spacing w:before="40" w:line="146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العملاء</w:t>
                            </w:r>
                          </w:p>
                          <w:p w:rsidR="00E747F0" w:rsidRDefault="00E747F0" w:rsidP="006B762C">
                            <w:pPr>
                              <w:spacing w:before="0" w:line="144" w:lineRule="auto"/>
                              <w:ind w:left="261" w:hanging="261"/>
                              <w:rPr>
                                <w:sz w:val="16"/>
                                <w:szCs w:val="24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القيام بتحريات</w:t>
                            </w:r>
                          </w:p>
                          <w:p w:rsidR="00E747F0" w:rsidRPr="004D47D3" w:rsidRDefault="00E747F0" w:rsidP="006B762C">
                            <w:pPr>
                              <w:spacing w:before="0" w:line="144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معرفة الأسواق</w:t>
                            </w:r>
                          </w:p>
                          <w:p w:rsidR="00E747F0" w:rsidRDefault="00E747F0" w:rsidP="006B762C">
                            <w:pPr>
                              <w:spacing w:before="0" w:line="144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مراقبة أنماط الشراء</w:t>
                            </w:r>
                          </w:p>
                          <w:p w:rsidR="00E747F0" w:rsidRDefault="00E747F0" w:rsidP="006B762C">
                            <w:pPr>
                              <w:spacing w:before="0" w:line="144" w:lineRule="auto"/>
                              <w:ind w:left="261" w:hanging="261"/>
                              <w:rPr>
                                <w:sz w:val="16"/>
                                <w:szCs w:val="24"/>
                                <w:rtl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العقود</w:t>
                            </w:r>
                          </w:p>
                          <w:p w:rsidR="00E747F0" w:rsidRPr="004D47D3" w:rsidRDefault="00E747F0" w:rsidP="006B762C">
                            <w:pPr>
                              <w:spacing w:before="0" w:line="144" w:lineRule="auto"/>
                              <w:ind w:left="261" w:hanging="261"/>
                              <w:rPr>
                                <w:sz w:val="16"/>
                                <w:szCs w:val="24"/>
                              </w:rPr>
                            </w:pPr>
                            <w:r w:rsidRPr="004D47D3">
                              <w:rPr>
                                <w:rFonts w:hint="cs"/>
                                <w:sz w:val="16"/>
                                <w:szCs w:val="24"/>
                              </w:rPr>
                              <w:sym w:font="Symbol" w:char="F0B7"/>
                            </w:r>
                            <w:r w:rsidRPr="004D47D3">
                              <w:rPr>
                                <w:sz w:val="16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16"/>
                                <w:szCs w:val="24"/>
                                <w:rtl/>
                              </w:rPr>
                              <w:t>مراقبة الأسواق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0915" id="Text Box 13" o:spid="_x0000_s1086" type="#_x0000_t202" style="position:absolute;left:0;text-align:left;margin-left:212.45pt;margin-top:5.4pt;width:184.3pt;height:66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" filled="f" stroked="f" strokeweight=".5pt">
                <v:textbox inset="0,0,0,0">
                  <w:txbxContent>
                    <w:p w:rsidR="00E747F0" w:rsidRPr="004D47D3" w:rsidRDefault="00E747F0" w:rsidP="006B762C">
                      <w:pPr>
                        <w:spacing w:before="40" w:line="146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العملاء</w:t>
                      </w:r>
                    </w:p>
                    <w:p w:rsidR="00E747F0" w:rsidRDefault="00E747F0" w:rsidP="006B762C">
                      <w:pPr>
                        <w:spacing w:before="0" w:line="144" w:lineRule="auto"/>
                        <w:ind w:left="261" w:hanging="261"/>
                        <w:rPr>
                          <w:sz w:val="16"/>
                          <w:szCs w:val="24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القيام بتحريات</w:t>
                      </w:r>
                    </w:p>
                    <w:p w:rsidR="00E747F0" w:rsidRPr="004D47D3" w:rsidRDefault="00E747F0" w:rsidP="006B762C">
                      <w:pPr>
                        <w:spacing w:before="0" w:line="144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معرفة الأسواق</w:t>
                      </w:r>
                    </w:p>
                    <w:p w:rsidR="00E747F0" w:rsidRDefault="00E747F0" w:rsidP="006B762C">
                      <w:pPr>
                        <w:spacing w:before="0" w:line="144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مراقبة أنماط الشراء</w:t>
                      </w:r>
                    </w:p>
                    <w:p w:rsidR="00E747F0" w:rsidRDefault="00E747F0" w:rsidP="006B762C">
                      <w:pPr>
                        <w:spacing w:before="0" w:line="144" w:lineRule="auto"/>
                        <w:ind w:left="261" w:hanging="261"/>
                        <w:rPr>
                          <w:sz w:val="16"/>
                          <w:szCs w:val="24"/>
                          <w:rtl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العقود</w:t>
                      </w:r>
                    </w:p>
                    <w:p w:rsidR="00E747F0" w:rsidRPr="004D47D3" w:rsidRDefault="00E747F0" w:rsidP="006B762C">
                      <w:pPr>
                        <w:spacing w:before="0" w:line="144" w:lineRule="auto"/>
                        <w:ind w:left="261" w:hanging="261"/>
                        <w:rPr>
                          <w:sz w:val="16"/>
                          <w:szCs w:val="24"/>
                        </w:rPr>
                      </w:pPr>
                      <w:r w:rsidRPr="004D47D3">
                        <w:rPr>
                          <w:rFonts w:hint="cs"/>
                          <w:sz w:val="16"/>
                          <w:szCs w:val="24"/>
                        </w:rPr>
                        <w:sym w:font="Symbol" w:char="F0B7"/>
                      </w:r>
                      <w:r w:rsidRPr="004D47D3">
                        <w:rPr>
                          <w:sz w:val="16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sz w:val="16"/>
                          <w:szCs w:val="24"/>
                          <w:rtl/>
                        </w:rPr>
                        <w:t>مراقبة الأسواق</w:t>
                      </w:r>
                    </w:p>
                  </w:txbxContent>
                </v:textbox>
              </v:shape>
            </w:pict>
          </mc:Fallback>
        </mc:AlternateContent>
      </w:r>
      <w:r w:rsidR="006B762C">
        <w:object w:dxaOrig="4967" w:dyaOrig="3757">
          <v:shape id="_x0000_i1031" type="#_x0000_t75" style="width:328.75pt;height:248.6pt" o:ole="">
            <v:imagedata r:id="rId67" o:title=""/>
          </v:shape>
          <o:OLEObject Type="Embed" ProgID="CorelDraw.Graphic.16" ShapeID="_x0000_i1031" DrawAspect="Content" ObjectID="_1490079658" r:id="rId68"/>
        </w:object>
      </w:r>
    </w:p>
    <w:p w:rsidR="00ED2535" w:rsidRDefault="002F2D14" w:rsidP="00BE10A1">
      <w:pPr>
        <w:pStyle w:val="FigureNotitle"/>
        <w:spacing w:before="240"/>
        <w:rPr>
          <w:rtl/>
        </w:rPr>
      </w:pPr>
      <w:bookmarkStart w:id="94" w:name="_Toc413407059"/>
      <w:r>
        <w:rPr>
          <w:rFonts w:hint="cs"/>
          <w:rtl/>
        </w:rPr>
        <w:t>الشكل</w:t>
      </w:r>
      <w:r>
        <w:rPr>
          <w:rtl/>
        </w:rPr>
        <w:t xml:space="preserve"> </w:t>
      </w:r>
      <w:r w:rsidRPr="00AF56EA">
        <w:t>14</w:t>
      </w:r>
      <w:r>
        <w:rPr>
          <w:rtl/>
        </w:rPr>
        <w:t xml:space="preserve"> - حماية حقوق الملكية الفكرية</w:t>
      </w:r>
      <w:r w:rsidR="00ED2535">
        <w:rPr>
          <w:rtl/>
        </w:rPr>
        <w:br/>
      </w:r>
      <w:r>
        <w:rPr>
          <w:rtl/>
        </w:rPr>
        <w:t>(مقتبس من</w:t>
      </w:r>
      <w:r w:rsidRPr="006B5AE2">
        <w:rPr>
          <w:rtl/>
        </w:rPr>
        <w:t xml:space="preserve"> </w:t>
      </w:r>
      <w:r>
        <w:rPr>
          <w:rtl/>
        </w:rPr>
        <w:t xml:space="preserve">مجموعة أدوات </w:t>
      </w:r>
      <w:r>
        <w:rPr>
          <w:rFonts w:hint="cs"/>
          <w:rtl/>
        </w:rPr>
        <w:t>الفريق البريطاني المعني بالتصدي للجرائم</w:t>
      </w:r>
      <w:r w:rsidR="00ED2535">
        <w:rPr>
          <w:rtl/>
        </w:rPr>
        <w:br/>
      </w:r>
      <w:r>
        <w:rPr>
          <w:rFonts w:hint="cs"/>
          <w:rtl/>
        </w:rPr>
        <w:t>ضد الملكية الفكرية</w:t>
      </w:r>
      <w:r w:rsidR="00ED2535">
        <w:rPr>
          <w:rFonts w:hint="eastAsia"/>
          <w:rtl/>
        </w:rPr>
        <w:t> </w:t>
      </w:r>
      <w:r w:rsidR="00ED2535">
        <w:t>[</w:t>
      </w:r>
      <w:r w:rsidR="00ED2535" w:rsidRPr="00AF56EA">
        <w:t>71</w:t>
      </w:r>
      <w:r w:rsidR="00ED2535">
        <w:t>] </w:t>
      </w:r>
      <w:r w:rsidR="00F84F72">
        <w:t>(</w:t>
      </w:r>
      <w:r w:rsidR="00ED2535">
        <w:t>UK </w:t>
      </w:r>
      <w:r w:rsidRPr="00A62AF3">
        <w:t>IP</w:t>
      </w:r>
      <w:r w:rsidR="00ED2535">
        <w:t> </w:t>
      </w:r>
      <w:r w:rsidRPr="00A62AF3">
        <w:t>Crime</w:t>
      </w:r>
      <w:r w:rsidR="00ED2535">
        <w:t> </w:t>
      </w:r>
      <w:r w:rsidRPr="00A62AF3">
        <w:t>Group</w:t>
      </w:r>
      <w:r w:rsidR="00F84F72">
        <w:t>)</w:t>
      </w:r>
      <w:r w:rsidR="00ED2535">
        <w:rPr>
          <w:rFonts w:hint="cs"/>
          <w:rtl/>
        </w:rPr>
        <w:t>)</w:t>
      </w:r>
      <w:bookmarkEnd w:id="94"/>
    </w:p>
    <w:p w:rsidR="002F2D14" w:rsidRDefault="002F2D14" w:rsidP="00ED2535">
      <w:pPr>
        <w:spacing w:before="240"/>
        <w:rPr>
          <w:rtl/>
        </w:rPr>
      </w:pPr>
      <w:r>
        <w:rPr>
          <w:rtl/>
        </w:rPr>
        <w:t xml:space="preserve">وضع </w:t>
      </w:r>
      <w:r w:rsidRPr="0085550D">
        <w:rPr>
          <w:rtl/>
        </w:rPr>
        <w:t xml:space="preserve">منتدى مصنعي الأجهزة المتنقلة </w:t>
      </w:r>
      <w:r w:rsidR="00ED2535">
        <w:rPr>
          <w:lang w:val="en-US"/>
        </w:rPr>
        <w:t>(</w:t>
      </w:r>
      <w:r w:rsidRPr="0085550D">
        <w:t>MMF</w:t>
      </w:r>
      <w:r w:rsidR="00ED2535">
        <w:t>)</w:t>
      </w:r>
      <w:r w:rsidRPr="0085550D">
        <w:rPr>
          <w:rFonts w:hint="cs"/>
          <w:rtl/>
        </w:rPr>
        <w:t xml:space="preserve"> </w:t>
      </w:r>
      <w:r>
        <w:rPr>
          <w:rtl/>
        </w:rPr>
        <w:t>دليل موارد للحكومات يقترح مجموعة من التدابير</w:t>
      </w:r>
      <w:r>
        <w:rPr>
          <w:rFonts w:hint="cs"/>
          <w:rtl/>
        </w:rPr>
        <w:t xml:space="preserve"> تتضمن ما يلي</w:t>
      </w:r>
      <w:r>
        <w:rPr>
          <w:rtl/>
        </w:rPr>
        <w:t>:</w:t>
      </w:r>
    </w:p>
    <w:p w:rsidR="002F2D14" w:rsidRPr="006B5AE2" w:rsidRDefault="00ED2535" w:rsidP="00ED2535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اعتماد تغييرات</w:t>
      </w:r>
      <w:r w:rsidR="00E24016">
        <w:rPr>
          <w:rtl/>
        </w:rPr>
        <w:t xml:space="preserve"> في </w:t>
      </w:r>
      <w:r w:rsidR="002F2D14">
        <w:rPr>
          <w:rtl/>
        </w:rPr>
        <w:t>الأطر القانونية والتنظيمية للحد من تفعيل الأجهزة المزيَّفة على شبكات الاتصالات</w:t>
      </w:r>
      <w:r w:rsidR="002F2D14">
        <w:rPr>
          <w:rFonts w:hint="cs"/>
          <w:rtl/>
        </w:rPr>
        <w:t>؛</w:t>
      </w:r>
    </w:p>
    <w:p w:rsidR="002F2D14" w:rsidRDefault="00ED2535" w:rsidP="00ED2535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 xml:space="preserve">فرض قيود على استيراد الأجهزة المتنقلة وملحقاتها التي </w:t>
      </w:r>
      <w:r w:rsidR="002F2D14">
        <w:rPr>
          <w:rFonts w:hint="cs"/>
          <w:rtl/>
        </w:rPr>
        <w:t>لا تلتزم ب</w:t>
      </w:r>
      <w:r w:rsidR="002F2D14">
        <w:rPr>
          <w:rtl/>
        </w:rPr>
        <w:t xml:space="preserve">معايير الصناعة أو </w:t>
      </w:r>
      <w:r w:rsidR="002F2D14">
        <w:rPr>
          <w:rFonts w:hint="cs"/>
          <w:rtl/>
        </w:rPr>
        <w:t>ب</w:t>
      </w:r>
      <w:r w:rsidR="002F2D14">
        <w:rPr>
          <w:rtl/>
        </w:rPr>
        <w:t>الإطار التشريعي والتنظيمي لبلد ما</w:t>
      </w:r>
      <w:r w:rsidR="002F2D14">
        <w:rPr>
          <w:rFonts w:hint="cs"/>
          <w:rtl/>
        </w:rPr>
        <w:t>؛</w:t>
      </w:r>
    </w:p>
    <w:p w:rsidR="002F2D14" w:rsidRDefault="00ED2535" w:rsidP="00ED2535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إقامة </w:t>
      </w:r>
      <w:r w:rsidR="002F2D14">
        <w:rPr>
          <w:rtl/>
        </w:rPr>
        <w:t>التحالفات والحلول العالمية اللازمة</w:t>
      </w:r>
      <w:r w:rsidR="002F2D14">
        <w:rPr>
          <w:rFonts w:hint="cs"/>
          <w:rtl/>
        </w:rPr>
        <w:t xml:space="preserve"> بين دوائر</w:t>
      </w:r>
      <w:r w:rsidR="002F2D14" w:rsidRPr="00D118D1">
        <w:rPr>
          <w:rFonts w:hint="cs"/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صناعة والسلطة</w:t>
      </w:r>
      <w:r w:rsidR="002F2D14">
        <w:rPr>
          <w:rFonts w:hint="cs"/>
          <w:rtl/>
        </w:rPr>
        <w:t xml:space="preserve"> كي</w:t>
      </w:r>
      <w:r w:rsidR="002F2D14" w:rsidRPr="00D118D1">
        <w:rPr>
          <w:rFonts w:hint="cs"/>
          <w:rtl/>
        </w:rPr>
        <w:t xml:space="preserve"> </w:t>
      </w:r>
      <w:r w:rsidR="002F2D14">
        <w:rPr>
          <w:rFonts w:hint="cs"/>
          <w:rtl/>
        </w:rPr>
        <w:t>تؤكد</w:t>
      </w:r>
      <w:r w:rsidR="002F2D14" w:rsidRPr="00D118D1">
        <w:rPr>
          <w:rtl/>
        </w:rPr>
        <w:t xml:space="preserve"> </w:t>
      </w:r>
      <w:r w:rsidR="002F2D14">
        <w:rPr>
          <w:rtl/>
        </w:rPr>
        <w:t>السلطات والمستهلكين وقنوات البيع صحة المنتجات الأصلية</w:t>
      </w:r>
      <w:r w:rsidR="002F2D14">
        <w:rPr>
          <w:rFonts w:hint="cs"/>
          <w:rtl/>
        </w:rPr>
        <w:t>؛</w:t>
      </w:r>
    </w:p>
    <w:p w:rsidR="002F2D14" w:rsidRDefault="00ED2535" w:rsidP="00ED2535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وضع</w:t>
      </w:r>
      <w:r w:rsidR="002F2D14">
        <w:rPr>
          <w:rtl/>
        </w:rPr>
        <w:t xml:space="preserve"> حلول تكنولوجية مبتكرة </w:t>
      </w:r>
      <w:r w:rsidR="002F2D14">
        <w:rPr>
          <w:rFonts w:hint="cs"/>
          <w:rtl/>
        </w:rPr>
        <w:t>ومواءَمة</w:t>
      </w:r>
      <w:r w:rsidR="002F2D14">
        <w:rPr>
          <w:rtl/>
        </w:rPr>
        <w:t xml:space="preserve"> تحد من إمكانية</w:t>
      </w:r>
      <w:r w:rsidR="002F2D14" w:rsidRPr="00D118D1">
        <w:rPr>
          <w:rtl/>
        </w:rPr>
        <w:t xml:space="preserve"> </w:t>
      </w:r>
      <w:r w:rsidR="002F2D14">
        <w:rPr>
          <w:rtl/>
        </w:rPr>
        <w:t>تفعيل الأجهزة المتنقلة المزيَّفة على شبكات الاتصالات</w:t>
      </w:r>
      <w:r w:rsidR="002F2D14">
        <w:rPr>
          <w:rFonts w:hint="cs"/>
          <w:rtl/>
        </w:rPr>
        <w:t>؛</w:t>
      </w:r>
    </w:p>
    <w:p w:rsidR="002F2D14" w:rsidRDefault="00ED2535" w:rsidP="00ED2535">
      <w:pPr>
        <w:pStyle w:val="enumlev1"/>
        <w:rPr>
          <w:rtl/>
        </w:rPr>
      </w:pPr>
      <w:r>
        <w:lastRenderedPageBreak/>
        <w:sym w:font="Symbol" w:char="F0B7"/>
      </w:r>
      <w:r>
        <w:rPr>
          <w:rtl/>
        </w:rPr>
        <w:tab/>
      </w:r>
      <w:r w:rsidR="002F2D14">
        <w:rPr>
          <w:rtl/>
        </w:rPr>
        <w:t xml:space="preserve">دعم المعايير التي تؤدي إلى </w:t>
      </w:r>
      <w:r w:rsidR="002F2D14">
        <w:rPr>
          <w:rFonts w:hint="cs"/>
          <w:rtl/>
        </w:rPr>
        <w:t xml:space="preserve">تعزيز </w:t>
      </w:r>
      <w:r w:rsidR="002F2D14">
        <w:rPr>
          <w:rtl/>
        </w:rPr>
        <w:t>ميزات الأمن (</w:t>
      </w:r>
      <w:r w:rsidR="002F2D14">
        <w:rPr>
          <w:rFonts w:hint="cs"/>
          <w:rtl/>
        </w:rPr>
        <w:t>كتمايز فرادى</w:t>
      </w:r>
      <w:r w:rsidR="002F2D14">
        <w:rPr>
          <w:rtl/>
        </w:rPr>
        <w:t xml:space="preserve"> أرقام بطاقات الهوية</w:t>
      </w:r>
      <w:r w:rsidR="002F2D14">
        <w:rPr>
          <w:rFonts w:hint="cs"/>
          <w:rtl/>
        </w:rPr>
        <w:t xml:space="preserve"> فيما بينها</w:t>
      </w:r>
      <w:r w:rsidR="002F2D14">
        <w:rPr>
          <w:rtl/>
        </w:rPr>
        <w:t xml:space="preserve">) </w:t>
      </w:r>
      <w:r w:rsidR="002F2D14">
        <w:rPr>
          <w:rFonts w:hint="cs"/>
          <w:rtl/>
        </w:rPr>
        <w:t>بما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يردع</w:t>
      </w:r>
      <w:r w:rsidR="002F2D14">
        <w:rPr>
          <w:rtl/>
        </w:rPr>
        <w:t xml:space="preserve"> تصنيع المنتجات المزيَّفة و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أخرى غير </w:t>
      </w:r>
      <w:r w:rsidR="002F2D14">
        <w:rPr>
          <w:rFonts w:hint="cs"/>
          <w:rtl/>
        </w:rPr>
        <w:t>القانونية</w:t>
      </w:r>
      <w:r w:rsidR="002F2D14"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ويمضي</w:t>
      </w:r>
      <w:r w:rsidRPr="00D118D1">
        <w:rPr>
          <w:rtl/>
        </w:rPr>
        <w:t xml:space="preserve"> </w:t>
      </w:r>
      <w:r>
        <w:rPr>
          <w:rtl/>
        </w:rPr>
        <w:t xml:space="preserve">هذا النهج بالضرورة إلى </w:t>
      </w:r>
      <w:r>
        <w:rPr>
          <w:rFonts w:hint="cs"/>
          <w:rtl/>
        </w:rPr>
        <w:t>أبعد من</w:t>
      </w:r>
      <w:r>
        <w:rPr>
          <w:rtl/>
        </w:rPr>
        <w:t xml:space="preserve"> الاعتماد على إجراءات </w:t>
      </w:r>
      <w:r>
        <w:rPr>
          <w:rFonts w:hint="cs"/>
          <w:rtl/>
        </w:rPr>
        <w:t>ال</w:t>
      </w:r>
      <w:r>
        <w:rPr>
          <w:rtl/>
        </w:rPr>
        <w:t xml:space="preserve">إنفاذ </w:t>
      </w:r>
      <w:r>
        <w:rPr>
          <w:rFonts w:hint="cs"/>
          <w:rtl/>
        </w:rPr>
        <w:t>التقليدية</w:t>
      </w:r>
      <w:r>
        <w:rPr>
          <w:rtl/>
        </w:rPr>
        <w:t xml:space="preserve"> وحدها</w:t>
      </w:r>
      <w:r>
        <w:rPr>
          <w:rFonts w:hint="cs"/>
          <w:rtl/>
        </w:rPr>
        <w:t>، وينحو</w:t>
      </w:r>
      <w:r w:rsidRPr="00A57F4D">
        <w:rPr>
          <w:rtl/>
        </w:rPr>
        <w:t xml:space="preserve"> </w:t>
      </w:r>
      <w:r>
        <w:rPr>
          <w:rtl/>
        </w:rPr>
        <w:t>بدلا</w:t>
      </w:r>
      <w:r>
        <w:rPr>
          <w:rFonts w:hint="cs"/>
          <w:rtl/>
        </w:rPr>
        <w:t>ً</w:t>
      </w:r>
      <w:r>
        <w:rPr>
          <w:rtl/>
        </w:rPr>
        <w:t xml:space="preserve"> من ذلك نحو منع هذه الأجهزة من العمل على الشبكات.</w:t>
      </w:r>
      <w:r>
        <w:rPr>
          <w:rFonts w:hint="cs"/>
          <w:rtl/>
        </w:rPr>
        <w:t xml:space="preserve"> ومع ذلك يظل القيام</w:t>
      </w:r>
      <w:r w:rsidRPr="00A57F4D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الإنفاذ وحملات التوعية ومراقبة السوق مهم</w:t>
      </w:r>
      <w:r>
        <w:rPr>
          <w:rFonts w:hint="cs"/>
          <w:rtl/>
        </w:rPr>
        <w:t>اً</w:t>
      </w:r>
      <w:r>
        <w:rPr>
          <w:rtl/>
        </w:rPr>
        <w:t xml:space="preserve">، </w:t>
      </w:r>
      <w:r>
        <w:rPr>
          <w:rFonts w:hint="cs"/>
          <w:rtl/>
        </w:rPr>
        <w:t>وسي</w:t>
      </w:r>
      <w:r>
        <w:rPr>
          <w:rtl/>
        </w:rPr>
        <w:t>ستمر مصنع</w:t>
      </w:r>
      <w:r>
        <w:rPr>
          <w:rFonts w:hint="cs"/>
          <w:rtl/>
        </w:rPr>
        <w:t>و</w:t>
      </w:r>
      <w:r>
        <w:rPr>
          <w:rtl/>
        </w:rPr>
        <w:t xml:space="preserve"> الهواتف المتنقلة</w:t>
      </w:r>
      <w:r w:rsidR="00E24016">
        <w:rPr>
          <w:rtl/>
        </w:rPr>
        <w:t xml:space="preserve"> في </w:t>
      </w:r>
      <w:r>
        <w:rPr>
          <w:rFonts w:hint="cs"/>
          <w:rtl/>
        </w:rPr>
        <w:t>ا</w:t>
      </w:r>
      <w:r>
        <w:rPr>
          <w:rtl/>
        </w:rPr>
        <w:t>لعمل مع السلطات الوطنية حيثما كان ذلك ممكنا</w:t>
      </w:r>
      <w:r>
        <w:rPr>
          <w:rFonts w:hint="cs"/>
          <w:rtl/>
        </w:rPr>
        <w:t>ً</w:t>
      </w:r>
      <w:r>
        <w:rPr>
          <w:rtl/>
        </w:rPr>
        <w:t>.</w:t>
      </w:r>
    </w:p>
    <w:p w:rsidR="002F2D14" w:rsidRDefault="002F2D14" w:rsidP="00ED2535">
      <w:pPr>
        <w:pStyle w:val="Heading1"/>
        <w:rPr>
          <w:rtl/>
        </w:rPr>
      </w:pPr>
      <w:bookmarkStart w:id="95" w:name="_Toc414026220"/>
      <w:r w:rsidRPr="00AF56EA">
        <w:rPr>
          <w:lang w:val="en-US"/>
        </w:rPr>
        <w:t>10</w:t>
      </w:r>
      <w:r>
        <w:rPr>
          <w:rFonts w:hint="cs"/>
          <w:rtl/>
        </w:rPr>
        <w:tab/>
      </w:r>
      <w:r>
        <w:rPr>
          <w:rtl/>
        </w:rPr>
        <w:t>الاستنتاجات</w:t>
      </w:r>
      <w:bookmarkEnd w:id="95"/>
    </w:p>
    <w:p w:rsidR="002F2D14" w:rsidRDefault="002F2D14" w:rsidP="00F84F72">
      <w:pPr>
        <w:rPr>
          <w:rtl/>
        </w:rPr>
      </w:pPr>
      <w:r>
        <w:rPr>
          <w:rtl/>
        </w:rPr>
        <w:t xml:space="preserve">التزييف مشكلة </w:t>
      </w:r>
      <w:r>
        <w:rPr>
          <w:rFonts w:hint="cs"/>
          <w:rtl/>
        </w:rPr>
        <w:t>مستفحلة</w:t>
      </w:r>
      <w:r>
        <w:rPr>
          <w:rtl/>
        </w:rPr>
        <w:t xml:space="preserve"> تؤثر على</w:t>
      </w:r>
      <w:r>
        <w:rPr>
          <w:rFonts w:hint="cs"/>
          <w:rtl/>
        </w:rPr>
        <w:t xml:space="preserve"> </w:t>
      </w:r>
      <w:r>
        <w:rPr>
          <w:rtl/>
        </w:rPr>
        <w:t>منتجات</w:t>
      </w:r>
      <w:r w:rsidRPr="005D0D4E">
        <w:rPr>
          <w:rtl/>
        </w:rPr>
        <w:t xml:space="preserve"> </w:t>
      </w:r>
      <w:r>
        <w:rPr>
          <w:rFonts w:hint="cs"/>
          <w:rtl/>
        </w:rPr>
        <w:t xml:space="preserve">ما برح </w:t>
      </w:r>
      <w:r>
        <w:rPr>
          <w:rtl/>
        </w:rPr>
        <w:t>نطاق</w:t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يت</w:t>
      </w:r>
      <w:r>
        <w:rPr>
          <w:rtl/>
        </w:rPr>
        <w:t>وسع.</w:t>
      </w:r>
      <w:r w:rsidRPr="005D0D4E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في قطاع تكنولوجيا المعلومات والاتصالات، ت</w:t>
      </w:r>
      <w:r>
        <w:rPr>
          <w:rFonts w:hint="cs"/>
          <w:rtl/>
        </w:rPr>
        <w:t>ُ</w:t>
      </w:r>
      <w:r>
        <w:rPr>
          <w:rtl/>
        </w:rPr>
        <w:t xml:space="preserve">ستهدف الهواتف المتنقلة </w:t>
      </w:r>
      <w:r>
        <w:rPr>
          <w:rFonts w:hint="cs"/>
          <w:rtl/>
        </w:rPr>
        <w:t xml:space="preserve">على وجه الخصوص، حيث يباع نحو </w:t>
      </w:r>
      <w:r w:rsidRPr="00AF56EA">
        <w:rPr>
          <w:lang w:val="en-US"/>
        </w:rPr>
        <w:t>250</w:t>
      </w:r>
      <w:r>
        <w:rPr>
          <w:rtl/>
        </w:rPr>
        <w:t xml:space="preserve"> مليون</w:t>
      </w:r>
      <w:r>
        <w:rPr>
          <w:rFonts w:hint="cs"/>
          <w:rtl/>
        </w:rPr>
        <w:t xml:space="preserve"> جهاز</w:t>
      </w:r>
      <w:r>
        <w:rPr>
          <w:rtl/>
        </w:rPr>
        <w:t xml:space="preserve"> مزيَّف </w:t>
      </w:r>
      <w:r>
        <w:rPr>
          <w:rFonts w:hint="cs"/>
          <w:rtl/>
        </w:rPr>
        <w:t>منها</w:t>
      </w:r>
      <w:r>
        <w:rPr>
          <w:rtl/>
        </w:rPr>
        <w:t xml:space="preserve"> سنويا</w:t>
      </w:r>
      <w:r>
        <w:rPr>
          <w:rFonts w:hint="cs"/>
          <w:rtl/>
        </w:rPr>
        <w:t>ً بما</w:t>
      </w:r>
      <w:r>
        <w:rPr>
          <w:rtl/>
        </w:rPr>
        <w:t xml:space="preserve"> </w:t>
      </w:r>
      <w:r>
        <w:rPr>
          <w:rFonts w:hint="cs"/>
          <w:rtl/>
        </w:rPr>
        <w:t>ي</w:t>
      </w:r>
      <w:r>
        <w:rPr>
          <w:rtl/>
        </w:rPr>
        <w:t>شكل حوالي</w:t>
      </w:r>
      <w:r w:rsidR="00ED2535">
        <w:rPr>
          <w:rFonts w:hint="cs"/>
          <w:rtl/>
        </w:rPr>
        <w:t xml:space="preserve"> </w:t>
      </w:r>
      <w:r w:rsidR="00ED2535">
        <w:rPr>
          <w:bCs/>
          <w:lang w:val="en-US"/>
        </w:rPr>
        <w:t>%</w:t>
      </w:r>
      <w:r w:rsidR="00ED2535" w:rsidRPr="00AF56EA">
        <w:rPr>
          <w:bCs/>
          <w:lang w:val="en-US"/>
        </w:rPr>
        <w:t>20</w:t>
      </w:r>
      <w:r w:rsidR="00ED2535">
        <w:rPr>
          <w:bCs/>
          <w:lang w:val="en-US"/>
        </w:rPr>
        <w:t>-</w:t>
      </w:r>
      <w:r w:rsidR="00ED2535" w:rsidRPr="003545D4">
        <w:rPr>
          <w:bCs/>
          <w:lang w:val="en-US"/>
        </w:rPr>
        <w:t>%</w:t>
      </w:r>
      <w:r w:rsidR="00ED2535" w:rsidRPr="00AF56EA">
        <w:rPr>
          <w:bCs/>
          <w:lang w:val="en-US"/>
        </w:rPr>
        <w:t>15</w:t>
      </w:r>
      <w:r w:rsidR="00ED2535">
        <w:rPr>
          <w:rFonts w:hint="cs"/>
          <w:rtl/>
        </w:rPr>
        <w:t xml:space="preserve"> </w:t>
      </w:r>
      <w:r>
        <w:rPr>
          <w:rtl/>
        </w:rPr>
        <w:t>من السوق العالمي.</w:t>
      </w:r>
      <w:r w:rsidR="00F84F72">
        <w:rPr>
          <w:rFonts w:hint="cs"/>
          <w:rtl/>
        </w:rPr>
        <w:t xml:space="preserve"> </w:t>
      </w:r>
      <w:r>
        <w:rPr>
          <w:rtl/>
        </w:rPr>
        <w:t xml:space="preserve">وبصرف النظر عن الآثار الاقتصادية </w:t>
      </w:r>
      <w:r>
        <w:rPr>
          <w:rFonts w:hint="cs"/>
          <w:rtl/>
        </w:rPr>
        <w:t>ال</w:t>
      </w:r>
      <w:r>
        <w:rPr>
          <w:rtl/>
        </w:rPr>
        <w:t xml:space="preserve">واضحة على الشركات المصنعة للمنتجات </w:t>
      </w:r>
      <w:r>
        <w:rPr>
          <w:rFonts w:hint="cs"/>
          <w:rtl/>
        </w:rPr>
        <w:t>الأصلية</w:t>
      </w:r>
      <w:r>
        <w:rPr>
          <w:rtl/>
        </w:rPr>
        <w:t xml:space="preserve"> (</w:t>
      </w:r>
      <w:r>
        <w:rPr>
          <w:rFonts w:hint="cs"/>
          <w:rtl/>
        </w:rPr>
        <w:t>من بَخس</w:t>
      </w:r>
      <w:r>
        <w:rPr>
          <w:rtl/>
        </w:rPr>
        <w:t xml:space="preserve"> قيمة العلامة التجارية، </w:t>
      </w:r>
      <w:r>
        <w:rPr>
          <w:rFonts w:hint="cs"/>
          <w:rtl/>
        </w:rPr>
        <w:t>وخسارة</w:t>
      </w:r>
      <w:r>
        <w:rPr>
          <w:rtl/>
        </w:rPr>
        <w:t xml:space="preserve"> الإيرادات، والتعدي على حقوق </w:t>
      </w:r>
      <w:r>
        <w:rPr>
          <w:rFonts w:hint="cs"/>
          <w:rtl/>
        </w:rPr>
        <w:t>النسخ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العلامات التجارية</w:t>
      </w:r>
      <w:r>
        <w:rPr>
          <w:rFonts w:hint="cs"/>
          <w:rtl/>
        </w:rPr>
        <w:t>،</w:t>
      </w:r>
      <w:r>
        <w:rPr>
          <w:rtl/>
        </w:rPr>
        <w:t xml:space="preserve"> والمنافسة غير </w:t>
      </w:r>
      <w:r>
        <w:rPr>
          <w:rFonts w:hint="cs"/>
          <w:rtl/>
        </w:rPr>
        <w:t>الشريفة</w:t>
      </w:r>
      <w:r>
        <w:rPr>
          <w:rtl/>
        </w:rPr>
        <w:t>)،</w:t>
      </w:r>
      <w:r w:rsidRPr="00096AC2"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على الوكلاء المعتمدين والحكومات (</w:t>
      </w:r>
      <w:r>
        <w:rPr>
          <w:rFonts w:hint="cs"/>
          <w:rtl/>
        </w:rPr>
        <w:t>من حيث</w:t>
      </w:r>
      <w:r>
        <w:rPr>
          <w:rtl/>
        </w:rPr>
        <w:t xml:space="preserve"> تجنب دفع الضرائب، و</w:t>
      </w:r>
      <w:r>
        <w:rPr>
          <w:rFonts w:hint="cs"/>
          <w:rtl/>
        </w:rPr>
        <w:t>ال</w:t>
      </w:r>
      <w:r>
        <w:rPr>
          <w:rtl/>
        </w:rPr>
        <w:t xml:space="preserve">تكاليف </w:t>
      </w:r>
      <w:r>
        <w:rPr>
          <w:rFonts w:hint="cs"/>
          <w:rtl/>
        </w:rPr>
        <w:t>ال</w:t>
      </w:r>
      <w:r>
        <w:rPr>
          <w:rtl/>
        </w:rPr>
        <w:t>إضافية</w:t>
      </w:r>
      <w:r w:rsidR="00E24016">
        <w:rPr>
          <w:rtl/>
        </w:rPr>
        <w:t xml:space="preserve"> في </w:t>
      </w:r>
      <w:r>
        <w:rPr>
          <w:rtl/>
        </w:rPr>
        <w:t xml:space="preserve">ضمان الامتثال </w:t>
      </w:r>
      <w:r>
        <w:rPr>
          <w:rFonts w:hint="cs"/>
          <w:rtl/>
        </w:rPr>
        <w:t>ل</w:t>
      </w:r>
      <w:r>
        <w:rPr>
          <w:rtl/>
        </w:rPr>
        <w:t xml:space="preserve">لتشريعات </w:t>
      </w:r>
      <w:r>
        <w:rPr>
          <w:rFonts w:hint="cs"/>
          <w:rtl/>
        </w:rPr>
        <w:t>ال</w:t>
      </w:r>
      <w:r>
        <w:rPr>
          <w:rtl/>
        </w:rPr>
        <w:t xml:space="preserve">وطنية </w:t>
      </w:r>
      <w:r>
        <w:rPr>
          <w:rFonts w:hint="cs"/>
          <w:rtl/>
        </w:rPr>
        <w:t>المرعية</w:t>
      </w:r>
      <w:r>
        <w:rPr>
          <w:rtl/>
        </w:rPr>
        <w:t xml:space="preserve">، والحاجة </w:t>
      </w:r>
      <w:r>
        <w:rPr>
          <w:rFonts w:hint="cs"/>
          <w:rtl/>
        </w:rPr>
        <w:t>للتصدي</w:t>
      </w:r>
      <w:r>
        <w:rPr>
          <w:rtl/>
        </w:rPr>
        <w:t xml:space="preserve"> </w:t>
      </w:r>
      <w:r>
        <w:rPr>
          <w:rFonts w:hint="cs"/>
          <w:rtl/>
        </w:rPr>
        <w:t>لل</w:t>
      </w:r>
      <w:r>
        <w:rPr>
          <w:rtl/>
        </w:rPr>
        <w:t>أخطار</w:t>
      </w:r>
      <w:r>
        <w:rPr>
          <w:rFonts w:hint="cs"/>
          <w:rtl/>
        </w:rPr>
        <w:t xml:space="preserve"> المهددة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لأمن العام، </w:t>
      </w:r>
      <w:r>
        <w:rPr>
          <w:rFonts w:hint="cs"/>
          <w:rtl/>
        </w:rPr>
        <w:t>و</w:t>
      </w:r>
      <w:r>
        <w:rPr>
          <w:rtl/>
        </w:rPr>
        <w:t>فرص العمل</w:t>
      </w:r>
      <w:r>
        <w:rPr>
          <w:rFonts w:hint="cs"/>
          <w:rtl/>
        </w:rPr>
        <w:t xml:space="preserve"> الضائعة</w:t>
      </w:r>
      <w:r>
        <w:rPr>
          <w:rtl/>
        </w:rPr>
        <w:t>)، هناك أيضا</w:t>
      </w:r>
      <w:r>
        <w:rPr>
          <w:rFonts w:hint="cs"/>
          <w:rtl/>
        </w:rPr>
        <w:t>ً</w:t>
      </w:r>
      <w:r>
        <w:rPr>
          <w:rtl/>
        </w:rPr>
        <w:t xml:space="preserve"> مخاطر </w:t>
      </w:r>
      <w:r>
        <w:rPr>
          <w:rFonts w:hint="cs"/>
          <w:rtl/>
        </w:rPr>
        <w:t>مهددة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صحة المستهلكين</w:t>
      </w:r>
      <w:r w:rsidRPr="00F823D8">
        <w:rPr>
          <w:rtl/>
        </w:rPr>
        <w:t xml:space="preserve"> </w:t>
      </w:r>
      <w:r>
        <w:rPr>
          <w:rtl/>
        </w:rPr>
        <w:t>وسلام</w:t>
      </w:r>
      <w:r>
        <w:rPr>
          <w:rFonts w:hint="cs"/>
          <w:rtl/>
        </w:rPr>
        <w:t>تهم</w:t>
      </w:r>
      <w:r>
        <w:rPr>
          <w:rtl/>
        </w:rPr>
        <w:t xml:space="preserve"> وخصوصي</w:t>
      </w:r>
      <w:r>
        <w:rPr>
          <w:rFonts w:hint="cs"/>
          <w:rtl/>
        </w:rPr>
        <w:t>اتهم</w:t>
      </w:r>
      <w:r>
        <w:rPr>
          <w:rtl/>
        </w:rPr>
        <w:t xml:space="preserve">، </w:t>
      </w:r>
      <w:r>
        <w:rPr>
          <w:rFonts w:hint="cs"/>
          <w:rtl/>
        </w:rPr>
        <w:t>و</w:t>
      </w:r>
      <w:r>
        <w:rPr>
          <w:rtl/>
        </w:rPr>
        <w:t xml:space="preserve">جوانب السلامة العامة والآثار السلبية على مشغلي الشبكات (بسبب </w:t>
      </w:r>
      <w:r>
        <w:rPr>
          <w:rFonts w:hint="cs"/>
          <w:rtl/>
        </w:rPr>
        <w:t>تدني</w:t>
      </w:r>
      <w:r>
        <w:rPr>
          <w:rtl/>
        </w:rPr>
        <w:t xml:space="preserve"> جودة الخدمة </w:t>
      </w:r>
      <w:r w:rsidR="00ED2535">
        <w:t>(</w:t>
      </w:r>
      <w:r>
        <w:t>QoS</w:t>
      </w:r>
      <w:r w:rsidR="00ED2535">
        <w:t>)</w:t>
      </w:r>
      <w:r>
        <w:rPr>
          <w:rtl/>
        </w:rPr>
        <w:t xml:space="preserve"> </w:t>
      </w:r>
      <w:r>
        <w:rPr>
          <w:rFonts w:hint="cs"/>
          <w:rtl/>
        </w:rPr>
        <w:t>المقدمة</w:t>
      </w:r>
      <w:r>
        <w:rPr>
          <w:rtl/>
        </w:rPr>
        <w:t xml:space="preserve">، </w:t>
      </w:r>
      <w:r>
        <w:rPr>
          <w:rFonts w:hint="cs"/>
          <w:rtl/>
        </w:rPr>
        <w:t>و</w:t>
      </w:r>
      <w:r>
        <w:rPr>
          <w:rtl/>
        </w:rPr>
        <w:t>مشاكل محتمل</w:t>
      </w:r>
      <w:r>
        <w:rPr>
          <w:rFonts w:hint="cs"/>
          <w:rtl/>
        </w:rPr>
        <w:t>ة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التوافق الكهرمغنطيسي </w:t>
      </w:r>
      <w:r w:rsidR="00ED2535">
        <w:t>(</w:t>
      </w:r>
      <w:r>
        <w:t>EMC</w:t>
      </w:r>
      <w:r w:rsidR="00ED2535">
        <w:t>)</w:t>
      </w:r>
      <w:r>
        <w:rPr>
          <w:rtl/>
        </w:rPr>
        <w:t>، وتعطل شبكة).</w:t>
      </w:r>
      <w:r w:rsidRPr="00096AC2">
        <w:rPr>
          <w:rFonts w:hint="cs"/>
          <w:rtl/>
        </w:rPr>
        <w:t xml:space="preserve"> </w:t>
      </w:r>
      <w:r>
        <w:rPr>
          <w:rFonts w:hint="cs"/>
          <w:rtl/>
        </w:rPr>
        <w:t>ويُنتج</w:t>
      </w:r>
      <w:r>
        <w:rPr>
          <w:rtl/>
        </w:rPr>
        <w:t xml:space="preserve"> معظم هذه الهواتف المتنقلة المزورة</w:t>
      </w:r>
      <w:r w:rsidR="00E24016">
        <w:rPr>
          <w:rtl/>
        </w:rPr>
        <w:t xml:space="preserve"> في </w:t>
      </w:r>
      <w:r>
        <w:rPr>
          <w:rtl/>
        </w:rPr>
        <w:t>بلد واحد</w:t>
      </w:r>
      <w:r w:rsidR="00E24016">
        <w:rPr>
          <w:rtl/>
        </w:rPr>
        <w:t xml:space="preserve"> في </w:t>
      </w:r>
      <w:r>
        <w:rPr>
          <w:rtl/>
        </w:rPr>
        <w:t>آسيا</w:t>
      </w:r>
      <w:r>
        <w:rPr>
          <w:rFonts w:hint="cs"/>
          <w:rtl/>
        </w:rPr>
        <w:t>.</w:t>
      </w:r>
      <w:r w:rsidRPr="00B319FC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هذا البلد </w:t>
      </w:r>
      <w:r>
        <w:rPr>
          <w:rFonts w:hint="cs"/>
          <w:rtl/>
        </w:rPr>
        <w:t>هو مصدر</w:t>
      </w:r>
      <w:r>
        <w:rPr>
          <w:rtl/>
        </w:rPr>
        <w:t xml:space="preserve"> غالبية المكونات الإلكترونية المزيَّفة </w:t>
      </w:r>
      <w:r>
        <w:rPr>
          <w:rFonts w:hint="cs"/>
          <w:rtl/>
        </w:rPr>
        <w:t>الناتجة عن</w:t>
      </w:r>
      <w:r>
        <w:rPr>
          <w:rtl/>
        </w:rPr>
        <w:t xml:space="preserve"> إ</w:t>
      </w:r>
      <w:r w:rsidR="00E24016">
        <w:rPr>
          <w:rtl/>
        </w:rPr>
        <w:t xml:space="preserve">عادةً </w:t>
      </w:r>
      <w:r>
        <w:rPr>
          <w:rtl/>
        </w:rPr>
        <w:t>التدوير</w:t>
      </w:r>
      <w:r w:rsidR="00E24016">
        <w:rPr>
          <w:rtl/>
        </w:rPr>
        <w:t xml:space="preserve"> في </w:t>
      </w:r>
      <w:r>
        <w:rPr>
          <w:rtl/>
        </w:rPr>
        <w:t>القطاع غير الرسمي للنفايات الإلكترونية من البلدان المتقدمة</w:t>
      </w:r>
      <w:r>
        <w:rPr>
          <w:rFonts w:hint="cs"/>
          <w:rtl/>
        </w:rPr>
        <w:t>؛</w:t>
      </w:r>
      <w:r>
        <w:rPr>
          <w:rtl/>
        </w:rPr>
        <w:t xml:space="preserve"> </w:t>
      </w:r>
      <w:r>
        <w:rPr>
          <w:rFonts w:hint="cs"/>
          <w:rtl/>
        </w:rPr>
        <w:t>كما تبيَّن</w:t>
      </w:r>
      <w:r w:rsidR="00E24016">
        <w:rPr>
          <w:rtl/>
        </w:rPr>
        <w:t xml:space="preserve"> في </w:t>
      </w:r>
      <w:r>
        <w:rPr>
          <w:rtl/>
        </w:rPr>
        <w:t xml:space="preserve">جلسة استماع للجنة القوات المسلحة بمجلس الشيوخ </w:t>
      </w:r>
      <w:r>
        <w:rPr>
          <w:rFonts w:hint="cs"/>
          <w:rtl/>
        </w:rPr>
        <w:t>الأمريكي بشأن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قطع الإلكترونية المزيَّفة</w:t>
      </w:r>
      <w:r w:rsidR="00E24016">
        <w:rPr>
          <w:rtl/>
        </w:rPr>
        <w:t xml:space="preserve"> في </w:t>
      </w:r>
      <w:r>
        <w:rPr>
          <w:rtl/>
        </w:rPr>
        <w:t>سلسلة</w:t>
      </w:r>
      <w:r>
        <w:rPr>
          <w:rFonts w:hint="cs"/>
          <w:rtl/>
        </w:rPr>
        <w:t xml:space="preserve"> توريد</w:t>
      </w:r>
      <w:r>
        <w:rPr>
          <w:rtl/>
        </w:rPr>
        <w:t xml:space="preserve"> أنظمة الدفاع</w:t>
      </w:r>
      <w:r w:rsidR="00F84F72">
        <w:rPr>
          <w:rFonts w:hint="cs"/>
          <w:rtl/>
        </w:rPr>
        <w:t> </w:t>
      </w:r>
      <w:r w:rsidR="00ED2535">
        <w:rPr>
          <w:lang w:val="en-US"/>
        </w:rPr>
        <w:t>[</w:t>
      </w:r>
      <w:r w:rsidRPr="00AF56EA">
        <w:rPr>
          <w:lang w:val="en-US"/>
        </w:rPr>
        <w:t>9</w:t>
      </w:r>
      <w:r w:rsidR="00ED2535">
        <w:rPr>
          <w:lang w:val="en-US"/>
        </w:rPr>
        <w:t>]</w:t>
      </w:r>
      <w:r>
        <w:rPr>
          <w:rtl/>
        </w:rPr>
        <w:t>.</w:t>
      </w:r>
      <w:r w:rsidRPr="00B319FC">
        <w:rPr>
          <w:rtl/>
        </w:rPr>
        <w:t xml:space="preserve"> </w:t>
      </w:r>
      <w:r>
        <w:rPr>
          <w:rtl/>
        </w:rPr>
        <w:t>ومن الواضح أن هناك الكثير من العمل الذي يتعين القيام به لتحديد</w:t>
      </w:r>
      <w:r w:rsidRPr="00B319FC">
        <w:rPr>
          <w:rtl/>
        </w:rPr>
        <w:t xml:space="preserve"> </w:t>
      </w:r>
      <w:r>
        <w:rPr>
          <w:rtl/>
        </w:rPr>
        <w:t>مصادر المعدات المزيَّفة والتعامل مع</w:t>
      </w:r>
      <w:r>
        <w:rPr>
          <w:rFonts w:hint="cs"/>
          <w:rtl/>
        </w:rPr>
        <w:t>ها</w:t>
      </w:r>
      <w:r>
        <w:rPr>
          <w:rtl/>
        </w:rPr>
        <w:t xml:space="preserve"> قبل تصديره</w:t>
      </w:r>
      <w:r>
        <w:rPr>
          <w:rFonts w:hint="cs"/>
          <w:rtl/>
        </w:rPr>
        <w:t>ا</w:t>
      </w:r>
      <w:r>
        <w:rPr>
          <w:rtl/>
        </w:rPr>
        <w:t xml:space="preserve"> حول العالم.</w:t>
      </w:r>
    </w:p>
    <w:p w:rsidR="002F2D14" w:rsidRDefault="002F2D14" w:rsidP="00ED2535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الصكوك القانونية لمكافحة التزييف </w:t>
      </w:r>
      <w:r>
        <w:rPr>
          <w:rFonts w:hint="cs"/>
          <w:rtl/>
        </w:rPr>
        <w:t>موجودة</w:t>
      </w:r>
      <w:r>
        <w:rPr>
          <w:rtl/>
        </w:rPr>
        <w:t xml:space="preserve"> </w:t>
      </w:r>
      <w:r>
        <w:rPr>
          <w:rFonts w:hint="cs"/>
          <w:rtl/>
        </w:rPr>
        <w:t>غالباً</w:t>
      </w:r>
      <w:r>
        <w:rPr>
          <w:rtl/>
        </w:rPr>
        <w:t xml:space="preserve"> ولكن </w:t>
      </w:r>
      <w:r>
        <w:rPr>
          <w:rFonts w:hint="cs"/>
          <w:rtl/>
        </w:rPr>
        <w:t>ال</w:t>
      </w:r>
      <w:r>
        <w:rPr>
          <w:rtl/>
        </w:rPr>
        <w:t>إنفاذ لا يزال ضعيفا</w:t>
      </w:r>
      <w:r>
        <w:rPr>
          <w:rFonts w:hint="cs"/>
          <w:rtl/>
        </w:rPr>
        <w:t>ً</w:t>
      </w:r>
      <w:r>
        <w:rPr>
          <w:rtl/>
        </w:rPr>
        <w:t>.</w:t>
      </w:r>
      <w:r w:rsidRPr="00B319FC">
        <w:rPr>
          <w:rtl/>
        </w:rPr>
        <w:t xml:space="preserve"> </w:t>
      </w:r>
      <w:r>
        <w:rPr>
          <w:rtl/>
        </w:rPr>
        <w:t>و</w:t>
      </w:r>
      <w:r>
        <w:rPr>
          <w:rFonts w:hint="cs"/>
          <w:rtl/>
        </w:rPr>
        <w:t xml:space="preserve">قد </w:t>
      </w:r>
      <w:r>
        <w:rPr>
          <w:rtl/>
        </w:rPr>
        <w:t xml:space="preserve">خلص </w:t>
      </w:r>
      <w:r w:rsidR="00ED2535">
        <w:rPr>
          <w:rtl/>
        </w:rPr>
        <w:t>تقرير منظمة التعاون والتنمية</w:t>
      </w:r>
      <w:r w:rsidR="00E24016">
        <w:rPr>
          <w:rtl/>
        </w:rPr>
        <w:t xml:space="preserve"> في </w:t>
      </w:r>
      <w:r>
        <w:rPr>
          <w:rtl/>
        </w:rPr>
        <w:t xml:space="preserve">الميدان الاقتصادي </w:t>
      </w:r>
      <w:r w:rsidR="00ED2535">
        <w:t>(</w:t>
      </w:r>
      <w:r>
        <w:t>OECD</w:t>
      </w:r>
      <w:r w:rsidR="00ED2535">
        <w:t>)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عام </w:t>
      </w:r>
      <w:r w:rsidRPr="00AF56EA">
        <w:rPr>
          <w:lang w:val="en-US"/>
        </w:rPr>
        <w:t>2008</w:t>
      </w:r>
      <w:r>
        <w:rPr>
          <w:rtl/>
        </w:rPr>
        <w:t xml:space="preserve"> إلى أن "</w:t>
      </w:r>
      <w:r>
        <w:rPr>
          <w:rFonts w:hint="cs"/>
          <w:rtl/>
        </w:rPr>
        <w:t>جسامة</w:t>
      </w:r>
      <w:r>
        <w:rPr>
          <w:rtl/>
        </w:rPr>
        <w:t xml:space="preserve"> وآثار التزييف والقرصنة</w:t>
      </w:r>
      <w:r w:rsidRPr="00B319FC">
        <w:rPr>
          <w:rtl/>
        </w:rPr>
        <w:t xml:space="preserve"> </w:t>
      </w:r>
      <w:r>
        <w:rPr>
          <w:rFonts w:hint="cs"/>
          <w:rtl/>
        </w:rPr>
        <w:t>بلغت</w:t>
      </w:r>
      <w:r>
        <w:rPr>
          <w:rtl/>
        </w:rPr>
        <w:t xml:space="preserve"> من </w:t>
      </w:r>
      <w:r>
        <w:rPr>
          <w:rFonts w:hint="cs"/>
          <w:rtl/>
        </w:rPr>
        <w:t>الخطورة</w:t>
      </w:r>
      <w:r>
        <w:rPr>
          <w:rtl/>
        </w:rPr>
        <w:t xml:space="preserve"> </w:t>
      </w:r>
      <w:r>
        <w:rPr>
          <w:rFonts w:hint="cs"/>
          <w:rtl/>
        </w:rPr>
        <w:t>مبلغاً</w:t>
      </w:r>
      <w:r>
        <w:rPr>
          <w:rtl/>
        </w:rPr>
        <w:t xml:space="preserve"> </w:t>
      </w:r>
      <w:r>
        <w:rPr>
          <w:rFonts w:hint="cs"/>
          <w:rtl/>
        </w:rPr>
        <w:t>يستلزم اتخاذ</w:t>
      </w:r>
      <w:r>
        <w:rPr>
          <w:rtl/>
        </w:rPr>
        <w:t xml:space="preserve"> </w:t>
      </w:r>
      <w:r>
        <w:rPr>
          <w:rFonts w:hint="cs"/>
          <w:rtl/>
        </w:rPr>
        <w:t>إجراءات</w:t>
      </w:r>
      <w:r>
        <w:rPr>
          <w:rtl/>
        </w:rPr>
        <w:t xml:space="preserve"> قوي</w:t>
      </w:r>
      <w:r>
        <w:rPr>
          <w:rFonts w:hint="cs"/>
          <w:rtl/>
        </w:rPr>
        <w:t>ة</w:t>
      </w:r>
      <w:r>
        <w:rPr>
          <w:rtl/>
        </w:rPr>
        <w:t xml:space="preserve"> ومستدام</w:t>
      </w:r>
      <w:r>
        <w:rPr>
          <w:rFonts w:hint="cs"/>
          <w:rtl/>
        </w:rPr>
        <w:t>ة</w:t>
      </w:r>
      <w:r>
        <w:rPr>
          <w:rtl/>
        </w:rPr>
        <w:t xml:space="preserve"> من الحكومات والشركات والمستهلكين.</w:t>
      </w:r>
      <w:r>
        <w:rPr>
          <w:rFonts w:hint="cs"/>
          <w:rtl/>
        </w:rPr>
        <w:t xml:space="preserve"> وتكتسي زيادة فعالية الإنفاذ أهمية</w:t>
      </w:r>
      <w:r w:rsidR="00F84F72">
        <w:rPr>
          <w:rFonts w:hint="cs"/>
          <w:rtl/>
        </w:rPr>
        <w:t>ً</w:t>
      </w:r>
      <w:r>
        <w:rPr>
          <w:rFonts w:hint="cs"/>
          <w:rtl/>
        </w:rPr>
        <w:t xml:space="preserve"> بالغة</w:t>
      </w:r>
      <w:r w:rsidR="00E24016">
        <w:rPr>
          <w:rtl/>
        </w:rPr>
        <w:t xml:space="preserve"> في </w:t>
      </w:r>
      <w:r>
        <w:rPr>
          <w:rtl/>
        </w:rPr>
        <w:t>هذا الصدد،</w:t>
      </w:r>
      <w:r w:rsidRPr="0018308B">
        <w:rPr>
          <w:rFonts w:hint="cs"/>
          <w:rtl/>
        </w:rPr>
        <w:t xml:space="preserve"> </w:t>
      </w:r>
      <w:r>
        <w:rPr>
          <w:rFonts w:hint="cs"/>
          <w:rtl/>
        </w:rPr>
        <w:t>وكذلك</w:t>
      </w:r>
      <w:r>
        <w:rPr>
          <w:rtl/>
        </w:rPr>
        <w:t xml:space="preserve"> الحاجة إلى </w:t>
      </w:r>
      <w:r>
        <w:rPr>
          <w:rFonts w:hint="cs"/>
          <w:rtl/>
        </w:rPr>
        <w:t>حشد</w:t>
      </w:r>
      <w:r>
        <w:rPr>
          <w:rtl/>
        </w:rPr>
        <w:t xml:space="preserve"> الدعم الشعب‍ي لمكافحة التزييف والقرصنة.</w:t>
      </w:r>
      <w:r>
        <w:rPr>
          <w:rFonts w:hint="cs"/>
          <w:rtl/>
        </w:rPr>
        <w:t xml:space="preserve"> وثمة فائدة ترجى من</w:t>
      </w:r>
      <w:r w:rsidRPr="0018308B">
        <w:rPr>
          <w:rtl/>
        </w:rPr>
        <w:t xml:space="preserve"> </w:t>
      </w:r>
      <w:r>
        <w:rPr>
          <w:rtl/>
        </w:rPr>
        <w:t>زيادة التعاون بين الحكومات، ومع</w:t>
      </w:r>
      <w:r>
        <w:rPr>
          <w:rFonts w:hint="cs"/>
          <w:rtl/>
        </w:rPr>
        <w:t xml:space="preserve"> دوائر</w:t>
      </w:r>
      <w:r>
        <w:rPr>
          <w:rtl/>
        </w:rPr>
        <w:t xml:space="preserve"> الصناعة، </w:t>
      </w:r>
      <w:r>
        <w:rPr>
          <w:rFonts w:hint="cs"/>
          <w:rtl/>
        </w:rPr>
        <w:t xml:space="preserve">وكذلك من </w:t>
      </w:r>
      <w:r>
        <w:rPr>
          <w:rtl/>
        </w:rPr>
        <w:t>تحسين جمع البيانات."</w:t>
      </w:r>
    </w:p>
    <w:p w:rsidR="002F2D14" w:rsidRDefault="002F2D14" w:rsidP="00ED2535">
      <w:pPr>
        <w:rPr>
          <w:rtl/>
        </w:rPr>
      </w:pPr>
      <w:r>
        <w:rPr>
          <w:rtl/>
        </w:rPr>
        <w:t>وأصبحت الحكومات أكثر انخراطا</w:t>
      </w:r>
      <w:r>
        <w:rPr>
          <w:rFonts w:hint="cs"/>
          <w:rtl/>
        </w:rPr>
        <w:t>ً</w:t>
      </w:r>
      <w:r w:rsidR="00E24016">
        <w:rPr>
          <w:rtl/>
        </w:rPr>
        <w:t xml:space="preserve"> في </w:t>
      </w:r>
      <w:r>
        <w:rPr>
          <w:rtl/>
        </w:rPr>
        <w:t>هذه المسألة، و</w:t>
      </w:r>
      <w:r>
        <w:rPr>
          <w:rFonts w:hint="cs"/>
          <w:rtl/>
        </w:rPr>
        <w:t xml:space="preserve">يقوم </w:t>
      </w:r>
      <w:r>
        <w:rPr>
          <w:rtl/>
        </w:rPr>
        <w:t>كثير منه</w:t>
      </w:r>
      <w:r>
        <w:rPr>
          <w:rFonts w:hint="cs"/>
          <w:rtl/>
        </w:rPr>
        <w:t>ا</w:t>
      </w:r>
      <w:r>
        <w:rPr>
          <w:rtl/>
        </w:rPr>
        <w:t xml:space="preserve"> بحملات توعية، </w:t>
      </w:r>
      <w:r>
        <w:rPr>
          <w:rFonts w:hint="cs"/>
          <w:rtl/>
        </w:rPr>
        <w:t>مقدمةً</w:t>
      </w:r>
      <w:r>
        <w:rPr>
          <w:rtl/>
        </w:rPr>
        <w:t xml:space="preserve"> المشورة </w:t>
      </w:r>
      <w:r>
        <w:rPr>
          <w:rFonts w:hint="cs"/>
          <w:rtl/>
        </w:rPr>
        <w:t>وملاحقةً</w:t>
      </w:r>
      <w:r>
        <w:rPr>
          <w:rtl/>
        </w:rPr>
        <w:t xml:space="preserve"> الجناة بمزيد من الصرامة، كما يمكن أن يرى</w:t>
      </w:r>
      <w:r w:rsidR="00E24016">
        <w:rPr>
          <w:rtl/>
        </w:rPr>
        <w:t xml:space="preserve"> في </w:t>
      </w:r>
      <w:r>
        <w:rPr>
          <w:rtl/>
        </w:rPr>
        <w:t>الصين مؤخرا</w:t>
      </w:r>
      <w:r>
        <w:rPr>
          <w:rFonts w:hint="cs"/>
          <w:rtl/>
        </w:rPr>
        <w:t>ً</w:t>
      </w:r>
      <w:r>
        <w:rPr>
          <w:rtl/>
        </w:rPr>
        <w:t>.</w:t>
      </w:r>
      <w:r w:rsidRPr="0030711C">
        <w:rPr>
          <w:rtl/>
        </w:rPr>
        <w:t xml:space="preserve"> </w:t>
      </w:r>
      <w:r>
        <w:rPr>
          <w:rtl/>
        </w:rPr>
        <w:t xml:space="preserve">ويتعين </w:t>
      </w:r>
      <w:r>
        <w:rPr>
          <w:rFonts w:hint="cs"/>
          <w:rtl/>
        </w:rPr>
        <w:t>ألا تكتفي</w:t>
      </w:r>
      <w:r>
        <w:rPr>
          <w:rtl/>
        </w:rPr>
        <w:t xml:space="preserve"> الحكومات </w:t>
      </w:r>
      <w:r>
        <w:rPr>
          <w:rFonts w:hint="cs"/>
          <w:rtl/>
        </w:rPr>
        <w:t>بإنفاذ</w:t>
      </w:r>
      <w:r>
        <w:rPr>
          <w:rtl/>
        </w:rPr>
        <w:t xml:space="preserve"> لوائح حقوق الملكية الفكرية </w:t>
      </w:r>
      <w:r>
        <w:rPr>
          <w:rFonts w:hint="cs"/>
          <w:rtl/>
        </w:rPr>
        <w:t>بل عليها</w:t>
      </w:r>
      <w:r>
        <w:rPr>
          <w:rtl/>
        </w:rPr>
        <w:t xml:space="preserve"> أيضا</w:t>
      </w:r>
      <w:r>
        <w:rPr>
          <w:rFonts w:hint="cs"/>
          <w:rtl/>
        </w:rPr>
        <w:t>ً أن</w:t>
      </w:r>
      <w:r>
        <w:rPr>
          <w:rtl/>
        </w:rPr>
        <w:t xml:space="preserve"> تنفذ اتفاقية بازل</w:t>
      </w:r>
      <w:r>
        <w:rPr>
          <w:rFonts w:hint="cs"/>
          <w:rtl/>
        </w:rPr>
        <w:t xml:space="preserve"> </w:t>
      </w:r>
      <w:r w:rsidR="00ED2535">
        <w:t>(</w:t>
      </w:r>
      <w:r w:rsidRPr="00B83BC2">
        <w:t>Basel</w:t>
      </w:r>
      <w:r w:rsidR="00ED2535">
        <w:t>)</w:t>
      </w:r>
      <w:r>
        <w:rPr>
          <w:rtl/>
        </w:rPr>
        <w:t xml:space="preserve"> للتأكد من التعامل مع المعدات</w:t>
      </w:r>
      <w:r>
        <w:rPr>
          <w:rFonts w:hint="cs"/>
          <w:rtl/>
        </w:rPr>
        <w:t xml:space="preserve"> المستعملة وتلك التي بلغت نهاية عمرها </w:t>
      </w:r>
      <w:r>
        <w:rPr>
          <w:rtl/>
        </w:rPr>
        <w:t>بطريقة سليمة بيئيا</w:t>
      </w:r>
      <w:r>
        <w:rPr>
          <w:rFonts w:hint="cs"/>
          <w:rtl/>
        </w:rPr>
        <w:t>ً</w:t>
      </w:r>
      <w:r>
        <w:rPr>
          <w:rtl/>
        </w:rPr>
        <w:t>،</w:t>
      </w:r>
      <w:r w:rsidRPr="0030711C">
        <w:rPr>
          <w:rtl/>
        </w:rPr>
        <w:t xml:space="preserve"> </w:t>
      </w:r>
      <w:r>
        <w:rPr>
          <w:rtl/>
        </w:rPr>
        <w:t>بدلا</w:t>
      </w:r>
      <w:r>
        <w:rPr>
          <w:rFonts w:hint="cs"/>
          <w:rtl/>
        </w:rPr>
        <w:t>ً</w:t>
      </w:r>
      <w:r w:rsidR="00F84F72">
        <w:rPr>
          <w:rFonts w:hint="cs"/>
          <w:rtl/>
        </w:rPr>
        <w:t> </w:t>
      </w:r>
      <w:r>
        <w:rPr>
          <w:rtl/>
        </w:rPr>
        <w:t xml:space="preserve">من </w:t>
      </w:r>
      <w:r>
        <w:rPr>
          <w:rFonts w:hint="cs"/>
          <w:rtl/>
        </w:rPr>
        <w:t>أن تساهم</w:t>
      </w:r>
      <w:r w:rsidR="00E24016">
        <w:rPr>
          <w:rtl/>
        </w:rPr>
        <w:t xml:space="preserve"> في </w:t>
      </w:r>
      <w:r>
        <w:rPr>
          <w:rtl/>
        </w:rPr>
        <w:t>اقتصاد التزييف غير الرسمي.</w:t>
      </w:r>
      <w:r w:rsidRPr="0030711C">
        <w:rPr>
          <w:rtl/>
        </w:rPr>
        <w:t xml:space="preserve"> </w:t>
      </w:r>
      <w:r>
        <w:rPr>
          <w:rtl/>
        </w:rPr>
        <w:t>وينبغي اعتماد ممارسات إ</w:t>
      </w:r>
      <w:r w:rsidR="00E24016">
        <w:rPr>
          <w:rtl/>
        </w:rPr>
        <w:t xml:space="preserve">عادةً </w:t>
      </w:r>
      <w:r>
        <w:rPr>
          <w:rtl/>
        </w:rPr>
        <w:t>التدوير الأخلاقية</w:t>
      </w:r>
      <w:r w:rsidR="00E24016">
        <w:rPr>
          <w:rtl/>
        </w:rPr>
        <w:t xml:space="preserve"> في </w:t>
      </w:r>
      <w:r>
        <w:rPr>
          <w:rtl/>
        </w:rPr>
        <w:t>جميع أنحاء العالم.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قد ترغب الحكوم</w:t>
      </w:r>
      <w:r>
        <w:rPr>
          <w:rFonts w:hint="cs"/>
          <w:rtl/>
        </w:rPr>
        <w:t>ات</w:t>
      </w:r>
      <w:r>
        <w:rPr>
          <w:rtl/>
        </w:rPr>
        <w:t xml:space="preserve"> أيضا</w:t>
      </w:r>
      <w:r>
        <w:rPr>
          <w:rFonts w:hint="cs"/>
          <w:rtl/>
        </w:rPr>
        <w:t>ً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ربط أنشطة مراقبة السوق </w:t>
      </w:r>
      <w:r>
        <w:rPr>
          <w:rFonts w:hint="cs"/>
          <w:rtl/>
        </w:rPr>
        <w:t>بأنشطة</w:t>
      </w:r>
      <w:r>
        <w:rPr>
          <w:rtl/>
        </w:rPr>
        <w:t xml:space="preserve"> السلطات الجمركية لتحسين قدرات كشف المنتجات المزيَّفة.</w:t>
      </w:r>
      <w:r w:rsidRPr="007B5236">
        <w:rPr>
          <w:rtl/>
        </w:rPr>
        <w:t xml:space="preserve"> </w:t>
      </w:r>
      <w:r>
        <w:rPr>
          <w:rtl/>
        </w:rPr>
        <w:t xml:space="preserve">وينبغي </w:t>
      </w:r>
      <w:r>
        <w:rPr>
          <w:rFonts w:hint="cs"/>
          <w:rtl/>
        </w:rPr>
        <w:t>اعتبار</w:t>
      </w:r>
      <w:r>
        <w:rPr>
          <w:rtl/>
        </w:rPr>
        <w:t xml:space="preserve"> معدات تكنولوجيا المعلومات والاتصالات المزورة المضبوطة </w:t>
      </w:r>
      <w:r>
        <w:rPr>
          <w:rFonts w:hint="cs"/>
          <w:rtl/>
        </w:rPr>
        <w:t>بمثابة</w:t>
      </w:r>
      <w:r>
        <w:rPr>
          <w:rtl/>
        </w:rPr>
        <w:t xml:space="preserve"> نفايات إلكترونية والتعامل معها وفقا</w:t>
      </w:r>
      <w:r>
        <w:rPr>
          <w:rFonts w:hint="cs"/>
          <w:rtl/>
        </w:rPr>
        <w:t>ً</w:t>
      </w:r>
      <w:r>
        <w:rPr>
          <w:rtl/>
        </w:rPr>
        <w:t xml:space="preserve"> للمخططات السليمة بيئيا</w:t>
      </w:r>
      <w:r>
        <w:rPr>
          <w:rFonts w:hint="cs"/>
          <w:rtl/>
        </w:rPr>
        <w:t>ً</w:t>
      </w:r>
      <w:r>
        <w:rPr>
          <w:rtl/>
        </w:rPr>
        <w:t xml:space="preserve"> لإدارة النفايات.</w:t>
      </w:r>
    </w:p>
    <w:p w:rsidR="002F2D14" w:rsidRPr="00BE457C" w:rsidRDefault="002F2D14" w:rsidP="00BE457C">
      <w:pPr>
        <w:rPr>
          <w:spacing w:val="-2"/>
          <w:rtl/>
        </w:rPr>
      </w:pPr>
      <w:r w:rsidRPr="00BE457C">
        <w:rPr>
          <w:spacing w:val="-2"/>
          <w:rtl/>
        </w:rPr>
        <w:t>وقد نظم</w:t>
      </w:r>
      <w:r w:rsidRPr="00BE457C">
        <w:rPr>
          <w:rFonts w:hint="cs"/>
          <w:spacing w:val="-2"/>
          <w:rtl/>
        </w:rPr>
        <w:t>ت</w:t>
      </w:r>
      <w:r w:rsidRPr="00BE457C">
        <w:rPr>
          <w:spacing w:val="-2"/>
          <w:rtl/>
        </w:rPr>
        <w:t xml:space="preserve"> الشركات والصناعات </w:t>
      </w:r>
      <w:r w:rsidRPr="00BE457C">
        <w:rPr>
          <w:rFonts w:hint="cs"/>
          <w:spacing w:val="-2"/>
          <w:rtl/>
        </w:rPr>
        <w:t>المتضررة من</w:t>
      </w:r>
      <w:r w:rsidRPr="00BE457C">
        <w:rPr>
          <w:spacing w:val="-2"/>
          <w:rtl/>
        </w:rPr>
        <w:t xml:space="preserve"> التزييف حملات إعلامية </w:t>
      </w:r>
      <w:r w:rsidRPr="00BE457C">
        <w:rPr>
          <w:rFonts w:hint="cs"/>
          <w:spacing w:val="-2"/>
          <w:rtl/>
        </w:rPr>
        <w:t>وقامت بمساع</w:t>
      </w:r>
      <w:r w:rsidRPr="00BE457C">
        <w:rPr>
          <w:spacing w:val="-2"/>
          <w:rtl/>
        </w:rPr>
        <w:t xml:space="preserve"> دعم</w:t>
      </w:r>
      <w:r w:rsidRPr="00BE457C">
        <w:rPr>
          <w:rFonts w:hint="cs"/>
          <w:spacing w:val="-2"/>
          <w:rtl/>
        </w:rPr>
        <w:t>اً</w:t>
      </w:r>
      <w:r w:rsidRPr="00BE457C">
        <w:rPr>
          <w:spacing w:val="-2"/>
          <w:rtl/>
        </w:rPr>
        <w:t xml:space="preserve"> </w:t>
      </w:r>
      <w:r w:rsidRPr="00BE457C">
        <w:rPr>
          <w:rFonts w:hint="cs"/>
          <w:spacing w:val="-2"/>
          <w:rtl/>
        </w:rPr>
        <w:t>ل</w:t>
      </w:r>
      <w:r w:rsidRPr="00BE457C">
        <w:rPr>
          <w:spacing w:val="-2"/>
          <w:rtl/>
        </w:rPr>
        <w:t>مصالحه</w:t>
      </w:r>
      <w:r w:rsidRPr="00BE457C">
        <w:rPr>
          <w:rFonts w:hint="cs"/>
          <w:spacing w:val="-2"/>
          <w:rtl/>
        </w:rPr>
        <w:t>ا</w:t>
      </w:r>
      <w:r w:rsidRPr="00BE457C">
        <w:rPr>
          <w:spacing w:val="-2"/>
          <w:rtl/>
        </w:rPr>
        <w:t>.</w:t>
      </w:r>
      <w:r w:rsidRPr="00BE457C">
        <w:rPr>
          <w:rFonts w:hint="cs"/>
          <w:spacing w:val="-2"/>
          <w:rtl/>
        </w:rPr>
        <w:t xml:space="preserve"> ولكن يبد</w:t>
      </w:r>
      <w:r w:rsidR="00F84F72">
        <w:rPr>
          <w:rFonts w:hint="cs"/>
          <w:spacing w:val="-2"/>
          <w:rtl/>
        </w:rPr>
        <w:t>و</w:t>
      </w:r>
      <w:r w:rsidRPr="00BE457C">
        <w:rPr>
          <w:rFonts w:hint="cs"/>
          <w:spacing w:val="-2"/>
          <w:rtl/>
        </w:rPr>
        <w:t xml:space="preserve"> أن الحاجة تستدعي </w:t>
      </w:r>
      <w:r w:rsidRPr="00BE457C">
        <w:rPr>
          <w:spacing w:val="-2"/>
          <w:rtl/>
        </w:rPr>
        <w:t>مزيد</w:t>
      </w:r>
      <w:r w:rsidRPr="00BE457C">
        <w:rPr>
          <w:rFonts w:hint="cs"/>
          <w:spacing w:val="-2"/>
          <w:rtl/>
        </w:rPr>
        <w:t>اً</w:t>
      </w:r>
      <w:r w:rsidRPr="00BE457C">
        <w:rPr>
          <w:spacing w:val="-2"/>
          <w:rtl/>
        </w:rPr>
        <w:t xml:space="preserve"> من الوعي </w:t>
      </w:r>
      <w:r w:rsidRPr="00BE457C">
        <w:rPr>
          <w:rFonts w:hint="cs"/>
          <w:spacing w:val="-2"/>
          <w:rtl/>
        </w:rPr>
        <w:t>ب</w:t>
      </w:r>
      <w:r w:rsidRPr="00BE457C">
        <w:rPr>
          <w:spacing w:val="-2"/>
          <w:rtl/>
        </w:rPr>
        <w:t xml:space="preserve">قضايا التزييف. </w:t>
      </w:r>
      <w:r w:rsidRPr="00BE457C">
        <w:rPr>
          <w:rFonts w:hint="cs"/>
          <w:spacing w:val="-2"/>
          <w:rtl/>
        </w:rPr>
        <w:t>ف</w:t>
      </w:r>
      <w:r w:rsidRPr="00BE457C">
        <w:rPr>
          <w:spacing w:val="-2"/>
          <w:rtl/>
        </w:rPr>
        <w:t>في الولايات المتحدة الأمريكية،</w:t>
      </w:r>
      <w:r w:rsidRPr="00BE457C">
        <w:rPr>
          <w:rFonts w:hint="cs"/>
          <w:spacing w:val="-2"/>
          <w:rtl/>
        </w:rPr>
        <w:t xml:space="preserve"> ألقى</w:t>
      </w:r>
      <w:r w:rsidRPr="00BE457C">
        <w:rPr>
          <w:spacing w:val="-2"/>
          <w:rtl/>
        </w:rPr>
        <w:t xml:space="preserve"> قانون</w:t>
      </w:r>
      <w:r w:rsidRPr="00BE457C">
        <w:rPr>
          <w:rFonts w:hint="cs"/>
          <w:spacing w:val="-2"/>
          <w:rtl/>
        </w:rPr>
        <w:t xml:space="preserve"> تخويل</w:t>
      </w:r>
      <w:r w:rsidRPr="00BE457C">
        <w:rPr>
          <w:spacing w:val="-2"/>
          <w:rtl/>
        </w:rPr>
        <w:t xml:space="preserve"> الدفاع الوطني </w:t>
      </w:r>
      <w:r w:rsidRPr="00BE457C">
        <w:rPr>
          <w:rFonts w:hint="cs"/>
          <w:spacing w:val="-2"/>
          <w:rtl/>
        </w:rPr>
        <w:t>ل</w:t>
      </w:r>
      <w:r w:rsidRPr="00BE457C">
        <w:rPr>
          <w:spacing w:val="-2"/>
          <w:rtl/>
        </w:rPr>
        <w:t>عام</w:t>
      </w:r>
      <w:r w:rsidR="00ED2535" w:rsidRPr="00BE457C">
        <w:rPr>
          <w:rFonts w:hint="cs"/>
          <w:spacing w:val="-2"/>
          <w:rtl/>
        </w:rPr>
        <w:t> </w:t>
      </w:r>
      <w:r w:rsidRPr="00AF56EA">
        <w:rPr>
          <w:spacing w:val="-2"/>
          <w:lang w:val="en-US"/>
        </w:rPr>
        <w:t>2012</w:t>
      </w:r>
      <w:r w:rsidR="00BE457C">
        <w:rPr>
          <w:rFonts w:hint="cs"/>
          <w:spacing w:val="-2"/>
          <w:rtl/>
        </w:rPr>
        <w:t> </w:t>
      </w:r>
      <w:r w:rsidR="00ED2535" w:rsidRPr="00BE457C">
        <w:rPr>
          <w:spacing w:val="-2"/>
        </w:rPr>
        <w:t>(NDAA)</w:t>
      </w:r>
      <w:r w:rsidR="00ED2535" w:rsidRPr="00BE457C">
        <w:rPr>
          <w:rFonts w:hint="cs"/>
          <w:spacing w:val="-2"/>
          <w:rtl/>
        </w:rPr>
        <w:t xml:space="preserve"> </w:t>
      </w:r>
      <w:r w:rsidRPr="00BE457C">
        <w:rPr>
          <w:rFonts w:hint="cs"/>
          <w:spacing w:val="-2"/>
          <w:rtl/>
        </w:rPr>
        <w:t>ب</w:t>
      </w:r>
      <w:r w:rsidRPr="00BE457C">
        <w:rPr>
          <w:spacing w:val="-2"/>
          <w:rtl/>
        </w:rPr>
        <w:t xml:space="preserve">المسؤولية الكاملة </w:t>
      </w:r>
      <w:r w:rsidRPr="00BE457C">
        <w:rPr>
          <w:rFonts w:hint="cs"/>
          <w:spacing w:val="-2"/>
          <w:rtl/>
        </w:rPr>
        <w:t>على عاتق ا</w:t>
      </w:r>
      <w:r w:rsidRPr="00BE457C">
        <w:rPr>
          <w:spacing w:val="-2"/>
          <w:rtl/>
        </w:rPr>
        <w:t xml:space="preserve">لمقاولين لكشف </w:t>
      </w:r>
      <w:r w:rsidRPr="00BE457C">
        <w:rPr>
          <w:rFonts w:hint="cs"/>
          <w:spacing w:val="-2"/>
          <w:rtl/>
        </w:rPr>
        <w:t>ال</w:t>
      </w:r>
      <w:r w:rsidRPr="00BE457C">
        <w:rPr>
          <w:spacing w:val="-2"/>
          <w:rtl/>
        </w:rPr>
        <w:t xml:space="preserve">مكونات </w:t>
      </w:r>
      <w:r w:rsidRPr="00BE457C">
        <w:rPr>
          <w:rFonts w:hint="cs"/>
          <w:spacing w:val="-2"/>
          <w:rtl/>
        </w:rPr>
        <w:t>المزورة</w:t>
      </w:r>
      <w:r w:rsidRPr="00BE457C">
        <w:rPr>
          <w:spacing w:val="-2"/>
          <w:rtl/>
        </w:rPr>
        <w:t xml:space="preserve"> وتصحيح أي حالة </w:t>
      </w:r>
      <w:r w:rsidRPr="00BE457C">
        <w:rPr>
          <w:rFonts w:hint="cs"/>
          <w:spacing w:val="-2"/>
          <w:rtl/>
        </w:rPr>
        <w:t>تتسلل فيها</w:t>
      </w:r>
      <w:r w:rsidRPr="00BE457C">
        <w:rPr>
          <w:spacing w:val="-2"/>
          <w:rtl/>
        </w:rPr>
        <w:t xml:space="preserve"> مكونات </w:t>
      </w:r>
      <w:r w:rsidRPr="00BE457C">
        <w:rPr>
          <w:rFonts w:hint="cs"/>
          <w:spacing w:val="-2"/>
          <w:rtl/>
        </w:rPr>
        <w:t>مزورة</w:t>
      </w:r>
      <w:r w:rsidRPr="00BE457C">
        <w:rPr>
          <w:spacing w:val="-2"/>
          <w:rtl/>
        </w:rPr>
        <w:t xml:space="preserve"> إلى</w:t>
      </w:r>
      <w:r w:rsidR="00BE457C" w:rsidRPr="00BE457C">
        <w:rPr>
          <w:rFonts w:hint="cs"/>
          <w:spacing w:val="-2"/>
          <w:rtl/>
        </w:rPr>
        <w:t> </w:t>
      </w:r>
      <w:r w:rsidRPr="00BE457C">
        <w:rPr>
          <w:rFonts w:hint="cs"/>
          <w:spacing w:val="-2"/>
          <w:rtl/>
        </w:rPr>
        <w:t>ال</w:t>
      </w:r>
      <w:r w:rsidRPr="00BE457C">
        <w:rPr>
          <w:spacing w:val="-2"/>
          <w:rtl/>
        </w:rPr>
        <w:t>منتجات.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يجب على المستهلكين أيضا</w:t>
      </w:r>
      <w:r>
        <w:rPr>
          <w:rFonts w:hint="cs"/>
          <w:rtl/>
        </w:rPr>
        <w:t>ً</w:t>
      </w:r>
      <w:r>
        <w:rPr>
          <w:rtl/>
        </w:rPr>
        <w:t xml:space="preserve"> </w:t>
      </w:r>
      <w:r>
        <w:rPr>
          <w:rFonts w:hint="cs"/>
          <w:rtl/>
        </w:rPr>
        <w:t xml:space="preserve">أن </w:t>
      </w:r>
      <w:r>
        <w:rPr>
          <w:rtl/>
        </w:rPr>
        <w:t>يكون</w:t>
      </w:r>
      <w:r>
        <w:rPr>
          <w:rFonts w:hint="cs"/>
          <w:rtl/>
        </w:rPr>
        <w:t>وا</w:t>
      </w:r>
      <w:r>
        <w:rPr>
          <w:rtl/>
        </w:rPr>
        <w:t xml:space="preserve"> على بينة من مخاطر شراء معدات مزيَّفة </w:t>
      </w:r>
      <w:r>
        <w:rPr>
          <w:rFonts w:hint="cs"/>
          <w:rtl/>
        </w:rPr>
        <w:t>ومن أن مثل هذه المعدات</w:t>
      </w:r>
      <w:r>
        <w:rPr>
          <w:rtl/>
        </w:rPr>
        <w:t xml:space="preserve"> قد لا تكون آمنة للاستخدام، وقد</w:t>
      </w:r>
      <w:r>
        <w:rPr>
          <w:rFonts w:hint="cs"/>
          <w:rtl/>
        </w:rPr>
        <w:t xml:space="preserve"> لا يجاري أداؤها أداء </w:t>
      </w:r>
      <w:r>
        <w:rPr>
          <w:rtl/>
        </w:rPr>
        <w:t xml:space="preserve">المواد </w:t>
      </w:r>
      <w:r>
        <w:rPr>
          <w:rFonts w:hint="cs"/>
          <w:rtl/>
        </w:rPr>
        <w:t>الأصلية</w:t>
      </w:r>
      <w:r>
        <w:rPr>
          <w:rtl/>
        </w:rPr>
        <w:t>.</w:t>
      </w:r>
      <w:r w:rsidRPr="00993294">
        <w:rPr>
          <w:rtl/>
        </w:rPr>
        <w:t xml:space="preserve"> </w:t>
      </w:r>
      <w:r>
        <w:rPr>
          <w:rtl/>
        </w:rPr>
        <w:t>ومن الواضح أن العديد من الهيئات الوطنية والدولية، وكذلك الشركات المصن</w:t>
      </w:r>
      <w:r w:rsidR="003A670A">
        <w:rPr>
          <w:rFonts w:hint="cs"/>
          <w:rtl/>
        </w:rPr>
        <w:t>ِّ</w:t>
      </w:r>
      <w:r>
        <w:rPr>
          <w:rtl/>
        </w:rPr>
        <w:t xml:space="preserve">عة، وتجار التجزئة ووسائل الإعلام، تسلط الضوء </w:t>
      </w:r>
      <w:r>
        <w:rPr>
          <w:rFonts w:hint="cs"/>
          <w:rtl/>
        </w:rPr>
        <w:t>ب</w:t>
      </w:r>
      <w:r>
        <w:rPr>
          <w:rtl/>
        </w:rPr>
        <w:t xml:space="preserve">انتظام على </w:t>
      </w:r>
      <w:r>
        <w:rPr>
          <w:rFonts w:hint="cs"/>
          <w:rtl/>
        </w:rPr>
        <w:t>الإشكالات</w:t>
      </w:r>
      <w:r>
        <w:rPr>
          <w:rtl/>
        </w:rPr>
        <w:t xml:space="preserve"> التي </w:t>
      </w:r>
      <w:r>
        <w:rPr>
          <w:rFonts w:hint="cs"/>
          <w:rtl/>
        </w:rPr>
        <w:t>تسببها</w:t>
      </w:r>
      <w:r>
        <w:rPr>
          <w:rtl/>
        </w:rPr>
        <w:t xml:space="preserve"> المنتجات المزيَّفة للمستهلكين. ويبقى </w:t>
      </w:r>
      <w:r>
        <w:rPr>
          <w:rtl/>
        </w:rPr>
        <w:lastRenderedPageBreak/>
        <w:t>الحال، مع ذلك،</w:t>
      </w:r>
      <w:r w:rsidRPr="00FF519E">
        <w:rPr>
          <w:rtl/>
        </w:rPr>
        <w:t xml:space="preserve"> </w:t>
      </w:r>
      <w:r>
        <w:rPr>
          <w:rtl/>
        </w:rPr>
        <w:t>أن المستهلكين</w:t>
      </w:r>
      <w:r>
        <w:rPr>
          <w:rFonts w:hint="cs"/>
          <w:rtl/>
        </w:rPr>
        <w:t xml:space="preserve"> يعمدون</w:t>
      </w:r>
      <w:r w:rsidR="00E24016">
        <w:rPr>
          <w:rtl/>
        </w:rPr>
        <w:t xml:space="preserve"> في </w:t>
      </w:r>
      <w:r>
        <w:rPr>
          <w:rtl/>
        </w:rPr>
        <w:t xml:space="preserve">كثير من الأحيان </w:t>
      </w:r>
      <w:r>
        <w:rPr>
          <w:rFonts w:hint="cs"/>
          <w:rtl/>
        </w:rPr>
        <w:t>إلى</w:t>
      </w:r>
      <w:r>
        <w:rPr>
          <w:rtl/>
        </w:rPr>
        <w:t xml:space="preserve"> شراء السلع المزيَّفة، مهما كانت العواقب المحتملة، على أساس السعر</w:t>
      </w:r>
      <w:r w:rsidRPr="00993294">
        <w:rPr>
          <w:rtl/>
        </w:rPr>
        <w:t xml:space="preserve"> </w:t>
      </w:r>
      <w:r>
        <w:rPr>
          <w:rFonts w:hint="cs"/>
          <w:rtl/>
        </w:rPr>
        <w:t>في</w:t>
      </w:r>
      <w:r>
        <w:rPr>
          <w:rtl/>
        </w:rPr>
        <w:t>ما يبدو.</w:t>
      </w:r>
    </w:p>
    <w:p w:rsidR="002F2D14" w:rsidRDefault="002F2D14" w:rsidP="00F84F72">
      <w:pPr>
        <w:rPr>
          <w:rtl/>
        </w:rPr>
      </w:pPr>
      <w:r>
        <w:rPr>
          <w:rFonts w:hint="cs"/>
          <w:rtl/>
        </w:rPr>
        <w:t>ولعل</w:t>
      </w:r>
      <w:r w:rsidRPr="00E27AC9">
        <w:rPr>
          <w:rtl/>
        </w:rPr>
        <w:t xml:space="preserve"> </w:t>
      </w:r>
      <w:r>
        <w:rPr>
          <w:rtl/>
        </w:rPr>
        <w:t>التزييف</w:t>
      </w:r>
      <w:r w:rsidRPr="00E27AC9">
        <w:rPr>
          <w:rtl/>
        </w:rPr>
        <w:t xml:space="preserve"> </w:t>
      </w:r>
      <w:r>
        <w:rPr>
          <w:rtl/>
        </w:rPr>
        <w:t>يمكن أن يكاف</w:t>
      </w:r>
      <w:r>
        <w:rPr>
          <w:rFonts w:hint="cs"/>
          <w:rtl/>
        </w:rPr>
        <w:t>َ</w:t>
      </w:r>
      <w:r>
        <w:rPr>
          <w:rtl/>
        </w:rPr>
        <w:t>ح أيضا</w:t>
      </w:r>
      <w:r>
        <w:rPr>
          <w:rFonts w:hint="cs"/>
          <w:rtl/>
        </w:rPr>
        <w:t>ً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إدارة دورة حياة المعدات، ليس</w:t>
      </w:r>
      <w:r w:rsidR="00E24016">
        <w:rPr>
          <w:rtl/>
        </w:rPr>
        <w:t xml:space="preserve"> في </w:t>
      </w:r>
      <w:r>
        <w:rPr>
          <w:rtl/>
        </w:rPr>
        <w:t>سلسلة التوريد</w:t>
      </w:r>
      <w:r w:rsidRPr="00E27AC9">
        <w:rPr>
          <w:rtl/>
        </w:rPr>
        <w:t xml:space="preserve"> </w:t>
      </w:r>
      <w:r>
        <w:rPr>
          <w:rtl/>
        </w:rPr>
        <w:t xml:space="preserve">فقط </w:t>
      </w:r>
      <w:r>
        <w:rPr>
          <w:rFonts w:hint="cs"/>
          <w:rtl/>
        </w:rPr>
        <w:t>بل</w:t>
      </w:r>
      <w:r>
        <w:rPr>
          <w:rtl/>
        </w:rPr>
        <w:t xml:space="preserve"> أيضا</w:t>
      </w:r>
      <w:r>
        <w:rPr>
          <w:rFonts w:hint="cs"/>
          <w:rtl/>
        </w:rPr>
        <w:t>ً</w:t>
      </w:r>
      <w:r w:rsidR="00E24016">
        <w:rPr>
          <w:rtl/>
        </w:rPr>
        <w:t xml:space="preserve"> في </w:t>
      </w:r>
      <w:r>
        <w:rPr>
          <w:rtl/>
        </w:rPr>
        <w:t xml:space="preserve">مراحل </w:t>
      </w:r>
      <w:r>
        <w:rPr>
          <w:rFonts w:hint="cs"/>
          <w:rtl/>
        </w:rPr>
        <w:t>الإرجاع ومعاودة</w:t>
      </w:r>
      <w:r>
        <w:rPr>
          <w:rtl/>
        </w:rPr>
        <w:t xml:space="preserve"> الاستخدام وإ</w:t>
      </w:r>
      <w:r w:rsidR="00E24016">
        <w:rPr>
          <w:rtl/>
        </w:rPr>
        <w:t xml:space="preserve">عادةً </w:t>
      </w:r>
      <w:r>
        <w:rPr>
          <w:rtl/>
        </w:rPr>
        <w:t xml:space="preserve">التدوير </w:t>
      </w:r>
      <w:r>
        <w:rPr>
          <w:rFonts w:hint="cs"/>
          <w:rtl/>
        </w:rPr>
        <w:t xml:space="preserve">خلال </w:t>
      </w:r>
      <w:r>
        <w:rPr>
          <w:rtl/>
        </w:rPr>
        <w:t>دورة الحياة الكاملة للمعدات.</w:t>
      </w:r>
      <w:r w:rsidRPr="00E27AC9">
        <w:rPr>
          <w:rFonts w:hint="cs"/>
          <w:rtl/>
        </w:rPr>
        <w:t xml:space="preserve"> </w:t>
      </w:r>
      <w:r>
        <w:rPr>
          <w:rFonts w:hint="cs"/>
          <w:rtl/>
        </w:rPr>
        <w:t>وت</w:t>
      </w:r>
      <w:r>
        <w:rPr>
          <w:rtl/>
        </w:rPr>
        <w:t xml:space="preserve">تطلب إدارة دورة الحياة وسيلة </w:t>
      </w:r>
      <w:r>
        <w:rPr>
          <w:rFonts w:hint="cs"/>
          <w:rtl/>
        </w:rPr>
        <w:t xml:space="preserve">للتعرف على البنود والاستيقان منها، </w:t>
      </w:r>
      <w:r>
        <w:rPr>
          <w:rtl/>
        </w:rPr>
        <w:t>وعمليات</w:t>
      </w:r>
      <w:r>
        <w:rPr>
          <w:rFonts w:hint="cs"/>
          <w:rtl/>
        </w:rPr>
        <w:t xml:space="preserve"> لتتبعها بنحو آمن. ولكن التتبع ينبغي أن يكون مناسباً وكافياً</w:t>
      </w:r>
      <w:r w:rsidRPr="00E27AC9">
        <w:rPr>
          <w:rtl/>
        </w:rPr>
        <w:t xml:space="preserve"> </w:t>
      </w:r>
      <w:r>
        <w:rPr>
          <w:rtl/>
        </w:rPr>
        <w:t>ل</w:t>
      </w:r>
      <w:r>
        <w:rPr>
          <w:rFonts w:hint="cs"/>
          <w:rtl/>
        </w:rPr>
        <w:t>ل</w:t>
      </w:r>
      <w:r>
        <w:rPr>
          <w:rtl/>
        </w:rPr>
        <w:t>غرض</w:t>
      </w:r>
      <w:r>
        <w:rPr>
          <w:rFonts w:hint="cs"/>
          <w:rtl/>
        </w:rPr>
        <w:t xml:space="preserve"> منه لأن </w:t>
      </w:r>
      <w:r>
        <w:rPr>
          <w:rtl/>
        </w:rPr>
        <w:t>تكنولوجيا</w:t>
      </w:r>
      <w:r>
        <w:rPr>
          <w:rFonts w:hint="cs"/>
          <w:rtl/>
        </w:rPr>
        <w:t xml:space="preserve">ت </w:t>
      </w:r>
      <w:r w:rsidRPr="00E82F12">
        <w:rPr>
          <w:rFonts w:hint="cs"/>
          <w:rtl/>
        </w:rPr>
        <w:t>التعرف</w:t>
      </w:r>
      <w:r w:rsidRPr="00E82F12">
        <w:rPr>
          <w:rtl/>
        </w:rPr>
        <w:t xml:space="preserve"> التلقائي </w:t>
      </w:r>
      <w:r w:rsidR="00F84F72" w:rsidRPr="00123350">
        <w:rPr>
          <w:spacing w:val="-4"/>
          <w:rtl/>
        </w:rPr>
        <w:t>و</w:t>
      </w:r>
      <w:r w:rsidR="00F84F72">
        <w:rPr>
          <w:rFonts w:hint="cs"/>
          <w:spacing w:val="-4"/>
          <w:rtl/>
        </w:rPr>
        <w:t>التقاط</w:t>
      </w:r>
      <w:r w:rsidRPr="00E82F12">
        <w:rPr>
          <w:rtl/>
        </w:rPr>
        <w:t xml:space="preserve"> البيانات </w:t>
      </w:r>
      <w:r w:rsidR="00BE457C">
        <w:t>(</w:t>
      </w:r>
      <w:r w:rsidRPr="00E82F12">
        <w:t>AIDC</w:t>
      </w:r>
      <w:r w:rsidR="00BE457C">
        <w:t>)</w:t>
      </w:r>
      <w:r>
        <w:rPr>
          <w:rFonts w:hint="cs"/>
          <w:rtl/>
        </w:rPr>
        <w:t xml:space="preserve">، </w:t>
      </w:r>
      <w:r>
        <w:rPr>
          <w:rtl/>
        </w:rPr>
        <w:t xml:space="preserve">مثل التعرف بواسطة الترددات الراديوية </w:t>
      </w:r>
      <w:r w:rsidR="00BE457C">
        <w:t>(</w:t>
      </w:r>
      <w:r>
        <w:t>RFID</w:t>
      </w:r>
      <w:r w:rsidR="00BE457C">
        <w:t>)</w:t>
      </w:r>
      <w:r>
        <w:rPr>
          <w:rtl/>
        </w:rPr>
        <w:t>،</w:t>
      </w:r>
      <w:r>
        <w:rPr>
          <w:rFonts w:hint="cs"/>
          <w:rtl/>
        </w:rPr>
        <w:t xml:space="preserve"> تثير إشكالات كبيرة تطال الخصوصيات حيث يمكن أن تُربط الأشياء بأصحابها.</w:t>
      </w:r>
      <w:r w:rsidRPr="00CD1014">
        <w:rPr>
          <w:rtl/>
        </w:rPr>
        <w:t xml:space="preserve"> </w:t>
      </w:r>
      <w:r>
        <w:rPr>
          <w:rtl/>
        </w:rPr>
        <w:t>وينبغي توخي الحذر</w:t>
      </w:r>
      <w:r w:rsidR="00E24016">
        <w:rPr>
          <w:rtl/>
        </w:rPr>
        <w:t xml:space="preserve"> في </w:t>
      </w:r>
      <w:r>
        <w:rPr>
          <w:rtl/>
        </w:rPr>
        <w:t xml:space="preserve">عملية </w:t>
      </w:r>
      <w:r>
        <w:rPr>
          <w:rFonts w:hint="cs"/>
          <w:rtl/>
        </w:rPr>
        <w:t>ال</w:t>
      </w:r>
      <w:r>
        <w:rPr>
          <w:rtl/>
        </w:rPr>
        <w:t xml:space="preserve">معايير </w:t>
      </w:r>
      <w:r>
        <w:rPr>
          <w:rFonts w:hint="cs"/>
          <w:rtl/>
        </w:rPr>
        <w:t>ل</w:t>
      </w:r>
      <w:r>
        <w:rPr>
          <w:rtl/>
        </w:rPr>
        <w:t>احترام خصوصي</w:t>
      </w:r>
      <w:r>
        <w:rPr>
          <w:rFonts w:hint="cs"/>
          <w:rtl/>
        </w:rPr>
        <w:t>ات</w:t>
      </w:r>
      <w:r>
        <w:rPr>
          <w:rtl/>
        </w:rPr>
        <w:t xml:space="preserve"> المستهلكين وعدم تسهيل قمع مستخدمي منتجات تكنولوجيا المعلومات والاتصالات من خلال آليات تسجيل </w:t>
      </w:r>
      <w:r>
        <w:rPr>
          <w:rFonts w:hint="cs"/>
          <w:rtl/>
        </w:rPr>
        <w:t>ال</w:t>
      </w:r>
      <w:r>
        <w:rPr>
          <w:rtl/>
        </w:rPr>
        <w:t>معرف. و</w:t>
      </w:r>
      <w:r>
        <w:rPr>
          <w:rFonts w:hint="cs"/>
          <w:rtl/>
        </w:rPr>
        <w:t>ت</w:t>
      </w:r>
      <w:r>
        <w:rPr>
          <w:rtl/>
        </w:rPr>
        <w:t>نبغي أيضا</w:t>
      </w:r>
      <w:r>
        <w:rPr>
          <w:rFonts w:hint="cs"/>
          <w:rtl/>
        </w:rPr>
        <w:t>ً</w:t>
      </w:r>
      <w:r>
        <w:rPr>
          <w:rtl/>
        </w:rPr>
        <w:t xml:space="preserve"> حماية المستهلكين من </w:t>
      </w:r>
      <w:r>
        <w:rPr>
          <w:rFonts w:hint="cs"/>
          <w:rtl/>
        </w:rPr>
        <w:t>الفصل</w:t>
      </w:r>
      <w:r>
        <w:rPr>
          <w:rtl/>
        </w:rPr>
        <w:t xml:space="preserve"> التعسفي من الشبكات.</w:t>
      </w:r>
    </w:p>
    <w:p w:rsidR="002F2D14" w:rsidRDefault="002F2D14" w:rsidP="00F84F72">
      <w:pPr>
        <w:rPr>
          <w:rtl/>
        </w:rPr>
      </w:pPr>
      <w:r>
        <w:rPr>
          <w:rtl/>
        </w:rPr>
        <w:t>ويمكن تطبيق</w:t>
      </w:r>
      <w:r w:rsidRPr="00CD1014">
        <w:rPr>
          <w:rtl/>
        </w:rPr>
        <w:t xml:space="preserve"> </w:t>
      </w:r>
      <w:r>
        <w:rPr>
          <w:rtl/>
        </w:rPr>
        <w:t xml:space="preserve">معايير تكنولوجيا </w:t>
      </w:r>
      <w:r w:rsidRPr="00E82F12">
        <w:rPr>
          <w:rFonts w:hint="cs"/>
          <w:rtl/>
        </w:rPr>
        <w:t>التعرف</w:t>
      </w:r>
      <w:r w:rsidRPr="00E82F12">
        <w:rPr>
          <w:rtl/>
        </w:rPr>
        <w:t xml:space="preserve"> التلقائي </w:t>
      </w:r>
      <w:r w:rsidR="00F84F72" w:rsidRPr="00123350">
        <w:rPr>
          <w:spacing w:val="-4"/>
          <w:rtl/>
        </w:rPr>
        <w:t>و</w:t>
      </w:r>
      <w:r w:rsidR="00F84F72">
        <w:rPr>
          <w:rFonts w:hint="cs"/>
          <w:spacing w:val="-4"/>
          <w:rtl/>
        </w:rPr>
        <w:t>التقاط</w:t>
      </w:r>
      <w:r w:rsidR="00F84F72" w:rsidRPr="00123350">
        <w:rPr>
          <w:spacing w:val="-4"/>
          <w:rtl/>
        </w:rPr>
        <w:t xml:space="preserve"> </w:t>
      </w:r>
      <w:r w:rsidRPr="00E82F12">
        <w:rPr>
          <w:rtl/>
        </w:rPr>
        <w:t xml:space="preserve">البيانات </w:t>
      </w:r>
      <w:r w:rsidR="00BE457C">
        <w:t>(</w:t>
      </w:r>
      <w:r w:rsidRPr="00E82F12">
        <w:t>AIDC</w:t>
      </w:r>
      <w:r w:rsidR="00BE457C">
        <w:t>)</w:t>
      </w:r>
      <w:r w:rsidR="00BE457C">
        <w:rPr>
          <w:rFonts w:hint="cs"/>
          <w:rtl/>
        </w:rPr>
        <w:t xml:space="preserve"> </w:t>
      </w:r>
      <w:r>
        <w:rPr>
          <w:rtl/>
        </w:rPr>
        <w:t>وإدارة سلسلة التوريد، كما است</w:t>
      </w:r>
      <w:r>
        <w:rPr>
          <w:rFonts w:hint="cs"/>
          <w:rtl/>
        </w:rPr>
        <w:t>ُ</w:t>
      </w:r>
      <w:r>
        <w:rPr>
          <w:rtl/>
        </w:rPr>
        <w:t xml:space="preserve">عرضت </w:t>
      </w:r>
      <w:r>
        <w:rPr>
          <w:rFonts w:hint="cs"/>
          <w:rtl/>
        </w:rPr>
        <w:t>آنفاً</w:t>
      </w:r>
      <w:r>
        <w:rPr>
          <w:rtl/>
        </w:rPr>
        <w:t>، لمكافحة</w:t>
      </w:r>
      <w:r w:rsidR="00BE457C">
        <w:rPr>
          <w:rFonts w:hint="cs"/>
          <w:rtl/>
        </w:rPr>
        <w:t> </w:t>
      </w:r>
      <w:r>
        <w:rPr>
          <w:rtl/>
        </w:rPr>
        <w:t>التزييف.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وت</w:t>
      </w:r>
      <w:r>
        <w:rPr>
          <w:rtl/>
        </w:rPr>
        <w:t>تطلب</w:t>
      </w:r>
      <w:r w:rsidRPr="00CD1014">
        <w:rPr>
          <w:rtl/>
        </w:rPr>
        <w:t xml:space="preserve"> </w:t>
      </w:r>
      <w:r>
        <w:rPr>
          <w:rtl/>
        </w:rPr>
        <w:t>مكافحة التزييف التعاون عبر قطاعات الصناعة.</w:t>
      </w:r>
      <w:r w:rsidRPr="00523EEE">
        <w:rPr>
          <w:rtl/>
        </w:rPr>
        <w:t xml:space="preserve"> </w:t>
      </w:r>
      <w:r>
        <w:rPr>
          <w:rtl/>
        </w:rPr>
        <w:t>ويمكن دعم</w:t>
      </w:r>
      <w:r>
        <w:rPr>
          <w:rFonts w:hint="cs"/>
          <w:rtl/>
        </w:rPr>
        <w:t xml:space="preserve"> جهات الإنفاذ</w:t>
      </w:r>
      <w:r w:rsidRPr="00523EEE">
        <w:rPr>
          <w:rtl/>
        </w:rPr>
        <w:t xml:space="preserve"> </w:t>
      </w:r>
      <w:r>
        <w:rPr>
          <w:rtl/>
        </w:rPr>
        <w:t xml:space="preserve">مثل سلطات الجمارك </w:t>
      </w:r>
      <w:r>
        <w:rPr>
          <w:rFonts w:hint="cs"/>
          <w:rtl/>
        </w:rPr>
        <w:t>ب</w:t>
      </w:r>
      <w:r>
        <w:rPr>
          <w:rtl/>
        </w:rPr>
        <w:t xml:space="preserve">بعض </w:t>
      </w:r>
      <w:r>
        <w:rPr>
          <w:rFonts w:hint="cs"/>
          <w:rtl/>
        </w:rPr>
        <w:t>ال</w:t>
      </w:r>
      <w:r>
        <w:rPr>
          <w:rtl/>
        </w:rPr>
        <w:t xml:space="preserve">أدوات </w:t>
      </w:r>
      <w:r>
        <w:rPr>
          <w:rFonts w:hint="cs"/>
          <w:rtl/>
        </w:rPr>
        <w:t>ال</w:t>
      </w:r>
      <w:r>
        <w:rPr>
          <w:rtl/>
        </w:rPr>
        <w:t>عامة (</w:t>
      </w:r>
      <w:r>
        <w:rPr>
          <w:rFonts w:hint="cs"/>
          <w:rtl/>
        </w:rPr>
        <w:t>ك</w:t>
      </w:r>
      <w:r>
        <w:rPr>
          <w:rtl/>
        </w:rPr>
        <w:t xml:space="preserve">تلك </w:t>
      </w:r>
      <w:r>
        <w:rPr>
          <w:rFonts w:hint="cs"/>
          <w:rtl/>
        </w:rPr>
        <w:t>المعدة</w:t>
      </w:r>
      <w:r>
        <w:rPr>
          <w:rtl/>
        </w:rPr>
        <w:t xml:space="preserve"> لكشف جوازات السفر والأوراق النقدية</w:t>
      </w:r>
      <w:r w:rsidRPr="00523EEE">
        <w:rPr>
          <w:rtl/>
        </w:rPr>
        <w:t xml:space="preserve"> </w:t>
      </w:r>
      <w:r>
        <w:rPr>
          <w:rtl/>
        </w:rPr>
        <w:t xml:space="preserve">المزورة)، وكذلك </w:t>
      </w:r>
      <w:r>
        <w:rPr>
          <w:rFonts w:hint="cs"/>
          <w:rtl/>
        </w:rPr>
        <w:t>ب</w:t>
      </w:r>
      <w:r>
        <w:rPr>
          <w:rtl/>
        </w:rPr>
        <w:t xml:space="preserve">مجموعة من </w:t>
      </w:r>
      <w:r>
        <w:rPr>
          <w:rFonts w:hint="cs"/>
          <w:rtl/>
        </w:rPr>
        <w:t>ال</w:t>
      </w:r>
      <w:r>
        <w:rPr>
          <w:rtl/>
        </w:rPr>
        <w:t xml:space="preserve">آليات </w:t>
      </w:r>
      <w:r>
        <w:rPr>
          <w:rFonts w:hint="cs"/>
          <w:rtl/>
        </w:rPr>
        <w:t>التي تخص</w:t>
      </w:r>
      <w:r>
        <w:rPr>
          <w:rtl/>
        </w:rPr>
        <w:t xml:space="preserve"> قطاع</w:t>
      </w:r>
      <w:r>
        <w:rPr>
          <w:rFonts w:hint="cs"/>
          <w:rtl/>
        </w:rPr>
        <w:t>ات</w:t>
      </w:r>
      <w:r>
        <w:rPr>
          <w:rtl/>
        </w:rPr>
        <w:t xml:space="preserve"> ومنتجات</w:t>
      </w:r>
      <w:r>
        <w:rPr>
          <w:rFonts w:hint="cs"/>
          <w:rtl/>
        </w:rPr>
        <w:t xml:space="preserve"> معينة</w:t>
      </w:r>
      <w:r>
        <w:rPr>
          <w:rtl/>
        </w:rPr>
        <w:t xml:space="preserve"> و</w:t>
      </w:r>
      <w:r>
        <w:rPr>
          <w:rFonts w:hint="cs"/>
          <w:rtl/>
        </w:rPr>
        <w:t>ب</w:t>
      </w:r>
      <w:r>
        <w:rPr>
          <w:rtl/>
        </w:rPr>
        <w:t xml:space="preserve">إجراءات </w:t>
      </w:r>
      <w:r w:rsidRPr="00DF611A">
        <w:rPr>
          <w:rtl/>
        </w:rPr>
        <w:t>محدّ</w:t>
      </w:r>
      <w:r>
        <w:rPr>
          <w:rFonts w:hint="cs"/>
          <w:rtl/>
        </w:rPr>
        <w:t>َ</w:t>
      </w:r>
      <w:r w:rsidRPr="00DF611A">
        <w:rPr>
          <w:rtl/>
        </w:rPr>
        <w:t>دة الأهداف</w:t>
      </w:r>
      <w:r>
        <w:rPr>
          <w:rtl/>
        </w:rPr>
        <w:t xml:space="preserve"> </w:t>
      </w:r>
      <w:r>
        <w:rPr>
          <w:rFonts w:hint="cs"/>
          <w:rtl/>
        </w:rPr>
        <w:t xml:space="preserve">من خلال </w:t>
      </w:r>
      <w:r>
        <w:rPr>
          <w:rtl/>
        </w:rPr>
        <w:t>التعاون بين القطاعين العام والخاص.</w:t>
      </w:r>
    </w:p>
    <w:p w:rsidR="002F2D14" w:rsidRPr="00F84F72" w:rsidRDefault="002F2D14" w:rsidP="00BE457C">
      <w:pPr>
        <w:rPr>
          <w:spacing w:val="-2"/>
          <w:rtl/>
        </w:rPr>
      </w:pPr>
      <w:r w:rsidRPr="00F84F72">
        <w:rPr>
          <w:rFonts w:hint="cs"/>
          <w:spacing w:val="-2"/>
          <w:rtl/>
        </w:rPr>
        <w:t>و</w:t>
      </w:r>
      <w:r w:rsidRPr="00F84F72">
        <w:rPr>
          <w:spacing w:val="-2"/>
          <w:rtl/>
        </w:rPr>
        <w:t xml:space="preserve">في قطاع الهاتف المتنقل اليوم، هناك عدد من الأنظمة القائمة على تسجيل الهوية الدولية للمعدات المتنقلة </w:t>
      </w:r>
      <w:r w:rsidR="00BE457C" w:rsidRPr="00F84F72">
        <w:rPr>
          <w:spacing w:val="-2"/>
        </w:rPr>
        <w:t>(</w:t>
      </w:r>
      <w:r w:rsidRPr="00F84F72">
        <w:rPr>
          <w:spacing w:val="-2"/>
        </w:rPr>
        <w:t>IMEI</w:t>
      </w:r>
      <w:r w:rsidR="00BE457C" w:rsidRPr="00F84F72">
        <w:rPr>
          <w:spacing w:val="-2"/>
        </w:rPr>
        <w:t>)</w:t>
      </w:r>
      <w:r w:rsidRPr="00F84F72">
        <w:rPr>
          <w:spacing w:val="-2"/>
          <w:rtl/>
        </w:rPr>
        <w:t xml:space="preserve">، التي تشغلها أو </w:t>
      </w:r>
      <w:r w:rsidRPr="00F84F72">
        <w:rPr>
          <w:rFonts w:hint="cs"/>
          <w:spacing w:val="-2"/>
          <w:rtl/>
        </w:rPr>
        <w:t>ت</w:t>
      </w:r>
      <w:r w:rsidRPr="00F84F72">
        <w:rPr>
          <w:spacing w:val="-2"/>
          <w:rtl/>
        </w:rPr>
        <w:t xml:space="preserve">خطط لها </w:t>
      </w:r>
      <w:r w:rsidRPr="00F84F72">
        <w:rPr>
          <w:rFonts w:hint="cs"/>
          <w:spacing w:val="-2"/>
          <w:rtl/>
        </w:rPr>
        <w:t>فرادى</w:t>
      </w:r>
      <w:r w:rsidRPr="00F84F72">
        <w:rPr>
          <w:spacing w:val="-2"/>
          <w:rtl/>
        </w:rPr>
        <w:t xml:space="preserve"> </w:t>
      </w:r>
      <w:r w:rsidRPr="00F84F72">
        <w:rPr>
          <w:rFonts w:hint="cs"/>
          <w:spacing w:val="-2"/>
          <w:rtl/>
        </w:rPr>
        <w:t>ال</w:t>
      </w:r>
      <w:r w:rsidRPr="00F84F72">
        <w:rPr>
          <w:spacing w:val="-2"/>
          <w:rtl/>
        </w:rPr>
        <w:t xml:space="preserve">إدارات والسلطات التنظيمية </w:t>
      </w:r>
      <w:r w:rsidRPr="00F84F72">
        <w:rPr>
          <w:rFonts w:hint="cs"/>
          <w:spacing w:val="-2"/>
          <w:rtl/>
        </w:rPr>
        <w:t>للتعرف على</w:t>
      </w:r>
      <w:r w:rsidRPr="00F84F72">
        <w:rPr>
          <w:spacing w:val="-2"/>
          <w:rtl/>
        </w:rPr>
        <w:t xml:space="preserve"> </w:t>
      </w:r>
      <w:r w:rsidRPr="00F84F72">
        <w:rPr>
          <w:rFonts w:hint="cs"/>
          <w:spacing w:val="-2"/>
          <w:rtl/>
        </w:rPr>
        <w:t>المطاريف</w:t>
      </w:r>
      <w:r w:rsidRPr="00F84F72">
        <w:rPr>
          <w:spacing w:val="-2"/>
          <w:rtl/>
        </w:rPr>
        <w:t xml:space="preserve"> المتنقلة </w:t>
      </w:r>
      <w:r w:rsidRPr="00F84F72">
        <w:rPr>
          <w:rFonts w:hint="cs"/>
          <w:spacing w:val="-2"/>
          <w:rtl/>
        </w:rPr>
        <w:t>الأصلية</w:t>
      </w:r>
      <w:r w:rsidRPr="00F84F72">
        <w:rPr>
          <w:spacing w:val="-2"/>
          <w:rtl/>
        </w:rPr>
        <w:t xml:space="preserve"> والمستوردة </w:t>
      </w:r>
      <w:r w:rsidRPr="00F84F72">
        <w:rPr>
          <w:rFonts w:hint="cs"/>
          <w:spacing w:val="-2"/>
          <w:rtl/>
        </w:rPr>
        <w:t>على نحو</w:t>
      </w:r>
      <w:r w:rsidRPr="00F84F72">
        <w:rPr>
          <w:spacing w:val="-2"/>
          <w:rtl/>
        </w:rPr>
        <w:t xml:space="preserve"> قانوني. وهناك أيضا</w:t>
      </w:r>
      <w:r w:rsidRPr="00F84F72">
        <w:rPr>
          <w:rFonts w:hint="cs"/>
          <w:spacing w:val="-2"/>
          <w:rtl/>
        </w:rPr>
        <w:t>ً</w:t>
      </w:r>
      <w:r w:rsidRPr="00F84F72">
        <w:rPr>
          <w:spacing w:val="-2"/>
          <w:rtl/>
        </w:rPr>
        <w:t xml:space="preserve"> عدد من المبادرات الإقليمية لتبادل المعلومات </w:t>
      </w:r>
      <w:r w:rsidRPr="00F84F72">
        <w:rPr>
          <w:rFonts w:hint="cs"/>
          <w:spacing w:val="-2"/>
          <w:rtl/>
        </w:rPr>
        <w:t>بشأن</w:t>
      </w:r>
      <w:r w:rsidRPr="00F84F72">
        <w:rPr>
          <w:spacing w:val="-2"/>
          <w:rtl/>
        </w:rPr>
        <w:t xml:space="preserve"> المطاريف المتنقلة </w:t>
      </w:r>
      <w:r w:rsidRPr="00F84F72">
        <w:rPr>
          <w:rFonts w:hint="cs"/>
          <w:spacing w:val="-2"/>
          <w:rtl/>
        </w:rPr>
        <w:t>ذات المنشأ</w:t>
      </w:r>
      <w:r w:rsidRPr="00F84F72">
        <w:rPr>
          <w:spacing w:val="-2"/>
          <w:rtl/>
        </w:rPr>
        <w:t xml:space="preserve"> غير </w:t>
      </w:r>
      <w:r w:rsidRPr="00F84F72">
        <w:rPr>
          <w:rFonts w:hint="cs"/>
          <w:spacing w:val="-2"/>
          <w:rtl/>
        </w:rPr>
        <w:t>ال</w:t>
      </w:r>
      <w:r w:rsidRPr="00F84F72">
        <w:rPr>
          <w:spacing w:val="-2"/>
          <w:rtl/>
        </w:rPr>
        <w:t xml:space="preserve">قانوني. ويمكن لهذه الآليات </w:t>
      </w:r>
      <w:r w:rsidRPr="00F84F72">
        <w:rPr>
          <w:rFonts w:hint="cs"/>
          <w:spacing w:val="-2"/>
          <w:rtl/>
        </w:rPr>
        <w:t>أن ت</w:t>
      </w:r>
      <w:r w:rsidRPr="00F84F72">
        <w:rPr>
          <w:spacing w:val="-2"/>
          <w:rtl/>
        </w:rPr>
        <w:t>سبب مشاكل للمستخدمين الشرعيين أيضا</w:t>
      </w:r>
      <w:r w:rsidRPr="00F84F72">
        <w:rPr>
          <w:rFonts w:hint="cs"/>
          <w:spacing w:val="-2"/>
          <w:rtl/>
        </w:rPr>
        <w:t>ً</w:t>
      </w:r>
      <w:r w:rsidRPr="00F84F72">
        <w:rPr>
          <w:spacing w:val="-2"/>
          <w:rtl/>
        </w:rPr>
        <w:t xml:space="preserve">. </w:t>
      </w:r>
      <w:r w:rsidRPr="00F84F72">
        <w:rPr>
          <w:rFonts w:hint="cs"/>
          <w:spacing w:val="-2"/>
          <w:rtl/>
        </w:rPr>
        <w:t>ف</w:t>
      </w:r>
      <w:r w:rsidRPr="00F84F72">
        <w:rPr>
          <w:spacing w:val="-2"/>
          <w:rtl/>
        </w:rPr>
        <w:t>على سبيل المثال،</w:t>
      </w:r>
      <w:r w:rsidRPr="00F84F72">
        <w:rPr>
          <w:rFonts w:hint="cs"/>
          <w:spacing w:val="-2"/>
          <w:rtl/>
        </w:rPr>
        <w:t xml:space="preserve"> يمكن ل</w:t>
      </w:r>
      <w:r w:rsidRPr="00F84F72">
        <w:rPr>
          <w:spacing w:val="-2"/>
          <w:rtl/>
        </w:rPr>
        <w:t xml:space="preserve">مستخدم </w:t>
      </w:r>
      <w:r w:rsidRPr="00F84F72">
        <w:rPr>
          <w:rFonts w:hint="cs"/>
          <w:spacing w:val="-2"/>
          <w:rtl/>
        </w:rPr>
        <w:t>أجنبي، حين يسافر</w:t>
      </w:r>
      <w:r w:rsidRPr="00F84F72">
        <w:rPr>
          <w:spacing w:val="-2"/>
          <w:rtl/>
        </w:rPr>
        <w:t xml:space="preserve"> إلى بلد ما ثم </w:t>
      </w:r>
      <w:r w:rsidRPr="00F84F72">
        <w:rPr>
          <w:rFonts w:hint="cs"/>
          <w:spacing w:val="-2"/>
          <w:rtl/>
        </w:rPr>
        <w:t>يستخدم</w:t>
      </w:r>
      <w:r w:rsidRPr="00F84F72">
        <w:rPr>
          <w:spacing w:val="-2"/>
          <w:rtl/>
        </w:rPr>
        <w:t xml:space="preserve"> بطاقة</w:t>
      </w:r>
      <w:r w:rsidR="00BE457C" w:rsidRPr="00F84F72">
        <w:rPr>
          <w:rFonts w:hint="eastAsia"/>
          <w:spacing w:val="-2"/>
          <w:rtl/>
        </w:rPr>
        <w:t> </w:t>
      </w:r>
      <w:r w:rsidRPr="00F84F72">
        <w:rPr>
          <w:spacing w:val="-2"/>
        </w:rPr>
        <w:t>SIM</w:t>
      </w:r>
      <w:r w:rsidRPr="00F84F72">
        <w:rPr>
          <w:spacing w:val="-2"/>
          <w:rtl/>
        </w:rPr>
        <w:t xml:space="preserve"> محلية</w:t>
      </w:r>
      <w:r w:rsidR="00E24016" w:rsidRPr="00F84F72">
        <w:rPr>
          <w:spacing w:val="-2"/>
          <w:rtl/>
        </w:rPr>
        <w:t xml:space="preserve"> في </w:t>
      </w:r>
      <w:r w:rsidRPr="00F84F72">
        <w:rPr>
          <w:rFonts w:hint="cs"/>
          <w:spacing w:val="-2"/>
          <w:rtl/>
        </w:rPr>
        <w:t>جهازه،</w:t>
      </w:r>
      <w:r w:rsidRPr="00F84F72">
        <w:rPr>
          <w:spacing w:val="-2"/>
          <w:rtl/>
        </w:rPr>
        <w:t xml:space="preserve"> </w:t>
      </w:r>
      <w:r w:rsidRPr="00F84F72">
        <w:rPr>
          <w:rFonts w:hint="cs"/>
          <w:spacing w:val="-2"/>
          <w:rtl/>
        </w:rPr>
        <w:t>أن يقع</w:t>
      </w:r>
      <w:r w:rsidR="00E24016" w:rsidRPr="00F84F72">
        <w:rPr>
          <w:spacing w:val="-2"/>
          <w:rtl/>
        </w:rPr>
        <w:t xml:space="preserve"> في </w:t>
      </w:r>
      <w:r w:rsidRPr="00F84F72">
        <w:rPr>
          <w:spacing w:val="-2"/>
          <w:rtl/>
        </w:rPr>
        <w:t xml:space="preserve">فخ </w:t>
      </w:r>
      <w:r w:rsidRPr="00F84F72">
        <w:rPr>
          <w:rFonts w:hint="cs"/>
          <w:spacing w:val="-2"/>
          <w:rtl/>
        </w:rPr>
        <w:t>ال</w:t>
      </w:r>
      <w:r w:rsidRPr="00F84F72">
        <w:rPr>
          <w:spacing w:val="-2"/>
          <w:rtl/>
        </w:rPr>
        <w:t xml:space="preserve">قائمة </w:t>
      </w:r>
      <w:r w:rsidRPr="00F84F72">
        <w:rPr>
          <w:rFonts w:hint="cs"/>
          <w:spacing w:val="-2"/>
          <w:rtl/>
        </w:rPr>
        <w:t>البيضاء</w:t>
      </w:r>
      <w:r w:rsidRPr="00F84F72">
        <w:rPr>
          <w:spacing w:val="-2"/>
          <w:rtl/>
        </w:rPr>
        <w:t xml:space="preserve"> حيث </w:t>
      </w:r>
      <w:r w:rsidRPr="00F84F72">
        <w:rPr>
          <w:rFonts w:hint="cs"/>
          <w:spacing w:val="-2"/>
          <w:rtl/>
        </w:rPr>
        <w:t>يعجز عن</w:t>
      </w:r>
      <w:r w:rsidRPr="00F84F72">
        <w:rPr>
          <w:spacing w:val="-2"/>
          <w:rtl/>
        </w:rPr>
        <w:t xml:space="preserve"> استخدام </w:t>
      </w:r>
      <w:r w:rsidRPr="00F84F72">
        <w:rPr>
          <w:rFonts w:hint="cs"/>
          <w:spacing w:val="-2"/>
          <w:rtl/>
        </w:rPr>
        <w:t>جهازه</w:t>
      </w:r>
      <w:r w:rsidRPr="00F84F72">
        <w:rPr>
          <w:spacing w:val="-2"/>
          <w:rtl/>
        </w:rPr>
        <w:t>. ويمكن لهذه الآليات</w:t>
      </w:r>
      <w:r w:rsidRPr="00F84F72">
        <w:rPr>
          <w:rFonts w:hint="cs"/>
          <w:spacing w:val="-2"/>
          <w:rtl/>
        </w:rPr>
        <w:t xml:space="preserve"> أن</w:t>
      </w:r>
      <w:r w:rsidRPr="00F84F72">
        <w:rPr>
          <w:spacing w:val="-2"/>
          <w:rtl/>
        </w:rPr>
        <w:t xml:space="preserve"> </w:t>
      </w:r>
      <w:r w:rsidRPr="00F84F72">
        <w:rPr>
          <w:rFonts w:hint="cs"/>
          <w:spacing w:val="-2"/>
          <w:rtl/>
        </w:rPr>
        <w:t>ت</w:t>
      </w:r>
      <w:r w:rsidRPr="00F84F72">
        <w:rPr>
          <w:spacing w:val="-2"/>
          <w:rtl/>
        </w:rPr>
        <w:t xml:space="preserve">سبب </w:t>
      </w:r>
      <w:r w:rsidRPr="00F84F72">
        <w:rPr>
          <w:rFonts w:hint="cs"/>
          <w:spacing w:val="-2"/>
          <w:rtl/>
        </w:rPr>
        <w:t>إشكالات</w:t>
      </w:r>
      <w:r w:rsidRPr="00F84F72">
        <w:rPr>
          <w:spacing w:val="-2"/>
          <w:rtl/>
        </w:rPr>
        <w:t xml:space="preserve"> </w:t>
      </w:r>
      <w:r w:rsidRPr="00F84F72">
        <w:rPr>
          <w:rFonts w:hint="cs"/>
          <w:spacing w:val="-2"/>
          <w:rtl/>
        </w:rPr>
        <w:t>لحرية</w:t>
      </w:r>
      <w:r w:rsidRPr="00F84F72">
        <w:rPr>
          <w:spacing w:val="-2"/>
          <w:rtl/>
        </w:rPr>
        <w:t xml:space="preserve"> حركة </w:t>
      </w:r>
      <w:r w:rsidRPr="00F84F72">
        <w:rPr>
          <w:rFonts w:hint="cs"/>
          <w:spacing w:val="-2"/>
          <w:rtl/>
        </w:rPr>
        <w:t>ا</w:t>
      </w:r>
      <w:r w:rsidRPr="00F84F72">
        <w:rPr>
          <w:spacing w:val="-2"/>
          <w:rtl/>
        </w:rPr>
        <w:t>لسلع.</w:t>
      </w:r>
      <w:r w:rsidRPr="00F84F72">
        <w:rPr>
          <w:rFonts w:hint="cs"/>
          <w:spacing w:val="-2"/>
          <w:rtl/>
        </w:rPr>
        <w:t xml:space="preserve"> و</w:t>
      </w:r>
      <w:r w:rsidRPr="00F84F72">
        <w:rPr>
          <w:spacing w:val="-2"/>
          <w:rtl/>
        </w:rPr>
        <w:t xml:space="preserve">في قطاعات تكنولوجيا المعلومات والاتصالات الأخرى، لا وجود </w:t>
      </w:r>
      <w:r w:rsidRPr="00F84F72">
        <w:rPr>
          <w:rFonts w:hint="cs"/>
          <w:spacing w:val="-2"/>
          <w:rtl/>
        </w:rPr>
        <w:t>ل</w:t>
      </w:r>
      <w:r w:rsidRPr="00F84F72">
        <w:rPr>
          <w:spacing w:val="-2"/>
          <w:rtl/>
        </w:rPr>
        <w:t>هذه الآليات نظرا</w:t>
      </w:r>
      <w:r w:rsidRPr="00F84F72">
        <w:rPr>
          <w:rFonts w:hint="cs"/>
          <w:spacing w:val="-2"/>
          <w:rtl/>
        </w:rPr>
        <w:t>ً</w:t>
      </w:r>
      <w:r w:rsidRPr="00F84F72">
        <w:rPr>
          <w:spacing w:val="-2"/>
          <w:rtl/>
        </w:rPr>
        <w:t xml:space="preserve"> لطبيعة المنتجات وهيكل الصناعات.</w:t>
      </w:r>
    </w:p>
    <w:p w:rsidR="002F2D14" w:rsidRPr="00F84F72" w:rsidRDefault="002F2D14" w:rsidP="00F84F72">
      <w:pPr>
        <w:rPr>
          <w:spacing w:val="-2"/>
          <w:rtl/>
        </w:rPr>
      </w:pPr>
      <w:r w:rsidRPr="00F84F72">
        <w:rPr>
          <w:rFonts w:hint="cs"/>
          <w:spacing w:val="-2"/>
          <w:rtl/>
        </w:rPr>
        <w:t>و</w:t>
      </w:r>
      <w:r w:rsidRPr="00F84F72">
        <w:rPr>
          <w:spacing w:val="-2"/>
          <w:rtl/>
        </w:rPr>
        <w:t xml:space="preserve">على الرغم من أن بعض البلدان قد </w:t>
      </w:r>
      <w:r w:rsidRPr="00F84F72">
        <w:rPr>
          <w:rFonts w:hint="cs"/>
          <w:spacing w:val="-2"/>
          <w:rtl/>
        </w:rPr>
        <w:t>نفذت</w:t>
      </w:r>
      <w:r w:rsidRPr="00F84F72">
        <w:rPr>
          <w:spacing w:val="-2"/>
          <w:rtl/>
        </w:rPr>
        <w:t xml:space="preserve"> حلول</w:t>
      </w:r>
      <w:r w:rsidRPr="00F84F72">
        <w:rPr>
          <w:rFonts w:hint="cs"/>
          <w:spacing w:val="-2"/>
          <w:rtl/>
        </w:rPr>
        <w:t>اً</w:t>
      </w:r>
      <w:r w:rsidRPr="00F84F72">
        <w:rPr>
          <w:spacing w:val="-2"/>
          <w:rtl/>
        </w:rPr>
        <w:t xml:space="preserve"> ناجحة تعتمد على الهوية الدولية للمعدات المتنقلة </w:t>
      </w:r>
      <w:r w:rsidR="00BE457C" w:rsidRPr="00F84F72">
        <w:rPr>
          <w:spacing w:val="-2"/>
        </w:rPr>
        <w:t>(</w:t>
      </w:r>
      <w:r w:rsidRPr="00F84F72">
        <w:rPr>
          <w:spacing w:val="-2"/>
        </w:rPr>
        <w:t>IMEI</w:t>
      </w:r>
      <w:r w:rsidR="00BE457C" w:rsidRPr="00F84F72">
        <w:rPr>
          <w:spacing w:val="-2"/>
        </w:rPr>
        <w:t>)</w:t>
      </w:r>
      <w:r w:rsidRPr="00F84F72">
        <w:rPr>
          <w:spacing w:val="-2"/>
          <w:rtl/>
        </w:rPr>
        <w:t xml:space="preserve"> لردع انتشار الهواتف المتنقلة المزيَّفة؛</w:t>
      </w:r>
      <w:r w:rsidRPr="00F84F72">
        <w:rPr>
          <w:rFonts w:hint="cs"/>
          <w:spacing w:val="-2"/>
          <w:rtl/>
        </w:rPr>
        <w:t xml:space="preserve"> فإن الأخرى منها،</w:t>
      </w:r>
      <w:r w:rsidRPr="00F84F72">
        <w:rPr>
          <w:spacing w:val="-2"/>
          <w:rtl/>
        </w:rPr>
        <w:t xml:space="preserve"> و</w:t>
      </w:r>
      <w:r w:rsidR="00C07AB3">
        <w:rPr>
          <w:spacing w:val="-2"/>
          <w:rtl/>
        </w:rPr>
        <w:t>خاصةً</w:t>
      </w:r>
      <w:r w:rsidRPr="00F84F72">
        <w:rPr>
          <w:spacing w:val="-2"/>
          <w:rtl/>
        </w:rPr>
        <w:t xml:space="preserve"> البلدان النامية، لا تزال تواجه تحديات كبيرة</w:t>
      </w:r>
      <w:r w:rsidR="00E24016" w:rsidRPr="00F84F72">
        <w:rPr>
          <w:spacing w:val="-2"/>
          <w:rtl/>
        </w:rPr>
        <w:t xml:space="preserve"> في </w:t>
      </w:r>
      <w:r w:rsidRPr="00F84F72">
        <w:rPr>
          <w:spacing w:val="-2"/>
          <w:rtl/>
        </w:rPr>
        <w:t>إيجاد حلول فعالة لمكافحة الأجهزة المزيَّفة.</w:t>
      </w:r>
      <w:r w:rsidRPr="00F84F72">
        <w:rPr>
          <w:rFonts w:hint="cs"/>
          <w:spacing w:val="-2"/>
          <w:rtl/>
        </w:rPr>
        <w:t xml:space="preserve"> و</w:t>
      </w:r>
      <w:r w:rsidRPr="00F84F72">
        <w:rPr>
          <w:spacing w:val="-2"/>
          <w:rtl/>
        </w:rPr>
        <w:t>في الوقت الحاضر، تستند الحلول المتاحة</w:t>
      </w:r>
      <w:r w:rsidR="00E24016" w:rsidRPr="00F84F72">
        <w:rPr>
          <w:spacing w:val="-2"/>
          <w:rtl/>
        </w:rPr>
        <w:t xml:space="preserve"> في </w:t>
      </w:r>
      <w:r w:rsidRPr="00F84F72">
        <w:rPr>
          <w:spacing w:val="-2"/>
          <w:rtl/>
        </w:rPr>
        <w:t xml:space="preserve">بعض البلدان </w:t>
      </w:r>
      <w:r w:rsidRPr="00F84F72">
        <w:rPr>
          <w:rFonts w:hint="cs"/>
          <w:spacing w:val="-2"/>
          <w:rtl/>
        </w:rPr>
        <w:t>إ</w:t>
      </w:r>
      <w:r w:rsidRPr="00F84F72">
        <w:rPr>
          <w:spacing w:val="-2"/>
          <w:rtl/>
        </w:rPr>
        <w:t xml:space="preserve">لى </w:t>
      </w:r>
      <w:r w:rsidRPr="00F84F72">
        <w:rPr>
          <w:rFonts w:hint="cs"/>
          <w:spacing w:val="-2"/>
          <w:rtl/>
        </w:rPr>
        <w:t>حجب</w:t>
      </w:r>
      <w:r w:rsidRPr="00F84F72">
        <w:rPr>
          <w:spacing w:val="-2"/>
          <w:rtl/>
        </w:rPr>
        <w:t xml:space="preserve"> الهواتف المتنقلة </w:t>
      </w:r>
      <w:r w:rsidRPr="00F84F72">
        <w:rPr>
          <w:rFonts w:hint="cs"/>
          <w:spacing w:val="-2"/>
          <w:rtl/>
        </w:rPr>
        <w:t>ذات</w:t>
      </w:r>
      <w:r w:rsidRPr="00F84F72">
        <w:rPr>
          <w:spacing w:val="-2"/>
          <w:rtl/>
        </w:rPr>
        <w:t xml:space="preserve"> أرقام الهوية الدولية للمعدات المتنقلة</w:t>
      </w:r>
      <w:r w:rsidR="00F84F72" w:rsidRPr="00F84F72">
        <w:rPr>
          <w:rFonts w:hint="cs"/>
          <w:spacing w:val="-2"/>
          <w:rtl/>
        </w:rPr>
        <w:t> </w:t>
      </w:r>
      <w:r w:rsidR="00BE457C" w:rsidRPr="00F84F72">
        <w:rPr>
          <w:spacing w:val="-2"/>
        </w:rPr>
        <w:t>(</w:t>
      </w:r>
      <w:r w:rsidRPr="00F84F72">
        <w:rPr>
          <w:spacing w:val="-2"/>
        </w:rPr>
        <w:t>IMEI</w:t>
      </w:r>
      <w:r w:rsidR="00BE457C" w:rsidRPr="00F84F72">
        <w:rPr>
          <w:spacing w:val="-2"/>
        </w:rPr>
        <w:t>)</w:t>
      </w:r>
      <w:r w:rsidRPr="00F84F72">
        <w:rPr>
          <w:spacing w:val="-2"/>
          <w:rtl/>
        </w:rPr>
        <w:t xml:space="preserve"> غير </w:t>
      </w:r>
      <w:r w:rsidRPr="00F84F72">
        <w:rPr>
          <w:rFonts w:hint="cs"/>
          <w:spacing w:val="-2"/>
          <w:rtl/>
        </w:rPr>
        <w:t>ال</w:t>
      </w:r>
      <w:r w:rsidRPr="00F84F72">
        <w:rPr>
          <w:spacing w:val="-2"/>
          <w:rtl/>
        </w:rPr>
        <w:t>صالحة ع</w:t>
      </w:r>
      <w:r w:rsidRPr="00F84F72">
        <w:rPr>
          <w:rFonts w:hint="cs"/>
          <w:spacing w:val="-2"/>
          <w:rtl/>
        </w:rPr>
        <w:t>ن</w:t>
      </w:r>
      <w:r w:rsidRPr="00F84F72">
        <w:rPr>
          <w:spacing w:val="-2"/>
          <w:rtl/>
        </w:rPr>
        <w:t xml:space="preserve"> شبكاته</w:t>
      </w:r>
      <w:r w:rsidRPr="00F84F72">
        <w:rPr>
          <w:rFonts w:hint="cs"/>
          <w:spacing w:val="-2"/>
          <w:rtl/>
        </w:rPr>
        <w:t>ا</w:t>
      </w:r>
      <w:r w:rsidRPr="00F84F72">
        <w:rPr>
          <w:spacing w:val="-2"/>
          <w:rtl/>
        </w:rPr>
        <w:t xml:space="preserve">، </w:t>
      </w:r>
      <w:r w:rsidRPr="00F84F72">
        <w:rPr>
          <w:rFonts w:hint="cs"/>
          <w:spacing w:val="-2"/>
          <w:rtl/>
        </w:rPr>
        <w:t>أ</w:t>
      </w:r>
      <w:r w:rsidRPr="00F84F72">
        <w:rPr>
          <w:spacing w:val="-2"/>
          <w:rtl/>
        </w:rPr>
        <w:t>و</w:t>
      </w:r>
      <w:r w:rsidRPr="00F84F72">
        <w:rPr>
          <w:rFonts w:hint="cs"/>
          <w:spacing w:val="-2"/>
          <w:rtl/>
        </w:rPr>
        <w:t xml:space="preserve"> </w:t>
      </w:r>
      <w:r w:rsidRPr="00F84F72">
        <w:rPr>
          <w:spacing w:val="-2"/>
          <w:rtl/>
        </w:rPr>
        <w:t>منع استخدام المعدات التي</w:t>
      </w:r>
      <w:r w:rsidRPr="00F84F72">
        <w:rPr>
          <w:rFonts w:hint="cs"/>
          <w:spacing w:val="-2"/>
          <w:rtl/>
        </w:rPr>
        <w:t xml:space="preserve"> لم تقر</w:t>
      </w:r>
      <w:r w:rsidRPr="00F84F72">
        <w:rPr>
          <w:spacing w:val="-2"/>
          <w:rtl/>
        </w:rPr>
        <w:t xml:space="preserve"> </w:t>
      </w:r>
      <w:r w:rsidRPr="00F84F72">
        <w:rPr>
          <w:rFonts w:hint="cs"/>
          <w:spacing w:val="-2"/>
          <w:rtl/>
        </w:rPr>
        <w:t>الهيئة التنظيمية نمطها،</w:t>
      </w:r>
      <w:r w:rsidRPr="00F84F72">
        <w:rPr>
          <w:spacing w:val="-2"/>
          <w:rtl/>
        </w:rPr>
        <w:t xml:space="preserve"> أو منع الاستيراد غير المشروع لهذه الأجهزة، أو </w:t>
      </w:r>
      <w:r w:rsidRPr="00F84F72">
        <w:rPr>
          <w:rFonts w:hint="cs"/>
          <w:spacing w:val="-2"/>
          <w:rtl/>
        </w:rPr>
        <w:t>اتخاذ</w:t>
      </w:r>
      <w:r w:rsidRPr="00F84F72">
        <w:rPr>
          <w:spacing w:val="-2"/>
          <w:rtl/>
        </w:rPr>
        <w:t xml:space="preserve"> إجراءات أخرى </w:t>
      </w:r>
      <w:r w:rsidRPr="00F84F72">
        <w:rPr>
          <w:rFonts w:hint="cs"/>
          <w:spacing w:val="-2"/>
          <w:rtl/>
        </w:rPr>
        <w:t>بشأن</w:t>
      </w:r>
      <w:r w:rsidRPr="00F84F72">
        <w:rPr>
          <w:spacing w:val="-2"/>
          <w:rtl/>
        </w:rPr>
        <w:t xml:space="preserve"> </w:t>
      </w:r>
      <w:r w:rsidRPr="00F84F72">
        <w:rPr>
          <w:rFonts w:hint="cs"/>
          <w:spacing w:val="-2"/>
          <w:rtl/>
        </w:rPr>
        <w:t>ت</w:t>
      </w:r>
      <w:r w:rsidRPr="00F84F72">
        <w:rPr>
          <w:spacing w:val="-2"/>
          <w:rtl/>
        </w:rPr>
        <w:t>وعي</w:t>
      </w:r>
      <w:r w:rsidRPr="00F84F72">
        <w:rPr>
          <w:rFonts w:hint="cs"/>
          <w:spacing w:val="-2"/>
          <w:rtl/>
        </w:rPr>
        <w:t>ة</w:t>
      </w:r>
      <w:r w:rsidRPr="00F84F72">
        <w:rPr>
          <w:spacing w:val="-2"/>
          <w:rtl/>
        </w:rPr>
        <w:t xml:space="preserve"> المستهلك وتدابير </w:t>
      </w:r>
      <w:r w:rsidRPr="00F84F72">
        <w:rPr>
          <w:rFonts w:hint="cs"/>
          <w:spacing w:val="-2"/>
          <w:rtl/>
        </w:rPr>
        <w:t>ال</w:t>
      </w:r>
      <w:r w:rsidRPr="00F84F72">
        <w:rPr>
          <w:spacing w:val="-2"/>
          <w:rtl/>
        </w:rPr>
        <w:t xml:space="preserve">إنفاذ وتغييرات مناسبة </w:t>
      </w:r>
      <w:r w:rsidRPr="00F84F72">
        <w:rPr>
          <w:rFonts w:hint="cs"/>
          <w:spacing w:val="-2"/>
          <w:rtl/>
        </w:rPr>
        <w:t>ل</w:t>
      </w:r>
      <w:r w:rsidRPr="00F84F72">
        <w:rPr>
          <w:spacing w:val="-2"/>
          <w:rtl/>
        </w:rPr>
        <w:t>لتشريعات على المستوى</w:t>
      </w:r>
      <w:r w:rsidR="00F84F72" w:rsidRPr="00F84F72">
        <w:rPr>
          <w:rFonts w:hint="cs"/>
          <w:spacing w:val="-2"/>
          <w:rtl/>
        </w:rPr>
        <w:t> </w:t>
      </w:r>
      <w:r w:rsidRPr="00F84F72">
        <w:rPr>
          <w:spacing w:val="-2"/>
          <w:rtl/>
        </w:rPr>
        <w:t>الوطني.</w:t>
      </w:r>
    </w:p>
    <w:p w:rsidR="002F2D14" w:rsidRDefault="002F2D14" w:rsidP="00BE457C">
      <w:pPr>
        <w:rPr>
          <w:rtl/>
        </w:rPr>
      </w:pPr>
      <w:r>
        <w:rPr>
          <w:rtl/>
        </w:rPr>
        <w:t>وقد تناول</w:t>
      </w:r>
      <w:r>
        <w:rPr>
          <w:rFonts w:hint="cs"/>
          <w:rtl/>
        </w:rPr>
        <w:t>ت</w:t>
      </w:r>
      <w:r>
        <w:rPr>
          <w:rtl/>
        </w:rPr>
        <w:t xml:space="preserve"> منظمات التقييس الدولية الرئيسية موضوعات ذات صلة بمكافحة التزييف.</w:t>
      </w:r>
      <w:r w:rsidRPr="000B1414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لا </w:t>
      </w:r>
      <w:r>
        <w:rPr>
          <w:rFonts w:hint="cs"/>
          <w:rtl/>
        </w:rPr>
        <w:t>ت</w:t>
      </w:r>
      <w:r>
        <w:rPr>
          <w:rtl/>
        </w:rPr>
        <w:t>وجد حاليا</w:t>
      </w:r>
      <w:r>
        <w:rPr>
          <w:rFonts w:hint="cs"/>
          <w:rtl/>
        </w:rPr>
        <w:t>ً</w:t>
      </w:r>
      <w:r>
        <w:rPr>
          <w:rtl/>
        </w:rPr>
        <w:t xml:space="preserve"> أي توصية</w:t>
      </w:r>
      <w:r w:rsidRPr="000B1414">
        <w:rPr>
          <w:rtl/>
        </w:rPr>
        <w:t xml:space="preserve"> </w:t>
      </w:r>
      <w:r>
        <w:rPr>
          <w:rtl/>
        </w:rPr>
        <w:t>متاحة</w:t>
      </w:r>
      <w:r>
        <w:rPr>
          <w:rFonts w:hint="cs"/>
          <w:rtl/>
        </w:rPr>
        <w:t xml:space="preserve"> من</w:t>
      </w:r>
      <w:r>
        <w:rPr>
          <w:rtl/>
        </w:rPr>
        <w:t xml:space="preserve"> الاتحاد الدولي للاتصالات، على سبيل المثال، ل</w:t>
      </w:r>
      <w:r w:rsidR="006A1A51">
        <w:rPr>
          <w:rtl/>
        </w:rPr>
        <w:t>مقارنةً</w:t>
      </w:r>
      <w:r>
        <w:rPr>
          <w:rtl/>
        </w:rPr>
        <w:t xml:space="preserve"> الأنظمة الحالية </w:t>
      </w:r>
      <w:r>
        <w:rPr>
          <w:rFonts w:hint="cs"/>
          <w:rtl/>
        </w:rPr>
        <w:t>ال</w:t>
      </w:r>
      <w:r>
        <w:rPr>
          <w:rtl/>
        </w:rPr>
        <w:t xml:space="preserve">مختلفة لمكافحة التزييف، </w:t>
      </w:r>
      <w:r>
        <w:rPr>
          <w:rFonts w:hint="cs"/>
          <w:rtl/>
        </w:rPr>
        <w:t>ول</w:t>
      </w:r>
      <w:r>
        <w:rPr>
          <w:rtl/>
        </w:rPr>
        <w:t>وصف إطار</w:t>
      </w:r>
      <w:r>
        <w:rPr>
          <w:rFonts w:hint="cs"/>
          <w:rtl/>
        </w:rPr>
        <w:t xml:space="preserve"> ذي صلة</w:t>
      </w:r>
      <w:r>
        <w:rPr>
          <w:rtl/>
        </w:rPr>
        <w:t>، و</w:t>
      </w:r>
      <w:r>
        <w:rPr>
          <w:rFonts w:hint="cs"/>
          <w:rtl/>
        </w:rPr>
        <w:t>ل</w:t>
      </w:r>
      <w:r w:rsidR="00BE457C">
        <w:rPr>
          <w:rtl/>
        </w:rPr>
        <w:t>لنظر</w:t>
      </w:r>
      <w:r w:rsidR="00E24016">
        <w:rPr>
          <w:rtl/>
        </w:rPr>
        <w:t xml:space="preserve"> في </w:t>
      </w:r>
      <w:r>
        <w:rPr>
          <w:rtl/>
        </w:rPr>
        <w:t>الأداء و</w:t>
      </w:r>
      <w:r>
        <w:rPr>
          <w:rFonts w:hint="cs"/>
          <w:rtl/>
        </w:rPr>
        <w:t xml:space="preserve">قابلية </w:t>
      </w:r>
      <w:r>
        <w:rPr>
          <w:rtl/>
        </w:rPr>
        <w:t>التشغيل البيني على المستوى العالمي.</w:t>
      </w:r>
      <w:r w:rsidRPr="000B1414">
        <w:rPr>
          <w:rFonts w:hint="cs"/>
          <w:rtl/>
        </w:rPr>
        <w:t xml:space="preserve"> </w:t>
      </w:r>
      <w:r>
        <w:rPr>
          <w:rFonts w:hint="cs"/>
          <w:rtl/>
        </w:rPr>
        <w:t>ول</w:t>
      </w:r>
      <w:r>
        <w:rPr>
          <w:rtl/>
        </w:rPr>
        <w:t xml:space="preserve">لاتحاد والجهات المعنية الأخرى أدوار رئيسية </w:t>
      </w:r>
      <w:r>
        <w:rPr>
          <w:rFonts w:hint="cs"/>
          <w:rtl/>
        </w:rPr>
        <w:t>يؤدونها</w:t>
      </w:r>
      <w:r w:rsidR="00E24016">
        <w:rPr>
          <w:rtl/>
        </w:rPr>
        <w:t xml:space="preserve"> في </w:t>
      </w:r>
      <w:r>
        <w:rPr>
          <w:rtl/>
        </w:rPr>
        <w:t>تعزيز التنسيق بين الأطراف المعنية لتحديد سبل التعامل مع الأجهزة المزيَّفة دوليا</w:t>
      </w:r>
      <w:r>
        <w:rPr>
          <w:rFonts w:hint="cs"/>
          <w:rtl/>
        </w:rPr>
        <w:t>ً</w:t>
      </w:r>
      <w:r>
        <w:rPr>
          <w:rtl/>
        </w:rPr>
        <w:t xml:space="preserve"> وإقليميا</w:t>
      </w:r>
      <w:r>
        <w:rPr>
          <w:rFonts w:hint="cs"/>
          <w:rtl/>
        </w:rPr>
        <w:t>ً</w:t>
      </w:r>
      <w:r>
        <w:rPr>
          <w:rtl/>
        </w:rPr>
        <w:t>. وبالإضافة إلى ذلك،</w:t>
      </w:r>
      <w:r w:rsidRPr="000B1414">
        <w:rPr>
          <w:rFonts w:hint="cs"/>
          <w:rtl/>
        </w:rPr>
        <w:t xml:space="preserve"> </w:t>
      </w:r>
      <w:r>
        <w:rPr>
          <w:rFonts w:hint="cs"/>
          <w:rtl/>
        </w:rPr>
        <w:t>كُلف</w:t>
      </w:r>
      <w:r>
        <w:rPr>
          <w:rtl/>
        </w:rPr>
        <w:t xml:space="preserve"> الاتحاد </w:t>
      </w:r>
      <w:r>
        <w:rPr>
          <w:rFonts w:hint="cs"/>
          <w:rtl/>
        </w:rPr>
        <w:t>ب</w:t>
      </w:r>
      <w:r>
        <w:rPr>
          <w:rtl/>
        </w:rPr>
        <w:t xml:space="preserve">مساعدة </w:t>
      </w:r>
      <w:r>
        <w:rPr>
          <w:rFonts w:hint="cs"/>
          <w:rtl/>
        </w:rPr>
        <w:t>الأعضاء</w:t>
      </w:r>
      <w:r w:rsidR="00E24016">
        <w:rPr>
          <w:rtl/>
        </w:rPr>
        <w:t xml:space="preserve"> في </w:t>
      </w:r>
      <w:r>
        <w:rPr>
          <w:rtl/>
        </w:rPr>
        <w:t>اتخاذ الإجراءات اللازمة لمنع أو كشف العبث</w:t>
      </w:r>
      <w:r w:rsidRPr="000B1414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معرفات الأجهزة </w:t>
      </w:r>
      <w:r>
        <w:rPr>
          <w:rFonts w:hint="cs"/>
          <w:rtl/>
        </w:rPr>
        <w:t>ال</w:t>
      </w:r>
      <w:r>
        <w:rPr>
          <w:rtl/>
        </w:rPr>
        <w:t xml:space="preserve">متفرِّدة و/أو </w:t>
      </w:r>
      <w:r>
        <w:rPr>
          <w:rFonts w:hint="cs"/>
          <w:rtl/>
        </w:rPr>
        <w:t>استنساخها</w:t>
      </w:r>
      <w:r>
        <w:rPr>
          <w:rtl/>
        </w:rPr>
        <w:t>.</w:t>
      </w:r>
    </w:p>
    <w:p w:rsidR="002F2D14" w:rsidRPr="00F84F72" w:rsidRDefault="002F2D14" w:rsidP="00F84F72">
      <w:pPr>
        <w:rPr>
          <w:spacing w:val="-2"/>
          <w:rtl/>
        </w:rPr>
      </w:pPr>
      <w:r w:rsidRPr="00F84F72">
        <w:rPr>
          <w:rFonts w:hint="cs"/>
          <w:spacing w:val="-2"/>
          <w:rtl/>
        </w:rPr>
        <w:t>و</w:t>
      </w:r>
      <w:r w:rsidRPr="00F84F72">
        <w:rPr>
          <w:spacing w:val="-2"/>
          <w:rtl/>
        </w:rPr>
        <w:t xml:space="preserve">يتناول هذا التقرير التقني الموضوعات ذات الصلة </w:t>
      </w:r>
      <w:r w:rsidRPr="00F84F72">
        <w:rPr>
          <w:rFonts w:hint="cs"/>
          <w:spacing w:val="-2"/>
          <w:rtl/>
        </w:rPr>
        <w:t>ب</w:t>
      </w:r>
      <w:r w:rsidRPr="00F84F72">
        <w:rPr>
          <w:spacing w:val="-2"/>
          <w:rtl/>
        </w:rPr>
        <w:t xml:space="preserve">مكافحة التزييف </w:t>
      </w:r>
      <w:r w:rsidRPr="00F84F72">
        <w:rPr>
          <w:rFonts w:hint="cs"/>
          <w:spacing w:val="-2"/>
          <w:rtl/>
        </w:rPr>
        <w:t>حصراً</w:t>
      </w:r>
      <w:r w:rsidRPr="00F84F72">
        <w:rPr>
          <w:spacing w:val="-2"/>
          <w:rtl/>
        </w:rPr>
        <w:t>، مثل ما</w:t>
      </w:r>
      <w:r w:rsidRPr="00F84F72">
        <w:rPr>
          <w:rFonts w:hint="cs"/>
          <w:spacing w:val="-2"/>
          <w:rtl/>
        </w:rPr>
        <w:t>هية</w:t>
      </w:r>
      <w:r w:rsidRPr="00F84F72">
        <w:rPr>
          <w:spacing w:val="-2"/>
          <w:rtl/>
        </w:rPr>
        <w:t xml:space="preserve"> التزييف، وأثره، واتفاقيات حقوق الملكية الفكرية وإنفاذها</w:t>
      </w:r>
      <w:r w:rsidRPr="00F84F72">
        <w:rPr>
          <w:rFonts w:hint="cs"/>
          <w:spacing w:val="-2"/>
          <w:rtl/>
        </w:rPr>
        <w:t>، و</w:t>
      </w:r>
      <w:r w:rsidRPr="00F84F72">
        <w:rPr>
          <w:spacing w:val="-2"/>
          <w:rtl/>
        </w:rPr>
        <w:t>منتديات مكافحة التزييف</w:t>
      </w:r>
      <w:r w:rsidR="00E24016" w:rsidRPr="00F84F72">
        <w:rPr>
          <w:rFonts w:hint="cs"/>
          <w:spacing w:val="-2"/>
          <w:rtl/>
        </w:rPr>
        <w:t xml:space="preserve"> في </w:t>
      </w:r>
      <w:r w:rsidRPr="00F84F72">
        <w:rPr>
          <w:rFonts w:hint="cs"/>
          <w:spacing w:val="-2"/>
          <w:rtl/>
        </w:rPr>
        <w:t>دوائر</w:t>
      </w:r>
      <w:r w:rsidRPr="00F84F72">
        <w:rPr>
          <w:spacing w:val="-2"/>
          <w:rtl/>
        </w:rPr>
        <w:t xml:space="preserve"> الصناعة، </w:t>
      </w:r>
      <w:r w:rsidRPr="00F84F72">
        <w:rPr>
          <w:rFonts w:hint="cs"/>
          <w:spacing w:val="-2"/>
          <w:rtl/>
        </w:rPr>
        <w:t>و</w:t>
      </w:r>
      <w:r w:rsidRPr="00F84F72">
        <w:rPr>
          <w:spacing w:val="-2"/>
          <w:rtl/>
        </w:rPr>
        <w:t xml:space="preserve">تدابير مكافحة التزييف والمنظمات </w:t>
      </w:r>
      <w:r w:rsidRPr="00F84F72">
        <w:rPr>
          <w:rFonts w:hint="cs"/>
          <w:spacing w:val="-2"/>
          <w:rtl/>
        </w:rPr>
        <w:t>المتورطة</w:t>
      </w:r>
      <w:r w:rsidR="00E24016" w:rsidRPr="00F84F72">
        <w:rPr>
          <w:spacing w:val="-2"/>
          <w:rtl/>
        </w:rPr>
        <w:t xml:space="preserve"> في </w:t>
      </w:r>
      <w:r w:rsidRPr="00F84F72">
        <w:rPr>
          <w:spacing w:val="-2"/>
          <w:rtl/>
        </w:rPr>
        <w:t>التزييف</w:t>
      </w:r>
      <w:r w:rsidRPr="00F84F72">
        <w:rPr>
          <w:rFonts w:hint="cs"/>
          <w:spacing w:val="-2"/>
          <w:rtl/>
        </w:rPr>
        <w:t>. و</w:t>
      </w:r>
      <w:r w:rsidRPr="00F84F72">
        <w:rPr>
          <w:spacing w:val="-2"/>
          <w:rtl/>
        </w:rPr>
        <w:t>لمساعدة السلطات التنظيمية</w:t>
      </w:r>
      <w:r w:rsidR="00E24016" w:rsidRPr="00F84F72">
        <w:rPr>
          <w:spacing w:val="-2"/>
          <w:rtl/>
        </w:rPr>
        <w:t xml:space="preserve"> في </w:t>
      </w:r>
      <w:r w:rsidRPr="00F84F72">
        <w:rPr>
          <w:spacing w:val="-2"/>
          <w:rtl/>
        </w:rPr>
        <w:t xml:space="preserve">حماية المستهلكين والمشغلين والحكومات من الآثار السلبية للأجهزة المزيَّفة، </w:t>
      </w:r>
      <w:r w:rsidRPr="00F84F72">
        <w:rPr>
          <w:rFonts w:hint="cs"/>
          <w:spacing w:val="-2"/>
          <w:rtl/>
        </w:rPr>
        <w:t>ينبغي</w:t>
      </w:r>
      <w:r w:rsidRPr="00F84F72">
        <w:rPr>
          <w:spacing w:val="-2"/>
          <w:rtl/>
        </w:rPr>
        <w:t xml:space="preserve"> أن</w:t>
      </w:r>
      <w:r w:rsidRPr="00F84F72">
        <w:rPr>
          <w:rFonts w:hint="cs"/>
          <w:spacing w:val="-2"/>
          <w:rtl/>
        </w:rPr>
        <w:t xml:space="preserve"> يتناول</w:t>
      </w:r>
      <w:r w:rsidRPr="00F84F72">
        <w:rPr>
          <w:spacing w:val="-2"/>
          <w:rtl/>
        </w:rPr>
        <w:t xml:space="preserve"> الاتحاد هذه المسألة</w:t>
      </w:r>
      <w:r w:rsidR="00F84F72" w:rsidRPr="00F84F72">
        <w:rPr>
          <w:rFonts w:hint="cs"/>
          <w:spacing w:val="-2"/>
          <w:rtl/>
        </w:rPr>
        <w:t> </w:t>
      </w:r>
      <w:r w:rsidRPr="00F84F72">
        <w:rPr>
          <w:rFonts w:hint="cs"/>
          <w:spacing w:val="-2"/>
          <w:rtl/>
        </w:rPr>
        <w:t>بال</w:t>
      </w:r>
      <w:r w:rsidRPr="00F84F72">
        <w:rPr>
          <w:spacing w:val="-2"/>
          <w:rtl/>
        </w:rPr>
        <w:t>دراسة.</w:t>
      </w:r>
    </w:p>
    <w:p w:rsidR="002F2D14" w:rsidRDefault="002F2D14" w:rsidP="00BE457C">
      <w:pPr>
        <w:pStyle w:val="Heading1"/>
        <w:rPr>
          <w:rtl/>
        </w:rPr>
      </w:pPr>
      <w:bookmarkStart w:id="96" w:name="_Toc414026221"/>
      <w:r w:rsidRPr="00AF56EA">
        <w:rPr>
          <w:lang w:val="en-US"/>
        </w:rPr>
        <w:t>11</w:t>
      </w:r>
      <w:r>
        <w:rPr>
          <w:rFonts w:hint="cs"/>
          <w:rtl/>
        </w:rPr>
        <w:tab/>
      </w:r>
      <w:r>
        <w:rPr>
          <w:rtl/>
        </w:rPr>
        <w:t>مشاركة الاتحاد الدولي للاتصالات</w:t>
      </w:r>
      <w:bookmarkEnd w:id="96"/>
    </w:p>
    <w:p w:rsidR="002F2D14" w:rsidRPr="00320461" w:rsidRDefault="002F2D14" w:rsidP="00BE457C">
      <w:pPr>
        <w:rPr>
          <w:rtl/>
        </w:rPr>
      </w:pPr>
      <w:r>
        <w:rPr>
          <w:rFonts w:hint="cs"/>
          <w:rtl/>
        </w:rPr>
        <w:t>إن</w:t>
      </w:r>
      <w:r w:rsidRPr="00CC4619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قرار </w:t>
      </w:r>
      <w:r w:rsidRPr="00AF56EA">
        <w:rPr>
          <w:lang w:val="en-US"/>
        </w:rPr>
        <w:t>177</w:t>
      </w:r>
      <w:r>
        <w:rPr>
          <w:rtl/>
        </w:rPr>
        <w:t xml:space="preserve"> </w:t>
      </w:r>
      <w:r>
        <w:rPr>
          <w:rFonts w:hint="cs"/>
          <w:rtl/>
        </w:rPr>
        <w:t xml:space="preserve">الصادر عن </w:t>
      </w:r>
      <w:r>
        <w:rPr>
          <w:rtl/>
        </w:rPr>
        <w:t>مؤتمر المندوبين المفوضين للاتحاد</w:t>
      </w:r>
      <w:r w:rsidRPr="00CC4619">
        <w:rPr>
          <w:rtl/>
        </w:rPr>
        <w:t xml:space="preserve"> </w:t>
      </w:r>
      <w:r>
        <w:rPr>
          <w:rtl/>
        </w:rPr>
        <w:t xml:space="preserve">عام </w:t>
      </w:r>
      <w:r w:rsidRPr="00AF56EA">
        <w:rPr>
          <w:lang w:val="en-US"/>
        </w:rPr>
        <w:t>2010</w:t>
      </w:r>
      <w:r>
        <w:rPr>
          <w:rtl/>
        </w:rPr>
        <w:t xml:space="preserve"> </w:t>
      </w:r>
      <w:r w:rsidR="00BE457C">
        <w:t>(</w:t>
      </w:r>
      <w:r>
        <w:t>PP-</w:t>
      </w:r>
      <w:r w:rsidRPr="00AF56EA">
        <w:rPr>
          <w:lang w:val="en-US"/>
        </w:rPr>
        <w:t>10</w:t>
      </w:r>
      <w:r w:rsidR="00BE457C">
        <w:rPr>
          <w:lang w:val="en-US"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"</w:t>
      </w:r>
      <w:r>
        <w:rPr>
          <w:rFonts w:hint="cs"/>
          <w:rtl/>
        </w:rPr>
        <w:t>ي</w:t>
      </w:r>
      <w:r>
        <w:rPr>
          <w:rtl/>
        </w:rPr>
        <w:t>دعو الدول الأعضاء وأعضاء القطاعات</w:t>
      </w:r>
      <w:r>
        <w:rPr>
          <w:rFonts w:hint="cs"/>
          <w:rtl/>
        </w:rPr>
        <w:t xml:space="preserve"> </w:t>
      </w:r>
      <w:r w:rsidRPr="00CC4619">
        <w:rPr>
          <w:rtl/>
        </w:rPr>
        <w:t>إلى أخذ الأُطُر القانونية والتنظيمية للبلدان الأخرى بعين الاعتبار فيما يتعلق بالتجهيزات التي تؤثر سلباً على نوعية البُنى التحتية للاتصالات والخدمات</w:t>
      </w:r>
      <w:r w:rsidR="00E24016">
        <w:rPr>
          <w:rtl/>
        </w:rPr>
        <w:t xml:space="preserve"> في </w:t>
      </w:r>
      <w:r w:rsidRPr="00CC4619">
        <w:rPr>
          <w:rtl/>
        </w:rPr>
        <w:t>هذه البلدان وخصوصاً الإقرار بشواغل البلدان النامية فيما يتعلق بالتجهيزات الزائفة</w:t>
      </w:r>
      <w:r>
        <w:rPr>
          <w:rFonts w:hint="cs"/>
          <w:rtl/>
        </w:rPr>
        <w:t xml:space="preserve">" </w:t>
      </w:r>
      <w:r w:rsidR="00BE457C">
        <w:rPr>
          <w:lang w:val="en-US"/>
        </w:rPr>
        <w:t>[</w:t>
      </w:r>
      <w:r w:rsidRPr="00AF56EA">
        <w:rPr>
          <w:lang w:val="en-US"/>
        </w:rPr>
        <w:t>72</w:t>
      </w:r>
      <w:r w:rsidR="00BE457C">
        <w:rPr>
          <w:lang w:val="en-US"/>
        </w:rPr>
        <w:t>]</w:t>
      </w:r>
      <w:r>
        <w:rPr>
          <w:rtl/>
        </w:rPr>
        <w:t>.</w:t>
      </w:r>
    </w:p>
    <w:p w:rsidR="002F2D14" w:rsidRDefault="002F2D14" w:rsidP="00BE457C">
      <w:pPr>
        <w:rPr>
          <w:rtl/>
        </w:rPr>
      </w:pPr>
      <w:r>
        <w:rPr>
          <w:rFonts w:hint="cs"/>
          <w:rtl/>
        </w:rPr>
        <w:lastRenderedPageBreak/>
        <w:t>وإن</w:t>
      </w:r>
      <w:r w:rsidRPr="00CC4619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قرار </w:t>
      </w:r>
      <w:r w:rsidRPr="00AF56EA">
        <w:rPr>
          <w:rFonts w:hint="cs"/>
          <w:lang w:val="en-US"/>
        </w:rPr>
        <w:t>79</w:t>
      </w:r>
      <w:r>
        <w:rPr>
          <w:rtl/>
        </w:rPr>
        <w:t xml:space="preserve"> </w:t>
      </w:r>
      <w:r>
        <w:rPr>
          <w:rFonts w:hint="cs"/>
          <w:rtl/>
        </w:rPr>
        <w:t xml:space="preserve">الصادر عن المؤتمر العالمي لتنمية الاتصالات عام </w:t>
      </w:r>
      <w:r w:rsidRPr="00AF56EA">
        <w:rPr>
          <w:rFonts w:hint="cs"/>
          <w:lang w:val="en-US"/>
        </w:rPr>
        <w:t>2014</w:t>
      </w:r>
      <w:r>
        <w:rPr>
          <w:rFonts w:hint="cs"/>
          <w:rtl/>
        </w:rPr>
        <w:t xml:space="preserve"> بشأن:</w:t>
      </w:r>
      <w:r w:rsidRPr="00892620">
        <w:rPr>
          <w:rtl/>
        </w:rPr>
        <w:t xml:space="preserve"> </w:t>
      </w:r>
      <w:r>
        <w:rPr>
          <w:rFonts w:hint="cs"/>
          <w:rtl/>
        </w:rPr>
        <w:t>"</w:t>
      </w:r>
      <w:r w:rsidRPr="00892620">
        <w:rPr>
          <w:rtl/>
        </w:rPr>
        <w:t>دور الاتصالات/تكنولوجيا المعلومات والاتصالات</w:t>
      </w:r>
      <w:r w:rsidR="00E24016">
        <w:rPr>
          <w:rtl/>
        </w:rPr>
        <w:t xml:space="preserve"> في </w:t>
      </w:r>
      <w:r w:rsidRPr="00892620">
        <w:rPr>
          <w:rtl/>
        </w:rPr>
        <w:t xml:space="preserve">مكافحة أجهزة الاتصالات/تكنولوجيا المعلومات والاتصالات </w:t>
      </w:r>
      <w:r>
        <w:rPr>
          <w:rtl/>
        </w:rPr>
        <w:t>المزيَّفة</w:t>
      </w:r>
      <w:r w:rsidRPr="00892620">
        <w:rPr>
          <w:rtl/>
        </w:rPr>
        <w:t xml:space="preserve"> والتصدي لها</w:t>
      </w:r>
      <w:r>
        <w:rPr>
          <w:rFonts w:hint="cs"/>
          <w:rtl/>
        </w:rPr>
        <w:t xml:space="preserve">" وقرار اللجنة </w:t>
      </w:r>
      <w:r w:rsidR="00BE457C" w:rsidRPr="00AF56EA">
        <w:rPr>
          <w:lang w:val="en-US"/>
        </w:rPr>
        <w:t>177</w:t>
      </w:r>
      <w:r w:rsidR="00BE457C">
        <w:rPr>
          <w:lang w:val="en-US"/>
        </w:rPr>
        <w:t xml:space="preserve"> </w:t>
      </w:r>
      <w:r w:rsidRPr="00320461">
        <w:t>COM</w:t>
      </w:r>
      <w:r w:rsidRPr="00AF56EA">
        <w:rPr>
          <w:lang w:val="en-US"/>
        </w:rPr>
        <w:t>5</w:t>
      </w:r>
      <w:r w:rsidRPr="00320461">
        <w:t>/</w:t>
      </w:r>
      <w:r w:rsidRPr="00AF56EA">
        <w:rPr>
          <w:lang w:val="en-US"/>
        </w:rPr>
        <w:t>4</w:t>
      </w:r>
      <w:r>
        <w:rPr>
          <w:rFonts w:hint="cs"/>
          <w:rtl/>
        </w:rPr>
        <w:t xml:space="preserve"> الصادر عن </w:t>
      </w:r>
      <w:r>
        <w:rPr>
          <w:rtl/>
        </w:rPr>
        <w:t>مؤتمر المندوبين المفوضين عام</w:t>
      </w:r>
      <w:r>
        <w:rPr>
          <w:rFonts w:hint="cs"/>
          <w:rtl/>
        </w:rPr>
        <w:t xml:space="preserve"> </w:t>
      </w:r>
      <w:r w:rsidRPr="00AF56EA">
        <w:rPr>
          <w:rFonts w:hint="cs"/>
          <w:lang w:val="en-US"/>
        </w:rPr>
        <w:t>2014</w:t>
      </w:r>
      <w:r>
        <w:rPr>
          <w:rFonts w:hint="cs"/>
          <w:rtl/>
        </w:rPr>
        <w:t xml:space="preserve"> بشأن "</w:t>
      </w:r>
      <w:r w:rsidRPr="00892620">
        <w:rPr>
          <w:rtl/>
        </w:rPr>
        <w:t xml:space="preserve">مكافحة أجهزة الاتصالات/تكنولوجيا المعلومات والاتصالات </w:t>
      </w:r>
      <w:r>
        <w:rPr>
          <w:rtl/>
        </w:rPr>
        <w:t>المزيَّفة</w:t>
      </w:r>
      <w:r>
        <w:rPr>
          <w:rFonts w:hint="cs"/>
          <w:rtl/>
        </w:rPr>
        <w:t>" يفوضان</w:t>
      </w:r>
      <w:r w:rsidRPr="00892620">
        <w:rPr>
          <w:rtl/>
        </w:rPr>
        <w:t xml:space="preserve"> </w:t>
      </w:r>
      <w:r>
        <w:rPr>
          <w:rtl/>
        </w:rPr>
        <w:t xml:space="preserve">الاتحاد الدولي للاتصالات </w:t>
      </w:r>
      <w:r>
        <w:rPr>
          <w:rFonts w:hint="cs"/>
          <w:rtl/>
        </w:rPr>
        <w:t>ب</w:t>
      </w:r>
      <w:r>
        <w:rPr>
          <w:rtl/>
        </w:rPr>
        <w:t xml:space="preserve">معالجة </w:t>
      </w:r>
      <w:r>
        <w:rPr>
          <w:rFonts w:hint="cs"/>
          <w:rtl/>
        </w:rPr>
        <w:t>قضية</w:t>
      </w:r>
      <w:r>
        <w:rPr>
          <w:rtl/>
        </w:rPr>
        <w:t xml:space="preserve"> معدات تكنولوجيا المعلومات والاتصالات المزيَّفة.</w:t>
      </w:r>
    </w:p>
    <w:p w:rsidR="002F2D14" w:rsidRPr="00BE457C" w:rsidRDefault="002F2D14" w:rsidP="00BE457C">
      <w:r>
        <w:rPr>
          <w:rFonts w:hint="cs"/>
          <w:rtl/>
        </w:rPr>
        <w:t xml:space="preserve">ويعكف فريق المسألة </w:t>
      </w:r>
      <w:r w:rsidRPr="00AF56EA">
        <w:rPr>
          <w:rFonts w:hint="cs"/>
          <w:lang w:val="en-US"/>
        </w:rPr>
        <w:t>8</w:t>
      </w:r>
      <w:r>
        <w:rPr>
          <w:rFonts w:hint="cs"/>
          <w:rtl/>
        </w:rPr>
        <w:t xml:space="preserve"> بلجنة الدراسات </w:t>
      </w:r>
      <w:r w:rsidRPr="00AF56EA">
        <w:rPr>
          <w:rFonts w:hint="cs"/>
          <w:lang w:val="en-US"/>
        </w:rPr>
        <w:t>11</w:t>
      </w:r>
      <w:r>
        <w:rPr>
          <w:rFonts w:hint="cs"/>
          <w:rtl/>
        </w:rPr>
        <w:t xml:space="preserve"> </w:t>
      </w:r>
      <w:r w:rsidR="00BE457C">
        <w:t>(</w:t>
      </w:r>
      <w:r>
        <w:t>SG</w:t>
      </w:r>
      <w:r w:rsidRPr="00AF56EA">
        <w:rPr>
          <w:lang w:val="en-US"/>
        </w:rPr>
        <w:t>11</w:t>
      </w:r>
      <w:r w:rsidR="00BE457C">
        <w:rPr>
          <w:lang w:val="en-US"/>
        </w:rPr>
        <w:t>)</w:t>
      </w:r>
      <w:r>
        <w:rPr>
          <w:rtl/>
        </w:rPr>
        <w:t xml:space="preserve"> </w:t>
      </w:r>
      <w:r>
        <w:rPr>
          <w:rFonts w:hint="cs"/>
          <w:rtl/>
        </w:rPr>
        <w:t>على دراسة</w:t>
      </w:r>
      <w:r>
        <w:rPr>
          <w:rtl/>
        </w:rPr>
        <w:t xml:space="preserve"> هذه المسألة، </w:t>
      </w:r>
      <w:r>
        <w:rPr>
          <w:rFonts w:hint="cs"/>
          <w:rtl/>
        </w:rPr>
        <w:t>وقد أقام</w:t>
      </w:r>
      <w:r>
        <w:rPr>
          <w:rtl/>
        </w:rPr>
        <w:t xml:space="preserve"> الاتحاد ورشة عمل </w:t>
      </w:r>
      <w:r>
        <w:rPr>
          <w:rFonts w:hint="cs"/>
          <w:rtl/>
        </w:rPr>
        <w:t>بشأن</w:t>
      </w:r>
      <w:r>
        <w:rPr>
          <w:rtl/>
        </w:rPr>
        <w:t xml:space="preserve"> "مكافحة معدات تكنولوجيا المعلومات والاتصالات</w:t>
      </w:r>
      <w:r w:rsidRPr="00892620">
        <w:rPr>
          <w:rtl/>
        </w:rPr>
        <w:t xml:space="preserve"> </w:t>
      </w:r>
      <w:r>
        <w:rPr>
          <w:rtl/>
        </w:rPr>
        <w:t>المزيَّفة</w:t>
      </w:r>
      <w:r>
        <w:rPr>
          <w:rFonts w:hint="cs"/>
          <w:rtl/>
        </w:rPr>
        <w:t xml:space="preserve"> وتلك</w:t>
      </w:r>
      <w:r>
        <w:rPr>
          <w:rtl/>
        </w:rPr>
        <w:t xml:space="preserve"> دون المستوى المطلوب"</w:t>
      </w:r>
      <w:r w:rsidR="00E24016">
        <w:rPr>
          <w:rtl/>
        </w:rPr>
        <w:t xml:space="preserve"> في </w:t>
      </w:r>
      <w:r>
        <w:rPr>
          <w:rtl/>
        </w:rPr>
        <w:t>جنيف</w:t>
      </w:r>
      <w:r w:rsidR="00E24016">
        <w:rPr>
          <w:rtl/>
        </w:rPr>
        <w:t xml:space="preserve"> في </w:t>
      </w:r>
      <w:r>
        <w:rPr>
          <w:rtl/>
        </w:rPr>
        <w:t>نوفمبر</w:t>
      </w:r>
      <w:r w:rsidR="00BE457C">
        <w:rPr>
          <w:rFonts w:hint="eastAsia"/>
          <w:rtl/>
        </w:rPr>
        <w:t> </w:t>
      </w:r>
      <w:r w:rsidRPr="00AF56EA">
        <w:rPr>
          <w:lang w:val="en-US"/>
        </w:rPr>
        <w:t>2014</w:t>
      </w:r>
      <w:r>
        <w:rPr>
          <w:rtl/>
        </w:rPr>
        <w:t>.</w:t>
      </w:r>
      <w:r w:rsidR="00BE457C">
        <w:rPr>
          <w:rFonts w:hint="cs"/>
          <w:rtl/>
        </w:rPr>
        <w:t xml:space="preserve"> </w:t>
      </w:r>
      <w:hyperlink r:id="rId69" w:history="1">
        <w:r w:rsidRPr="00320461">
          <w:rPr>
            <w:rStyle w:val="Hyperlink"/>
          </w:rPr>
          <w:t>http://www.itu.int/en/ITU-T/C-I/Pages/WSHP_counterfeit.aspx</w:t>
        </w:r>
      </w:hyperlink>
      <w:r w:rsidR="00BE457C">
        <w:rPr>
          <w:rFonts w:hint="cs"/>
          <w:rtl/>
        </w:rPr>
        <w:t> </w:t>
      </w:r>
    </w:p>
    <w:p w:rsidR="002F2D14" w:rsidRPr="005C7EC3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قد أنتجت</w:t>
      </w:r>
      <w:r>
        <w:rPr>
          <w:rFonts w:hint="cs"/>
          <w:rtl/>
        </w:rPr>
        <w:t xml:space="preserve"> لجنتا الدراسات </w:t>
      </w:r>
      <w:r w:rsidRPr="00AF56EA">
        <w:rPr>
          <w:rFonts w:hint="cs"/>
          <w:lang w:val="en-US"/>
        </w:rPr>
        <w:t>16</w:t>
      </w:r>
      <w:r>
        <w:rPr>
          <w:rFonts w:hint="cs"/>
          <w:rtl/>
        </w:rPr>
        <w:t xml:space="preserve"> و</w:t>
      </w:r>
      <w:r w:rsidRPr="00AF56EA">
        <w:rPr>
          <w:rFonts w:hint="cs"/>
          <w:lang w:val="en-US"/>
        </w:rPr>
        <w:t>17</w:t>
      </w:r>
      <w:r>
        <w:rPr>
          <w:rFonts w:hint="cs"/>
          <w:rtl/>
        </w:rPr>
        <w:t xml:space="preserve"> بقطاع تقييس الاتصالات، </w:t>
      </w:r>
      <w:r>
        <w:rPr>
          <w:rtl/>
        </w:rPr>
        <w:t xml:space="preserve">توصيات </w:t>
      </w:r>
      <w:r>
        <w:rPr>
          <w:rFonts w:hint="cs"/>
          <w:rtl/>
        </w:rPr>
        <w:t>على صلة</w:t>
      </w:r>
      <w:r>
        <w:rPr>
          <w:rtl/>
        </w:rPr>
        <w:t xml:space="preserve"> </w:t>
      </w:r>
      <w:r>
        <w:rPr>
          <w:rFonts w:hint="cs"/>
          <w:rtl/>
        </w:rPr>
        <w:t>بالتعرف على الكائنات والاستيقان منها</w:t>
      </w:r>
      <w:r w:rsidR="00357FB1">
        <w:rPr>
          <w:rFonts w:hint="cs"/>
          <w:rtl/>
        </w:rPr>
        <w:t>.</w:t>
      </w:r>
    </w:p>
    <w:p w:rsidR="002F2D14" w:rsidRDefault="002F2D14" w:rsidP="00BE457C">
      <w:pPr>
        <w:rPr>
          <w:rtl/>
        </w:rPr>
      </w:pPr>
      <w:r>
        <w:rPr>
          <w:rFonts w:hint="cs"/>
          <w:rtl/>
        </w:rPr>
        <w:t>وتتولى</w:t>
      </w:r>
      <w:r w:rsidRPr="005C7EC3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جنة الدراسات </w:t>
      </w:r>
      <w:r w:rsidRPr="00AF56EA">
        <w:rPr>
          <w:lang w:val="en-US"/>
        </w:rPr>
        <w:t>5</w:t>
      </w:r>
      <w:r>
        <w:rPr>
          <w:rtl/>
        </w:rPr>
        <w:t xml:space="preserve"> </w:t>
      </w:r>
      <w:r w:rsidR="00BE457C">
        <w:t>(</w:t>
      </w:r>
      <w:r>
        <w:t>SG</w:t>
      </w:r>
      <w:r w:rsidRPr="00AF56EA">
        <w:rPr>
          <w:lang w:val="en-US"/>
        </w:rPr>
        <w:t>5</w:t>
      </w:r>
      <w:r w:rsidR="00BE457C">
        <w:rPr>
          <w:lang w:val="en-US"/>
        </w:rPr>
        <w:t>)</w:t>
      </w:r>
      <w:r>
        <w:rPr>
          <w:rtl/>
        </w:rPr>
        <w:t xml:space="preserve"> </w:t>
      </w:r>
      <w:r w:rsidR="00357FB1">
        <w:rPr>
          <w:rFonts w:hint="cs"/>
          <w:rtl/>
        </w:rPr>
        <w:t xml:space="preserve">بقطاع تقييس الاتصالات </w:t>
      </w:r>
      <w:r>
        <w:rPr>
          <w:rtl/>
        </w:rPr>
        <w:t>مسؤول</w:t>
      </w:r>
      <w:r>
        <w:rPr>
          <w:rFonts w:hint="cs"/>
          <w:rtl/>
        </w:rPr>
        <w:t>ي</w:t>
      </w:r>
      <w:r>
        <w:rPr>
          <w:rtl/>
        </w:rPr>
        <w:t>ة دراسة منهجيات التصميم للحد من الآثار البيئية لاستخدام تكنولوجيا المعلومات والاتصالات من خلال وسائل مثل إ</w:t>
      </w:r>
      <w:r w:rsidR="00E24016">
        <w:rPr>
          <w:rtl/>
        </w:rPr>
        <w:t xml:space="preserve">عادةً </w:t>
      </w:r>
      <w:r>
        <w:rPr>
          <w:rtl/>
        </w:rPr>
        <w:t>التدوير.</w:t>
      </w:r>
    </w:p>
    <w:p w:rsidR="002F2D14" w:rsidRDefault="002F2D14" w:rsidP="003A670A">
      <w:pPr>
        <w:rPr>
          <w:rtl/>
        </w:rPr>
      </w:pPr>
      <w:r>
        <w:rPr>
          <w:rFonts w:hint="cs"/>
          <w:rtl/>
        </w:rPr>
        <w:t xml:space="preserve">وقد </w:t>
      </w:r>
      <w:r>
        <w:rPr>
          <w:rtl/>
        </w:rPr>
        <w:t xml:space="preserve">أنشأ مدير مكتب تقييس الاتصالات </w:t>
      </w:r>
      <w:r>
        <w:rPr>
          <w:rFonts w:hint="cs"/>
          <w:rtl/>
        </w:rPr>
        <w:t xml:space="preserve">فريقاً </w:t>
      </w:r>
      <w:r>
        <w:rPr>
          <w:rtl/>
        </w:rPr>
        <w:t>مخصص</w:t>
      </w:r>
      <w:r>
        <w:rPr>
          <w:rFonts w:hint="cs"/>
          <w:rtl/>
        </w:rPr>
        <w:t>اً</w:t>
      </w:r>
      <w:r>
        <w:rPr>
          <w:rtl/>
        </w:rPr>
        <w:t xml:space="preserve"> </w:t>
      </w:r>
      <w:r w:rsidR="00BE457C">
        <w:t>(</w:t>
      </w:r>
      <w:r>
        <w:t>AHG</w:t>
      </w:r>
      <w:r w:rsidR="00BE457C">
        <w:t>)</w:t>
      </w:r>
      <w:r>
        <w:rPr>
          <w:rtl/>
        </w:rPr>
        <w:t xml:space="preserve"> </w:t>
      </w:r>
      <w:r>
        <w:rPr>
          <w:rFonts w:hint="cs"/>
          <w:rtl/>
        </w:rPr>
        <w:t>يعنى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حقوق الملكية الفكرية:</w:t>
      </w:r>
      <w:r>
        <w:rPr>
          <w:rFonts w:hint="cs"/>
          <w:rtl/>
        </w:rPr>
        <w:t xml:space="preserve"> </w:t>
      </w:r>
      <w:hyperlink r:id="rId70" w:history="1">
        <w:r w:rsidRPr="00320461">
          <w:rPr>
            <w:rStyle w:val="Hyperlink"/>
          </w:rPr>
          <w:t>http://www.itu.int/en/ITU-T/ipr/Pages/adhoc.aspx</w:t>
        </w:r>
      </w:hyperlink>
      <w:r>
        <w:rPr>
          <w:rFonts w:hint="cs"/>
          <w:rtl/>
        </w:rPr>
        <w:t xml:space="preserve"> </w:t>
      </w:r>
      <w:r>
        <w:rPr>
          <w:rtl/>
        </w:rPr>
        <w:t xml:space="preserve">لدراسة سياسة براءات الاختراع وحقوق </w:t>
      </w:r>
      <w:r>
        <w:rPr>
          <w:rFonts w:hint="cs"/>
          <w:rtl/>
        </w:rPr>
        <w:t>نسخ</w:t>
      </w:r>
      <w:r>
        <w:rPr>
          <w:rtl/>
        </w:rPr>
        <w:t xml:space="preserve"> البرمجيات والمبادئ التوجيهية </w:t>
      </w:r>
      <w:r>
        <w:rPr>
          <w:rFonts w:hint="cs"/>
          <w:rtl/>
        </w:rPr>
        <w:t>لل</w:t>
      </w:r>
      <w:r>
        <w:rPr>
          <w:rtl/>
        </w:rPr>
        <w:t>علامات، وغيرها من القضايا ذات الصلة.</w:t>
      </w:r>
      <w:r>
        <w:rPr>
          <w:rFonts w:hint="cs"/>
          <w:rtl/>
        </w:rPr>
        <w:t xml:space="preserve"> </w:t>
      </w:r>
      <w:r>
        <w:rPr>
          <w:rtl/>
        </w:rPr>
        <w:t xml:space="preserve">وقد </w:t>
      </w:r>
      <w:r>
        <w:rPr>
          <w:rFonts w:hint="cs"/>
          <w:rtl/>
        </w:rPr>
        <w:t>دأب</w:t>
      </w:r>
      <w:r>
        <w:rPr>
          <w:rtl/>
        </w:rPr>
        <w:t xml:space="preserve"> هذا الفريق</w:t>
      </w:r>
      <w:r>
        <w:rPr>
          <w:rFonts w:hint="cs"/>
          <w:rtl/>
        </w:rPr>
        <w:t xml:space="preserve"> على إقامة الاجتماعات</w:t>
      </w:r>
      <w:r>
        <w:rPr>
          <w:rtl/>
        </w:rPr>
        <w:t xml:space="preserve"> منذ عام </w:t>
      </w:r>
      <w:r w:rsidRPr="00AF56EA">
        <w:rPr>
          <w:lang w:val="en-US"/>
        </w:rPr>
        <w:t>1998</w:t>
      </w:r>
      <w:r>
        <w:rPr>
          <w:rtl/>
        </w:rPr>
        <w:t>.</w:t>
      </w:r>
      <w:r>
        <w:rPr>
          <w:rFonts w:hint="cs"/>
          <w:rtl/>
        </w:rPr>
        <w:t xml:space="preserve"> واشترك</w:t>
      </w:r>
      <w:r w:rsidRPr="008B35BD">
        <w:rPr>
          <w:rtl/>
        </w:rPr>
        <w:t xml:space="preserve"> </w:t>
      </w:r>
      <w:r>
        <w:rPr>
          <w:rtl/>
        </w:rPr>
        <w:t>الاتحاد</w:t>
      </w:r>
      <w:r>
        <w:rPr>
          <w:rFonts w:hint="cs"/>
          <w:rtl/>
        </w:rPr>
        <w:t xml:space="preserve"> مع</w:t>
      </w:r>
      <w:r w:rsidRPr="008B35BD">
        <w:rPr>
          <w:rFonts w:hint="cs"/>
          <w:rtl/>
        </w:rPr>
        <w:t xml:space="preserve"> </w:t>
      </w:r>
      <w:r w:rsidRPr="0085550D">
        <w:rPr>
          <w:rFonts w:hint="cs"/>
          <w:rtl/>
        </w:rPr>
        <w:t>ال</w:t>
      </w:r>
      <w:r w:rsidRPr="0085550D">
        <w:rPr>
          <w:rtl/>
        </w:rPr>
        <w:t>منظمة العالمية للملكية الفكرية</w:t>
      </w:r>
      <w:r w:rsidR="00BE457C">
        <w:rPr>
          <w:rFonts w:hint="cs"/>
          <w:rtl/>
        </w:rPr>
        <w:t> </w:t>
      </w:r>
      <w:r w:rsidR="00BE457C">
        <w:t>(</w:t>
      </w:r>
      <w:r w:rsidRPr="0085550D">
        <w:t>WIPO</w:t>
      </w:r>
      <w:r w:rsidR="00BE457C">
        <w:t>)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ترتيب</w:t>
      </w:r>
      <w:r w:rsidRPr="008B35BD">
        <w:rPr>
          <w:rtl/>
        </w:rPr>
        <w:t xml:space="preserve"> </w:t>
      </w:r>
      <w:r>
        <w:rPr>
          <w:rtl/>
        </w:rPr>
        <w:t xml:space="preserve">ندوات </w:t>
      </w:r>
      <w:r>
        <w:rPr>
          <w:rFonts w:hint="cs"/>
          <w:rtl/>
        </w:rPr>
        <w:t>ك</w:t>
      </w:r>
      <w:r>
        <w:rPr>
          <w:rtl/>
        </w:rPr>
        <w:t xml:space="preserve">تلك </w:t>
      </w:r>
      <w:r>
        <w:rPr>
          <w:rFonts w:hint="cs"/>
          <w:rtl/>
        </w:rPr>
        <w:t>المعنية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أسماء </w:t>
      </w:r>
      <w:r>
        <w:rPr>
          <w:rFonts w:hint="cs"/>
          <w:rtl/>
        </w:rPr>
        <w:t>الميادين</w:t>
      </w:r>
      <w:r>
        <w:rPr>
          <w:rtl/>
        </w:rPr>
        <w:t xml:space="preserve"> متعددة اللغات</w:t>
      </w:r>
      <w:r w:rsidR="00E24016">
        <w:rPr>
          <w:rtl/>
        </w:rPr>
        <w:t xml:space="preserve"> في </w:t>
      </w:r>
      <w:r>
        <w:rPr>
          <w:rtl/>
        </w:rPr>
        <w:t>عام</w:t>
      </w:r>
      <w:r w:rsidR="00BE457C">
        <w:rPr>
          <w:rFonts w:hint="cs"/>
          <w:rtl/>
        </w:rPr>
        <w:t> </w:t>
      </w:r>
      <w:r w:rsidRPr="00AF56EA">
        <w:rPr>
          <w:lang w:val="en-US"/>
        </w:rPr>
        <w:t>2001</w:t>
      </w:r>
      <w:r>
        <w:rPr>
          <w:rtl/>
        </w:rPr>
        <w:t xml:space="preserve"> </w:t>
      </w:r>
      <w:hyperlink r:id="rId71" w:history="1">
        <w:r w:rsidR="00BE457C" w:rsidRPr="00A739D7">
          <w:rPr>
            <w:rStyle w:val="Hyperlink"/>
          </w:rPr>
          <w:t>http://www.itu.int/mlds/</w:t>
        </w:r>
      </w:hyperlink>
      <w:r w:rsidR="00BE457C">
        <w:rPr>
          <w:rFonts w:hint="cs"/>
          <w:rtl/>
        </w:rPr>
        <w:t xml:space="preserve"> </w:t>
      </w:r>
      <w:r>
        <w:rPr>
          <w:rFonts w:hint="cs"/>
          <w:rtl/>
        </w:rPr>
        <w:t>وبشأن</w:t>
      </w:r>
      <w:r>
        <w:rPr>
          <w:rtl/>
        </w:rPr>
        <w:t xml:space="preserve"> "تسوية المنازعات</w:t>
      </w:r>
      <w:r w:rsidR="00E24016">
        <w:rPr>
          <w:rtl/>
        </w:rPr>
        <w:t xml:space="preserve"> في </w:t>
      </w:r>
      <w:r>
        <w:rPr>
          <w:rtl/>
        </w:rPr>
        <w:t>مفترق طرق المعلومات وتكنولوجيا الاتصالات والملكية الفكرية"</w:t>
      </w:r>
      <w:r w:rsidR="00E24016">
        <w:rPr>
          <w:rFonts w:hint="cs"/>
          <w:rtl/>
        </w:rPr>
        <w:t xml:space="preserve"> في </w:t>
      </w:r>
      <w:r>
        <w:rPr>
          <w:rtl/>
        </w:rPr>
        <w:t>عام</w:t>
      </w:r>
      <w:r w:rsidR="00BE457C">
        <w:rPr>
          <w:rFonts w:hint="cs"/>
          <w:rtl/>
        </w:rPr>
        <w:t> </w:t>
      </w:r>
      <w:r w:rsidRPr="00AF56EA">
        <w:rPr>
          <w:lang w:val="en-US"/>
        </w:rPr>
        <w:t>2009</w:t>
      </w:r>
      <w:r>
        <w:rPr>
          <w:rtl/>
        </w:rPr>
        <w:t>:</w:t>
      </w:r>
      <w:r>
        <w:rPr>
          <w:rFonts w:hint="cs"/>
          <w:rtl/>
        </w:rPr>
        <w:t xml:space="preserve"> </w:t>
      </w:r>
      <w:hyperlink r:id="rId72" w:history="1">
        <w:r w:rsidR="00BE457C" w:rsidRPr="00E302CC">
          <w:rPr>
            <w:rStyle w:val="Hyperlink"/>
          </w:rPr>
          <w:t>http://www.wipo.int/amc/en/events/workshops/</w:t>
        </w:r>
        <w:r w:rsidR="00BE457C" w:rsidRPr="00AF56EA">
          <w:rPr>
            <w:rStyle w:val="Hyperlink"/>
            <w:lang w:val="en-US"/>
          </w:rPr>
          <w:t>2009</w:t>
        </w:r>
        <w:r w:rsidR="00BE457C" w:rsidRPr="00E302CC">
          <w:rPr>
            <w:rStyle w:val="Hyperlink"/>
          </w:rPr>
          <w:t>/itu/index.html</w:t>
        </w:r>
      </w:hyperlink>
      <w:r w:rsidR="00BE457C">
        <w:rPr>
          <w:rFonts w:hint="cs"/>
          <w:rtl/>
        </w:rPr>
        <w:t>.</w:t>
      </w:r>
      <w:r w:rsidRPr="008B35BD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نظم</w:t>
      </w:r>
      <w:r w:rsidRPr="008B35BD">
        <w:rPr>
          <w:rtl/>
        </w:rPr>
        <w:t xml:space="preserve"> </w:t>
      </w:r>
      <w:r>
        <w:rPr>
          <w:rtl/>
        </w:rPr>
        <w:t>الاتحاد أيضا</w:t>
      </w:r>
      <w:r>
        <w:rPr>
          <w:rFonts w:hint="cs"/>
          <w:rtl/>
        </w:rPr>
        <w:t>ً</w:t>
      </w:r>
      <w:r>
        <w:rPr>
          <w:rtl/>
        </w:rPr>
        <w:t xml:space="preserve"> مائدة مستديرة</w:t>
      </w:r>
      <w:r>
        <w:rPr>
          <w:rFonts w:hint="cs"/>
          <w:rtl/>
        </w:rPr>
        <w:t xml:space="preserve"> بشأن</w:t>
      </w:r>
      <w:r>
        <w:rPr>
          <w:rtl/>
        </w:rPr>
        <w:t xml:space="preserve"> براءات الاختراع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2012</w:t>
      </w:r>
      <w:r>
        <w:rPr>
          <w:rtl/>
        </w:rPr>
        <w:t xml:space="preserve"> </w:t>
      </w:r>
      <w:r>
        <w:rPr>
          <w:rFonts w:hint="cs"/>
          <w:rtl/>
        </w:rPr>
        <w:t>ليوفر منبراً</w:t>
      </w:r>
      <w:r>
        <w:rPr>
          <w:rtl/>
        </w:rPr>
        <w:t xml:space="preserve"> محايد</w:t>
      </w:r>
      <w:r>
        <w:rPr>
          <w:rFonts w:hint="cs"/>
          <w:rtl/>
        </w:rPr>
        <w:t>اً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هيئات </w:t>
      </w:r>
      <w:r>
        <w:rPr>
          <w:rFonts w:hint="cs"/>
          <w:rtl/>
        </w:rPr>
        <w:t>ا</w:t>
      </w:r>
      <w:r>
        <w:rPr>
          <w:rtl/>
        </w:rPr>
        <w:t xml:space="preserve">لصناعة </w:t>
      </w:r>
      <w:r>
        <w:rPr>
          <w:rFonts w:hint="cs"/>
          <w:rtl/>
        </w:rPr>
        <w:t>و</w:t>
      </w:r>
      <w:r>
        <w:rPr>
          <w:rtl/>
        </w:rPr>
        <w:t xml:space="preserve">المعايير </w:t>
      </w:r>
      <w:r w:rsidR="003A670A">
        <w:rPr>
          <w:rFonts w:hint="cs"/>
          <w:rtl/>
        </w:rPr>
        <w:t>والتنظيم</w:t>
      </w:r>
      <w:r>
        <w:rPr>
          <w:rtl/>
        </w:rPr>
        <w:t xml:space="preserve"> لمناقشة ما إذا كانت سياسات براءات الاختراع الحالية والممارسات الصناعية القائمة تستجيب </w:t>
      </w:r>
      <w:r>
        <w:rPr>
          <w:rFonts w:hint="cs"/>
          <w:rtl/>
        </w:rPr>
        <w:t>استجابة</w:t>
      </w:r>
      <w:r>
        <w:rPr>
          <w:rtl/>
        </w:rPr>
        <w:t xml:space="preserve"> كاف</w:t>
      </w:r>
      <w:r>
        <w:rPr>
          <w:rFonts w:hint="cs"/>
          <w:rtl/>
        </w:rPr>
        <w:t>ية</w:t>
      </w:r>
      <w:r>
        <w:rPr>
          <w:rtl/>
        </w:rPr>
        <w:t xml:space="preserve"> لاحتياجات مختلف أصحاب المصلحة.</w:t>
      </w:r>
      <w:r w:rsidRPr="008B35BD">
        <w:t xml:space="preserve"> </w:t>
      </w:r>
      <w:hyperlink r:id="rId73" w:history="1">
        <w:r w:rsidR="00BE457C" w:rsidRPr="00E302CC">
          <w:rPr>
            <w:rStyle w:val="Hyperlink"/>
          </w:rPr>
          <w:t>http://www.itu.int/en/ITU-T/Workshops-and-Seminars/patent/Pages/default.aspx</w:t>
        </w:r>
      </w:hyperlink>
      <w:r w:rsidR="00BE457C">
        <w:rPr>
          <w:rFonts w:hint="cs"/>
          <w:rtl/>
        </w:rPr>
        <w:t xml:space="preserve">. </w:t>
      </w:r>
      <w:r>
        <w:rPr>
          <w:rFonts w:hint="cs"/>
          <w:rtl/>
        </w:rPr>
        <w:t>و</w:t>
      </w:r>
      <w:r>
        <w:rPr>
          <w:rtl/>
        </w:rPr>
        <w:t xml:space="preserve">حتى الآن، لم </w:t>
      </w:r>
      <w:r>
        <w:rPr>
          <w:rFonts w:hint="cs"/>
          <w:rtl/>
        </w:rPr>
        <w:t>ي</w:t>
      </w:r>
      <w:r>
        <w:rPr>
          <w:rtl/>
        </w:rPr>
        <w:t>عالج هذ</w:t>
      </w:r>
      <w:r>
        <w:rPr>
          <w:rFonts w:hint="cs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الفريق</w:t>
      </w:r>
      <w:r>
        <w:rPr>
          <w:rtl/>
        </w:rPr>
        <w:t xml:space="preserve"> قضية</w:t>
      </w:r>
      <w:r w:rsidR="00BE457C">
        <w:rPr>
          <w:rFonts w:hint="cs"/>
          <w:rtl/>
        </w:rPr>
        <w:t> </w:t>
      </w:r>
      <w:r>
        <w:rPr>
          <w:rtl/>
        </w:rPr>
        <w:t>التزييف.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ول</w:t>
      </w:r>
      <w:r>
        <w:rPr>
          <w:rtl/>
        </w:rPr>
        <w:t xml:space="preserve">لاتحاد دور </w:t>
      </w:r>
      <w:r>
        <w:rPr>
          <w:rFonts w:hint="cs"/>
          <w:rtl/>
        </w:rPr>
        <w:t>يؤديه</w:t>
      </w:r>
      <w:r w:rsidR="00E24016">
        <w:rPr>
          <w:rtl/>
        </w:rPr>
        <w:t xml:space="preserve"> في </w:t>
      </w:r>
      <w:r>
        <w:rPr>
          <w:rtl/>
        </w:rPr>
        <w:t>التصدي لمشكلة معدات تكنولوجيا المعلومات والاتصالات المزيَّفة.</w:t>
      </w:r>
    </w:p>
    <w:p w:rsidR="002F2D14" w:rsidRDefault="002F2D14" w:rsidP="00357FB1">
      <w:pPr>
        <w:rPr>
          <w:rtl/>
        </w:rPr>
      </w:pPr>
      <w:r>
        <w:rPr>
          <w:rFonts w:hint="cs"/>
          <w:rtl/>
        </w:rPr>
        <w:t xml:space="preserve">وفي تقرير للجنة الدراسات </w:t>
      </w:r>
      <w:r w:rsidRPr="00AF56EA">
        <w:rPr>
          <w:rFonts w:hint="cs"/>
          <w:lang w:val="en-US"/>
        </w:rPr>
        <w:t>1</w:t>
      </w:r>
      <w:r>
        <w:rPr>
          <w:rFonts w:hint="cs"/>
          <w:rtl/>
        </w:rPr>
        <w:t xml:space="preserve"> بقطاع تنمية الاتصالات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الاتحاد </w:t>
      </w:r>
      <w:r>
        <w:rPr>
          <w:rtl/>
        </w:rPr>
        <w:t xml:space="preserve">بشأن </w:t>
      </w:r>
      <w:r>
        <w:rPr>
          <w:rFonts w:hint="cs"/>
          <w:rtl/>
        </w:rPr>
        <w:t>ال</w:t>
      </w:r>
      <w:r>
        <w:rPr>
          <w:rtl/>
        </w:rPr>
        <w:t>تنظيم وحماية المستهلك</w:t>
      </w:r>
      <w:r w:rsidR="00E24016">
        <w:rPr>
          <w:rtl/>
        </w:rPr>
        <w:t xml:space="preserve"> في </w:t>
      </w:r>
      <w:r>
        <w:rPr>
          <w:rtl/>
        </w:rPr>
        <w:t>بيئة</w:t>
      </w:r>
      <w:r w:rsidRPr="00BA11A8">
        <w:rPr>
          <w:rFonts w:hint="cs"/>
          <w:rtl/>
        </w:rPr>
        <w:t xml:space="preserve"> </w:t>
      </w:r>
      <w:r>
        <w:rPr>
          <w:rFonts w:hint="cs"/>
          <w:rtl/>
        </w:rPr>
        <w:t>م</w:t>
      </w:r>
      <w:r>
        <w:rPr>
          <w:rtl/>
        </w:rPr>
        <w:t>تقارب</w:t>
      </w:r>
      <w:r>
        <w:rPr>
          <w:rFonts w:hint="cs"/>
          <w:rtl/>
        </w:rPr>
        <w:t>ة</w:t>
      </w:r>
      <w:r>
        <w:rPr>
          <w:rtl/>
        </w:rPr>
        <w:t xml:space="preserve"> (مارس </w:t>
      </w:r>
      <w:r w:rsidRPr="00AF56EA">
        <w:rPr>
          <w:lang w:val="en-US"/>
        </w:rPr>
        <w:t>2013</w:t>
      </w:r>
      <w:r>
        <w:rPr>
          <w:rtl/>
        </w:rPr>
        <w:t>)،</w:t>
      </w:r>
      <w:r w:rsidRPr="00BA11A8">
        <w:rPr>
          <w:rFonts w:hint="cs"/>
          <w:rtl/>
        </w:rPr>
        <w:t xml:space="preserve"> </w:t>
      </w:r>
      <w:r>
        <w:rPr>
          <w:rFonts w:hint="cs"/>
          <w:rtl/>
        </w:rPr>
        <w:t>وهو تقرير</w:t>
      </w:r>
      <w:r>
        <w:rPr>
          <w:rtl/>
        </w:rPr>
        <w:t xml:space="preserve"> أعد</w:t>
      </w:r>
      <w:r w:rsidR="00E24016">
        <w:rPr>
          <w:rtl/>
        </w:rPr>
        <w:t xml:space="preserve"> في </w:t>
      </w:r>
      <w:r>
        <w:rPr>
          <w:rtl/>
        </w:rPr>
        <w:t xml:space="preserve">إطار </w:t>
      </w:r>
      <w:r>
        <w:rPr>
          <w:rFonts w:hint="cs"/>
          <w:rtl/>
        </w:rPr>
        <w:t>ال</w:t>
      </w:r>
      <w:r>
        <w:rPr>
          <w:rtl/>
        </w:rPr>
        <w:t xml:space="preserve">قرار </w:t>
      </w:r>
      <w:r w:rsidRPr="00AF56EA">
        <w:rPr>
          <w:lang w:val="en-US"/>
        </w:rPr>
        <w:t>64</w:t>
      </w:r>
      <w:r>
        <w:rPr>
          <w:rtl/>
        </w:rPr>
        <w:t xml:space="preserve"> للمؤتمر العالمي لتنمية الاتصالات </w:t>
      </w:r>
      <w:r w:rsidR="00357FB1">
        <w:rPr>
          <w:rFonts w:hint="cs"/>
          <w:rtl/>
        </w:rPr>
        <w:t>ل</w:t>
      </w:r>
      <w:r>
        <w:rPr>
          <w:rtl/>
        </w:rPr>
        <w:t xml:space="preserve">لاتحاد الدولي للاتصالات (حيدر آباد، </w:t>
      </w:r>
      <w:r w:rsidRPr="00AF56EA">
        <w:rPr>
          <w:lang w:val="en-US"/>
        </w:rPr>
        <w:t>2010</w:t>
      </w:r>
      <w:r>
        <w:rPr>
          <w:rtl/>
        </w:rPr>
        <w:t>)،</w:t>
      </w:r>
      <w:r>
        <w:rPr>
          <w:rFonts w:hint="cs"/>
          <w:rtl/>
        </w:rPr>
        <w:t xml:space="preserve"> ذُكر أن ثمة</w:t>
      </w:r>
      <w:r>
        <w:rPr>
          <w:rtl/>
        </w:rPr>
        <w:t xml:space="preserve"> تحد</w:t>
      </w:r>
      <w:r>
        <w:rPr>
          <w:rFonts w:hint="cs"/>
          <w:rtl/>
        </w:rPr>
        <w:t>ياً</w:t>
      </w:r>
      <w:r>
        <w:rPr>
          <w:rtl/>
        </w:rPr>
        <w:t xml:space="preserve"> للسلطات التنظيمية </w:t>
      </w:r>
      <w:r>
        <w:rPr>
          <w:rFonts w:hint="cs"/>
          <w:rtl/>
        </w:rPr>
        <w:t>يتمثل</w:t>
      </w:r>
      <w:r w:rsidR="00E24016">
        <w:rPr>
          <w:rFonts w:hint="cs"/>
          <w:rtl/>
        </w:rPr>
        <w:t xml:space="preserve"> في </w:t>
      </w:r>
      <w:r>
        <w:rPr>
          <w:rtl/>
        </w:rPr>
        <w:t>حماية المبتكرين والمبدعين والمستهلكين م</w:t>
      </w:r>
      <w:r>
        <w:rPr>
          <w:rFonts w:hint="cs"/>
          <w:rtl/>
        </w:rPr>
        <w:t>ن أعمال</w:t>
      </w:r>
      <w:r w:rsidRPr="00A13415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تزييف و</w:t>
      </w:r>
      <w:r>
        <w:rPr>
          <w:rFonts w:hint="cs"/>
          <w:rtl/>
        </w:rPr>
        <w:t>ال</w:t>
      </w:r>
      <w:r>
        <w:rPr>
          <w:rtl/>
        </w:rPr>
        <w:t>قرصنة</w:t>
      </w:r>
      <w:r>
        <w:rPr>
          <w:rFonts w:hint="cs"/>
          <w:rtl/>
        </w:rPr>
        <w:t xml:space="preserve"> المرتبطة</w:t>
      </w:r>
      <w:r w:rsidRPr="00BA11A8"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توزيع السلع والخدمات</w:t>
      </w:r>
      <w:r w:rsidRPr="00BA11A8">
        <w:rPr>
          <w:rFonts w:hint="cs"/>
          <w:rtl/>
        </w:rPr>
        <w:t xml:space="preserve"> </w:t>
      </w:r>
      <w:r>
        <w:rPr>
          <w:rFonts w:hint="cs"/>
          <w:rtl/>
        </w:rPr>
        <w:t xml:space="preserve">بواسطة </w:t>
      </w:r>
      <w:r>
        <w:rPr>
          <w:rtl/>
        </w:rPr>
        <w:t>الإنترنت</w:t>
      </w:r>
      <w:r>
        <w:rPr>
          <w:rFonts w:hint="cs"/>
          <w:rtl/>
        </w:rPr>
        <w:t xml:space="preserve"> </w:t>
      </w:r>
      <w:r>
        <w:rPr>
          <w:rtl/>
        </w:rPr>
        <w:t>(عبر الحدود</w:t>
      </w:r>
      <w:r w:rsidRPr="00BA11A8">
        <w:rPr>
          <w:rtl/>
        </w:rPr>
        <w:t xml:space="preserve"> </w:t>
      </w:r>
      <w:r>
        <w:rPr>
          <w:rtl/>
        </w:rPr>
        <w:t>على نحو متزايد).</w:t>
      </w:r>
    </w:p>
    <w:p w:rsidR="002F2D14" w:rsidRPr="00BE457C" w:rsidRDefault="002F2D14" w:rsidP="00BE457C">
      <w:pPr>
        <w:rPr>
          <w:rtl/>
        </w:rPr>
      </w:pPr>
      <w:r w:rsidRPr="00BE457C">
        <w:rPr>
          <w:rFonts w:hint="cs"/>
          <w:rtl/>
        </w:rPr>
        <w:t>و</w:t>
      </w:r>
      <w:r w:rsidRPr="00BE457C">
        <w:rPr>
          <w:rtl/>
        </w:rPr>
        <w:t>وفقا</w:t>
      </w:r>
      <w:r w:rsidRPr="00BE457C">
        <w:rPr>
          <w:rFonts w:hint="cs"/>
          <w:rtl/>
        </w:rPr>
        <w:t>ً</w:t>
      </w:r>
      <w:r w:rsidRPr="00BE457C">
        <w:rPr>
          <w:rtl/>
        </w:rPr>
        <w:t xml:space="preserve"> للمبادئ التوجيهية للبلدان النامية التي نشرها قطاع تنمية الاتصالات </w:t>
      </w:r>
      <w:r w:rsidRPr="00BE457C">
        <w:rPr>
          <w:rFonts w:hint="cs"/>
          <w:rtl/>
        </w:rPr>
        <w:t>ب</w:t>
      </w:r>
      <w:r w:rsidRPr="00BE457C">
        <w:rPr>
          <w:rtl/>
        </w:rPr>
        <w:t>الاتحاد</w:t>
      </w:r>
      <w:r w:rsidR="00E24016">
        <w:rPr>
          <w:rtl/>
        </w:rPr>
        <w:t xml:space="preserve"> في </w:t>
      </w:r>
      <w:r w:rsidRPr="00BE457C">
        <w:rPr>
          <w:rtl/>
        </w:rPr>
        <w:t xml:space="preserve">أبريل </w:t>
      </w:r>
      <w:r w:rsidRPr="00AF56EA">
        <w:rPr>
          <w:lang w:val="en-US"/>
        </w:rPr>
        <w:t>2012</w:t>
      </w:r>
      <w:r w:rsidRPr="00BE457C">
        <w:rPr>
          <w:rtl/>
        </w:rPr>
        <w:t>،</w:t>
      </w:r>
      <w:r w:rsidRPr="00BE457C">
        <w:rPr>
          <w:rFonts w:hint="cs"/>
          <w:rtl/>
        </w:rPr>
        <w:t xml:space="preserve"> بشأن</w:t>
      </w:r>
      <w:r w:rsidRPr="00BE457C">
        <w:rPr>
          <w:rtl/>
        </w:rPr>
        <w:t xml:space="preserve"> </w:t>
      </w:r>
      <w:r w:rsidRPr="00BE457C">
        <w:rPr>
          <w:rFonts w:hint="cs"/>
          <w:rtl/>
        </w:rPr>
        <w:t>إنشاء</w:t>
      </w:r>
      <w:r w:rsidRPr="00BE457C">
        <w:rPr>
          <w:rtl/>
        </w:rPr>
        <w:t xml:space="preserve"> مختبرات</w:t>
      </w:r>
      <w:r w:rsidRPr="00BE457C">
        <w:rPr>
          <w:rFonts w:hint="cs"/>
          <w:rtl/>
        </w:rPr>
        <w:t xml:space="preserve"> ل</w:t>
      </w:r>
      <w:r w:rsidRPr="00BE457C">
        <w:rPr>
          <w:rtl/>
        </w:rPr>
        <w:t>اختبار تقييم المطابقة</w:t>
      </w:r>
      <w:r w:rsidR="00E24016">
        <w:rPr>
          <w:rtl/>
        </w:rPr>
        <w:t xml:space="preserve"> في </w:t>
      </w:r>
      <w:r w:rsidRPr="00BE457C">
        <w:rPr>
          <w:rtl/>
        </w:rPr>
        <w:t xml:space="preserve">مختلف المناطق، </w:t>
      </w:r>
      <w:r w:rsidRPr="00BE457C">
        <w:rPr>
          <w:rFonts w:hint="cs"/>
          <w:rtl/>
        </w:rPr>
        <w:t>أفادت</w:t>
      </w:r>
      <w:r w:rsidRPr="00BE457C">
        <w:rPr>
          <w:rtl/>
        </w:rPr>
        <w:t xml:space="preserve"> الدول الأعضاء </w:t>
      </w:r>
      <w:r w:rsidRPr="00BE457C">
        <w:rPr>
          <w:rFonts w:hint="cs"/>
          <w:rtl/>
        </w:rPr>
        <w:t>بأن</w:t>
      </w:r>
      <w:r w:rsidRPr="00BE457C">
        <w:rPr>
          <w:rtl/>
        </w:rPr>
        <w:t xml:space="preserve"> المعدات المزيَّفة تفاقم</w:t>
      </w:r>
      <w:r w:rsidRPr="00BE457C">
        <w:rPr>
          <w:rFonts w:hint="cs"/>
          <w:rtl/>
        </w:rPr>
        <w:t xml:space="preserve"> </w:t>
      </w:r>
      <w:r w:rsidRPr="00BE457C">
        <w:rPr>
          <w:rtl/>
        </w:rPr>
        <w:t>مشاكل المطابقة وقابلية التشغيل البيني</w:t>
      </w:r>
      <w:r w:rsidRPr="00BE457C">
        <w:rPr>
          <w:rFonts w:hint="cs"/>
          <w:rtl/>
        </w:rPr>
        <w:t xml:space="preserve"> </w:t>
      </w:r>
      <w:hyperlink r:id="rId74" w:history="1">
        <w:r w:rsidRPr="00BE457C">
          <w:rPr>
            <w:rStyle w:val="Hyperlink"/>
            <w:spacing w:val="-6"/>
          </w:rPr>
          <w:t>http://www.itu.int/ITU-D/tech/ConformanceInteroperability/ConformanceInterop/Guidelines/Test_lab_guidelines_EV</w:t>
        </w:r>
        <w:r w:rsidRPr="00AF56EA">
          <w:rPr>
            <w:rStyle w:val="Hyperlink"/>
            <w:spacing w:val="-6"/>
            <w:lang w:val="en-US"/>
          </w:rPr>
          <w:t>8</w:t>
        </w:r>
        <w:r w:rsidRPr="00BE457C">
          <w:rPr>
            <w:rStyle w:val="Hyperlink"/>
            <w:spacing w:val="-6"/>
          </w:rPr>
          <w:t>.pdf</w:t>
        </w:r>
      </w:hyperlink>
      <w:r w:rsidRPr="00BE457C">
        <w:rPr>
          <w:rFonts w:hint="cs"/>
          <w:rtl/>
        </w:rPr>
        <w:t>.</w:t>
      </w:r>
      <w:r w:rsidRPr="00BE457C">
        <w:rPr>
          <w:rtl/>
        </w:rPr>
        <w:t xml:space="preserve"> وتجدر الإشارة إلى أن "</w:t>
      </w:r>
      <w:r w:rsidRPr="00BE457C">
        <w:rPr>
          <w:rFonts w:hint="cs"/>
          <w:rtl/>
        </w:rPr>
        <w:t>شبهة</w:t>
      </w:r>
      <w:r w:rsidRPr="00BE457C">
        <w:rPr>
          <w:rtl/>
        </w:rPr>
        <w:t xml:space="preserve"> </w:t>
      </w:r>
      <w:r w:rsidRPr="00BE457C">
        <w:rPr>
          <w:rFonts w:hint="cs"/>
          <w:rtl/>
        </w:rPr>
        <w:t>إغراق</w:t>
      </w:r>
      <w:r w:rsidRPr="00BE457C">
        <w:rPr>
          <w:rtl/>
        </w:rPr>
        <w:t xml:space="preserve"> السوق </w:t>
      </w:r>
      <w:r w:rsidRPr="00BE457C">
        <w:rPr>
          <w:rFonts w:hint="cs"/>
          <w:rtl/>
        </w:rPr>
        <w:t>ب</w:t>
      </w:r>
      <w:r w:rsidRPr="00BE457C">
        <w:rPr>
          <w:rtl/>
        </w:rPr>
        <w:t>المنتجات دون المستوى</w:t>
      </w:r>
      <w:r w:rsidRPr="00BE457C">
        <w:rPr>
          <w:rFonts w:hint="cs"/>
          <w:rtl/>
        </w:rPr>
        <w:t xml:space="preserve"> المطلوب</w:t>
      </w:r>
      <w:r w:rsidRPr="00BE457C">
        <w:rPr>
          <w:rtl/>
        </w:rPr>
        <w:t xml:space="preserve"> والتي أخفقت</w:t>
      </w:r>
      <w:r w:rsidR="00E24016">
        <w:rPr>
          <w:rtl/>
        </w:rPr>
        <w:t xml:space="preserve"> في </w:t>
      </w:r>
      <w:r w:rsidRPr="00BE457C">
        <w:rPr>
          <w:rtl/>
        </w:rPr>
        <w:t>اختبار</w:t>
      </w:r>
      <w:r w:rsidRPr="00BE457C">
        <w:rPr>
          <w:rFonts w:hint="cs"/>
          <w:rtl/>
        </w:rPr>
        <w:t>ات</w:t>
      </w:r>
      <w:r w:rsidRPr="00BE457C">
        <w:rPr>
          <w:rtl/>
        </w:rPr>
        <w:t xml:space="preserve"> بلدان أخرى </w:t>
      </w:r>
      <w:r w:rsidRPr="00BE457C">
        <w:rPr>
          <w:rFonts w:hint="cs"/>
          <w:rtl/>
        </w:rPr>
        <w:t>هي مدعاة أخرى</w:t>
      </w:r>
      <w:r w:rsidRPr="00BE457C">
        <w:rPr>
          <w:rtl/>
        </w:rPr>
        <w:t xml:space="preserve"> للقلق </w:t>
      </w:r>
      <w:r w:rsidRPr="00BE457C">
        <w:rPr>
          <w:rFonts w:hint="cs"/>
          <w:rtl/>
        </w:rPr>
        <w:t>كحال</w:t>
      </w:r>
      <w:r w:rsidRPr="00BE457C">
        <w:rPr>
          <w:rtl/>
        </w:rPr>
        <w:t xml:space="preserve"> استيراد وتوزيع المنتجات المزيَّفة. ومن </w:t>
      </w:r>
      <w:r w:rsidRPr="00BE457C">
        <w:rPr>
          <w:rFonts w:hint="cs"/>
          <w:rtl/>
        </w:rPr>
        <w:t>المقومات</w:t>
      </w:r>
      <w:r w:rsidRPr="00BE457C">
        <w:rPr>
          <w:rtl/>
        </w:rPr>
        <w:t xml:space="preserve"> الرئيسية </w:t>
      </w:r>
      <w:r w:rsidRPr="00BE457C">
        <w:rPr>
          <w:rFonts w:hint="cs"/>
          <w:rtl/>
        </w:rPr>
        <w:t>لطمأنة</w:t>
      </w:r>
      <w:r w:rsidRPr="00BE457C">
        <w:rPr>
          <w:rtl/>
        </w:rPr>
        <w:t xml:space="preserve"> مثل هذه المخاوف</w:t>
      </w:r>
      <w:r w:rsidRPr="00BE457C">
        <w:rPr>
          <w:rFonts w:hint="cs"/>
          <w:rtl/>
        </w:rPr>
        <w:t>،</w:t>
      </w:r>
      <w:r w:rsidRPr="00BE457C">
        <w:rPr>
          <w:rtl/>
        </w:rPr>
        <w:t xml:space="preserve"> </w:t>
      </w:r>
      <w:r w:rsidRPr="00BE457C">
        <w:rPr>
          <w:rFonts w:hint="cs"/>
          <w:rtl/>
        </w:rPr>
        <w:t>امتلاك</w:t>
      </w:r>
      <w:r w:rsidRPr="00BE457C">
        <w:rPr>
          <w:rtl/>
        </w:rPr>
        <w:t xml:space="preserve"> نظام</w:t>
      </w:r>
      <w:r w:rsidRPr="00BE457C">
        <w:rPr>
          <w:rFonts w:hint="cs"/>
          <w:rtl/>
        </w:rPr>
        <w:t xml:space="preserve"> متين</w:t>
      </w:r>
      <w:r w:rsidRPr="00BE457C">
        <w:rPr>
          <w:rtl/>
        </w:rPr>
        <w:t xml:space="preserve"> </w:t>
      </w:r>
      <w:r w:rsidRPr="00BE457C">
        <w:rPr>
          <w:rFonts w:hint="cs"/>
          <w:rtl/>
        </w:rPr>
        <w:t>لاعتماد النوع</w:t>
      </w:r>
      <w:r w:rsidRPr="00BE457C">
        <w:rPr>
          <w:rtl/>
        </w:rPr>
        <w:t xml:space="preserve"> </w:t>
      </w:r>
      <w:r w:rsidRPr="00BE457C">
        <w:rPr>
          <w:rFonts w:hint="cs"/>
          <w:rtl/>
        </w:rPr>
        <w:t>ومختبر اختبار</w:t>
      </w:r>
      <w:r w:rsidRPr="00BE457C">
        <w:rPr>
          <w:rtl/>
        </w:rPr>
        <w:t xml:space="preserve"> </w:t>
      </w:r>
      <w:r w:rsidRPr="00BE457C">
        <w:rPr>
          <w:rFonts w:hint="cs"/>
          <w:rtl/>
        </w:rPr>
        <w:t>ي</w:t>
      </w:r>
      <w:r w:rsidRPr="00BE457C">
        <w:rPr>
          <w:rtl/>
        </w:rPr>
        <w:t xml:space="preserve">عمل </w:t>
      </w:r>
      <w:r w:rsidRPr="00BE457C">
        <w:rPr>
          <w:rFonts w:hint="cs"/>
          <w:rtl/>
        </w:rPr>
        <w:t>وفق</w:t>
      </w:r>
      <w:r w:rsidRPr="00BE457C">
        <w:rPr>
          <w:rtl/>
        </w:rPr>
        <w:t xml:space="preserve"> مجموعة من المعايير التقنية، ونظام اختبار</w:t>
      </w:r>
      <w:r w:rsidRPr="00BE457C">
        <w:rPr>
          <w:rFonts w:hint="cs"/>
          <w:rtl/>
        </w:rPr>
        <w:t>،</w:t>
      </w:r>
      <w:r w:rsidRPr="00BE457C">
        <w:rPr>
          <w:rtl/>
        </w:rPr>
        <w:t xml:space="preserve"> وقدرة على </w:t>
      </w:r>
      <w:r w:rsidRPr="00BE457C">
        <w:rPr>
          <w:rFonts w:hint="cs"/>
          <w:rtl/>
        </w:rPr>
        <w:t>اعتماد</w:t>
      </w:r>
      <w:r w:rsidRPr="00BE457C">
        <w:rPr>
          <w:rtl/>
        </w:rPr>
        <w:t xml:space="preserve"> ومراقبة تكنولوجيا</w:t>
      </w:r>
      <w:r w:rsidRPr="00BE457C">
        <w:rPr>
          <w:rFonts w:hint="cs"/>
          <w:rtl/>
        </w:rPr>
        <w:t>ت</w:t>
      </w:r>
      <w:r w:rsidRPr="00BE457C">
        <w:rPr>
          <w:rtl/>
        </w:rPr>
        <w:t xml:space="preserve"> الاتصالات التي </w:t>
      </w:r>
      <w:r w:rsidRPr="00BE457C">
        <w:rPr>
          <w:rFonts w:hint="cs"/>
          <w:rtl/>
        </w:rPr>
        <w:t>يجري</w:t>
      </w:r>
      <w:r w:rsidRPr="00BE457C">
        <w:rPr>
          <w:rtl/>
        </w:rPr>
        <w:t xml:space="preserve"> </w:t>
      </w:r>
      <w:r w:rsidRPr="00BE457C">
        <w:rPr>
          <w:rFonts w:hint="cs"/>
          <w:rtl/>
        </w:rPr>
        <w:t>طرحها</w:t>
      </w:r>
      <w:r w:rsidR="00E24016">
        <w:rPr>
          <w:rFonts w:hint="cs"/>
          <w:rtl/>
        </w:rPr>
        <w:t xml:space="preserve"> في </w:t>
      </w:r>
      <w:r w:rsidRPr="00BE457C">
        <w:rPr>
          <w:rFonts w:hint="cs"/>
          <w:rtl/>
        </w:rPr>
        <w:t>السوق</w:t>
      </w:r>
      <w:r w:rsidRPr="00BE457C">
        <w:rPr>
          <w:rtl/>
        </w:rPr>
        <w:t xml:space="preserve"> مدعومة </w:t>
      </w:r>
      <w:r w:rsidRPr="00BE457C">
        <w:rPr>
          <w:rFonts w:hint="cs"/>
          <w:rtl/>
        </w:rPr>
        <w:t>ب</w:t>
      </w:r>
      <w:r w:rsidRPr="00BE457C">
        <w:rPr>
          <w:rtl/>
        </w:rPr>
        <w:t xml:space="preserve">المراقبة والتدقيق </w:t>
      </w:r>
      <w:r w:rsidRPr="00BE457C">
        <w:rPr>
          <w:rFonts w:hint="cs"/>
          <w:rtl/>
        </w:rPr>
        <w:t>والإنفاذ</w:t>
      </w:r>
      <w:r w:rsidRPr="00BE457C">
        <w:rPr>
          <w:rtl/>
        </w:rPr>
        <w:t>.</w:t>
      </w:r>
      <w:r w:rsidRPr="00BE457C">
        <w:rPr>
          <w:rFonts w:hint="cs"/>
          <w:rtl/>
        </w:rPr>
        <w:t xml:space="preserve"> وفي حال عدم وجود متطلبات تقنية قائمة، وعدم توفر نظام اعتماد نوع </w:t>
      </w:r>
      <w:r w:rsidRPr="00BE457C">
        <w:rPr>
          <w:rtl/>
        </w:rPr>
        <w:t>ومختبرات اختبار</w:t>
      </w:r>
      <w:r w:rsidR="00E24016">
        <w:rPr>
          <w:rtl/>
        </w:rPr>
        <w:t xml:space="preserve"> في </w:t>
      </w:r>
      <w:r w:rsidRPr="00BE457C">
        <w:rPr>
          <w:rtl/>
        </w:rPr>
        <w:t xml:space="preserve">بلد أو منطقة </w:t>
      </w:r>
      <w:r w:rsidRPr="00BE457C">
        <w:rPr>
          <w:rFonts w:hint="cs"/>
          <w:rtl/>
        </w:rPr>
        <w:t>ما، لا تتوفر للسوق أسباب الحماية". ويمكن أن يتعرقل</w:t>
      </w:r>
      <w:r w:rsidRPr="00BE457C">
        <w:rPr>
          <w:rtl/>
        </w:rPr>
        <w:t xml:space="preserve"> الاختبار والتشغيل البيني بشدة حيث</w:t>
      </w:r>
      <w:r w:rsidRPr="00BE457C">
        <w:rPr>
          <w:rFonts w:hint="cs"/>
          <w:rtl/>
        </w:rPr>
        <w:t>ما</w:t>
      </w:r>
      <w:r w:rsidRPr="00BE457C">
        <w:rPr>
          <w:rtl/>
        </w:rPr>
        <w:t xml:space="preserve"> تنف</w:t>
      </w:r>
      <w:r w:rsidRPr="00BE457C">
        <w:rPr>
          <w:rFonts w:hint="cs"/>
          <w:rtl/>
        </w:rPr>
        <w:t>َّ</w:t>
      </w:r>
      <w:r w:rsidRPr="00BE457C">
        <w:rPr>
          <w:rtl/>
        </w:rPr>
        <w:t xml:space="preserve">ذ معايير متعددة من هيئات مختلفة </w:t>
      </w:r>
      <w:r w:rsidRPr="00BE457C">
        <w:rPr>
          <w:rFonts w:hint="cs"/>
          <w:rtl/>
        </w:rPr>
        <w:t>ضمن</w:t>
      </w:r>
      <w:r w:rsidRPr="00BE457C">
        <w:rPr>
          <w:rtl/>
        </w:rPr>
        <w:t xml:space="preserve"> المنتج.</w:t>
      </w:r>
      <w:r w:rsidRPr="00BE457C">
        <w:rPr>
          <w:rFonts w:hint="cs"/>
          <w:rtl/>
        </w:rPr>
        <w:t xml:space="preserve"> و</w:t>
      </w:r>
      <w:r w:rsidRPr="00BE457C">
        <w:rPr>
          <w:rtl/>
        </w:rPr>
        <w:t>ينبغي الاعتراف</w:t>
      </w:r>
      <w:r w:rsidRPr="00BE457C">
        <w:rPr>
          <w:rFonts w:hint="cs"/>
          <w:rtl/>
        </w:rPr>
        <w:t xml:space="preserve"> بأن</w:t>
      </w:r>
      <w:r w:rsidRPr="00BE457C">
        <w:rPr>
          <w:rtl/>
        </w:rPr>
        <w:t xml:space="preserve"> نظام الاختبار وحده</w:t>
      </w:r>
      <w:r w:rsidRPr="00BE457C">
        <w:rPr>
          <w:rFonts w:hint="cs"/>
          <w:rtl/>
        </w:rPr>
        <w:t xml:space="preserve">، رغم جاذبيته ظاهرياً، يُستبعد </w:t>
      </w:r>
      <w:r w:rsidRPr="00BE457C">
        <w:rPr>
          <w:rtl/>
        </w:rPr>
        <w:t xml:space="preserve">أن </w:t>
      </w:r>
      <w:r w:rsidRPr="00BE457C">
        <w:rPr>
          <w:rFonts w:hint="cs"/>
          <w:rtl/>
        </w:rPr>
        <w:t>يُحدث</w:t>
      </w:r>
      <w:r w:rsidRPr="00BE457C">
        <w:rPr>
          <w:rtl/>
        </w:rPr>
        <w:t xml:space="preserve"> أي تغيير حقيقي</w:t>
      </w:r>
      <w:r w:rsidR="00E24016">
        <w:rPr>
          <w:rtl/>
        </w:rPr>
        <w:t xml:space="preserve"> في </w:t>
      </w:r>
      <w:r w:rsidRPr="00BE457C">
        <w:rPr>
          <w:rFonts w:hint="cs"/>
          <w:rtl/>
        </w:rPr>
        <w:t>ال</w:t>
      </w:r>
      <w:r w:rsidRPr="00BE457C">
        <w:rPr>
          <w:rtl/>
        </w:rPr>
        <w:t>أوضاع لمعالجة</w:t>
      </w:r>
      <w:r w:rsidRPr="00BE457C">
        <w:rPr>
          <w:rFonts w:hint="cs"/>
          <w:rtl/>
        </w:rPr>
        <w:t xml:space="preserve"> المنتجات</w:t>
      </w:r>
      <w:r w:rsidRPr="00BE457C">
        <w:rPr>
          <w:rtl/>
        </w:rPr>
        <w:t xml:space="preserve"> المزيَّفة.</w:t>
      </w:r>
    </w:p>
    <w:p w:rsidR="002F2D14" w:rsidRDefault="002F2D14" w:rsidP="00C3526F">
      <w:pPr>
        <w:rPr>
          <w:rtl/>
        </w:rPr>
      </w:pPr>
      <w:r>
        <w:rPr>
          <w:rtl/>
        </w:rPr>
        <w:t>وتجدر الإشارة إلى أن</w:t>
      </w:r>
      <w:r>
        <w:rPr>
          <w:rFonts w:hint="cs"/>
          <w:rtl/>
        </w:rPr>
        <w:t>ه</w:t>
      </w:r>
      <w:r w:rsidRPr="00FC6F28">
        <w:rPr>
          <w:rtl/>
        </w:rPr>
        <w:t xml:space="preserve"> </w:t>
      </w:r>
      <w:r>
        <w:rPr>
          <w:rFonts w:hint="cs"/>
          <w:rtl/>
        </w:rPr>
        <w:t>بالتطور</w:t>
      </w:r>
      <w:r w:rsidRPr="00FC6F28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متزايد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 xml:space="preserve">معارف </w:t>
      </w:r>
      <w:r>
        <w:rPr>
          <w:rtl/>
        </w:rPr>
        <w:t>المزورين،</w:t>
      </w:r>
      <w:r w:rsidRPr="00FC6F28">
        <w:rPr>
          <w:rtl/>
        </w:rPr>
        <w:t xml:space="preserve"> </w:t>
      </w:r>
      <w:r>
        <w:rPr>
          <w:rtl/>
        </w:rPr>
        <w:t xml:space="preserve">يمكن </w:t>
      </w:r>
      <w:r>
        <w:rPr>
          <w:rFonts w:hint="cs"/>
          <w:rtl/>
        </w:rPr>
        <w:t>ل</w:t>
      </w:r>
      <w:r>
        <w:rPr>
          <w:rtl/>
        </w:rPr>
        <w:t>لمنتجات المزيَّفة</w:t>
      </w:r>
      <w:r w:rsidRPr="00DF73E0">
        <w:rPr>
          <w:rtl/>
        </w:rPr>
        <w:t xml:space="preserve"> </w:t>
      </w:r>
      <w:r>
        <w:rPr>
          <w:rtl/>
        </w:rPr>
        <w:t>أن</w:t>
      </w:r>
      <w:r>
        <w:rPr>
          <w:rFonts w:hint="cs"/>
          <w:rtl/>
        </w:rPr>
        <w:t xml:space="preserve"> تلب‍ي </w:t>
      </w:r>
      <w:r>
        <w:rPr>
          <w:rtl/>
        </w:rPr>
        <w:t xml:space="preserve">المتطلبات التقنية </w:t>
      </w:r>
      <w:r>
        <w:rPr>
          <w:rFonts w:hint="cs"/>
          <w:rtl/>
        </w:rPr>
        <w:t>الموصَّفة</w:t>
      </w:r>
      <w:r>
        <w:rPr>
          <w:rtl/>
        </w:rPr>
        <w:t xml:space="preserve"> </w:t>
      </w:r>
      <w:r>
        <w:rPr>
          <w:rFonts w:hint="cs"/>
          <w:rtl/>
        </w:rPr>
        <w:t>وأن تعمل بينياً</w:t>
      </w:r>
      <w:r>
        <w:rPr>
          <w:rtl/>
        </w:rPr>
        <w:t xml:space="preserve"> مع منتجات </w:t>
      </w:r>
      <w:r>
        <w:rPr>
          <w:rFonts w:hint="cs"/>
          <w:rtl/>
        </w:rPr>
        <w:t>أصلية</w:t>
      </w:r>
      <w:r>
        <w:rPr>
          <w:rtl/>
        </w:rPr>
        <w:t xml:space="preserve">. </w:t>
      </w:r>
      <w:r>
        <w:rPr>
          <w:rFonts w:hint="cs"/>
          <w:rtl/>
        </w:rPr>
        <w:t>و</w:t>
      </w:r>
      <w:r>
        <w:rPr>
          <w:rtl/>
        </w:rPr>
        <w:t>على هذا النحو،</w:t>
      </w:r>
      <w:r w:rsidRPr="00DF73E0">
        <w:rPr>
          <w:rtl/>
        </w:rPr>
        <w:t xml:space="preserve"> </w:t>
      </w:r>
      <w:r>
        <w:rPr>
          <w:rtl/>
        </w:rPr>
        <w:t>يمكن أن</w:t>
      </w:r>
      <w:r w:rsidRPr="00DF73E0">
        <w:rPr>
          <w:rtl/>
        </w:rPr>
        <w:t xml:space="preserve"> </w:t>
      </w:r>
      <w:r>
        <w:rPr>
          <w:rtl/>
        </w:rPr>
        <w:t xml:space="preserve">تتوافق المنتجات المزيَّفة مع مجموعة المعايير التقنية ذات الصلة </w:t>
      </w:r>
      <w:r>
        <w:rPr>
          <w:rFonts w:hint="cs"/>
          <w:rtl/>
        </w:rPr>
        <w:t>وأن تجتاز</w:t>
      </w:r>
      <w:r>
        <w:rPr>
          <w:rtl/>
        </w:rPr>
        <w:t xml:space="preserve"> اختبار </w:t>
      </w:r>
      <w:r>
        <w:rPr>
          <w:rtl/>
        </w:rPr>
        <w:lastRenderedPageBreak/>
        <w:t xml:space="preserve">المطابقة وقابلية التشغيل البيني. </w:t>
      </w:r>
      <w:r>
        <w:rPr>
          <w:rFonts w:hint="cs"/>
          <w:rtl/>
        </w:rPr>
        <w:t>و</w:t>
      </w:r>
      <w:r>
        <w:rPr>
          <w:rtl/>
        </w:rPr>
        <w:t>في هذه الحالة،</w:t>
      </w:r>
      <w:r w:rsidRPr="0063140F">
        <w:rPr>
          <w:rtl/>
        </w:rPr>
        <w:t xml:space="preserve"> </w:t>
      </w:r>
      <w:r>
        <w:rPr>
          <w:rtl/>
        </w:rPr>
        <w:t xml:space="preserve">لا يمكن إلا </w:t>
      </w:r>
      <w:r>
        <w:rPr>
          <w:rFonts w:hint="cs"/>
          <w:rtl/>
        </w:rPr>
        <w:t>ل</w:t>
      </w:r>
      <w:r>
        <w:rPr>
          <w:rtl/>
        </w:rPr>
        <w:t xml:space="preserve">صاحب العلامة التجارية </w:t>
      </w:r>
      <w:r>
        <w:rPr>
          <w:rFonts w:hint="cs"/>
          <w:rtl/>
        </w:rPr>
        <w:t>يميز</w:t>
      </w:r>
      <w:r>
        <w:rPr>
          <w:rtl/>
        </w:rPr>
        <w:t xml:space="preserve"> بدقة المنتجات المزيَّفة </w:t>
      </w:r>
      <w:r>
        <w:rPr>
          <w:rFonts w:hint="cs"/>
          <w:rtl/>
        </w:rPr>
        <w:t>ع</w:t>
      </w:r>
      <w:r>
        <w:rPr>
          <w:rtl/>
        </w:rPr>
        <w:t xml:space="preserve">ن </w:t>
      </w:r>
      <w:r>
        <w:rPr>
          <w:rFonts w:hint="cs"/>
          <w:rtl/>
        </w:rPr>
        <w:t>ال</w:t>
      </w:r>
      <w:r>
        <w:rPr>
          <w:rtl/>
        </w:rPr>
        <w:t xml:space="preserve">منتجات </w:t>
      </w:r>
      <w:r>
        <w:rPr>
          <w:rFonts w:hint="cs"/>
          <w:rtl/>
        </w:rPr>
        <w:t>الأصلية</w:t>
      </w:r>
      <w:r>
        <w:rPr>
          <w:rtl/>
        </w:rPr>
        <w:t xml:space="preserve"> عن طريق إجراء تقييم </w:t>
      </w:r>
      <w:r>
        <w:rPr>
          <w:rFonts w:hint="cs"/>
          <w:rtl/>
        </w:rPr>
        <w:t>ل</w:t>
      </w:r>
      <w:r>
        <w:rPr>
          <w:rtl/>
        </w:rPr>
        <w:t>لمنتج.</w:t>
      </w:r>
    </w:p>
    <w:p w:rsidR="002F2D14" w:rsidRDefault="002F2D14" w:rsidP="00357FB1">
      <w:pPr>
        <w:rPr>
          <w:rtl/>
        </w:rPr>
      </w:pPr>
      <w:r>
        <w:rPr>
          <w:rtl/>
        </w:rPr>
        <w:t xml:space="preserve">وقد </w:t>
      </w:r>
      <w:r>
        <w:rPr>
          <w:rFonts w:hint="cs"/>
          <w:rtl/>
        </w:rPr>
        <w:t>تناولت و</w:t>
      </w:r>
      <w:r>
        <w:rPr>
          <w:rtl/>
        </w:rPr>
        <w:t>رشة العمل الإقليمية</w:t>
      </w:r>
      <w:r>
        <w:rPr>
          <w:rFonts w:hint="cs"/>
          <w:rtl/>
        </w:rPr>
        <w:t>،</w:t>
      </w:r>
      <w:r>
        <w:rPr>
          <w:rtl/>
        </w:rPr>
        <w:t xml:space="preserve"> التي </w:t>
      </w:r>
      <w:r w:rsidRPr="005C01DD">
        <w:rPr>
          <w:rtl/>
        </w:rPr>
        <w:t xml:space="preserve">نظمها الاتحاد </w:t>
      </w:r>
      <w:r>
        <w:rPr>
          <w:rFonts w:hint="cs"/>
          <w:rtl/>
        </w:rPr>
        <w:t>بشأن</w:t>
      </w:r>
      <w:r w:rsidRPr="005C01DD">
        <w:rPr>
          <w:rtl/>
        </w:rPr>
        <w:t xml:space="preserve"> سد الفجوة التقييسية من أ</w:t>
      </w:r>
      <w:r>
        <w:rPr>
          <w:rtl/>
        </w:rPr>
        <w:t>جل المنطقتين العربية وال</w:t>
      </w:r>
      <w:r w:rsidR="00595778">
        <w:rPr>
          <w:rtl/>
        </w:rPr>
        <w:t>إفريقي</w:t>
      </w:r>
      <w:r>
        <w:rPr>
          <w:rtl/>
        </w:rPr>
        <w:t>ة</w:t>
      </w:r>
      <w:r w:rsidRPr="005C01DD">
        <w:rPr>
          <w:rtl/>
        </w:rPr>
        <w:t xml:space="preserve"> </w:t>
      </w:r>
      <w:r>
        <w:rPr>
          <w:rFonts w:hint="cs"/>
          <w:rtl/>
        </w:rPr>
        <w:t>(في</w:t>
      </w:r>
      <w:r w:rsidR="00BE457C">
        <w:rPr>
          <w:rFonts w:hint="eastAsia"/>
          <w:rtl/>
        </w:rPr>
        <w:t> </w:t>
      </w:r>
      <w:r w:rsidRPr="005C01DD">
        <w:rPr>
          <w:rtl/>
        </w:rPr>
        <w:t>الجزائر</w:t>
      </w:r>
      <w:r w:rsidR="00357FB1">
        <w:rPr>
          <w:rFonts w:hint="cs"/>
          <w:rtl/>
        </w:rPr>
        <w:t> </w:t>
      </w:r>
      <w:r w:rsidRPr="00AF56EA">
        <w:rPr>
          <w:lang w:val="en-US"/>
        </w:rPr>
        <w:t>2</w:t>
      </w:r>
      <w:r w:rsidR="00357FB1">
        <w:rPr>
          <w:lang w:val="en-US"/>
        </w:rPr>
        <w:t>6</w:t>
      </w:r>
      <w:r>
        <w:rPr>
          <w:rtl/>
        </w:rPr>
        <w:t>-</w:t>
      </w:r>
      <w:r w:rsidRPr="00AF56EA">
        <w:rPr>
          <w:lang w:val="en-US"/>
        </w:rPr>
        <w:t>2</w:t>
      </w:r>
      <w:r w:rsidR="00357FB1">
        <w:rPr>
          <w:lang w:val="en-US"/>
        </w:rPr>
        <w:t>8</w:t>
      </w:r>
      <w:r>
        <w:rPr>
          <w:rtl/>
        </w:rPr>
        <w:t xml:space="preserve"> سبتمبر </w:t>
      </w:r>
      <w:r w:rsidRPr="00AF56EA">
        <w:rPr>
          <w:lang w:val="en-US"/>
        </w:rPr>
        <w:t>2011</w:t>
      </w:r>
      <w:r w:rsidR="00357FB1">
        <w:rPr>
          <w:rFonts w:hint="cs"/>
          <w:rtl/>
        </w:rPr>
        <w:t>)</w:t>
      </w:r>
      <w:r>
        <w:rPr>
          <w:rFonts w:hint="cs"/>
          <w:rtl/>
        </w:rPr>
        <w:t xml:space="preserve">، </w:t>
      </w:r>
      <w:r>
        <w:rPr>
          <w:rtl/>
        </w:rPr>
        <w:t>مشكلة معدات تكنولوجيا المعلومات والاتصالات</w:t>
      </w:r>
      <w:r>
        <w:rPr>
          <w:rFonts w:hint="cs"/>
          <w:rtl/>
        </w:rPr>
        <w:t xml:space="preserve"> المزيفة،</w:t>
      </w:r>
      <w:r w:rsidRPr="005C01DD">
        <w:rPr>
          <w:rFonts w:hint="cs"/>
          <w:rtl/>
        </w:rPr>
        <w:t xml:space="preserve"> </w:t>
      </w:r>
      <w:r>
        <w:rPr>
          <w:rFonts w:hint="cs"/>
          <w:rtl/>
        </w:rPr>
        <w:t>وصدر</w:t>
      </w:r>
      <w:r>
        <w:rPr>
          <w:rtl/>
        </w:rPr>
        <w:t xml:space="preserve"> </w:t>
      </w:r>
      <w:r>
        <w:rPr>
          <w:rFonts w:hint="cs"/>
          <w:rtl/>
        </w:rPr>
        <w:t>توجيه</w:t>
      </w:r>
      <w:r>
        <w:rPr>
          <w:rtl/>
        </w:rPr>
        <w:t xml:space="preserve"> لتشجيع تبادل المعلومات </w:t>
      </w:r>
      <w:r>
        <w:rPr>
          <w:rFonts w:hint="cs"/>
          <w:rtl/>
        </w:rPr>
        <w:t>على</w:t>
      </w:r>
      <w:r>
        <w:rPr>
          <w:rtl/>
        </w:rPr>
        <w:t xml:space="preserve"> المستوى الإقليمي من خلال إنشاء قاعدة بيانات تحتوي على المنتجات المزيَّفة </w:t>
      </w:r>
      <w:r>
        <w:rPr>
          <w:rFonts w:hint="cs"/>
          <w:rtl/>
        </w:rPr>
        <w:t>المدرجة</w:t>
      </w:r>
      <w:r w:rsidR="00E24016">
        <w:rPr>
          <w:rFonts w:hint="cs"/>
          <w:rtl/>
        </w:rPr>
        <w:t xml:space="preserve"> في </w:t>
      </w:r>
      <w:r>
        <w:rPr>
          <w:rtl/>
        </w:rPr>
        <w:t>القائمة السوداء</w:t>
      </w:r>
      <w:r>
        <w:rPr>
          <w:rFonts w:hint="cs"/>
          <w:rtl/>
        </w:rPr>
        <w:t xml:space="preserve">. </w:t>
      </w:r>
      <w:hyperlink r:id="rId75" w:history="1">
        <w:r w:rsidRPr="0063140F">
          <w:rPr>
            <w:rStyle w:val="Hyperlink"/>
          </w:rPr>
          <w:t>http://www.itu.int/ITU-T/newslog/ITU+Regional+Workshop+On+Bridging+The+Standardization+Gap+For+Arab+And+Africa+Regions+Interactive+Training+Session+And+Academia+Session.aspx</w:t>
        </w:r>
      </w:hyperlink>
      <w:r w:rsidR="00357FB1">
        <w:rPr>
          <w:rFonts w:hint="eastAsia"/>
          <w:rtl/>
        </w:rPr>
        <w:t> </w:t>
      </w:r>
    </w:p>
    <w:p w:rsidR="002F2D14" w:rsidRDefault="002F2D14" w:rsidP="00BE457C">
      <w:pPr>
        <w:rPr>
          <w:rtl/>
        </w:rPr>
      </w:pPr>
      <w:r>
        <w:rPr>
          <w:rFonts w:hint="cs"/>
          <w:rtl/>
        </w:rPr>
        <w:t xml:space="preserve">وخلال الجلسة الإعلامية التي عقدها </w:t>
      </w:r>
      <w:r w:rsidRPr="005C01DD">
        <w:rPr>
          <w:rtl/>
        </w:rPr>
        <w:t>الفريق الاستشاري لتقييس الاتصالات</w:t>
      </w:r>
      <w:r w:rsidR="00BE457C">
        <w:rPr>
          <w:rFonts w:hint="cs"/>
          <w:rtl/>
        </w:rPr>
        <w:t xml:space="preserve"> </w:t>
      </w:r>
      <w:r w:rsidR="00BE457C">
        <w:t>(</w:t>
      </w:r>
      <w:r w:rsidRPr="005C01DD">
        <w:t>TSAG</w:t>
      </w:r>
      <w:r w:rsidR="00BE457C">
        <w:t>)</w:t>
      </w:r>
      <w:r>
        <w:rPr>
          <w:rFonts w:hint="cs"/>
          <w:rtl/>
        </w:rPr>
        <w:t xml:space="preserve"> بشأن </w:t>
      </w:r>
      <w:r>
        <w:rPr>
          <w:rtl/>
        </w:rPr>
        <w:t>تقييم المطابقة وقابلية التشغيل البيني (جنيف،</w:t>
      </w:r>
      <w:r w:rsidR="00E24016">
        <w:rPr>
          <w:rtl/>
        </w:rPr>
        <w:t xml:space="preserve"> في </w:t>
      </w:r>
      <w:r w:rsidRPr="00AF56EA">
        <w:rPr>
          <w:lang w:val="en-US"/>
        </w:rPr>
        <w:t>13</w:t>
      </w:r>
      <w:r>
        <w:rPr>
          <w:rtl/>
        </w:rPr>
        <w:t xml:space="preserve"> يناير </w:t>
      </w:r>
      <w:r w:rsidRPr="00AF56EA">
        <w:rPr>
          <w:lang w:val="en-US"/>
        </w:rPr>
        <w:t>2012</w:t>
      </w:r>
      <w:r>
        <w:rPr>
          <w:rtl/>
        </w:rPr>
        <w:t>)</w:t>
      </w:r>
      <w:r>
        <w:rPr>
          <w:rFonts w:hint="cs"/>
          <w:rtl/>
        </w:rPr>
        <w:t xml:space="preserve"> وكذلك </w:t>
      </w:r>
      <w:r w:rsidRPr="005C01DD">
        <w:rPr>
          <w:rtl/>
        </w:rPr>
        <w:t xml:space="preserve">منتدى الاتحاد </w:t>
      </w:r>
      <w:r>
        <w:rPr>
          <w:rFonts w:hint="cs"/>
          <w:rtl/>
        </w:rPr>
        <w:t xml:space="preserve">بشأن </w:t>
      </w:r>
      <w:r>
        <w:rPr>
          <w:rtl/>
        </w:rPr>
        <w:t xml:space="preserve">المطابقة </w:t>
      </w:r>
      <w:r w:rsidRPr="005C01DD">
        <w:rPr>
          <w:rtl/>
        </w:rPr>
        <w:t>وقابلية التشغيل البي</w:t>
      </w:r>
      <w:r>
        <w:rPr>
          <w:rtl/>
        </w:rPr>
        <w:t>ني للمنطقتين العربية وال</w:t>
      </w:r>
      <w:r w:rsidR="00595778">
        <w:rPr>
          <w:rtl/>
        </w:rPr>
        <w:t>إفريقي</w:t>
      </w:r>
      <w:r>
        <w:rPr>
          <w:rtl/>
        </w:rPr>
        <w:t>ة</w:t>
      </w:r>
      <w:r w:rsidRPr="005C01DD">
        <w:rPr>
          <w:rtl/>
        </w:rPr>
        <w:t xml:space="preserve"> </w:t>
      </w:r>
      <w:r>
        <w:rPr>
          <w:rFonts w:hint="cs"/>
          <w:rtl/>
        </w:rPr>
        <w:t>(تونس،</w:t>
      </w:r>
      <w:r w:rsidR="00E24016">
        <w:rPr>
          <w:rFonts w:hint="cs"/>
          <w:rtl/>
        </w:rPr>
        <w:t xml:space="preserve"> في </w:t>
      </w:r>
      <w:r w:rsidR="00BE457C" w:rsidRPr="00AF56EA">
        <w:rPr>
          <w:lang w:val="en-US"/>
        </w:rPr>
        <w:t>7</w:t>
      </w:r>
      <w:r w:rsidR="00BE457C">
        <w:rPr>
          <w:lang w:val="en-US"/>
        </w:rPr>
        <w:t>-</w:t>
      </w:r>
      <w:r w:rsidRPr="00AF56EA">
        <w:rPr>
          <w:lang w:val="en-US"/>
        </w:rPr>
        <w:t>5</w:t>
      </w:r>
      <w:r>
        <w:rPr>
          <w:rtl/>
        </w:rPr>
        <w:t xml:space="preserve"> نوفمبر </w:t>
      </w:r>
      <w:r w:rsidRPr="00AF56EA">
        <w:rPr>
          <w:lang w:val="en-US"/>
        </w:rPr>
        <w:t>2012</w:t>
      </w:r>
      <w:r>
        <w:rPr>
          <w:rFonts w:hint="cs"/>
          <w:rtl/>
        </w:rPr>
        <w:t>)،</w:t>
      </w:r>
      <w:r w:rsidRPr="002A3056">
        <w:rPr>
          <w:rtl/>
        </w:rPr>
        <w:t xml:space="preserve"> </w:t>
      </w:r>
      <w:r>
        <w:rPr>
          <w:rtl/>
        </w:rPr>
        <w:t>س</w:t>
      </w:r>
      <w:r>
        <w:rPr>
          <w:rFonts w:hint="cs"/>
          <w:rtl/>
        </w:rPr>
        <w:t>ُ</w:t>
      </w:r>
      <w:r>
        <w:rPr>
          <w:rtl/>
        </w:rPr>
        <w:t xml:space="preserve">لط الضوء على </w:t>
      </w:r>
      <w:r>
        <w:rPr>
          <w:rFonts w:hint="cs"/>
          <w:rtl/>
        </w:rPr>
        <w:t>ما خلصت إليه</w:t>
      </w:r>
      <w:r w:rsidRPr="002A3056">
        <w:rPr>
          <w:rtl/>
        </w:rPr>
        <w:t xml:space="preserve"> </w:t>
      </w:r>
      <w:r>
        <w:rPr>
          <w:rtl/>
        </w:rPr>
        <w:t xml:space="preserve">المنطقة العربية </w:t>
      </w:r>
      <w:r>
        <w:rPr>
          <w:rFonts w:hint="cs"/>
          <w:rtl/>
        </w:rPr>
        <w:t xml:space="preserve">من </w:t>
      </w:r>
      <w:r>
        <w:rPr>
          <w:rtl/>
        </w:rPr>
        <w:t>أن المعدات المزيَّفة مشكلة مرهق</w:t>
      </w:r>
      <w:r>
        <w:rPr>
          <w:rFonts w:hint="cs"/>
          <w:rtl/>
        </w:rPr>
        <w:t>ة</w:t>
      </w:r>
      <w:r>
        <w:rPr>
          <w:rtl/>
        </w:rPr>
        <w:t>، و</w:t>
      </w:r>
      <w:r w:rsidR="00C07AB3">
        <w:rPr>
          <w:rtl/>
        </w:rPr>
        <w:t>خاصةً</w:t>
      </w:r>
      <w:r w:rsidR="00E24016">
        <w:rPr>
          <w:rtl/>
        </w:rPr>
        <w:t xml:space="preserve"> في </w:t>
      </w:r>
      <w:r>
        <w:rPr>
          <w:rtl/>
        </w:rPr>
        <w:t xml:space="preserve">سوق الهواتف المتنقلة، </w:t>
      </w:r>
      <w:r>
        <w:rPr>
          <w:rFonts w:hint="cs"/>
          <w:rtl/>
        </w:rPr>
        <w:t>وكذلك على</w:t>
      </w:r>
      <w:r>
        <w:rPr>
          <w:rtl/>
        </w:rPr>
        <w:t xml:space="preserve"> الحاجة إلى التعاون العالمي</w:t>
      </w:r>
      <w:r w:rsidR="00E24016">
        <w:rPr>
          <w:rtl/>
        </w:rPr>
        <w:t xml:space="preserve"> في </w:t>
      </w:r>
      <w:r>
        <w:rPr>
          <w:rtl/>
        </w:rPr>
        <w:t>هذا الصدد</w:t>
      </w:r>
      <w:r>
        <w:rPr>
          <w:rFonts w:hint="cs"/>
          <w:rtl/>
        </w:rPr>
        <w:t>.</w:t>
      </w:r>
      <w:r w:rsidR="00BE457C">
        <w:rPr>
          <w:rFonts w:hint="cs"/>
          <w:rtl/>
        </w:rPr>
        <w:t xml:space="preserve"> </w:t>
      </w:r>
      <w:r w:rsidR="00357FB1">
        <w:rPr>
          <w:rtl/>
        </w:rPr>
        <w:tab/>
      </w:r>
      <w:r w:rsidR="00357FB1">
        <w:rPr>
          <w:rtl/>
        </w:rPr>
        <w:br/>
      </w:r>
      <w:hyperlink r:id="rId76" w:history="1">
        <w:r w:rsidRPr="0063140F">
          <w:rPr>
            <w:rStyle w:val="Hyperlink"/>
          </w:rPr>
          <w:t>http://www.itu.int/ITU-D/tech/events/</w:t>
        </w:r>
        <w:r w:rsidRPr="00AF56EA">
          <w:rPr>
            <w:rStyle w:val="Hyperlink"/>
            <w:lang w:val="en-US"/>
          </w:rPr>
          <w:t>2012</w:t>
        </w:r>
        <w:r w:rsidRPr="0063140F">
          <w:rPr>
            <w:rStyle w:val="Hyperlink"/>
          </w:rPr>
          <w:t>/CI_ARB_AFR_Tunis_November</w:t>
        </w:r>
        <w:r w:rsidRPr="00AF56EA">
          <w:rPr>
            <w:rStyle w:val="Hyperlink"/>
            <w:lang w:val="en-US"/>
          </w:rPr>
          <w:t>12</w:t>
        </w:r>
        <w:r w:rsidRPr="0063140F">
          <w:rPr>
            <w:rStyle w:val="Hyperlink"/>
          </w:rPr>
          <w:t>/Presentations/Session</w:t>
        </w:r>
        <w:r w:rsidRPr="00AF56EA">
          <w:rPr>
            <w:rStyle w:val="Hyperlink"/>
            <w:lang w:val="en-US"/>
          </w:rPr>
          <w:t>5</w:t>
        </w:r>
        <w:r w:rsidRPr="0063140F">
          <w:rPr>
            <w:rStyle w:val="Hyperlink"/>
          </w:rPr>
          <w:t>/CI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63140F">
          <w:rPr>
            <w:rStyle w:val="Hyperlink"/>
          </w:rPr>
          <w:t>Forum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202012</w:t>
        </w:r>
        <w:r w:rsidRPr="0063140F">
          <w:rPr>
            <w:rStyle w:val="Hyperlink"/>
          </w:rPr>
          <w:t>_Tunis_AAlDin_S</w:t>
        </w:r>
        <w:r w:rsidRPr="00AF56EA">
          <w:rPr>
            <w:rStyle w:val="Hyperlink"/>
            <w:lang w:val="en-US"/>
          </w:rPr>
          <w:t>5</w:t>
        </w:r>
        <w:r w:rsidRPr="0063140F">
          <w:rPr>
            <w:rStyle w:val="Hyperlink"/>
          </w:rPr>
          <w:t>_</w:t>
        </w:r>
        <w:r w:rsidRPr="00AF56EA">
          <w:rPr>
            <w:rStyle w:val="Hyperlink"/>
            <w:lang w:val="en-US"/>
          </w:rPr>
          <w:t>4</w:t>
        </w:r>
        <w:r w:rsidRPr="0063140F">
          <w:rPr>
            <w:rStyle w:val="Hyperlink"/>
          </w:rPr>
          <w:t>.pdf</w:t>
        </w:r>
      </w:hyperlink>
      <w:r w:rsidRPr="0063140F">
        <w:t>]</w:t>
      </w:r>
      <w:r w:rsidR="00BE457C">
        <w:rPr>
          <w:rFonts w:hint="cs"/>
          <w:rtl/>
        </w:rPr>
        <w:t xml:space="preserve">، </w:t>
      </w:r>
      <w:r w:rsidRPr="0063140F">
        <w:t>[</w:t>
      </w:r>
      <w:hyperlink r:id="rId77" w:history="1">
        <w:r w:rsidRPr="0063140F">
          <w:rPr>
            <w:rStyle w:val="Hyperlink"/>
          </w:rPr>
          <w:t>http://www.itu.int/dms_pub/itu-t/oth/</w:t>
        </w:r>
        <w:r w:rsidRPr="00AF56EA">
          <w:rPr>
            <w:rStyle w:val="Hyperlink"/>
            <w:lang w:val="en-US"/>
          </w:rPr>
          <w:t>06</w:t>
        </w:r>
        <w:r w:rsidRPr="0063140F">
          <w:rPr>
            <w:rStyle w:val="Hyperlink"/>
          </w:rPr>
          <w:t>/</w:t>
        </w:r>
        <w:r w:rsidRPr="00AF56EA">
          <w:rPr>
            <w:rStyle w:val="Hyperlink"/>
            <w:lang w:val="en-US"/>
          </w:rPr>
          <w:t>5</w:t>
        </w:r>
        <w:r w:rsidRPr="0063140F">
          <w:rPr>
            <w:rStyle w:val="Hyperlink"/>
          </w:rPr>
          <w:t>B/T</w:t>
        </w:r>
        <w:r w:rsidRPr="00AF56EA">
          <w:rPr>
            <w:rStyle w:val="Hyperlink"/>
            <w:lang w:val="en-US"/>
          </w:rPr>
          <w:t>065</w:t>
        </w:r>
        <w:r w:rsidRPr="0063140F">
          <w:rPr>
            <w:rStyle w:val="Hyperlink"/>
          </w:rPr>
          <w:t>B</w:t>
        </w:r>
        <w:r w:rsidRPr="00AF56EA">
          <w:rPr>
            <w:rStyle w:val="Hyperlink"/>
            <w:lang w:val="en-US"/>
          </w:rPr>
          <w:t>00000</w:t>
        </w:r>
        <w:r w:rsidRPr="0063140F">
          <w:rPr>
            <w:rStyle w:val="Hyperlink"/>
          </w:rPr>
          <w:t>E</w:t>
        </w:r>
        <w:r w:rsidRPr="00AF56EA">
          <w:rPr>
            <w:rStyle w:val="Hyperlink"/>
            <w:lang w:val="en-US"/>
          </w:rPr>
          <w:t>0005</w:t>
        </w:r>
        <w:r w:rsidRPr="0063140F">
          <w:rPr>
            <w:rStyle w:val="Hyperlink"/>
          </w:rPr>
          <w:t>PPTE.pptx</w:t>
        </w:r>
      </w:hyperlink>
      <w:r w:rsidR="00357FB1" w:rsidRPr="00357FB1">
        <w:rPr>
          <w:rFonts w:hint="eastAsia"/>
          <w:rtl/>
        </w:rPr>
        <w:t xml:space="preserve"> </w:t>
      </w:r>
    </w:p>
    <w:p w:rsidR="002F2D14" w:rsidRPr="009B5F7B" w:rsidRDefault="002F2D14" w:rsidP="009B5F7B">
      <w:pPr>
        <w:rPr>
          <w:spacing w:val="-2"/>
          <w:rtl/>
        </w:rPr>
      </w:pPr>
      <w:r w:rsidRPr="009B5F7B">
        <w:rPr>
          <w:rFonts w:hint="cs"/>
          <w:spacing w:val="-2"/>
          <w:rtl/>
        </w:rPr>
        <w:t>وخلال</w:t>
      </w:r>
      <w:r w:rsidRPr="009B5F7B">
        <w:rPr>
          <w:spacing w:val="-2"/>
          <w:rtl/>
        </w:rPr>
        <w:t xml:space="preserve"> اجتماع</w:t>
      </w:r>
      <w:r w:rsidRPr="009B5F7B">
        <w:rPr>
          <w:rFonts w:hint="cs"/>
          <w:spacing w:val="-2"/>
          <w:rtl/>
        </w:rPr>
        <w:t xml:space="preserve"> الجمعيات التنظيمية الذي نظمه </w:t>
      </w:r>
      <w:r w:rsidRPr="009B5F7B">
        <w:rPr>
          <w:spacing w:val="-2"/>
          <w:rtl/>
        </w:rPr>
        <w:t>قطاع تنمية الاتصالات</w:t>
      </w:r>
      <w:r w:rsidRPr="009B5F7B">
        <w:rPr>
          <w:rFonts w:hint="cs"/>
          <w:spacing w:val="-2"/>
          <w:rtl/>
        </w:rPr>
        <w:t xml:space="preserve"> ب</w:t>
      </w:r>
      <w:r w:rsidRPr="009B5F7B">
        <w:rPr>
          <w:spacing w:val="-2"/>
          <w:rtl/>
        </w:rPr>
        <w:t>الاتحاد</w:t>
      </w:r>
      <w:r w:rsidRPr="009B5F7B">
        <w:rPr>
          <w:rFonts w:hint="cs"/>
          <w:spacing w:val="-2"/>
          <w:rtl/>
        </w:rPr>
        <w:t xml:space="preserve"> </w:t>
      </w:r>
      <w:r w:rsidRPr="009B5F7B">
        <w:rPr>
          <w:spacing w:val="-2"/>
          <w:rtl/>
        </w:rPr>
        <w:t>(سري لانكا، كولومبو،</w:t>
      </w:r>
      <w:r w:rsidR="00E24016">
        <w:rPr>
          <w:rFonts w:hint="cs"/>
          <w:spacing w:val="-2"/>
          <w:rtl/>
        </w:rPr>
        <w:t xml:space="preserve"> في </w:t>
      </w:r>
      <w:r w:rsidRPr="00AF56EA">
        <w:rPr>
          <w:spacing w:val="-2"/>
          <w:lang w:val="en-US"/>
        </w:rPr>
        <w:t>1</w:t>
      </w:r>
      <w:r w:rsidRPr="009B5F7B">
        <w:rPr>
          <w:spacing w:val="-2"/>
          <w:rtl/>
        </w:rPr>
        <w:t xml:space="preserve"> أكتوبر </w:t>
      </w:r>
      <w:r w:rsidRPr="00AF56EA">
        <w:rPr>
          <w:spacing w:val="-2"/>
          <w:lang w:val="en-US"/>
        </w:rPr>
        <w:t>2012</w:t>
      </w:r>
      <w:r w:rsidRPr="009B5F7B">
        <w:rPr>
          <w:spacing w:val="-2"/>
          <w:rtl/>
        </w:rPr>
        <w:t>)</w:t>
      </w:r>
      <w:r w:rsidRPr="009B5F7B">
        <w:rPr>
          <w:rFonts w:hint="cs"/>
          <w:spacing w:val="-2"/>
          <w:rtl/>
        </w:rPr>
        <w:t xml:space="preserve"> </w:t>
      </w:r>
      <w:r w:rsidRPr="009B5F7B">
        <w:rPr>
          <w:spacing w:val="-2"/>
          <w:rtl/>
        </w:rPr>
        <w:t>وفقا</w:t>
      </w:r>
      <w:r w:rsidRPr="009B5F7B">
        <w:rPr>
          <w:rFonts w:hint="cs"/>
          <w:spacing w:val="-2"/>
          <w:rtl/>
        </w:rPr>
        <w:t>ً</w:t>
      </w:r>
      <w:r w:rsidRPr="009B5F7B">
        <w:rPr>
          <w:spacing w:val="-2"/>
          <w:rtl/>
        </w:rPr>
        <w:t xml:space="preserve"> للقرار </w:t>
      </w:r>
      <w:r w:rsidRPr="00AF56EA">
        <w:rPr>
          <w:spacing w:val="-2"/>
          <w:lang w:val="en-US"/>
        </w:rPr>
        <w:t>48</w:t>
      </w:r>
      <w:r w:rsidRPr="009B5F7B">
        <w:rPr>
          <w:spacing w:val="-2"/>
          <w:rtl/>
        </w:rPr>
        <w:t xml:space="preserve"> (</w:t>
      </w:r>
      <w:r w:rsidRPr="009B5F7B">
        <w:rPr>
          <w:rFonts w:hint="cs"/>
          <w:spacing w:val="-2"/>
          <w:rtl/>
        </w:rPr>
        <w:t>المراجع</w:t>
      </w:r>
      <w:r w:rsidR="00E24016">
        <w:rPr>
          <w:rFonts w:hint="cs"/>
          <w:spacing w:val="-2"/>
          <w:rtl/>
        </w:rPr>
        <w:t xml:space="preserve"> في </w:t>
      </w:r>
      <w:r w:rsidRPr="009B5F7B">
        <w:rPr>
          <w:spacing w:val="-2"/>
          <w:rtl/>
        </w:rPr>
        <w:t xml:space="preserve">حيدر آباد، </w:t>
      </w:r>
      <w:r w:rsidRPr="00AF56EA">
        <w:rPr>
          <w:spacing w:val="-2"/>
          <w:lang w:val="en-US"/>
        </w:rPr>
        <w:t>2010</w:t>
      </w:r>
      <w:r w:rsidRPr="009B5F7B">
        <w:rPr>
          <w:spacing w:val="-2"/>
          <w:rtl/>
        </w:rPr>
        <w:t>)</w:t>
      </w:r>
      <w:r w:rsidRPr="009B5F7B">
        <w:rPr>
          <w:rFonts w:hint="cs"/>
          <w:spacing w:val="-2"/>
          <w:rtl/>
        </w:rPr>
        <w:t xml:space="preserve"> بشأن </w:t>
      </w:r>
      <w:r w:rsidRPr="009B5F7B">
        <w:rPr>
          <w:spacing w:val="-2"/>
          <w:rtl/>
        </w:rPr>
        <w:t>"تعزيز التعاون بين هيئات تنظيم الاتصالات"</w:t>
      </w:r>
      <w:r w:rsidRPr="009B5F7B">
        <w:rPr>
          <w:rFonts w:hint="cs"/>
          <w:spacing w:val="-2"/>
          <w:rtl/>
        </w:rPr>
        <w:t xml:space="preserve"> والذي دعا الاتحاد ل</w:t>
      </w:r>
      <w:r w:rsidRPr="009B5F7B">
        <w:rPr>
          <w:spacing w:val="-2"/>
          <w:rtl/>
        </w:rPr>
        <w:t xml:space="preserve">أن ينظم وينسق ويسهّل الأنشطة التي من شأنها تعزيز </w:t>
      </w:r>
      <w:r w:rsidRPr="009B5F7B">
        <w:rPr>
          <w:rFonts w:hint="cs"/>
          <w:spacing w:val="-2"/>
          <w:rtl/>
        </w:rPr>
        <w:t>تبادل</w:t>
      </w:r>
      <w:r w:rsidRPr="009B5F7B">
        <w:rPr>
          <w:spacing w:val="-2"/>
          <w:rtl/>
        </w:rPr>
        <w:t xml:space="preserve"> المعلومات بين الهيئات التنظيمية والجمعيات التنظيمية بصدد المسائل التنظيمية الرئيسية على المستوى الدولي والإقليمي</w:t>
      </w:r>
      <w:r w:rsidRPr="009B5F7B">
        <w:rPr>
          <w:rFonts w:hint="cs"/>
          <w:spacing w:val="-2"/>
          <w:rtl/>
        </w:rPr>
        <w:t>، نُظر</w:t>
      </w:r>
      <w:r w:rsidR="00E24016">
        <w:rPr>
          <w:rFonts w:hint="cs"/>
          <w:spacing w:val="-2"/>
          <w:rtl/>
        </w:rPr>
        <w:t xml:space="preserve"> في </w:t>
      </w:r>
      <w:r w:rsidRPr="009B5F7B">
        <w:rPr>
          <w:spacing w:val="-2"/>
          <w:rtl/>
        </w:rPr>
        <w:t>قضية سرقة</w:t>
      </w:r>
      <w:r w:rsidRPr="009B5F7B">
        <w:rPr>
          <w:rFonts w:hint="cs"/>
          <w:spacing w:val="-2"/>
          <w:rtl/>
        </w:rPr>
        <w:t xml:space="preserve"> الأجهزة</w:t>
      </w:r>
      <w:r w:rsidRPr="009B5F7B">
        <w:rPr>
          <w:spacing w:val="-2"/>
          <w:rtl/>
        </w:rPr>
        <w:t xml:space="preserve"> المتنقل</w:t>
      </w:r>
      <w:r w:rsidRPr="009B5F7B">
        <w:rPr>
          <w:rFonts w:hint="cs"/>
          <w:spacing w:val="-2"/>
          <w:rtl/>
        </w:rPr>
        <w:t>ة</w:t>
      </w:r>
      <w:r w:rsidRPr="009B5F7B">
        <w:rPr>
          <w:spacing w:val="-2"/>
          <w:rtl/>
        </w:rPr>
        <w:t xml:space="preserve"> </w:t>
      </w:r>
      <w:r w:rsidRPr="009B5F7B">
        <w:rPr>
          <w:rFonts w:hint="cs"/>
          <w:spacing w:val="-2"/>
          <w:rtl/>
        </w:rPr>
        <w:t xml:space="preserve">وفي </w:t>
      </w:r>
      <w:r w:rsidRPr="009B5F7B">
        <w:rPr>
          <w:spacing w:val="-2"/>
          <w:rtl/>
        </w:rPr>
        <w:t>السوق الرمادية و</w:t>
      </w:r>
      <w:r w:rsidRPr="009B5F7B">
        <w:rPr>
          <w:rFonts w:hint="cs"/>
          <w:spacing w:val="-2"/>
          <w:rtl/>
        </w:rPr>
        <w:t>ال</w:t>
      </w:r>
      <w:r w:rsidRPr="009B5F7B">
        <w:rPr>
          <w:spacing w:val="-2"/>
          <w:rtl/>
        </w:rPr>
        <w:t xml:space="preserve">أجهزة المزيَّفة وتأثيرها على الصناعة </w:t>
      </w:r>
      <w:r w:rsidRPr="009B5F7B">
        <w:rPr>
          <w:rFonts w:hint="cs"/>
          <w:spacing w:val="-2"/>
          <w:rtl/>
        </w:rPr>
        <w:t>و</w:t>
      </w:r>
      <w:r w:rsidRPr="009B5F7B">
        <w:rPr>
          <w:spacing w:val="-2"/>
          <w:rtl/>
        </w:rPr>
        <w:t xml:space="preserve">على المشغلين وعلى الحكومات وعلى </w:t>
      </w:r>
      <w:r w:rsidRPr="009B5F7B">
        <w:rPr>
          <w:rFonts w:hint="cs"/>
          <w:spacing w:val="-2"/>
          <w:rtl/>
        </w:rPr>
        <w:t>المستخدمين.</w:t>
      </w:r>
      <w:r w:rsidRPr="009B5F7B">
        <w:rPr>
          <w:spacing w:val="-2"/>
          <w:rtl/>
        </w:rPr>
        <w:t xml:space="preserve"> وأوضح</w:t>
      </w:r>
      <w:r w:rsidRPr="009B5F7B">
        <w:rPr>
          <w:rFonts w:hint="cs"/>
          <w:spacing w:val="-2"/>
          <w:rtl/>
        </w:rPr>
        <w:t xml:space="preserve"> ممثلو </w:t>
      </w:r>
      <w:r w:rsidRPr="00AF56EA">
        <w:rPr>
          <w:spacing w:val="-2"/>
          <w:lang w:val="en-US"/>
        </w:rPr>
        <w:t>10</w:t>
      </w:r>
      <w:r w:rsidRPr="009B5F7B">
        <w:rPr>
          <w:spacing w:val="-2"/>
          <w:rtl/>
        </w:rPr>
        <w:t xml:space="preserve"> جمعيات تنظيمية إقليمية،</w:t>
      </w:r>
      <w:r w:rsidRPr="009B5F7B">
        <w:rPr>
          <w:rFonts w:hint="cs"/>
          <w:spacing w:val="-2"/>
          <w:rtl/>
        </w:rPr>
        <w:t xml:space="preserve"> تشمل </w:t>
      </w:r>
      <w:r w:rsidRPr="009B5F7B">
        <w:rPr>
          <w:spacing w:val="-2"/>
        </w:rPr>
        <w:t>ARCTEL</w:t>
      </w:r>
      <w:r w:rsidR="009B5F7B" w:rsidRPr="009B5F7B">
        <w:rPr>
          <w:spacing w:val="-2"/>
          <w:lang w:val="en-US"/>
        </w:rPr>
        <w:noBreakHyphen/>
      </w:r>
      <w:r w:rsidRPr="009B5F7B">
        <w:rPr>
          <w:spacing w:val="-2"/>
        </w:rPr>
        <w:t>CPLP</w:t>
      </w:r>
      <w:r w:rsidRPr="009B5F7B">
        <w:rPr>
          <w:rFonts w:hint="cs"/>
          <w:spacing w:val="-2"/>
          <w:rtl/>
        </w:rPr>
        <w:t xml:space="preserve"> و</w:t>
      </w:r>
      <w:r w:rsidRPr="009B5F7B">
        <w:rPr>
          <w:spacing w:val="-2"/>
        </w:rPr>
        <w:t>AREGNET</w:t>
      </w:r>
      <w:r w:rsidRPr="009B5F7B">
        <w:rPr>
          <w:rFonts w:hint="cs"/>
          <w:spacing w:val="-2"/>
          <w:rtl/>
        </w:rPr>
        <w:t xml:space="preserve"> و</w:t>
      </w:r>
      <w:r w:rsidRPr="009B5F7B">
        <w:rPr>
          <w:spacing w:val="-2"/>
        </w:rPr>
        <w:t>ARTAC</w:t>
      </w:r>
      <w:r w:rsidRPr="009B5F7B">
        <w:rPr>
          <w:rFonts w:hint="cs"/>
          <w:spacing w:val="-2"/>
          <w:rtl/>
        </w:rPr>
        <w:t xml:space="preserve"> و</w:t>
      </w:r>
      <w:r w:rsidRPr="009B5F7B">
        <w:rPr>
          <w:spacing w:val="-2"/>
        </w:rPr>
        <w:t>EMERG</w:t>
      </w:r>
      <w:r w:rsidRPr="009B5F7B">
        <w:rPr>
          <w:rFonts w:hint="cs"/>
          <w:spacing w:val="-2"/>
          <w:rtl/>
        </w:rPr>
        <w:t xml:space="preserve"> و</w:t>
      </w:r>
      <w:r w:rsidRPr="009B5F7B">
        <w:rPr>
          <w:spacing w:val="-2"/>
        </w:rPr>
        <w:t>FRATEL</w:t>
      </w:r>
      <w:r w:rsidRPr="009B5F7B">
        <w:rPr>
          <w:rFonts w:hint="cs"/>
          <w:spacing w:val="-2"/>
          <w:rtl/>
        </w:rPr>
        <w:t xml:space="preserve"> و</w:t>
      </w:r>
      <w:r w:rsidRPr="009B5F7B">
        <w:rPr>
          <w:spacing w:val="-2"/>
        </w:rPr>
        <w:t>REGULATEL</w:t>
      </w:r>
      <w:r w:rsidRPr="009B5F7B">
        <w:rPr>
          <w:rFonts w:hint="cs"/>
          <w:spacing w:val="-2"/>
          <w:rtl/>
        </w:rPr>
        <w:t xml:space="preserve"> و</w:t>
      </w:r>
      <w:r w:rsidRPr="009B5F7B">
        <w:rPr>
          <w:spacing w:val="-2"/>
        </w:rPr>
        <w:t>OCCUR</w:t>
      </w:r>
      <w:r w:rsidRPr="009B5F7B">
        <w:rPr>
          <w:rFonts w:hint="cs"/>
          <w:spacing w:val="-2"/>
          <w:rtl/>
        </w:rPr>
        <w:t xml:space="preserve"> و</w:t>
      </w:r>
      <w:r w:rsidRPr="009B5F7B">
        <w:rPr>
          <w:spacing w:val="-2"/>
        </w:rPr>
        <w:t>FTRA</w:t>
      </w:r>
      <w:r w:rsidRPr="009B5F7B">
        <w:rPr>
          <w:rFonts w:hint="cs"/>
          <w:spacing w:val="-2"/>
          <w:rtl/>
        </w:rPr>
        <w:t xml:space="preserve"> و</w:t>
      </w:r>
      <w:r w:rsidRPr="009B5F7B">
        <w:rPr>
          <w:spacing w:val="-2"/>
        </w:rPr>
        <w:t>SATRC</w:t>
      </w:r>
      <w:r w:rsidRPr="009B5F7B">
        <w:rPr>
          <w:rFonts w:hint="cs"/>
          <w:spacing w:val="-2"/>
          <w:rtl/>
        </w:rPr>
        <w:t xml:space="preserve"> و</w:t>
      </w:r>
      <w:r w:rsidRPr="009B5F7B">
        <w:rPr>
          <w:spacing w:val="-2"/>
        </w:rPr>
        <w:t>APT</w:t>
      </w:r>
      <w:r w:rsidRPr="009B5F7B">
        <w:rPr>
          <w:rFonts w:hint="cs"/>
          <w:spacing w:val="-2"/>
          <w:rtl/>
        </w:rPr>
        <w:t>، أن الإجراءات الإقليمية يمكن أن تعود بفوائد جمة</w:t>
      </w:r>
      <w:r w:rsidR="00E24016">
        <w:rPr>
          <w:rFonts w:hint="cs"/>
          <w:spacing w:val="-2"/>
          <w:rtl/>
        </w:rPr>
        <w:t xml:space="preserve"> في </w:t>
      </w:r>
      <w:r w:rsidRPr="009B5F7B">
        <w:rPr>
          <w:rFonts w:hint="cs"/>
          <w:spacing w:val="-2"/>
          <w:rtl/>
        </w:rPr>
        <w:t>هذا المجال، ومنها مثلاً:</w:t>
      </w:r>
    </w:p>
    <w:p w:rsidR="002F2D14" w:rsidRPr="0004038E" w:rsidRDefault="009B5F7B" w:rsidP="009B5F7B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التشارك</w:t>
      </w:r>
      <w:r w:rsidR="00E24016">
        <w:rPr>
          <w:rFonts w:hint="cs"/>
          <w:rtl/>
        </w:rPr>
        <w:t xml:space="preserve"> في </w:t>
      </w:r>
      <w:r w:rsidR="002F2D14">
        <w:rPr>
          <w:rtl/>
        </w:rPr>
        <w:t>قواعد بيانات القائمة السوداء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>لأجهزة</w:t>
      </w:r>
      <w:r w:rsidR="002F2D14">
        <w:rPr>
          <w:rFonts w:hint="cs"/>
          <w:rtl/>
        </w:rPr>
        <w:t xml:space="preserve"> ا</w:t>
      </w:r>
      <w:r w:rsidR="002F2D14">
        <w:rPr>
          <w:rtl/>
        </w:rPr>
        <w:t xml:space="preserve">لنظام العالمي للاتصالات المتنقلة </w:t>
      </w:r>
      <w:r>
        <w:t>(</w:t>
      </w:r>
      <w:r w:rsidR="002F2D14">
        <w:t>GSM</w:t>
      </w:r>
      <w:r>
        <w:t>)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وأجهزة ال</w:t>
      </w:r>
      <w:r w:rsidR="002F2D14" w:rsidRPr="00492EAB">
        <w:rPr>
          <w:rtl/>
        </w:rPr>
        <w:t xml:space="preserve">نفاذ </w:t>
      </w:r>
      <w:r w:rsidR="002F2D14">
        <w:rPr>
          <w:rFonts w:hint="cs"/>
          <w:rtl/>
        </w:rPr>
        <w:t>ال</w:t>
      </w:r>
      <w:r w:rsidR="002F2D14" w:rsidRPr="00492EAB">
        <w:rPr>
          <w:rtl/>
        </w:rPr>
        <w:t>متعدد بتقسيم شفري</w:t>
      </w:r>
      <w:r w:rsidR="002F2D14">
        <w:rPr>
          <w:rtl/>
        </w:rPr>
        <w:t xml:space="preserve"> </w:t>
      </w:r>
      <w:r>
        <w:t>(</w:t>
      </w:r>
      <w:r w:rsidR="002F2D14">
        <w:t>CDMA</w:t>
      </w:r>
      <w:r>
        <w:t>)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>من خلال توقيع اتفاقات ثنائية أو متعددة الأطراف؛</w:t>
      </w:r>
    </w:p>
    <w:p w:rsidR="002F2D14" w:rsidRDefault="009B5F7B" w:rsidP="009B5F7B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التزام دوائر</w:t>
      </w:r>
      <w:r w:rsidR="002F2D14" w:rsidRPr="0004038E">
        <w:rPr>
          <w:rtl/>
        </w:rPr>
        <w:t xml:space="preserve"> </w:t>
      </w:r>
      <w:r w:rsidR="002F2D14">
        <w:rPr>
          <w:rtl/>
        </w:rPr>
        <w:t xml:space="preserve">الصناعة </w:t>
      </w:r>
      <w:r w:rsidR="002F2D14">
        <w:rPr>
          <w:rFonts w:hint="cs"/>
          <w:rtl/>
        </w:rPr>
        <w:t>ب</w:t>
      </w:r>
      <w:r w:rsidR="002F2D14">
        <w:rPr>
          <w:rtl/>
        </w:rPr>
        <w:t>توصيات الأمن ضد إ</w:t>
      </w:r>
      <w:r w:rsidR="00E24016">
        <w:rPr>
          <w:rtl/>
        </w:rPr>
        <w:t xml:space="preserve">عادةً </w:t>
      </w:r>
      <w:r w:rsidR="002F2D14">
        <w:rPr>
          <w:rtl/>
        </w:rPr>
        <w:t>برمجة</w:t>
      </w:r>
      <w:r w:rsidR="002F2D14" w:rsidRPr="0004038E">
        <w:rPr>
          <w:rFonts w:hint="cs"/>
          <w:rtl/>
        </w:rPr>
        <w:t xml:space="preserve"> </w:t>
      </w:r>
      <w:r w:rsidR="002F2D14">
        <w:rPr>
          <w:rFonts w:hint="cs"/>
          <w:rtl/>
        </w:rPr>
        <w:t>المكرر من</w:t>
      </w:r>
      <w:r w:rsidR="002F2D14" w:rsidRPr="0004038E">
        <w:rPr>
          <w:rtl/>
        </w:rPr>
        <w:t xml:space="preserve"> </w:t>
      </w:r>
      <w:r w:rsidR="002F2D14">
        <w:rPr>
          <w:rtl/>
        </w:rPr>
        <w:t>الهوي</w:t>
      </w:r>
      <w:r w:rsidR="002F2D14">
        <w:rPr>
          <w:rFonts w:hint="cs"/>
          <w:rtl/>
        </w:rPr>
        <w:t>ات</w:t>
      </w:r>
      <w:r w:rsidR="002F2D14">
        <w:rPr>
          <w:rtl/>
        </w:rPr>
        <w:t xml:space="preserve"> الدولية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 xml:space="preserve">للمعدات المتنقلة </w:t>
      </w:r>
      <w:r>
        <w:t>(</w:t>
      </w:r>
      <w:r w:rsidR="002F2D14">
        <w:t>IMEI</w:t>
      </w:r>
      <w:r>
        <w:t>)</w:t>
      </w:r>
      <w:r w:rsidR="002F2D14">
        <w:rPr>
          <w:rtl/>
        </w:rPr>
        <w:t xml:space="preserve"> أو </w:t>
      </w:r>
      <w:r w:rsidR="002F2D14">
        <w:rPr>
          <w:rFonts w:hint="cs"/>
          <w:rtl/>
        </w:rPr>
        <w:t>أرقام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التعرف</w:t>
      </w:r>
      <w:r w:rsidR="002F2D14">
        <w:rPr>
          <w:rtl/>
        </w:rPr>
        <w:t xml:space="preserve"> التسلسلي</w:t>
      </w:r>
      <w:r w:rsidR="002F2D14">
        <w:rPr>
          <w:rFonts w:hint="cs"/>
          <w:rtl/>
        </w:rPr>
        <w:t>ة</w:t>
      </w:r>
      <w:r w:rsidR="002F2D14">
        <w:rPr>
          <w:rtl/>
        </w:rPr>
        <w:t xml:space="preserve"> الإلكترونية</w:t>
      </w:r>
      <w:r w:rsidR="002F2D14" w:rsidRPr="0004038E">
        <w:rPr>
          <w:rtl/>
        </w:rPr>
        <w:t xml:space="preserve"> </w:t>
      </w:r>
      <w:r w:rsidR="002F2D14">
        <w:rPr>
          <w:rFonts w:hint="cs"/>
          <w:rtl/>
        </w:rPr>
        <w:t>ل</w:t>
      </w:r>
      <w:r w:rsidR="002F2D14">
        <w:rPr>
          <w:rtl/>
        </w:rPr>
        <w:t>لشركة المصنعة؛</w:t>
      </w:r>
    </w:p>
    <w:p w:rsidR="002F2D14" w:rsidRDefault="009B5F7B" w:rsidP="009B5F7B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>إنشاء آليات</w:t>
      </w:r>
      <w:r w:rsidR="002F2D14" w:rsidRPr="0004038E">
        <w:rPr>
          <w:rtl/>
        </w:rPr>
        <w:t xml:space="preserve"> </w:t>
      </w:r>
      <w:r w:rsidR="002F2D14">
        <w:rPr>
          <w:rtl/>
        </w:rPr>
        <w:t>تنظيمية مالية و/أو جمرك</w:t>
      </w:r>
      <w:r w:rsidR="002F2D14">
        <w:rPr>
          <w:rFonts w:hint="cs"/>
          <w:rtl/>
        </w:rPr>
        <w:t>ية</w:t>
      </w:r>
      <w:r w:rsidR="002F2D14">
        <w:rPr>
          <w:rtl/>
        </w:rPr>
        <w:t xml:space="preserve"> تضمن</w:t>
      </w:r>
      <w:r w:rsidR="002F2D14">
        <w:rPr>
          <w:rFonts w:hint="cs"/>
          <w:rtl/>
        </w:rPr>
        <w:t xml:space="preserve"> تشديد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المراقبة</w:t>
      </w:r>
      <w:r w:rsidR="002F2D14">
        <w:rPr>
          <w:rtl/>
        </w:rPr>
        <w:t xml:space="preserve"> على الهواتف المستوردة، ومنع خروج أو إ</w:t>
      </w:r>
      <w:r w:rsidR="00E24016">
        <w:rPr>
          <w:rtl/>
        </w:rPr>
        <w:t xml:space="preserve">عادةً </w:t>
      </w:r>
      <w:r w:rsidR="002F2D14">
        <w:rPr>
          <w:rtl/>
        </w:rPr>
        <w:t xml:space="preserve">تصدير </w:t>
      </w:r>
      <w:r w:rsidR="002F2D14">
        <w:rPr>
          <w:rFonts w:hint="cs"/>
          <w:rtl/>
        </w:rPr>
        <w:t>ما</w:t>
      </w:r>
      <w:r>
        <w:rPr>
          <w:rFonts w:hint="eastAsia"/>
          <w:rtl/>
        </w:rPr>
        <w:t> </w:t>
      </w:r>
      <w:r w:rsidR="002F2D14">
        <w:rPr>
          <w:rFonts w:hint="cs"/>
          <w:rtl/>
        </w:rPr>
        <w:t>يُسرق من</w:t>
      </w:r>
      <w:r w:rsidR="002F2D14">
        <w:rPr>
          <w:rtl/>
        </w:rPr>
        <w:t xml:space="preserve"> المطاريف المتنقلة و/أو </w:t>
      </w:r>
      <w:r w:rsidR="002F2D14">
        <w:rPr>
          <w:rFonts w:hint="cs"/>
          <w:rtl/>
        </w:rPr>
        <w:t>قطعها؛</w:t>
      </w:r>
    </w:p>
    <w:p w:rsidR="002F2D14" w:rsidRDefault="009B5F7B" w:rsidP="009B5F7B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شن</w:t>
      </w:r>
      <w:r w:rsidR="002F2D14" w:rsidRPr="00AD306D">
        <w:rPr>
          <w:rtl/>
        </w:rPr>
        <w:t xml:space="preserve"> </w:t>
      </w:r>
      <w:r w:rsidR="002F2D14">
        <w:rPr>
          <w:rtl/>
        </w:rPr>
        <w:t>حملات لرفع الوعي العام بأهمية الإبلاغ عن سرقة وفقدان المطاريف المتنقلة.</w:t>
      </w:r>
    </w:p>
    <w:p w:rsidR="002F2D14" w:rsidRPr="009B5F7B" w:rsidRDefault="002F2D14" w:rsidP="009B5F7B">
      <w:pPr>
        <w:rPr>
          <w:spacing w:val="-6"/>
          <w:rtl/>
        </w:rPr>
      </w:pPr>
      <w:r w:rsidRPr="009B5F7B">
        <w:rPr>
          <w:rFonts w:hint="cs"/>
          <w:spacing w:val="-6"/>
          <w:rtl/>
        </w:rPr>
        <w:t>وأوضحت</w:t>
      </w:r>
      <w:r w:rsidRPr="009B5F7B">
        <w:rPr>
          <w:spacing w:val="-6"/>
          <w:rtl/>
        </w:rPr>
        <w:t xml:space="preserve"> العديد من </w:t>
      </w:r>
      <w:r w:rsidRPr="009B5F7B">
        <w:rPr>
          <w:rFonts w:hint="cs"/>
          <w:spacing w:val="-6"/>
          <w:rtl/>
        </w:rPr>
        <w:t xml:space="preserve">الجمعيات </w:t>
      </w:r>
      <w:r w:rsidRPr="009B5F7B">
        <w:rPr>
          <w:spacing w:val="-6"/>
          <w:rtl/>
        </w:rPr>
        <w:t>الإقليمية تجاربه</w:t>
      </w:r>
      <w:r w:rsidRPr="009B5F7B">
        <w:rPr>
          <w:rFonts w:hint="cs"/>
          <w:spacing w:val="-6"/>
          <w:rtl/>
        </w:rPr>
        <w:t>ا</w:t>
      </w:r>
      <w:r w:rsidR="00E24016">
        <w:rPr>
          <w:spacing w:val="-6"/>
          <w:rtl/>
        </w:rPr>
        <w:t xml:space="preserve"> في </w:t>
      </w:r>
      <w:r w:rsidRPr="009B5F7B">
        <w:rPr>
          <w:spacing w:val="-6"/>
          <w:rtl/>
        </w:rPr>
        <w:t xml:space="preserve">هذا الشأن </w:t>
      </w:r>
      <w:r w:rsidRPr="009B5F7B">
        <w:rPr>
          <w:rFonts w:hint="cs"/>
          <w:spacing w:val="-6"/>
          <w:rtl/>
        </w:rPr>
        <w:t>وأقرت بحراجة</w:t>
      </w:r>
      <w:r w:rsidRPr="009B5F7B">
        <w:rPr>
          <w:spacing w:val="-6"/>
          <w:rtl/>
        </w:rPr>
        <w:t xml:space="preserve"> </w:t>
      </w:r>
      <w:r w:rsidRPr="009B5F7B">
        <w:rPr>
          <w:rFonts w:hint="cs"/>
          <w:spacing w:val="-6"/>
          <w:rtl/>
        </w:rPr>
        <w:t>ال</w:t>
      </w:r>
      <w:r w:rsidRPr="009B5F7B">
        <w:rPr>
          <w:spacing w:val="-6"/>
          <w:rtl/>
        </w:rPr>
        <w:t xml:space="preserve">مشكلة </w:t>
      </w:r>
      <w:r w:rsidRPr="009B5F7B">
        <w:rPr>
          <w:rFonts w:hint="cs"/>
          <w:spacing w:val="-6"/>
          <w:rtl/>
        </w:rPr>
        <w:t>وبأنها</w:t>
      </w:r>
      <w:r w:rsidRPr="009B5F7B">
        <w:rPr>
          <w:spacing w:val="-6"/>
          <w:rtl/>
        </w:rPr>
        <w:t xml:space="preserve"> تحتاج إلى معالجة </w:t>
      </w:r>
      <w:r w:rsidRPr="009B5F7B">
        <w:rPr>
          <w:rFonts w:hint="cs"/>
          <w:spacing w:val="-6"/>
          <w:rtl/>
        </w:rPr>
        <w:t>ب</w:t>
      </w:r>
      <w:r w:rsidRPr="009B5F7B">
        <w:rPr>
          <w:spacing w:val="-6"/>
          <w:rtl/>
        </w:rPr>
        <w:t xml:space="preserve">التعاون مع </w:t>
      </w:r>
      <w:r w:rsidRPr="009B5F7B">
        <w:rPr>
          <w:rFonts w:hint="cs"/>
          <w:spacing w:val="-6"/>
          <w:rtl/>
        </w:rPr>
        <w:t xml:space="preserve">دوائر </w:t>
      </w:r>
      <w:r w:rsidRPr="009B5F7B">
        <w:rPr>
          <w:spacing w:val="-6"/>
          <w:rtl/>
        </w:rPr>
        <w:t>الصناعة والمشغلين.</w:t>
      </w:r>
      <w:r w:rsidRPr="009B5F7B">
        <w:rPr>
          <w:rFonts w:hint="cs"/>
          <w:spacing w:val="-6"/>
          <w:rtl/>
        </w:rPr>
        <w:t xml:space="preserve"> و</w:t>
      </w:r>
      <w:r w:rsidRPr="009B5F7B">
        <w:rPr>
          <w:spacing w:val="-6"/>
          <w:rtl/>
        </w:rPr>
        <w:t xml:space="preserve">اعتمد اجتماع الجمعيات التنظيمية توصية </w:t>
      </w:r>
      <w:r w:rsidRPr="009B5F7B">
        <w:rPr>
          <w:rFonts w:hint="cs"/>
          <w:spacing w:val="-6"/>
          <w:rtl/>
        </w:rPr>
        <w:t>تدعو</w:t>
      </w:r>
      <w:r w:rsidRPr="009B5F7B">
        <w:rPr>
          <w:spacing w:val="-6"/>
          <w:rtl/>
        </w:rPr>
        <w:t xml:space="preserve"> الاتحاد الدولي للاتصالات</w:t>
      </w:r>
      <w:r w:rsidRPr="009B5F7B">
        <w:rPr>
          <w:rFonts w:hint="cs"/>
          <w:spacing w:val="-6"/>
          <w:rtl/>
        </w:rPr>
        <w:t xml:space="preserve"> لإجراء دراسات،</w:t>
      </w:r>
      <w:r w:rsidRPr="009B5F7B">
        <w:rPr>
          <w:spacing w:val="-6"/>
          <w:rtl/>
        </w:rPr>
        <w:t xml:space="preserve"> بالتعاون مع</w:t>
      </w:r>
      <w:r w:rsidRPr="009B5F7B">
        <w:rPr>
          <w:rFonts w:hint="cs"/>
          <w:spacing w:val="-6"/>
          <w:rtl/>
        </w:rPr>
        <w:t xml:space="preserve"> جمعية ا</w:t>
      </w:r>
      <w:r w:rsidRPr="009B5F7B">
        <w:rPr>
          <w:spacing w:val="-6"/>
          <w:rtl/>
        </w:rPr>
        <w:t xml:space="preserve">لنظام العالمي للاتصالات المتنقلة </w:t>
      </w:r>
      <w:r w:rsidR="009B5F7B" w:rsidRPr="009B5F7B">
        <w:rPr>
          <w:spacing w:val="-6"/>
        </w:rPr>
        <w:t>(</w:t>
      </w:r>
      <w:r w:rsidRPr="009B5F7B">
        <w:rPr>
          <w:spacing w:val="-6"/>
        </w:rPr>
        <w:t>GSM</w:t>
      </w:r>
      <w:r w:rsidR="009B5F7B" w:rsidRPr="009B5F7B">
        <w:rPr>
          <w:spacing w:val="-6"/>
        </w:rPr>
        <w:t>)</w:t>
      </w:r>
      <w:r w:rsidRPr="009B5F7B">
        <w:rPr>
          <w:rFonts w:hint="cs"/>
          <w:spacing w:val="-6"/>
          <w:rtl/>
        </w:rPr>
        <w:t>، بشأن</w:t>
      </w:r>
      <w:r w:rsidRPr="009B5F7B">
        <w:rPr>
          <w:spacing w:val="-6"/>
          <w:rtl/>
        </w:rPr>
        <w:t xml:space="preserve"> قضية سرقة</w:t>
      </w:r>
      <w:r w:rsidRPr="009B5F7B">
        <w:rPr>
          <w:rFonts w:hint="cs"/>
          <w:spacing w:val="-6"/>
          <w:rtl/>
        </w:rPr>
        <w:t xml:space="preserve"> الأجهزة</w:t>
      </w:r>
      <w:r w:rsidRPr="009B5F7B">
        <w:rPr>
          <w:spacing w:val="-6"/>
          <w:rtl/>
        </w:rPr>
        <w:t xml:space="preserve"> المتنقلة، </w:t>
      </w:r>
      <w:r w:rsidRPr="009B5F7B">
        <w:rPr>
          <w:rFonts w:hint="cs"/>
          <w:spacing w:val="-6"/>
          <w:rtl/>
        </w:rPr>
        <w:t>و</w:t>
      </w:r>
      <w:r w:rsidRPr="009B5F7B">
        <w:rPr>
          <w:spacing w:val="-6"/>
          <w:rtl/>
        </w:rPr>
        <w:t>السوق الرمادية والأجهزة المزيَّفة</w:t>
      </w:r>
      <w:r w:rsidRPr="009B5F7B">
        <w:rPr>
          <w:rFonts w:hint="cs"/>
          <w:spacing w:val="-6"/>
          <w:rtl/>
        </w:rPr>
        <w:t>،</w:t>
      </w:r>
      <w:r w:rsidRPr="009B5F7B">
        <w:rPr>
          <w:spacing w:val="-6"/>
          <w:rtl/>
        </w:rPr>
        <w:t xml:space="preserve"> </w:t>
      </w:r>
      <w:r w:rsidRPr="009B5F7B">
        <w:rPr>
          <w:rFonts w:hint="cs"/>
          <w:spacing w:val="-6"/>
          <w:rtl/>
        </w:rPr>
        <w:t>ولتقديم</w:t>
      </w:r>
      <w:r w:rsidRPr="009B5F7B">
        <w:rPr>
          <w:spacing w:val="-6"/>
          <w:rtl/>
        </w:rPr>
        <w:t xml:space="preserve"> مبادئ توجيهية وتوصيات</w:t>
      </w:r>
      <w:r w:rsidR="00E24016">
        <w:rPr>
          <w:rFonts w:hint="cs"/>
          <w:spacing w:val="-6"/>
          <w:rtl/>
        </w:rPr>
        <w:t xml:space="preserve"> في </w:t>
      </w:r>
      <w:r w:rsidRPr="009B5F7B">
        <w:rPr>
          <w:rFonts w:hint="cs"/>
          <w:spacing w:val="-6"/>
          <w:rtl/>
        </w:rPr>
        <w:t>هذا الصدد</w:t>
      </w:r>
      <w:r w:rsidRPr="009B5F7B">
        <w:rPr>
          <w:spacing w:val="-6"/>
          <w:rtl/>
        </w:rPr>
        <w:t>.</w:t>
      </w:r>
      <w:r w:rsidRPr="009B5F7B">
        <w:rPr>
          <w:rFonts w:hint="cs"/>
          <w:spacing w:val="-6"/>
          <w:rtl/>
        </w:rPr>
        <w:t xml:space="preserve"> </w:t>
      </w:r>
      <w:hyperlink r:id="rId78" w:history="1">
        <w:r w:rsidRPr="009B5F7B">
          <w:rPr>
            <w:rStyle w:val="Hyperlink"/>
            <w:spacing w:val="-6"/>
          </w:rPr>
          <w:t>http://www.itu.int/ITU-D/treg/Events/Seminars/GSR/GSR</w:t>
        </w:r>
        <w:r w:rsidRPr="00AF56EA">
          <w:rPr>
            <w:rStyle w:val="Hyperlink"/>
            <w:spacing w:val="-6"/>
            <w:lang w:val="en-US"/>
          </w:rPr>
          <w:t>12</w:t>
        </w:r>
        <w:r w:rsidRPr="009B5F7B">
          <w:rPr>
            <w:rStyle w:val="Hyperlink"/>
            <w:spacing w:val="-6"/>
          </w:rPr>
          <w:t>/RA</w:t>
        </w:r>
        <w:r w:rsidRPr="00AF56EA">
          <w:rPr>
            <w:rStyle w:val="Hyperlink"/>
            <w:spacing w:val="-6"/>
            <w:lang w:val="en-US"/>
          </w:rPr>
          <w:t>12</w:t>
        </w:r>
        <w:r w:rsidRPr="009B5F7B">
          <w:rPr>
            <w:rStyle w:val="Hyperlink"/>
            <w:spacing w:val="-6"/>
          </w:rPr>
          <w:t>/pdf/FinalReport_RA</w:t>
        </w:r>
        <w:r w:rsidRPr="00AF56EA">
          <w:rPr>
            <w:rStyle w:val="Hyperlink"/>
            <w:spacing w:val="-6"/>
            <w:lang w:val="en-US"/>
          </w:rPr>
          <w:t>12</w:t>
        </w:r>
        <w:r w:rsidRPr="009B5F7B">
          <w:rPr>
            <w:rStyle w:val="Hyperlink"/>
            <w:spacing w:val="-6"/>
          </w:rPr>
          <w:t>.pdf</w:t>
        </w:r>
      </w:hyperlink>
    </w:p>
    <w:p w:rsidR="002F2D14" w:rsidRDefault="002F2D14" w:rsidP="009B5F7B">
      <w:pPr>
        <w:pStyle w:val="Heading1"/>
        <w:rPr>
          <w:rtl/>
        </w:rPr>
      </w:pPr>
      <w:bookmarkStart w:id="97" w:name="_Toc414026222"/>
      <w:r w:rsidRPr="00AF56EA">
        <w:rPr>
          <w:lang w:val="en-US"/>
        </w:rPr>
        <w:t>12</w:t>
      </w:r>
      <w:r>
        <w:rPr>
          <w:rFonts w:hint="cs"/>
          <w:rtl/>
        </w:rPr>
        <w:tab/>
      </w:r>
      <w:r>
        <w:rPr>
          <w:rtl/>
        </w:rPr>
        <w:t>المراجع</w:t>
      </w:r>
      <w:bookmarkEnd w:id="97"/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r w:rsidRPr="009B5F7B">
        <w:rPr>
          <w:rFonts w:cs="Times New Roman"/>
          <w:i/>
          <w:iCs/>
          <w:sz w:val="24"/>
          <w:szCs w:val="24"/>
          <w:lang w:bidi="ar-SA"/>
        </w:rPr>
        <w:t>The Economic Impact of Counterfeiting and Piracy</w:t>
      </w:r>
      <w:r w:rsidRPr="009B5F7B">
        <w:rPr>
          <w:rFonts w:cs="Times New Roman"/>
          <w:sz w:val="24"/>
          <w:szCs w:val="24"/>
          <w:lang w:bidi="ar-SA"/>
        </w:rPr>
        <w:t xml:space="preserve">, OECD, June </w:t>
      </w:r>
      <w:r w:rsidRPr="00AF56EA">
        <w:rPr>
          <w:rFonts w:cs="Times New Roman"/>
          <w:sz w:val="24"/>
          <w:szCs w:val="24"/>
          <w:lang w:val="en-US" w:bidi="ar-SA"/>
        </w:rPr>
        <w:t>2008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2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79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http://www.oecd.org/dataoecd/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57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/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27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/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44088872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.pdf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3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80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http://www.icc-ccs.org/icc/cib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4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r w:rsidRPr="009B5F7B">
        <w:rPr>
          <w:rFonts w:cs="Times New Roman"/>
          <w:i/>
          <w:iCs/>
          <w:sz w:val="24"/>
          <w:szCs w:val="24"/>
          <w:lang w:bidi="ar-SA"/>
        </w:rPr>
        <w:t>Estimating the global economic and social impacts of counterfeiting and piracy</w:t>
      </w:r>
      <w:r w:rsidRPr="009B5F7B">
        <w:rPr>
          <w:rFonts w:cs="Times New Roman"/>
          <w:sz w:val="24"/>
          <w:szCs w:val="24"/>
          <w:lang w:bidi="ar-SA"/>
        </w:rPr>
        <w:t xml:space="preserve">. </w:t>
      </w:r>
      <w:hyperlink r:id="rId81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http://www.iccwbo.org/uploadedFiles/BASCAP/Pages/Global%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Impacts%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-%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Final.pdf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lastRenderedPageBreak/>
        <w:t>[</w:t>
      </w:r>
      <w:r w:rsidRPr="00AF56EA">
        <w:rPr>
          <w:rFonts w:cs="Times New Roman"/>
          <w:sz w:val="24"/>
          <w:szCs w:val="24"/>
          <w:lang w:val="en-US" w:bidi="ar-SA"/>
        </w:rPr>
        <w:t>5</w:t>
      </w:r>
      <w:r w:rsidRPr="009B5F7B">
        <w:rPr>
          <w:rFonts w:cs="Times New Roman"/>
          <w:sz w:val="24"/>
          <w:szCs w:val="24"/>
          <w:lang w:bidi="ar-SA"/>
        </w:rPr>
        <w:t xml:space="preserve">] Intellectual Property Rights Fiscal Year </w:t>
      </w:r>
      <w:r w:rsidRPr="00AF56EA">
        <w:rPr>
          <w:rFonts w:cs="Times New Roman"/>
          <w:sz w:val="24"/>
          <w:szCs w:val="24"/>
          <w:lang w:val="en-US" w:bidi="ar-SA"/>
        </w:rPr>
        <w:t>2100</w:t>
      </w:r>
      <w:r w:rsidRPr="009B5F7B">
        <w:rPr>
          <w:rFonts w:cs="Times New Roman"/>
          <w:sz w:val="24"/>
          <w:szCs w:val="24"/>
          <w:lang w:bidi="ar-SA"/>
        </w:rPr>
        <w:t xml:space="preserve"> Seizure Statistics U.S. Customs and Border Protection. </w:t>
      </w:r>
      <w:hyperlink r:id="rId82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http://www.ice.gov/doclib/iprcenter/pdf/ipr-fy-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2011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-seizure-report.pdf</w:t>
        </w:r>
      </w:hyperlink>
      <w:r w:rsidRPr="009B5F7B">
        <w:rPr>
          <w:rFonts w:cs="Times New Roman"/>
          <w:sz w:val="24"/>
          <w:szCs w:val="24"/>
          <w:lang w:bidi="ar-SA"/>
        </w:rPr>
        <w:t xml:space="preserve">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6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83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http://www.havocscope.com/counterfeit-hp-printing-supplies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7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84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http://www.spotafakephone.com/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8</w:t>
      </w:r>
      <w:r w:rsidRPr="009B5F7B">
        <w:rPr>
          <w:rFonts w:cs="Times New Roman"/>
          <w:sz w:val="24"/>
          <w:szCs w:val="24"/>
          <w:lang w:bidi="ar-SA"/>
        </w:rPr>
        <w:t xml:space="preserve">] IDC February </w:t>
      </w:r>
      <w:r w:rsidRPr="00AF56EA">
        <w:rPr>
          <w:rFonts w:cs="Times New Roman"/>
          <w:sz w:val="24"/>
          <w:szCs w:val="24"/>
          <w:lang w:val="en-US" w:bidi="ar-SA"/>
        </w:rPr>
        <w:t>2012</w:t>
      </w:r>
      <w:r w:rsidRPr="009B5F7B">
        <w:rPr>
          <w:rFonts w:cs="Times New Roman"/>
          <w:sz w:val="24"/>
          <w:szCs w:val="24"/>
          <w:lang w:bidi="ar-SA"/>
        </w:rPr>
        <w:t xml:space="preserve"> </w:t>
      </w:r>
      <w:hyperlink r:id="rId85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http://www.idc.com/getdoc.jsp?containerId=prUS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23297412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9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86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http://www.levin.senate.gov/newsroom/press/release/background-memo-senate-armed-services-committee-hearing-on-counterfeit-electronic-parts-in-the-dod-supply-chain</w:t>
        </w:r>
      </w:hyperlink>
      <w:r w:rsidRPr="009B5F7B">
        <w:rPr>
          <w:rFonts w:cs="Times New Roman"/>
          <w:sz w:val="24"/>
          <w:szCs w:val="24"/>
          <w:lang w:bidi="ar-SA"/>
        </w:rPr>
        <w:t xml:space="preserve">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10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r w:rsidRPr="009B5F7B">
        <w:rPr>
          <w:rFonts w:cs="Times New Roman"/>
          <w:i/>
          <w:iCs/>
          <w:sz w:val="24"/>
          <w:szCs w:val="24"/>
          <w:lang w:bidi="ar-SA"/>
        </w:rPr>
        <w:t>Defence Industrial Base Assessment: Counterfeit Electronics</w:t>
      </w:r>
      <w:r w:rsidRPr="009B5F7B">
        <w:rPr>
          <w:rFonts w:cs="Times New Roman"/>
          <w:sz w:val="24"/>
          <w:szCs w:val="24"/>
          <w:lang w:bidi="ar-SA"/>
        </w:rPr>
        <w:t xml:space="preserve">, January </w:t>
      </w:r>
      <w:r w:rsidRPr="00AF56EA">
        <w:rPr>
          <w:rFonts w:cs="Times New Roman"/>
          <w:sz w:val="24"/>
          <w:szCs w:val="24"/>
          <w:lang w:val="en-US" w:bidi="ar-SA"/>
        </w:rPr>
        <w:t>2010</w:t>
      </w:r>
      <w:r w:rsidRPr="009B5F7B">
        <w:rPr>
          <w:rFonts w:cs="Times New Roman"/>
          <w:sz w:val="24"/>
          <w:szCs w:val="24"/>
          <w:lang w:bidi="ar-SA"/>
        </w:rPr>
        <w:t xml:space="preserve"> </w:t>
      </w:r>
      <w:hyperlink r:id="rId87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http://www.bis.doc.gov/defenseindustrialbaseprograms/osies/defmarketresearchrpts/final_counterfeit_electronics_report.pdf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de-DE" w:bidi="ar-SA"/>
        </w:rPr>
      </w:pPr>
      <w:r w:rsidRPr="009B5F7B">
        <w:rPr>
          <w:rFonts w:cs="Times New Roman"/>
          <w:sz w:val="24"/>
          <w:szCs w:val="24"/>
          <w:lang w:val="de-DE" w:bidi="ar-SA"/>
        </w:rPr>
        <w:t>[</w:t>
      </w:r>
      <w:r w:rsidRPr="00E24016">
        <w:rPr>
          <w:rFonts w:cs="Times New Roman"/>
          <w:sz w:val="24"/>
          <w:szCs w:val="24"/>
          <w:lang w:val="fr-CH" w:bidi="ar-SA"/>
        </w:rPr>
        <w:t>11</w:t>
      </w:r>
      <w:r w:rsidRPr="009B5F7B">
        <w:rPr>
          <w:rFonts w:cs="Times New Roman"/>
          <w:sz w:val="24"/>
          <w:szCs w:val="24"/>
          <w:lang w:val="de-DE" w:bidi="ar-SA"/>
        </w:rPr>
        <w:t xml:space="preserve">] </w:t>
      </w:r>
      <w:hyperlink r:id="rId88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fr-CH" w:bidi="ar-SA"/>
          </w:rPr>
          <w:t>http://www.gpo.gov/fdsys/pkg/BILLS-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fr-CH" w:bidi="ar-SA"/>
          </w:rPr>
          <w:t>112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fr-CH" w:bidi="ar-SA"/>
          </w:rPr>
          <w:t>hr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fr-CH" w:bidi="ar-SA"/>
          </w:rPr>
          <w:t>1540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fr-CH" w:bidi="ar-SA"/>
          </w:rPr>
          <w:t>enr/pdf/BILLS-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fr-CH" w:bidi="ar-SA"/>
          </w:rPr>
          <w:t>112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fr-CH" w:bidi="ar-SA"/>
          </w:rPr>
          <w:t>hr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fr-CH" w:bidi="ar-SA"/>
          </w:rPr>
          <w:t>1540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fr-CH" w:bidi="ar-SA"/>
          </w:rPr>
          <w:t>enr.pdf</w:t>
        </w:r>
      </w:hyperlink>
      <w:r w:rsidRPr="009B5F7B">
        <w:rPr>
          <w:rFonts w:cs="Times New Roman"/>
          <w:sz w:val="24"/>
          <w:szCs w:val="24"/>
          <w:lang w:val="de-DE" w:bidi="ar-SA"/>
        </w:rPr>
        <w:t xml:space="preserve">   HR </w:t>
      </w:r>
      <w:r w:rsidRPr="00E24016">
        <w:rPr>
          <w:rFonts w:cs="Times New Roman"/>
          <w:sz w:val="24"/>
          <w:szCs w:val="24"/>
          <w:lang w:val="fr-CH" w:bidi="ar-SA"/>
        </w:rPr>
        <w:t>1540</w:t>
      </w:r>
      <w:r w:rsidRPr="009B5F7B">
        <w:rPr>
          <w:rFonts w:cs="Times New Roman"/>
          <w:sz w:val="24"/>
          <w:szCs w:val="24"/>
          <w:lang w:val="de-DE" w:bidi="ar-SA"/>
        </w:rPr>
        <w:t xml:space="preserve"> SEC. </w:t>
      </w:r>
      <w:r w:rsidRPr="00E24016">
        <w:rPr>
          <w:rFonts w:cs="Times New Roman"/>
          <w:sz w:val="24"/>
          <w:szCs w:val="24"/>
          <w:lang w:val="fr-CH" w:bidi="ar-SA"/>
        </w:rPr>
        <w:t>818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12</w:t>
      </w:r>
      <w:r w:rsidRPr="009B5F7B">
        <w:rPr>
          <w:rFonts w:cs="Times New Roman"/>
          <w:sz w:val="24"/>
          <w:szCs w:val="24"/>
          <w:lang w:bidi="ar-SA"/>
        </w:rPr>
        <w:t xml:space="preserve">] In </w:t>
      </w:r>
      <w:r w:rsidRPr="009B5F7B">
        <w:rPr>
          <w:rFonts w:cs="Times New Roman"/>
          <w:i/>
          <w:iCs/>
          <w:sz w:val="24"/>
          <w:szCs w:val="24"/>
          <w:lang w:bidi="ar-SA"/>
        </w:rPr>
        <w:t>WIPO Intellectual Property Handbook</w:t>
      </w:r>
      <w:r w:rsidRPr="009B5F7B">
        <w:rPr>
          <w:rFonts w:cs="Times New Roman"/>
          <w:sz w:val="24"/>
          <w:szCs w:val="24"/>
          <w:lang w:bidi="ar-SA"/>
        </w:rPr>
        <w:t xml:space="preserve"> </w:t>
      </w:r>
      <w:hyperlink r:id="rId89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http://www.wipo.int/export/sites/www/about-ip/en/iprm/pdf/ip_handbook.pdf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13</w:t>
      </w:r>
      <w:r w:rsidRPr="009B5F7B">
        <w:rPr>
          <w:rFonts w:cs="Times New Roman"/>
          <w:sz w:val="24"/>
          <w:szCs w:val="24"/>
          <w:lang w:val="nl-BE" w:bidi="ar-SA"/>
        </w:rPr>
        <w:t xml:space="preserve">] UK IP Toolkit </w:t>
      </w:r>
      <w:r w:rsidRPr="00AF56EA">
        <w:rPr>
          <w:rFonts w:cs="Times New Roman"/>
          <w:sz w:val="24"/>
          <w:szCs w:val="24"/>
          <w:lang w:val="en-US" w:bidi="ar-SA"/>
        </w:rPr>
        <w:t>2009</w:t>
      </w:r>
      <w:r w:rsidRPr="009B5F7B">
        <w:rPr>
          <w:rFonts w:cs="Times New Roman"/>
          <w:sz w:val="24"/>
          <w:szCs w:val="24"/>
          <w:lang w:val="nl-BE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C84C99">
        <w:rPr>
          <w:rFonts w:cs="Times New Roman"/>
          <w:sz w:val="24"/>
          <w:szCs w:val="24"/>
          <w:lang w:val="nl-BE" w:bidi="ar-SA"/>
        </w:rPr>
        <w:t>14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90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http://www.wipo.int/treaties/en/ip/paris/trtdocs_wo</w:t>
        </w:r>
        <w:r w:rsidRPr="00C84C99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020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.html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15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91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http://www.wipo.int/treaties/en/ip/washington</w:t>
        </w:r>
      </w:hyperlink>
      <w:r w:rsidRPr="009B5F7B">
        <w:rPr>
          <w:rFonts w:cs="Times New Roman"/>
          <w:sz w:val="24"/>
          <w:szCs w:val="24"/>
          <w:lang w:val="nl-BE" w:bidi="ar-SA"/>
        </w:rPr>
        <w:t xml:space="preserve">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16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92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www.wcoipm.org</w:t>
        </w:r>
      </w:hyperlink>
      <w:r w:rsidRPr="009B5F7B">
        <w:rPr>
          <w:rFonts w:cs="Times New Roman"/>
          <w:sz w:val="24"/>
          <w:szCs w:val="24"/>
          <w:lang w:val="nl-BE" w:bidi="ar-SA"/>
        </w:rPr>
        <w:t xml:space="preserve"> </w:t>
      </w:r>
      <w:r w:rsidRPr="009B5F7B">
        <w:rPr>
          <w:rFonts w:cs="Times New Roman"/>
          <w:sz w:val="24"/>
          <w:szCs w:val="24"/>
          <w:lang w:val="nl-BE" w:eastAsia="ja-JP" w:bidi="ar-SA"/>
        </w:rPr>
        <w:t>and</w:t>
      </w:r>
    </w:p>
    <w:p w:rsidR="009B5F7B" w:rsidRPr="009B5F7B" w:rsidRDefault="000C590D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color w:val="1F497D"/>
          <w:sz w:val="24"/>
          <w:szCs w:val="24"/>
          <w:lang w:val="nl-BE" w:eastAsia="ja-JP" w:bidi="ar-SA"/>
        </w:rPr>
      </w:pPr>
      <w:hyperlink r:id="rId93" w:history="1">
        <w:r w:rsidR="009B5F7B"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http://www.wcoomd.org/en/topics/enforcement-and-compliance/activities-and-programmes/ep_intellectual_property_rights.aspx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17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94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http://www.canadainternational.gc.ca/g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8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/summit-sommet/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2009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/ipeg.aspx?view=d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18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95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http://www.unece.org/trade/wp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6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/SectoralInitiatives/MARS/MARS.html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19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96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http://www.ipo.gov.uk/ipenforce/ipenforce-resources.htm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20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97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http://www.aca.or.ke</w:t>
        </w:r>
      </w:hyperlink>
      <w:r w:rsidRPr="009B5F7B">
        <w:rPr>
          <w:rFonts w:cs="Times New Roman"/>
          <w:sz w:val="24"/>
          <w:szCs w:val="24"/>
          <w:lang w:val="nl-BE" w:bidi="ar-SA"/>
        </w:rPr>
        <w:t xml:space="preserve">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21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98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http://www.iccwbo.org/bascap/id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6169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/index.html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22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99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http://www.iccwbo.org/bascap/id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7608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/index.html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23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100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http://www.pasdirectory.com</w:t>
        </w:r>
      </w:hyperlink>
      <w:r w:rsidRPr="009B5F7B">
        <w:rPr>
          <w:rFonts w:cs="Times New Roman"/>
          <w:sz w:val="24"/>
          <w:szCs w:val="24"/>
          <w:lang w:val="nl-BE" w:bidi="ar-SA"/>
        </w:rPr>
        <w:t xml:space="preserve">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24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101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http://www.iccwbo.org/bascap/id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42204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/index.html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25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102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http://www.iccwbo.org/policy/ip/id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2950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/index.html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26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103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https://iacc.org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27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104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http://www.ascdi.com/asna/vendors/counterfit_task_force/default.aspx</w:t>
        </w:r>
      </w:hyperlink>
      <w:r w:rsidRPr="009B5F7B">
        <w:rPr>
          <w:rFonts w:cs="Times New Roman"/>
          <w:sz w:val="24"/>
          <w:szCs w:val="24"/>
          <w:lang w:val="nl-BE" w:bidi="ar-SA"/>
        </w:rPr>
        <w:t xml:space="preserve">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28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105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http://www.anticounterfeitingforum.org.uk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29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106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http://archive.basel.int/convention/basics.html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30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107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http://www.ier.org.tw/smm/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6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_PAS_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141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_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2011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_Reuse_Of_WEEE_And_UEEE.pdf</w:t>
        </w:r>
      </w:hyperlink>
      <w:r w:rsidRPr="009B5F7B">
        <w:rPr>
          <w:rFonts w:cs="Times New Roman"/>
          <w:sz w:val="24"/>
          <w:szCs w:val="24"/>
          <w:lang w:val="nl-BE" w:bidi="ar-SA"/>
        </w:rPr>
        <w:t xml:space="preserve">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31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108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http://www.bbc.co.uk/panorama/hi/front_page/newsid_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9483000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/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9483148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.stm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nl-BE" w:bidi="ar-SA"/>
        </w:rPr>
      </w:pPr>
      <w:r w:rsidRPr="009B5F7B">
        <w:rPr>
          <w:rFonts w:cs="Times New Roman"/>
          <w:sz w:val="24"/>
          <w:szCs w:val="24"/>
          <w:lang w:val="nl-BE" w:bidi="ar-SA"/>
        </w:rPr>
        <w:t>[</w:t>
      </w:r>
      <w:r w:rsidRPr="00E24016">
        <w:rPr>
          <w:rFonts w:cs="Times New Roman"/>
          <w:sz w:val="24"/>
          <w:szCs w:val="24"/>
          <w:lang w:val="nl-BE" w:bidi="ar-SA"/>
        </w:rPr>
        <w:t>32</w:t>
      </w:r>
      <w:r w:rsidRPr="009B5F7B">
        <w:rPr>
          <w:rFonts w:cs="Times New Roman"/>
          <w:sz w:val="24"/>
          <w:szCs w:val="24"/>
          <w:lang w:val="nl-BE" w:bidi="ar-SA"/>
        </w:rPr>
        <w:t xml:space="preserve">] </w:t>
      </w:r>
      <w:hyperlink r:id="rId109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http://www.bbc.co.uk/news/world-europe-</w:t>
        </w:r>
        <w:r w:rsidRPr="00E24016">
          <w:rPr>
            <w:rFonts w:cs="Times New Roman"/>
            <w:color w:val="0000FF"/>
            <w:sz w:val="24"/>
            <w:szCs w:val="24"/>
            <w:u w:val="single"/>
            <w:lang w:val="nl-BE" w:bidi="ar-SA"/>
          </w:rPr>
          <w:t>10846395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33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r w:rsidRPr="009B5F7B">
        <w:rPr>
          <w:rFonts w:cs="Times New Roman"/>
          <w:i/>
          <w:iCs/>
          <w:sz w:val="24"/>
          <w:szCs w:val="24"/>
          <w:lang w:bidi="ar-SA"/>
        </w:rPr>
        <w:t>Recycling – From E-Waste to Resources</w:t>
      </w:r>
      <w:r w:rsidRPr="009B5F7B">
        <w:rPr>
          <w:rFonts w:cs="Times New Roman"/>
          <w:sz w:val="24"/>
          <w:szCs w:val="24"/>
          <w:lang w:bidi="ar-SA"/>
        </w:rPr>
        <w:t xml:space="preserve">, UNEP, </w:t>
      </w:r>
      <w:r w:rsidRPr="00AF56EA">
        <w:rPr>
          <w:rFonts w:cs="Times New Roman"/>
          <w:sz w:val="24"/>
          <w:szCs w:val="24"/>
          <w:lang w:val="en-US" w:bidi="ar-SA"/>
        </w:rPr>
        <w:t>2009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34</w:t>
      </w:r>
      <w:r w:rsidRPr="009B5F7B">
        <w:rPr>
          <w:rFonts w:cs="Times New Roman"/>
          <w:sz w:val="24"/>
          <w:szCs w:val="24"/>
          <w:lang w:bidi="ar-SA"/>
        </w:rPr>
        <w:t xml:space="preserve">] Directive </w:t>
      </w:r>
      <w:r w:rsidRPr="00AF56EA">
        <w:rPr>
          <w:rFonts w:cs="Times New Roman"/>
          <w:sz w:val="24"/>
          <w:szCs w:val="24"/>
          <w:lang w:val="en-US" w:bidi="ar-SA"/>
        </w:rPr>
        <w:t>2002</w:t>
      </w:r>
      <w:r w:rsidRPr="009B5F7B">
        <w:rPr>
          <w:rFonts w:cs="Times New Roman"/>
          <w:sz w:val="24"/>
          <w:szCs w:val="24"/>
          <w:lang w:bidi="ar-SA"/>
        </w:rPr>
        <w:t>/</w:t>
      </w:r>
      <w:r w:rsidRPr="00AF56EA">
        <w:rPr>
          <w:rFonts w:cs="Times New Roman"/>
          <w:sz w:val="24"/>
          <w:szCs w:val="24"/>
          <w:lang w:val="en-US" w:bidi="ar-SA"/>
        </w:rPr>
        <w:t>96</w:t>
      </w:r>
      <w:r w:rsidRPr="009B5F7B">
        <w:rPr>
          <w:rFonts w:cs="Times New Roman"/>
          <w:sz w:val="24"/>
          <w:szCs w:val="24"/>
          <w:lang w:bidi="ar-SA"/>
        </w:rPr>
        <w:t>/EC.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lastRenderedPageBreak/>
        <w:t>[</w:t>
      </w:r>
      <w:r w:rsidRPr="00AF56EA">
        <w:rPr>
          <w:rFonts w:cs="Times New Roman"/>
          <w:sz w:val="24"/>
          <w:szCs w:val="24"/>
          <w:lang w:val="en-US" w:bidi="ar-SA"/>
        </w:rPr>
        <w:t>35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r w:rsidRPr="009B5F7B">
        <w:rPr>
          <w:rFonts w:cs="Times New Roman"/>
          <w:bCs/>
          <w:sz w:val="24"/>
          <w:szCs w:val="24"/>
          <w:lang w:bidi="ar-SA"/>
        </w:rPr>
        <w:t>BSI PAS</w:t>
      </w:r>
      <w:r w:rsidRPr="00AF56EA">
        <w:rPr>
          <w:rFonts w:cs="Times New Roman"/>
          <w:bCs/>
          <w:sz w:val="24"/>
          <w:szCs w:val="24"/>
          <w:lang w:val="en-US" w:bidi="ar-SA"/>
        </w:rPr>
        <w:t>141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2011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Reuse of used and waste electrical and electronic equipment</w:t>
      </w:r>
      <w:r w:rsidRPr="009B5F7B">
        <w:rPr>
          <w:rFonts w:cs="Times New Roman"/>
          <w:bCs/>
          <w:sz w:val="24"/>
          <w:szCs w:val="24"/>
          <w:lang w:bidi="ar-SA"/>
        </w:rPr>
        <w:t xml:space="preserve"> (UEEE and WEEE). Process Management Specification (March </w:t>
      </w:r>
      <w:r w:rsidRPr="00AF56EA">
        <w:rPr>
          <w:rFonts w:cs="Times New Roman"/>
          <w:bCs/>
          <w:sz w:val="24"/>
          <w:szCs w:val="24"/>
          <w:lang w:val="en-US" w:bidi="ar-SA"/>
        </w:rPr>
        <w:t>2011</w:t>
      </w:r>
      <w:r w:rsidRPr="009B5F7B">
        <w:rPr>
          <w:rFonts w:cs="Times New Roman"/>
          <w:bCs/>
          <w:sz w:val="24"/>
          <w:szCs w:val="24"/>
          <w:lang w:bidi="ar-SA"/>
        </w:rPr>
        <w:t xml:space="preserve">) </w:t>
      </w:r>
      <w:hyperlink r:id="rId110" w:history="1">
        <w:r w:rsidRPr="009B5F7B">
          <w:rPr>
            <w:rFonts w:cs="Times New Roman"/>
            <w:bCs/>
            <w:color w:val="0000FF"/>
            <w:sz w:val="24"/>
            <w:szCs w:val="24"/>
            <w:u w:val="single"/>
            <w:lang w:bidi="ar-SA"/>
          </w:rPr>
          <w:t>http://shop.bsigroup.com/en/ProductDetail/?pid=</w:t>
        </w:r>
        <w:r w:rsidRPr="00AF56EA">
          <w:rPr>
            <w:rFonts w:cs="Times New Roman"/>
            <w:bCs/>
            <w:color w:val="0000FF"/>
            <w:sz w:val="24"/>
            <w:szCs w:val="24"/>
            <w:u w:val="single"/>
            <w:lang w:val="en-US" w:bidi="ar-SA"/>
          </w:rPr>
          <w:t>000000000030245346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36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111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http://www.numberingplans.com/?page=analysis&amp;sub=imeinr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37</w:t>
      </w:r>
      <w:r w:rsidRPr="009B5F7B">
        <w:rPr>
          <w:rFonts w:cs="Times New Roman"/>
          <w:sz w:val="24"/>
          <w:szCs w:val="24"/>
          <w:lang w:bidi="ar-SA"/>
        </w:rPr>
        <w:t xml:space="preserve">] IMEI Allocation and Approval Process, Version </w:t>
      </w:r>
      <w:r w:rsidRPr="00AF56EA">
        <w:rPr>
          <w:rFonts w:cs="Times New Roman"/>
          <w:sz w:val="24"/>
          <w:szCs w:val="24"/>
          <w:lang w:val="en-US" w:bidi="ar-SA"/>
        </w:rPr>
        <w:t>7</w:t>
      </w:r>
      <w:r w:rsidRPr="009B5F7B">
        <w:rPr>
          <w:rFonts w:cs="Times New Roman"/>
          <w:sz w:val="24"/>
          <w:szCs w:val="24"/>
          <w:lang w:bidi="ar-SA"/>
        </w:rPr>
        <w:t>.</w:t>
      </w:r>
      <w:r w:rsidRPr="00AF56EA">
        <w:rPr>
          <w:rFonts w:cs="Times New Roman"/>
          <w:sz w:val="24"/>
          <w:szCs w:val="24"/>
          <w:lang w:val="en-US" w:bidi="ar-SA"/>
        </w:rPr>
        <w:t>0</w:t>
      </w:r>
      <w:r w:rsidRPr="009B5F7B">
        <w:rPr>
          <w:rFonts w:cs="Times New Roman"/>
          <w:sz w:val="24"/>
          <w:szCs w:val="24"/>
          <w:lang w:bidi="ar-SA"/>
        </w:rPr>
        <w:t xml:space="preserve">, GSMA, </w:t>
      </w:r>
      <w:r w:rsidRPr="00AF56EA">
        <w:rPr>
          <w:rFonts w:cs="Times New Roman"/>
          <w:sz w:val="24"/>
          <w:szCs w:val="24"/>
          <w:lang w:val="en-US" w:bidi="ar-SA"/>
        </w:rPr>
        <w:t>31</w:t>
      </w:r>
      <w:r w:rsidRPr="009B5F7B">
        <w:rPr>
          <w:rFonts w:cs="Times New Roman"/>
          <w:sz w:val="24"/>
          <w:szCs w:val="24"/>
          <w:lang w:bidi="ar-SA"/>
        </w:rPr>
        <w:t xml:space="preserve"> October </w:t>
      </w:r>
      <w:r w:rsidRPr="00AF56EA">
        <w:rPr>
          <w:rFonts w:cs="Times New Roman"/>
          <w:sz w:val="24"/>
          <w:szCs w:val="24"/>
          <w:lang w:val="en-US" w:bidi="ar-SA"/>
        </w:rPr>
        <w:t>2013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38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112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http://www.gsma.com/imei-database</w:t>
        </w:r>
      </w:hyperlink>
      <w:r w:rsidRPr="009B5F7B">
        <w:rPr>
          <w:rFonts w:cs="Times New Roman"/>
          <w:sz w:val="24"/>
          <w:szCs w:val="24"/>
          <w:lang w:bidi="ar-SA"/>
        </w:rPr>
        <w:t xml:space="preserve">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39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113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http://www.dailytrust.com.ng/index.php?option=com_content&amp;view=article&amp;id=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160408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:kenya-to-demobilise-all-fake-phones&amp;catid=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1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:news&amp;Itemid=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40</w:t>
      </w:r>
      <w:r w:rsidRPr="009B5F7B">
        <w:rPr>
          <w:rFonts w:cs="Times New Roman"/>
          <w:sz w:val="24"/>
          <w:szCs w:val="24"/>
          <w:lang w:bidi="ar-SA"/>
        </w:rPr>
        <w:t xml:space="preserve">] Annual Report of the National Commission for the State Regulation of Communications and Informatization for </w:t>
      </w:r>
      <w:r w:rsidRPr="00AF56EA">
        <w:rPr>
          <w:rFonts w:cs="Times New Roman"/>
          <w:sz w:val="24"/>
          <w:szCs w:val="24"/>
          <w:lang w:val="en-US" w:bidi="ar-SA"/>
        </w:rPr>
        <w:t>2012</w:t>
      </w:r>
      <w:r w:rsidRPr="009B5F7B">
        <w:rPr>
          <w:rFonts w:cs="Times New Roman"/>
          <w:sz w:val="24"/>
          <w:szCs w:val="24"/>
          <w:lang w:bidi="ar-SA"/>
        </w:rPr>
        <w:t xml:space="preserve">. </w:t>
      </w:r>
      <w:hyperlink r:id="rId114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http://en.nkrzi.gov.ua/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1324743665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/</w:t>
        </w:r>
      </w:hyperlink>
      <w:r w:rsidRPr="009B5F7B">
        <w:rPr>
          <w:rFonts w:cs="Times New Roman"/>
          <w:sz w:val="24"/>
          <w:szCs w:val="24"/>
          <w:lang w:bidi="ar-SA"/>
        </w:rPr>
        <w:t xml:space="preserve">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41</w:t>
      </w:r>
      <w:r w:rsidRPr="009B5F7B">
        <w:rPr>
          <w:rFonts w:cs="Times New Roman"/>
          <w:sz w:val="24"/>
          <w:szCs w:val="24"/>
          <w:lang w:bidi="ar-SA"/>
        </w:rPr>
        <w:t>] GS</w:t>
      </w:r>
      <w:r w:rsidRPr="00AF56EA">
        <w:rPr>
          <w:rFonts w:cs="Times New Roman"/>
          <w:sz w:val="24"/>
          <w:szCs w:val="24"/>
          <w:lang w:val="en-US" w:bidi="ar-SA"/>
        </w:rPr>
        <w:t>1</w:t>
      </w:r>
      <w:r w:rsidRPr="009B5F7B">
        <w:rPr>
          <w:rFonts w:cs="Times New Roman"/>
          <w:sz w:val="24"/>
          <w:szCs w:val="24"/>
          <w:lang w:bidi="ar-SA"/>
        </w:rPr>
        <w:t xml:space="preserve"> EPC Tag Data Standard </w:t>
      </w:r>
      <w:r w:rsidRPr="00AF56EA">
        <w:rPr>
          <w:rFonts w:cs="Times New Roman"/>
          <w:sz w:val="24"/>
          <w:szCs w:val="24"/>
          <w:lang w:val="en-US" w:bidi="ar-SA"/>
        </w:rPr>
        <w:t>1</w:t>
      </w:r>
      <w:r w:rsidRPr="009B5F7B">
        <w:rPr>
          <w:rFonts w:cs="Times New Roman"/>
          <w:sz w:val="24"/>
          <w:szCs w:val="24"/>
          <w:lang w:bidi="ar-SA"/>
        </w:rPr>
        <w:t>.</w:t>
      </w:r>
      <w:r w:rsidRPr="00AF56EA">
        <w:rPr>
          <w:rFonts w:cs="Times New Roman"/>
          <w:sz w:val="24"/>
          <w:szCs w:val="24"/>
          <w:lang w:val="en-US" w:bidi="ar-SA"/>
        </w:rPr>
        <w:t>6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AF56EA">
        <w:rPr>
          <w:rFonts w:cs="Times New Roman"/>
          <w:sz w:val="24"/>
          <w:szCs w:val="24"/>
          <w:lang w:val="en-US" w:bidi="ar-SA"/>
        </w:rPr>
        <w:t>9</w:t>
      </w:r>
      <w:r w:rsidRPr="009B5F7B">
        <w:rPr>
          <w:rFonts w:cs="Times New Roman"/>
          <w:sz w:val="24"/>
          <w:szCs w:val="24"/>
          <w:lang w:bidi="ar-SA"/>
        </w:rPr>
        <w:t xml:space="preserve"> September </w:t>
      </w:r>
      <w:r w:rsidRPr="00AF56EA">
        <w:rPr>
          <w:rFonts w:cs="Times New Roman"/>
          <w:sz w:val="24"/>
          <w:szCs w:val="24"/>
          <w:lang w:val="en-US" w:bidi="ar-SA"/>
        </w:rPr>
        <w:t>2011</w:t>
      </w:r>
      <w:r w:rsidRPr="009B5F7B">
        <w:rPr>
          <w:rFonts w:cs="Times New Roman"/>
          <w:sz w:val="24"/>
          <w:szCs w:val="24"/>
          <w:lang w:bidi="ar-SA"/>
        </w:rPr>
        <w:t xml:space="preserve">. </w:t>
      </w:r>
      <w:hyperlink r:id="rId115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http://www.gs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1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.org/gsmp/kc/epcglobal/tds/tds_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1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_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6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-RatifiedStd-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20110922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.pdf</w:t>
        </w:r>
      </w:hyperlink>
      <w:r w:rsidRPr="009B5F7B">
        <w:rPr>
          <w:rFonts w:cs="Times New Roman"/>
          <w:sz w:val="24"/>
          <w:szCs w:val="24"/>
          <w:lang w:bidi="ar-SA"/>
        </w:rPr>
        <w:t xml:space="preserve">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42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r w:rsidRPr="009B5F7B">
        <w:rPr>
          <w:rFonts w:cs="Times New Roman"/>
          <w:bCs/>
          <w:sz w:val="24"/>
          <w:szCs w:val="24"/>
          <w:lang w:bidi="ar-SA"/>
        </w:rPr>
        <w:t xml:space="preserve">ISO/IEC </w:t>
      </w:r>
      <w:r w:rsidRPr="00AF56EA">
        <w:rPr>
          <w:rFonts w:cs="Times New Roman"/>
          <w:bCs/>
          <w:sz w:val="24"/>
          <w:szCs w:val="24"/>
          <w:lang w:val="en-US" w:bidi="ar-SA"/>
        </w:rPr>
        <w:t>15459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Unique identifiers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bCs/>
          <w:sz w:val="24"/>
          <w:szCs w:val="24"/>
          <w:lang w:bidi="ar-SA"/>
        </w:rPr>
        <w:t xml:space="preserve">Part </w:t>
      </w:r>
      <w:r w:rsidRPr="00AF56EA">
        <w:rPr>
          <w:rFonts w:cs="Times New Roman"/>
          <w:bCs/>
          <w:sz w:val="24"/>
          <w:szCs w:val="24"/>
          <w:lang w:val="en-US" w:bidi="ar-SA"/>
        </w:rPr>
        <w:t>1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2014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Information technology – Automatic identification and data capture techniques – Unique identification – Part </w:t>
      </w:r>
      <w:r w:rsidRPr="00AF56EA">
        <w:rPr>
          <w:rFonts w:cs="Times New Roman"/>
          <w:bCs/>
          <w:i/>
          <w:iCs/>
          <w:sz w:val="24"/>
          <w:szCs w:val="24"/>
          <w:lang w:val="en-US" w:bidi="ar-SA"/>
        </w:rPr>
        <w:t>1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: Individual transport units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val="en-US" w:bidi="ar-SA"/>
        </w:rPr>
      </w:pPr>
      <w:r w:rsidRPr="009B5F7B">
        <w:rPr>
          <w:rFonts w:cs="Times New Roman"/>
          <w:bCs/>
          <w:sz w:val="24"/>
          <w:szCs w:val="24"/>
          <w:lang w:val="en-US" w:bidi="ar-SA"/>
        </w:rPr>
        <w:t xml:space="preserve">Part </w:t>
      </w:r>
      <w:r w:rsidRPr="00AF56EA">
        <w:rPr>
          <w:rFonts w:cs="Times New Roman"/>
          <w:bCs/>
          <w:sz w:val="24"/>
          <w:szCs w:val="24"/>
          <w:lang w:val="en-US" w:bidi="ar-SA"/>
        </w:rPr>
        <w:t>2</w:t>
      </w:r>
      <w:r w:rsidRPr="009B5F7B">
        <w:rPr>
          <w:rFonts w:cs="Times New Roman"/>
          <w:bCs/>
          <w:sz w:val="24"/>
          <w:szCs w:val="24"/>
          <w:lang w:val="en-US"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2006</w:t>
      </w:r>
      <w:r w:rsidRPr="009B5F7B">
        <w:rPr>
          <w:rFonts w:cs="Times New Roman"/>
          <w:bCs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val="en-US" w:bidi="ar-SA"/>
        </w:rPr>
        <w:t>Information technology – Unique identifiers – Registration procedures</w:t>
      </w:r>
      <w:r w:rsidRPr="009B5F7B">
        <w:rPr>
          <w:rFonts w:cs="Times New Roman"/>
          <w:bCs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val="en-US" w:bidi="ar-SA"/>
        </w:rPr>
      </w:pPr>
      <w:r w:rsidRPr="009B5F7B">
        <w:rPr>
          <w:rFonts w:cs="Times New Roman"/>
          <w:bCs/>
          <w:sz w:val="24"/>
          <w:szCs w:val="24"/>
          <w:lang w:val="en-US" w:bidi="ar-SA"/>
        </w:rPr>
        <w:t xml:space="preserve">Part </w:t>
      </w:r>
      <w:r w:rsidRPr="00AF56EA">
        <w:rPr>
          <w:rFonts w:cs="Times New Roman"/>
          <w:bCs/>
          <w:sz w:val="24"/>
          <w:szCs w:val="24"/>
          <w:lang w:val="en-US" w:bidi="ar-SA"/>
        </w:rPr>
        <w:t>3</w:t>
      </w:r>
      <w:r w:rsidRPr="009B5F7B">
        <w:rPr>
          <w:rFonts w:cs="Times New Roman"/>
          <w:bCs/>
          <w:sz w:val="24"/>
          <w:szCs w:val="24"/>
          <w:lang w:val="en-US"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2014</w:t>
      </w:r>
      <w:r w:rsidRPr="009B5F7B">
        <w:rPr>
          <w:rFonts w:cs="Times New Roman"/>
          <w:bCs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Information technology – Automatic identification and data capture techniques – Unique identification – Part </w:t>
      </w:r>
      <w:r w:rsidRPr="00AF56EA">
        <w:rPr>
          <w:rFonts w:cs="Times New Roman"/>
          <w:bCs/>
          <w:i/>
          <w:iCs/>
          <w:sz w:val="24"/>
          <w:szCs w:val="24"/>
          <w:lang w:val="en-US" w:bidi="ar-SA"/>
        </w:rPr>
        <w:t>3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: </w:t>
      </w:r>
      <w:r w:rsidRPr="009B5F7B">
        <w:rPr>
          <w:rFonts w:cs="Times New Roman"/>
          <w:bCs/>
          <w:i/>
          <w:iCs/>
          <w:sz w:val="24"/>
          <w:szCs w:val="24"/>
          <w:lang w:val="en-US" w:bidi="ar-SA"/>
        </w:rPr>
        <w:t>Common rules</w:t>
      </w:r>
      <w:r w:rsidRPr="009B5F7B">
        <w:rPr>
          <w:rFonts w:cs="Times New Roman"/>
          <w:bCs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val="en-US" w:bidi="ar-SA"/>
        </w:rPr>
      </w:pPr>
      <w:r w:rsidRPr="009B5F7B">
        <w:rPr>
          <w:rFonts w:cs="Times New Roman"/>
          <w:bCs/>
          <w:sz w:val="24"/>
          <w:szCs w:val="24"/>
          <w:lang w:val="en-US" w:bidi="ar-SA"/>
        </w:rPr>
        <w:t xml:space="preserve">Part </w:t>
      </w:r>
      <w:r w:rsidRPr="00AF56EA">
        <w:rPr>
          <w:rFonts w:cs="Times New Roman"/>
          <w:bCs/>
          <w:sz w:val="24"/>
          <w:szCs w:val="24"/>
          <w:lang w:val="en-US" w:bidi="ar-SA"/>
        </w:rPr>
        <w:t>4</w:t>
      </w:r>
      <w:r w:rsidRPr="009B5F7B">
        <w:rPr>
          <w:rFonts w:cs="Times New Roman"/>
          <w:bCs/>
          <w:sz w:val="24"/>
          <w:szCs w:val="24"/>
          <w:lang w:val="en-US"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2014</w:t>
      </w:r>
      <w:r w:rsidRPr="009B5F7B">
        <w:rPr>
          <w:rFonts w:cs="Times New Roman"/>
          <w:bCs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Information technology – Automatic identification and data capture techniques – Unique identification – Part </w:t>
      </w:r>
      <w:r w:rsidRPr="00AF56EA">
        <w:rPr>
          <w:rFonts w:cs="Times New Roman"/>
          <w:bCs/>
          <w:i/>
          <w:iCs/>
          <w:sz w:val="24"/>
          <w:szCs w:val="24"/>
          <w:lang w:val="en-US" w:bidi="ar-SA"/>
        </w:rPr>
        <w:t>4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:</w:t>
      </w:r>
      <w:r w:rsidRPr="009B5F7B">
        <w:rPr>
          <w:rFonts w:cs="Times New Roman"/>
          <w:bCs/>
          <w:sz w:val="24"/>
          <w:szCs w:val="24"/>
          <w:lang w:val="en-US" w:bidi="ar-SA"/>
        </w:rPr>
        <w:t xml:space="preserve"> </w:t>
      </w:r>
      <w:r w:rsidRPr="009B5F7B">
        <w:rPr>
          <w:rFonts w:cs="Times New Roman"/>
          <w:bCs/>
          <w:i/>
          <w:iCs/>
          <w:sz w:val="24"/>
          <w:szCs w:val="24"/>
          <w:lang w:val="en-US" w:bidi="ar-SA"/>
        </w:rPr>
        <w:t>Individual products and product packages</w:t>
      </w:r>
      <w:r w:rsidRPr="009B5F7B">
        <w:rPr>
          <w:rFonts w:cs="Times New Roman"/>
          <w:bCs/>
          <w:sz w:val="24"/>
          <w:szCs w:val="24"/>
          <w:lang w:val="en-US" w:bidi="ar-SA"/>
        </w:rPr>
        <w:t xml:space="preserve">.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val="en-US" w:bidi="ar-SA"/>
        </w:rPr>
      </w:pPr>
      <w:r w:rsidRPr="009B5F7B">
        <w:rPr>
          <w:rFonts w:cs="Times New Roman"/>
          <w:bCs/>
          <w:sz w:val="24"/>
          <w:szCs w:val="24"/>
          <w:lang w:val="en-US" w:bidi="ar-SA"/>
        </w:rPr>
        <w:t xml:space="preserve">Part </w:t>
      </w:r>
      <w:r w:rsidRPr="00AF56EA">
        <w:rPr>
          <w:rFonts w:cs="Times New Roman"/>
          <w:bCs/>
          <w:sz w:val="24"/>
          <w:szCs w:val="24"/>
          <w:lang w:val="en-US" w:bidi="ar-SA"/>
        </w:rPr>
        <w:t>5</w:t>
      </w:r>
      <w:r w:rsidRPr="009B5F7B">
        <w:rPr>
          <w:rFonts w:cs="Times New Roman"/>
          <w:bCs/>
          <w:sz w:val="24"/>
          <w:szCs w:val="24"/>
          <w:lang w:val="en-US"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2014</w:t>
      </w:r>
      <w:r w:rsidRPr="009B5F7B">
        <w:rPr>
          <w:rFonts w:cs="Times New Roman"/>
          <w:bCs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Information technology – Automatic identification and data capture techniques – Unique identification – Part </w:t>
      </w:r>
      <w:r w:rsidRPr="00AF56EA">
        <w:rPr>
          <w:rFonts w:cs="Times New Roman"/>
          <w:bCs/>
          <w:i/>
          <w:iCs/>
          <w:sz w:val="24"/>
          <w:szCs w:val="24"/>
          <w:lang w:val="en-US" w:bidi="ar-SA"/>
        </w:rPr>
        <w:t>5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: </w:t>
      </w:r>
      <w:r w:rsidRPr="009B5F7B">
        <w:rPr>
          <w:rFonts w:cs="Times New Roman"/>
          <w:bCs/>
          <w:i/>
          <w:iCs/>
          <w:sz w:val="24"/>
          <w:szCs w:val="24"/>
          <w:lang w:val="en-US" w:bidi="ar-SA"/>
        </w:rPr>
        <w:t>Individual returnable transport items (RTIs)</w:t>
      </w:r>
      <w:r w:rsidRPr="009B5F7B">
        <w:rPr>
          <w:rFonts w:cs="Times New Roman"/>
          <w:bCs/>
          <w:sz w:val="24"/>
          <w:szCs w:val="24"/>
          <w:lang w:val="en-US" w:bidi="ar-SA"/>
        </w:rPr>
        <w:t xml:space="preserve">.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val="en-US" w:bidi="ar-SA"/>
        </w:rPr>
      </w:pPr>
      <w:r w:rsidRPr="009B5F7B">
        <w:rPr>
          <w:rFonts w:cs="Times New Roman"/>
          <w:bCs/>
          <w:sz w:val="24"/>
          <w:szCs w:val="24"/>
          <w:lang w:val="en-US" w:bidi="ar-SA"/>
        </w:rPr>
        <w:t xml:space="preserve">Part </w:t>
      </w:r>
      <w:r w:rsidRPr="00AF56EA">
        <w:rPr>
          <w:rFonts w:cs="Times New Roman"/>
          <w:bCs/>
          <w:sz w:val="24"/>
          <w:szCs w:val="24"/>
          <w:lang w:val="en-US" w:bidi="ar-SA"/>
        </w:rPr>
        <w:t>6</w:t>
      </w:r>
      <w:r w:rsidRPr="009B5F7B">
        <w:rPr>
          <w:rFonts w:cs="Times New Roman"/>
          <w:bCs/>
          <w:sz w:val="24"/>
          <w:szCs w:val="24"/>
          <w:lang w:val="en-US"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2014</w:t>
      </w:r>
      <w:r w:rsidRPr="009B5F7B">
        <w:rPr>
          <w:rFonts w:cs="Times New Roman"/>
          <w:bCs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Information technology – Automatic identification and data capture techniques – Unique identification – Part </w:t>
      </w:r>
      <w:r w:rsidRPr="00AF56EA">
        <w:rPr>
          <w:rFonts w:cs="Times New Roman"/>
          <w:bCs/>
          <w:i/>
          <w:iCs/>
          <w:sz w:val="24"/>
          <w:szCs w:val="24"/>
          <w:lang w:val="en-US" w:bidi="ar-SA"/>
        </w:rPr>
        <w:t>6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: </w:t>
      </w:r>
      <w:r w:rsidRPr="009B5F7B">
        <w:rPr>
          <w:rFonts w:cs="Times New Roman"/>
          <w:bCs/>
          <w:i/>
          <w:iCs/>
          <w:sz w:val="24"/>
          <w:szCs w:val="24"/>
          <w:lang w:val="en-US" w:bidi="ar-SA"/>
        </w:rPr>
        <w:t>Groupings</w:t>
      </w:r>
      <w:r w:rsidRPr="009B5F7B">
        <w:rPr>
          <w:rFonts w:cs="Times New Roman"/>
          <w:bCs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bCs/>
          <w:sz w:val="24"/>
          <w:szCs w:val="24"/>
          <w:lang w:bidi="ar-SA"/>
        </w:rPr>
        <w:t xml:space="preserve">Part </w:t>
      </w:r>
      <w:r w:rsidRPr="00AF56EA">
        <w:rPr>
          <w:rFonts w:cs="Times New Roman"/>
          <w:bCs/>
          <w:sz w:val="24"/>
          <w:szCs w:val="24"/>
          <w:lang w:val="en-US" w:bidi="ar-SA"/>
        </w:rPr>
        <w:t>8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2009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Information technology – Part </w:t>
      </w:r>
      <w:r w:rsidRPr="00AF56EA">
        <w:rPr>
          <w:rFonts w:cs="Times New Roman"/>
          <w:bCs/>
          <w:i/>
          <w:iCs/>
          <w:sz w:val="24"/>
          <w:szCs w:val="24"/>
          <w:lang w:val="en-US" w:bidi="ar-SA"/>
        </w:rPr>
        <w:t>8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: Grouping of transport units</w:t>
      </w:r>
      <w:r w:rsidRPr="009B5F7B">
        <w:rPr>
          <w:rFonts w:cs="Times New Roman"/>
          <w:bCs/>
          <w:sz w:val="24"/>
          <w:szCs w:val="24"/>
          <w:lang w:bidi="ar-SA"/>
        </w:rPr>
        <w:t xml:space="preserve">.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iCs/>
          <w:sz w:val="24"/>
          <w:szCs w:val="24"/>
          <w:lang w:bidi="ar-SA"/>
        </w:rPr>
      </w:pPr>
      <w:r w:rsidRPr="009B5F7B">
        <w:rPr>
          <w:rFonts w:cs="Times New Roman"/>
          <w:bCs/>
          <w:sz w:val="24"/>
          <w:szCs w:val="24"/>
          <w:lang w:bidi="ar-SA"/>
        </w:rPr>
        <w:t>[</w:t>
      </w:r>
      <w:r w:rsidRPr="00AF56EA">
        <w:rPr>
          <w:rFonts w:cs="Times New Roman"/>
          <w:bCs/>
          <w:sz w:val="24"/>
          <w:szCs w:val="24"/>
          <w:lang w:val="en-US" w:bidi="ar-SA"/>
        </w:rPr>
        <w:t>43</w:t>
      </w:r>
      <w:r w:rsidRPr="009B5F7B">
        <w:rPr>
          <w:rFonts w:cs="Times New Roman"/>
          <w:bCs/>
          <w:sz w:val="24"/>
          <w:szCs w:val="24"/>
          <w:lang w:bidi="ar-SA"/>
        </w:rPr>
        <w:t xml:space="preserve">] ISO </w:t>
      </w:r>
      <w:r w:rsidRPr="00AF56EA">
        <w:rPr>
          <w:rFonts w:cs="Times New Roman"/>
          <w:bCs/>
          <w:sz w:val="24"/>
          <w:szCs w:val="24"/>
          <w:lang w:val="en-US" w:bidi="ar-SA"/>
        </w:rPr>
        <w:t>6346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1995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sz w:val="24"/>
          <w:szCs w:val="24"/>
          <w:lang w:bidi="ar-SA"/>
        </w:rPr>
        <w:t>Freight containers – Coding, identification and marking</w:t>
      </w:r>
      <w:r w:rsidRPr="009B5F7B">
        <w:rPr>
          <w:rFonts w:cs="Times New Roman"/>
          <w:bCs/>
          <w:i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bCs/>
          <w:iCs/>
          <w:sz w:val="24"/>
          <w:szCs w:val="24"/>
          <w:lang w:bidi="ar-SA"/>
        </w:rPr>
        <w:t>[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44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] </w:t>
      </w:r>
      <w:r w:rsidRPr="009B5F7B">
        <w:rPr>
          <w:rFonts w:cs="Times New Roman"/>
          <w:bCs/>
          <w:sz w:val="24"/>
          <w:szCs w:val="24"/>
          <w:lang w:bidi="ar-SA"/>
        </w:rPr>
        <w:t xml:space="preserve">ISO </w:t>
      </w:r>
      <w:r w:rsidRPr="00AF56EA">
        <w:rPr>
          <w:rFonts w:cs="Times New Roman"/>
          <w:bCs/>
          <w:sz w:val="24"/>
          <w:szCs w:val="24"/>
          <w:lang w:val="en-US" w:bidi="ar-SA"/>
        </w:rPr>
        <w:t>3779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2009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sz w:val="24"/>
          <w:szCs w:val="24"/>
          <w:lang w:bidi="ar-SA"/>
        </w:rPr>
        <w:t>Road vehicles – Vehicle identification number (VIN) – Content and structure</w:t>
      </w:r>
      <w:r w:rsidRPr="009B5F7B">
        <w:rPr>
          <w:rFonts w:cs="Times New Roman"/>
          <w:bCs/>
          <w:i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iCs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45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r w:rsidRPr="009B5F7B">
        <w:rPr>
          <w:rFonts w:cs="Times New Roman"/>
          <w:bCs/>
          <w:sz w:val="24"/>
          <w:szCs w:val="24"/>
          <w:lang w:bidi="ar-SA"/>
        </w:rPr>
        <w:t xml:space="preserve">ISO </w:t>
      </w:r>
      <w:r w:rsidRPr="00AF56EA">
        <w:rPr>
          <w:rFonts w:cs="Times New Roman"/>
          <w:bCs/>
          <w:sz w:val="24"/>
          <w:szCs w:val="24"/>
          <w:lang w:val="en-US" w:bidi="ar-SA"/>
        </w:rPr>
        <w:t>10486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1992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sz w:val="24"/>
          <w:szCs w:val="24"/>
          <w:lang w:bidi="ar-SA"/>
        </w:rPr>
        <w:t>Passenger cars – Car radio identification number (CRIN)</w:t>
      </w:r>
      <w:r w:rsidRPr="009B5F7B">
        <w:rPr>
          <w:rFonts w:cs="Times New Roman"/>
          <w:bCs/>
          <w:i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iCs/>
          <w:sz w:val="24"/>
          <w:szCs w:val="24"/>
          <w:lang w:bidi="ar-SA"/>
        </w:rPr>
      </w:pPr>
      <w:r w:rsidRPr="009B5F7B">
        <w:rPr>
          <w:rFonts w:cs="Times New Roman"/>
          <w:bCs/>
          <w:iCs/>
          <w:sz w:val="24"/>
          <w:szCs w:val="24"/>
          <w:lang w:bidi="ar-SA"/>
        </w:rPr>
        <w:t>[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46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] </w:t>
      </w:r>
      <w:r w:rsidRPr="009B5F7B">
        <w:rPr>
          <w:rFonts w:cs="Times New Roman"/>
          <w:bCs/>
          <w:sz w:val="24"/>
          <w:szCs w:val="24"/>
          <w:lang w:bidi="ar-SA"/>
        </w:rPr>
        <w:t xml:space="preserve">ISO </w:t>
      </w:r>
      <w:r w:rsidRPr="00AF56EA">
        <w:rPr>
          <w:rFonts w:cs="Times New Roman"/>
          <w:bCs/>
          <w:sz w:val="24"/>
          <w:szCs w:val="24"/>
          <w:lang w:val="en-US" w:bidi="ar-SA"/>
        </w:rPr>
        <w:t>2108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2005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sz w:val="24"/>
          <w:szCs w:val="24"/>
          <w:lang w:bidi="ar-SA"/>
        </w:rPr>
        <w:t>Information and documentation – International standard book number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 </w:t>
      </w:r>
      <w:r w:rsidRPr="009B5F7B">
        <w:rPr>
          <w:rFonts w:cs="Times New Roman"/>
          <w:bCs/>
          <w:i/>
          <w:sz w:val="24"/>
          <w:szCs w:val="24"/>
          <w:lang w:bidi="ar-SA"/>
        </w:rPr>
        <w:t>(ISBN)</w:t>
      </w:r>
      <w:r w:rsidRPr="009B5F7B">
        <w:rPr>
          <w:rFonts w:cs="Times New Roman"/>
          <w:bCs/>
          <w:i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iCs/>
          <w:sz w:val="24"/>
          <w:szCs w:val="24"/>
          <w:lang w:bidi="ar-SA"/>
        </w:rPr>
      </w:pPr>
      <w:r w:rsidRPr="009B5F7B">
        <w:rPr>
          <w:rFonts w:cs="Times New Roman"/>
          <w:bCs/>
          <w:iCs/>
          <w:sz w:val="24"/>
          <w:szCs w:val="24"/>
          <w:lang w:bidi="ar-SA"/>
        </w:rPr>
        <w:t>[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47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] </w:t>
      </w:r>
      <w:r w:rsidRPr="009B5F7B">
        <w:rPr>
          <w:rFonts w:cs="Times New Roman"/>
          <w:bCs/>
          <w:sz w:val="24"/>
          <w:szCs w:val="24"/>
          <w:lang w:bidi="ar-SA"/>
        </w:rPr>
        <w:t xml:space="preserve">ISO </w:t>
      </w:r>
      <w:r w:rsidRPr="00AF56EA">
        <w:rPr>
          <w:rFonts w:cs="Times New Roman"/>
          <w:bCs/>
          <w:sz w:val="24"/>
          <w:szCs w:val="24"/>
          <w:lang w:val="en-US" w:bidi="ar-SA"/>
        </w:rPr>
        <w:t>3297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2007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sz w:val="24"/>
          <w:szCs w:val="24"/>
          <w:lang w:bidi="ar-SA"/>
        </w:rPr>
        <w:t>Information and documentation – International standard serial number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 </w:t>
      </w:r>
      <w:r w:rsidRPr="009B5F7B">
        <w:rPr>
          <w:rFonts w:cs="Times New Roman"/>
          <w:bCs/>
          <w:i/>
          <w:sz w:val="24"/>
          <w:szCs w:val="24"/>
          <w:lang w:bidi="ar-SA"/>
        </w:rPr>
        <w:t>(ISSN)</w:t>
      </w:r>
      <w:r w:rsidRPr="009B5F7B">
        <w:rPr>
          <w:rFonts w:cs="Times New Roman"/>
          <w:bCs/>
          <w:i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bCs/>
          <w:iCs/>
          <w:sz w:val="24"/>
          <w:szCs w:val="24"/>
          <w:lang w:bidi="ar-SA"/>
        </w:rPr>
        <w:t>[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48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] </w:t>
      </w:r>
      <w:r w:rsidRPr="009B5F7B">
        <w:rPr>
          <w:rFonts w:cs="Times New Roman"/>
          <w:bCs/>
          <w:sz w:val="24"/>
          <w:szCs w:val="24"/>
          <w:lang w:bidi="ar-SA"/>
        </w:rPr>
        <w:t xml:space="preserve">ISO </w:t>
      </w:r>
      <w:r w:rsidRPr="00AF56EA">
        <w:rPr>
          <w:rFonts w:cs="Times New Roman"/>
          <w:bCs/>
          <w:sz w:val="24"/>
          <w:szCs w:val="24"/>
          <w:lang w:val="en-US" w:bidi="ar-SA"/>
        </w:rPr>
        <w:t>12931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2012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Performance criteria for authentication solutions used to combat counterfeiting of material goods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49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116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http://www.uidcenter.org/learning-about-ucode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50</w:t>
      </w:r>
      <w:r w:rsidRPr="009B5F7B">
        <w:rPr>
          <w:rFonts w:cs="Times New Roman"/>
          <w:sz w:val="24"/>
          <w:szCs w:val="24"/>
          <w:lang w:bidi="ar-SA"/>
        </w:rPr>
        <w:t>] Recommendation ITU-T X.</w:t>
      </w:r>
      <w:r w:rsidRPr="00AF56EA">
        <w:rPr>
          <w:rFonts w:cs="Times New Roman"/>
          <w:sz w:val="24"/>
          <w:szCs w:val="24"/>
          <w:lang w:val="en-US" w:bidi="ar-SA"/>
        </w:rPr>
        <w:t>668</w:t>
      </w:r>
      <w:r w:rsidRPr="009B5F7B">
        <w:rPr>
          <w:rFonts w:cs="Times New Roman"/>
          <w:sz w:val="24"/>
          <w:szCs w:val="24"/>
          <w:lang w:bidi="ar-SA"/>
        </w:rPr>
        <w:t xml:space="preserve"> (</w:t>
      </w:r>
      <w:r w:rsidRPr="00AF56EA">
        <w:rPr>
          <w:rFonts w:cs="Times New Roman"/>
          <w:sz w:val="24"/>
          <w:szCs w:val="24"/>
          <w:lang w:val="en-US" w:bidi="ar-SA"/>
        </w:rPr>
        <w:t>2008</w:t>
      </w:r>
      <w:r w:rsidRPr="009B5F7B">
        <w:rPr>
          <w:rFonts w:cs="Times New Roman"/>
          <w:sz w:val="24"/>
          <w:szCs w:val="24"/>
          <w:lang w:bidi="ar-SA"/>
        </w:rPr>
        <w:t xml:space="preserve">) | ISO/IEC </w:t>
      </w:r>
      <w:r w:rsidRPr="00AF56EA">
        <w:rPr>
          <w:rFonts w:cs="Times New Roman"/>
          <w:sz w:val="24"/>
          <w:szCs w:val="24"/>
          <w:lang w:val="en-US" w:bidi="ar-SA"/>
        </w:rPr>
        <w:t>9834</w:t>
      </w:r>
      <w:r w:rsidRPr="009B5F7B">
        <w:rPr>
          <w:rFonts w:cs="Times New Roman"/>
          <w:sz w:val="24"/>
          <w:szCs w:val="24"/>
          <w:lang w:bidi="ar-SA"/>
        </w:rPr>
        <w:t>-</w:t>
      </w:r>
      <w:r w:rsidRPr="00AF56EA">
        <w:rPr>
          <w:rFonts w:cs="Times New Roman"/>
          <w:sz w:val="24"/>
          <w:szCs w:val="24"/>
          <w:lang w:val="en-US" w:bidi="ar-SA"/>
        </w:rPr>
        <w:t>9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2008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>Information technology – Open Systems Interconnection – Procedures for the operation of OSI Registration Authorities: Registration of object identifier arcs for applications and services using tag-based identification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51</w:t>
      </w:r>
      <w:r w:rsidRPr="009B5F7B">
        <w:rPr>
          <w:rFonts w:cs="Times New Roman"/>
          <w:sz w:val="24"/>
          <w:szCs w:val="24"/>
          <w:lang w:bidi="ar-SA"/>
        </w:rPr>
        <w:t>] Recommendation ITU-T F.</w:t>
      </w:r>
      <w:r w:rsidRPr="00AF56EA">
        <w:rPr>
          <w:rFonts w:cs="Times New Roman"/>
          <w:sz w:val="24"/>
          <w:szCs w:val="24"/>
          <w:lang w:val="en-US" w:bidi="ar-SA"/>
        </w:rPr>
        <w:t>771</w:t>
      </w:r>
      <w:r w:rsidRPr="009B5F7B">
        <w:rPr>
          <w:rFonts w:cs="Times New Roman"/>
          <w:sz w:val="24"/>
          <w:szCs w:val="24"/>
          <w:lang w:bidi="ar-SA"/>
        </w:rPr>
        <w:t xml:space="preserve"> (</w:t>
      </w:r>
      <w:r w:rsidRPr="00AF56EA">
        <w:rPr>
          <w:rFonts w:cs="Times New Roman"/>
          <w:sz w:val="24"/>
          <w:szCs w:val="24"/>
          <w:lang w:val="en-US" w:bidi="ar-SA"/>
        </w:rPr>
        <w:t>2008</w:t>
      </w:r>
      <w:r w:rsidRPr="009B5F7B">
        <w:rPr>
          <w:rFonts w:cs="Times New Roman"/>
          <w:sz w:val="24"/>
          <w:szCs w:val="24"/>
          <w:lang w:bidi="ar-SA"/>
        </w:rPr>
        <w:t xml:space="preserve">), </w:t>
      </w:r>
      <w:r w:rsidRPr="009B5F7B">
        <w:rPr>
          <w:rFonts w:cs="Times New Roman"/>
          <w:i/>
          <w:iCs/>
          <w:sz w:val="24"/>
          <w:szCs w:val="24"/>
          <w:lang w:bidi="ar-SA"/>
        </w:rPr>
        <w:t>Service description and requirements for multimedia information access triggered by tag-based identification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52</w:t>
      </w:r>
      <w:r w:rsidRPr="009B5F7B">
        <w:rPr>
          <w:rFonts w:cs="Times New Roman"/>
          <w:sz w:val="24"/>
          <w:szCs w:val="24"/>
          <w:lang w:bidi="ar-SA"/>
        </w:rPr>
        <w:t>] Recommendation ITU-T H.</w:t>
      </w:r>
      <w:r w:rsidRPr="00AF56EA">
        <w:rPr>
          <w:rFonts w:cs="Times New Roman"/>
          <w:sz w:val="24"/>
          <w:szCs w:val="24"/>
          <w:lang w:val="en-US" w:bidi="ar-SA"/>
        </w:rPr>
        <w:t>621</w:t>
      </w:r>
      <w:r w:rsidRPr="009B5F7B">
        <w:rPr>
          <w:rFonts w:cs="Times New Roman"/>
          <w:sz w:val="24"/>
          <w:szCs w:val="24"/>
          <w:lang w:bidi="ar-SA"/>
        </w:rPr>
        <w:t xml:space="preserve"> (</w:t>
      </w:r>
      <w:r w:rsidRPr="00AF56EA">
        <w:rPr>
          <w:rFonts w:cs="Times New Roman"/>
          <w:sz w:val="24"/>
          <w:szCs w:val="24"/>
          <w:lang w:val="en-US" w:bidi="ar-SA"/>
        </w:rPr>
        <w:t>2008</w:t>
      </w:r>
      <w:r w:rsidRPr="009B5F7B">
        <w:rPr>
          <w:rFonts w:cs="Times New Roman"/>
          <w:sz w:val="24"/>
          <w:szCs w:val="24"/>
          <w:lang w:bidi="ar-SA"/>
        </w:rPr>
        <w:t xml:space="preserve">), </w:t>
      </w:r>
      <w:r w:rsidRPr="009B5F7B">
        <w:rPr>
          <w:rFonts w:cs="Times New Roman"/>
          <w:i/>
          <w:iCs/>
          <w:sz w:val="24"/>
          <w:szCs w:val="24"/>
          <w:lang w:bidi="ar-SA"/>
        </w:rPr>
        <w:t>Architecture of a system for multimedia information access triggered by tag-based identification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lastRenderedPageBreak/>
        <w:t>[</w:t>
      </w:r>
      <w:r w:rsidRPr="00AF56EA">
        <w:rPr>
          <w:rFonts w:cs="Times New Roman"/>
          <w:sz w:val="24"/>
          <w:szCs w:val="24"/>
          <w:lang w:val="en-US" w:bidi="ar-SA"/>
        </w:rPr>
        <w:t>53</w:t>
      </w:r>
      <w:r w:rsidRPr="009B5F7B">
        <w:rPr>
          <w:rFonts w:cs="Times New Roman"/>
          <w:sz w:val="24"/>
          <w:szCs w:val="24"/>
          <w:lang w:bidi="ar-SA"/>
        </w:rPr>
        <w:t xml:space="preserve">] ISO </w:t>
      </w:r>
      <w:r w:rsidRPr="00AF56EA">
        <w:rPr>
          <w:rFonts w:cs="Times New Roman"/>
          <w:sz w:val="24"/>
          <w:szCs w:val="24"/>
          <w:lang w:val="en-US" w:bidi="ar-SA"/>
        </w:rPr>
        <w:t>28219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2009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Packaging – Labelling and direct product marking with linear bar code and two-dimensional symbols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bCs/>
          <w:sz w:val="24"/>
          <w:szCs w:val="24"/>
          <w:lang w:bidi="ar-SA"/>
        </w:rPr>
        <w:t>[</w:t>
      </w:r>
      <w:r w:rsidRPr="00AF56EA">
        <w:rPr>
          <w:rFonts w:cs="Times New Roman"/>
          <w:bCs/>
          <w:sz w:val="24"/>
          <w:szCs w:val="24"/>
          <w:lang w:val="en-US" w:bidi="ar-SA"/>
        </w:rPr>
        <w:t>54</w:t>
      </w:r>
      <w:r w:rsidRPr="009B5F7B">
        <w:rPr>
          <w:rFonts w:cs="Times New Roman"/>
          <w:bCs/>
          <w:sz w:val="24"/>
          <w:szCs w:val="24"/>
          <w:lang w:bidi="ar-SA"/>
        </w:rPr>
        <w:t xml:space="preserve">] </w:t>
      </w:r>
      <w:r w:rsidRPr="009B5F7B">
        <w:rPr>
          <w:rFonts w:cs="Times New Roman"/>
          <w:sz w:val="24"/>
          <w:szCs w:val="24"/>
          <w:lang w:bidi="ar-SA"/>
        </w:rPr>
        <w:t xml:space="preserve">ISO </w:t>
      </w:r>
      <w:r w:rsidRPr="00AF56EA">
        <w:rPr>
          <w:rFonts w:cs="Times New Roman"/>
          <w:sz w:val="24"/>
          <w:szCs w:val="24"/>
          <w:lang w:val="en-US" w:bidi="ar-SA"/>
        </w:rPr>
        <w:t>22742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2010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Packaging – Linear bar code and two-dimensional symbols for product</w:t>
      </w:r>
      <w:r w:rsidRPr="009B5F7B">
        <w:rPr>
          <w:rFonts w:cs="Times New Roman"/>
          <w:bCs/>
          <w:sz w:val="24"/>
          <w:szCs w:val="24"/>
          <w:lang w:bidi="ar-SA"/>
        </w:rPr>
        <w:t xml:space="preserve">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packaging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bCs/>
          <w:sz w:val="24"/>
          <w:szCs w:val="24"/>
          <w:lang w:bidi="ar-SA"/>
        </w:rPr>
        <w:t>[</w:t>
      </w:r>
      <w:r w:rsidRPr="00AF56EA">
        <w:rPr>
          <w:rFonts w:cs="Times New Roman"/>
          <w:bCs/>
          <w:sz w:val="24"/>
          <w:szCs w:val="24"/>
          <w:lang w:val="en-US" w:bidi="ar-SA"/>
        </w:rPr>
        <w:t>55</w:t>
      </w:r>
      <w:r w:rsidRPr="009B5F7B">
        <w:rPr>
          <w:rFonts w:cs="Times New Roman"/>
          <w:bCs/>
          <w:sz w:val="24"/>
          <w:szCs w:val="24"/>
          <w:lang w:bidi="ar-SA"/>
        </w:rPr>
        <w:t xml:space="preserve">] </w:t>
      </w:r>
      <w:r w:rsidRPr="009B5F7B">
        <w:rPr>
          <w:rFonts w:cs="Times New Roman"/>
          <w:sz w:val="24"/>
          <w:szCs w:val="24"/>
          <w:lang w:bidi="ar-SA"/>
        </w:rPr>
        <w:t xml:space="preserve">ISO </w:t>
      </w:r>
      <w:r w:rsidRPr="00AF56EA">
        <w:rPr>
          <w:rFonts w:cs="Times New Roman"/>
          <w:sz w:val="24"/>
          <w:szCs w:val="24"/>
          <w:lang w:val="en-US" w:bidi="ar-SA"/>
        </w:rPr>
        <w:t>15394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2009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Packaging – Bar code and two-dimensional symbols for shipping, transport</w:t>
      </w:r>
      <w:r w:rsidRPr="009B5F7B">
        <w:rPr>
          <w:rFonts w:cs="Times New Roman"/>
          <w:bCs/>
          <w:sz w:val="24"/>
          <w:szCs w:val="24"/>
          <w:lang w:bidi="ar-SA"/>
        </w:rPr>
        <w:t xml:space="preserve">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and receiving labels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bCs/>
          <w:sz w:val="24"/>
          <w:szCs w:val="24"/>
          <w:lang w:bidi="ar-SA"/>
        </w:rPr>
        <w:t>[</w:t>
      </w:r>
      <w:r w:rsidRPr="00AF56EA">
        <w:rPr>
          <w:rFonts w:cs="Times New Roman"/>
          <w:bCs/>
          <w:sz w:val="24"/>
          <w:szCs w:val="24"/>
          <w:lang w:val="en-US" w:bidi="ar-SA"/>
        </w:rPr>
        <w:t>56</w:t>
      </w:r>
      <w:r w:rsidRPr="009B5F7B">
        <w:rPr>
          <w:rFonts w:cs="Times New Roman"/>
          <w:bCs/>
          <w:sz w:val="24"/>
          <w:szCs w:val="24"/>
          <w:lang w:bidi="ar-SA"/>
        </w:rPr>
        <w:t xml:space="preserve">] </w:t>
      </w:r>
      <w:r w:rsidRPr="009B5F7B">
        <w:rPr>
          <w:rFonts w:cs="Times New Roman"/>
          <w:sz w:val="24"/>
          <w:szCs w:val="24"/>
          <w:lang w:bidi="ar-SA"/>
        </w:rPr>
        <w:t xml:space="preserve">ISO/IEC </w:t>
      </w:r>
      <w:r w:rsidRPr="00AF56EA">
        <w:rPr>
          <w:rFonts w:cs="Times New Roman"/>
          <w:sz w:val="24"/>
          <w:szCs w:val="24"/>
          <w:lang w:val="en-US" w:bidi="ar-SA"/>
        </w:rPr>
        <w:t>15963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2009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Information technology – Radio frequency identification for item management – Unique identification for RF tags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bCs/>
          <w:sz w:val="24"/>
          <w:szCs w:val="24"/>
          <w:lang w:bidi="ar-SA"/>
        </w:rPr>
        <w:t>[</w:t>
      </w:r>
      <w:r w:rsidRPr="00AF56EA">
        <w:rPr>
          <w:rFonts w:cs="Times New Roman"/>
          <w:bCs/>
          <w:sz w:val="24"/>
          <w:szCs w:val="24"/>
          <w:lang w:val="en-US" w:bidi="ar-SA"/>
        </w:rPr>
        <w:t>57</w:t>
      </w:r>
      <w:r w:rsidRPr="009B5F7B">
        <w:rPr>
          <w:rFonts w:cs="Times New Roman"/>
          <w:bCs/>
          <w:sz w:val="24"/>
          <w:szCs w:val="24"/>
          <w:lang w:bidi="ar-SA"/>
        </w:rPr>
        <w:t xml:space="preserve">] </w:t>
      </w:r>
      <w:r w:rsidRPr="009B5F7B">
        <w:rPr>
          <w:rFonts w:cs="Times New Roman"/>
          <w:sz w:val="24"/>
          <w:szCs w:val="24"/>
          <w:lang w:bidi="ar-SA"/>
        </w:rPr>
        <w:t xml:space="preserve">ISO/IEC </w:t>
      </w:r>
      <w:r w:rsidRPr="00AF56EA">
        <w:rPr>
          <w:rFonts w:cs="Times New Roman"/>
          <w:sz w:val="24"/>
          <w:szCs w:val="24"/>
          <w:lang w:val="en-US" w:bidi="ar-SA"/>
        </w:rPr>
        <w:t>29167</w:t>
      </w:r>
      <w:r w:rsidRPr="009B5F7B">
        <w:rPr>
          <w:rFonts w:cs="Times New Roman"/>
          <w:sz w:val="24"/>
          <w:szCs w:val="24"/>
          <w:lang w:bidi="ar-SA"/>
        </w:rPr>
        <w:t>-</w:t>
      </w:r>
      <w:r w:rsidRPr="00AF56EA">
        <w:rPr>
          <w:rFonts w:cs="Times New Roman"/>
          <w:sz w:val="24"/>
          <w:szCs w:val="24"/>
          <w:lang w:val="en-US" w:bidi="ar-SA"/>
        </w:rPr>
        <w:t>1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2014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Information technology – Automatic identification and data capture techniques – Part </w:t>
      </w:r>
      <w:r w:rsidRPr="00AF56EA">
        <w:rPr>
          <w:rFonts w:cs="Times New Roman"/>
          <w:bCs/>
          <w:i/>
          <w:iCs/>
          <w:sz w:val="24"/>
          <w:szCs w:val="24"/>
          <w:lang w:val="en-US" w:bidi="ar-SA"/>
        </w:rPr>
        <w:t>1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: Security services for RFID air interfaces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bCs/>
          <w:sz w:val="24"/>
          <w:szCs w:val="24"/>
          <w:lang w:bidi="ar-SA"/>
        </w:rPr>
        <w:t>[</w:t>
      </w:r>
      <w:r w:rsidRPr="00AF56EA">
        <w:rPr>
          <w:rFonts w:cs="Times New Roman"/>
          <w:bCs/>
          <w:sz w:val="24"/>
          <w:szCs w:val="24"/>
          <w:lang w:val="en-US" w:bidi="ar-SA"/>
        </w:rPr>
        <w:t>58</w:t>
      </w:r>
      <w:r w:rsidRPr="009B5F7B">
        <w:rPr>
          <w:rFonts w:cs="Times New Roman"/>
          <w:bCs/>
          <w:sz w:val="24"/>
          <w:szCs w:val="24"/>
          <w:lang w:bidi="ar-SA"/>
        </w:rPr>
        <w:t xml:space="preserve">] </w:t>
      </w:r>
      <w:r w:rsidRPr="009B5F7B">
        <w:rPr>
          <w:rFonts w:cs="Times New Roman"/>
          <w:sz w:val="24"/>
          <w:szCs w:val="24"/>
          <w:lang w:bidi="ar-SA"/>
        </w:rPr>
        <w:t xml:space="preserve">ISO/IEC TR </w:t>
      </w:r>
      <w:r w:rsidRPr="00AF56EA">
        <w:rPr>
          <w:rFonts w:cs="Times New Roman"/>
          <w:sz w:val="24"/>
          <w:szCs w:val="24"/>
          <w:lang w:val="en-US" w:bidi="ar-SA"/>
        </w:rPr>
        <w:t>24729</w:t>
      </w:r>
      <w:r w:rsidRPr="009B5F7B">
        <w:rPr>
          <w:rFonts w:cs="Times New Roman"/>
          <w:sz w:val="24"/>
          <w:szCs w:val="24"/>
          <w:lang w:bidi="ar-SA"/>
        </w:rPr>
        <w:t>-</w:t>
      </w:r>
      <w:r w:rsidRPr="00AF56EA">
        <w:rPr>
          <w:rFonts w:cs="Times New Roman"/>
          <w:sz w:val="24"/>
          <w:szCs w:val="24"/>
          <w:lang w:val="en-US" w:bidi="ar-SA"/>
        </w:rPr>
        <w:t>4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2009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 xml:space="preserve">Information technology – Radio frequency identification for item management – Implementation guidelines – Part 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4</w:t>
      </w:r>
      <w:r w:rsidRPr="009B5F7B">
        <w:rPr>
          <w:rFonts w:cs="Times New Roman"/>
          <w:i/>
          <w:iCs/>
          <w:sz w:val="24"/>
          <w:szCs w:val="24"/>
          <w:lang w:bidi="ar-SA"/>
        </w:rPr>
        <w:t xml:space="preserve">: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Tag data security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bCs/>
          <w:sz w:val="24"/>
          <w:szCs w:val="24"/>
          <w:lang w:bidi="ar-SA"/>
        </w:rPr>
        <w:t>[</w:t>
      </w:r>
      <w:r w:rsidRPr="00AF56EA">
        <w:rPr>
          <w:rFonts w:cs="Times New Roman"/>
          <w:bCs/>
          <w:sz w:val="24"/>
          <w:szCs w:val="24"/>
          <w:lang w:val="en-US" w:bidi="ar-SA"/>
        </w:rPr>
        <w:t>59</w:t>
      </w:r>
      <w:r w:rsidRPr="009B5F7B">
        <w:rPr>
          <w:rFonts w:cs="Times New Roman"/>
          <w:bCs/>
          <w:sz w:val="24"/>
          <w:szCs w:val="24"/>
          <w:lang w:bidi="ar-SA"/>
        </w:rPr>
        <w:t xml:space="preserve">] </w:t>
      </w:r>
      <w:hyperlink r:id="rId117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http://www.gs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1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.org/gsmp/kc/epcglobal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60</w:t>
      </w:r>
      <w:r w:rsidRPr="009B5F7B">
        <w:rPr>
          <w:rFonts w:cs="Times New Roman"/>
          <w:sz w:val="24"/>
          <w:szCs w:val="24"/>
          <w:lang w:bidi="ar-SA"/>
        </w:rPr>
        <w:t>] Recommendation ITU-T X.</w:t>
      </w:r>
      <w:r w:rsidRPr="00AF56EA">
        <w:rPr>
          <w:rFonts w:cs="Times New Roman"/>
          <w:sz w:val="24"/>
          <w:szCs w:val="24"/>
          <w:lang w:val="en-US" w:bidi="ar-SA"/>
        </w:rPr>
        <w:t>509</w:t>
      </w:r>
      <w:r w:rsidRPr="009B5F7B">
        <w:rPr>
          <w:rFonts w:cs="Times New Roman"/>
          <w:sz w:val="24"/>
          <w:szCs w:val="24"/>
          <w:lang w:bidi="ar-SA"/>
        </w:rPr>
        <w:t xml:space="preserve"> (</w:t>
      </w:r>
      <w:r w:rsidRPr="00AF56EA">
        <w:rPr>
          <w:rFonts w:cs="Times New Roman"/>
          <w:sz w:val="24"/>
          <w:szCs w:val="24"/>
          <w:lang w:val="en-US" w:bidi="ar-SA"/>
        </w:rPr>
        <w:t>2012</w:t>
      </w:r>
      <w:r w:rsidRPr="009B5F7B">
        <w:rPr>
          <w:rFonts w:cs="Times New Roman"/>
          <w:sz w:val="24"/>
          <w:szCs w:val="24"/>
          <w:lang w:bidi="ar-SA"/>
        </w:rPr>
        <w:t xml:space="preserve">) | ISO/IEC </w:t>
      </w:r>
      <w:r w:rsidRPr="00AF56EA">
        <w:rPr>
          <w:rFonts w:cs="Times New Roman"/>
          <w:sz w:val="24"/>
          <w:szCs w:val="24"/>
          <w:lang w:val="en-US" w:bidi="ar-SA"/>
        </w:rPr>
        <w:t>9594</w:t>
      </w:r>
      <w:r w:rsidRPr="009B5F7B">
        <w:rPr>
          <w:rFonts w:cs="Times New Roman"/>
          <w:sz w:val="24"/>
          <w:szCs w:val="24"/>
          <w:lang w:bidi="ar-SA"/>
        </w:rPr>
        <w:t>-</w:t>
      </w:r>
      <w:r w:rsidRPr="00AF56EA">
        <w:rPr>
          <w:rFonts w:cs="Times New Roman"/>
          <w:sz w:val="24"/>
          <w:szCs w:val="24"/>
          <w:lang w:val="en-US" w:bidi="ar-SA"/>
        </w:rPr>
        <w:t>8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2014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>Information technology – Open Systems Interconnection – The Directory: Public-key and attribute certificate frameworks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61</w:t>
      </w:r>
      <w:r w:rsidRPr="009B5F7B">
        <w:rPr>
          <w:rFonts w:cs="Times New Roman"/>
          <w:sz w:val="24"/>
          <w:szCs w:val="24"/>
          <w:lang w:bidi="ar-SA"/>
        </w:rPr>
        <w:t xml:space="preserve">] IETF RFC </w:t>
      </w:r>
      <w:r w:rsidRPr="00AF56EA">
        <w:rPr>
          <w:rFonts w:cs="Times New Roman"/>
          <w:sz w:val="24"/>
          <w:szCs w:val="24"/>
          <w:lang w:val="en-US" w:bidi="ar-SA"/>
        </w:rPr>
        <w:t>3280</w:t>
      </w:r>
      <w:r w:rsidRPr="009B5F7B">
        <w:rPr>
          <w:rFonts w:cs="Times New Roman"/>
          <w:sz w:val="24"/>
          <w:szCs w:val="24"/>
          <w:lang w:bidi="ar-SA"/>
        </w:rPr>
        <w:t xml:space="preserve"> (</w:t>
      </w:r>
      <w:r w:rsidRPr="00AF56EA">
        <w:rPr>
          <w:rFonts w:cs="Times New Roman"/>
          <w:sz w:val="24"/>
          <w:szCs w:val="24"/>
          <w:lang w:val="en-US" w:bidi="ar-SA"/>
        </w:rPr>
        <w:t>2002</w:t>
      </w:r>
      <w:r w:rsidRPr="009B5F7B">
        <w:rPr>
          <w:rFonts w:cs="Times New Roman"/>
          <w:sz w:val="24"/>
          <w:szCs w:val="24"/>
          <w:lang w:bidi="ar-SA"/>
        </w:rPr>
        <w:t xml:space="preserve">), </w:t>
      </w:r>
      <w:r w:rsidRPr="009B5F7B">
        <w:rPr>
          <w:rFonts w:cs="Times New Roman"/>
          <w:i/>
          <w:iCs/>
          <w:sz w:val="24"/>
          <w:szCs w:val="24"/>
          <w:lang w:bidi="ar-SA"/>
        </w:rPr>
        <w:t>Internet X.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509</w:t>
      </w:r>
      <w:r w:rsidRPr="009B5F7B">
        <w:rPr>
          <w:rFonts w:cs="Times New Roman"/>
          <w:i/>
          <w:iCs/>
          <w:sz w:val="24"/>
          <w:szCs w:val="24"/>
          <w:lang w:bidi="ar-SA"/>
        </w:rPr>
        <w:t xml:space="preserve"> Public Key Infrastructure Certificate and Certificate Revocation List (CRL) Profile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62</w:t>
      </w:r>
      <w:r w:rsidRPr="009B5F7B">
        <w:rPr>
          <w:rFonts w:cs="Times New Roman"/>
          <w:sz w:val="24"/>
          <w:szCs w:val="24"/>
          <w:lang w:bidi="ar-SA"/>
        </w:rPr>
        <w:t xml:space="preserve">] IETF RFC </w:t>
      </w:r>
      <w:r w:rsidRPr="00AF56EA">
        <w:rPr>
          <w:rFonts w:cs="Times New Roman"/>
          <w:sz w:val="24"/>
          <w:szCs w:val="24"/>
          <w:lang w:val="en-US" w:bidi="ar-SA"/>
        </w:rPr>
        <w:t>3279</w:t>
      </w:r>
      <w:r w:rsidRPr="009B5F7B">
        <w:rPr>
          <w:rFonts w:cs="Times New Roman"/>
          <w:sz w:val="24"/>
          <w:szCs w:val="24"/>
          <w:lang w:bidi="ar-SA"/>
        </w:rPr>
        <w:t xml:space="preserve"> (</w:t>
      </w:r>
      <w:r w:rsidRPr="00AF56EA">
        <w:rPr>
          <w:rFonts w:cs="Times New Roman"/>
          <w:sz w:val="24"/>
          <w:szCs w:val="24"/>
          <w:lang w:val="en-US" w:bidi="ar-SA"/>
        </w:rPr>
        <w:t>2002</w:t>
      </w:r>
      <w:r w:rsidRPr="009B5F7B">
        <w:rPr>
          <w:rFonts w:cs="Times New Roman"/>
          <w:sz w:val="24"/>
          <w:szCs w:val="24"/>
          <w:lang w:bidi="ar-SA"/>
        </w:rPr>
        <w:t xml:space="preserve">), </w:t>
      </w:r>
      <w:r w:rsidRPr="009B5F7B">
        <w:rPr>
          <w:rFonts w:cs="Times New Roman"/>
          <w:i/>
          <w:iCs/>
          <w:sz w:val="24"/>
          <w:szCs w:val="24"/>
          <w:lang w:bidi="ar-SA"/>
        </w:rPr>
        <w:t>Algorithms and Identifiers for the Internet X.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509</w:t>
      </w:r>
      <w:r w:rsidRPr="009B5F7B">
        <w:rPr>
          <w:rFonts w:cs="Times New Roman"/>
          <w:i/>
          <w:iCs/>
          <w:sz w:val="24"/>
          <w:szCs w:val="24"/>
          <w:lang w:bidi="ar-SA"/>
        </w:rPr>
        <w:t xml:space="preserve"> Public Key Infrastructure Certificate and Certificate Revocation List (CRL) Profile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63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118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http://www.wcoomd.org/files/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1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.%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Public%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files/PDFandDocuments/Procedures%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and%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Facilitation/safe_package/safe_package_I_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2011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.pdf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64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r w:rsidRPr="009B5F7B">
        <w:rPr>
          <w:rFonts w:cs="Times New Roman"/>
          <w:bCs/>
          <w:sz w:val="24"/>
          <w:szCs w:val="24"/>
          <w:lang w:bidi="ar-SA"/>
        </w:rPr>
        <w:t xml:space="preserve">IEC/TS </w:t>
      </w:r>
      <w:r w:rsidRPr="00AF56EA">
        <w:rPr>
          <w:rFonts w:cs="Times New Roman"/>
          <w:bCs/>
          <w:sz w:val="24"/>
          <w:szCs w:val="24"/>
          <w:lang w:val="en-US" w:bidi="ar-SA"/>
        </w:rPr>
        <w:t>62668</w:t>
      </w:r>
      <w:r w:rsidRPr="009B5F7B">
        <w:rPr>
          <w:rFonts w:cs="Times New Roman"/>
          <w:bCs/>
          <w:sz w:val="24"/>
          <w:szCs w:val="24"/>
          <w:lang w:bidi="ar-SA"/>
        </w:rPr>
        <w:t>-</w:t>
      </w:r>
      <w:r w:rsidRPr="00AF56EA">
        <w:rPr>
          <w:rFonts w:cs="Times New Roman"/>
          <w:bCs/>
          <w:sz w:val="24"/>
          <w:szCs w:val="24"/>
          <w:lang w:val="en-US" w:bidi="ar-SA"/>
        </w:rPr>
        <w:t>1</w:t>
      </w:r>
      <w:r w:rsidRPr="009B5F7B">
        <w:rPr>
          <w:rFonts w:cs="Times New Roman"/>
          <w:bCs/>
          <w:sz w:val="24"/>
          <w:szCs w:val="24"/>
          <w:lang w:bidi="ar-SA"/>
        </w:rPr>
        <w:t xml:space="preserve"> ed</w:t>
      </w:r>
      <w:r w:rsidRPr="00AF56EA">
        <w:rPr>
          <w:rFonts w:cs="Times New Roman"/>
          <w:bCs/>
          <w:sz w:val="24"/>
          <w:szCs w:val="24"/>
          <w:lang w:val="en-US" w:bidi="ar-SA"/>
        </w:rPr>
        <w:t>2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  <w:r w:rsidRPr="00AF56EA">
        <w:rPr>
          <w:rFonts w:cs="Times New Roman"/>
          <w:bCs/>
          <w:sz w:val="24"/>
          <w:szCs w:val="24"/>
          <w:lang w:val="en-US" w:bidi="ar-SA"/>
        </w:rPr>
        <w:t>0</w:t>
      </w:r>
      <w:r w:rsidRPr="009B5F7B">
        <w:rPr>
          <w:rFonts w:cs="Times New Roman"/>
          <w:bCs/>
          <w:sz w:val="24"/>
          <w:szCs w:val="24"/>
          <w:lang w:bidi="ar-SA"/>
        </w:rPr>
        <w:t xml:space="preserve"> (</w:t>
      </w:r>
      <w:r w:rsidRPr="00AF56EA">
        <w:rPr>
          <w:rFonts w:cs="Times New Roman"/>
          <w:bCs/>
          <w:sz w:val="24"/>
          <w:szCs w:val="24"/>
          <w:lang w:val="en-US" w:bidi="ar-SA"/>
        </w:rPr>
        <w:t>2014</w:t>
      </w:r>
      <w:r w:rsidRPr="009B5F7B">
        <w:rPr>
          <w:rFonts w:cs="Times New Roman"/>
          <w:bCs/>
          <w:sz w:val="24"/>
          <w:szCs w:val="24"/>
          <w:lang w:bidi="ar-SA"/>
        </w:rPr>
        <w:t xml:space="preserve">),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Process management for avionics – Counterfeiting prevention – Part </w:t>
      </w:r>
      <w:r w:rsidRPr="00AF56EA">
        <w:rPr>
          <w:rFonts w:cs="Times New Roman"/>
          <w:bCs/>
          <w:i/>
          <w:iCs/>
          <w:sz w:val="24"/>
          <w:szCs w:val="24"/>
          <w:lang w:val="en-US" w:bidi="ar-SA"/>
        </w:rPr>
        <w:t>1</w:t>
      </w:r>
      <w:r w:rsidRPr="009B5F7B">
        <w:rPr>
          <w:rFonts w:cs="Times New Roman"/>
          <w:i/>
          <w:iCs/>
          <w:sz w:val="24"/>
          <w:szCs w:val="24"/>
          <w:lang w:bidi="ar-SA"/>
        </w:rPr>
        <w:t>: Avoiding the use of counterfeit, fraudulent and recycled electronic components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65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r w:rsidRPr="009B5F7B">
        <w:rPr>
          <w:rFonts w:cs="Times New Roman"/>
          <w:bCs/>
          <w:sz w:val="24"/>
          <w:szCs w:val="24"/>
          <w:lang w:bidi="ar-SA"/>
        </w:rPr>
        <w:t xml:space="preserve">IEC/TS </w:t>
      </w:r>
      <w:r w:rsidRPr="00AF56EA">
        <w:rPr>
          <w:rFonts w:cs="Times New Roman"/>
          <w:bCs/>
          <w:sz w:val="24"/>
          <w:szCs w:val="24"/>
          <w:lang w:val="en-US" w:bidi="ar-SA"/>
        </w:rPr>
        <w:t>62668</w:t>
      </w:r>
      <w:r w:rsidRPr="009B5F7B">
        <w:rPr>
          <w:rFonts w:cs="Times New Roman"/>
          <w:bCs/>
          <w:sz w:val="24"/>
          <w:szCs w:val="24"/>
          <w:lang w:bidi="ar-SA"/>
        </w:rPr>
        <w:t>-</w:t>
      </w:r>
      <w:r w:rsidRPr="00AF56EA">
        <w:rPr>
          <w:rFonts w:cs="Times New Roman"/>
          <w:bCs/>
          <w:sz w:val="24"/>
          <w:szCs w:val="24"/>
          <w:lang w:val="en-US" w:bidi="ar-SA"/>
        </w:rPr>
        <w:t>2</w:t>
      </w:r>
      <w:r w:rsidRPr="009B5F7B">
        <w:rPr>
          <w:rFonts w:cs="Times New Roman"/>
          <w:bCs/>
          <w:sz w:val="24"/>
          <w:szCs w:val="24"/>
          <w:lang w:bidi="ar-SA"/>
        </w:rPr>
        <w:t xml:space="preserve"> ed</w:t>
      </w:r>
      <w:r w:rsidRPr="00AF56EA">
        <w:rPr>
          <w:rFonts w:cs="Times New Roman"/>
          <w:bCs/>
          <w:sz w:val="24"/>
          <w:szCs w:val="24"/>
          <w:lang w:val="en-US" w:bidi="ar-SA"/>
        </w:rPr>
        <w:t>1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  <w:r w:rsidRPr="00AF56EA">
        <w:rPr>
          <w:rFonts w:cs="Times New Roman"/>
          <w:bCs/>
          <w:sz w:val="24"/>
          <w:szCs w:val="24"/>
          <w:lang w:val="en-US" w:bidi="ar-SA"/>
        </w:rPr>
        <w:t>0</w:t>
      </w:r>
      <w:r w:rsidRPr="009B5F7B">
        <w:rPr>
          <w:rFonts w:cs="Times New Roman"/>
          <w:bCs/>
          <w:sz w:val="24"/>
          <w:szCs w:val="24"/>
          <w:lang w:bidi="ar-SA"/>
        </w:rPr>
        <w:t xml:space="preserve"> (</w:t>
      </w:r>
      <w:r w:rsidRPr="00AF56EA">
        <w:rPr>
          <w:rFonts w:cs="Times New Roman"/>
          <w:bCs/>
          <w:sz w:val="24"/>
          <w:szCs w:val="24"/>
          <w:lang w:val="en-US" w:bidi="ar-SA"/>
        </w:rPr>
        <w:t>2014</w:t>
      </w:r>
      <w:r w:rsidRPr="009B5F7B">
        <w:rPr>
          <w:rFonts w:cs="Times New Roman"/>
          <w:bCs/>
          <w:sz w:val="24"/>
          <w:szCs w:val="24"/>
          <w:lang w:bidi="ar-SA"/>
        </w:rPr>
        <w:t xml:space="preserve">),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Process management for avionics – Counterfeit prevention – Part </w:t>
      </w:r>
      <w:r w:rsidRPr="00AF56EA">
        <w:rPr>
          <w:rFonts w:cs="Times New Roman"/>
          <w:bCs/>
          <w:i/>
          <w:iCs/>
          <w:sz w:val="24"/>
          <w:szCs w:val="24"/>
          <w:lang w:val="en-US" w:bidi="ar-SA"/>
        </w:rPr>
        <w:t>2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: Managing electronic components from non-franchised sources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66</w:t>
      </w:r>
      <w:r w:rsidRPr="009B5F7B">
        <w:rPr>
          <w:rFonts w:cs="Times New Roman"/>
          <w:sz w:val="24"/>
          <w:szCs w:val="24"/>
          <w:lang w:bidi="ar-SA"/>
        </w:rPr>
        <w:t xml:space="preserve">] Adapted from Market Surveillance Regulation EC no </w:t>
      </w:r>
      <w:r w:rsidRPr="00AF56EA">
        <w:rPr>
          <w:rFonts w:cs="Times New Roman"/>
          <w:sz w:val="24"/>
          <w:szCs w:val="24"/>
          <w:lang w:val="en-US" w:bidi="ar-SA"/>
        </w:rPr>
        <w:t>765</w:t>
      </w:r>
      <w:r w:rsidRPr="009B5F7B">
        <w:rPr>
          <w:rFonts w:cs="Times New Roman"/>
          <w:sz w:val="24"/>
          <w:szCs w:val="24"/>
          <w:lang w:bidi="ar-SA"/>
        </w:rPr>
        <w:t>/</w:t>
      </w:r>
      <w:r w:rsidRPr="00AF56EA">
        <w:rPr>
          <w:rFonts w:cs="Times New Roman"/>
          <w:sz w:val="24"/>
          <w:szCs w:val="24"/>
          <w:lang w:val="en-US" w:bidi="ar-SA"/>
        </w:rPr>
        <w:t>2008</w:t>
      </w:r>
      <w:r w:rsidRPr="009B5F7B">
        <w:rPr>
          <w:rFonts w:cs="Times New Roman"/>
          <w:sz w:val="24"/>
          <w:szCs w:val="24"/>
          <w:lang w:bidi="ar-SA"/>
        </w:rPr>
        <w:t xml:space="preserve">, art </w:t>
      </w:r>
      <w:r w:rsidRPr="00AF56EA">
        <w:rPr>
          <w:rFonts w:cs="Times New Roman"/>
          <w:sz w:val="24"/>
          <w:szCs w:val="24"/>
          <w:lang w:val="en-US" w:bidi="ar-SA"/>
        </w:rPr>
        <w:t>2</w:t>
      </w:r>
      <w:r w:rsidRPr="009B5F7B">
        <w:rPr>
          <w:rFonts w:cs="Times New Roman"/>
          <w:sz w:val="24"/>
          <w:szCs w:val="24"/>
          <w:lang w:bidi="ar-SA"/>
        </w:rPr>
        <w:t xml:space="preserve"> (</w:t>
      </w:r>
      <w:r w:rsidRPr="00AF56EA">
        <w:rPr>
          <w:rFonts w:cs="Times New Roman"/>
          <w:sz w:val="24"/>
          <w:szCs w:val="24"/>
          <w:lang w:val="en-US" w:bidi="ar-SA"/>
        </w:rPr>
        <w:t>17</w:t>
      </w:r>
      <w:r w:rsidRPr="009B5F7B">
        <w:rPr>
          <w:rFonts w:cs="Times New Roman"/>
          <w:sz w:val="24"/>
          <w:szCs w:val="24"/>
          <w:lang w:bidi="ar-SA"/>
        </w:rPr>
        <w:t xml:space="preserve">), </w:t>
      </w:r>
      <w:hyperlink r:id="rId119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http://www.unece.org/fileadmin/DAM/trade/wp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6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/documents/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2009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/WP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6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_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2009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_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13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e_final.pdf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67</w:t>
      </w:r>
      <w:r w:rsidRPr="009B5F7B">
        <w:rPr>
          <w:rFonts w:cs="Times New Roman"/>
          <w:sz w:val="24"/>
          <w:szCs w:val="24"/>
          <w:lang w:bidi="ar-SA"/>
        </w:rPr>
        <w:t xml:space="preserve">] Recommendation M. on the: </w:t>
      </w:r>
      <w:r w:rsidRPr="009B5F7B">
        <w:rPr>
          <w:rFonts w:cs="Times New Roman"/>
          <w:i/>
          <w:iCs/>
          <w:sz w:val="24"/>
          <w:szCs w:val="24"/>
          <w:lang w:bidi="ar-SA"/>
        </w:rPr>
        <w:t>Use of Market Surveillance Infrastructure as a Complementary Means to Protect Consumers and Users against Counterfeit Goods</w:t>
      </w:r>
      <w:r w:rsidRPr="009B5F7B">
        <w:rPr>
          <w:rFonts w:cs="Times New Roman"/>
          <w:sz w:val="24"/>
          <w:szCs w:val="24"/>
          <w:lang w:bidi="ar-SA"/>
        </w:rPr>
        <w:t xml:space="preserve">. </w:t>
      </w:r>
      <w:hyperlink r:id="rId120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http://www.unece.org/fileadmin/DAM/trade/wp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6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/Recommendations/Rec_M.pdf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68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121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http://www.nia.din.de/gremien/NA+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043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-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01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-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31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+AA/en/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54773446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.html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69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122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http://www.anticounterfeitingforum.org.uk/best_practice.aspx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70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123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http://www.cti-us.com/CCAP.htm</w:t>
        </w:r>
      </w:hyperlink>
      <w:r w:rsidRPr="009B5F7B">
        <w:rPr>
          <w:rFonts w:cs="Times New Roman"/>
          <w:sz w:val="24"/>
          <w:szCs w:val="24"/>
          <w:lang w:bidi="ar-SA"/>
        </w:rPr>
        <w:t>]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71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124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http://www.ipo.gov.uk/ipctoolkit.pdf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72</w:t>
      </w:r>
      <w:r w:rsidRPr="009B5F7B">
        <w:rPr>
          <w:rFonts w:cs="Times New Roman"/>
          <w:sz w:val="24"/>
          <w:szCs w:val="24"/>
          <w:lang w:bidi="ar-SA"/>
        </w:rPr>
        <w:t xml:space="preserve">] </w:t>
      </w:r>
      <w:hyperlink r:id="rId125" w:history="1"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http://www.itu.int/ITU-D/tech/NGN/ConformanceInterop/PP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10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_Resolution</w:t>
        </w:r>
        <w:r w:rsidRPr="00AF56EA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177</w:t>
        </w:r>
        <w:r w:rsidRPr="009B5F7B">
          <w:rPr>
            <w:rFonts w:cs="Times New Roman"/>
            <w:color w:val="0000FF"/>
            <w:sz w:val="24"/>
            <w:szCs w:val="24"/>
            <w:u w:val="single"/>
            <w:lang w:bidi="ar-SA"/>
          </w:rPr>
          <w:t>.pdf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73</w:t>
      </w:r>
      <w:r w:rsidRPr="009B5F7B">
        <w:rPr>
          <w:rFonts w:cs="Times New Roman"/>
          <w:sz w:val="24"/>
          <w:szCs w:val="24"/>
          <w:lang w:val="en-US" w:bidi="ar-SA"/>
        </w:rPr>
        <w:t xml:space="preserve">] Establishing </w:t>
      </w:r>
      <w:hyperlink r:id="rId126" w:history="1">
        <w:r w:rsidRPr="009B5F7B">
          <w:rPr>
            <w:rFonts w:cs="Times New Roman"/>
            <w:color w:val="0000FF"/>
            <w:sz w:val="24"/>
            <w:szCs w:val="24"/>
            <w:u w:val="single"/>
            <w:lang w:val="en-US" w:bidi="ar-SA"/>
          </w:rPr>
          <w:t>Conformity and Interoperability Regimes</w:t>
        </w:r>
      </w:hyperlink>
      <w:r w:rsidRPr="009B5F7B">
        <w:rPr>
          <w:rFonts w:cs="Times New Roman"/>
          <w:sz w:val="24"/>
          <w:szCs w:val="24"/>
          <w:lang w:val="en-US" w:bidi="ar-SA"/>
        </w:rPr>
        <w:t xml:space="preserve"> – Basic Guidelines (ITU, </w:t>
      </w:r>
      <w:r w:rsidRPr="00AF56EA">
        <w:rPr>
          <w:rFonts w:cs="Times New Roman"/>
          <w:sz w:val="24"/>
          <w:szCs w:val="24"/>
          <w:lang w:val="en-US" w:bidi="ar-SA"/>
        </w:rPr>
        <w:t>2014</w:t>
      </w:r>
      <w:r w:rsidRPr="009B5F7B">
        <w:rPr>
          <w:rFonts w:cs="Times New Roman"/>
          <w:sz w:val="24"/>
          <w:szCs w:val="24"/>
          <w:lang w:val="en-US" w:bidi="ar-SA"/>
        </w:rPr>
        <w:t xml:space="preserve">). 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jc w:val="left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74</w:t>
      </w:r>
      <w:r w:rsidRPr="009B5F7B">
        <w:rPr>
          <w:rFonts w:cs="Times New Roman"/>
          <w:sz w:val="24"/>
          <w:szCs w:val="24"/>
          <w:lang w:val="en-US" w:bidi="ar-SA"/>
        </w:rPr>
        <w:t xml:space="preserve">]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Guidelines for developing countries on establishing conformity assessment test labs in</w:t>
      </w:r>
      <w:r w:rsidRPr="009B5F7B">
        <w:rPr>
          <w:rFonts w:cs="Times New Roman"/>
          <w:i/>
          <w:iCs/>
          <w:sz w:val="24"/>
          <w:szCs w:val="24"/>
          <w:u w:val="single"/>
          <w:lang w:val="en-US" w:bidi="ar-SA"/>
        </w:rPr>
        <w:t xml:space="preserve">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different regions</w:t>
      </w:r>
      <w:r w:rsidRPr="009B5F7B">
        <w:rPr>
          <w:rFonts w:cs="Times New Roman"/>
          <w:sz w:val="24"/>
          <w:szCs w:val="24"/>
          <w:lang w:val="en-US" w:bidi="ar-SA"/>
        </w:rPr>
        <w:t xml:space="preserve">, ITU, </w:t>
      </w:r>
      <w:r w:rsidRPr="00AF56EA">
        <w:rPr>
          <w:rFonts w:cs="Times New Roman"/>
          <w:sz w:val="24"/>
          <w:szCs w:val="24"/>
          <w:lang w:val="en-US" w:bidi="ar-SA"/>
        </w:rPr>
        <w:t>2012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9B5F7B">
        <w:rPr>
          <w:rFonts w:cs="Times New Roman"/>
          <w:sz w:val="24"/>
          <w:szCs w:val="24"/>
          <w:u w:val="single"/>
          <w:lang w:val="en-US" w:bidi="ar-SA"/>
        </w:rPr>
        <w:t xml:space="preserve"> www.itu.int/ITU-D/tech/ConformanceInteroperability/ConformanceInterop/Guidelines/Test_lab_guidelines_EV</w:t>
      </w:r>
      <w:r w:rsidRPr="00AF56EA">
        <w:rPr>
          <w:rFonts w:cs="Times New Roman"/>
          <w:sz w:val="24"/>
          <w:szCs w:val="24"/>
          <w:u w:val="single"/>
          <w:lang w:val="en-US" w:bidi="ar-SA"/>
        </w:rPr>
        <w:t>8</w:t>
      </w:r>
      <w:r w:rsidRPr="009B5F7B">
        <w:rPr>
          <w:rFonts w:cs="Times New Roman"/>
          <w:sz w:val="24"/>
          <w:szCs w:val="24"/>
          <w:u w:val="single"/>
          <w:lang w:val="en-US" w:bidi="ar-SA"/>
        </w:rPr>
        <w:t>.pdf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75</w:t>
      </w:r>
      <w:r w:rsidRPr="009B5F7B">
        <w:rPr>
          <w:rFonts w:cs="Times New Roman"/>
          <w:sz w:val="24"/>
          <w:szCs w:val="24"/>
          <w:lang w:val="en-US" w:bidi="ar-SA"/>
        </w:rPr>
        <w:t xml:space="preserve">] IEC </w:t>
      </w:r>
      <w:r w:rsidRPr="00AF56EA">
        <w:rPr>
          <w:rFonts w:cs="Times New Roman"/>
          <w:sz w:val="24"/>
          <w:szCs w:val="24"/>
          <w:lang w:val="en-US" w:bidi="ar-SA"/>
        </w:rPr>
        <w:t>62321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2008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>Electrotechnical products – Determination of levels of six regulated substances (lead, mercury, cadmium, hexavalent chromium, polybrominated biphenyls, polybrominated diphenyl ethers)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lastRenderedPageBreak/>
        <w:t>[</w:t>
      </w:r>
      <w:r w:rsidRPr="00AF56EA">
        <w:rPr>
          <w:rFonts w:cs="Times New Roman"/>
          <w:sz w:val="24"/>
          <w:szCs w:val="24"/>
          <w:lang w:val="en-US" w:bidi="ar-SA"/>
        </w:rPr>
        <w:t>76</w:t>
      </w:r>
      <w:r w:rsidRPr="009B5F7B">
        <w:rPr>
          <w:rFonts w:cs="Times New Roman"/>
          <w:sz w:val="24"/>
          <w:szCs w:val="24"/>
          <w:lang w:bidi="ar-SA"/>
        </w:rPr>
        <w:t>] Recommendation ITU-T E.</w:t>
      </w:r>
      <w:r w:rsidRPr="00AF56EA">
        <w:rPr>
          <w:rFonts w:cs="Times New Roman"/>
          <w:sz w:val="24"/>
          <w:szCs w:val="24"/>
          <w:lang w:val="en-US" w:bidi="ar-SA"/>
        </w:rPr>
        <w:t>164</w:t>
      </w:r>
      <w:r w:rsidRPr="009B5F7B">
        <w:rPr>
          <w:rFonts w:cs="Times New Roman"/>
          <w:sz w:val="24"/>
          <w:szCs w:val="24"/>
          <w:lang w:bidi="ar-SA"/>
        </w:rPr>
        <w:t xml:space="preserve"> (</w:t>
      </w:r>
      <w:r w:rsidRPr="00AF56EA">
        <w:rPr>
          <w:rFonts w:cs="Times New Roman"/>
          <w:sz w:val="24"/>
          <w:szCs w:val="24"/>
          <w:lang w:val="en-US" w:bidi="ar-SA"/>
        </w:rPr>
        <w:t>2010</w:t>
      </w:r>
      <w:r w:rsidRPr="009B5F7B">
        <w:rPr>
          <w:rFonts w:cs="Times New Roman"/>
          <w:sz w:val="24"/>
          <w:szCs w:val="24"/>
          <w:lang w:bidi="ar-SA"/>
        </w:rPr>
        <w:t xml:space="preserve">), </w:t>
      </w:r>
      <w:r w:rsidRPr="009B5F7B">
        <w:rPr>
          <w:rFonts w:cs="Times New Roman"/>
          <w:i/>
          <w:iCs/>
          <w:sz w:val="24"/>
          <w:szCs w:val="24"/>
          <w:lang w:bidi="ar-SA"/>
        </w:rPr>
        <w:t>The international public telecommunication numbering plan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77</w:t>
      </w:r>
      <w:r w:rsidRPr="009B5F7B">
        <w:rPr>
          <w:rFonts w:cs="Times New Roman"/>
          <w:sz w:val="24"/>
          <w:szCs w:val="24"/>
          <w:lang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15962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2013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>Information technology – Radio frequency identification (RFID) for item management – Data protocol: data encoding rules and logical memory functions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78</w:t>
      </w:r>
      <w:r w:rsidRPr="009B5F7B">
        <w:rPr>
          <w:rFonts w:cs="Times New Roman"/>
          <w:sz w:val="24"/>
          <w:szCs w:val="24"/>
          <w:lang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15961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2004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>Information technology – Radio frequency identification (RFID) for item management – Data protocol: application interface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79</w:t>
      </w:r>
      <w:r w:rsidRPr="009B5F7B">
        <w:rPr>
          <w:rFonts w:cs="Times New Roman"/>
          <w:sz w:val="24"/>
          <w:szCs w:val="24"/>
          <w:lang w:bidi="ar-SA"/>
        </w:rPr>
        <w:t>] Recommendation ITU-T X.</w:t>
      </w:r>
      <w:r w:rsidRPr="00AF56EA">
        <w:rPr>
          <w:rFonts w:cs="Times New Roman"/>
          <w:sz w:val="24"/>
          <w:szCs w:val="24"/>
          <w:lang w:val="en-US" w:bidi="ar-SA"/>
        </w:rPr>
        <w:t>1255</w:t>
      </w:r>
      <w:r w:rsidRPr="009B5F7B">
        <w:rPr>
          <w:rFonts w:cs="Times New Roman"/>
          <w:sz w:val="24"/>
          <w:szCs w:val="24"/>
          <w:lang w:bidi="ar-SA"/>
        </w:rPr>
        <w:t xml:space="preserve"> (</w:t>
      </w:r>
      <w:r w:rsidRPr="00AF56EA">
        <w:rPr>
          <w:rFonts w:cs="Times New Roman"/>
          <w:sz w:val="24"/>
          <w:szCs w:val="24"/>
          <w:lang w:val="en-US" w:bidi="ar-SA"/>
        </w:rPr>
        <w:t>2013</w:t>
      </w:r>
      <w:r w:rsidRPr="009B5F7B">
        <w:rPr>
          <w:rFonts w:cs="Times New Roman"/>
          <w:sz w:val="24"/>
          <w:szCs w:val="24"/>
          <w:lang w:bidi="ar-SA"/>
        </w:rPr>
        <w:t xml:space="preserve">), </w:t>
      </w:r>
      <w:r w:rsidRPr="009B5F7B">
        <w:rPr>
          <w:rFonts w:cs="Times New Roman"/>
          <w:i/>
          <w:iCs/>
          <w:sz w:val="24"/>
          <w:szCs w:val="24"/>
          <w:lang w:bidi="ar-SA"/>
        </w:rPr>
        <w:t>Framework for discovery of identity management information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80</w:t>
      </w:r>
      <w:r w:rsidRPr="009B5F7B">
        <w:rPr>
          <w:rFonts w:cs="Times New Roman"/>
          <w:sz w:val="24"/>
          <w:szCs w:val="24"/>
          <w:lang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15420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2009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>Information technology – Automatic identification and data capture techniques – EAN/UPC bar code symbology specification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ascii="Helvetica Neue" w:hAnsi="Helvetica Neue" w:cs="Times New Roman"/>
          <w:sz w:val="24"/>
          <w:szCs w:val="24"/>
          <w:lang w:val="en"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81</w:t>
      </w:r>
      <w:r w:rsidRPr="009B5F7B">
        <w:rPr>
          <w:rFonts w:cs="Times New Roman"/>
          <w:sz w:val="24"/>
          <w:szCs w:val="24"/>
          <w:lang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16388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2007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 xml:space="preserve">Information technology – Automatic identification and data capture techniques – Code 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39</w:t>
      </w:r>
      <w:r w:rsidRPr="009B5F7B">
        <w:rPr>
          <w:rFonts w:cs="Times New Roman"/>
          <w:i/>
          <w:iCs/>
          <w:sz w:val="24"/>
          <w:szCs w:val="24"/>
          <w:lang w:bidi="ar-SA"/>
        </w:rPr>
        <w:t xml:space="preserve"> bar code symbology specification</w:t>
      </w:r>
      <w:r w:rsidRPr="009B5F7B">
        <w:rPr>
          <w:rFonts w:ascii="Helvetica Neue" w:hAnsi="Helvetica Neue" w:cs="Times New Roman"/>
          <w:sz w:val="24"/>
          <w:szCs w:val="24"/>
          <w:lang w:val="en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82</w:t>
      </w:r>
      <w:r w:rsidRPr="009B5F7B">
        <w:rPr>
          <w:rFonts w:cs="Times New Roman"/>
          <w:sz w:val="24"/>
          <w:szCs w:val="24"/>
          <w:lang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15417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2007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 xml:space="preserve">Information technology -- Automatic identification and data capture techniques – Code 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128</w:t>
      </w:r>
      <w:r w:rsidRPr="009B5F7B">
        <w:rPr>
          <w:rFonts w:cs="Times New Roman"/>
          <w:i/>
          <w:iCs/>
          <w:sz w:val="24"/>
          <w:szCs w:val="24"/>
          <w:lang w:bidi="ar-SA"/>
        </w:rPr>
        <w:t xml:space="preserve"> bar code symbology specification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83</w:t>
      </w:r>
      <w:r w:rsidRPr="009B5F7B">
        <w:rPr>
          <w:rFonts w:cs="Times New Roman"/>
          <w:sz w:val="24"/>
          <w:szCs w:val="24"/>
          <w:lang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15438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2006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>Information technology – Automatic identification and data capture techniques – PDF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417</w:t>
      </w:r>
      <w:r w:rsidRPr="009B5F7B">
        <w:rPr>
          <w:rFonts w:cs="Times New Roman"/>
          <w:i/>
          <w:iCs/>
          <w:sz w:val="24"/>
          <w:szCs w:val="24"/>
          <w:lang w:bidi="ar-SA"/>
        </w:rPr>
        <w:t xml:space="preserve"> bar code symbology specification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ascii="Helvetica Neue" w:hAnsi="Helvetica Neue" w:cs="Times New Roman"/>
          <w:sz w:val="24"/>
          <w:szCs w:val="24"/>
          <w:lang w:val="en"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84</w:t>
      </w:r>
      <w:r w:rsidRPr="009B5F7B">
        <w:rPr>
          <w:rFonts w:cs="Times New Roman"/>
          <w:sz w:val="24"/>
          <w:szCs w:val="24"/>
          <w:lang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16023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2000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>Information technology – International symbology specification –</w:t>
      </w:r>
      <w:r w:rsidRPr="009B5F7B">
        <w:rPr>
          <w:rFonts w:ascii="Helvetica Neue" w:hAnsi="Helvetica Neue" w:cs="Times New Roman"/>
          <w:sz w:val="24"/>
          <w:szCs w:val="24"/>
          <w:lang w:val="en" w:bidi="ar-SA"/>
        </w:rPr>
        <w:t xml:space="preserve"> </w:t>
      </w:r>
      <w:r w:rsidRPr="009B5F7B">
        <w:rPr>
          <w:rFonts w:cs="Times New Roman"/>
          <w:i/>
          <w:iCs/>
          <w:sz w:val="24"/>
          <w:szCs w:val="24"/>
          <w:lang w:bidi="ar-SA"/>
        </w:rPr>
        <w:t>MaxiCode</w:t>
      </w:r>
      <w:r w:rsidRPr="009B5F7B">
        <w:rPr>
          <w:rFonts w:ascii="Helvetica Neue" w:hAnsi="Helvetica Neue" w:cs="Times New Roman"/>
          <w:sz w:val="24"/>
          <w:szCs w:val="24"/>
          <w:lang w:val="en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85</w:t>
      </w:r>
      <w:r w:rsidRPr="009B5F7B">
        <w:rPr>
          <w:rFonts w:cs="Times New Roman"/>
          <w:sz w:val="24"/>
          <w:szCs w:val="24"/>
          <w:lang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18004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2006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 xml:space="preserve">Information technology – Automatic identification and data capture techniques – QR Code 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2005</w:t>
      </w:r>
      <w:r w:rsidRPr="009B5F7B">
        <w:rPr>
          <w:rFonts w:cs="Times New Roman"/>
          <w:i/>
          <w:iCs/>
          <w:sz w:val="24"/>
          <w:szCs w:val="24"/>
          <w:lang w:bidi="ar-SA"/>
        </w:rPr>
        <w:t xml:space="preserve"> bar code symbology specification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86</w:t>
      </w:r>
      <w:r w:rsidRPr="009B5F7B">
        <w:rPr>
          <w:rFonts w:cs="Times New Roman"/>
          <w:sz w:val="24"/>
          <w:szCs w:val="24"/>
          <w:lang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16022</w:t>
      </w:r>
      <w:r w:rsidRPr="009B5F7B">
        <w:rPr>
          <w:rFonts w:cs="Times New Roman"/>
          <w:sz w:val="24"/>
          <w:szCs w:val="24"/>
          <w:lang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2006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>Information technology – Automatic identification and data capture techniques – Data Matrix bar code symbology specification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87</w:t>
      </w:r>
      <w:r w:rsidRPr="009B5F7B">
        <w:rPr>
          <w:rFonts w:cs="Times New Roman"/>
          <w:sz w:val="24"/>
          <w:szCs w:val="24"/>
          <w:lang w:bidi="ar-SA"/>
        </w:rPr>
        <w:t xml:space="preserve">] DIN </w:t>
      </w:r>
      <w:r w:rsidRPr="00AF56EA">
        <w:rPr>
          <w:rFonts w:cs="Times New Roman"/>
          <w:sz w:val="24"/>
          <w:szCs w:val="24"/>
          <w:lang w:val="en-US" w:bidi="ar-SA"/>
        </w:rPr>
        <w:t>66401</w:t>
      </w:r>
      <w:r w:rsidRPr="009B5F7B">
        <w:rPr>
          <w:rFonts w:cs="Times New Roman"/>
          <w:sz w:val="24"/>
          <w:szCs w:val="24"/>
          <w:lang w:bidi="ar-SA"/>
        </w:rPr>
        <w:t xml:space="preserve"> (</w:t>
      </w:r>
      <w:r w:rsidRPr="00AF56EA">
        <w:rPr>
          <w:rFonts w:cs="Times New Roman"/>
          <w:sz w:val="24"/>
          <w:szCs w:val="24"/>
          <w:lang w:val="en-US" w:bidi="ar-SA"/>
        </w:rPr>
        <w:t>2010</w:t>
      </w:r>
      <w:r w:rsidRPr="009B5F7B">
        <w:rPr>
          <w:rFonts w:cs="Times New Roman"/>
          <w:sz w:val="24"/>
          <w:szCs w:val="24"/>
          <w:lang w:bidi="ar-SA"/>
        </w:rPr>
        <w:t>),</w:t>
      </w:r>
      <w:r w:rsidRPr="009B5F7B">
        <w:rPr>
          <w:rFonts w:cs="Times New Roman"/>
          <w:b/>
          <w:bCs/>
          <w:sz w:val="24"/>
          <w:szCs w:val="24"/>
          <w:lang w:bidi="ar-SA"/>
        </w:rPr>
        <w:t xml:space="preserve">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Unique Identification Mark (UIM)</w:t>
      </w:r>
      <w:r w:rsidRPr="009B5F7B">
        <w:rPr>
          <w:rFonts w:cs="Times New Roman"/>
          <w:b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88</w:t>
      </w:r>
      <w:r w:rsidRPr="009B5F7B">
        <w:rPr>
          <w:rFonts w:cs="Times New Roman"/>
          <w:sz w:val="24"/>
          <w:szCs w:val="24"/>
          <w:lang w:bidi="ar-SA"/>
        </w:rPr>
        <w:t>]</w:t>
      </w:r>
      <w:r w:rsidRPr="009B5F7B">
        <w:rPr>
          <w:rFonts w:cs="Times New Roman"/>
          <w:bCs/>
          <w:sz w:val="24"/>
          <w:szCs w:val="24"/>
          <w:lang w:bidi="ar-SA"/>
        </w:rPr>
        <w:t xml:space="preserve"> ANSI MH</w:t>
      </w:r>
      <w:r w:rsidRPr="00AF56EA">
        <w:rPr>
          <w:rFonts w:cs="Times New Roman"/>
          <w:bCs/>
          <w:sz w:val="24"/>
          <w:szCs w:val="24"/>
          <w:lang w:val="en-US" w:bidi="ar-SA"/>
        </w:rPr>
        <w:t>10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  <w:r w:rsidRPr="00AF56EA">
        <w:rPr>
          <w:rFonts w:cs="Times New Roman"/>
          <w:bCs/>
          <w:sz w:val="24"/>
          <w:szCs w:val="24"/>
          <w:lang w:val="en-US" w:bidi="ar-SA"/>
        </w:rPr>
        <w:t>8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  <w:r w:rsidRPr="00AF56EA">
        <w:rPr>
          <w:rFonts w:cs="Times New Roman"/>
          <w:bCs/>
          <w:sz w:val="24"/>
          <w:szCs w:val="24"/>
          <w:lang w:val="en-US" w:bidi="ar-SA"/>
        </w:rPr>
        <w:t>2</w:t>
      </w:r>
      <w:r w:rsidRPr="009B5F7B">
        <w:rPr>
          <w:rFonts w:cs="Times New Roman"/>
          <w:bCs/>
          <w:sz w:val="24"/>
          <w:szCs w:val="24"/>
          <w:lang w:bidi="ar-SA"/>
        </w:rPr>
        <w:t>-</w:t>
      </w:r>
      <w:r w:rsidRPr="00AF56EA">
        <w:rPr>
          <w:rFonts w:cs="Times New Roman"/>
          <w:bCs/>
          <w:sz w:val="24"/>
          <w:szCs w:val="24"/>
          <w:lang w:val="en-US" w:bidi="ar-SA"/>
        </w:rPr>
        <w:t>2010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>Data Identifier and Application Identifier Standard</w:t>
      </w:r>
      <w:r w:rsidRPr="009B5F7B">
        <w:rPr>
          <w:rFonts w:cs="Times New Roman"/>
          <w:b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color w:val="666699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89</w:t>
      </w:r>
      <w:r w:rsidRPr="009B5F7B">
        <w:rPr>
          <w:rFonts w:cs="Times New Roman"/>
          <w:sz w:val="24"/>
          <w:szCs w:val="24"/>
          <w:lang w:bidi="ar-SA"/>
        </w:rPr>
        <w:t xml:space="preserve">] ANSI/HIBC </w:t>
      </w:r>
      <w:r w:rsidRPr="00AF56EA">
        <w:rPr>
          <w:rFonts w:cs="Times New Roman"/>
          <w:sz w:val="24"/>
          <w:szCs w:val="24"/>
          <w:lang w:val="en-US" w:bidi="ar-SA"/>
        </w:rPr>
        <w:t>2</w:t>
      </w:r>
      <w:r w:rsidRPr="009B5F7B">
        <w:rPr>
          <w:rFonts w:cs="Times New Roman"/>
          <w:sz w:val="24"/>
          <w:szCs w:val="24"/>
          <w:lang w:bidi="ar-SA"/>
        </w:rPr>
        <w:t>.</w:t>
      </w:r>
      <w:r w:rsidRPr="00AF56EA">
        <w:rPr>
          <w:rFonts w:cs="Times New Roman"/>
          <w:sz w:val="24"/>
          <w:szCs w:val="24"/>
          <w:lang w:val="en-US" w:bidi="ar-SA"/>
        </w:rPr>
        <w:t>3</w:t>
      </w:r>
      <w:r w:rsidRPr="009B5F7B">
        <w:rPr>
          <w:rFonts w:cs="Times New Roman"/>
          <w:sz w:val="24"/>
          <w:szCs w:val="24"/>
          <w:lang w:bidi="ar-SA"/>
        </w:rPr>
        <w:t>-</w:t>
      </w:r>
      <w:r w:rsidRPr="00AF56EA">
        <w:rPr>
          <w:rFonts w:cs="Times New Roman"/>
          <w:sz w:val="24"/>
          <w:szCs w:val="24"/>
          <w:lang w:val="en-US" w:bidi="ar-SA"/>
        </w:rPr>
        <w:t>2009</w:t>
      </w:r>
      <w:r w:rsidRPr="009B5F7B">
        <w:rPr>
          <w:rFonts w:cs="Times New Roman"/>
          <w:sz w:val="24"/>
          <w:szCs w:val="24"/>
          <w:lang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bidi="ar-SA"/>
        </w:rPr>
        <w:t>The Health Industry Bar Code (HIBC) Supplier</w:t>
      </w:r>
      <w:r w:rsidRPr="009B5F7B">
        <w:rPr>
          <w:rFonts w:cs="Times New Roman"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color w:val="666699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90</w:t>
      </w:r>
      <w:r w:rsidRPr="009B5F7B">
        <w:rPr>
          <w:rFonts w:cs="Times New Roman"/>
          <w:sz w:val="24"/>
          <w:szCs w:val="24"/>
          <w:lang w:val="en-US"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7816</w:t>
      </w:r>
      <w:r w:rsidRPr="009B5F7B">
        <w:rPr>
          <w:rFonts w:cs="Times New Roman"/>
          <w:sz w:val="24"/>
          <w:szCs w:val="24"/>
          <w:lang w:val="en-US" w:bidi="ar-SA"/>
        </w:rPr>
        <w:t>-</w:t>
      </w:r>
      <w:r w:rsidRPr="00AF56EA">
        <w:rPr>
          <w:rFonts w:cs="Times New Roman"/>
          <w:sz w:val="24"/>
          <w:szCs w:val="24"/>
          <w:lang w:val="en-US" w:bidi="ar-SA"/>
        </w:rPr>
        <w:t>6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2004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color w:val="0000FF"/>
          <w:sz w:val="24"/>
          <w:szCs w:val="24"/>
          <w:u w:val="single"/>
          <w:lang w:val="en-US" w:bidi="ar-SA"/>
        </w:rPr>
        <w:t xml:space="preserve">Identification cards – Integrated circuit cards – Part </w:t>
      </w:r>
      <w:r w:rsidRPr="00AF56EA">
        <w:rPr>
          <w:rFonts w:cs="Times New Roman"/>
          <w:i/>
          <w:iCs/>
          <w:color w:val="0000FF"/>
          <w:sz w:val="24"/>
          <w:szCs w:val="24"/>
          <w:u w:val="single"/>
          <w:lang w:val="en-US" w:bidi="ar-SA"/>
        </w:rPr>
        <w:t>6</w:t>
      </w:r>
      <w:r w:rsidRPr="009B5F7B">
        <w:rPr>
          <w:rFonts w:cs="Times New Roman"/>
          <w:i/>
          <w:iCs/>
          <w:color w:val="0000FF"/>
          <w:sz w:val="24"/>
          <w:szCs w:val="24"/>
          <w:u w:val="single"/>
          <w:lang w:val="en-US" w:bidi="ar-SA"/>
        </w:rPr>
        <w:t>: Interindustry data elements for interchange</w:t>
      </w:r>
      <w:r w:rsidRPr="009B5F7B">
        <w:rPr>
          <w:rFonts w:cs="Times New Roman"/>
          <w:color w:val="0000FF"/>
          <w:sz w:val="24"/>
          <w:szCs w:val="24"/>
          <w:u w:val="single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91</w:t>
      </w:r>
      <w:r w:rsidRPr="009B5F7B">
        <w:rPr>
          <w:rFonts w:cs="Times New Roman"/>
          <w:sz w:val="24"/>
          <w:szCs w:val="24"/>
          <w:lang w:val="en-US" w:bidi="ar-SA"/>
        </w:rPr>
        <w:t xml:space="preserve">] ISO </w:t>
      </w:r>
      <w:r w:rsidRPr="00AF56EA">
        <w:rPr>
          <w:rFonts w:cs="Times New Roman"/>
          <w:sz w:val="24"/>
          <w:szCs w:val="24"/>
          <w:lang w:val="en-US" w:bidi="ar-SA"/>
        </w:rPr>
        <w:t>14816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2005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color w:val="0000FF"/>
          <w:sz w:val="24"/>
          <w:szCs w:val="24"/>
          <w:u w:val="single"/>
          <w:lang w:val="en-US" w:bidi="ar-SA"/>
        </w:rPr>
        <w:t>Road transport and traffic telematics – Automatic vehicle and equipment identification – Numbering and data structure</w:t>
      </w:r>
      <w:r w:rsidRPr="009B5F7B">
        <w:rPr>
          <w:rFonts w:cs="Times New Roman"/>
          <w:color w:val="0000FF"/>
          <w:sz w:val="24"/>
          <w:szCs w:val="24"/>
          <w:u w:val="single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92</w:t>
      </w:r>
      <w:r w:rsidRPr="009B5F7B">
        <w:rPr>
          <w:rFonts w:cs="Times New Roman"/>
          <w:sz w:val="24"/>
          <w:szCs w:val="24"/>
          <w:lang w:val="en-US" w:bidi="ar-SA"/>
        </w:rPr>
        <w:t xml:space="preserve">] ANSI INCITS </w:t>
      </w:r>
      <w:r w:rsidRPr="00AF56EA">
        <w:rPr>
          <w:rFonts w:cs="Times New Roman"/>
          <w:sz w:val="24"/>
          <w:szCs w:val="24"/>
          <w:lang w:val="en-US" w:bidi="ar-SA"/>
        </w:rPr>
        <w:t>256</w:t>
      </w:r>
      <w:r w:rsidRPr="009B5F7B">
        <w:rPr>
          <w:rFonts w:cs="Times New Roman"/>
          <w:sz w:val="24"/>
          <w:szCs w:val="24"/>
          <w:lang w:val="en-US" w:bidi="ar-SA"/>
        </w:rPr>
        <w:t>-</w:t>
      </w:r>
      <w:r w:rsidRPr="00AF56EA">
        <w:rPr>
          <w:rFonts w:cs="Times New Roman"/>
          <w:sz w:val="24"/>
          <w:szCs w:val="24"/>
          <w:lang w:val="en-US" w:bidi="ar-SA"/>
        </w:rPr>
        <w:t>2007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Radio Frequency Identification (RFID)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93</w:t>
      </w:r>
      <w:r w:rsidRPr="009B5F7B">
        <w:rPr>
          <w:rFonts w:cs="Times New Roman"/>
          <w:sz w:val="24"/>
          <w:szCs w:val="24"/>
          <w:lang w:val="en-US" w:bidi="ar-SA"/>
        </w:rPr>
        <w:t xml:space="preserve">] ANSI INCITS </w:t>
      </w:r>
      <w:r w:rsidRPr="00AF56EA">
        <w:rPr>
          <w:rFonts w:cs="Times New Roman"/>
          <w:sz w:val="24"/>
          <w:szCs w:val="24"/>
          <w:lang w:val="en-US" w:bidi="ar-SA"/>
        </w:rPr>
        <w:t>371</w:t>
      </w:r>
      <w:r w:rsidRPr="009B5F7B">
        <w:rPr>
          <w:rFonts w:cs="Times New Roman"/>
          <w:sz w:val="24"/>
          <w:szCs w:val="24"/>
          <w:lang w:val="en-US" w:bidi="ar-SA"/>
        </w:rPr>
        <w:t>.</w:t>
      </w:r>
      <w:r w:rsidRPr="00AF56EA">
        <w:rPr>
          <w:rFonts w:cs="Times New Roman"/>
          <w:sz w:val="24"/>
          <w:szCs w:val="24"/>
          <w:lang w:val="en-US" w:bidi="ar-SA"/>
        </w:rPr>
        <w:t>1</w:t>
      </w:r>
      <w:r w:rsidRPr="009B5F7B">
        <w:rPr>
          <w:rFonts w:cs="Times New Roman"/>
          <w:sz w:val="24"/>
          <w:szCs w:val="24"/>
          <w:lang w:val="en-US" w:bidi="ar-SA"/>
        </w:rPr>
        <w:t>-</w:t>
      </w:r>
      <w:r w:rsidRPr="00AF56EA">
        <w:rPr>
          <w:rFonts w:cs="Times New Roman"/>
          <w:sz w:val="24"/>
          <w:szCs w:val="24"/>
          <w:lang w:val="en-US" w:bidi="ar-SA"/>
        </w:rPr>
        <w:t>2003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hyperlink r:id="rId127" w:history="1">
        <w:r w:rsidRPr="009B5F7B">
          <w:rPr>
            <w:rFonts w:cs="Times New Roman"/>
            <w:i/>
            <w:iCs/>
            <w:sz w:val="24"/>
            <w:szCs w:val="24"/>
            <w:lang w:val="en-US" w:bidi="ar-SA"/>
          </w:rPr>
          <w:t xml:space="preserve">Information technology - Real Time Locating Systems (RTLS) Part </w:t>
        </w:r>
        <w:r w:rsidRPr="00AF56EA">
          <w:rPr>
            <w:rFonts w:cs="Times New Roman"/>
            <w:i/>
            <w:iCs/>
            <w:sz w:val="24"/>
            <w:szCs w:val="24"/>
            <w:lang w:val="en-US" w:bidi="ar-SA"/>
          </w:rPr>
          <w:t>1</w:t>
        </w:r>
        <w:r w:rsidRPr="009B5F7B">
          <w:rPr>
            <w:rFonts w:cs="Times New Roman"/>
            <w:i/>
            <w:iCs/>
            <w:sz w:val="24"/>
            <w:szCs w:val="24"/>
            <w:lang w:val="en-US" w:bidi="ar-SA"/>
          </w:rPr>
          <w:t xml:space="preserve">: </w:t>
        </w:r>
        <w:r w:rsidRPr="00AF56EA">
          <w:rPr>
            <w:rFonts w:cs="Times New Roman"/>
            <w:i/>
            <w:iCs/>
            <w:sz w:val="24"/>
            <w:szCs w:val="24"/>
            <w:lang w:val="en-US" w:bidi="ar-SA"/>
          </w:rPr>
          <w:t>2</w:t>
        </w:r>
        <w:r w:rsidRPr="009B5F7B">
          <w:rPr>
            <w:rFonts w:cs="Times New Roman"/>
            <w:i/>
            <w:iCs/>
            <w:sz w:val="24"/>
            <w:szCs w:val="24"/>
            <w:lang w:val="en-US" w:bidi="ar-SA"/>
          </w:rPr>
          <w:t>.</w:t>
        </w:r>
        <w:r w:rsidRPr="00AF56EA">
          <w:rPr>
            <w:rFonts w:cs="Times New Roman"/>
            <w:i/>
            <w:iCs/>
            <w:sz w:val="24"/>
            <w:szCs w:val="24"/>
            <w:lang w:val="en-US" w:bidi="ar-SA"/>
          </w:rPr>
          <w:t>4</w:t>
        </w:r>
        <w:r w:rsidRPr="009B5F7B">
          <w:rPr>
            <w:rFonts w:cs="Times New Roman"/>
            <w:i/>
            <w:iCs/>
            <w:sz w:val="24"/>
            <w:szCs w:val="24"/>
            <w:lang w:val="en-US" w:bidi="ar-SA"/>
          </w:rPr>
          <w:t xml:space="preserve"> GHz Air Interface Protocol</w:t>
        </w:r>
        <w:r w:rsidRPr="009B5F7B">
          <w:rPr>
            <w:rFonts w:cs="Times New Roman"/>
            <w:sz w:val="24"/>
            <w:szCs w:val="24"/>
            <w:lang w:val="en-US" w:bidi="ar-SA"/>
          </w:rPr>
          <w:t>.</w:t>
        </w:r>
        <w:r w:rsidRPr="009B5F7B">
          <w:rPr>
            <w:rFonts w:cs="Times New Roman"/>
            <w:i/>
            <w:iCs/>
            <w:sz w:val="24"/>
            <w:szCs w:val="24"/>
            <w:lang w:val="en-US" w:bidi="ar-SA"/>
          </w:rPr>
          <w:t xml:space="preserve"> </w:t>
        </w:r>
      </w:hyperlink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94</w:t>
      </w:r>
      <w:r w:rsidRPr="009B5F7B">
        <w:rPr>
          <w:rFonts w:cs="Times New Roman"/>
          <w:sz w:val="24"/>
          <w:szCs w:val="24"/>
          <w:lang w:val="en-US"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18000</w:t>
      </w:r>
      <w:r w:rsidRPr="009B5F7B">
        <w:rPr>
          <w:rFonts w:cs="Times New Roman"/>
          <w:sz w:val="24"/>
          <w:szCs w:val="24"/>
          <w:lang w:val="en-US" w:bidi="ar-SA"/>
        </w:rPr>
        <w:t>-</w:t>
      </w:r>
      <w:r w:rsidRPr="00AF56EA">
        <w:rPr>
          <w:rFonts w:cs="Times New Roman"/>
          <w:sz w:val="24"/>
          <w:szCs w:val="24"/>
          <w:lang w:val="en-US" w:bidi="ar-SA"/>
        </w:rPr>
        <w:t>6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2013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 xml:space="preserve">Information technology – Radio frequency identification for item management – Part 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6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 xml:space="preserve">: Parameters for air interface communications at 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860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 xml:space="preserve"> MHz to 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960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 xml:space="preserve"> MHz</w:t>
      </w:r>
      <w:r w:rsidRPr="009B5F7B">
        <w:rPr>
          <w:rFonts w:ascii="Helvetica Neue" w:hAnsi="Helvetica Neue" w:cs="Times New Roman"/>
          <w:color w:val="404040"/>
          <w:sz w:val="24"/>
          <w:szCs w:val="24"/>
          <w:lang w:val="en" w:bidi="ar-SA"/>
        </w:rPr>
        <w:t xml:space="preserve">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General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95</w:t>
      </w:r>
      <w:r w:rsidRPr="009B5F7B">
        <w:rPr>
          <w:rFonts w:cs="Times New Roman"/>
          <w:sz w:val="24"/>
          <w:szCs w:val="24"/>
          <w:lang w:val="en-US"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18000</w:t>
      </w:r>
      <w:r w:rsidRPr="009B5F7B">
        <w:rPr>
          <w:rFonts w:cs="Times New Roman"/>
          <w:sz w:val="24"/>
          <w:szCs w:val="24"/>
          <w:lang w:val="en-US" w:bidi="ar-SA"/>
        </w:rPr>
        <w:t>-</w:t>
      </w:r>
      <w:r w:rsidRPr="00AF56EA">
        <w:rPr>
          <w:rFonts w:cs="Times New Roman"/>
          <w:sz w:val="24"/>
          <w:szCs w:val="24"/>
          <w:lang w:val="en-US" w:bidi="ar-SA"/>
        </w:rPr>
        <w:t>3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2010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 xml:space="preserve">Information technology – Radio frequency identification for item management – Part 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3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 xml:space="preserve">: Parameters for air interface communications at 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13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,</w:t>
      </w:r>
      <w:r w:rsidRPr="00AF56EA">
        <w:rPr>
          <w:rFonts w:cs="Times New Roman"/>
          <w:i/>
          <w:iCs/>
          <w:sz w:val="24"/>
          <w:szCs w:val="24"/>
          <w:lang w:val="en-US" w:bidi="ar-SA"/>
        </w:rPr>
        <w:t>56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 xml:space="preserve"> MHz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96</w:t>
      </w:r>
      <w:r w:rsidRPr="009B5F7B">
        <w:rPr>
          <w:rFonts w:cs="Times New Roman"/>
          <w:sz w:val="24"/>
          <w:szCs w:val="24"/>
          <w:lang w:val="en-US" w:bidi="ar-SA"/>
        </w:rPr>
        <w:t xml:space="preserve">] ISO </w:t>
      </w:r>
      <w:r w:rsidRPr="00AF56EA">
        <w:rPr>
          <w:rFonts w:cs="Times New Roman"/>
          <w:sz w:val="24"/>
          <w:szCs w:val="24"/>
          <w:lang w:val="en-US" w:bidi="ar-SA"/>
        </w:rPr>
        <w:t>11784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1996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Radio frequency identification of animals – Code structure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97</w:t>
      </w:r>
      <w:r w:rsidRPr="009B5F7B">
        <w:rPr>
          <w:rFonts w:cs="Times New Roman"/>
          <w:sz w:val="24"/>
          <w:szCs w:val="24"/>
          <w:lang w:val="en-US" w:bidi="ar-SA"/>
        </w:rPr>
        <w:t xml:space="preserve">] ISO </w:t>
      </w:r>
      <w:r w:rsidRPr="00AF56EA">
        <w:rPr>
          <w:rFonts w:cs="Times New Roman"/>
          <w:sz w:val="24"/>
          <w:szCs w:val="24"/>
          <w:lang w:val="en-US" w:bidi="ar-SA"/>
        </w:rPr>
        <w:t>11785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1996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Radio frequency identification of animals – Technical concept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98</w:t>
      </w:r>
      <w:r w:rsidRPr="009B5F7B">
        <w:rPr>
          <w:rFonts w:cs="Times New Roman"/>
          <w:sz w:val="24"/>
          <w:szCs w:val="24"/>
          <w:lang w:val="en-US"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18000</w:t>
      </w:r>
      <w:r w:rsidRPr="009B5F7B">
        <w:rPr>
          <w:rFonts w:cs="Times New Roman"/>
          <w:sz w:val="24"/>
          <w:szCs w:val="24"/>
          <w:lang w:val="en-US" w:bidi="ar-SA"/>
        </w:rPr>
        <w:t xml:space="preserve"> (All Parts),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Information technology – Radio frequency identification for item management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99</w:t>
      </w:r>
      <w:r w:rsidRPr="009B5F7B">
        <w:rPr>
          <w:rFonts w:cs="Times New Roman"/>
          <w:sz w:val="24"/>
          <w:szCs w:val="24"/>
          <w:lang w:val="en-US" w:bidi="ar-SA"/>
        </w:rPr>
        <w:t xml:space="preserve">] ISO </w:t>
      </w:r>
      <w:r w:rsidRPr="00AF56EA">
        <w:rPr>
          <w:rFonts w:cs="Times New Roman"/>
          <w:sz w:val="24"/>
          <w:szCs w:val="24"/>
          <w:lang w:val="en-US" w:bidi="ar-SA"/>
        </w:rPr>
        <w:t>17363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2013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Supply chain applications of RFID – Freight containers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100</w:t>
      </w:r>
      <w:r w:rsidRPr="009B5F7B">
        <w:rPr>
          <w:rFonts w:cs="Times New Roman"/>
          <w:sz w:val="24"/>
          <w:szCs w:val="24"/>
          <w:lang w:val="en-US" w:bidi="ar-SA"/>
        </w:rPr>
        <w:t xml:space="preserve">] ISO </w:t>
      </w:r>
      <w:r w:rsidRPr="00AF56EA">
        <w:rPr>
          <w:rFonts w:cs="Times New Roman"/>
          <w:sz w:val="24"/>
          <w:szCs w:val="24"/>
          <w:lang w:val="en-US" w:bidi="ar-SA"/>
        </w:rPr>
        <w:t>17364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2013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Supply chain applications of RFID – Returnable transport items (RTIs) and returnable packaging items (RPIs)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101</w:t>
      </w:r>
      <w:r w:rsidRPr="009B5F7B">
        <w:rPr>
          <w:rFonts w:cs="Times New Roman"/>
          <w:sz w:val="24"/>
          <w:szCs w:val="24"/>
          <w:lang w:val="en-US" w:bidi="ar-SA"/>
        </w:rPr>
        <w:t xml:space="preserve">] ISO </w:t>
      </w:r>
      <w:r w:rsidRPr="00AF56EA">
        <w:rPr>
          <w:rFonts w:cs="Times New Roman"/>
          <w:sz w:val="24"/>
          <w:szCs w:val="24"/>
          <w:lang w:val="en-US" w:bidi="ar-SA"/>
        </w:rPr>
        <w:t>17365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2013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Supply chain applications of RFID – Transport units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102</w:t>
      </w:r>
      <w:r w:rsidRPr="009B5F7B">
        <w:rPr>
          <w:rFonts w:cs="Times New Roman"/>
          <w:sz w:val="24"/>
          <w:szCs w:val="24"/>
          <w:lang w:val="en-US" w:bidi="ar-SA"/>
        </w:rPr>
        <w:t xml:space="preserve">] ISO </w:t>
      </w:r>
      <w:r w:rsidRPr="00AF56EA">
        <w:rPr>
          <w:rFonts w:cs="Times New Roman"/>
          <w:sz w:val="24"/>
          <w:szCs w:val="24"/>
          <w:lang w:val="en-US" w:bidi="ar-SA"/>
        </w:rPr>
        <w:t>17366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</w:t>
      </w:r>
      <w:r w:rsidRPr="009B5F7B">
        <w:rPr>
          <w:rFonts w:cs="Times New Roman"/>
          <w:sz w:val="24"/>
          <w:szCs w:val="24"/>
          <w:lang w:val="en-US" w:bidi="ar-SA"/>
        </w:rPr>
        <w:t>`</w:t>
      </w:r>
      <w:r w:rsidRPr="00AF56EA">
        <w:rPr>
          <w:rFonts w:cs="Times New Roman"/>
          <w:sz w:val="24"/>
          <w:szCs w:val="24"/>
          <w:lang w:val="en-US" w:bidi="ar-SA"/>
        </w:rPr>
        <w:t>3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Supply chain applications of RFID – Product packaging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103</w:t>
      </w:r>
      <w:r w:rsidRPr="009B5F7B">
        <w:rPr>
          <w:rFonts w:cs="Times New Roman"/>
          <w:sz w:val="24"/>
          <w:szCs w:val="24"/>
          <w:lang w:val="en-US" w:bidi="ar-SA"/>
        </w:rPr>
        <w:t xml:space="preserve">] ISO </w:t>
      </w:r>
      <w:r w:rsidRPr="00AF56EA">
        <w:rPr>
          <w:rFonts w:cs="Times New Roman"/>
          <w:sz w:val="24"/>
          <w:szCs w:val="24"/>
          <w:lang w:val="en-US" w:bidi="ar-SA"/>
        </w:rPr>
        <w:t>17367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2013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Supply chain applications of RFID – Product packaging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104</w:t>
      </w:r>
      <w:r w:rsidRPr="009B5F7B">
        <w:rPr>
          <w:rFonts w:cs="Times New Roman"/>
          <w:sz w:val="24"/>
          <w:szCs w:val="24"/>
          <w:lang w:val="en-US" w:bidi="ar-SA"/>
        </w:rPr>
        <w:t xml:space="preserve">] ISO </w:t>
      </w:r>
      <w:r w:rsidRPr="00AF56EA">
        <w:rPr>
          <w:rFonts w:cs="Times New Roman"/>
          <w:sz w:val="24"/>
          <w:szCs w:val="24"/>
          <w:lang w:val="en-US" w:bidi="ar-SA"/>
        </w:rPr>
        <w:t>18185</w:t>
      </w:r>
      <w:r w:rsidRPr="009B5F7B">
        <w:rPr>
          <w:rFonts w:cs="Times New Roman"/>
          <w:sz w:val="24"/>
          <w:szCs w:val="24"/>
          <w:lang w:val="en-US" w:bidi="ar-SA"/>
        </w:rPr>
        <w:t xml:space="preserve"> (All Parts),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Freight containers – Electronic seals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105</w:t>
      </w:r>
      <w:r w:rsidRPr="009B5F7B">
        <w:rPr>
          <w:rFonts w:cs="Times New Roman"/>
          <w:sz w:val="24"/>
          <w:szCs w:val="24"/>
          <w:lang w:val="en-US"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29160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2012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Information technology – Radio frequency identification for item management – RFID Emblem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106</w:t>
      </w:r>
      <w:r w:rsidRPr="009B5F7B">
        <w:rPr>
          <w:rFonts w:cs="Times New Roman"/>
          <w:sz w:val="24"/>
          <w:szCs w:val="24"/>
          <w:lang w:val="en-US" w:bidi="ar-SA"/>
        </w:rPr>
        <w:t xml:space="preserve">] ISO/IEC </w:t>
      </w:r>
      <w:r w:rsidRPr="00AF56EA">
        <w:rPr>
          <w:rFonts w:cs="Times New Roman"/>
          <w:sz w:val="24"/>
          <w:szCs w:val="24"/>
          <w:lang w:val="en-US" w:bidi="ar-SA"/>
        </w:rPr>
        <w:t>15693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Identification cards – Contactless integrated circuit cards – Vicinity cards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107</w:t>
      </w:r>
      <w:r w:rsidRPr="009B5F7B">
        <w:rPr>
          <w:rFonts w:cs="Times New Roman"/>
          <w:sz w:val="24"/>
          <w:szCs w:val="24"/>
          <w:lang w:val="en-US" w:bidi="ar-SA"/>
        </w:rPr>
        <w:t xml:space="preserve">] </w:t>
      </w:r>
      <w:r w:rsidRPr="009B5F7B">
        <w:rPr>
          <w:rFonts w:cs="Times New Roman"/>
          <w:bCs/>
          <w:sz w:val="24"/>
          <w:szCs w:val="24"/>
          <w:lang w:bidi="ar-SA"/>
        </w:rPr>
        <w:t xml:space="preserve">ISO </w:t>
      </w:r>
      <w:r w:rsidRPr="00AF56EA">
        <w:rPr>
          <w:rFonts w:cs="Times New Roman"/>
          <w:bCs/>
          <w:sz w:val="24"/>
          <w:szCs w:val="24"/>
          <w:lang w:val="en-US" w:bidi="ar-SA"/>
        </w:rPr>
        <w:t>28000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2007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Specification for security management systems for the supply chain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lastRenderedPageBreak/>
        <w:t>[</w:t>
      </w:r>
      <w:r w:rsidRPr="00AF56EA">
        <w:rPr>
          <w:rFonts w:cs="Times New Roman"/>
          <w:sz w:val="24"/>
          <w:szCs w:val="24"/>
          <w:lang w:val="en-US" w:bidi="ar-SA"/>
        </w:rPr>
        <w:t>108</w:t>
      </w:r>
      <w:r w:rsidRPr="009B5F7B">
        <w:rPr>
          <w:rFonts w:cs="Times New Roman"/>
          <w:sz w:val="24"/>
          <w:szCs w:val="24"/>
          <w:lang w:val="en-US" w:bidi="ar-SA"/>
        </w:rPr>
        <w:t xml:space="preserve">] ISO </w:t>
      </w:r>
      <w:r w:rsidRPr="00AF56EA">
        <w:rPr>
          <w:rFonts w:cs="Times New Roman"/>
          <w:sz w:val="24"/>
          <w:szCs w:val="24"/>
          <w:lang w:val="en-US" w:bidi="ar-SA"/>
        </w:rPr>
        <w:t>28001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2007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Security management systems for the supply chain – Best practices for implementing supply chain security assessments and plans – Requirements and guidance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bCs/>
          <w:sz w:val="24"/>
          <w:szCs w:val="24"/>
          <w:lang w:bidi="ar-SA"/>
        </w:rPr>
        <w:t>[</w:t>
      </w:r>
      <w:r w:rsidRPr="00AF56EA">
        <w:rPr>
          <w:rFonts w:cs="Times New Roman"/>
          <w:bCs/>
          <w:sz w:val="24"/>
          <w:szCs w:val="24"/>
          <w:lang w:val="en-US" w:bidi="ar-SA"/>
        </w:rPr>
        <w:t>109</w:t>
      </w:r>
      <w:r w:rsidRPr="009B5F7B">
        <w:rPr>
          <w:rFonts w:cs="Times New Roman"/>
          <w:bCs/>
          <w:sz w:val="24"/>
          <w:szCs w:val="24"/>
          <w:lang w:bidi="ar-SA"/>
        </w:rPr>
        <w:t xml:space="preserve">] ISO </w:t>
      </w:r>
      <w:r w:rsidRPr="00AF56EA">
        <w:rPr>
          <w:rFonts w:cs="Times New Roman"/>
          <w:bCs/>
          <w:sz w:val="24"/>
          <w:szCs w:val="24"/>
          <w:lang w:val="en-US" w:bidi="ar-SA"/>
        </w:rPr>
        <w:t>28003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2007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Security management systems for the supply chain – Requirements for bodies providing audit and certification of supply chain security management systems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bCs/>
          <w:sz w:val="24"/>
          <w:szCs w:val="24"/>
          <w:lang w:bidi="ar-SA"/>
        </w:rPr>
      </w:pPr>
      <w:r w:rsidRPr="009B5F7B">
        <w:rPr>
          <w:rFonts w:cs="Times New Roman"/>
          <w:bCs/>
          <w:sz w:val="24"/>
          <w:szCs w:val="24"/>
          <w:lang w:bidi="ar-SA"/>
        </w:rPr>
        <w:t>[</w:t>
      </w:r>
      <w:r w:rsidRPr="00AF56EA">
        <w:rPr>
          <w:rFonts w:cs="Times New Roman"/>
          <w:bCs/>
          <w:sz w:val="24"/>
          <w:szCs w:val="24"/>
          <w:lang w:val="en-US" w:bidi="ar-SA"/>
        </w:rPr>
        <w:t>110</w:t>
      </w:r>
      <w:r w:rsidRPr="009B5F7B">
        <w:rPr>
          <w:rFonts w:cs="Times New Roman"/>
          <w:bCs/>
          <w:sz w:val="24"/>
          <w:szCs w:val="24"/>
          <w:lang w:bidi="ar-SA"/>
        </w:rPr>
        <w:t xml:space="preserve">] ISO </w:t>
      </w:r>
      <w:r w:rsidRPr="00AF56EA">
        <w:rPr>
          <w:rFonts w:cs="Times New Roman"/>
          <w:bCs/>
          <w:sz w:val="24"/>
          <w:szCs w:val="24"/>
          <w:lang w:val="en-US" w:bidi="ar-SA"/>
        </w:rPr>
        <w:t>28004</w:t>
      </w:r>
      <w:r w:rsidRPr="009B5F7B">
        <w:rPr>
          <w:rFonts w:cs="Times New Roman"/>
          <w:bCs/>
          <w:sz w:val="24"/>
          <w:szCs w:val="24"/>
          <w:lang w:bidi="ar-SA"/>
        </w:rPr>
        <w:t>-</w:t>
      </w:r>
      <w:r w:rsidRPr="00AF56EA">
        <w:rPr>
          <w:rFonts w:cs="Times New Roman"/>
          <w:bCs/>
          <w:sz w:val="24"/>
          <w:szCs w:val="24"/>
          <w:lang w:val="en-US" w:bidi="ar-SA"/>
        </w:rPr>
        <w:t>1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2007</w:t>
      </w:r>
      <w:r w:rsidRPr="009B5F7B">
        <w:rPr>
          <w:rFonts w:cs="Times New Roman"/>
          <w:bCs/>
          <w:sz w:val="24"/>
          <w:szCs w:val="24"/>
          <w:lang w:bidi="ar-SA"/>
        </w:rPr>
        <w:t>,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 Security management systems for the supply chain – Guidelines for the implementation of ISO </w:t>
      </w:r>
      <w:r w:rsidRPr="00AF56EA">
        <w:rPr>
          <w:rFonts w:cs="Times New Roman"/>
          <w:bCs/>
          <w:i/>
          <w:iCs/>
          <w:sz w:val="24"/>
          <w:szCs w:val="24"/>
          <w:lang w:val="en-US" w:bidi="ar-SA"/>
        </w:rPr>
        <w:t>28000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 xml:space="preserve"> – Part </w:t>
      </w:r>
      <w:r w:rsidRPr="00AF56EA">
        <w:rPr>
          <w:rFonts w:cs="Times New Roman"/>
          <w:bCs/>
          <w:i/>
          <w:iCs/>
          <w:sz w:val="24"/>
          <w:szCs w:val="24"/>
          <w:lang w:val="en-US" w:bidi="ar-SA"/>
        </w:rPr>
        <w:t>1</w:t>
      </w:r>
      <w:r w:rsidRPr="009B5F7B">
        <w:rPr>
          <w:rFonts w:cs="Times New Roman"/>
          <w:bCs/>
          <w:i/>
          <w:iCs/>
          <w:sz w:val="24"/>
          <w:szCs w:val="24"/>
          <w:lang w:bidi="ar-SA"/>
        </w:rPr>
        <w:t>: General principles</w:t>
      </w:r>
      <w:r w:rsidRPr="009B5F7B">
        <w:rPr>
          <w:rFonts w:cs="Times New Roman"/>
          <w:b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bCs/>
          <w:i/>
          <w:sz w:val="24"/>
          <w:szCs w:val="24"/>
          <w:lang w:bidi="ar-SA"/>
        </w:rPr>
      </w:pPr>
      <w:r w:rsidRPr="009B5F7B">
        <w:rPr>
          <w:rFonts w:cs="Times New Roman"/>
          <w:bCs/>
          <w:sz w:val="24"/>
          <w:szCs w:val="24"/>
          <w:lang w:bidi="ar-SA"/>
        </w:rPr>
        <w:t>[</w:t>
      </w:r>
      <w:r w:rsidRPr="00AF56EA">
        <w:rPr>
          <w:rFonts w:cs="Times New Roman"/>
          <w:bCs/>
          <w:sz w:val="24"/>
          <w:szCs w:val="24"/>
          <w:lang w:val="en-US" w:bidi="ar-SA"/>
        </w:rPr>
        <w:t>111</w:t>
      </w:r>
      <w:r w:rsidRPr="009B5F7B">
        <w:rPr>
          <w:rFonts w:cs="Times New Roman"/>
          <w:bCs/>
          <w:sz w:val="24"/>
          <w:szCs w:val="24"/>
          <w:lang w:bidi="ar-SA"/>
        </w:rPr>
        <w:t xml:space="preserve">] ISO </w:t>
      </w:r>
      <w:r w:rsidRPr="00AF56EA">
        <w:rPr>
          <w:rFonts w:cs="Times New Roman"/>
          <w:bCs/>
          <w:sz w:val="24"/>
          <w:szCs w:val="24"/>
          <w:lang w:val="en-US" w:bidi="ar-SA"/>
        </w:rPr>
        <w:t>28005</w:t>
      </w:r>
      <w:r w:rsidRPr="009B5F7B">
        <w:rPr>
          <w:rFonts w:cs="Times New Roman"/>
          <w:bCs/>
          <w:sz w:val="24"/>
          <w:szCs w:val="24"/>
          <w:lang w:bidi="ar-SA"/>
        </w:rPr>
        <w:t>-</w:t>
      </w:r>
      <w:r w:rsidRPr="00AF56EA">
        <w:rPr>
          <w:rFonts w:cs="Times New Roman"/>
          <w:bCs/>
          <w:sz w:val="24"/>
          <w:szCs w:val="24"/>
          <w:lang w:val="en-US" w:bidi="ar-SA"/>
        </w:rPr>
        <w:t>2</w:t>
      </w:r>
      <w:r w:rsidRPr="009B5F7B">
        <w:rPr>
          <w:rFonts w:cs="Times New Roman"/>
          <w:bCs/>
          <w:sz w:val="24"/>
          <w:szCs w:val="24"/>
          <w:lang w:bidi="ar-SA"/>
        </w:rPr>
        <w:t>:</w:t>
      </w:r>
      <w:r w:rsidRPr="00AF56EA">
        <w:rPr>
          <w:rFonts w:cs="Times New Roman"/>
          <w:bCs/>
          <w:sz w:val="24"/>
          <w:szCs w:val="24"/>
          <w:lang w:val="en-US" w:bidi="ar-SA"/>
        </w:rPr>
        <w:t>2011</w:t>
      </w:r>
      <w:r w:rsidRPr="009B5F7B">
        <w:rPr>
          <w:rFonts w:cs="Times New Roman"/>
          <w:bCs/>
          <w:sz w:val="24"/>
          <w:szCs w:val="24"/>
          <w:lang w:bidi="ar-SA"/>
        </w:rPr>
        <w:t xml:space="preserve">, </w:t>
      </w:r>
      <w:r w:rsidRPr="009B5F7B">
        <w:rPr>
          <w:rFonts w:cs="Times New Roman"/>
          <w:bCs/>
          <w:i/>
          <w:sz w:val="24"/>
          <w:szCs w:val="24"/>
          <w:lang w:bidi="ar-SA"/>
        </w:rPr>
        <w:t xml:space="preserve">Security management systems for the supply chain – Electronic port clearance (EPC) – Part </w:t>
      </w:r>
      <w:r w:rsidRPr="00AF56EA">
        <w:rPr>
          <w:rFonts w:cs="Times New Roman"/>
          <w:bCs/>
          <w:i/>
          <w:sz w:val="24"/>
          <w:szCs w:val="24"/>
          <w:lang w:val="en-US" w:bidi="ar-SA"/>
        </w:rPr>
        <w:t>2</w:t>
      </w:r>
      <w:r w:rsidRPr="009B5F7B">
        <w:rPr>
          <w:rFonts w:cs="Times New Roman"/>
          <w:bCs/>
          <w:i/>
          <w:sz w:val="24"/>
          <w:szCs w:val="24"/>
          <w:lang w:bidi="ar-SA"/>
        </w:rPr>
        <w:t>: Core data elements.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bCs/>
          <w:iCs/>
          <w:sz w:val="24"/>
          <w:szCs w:val="24"/>
          <w:lang w:bidi="ar-SA"/>
        </w:rPr>
      </w:pPr>
      <w:r w:rsidRPr="009B5F7B">
        <w:rPr>
          <w:rFonts w:cs="Times New Roman"/>
          <w:bCs/>
          <w:iCs/>
          <w:sz w:val="24"/>
          <w:szCs w:val="24"/>
          <w:lang w:bidi="ar-SA"/>
        </w:rPr>
        <w:t>[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112</w:t>
      </w:r>
      <w:r w:rsidRPr="009B5F7B">
        <w:rPr>
          <w:rFonts w:cs="Times New Roman"/>
          <w:bCs/>
          <w:iCs/>
          <w:sz w:val="24"/>
          <w:szCs w:val="24"/>
          <w:lang w:bidi="ar-SA"/>
        </w:rPr>
        <w:t>]</w:t>
      </w:r>
      <w:r w:rsidRPr="009B5F7B">
        <w:rPr>
          <w:rFonts w:cs="Times New Roman"/>
          <w:bCs/>
          <w:iCs/>
          <w:sz w:val="24"/>
          <w:szCs w:val="24"/>
          <w:lang w:bidi="ar-SA"/>
        </w:rPr>
        <w:tab/>
        <w:t>SAE AS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5553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 (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2013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), </w:t>
      </w:r>
      <w:r w:rsidRPr="009B5F7B">
        <w:rPr>
          <w:rFonts w:cs="Times New Roman"/>
          <w:bCs/>
          <w:i/>
          <w:sz w:val="24"/>
          <w:szCs w:val="24"/>
          <w:lang w:bidi="ar-SA"/>
        </w:rPr>
        <w:t>Fraudulent/Counterfeit Electronic Parts; Avoidance, Detection, Mitigation, and Disposition</w:t>
      </w:r>
      <w:r w:rsidRPr="009B5F7B">
        <w:rPr>
          <w:rFonts w:cs="Times New Roman"/>
          <w:bCs/>
          <w:i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bCs/>
          <w:iCs/>
          <w:sz w:val="24"/>
          <w:szCs w:val="24"/>
          <w:lang w:bidi="ar-SA"/>
        </w:rPr>
      </w:pPr>
      <w:r w:rsidRPr="009B5F7B">
        <w:rPr>
          <w:rFonts w:cs="Times New Roman"/>
          <w:bCs/>
          <w:iCs/>
          <w:sz w:val="24"/>
          <w:szCs w:val="24"/>
          <w:lang w:bidi="ar-SA"/>
        </w:rPr>
        <w:t>[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113</w:t>
      </w:r>
      <w:r w:rsidRPr="009B5F7B">
        <w:rPr>
          <w:rFonts w:cs="Times New Roman"/>
          <w:bCs/>
          <w:iCs/>
          <w:sz w:val="24"/>
          <w:szCs w:val="24"/>
          <w:lang w:bidi="ar-SA"/>
        </w:rPr>
        <w:t>] SAE ARP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6178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 (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2011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), </w:t>
      </w:r>
      <w:r w:rsidRPr="009B5F7B">
        <w:rPr>
          <w:rFonts w:cs="Times New Roman"/>
          <w:bCs/>
          <w:i/>
          <w:sz w:val="24"/>
          <w:szCs w:val="24"/>
          <w:lang w:bidi="ar-SA"/>
        </w:rPr>
        <w:t>Fraudulent/Counterfeit Electronic Parts; Tool for Risk Assessment of Distributors</w:t>
      </w:r>
      <w:r w:rsidRPr="009B5F7B">
        <w:rPr>
          <w:rFonts w:cs="Times New Roman"/>
          <w:bCs/>
          <w:i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bCs/>
          <w:iCs/>
          <w:sz w:val="24"/>
          <w:szCs w:val="24"/>
          <w:lang w:bidi="ar-SA"/>
        </w:rPr>
      </w:pPr>
      <w:r w:rsidRPr="009B5F7B">
        <w:rPr>
          <w:rFonts w:cs="Times New Roman"/>
          <w:bCs/>
          <w:iCs/>
          <w:sz w:val="24"/>
          <w:szCs w:val="24"/>
          <w:lang w:bidi="ar-SA"/>
        </w:rPr>
        <w:t>[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114</w:t>
      </w:r>
      <w:r w:rsidRPr="009B5F7B">
        <w:rPr>
          <w:rFonts w:cs="Times New Roman"/>
          <w:bCs/>
          <w:iCs/>
          <w:sz w:val="24"/>
          <w:szCs w:val="24"/>
          <w:lang w:bidi="ar-SA"/>
        </w:rPr>
        <w:t>] SAE AS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6081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 (</w:t>
      </w:r>
      <w:r w:rsidRPr="00AF56EA">
        <w:rPr>
          <w:rFonts w:cs="Times New Roman"/>
          <w:bCs/>
          <w:iCs/>
          <w:sz w:val="24"/>
          <w:szCs w:val="24"/>
          <w:lang w:val="en-US" w:bidi="ar-SA"/>
        </w:rPr>
        <w:t>2012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), </w:t>
      </w:r>
      <w:r w:rsidRPr="009B5F7B">
        <w:rPr>
          <w:rFonts w:cs="Times New Roman"/>
          <w:bCs/>
          <w:i/>
          <w:sz w:val="24"/>
          <w:szCs w:val="24"/>
          <w:lang w:bidi="ar-SA"/>
        </w:rPr>
        <w:t>Fraudulent/Counterfeit Electronic Parts: Avoidance, Detection, Mitigation, and Disposition</w:t>
      </w:r>
      <w:r w:rsidRPr="009B5F7B">
        <w:rPr>
          <w:rFonts w:cs="Times New Roman"/>
          <w:bCs/>
          <w:iCs/>
          <w:sz w:val="24"/>
          <w:szCs w:val="24"/>
          <w:lang w:bidi="ar-SA"/>
        </w:rPr>
        <w:t xml:space="preserve"> – </w:t>
      </w:r>
      <w:r w:rsidRPr="009B5F7B">
        <w:rPr>
          <w:rFonts w:cs="Times New Roman"/>
          <w:bCs/>
          <w:i/>
          <w:sz w:val="24"/>
          <w:szCs w:val="24"/>
          <w:lang w:bidi="ar-SA"/>
        </w:rPr>
        <w:t>Distributors Counterfeit Electronic Parts; Avoidance Protocol, Distributors.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iCs/>
          <w:sz w:val="24"/>
          <w:szCs w:val="24"/>
          <w:lang w:bidi="ar-SA"/>
        </w:rPr>
      </w:pPr>
      <w:r w:rsidRPr="009B5F7B">
        <w:rPr>
          <w:rFonts w:cs="Times New Roman"/>
          <w:iCs/>
          <w:sz w:val="24"/>
          <w:szCs w:val="24"/>
          <w:lang w:bidi="ar-SA"/>
        </w:rPr>
        <w:t>[</w:t>
      </w:r>
      <w:r w:rsidRPr="00AF56EA">
        <w:rPr>
          <w:rFonts w:cs="Times New Roman"/>
          <w:iCs/>
          <w:sz w:val="24"/>
          <w:szCs w:val="24"/>
          <w:lang w:val="en-US" w:bidi="ar-SA"/>
        </w:rPr>
        <w:t>115</w:t>
      </w:r>
      <w:r w:rsidRPr="009B5F7B">
        <w:rPr>
          <w:rFonts w:cs="Times New Roman"/>
          <w:iCs/>
          <w:sz w:val="24"/>
          <w:szCs w:val="24"/>
          <w:lang w:bidi="ar-SA"/>
        </w:rPr>
        <w:t>] SAE AS</w:t>
      </w:r>
      <w:r w:rsidRPr="00AF56EA">
        <w:rPr>
          <w:rFonts w:cs="Times New Roman"/>
          <w:iCs/>
          <w:sz w:val="24"/>
          <w:szCs w:val="24"/>
          <w:lang w:val="en-US" w:bidi="ar-SA"/>
        </w:rPr>
        <w:t>6171</w:t>
      </w:r>
      <w:r w:rsidRPr="009B5F7B">
        <w:rPr>
          <w:rFonts w:cs="Times New Roman"/>
          <w:iCs/>
          <w:sz w:val="24"/>
          <w:szCs w:val="24"/>
          <w:lang w:bidi="ar-SA"/>
        </w:rPr>
        <w:t xml:space="preserve"> (</w:t>
      </w:r>
      <w:r w:rsidRPr="00AF56EA">
        <w:rPr>
          <w:rFonts w:cs="Times New Roman"/>
          <w:iCs/>
          <w:sz w:val="24"/>
          <w:szCs w:val="24"/>
          <w:lang w:val="en-US" w:bidi="ar-SA"/>
        </w:rPr>
        <w:t>2010</w:t>
      </w:r>
      <w:r w:rsidRPr="009B5F7B">
        <w:rPr>
          <w:rFonts w:cs="Times New Roman"/>
          <w:iCs/>
          <w:sz w:val="24"/>
          <w:szCs w:val="24"/>
          <w:lang w:bidi="ar-SA"/>
        </w:rPr>
        <w:t xml:space="preserve">), </w:t>
      </w:r>
      <w:r w:rsidRPr="009B5F7B">
        <w:rPr>
          <w:rFonts w:cs="Times New Roman"/>
          <w:i/>
          <w:sz w:val="24"/>
          <w:szCs w:val="24"/>
          <w:lang w:bidi="ar-SA"/>
        </w:rPr>
        <w:t>Test Methods Standards; Counterfeit Electronic Parts</w:t>
      </w:r>
      <w:r w:rsidRPr="009B5F7B">
        <w:rPr>
          <w:rFonts w:cs="Times New Roman"/>
          <w:iCs/>
          <w:sz w:val="24"/>
          <w:szCs w:val="24"/>
          <w:lang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116</w:t>
      </w:r>
      <w:r w:rsidRPr="009B5F7B">
        <w:rPr>
          <w:rFonts w:cs="Times New Roman"/>
          <w:sz w:val="24"/>
          <w:szCs w:val="24"/>
          <w:lang w:val="en-US" w:bidi="ar-SA"/>
        </w:rPr>
        <w:t xml:space="preserve">] ISO </w:t>
      </w:r>
      <w:r w:rsidRPr="00AF56EA">
        <w:rPr>
          <w:rFonts w:cs="Times New Roman"/>
          <w:sz w:val="24"/>
          <w:szCs w:val="24"/>
          <w:lang w:val="en-US" w:bidi="ar-SA"/>
        </w:rPr>
        <w:t>16678</w:t>
      </w:r>
      <w:r w:rsidRPr="009B5F7B">
        <w:rPr>
          <w:rFonts w:cs="Times New Roman"/>
          <w:sz w:val="24"/>
          <w:szCs w:val="24"/>
          <w:lang w:val="en-US" w:bidi="ar-SA"/>
        </w:rPr>
        <w:t>:</w:t>
      </w:r>
      <w:r w:rsidRPr="00AF56EA">
        <w:rPr>
          <w:rFonts w:cs="Times New Roman"/>
          <w:sz w:val="24"/>
          <w:szCs w:val="24"/>
          <w:lang w:val="en-US" w:bidi="ar-SA"/>
        </w:rPr>
        <w:t>2014</w:t>
      </w:r>
      <w:r w:rsidRPr="009B5F7B">
        <w:rPr>
          <w:rFonts w:cs="Times New Roman"/>
          <w:sz w:val="24"/>
          <w:szCs w:val="24"/>
          <w:lang w:val="en-US" w:bidi="ar-SA"/>
        </w:rPr>
        <w:t xml:space="preserve">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Guidelines for interoperable object identification and related authentication systems to deter counterfeiting and illicit trade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117</w:t>
      </w:r>
      <w:r w:rsidRPr="009B5F7B">
        <w:rPr>
          <w:rFonts w:cs="Times New Roman"/>
          <w:sz w:val="24"/>
          <w:szCs w:val="24"/>
          <w:lang w:val="en-US" w:bidi="ar-SA"/>
        </w:rPr>
        <w:t>] IDEA-STD-</w:t>
      </w:r>
      <w:r w:rsidRPr="00AF56EA">
        <w:rPr>
          <w:rFonts w:cs="Times New Roman"/>
          <w:sz w:val="24"/>
          <w:szCs w:val="24"/>
          <w:lang w:val="en-US" w:bidi="ar-SA"/>
        </w:rPr>
        <w:t>1010</w:t>
      </w:r>
      <w:r w:rsidRPr="009B5F7B">
        <w:rPr>
          <w:rFonts w:cs="Times New Roman"/>
          <w:sz w:val="24"/>
          <w:szCs w:val="24"/>
          <w:lang w:val="en-US" w:bidi="ar-SA"/>
        </w:rPr>
        <w:t>A (</w:t>
      </w:r>
      <w:r w:rsidRPr="00AF56EA">
        <w:rPr>
          <w:rFonts w:cs="Times New Roman"/>
          <w:sz w:val="24"/>
          <w:szCs w:val="24"/>
          <w:lang w:val="en-US" w:bidi="ar-SA"/>
        </w:rPr>
        <w:t>2006</w:t>
      </w:r>
      <w:r w:rsidRPr="009B5F7B">
        <w:rPr>
          <w:rFonts w:cs="Times New Roman"/>
          <w:sz w:val="24"/>
          <w:szCs w:val="24"/>
          <w:lang w:val="en-US" w:bidi="ar-SA"/>
        </w:rPr>
        <w:t xml:space="preserve">),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Acceptability of Electronic Components Distributed in the Open Market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sz w:val="24"/>
          <w:szCs w:val="24"/>
          <w:lang w:val="en-US" w:bidi="ar-SA"/>
        </w:rPr>
      </w:pPr>
      <w:r w:rsidRPr="009B5F7B">
        <w:rPr>
          <w:rFonts w:cs="Times New Roman"/>
          <w:sz w:val="24"/>
          <w:szCs w:val="24"/>
          <w:lang w:val="en-US" w:bidi="ar-SA"/>
        </w:rPr>
        <w:t>[</w:t>
      </w:r>
      <w:r w:rsidRPr="00AF56EA">
        <w:rPr>
          <w:rFonts w:cs="Times New Roman"/>
          <w:sz w:val="24"/>
          <w:szCs w:val="24"/>
          <w:lang w:val="en-US" w:bidi="ar-SA"/>
        </w:rPr>
        <w:t>118</w:t>
      </w:r>
      <w:r w:rsidRPr="009B5F7B">
        <w:rPr>
          <w:rFonts w:cs="Times New Roman"/>
          <w:sz w:val="24"/>
          <w:szCs w:val="24"/>
          <w:lang w:val="en-US" w:bidi="ar-SA"/>
        </w:rPr>
        <w:t>] IDEA-QMS-</w:t>
      </w:r>
      <w:r w:rsidRPr="00AF56EA">
        <w:rPr>
          <w:rFonts w:cs="Times New Roman"/>
          <w:sz w:val="24"/>
          <w:szCs w:val="24"/>
          <w:lang w:val="en-US" w:bidi="ar-SA"/>
        </w:rPr>
        <w:t>9090</w:t>
      </w:r>
      <w:r w:rsidRPr="009B5F7B">
        <w:rPr>
          <w:rFonts w:cs="Times New Roman"/>
          <w:sz w:val="24"/>
          <w:szCs w:val="24"/>
          <w:lang w:val="en-US" w:bidi="ar-SA"/>
        </w:rPr>
        <w:t xml:space="preserve"> (</w:t>
      </w:r>
      <w:r w:rsidRPr="00AF56EA">
        <w:rPr>
          <w:rFonts w:cs="Times New Roman"/>
          <w:sz w:val="24"/>
          <w:szCs w:val="24"/>
          <w:lang w:val="en-US" w:bidi="ar-SA"/>
        </w:rPr>
        <w:t>2013</w:t>
      </w:r>
      <w:r w:rsidRPr="009B5F7B">
        <w:rPr>
          <w:rFonts w:cs="Times New Roman"/>
          <w:sz w:val="24"/>
          <w:szCs w:val="24"/>
          <w:lang w:val="en-US" w:bidi="ar-SA"/>
        </w:rPr>
        <w:t xml:space="preserve">), </w:t>
      </w:r>
      <w:r w:rsidRPr="009B5F7B">
        <w:rPr>
          <w:rFonts w:cs="Times New Roman"/>
          <w:i/>
          <w:iCs/>
          <w:sz w:val="24"/>
          <w:szCs w:val="24"/>
          <w:lang w:val="en-US" w:bidi="ar-SA"/>
        </w:rPr>
        <w:t>Quality Management System Standard</w:t>
      </w:r>
      <w:r w:rsidRPr="009B5F7B">
        <w:rPr>
          <w:rFonts w:cs="Times New Roman"/>
          <w:sz w:val="24"/>
          <w:szCs w:val="24"/>
          <w:lang w:val="en-US" w:bidi="ar-SA"/>
        </w:rPr>
        <w:t>.</w:t>
      </w:r>
    </w:p>
    <w:p w:rsidR="009B5F7B" w:rsidRPr="009B5F7B" w:rsidRDefault="009B5F7B" w:rsidP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cs="Times New Roman"/>
          <w:b/>
          <w:bCs/>
          <w:sz w:val="24"/>
          <w:szCs w:val="24"/>
          <w:lang w:val="en-US" w:bidi="ar-SA"/>
        </w:rPr>
      </w:pPr>
    </w:p>
    <w:p w:rsidR="009B5F7B" w:rsidRDefault="009B5F7B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bidi w:val="0"/>
        <w:adjustRightInd/>
        <w:textAlignment w:val="auto"/>
        <w:rPr>
          <w:rFonts w:cs="Times New Roman"/>
          <w:sz w:val="24"/>
          <w:szCs w:val="24"/>
          <w:rtl/>
        </w:rPr>
      </w:pPr>
      <w:r>
        <w:rPr>
          <w:rFonts w:cs="Times New Roman"/>
          <w:sz w:val="24"/>
          <w:szCs w:val="24"/>
          <w:rtl/>
        </w:rPr>
        <w:br w:type="page"/>
      </w:r>
    </w:p>
    <w:p w:rsidR="002F2D14" w:rsidRDefault="002F2D14" w:rsidP="009B5F7B">
      <w:pPr>
        <w:pStyle w:val="Headingb"/>
        <w:rPr>
          <w:rtl/>
        </w:rPr>
      </w:pPr>
      <w:bookmarkStart w:id="98" w:name="_Toc414026223"/>
      <w:r>
        <w:rPr>
          <w:rtl/>
        </w:rPr>
        <w:lastRenderedPageBreak/>
        <w:t>مسرد</w:t>
      </w:r>
      <w:r>
        <w:rPr>
          <w:rFonts w:hint="cs"/>
          <w:rtl/>
        </w:rPr>
        <w:t xml:space="preserve"> العبارات المختصرة</w:t>
      </w:r>
      <w:bookmarkEnd w:id="98"/>
    </w:p>
    <w:p w:rsidR="009B5F7B" w:rsidRPr="009B5F7B" w:rsidRDefault="009B5F7B" w:rsidP="009B5F7B">
      <w:pPr>
        <w:bidi w:val="0"/>
        <w:rPr>
          <w:lang w:val="en-US"/>
        </w:rPr>
      </w:pP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AC</w:t>
      </w:r>
      <w:r w:rsidRPr="008A18EE">
        <w:tab/>
      </w:r>
      <w:r w:rsidRPr="008A18EE">
        <w:rPr>
          <w:rtl/>
        </w:rPr>
        <w:t>صنف التوزيع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(Allocation Class)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ADI</w:t>
      </w:r>
      <w:r w:rsidRPr="008A18EE">
        <w:tab/>
      </w:r>
      <w:r w:rsidRPr="008A18EE">
        <w:rPr>
          <w:rtl/>
        </w:rPr>
        <w:t>معرف الفضاء الجوي والدفاع</w:t>
      </w:r>
      <w:r>
        <w:rPr>
          <w:b/>
          <w:bCs/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(Aerospace and Defence Identifier)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AIDC</w:t>
      </w:r>
      <w:r w:rsidRPr="008A18EE">
        <w:tab/>
      </w:r>
      <w:r w:rsidRPr="008A18EE">
        <w:rPr>
          <w:rtl/>
        </w:rPr>
        <w:t>التعرف التلقائي ونقل البيانات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(Automatic Identification and Data Capture)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ALE</w:t>
      </w:r>
      <w:r w:rsidRPr="008A18EE">
        <w:tab/>
      </w:r>
      <w:r w:rsidRPr="008A18EE">
        <w:rPr>
          <w:rtl/>
        </w:rPr>
        <w:t xml:space="preserve">حدث طبقة التطبيق </w:t>
      </w:r>
      <w:r w:rsidRPr="00294903">
        <w:rPr>
          <w:i/>
          <w:iCs/>
          <w:lang w:val="en-US"/>
        </w:rPr>
        <w:t>(Application Layer Event)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AWP</w:t>
      </w:r>
      <w:r w:rsidRPr="008A18EE">
        <w:tab/>
      </w:r>
      <w:r w:rsidRPr="008A18EE">
        <w:rPr>
          <w:rtl/>
        </w:rPr>
        <w:t>مكان عمل مؤتمت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(Automated Working Place)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CB</w:t>
      </w:r>
      <w:r w:rsidRPr="008A18EE">
        <w:tab/>
      </w:r>
      <w:r w:rsidRPr="008A18EE">
        <w:rPr>
          <w:rtl/>
        </w:rPr>
        <w:t>هيئة منح شهادات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(Certification Body)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CBV</w:t>
      </w:r>
      <w:r w:rsidRPr="008A18EE">
        <w:tab/>
      </w:r>
      <w:r w:rsidRPr="008A18EE">
        <w:rPr>
          <w:rtl/>
        </w:rPr>
        <w:t>مفردات الأعمال الأساسية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(Core Business Vocabulary)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cc</w:t>
      </w:r>
      <w:r w:rsidRPr="008A18EE">
        <w:rPr>
          <w:lang w:val="fr-CH"/>
        </w:rPr>
        <w:tab/>
      </w:r>
      <w:r w:rsidRPr="008A18EE">
        <w:rPr>
          <w:rtl/>
          <w:lang w:val="fr-CH"/>
        </w:rPr>
        <w:t>شفرة الصنف</w:t>
      </w:r>
      <w:r>
        <w:rPr>
          <w:i/>
          <w:iCs/>
          <w:rtl/>
          <w:lang w:val="fr-CH" w:bidi="ar-SA"/>
        </w:rPr>
        <w:t xml:space="preserve"> </w:t>
      </w:r>
      <w:r w:rsidRPr="00294903">
        <w:rPr>
          <w:i/>
          <w:iCs/>
          <w:lang w:val="fr-CH"/>
        </w:rPr>
        <w:t>(class code</w:t>
      </w:r>
      <w:r>
        <w:rPr>
          <w:i/>
          <w:iCs/>
          <w:lang w:val="fr-CH"/>
        </w:rPr>
        <w:t>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CD</w:t>
      </w:r>
      <w:r w:rsidRPr="008A18EE">
        <w:rPr>
          <w:lang w:val="fr-CH"/>
        </w:rPr>
        <w:tab/>
      </w:r>
      <w:r w:rsidRPr="008A18EE">
        <w:rPr>
          <w:rtl/>
          <w:lang w:val="fr-CH"/>
        </w:rPr>
        <w:t>قرص مدمج</w:t>
      </w:r>
      <w:r>
        <w:rPr>
          <w:i/>
          <w:iCs/>
          <w:rtl/>
          <w:lang w:val="fr-CH" w:bidi="ar-SA"/>
        </w:rPr>
        <w:t xml:space="preserve"> </w:t>
      </w:r>
      <w:r w:rsidRPr="00294903">
        <w:rPr>
          <w:i/>
          <w:iCs/>
          <w:lang w:val="fr-CH"/>
        </w:rPr>
        <w:t>(Compact Disc)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CDMA</w:t>
      </w:r>
      <w:r w:rsidRPr="008A18EE">
        <w:rPr>
          <w:lang w:val="fr-CH"/>
        </w:rPr>
        <w:tab/>
      </w:r>
      <w:r w:rsidRPr="008A18EE">
        <w:rPr>
          <w:rtl/>
        </w:rPr>
        <w:t>النفاذ المتعدد بتقسيم شفري</w:t>
      </w:r>
      <w:r>
        <w:rPr>
          <w:i/>
          <w:iCs/>
          <w:rtl/>
          <w:lang w:val="fr-CH" w:bidi="ar-SA"/>
        </w:rPr>
        <w:t xml:space="preserve"> </w:t>
      </w:r>
      <w:r w:rsidRPr="00294903">
        <w:rPr>
          <w:i/>
          <w:iCs/>
          <w:lang w:val="fr-CH"/>
        </w:rPr>
        <w:t>(Code Division Multiple Access)</w:t>
      </w:r>
    </w:p>
    <w:p w:rsidR="008A18EE" w:rsidRPr="00B13D5B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B13D5B">
        <w:rPr>
          <w:lang w:val="fr-CH"/>
        </w:rPr>
        <w:t>CDR</w:t>
      </w:r>
      <w:r w:rsidRPr="00B13D5B">
        <w:rPr>
          <w:lang w:val="fr-CH"/>
        </w:rPr>
        <w:tab/>
      </w:r>
      <w:r w:rsidRPr="008A18EE">
        <w:rPr>
          <w:rtl/>
        </w:rPr>
        <w:t>سجل تفاصيل المكالمة</w:t>
      </w:r>
      <w:r>
        <w:rPr>
          <w:i/>
          <w:iCs/>
          <w:rtl/>
          <w:lang w:val="en-US" w:bidi="ar-SA"/>
        </w:rPr>
        <w:t xml:space="preserve"> </w:t>
      </w:r>
      <w:r w:rsidRPr="00B13D5B">
        <w:rPr>
          <w:i/>
          <w:iCs/>
          <w:lang w:val="fr-CH"/>
        </w:rPr>
        <w:t>(Call Detail Record)</w:t>
      </w:r>
    </w:p>
    <w:p w:rsidR="008A18EE" w:rsidRPr="00B13D5B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B13D5B">
        <w:rPr>
          <w:lang w:val="fr-CH"/>
        </w:rPr>
        <w:t>CEIR</w:t>
      </w:r>
      <w:r w:rsidRPr="00B13D5B">
        <w:rPr>
          <w:lang w:val="fr-CH"/>
        </w:rPr>
        <w:tab/>
      </w:r>
      <w:r w:rsidRPr="008A18EE">
        <w:rPr>
          <w:rtl/>
        </w:rPr>
        <w:t>السجل المركزي لهوية المعدات</w:t>
      </w:r>
      <w:r>
        <w:rPr>
          <w:i/>
          <w:iCs/>
          <w:rtl/>
          <w:lang w:val="en-US" w:bidi="ar-SA"/>
        </w:rPr>
        <w:t xml:space="preserve"> </w:t>
      </w:r>
      <w:r w:rsidRPr="00B13D5B">
        <w:rPr>
          <w:i/>
          <w:iCs/>
          <w:lang w:val="fr-CH"/>
        </w:rPr>
        <w:t>(Central Equipment Identity Register)</w:t>
      </w:r>
    </w:p>
    <w:p w:rsidR="008A18EE" w:rsidRPr="00B13D5B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B13D5B">
        <w:rPr>
          <w:lang w:val="fr-CH"/>
        </w:rPr>
        <w:t>CIPS</w:t>
      </w:r>
      <w:r w:rsidRPr="00B13D5B">
        <w:rPr>
          <w:lang w:val="fr-CH"/>
        </w:rPr>
        <w:tab/>
      </w:r>
      <w:r w:rsidRPr="008A18EE">
        <w:rPr>
          <w:rtl/>
        </w:rPr>
        <w:t>نظام حماية المعلومات الشامل</w:t>
      </w:r>
      <w:r>
        <w:rPr>
          <w:i/>
          <w:iCs/>
          <w:rtl/>
          <w:lang w:val="en-US" w:bidi="ar-SA"/>
        </w:rPr>
        <w:t xml:space="preserve"> </w:t>
      </w:r>
      <w:r w:rsidRPr="00B13D5B">
        <w:rPr>
          <w:i/>
          <w:iCs/>
          <w:lang w:val="fr-CH"/>
        </w:rPr>
        <w:t>(Comprehensive Information Protection System)</w:t>
      </w:r>
    </w:p>
    <w:p w:rsidR="008A18EE" w:rsidRPr="00B13D5B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B13D5B">
        <w:rPr>
          <w:lang w:val="fr-CH"/>
        </w:rPr>
        <w:t>CoPC</w:t>
      </w:r>
      <w:r w:rsidRPr="00B13D5B">
        <w:rPr>
          <w:lang w:val="fr-CH"/>
        </w:rPr>
        <w:tab/>
      </w:r>
      <w:r w:rsidRPr="008A18EE">
        <w:rPr>
          <w:rtl/>
        </w:rPr>
        <w:t>شهادة كفاءات الموظفين</w:t>
      </w:r>
      <w:r>
        <w:rPr>
          <w:i/>
          <w:iCs/>
          <w:rtl/>
          <w:lang w:val="en-US" w:bidi="ar-SA"/>
        </w:rPr>
        <w:t xml:space="preserve"> </w:t>
      </w:r>
      <w:r w:rsidRPr="00B13D5B">
        <w:rPr>
          <w:i/>
          <w:iCs/>
          <w:lang w:val="fr-CH"/>
        </w:rPr>
        <w:t>(Certification of Personnel Competencies)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DB</w:t>
      </w:r>
      <w:r w:rsidRPr="008A18EE">
        <w:tab/>
      </w:r>
      <w:r w:rsidRPr="008A18EE">
        <w:rPr>
          <w:rtl/>
        </w:rPr>
        <w:t>قاعدة بيانات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(DataBase)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DCI</w:t>
      </w:r>
      <w:r w:rsidRPr="008A18EE">
        <w:tab/>
      </w:r>
      <w:r w:rsidRPr="008A18EE">
        <w:rPr>
          <w:rtl/>
        </w:rPr>
        <w:t>الاكتشاف والتشكيل والتهيئة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(Discovery, Configuration and Initialisation)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DNS</w:t>
      </w:r>
      <w:r w:rsidRPr="008A18EE">
        <w:tab/>
      </w:r>
      <w:r w:rsidRPr="008A18EE">
        <w:rPr>
          <w:rtl/>
        </w:rPr>
        <w:t>نظام أسماء ميادين الإنترنت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(Domain Name System)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DVD</w:t>
      </w:r>
      <w:r w:rsidRPr="008A18EE">
        <w:tab/>
      </w:r>
      <w:r w:rsidRPr="008A18EE">
        <w:rPr>
          <w:rtl/>
        </w:rPr>
        <w:t>القرص الرقمي متعدد الاستخدامات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(Digital Versatile Disc)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EIR</w:t>
      </w:r>
      <w:r w:rsidRPr="008A18EE">
        <w:tab/>
      </w:r>
      <w:r w:rsidRPr="008A18EE">
        <w:rPr>
          <w:rtl/>
        </w:rPr>
        <w:t>سجل هوية المعدات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(Equipment Identity Register)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EMC</w:t>
      </w:r>
      <w:r w:rsidRPr="008A18EE">
        <w:tab/>
      </w:r>
      <w:r w:rsidRPr="008A18EE">
        <w:rPr>
          <w:rtl/>
        </w:rPr>
        <w:t>التوافق الكهرمغنطيسي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(Electromagnetic Compatibility)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EPC</w:t>
      </w:r>
      <w:r w:rsidRPr="008A18EE">
        <w:tab/>
      </w:r>
      <w:r w:rsidRPr="008A18EE">
        <w:rPr>
          <w:rtl/>
        </w:rPr>
        <w:t>شفرة المنتج الإلكترونية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(Electronic Product Code)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EPCIS</w:t>
      </w:r>
      <w:r w:rsidRPr="008A18EE">
        <w:rPr>
          <w:lang w:val="fr-CH"/>
        </w:rPr>
        <w:tab/>
      </w:r>
      <w:r w:rsidRPr="008A18EE">
        <w:rPr>
          <w:rtl/>
        </w:rPr>
        <w:t>خدمة معلومات شفرة المنتج الإلكترونية</w:t>
      </w:r>
      <w:r w:rsidR="000B4BB1">
        <w:rPr>
          <w:rtl/>
        </w:rPr>
        <w:t xml:space="preserve"> </w:t>
      </w:r>
      <w:r w:rsidRPr="00294903">
        <w:rPr>
          <w:i/>
          <w:iCs/>
          <w:lang w:val="fr-CH"/>
        </w:rPr>
        <w:t>(EPC Information Service)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GDTI</w:t>
      </w:r>
      <w:r w:rsidRPr="008A18EE">
        <w:rPr>
          <w:lang w:val="fr-CH"/>
        </w:rPr>
        <w:tab/>
      </w:r>
      <w:r w:rsidRPr="008A18EE">
        <w:rPr>
          <w:rtl/>
        </w:rPr>
        <w:t>المعرف العالمي لنمط الوثيقة</w:t>
      </w:r>
      <w:r w:rsidR="000B4BB1">
        <w:rPr>
          <w:rtl/>
        </w:rPr>
        <w:t xml:space="preserve"> </w:t>
      </w:r>
      <w:r>
        <w:rPr>
          <w:i/>
          <w:iCs/>
          <w:rtl/>
          <w:lang w:val="fr-CH" w:bidi="ar-SA"/>
        </w:rPr>
        <w:t xml:space="preserve"> </w:t>
      </w:r>
      <w:r w:rsidRPr="00294903">
        <w:rPr>
          <w:i/>
          <w:iCs/>
          <w:lang w:val="fr-CH"/>
        </w:rPr>
        <w:t>(Global Document Type Identifier)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GIAI</w:t>
      </w:r>
      <w:r w:rsidRPr="008A18EE">
        <w:rPr>
          <w:lang w:val="fr-CH"/>
        </w:rPr>
        <w:tab/>
      </w:r>
      <w:r w:rsidRPr="008A18EE">
        <w:rPr>
          <w:rtl/>
        </w:rPr>
        <w:t>المعرف العالمي للأصل الفردي</w:t>
      </w:r>
      <w:r w:rsidR="000B4BB1">
        <w:rPr>
          <w:rtl/>
        </w:rPr>
        <w:t xml:space="preserve"> </w:t>
      </w:r>
      <w:r>
        <w:rPr>
          <w:i/>
          <w:iCs/>
          <w:rtl/>
          <w:lang w:val="fr-CH" w:bidi="ar-SA"/>
        </w:rPr>
        <w:t xml:space="preserve"> </w:t>
      </w:r>
      <w:r w:rsidRPr="00294903">
        <w:rPr>
          <w:i/>
          <w:iCs/>
          <w:lang w:val="fr-CH"/>
        </w:rPr>
        <w:t>(Global Individual Asset Identifier)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GID</w:t>
      </w:r>
      <w:r w:rsidRPr="008A18EE">
        <w:rPr>
          <w:lang w:val="fr-CH"/>
        </w:rPr>
        <w:tab/>
      </w:r>
      <w:r w:rsidRPr="008A18EE">
        <w:rPr>
          <w:rtl/>
        </w:rPr>
        <w:t>معرِّف عام</w:t>
      </w:r>
      <w:r w:rsidR="000B4BB1">
        <w:rPr>
          <w:rtl/>
        </w:rPr>
        <w:t xml:space="preserve"> </w:t>
      </w:r>
      <w:r>
        <w:rPr>
          <w:i/>
          <w:iCs/>
          <w:rtl/>
          <w:lang w:val="fr-CH" w:bidi="ar-SA"/>
        </w:rPr>
        <w:t xml:space="preserve"> </w:t>
      </w:r>
      <w:r w:rsidRPr="00294903">
        <w:rPr>
          <w:i/>
          <w:iCs/>
          <w:lang w:val="fr-CH"/>
        </w:rPr>
        <w:t>(General Identifier)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GII</w:t>
      </w:r>
      <w:r w:rsidRPr="008A18EE">
        <w:rPr>
          <w:lang w:val="fr-CH"/>
        </w:rPr>
        <w:tab/>
      </w:r>
      <w:r w:rsidRPr="008A18EE">
        <w:rPr>
          <w:rtl/>
        </w:rPr>
        <w:t xml:space="preserve">برنامج غرس هويات </w:t>
      </w:r>
      <w:r w:rsidRPr="008A18EE">
        <w:rPr>
          <w:lang w:val="fr-CH"/>
        </w:rPr>
        <w:t>IMEI</w:t>
      </w:r>
      <w:r w:rsidRPr="008A18EE">
        <w:rPr>
          <w:rtl/>
        </w:rPr>
        <w:t xml:space="preserve"> الأصلية</w:t>
      </w:r>
      <w:r>
        <w:rPr>
          <w:i/>
          <w:iCs/>
          <w:rtl/>
          <w:lang w:val="fr-CH" w:bidi="ar-SA"/>
        </w:rPr>
        <w:t xml:space="preserve"> </w:t>
      </w:r>
      <w:r w:rsidRPr="00294903">
        <w:rPr>
          <w:i/>
          <w:iCs/>
          <w:lang w:val="fr-CH"/>
        </w:rPr>
        <w:t>(Genuine IMEI Implant programme)</w:t>
      </w:r>
    </w:p>
    <w:p w:rsidR="008A18EE" w:rsidRPr="008A18EE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GINC</w:t>
      </w:r>
      <w:r w:rsidRPr="008A18EE">
        <w:rPr>
          <w:lang w:val="fr-CH"/>
        </w:rPr>
        <w:tab/>
      </w:r>
      <w:r w:rsidRPr="008A18EE">
        <w:rPr>
          <w:rtl/>
        </w:rPr>
        <w:t>الرقم العالمي لهوية الإرسالية</w:t>
      </w:r>
      <w:r>
        <w:rPr>
          <w:i/>
          <w:iCs/>
          <w:rtl/>
          <w:lang w:val="fr-CH" w:bidi="ar-SA"/>
        </w:rPr>
        <w:t xml:space="preserve"> </w:t>
      </w:r>
      <w:r w:rsidRPr="008A18EE">
        <w:rPr>
          <w:i/>
          <w:iCs/>
          <w:lang w:val="fr-CH"/>
        </w:rPr>
        <w:t>(Global Identification Number for Consignment)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GLN</w:t>
      </w:r>
      <w:r w:rsidRPr="008A18EE">
        <w:rPr>
          <w:lang w:val="fr-CH"/>
        </w:rPr>
        <w:tab/>
      </w:r>
      <w:r w:rsidRPr="008A18EE">
        <w:rPr>
          <w:rtl/>
        </w:rPr>
        <w:t>رقم موقع عالمي</w:t>
      </w:r>
      <w:r>
        <w:rPr>
          <w:i/>
          <w:iCs/>
          <w:rtl/>
          <w:lang w:val="fr-CH" w:bidi="ar-SA"/>
        </w:rPr>
        <w:t xml:space="preserve"> </w:t>
      </w:r>
      <w:r w:rsidRPr="00294903">
        <w:rPr>
          <w:i/>
          <w:iCs/>
          <w:lang w:val="fr-CH"/>
        </w:rPr>
        <w:t>(Global Location Number)</w:t>
      </w:r>
    </w:p>
    <w:p w:rsidR="008A18EE" w:rsidRPr="008A18EE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GRAI</w:t>
      </w:r>
      <w:r w:rsidRPr="008A18EE">
        <w:rPr>
          <w:lang w:val="fr-CH"/>
        </w:rPr>
        <w:tab/>
      </w:r>
      <w:r w:rsidRPr="008A18EE">
        <w:rPr>
          <w:rtl/>
        </w:rPr>
        <w:t>المعرف العالمي للأصل القابل للإرجاع</w:t>
      </w:r>
      <w:r>
        <w:rPr>
          <w:i/>
          <w:iCs/>
          <w:rtl/>
          <w:lang w:val="fr-CH" w:bidi="ar-SA"/>
        </w:rPr>
        <w:t xml:space="preserve"> </w:t>
      </w:r>
      <w:r w:rsidRPr="008A18EE">
        <w:rPr>
          <w:i/>
          <w:iCs/>
          <w:lang w:val="fr-CH"/>
        </w:rPr>
        <w:t>(Global Returnable Asset Identifier)</w:t>
      </w:r>
    </w:p>
    <w:p w:rsidR="008A18EE" w:rsidRPr="008A18EE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GSIN</w:t>
      </w:r>
      <w:r w:rsidRPr="008A18EE">
        <w:rPr>
          <w:lang w:val="fr-CH"/>
        </w:rPr>
        <w:tab/>
      </w:r>
      <w:r w:rsidRPr="008A18EE">
        <w:rPr>
          <w:rtl/>
        </w:rPr>
        <w:t>الرقم العالمي لهوية الشحنة</w:t>
      </w:r>
      <w:r>
        <w:rPr>
          <w:i/>
          <w:iCs/>
          <w:rtl/>
          <w:lang w:val="fr-CH" w:bidi="ar-SA"/>
        </w:rPr>
        <w:t xml:space="preserve"> </w:t>
      </w:r>
      <w:r w:rsidRPr="008A18EE">
        <w:rPr>
          <w:i/>
          <w:iCs/>
          <w:lang w:val="fr-CH"/>
        </w:rPr>
        <w:t>(Global Shipment Identification Number)</w:t>
      </w:r>
    </w:p>
    <w:p w:rsidR="008A18EE" w:rsidRPr="008A18EE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GSM</w:t>
      </w:r>
      <w:r w:rsidRPr="008A18EE">
        <w:rPr>
          <w:lang w:val="fr-CH"/>
        </w:rPr>
        <w:tab/>
      </w:r>
      <w:r w:rsidRPr="008A18EE">
        <w:rPr>
          <w:rtl/>
        </w:rPr>
        <w:t>النظام العالمي للاتصالات المتنقلة</w:t>
      </w:r>
      <w:r>
        <w:rPr>
          <w:i/>
          <w:iCs/>
          <w:rtl/>
          <w:lang w:val="fr-CH" w:bidi="ar-SA"/>
        </w:rPr>
        <w:t xml:space="preserve"> </w:t>
      </w:r>
      <w:r w:rsidRPr="008A18EE">
        <w:rPr>
          <w:i/>
          <w:iCs/>
          <w:lang w:val="fr-CH"/>
        </w:rPr>
        <w:t>(Global System for Mobile communications)</w:t>
      </w:r>
    </w:p>
    <w:p w:rsidR="008A18EE" w:rsidRPr="008A18EE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GSRN</w:t>
      </w:r>
      <w:r w:rsidRPr="008A18EE">
        <w:rPr>
          <w:rtl/>
          <w:lang w:val="fr-CH"/>
        </w:rPr>
        <w:tab/>
      </w:r>
      <w:r w:rsidRPr="008A18EE">
        <w:rPr>
          <w:rtl/>
        </w:rPr>
        <w:t>الرقم العالمي للعلاقة الخدمية</w:t>
      </w:r>
      <w:r>
        <w:rPr>
          <w:i/>
          <w:iCs/>
          <w:rtl/>
          <w:lang w:val="fr-CH" w:bidi="ar-SA"/>
        </w:rPr>
        <w:t xml:space="preserve"> </w:t>
      </w:r>
      <w:r w:rsidRPr="008A18EE">
        <w:rPr>
          <w:i/>
          <w:iCs/>
          <w:lang w:val="fr-CH"/>
        </w:rPr>
        <w:t>(Global Service Relation Number)</w:t>
      </w:r>
    </w:p>
    <w:p w:rsidR="008A18EE" w:rsidRPr="008A18EE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GTIN</w:t>
      </w:r>
      <w:r w:rsidRPr="008A18EE">
        <w:rPr>
          <w:rtl/>
        </w:rPr>
        <w:tab/>
        <w:t>رقم بند التجارة العالمي</w:t>
      </w:r>
      <w:r>
        <w:rPr>
          <w:i/>
          <w:iCs/>
          <w:rtl/>
          <w:lang w:val="fr-CH" w:bidi="ar-SA"/>
        </w:rPr>
        <w:t xml:space="preserve"> </w:t>
      </w:r>
      <w:r w:rsidRPr="008A18EE">
        <w:rPr>
          <w:i/>
          <w:iCs/>
          <w:lang w:val="fr-CH"/>
        </w:rPr>
        <w:t>(Global Trade Item Number)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HF</w:t>
      </w:r>
      <w:r w:rsidRPr="008A18EE">
        <w:tab/>
      </w:r>
      <w:r w:rsidRPr="008A18EE">
        <w:rPr>
          <w:rtl/>
        </w:rPr>
        <w:t>الترددات العالية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(High Frequency)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ic</w:t>
      </w:r>
      <w:r w:rsidRPr="008A18EE">
        <w:tab/>
      </w:r>
      <w:r w:rsidRPr="008A18EE">
        <w:rPr>
          <w:rtl/>
        </w:rPr>
        <w:t>شفرة التعرف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(identification code)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IC</w:t>
      </w:r>
      <w:r w:rsidRPr="008A18EE">
        <w:tab/>
      </w:r>
      <w:r w:rsidRPr="008A18EE">
        <w:rPr>
          <w:rtl/>
        </w:rPr>
        <w:t>دارة متكاملة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(Integrated Circuit)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ICT</w:t>
      </w:r>
      <w:r w:rsidRPr="008A18EE">
        <w:tab/>
      </w:r>
      <w:r w:rsidRPr="008A18EE">
        <w:rPr>
          <w:rtl/>
        </w:rPr>
        <w:t>تكنولوجيا المعلومات والاتصالات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(Information and Communication Technology)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ID</w:t>
      </w:r>
      <w:r w:rsidRPr="008A18EE">
        <w:tab/>
      </w:r>
      <w:r w:rsidRPr="008A18EE">
        <w:rPr>
          <w:rtl/>
        </w:rPr>
        <w:t>تعرف الهوية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(Identification)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lastRenderedPageBreak/>
        <w:t>IMEI</w:t>
      </w:r>
      <w:r w:rsidRPr="008A18EE">
        <w:tab/>
      </w:r>
      <w:r w:rsidRPr="008A18EE">
        <w:rPr>
          <w:rtl/>
        </w:rPr>
        <w:t>الهوية الدولية للمعدات المتنقلة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(International Mobile Equipment Identity)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IP</w:t>
      </w:r>
      <w:r w:rsidRPr="008A18EE">
        <w:tab/>
      </w:r>
      <w:r w:rsidRPr="008A18EE">
        <w:rPr>
          <w:rtl/>
        </w:rPr>
        <w:t>الملكية الفكرية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(Intellectual Property)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IP</w:t>
      </w:r>
      <w:r w:rsidRPr="008A18EE">
        <w:tab/>
      </w:r>
      <w:r w:rsidRPr="008A18EE">
        <w:rPr>
          <w:rtl/>
        </w:rPr>
        <w:t>بروتوكول الإنترنت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(Internet Protocol)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IPM</w:t>
      </w:r>
      <w:r w:rsidRPr="008A18EE">
        <w:tab/>
      </w:r>
      <w:r w:rsidRPr="008A18EE">
        <w:rPr>
          <w:rtl/>
        </w:rPr>
        <w:t>سطح التماس بين عامة الناس والأعضاء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(Interface Public-Members)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IPR</w:t>
      </w:r>
      <w:r w:rsidRPr="008A18EE">
        <w:tab/>
      </w:r>
      <w:r w:rsidRPr="008A18EE">
        <w:rPr>
          <w:rtl/>
        </w:rPr>
        <w:t>حقوق الملكية الفكرية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(Intellectual Property Rights)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ISBN</w:t>
      </w:r>
      <w:r w:rsidRPr="008A18EE">
        <w:tab/>
      </w:r>
      <w:r w:rsidRPr="008A18EE">
        <w:rPr>
          <w:rtl/>
        </w:rPr>
        <w:t>الرقم الدولي المعياري للكتاب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(International Standard Book Number)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ISSN</w:t>
      </w:r>
      <w:r w:rsidRPr="008A18EE">
        <w:tab/>
      </w:r>
      <w:r w:rsidRPr="008A18EE">
        <w:rPr>
          <w:rtl/>
        </w:rPr>
        <w:t>الرقم التسلسلي الدولي الموحد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(International Standard Serial Number)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IT</w:t>
      </w:r>
      <w:r w:rsidRPr="008A18EE">
        <w:tab/>
      </w:r>
      <w:r w:rsidRPr="008A18EE">
        <w:rPr>
          <w:rtl/>
        </w:rPr>
        <w:t>تكنولوجيا المعلومات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(Information Technology)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LLRP</w:t>
      </w:r>
      <w:r w:rsidRPr="008A18EE">
        <w:tab/>
      </w:r>
      <w:r w:rsidRPr="008A18EE">
        <w:rPr>
          <w:rtl/>
        </w:rPr>
        <w:t>بروتوكول القارئ منخفض المستوى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(Low Level Reader Protocol)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LTE</w:t>
      </w:r>
      <w:r w:rsidRPr="008A18EE">
        <w:tab/>
      </w:r>
      <w:r w:rsidRPr="008A18EE">
        <w:rPr>
          <w:rtl/>
        </w:rPr>
        <w:t>التطور الطويل الأمد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(Long-Term Evolution)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ME</w:t>
      </w:r>
      <w:r w:rsidRPr="008A18EE">
        <w:tab/>
      </w:r>
      <w:r w:rsidRPr="008A18EE">
        <w:rPr>
          <w:rtl/>
        </w:rPr>
        <w:t>جهاز متنقل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(Mobile Equipment)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MEID</w:t>
      </w:r>
      <w:r w:rsidRPr="008A18EE">
        <w:tab/>
      </w:r>
      <w:r w:rsidRPr="008A18EE">
        <w:rPr>
          <w:rtl/>
        </w:rPr>
        <w:t>هوية جهاز متنقل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(Mobile Equipment Identity)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MIIM</w:t>
      </w:r>
      <w:r w:rsidRPr="008A18EE">
        <w:tab/>
      </w:r>
      <w:r w:rsidRPr="008A18EE">
        <w:rPr>
          <w:rtl/>
        </w:rPr>
        <w:t>التعرف على البند المتنقل وإدارته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(Mobile Item Identification and Management)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de-CH"/>
        </w:rPr>
      </w:pPr>
      <w:r w:rsidRPr="008A18EE">
        <w:t>MRA</w:t>
      </w:r>
      <w:r w:rsidRPr="008A18EE">
        <w:tab/>
      </w:r>
      <w:r w:rsidRPr="008A18EE">
        <w:rPr>
          <w:rtl/>
        </w:rPr>
        <w:t>اتفاق اعتراف متبادل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</w:t>
      </w:r>
      <w:r w:rsidRPr="00294903">
        <w:rPr>
          <w:i/>
          <w:iCs/>
          <w:color w:val="222222"/>
          <w:lang w:val="de-CH"/>
        </w:rPr>
        <w:t>Mutual Recognition Agreement</w:t>
      </w:r>
      <w:r w:rsidRPr="00294903">
        <w:rPr>
          <w:i/>
          <w:iCs/>
          <w:lang w:val="de-CH"/>
        </w:rPr>
        <w:t>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MSC</w:t>
      </w:r>
      <w:r w:rsidRPr="008A18EE">
        <w:tab/>
      </w:r>
      <w:r w:rsidRPr="008A18EE">
        <w:rPr>
          <w:rtl/>
        </w:rPr>
        <w:t>مركز تبديل الاتصالات المتنقلة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(Mobile Switching Centre)</w:t>
      </w:r>
    </w:p>
    <w:p w:rsidR="008A18EE" w:rsidRPr="000B4BB1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spacing w:val="-6"/>
          <w:lang w:val="en-US"/>
        </w:rPr>
      </w:pPr>
      <w:r w:rsidRPr="008A18EE">
        <w:t>MSISDN</w:t>
      </w:r>
      <w:r w:rsidRPr="008A18EE">
        <w:tab/>
      </w:r>
      <w:r w:rsidRPr="000B4BB1">
        <w:rPr>
          <w:spacing w:val="-6"/>
          <w:rtl/>
        </w:rPr>
        <w:t>المشترك المتنقل</w:t>
      </w:r>
      <w:r w:rsidR="00E24016">
        <w:rPr>
          <w:spacing w:val="-6"/>
          <w:rtl/>
        </w:rPr>
        <w:t xml:space="preserve"> في </w:t>
      </w:r>
      <w:r w:rsidRPr="000B4BB1">
        <w:rPr>
          <w:spacing w:val="-6"/>
          <w:rtl/>
        </w:rPr>
        <w:t>الشبكة الرقمية للخدمات المتكاملة</w:t>
      </w:r>
      <w:r w:rsidRPr="000B4BB1">
        <w:rPr>
          <w:i/>
          <w:iCs/>
          <w:spacing w:val="-6"/>
          <w:rtl/>
          <w:lang w:val="en-US" w:bidi="ar-SA"/>
        </w:rPr>
        <w:t xml:space="preserve"> </w:t>
      </w:r>
      <w:r w:rsidRPr="000B4BB1">
        <w:rPr>
          <w:i/>
          <w:iCs/>
          <w:spacing w:val="-6"/>
          <w:lang w:val="en-US"/>
        </w:rPr>
        <w:t>(Mobile Subscriber Integrated Services Digital Network)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NIR</w:t>
      </w:r>
      <w:r w:rsidRPr="008A18EE">
        <w:tab/>
      </w:r>
      <w:r w:rsidRPr="008A18EE">
        <w:rPr>
          <w:rtl/>
        </w:rPr>
        <w:t>إشعاع غير مؤين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(Non-Ionizing Radiation)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OID</w:t>
      </w:r>
      <w:r w:rsidRPr="008A18EE">
        <w:tab/>
      </w:r>
      <w:r w:rsidRPr="008A18EE">
        <w:rPr>
          <w:rtl/>
        </w:rPr>
        <w:t>معرف كائن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(Object Identifier)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ONS</w:t>
      </w:r>
      <w:r w:rsidRPr="008A18EE">
        <w:tab/>
      </w:r>
      <w:r w:rsidRPr="008A18EE">
        <w:rPr>
          <w:rtl/>
        </w:rPr>
        <w:t>خدمة تسمية الكائن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(Object Naming Service)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QoS</w:t>
      </w:r>
      <w:r w:rsidRPr="008A18EE">
        <w:tab/>
      </w:r>
      <w:r w:rsidRPr="008A18EE">
        <w:rPr>
          <w:rtl/>
        </w:rPr>
        <w:t>جودة الخدمة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(Quality of Service)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RF</w:t>
      </w:r>
      <w:r w:rsidRPr="008A18EE">
        <w:tab/>
      </w:r>
      <w:r w:rsidRPr="008A18EE">
        <w:rPr>
          <w:rtl/>
        </w:rPr>
        <w:t>الترددات الراديوية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(Radio Frequency)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RFID</w:t>
      </w:r>
      <w:r w:rsidRPr="008A18EE">
        <w:tab/>
      </w:r>
      <w:r w:rsidRPr="008A18EE">
        <w:rPr>
          <w:rtl/>
        </w:rPr>
        <w:t>التعرف بواسطة الترددات الراديوية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(Radio Frequency Identification)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RM</w:t>
      </w:r>
      <w:r w:rsidRPr="008A18EE">
        <w:tab/>
      </w:r>
      <w:r w:rsidRPr="008A18EE">
        <w:rPr>
          <w:rtl/>
        </w:rPr>
        <w:t>إدارة الجهاز القارئ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(Reader Management)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RoHS</w:t>
      </w:r>
      <w:r w:rsidRPr="008A18EE">
        <w:tab/>
      </w:r>
      <w:r w:rsidRPr="008A18EE">
        <w:rPr>
          <w:rtl/>
        </w:rPr>
        <w:t>تقييد المواد الخطرة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(Restriction of Hazardous Substances)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RP</w:t>
      </w:r>
      <w:r w:rsidRPr="008A18EE">
        <w:tab/>
      </w:r>
      <w:r w:rsidRPr="008A18EE">
        <w:rPr>
          <w:rtl/>
        </w:rPr>
        <w:t>بروتوكول القارئ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(Reader Protocol)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RUIM</w:t>
      </w:r>
      <w:r w:rsidRPr="008A18EE">
        <w:tab/>
      </w:r>
      <w:r w:rsidRPr="008A18EE">
        <w:rPr>
          <w:rtl/>
        </w:rPr>
        <w:t>وحدة هوية المستخدم القابلة للإزالة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(Removable User Identity Module)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SFP</w:t>
      </w:r>
      <w:r w:rsidRPr="008A18EE">
        <w:tab/>
      </w:r>
      <w:r w:rsidRPr="008A18EE">
        <w:rPr>
          <w:rtl/>
        </w:rPr>
        <w:t>مقدم ميزات الأمن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(Security Features Provider)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SGLN</w:t>
      </w:r>
      <w:r w:rsidRPr="008A18EE">
        <w:tab/>
      </w:r>
      <w:r w:rsidRPr="008A18EE">
        <w:rPr>
          <w:rtl/>
        </w:rPr>
        <w:t>رقم الموقع العالمي مع توسعة أو بدونها</w:t>
      </w:r>
      <w:r w:rsidR="000B4BB1">
        <w:rPr>
          <w:rtl/>
        </w:rPr>
        <w:t xml:space="preserve"> 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(Global Location Number with or without Extension)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SGTIN</w:t>
      </w:r>
      <w:r w:rsidRPr="008A18EE">
        <w:tab/>
      </w:r>
      <w:r w:rsidRPr="008A18EE">
        <w:rPr>
          <w:rtl/>
        </w:rPr>
        <w:t>رقم بند التجارة العالمي المسلسل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(Serialized Global Trade Item Number)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SIM</w:t>
      </w:r>
      <w:r w:rsidRPr="008A18EE">
        <w:tab/>
      </w:r>
      <w:r w:rsidRPr="008A18EE">
        <w:rPr>
          <w:rtl/>
        </w:rPr>
        <w:t>وحدة هوية المشترك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(Subscriber Identity Module)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SLDc</w:t>
      </w:r>
      <w:r w:rsidRPr="008A18EE">
        <w:tab/>
      </w:r>
      <w:r w:rsidRPr="008A18EE">
        <w:rPr>
          <w:rtl/>
        </w:rPr>
        <w:t>شفرة الميدان ذات المستوى الثاني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(Second Level Domain code)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SMD</w:t>
      </w:r>
      <w:r w:rsidRPr="008A18EE">
        <w:tab/>
      </w:r>
      <w:r w:rsidRPr="008A18EE">
        <w:rPr>
          <w:rtl/>
        </w:rPr>
        <w:t>الدارات المركَّبة على السطح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(Surface-Mounted Device)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SMS</w:t>
      </w:r>
      <w:r w:rsidRPr="008A18EE">
        <w:tab/>
      </w:r>
      <w:r w:rsidRPr="008A18EE">
        <w:rPr>
          <w:rtl/>
        </w:rPr>
        <w:t>خدمة الرسائل القصيرة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(Short Message Service)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SNMP</w:t>
      </w:r>
      <w:r w:rsidRPr="008A18EE">
        <w:tab/>
      </w:r>
      <w:r w:rsidRPr="008A18EE">
        <w:rPr>
          <w:rtl/>
        </w:rPr>
        <w:t>بروتوكول إدارة الشبكات البسيط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(Simple Network Management Protocol)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SS</w:t>
      </w:r>
      <w:r w:rsidRPr="00AF56EA">
        <w:rPr>
          <w:lang w:val="en-US"/>
        </w:rPr>
        <w:t>7</w:t>
      </w:r>
      <w:r w:rsidRPr="008A18EE">
        <w:tab/>
      </w:r>
      <w:r w:rsidRPr="008A18EE">
        <w:rPr>
          <w:rtl/>
        </w:rPr>
        <w:t xml:space="preserve">نظام التشوير رقم </w:t>
      </w:r>
      <w:r w:rsidRPr="00AF56EA">
        <w:rPr>
          <w:lang w:val="en-US"/>
        </w:rPr>
        <w:t>7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 xml:space="preserve">(Signalling System No. </w:t>
      </w:r>
      <w:r w:rsidRPr="00AF56EA">
        <w:rPr>
          <w:i/>
          <w:iCs/>
          <w:lang w:val="en-US"/>
        </w:rPr>
        <w:t>7</w:t>
      </w:r>
      <w:r w:rsidRPr="00294903">
        <w:rPr>
          <w:i/>
          <w:iCs/>
          <w:lang w:val="en-US"/>
        </w:rPr>
        <w:t xml:space="preserve"> 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SSCC</w:t>
      </w:r>
      <w:r w:rsidRPr="008A18EE">
        <w:tab/>
      </w:r>
      <w:r w:rsidRPr="008A18EE">
        <w:rPr>
          <w:rtl/>
        </w:rPr>
        <w:t>الشفرة التسلسلية لحاوية الشحن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(Serial Shipping Container Code)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TAC</w:t>
      </w:r>
      <w:r w:rsidRPr="008A18EE">
        <w:tab/>
      </w:r>
      <w:r w:rsidRPr="008A18EE">
        <w:rPr>
          <w:rtl/>
        </w:rPr>
        <w:t>شفرة توزيع النمط</w:t>
      </w:r>
      <w:r w:rsidR="000B4BB1">
        <w:rPr>
          <w:rtl/>
        </w:rPr>
        <w:t xml:space="preserve"> 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(Type Allocation Code)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TC</w:t>
      </w:r>
      <w:r w:rsidRPr="008A18EE">
        <w:tab/>
      </w:r>
      <w:r w:rsidRPr="008A18EE">
        <w:rPr>
          <w:rtl/>
        </w:rPr>
        <w:t>لجنة تقنية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(Technical Committee)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TDS</w:t>
      </w:r>
      <w:r w:rsidRPr="008A18EE">
        <w:tab/>
      </w:r>
      <w:r w:rsidRPr="008A18EE">
        <w:rPr>
          <w:rtl/>
        </w:rPr>
        <w:t>معيار بيانات الوسم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(Tag Data Standard)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TDT</w:t>
      </w:r>
      <w:r w:rsidRPr="008A18EE">
        <w:tab/>
      </w:r>
      <w:r w:rsidRPr="008A18EE">
        <w:rPr>
          <w:rtl/>
        </w:rPr>
        <w:t>ترجمة بيانات الوسم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(Tag Data Translation)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lastRenderedPageBreak/>
        <w:t>TID</w:t>
      </w:r>
      <w:r w:rsidRPr="008A18EE">
        <w:tab/>
      </w:r>
      <w:r w:rsidRPr="008A18EE">
        <w:rPr>
          <w:rtl/>
        </w:rPr>
        <w:t>هوية الوسم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(Tag ID)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TLDc</w:t>
      </w:r>
      <w:r w:rsidRPr="008A18EE">
        <w:tab/>
      </w:r>
      <w:r w:rsidRPr="008A18EE">
        <w:rPr>
          <w:rtl/>
        </w:rPr>
        <w:t>شفرة الميدان ذات المستوى الأعلى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(Top Level Domain code)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TV</w:t>
      </w:r>
      <w:r w:rsidRPr="008A18EE">
        <w:tab/>
      </w:r>
      <w:r w:rsidRPr="008A18EE">
        <w:rPr>
          <w:rtl/>
        </w:rPr>
        <w:t>تلفزيون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(TeleVision)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UHF</w:t>
      </w:r>
      <w:r w:rsidRPr="008A18EE">
        <w:tab/>
      </w:r>
      <w:r w:rsidRPr="008A18EE">
        <w:rPr>
          <w:rtl/>
        </w:rPr>
        <w:t>الترددات فائقة العلو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(Ultra High Frequency)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FR"/>
        </w:rPr>
        <w:t>UII</w:t>
      </w:r>
      <w:r w:rsidRPr="008A18EE">
        <w:rPr>
          <w:lang w:val="fr-FR"/>
        </w:rPr>
        <w:tab/>
      </w:r>
      <w:r w:rsidRPr="008A18EE">
        <w:rPr>
          <w:rtl/>
        </w:rPr>
        <w:t>معرف البند المتفرِّد</w:t>
      </w:r>
      <w:r>
        <w:rPr>
          <w:i/>
          <w:iCs/>
          <w:rtl/>
          <w:lang w:val="fr-CH" w:bidi="ar-SA"/>
        </w:rPr>
        <w:t xml:space="preserve"> </w:t>
      </w:r>
      <w:r w:rsidRPr="00294903">
        <w:rPr>
          <w:i/>
          <w:iCs/>
          <w:lang w:val="fr-CH"/>
        </w:rPr>
        <w:t>(Unique Item Identifier)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FR"/>
        </w:rPr>
        <w:t>UIM</w:t>
      </w:r>
      <w:r w:rsidRPr="008A18EE">
        <w:rPr>
          <w:lang w:val="fr-FR"/>
        </w:rPr>
        <w:tab/>
      </w:r>
      <w:r w:rsidRPr="008A18EE">
        <w:rPr>
          <w:rtl/>
        </w:rPr>
        <w:t>علامة تعرُّف متفرِّدة</w:t>
      </w:r>
      <w:r>
        <w:rPr>
          <w:i/>
          <w:iCs/>
          <w:rtl/>
          <w:lang w:val="fr-CH" w:bidi="ar-SA"/>
        </w:rPr>
        <w:t xml:space="preserve"> </w:t>
      </w:r>
      <w:r w:rsidRPr="00294903">
        <w:rPr>
          <w:i/>
          <w:iCs/>
          <w:lang w:val="fr-CH"/>
        </w:rPr>
        <w:t>(Unique Identification Mark)</w:t>
      </w:r>
    </w:p>
    <w:p w:rsidR="008A18EE" w:rsidRPr="008A18EE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UMTS</w:t>
      </w:r>
      <w:r w:rsidRPr="008A18EE">
        <w:rPr>
          <w:lang w:val="fr-CH"/>
        </w:rPr>
        <w:tab/>
      </w:r>
      <w:r w:rsidRPr="008A18EE">
        <w:rPr>
          <w:rtl/>
        </w:rPr>
        <w:t>نظام الاتصالات المتنقلة العالمي</w:t>
      </w:r>
      <w:r>
        <w:rPr>
          <w:i/>
          <w:iCs/>
          <w:rtl/>
          <w:lang w:val="fr-CH" w:bidi="ar-SA"/>
        </w:rPr>
        <w:t xml:space="preserve"> </w:t>
      </w:r>
      <w:r w:rsidRPr="008A18EE">
        <w:rPr>
          <w:i/>
          <w:iCs/>
          <w:lang w:val="fr-CH"/>
        </w:rPr>
        <w:t>(Universal Mobile Telecommunications System)</w:t>
      </w:r>
    </w:p>
    <w:p w:rsidR="008A18EE" w:rsidRPr="008A18EE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fr-CH"/>
        </w:rPr>
      </w:pPr>
      <w:r w:rsidRPr="008A18EE">
        <w:rPr>
          <w:lang w:val="fr-CH"/>
        </w:rPr>
        <w:t>UPC</w:t>
      </w:r>
      <w:r w:rsidRPr="008A18EE">
        <w:rPr>
          <w:lang w:val="fr-CH"/>
        </w:rPr>
        <w:tab/>
      </w:r>
      <w:r w:rsidRPr="008A18EE">
        <w:rPr>
          <w:rtl/>
        </w:rPr>
        <w:t>رمز المنتج العالمي</w:t>
      </w:r>
      <w:r>
        <w:rPr>
          <w:i/>
          <w:iCs/>
          <w:rtl/>
          <w:lang w:val="fr-CH" w:bidi="ar-SA"/>
        </w:rPr>
        <w:t xml:space="preserve"> </w:t>
      </w:r>
      <w:r w:rsidRPr="008A18EE">
        <w:rPr>
          <w:i/>
          <w:iCs/>
          <w:lang w:val="fr-CH"/>
        </w:rPr>
        <w:t>(Universal Product Code)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URL</w:t>
      </w:r>
      <w:r w:rsidRPr="008A18EE">
        <w:tab/>
      </w:r>
      <w:r w:rsidRPr="008A18EE">
        <w:rPr>
          <w:rtl/>
        </w:rPr>
        <w:t>المحدد الموحد لموقع المورد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(Uniform Resource Locator)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i/>
          <w:iCs/>
          <w:lang w:val="en-US"/>
        </w:rPr>
      </w:pPr>
      <w:r w:rsidRPr="008A18EE">
        <w:t>USB</w:t>
      </w:r>
      <w:r w:rsidRPr="008A18EE">
        <w:tab/>
      </w:r>
      <w:r w:rsidRPr="008A18EE">
        <w:rPr>
          <w:rtl/>
          <w:lang w:bidi="ar-SY"/>
        </w:rPr>
        <w:t>المنفذ التسلسلي العام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(Universal Serial Bus)</w:t>
      </w:r>
    </w:p>
    <w:p w:rsidR="008A18EE" w:rsidRPr="00294903" w:rsidRDefault="008A18EE" w:rsidP="008A18EE">
      <w:pPr>
        <w:tabs>
          <w:tab w:val="clear" w:pos="567"/>
          <w:tab w:val="clear" w:pos="1701"/>
          <w:tab w:val="clear" w:pos="2268"/>
          <w:tab w:val="clear" w:pos="2835"/>
          <w:tab w:val="left" w:pos="4556"/>
          <w:tab w:val="left" w:pos="6937"/>
        </w:tabs>
        <w:spacing w:before="0"/>
        <w:jc w:val="left"/>
        <w:rPr>
          <w:b/>
          <w:bCs/>
          <w:i/>
          <w:iCs/>
          <w:lang w:val="en-US"/>
        </w:rPr>
      </w:pPr>
      <w:r w:rsidRPr="008A18EE">
        <w:t>WG</w:t>
      </w:r>
      <w:r w:rsidRPr="008A18EE">
        <w:tab/>
      </w:r>
      <w:r w:rsidRPr="008A18EE">
        <w:rPr>
          <w:rtl/>
        </w:rPr>
        <w:t>فريق عمل</w:t>
      </w:r>
      <w:r>
        <w:rPr>
          <w:i/>
          <w:iCs/>
          <w:rtl/>
          <w:lang w:val="en-US" w:bidi="ar-SA"/>
        </w:rPr>
        <w:t xml:space="preserve"> </w:t>
      </w:r>
      <w:r w:rsidRPr="00294903">
        <w:rPr>
          <w:i/>
          <w:iCs/>
          <w:lang w:val="en-US"/>
        </w:rPr>
        <w:t>(Working Group</w:t>
      </w:r>
      <w:r w:rsidRPr="00294903">
        <w:rPr>
          <w:b/>
          <w:bCs/>
          <w:i/>
          <w:iCs/>
          <w:lang w:val="en-US"/>
        </w:rPr>
        <w:t>)</w:t>
      </w:r>
    </w:p>
    <w:p w:rsidR="002F2D14" w:rsidRDefault="002F2D14" w:rsidP="00C3526F">
      <w:pPr>
        <w:rPr>
          <w:rtl/>
        </w:rPr>
      </w:pPr>
      <w:r>
        <w:rPr>
          <w:rtl/>
        </w:rPr>
        <w:br w:type="page"/>
      </w:r>
    </w:p>
    <w:p w:rsidR="002F2D14" w:rsidRDefault="002F2D14" w:rsidP="002C72CB">
      <w:pPr>
        <w:pStyle w:val="Heading1"/>
        <w:ind w:left="0" w:firstLine="0"/>
        <w:jc w:val="center"/>
        <w:rPr>
          <w:rtl/>
        </w:rPr>
      </w:pPr>
      <w:bookmarkStart w:id="99" w:name="_Toc414026224"/>
      <w:r w:rsidRPr="000B4BB1">
        <w:rPr>
          <w:rtl/>
        </w:rPr>
        <w:lastRenderedPageBreak/>
        <w:t>الملحق</w:t>
      </w:r>
      <w:r>
        <w:rPr>
          <w:rFonts w:hint="cs"/>
          <w:rtl/>
        </w:rPr>
        <w:t xml:space="preserve"> </w:t>
      </w:r>
      <w:r w:rsidRPr="00C024B7">
        <w:rPr>
          <w:szCs w:val="28"/>
        </w:rPr>
        <w:t>A</w:t>
      </w:r>
      <w:r w:rsidR="000B4BB1">
        <w:rPr>
          <w:szCs w:val="28"/>
          <w:rtl/>
        </w:rPr>
        <w:br/>
      </w:r>
      <w:r>
        <w:rPr>
          <w:rFonts w:hint="cs"/>
          <w:rtl/>
        </w:rPr>
        <w:t>أ</w:t>
      </w:r>
      <w:r>
        <w:rPr>
          <w:rtl/>
        </w:rPr>
        <w:t>نظم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rPr>
          <w:rFonts w:hint="cs"/>
          <w:rtl/>
        </w:rPr>
        <w:t>تعرف على</w:t>
      </w:r>
      <w:r>
        <w:rPr>
          <w:rtl/>
        </w:rPr>
        <w:t xml:space="preserve"> الأجهزة المتنقلة المزيَّفة</w:t>
      </w:r>
      <w:bookmarkEnd w:id="99"/>
    </w:p>
    <w:p w:rsidR="002F2D14" w:rsidRPr="000B4BB1" w:rsidRDefault="002F2D14" w:rsidP="000B4BB1">
      <w:pPr>
        <w:bidi w:val="0"/>
        <w:rPr>
          <w:lang w:val="en-US" w:bidi="ar-SA"/>
        </w:rPr>
      </w:pPr>
    </w:p>
    <w:p w:rsidR="002F2D14" w:rsidRDefault="002F2D14" w:rsidP="00CB0B02">
      <w:pPr>
        <w:rPr>
          <w:rtl/>
        </w:rPr>
      </w:pPr>
      <w:r>
        <w:rPr>
          <w:rtl/>
        </w:rPr>
        <w:t xml:space="preserve">كما </w:t>
      </w:r>
      <w:r>
        <w:rPr>
          <w:rFonts w:hint="cs"/>
          <w:rtl/>
        </w:rPr>
        <w:t>أُ</w:t>
      </w:r>
      <w:r>
        <w:rPr>
          <w:rtl/>
        </w:rPr>
        <w:t>وضح سابقا</w:t>
      </w:r>
      <w:r>
        <w:rPr>
          <w:rFonts w:hint="cs"/>
          <w:rtl/>
        </w:rPr>
        <w:t>ً</w:t>
      </w:r>
      <w:r w:rsidR="00E24016">
        <w:rPr>
          <w:rtl/>
        </w:rPr>
        <w:t xml:space="preserve"> في </w:t>
      </w:r>
      <w:r>
        <w:rPr>
          <w:rtl/>
        </w:rPr>
        <w:t xml:space="preserve">هذا التقرير التقني، كانت الأجهزة المتنقلة المزيَّفة </w:t>
      </w:r>
      <w:r>
        <w:rPr>
          <w:rFonts w:hint="cs"/>
          <w:rtl/>
        </w:rPr>
        <w:t>ولا زالت</w:t>
      </w:r>
      <w:r>
        <w:rPr>
          <w:rtl/>
        </w:rPr>
        <w:t xml:space="preserve"> تثير قلقا</w:t>
      </w:r>
      <w:r>
        <w:rPr>
          <w:rFonts w:hint="cs"/>
          <w:rtl/>
        </w:rPr>
        <w:t>ً</w:t>
      </w:r>
      <w:r>
        <w:rPr>
          <w:rtl/>
        </w:rPr>
        <w:t xml:space="preserve"> خاصا</w:t>
      </w:r>
      <w:r>
        <w:rPr>
          <w:rFonts w:hint="cs"/>
          <w:rtl/>
        </w:rPr>
        <w:t>ً</w:t>
      </w:r>
      <w:r>
        <w:rPr>
          <w:rtl/>
        </w:rPr>
        <w:t>، وقد ات</w:t>
      </w:r>
      <w:r>
        <w:rPr>
          <w:rFonts w:hint="cs"/>
          <w:rtl/>
        </w:rPr>
        <w:t>ُ</w:t>
      </w:r>
      <w:r>
        <w:rPr>
          <w:rtl/>
        </w:rPr>
        <w:t>خذ عدد من المبادرات للحد من انتشار الأجهزة المتنقلة المزيَّفة.</w:t>
      </w:r>
      <w:r w:rsidRPr="00C74B54">
        <w:rPr>
          <w:rtl/>
        </w:rPr>
        <w:t xml:space="preserve"> </w:t>
      </w:r>
      <w:r>
        <w:rPr>
          <w:rtl/>
        </w:rPr>
        <w:t xml:space="preserve">وكان القصد </w:t>
      </w:r>
      <w:r w:rsidR="00357FB1">
        <w:rPr>
          <w:rFonts w:hint="cs"/>
          <w:rtl/>
        </w:rPr>
        <w:t xml:space="preserve">من </w:t>
      </w:r>
      <w:r>
        <w:rPr>
          <w:rtl/>
        </w:rPr>
        <w:t>بعض هذه المخططات</w:t>
      </w:r>
      <w:r w:rsidR="00E24016">
        <w:rPr>
          <w:rtl/>
        </w:rPr>
        <w:t xml:space="preserve"> في </w:t>
      </w:r>
      <w:r>
        <w:rPr>
          <w:rtl/>
        </w:rPr>
        <w:t xml:space="preserve">البداية </w:t>
      </w:r>
      <w:r>
        <w:rPr>
          <w:rFonts w:hint="cs"/>
          <w:rtl/>
        </w:rPr>
        <w:t>ا</w:t>
      </w:r>
      <w:r>
        <w:rPr>
          <w:rtl/>
        </w:rPr>
        <w:t>لتأكد من استيراد الأجهزة المتنقلة وفقا</w:t>
      </w:r>
      <w:r>
        <w:rPr>
          <w:rFonts w:hint="cs"/>
          <w:rtl/>
        </w:rPr>
        <w:t>ً</w:t>
      </w:r>
      <w:r>
        <w:rPr>
          <w:rtl/>
        </w:rPr>
        <w:t xml:space="preserve"> للإجراءات القانونية (أي </w:t>
      </w:r>
      <w:r>
        <w:rPr>
          <w:rFonts w:hint="cs"/>
          <w:rtl/>
        </w:rPr>
        <w:t>من عدم كونها</w:t>
      </w:r>
      <w:r>
        <w:rPr>
          <w:rtl/>
        </w:rPr>
        <w:t xml:space="preserve"> مهربة) ثم </w:t>
      </w:r>
      <w:r>
        <w:rPr>
          <w:rFonts w:hint="cs"/>
          <w:rtl/>
        </w:rPr>
        <w:t>تبينت فائدتها</w:t>
      </w:r>
      <w:r w:rsidR="00E24016">
        <w:rPr>
          <w:rtl/>
        </w:rPr>
        <w:t xml:space="preserve"> في </w:t>
      </w:r>
      <w:r>
        <w:rPr>
          <w:rtl/>
        </w:rPr>
        <w:t>وقت لاحق</w:t>
      </w:r>
      <w:r>
        <w:rPr>
          <w:rFonts w:hint="cs"/>
          <w:rtl/>
        </w:rPr>
        <w:t xml:space="preserve"> لمنح</w:t>
      </w:r>
      <w:r>
        <w:rPr>
          <w:rtl/>
        </w:rPr>
        <w:t xml:space="preserve"> الثقة </w:t>
      </w:r>
      <w:r>
        <w:rPr>
          <w:rFonts w:hint="cs"/>
          <w:rtl/>
        </w:rPr>
        <w:t>بكون</w:t>
      </w:r>
      <w:r>
        <w:rPr>
          <w:rtl/>
        </w:rPr>
        <w:t xml:space="preserve"> الأجهزة </w:t>
      </w:r>
      <w:r>
        <w:rPr>
          <w:rFonts w:hint="cs"/>
          <w:rtl/>
        </w:rPr>
        <w:t>غير مزيفة</w:t>
      </w:r>
      <w:r>
        <w:rPr>
          <w:rtl/>
        </w:rPr>
        <w:t>.</w:t>
      </w:r>
      <w:r>
        <w:rPr>
          <w:rFonts w:hint="cs"/>
          <w:rtl/>
        </w:rPr>
        <w:t xml:space="preserve"> وتشترك</w:t>
      </w:r>
      <w:r>
        <w:rPr>
          <w:rtl/>
        </w:rPr>
        <w:t xml:space="preserve"> هذه المخططات</w:t>
      </w:r>
      <w:r w:rsidR="00E24016">
        <w:rPr>
          <w:rtl/>
        </w:rPr>
        <w:t xml:space="preserve"> في </w:t>
      </w:r>
      <w:r>
        <w:rPr>
          <w:rtl/>
        </w:rPr>
        <w:t xml:space="preserve">العديد من </w:t>
      </w:r>
      <w:r>
        <w:rPr>
          <w:rFonts w:hint="cs"/>
          <w:rtl/>
        </w:rPr>
        <w:t>الخصائص</w:t>
      </w:r>
      <w:r>
        <w:rPr>
          <w:rtl/>
        </w:rPr>
        <w:t xml:space="preserve"> مع المبادرات </w:t>
      </w:r>
      <w:r>
        <w:rPr>
          <w:rFonts w:hint="cs"/>
          <w:rtl/>
        </w:rPr>
        <w:t>المصممة</w:t>
      </w:r>
      <w:r>
        <w:rPr>
          <w:rtl/>
        </w:rPr>
        <w:t xml:space="preserve"> خصيصا</w:t>
      </w:r>
      <w:r>
        <w:rPr>
          <w:rFonts w:hint="cs"/>
          <w:rtl/>
        </w:rPr>
        <w:t>ً</w:t>
      </w:r>
      <w:r>
        <w:rPr>
          <w:rtl/>
        </w:rPr>
        <w:t xml:space="preserve"> لمعالجة مشكلة التزييف،</w:t>
      </w:r>
      <w:r w:rsidRPr="006173FB">
        <w:rPr>
          <w:rtl/>
        </w:rPr>
        <w:t xml:space="preserve"> </w:t>
      </w:r>
      <w:r>
        <w:rPr>
          <w:rtl/>
        </w:rPr>
        <w:t xml:space="preserve">مثل كونها مبنية على </w:t>
      </w:r>
      <w:r>
        <w:rPr>
          <w:rFonts w:hint="cs"/>
          <w:rtl/>
        </w:rPr>
        <w:t>الاستيقان من</w:t>
      </w:r>
      <w:r>
        <w:rPr>
          <w:rtl/>
        </w:rPr>
        <w:t xml:space="preserve"> معرف متفرِّد (الهوية الدولية للمعدات المتنقلة </w:t>
      </w:r>
      <w:r w:rsidR="00CB0B02">
        <w:t>(</w:t>
      </w:r>
      <w:r>
        <w:t>IMEI</w:t>
      </w:r>
      <w:r w:rsidR="00CB0B02">
        <w:t>)</w:t>
      </w:r>
      <w:r>
        <w:rPr>
          <w:rtl/>
        </w:rPr>
        <w:t>).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وتعرض الفقرات</w:t>
      </w:r>
      <w:r w:rsidRPr="006173FB">
        <w:rPr>
          <w:rtl/>
        </w:rPr>
        <w:t xml:space="preserve"> </w:t>
      </w:r>
      <w:r>
        <w:rPr>
          <w:rtl/>
        </w:rPr>
        <w:t xml:space="preserve">التالية أمثلة </w:t>
      </w:r>
      <w:r>
        <w:rPr>
          <w:rFonts w:hint="cs"/>
          <w:rtl/>
        </w:rPr>
        <w:t>عن ا</w:t>
      </w:r>
      <w:r>
        <w:rPr>
          <w:rtl/>
        </w:rPr>
        <w:t>لتدابير التي تتخذها السلطات الوطنية و</w:t>
      </w:r>
      <w:r>
        <w:rPr>
          <w:rFonts w:hint="cs"/>
          <w:rtl/>
        </w:rPr>
        <w:t xml:space="preserve">تلك المتخَذة </w:t>
      </w:r>
      <w:r>
        <w:rPr>
          <w:rtl/>
        </w:rPr>
        <w:t>على المستوى الإقليمي.</w:t>
      </w:r>
    </w:p>
    <w:p w:rsidR="002F2D14" w:rsidRDefault="002F2D14" w:rsidP="00CB0B02">
      <w:pPr>
        <w:pStyle w:val="Heading2"/>
        <w:rPr>
          <w:rtl/>
        </w:rPr>
      </w:pPr>
      <w:bookmarkStart w:id="100" w:name="_Toc414026225"/>
      <w:r w:rsidRPr="00AF56EA">
        <w:rPr>
          <w:lang w:val="en-US"/>
        </w:rPr>
        <w:t>1</w:t>
      </w:r>
      <w:r w:rsidR="00357FB1">
        <w:rPr>
          <w:lang w:val="en-US"/>
        </w:rPr>
        <w:t>.</w:t>
      </w:r>
      <w:r w:rsidR="00357FB1">
        <w:t>A</w:t>
      </w:r>
      <w:r>
        <w:rPr>
          <w:rFonts w:hint="cs"/>
          <w:rtl/>
        </w:rPr>
        <w:tab/>
      </w:r>
      <w:r>
        <w:rPr>
          <w:rtl/>
        </w:rPr>
        <w:t xml:space="preserve">أمثلة </w:t>
      </w:r>
      <w:r>
        <w:rPr>
          <w:rFonts w:hint="cs"/>
          <w:rtl/>
        </w:rPr>
        <w:t>ع</w:t>
      </w:r>
      <w:r>
        <w:rPr>
          <w:rtl/>
        </w:rPr>
        <w:t>ن التدابير التي اتخذتها الإدارات والهيئات التنظيمية الوطنية</w:t>
      </w:r>
      <w:bookmarkEnd w:id="100"/>
    </w:p>
    <w:p w:rsidR="002F2D14" w:rsidRDefault="002F2D14" w:rsidP="00357FB1">
      <w:pPr>
        <w:pStyle w:val="Heading3"/>
        <w:rPr>
          <w:rtl/>
        </w:rPr>
      </w:pPr>
      <w:bookmarkStart w:id="101" w:name="_Toc413407002"/>
      <w:bookmarkStart w:id="102" w:name="_Toc414026226"/>
      <w:r w:rsidRPr="00AF56EA">
        <w:rPr>
          <w:lang w:val="en-US"/>
        </w:rPr>
        <w:t>1</w:t>
      </w:r>
      <w:r>
        <w:t>.</w:t>
      </w:r>
      <w:r w:rsidR="00357FB1" w:rsidRPr="00AF56EA">
        <w:rPr>
          <w:lang w:val="en-US"/>
        </w:rPr>
        <w:t>1</w:t>
      </w:r>
      <w:r w:rsidR="00357FB1">
        <w:rPr>
          <w:lang w:val="en-US"/>
        </w:rPr>
        <w:t>.</w:t>
      </w:r>
      <w:r w:rsidR="00357FB1">
        <w:t>A</w:t>
      </w:r>
      <w:r w:rsidR="00BC453C">
        <w:rPr>
          <w:rtl/>
        </w:rPr>
        <w:tab/>
      </w:r>
      <w:r>
        <w:rPr>
          <w:rtl/>
        </w:rPr>
        <w:t>أذربيجان</w:t>
      </w:r>
      <w:bookmarkEnd w:id="101"/>
      <w:bookmarkEnd w:id="102"/>
    </w:p>
    <w:p w:rsidR="002F2D14" w:rsidRDefault="002F2D14" w:rsidP="00CB0B02">
      <w:pPr>
        <w:rPr>
          <w:rtl/>
        </w:rPr>
      </w:pPr>
      <w:r>
        <w:rPr>
          <w:rtl/>
        </w:rPr>
        <w:t>تأسس نظام تسجيل الأجهزة المتنقلة</w:t>
      </w:r>
      <w:r>
        <w:rPr>
          <w:rFonts w:hint="cs"/>
          <w:rtl/>
        </w:rPr>
        <w:t xml:space="preserve"> </w:t>
      </w:r>
      <w:r w:rsidRPr="00EF0179">
        <w:t>(MDRS)</w:t>
      </w:r>
      <w:r>
        <w:rPr>
          <w:rFonts w:hint="cs"/>
          <w:rtl/>
        </w:rPr>
        <w:t xml:space="preserve"> </w:t>
      </w:r>
      <w:hyperlink r:id="rId128" w:history="1">
        <w:r w:rsidRPr="001A2644">
          <w:rPr>
            <w:rStyle w:val="Hyperlink"/>
          </w:rPr>
          <w:t>http://www.rabita.az/en/c-media/news/details/</w:t>
        </w:r>
        <w:r w:rsidRPr="00AF56EA">
          <w:rPr>
            <w:rStyle w:val="Hyperlink"/>
            <w:lang w:val="en-US"/>
          </w:rPr>
          <w:t>134</w:t>
        </w:r>
      </w:hyperlink>
      <w:r w:rsidR="00E24016">
        <w:rPr>
          <w:rFonts w:hint="cs"/>
          <w:rtl/>
        </w:rPr>
        <w:t xml:space="preserve"> في </w:t>
      </w:r>
      <w:r>
        <w:rPr>
          <w:rtl/>
        </w:rPr>
        <w:t xml:space="preserve">مركز حاسوب </w:t>
      </w:r>
      <w:r>
        <w:rPr>
          <w:rFonts w:hint="cs"/>
          <w:rtl/>
        </w:rPr>
        <w:t>ال</w:t>
      </w:r>
      <w:r>
        <w:rPr>
          <w:rtl/>
        </w:rPr>
        <w:t xml:space="preserve">معلومات </w:t>
      </w:r>
      <w:r w:rsidR="00CB0B02">
        <w:t>(</w:t>
      </w:r>
      <w:r>
        <w:t>ICC</w:t>
      </w:r>
      <w:r w:rsidR="00CB0B02">
        <w:t>)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وزارة الاتصالات وتكنولوجيا المعلومات وفق "قواعد تسجيل الأجهزة المتنقلة" التي </w:t>
      </w:r>
      <w:r>
        <w:rPr>
          <w:rFonts w:hint="cs"/>
          <w:rtl/>
        </w:rPr>
        <w:t>أُقرت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القرار رقم</w:t>
      </w:r>
      <w:r w:rsidR="00CB0B02">
        <w:rPr>
          <w:rFonts w:hint="cs"/>
          <w:rtl/>
        </w:rPr>
        <w:t> </w:t>
      </w:r>
      <w:r w:rsidRPr="00AF56EA">
        <w:rPr>
          <w:lang w:val="en-US"/>
        </w:rPr>
        <w:t>212</w:t>
      </w:r>
      <w:r>
        <w:rPr>
          <w:rtl/>
        </w:rPr>
        <w:t>، بتاريخ</w:t>
      </w:r>
      <w:r w:rsidR="00CB0B02">
        <w:rPr>
          <w:rFonts w:hint="cs"/>
          <w:rtl/>
        </w:rPr>
        <w:t> </w:t>
      </w:r>
      <w:r w:rsidRPr="00AF56EA">
        <w:rPr>
          <w:lang w:val="en-US"/>
        </w:rPr>
        <w:t>28</w:t>
      </w:r>
      <w:r>
        <w:rPr>
          <w:rtl/>
        </w:rPr>
        <w:t xml:space="preserve"> ديسمبر </w:t>
      </w:r>
      <w:r w:rsidRPr="00AF56EA">
        <w:rPr>
          <w:lang w:val="en-US"/>
        </w:rPr>
        <w:t>2011</w:t>
      </w:r>
      <w:r>
        <w:rPr>
          <w:rtl/>
        </w:rPr>
        <w:t xml:space="preserve"> الصادر عن مجلس وزراء جمهورية أذربيجان.</w:t>
      </w:r>
    </w:p>
    <w:p w:rsidR="002F2D14" w:rsidRDefault="002F2D14" w:rsidP="00C3526F">
      <w:pPr>
        <w:rPr>
          <w:rtl/>
        </w:rPr>
      </w:pPr>
      <w:r>
        <w:rPr>
          <w:rtl/>
        </w:rPr>
        <w:t xml:space="preserve">والغرض من تسجيل جهاز الهاتف المتنقل هو منع استيراد الأجهزة ذات الجودة </w:t>
      </w:r>
      <w:r>
        <w:rPr>
          <w:rFonts w:hint="cs"/>
          <w:rtl/>
        </w:rPr>
        <w:t>المتدنية</w:t>
      </w:r>
      <w:r>
        <w:rPr>
          <w:rtl/>
        </w:rPr>
        <w:t xml:space="preserve"> مجهولة المنشأ التي لا تستوفي المعايير التقنية المطلوبة،</w:t>
      </w:r>
      <w:r w:rsidRPr="00252B20">
        <w:rPr>
          <w:rFonts w:hint="cs"/>
          <w:rtl/>
        </w:rPr>
        <w:t xml:space="preserve"> </w:t>
      </w:r>
      <w:r>
        <w:rPr>
          <w:rFonts w:hint="cs"/>
          <w:rtl/>
        </w:rPr>
        <w:t>ك</w:t>
      </w:r>
      <w:r>
        <w:rPr>
          <w:rtl/>
        </w:rPr>
        <w:t>تلك التي تحد من انبعاث الإشعاع الكهرمغنطيسي الضار</w:t>
      </w:r>
      <w:r>
        <w:rPr>
          <w:rFonts w:hint="cs"/>
          <w:rtl/>
        </w:rPr>
        <w:t>،</w:t>
      </w:r>
      <w:r>
        <w:rPr>
          <w:rtl/>
        </w:rPr>
        <w:t xml:space="preserve"> وزيادة الاعتراف </w:t>
      </w:r>
      <w:r>
        <w:rPr>
          <w:rFonts w:hint="cs"/>
          <w:rtl/>
        </w:rPr>
        <w:t>ب</w:t>
      </w:r>
      <w:r>
        <w:rPr>
          <w:rtl/>
        </w:rPr>
        <w:t>القدرة التنافسية لشركات التصنيع.</w:t>
      </w:r>
      <w:r w:rsidRPr="00252B20">
        <w:rPr>
          <w:rFonts w:hint="cs"/>
          <w:rtl/>
        </w:rPr>
        <w:t xml:space="preserve"> </w:t>
      </w:r>
      <w:r w:rsidR="00357FB1">
        <w:rPr>
          <w:rFonts w:hint="cs"/>
          <w:rtl/>
        </w:rPr>
        <w:t>إذ</w:t>
      </w:r>
      <w:r w:rsidR="00357FB1">
        <w:rPr>
          <w:rFonts w:hint="eastAsia"/>
          <w:rtl/>
        </w:rPr>
        <w:t> </w:t>
      </w:r>
      <w:r>
        <w:rPr>
          <w:rFonts w:hint="cs"/>
          <w:rtl/>
        </w:rPr>
        <w:t>يحول</w:t>
      </w:r>
      <w:r w:rsidRPr="00252B20">
        <w:rPr>
          <w:rtl/>
        </w:rPr>
        <w:t xml:space="preserve"> </w:t>
      </w:r>
      <w:r>
        <w:rPr>
          <w:rtl/>
        </w:rPr>
        <w:t>نظام التسجيل</w:t>
      </w:r>
      <w:r>
        <w:rPr>
          <w:rFonts w:hint="cs"/>
          <w:rtl/>
        </w:rPr>
        <w:t xml:space="preserve"> دون</w:t>
      </w:r>
      <w:r>
        <w:rPr>
          <w:rtl/>
        </w:rPr>
        <w:t xml:space="preserve"> استخدام الأجهزة المتنقلة</w:t>
      </w:r>
      <w:r>
        <w:rPr>
          <w:rFonts w:hint="cs"/>
          <w:rtl/>
        </w:rPr>
        <w:t xml:space="preserve"> المفقودة/</w:t>
      </w:r>
      <w:r>
        <w:rPr>
          <w:rtl/>
        </w:rPr>
        <w:t xml:space="preserve">المسروقة وتلك المستوردة بطريقة غير </w:t>
      </w:r>
      <w:r>
        <w:rPr>
          <w:rFonts w:hint="cs"/>
          <w:rtl/>
        </w:rPr>
        <w:t>قانونية</w:t>
      </w:r>
      <w:r>
        <w:rPr>
          <w:rtl/>
        </w:rPr>
        <w:t xml:space="preserve"> إلى البلاد.</w:t>
      </w:r>
    </w:p>
    <w:p w:rsidR="002F2D14" w:rsidRDefault="002F2D14" w:rsidP="00CB0B02">
      <w:pPr>
        <w:rPr>
          <w:rtl/>
          <w:lang w:val="en-US"/>
        </w:rPr>
      </w:pPr>
      <w:r>
        <w:rPr>
          <w:rFonts w:hint="cs"/>
          <w:rtl/>
        </w:rPr>
        <w:t>و</w:t>
      </w:r>
      <w:r>
        <w:rPr>
          <w:rtl/>
        </w:rPr>
        <w:t xml:space="preserve">منذ </w:t>
      </w:r>
      <w:r w:rsidRPr="00AF56EA">
        <w:rPr>
          <w:lang w:val="en-US"/>
        </w:rPr>
        <w:t>1</w:t>
      </w:r>
      <w:r>
        <w:rPr>
          <w:rtl/>
        </w:rPr>
        <w:t xml:space="preserve"> مارس </w:t>
      </w:r>
      <w:r w:rsidRPr="00AF56EA">
        <w:rPr>
          <w:lang w:val="en-US"/>
        </w:rPr>
        <w:t>2013</w:t>
      </w:r>
      <w:r>
        <w:rPr>
          <w:rtl/>
        </w:rPr>
        <w:t>،</w:t>
      </w:r>
      <w:r w:rsidRPr="00252B20">
        <w:rPr>
          <w:rFonts w:hint="cs"/>
          <w:rtl/>
        </w:rPr>
        <w:t xml:space="preserve"> </w:t>
      </w:r>
      <w:r>
        <w:rPr>
          <w:rFonts w:hint="cs"/>
          <w:rtl/>
        </w:rPr>
        <w:t xml:space="preserve">صار </w:t>
      </w:r>
      <w:r>
        <w:rPr>
          <w:rtl/>
        </w:rPr>
        <w:t>مشغل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 w:rsidRPr="00252B20">
        <w:rPr>
          <w:rFonts w:hint="cs"/>
          <w:rtl/>
        </w:rPr>
        <w:t xml:space="preserve"> </w:t>
      </w:r>
      <w:r>
        <w:rPr>
          <w:rFonts w:hint="cs"/>
          <w:rtl/>
        </w:rPr>
        <w:t>يُ</w:t>
      </w:r>
      <w:r>
        <w:rPr>
          <w:rtl/>
        </w:rPr>
        <w:t>دخل</w:t>
      </w:r>
      <w:r>
        <w:rPr>
          <w:rFonts w:hint="cs"/>
          <w:rtl/>
        </w:rPr>
        <w:t>ون</w:t>
      </w:r>
      <w:r w:rsidRPr="00252B20">
        <w:rPr>
          <w:rtl/>
        </w:rPr>
        <w:t xml:space="preserve"> </w:t>
      </w:r>
      <w:r>
        <w:rPr>
          <w:rtl/>
        </w:rPr>
        <w:t xml:space="preserve">أرقام الهوية الدولية للمعدات المتنقلة </w:t>
      </w:r>
      <w:r w:rsidR="00CB0B02">
        <w:t>(</w:t>
      </w:r>
      <w:r>
        <w:t>IMEI</w:t>
      </w:r>
      <w:r w:rsidR="00CB0B02">
        <w:t>)</w:t>
      </w:r>
      <w:r>
        <w:rPr>
          <w:rtl/>
        </w:rPr>
        <w:t xml:space="preserve"> للهواتف المتنقلة المستخدمة</w:t>
      </w:r>
      <w:r w:rsidR="00E24016">
        <w:rPr>
          <w:rtl/>
        </w:rPr>
        <w:t xml:space="preserve"> في </w:t>
      </w:r>
      <w:r>
        <w:rPr>
          <w:rtl/>
        </w:rPr>
        <w:t>أذربيجان إلى نظام قاعدة بيانات مركزي يومي</w:t>
      </w:r>
      <w:r>
        <w:rPr>
          <w:rFonts w:hint="cs"/>
          <w:rtl/>
        </w:rPr>
        <w:t>اً</w:t>
      </w:r>
      <w:r>
        <w:rPr>
          <w:rtl/>
        </w:rPr>
        <w:t>.</w:t>
      </w:r>
      <w:r w:rsidRPr="00252B20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أفادت وزارة الاتصالات وتكنولوجيا المعلومات </w:t>
      </w:r>
      <w:r>
        <w:rPr>
          <w:rFonts w:hint="cs"/>
          <w:rtl/>
        </w:rPr>
        <w:t>بتسجيل</w:t>
      </w:r>
      <w:r>
        <w:rPr>
          <w:rtl/>
        </w:rPr>
        <w:t xml:space="preserve"> أكثر من</w:t>
      </w:r>
      <w:r w:rsidR="00CB0B02">
        <w:rPr>
          <w:rFonts w:hint="cs"/>
          <w:rtl/>
        </w:rPr>
        <w:t> </w:t>
      </w:r>
      <w:r w:rsidRPr="00AF56EA">
        <w:rPr>
          <w:lang w:val="en-US"/>
        </w:rPr>
        <w:t>12</w:t>
      </w:r>
      <w:r>
        <w:rPr>
          <w:rtl/>
        </w:rPr>
        <w:t xml:space="preserve"> مليون جهاز </w:t>
      </w:r>
      <w:r>
        <w:t>GSM</w:t>
      </w:r>
      <w:r>
        <w:rPr>
          <w:rtl/>
        </w:rPr>
        <w:t xml:space="preserve"> بعد إطلاق نظام تسجيل الأجهزة المتنقلة.</w:t>
      </w:r>
      <w:r w:rsidRPr="00252B20">
        <w:rPr>
          <w:rtl/>
        </w:rPr>
        <w:t xml:space="preserve"> </w:t>
      </w:r>
      <w:r>
        <w:rPr>
          <w:rtl/>
        </w:rPr>
        <w:t>وس</w:t>
      </w:r>
      <w:r>
        <w:rPr>
          <w:rFonts w:hint="cs"/>
          <w:rtl/>
        </w:rPr>
        <w:t>ُ</w:t>
      </w:r>
      <w:r>
        <w:rPr>
          <w:rtl/>
        </w:rPr>
        <w:t xml:space="preserve">مح </w:t>
      </w:r>
      <w:r>
        <w:rPr>
          <w:rFonts w:hint="cs"/>
          <w:rtl/>
        </w:rPr>
        <w:t>لنحو</w:t>
      </w:r>
      <w:r>
        <w:rPr>
          <w:rtl/>
        </w:rPr>
        <w:t xml:space="preserve"> </w:t>
      </w:r>
      <w:r w:rsidRPr="00AF56EA">
        <w:rPr>
          <w:lang w:val="en-US"/>
        </w:rPr>
        <w:t>300</w:t>
      </w:r>
      <w:r w:rsidR="00CB0B02">
        <w:t> </w:t>
      </w:r>
      <w:r w:rsidRPr="00AF56EA">
        <w:rPr>
          <w:lang w:val="en-US"/>
        </w:rPr>
        <w:t>000</w:t>
      </w:r>
      <w:r>
        <w:rPr>
          <w:rtl/>
        </w:rPr>
        <w:t xml:space="preserve"> </w:t>
      </w:r>
      <w:r>
        <w:rPr>
          <w:rFonts w:hint="cs"/>
          <w:rtl/>
        </w:rPr>
        <w:t xml:space="preserve">من </w:t>
      </w:r>
      <w:r>
        <w:rPr>
          <w:rtl/>
        </w:rPr>
        <w:t xml:space="preserve">الأجهزة التي لا تستوفي </w:t>
      </w:r>
      <w:r>
        <w:rPr>
          <w:rFonts w:hint="cs"/>
          <w:rtl/>
        </w:rPr>
        <w:t>ال</w:t>
      </w:r>
      <w:r>
        <w:rPr>
          <w:rtl/>
        </w:rPr>
        <w:t xml:space="preserve">معايير </w:t>
      </w:r>
      <w:r>
        <w:rPr>
          <w:rFonts w:hint="cs"/>
          <w:rtl/>
        </w:rPr>
        <w:t>ب</w:t>
      </w:r>
      <w:r>
        <w:rPr>
          <w:rtl/>
        </w:rPr>
        <w:t xml:space="preserve">مواصلة العمل </w:t>
      </w:r>
      <w:r>
        <w:rPr>
          <w:rFonts w:hint="cs"/>
          <w:rtl/>
        </w:rPr>
        <w:t>ب</w:t>
      </w:r>
      <w:r>
        <w:rPr>
          <w:rtl/>
        </w:rPr>
        <w:t>أرقام هواتفه</w:t>
      </w:r>
      <w:r>
        <w:rPr>
          <w:rFonts w:hint="cs"/>
          <w:rtl/>
        </w:rPr>
        <w:t>ا</w:t>
      </w:r>
      <w:r>
        <w:rPr>
          <w:rtl/>
        </w:rPr>
        <w:t xml:space="preserve"> المتنقلة الحالية، ولكن أي</w:t>
      </w:r>
      <w:r>
        <w:rPr>
          <w:rFonts w:hint="cs"/>
          <w:rtl/>
        </w:rPr>
        <w:t>اً</w:t>
      </w:r>
      <w:r>
        <w:rPr>
          <w:rtl/>
        </w:rPr>
        <w:t xml:space="preserve"> من الأجهزة الجديدة التي لا تستوفي المعايير لن تعمل</w:t>
      </w:r>
      <w:r w:rsidR="00E24016">
        <w:rPr>
          <w:rtl/>
        </w:rPr>
        <w:t xml:space="preserve"> في </w:t>
      </w:r>
      <w:r>
        <w:rPr>
          <w:rtl/>
        </w:rPr>
        <w:t xml:space="preserve">البلاد. </w:t>
      </w:r>
      <w:hyperlink r:id="rId129" w:history="1">
        <w:r w:rsidR="00CB0B02" w:rsidRPr="00E302CC">
          <w:rPr>
            <w:rStyle w:val="Hyperlink"/>
          </w:rPr>
          <w:t>http://www.mincom.gov.az/media-en/news-</w:t>
        </w:r>
        <w:r w:rsidR="00CB0B02" w:rsidRPr="00AF56EA">
          <w:rPr>
            <w:rStyle w:val="Hyperlink"/>
            <w:lang w:val="en-US"/>
          </w:rPr>
          <w:t>2</w:t>
        </w:r>
        <w:r w:rsidR="00CB0B02" w:rsidRPr="00E302CC">
          <w:rPr>
            <w:rStyle w:val="Hyperlink"/>
          </w:rPr>
          <w:t>/details/</w:t>
        </w:r>
        <w:r w:rsidR="00CB0B02" w:rsidRPr="00AF56EA">
          <w:rPr>
            <w:rStyle w:val="Hyperlink"/>
            <w:lang w:val="en-US"/>
          </w:rPr>
          <w:t>1840</w:t>
        </w:r>
      </w:hyperlink>
    </w:p>
    <w:p w:rsidR="002F2D14" w:rsidRDefault="002F2D14" w:rsidP="00CB0B02">
      <w:pPr>
        <w:rPr>
          <w:rtl/>
        </w:rPr>
      </w:pPr>
      <w:r>
        <w:rPr>
          <w:rtl/>
        </w:rPr>
        <w:t>واعتبرت</w:t>
      </w:r>
      <w:r w:rsidRPr="00A12A53">
        <w:rPr>
          <w:rtl/>
        </w:rPr>
        <w:t xml:space="preserve"> </w:t>
      </w:r>
      <w:r>
        <w:rPr>
          <w:rtl/>
        </w:rPr>
        <w:t xml:space="preserve">أرقام الهوية الدولية للمعدات المتنقلة </w:t>
      </w:r>
      <w:r w:rsidR="00CB0B02">
        <w:t>(</w:t>
      </w:r>
      <w:r>
        <w:t>IMEI</w:t>
      </w:r>
      <w:r w:rsidR="00CB0B02">
        <w:t>)</w:t>
      </w:r>
      <w:r>
        <w:rPr>
          <w:rtl/>
        </w:rPr>
        <w:t xml:space="preserve"> لجميع الأجهزة المتنقلة المستخدمة</w:t>
      </w:r>
      <w:r w:rsidR="00E24016">
        <w:rPr>
          <w:rtl/>
        </w:rPr>
        <w:t xml:space="preserve"> في </w:t>
      </w:r>
      <w:r>
        <w:rPr>
          <w:rtl/>
        </w:rPr>
        <w:t xml:space="preserve">الشبكة قبل </w:t>
      </w:r>
      <w:r w:rsidRPr="00AF56EA">
        <w:rPr>
          <w:lang w:val="en-US"/>
        </w:rPr>
        <w:t>1</w:t>
      </w:r>
      <w:r>
        <w:rPr>
          <w:rtl/>
        </w:rPr>
        <w:t xml:space="preserve"> مايو </w:t>
      </w:r>
      <w:r w:rsidRPr="00AF56EA">
        <w:rPr>
          <w:lang w:val="en-US"/>
        </w:rPr>
        <w:t>2013</w:t>
      </w:r>
      <w:r>
        <w:rPr>
          <w:rtl/>
        </w:rPr>
        <w:t xml:space="preserve"> مسجل</w:t>
      </w:r>
      <w:r>
        <w:rPr>
          <w:rFonts w:hint="cs"/>
          <w:rtl/>
        </w:rPr>
        <w:t>ةً،</w:t>
      </w:r>
      <w:r>
        <w:rPr>
          <w:rtl/>
        </w:rPr>
        <w:t xml:space="preserve"> وبالتالي </w:t>
      </w:r>
      <w:r>
        <w:rPr>
          <w:rFonts w:hint="cs"/>
          <w:rtl/>
        </w:rPr>
        <w:t xml:space="preserve">فهي </w:t>
      </w:r>
      <w:r>
        <w:rPr>
          <w:rtl/>
        </w:rPr>
        <w:t>تعمل بحرية</w:t>
      </w:r>
      <w:r w:rsidR="00E24016">
        <w:rPr>
          <w:rtl/>
        </w:rPr>
        <w:t xml:space="preserve"> في </w:t>
      </w:r>
      <w:r>
        <w:rPr>
          <w:rtl/>
        </w:rPr>
        <w:t>الشبكات.</w:t>
      </w:r>
      <w:r w:rsidRPr="00A12A53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بعد إطلاق نظام التسجيل، </w:t>
      </w:r>
      <w:r>
        <w:rPr>
          <w:rFonts w:hint="cs"/>
          <w:rtl/>
        </w:rPr>
        <w:t>ينبغي</w:t>
      </w:r>
      <w:r>
        <w:rPr>
          <w:rtl/>
        </w:rPr>
        <w:t xml:space="preserve"> تسجيل</w:t>
      </w:r>
      <w:r>
        <w:rPr>
          <w:rFonts w:hint="cs"/>
          <w:rtl/>
        </w:rPr>
        <w:t xml:space="preserve"> رقم</w:t>
      </w:r>
      <w:r>
        <w:rPr>
          <w:rtl/>
        </w:rPr>
        <w:t xml:space="preserve"> الهوية الدولية للمعدات المتنقلة </w:t>
      </w:r>
      <w:r w:rsidR="00CB0B02">
        <w:t>(</w:t>
      </w:r>
      <w:r>
        <w:t>IMEI</w:t>
      </w:r>
      <w:r w:rsidR="00CB0B02">
        <w:t>)</w:t>
      </w:r>
      <w:r>
        <w:rPr>
          <w:rFonts w:hint="cs"/>
          <w:rtl/>
        </w:rPr>
        <w:t xml:space="preserve"> ل</w:t>
      </w:r>
      <w:r>
        <w:rPr>
          <w:rtl/>
        </w:rPr>
        <w:t xml:space="preserve">كل جهاز متنقل مستورد إلى البلاد للاستخدام الخاص (مع بطاقة </w:t>
      </w:r>
      <w:r>
        <w:t>SIM</w:t>
      </w:r>
      <w:r>
        <w:rPr>
          <w:rtl/>
        </w:rPr>
        <w:t xml:space="preserve"> </w:t>
      </w:r>
      <w:r>
        <w:rPr>
          <w:rFonts w:hint="cs"/>
          <w:rtl/>
        </w:rPr>
        <w:t>صادرة عن</w:t>
      </w:r>
      <w:r>
        <w:rPr>
          <w:rtl/>
        </w:rPr>
        <w:t xml:space="preserve"> أحد مشغلي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 w:rsidR="00E24016">
        <w:rPr>
          <w:rtl/>
        </w:rPr>
        <w:t xml:space="preserve"> في </w:t>
      </w:r>
      <w:r w:rsidR="00CB0B02">
        <w:rPr>
          <w:rtl/>
        </w:rPr>
        <w:t>البلاد)</w:t>
      </w:r>
      <w:r w:rsidR="00E24016">
        <w:rPr>
          <w:rtl/>
        </w:rPr>
        <w:t xml:space="preserve"> في </w:t>
      </w:r>
      <w:r>
        <w:rPr>
          <w:rtl/>
        </w:rPr>
        <w:t xml:space="preserve">غضون </w:t>
      </w:r>
      <w:r w:rsidRPr="00AF56EA">
        <w:rPr>
          <w:lang w:val="en-US"/>
        </w:rPr>
        <w:t>30</w:t>
      </w:r>
      <w:r>
        <w:rPr>
          <w:rtl/>
        </w:rPr>
        <w:t xml:space="preserve"> يوما</w:t>
      </w:r>
      <w:r>
        <w:rPr>
          <w:rFonts w:hint="cs"/>
          <w:rtl/>
        </w:rPr>
        <w:t>ً</w:t>
      </w:r>
      <w:r>
        <w:rPr>
          <w:rtl/>
        </w:rPr>
        <w:t xml:space="preserve"> من تاريخ </w:t>
      </w:r>
      <w:r>
        <w:rPr>
          <w:rFonts w:hint="cs"/>
          <w:rtl/>
        </w:rPr>
        <w:t>توصيله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الشبكة.</w:t>
      </w:r>
      <w:r w:rsidRPr="00A12A53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لا </w:t>
      </w:r>
      <w:r>
        <w:rPr>
          <w:rFonts w:hint="cs"/>
          <w:rtl/>
        </w:rPr>
        <w:t>تسري</w:t>
      </w:r>
      <w:r>
        <w:rPr>
          <w:rtl/>
        </w:rPr>
        <w:t xml:space="preserve"> هذه القاعدة على</w:t>
      </w:r>
      <w:r>
        <w:rPr>
          <w:rFonts w:hint="cs"/>
          <w:rtl/>
        </w:rPr>
        <w:t xml:space="preserve"> تجوال</w:t>
      </w:r>
      <w:r>
        <w:rPr>
          <w:rtl/>
        </w:rPr>
        <w:t xml:space="preserve"> الأجهزة المتنقلة </w:t>
      </w:r>
      <w:r>
        <w:rPr>
          <w:rFonts w:hint="cs"/>
          <w:rtl/>
        </w:rPr>
        <w:t>المستخدِمة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بطاقات</w:t>
      </w:r>
      <w:r w:rsidR="00CB0B02">
        <w:rPr>
          <w:rFonts w:hint="cs"/>
          <w:rtl/>
        </w:rPr>
        <w:t> </w:t>
      </w:r>
      <w:r>
        <w:t>SIM</w:t>
      </w:r>
      <w:r>
        <w:rPr>
          <w:rFonts w:hint="cs"/>
          <w:rtl/>
        </w:rPr>
        <w:t xml:space="preserve"> </w:t>
      </w:r>
      <w:r>
        <w:rPr>
          <w:rtl/>
        </w:rPr>
        <w:t>مقد</w:t>
      </w:r>
      <w:r>
        <w:rPr>
          <w:rFonts w:hint="cs"/>
          <w:rtl/>
        </w:rPr>
        <w:t>َ</w:t>
      </w:r>
      <w:r>
        <w:rPr>
          <w:rtl/>
        </w:rPr>
        <w:t xml:space="preserve">مة من مشغلين </w:t>
      </w:r>
      <w:r>
        <w:rPr>
          <w:rFonts w:hint="cs"/>
          <w:rtl/>
        </w:rPr>
        <w:t>أجانب</w:t>
      </w:r>
      <w:r>
        <w:rPr>
          <w:rtl/>
        </w:rPr>
        <w:t>.</w:t>
      </w:r>
    </w:p>
    <w:p w:rsidR="002F2D14" w:rsidRPr="00B92CDE" w:rsidRDefault="002F2D14" w:rsidP="00CB0B02">
      <w:pPr>
        <w:rPr>
          <w:rtl/>
        </w:rPr>
      </w:pPr>
      <w:r>
        <w:rPr>
          <w:rFonts w:hint="cs"/>
          <w:rtl/>
        </w:rPr>
        <w:t>ويمكن</w:t>
      </w:r>
      <w:r w:rsidRPr="00A12A53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لمشتركين تحديد شرعية أجهزتهم على أساس</w:t>
      </w:r>
      <w:r>
        <w:rPr>
          <w:rFonts w:hint="cs"/>
          <w:rtl/>
        </w:rPr>
        <w:t xml:space="preserve"> أرقام</w:t>
      </w:r>
      <w:r>
        <w:rPr>
          <w:rtl/>
        </w:rPr>
        <w:t xml:space="preserve"> الهوية الدولية للمعدات المتنقلة </w:t>
      </w:r>
      <w:r w:rsidR="00CB0B02">
        <w:t>(</w:t>
      </w:r>
      <w:r>
        <w:t>IMEI</w:t>
      </w:r>
      <w:r w:rsidR="00CB0B02">
        <w:t>)</w:t>
      </w:r>
      <w:r>
        <w:rPr>
          <w:rFonts w:hint="cs"/>
          <w:rtl/>
        </w:rPr>
        <w:t xml:space="preserve"> لديهم</w:t>
      </w:r>
      <w:r>
        <w:rPr>
          <w:rtl/>
        </w:rPr>
        <w:t xml:space="preserve"> باستخدام صفحة </w:t>
      </w:r>
      <w:r>
        <w:rPr>
          <w:rFonts w:hint="cs"/>
          <w:rtl/>
        </w:rPr>
        <w:t>إلكترونية</w:t>
      </w:r>
      <w:r>
        <w:rPr>
          <w:rtl/>
        </w:rPr>
        <w:t xml:space="preserve"> </w:t>
      </w:r>
      <w:r w:rsidR="00C07AB3">
        <w:rPr>
          <w:rtl/>
        </w:rPr>
        <w:t>خاصةً</w:t>
      </w:r>
      <w:r>
        <w:rPr>
          <w:rFonts w:hint="cs"/>
          <w:rtl/>
        </w:rPr>
        <w:t xml:space="preserve"> على شبكة الإنترنت </w:t>
      </w:r>
      <w:r w:rsidRPr="00B92CDE">
        <w:t>(imei.az)</w:t>
      </w:r>
      <w:r>
        <w:rPr>
          <w:rFonts w:hint="cs"/>
          <w:rtl/>
        </w:rPr>
        <w:t xml:space="preserve"> </w:t>
      </w:r>
      <w:r>
        <w:rPr>
          <w:rtl/>
        </w:rPr>
        <w:t xml:space="preserve">أو عن طريق استخدام رسائل </w:t>
      </w:r>
      <w:r>
        <w:t>SMS</w:t>
      </w:r>
      <w:r>
        <w:rPr>
          <w:rtl/>
        </w:rPr>
        <w:t>.</w:t>
      </w:r>
    </w:p>
    <w:p w:rsidR="002F2D14" w:rsidRPr="00A12A53" w:rsidRDefault="002F2D14" w:rsidP="00CB0B02">
      <w:pPr>
        <w:rPr>
          <w:rtl/>
        </w:rPr>
      </w:pPr>
      <w:r>
        <w:rPr>
          <w:rFonts w:hint="cs"/>
          <w:rtl/>
        </w:rPr>
        <w:t>وأنشئ</w:t>
      </w:r>
      <w:r w:rsidRPr="00B036C9">
        <w:rPr>
          <w:rtl/>
        </w:rPr>
        <w:t xml:space="preserve"> </w:t>
      </w:r>
      <w:r>
        <w:rPr>
          <w:rtl/>
        </w:rPr>
        <w:t>نظام قاعدة بيانات مركزية</w:t>
      </w:r>
      <w:r w:rsidR="00E24016">
        <w:rPr>
          <w:rtl/>
        </w:rPr>
        <w:t xml:space="preserve"> في </w:t>
      </w:r>
      <w:r>
        <w:rPr>
          <w:rtl/>
        </w:rPr>
        <w:t>مركز</w:t>
      </w:r>
      <w:r w:rsidRPr="00B036C9">
        <w:rPr>
          <w:rtl/>
        </w:rPr>
        <w:t xml:space="preserve"> </w:t>
      </w:r>
      <w:r>
        <w:rPr>
          <w:rtl/>
        </w:rPr>
        <w:t xml:space="preserve">حاسوب </w:t>
      </w:r>
      <w:r>
        <w:rPr>
          <w:rFonts w:hint="cs"/>
          <w:rtl/>
        </w:rPr>
        <w:t>ال</w:t>
      </w:r>
      <w:r>
        <w:rPr>
          <w:rtl/>
        </w:rPr>
        <w:t xml:space="preserve">معلومات </w:t>
      </w:r>
      <w:r w:rsidR="00CB0B02">
        <w:t>(</w:t>
      </w:r>
      <w:r>
        <w:t>ICC</w:t>
      </w:r>
      <w:r w:rsidR="00CB0B02">
        <w:t>)</w:t>
      </w:r>
      <w:r>
        <w:rPr>
          <w:rFonts w:hint="cs"/>
          <w:rtl/>
        </w:rPr>
        <w:t xml:space="preserve"> ب</w:t>
      </w:r>
      <w:r>
        <w:rPr>
          <w:rtl/>
        </w:rPr>
        <w:t xml:space="preserve">وزارة الاتصالات وتكنولوجيا المعلومات، وفي الوقت نفسه، </w:t>
      </w:r>
      <w:r>
        <w:rPr>
          <w:rFonts w:hint="cs"/>
          <w:rtl/>
        </w:rPr>
        <w:t xml:space="preserve">ركَّب </w:t>
      </w:r>
      <w:r>
        <w:rPr>
          <w:rtl/>
        </w:rPr>
        <w:t>مشغل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>
        <w:rPr>
          <w:rtl/>
        </w:rPr>
        <w:t xml:space="preserve"> المعدات المناسبة </w:t>
      </w:r>
      <w:r>
        <w:rPr>
          <w:rFonts w:hint="cs"/>
          <w:rtl/>
        </w:rPr>
        <w:t>المتزامنة</w:t>
      </w:r>
      <w:r>
        <w:rPr>
          <w:rtl/>
        </w:rPr>
        <w:t xml:space="preserve"> مع قاعدة البيانات المركزية.</w:t>
      </w:r>
      <w:r>
        <w:rPr>
          <w:rFonts w:hint="cs"/>
          <w:rtl/>
        </w:rPr>
        <w:t xml:space="preserve"> وأعد مختصون محليون برمجيات </w:t>
      </w:r>
      <w:r>
        <w:rPr>
          <w:rtl/>
        </w:rPr>
        <w:t>نظام تسجيل الأجهزة المتنقلة</w:t>
      </w:r>
      <w:r>
        <w:rPr>
          <w:rFonts w:hint="cs"/>
          <w:rtl/>
        </w:rPr>
        <w:t>.</w:t>
      </w:r>
    </w:p>
    <w:p w:rsidR="002F2D14" w:rsidRDefault="00357FB1" w:rsidP="00CB0B02">
      <w:pPr>
        <w:pStyle w:val="Heading3"/>
        <w:rPr>
          <w:rtl/>
        </w:rPr>
      </w:pPr>
      <w:bookmarkStart w:id="103" w:name="_Toc413407003"/>
      <w:bookmarkStart w:id="104" w:name="_Toc414026227"/>
      <w:r>
        <w:rPr>
          <w:lang w:val="en-US"/>
        </w:rPr>
        <w:lastRenderedPageBreak/>
        <w:t>2</w:t>
      </w:r>
      <w:r>
        <w:t>.</w:t>
      </w:r>
      <w:r w:rsidRPr="00AF56EA">
        <w:rPr>
          <w:lang w:val="en-US"/>
        </w:rPr>
        <w:t>1</w:t>
      </w:r>
      <w:r>
        <w:rPr>
          <w:lang w:val="en-US"/>
        </w:rPr>
        <w:t>.</w:t>
      </w:r>
      <w:r>
        <w:t>A</w:t>
      </w:r>
      <w:r>
        <w:rPr>
          <w:rtl/>
        </w:rPr>
        <w:tab/>
      </w:r>
      <w:r w:rsidR="002F2D14">
        <w:rPr>
          <w:rtl/>
        </w:rPr>
        <w:t>البرازيل</w:t>
      </w:r>
      <w:bookmarkEnd w:id="103"/>
      <w:bookmarkEnd w:id="104"/>
    </w:p>
    <w:p w:rsidR="002F2D14" w:rsidRDefault="002F2D14" w:rsidP="00CB0B02">
      <w:pPr>
        <w:pStyle w:val="Headingb"/>
        <w:rPr>
          <w:rtl/>
        </w:rPr>
      </w:pPr>
      <w:bookmarkStart w:id="105" w:name="_Toc413407004"/>
      <w:bookmarkStart w:id="106" w:name="_Toc414026228"/>
      <w:r>
        <w:t>SIGA</w:t>
      </w:r>
      <w:r w:rsidR="00CB0B02">
        <w:rPr>
          <w:rtl/>
        </w:rPr>
        <w:t xml:space="preserve"> </w:t>
      </w:r>
      <w:r w:rsidR="00CB0B02">
        <w:rPr>
          <w:rFonts w:hint="cs"/>
          <w:rtl/>
        </w:rPr>
        <w:t>-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نظام </w:t>
      </w:r>
      <w:r>
        <w:rPr>
          <w:rFonts w:hint="cs"/>
          <w:rtl/>
        </w:rPr>
        <w:t>ال</w:t>
      </w:r>
      <w:r>
        <w:rPr>
          <w:rtl/>
        </w:rPr>
        <w:t>متكامل لإدارة</w:t>
      </w:r>
      <w:r w:rsidRPr="00B036C9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أجهزة</w:t>
      </w:r>
      <w:bookmarkEnd w:id="105"/>
      <w:bookmarkEnd w:id="106"/>
    </w:p>
    <w:p w:rsidR="002F2D14" w:rsidRDefault="002F2D14" w:rsidP="00CB0B02">
      <w:pPr>
        <w:rPr>
          <w:rtl/>
        </w:rPr>
      </w:pPr>
      <w:r>
        <w:rPr>
          <w:rFonts w:hint="cs"/>
          <w:rtl/>
        </w:rPr>
        <w:t>نصت لائحة</w:t>
      </w:r>
      <w:r w:rsidRPr="0025045F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خدمة المتنقل</w:t>
      </w:r>
      <w:r>
        <w:rPr>
          <w:rFonts w:hint="cs"/>
          <w:rtl/>
        </w:rPr>
        <w:t>ة</w:t>
      </w:r>
      <w:r w:rsidRPr="0025045F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لوكالة الوطنية البرازيلي</w:t>
      </w:r>
      <w:r>
        <w:rPr>
          <w:rFonts w:hint="cs"/>
          <w:rtl/>
        </w:rPr>
        <w:t>ة</w:t>
      </w:r>
      <w:r>
        <w:rPr>
          <w:rtl/>
        </w:rPr>
        <w:t xml:space="preserve"> للاتصالات </w:t>
      </w:r>
      <w:r w:rsidR="00CB0B02">
        <w:rPr>
          <w:rFonts w:hint="cs"/>
          <w:rtl/>
        </w:rPr>
        <w:t>-</w:t>
      </w:r>
      <w:r>
        <w:rPr>
          <w:rtl/>
        </w:rPr>
        <w:t xml:space="preserve"> </w:t>
      </w:r>
      <w:r>
        <w:t>ANATEL</w:t>
      </w:r>
      <w:r>
        <w:rPr>
          <w:rFonts w:hint="cs"/>
          <w:rtl/>
        </w:rPr>
        <w:t xml:space="preserve"> على</w:t>
      </w:r>
      <w:r>
        <w:rPr>
          <w:rtl/>
        </w:rPr>
        <w:t xml:space="preserve"> </w:t>
      </w:r>
      <w:r>
        <w:rPr>
          <w:rFonts w:hint="cs"/>
          <w:rtl/>
        </w:rPr>
        <w:t>أن ما</w:t>
      </w:r>
      <w:r>
        <w:rPr>
          <w:rtl/>
        </w:rPr>
        <w:t xml:space="preserve"> يسمح</w:t>
      </w:r>
      <w:r>
        <w:rPr>
          <w:rFonts w:hint="cs"/>
          <w:rtl/>
        </w:rPr>
        <w:t xml:space="preserve"> به</w:t>
      </w:r>
      <w:r>
        <w:rPr>
          <w:rtl/>
        </w:rPr>
        <w:t xml:space="preserve"> المشغل</w:t>
      </w:r>
      <w:r>
        <w:rPr>
          <w:rFonts w:hint="cs"/>
          <w:rtl/>
        </w:rPr>
        <w:t>و</w:t>
      </w:r>
      <w:r>
        <w:rPr>
          <w:rtl/>
        </w:rPr>
        <w:t>ن</w:t>
      </w:r>
      <w:r>
        <w:rPr>
          <w:rFonts w:hint="cs"/>
          <w:rtl/>
        </w:rPr>
        <w:t xml:space="preserve"> من أجهزة تُستخدم على شبكاتهم، وما يستخدمه المستخدمون</w:t>
      </w:r>
      <w:r w:rsidRPr="007A1BF1">
        <w:rPr>
          <w:rFonts w:hint="cs"/>
          <w:rtl/>
        </w:rPr>
        <w:t xml:space="preserve"> </w:t>
      </w:r>
      <w:r>
        <w:rPr>
          <w:rFonts w:hint="cs"/>
          <w:rtl/>
        </w:rPr>
        <w:t xml:space="preserve">من أجهزة، </w:t>
      </w:r>
      <w:r>
        <w:rPr>
          <w:rtl/>
        </w:rPr>
        <w:t xml:space="preserve">ينبغي أن </w:t>
      </w:r>
      <w:r>
        <w:rPr>
          <w:rFonts w:hint="cs"/>
          <w:rtl/>
        </w:rPr>
        <w:t xml:space="preserve">يقتصر </w:t>
      </w:r>
      <w:r>
        <w:rPr>
          <w:rtl/>
        </w:rPr>
        <w:t>على</w:t>
      </w:r>
      <w:r w:rsidRPr="0025045F">
        <w:rPr>
          <w:rtl/>
        </w:rPr>
        <w:t xml:space="preserve"> </w:t>
      </w:r>
      <w:r>
        <w:rPr>
          <w:rtl/>
        </w:rPr>
        <w:t xml:space="preserve">الأجهزة التي </w:t>
      </w:r>
      <w:r>
        <w:rPr>
          <w:rFonts w:hint="cs"/>
          <w:rtl/>
        </w:rPr>
        <w:t>اعتمدتها وكالة</w:t>
      </w:r>
      <w:r>
        <w:rPr>
          <w:rtl/>
        </w:rPr>
        <w:t xml:space="preserve"> </w:t>
      </w:r>
      <w:r>
        <w:t>ANATEL</w:t>
      </w:r>
      <w:r>
        <w:rPr>
          <w:rtl/>
        </w:rPr>
        <w:t xml:space="preserve"> (</w:t>
      </w:r>
      <w:r>
        <w:rPr>
          <w:rFonts w:hint="cs"/>
          <w:rtl/>
        </w:rPr>
        <w:t xml:space="preserve">الفقرة الرابعة من </w:t>
      </w:r>
      <w:r>
        <w:rPr>
          <w:rtl/>
        </w:rPr>
        <w:t xml:space="preserve">المادة </w:t>
      </w:r>
      <w:r w:rsidRPr="00AF56EA">
        <w:rPr>
          <w:lang w:val="en-US"/>
        </w:rPr>
        <w:t>8</w:t>
      </w:r>
      <w:r>
        <w:rPr>
          <w:rFonts w:hint="cs"/>
          <w:rtl/>
        </w:rPr>
        <w:t xml:space="preserve"> والفقرة الخامسة من المادة </w:t>
      </w:r>
      <w:r w:rsidRPr="00AF56EA">
        <w:rPr>
          <w:rFonts w:hint="cs"/>
          <w:lang w:val="en-US"/>
        </w:rPr>
        <w:t>10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لائحة</w:t>
      </w:r>
      <w:r w:rsidRPr="0025045F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خدمة المتنقل</w:t>
      </w:r>
      <w:r>
        <w:rPr>
          <w:rFonts w:hint="cs"/>
          <w:rtl/>
        </w:rPr>
        <w:t xml:space="preserve">ة </w:t>
      </w:r>
      <w:r>
        <w:rPr>
          <w:rtl/>
        </w:rPr>
        <w:t xml:space="preserve">التي </w:t>
      </w:r>
      <w:r>
        <w:rPr>
          <w:rFonts w:hint="cs"/>
          <w:rtl/>
        </w:rPr>
        <w:t>أقرها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قرار </w:t>
      </w:r>
      <w:r w:rsidRPr="00AF56EA">
        <w:rPr>
          <w:lang w:val="en-US"/>
        </w:rPr>
        <w:t>477</w:t>
      </w:r>
      <w:r>
        <w:rPr>
          <w:rtl/>
        </w:rPr>
        <w:t>/</w:t>
      </w:r>
      <w:r w:rsidRPr="00AF56EA">
        <w:rPr>
          <w:lang w:val="en-US"/>
        </w:rPr>
        <w:t>2007</w:t>
      </w:r>
      <w:r>
        <w:rPr>
          <w:rStyle w:val="FootnoteReference"/>
          <w:rtl/>
        </w:rPr>
        <w:footnoteReference w:id="9"/>
      </w:r>
      <w:r>
        <w:rPr>
          <w:rtl/>
        </w:rPr>
        <w:t>).</w:t>
      </w:r>
      <w:r w:rsidRPr="007A1BF1">
        <w:rPr>
          <w:rtl/>
        </w:rPr>
        <w:t xml:space="preserve"> </w:t>
      </w:r>
      <w:r>
        <w:rPr>
          <w:rtl/>
        </w:rPr>
        <w:t>و</w:t>
      </w:r>
      <w:r w:rsidR="00E24016">
        <w:rPr>
          <w:rtl/>
        </w:rPr>
        <w:t>بناءً</w:t>
      </w:r>
      <w:r>
        <w:rPr>
          <w:rtl/>
        </w:rPr>
        <w:t xml:space="preserve"> على ذلك،</w:t>
      </w:r>
      <w:r>
        <w:rPr>
          <w:rFonts w:hint="cs"/>
          <w:rtl/>
        </w:rPr>
        <w:t xml:space="preserve"> ألزمت وكالة</w:t>
      </w:r>
      <w:r>
        <w:rPr>
          <w:rtl/>
        </w:rPr>
        <w:t xml:space="preserve"> </w:t>
      </w:r>
      <w:r>
        <w:t>ANATEL</w:t>
      </w:r>
      <w:r>
        <w:rPr>
          <w:rFonts w:hint="cs"/>
          <w:rtl/>
        </w:rPr>
        <w:t xml:space="preserve"> </w:t>
      </w:r>
      <w:r>
        <w:rPr>
          <w:rtl/>
        </w:rPr>
        <w:t xml:space="preserve">مشغلي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>
        <w:rPr>
          <w:rtl/>
        </w:rPr>
        <w:t xml:space="preserve"> البرازيلي</w:t>
      </w:r>
      <w:r>
        <w:rPr>
          <w:rFonts w:hint="cs"/>
          <w:rtl/>
        </w:rPr>
        <w:t>ين بالتنفيذ المشترك</w:t>
      </w:r>
      <w:r w:rsidRPr="007A1BF1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حل تكنولوجي للحد من استخدام الأجهزة المتنقلة </w:t>
      </w:r>
      <w:r>
        <w:rPr>
          <w:rFonts w:hint="cs"/>
          <w:rtl/>
        </w:rPr>
        <w:t>غير</w:t>
      </w:r>
      <w:r>
        <w:rPr>
          <w:rtl/>
        </w:rPr>
        <w:t xml:space="preserve"> المعتمدة </w:t>
      </w:r>
      <w:r>
        <w:rPr>
          <w:rFonts w:hint="cs"/>
          <w:rtl/>
        </w:rPr>
        <w:t>أ</w:t>
      </w:r>
      <w:r>
        <w:rPr>
          <w:rtl/>
        </w:rPr>
        <w:t>و</w:t>
      </w:r>
      <w:r>
        <w:rPr>
          <w:rFonts w:hint="cs"/>
          <w:rtl/>
        </w:rPr>
        <w:t xml:space="preserve"> التي جرى </w:t>
      </w:r>
      <w:r>
        <w:rPr>
          <w:rtl/>
        </w:rPr>
        <w:t>العبث بها أو</w:t>
      </w:r>
      <w:r>
        <w:rPr>
          <w:rFonts w:hint="cs"/>
          <w:rtl/>
        </w:rPr>
        <w:t xml:space="preserve"> ذات</w:t>
      </w:r>
      <w:r>
        <w:rPr>
          <w:rtl/>
        </w:rPr>
        <w:t xml:space="preserve"> الهوية الدولية المستنسخة للمعدات المتنقلة.</w:t>
      </w:r>
    </w:p>
    <w:p w:rsidR="002F2D14" w:rsidRDefault="002F2D14" w:rsidP="00357FB1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حددت خطة العمل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المرعية</w:t>
      </w:r>
      <w:r>
        <w:rPr>
          <w:rtl/>
        </w:rPr>
        <w:t xml:space="preserve"> المقدمة من المشغلين للوفاء بهذا الالتزام</w:t>
      </w:r>
      <w:r>
        <w:rPr>
          <w:rFonts w:hint="cs"/>
          <w:rtl/>
        </w:rPr>
        <w:t>،</w:t>
      </w:r>
      <w:r w:rsidRPr="002309F6">
        <w:rPr>
          <w:rtl/>
        </w:rPr>
        <w:t xml:space="preserve"> </w:t>
      </w:r>
      <w:r>
        <w:rPr>
          <w:rtl/>
        </w:rPr>
        <w:t>من بين أمور أخرى</w:t>
      </w:r>
      <w:r>
        <w:rPr>
          <w:rFonts w:hint="cs"/>
          <w:rtl/>
        </w:rPr>
        <w:t>،</w:t>
      </w:r>
      <w:r>
        <w:rPr>
          <w:rtl/>
        </w:rPr>
        <w:t xml:space="preserve"> الخطوط العريضة للحلول التكنولوجية التي </w:t>
      </w:r>
      <w:r>
        <w:rPr>
          <w:rFonts w:hint="cs"/>
          <w:rtl/>
        </w:rPr>
        <w:t>سيجري</w:t>
      </w:r>
      <w:r>
        <w:rPr>
          <w:rtl/>
        </w:rPr>
        <w:t xml:space="preserve"> تنفيذها، والمعايير الممكنة </w:t>
      </w:r>
      <w:r>
        <w:rPr>
          <w:rFonts w:hint="cs"/>
          <w:rtl/>
        </w:rPr>
        <w:t>المستندة إلى</w:t>
      </w:r>
      <w:r>
        <w:rPr>
          <w:rtl/>
        </w:rPr>
        <w:t xml:space="preserve"> مستخدمين حقيقي</w:t>
      </w:r>
      <w:r>
        <w:rPr>
          <w:rFonts w:hint="cs"/>
          <w:rtl/>
        </w:rPr>
        <w:t>ين</w:t>
      </w:r>
      <w:r>
        <w:rPr>
          <w:rtl/>
        </w:rPr>
        <w:t xml:space="preserve"> من أجل تقليل الآثار على السكان</w:t>
      </w:r>
      <w:r>
        <w:rPr>
          <w:rFonts w:hint="cs"/>
          <w:rtl/>
        </w:rPr>
        <w:t xml:space="preserve"> إلى أدنى حد</w:t>
      </w:r>
      <w:r>
        <w:rPr>
          <w:rtl/>
        </w:rPr>
        <w:t xml:space="preserve">، والمعايير التي </w:t>
      </w:r>
      <w:r>
        <w:rPr>
          <w:rFonts w:hint="cs"/>
          <w:rtl/>
        </w:rPr>
        <w:t>سيجري</w:t>
      </w:r>
      <w:r>
        <w:rPr>
          <w:rtl/>
        </w:rPr>
        <w:t xml:space="preserve"> تنفيذها</w:t>
      </w:r>
      <w:r>
        <w:rPr>
          <w:rFonts w:hint="cs"/>
          <w:rtl/>
        </w:rPr>
        <w:t xml:space="preserve"> بالنسبة</w:t>
      </w:r>
      <w:r>
        <w:rPr>
          <w:rtl/>
        </w:rPr>
        <w:t xml:space="preserve"> </w:t>
      </w:r>
      <w:r w:rsidR="00357FB1">
        <w:rPr>
          <w:rFonts w:hint="cs"/>
          <w:rtl/>
        </w:rPr>
        <w:t>إلى ا</w:t>
      </w:r>
      <w:r>
        <w:rPr>
          <w:rtl/>
        </w:rPr>
        <w:t xml:space="preserve">لمستخدمين الجدد بعد </w:t>
      </w:r>
      <w:r>
        <w:rPr>
          <w:rFonts w:hint="cs"/>
          <w:rtl/>
        </w:rPr>
        <w:t xml:space="preserve">دخول </w:t>
      </w:r>
      <w:r>
        <w:rPr>
          <w:rtl/>
        </w:rPr>
        <w:t xml:space="preserve">الحل </w:t>
      </w:r>
      <w:r>
        <w:rPr>
          <w:rFonts w:hint="cs"/>
          <w:rtl/>
        </w:rPr>
        <w:t>حيز التنفيذ</w:t>
      </w:r>
      <w:r>
        <w:rPr>
          <w:rtl/>
        </w:rPr>
        <w:t xml:space="preserve"> حيث</w:t>
      </w:r>
      <w:r>
        <w:rPr>
          <w:rFonts w:hint="cs"/>
          <w:rtl/>
        </w:rPr>
        <w:t xml:space="preserve"> يقتصر النفاذ إلى الشبكة على</w:t>
      </w:r>
      <w:r w:rsidRPr="003D2E2D">
        <w:rPr>
          <w:rtl/>
        </w:rPr>
        <w:t xml:space="preserve"> </w:t>
      </w:r>
      <w:r>
        <w:rPr>
          <w:rtl/>
        </w:rPr>
        <w:t>الأجهزة</w:t>
      </w:r>
      <w:r>
        <w:rPr>
          <w:rFonts w:hint="cs"/>
          <w:rtl/>
        </w:rPr>
        <w:t xml:space="preserve"> الملتزمة بلائحة وكالة</w:t>
      </w:r>
      <w:r>
        <w:rPr>
          <w:rtl/>
        </w:rPr>
        <w:t xml:space="preserve"> </w:t>
      </w:r>
      <w:r>
        <w:t>ANATEL</w:t>
      </w:r>
      <w:r>
        <w:rPr>
          <w:rFonts w:hint="cs"/>
          <w:rtl/>
        </w:rPr>
        <w:t xml:space="preserve">، </w:t>
      </w:r>
      <w:r>
        <w:rPr>
          <w:rtl/>
        </w:rPr>
        <w:t xml:space="preserve">والمعايير التي </w:t>
      </w:r>
      <w:r>
        <w:rPr>
          <w:rFonts w:hint="cs"/>
          <w:rtl/>
        </w:rPr>
        <w:t>سيجري</w:t>
      </w:r>
      <w:r>
        <w:rPr>
          <w:rtl/>
        </w:rPr>
        <w:t xml:space="preserve"> تنفيذها</w:t>
      </w:r>
      <w:r w:rsidRPr="003D2E2D">
        <w:rPr>
          <w:rFonts w:hint="cs"/>
          <w:rtl/>
        </w:rPr>
        <w:t xml:space="preserve"> </w:t>
      </w:r>
      <w:r>
        <w:rPr>
          <w:rFonts w:hint="cs"/>
          <w:rtl/>
        </w:rPr>
        <w:t>بالنسبة</w:t>
      </w:r>
      <w:r>
        <w:rPr>
          <w:rtl/>
        </w:rPr>
        <w:t xml:space="preserve"> لمستخدمي الهواتف المتنقل</w:t>
      </w:r>
      <w:r>
        <w:rPr>
          <w:rFonts w:hint="cs"/>
          <w:rtl/>
        </w:rPr>
        <w:t>ة</w:t>
      </w:r>
      <w:r>
        <w:rPr>
          <w:rtl/>
        </w:rPr>
        <w:t xml:space="preserve"> من أجل تجنب </w:t>
      </w:r>
      <w:r>
        <w:rPr>
          <w:rFonts w:hint="cs"/>
          <w:rtl/>
        </w:rPr>
        <w:t>إرباك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>لمستخدمين أو</w:t>
      </w:r>
      <w:r w:rsidR="00357FB1">
        <w:rPr>
          <w:rFonts w:hint="cs"/>
          <w:rtl/>
        </w:rPr>
        <w:t> </w:t>
      </w:r>
      <w:r>
        <w:rPr>
          <w:rtl/>
        </w:rPr>
        <w:t>المستخدمين الأجانب،</w:t>
      </w:r>
      <w:r w:rsidRPr="002309F6">
        <w:rPr>
          <w:rtl/>
        </w:rPr>
        <w:t xml:space="preserve"> </w:t>
      </w:r>
      <w:r>
        <w:rPr>
          <w:rtl/>
        </w:rPr>
        <w:t xml:space="preserve">وحملات التوعية </w:t>
      </w:r>
      <w:r>
        <w:rPr>
          <w:rFonts w:hint="cs"/>
          <w:rtl/>
        </w:rPr>
        <w:t>بشأن</w:t>
      </w:r>
      <w:r>
        <w:rPr>
          <w:rtl/>
        </w:rPr>
        <w:t xml:space="preserve"> مستخدمي شبكة </w:t>
      </w:r>
      <w:r>
        <w:rPr>
          <w:rFonts w:hint="cs"/>
          <w:rtl/>
        </w:rPr>
        <w:t xml:space="preserve">الاتصالات </w:t>
      </w:r>
      <w:r>
        <w:rPr>
          <w:rtl/>
        </w:rPr>
        <w:t>المتنقل</w:t>
      </w:r>
      <w:r>
        <w:rPr>
          <w:rFonts w:hint="cs"/>
          <w:rtl/>
        </w:rPr>
        <w:t>ة.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ووافقت</w:t>
      </w:r>
      <w:r w:rsidRPr="000A1B4C">
        <w:rPr>
          <w:rFonts w:hint="cs"/>
          <w:rtl/>
        </w:rPr>
        <w:t xml:space="preserve"> </w:t>
      </w:r>
      <w:r>
        <w:rPr>
          <w:rFonts w:hint="cs"/>
          <w:rtl/>
        </w:rPr>
        <w:t>وكالة</w:t>
      </w:r>
      <w:r>
        <w:rPr>
          <w:rtl/>
        </w:rPr>
        <w:t xml:space="preserve"> </w:t>
      </w:r>
      <w:r>
        <w:t>ANATEL</w:t>
      </w:r>
      <w:r>
        <w:rPr>
          <w:rFonts w:hint="cs"/>
          <w:rtl/>
        </w:rPr>
        <w:t xml:space="preserve"> </w:t>
      </w:r>
      <w:r>
        <w:rPr>
          <w:rtl/>
        </w:rPr>
        <w:t xml:space="preserve">على خطة </w:t>
      </w:r>
      <w:r>
        <w:rPr>
          <w:rFonts w:hint="cs"/>
          <w:rtl/>
        </w:rPr>
        <w:t>ال</w:t>
      </w:r>
      <w:r>
        <w:rPr>
          <w:rtl/>
        </w:rPr>
        <w:t>عمل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2012</w:t>
      </w:r>
      <w:r>
        <w:rPr>
          <w:rtl/>
        </w:rPr>
        <w:t xml:space="preserve"> </w:t>
      </w:r>
      <w:r>
        <w:rPr>
          <w:rFonts w:hint="cs"/>
          <w:rtl/>
        </w:rPr>
        <w:t>آخذة</w:t>
      </w:r>
      <w:r w:rsidR="00357FB1">
        <w:rPr>
          <w:rFonts w:hint="cs"/>
          <w:rtl/>
        </w:rPr>
        <w:t>ً</w:t>
      </w:r>
      <w:r>
        <w:rPr>
          <w:rFonts w:hint="cs"/>
          <w:rtl/>
        </w:rPr>
        <w:t xml:space="preserve"> بعين الاعتبار</w:t>
      </w:r>
      <w:r>
        <w:rPr>
          <w:rtl/>
        </w:rPr>
        <w:t xml:space="preserve"> الجوانب التقنية والتنظيمية.</w:t>
      </w:r>
      <w:r w:rsidRPr="000A1B4C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كان الحل يسمى</w:t>
      </w:r>
      <w:r w:rsidRPr="000A1B4C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نظام </w:t>
      </w:r>
      <w:r>
        <w:rPr>
          <w:rFonts w:hint="cs"/>
          <w:rtl/>
        </w:rPr>
        <w:t>ال</w:t>
      </w:r>
      <w:r>
        <w:rPr>
          <w:rtl/>
        </w:rPr>
        <w:t>متكامل لإدارة</w:t>
      </w:r>
      <w:r w:rsidRPr="00B036C9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أجهزة</w:t>
      </w:r>
      <w:r>
        <w:rPr>
          <w:rFonts w:hint="cs"/>
          <w:rtl/>
        </w:rPr>
        <w:t xml:space="preserve"> أو</w:t>
      </w:r>
      <w:r>
        <w:rPr>
          <w:rtl/>
        </w:rPr>
        <w:t xml:space="preserve"> </w:t>
      </w:r>
      <w:r>
        <w:t>SIGA</w:t>
      </w:r>
      <w:r>
        <w:rPr>
          <w:rtl/>
        </w:rPr>
        <w:t xml:space="preserve"> </w:t>
      </w:r>
      <w:r>
        <w:rPr>
          <w:rFonts w:hint="cs"/>
          <w:rtl/>
        </w:rPr>
        <w:t>اختصاراً</w:t>
      </w:r>
      <w:r>
        <w:rPr>
          <w:rtl/>
        </w:rPr>
        <w:t xml:space="preserve">، ويجري تطويره على أساس </w:t>
      </w:r>
      <w:r>
        <w:rPr>
          <w:rFonts w:hint="cs"/>
          <w:rtl/>
        </w:rPr>
        <w:t>المنطلقات</w:t>
      </w:r>
      <w:r>
        <w:rPr>
          <w:rtl/>
        </w:rPr>
        <w:t xml:space="preserve"> التقنية التالية:</w:t>
      </w:r>
    </w:p>
    <w:p w:rsidR="002F2D14" w:rsidRPr="000A1B4C" w:rsidRDefault="00CB0B02" w:rsidP="00357FB1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 xml:space="preserve">حل مركزي </w:t>
      </w:r>
      <w:r w:rsidR="002F2D14">
        <w:rPr>
          <w:rFonts w:hint="cs"/>
          <w:rtl/>
        </w:rPr>
        <w:t>يضعه</w:t>
      </w:r>
      <w:r w:rsidR="002F2D14">
        <w:rPr>
          <w:rtl/>
        </w:rPr>
        <w:t xml:space="preserve"> بشكل مشترك جميع مشغل</w:t>
      </w:r>
      <w:r w:rsidR="00357FB1">
        <w:rPr>
          <w:rFonts w:hint="cs"/>
          <w:rtl/>
        </w:rPr>
        <w:t>ي</w:t>
      </w:r>
      <w:r w:rsidR="002F2D14">
        <w:rPr>
          <w:rtl/>
        </w:rPr>
        <w:t xml:space="preserve"> شبكات </w:t>
      </w:r>
      <w:r w:rsidR="002F2D14">
        <w:rPr>
          <w:rFonts w:hint="cs"/>
          <w:rtl/>
        </w:rPr>
        <w:t>الاتصالات</w:t>
      </w:r>
      <w:r w:rsidR="002F2D14">
        <w:rPr>
          <w:rtl/>
        </w:rPr>
        <w:t xml:space="preserve"> المتنقل</w:t>
      </w:r>
      <w:r w:rsidR="002F2D14">
        <w:rPr>
          <w:rFonts w:hint="cs"/>
          <w:rtl/>
        </w:rPr>
        <w:t>ة</w:t>
      </w:r>
      <w:r w:rsidR="002F2D14">
        <w:rPr>
          <w:rtl/>
        </w:rPr>
        <w:t xml:space="preserve"> البرازيلية</w:t>
      </w:r>
      <w:r w:rsidR="002F2D14">
        <w:rPr>
          <w:rFonts w:hint="cs"/>
          <w:rtl/>
        </w:rPr>
        <w:t>؛</w:t>
      </w:r>
    </w:p>
    <w:p w:rsidR="002F2D14" w:rsidRDefault="00CB0B02" w:rsidP="00CB0B02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حل</w:t>
      </w:r>
      <w:r w:rsidR="002F2D14" w:rsidRPr="000A1B4C">
        <w:rPr>
          <w:rtl/>
        </w:rPr>
        <w:t xml:space="preserve"> </w:t>
      </w:r>
      <w:r w:rsidR="002F2D14">
        <w:rPr>
          <w:rtl/>
        </w:rPr>
        <w:t xml:space="preserve">متكامل مع مشغلي </w:t>
      </w:r>
      <w:r w:rsidR="002F2D14">
        <w:rPr>
          <w:rFonts w:hint="cs"/>
          <w:rtl/>
        </w:rPr>
        <w:t>ال</w:t>
      </w:r>
      <w:r w:rsidR="002F2D14">
        <w:rPr>
          <w:rtl/>
        </w:rPr>
        <w:t>منصات المتنقل</w:t>
      </w:r>
      <w:r w:rsidR="002F2D14">
        <w:rPr>
          <w:rFonts w:hint="cs"/>
          <w:rtl/>
        </w:rPr>
        <w:t>ة</w:t>
      </w:r>
      <w:r w:rsidR="002F2D14">
        <w:rPr>
          <w:rtl/>
        </w:rPr>
        <w:t>؛</w:t>
      </w:r>
    </w:p>
    <w:p w:rsidR="002F2D14" w:rsidRDefault="00CB0B02" w:rsidP="00CB0B02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 xml:space="preserve">حل </w:t>
      </w:r>
      <w:r w:rsidR="002F2D14">
        <w:rPr>
          <w:rFonts w:hint="cs"/>
          <w:rtl/>
        </w:rPr>
        <w:t>مؤتمت يسمح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بإدخال</w:t>
      </w:r>
      <w:r w:rsidR="002F2D14">
        <w:rPr>
          <w:rtl/>
        </w:rPr>
        <w:t xml:space="preserve"> المعلومات </w:t>
      </w:r>
      <w:r w:rsidR="002F2D14">
        <w:rPr>
          <w:rFonts w:hint="cs"/>
          <w:rtl/>
        </w:rPr>
        <w:t>بقدر يسير من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تدخل </w:t>
      </w:r>
      <w:r w:rsidR="002F2D14">
        <w:rPr>
          <w:rFonts w:hint="cs"/>
          <w:rtl/>
        </w:rPr>
        <w:t>ال</w:t>
      </w:r>
      <w:r w:rsidR="002F2D14">
        <w:rPr>
          <w:rtl/>
        </w:rPr>
        <w:t>بشري؛</w:t>
      </w:r>
    </w:p>
    <w:p w:rsidR="002F2D14" w:rsidRDefault="00CB0B02" w:rsidP="00CB0B02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يتيح النمو والتعقيد على أساس إمكاني</w:t>
      </w:r>
      <w:r>
        <w:rPr>
          <w:rFonts w:hint="cs"/>
          <w:rtl/>
        </w:rPr>
        <w:t>ة الاستيعاب التناسب‍ي والتوسعة؛</w:t>
      </w:r>
    </w:p>
    <w:p w:rsidR="002F2D14" w:rsidRDefault="00CB0B02" w:rsidP="003A670A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دينامي وم</w:t>
      </w:r>
      <w:r w:rsidR="003A670A">
        <w:rPr>
          <w:rFonts w:hint="cs"/>
          <w:rtl/>
        </w:rPr>
        <w:t>ر</w:t>
      </w:r>
      <w:r w:rsidR="002F2D14">
        <w:rPr>
          <w:rtl/>
        </w:rPr>
        <w:t xml:space="preserve">ن </w:t>
      </w:r>
      <w:r w:rsidR="002F2D14">
        <w:rPr>
          <w:rFonts w:hint="cs"/>
          <w:rtl/>
        </w:rPr>
        <w:t>ب</w:t>
      </w:r>
      <w:r w:rsidR="002F2D14">
        <w:rPr>
          <w:rtl/>
        </w:rPr>
        <w:t>قواعد يمكن تعديلها بمرور الزمن؛</w:t>
      </w:r>
    </w:p>
    <w:p w:rsidR="002F2D14" w:rsidRDefault="00CB0B02" w:rsidP="00CB0B02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يتكون من مصادر متعددة للمعلومات مثل سجلات</w:t>
      </w:r>
      <w:r w:rsidR="002F2D14" w:rsidRPr="000418A9">
        <w:rPr>
          <w:rtl/>
        </w:rPr>
        <w:t xml:space="preserve"> </w:t>
      </w:r>
      <w:r w:rsidR="002F2D14">
        <w:rPr>
          <w:rtl/>
        </w:rPr>
        <w:t xml:space="preserve">تفاصيل المكالمات </w:t>
      </w:r>
      <w:r>
        <w:t>(</w:t>
      </w:r>
      <w:r w:rsidR="002F2D14" w:rsidRPr="00A76AF0">
        <w:t>CDR</w:t>
      </w:r>
      <w:r>
        <w:t>)</w:t>
      </w:r>
      <w:r w:rsidR="002F2D14">
        <w:rPr>
          <w:rtl/>
        </w:rPr>
        <w:t xml:space="preserve"> ومشغلي </w:t>
      </w:r>
      <w:r w:rsidR="002F2D14">
        <w:rPr>
          <w:rFonts w:hint="cs"/>
          <w:rtl/>
        </w:rPr>
        <w:t>أ</w:t>
      </w:r>
      <w:r w:rsidR="002F2D14">
        <w:rPr>
          <w:rtl/>
        </w:rPr>
        <w:t>نظم</w:t>
      </w:r>
      <w:r w:rsidR="002F2D14">
        <w:rPr>
          <w:rFonts w:hint="cs"/>
          <w:rtl/>
        </w:rPr>
        <w:t>ة</w:t>
      </w:r>
      <w:r w:rsidR="002F2D14">
        <w:rPr>
          <w:rtl/>
        </w:rPr>
        <w:t xml:space="preserve"> الإدارة، بما</w:t>
      </w:r>
      <w:r w:rsidR="00E24016">
        <w:rPr>
          <w:rtl/>
        </w:rPr>
        <w:t xml:space="preserve"> في </w:t>
      </w:r>
      <w:r w:rsidR="002F2D14">
        <w:rPr>
          <w:rtl/>
        </w:rPr>
        <w:t>ذلك استخدام قواعد البيانات الدولية حسب الاقتضاء، من بين أمور أخرى</w:t>
      </w:r>
      <w:r w:rsidR="002F2D14">
        <w:rPr>
          <w:rFonts w:hint="cs"/>
          <w:rtl/>
        </w:rPr>
        <w:t>؛</w:t>
      </w:r>
    </w:p>
    <w:p w:rsidR="002F2D14" w:rsidRDefault="00CB0B02" w:rsidP="00CB0B02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كفء </w:t>
      </w:r>
      <w:r w:rsidR="002F2D14">
        <w:rPr>
          <w:rtl/>
        </w:rPr>
        <w:t>للسماح</w:t>
      </w:r>
      <w:r w:rsidR="002F2D14" w:rsidRPr="000418A9">
        <w:rPr>
          <w:rFonts w:hint="cs"/>
          <w:rtl/>
        </w:rPr>
        <w:t xml:space="preserve">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اتخاذ الإجراءات </w:t>
      </w:r>
      <w:r w:rsidR="002F2D14">
        <w:rPr>
          <w:rFonts w:hint="cs"/>
          <w:rtl/>
        </w:rPr>
        <w:t>الكفيلة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الحد من استخدام </w:t>
      </w:r>
      <w:r w:rsidR="002F2D14">
        <w:rPr>
          <w:rFonts w:hint="cs"/>
          <w:rtl/>
        </w:rPr>
        <w:t>ال</w:t>
      </w:r>
      <w:r w:rsidR="002F2D14">
        <w:rPr>
          <w:rtl/>
        </w:rPr>
        <w:t>أجهزة غير المشروعة؛</w:t>
      </w:r>
    </w:p>
    <w:p w:rsidR="002F2D14" w:rsidRDefault="00CB0B02" w:rsidP="00CB0B02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قادر على التقليل</w:t>
      </w:r>
      <w:r w:rsidR="002F2D14">
        <w:rPr>
          <w:rFonts w:hint="cs"/>
          <w:rtl/>
        </w:rPr>
        <w:t xml:space="preserve"> إلى أدنى حد</w:t>
      </w:r>
      <w:r w:rsidR="002F2D14">
        <w:rPr>
          <w:rtl/>
        </w:rPr>
        <w:t xml:space="preserve"> من الآثار المحتملة على المستخدمين النهائيين </w:t>
      </w:r>
      <w:r w:rsidR="002F2D14">
        <w:rPr>
          <w:rFonts w:hint="cs"/>
          <w:rtl/>
        </w:rPr>
        <w:t>العاديين</w:t>
      </w:r>
      <w:r w:rsidR="002F2D14">
        <w:rPr>
          <w:rtl/>
        </w:rPr>
        <w:t>؛</w:t>
      </w:r>
    </w:p>
    <w:p w:rsidR="002F2D14" w:rsidRDefault="00CB0B02" w:rsidP="00CB0B02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موثوق وآمن.</w:t>
      </w:r>
    </w:p>
    <w:p w:rsidR="002F2D14" w:rsidRDefault="002F2D14" w:rsidP="00CB0B02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اليوم </w:t>
      </w:r>
      <w:r>
        <w:rPr>
          <w:rFonts w:hint="cs"/>
          <w:rtl/>
        </w:rPr>
        <w:t>تقوم جمعية</w:t>
      </w:r>
      <w:r w:rsidR="00CB0B02">
        <w:rPr>
          <w:rFonts w:hint="cs"/>
          <w:rtl/>
        </w:rPr>
        <w:t xml:space="preserve"> </w:t>
      </w:r>
      <w:r>
        <w:rPr>
          <w:rStyle w:val="FootnoteReference"/>
        </w:rPr>
        <w:footnoteReference w:id="10"/>
      </w:r>
      <w:r w:rsidR="00CB0B02" w:rsidRPr="00A76AF0">
        <w:t>ABR Telecom</w:t>
      </w:r>
      <w:r>
        <w:rPr>
          <w:rFonts w:hint="cs"/>
          <w:rtl/>
        </w:rPr>
        <w:t xml:space="preserve"> بال</w:t>
      </w:r>
      <w:r>
        <w:rPr>
          <w:rtl/>
        </w:rPr>
        <w:t>تشغيل التقني</w:t>
      </w:r>
      <w:r>
        <w:rPr>
          <w:rFonts w:hint="cs"/>
          <w:rtl/>
        </w:rPr>
        <w:t xml:space="preserve"> لنظام </w:t>
      </w:r>
      <w:r>
        <w:t>SIGA</w:t>
      </w:r>
      <w:r>
        <w:rPr>
          <w:rFonts w:hint="cs"/>
          <w:rtl/>
        </w:rPr>
        <w:t xml:space="preserve">، </w:t>
      </w:r>
      <w:r>
        <w:rPr>
          <w:rtl/>
        </w:rPr>
        <w:t xml:space="preserve">وهي جمعية تقنية </w:t>
      </w:r>
      <w:r>
        <w:rPr>
          <w:rFonts w:hint="cs"/>
          <w:rtl/>
        </w:rPr>
        <w:t>أنشئت</w:t>
      </w:r>
      <w:r>
        <w:rPr>
          <w:rtl/>
        </w:rPr>
        <w:t xml:space="preserve"> كمشروع مشترك بين </w:t>
      </w:r>
      <w:r>
        <w:rPr>
          <w:rFonts w:hint="cs"/>
          <w:rtl/>
        </w:rPr>
        <w:t xml:space="preserve">معظم </w:t>
      </w:r>
      <w:r>
        <w:rPr>
          <w:rtl/>
        </w:rPr>
        <w:t>شركات الاتصالات البرازيلية لتطوير حلول تقنية مركزية لسوق الاتصالات البرازيلي</w:t>
      </w:r>
      <w:r w:rsidRPr="00ED5349">
        <w:rPr>
          <w:rtl/>
        </w:rPr>
        <w:t xml:space="preserve"> </w:t>
      </w:r>
      <w:r>
        <w:rPr>
          <w:rtl/>
        </w:rPr>
        <w:t>و</w:t>
      </w:r>
      <w:r>
        <w:rPr>
          <w:rFonts w:hint="cs"/>
          <w:rtl/>
        </w:rPr>
        <w:t>ل</w:t>
      </w:r>
      <w:r>
        <w:rPr>
          <w:rtl/>
        </w:rPr>
        <w:t>نشر</w:t>
      </w:r>
      <w:r>
        <w:rPr>
          <w:rFonts w:hint="cs"/>
          <w:rtl/>
        </w:rPr>
        <w:t>ها</w:t>
      </w:r>
      <w:r>
        <w:rPr>
          <w:rtl/>
        </w:rPr>
        <w:t xml:space="preserve"> وتشغيل</w:t>
      </w:r>
      <w:r>
        <w:rPr>
          <w:rFonts w:hint="cs"/>
          <w:rtl/>
        </w:rPr>
        <w:t>ها</w:t>
      </w:r>
      <w:r>
        <w:rPr>
          <w:rtl/>
        </w:rPr>
        <w:t>.</w:t>
      </w:r>
    </w:p>
    <w:p w:rsidR="002F2D14" w:rsidRDefault="002F2D14" w:rsidP="00CB0B02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في هذا المشروع، هناك تفاعل قوي مع جميع الأطراف الأخرى المعنية </w:t>
      </w:r>
      <w:r>
        <w:rPr>
          <w:rFonts w:hint="cs"/>
          <w:rtl/>
        </w:rPr>
        <w:t>ب</w:t>
      </w:r>
      <w:r>
        <w:rPr>
          <w:rtl/>
        </w:rPr>
        <w:t>ضمان نجاح</w:t>
      </w:r>
      <w:r>
        <w:rPr>
          <w:rFonts w:hint="cs"/>
          <w:rtl/>
        </w:rPr>
        <w:t xml:space="preserve"> نظام</w:t>
      </w:r>
      <w:r>
        <w:rPr>
          <w:rtl/>
        </w:rPr>
        <w:t xml:space="preserve"> </w:t>
      </w:r>
      <w:r>
        <w:t>SIGA</w:t>
      </w:r>
      <w:r>
        <w:rPr>
          <w:rtl/>
        </w:rPr>
        <w:t>، مثل</w:t>
      </w:r>
      <w:r>
        <w:rPr>
          <w:rFonts w:hint="cs"/>
          <w:rtl/>
        </w:rPr>
        <w:t xml:space="preserve"> وكالة</w:t>
      </w:r>
      <w:r w:rsidR="00CB0B02">
        <w:rPr>
          <w:rFonts w:hint="eastAsia"/>
          <w:rtl/>
        </w:rPr>
        <w:t> </w:t>
      </w:r>
      <w:r>
        <w:t>ANATEL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سلطات الجمارك </w:t>
      </w:r>
      <w:r>
        <w:rPr>
          <w:rFonts w:hint="cs"/>
          <w:rtl/>
        </w:rPr>
        <w:t>و</w:t>
      </w:r>
      <w:r>
        <w:rPr>
          <w:rtl/>
        </w:rPr>
        <w:t xml:space="preserve">رابطة </w:t>
      </w:r>
      <w:r>
        <w:rPr>
          <w:rFonts w:hint="cs"/>
          <w:rtl/>
        </w:rPr>
        <w:t>ال</w:t>
      </w:r>
      <w:r>
        <w:rPr>
          <w:rtl/>
        </w:rPr>
        <w:t>مشغلي</w:t>
      </w:r>
      <w:r>
        <w:rPr>
          <w:rFonts w:hint="cs"/>
          <w:rtl/>
        </w:rPr>
        <w:t>ن</w:t>
      </w:r>
      <w:r w:rsidR="00CB0B02">
        <w:rPr>
          <w:rFonts w:hint="cs"/>
          <w:rtl/>
        </w:rPr>
        <w:t> </w:t>
      </w:r>
      <w:r w:rsidR="00CB0B02">
        <w:t>(</w:t>
      </w:r>
      <w:r>
        <w:t>SindiTelebrasil</w:t>
      </w:r>
      <w:r w:rsidR="00CB0B02">
        <w:t>)</w:t>
      </w:r>
      <w:r>
        <w:rPr>
          <w:rtl/>
        </w:rPr>
        <w:t xml:space="preserve"> والمشغلين ومصنعي المعدات، واتحاد </w:t>
      </w:r>
      <w:r>
        <w:rPr>
          <w:rFonts w:hint="cs"/>
          <w:rtl/>
        </w:rPr>
        <w:t>ال</w:t>
      </w:r>
      <w:r>
        <w:rPr>
          <w:rtl/>
        </w:rPr>
        <w:t>مصنعي</w:t>
      </w:r>
      <w:r>
        <w:rPr>
          <w:rFonts w:hint="cs"/>
          <w:rtl/>
        </w:rPr>
        <w:t>ن</w:t>
      </w:r>
      <w:r w:rsidR="00CB0B02">
        <w:rPr>
          <w:rFonts w:hint="cs"/>
          <w:rtl/>
        </w:rPr>
        <w:t> </w:t>
      </w:r>
      <w:r>
        <w:rPr>
          <w:rtl/>
        </w:rPr>
        <w:t>(</w:t>
      </w:r>
      <w:r>
        <w:t>ABINEE</w:t>
      </w:r>
      <w:r>
        <w:rPr>
          <w:rtl/>
        </w:rPr>
        <w:t>)</w:t>
      </w:r>
      <w:r>
        <w:rPr>
          <w:rFonts w:hint="cs"/>
          <w:rtl/>
        </w:rPr>
        <w:t xml:space="preserve"> وجمعية</w:t>
      </w:r>
      <w:r w:rsidR="00CB0B02">
        <w:rPr>
          <w:rFonts w:hint="eastAsia"/>
          <w:rtl/>
        </w:rPr>
        <w:t> </w:t>
      </w:r>
      <w:r w:rsidRPr="00D54799">
        <w:t>ABR Telecom</w:t>
      </w:r>
      <w:r>
        <w:rPr>
          <w:rFonts w:hint="cs"/>
          <w:rtl/>
        </w:rPr>
        <w:t>.</w:t>
      </w:r>
      <w:r w:rsidRPr="000D279C">
        <w:rPr>
          <w:rFonts w:hint="cs"/>
          <w:rtl/>
        </w:rPr>
        <w:t xml:space="preserve"> </w:t>
      </w:r>
      <w:r>
        <w:rPr>
          <w:rFonts w:hint="cs"/>
          <w:rtl/>
        </w:rPr>
        <w:t>أضف إلى ذلك أن</w:t>
      </w:r>
      <w:r>
        <w:rPr>
          <w:rtl/>
        </w:rPr>
        <w:t xml:space="preserve"> المسألة معقدة لأنها تنطوي على جميع مجالات المشغ</w:t>
      </w:r>
      <w:r>
        <w:rPr>
          <w:rFonts w:hint="cs"/>
          <w:rtl/>
        </w:rPr>
        <w:t>ِّ</w:t>
      </w:r>
      <w:r>
        <w:rPr>
          <w:rtl/>
        </w:rPr>
        <w:t xml:space="preserve">ل، </w:t>
      </w:r>
      <w:r>
        <w:rPr>
          <w:rFonts w:hint="cs"/>
          <w:rtl/>
        </w:rPr>
        <w:t>و</w:t>
      </w:r>
      <w:r>
        <w:rPr>
          <w:rtl/>
        </w:rPr>
        <w:t xml:space="preserve">العديد من </w:t>
      </w:r>
      <w:r>
        <w:rPr>
          <w:rFonts w:hint="cs"/>
          <w:rtl/>
        </w:rPr>
        <w:t>الجهات الفاعلة</w:t>
      </w:r>
      <w:r w:rsidR="00E24016">
        <w:rPr>
          <w:rtl/>
        </w:rPr>
        <w:t xml:space="preserve"> في </w:t>
      </w:r>
      <w:r>
        <w:rPr>
          <w:rtl/>
        </w:rPr>
        <w:t xml:space="preserve">السوق وكذلك المستخدم النهائي. </w:t>
      </w:r>
      <w:r>
        <w:rPr>
          <w:rFonts w:hint="cs"/>
          <w:rtl/>
        </w:rPr>
        <w:t>و</w:t>
      </w:r>
      <w:r>
        <w:rPr>
          <w:rtl/>
        </w:rPr>
        <w:t>يتطلب</w:t>
      </w:r>
      <w:r>
        <w:rPr>
          <w:rFonts w:hint="cs"/>
          <w:rtl/>
        </w:rPr>
        <w:t xml:space="preserve"> الأمر</w:t>
      </w:r>
      <w:r>
        <w:rPr>
          <w:rtl/>
        </w:rPr>
        <w:t xml:space="preserve"> مناقشة</w:t>
      </w:r>
      <w:r w:rsidR="003A670A">
        <w:rPr>
          <w:rFonts w:hint="cs"/>
          <w:rtl/>
        </w:rPr>
        <w:t>ً</w:t>
      </w:r>
      <w:r>
        <w:rPr>
          <w:rtl/>
        </w:rPr>
        <w:t xml:space="preserve"> مستفيضة </w:t>
      </w:r>
      <w:r>
        <w:rPr>
          <w:rFonts w:hint="cs"/>
          <w:rtl/>
        </w:rPr>
        <w:t>ل</w:t>
      </w:r>
      <w:r>
        <w:rPr>
          <w:rtl/>
        </w:rPr>
        <w:t>جميع الإجراءات.</w:t>
      </w:r>
    </w:p>
    <w:p w:rsidR="002F2D14" w:rsidRDefault="002F2D14" w:rsidP="00357FB1">
      <w:pPr>
        <w:rPr>
          <w:rtl/>
        </w:rPr>
      </w:pPr>
      <w:r>
        <w:rPr>
          <w:rFonts w:hint="cs"/>
          <w:rtl/>
        </w:rPr>
        <w:t>وي</w:t>
      </w:r>
      <w:r>
        <w:rPr>
          <w:rtl/>
        </w:rPr>
        <w:t>نشط</w:t>
      </w:r>
      <w:r>
        <w:rPr>
          <w:rFonts w:hint="cs"/>
          <w:rtl/>
        </w:rPr>
        <w:t xml:space="preserve"> نظام </w:t>
      </w:r>
      <w:r>
        <w:t>SIGA</w:t>
      </w:r>
      <w:r>
        <w:rPr>
          <w:rtl/>
        </w:rPr>
        <w:t xml:space="preserve"> على شبكة المشغلين منذ مارس </w:t>
      </w:r>
      <w:r w:rsidRPr="00AF56EA">
        <w:rPr>
          <w:lang w:val="en-US"/>
        </w:rPr>
        <w:t>2014</w:t>
      </w:r>
      <w:r>
        <w:rPr>
          <w:rtl/>
        </w:rPr>
        <w:t xml:space="preserve">، </w:t>
      </w:r>
      <w:r>
        <w:rPr>
          <w:rFonts w:hint="cs"/>
          <w:rtl/>
        </w:rPr>
        <w:t>في</w:t>
      </w:r>
      <w:r>
        <w:rPr>
          <w:rtl/>
        </w:rPr>
        <w:t xml:space="preserve">جمع المعلومات المطلوبة لتشخيص حجم سوق الأجهزة </w:t>
      </w:r>
      <w:r>
        <w:rPr>
          <w:rFonts w:hint="cs"/>
          <w:rtl/>
        </w:rPr>
        <w:t>غير</w:t>
      </w:r>
      <w:r w:rsidR="00357FB1">
        <w:rPr>
          <w:rFonts w:hint="eastAsia"/>
          <w:rtl/>
        </w:rPr>
        <w:t> </w:t>
      </w:r>
      <w:r>
        <w:rPr>
          <w:rFonts w:hint="cs"/>
          <w:rtl/>
        </w:rPr>
        <w:t>الملتزمة باللائحة</w:t>
      </w:r>
      <w:r>
        <w:rPr>
          <w:rtl/>
        </w:rPr>
        <w:t xml:space="preserve"> البرازيلي</w:t>
      </w:r>
      <w:r>
        <w:rPr>
          <w:rFonts w:hint="cs"/>
          <w:rtl/>
        </w:rPr>
        <w:t>ة</w:t>
      </w:r>
      <w:r>
        <w:rPr>
          <w:rtl/>
        </w:rPr>
        <w:t>، حتى يتسنى لجميع الأطراف المعنية أن تحدد الإجراءات اللازمة لضمان</w:t>
      </w:r>
      <w:r>
        <w:rPr>
          <w:rFonts w:hint="cs"/>
          <w:rtl/>
        </w:rPr>
        <w:t xml:space="preserve"> إخلاء</w:t>
      </w:r>
      <w:r w:rsidRPr="002A411E">
        <w:rPr>
          <w:rtl/>
        </w:rPr>
        <w:t xml:space="preserve"> </w:t>
      </w:r>
      <w:r>
        <w:rPr>
          <w:rtl/>
        </w:rPr>
        <w:t>الشبكة</w:t>
      </w:r>
      <w:r w:rsidRPr="002A411E">
        <w:rPr>
          <w:rtl/>
        </w:rPr>
        <w:t xml:space="preserve"> </w:t>
      </w:r>
      <w:r>
        <w:rPr>
          <w:rtl/>
        </w:rPr>
        <w:t>من هذه</w:t>
      </w:r>
      <w:r>
        <w:rPr>
          <w:rFonts w:hint="cs"/>
          <w:rtl/>
        </w:rPr>
        <w:t xml:space="preserve"> الأجهزة</w:t>
      </w:r>
      <w:r>
        <w:rPr>
          <w:rtl/>
        </w:rPr>
        <w:t xml:space="preserve"> المزيَّفة، </w:t>
      </w:r>
      <w:r>
        <w:rPr>
          <w:rFonts w:hint="cs"/>
          <w:rtl/>
        </w:rPr>
        <w:t xml:space="preserve">وتلك </w:t>
      </w:r>
      <w:r>
        <w:rPr>
          <w:rtl/>
        </w:rPr>
        <w:t xml:space="preserve">دون المستوى </w:t>
      </w:r>
      <w:r>
        <w:rPr>
          <w:rFonts w:hint="cs"/>
          <w:rtl/>
        </w:rPr>
        <w:t>المطلوب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غير </w:t>
      </w:r>
      <w:r>
        <w:rPr>
          <w:rFonts w:hint="cs"/>
          <w:rtl/>
        </w:rPr>
        <w:t>المخوَّلة،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الحد الأدنى من </w:t>
      </w:r>
      <w:r>
        <w:rPr>
          <w:rFonts w:hint="cs"/>
          <w:rtl/>
        </w:rPr>
        <w:t>ال</w:t>
      </w:r>
      <w:r>
        <w:rPr>
          <w:rtl/>
        </w:rPr>
        <w:t xml:space="preserve">تأثير </w:t>
      </w:r>
      <w:r>
        <w:rPr>
          <w:rFonts w:hint="cs"/>
          <w:rtl/>
        </w:rPr>
        <w:t xml:space="preserve">على </w:t>
      </w:r>
      <w:r>
        <w:rPr>
          <w:rtl/>
        </w:rPr>
        <w:t>المستهلك.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lastRenderedPageBreak/>
        <w:t>وأحد</w:t>
      </w:r>
      <w:r>
        <w:rPr>
          <w:rtl/>
        </w:rPr>
        <w:t xml:space="preserve"> الإجراءات التي يمكن اتخاذها</w:t>
      </w:r>
      <w:r w:rsidR="00E24016">
        <w:rPr>
          <w:rtl/>
        </w:rPr>
        <w:t xml:space="preserve"> في </w:t>
      </w:r>
      <w:r>
        <w:rPr>
          <w:rFonts w:hint="cs"/>
          <w:rtl/>
        </w:rPr>
        <w:t>النقاش الدائر</w:t>
      </w:r>
      <w:r>
        <w:rPr>
          <w:rtl/>
        </w:rPr>
        <w:t xml:space="preserve"> لتحقيق</w:t>
      </w:r>
      <w:r>
        <w:rPr>
          <w:rFonts w:hint="cs"/>
          <w:rtl/>
        </w:rPr>
        <w:t xml:space="preserve"> هذا</w:t>
      </w:r>
      <w:r>
        <w:rPr>
          <w:rtl/>
        </w:rPr>
        <w:t xml:space="preserve"> </w:t>
      </w:r>
      <w:r>
        <w:rPr>
          <w:rFonts w:hint="cs"/>
          <w:rtl/>
        </w:rPr>
        <w:t>المسعى</w:t>
      </w:r>
      <w:r>
        <w:rPr>
          <w:rtl/>
        </w:rPr>
        <w:t xml:space="preserve"> </w:t>
      </w:r>
      <w:r>
        <w:rPr>
          <w:rFonts w:hint="cs"/>
          <w:rtl/>
        </w:rPr>
        <w:t>يتمثل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إنشاء</w:t>
      </w:r>
      <w:r>
        <w:rPr>
          <w:rtl/>
        </w:rPr>
        <w:t xml:space="preserve"> قاعدة بيانات </w:t>
      </w:r>
      <w:r>
        <w:rPr>
          <w:rFonts w:hint="cs"/>
          <w:rtl/>
        </w:rPr>
        <w:t>للأجهزة القديمة</w:t>
      </w:r>
      <w:r>
        <w:rPr>
          <w:rtl/>
        </w:rPr>
        <w:t xml:space="preserve"> </w:t>
      </w:r>
      <w:r>
        <w:rPr>
          <w:rFonts w:hint="cs"/>
          <w:rtl/>
        </w:rPr>
        <w:t>ت</w:t>
      </w:r>
      <w:r>
        <w:rPr>
          <w:rtl/>
        </w:rPr>
        <w:t>حتوي على جميع الحالات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حالات </w:t>
      </w:r>
      <w:r>
        <w:rPr>
          <w:rtl/>
        </w:rPr>
        <w:t xml:space="preserve">علاقة متفرِّدة </w:t>
      </w:r>
      <w:r>
        <w:rPr>
          <w:rFonts w:hint="cs"/>
          <w:rtl/>
        </w:rPr>
        <w:t>بين</w:t>
      </w:r>
      <w:r>
        <w:rPr>
          <w:rtl/>
        </w:rPr>
        <w:t xml:space="preserve"> </w:t>
      </w:r>
      <w:r>
        <w:rPr>
          <w:rFonts w:hint="cs"/>
          <w:rtl/>
        </w:rPr>
        <w:t>مطراف</w:t>
      </w:r>
      <w:r>
        <w:rPr>
          <w:rtl/>
        </w:rPr>
        <w:t xml:space="preserve"> ومستخدميه) التي ي</w:t>
      </w:r>
      <w:r>
        <w:rPr>
          <w:rFonts w:hint="cs"/>
          <w:rtl/>
        </w:rPr>
        <w:t>ُ</w:t>
      </w:r>
      <w:r>
        <w:rPr>
          <w:rtl/>
        </w:rPr>
        <w:t xml:space="preserve">سمح لها </w:t>
      </w:r>
      <w:r>
        <w:rPr>
          <w:rFonts w:hint="cs"/>
          <w:rtl/>
        </w:rPr>
        <w:t>ب</w:t>
      </w:r>
      <w:r>
        <w:rPr>
          <w:rtl/>
        </w:rPr>
        <w:t>الاستمرار</w:t>
      </w:r>
      <w:r w:rsidR="00E24016">
        <w:rPr>
          <w:rtl/>
        </w:rPr>
        <w:t xml:space="preserve"> في </w:t>
      </w:r>
      <w:r>
        <w:rPr>
          <w:rtl/>
        </w:rPr>
        <w:t>العمل على الشبكة</w:t>
      </w:r>
      <w:r>
        <w:rPr>
          <w:rFonts w:hint="cs"/>
          <w:rtl/>
        </w:rPr>
        <w:t xml:space="preserve"> مع حجب النفاذ إلى الشبكة لأي مطراف جديد غير نظامي.</w:t>
      </w:r>
      <w:r w:rsidRPr="0070203B">
        <w:rPr>
          <w:rFonts w:hint="cs"/>
          <w:rtl/>
        </w:rPr>
        <w:t xml:space="preserve"> </w:t>
      </w:r>
      <w:r>
        <w:rPr>
          <w:rFonts w:hint="cs"/>
          <w:rtl/>
        </w:rPr>
        <w:t>وإلى ذلك</w:t>
      </w:r>
      <w:r>
        <w:rPr>
          <w:rtl/>
        </w:rPr>
        <w:t xml:space="preserve">، </w:t>
      </w:r>
      <w:r>
        <w:rPr>
          <w:rFonts w:hint="cs"/>
          <w:rtl/>
        </w:rPr>
        <w:t>يخف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تأثير </w:t>
      </w:r>
      <w:r>
        <w:rPr>
          <w:rFonts w:hint="cs"/>
          <w:rtl/>
        </w:rPr>
        <w:t>على ا</w:t>
      </w:r>
      <w:r>
        <w:rPr>
          <w:rtl/>
        </w:rPr>
        <w:t xml:space="preserve">لمستخدم </w:t>
      </w:r>
      <w:r>
        <w:rPr>
          <w:rFonts w:hint="cs"/>
          <w:rtl/>
        </w:rPr>
        <w:t>كثيراً،</w:t>
      </w:r>
      <w:r>
        <w:rPr>
          <w:rtl/>
        </w:rPr>
        <w:t xml:space="preserve"> </w:t>
      </w:r>
      <w:r>
        <w:rPr>
          <w:rFonts w:hint="cs"/>
          <w:rtl/>
        </w:rPr>
        <w:t>وينبغي</w:t>
      </w:r>
      <w:r>
        <w:rPr>
          <w:rtl/>
        </w:rPr>
        <w:t xml:space="preserve"> أن تختفي قاعدة بيانات </w:t>
      </w:r>
      <w:r>
        <w:rPr>
          <w:rFonts w:hint="cs"/>
          <w:rtl/>
        </w:rPr>
        <w:t>الأجهزة القديمة</w:t>
      </w:r>
      <w:r>
        <w:rPr>
          <w:rtl/>
        </w:rPr>
        <w:t xml:space="preserve"> </w:t>
      </w:r>
      <w:r>
        <w:rPr>
          <w:rFonts w:hint="cs"/>
          <w:rtl/>
        </w:rPr>
        <w:t>إذ</w:t>
      </w:r>
      <w:r>
        <w:rPr>
          <w:rtl/>
        </w:rPr>
        <w:t xml:space="preserve"> </w:t>
      </w:r>
      <w:r>
        <w:rPr>
          <w:rFonts w:hint="cs"/>
          <w:rtl/>
        </w:rPr>
        <w:t>تتجدد</w:t>
      </w:r>
      <w:r>
        <w:rPr>
          <w:rtl/>
        </w:rPr>
        <w:t xml:space="preserve"> الأجهزة.</w:t>
      </w:r>
    </w:p>
    <w:p w:rsidR="002F2D14" w:rsidRDefault="002F2D14" w:rsidP="00C3526F">
      <w:pPr>
        <w:rPr>
          <w:rtl/>
        </w:rPr>
      </w:pPr>
      <w:r>
        <w:rPr>
          <w:rtl/>
        </w:rPr>
        <w:t>وبالإضافة إلى ذلك،</w:t>
      </w:r>
      <w:r w:rsidRPr="0070203B">
        <w:rPr>
          <w:rtl/>
        </w:rPr>
        <w:t xml:space="preserve"> </w:t>
      </w:r>
      <w:r>
        <w:rPr>
          <w:rtl/>
        </w:rPr>
        <w:t>من المهم</w:t>
      </w:r>
      <w:r>
        <w:rPr>
          <w:rFonts w:hint="cs"/>
          <w:rtl/>
        </w:rPr>
        <w:t xml:space="preserve"> إشراك جهات</w:t>
      </w:r>
      <w:r w:rsidRPr="0070203B">
        <w:rPr>
          <w:rtl/>
        </w:rPr>
        <w:t xml:space="preserve"> </w:t>
      </w:r>
      <w:r>
        <w:rPr>
          <w:rtl/>
        </w:rPr>
        <w:t>تمثل المستخدم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هذا النقاش وتنفيذ</w:t>
      </w:r>
      <w:r w:rsidRPr="0070203B">
        <w:rPr>
          <w:rtl/>
        </w:rPr>
        <w:t xml:space="preserve"> </w:t>
      </w:r>
      <w:r>
        <w:rPr>
          <w:rtl/>
        </w:rPr>
        <w:t xml:space="preserve">خطة </w:t>
      </w:r>
      <w:r>
        <w:rPr>
          <w:rFonts w:hint="cs"/>
          <w:rtl/>
        </w:rPr>
        <w:t>تواصل</w:t>
      </w:r>
      <w:r>
        <w:rPr>
          <w:rtl/>
        </w:rPr>
        <w:t xml:space="preserve"> قوية قبل</w:t>
      </w:r>
      <w:r>
        <w:rPr>
          <w:rFonts w:hint="cs"/>
          <w:rtl/>
        </w:rPr>
        <w:t xml:space="preserve"> اتخاذ</w:t>
      </w:r>
      <w:r>
        <w:rPr>
          <w:rtl/>
        </w:rPr>
        <w:t xml:space="preserve"> أي إجراءات تؤثر بصورة مباشرة </w:t>
      </w:r>
      <w:r>
        <w:rPr>
          <w:rFonts w:hint="cs"/>
          <w:rtl/>
        </w:rPr>
        <w:t>على</w:t>
      </w:r>
      <w:r>
        <w:rPr>
          <w:rtl/>
        </w:rPr>
        <w:t xml:space="preserve"> المستخدم (مثل </w:t>
      </w:r>
      <w:r>
        <w:rPr>
          <w:rFonts w:hint="cs"/>
          <w:rtl/>
        </w:rPr>
        <w:t>حجب</w:t>
      </w:r>
      <w:r>
        <w:rPr>
          <w:rtl/>
        </w:rPr>
        <w:t xml:space="preserve"> أو تعليق</w:t>
      </w:r>
      <w:r>
        <w:rPr>
          <w:rFonts w:hint="cs"/>
          <w:rtl/>
        </w:rPr>
        <w:t xml:space="preserve"> استخدام</w:t>
      </w:r>
      <w:r>
        <w:rPr>
          <w:rtl/>
        </w:rPr>
        <w:t xml:space="preserve"> الجهاز).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وإلى ذلك</w:t>
      </w:r>
      <w:r>
        <w:rPr>
          <w:rtl/>
        </w:rPr>
        <w:t>،</w:t>
      </w:r>
      <w:r>
        <w:rPr>
          <w:rFonts w:hint="cs"/>
          <w:rtl/>
        </w:rPr>
        <w:t xml:space="preserve"> يضع </w:t>
      </w:r>
      <w:r>
        <w:rPr>
          <w:rtl/>
        </w:rPr>
        <w:t>المشغل</w:t>
      </w:r>
      <w:r>
        <w:rPr>
          <w:rFonts w:hint="cs"/>
          <w:rtl/>
        </w:rPr>
        <w:t>و</w:t>
      </w:r>
      <w:r>
        <w:rPr>
          <w:rtl/>
        </w:rPr>
        <w:t>ن</w:t>
      </w:r>
      <w:r w:rsidRPr="00316385">
        <w:rPr>
          <w:rFonts w:hint="cs"/>
          <w:rtl/>
        </w:rPr>
        <w:t xml:space="preserve"> </w:t>
      </w:r>
      <w:r>
        <w:rPr>
          <w:rFonts w:hint="cs"/>
          <w:rtl/>
        </w:rPr>
        <w:t>ووكالة</w:t>
      </w:r>
      <w:r>
        <w:rPr>
          <w:rtl/>
        </w:rPr>
        <w:t xml:space="preserve"> </w:t>
      </w:r>
      <w:r>
        <w:t>ANATEL</w:t>
      </w:r>
      <w:r>
        <w:rPr>
          <w:rtl/>
        </w:rPr>
        <w:t xml:space="preserve"> واتحاد </w:t>
      </w:r>
      <w:r>
        <w:rPr>
          <w:rFonts w:hint="cs"/>
          <w:rtl/>
        </w:rPr>
        <w:t>المصنعين</w:t>
      </w:r>
      <w:r>
        <w:rPr>
          <w:rtl/>
        </w:rPr>
        <w:t xml:space="preserve"> معا</w:t>
      </w:r>
      <w:r>
        <w:rPr>
          <w:rFonts w:hint="cs"/>
          <w:rtl/>
        </w:rPr>
        <w:t xml:space="preserve">ً خطة تواصل لنظام </w:t>
      </w:r>
      <w:r>
        <w:t>SIGA</w:t>
      </w:r>
      <w:r>
        <w:rPr>
          <w:rFonts w:hint="cs"/>
          <w:rtl/>
        </w:rPr>
        <w:t>، ينبغي أن تنفذها</w:t>
      </w:r>
      <w:r w:rsidRPr="00316385">
        <w:rPr>
          <w:rtl/>
        </w:rPr>
        <w:t xml:space="preserve"> </w:t>
      </w:r>
      <w:r>
        <w:rPr>
          <w:rtl/>
        </w:rPr>
        <w:t xml:space="preserve">جميع هذه </w:t>
      </w:r>
      <w:r>
        <w:rPr>
          <w:rFonts w:hint="cs"/>
          <w:rtl/>
        </w:rPr>
        <w:t>الجهات</w:t>
      </w:r>
      <w:r w:rsidR="00E24016">
        <w:rPr>
          <w:rtl/>
        </w:rPr>
        <w:t xml:space="preserve"> في </w:t>
      </w:r>
      <w:r>
        <w:rPr>
          <w:rtl/>
        </w:rPr>
        <w:t xml:space="preserve">جهد منسق </w:t>
      </w:r>
      <w:r>
        <w:rPr>
          <w:rFonts w:hint="cs"/>
          <w:rtl/>
        </w:rPr>
        <w:t>عبر</w:t>
      </w:r>
      <w:r>
        <w:rPr>
          <w:rtl/>
        </w:rPr>
        <w:t xml:space="preserve"> جميع قنوات </w:t>
      </w:r>
      <w:r>
        <w:rPr>
          <w:rFonts w:hint="cs"/>
          <w:rtl/>
        </w:rPr>
        <w:t xml:space="preserve">التواصل مع </w:t>
      </w:r>
      <w:r>
        <w:rPr>
          <w:rtl/>
        </w:rPr>
        <w:t>المستهلك (مثل الإعلانات الدعا</w:t>
      </w:r>
      <w:r>
        <w:rPr>
          <w:rFonts w:hint="cs"/>
          <w:rtl/>
        </w:rPr>
        <w:t>ئ</w:t>
      </w:r>
      <w:r>
        <w:rPr>
          <w:rtl/>
        </w:rPr>
        <w:t xml:space="preserve">ية، </w:t>
      </w:r>
      <w:r>
        <w:rPr>
          <w:rFonts w:hint="cs"/>
          <w:rtl/>
        </w:rPr>
        <w:t>و</w:t>
      </w:r>
      <w:r>
        <w:rPr>
          <w:rtl/>
        </w:rPr>
        <w:t xml:space="preserve">فواتير المشغلين </w:t>
      </w:r>
      <w:r>
        <w:rPr>
          <w:rFonts w:hint="cs"/>
          <w:rtl/>
        </w:rPr>
        <w:t>و</w:t>
      </w:r>
      <w:r>
        <w:rPr>
          <w:rtl/>
        </w:rPr>
        <w:t>مراكز</w:t>
      </w:r>
      <w:r>
        <w:rPr>
          <w:rFonts w:hint="cs"/>
          <w:rtl/>
        </w:rPr>
        <w:t xml:space="preserve"> النداء</w:t>
      </w:r>
      <w:r>
        <w:rPr>
          <w:rtl/>
        </w:rPr>
        <w:t xml:space="preserve">) </w:t>
      </w:r>
      <w:r>
        <w:rPr>
          <w:rFonts w:hint="cs"/>
          <w:rtl/>
        </w:rPr>
        <w:t>لاطلاع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>لمستخدمين</w:t>
      </w:r>
      <w:r>
        <w:rPr>
          <w:rFonts w:hint="cs"/>
          <w:rtl/>
        </w:rPr>
        <w:t xml:space="preserve"> على</w:t>
      </w:r>
      <w:r>
        <w:rPr>
          <w:rtl/>
        </w:rPr>
        <w:t xml:space="preserve"> مزايا شراء </w:t>
      </w:r>
      <w:r>
        <w:rPr>
          <w:rFonts w:hint="cs"/>
          <w:rtl/>
        </w:rPr>
        <w:t>مطاريف</w:t>
      </w:r>
      <w:r>
        <w:rPr>
          <w:rtl/>
        </w:rPr>
        <w:t xml:space="preserve"> قانونية ومعتمدة و</w:t>
      </w:r>
      <w:r>
        <w:rPr>
          <w:rFonts w:hint="cs"/>
          <w:rtl/>
        </w:rPr>
        <w:t xml:space="preserve">على </w:t>
      </w:r>
      <w:r>
        <w:rPr>
          <w:rtl/>
        </w:rPr>
        <w:t xml:space="preserve">المخاطر التي </w:t>
      </w:r>
      <w:r>
        <w:rPr>
          <w:rFonts w:hint="cs"/>
          <w:rtl/>
        </w:rPr>
        <w:t>يقدمون عليها</w:t>
      </w:r>
      <w:r>
        <w:rPr>
          <w:rtl/>
        </w:rPr>
        <w:t xml:space="preserve"> عند استخدام</w:t>
      </w:r>
      <w:r>
        <w:rPr>
          <w:rFonts w:hint="cs"/>
          <w:rtl/>
        </w:rPr>
        <w:t xml:space="preserve"> مطاريف</w:t>
      </w:r>
      <w:r>
        <w:rPr>
          <w:rtl/>
        </w:rPr>
        <w:t xml:space="preserve"> مزيَّفة </w:t>
      </w:r>
      <w:r>
        <w:rPr>
          <w:rFonts w:hint="cs"/>
          <w:rtl/>
        </w:rPr>
        <w:t>و</w:t>
      </w:r>
      <w:r>
        <w:rPr>
          <w:rtl/>
        </w:rPr>
        <w:t>دون المستوى المطلوب</w:t>
      </w:r>
      <w:r w:rsidR="00E24016">
        <w:rPr>
          <w:rtl/>
        </w:rPr>
        <w:t xml:space="preserve"> في </w:t>
      </w:r>
      <w:r>
        <w:rPr>
          <w:rtl/>
        </w:rPr>
        <w:t>السيناريو البرازيلي.</w:t>
      </w:r>
    </w:p>
    <w:p w:rsidR="002F2D14" w:rsidRPr="00E567C8" w:rsidRDefault="002F2D14" w:rsidP="00C3526F">
      <w:pPr>
        <w:rPr>
          <w:rtl/>
        </w:rPr>
      </w:pPr>
      <w:r w:rsidRPr="00E567C8">
        <w:rPr>
          <w:rFonts w:hint="cs"/>
          <w:spacing w:val="-4"/>
          <w:rtl/>
        </w:rPr>
        <w:t>و</w:t>
      </w:r>
      <w:r w:rsidRPr="00E567C8">
        <w:rPr>
          <w:spacing w:val="-4"/>
          <w:rtl/>
        </w:rPr>
        <w:t xml:space="preserve">يمكن الحصول على معلومات </w:t>
      </w:r>
      <w:r w:rsidRPr="00E567C8">
        <w:rPr>
          <w:rFonts w:hint="cs"/>
          <w:spacing w:val="-4"/>
          <w:rtl/>
        </w:rPr>
        <w:t>أوفى بتفاصيلها</w:t>
      </w:r>
      <w:r w:rsidRPr="00E567C8">
        <w:rPr>
          <w:spacing w:val="-4"/>
          <w:rtl/>
        </w:rPr>
        <w:t xml:space="preserve"> عن الجانب التقني لهذا المشروع مباشرة مع وكالة الوطنية للاتصالات - </w:t>
      </w:r>
      <w:r w:rsidRPr="00E567C8">
        <w:rPr>
          <w:spacing w:val="-4"/>
        </w:rPr>
        <w:t>ANATEL</w:t>
      </w:r>
      <w:r w:rsidRPr="00E567C8">
        <w:rPr>
          <w:spacing w:val="-4"/>
          <w:rtl/>
        </w:rPr>
        <w:t xml:space="preserve"> </w:t>
      </w:r>
      <w:r w:rsidRPr="00E567C8">
        <w:rPr>
          <w:rFonts w:hint="cs"/>
          <w:rtl/>
        </w:rPr>
        <w:t xml:space="preserve">لدى </w:t>
      </w:r>
      <w:r w:rsidRPr="00E567C8">
        <w:rPr>
          <w:rtl/>
        </w:rPr>
        <w:t>الإدارة البرازيلية</w:t>
      </w:r>
      <w:r w:rsidR="00BC453C">
        <w:rPr>
          <w:rFonts w:hint="cs"/>
          <w:rtl/>
        </w:rPr>
        <w:t>.</w:t>
      </w:r>
      <w:r w:rsidRPr="00E567C8">
        <w:rPr>
          <w:rStyle w:val="FootnoteReference"/>
          <w:rtl/>
        </w:rPr>
        <w:footnoteReference w:id="11"/>
      </w:r>
    </w:p>
    <w:p w:rsidR="002F2D14" w:rsidRDefault="00357FB1" w:rsidP="00357FB1">
      <w:pPr>
        <w:pStyle w:val="Heading3"/>
        <w:rPr>
          <w:rtl/>
        </w:rPr>
      </w:pPr>
      <w:bookmarkStart w:id="107" w:name="_Toc413407005"/>
      <w:bookmarkStart w:id="108" w:name="_Toc414026229"/>
      <w:r>
        <w:rPr>
          <w:lang w:val="en-US"/>
        </w:rPr>
        <w:t>3</w:t>
      </w:r>
      <w:r>
        <w:t>.</w:t>
      </w:r>
      <w:r w:rsidRPr="00AF56EA">
        <w:rPr>
          <w:lang w:val="en-US"/>
        </w:rPr>
        <w:t>1</w:t>
      </w:r>
      <w:r>
        <w:rPr>
          <w:lang w:val="en-US"/>
        </w:rPr>
        <w:t>.</w:t>
      </w:r>
      <w:r>
        <w:t>A</w:t>
      </w:r>
      <w:r>
        <w:rPr>
          <w:rtl/>
        </w:rPr>
        <w:tab/>
      </w:r>
      <w:r w:rsidR="002F2D14">
        <w:rPr>
          <w:rtl/>
        </w:rPr>
        <w:t>كولومبيا</w:t>
      </w:r>
      <w:bookmarkEnd w:id="107"/>
      <w:bookmarkEnd w:id="108"/>
    </w:p>
    <w:p w:rsidR="002F2D14" w:rsidRDefault="002F2D14" w:rsidP="00E567C8">
      <w:pPr>
        <w:rPr>
          <w:rtl/>
        </w:rPr>
      </w:pPr>
      <w:r>
        <w:rPr>
          <w:rtl/>
        </w:rPr>
        <w:t xml:space="preserve">في عام </w:t>
      </w:r>
      <w:r w:rsidRPr="00AF56EA">
        <w:rPr>
          <w:lang w:val="en-US"/>
        </w:rPr>
        <w:t>2011</w:t>
      </w:r>
      <w:r>
        <w:rPr>
          <w:rtl/>
        </w:rPr>
        <w:t xml:space="preserve">، أصدرت وزارة تكنولوجيا المعلومات والاتصالات المرسوم </w:t>
      </w:r>
      <w:r w:rsidRPr="00AF56EA">
        <w:rPr>
          <w:lang w:val="en-US"/>
        </w:rPr>
        <w:t>1630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غرض وضع آليات تهدف إلى السيطرة على تسويق وبيع </w:t>
      </w:r>
      <w:r>
        <w:rPr>
          <w:rFonts w:hint="cs"/>
          <w:rtl/>
        </w:rPr>
        <w:t xml:space="preserve">أجهزة </w:t>
      </w:r>
      <w:r>
        <w:rPr>
          <w:rtl/>
        </w:rPr>
        <w:t>المطاريف الجديدة والمستعملة</w:t>
      </w:r>
      <w:r w:rsidRPr="00752FBB">
        <w:rPr>
          <w:rFonts w:hint="cs"/>
          <w:rtl/>
        </w:rPr>
        <w:t xml:space="preserve"> </w:t>
      </w:r>
      <w:r>
        <w:rPr>
          <w:rFonts w:hint="cs"/>
          <w:rtl/>
        </w:rPr>
        <w:t>وإنشاء</w:t>
      </w:r>
      <w:r>
        <w:rPr>
          <w:rtl/>
        </w:rPr>
        <w:t xml:space="preserve"> نوعين من قواعد </w:t>
      </w:r>
      <w:r>
        <w:rPr>
          <w:rFonts w:hint="cs"/>
          <w:rtl/>
        </w:rPr>
        <w:t>ال</w:t>
      </w:r>
      <w:r>
        <w:rPr>
          <w:rtl/>
        </w:rPr>
        <w:t xml:space="preserve">بيانات </w:t>
      </w:r>
      <w:r>
        <w:rPr>
          <w:rFonts w:hint="cs"/>
          <w:rtl/>
        </w:rPr>
        <w:t>ال</w:t>
      </w:r>
      <w:r>
        <w:rPr>
          <w:rtl/>
        </w:rPr>
        <w:t>مركزية:</w:t>
      </w:r>
      <w:r w:rsidRPr="00752FBB">
        <w:rPr>
          <w:rtl/>
        </w:rPr>
        <w:t xml:space="preserve"> </w:t>
      </w:r>
      <w:r>
        <w:rPr>
          <w:rtl/>
        </w:rPr>
        <w:t xml:space="preserve">قاعدة بيانات </w:t>
      </w:r>
      <w:r>
        <w:rPr>
          <w:rFonts w:hint="cs"/>
          <w:rtl/>
        </w:rPr>
        <w:t>فيها</w:t>
      </w:r>
      <w:r>
        <w:rPr>
          <w:rtl/>
        </w:rPr>
        <w:t xml:space="preserve"> سجل </w:t>
      </w:r>
      <w:r>
        <w:rPr>
          <w:rFonts w:hint="cs"/>
          <w:rtl/>
        </w:rPr>
        <w:t>ب</w:t>
      </w:r>
      <w:r>
        <w:rPr>
          <w:rtl/>
        </w:rPr>
        <w:t xml:space="preserve">أرقام الهوية الدولية للمعدات المتنقلة </w:t>
      </w:r>
      <w:r w:rsidR="00E567C8">
        <w:t>(</w:t>
      </w:r>
      <w:r>
        <w:t>IMEI</w:t>
      </w:r>
      <w:r w:rsidR="00E567C8">
        <w:t>)</w:t>
      </w:r>
      <w:r>
        <w:rPr>
          <w:rtl/>
        </w:rPr>
        <w:t xml:space="preserve"> </w:t>
      </w:r>
      <w:r>
        <w:rPr>
          <w:rFonts w:hint="cs"/>
          <w:rtl/>
        </w:rPr>
        <w:t xml:space="preserve">لأجهزة </w:t>
      </w:r>
      <w:r>
        <w:rPr>
          <w:rtl/>
        </w:rPr>
        <w:t xml:space="preserve">المطاريف </w:t>
      </w:r>
      <w:r>
        <w:rPr>
          <w:rFonts w:hint="cs"/>
          <w:rtl/>
        </w:rPr>
        <w:t>المبلَّغ عن</w:t>
      </w:r>
      <w:r>
        <w:rPr>
          <w:rtl/>
        </w:rPr>
        <w:t xml:space="preserve"> </w:t>
      </w:r>
      <w:r>
        <w:rPr>
          <w:rFonts w:hint="cs"/>
          <w:rtl/>
        </w:rPr>
        <w:t>سرقتها</w:t>
      </w:r>
      <w:r>
        <w:rPr>
          <w:rtl/>
        </w:rPr>
        <w:t xml:space="preserve"> أو </w:t>
      </w:r>
      <w:r>
        <w:rPr>
          <w:rFonts w:hint="cs"/>
          <w:rtl/>
        </w:rPr>
        <w:t>فقدانها</w:t>
      </w:r>
      <w:r>
        <w:rPr>
          <w:rtl/>
        </w:rPr>
        <w:t xml:space="preserve"> </w:t>
      </w:r>
      <w:r>
        <w:rPr>
          <w:rFonts w:hint="cs"/>
          <w:rtl/>
        </w:rPr>
        <w:t>حيث يُ</w:t>
      </w:r>
      <w:r>
        <w:rPr>
          <w:rtl/>
        </w:rPr>
        <w:t xml:space="preserve">منع استخدامها أو </w:t>
      </w:r>
      <w:r>
        <w:rPr>
          <w:rFonts w:hint="cs"/>
          <w:rtl/>
        </w:rPr>
        <w:t>تفعليها</w:t>
      </w:r>
      <w:r>
        <w:rPr>
          <w:rtl/>
        </w:rPr>
        <w:t>،</w:t>
      </w:r>
      <w:r>
        <w:rPr>
          <w:rFonts w:hint="cs"/>
          <w:rtl/>
        </w:rPr>
        <w:t xml:space="preserve"> </w:t>
      </w:r>
      <w:r>
        <w:rPr>
          <w:rtl/>
        </w:rPr>
        <w:t xml:space="preserve">وقاعدة بيانات أخرى </w:t>
      </w:r>
      <w:r>
        <w:rPr>
          <w:rFonts w:hint="cs"/>
          <w:rtl/>
        </w:rPr>
        <w:t>فيها</w:t>
      </w:r>
      <w:r w:rsidRPr="00752FBB">
        <w:rPr>
          <w:rtl/>
        </w:rPr>
        <w:t xml:space="preserve"> </w:t>
      </w:r>
      <w:r>
        <w:rPr>
          <w:rtl/>
        </w:rPr>
        <w:t>سجل</w:t>
      </w:r>
      <w:r w:rsidRPr="00752FBB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أرقام الهوية الدولية للمعدات المتنقلة </w:t>
      </w:r>
      <w:r w:rsidR="00E567C8">
        <w:t>(</w:t>
      </w:r>
      <w:r>
        <w:t>IMEI</w:t>
      </w:r>
      <w:r w:rsidR="00E567C8">
        <w:t>)</w:t>
      </w:r>
      <w:r>
        <w:rPr>
          <w:rtl/>
        </w:rPr>
        <w:t xml:space="preserve"> </w:t>
      </w:r>
      <w:r>
        <w:rPr>
          <w:rFonts w:hint="cs"/>
          <w:rtl/>
        </w:rPr>
        <w:t xml:space="preserve">المسجلة لأجهزة </w:t>
      </w:r>
      <w:r>
        <w:rPr>
          <w:rtl/>
        </w:rPr>
        <w:t>المطاريف</w:t>
      </w:r>
      <w:r>
        <w:rPr>
          <w:rFonts w:hint="cs"/>
          <w:rtl/>
        </w:rPr>
        <w:t xml:space="preserve"> </w:t>
      </w:r>
      <w:r>
        <w:rPr>
          <w:rtl/>
        </w:rPr>
        <w:t>المستوردة أو المصنعة قانوني</w:t>
      </w:r>
      <w:r>
        <w:rPr>
          <w:rFonts w:hint="cs"/>
          <w:rtl/>
        </w:rPr>
        <w:t>اً</w:t>
      </w:r>
      <w:r w:rsidR="00E24016">
        <w:rPr>
          <w:rtl/>
        </w:rPr>
        <w:t xml:space="preserve"> في </w:t>
      </w:r>
      <w:r>
        <w:rPr>
          <w:rtl/>
        </w:rPr>
        <w:t xml:space="preserve">البلاد </w:t>
      </w:r>
      <w:r>
        <w:rPr>
          <w:rFonts w:hint="cs"/>
          <w:rtl/>
        </w:rPr>
        <w:t>والمشفوعة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رقم هوية المالك أو المشترك</w:t>
      </w:r>
      <w:r>
        <w:rPr>
          <w:rFonts w:hint="cs"/>
          <w:rtl/>
        </w:rPr>
        <w:t xml:space="preserve"> لكل منها</w:t>
      </w:r>
      <w:r>
        <w:rPr>
          <w:rtl/>
        </w:rPr>
        <w:t>.</w:t>
      </w:r>
    </w:p>
    <w:p w:rsidR="002F2D14" w:rsidRPr="00357FB1" w:rsidRDefault="002F2D14" w:rsidP="00357FB1">
      <w:pPr>
        <w:rPr>
          <w:rtl/>
        </w:rPr>
      </w:pPr>
      <w:r>
        <w:rPr>
          <w:rFonts w:hint="cs"/>
          <w:rtl/>
        </w:rPr>
        <w:t>وينص</w:t>
      </w:r>
      <w:r w:rsidRPr="00D96080">
        <w:rPr>
          <w:rtl/>
        </w:rPr>
        <w:t xml:space="preserve"> </w:t>
      </w:r>
      <w:r>
        <w:rPr>
          <w:rtl/>
        </w:rPr>
        <w:t xml:space="preserve">القانون </w:t>
      </w:r>
      <w:r w:rsidRPr="00AF56EA">
        <w:rPr>
          <w:lang w:val="en-US"/>
        </w:rPr>
        <w:t>1453</w:t>
      </w:r>
      <w:r>
        <w:rPr>
          <w:rtl/>
        </w:rPr>
        <w:t xml:space="preserve"> </w:t>
      </w:r>
      <w:r>
        <w:rPr>
          <w:rFonts w:hint="cs"/>
          <w:rtl/>
        </w:rPr>
        <w:t>الصادر</w:t>
      </w:r>
      <w:r w:rsidR="00E24016">
        <w:rPr>
          <w:rFonts w:hint="cs"/>
          <w:rtl/>
        </w:rPr>
        <w:t xml:space="preserve"> في </w:t>
      </w:r>
      <w:r w:rsidRPr="00AF56EA">
        <w:rPr>
          <w:lang w:val="en-US"/>
        </w:rPr>
        <w:t>24</w:t>
      </w:r>
      <w:r>
        <w:rPr>
          <w:rtl/>
        </w:rPr>
        <w:t xml:space="preserve"> </w:t>
      </w:r>
      <w:r>
        <w:rPr>
          <w:rFonts w:hint="cs"/>
          <w:rtl/>
        </w:rPr>
        <w:t>يونيو</w:t>
      </w:r>
      <w:r>
        <w:rPr>
          <w:rtl/>
        </w:rPr>
        <w:t xml:space="preserve"> </w:t>
      </w:r>
      <w:r w:rsidRPr="00AF56EA">
        <w:rPr>
          <w:lang w:val="en-US"/>
        </w:rPr>
        <w:t>2011</w:t>
      </w:r>
      <w:r>
        <w:rPr>
          <w:rtl/>
        </w:rPr>
        <w:t xml:space="preserve"> بشأن أمن المواطن</w:t>
      </w:r>
      <w:r>
        <w:rPr>
          <w:rFonts w:hint="cs"/>
          <w:rtl/>
        </w:rPr>
        <w:t xml:space="preserve"> على </w:t>
      </w:r>
      <w:r>
        <w:rPr>
          <w:rtl/>
        </w:rPr>
        <w:t>أحكام</w:t>
      </w:r>
      <w:r>
        <w:rPr>
          <w:rFonts w:hint="cs"/>
          <w:rtl/>
        </w:rPr>
        <w:t xml:space="preserve"> مدتها</w:t>
      </w:r>
      <w:r>
        <w:rPr>
          <w:rtl/>
        </w:rPr>
        <w:t xml:space="preserve"> من </w:t>
      </w:r>
      <w:r w:rsidRPr="00AF56EA">
        <w:rPr>
          <w:lang w:val="en-US"/>
        </w:rPr>
        <w:t>6</w:t>
      </w:r>
      <w:r>
        <w:rPr>
          <w:rtl/>
        </w:rPr>
        <w:t xml:space="preserve"> إلى </w:t>
      </w:r>
      <w:r w:rsidRPr="00AF56EA">
        <w:rPr>
          <w:lang w:val="en-US"/>
        </w:rPr>
        <w:t>8</w:t>
      </w:r>
      <w:r>
        <w:rPr>
          <w:rtl/>
        </w:rPr>
        <w:t xml:space="preserve"> سنوات سجنا</w:t>
      </w:r>
      <w:r>
        <w:rPr>
          <w:rFonts w:hint="cs"/>
          <w:rtl/>
        </w:rPr>
        <w:t>ً</w:t>
      </w:r>
      <w:r>
        <w:rPr>
          <w:rtl/>
        </w:rPr>
        <w:t xml:space="preserve"> لمن </w:t>
      </w:r>
      <w:r>
        <w:rPr>
          <w:rFonts w:hint="cs"/>
          <w:rtl/>
        </w:rPr>
        <w:t>ي</w:t>
      </w:r>
      <w:r>
        <w:rPr>
          <w:rtl/>
        </w:rPr>
        <w:t>عبث</w:t>
      </w:r>
      <w:r w:rsidRPr="00D96080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هوية</w:t>
      </w:r>
      <w:r w:rsidR="00357FB1">
        <w:rPr>
          <w:rFonts w:hint="cs"/>
          <w:rtl/>
        </w:rPr>
        <w:t> </w:t>
      </w:r>
      <w:r>
        <w:t>IMEI</w:t>
      </w:r>
      <w:r>
        <w:rPr>
          <w:rtl/>
        </w:rPr>
        <w:t xml:space="preserve"> لجهاز المتنقل</w:t>
      </w:r>
      <w:r>
        <w:rPr>
          <w:rFonts w:hint="cs"/>
          <w:rtl/>
        </w:rPr>
        <w:t xml:space="preserve"> أو يعيد برمجتها أو يغير تسميتها أو يعدلها، ولمن يفعِّل أجهزة</w:t>
      </w:r>
      <w:r w:rsidRPr="00D96080">
        <w:rPr>
          <w:rFonts w:hint="cs"/>
          <w:rtl/>
        </w:rPr>
        <w:t xml:space="preserve"> </w:t>
      </w:r>
      <w:r>
        <w:rPr>
          <w:rFonts w:hint="cs"/>
          <w:rtl/>
        </w:rPr>
        <w:t>جرى التبليغ عن</w:t>
      </w:r>
      <w:r>
        <w:rPr>
          <w:rtl/>
        </w:rPr>
        <w:t xml:space="preserve"> </w:t>
      </w:r>
      <w:r>
        <w:rPr>
          <w:rFonts w:hint="cs"/>
          <w:rtl/>
        </w:rPr>
        <w:t>سرقتها.</w:t>
      </w:r>
      <w:r>
        <w:rPr>
          <w:rtl/>
        </w:rPr>
        <w:t xml:space="preserve"> وبالإضافة إلى ذلك، </w:t>
      </w:r>
      <w:r>
        <w:rPr>
          <w:rFonts w:hint="cs"/>
          <w:rtl/>
        </w:rPr>
        <w:t>تصادَر</w:t>
      </w:r>
      <w:r>
        <w:rPr>
          <w:rtl/>
        </w:rPr>
        <w:t xml:space="preserve"> المعدات</w:t>
      </w:r>
      <w:r>
        <w:rPr>
          <w:rFonts w:hint="cs"/>
          <w:rtl/>
        </w:rPr>
        <w:t xml:space="preserve"> التي جرى</w:t>
      </w:r>
      <w:r>
        <w:rPr>
          <w:rtl/>
        </w:rPr>
        <w:t xml:space="preserve"> تغييرها.</w:t>
      </w:r>
      <w:r w:rsidR="00E567C8">
        <w:rPr>
          <w:rFonts w:hint="cs"/>
          <w:rtl/>
        </w:rPr>
        <w:t xml:space="preserve"> </w:t>
      </w:r>
      <w:hyperlink r:id="rId130" w:history="1">
        <w:r w:rsidRPr="00B777E4">
          <w:rPr>
            <w:rStyle w:val="Hyperlink"/>
          </w:rPr>
          <w:t>http://www.gsma.com/latinamerica/wp-content/uploads/</w:t>
        </w:r>
        <w:r w:rsidRPr="00AF56EA">
          <w:rPr>
            <w:rStyle w:val="Hyperlink"/>
            <w:lang w:val="en-US"/>
          </w:rPr>
          <w:t>2012</w:t>
        </w:r>
        <w:r w:rsidRPr="00B777E4">
          <w:rPr>
            <w:rStyle w:val="Hyperlink"/>
          </w:rPr>
          <w:t>/</w:t>
        </w:r>
        <w:r w:rsidRPr="00AF56EA">
          <w:rPr>
            <w:rStyle w:val="Hyperlink"/>
            <w:lang w:val="en-US"/>
          </w:rPr>
          <w:t>05</w:t>
        </w:r>
        <w:r w:rsidRPr="00B777E4">
          <w:rPr>
            <w:rStyle w:val="Hyperlink"/>
          </w:rPr>
          <w:t>/Final-CITEL-Resolution-on-Handset-Theft.pdf</w:t>
        </w:r>
      </w:hyperlink>
      <w:r w:rsidR="00357FB1">
        <w:rPr>
          <w:rFonts w:hint="cs"/>
          <w:rtl/>
        </w:rPr>
        <w:t> </w:t>
      </w:r>
    </w:p>
    <w:p w:rsidR="002F2D14" w:rsidRDefault="002F2D14" w:rsidP="00C3526F">
      <w:pPr>
        <w:rPr>
          <w:rtl/>
        </w:rPr>
      </w:pPr>
      <w:r>
        <w:rPr>
          <w:rtl/>
        </w:rPr>
        <w:t>وقد اتخذت هذه المبادرات للسيطرة على بيع الأجهزة المتنقلة المسروقة</w:t>
      </w:r>
      <w:r w:rsidRPr="00D96080">
        <w:rPr>
          <w:rtl/>
        </w:rPr>
        <w:t xml:space="preserve"> </w:t>
      </w:r>
      <w:r>
        <w:rPr>
          <w:rtl/>
        </w:rPr>
        <w:t>واستخدام</w:t>
      </w:r>
      <w:r>
        <w:rPr>
          <w:rFonts w:hint="cs"/>
          <w:rtl/>
        </w:rPr>
        <w:t>ها،</w:t>
      </w:r>
      <w:r>
        <w:rPr>
          <w:rtl/>
        </w:rPr>
        <w:t xml:space="preserve"> ولكن</w:t>
      </w:r>
      <w:r>
        <w:rPr>
          <w:rFonts w:hint="cs"/>
          <w:rtl/>
        </w:rPr>
        <w:t xml:space="preserve"> يرجَّح</w:t>
      </w:r>
      <w:r>
        <w:rPr>
          <w:rtl/>
        </w:rPr>
        <w:t xml:space="preserve"> أيضا</w:t>
      </w:r>
      <w:r>
        <w:rPr>
          <w:rFonts w:hint="cs"/>
          <w:rtl/>
        </w:rPr>
        <w:t>ً</w:t>
      </w:r>
      <w:r>
        <w:rPr>
          <w:rtl/>
        </w:rPr>
        <w:t xml:space="preserve"> أن يكون لها تأثير على استخدام المنتجات المزيَّفة.</w:t>
      </w:r>
    </w:p>
    <w:p w:rsidR="002F2D14" w:rsidRDefault="00357FB1" w:rsidP="00E567C8">
      <w:pPr>
        <w:pStyle w:val="Heading3"/>
        <w:rPr>
          <w:rtl/>
        </w:rPr>
      </w:pPr>
      <w:bookmarkStart w:id="109" w:name="_Toc413407006"/>
      <w:bookmarkStart w:id="110" w:name="_Toc414026230"/>
      <w:r>
        <w:rPr>
          <w:lang w:val="en-US"/>
        </w:rPr>
        <w:t>4</w:t>
      </w:r>
      <w:r>
        <w:t>.</w:t>
      </w:r>
      <w:r w:rsidRPr="00AF56EA">
        <w:rPr>
          <w:lang w:val="en-US"/>
        </w:rPr>
        <w:t>1</w:t>
      </w:r>
      <w:r>
        <w:rPr>
          <w:lang w:val="en-US"/>
        </w:rPr>
        <w:t>.</w:t>
      </w:r>
      <w:r>
        <w:t>A</w:t>
      </w:r>
      <w:r>
        <w:rPr>
          <w:rtl/>
        </w:rPr>
        <w:tab/>
      </w:r>
      <w:r w:rsidR="002F2D14">
        <w:rPr>
          <w:rtl/>
        </w:rPr>
        <w:t>مصر</w:t>
      </w:r>
      <w:bookmarkEnd w:id="109"/>
      <w:bookmarkEnd w:id="110"/>
    </w:p>
    <w:p w:rsidR="002F2D14" w:rsidRPr="000336F4" w:rsidRDefault="002F2D14" w:rsidP="000336F4">
      <w:pPr>
        <w:rPr>
          <w:spacing w:val="-6"/>
          <w:rtl/>
        </w:rPr>
      </w:pPr>
      <w:r>
        <w:rPr>
          <w:rtl/>
        </w:rPr>
        <w:t xml:space="preserve">في عام </w:t>
      </w:r>
      <w:r w:rsidRPr="00AF56EA">
        <w:rPr>
          <w:lang w:val="en-US"/>
        </w:rPr>
        <w:t>2008</w:t>
      </w:r>
      <w:r>
        <w:rPr>
          <w:rtl/>
        </w:rPr>
        <w:t>، أنشأ</w:t>
      </w:r>
      <w:r>
        <w:rPr>
          <w:rFonts w:hint="cs"/>
          <w:rtl/>
        </w:rPr>
        <w:t xml:space="preserve"> الجهاز القومي لتنظيم الاتصالات </w:t>
      </w:r>
      <w:r w:rsidRPr="00B777E4">
        <w:t>(NTRA)</w:t>
      </w:r>
      <w:r>
        <w:rPr>
          <w:rFonts w:hint="cs"/>
          <w:rtl/>
        </w:rPr>
        <w:t xml:space="preserve"> دائرة</w:t>
      </w:r>
      <w:r w:rsidRPr="00192FA2">
        <w:rPr>
          <w:rtl/>
        </w:rPr>
        <w:t xml:space="preserve"> </w:t>
      </w:r>
      <w:r>
        <w:rPr>
          <w:rtl/>
        </w:rPr>
        <w:t>مراقبة السوق لدعم أنشطة</w:t>
      </w:r>
      <w:r w:rsidRPr="002E4ADA">
        <w:rPr>
          <w:rFonts w:hint="cs"/>
          <w:rtl/>
        </w:rPr>
        <w:t xml:space="preserve"> </w:t>
      </w:r>
      <w:r>
        <w:rPr>
          <w:rFonts w:hint="cs"/>
          <w:rtl/>
        </w:rPr>
        <w:t>اعتماد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نوع.</w:t>
      </w:r>
      <w:r w:rsidRPr="00192FA2">
        <w:rPr>
          <w:rtl/>
        </w:rPr>
        <w:t xml:space="preserve"> </w:t>
      </w:r>
      <w:r>
        <w:rPr>
          <w:rtl/>
        </w:rPr>
        <w:t>واعت</w:t>
      </w:r>
      <w:r>
        <w:rPr>
          <w:rFonts w:hint="cs"/>
          <w:rtl/>
        </w:rPr>
        <w:t>ُ</w:t>
      </w:r>
      <w:r>
        <w:rPr>
          <w:rtl/>
        </w:rPr>
        <w:t>مد نظام</w:t>
      </w:r>
      <w:r w:rsidR="00E24016">
        <w:rPr>
          <w:rtl/>
        </w:rPr>
        <w:t xml:space="preserve"> في </w:t>
      </w:r>
      <w:r>
        <w:rPr>
          <w:rtl/>
        </w:rPr>
        <w:t>مصر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2010</w:t>
      </w:r>
      <w:r>
        <w:rPr>
          <w:rtl/>
        </w:rPr>
        <w:t xml:space="preserve"> لمكافحة استخدام معدات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 المزيَّفة.</w:t>
      </w:r>
      <w:r w:rsidRPr="00192FA2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يستفيد</w:t>
      </w:r>
      <w:r w:rsidRPr="00192FA2">
        <w:rPr>
          <w:rtl/>
        </w:rPr>
        <w:t xml:space="preserve"> </w:t>
      </w:r>
      <w:r>
        <w:rPr>
          <w:rtl/>
        </w:rPr>
        <w:t>هذا النظام من</w:t>
      </w:r>
      <w:r>
        <w:rPr>
          <w:rFonts w:hint="cs"/>
          <w:rtl/>
        </w:rPr>
        <w:t xml:space="preserve"> قاعدة بيانات </w:t>
      </w:r>
      <w:r>
        <w:rPr>
          <w:rtl/>
        </w:rPr>
        <w:t>الهوية الدولية للمعدات المتنقلة</w:t>
      </w:r>
      <w:r w:rsidR="00E24016">
        <w:rPr>
          <w:rFonts w:hint="cs"/>
          <w:rtl/>
        </w:rPr>
        <w:t xml:space="preserve"> في </w:t>
      </w:r>
      <w:r>
        <w:rPr>
          <w:rtl/>
        </w:rPr>
        <w:t>جمعية النظام العالمي للاتصالات المتنقلة</w:t>
      </w:r>
      <w:r>
        <w:rPr>
          <w:rFonts w:hint="cs"/>
          <w:rtl/>
        </w:rPr>
        <w:t xml:space="preserve"> </w:t>
      </w:r>
      <w:r w:rsidR="00BC453C">
        <w:t>(</w:t>
      </w:r>
      <w:r w:rsidRPr="00B777E4">
        <w:t>GSMA IMEI DB</w:t>
      </w:r>
      <w:r w:rsidR="00BC453C">
        <w:t>)</w:t>
      </w:r>
      <w:r>
        <w:rPr>
          <w:rFonts w:hint="cs"/>
          <w:rtl/>
        </w:rPr>
        <w:t xml:space="preserve"> ليقدم </w:t>
      </w:r>
      <w:r>
        <w:rPr>
          <w:rtl/>
        </w:rPr>
        <w:t>تحديث</w:t>
      </w:r>
      <w:r>
        <w:rPr>
          <w:rFonts w:hint="cs"/>
          <w:rtl/>
        </w:rPr>
        <w:t>اً</w:t>
      </w:r>
      <w:r>
        <w:rPr>
          <w:rtl/>
        </w:rPr>
        <w:t xml:space="preserve"> أسبوعي</w:t>
      </w:r>
      <w:r>
        <w:rPr>
          <w:rFonts w:hint="cs"/>
          <w:rtl/>
        </w:rPr>
        <w:t>اً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لقائمة البيضاء</w:t>
      </w:r>
      <w:r w:rsidRPr="00192FA2">
        <w:rPr>
          <w:rFonts w:hint="cs"/>
          <w:rtl/>
        </w:rPr>
        <w:t xml:space="preserve"> </w:t>
      </w:r>
      <w:r>
        <w:rPr>
          <w:rFonts w:hint="cs"/>
          <w:rtl/>
        </w:rPr>
        <w:t xml:space="preserve">لشفرة توزيع نمط </w:t>
      </w:r>
      <w:r w:rsidRPr="00231C31">
        <w:t xml:space="preserve"> (TAC)</w:t>
      </w:r>
      <w:r w:rsidRPr="00192FA2">
        <w:rPr>
          <w:rtl/>
        </w:rPr>
        <w:t xml:space="preserve"> </w:t>
      </w:r>
      <w:r>
        <w:rPr>
          <w:rtl/>
        </w:rPr>
        <w:t>الهوية الدولية للمعدات المتنقلة</w:t>
      </w:r>
      <w:r>
        <w:rPr>
          <w:rFonts w:hint="cs"/>
          <w:rtl/>
        </w:rPr>
        <w:t xml:space="preserve"> </w:t>
      </w:r>
      <w:r w:rsidR="00BC453C">
        <w:t>(</w:t>
      </w:r>
      <w:r w:rsidRPr="00B777E4">
        <w:t>IMEI TAC</w:t>
      </w:r>
      <w:r w:rsidR="00BC453C">
        <w:t>)</w:t>
      </w:r>
      <w:r>
        <w:rPr>
          <w:rFonts w:hint="cs"/>
          <w:rtl/>
        </w:rPr>
        <w:t xml:space="preserve"> ول</w:t>
      </w:r>
      <w:r>
        <w:rPr>
          <w:rtl/>
        </w:rPr>
        <w:t>لسجل المركزي لهوية</w:t>
      </w:r>
      <w:r w:rsidRPr="00940124">
        <w:rPr>
          <w:rtl/>
        </w:rPr>
        <w:t xml:space="preserve"> </w:t>
      </w:r>
      <w:r>
        <w:rPr>
          <w:rtl/>
        </w:rPr>
        <w:t>المعدات</w:t>
      </w:r>
      <w:r w:rsidR="00357FB1">
        <w:rPr>
          <w:rFonts w:hint="cs"/>
          <w:rtl/>
        </w:rPr>
        <w:t xml:space="preserve"> </w:t>
      </w:r>
      <w:r w:rsidR="00357FB1">
        <w:rPr>
          <w:lang w:val="en-US"/>
        </w:rPr>
        <w:t>(EIR)</w:t>
      </w:r>
      <w:r>
        <w:rPr>
          <w:rFonts w:hint="cs"/>
          <w:rtl/>
        </w:rPr>
        <w:t xml:space="preserve"> - </w:t>
      </w:r>
      <w:r>
        <w:rPr>
          <w:rtl/>
        </w:rPr>
        <w:t xml:space="preserve">قاعدة بيانات الهوية الدولية للمعدات المتنقلة </w:t>
      </w:r>
      <w:r w:rsidR="00BC453C">
        <w:t>(</w:t>
      </w:r>
      <w:r>
        <w:t>IMEI</w:t>
      </w:r>
      <w:r w:rsidR="00BC453C">
        <w:t>)</w:t>
      </w:r>
      <w:r>
        <w:rPr>
          <w:rtl/>
        </w:rPr>
        <w:t>.</w:t>
      </w:r>
      <w:r w:rsidRPr="00192FA2">
        <w:rPr>
          <w:rFonts w:hint="cs"/>
          <w:rtl/>
        </w:rPr>
        <w:t xml:space="preserve"> </w:t>
      </w:r>
      <w:r>
        <w:rPr>
          <w:rFonts w:hint="cs"/>
          <w:rtl/>
        </w:rPr>
        <w:t>وسعى</w:t>
      </w:r>
      <w:r>
        <w:rPr>
          <w:rtl/>
        </w:rPr>
        <w:t xml:space="preserve"> هذا الحل إلى الحد من استخدام </w:t>
      </w:r>
      <w:r>
        <w:rPr>
          <w:rFonts w:hint="cs"/>
          <w:rtl/>
        </w:rPr>
        <w:t>أجهزة الهاتف اليدوية</w:t>
      </w:r>
      <w:r>
        <w:rPr>
          <w:rtl/>
        </w:rPr>
        <w:t xml:space="preserve"> </w:t>
      </w:r>
      <w:r>
        <w:rPr>
          <w:rFonts w:hint="cs"/>
          <w:rtl/>
        </w:rPr>
        <w:t>ذات</w:t>
      </w:r>
      <w:r>
        <w:rPr>
          <w:rtl/>
        </w:rPr>
        <w:t xml:space="preserve"> هوي</w:t>
      </w:r>
      <w:r>
        <w:rPr>
          <w:rFonts w:hint="cs"/>
          <w:rtl/>
        </w:rPr>
        <w:t xml:space="preserve">ات </w:t>
      </w:r>
      <w:r>
        <w:t>IMEI</w:t>
      </w:r>
      <w:r>
        <w:rPr>
          <w:rFonts w:hint="cs"/>
          <w:rtl/>
        </w:rPr>
        <w:t xml:space="preserve"> </w:t>
      </w:r>
      <w:r>
        <w:rPr>
          <w:rtl/>
        </w:rPr>
        <w:t xml:space="preserve">غير </w:t>
      </w:r>
      <w:r w:rsidRPr="000336F4">
        <w:rPr>
          <w:spacing w:val="-6"/>
          <w:rtl/>
        </w:rPr>
        <w:t xml:space="preserve">القانونية </w:t>
      </w:r>
      <w:r w:rsidRPr="000336F4">
        <w:rPr>
          <w:rFonts w:hint="cs"/>
          <w:spacing w:val="-6"/>
          <w:rtl/>
        </w:rPr>
        <w:t>وال</w:t>
      </w:r>
      <w:r w:rsidRPr="000336F4">
        <w:rPr>
          <w:spacing w:val="-6"/>
          <w:rtl/>
        </w:rPr>
        <w:t xml:space="preserve">وهمية </w:t>
      </w:r>
      <w:r w:rsidRPr="000336F4">
        <w:rPr>
          <w:rFonts w:hint="cs"/>
          <w:spacing w:val="-6"/>
          <w:rtl/>
        </w:rPr>
        <w:t>وال</w:t>
      </w:r>
      <w:r w:rsidRPr="000336F4">
        <w:rPr>
          <w:spacing w:val="-6"/>
          <w:rtl/>
        </w:rPr>
        <w:t>لاغية والمستنسخة، و</w:t>
      </w:r>
      <w:r w:rsidRPr="000336F4">
        <w:rPr>
          <w:rFonts w:hint="cs"/>
          <w:spacing w:val="-6"/>
          <w:rtl/>
        </w:rPr>
        <w:t xml:space="preserve">إلى </w:t>
      </w:r>
      <w:r w:rsidRPr="000336F4">
        <w:rPr>
          <w:spacing w:val="-6"/>
          <w:rtl/>
        </w:rPr>
        <w:t xml:space="preserve">مكافحة سرقات </w:t>
      </w:r>
      <w:r w:rsidRPr="000336F4">
        <w:rPr>
          <w:rFonts w:hint="cs"/>
          <w:spacing w:val="-6"/>
          <w:rtl/>
        </w:rPr>
        <w:t>أجهزة الهاتف اليدوية،</w:t>
      </w:r>
      <w:r w:rsidRPr="000336F4">
        <w:rPr>
          <w:spacing w:val="-6"/>
          <w:rtl/>
        </w:rPr>
        <w:t xml:space="preserve"> و</w:t>
      </w:r>
      <w:r w:rsidRPr="000336F4">
        <w:rPr>
          <w:rFonts w:hint="cs"/>
          <w:spacing w:val="-6"/>
          <w:rtl/>
        </w:rPr>
        <w:t xml:space="preserve">إلى </w:t>
      </w:r>
      <w:r w:rsidRPr="000336F4">
        <w:rPr>
          <w:spacing w:val="-6"/>
          <w:rtl/>
        </w:rPr>
        <w:t xml:space="preserve">معالجة </w:t>
      </w:r>
      <w:r w:rsidRPr="000336F4">
        <w:rPr>
          <w:rFonts w:hint="cs"/>
          <w:spacing w:val="-6"/>
          <w:rtl/>
        </w:rPr>
        <w:t>المخاوف بشأن</w:t>
      </w:r>
      <w:r w:rsidRPr="000336F4">
        <w:rPr>
          <w:spacing w:val="-6"/>
          <w:rtl/>
        </w:rPr>
        <w:t xml:space="preserve"> الصحة</w:t>
      </w:r>
      <w:r w:rsidR="000336F4" w:rsidRPr="000336F4">
        <w:rPr>
          <w:rFonts w:hint="cs"/>
          <w:spacing w:val="-6"/>
          <w:rtl/>
        </w:rPr>
        <w:t> </w:t>
      </w:r>
      <w:r w:rsidRPr="000336F4">
        <w:rPr>
          <w:spacing w:val="-6"/>
          <w:rtl/>
        </w:rPr>
        <w:t>والسلامة.</w:t>
      </w:r>
    </w:p>
    <w:p w:rsidR="002F2D14" w:rsidRDefault="002F2D14" w:rsidP="00C3526F">
      <w:pPr>
        <w:rPr>
          <w:rtl/>
        </w:rPr>
      </w:pPr>
      <w:r>
        <w:rPr>
          <w:rtl/>
        </w:rPr>
        <w:br w:type="page"/>
      </w:r>
    </w:p>
    <w:p w:rsidR="002F2D14" w:rsidRDefault="002F2D14" w:rsidP="00C3526F">
      <w:pPr>
        <w:rPr>
          <w:rtl/>
        </w:rPr>
      </w:pPr>
    </w:p>
    <w:p w:rsidR="002F2D14" w:rsidRDefault="004667B1" w:rsidP="00BC453C">
      <w:pPr>
        <w:jc w:val="center"/>
        <w:rPr>
          <w:rtl/>
          <w:lang w:val="en-US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9A91D2" wp14:editId="70D8F53C">
                <wp:simplePos x="0" y="0"/>
                <wp:positionH relativeFrom="column">
                  <wp:posOffset>1274445</wp:posOffset>
                </wp:positionH>
                <wp:positionV relativeFrom="paragraph">
                  <wp:posOffset>3719195</wp:posOffset>
                </wp:positionV>
                <wp:extent cx="711200" cy="180000"/>
                <wp:effectExtent l="0" t="0" r="12700" b="10795"/>
                <wp:wrapNone/>
                <wp:docPr id="6520" name="Text Box 6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 w:rsidRPr="004667B1">
                              <w:rPr>
                                <w:rFonts w:ascii="Times New Roman Bold" w:hAnsi="Times New Roman Bold" w:hint="cs"/>
                                <w:color w:val="17365D" w:themeColor="text2" w:themeShade="BF"/>
                                <w:sz w:val="16"/>
                                <w:szCs w:val="24"/>
                                <w:rtl/>
                                <w:lang w:val="en-US"/>
                              </w:rPr>
                              <w:t>شبكة فودافون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A91D2" id="Text Box 6520" o:spid="_x0000_s1087" type="#_x0000_t202" style="position:absolute;left:0;text-align:left;margin-left:100.35pt;margin-top:292.85pt;width:56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" filled="f" stroked="f" strokeweight=".5pt">
                <v:textbox inset="0,0,0,0">
                  <w:txbxContent>
                    <w:p w:rsidR="00E747F0" w:rsidRPr="00601EB3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 w:rsidRPr="004667B1">
                        <w:rPr>
                          <w:rFonts w:ascii="Times New Roman Bold" w:hAnsi="Times New Roman Bold" w:hint="cs"/>
                          <w:color w:val="17365D" w:themeColor="text2" w:themeShade="BF"/>
                          <w:sz w:val="16"/>
                          <w:szCs w:val="24"/>
                          <w:rtl/>
                          <w:lang w:val="en-US"/>
                        </w:rPr>
                        <w:t xml:space="preserve">شبكة </w:t>
                      </w:r>
                      <w:proofErr w:type="spellStart"/>
                      <w:r w:rsidRPr="004667B1">
                        <w:rPr>
                          <w:rFonts w:ascii="Times New Roman Bold" w:hAnsi="Times New Roman Bold" w:hint="cs"/>
                          <w:color w:val="17365D" w:themeColor="text2" w:themeShade="BF"/>
                          <w:sz w:val="16"/>
                          <w:szCs w:val="24"/>
                          <w:rtl/>
                          <w:lang w:val="en-US"/>
                        </w:rPr>
                        <w:t>فودافون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44F7BB" wp14:editId="46E0A15E">
                <wp:simplePos x="0" y="0"/>
                <wp:positionH relativeFrom="column">
                  <wp:posOffset>2942705</wp:posOffset>
                </wp:positionH>
                <wp:positionV relativeFrom="paragraph">
                  <wp:posOffset>3719253</wp:posOffset>
                </wp:positionV>
                <wp:extent cx="711200" cy="202449"/>
                <wp:effectExtent l="0" t="0" r="12700" b="7620"/>
                <wp:wrapNone/>
                <wp:docPr id="6521" name="Text Box 6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2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 w:rsidRPr="004667B1">
                              <w:rPr>
                                <w:rFonts w:ascii="Times New Roman Bold" w:hAnsi="Times New Roman Bold" w:hint="cs"/>
                                <w:color w:val="17365D" w:themeColor="text2" w:themeShade="BF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شبكة 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>اتصالات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4F7BB" id="Text Box 6521" o:spid="_x0000_s1088" type="#_x0000_t202" style="position:absolute;left:0;text-align:left;margin-left:231.7pt;margin-top:292.85pt;width:56pt;height:15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" filled="f" stroked="f" strokeweight=".5pt">
                <v:textbox inset="0,0,0,0">
                  <w:txbxContent>
                    <w:p w:rsidR="00E747F0" w:rsidRPr="00601EB3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 w:rsidRPr="004667B1">
                        <w:rPr>
                          <w:rFonts w:ascii="Times New Roman Bold" w:hAnsi="Times New Roman Bold" w:hint="cs"/>
                          <w:color w:val="17365D" w:themeColor="text2" w:themeShade="BF"/>
                          <w:sz w:val="16"/>
                          <w:szCs w:val="24"/>
                          <w:rtl/>
                          <w:lang w:val="en-US"/>
                        </w:rPr>
                        <w:t xml:space="preserve">شبكة 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>اتصالات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9B6439" wp14:editId="0E60A6B7">
                <wp:simplePos x="0" y="0"/>
                <wp:positionH relativeFrom="column">
                  <wp:posOffset>4599940</wp:posOffset>
                </wp:positionH>
                <wp:positionV relativeFrom="paragraph">
                  <wp:posOffset>3713595</wp:posOffset>
                </wp:positionV>
                <wp:extent cx="581891" cy="207819"/>
                <wp:effectExtent l="0" t="0" r="8890" b="1905"/>
                <wp:wrapNone/>
                <wp:docPr id="6522" name="Text Box 6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91" cy="207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667B1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68" w:lineRule="auto"/>
                              <w:jc w:val="center"/>
                              <w:rPr>
                                <w:rFonts w:ascii="Times New Roman Bold" w:hAnsi="Times New Roman Bold"/>
                                <w:color w:val="17365D" w:themeColor="text2" w:themeShade="BF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 w:rsidRPr="004667B1">
                              <w:rPr>
                                <w:rFonts w:ascii="Times New Roman Bold" w:hAnsi="Times New Roman Bold" w:hint="cs"/>
                                <w:color w:val="17365D" w:themeColor="text2" w:themeShade="BF"/>
                                <w:sz w:val="16"/>
                                <w:szCs w:val="24"/>
                                <w:rtl/>
                                <w:lang w:val="en-US"/>
                              </w:rPr>
                              <w:t>شبكة موبينيل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B6439" id="Text Box 6522" o:spid="_x0000_s1089" type="#_x0000_t202" style="position:absolute;left:0;text-align:left;margin-left:362.2pt;margin-top:292.4pt;width:45.8pt;height:16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" filled="f" stroked="f" strokeweight=".5pt">
                <v:textbox inset="0,0,0,0">
                  <w:txbxContent>
                    <w:p w:rsidR="00E747F0" w:rsidRPr="004667B1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68" w:lineRule="auto"/>
                        <w:jc w:val="center"/>
                        <w:rPr>
                          <w:rFonts w:ascii="Times New Roman Bold" w:hAnsi="Times New Roman Bold"/>
                          <w:color w:val="17365D" w:themeColor="text2" w:themeShade="BF"/>
                          <w:sz w:val="16"/>
                          <w:szCs w:val="24"/>
                          <w:rtl/>
                          <w:lang w:val="en-US"/>
                        </w:rPr>
                      </w:pPr>
                      <w:r w:rsidRPr="004667B1">
                        <w:rPr>
                          <w:rFonts w:ascii="Times New Roman Bold" w:hAnsi="Times New Roman Bold" w:hint="cs"/>
                          <w:color w:val="17365D" w:themeColor="text2" w:themeShade="BF"/>
                          <w:sz w:val="16"/>
                          <w:szCs w:val="24"/>
                          <w:rtl/>
                          <w:lang w:val="en-US"/>
                        </w:rPr>
                        <w:t xml:space="preserve">شبكة </w:t>
                      </w:r>
                      <w:proofErr w:type="spellStart"/>
                      <w:r w:rsidRPr="004667B1">
                        <w:rPr>
                          <w:rFonts w:ascii="Times New Roman Bold" w:hAnsi="Times New Roman Bold" w:hint="cs"/>
                          <w:color w:val="17365D" w:themeColor="text2" w:themeShade="BF"/>
                          <w:sz w:val="16"/>
                          <w:szCs w:val="24"/>
                          <w:rtl/>
                          <w:lang w:val="en-US"/>
                        </w:rPr>
                        <w:t>موبينيل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E88350" wp14:editId="6F025CD1">
                <wp:simplePos x="0" y="0"/>
                <wp:positionH relativeFrom="column">
                  <wp:posOffset>1887220</wp:posOffset>
                </wp:positionH>
                <wp:positionV relativeFrom="paragraph">
                  <wp:posOffset>2707525</wp:posOffset>
                </wp:positionV>
                <wp:extent cx="2748395" cy="228600"/>
                <wp:effectExtent l="0" t="0" r="13970" b="0"/>
                <wp:wrapNone/>
                <wp:docPr id="6518" name="Text Box 6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39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التحقق من الهوية الدولية للمعدات المتنقلة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(IMEI)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 بإجابتي سوداء أو بيضاء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88350" id="Text Box 6518" o:spid="_x0000_s1090" type="#_x0000_t202" style="position:absolute;left:0;text-align:left;margin-left:148.6pt;margin-top:213.2pt;width:216.4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" filled="f" stroked="f" strokeweight=".5pt">
                <v:textbox inset="0,0,0,0">
                  <w:txbxContent>
                    <w:p w:rsidR="00E747F0" w:rsidRPr="00601EB3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التحقق من الهوية الدولية للمعدات المتنقلة </w:t>
                      </w:r>
                      <w:r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  <w:t>(IMEI)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 بإجابتي سوداء أو بيضاء</w:t>
                      </w:r>
                    </w:p>
                  </w:txbxContent>
                </v:textbox>
              </v:shape>
            </w:pict>
          </mc:Fallback>
        </mc:AlternateContent>
      </w:r>
      <w:r w:rsidR="00601EB3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AFA613" wp14:editId="15831354">
                <wp:simplePos x="0" y="0"/>
                <wp:positionH relativeFrom="column">
                  <wp:posOffset>2001635</wp:posOffset>
                </wp:positionH>
                <wp:positionV relativeFrom="paragraph">
                  <wp:posOffset>1483995</wp:posOffset>
                </wp:positionV>
                <wp:extent cx="2482850" cy="228600"/>
                <wp:effectExtent l="0" t="0" r="12700" b="0"/>
                <wp:wrapNone/>
                <wp:docPr id="6519" name="Text Box 6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68" w:lineRule="auto"/>
                              <w:jc w:val="center"/>
                              <w:rPr>
                                <w:color w:val="FF0000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 w:rsidRPr="00601EB3">
                              <w:rPr>
                                <w:rFonts w:hint="cs"/>
                                <w:color w:val="FF0000"/>
                                <w:sz w:val="16"/>
                                <w:szCs w:val="24"/>
                                <w:rtl/>
                                <w:lang w:val="en-US"/>
                              </w:rPr>
                              <w:t>علاقة قائد/مُنقاد (تحميل - إبلاغ)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A613" id="Text Box 6519" o:spid="_x0000_s1091" type="#_x0000_t202" style="position:absolute;left:0;text-align:left;margin-left:157.6pt;margin-top:116.85pt;width:195.5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" filled="f" stroked="f" strokeweight=".5pt">
                <v:textbox inset="0,0,0,0">
                  <w:txbxContent>
                    <w:p w:rsidR="00E747F0" w:rsidRPr="00601EB3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68" w:lineRule="auto"/>
                        <w:jc w:val="center"/>
                        <w:rPr>
                          <w:color w:val="FF0000"/>
                          <w:sz w:val="16"/>
                          <w:szCs w:val="24"/>
                          <w:rtl/>
                          <w:lang w:val="en-US"/>
                        </w:rPr>
                      </w:pPr>
                      <w:r w:rsidRPr="00601EB3">
                        <w:rPr>
                          <w:rFonts w:hint="cs"/>
                          <w:color w:val="FF0000"/>
                          <w:sz w:val="16"/>
                          <w:szCs w:val="24"/>
                          <w:rtl/>
                          <w:lang w:val="en-US"/>
                        </w:rPr>
                        <w:t xml:space="preserve">علاقة قائد/مُنقاد (تحميل </w:t>
                      </w:r>
                      <w:proofErr w:type="gramStart"/>
                      <w:r w:rsidRPr="00601EB3">
                        <w:rPr>
                          <w:rFonts w:hint="cs"/>
                          <w:color w:val="FF0000"/>
                          <w:sz w:val="16"/>
                          <w:szCs w:val="24"/>
                          <w:rtl/>
                          <w:lang w:val="en-US"/>
                        </w:rPr>
                        <w:t>- إبلاغ</w:t>
                      </w:r>
                      <w:proofErr w:type="gramEnd"/>
                      <w:r w:rsidRPr="00601EB3">
                        <w:rPr>
                          <w:rFonts w:hint="cs"/>
                          <w:color w:val="FF0000"/>
                          <w:sz w:val="16"/>
                          <w:szCs w:val="24"/>
                          <w:rtl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01EB3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892A9F" wp14:editId="0934FCF1">
                <wp:simplePos x="0" y="0"/>
                <wp:positionH relativeFrom="column">
                  <wp:posOffset>5133860</wp:posOffset>
                </wp:positionH>
                <wp:positionV relativeFrom="paragraph">
                  <wp:posOffset>2052320</wp:posOffset>
                </wp:positionV>
                <wp:extent cx="711777" cy="337705"/>
                <wp:effectExtent l="0" t="0" r="12700" b="5715"/>
                <wp:wrapNone/>
                <wp:docPr id="6517" name="Text Box 6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77" cy="33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سجل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EIR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 "منقاد" لدى موبينيل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2A9F" id="Text Box 6517" o:spid="_x0000_s1092" type="#_x0000_t202" style="position:absolute;left:0;text-align:left;margin-left:404.25pt;margin-top:161.6pt;width:56.05pt;height:26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" filled="f" stroked="f" strokeweight=".5pt">
                <v:textbox inset="0,0,0,0">
                  <w:txbxContent>
                    <w:p w:rsidR="00E747F0" w:rsidRPr="00601EB3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سجل </w:t>
                      </w:r>
                      <w:r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  <w:t>EIR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 "منقاد" لدى </w:t>
                      </w:r>
                      <w:proofErr w:type="spellStart"/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>موبينيل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01EB3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D86199" wp14:editId="1824FF54">
                <wp:simplePos x="0" y="0"/>
                <wp:positionH relativeFrom="column">
                  <wp:posOffset>3476279</wp:posOffset>
                </wp:positionH>
                <wp:positionV relativeFrom="paragraph">
                  <wp:posOffset>2066290</wp:posOffset>
                </wp:positionV>
                <wp:extent cx="711777" cy="337705"/>
                <wp:effectExtent l="0" t="0" r="12700" b="5715"/>
                <wp:wrapNone/>
                <wp:docPr id="6516" name="Text Box 6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77" cy="33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F14DF6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سجل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EIR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 "منقاد" لدى اتصالات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86199" id="Text Box 6516" o:spid="_x0000_s1093" type="#_x0000_t202" style="position:absolute;left:0;text-align:left;margin-left:273.7pt;margin-top:162.7pt;width:56.05pt;height:26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" filled="f" stroked="f" strokeweight=".5pt">
                <v:textbox inset="0,0,0,0">
                  <w:txbxContent>
                    <w:p w:rsidR="00E747F0" w:rsidRPr="00601EB3" w:rsidRDefault="00E747F0" w:rsidP="00F14DF6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سجل </w:t>
                      </w:r>
                      <w:r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  <w:t>EIR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 "منقاد" لدى اتصالات</w:t>
                      </w:r>
                    </w:p>
                  </w:txbxContent>
                </v:textbox>
              </v:shape>
            </w:pict>
          </mc:Fallback>
        </mc:AlternateContent>
      </w:r>
      <w:r w:rsidR="00601EB3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63FDB3" wp14:editId="3D08A11B">
                <wp:simplePos x="0" y="0"/>
                <wp:positionH relativeFrom="column">
                  <wp:posOffset>1809634</wp:posOffset>
                </wp:positionH>
                <wp:positionV relativeFrom="paragraph">
                  <wp:posOffset>2066752</wp:posOffset>
                </wp:positionV>
                <wp:extent cx="711777" cy="337705"/>
                <wp:effectExtent l="0" t="0" r="12700" b="5715"/>
                <wp:wrapNone/>
                <wp:docPr id="6515" name="Text Box 6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77" cy="33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سجل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EIR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 "منقاد" لدى فودافون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3FDB3" id="Text Box 6515" o:spid="_x0000_s1094" type="#_x0000_t202" style="position:absolute;left:0;text-align:left;margin-left:142.5pt;margin-top:162.75pt;width:56.05pt;height:2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" filled="f" stroked="f" strokeweight=".5pt">
                <v:textbox inset="0,0,0,0">
                  <w:txbxContent>
                    <w:p w:rsidR="00E747F0" w:rsidRPr="00601EB3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سجل </w:t>
                      </w:r>
                      <w:r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  <w:t>EIR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 "منقاد" لدى </w:t>
                      </w:r>
                      <w:proofErr w:type="spellStart"/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>فودافون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01EB3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1963ED" wp14:editId="5C1B29C7">
                <wp:simplePos x="0" y="0"/>
                <wp:positionH relativeFrom="column">
                  <wp:posOffset>691977</wp:posOffset>
                </wp:positionH>
                <wp:positionV relativeFrom="paragraph">
                  <wp:posOffset>512445</wp:posOffset>
                </wp:positionV>
                <wp:extent cx="711777" cy="462396"/>
                <wp:effectExtent l="0" t="0" r="12700" b="13970"/>
                <wp:wrapNone/>
                <wp:docPr id="6514" name="Text Box 6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77" cy="462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 xml:space="preserve">قاعدة بيانات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GSMA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 العالمية</w:t>
                            </w:r>
                          </w:p>
                          <w:p w:rsidR="00E747F0" w:rsidRPr="00601EB3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(اتفاق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GSMA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63ED" id="Text Box 6514" o:spid="_x0000_s1095" type="#_x0000_t202" style="position:absolute;left:0;text-align:left;margin-left:54.5pt;margin-top:40.35pt;width:56.05pt;height:36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" filled="f" stroked="f" strokeweight=".5pt">
                <v:textbox inset="0,0,0,0">
                  <w:txbxContent>
                    <w:p w:rsidR="00E747F0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 xml:space="preserve">قاعدة بيانات </w:t>
                      </w:r>
                      <w:r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  <w:t>GSMA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 العالمية</w:t>
                      </w:r>
                    </w:p>
                    <w:p w:rsidR="00E747F0" w:rsidRPr="00601EB3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(اتفاق </w:t>
                      </w:r>
                      <w:r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  <w:t>GSMA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01EB3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1E975B" wp14:editId="45A12C4A">
                <wp:simplePos x="0" y="0"/>
                <wp:positionH relativeFrom="column">
                  <wp:posOffset>1809115</wp:posOffset>
                </wp:positionH>
                <wp:positionV relativeFrom="paragraph">
                  <wp:posOffset>512560</wp:posOffset>
                </wp:positionV>
                <wp:extent cx="711777" cy="462396"/>
                <wp:effectExtent l="0" t="0" r="12700" b="13970"/>
                <wp:wrapNone/>
                <wp:docPr id="6513" name="Text Box 6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77" cy="462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 w:rsidRPr="00601EB3"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 xml:space="preserve">إعداد 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مديات دولية لل</w:t>
                            </w:r>
                            <w:r w:rsidRPr="00601EB3"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 xml:space="preserve">قائمة 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البيضاء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975B" id="Text Box 6513" o:spid="_x0000_s1096" type="#_x0000_t202" style="position:absolute;left:0;text-align:left;margin-left:142.45pt;margin-top:40.35pt;width:56.05pt;height:36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" filled="f" stroked="f" strokeweight=".5pt">
                <v:textbox inset="0,0,0,0">
                  <w:txbxContent>
                    <w:p w:rsidR="00E747F0" w:rsidRPr="00601EB3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 w:rsidRPr="00601EB3"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 xml:space="preserve">إعداد 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مديات دولية لل</w:t>
                      </w:r>
                      <w:r w:rsidRPr="00601EB3"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 xml:space="preserve">قائمة 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البيضاء</w:t>
                      </w:r>
                    </w:p>
                  </w:txbxContent>
                </v:textbox>
              </v:shape>
            </w:pict>
          </mc:Fallback>
        </mc:AlternateContent>
      </w:r>
      <w:r w:rsidR="00601EB3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2CEF7E" wp14:editId="7DECA217">
                <wp:simplePos x="0" y="0"/>
                <wp:positionH relativeFrom="column">
                  <wp:posOffset>3903345</wp:posOffset>
                </wp:positionH>
                <wp:positionV relativeFrom="paragraph">
                  <wp:posOffset>479945</wp:posOffset>
                </wp:positionV>
                <wp:extent cx="1044287" cy="576000"/>
                <wp:effectExtent l="0" t="0" r="3810" b="14605"/>
                <wp:wrapNone/>
                <wp:docPr id="6512" name="Text Box 6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287" cy="57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</w:rPr>
                            </w:pPr>
                            <w:r w:rsidRPr="00601EB3"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إعداد قائمة سوداء وطنية</w:t>
                            </w:r>
                          </w:p>
                          <w:p w:rsidR="00E747F0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</w:rPr>
                            </w:pPr>
                          </w:p>
                          <w:p w:rsidR="00E747F0" w:rsidRPr="00601EB3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</w:pPr>
                            <w:r w:rsidRPr="00601EB3"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 xml:space="preserve">إدارة جميع بيانات سجل هوية المعدات </w:t>
                            </w:r>
                            <w:r w:rsidRPr="00601EB3"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(EIR)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CEF7E" id="Text Box 6512" o:spid="_x0000_s1097" type="#_x0000_t202" style="position:absolute;left:0;text-align:left;margin-left:307.35pt;margin-top:37.8pt;width:82.25pt;height:45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" filled="f" stroked="f" strokeweight=".5pt">
                <v:textbox inset="0,0,0,0">
                  <w:txbxContent>
                    <w:p w:rsidR="00E747F0" w:rsidRPr="00601EB3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</w:rPr>
                      </w:pPr>
                      <w:r w:rsidRPr="00601EB3"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إعداد قائمة سوداء وطنية</w:t>
                      </w:r>
                    </w:p>
                    <w:p w:rsidR="00E747F0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</w:rPr>
                      </w:pPr>
                    </w:p>
                    <w:p w:rsidR="00E747F0" w:rsidRPr="00601EB3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</w:pPr>
                      <w:r w:rsidRPr="00601EB3"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 xml:space="preserve">إدارة جميع بيانات سجل هوية المعدات </w:t>
                      </w:r>
                      <w:r w:rsidRPr="00601EB3"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  <w:t>(EIR)</w:t>
                      </w:r>
                    </w:p>
                  </w:txbxContent>
                </v:textbox>
              </v:shape>
            </w:pict>
          </mc:Fallback>
        </mc:AlternateContent>
      </w:r>
      <w:r w:rsidR="00BC453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134D14" wp14:editId="5180FADD">
                <wp:simplePos x="0" y="0"/>
                <wp:positionH relativeFrom="column">
                  <wp:posOffset>2776451</wp:posOffset>
                </wp:positionH>
                <wp:positionV relativeFrom="paragraph">
                  <wp:posOffset>118804</wp:posOffset>
                </wp:positionV>
                <wp:extent cx="981941" cy="477982"/>
                <wp:effectExtent l="0" t="0" r="8890" b="0"/>
                <wp:wrapNone/>
                <wp:docPr id="6507" name="Text Box 6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941" cy="477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601EB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2"/>
                                <w:szCs w:val="20"/>
                                <w:lang w:val="en-US"/>
                              </w:rPr>
                            </w:pPr>
                            <w:r w:rsidRPr="00601EB3">
                              <w:rPr>
                                <w:rFonts w:hint="cs"/>
                                <w:spacing w:val="-4"/>
                                <w:sz w:val="12"/>
                                <w:szCs w:val="20"/>
                                <w:rtl/>
                              </w:rPr>
                              <w:t xml:space="preserve">السجل </w:t>
                            </w:r>
                            <w:r>
                              <w:rPr>
                                <w:rFonts w:hint="cs"/>
                                <w:spacing w:val="-4"/>
                                <w:sz w:val="12"/>
                                <w:szCs w:val="20"/>
                                <w:rtl/>
                              </w:rPr>
                              <w:t>"</w:t>
                            </w:r>
                            <w:r w:rsidRPr="00601EB3">
                              <w:rPr>
                                <w:rFonts w:hint="cs"/>
                                <w:spacing w:val="-4"/>
                                <w:sz w:val="12"/>
                                <w:szCs w:val="20"/>
                                <w:rtl/>
                              </w:rPr>
                              <w:t>الرئيسي</w:t>
                            </w:r>
                            <w:r>
                              <w:rPr>
                                <w:rFonts w:hint="cs"/>
                                <w:spacing w:val="-4"/>
                                <w:sz w:val="12"/>
                                <w:szCs w:val="20"/>
                                <w:rtl/>
                              </w:rPr>
                              <w:t>"</w:t>
                            </w:r>
                            <w:r w:rsidRPr="00601EB3">
                              <w:rPr>
                                <w:rFonts w:hint="cs"/>
                                <w:spacing w:val="-4"/>
                                <w:sz w:val="12"/>
                                <w:szCs w:val="20"/>
                                <w:rtl/>
                              </w:rPr>
                              <w:t xml:space="preserve"> لهوية المعدات لدى الجهاز القومي لتنظيم الاتصالات </w:t>
                            </w:r>
                            <w:r w:rsidRPr="00601EB3">
                              <w:rPr>
                                <w:spacing w:val="-4"/>
                                <w:sz w:val="12"/>
                                <w:szCs w:val="20"/>
                                <w:lang w:val="en-US"/>
                              </w:rPr>
                              <w:t>(NTRA)</w:t>
                            </w:r>
                            <w:r w:rsidRPr="00601EB3">
                              <w:rPr>
                                <w:rFonts w:hint="cs"/>
                                <w:spacing w:val="-4"/>
                                <w:sz w:val="12"/>
                                <w:szCs w:val="20"/>
                                <w:rtl/>
                                <w:lang w:val="en-US"/>
                              </w:rPr>
                              <w:t xml:space="preserve"> "قاعدة بيانات </w:t>
                            </w:r>
                            <w:r w:rsidRPr="00601EB3">
                              <w:rPr>
                                <w:spacing w:val="-4"/>
                                <w:sz w:val="12"/>
                                <w:szCs w:val="20"/>
                                <w:lang w:val="en-US"/>
                              </w:rPr>
                              <w:t>"NTRA"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34D14" id="Text Box 6507" o:spid="_x0000_s1098" type="#_x0000_t202" style="position:absolute;left:0;text-align:left;margin-left:218.6pt;margin-top:9.35pt;width:77.3pt;height:37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" filled="f" stroked="f" strokeweight=".5pt">
                <v:textbox inset="0,0,0,0">
                  <w:txbxContent>
                    <w:p w:rsidR="00E747F0" w:rsidRPr="00601EB3" w:rsidRDefault="00E747F0" w:rsidP="00601EB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2"/>
                          <w:szCs w:val="20"/>
                          <w:lang w:val="en-US"/>
                        </w:rPr>
                      </w:pPr>
                      <w:r w:rsidRPr="00601EB3">
                        <w:rPr>
                          <w:rFonts w:hint="cs"/>
                          <w:spacing w:val="-4"/>
                          <w:sz w:val="12"/>
                          <w:szCs w:val="20"/>
                          <w:rtl/>
                        </w:rPr>
                        <w:t xml:space="preserve">السجل </w:t>
                      </w:r>
                      <w:r>
                        <w:rPr>
                          <w:rFonts w:hint="cs"/>
                          <w:spacing w:val="-4"/>
                          <w:sz w:val="12"/>
                          <w:szCs w:val="20"/>
                          <w:rtl/>
                        </w:rPr>
                        <w:t>"</w:t>
                      </w:r>
                      <w:r w:rsidRPr="00601EB3">
                        <w:rPr>
                          <w:rFonts w:hint="cs"/>
                          <w:spacing w:val="-4"/>
                          <w:sz w:val="12"/>
                          <w:szCs w:val="20"/>
                          <w:rtl/>
                        </w:rPr>
                        <w:t>الرئيسي</w:t>
                      </w:r>
                      <w:r>
                        <w:rPr>
                          <w:rFonts w:hint="cs"/>
                          <w:spacing w:val="-4"/>
                          <w:sz w:val="12"/>
                          <w:szCs w:val="20"/>
                          <w:rtl/>
                        </w:rPr>
                        <w:t>"</w:t>
                      </w:r>
                      <w:r w:rsidRPr="00601EB3">
                        <w:rPr>
                          <w:rFonts w:hint="cs"/>
                          <w:spacing w:val="-4"/>
                          <w:sz w:val="12"/>
                          <w:szCs w:val="20"/>
                          <w:rtl/>
                        </w:rPr>
                        <w:t xml:space="preserve"> لهوية المعدات لدى الجهاز القومي لتنظيم الاتصالات </w:t>
                      </w:r>
                      <w:r w:rsidRPr="00601EB3">
                        <w:rPr>
                          <w:spacing w:val="-4"/>
                          <w:sz w:val="12"/>
                          <w:szCs w:val="20"/>
                          <w:lang w:val="en-US"/>
                        </w:rPr>
                        <w:t>(NTRA)</w:t>
                      </w:r>
                      <w:r w:rsidRPr="00601EB3">
                        <w:rPr>
                          <w:rFonts w:hint="cs"/>
                          <w:spacing w:val="-4"/>
                          <w:sz w:val="12"/>
                          <w:szCs w:val="20"/>
                          <w:rtl/>
                          <w:lang w:val="en-US"/>
                        </w:rPr>
                        <w:t xml:space="preserve"> "قاعدة بيانات </w:t>
                      </w:r>
                      <w:r w:rsidRPr="00601EB3">
                        <w:rPr>
                          <w:spacing w:val="-4"/>
                          <w:sz w:val="12"/>
                          <w:szCs w:val="20"/>
                          <w:lang w:val="en-US"/>
                        </w:rPr>
                        <w:t>"NTRA"</w:t>
                      </w:r>
                    </w:p>
                  </w:txbxContent>
                </v:textbox>
              </v:shape>
            </w:pict>
          </mc:Fallback>
        </mc:AlternateContent>
      </w:r>
      <w:r w:rsidR="00BC453C">
        <w:object w:dxaOrig="6286" w:dyaOrig="4709">
          <v:shape id="_x0000_i1032" type="#_x0000_t75" style="width:415.7pt;height:311.75pt" o:ole="">
            <v:imagedata r:id="rId131" o:title=""/>
          </v:shape>
          <o:OLEObject Type="Embed" ProgID="CorelDraw.Graphic.16" ShapeID="_x0000_i1032" DrawAspect="Content" ObjectID="_1490079659" r:id="rId132"/>
        </w:object>
      </w:r>
    </w:p>
    <w:p w:rsidR="004667B1" w:rsidRPr="004667B1" w:rsidRDefault="004667B1" w:rsidP="004667B1">
      <w:pPr>
        <w:bidi w:val="0"/>
        <w:rPr>
          <w:lang w:val="en-US"/>
        </w:rPr>
      </w:pPr>
    </w:p>
    <w:p w:rsidR="002F2D14" w:rsidRDefault="002F2D14" w:rsidP="00F14DF6">
      <w:pPr>
        <w:pStyle w:val="FigureNotitle"/>
        <w:spacing w:before="240"/>
        <w:rPr>
          <w:rtl/>
        </w:rPr>
      </w:pPr>
      <w:bookmarkStart w:id="111" w:name="_Toc413407060"/>
      <w:r>
        <w:rPr>
          <w:rFonts w:hint="cs"/>
          <w:rtl/>
        </w:rPr>
        <w:t>الشكل</w:t>
      </w:r>
      <w:r w:rsidR="00F14DF6">
        <w:rPr>
          <w:rFonts w:hint="cs"/>
          <w:rtl/>
        </w:rPr>
        <w:t xml:space="preserve"> </w:t>
      </w:r>
      <w:r w:rsidRPr="00AF56EA">
        <w:t>1</w:t>
      </w:r>
      <w:r w:rsidR="00F14DF6">
        <w:t>.A</w:t>
      </w:r>
      <w:r>
        <w:rPr>
          <w:rtl/>
        </w:rPr>
        <w:t xml:space="preserve"> - حل قاعدة بيانات</w:t>
      </w:r>
      <w:r w:rsidRPr="00B33D5E">
        <w:rPr>
          <w:rFonts w:hint="cs"/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 xml:space="preserve">لسجل المركزي </w:t>
      </w:r>
      <w:r>
        <w:rPr>
          <w:rFonts w:hint="cs"/>
          <w:rtl/>
        </w:rPr>
        <w:t>ل</w:t>
      </w:r>
      <w:r>
        <w:rPr>
          <w:rtl/>
        </w:rPr>
        <w:t>لهوية</w:t>
      </w:r>
      <w:r w:rsidRPr="00940124">
        <w:rPr>
          <w:rtl/>
        </w:rPr>
        <w:t xml:space="preserve"> </w:t>
      </w:r>
      <w:r>
        <w:rPr>
          <w:rtl/>
        </w:rPr>
        <w:t>الدولية للمعدات المتنقلة</w:t>
      </w:r>
      <w:r>
        <w:rPr>
          <w:rFonts w:hint="cs"/>
          <w:rtl/>
        </w:rPr>
        <w:t xml:space="preserve"> </w:t>
      </w:r>
      <w:r w:rsidR="004667B1">
        <w:t>(</w:t>
      </w:r>
      <w:r w:rsidRPr="00B33D5E">
        <w:t>EIR IMEI</w:t>
      </w:r>
      <w:r w:rsidR="004667B1">
        <w:t>)</w:t>
      </w:r>
      <w:r w:rsidR="00E24016">
        <w:rPr>
          <w:rtl/>
        </w:rPr>
        <w:t xml:space="preserve"> في </w:t>
      </w:r>
      <w:r>
        <w:rPr>
          <w:rtl/>
        </w:rPr>
        <w:t>مصر</w:t>
      </w:r>
      <w:bookmarkEnd w:id="111"/>
    </w:p>
    <w:p w:rsidR="002F2D14" w:rsidRPr="004667B1" w:rsidRDefault="002F2D14" w:rsidP="004667B1">
      <w:pPr>
        <w:bidi w:val="0"/>
        <w:rPr>
          <w:lang w:val="en-US"/>
        </w:rPr>
      </w:pPr>
    </w:p>
    <w:p w:rsidR="002F2D14" w:rsidRPr="001033B5" w:rsidRDefault="002F2D14" w:rsidP="00B018A6">
      <w:pPr>
        <w:rPr>
          <w:spacing w:val="-6"/>
          <w:rtl/>
        </w:rPr>
      </w:pPr>
      <w:r>
        <w:rPr>
          <w:rtl/>
        </w:rPr>
        <w:t>ووفقا</w:t>
      </w:r>
      <w:r>
        <w:rPr>
          <w:rFonts w:hint="cs"/>
          <w:rtl/>
        </w:rPr>
        <w:t>ً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لجهاز</w:t>
      </w:r>
      <w:r>
        <w:rPr>
          <w:rFonts w:hint="cs"/>
          <w:rtl/>
        </w:rPr>
        <w:t xml:space="preserve"> القومي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تنظيم الاتصالات،</w:t>
      </w:r>
      <w:r w:rsidRPr="00CB66FD">
        <w:rPr>
          <w:rtl/>
        </w:rPr>
        <w:t xml:space="preserve"> </w:t>
      </w:r>
      <w:r>
        <w:rPr>
          <w:rtl/>
        </w:rPr>
        <w:t xml:space="preserve">كان هناك </w:t>
      </w:r>
      <w:r w:rsidRPr="00AF56EA">
        <w:rPr>
          <w:lang w:val="en-US"/>
        </w:rPr>
        <w:t>3</w:t>
      </w:r>
      <w:r w:rsidR="00A1681D">
        <w:t>,</w:t>
      </w:r>
      <w:r w:rsidRPr="00AF56EA">
        <w:rPr>
          <w:lang w:val="en-US"/>
        </w:rPr>
        <w:t>5</w:t>
      </w:r>
      <w:r>
        <w:rPr>
          <w:rtl/>
        </w:rPr>
        <w:t xml:space="preserve"> مليون</w:t>
      </w:r>
      <w:r>
        <w:rPr>
          <w:rFonts w:hint="cs"/>
          <w:rtl/>
        </w:rPr>
        <w:t xml:space="preserve"> من</w:t>
      </w:r>
      <w:r>
        <w:rPr>
          <w:rtl/>
        </w:rPr>
        <w:t xml:space="preserve"> </w:t>
      </w:r>
      <w:r>
        <w:rPr>
          <w:rFonts w:hint="cs"/>
          <w:rtl/>
        </w:rPr>
        <w:t>أجهزة الهاتف اليدوية</w:t>
      </w:r>
      <w:r w:rsidRPr="00CB66FD">
        <w:rPr>
          <w:rtl/>
        </w:rPr>
        <w:t xml:space="preserve"> </w:t>
      </w:r>
      <w:r>
        <w:rPr>
          <w:rtl/>
        </w:rPr>
        <w:t xml:space="preserve">المتنقلة </w:t>
      </w:r>
      <w:r>
        <w:rPr>
          <w:rFonts w:hint="cs"/>
          <w:rtl/>
        </w:rPr>
        <w:t>ذات</w:t>
      </w:r>
      <w:r>
        <w:rPr>
          <w:rtl/>
        </w:rPr>
        <w:t xml:space="preserve"> </w:t>
      </w:r>
      <w:r>
        <w:rPr>
          <w:rFonts w:hint="cs"/>
          <w:rtl/>
        </w:rPr>
        <w:t xml:space="preserve">رقم هوية </w:t>
      </w:r>
      <w:r>
        <w:t>IMEI</w:t>
      </w:r>
      <w:r>
        <w:rPr>
          <w:rtl/>
        </w:rPr>
        <w:t xml:space="preserve"> غير</w:t>
      </w:r>
      <w:r w:rsidR="00F14DF6">
        <w:rPr>
          <w:rFonts w:hint="cs"/>
          <w:rtl/>
        </w:rPr>
        <w:t> </w:t>
      </w:r>
      <w:r>
        <w:rPr>
          <w:rFonts w:hint="cs"/>
          <w:rtl/>
        </w:rPr>
        <w:t>ال</w:t>
      </w:r>
      <w:r>
        <w:rPr>
          <w:rtl/>
        </w:rPr>
        <w:t>قانوني</w:t>
      </w:r>
      <w:r w:rsidR="00F14DF6">
        <w:rPr>
          <w:rFonts w:hint="eastAsia"/>
          <w:rtl/>
        </w:rPr>
        <w:t> </w:t>
      </w:r>
      <w:r w:rsidRPr="00AF56EA">
        <w:rPr>
          <w:lang w:val="en-US"/>
        </w:rPr>
        <w:t>13579024681122</w:t>
      </w:r>
      <w:r>
        <w:rPr>
          <w:rFonts w:hint="cs"/>
          <w:rtl/>
        </w:rPr>
        <w:t>، و</w:t>
      </w:r>
      <w:r w:rsidRPr="00AF56EA">
        <w:rPr>
          <w:lang w:val="en-US"/>
        </w:rPr>
        <w:t>250</w:t>
      </w:r>
      <w:r w:rsidR="00A1681D">
        <w:rPr>
          <w:lang w:val="en-US"/>
        </w:rPr>
        <w:t> </w:t>
      </w:r>
      <w:r w:rsidRPr="00AF56EA">
        <w:rPr>
          <w:lang w:val="en-US"/>
        </w:rPr>
        <w:t>000</w:t>
      </w:r>
      <w:r>
        <w:rPr>
          <w:rFonts w:hint="cs"/>
          <w:rtl/>
        </w:rPr>
        <w:t xml:space="preserve"> جهاز هاتف يدوي متنقل بهويات</w:t>
      </w:r>
      <w:r w:rsidRPr="00CB66FD">
        <w:t xml:space="preserve"> </w:t>
      </w:r>
      <w:r>
        <w:t>IMEI</w:t>
      </w:r>
      <w:r>
        <w:rPr>
          <w:rFonts w:hint="cs"/>
          <w:rtl/>
        </w:rPr>
        <w:t xml:space="preserve"> </w:t>
      </w:r>
      <w:r>
        <w:rPr>
          <w:rtl/>
        </w:rPr>
        <w:t>مستنسخة،</w:t>
      </w:r>
      <w:r>
        <w:rPr>
          <w:rFonts w:hint="cs"/>
          <w:rtl/>
        </w:rPr>
        <w:t xml:space="preserve"> و</w:t>
      </w:r>
      <w:r w:rsidRPr="00AF56EA">
        <w:rPr>
          <w:lang w:val="en-US"/>
        </w:rPr>
        <w:t>500</w:t>
      </w:r>
      <w:r w:rsidR="00A1681D">
        <w:rPr>
          <w:lang w:val="en-US"/>
        </w:rPr>
        <w:t> </w:t>
      </w:r>
      <w:r w:rsidRPr="00AF56EA">
        <w:rPr>
          <w:lang w:val="en-US"/>
        </w:rPr>
        <w:t>000</w:t>
      </w:r>
      <w:r>
        <w:rPr>
          <w:rFonts w:hint="cs"/>
          <w:rtl/>
        </w:rPr>
        <w:t xml:space="preserve"> جهاز هاتف يدوي متنقل بهويات</w:t>
      </w:r>
      <w:r w:rsidR="00F14DF6">
        <w:rPr>
          <w:rFonts w:hint="cs"/>
          <w:rtl/>
        </w:rPr>
        <w:t xml:space="preserve"> </w:t>
      </w:r>
      <w:r>
        <w:t>IMEI</w:t>
      </w:r>
      <w:r>
        <w:rPr>
          <w:rFonts w:hint="cs"/>
          <w:rtl/>
        </w:rPr>
        <w:t xml:space="preserve"> </w:t>
      </w:r>
      <w:r>
        <w:rPr>
          <w:rtl/>
        </w:rPr>
        <w:t>وهمية،</w:t>
      </w:r>
      <w:r>
        <w:rPr>
          <w:rFonts w:hint="cs"/>
          <w:rtl/>
        </w:rPr>
        <w:t xml:space="preserve"> و</w:t>
      </w:r>
      <w:r w:rsidRPr="00AF56EA">
        <w:rPr>
          <w:lang w:val="en-US"/>
        </w:rPr>
        <w:t>350</w:t>
      </w:r>
      <w:r w:rsidR="00A1681D">
        <w:t> </w:t>
      </w:r>
      <w:r w:rsidRPr="00AF56EA">
        <w:rPr>
          <w:lang w:val="en-US"/>
        </w:rPr>
        <w:t>000</w:t>
      </w:r>
      <w:r>
        <w:rPr>
          <w:rFonts w:hint="cs"/>
          <w:rtl/>
        </w:rPr>
        <w:t xml:space="preserve"> برقم هوية </w:t>
      </w:r>
      <w:r>
        <w:t>IMEI</w:t>
      </w:r>
      <w:r>
        <w:rPr>
          <w:rFonts w:hint="cs"/>
          <w:rtl/>
        </w:rPr>
        <w:t xml:space="preserve"> كله أصفار، و</w:t>
      </w:r>
      <w:r w:rsidRPr="00AF56EA">
        <w:rPr>
          <w:lang w:val="en-US"/>
        </w:rPr>
        <w:t>100</w:t>
      </w:r>
      <w:r w:rsidR="00A1681D">
        <w:rPr>
          <w:lang w:val="en-US"/>
        </w:rPr>
        <w:t> </w:t>
      </w:r>
      <w:r w:rsidRPr="00AF56EA">
        <w:rPr>
          <w:lang w:val="en-US"/>
        </w:rPr>
        <w:t>000</w:t>
      </w:r>
      <w:r w:rsidR="00F14DF6">
        <w:rPr>
          <w:rFonts w:hint="cs"/>
          <w:rtl/>
        </w:rPr>
        <w:t xml:space="preserve"> دون أي</w:t>
      </w:r>
      <w:r>
        <w:rPr>
          <w:rFonts w:hint="cs"/>
          <w:rtl/>
        </w:rPr>
        <w:t xml:space="preserve"> رقم هوية</w:t>
      </w:r>
      <w:r w:rsidR="00B018A6">
        <w:rPr>
          <w:rFonts w:hint="eastAsia"/>
          <w:rtl/>
        </w:rPr>
        <w:t> </w:t>
      </w:r>
      <w:r>
        <w:t>IMEI</w:t>
      </w:r>
      <w:r>
        <w:rPr>
          <w:rFonts w:hint="cs"/>
          <w:rtl/>
        </w:rPr>
        <w:t xml:space="preserve">. </w:t>
      </w:r>
      <w:hyperlink r:id="rId133" w:history="1">
        <w:r w:rsidR="001033B5" w:rsidRPr="001D58F8">
          <w:rPr>
            <w:rStyle w:val="Hyperlink"/>
            <w:spacing w:val="-6"/>
          </w:rPr>
          <w:t>http://www.itu.int/ITU</w:t>
        </w:r>
        <w:r w:rsidR="001033B5" w:rsidRPr="001D58F8">
          <w:rPr>
            <w:rStyle w:val="Hyperlink"/>
            <w:spacing w:val="-6"/>
          </w:rPr>
          <w:noBreakHyphen/>
          <w:t>D/tech/events/</w:t>
        </w:r>
        <w:r w:rsidR="001033B5" w:rsidRPr="001D58F8">
          <w:rPr>
            <w:rStyle w:val="Hyperlink"/>
            <w:spacing w:val="-6"/>
            <w:lang w:val="en-US"/>
          </w:rPr>
          <w:t>2012</w:t>
        </w:r>
        <w:r w:rsidR="001033B5" w:rsidRPr="001D58F8">
          <w:rPr>
            <w:rStyle w:val="Hyperlink"/>
            <w:spacing w:val="-6"/>
          </w:rPr>
          <w:t>/CI_ARB_AFR_Tunis_November</w:t>
        </w:r>
        <w:r w:rsidR="001033B5" w:rsidRPr="001D58F8">
          <w:rPr>
            <w:rStyle w:val="Hyperlink"/>
            <w:spacing w:val="-6"/>
            <w:lang w:val="en-US"/>
          </w:rPr>
          <w:t>12</w:t>
        </w:r>
        <w:r w:rsidR="001033B5" w:rsidRPr="001D58F8">
          <w:rPr>
            <w:rStyle w:val="Hyperlink"/>
            <w:spacing w:val="-6"/>
          </w:rPr>
          <w:t>/CI_Forum_Tunis_</w:t>
        </w:r>
        <w:r w:rsidR="001033B5" w:rsidRPr="001D58F8">
          <w:rPr>
            <w:rStyle w:val="Hyperlink"/>
            <w:spacing w:val="-6"/>
            <w:lang w:val="en-US"/>
          </w:rPr>
          <w:t>2012</w:t>
        </w:r>
        <w:r w:rsidR="001033B5" w:rsidRPr="001D58F8">
          <w:rPr>
            <w:rStyle w:val="Hyperlink"/>
            <w:spacing w:val="-6"/>
          </w:rPr>
          <w:t>_Report.pdf</w:t>
        </w:r>
      </w:hyperlink>
    </w:p>
    <w:p w:rsidR="00A1681D" w:rsidRDefault="002F2D14" w:rsidP="00A1681D">
      <w:pPr>
        <w:rPr>
          <w:rtl/>
        </w:rPr>
      </w:pPr>
      <w:bookmarkStart w:id="112" w:name="_Toc404607226"/>
      <w:r>
        <w:rPr>
          <w:rFonts w:hint="cs"/>
          <w:rtl/>
        </w:rPr>
        <w:t>و</w:t>
      </w:r>
      <w:r>
        <w:rPr>
          <w:rtl/>
        </w:rPr>
        <w:t xml:space="preserve">في فبراير </w:t>
      </w:r>
      <w:r w:rsidRPr="00AF56EA">
        <w:rPr>
          <w:lang w:val="en-US"/>
        </w:rPr>
        <w:t>2010</w:t>
      </w:r>
      <w:r>
        <w:rPr>
          <w:rtl/>
        </w:rPr>
        <w:t>، أعلن الجهاز</w:t>
      </w:r>
      <w:r w:rsidRPr="00D23EAD">
        <w:rPr>
          <w:rFonts w:hint="cs"/>
          <w:rtl/>
        </w:rPr>
        <w:t xml:space="preserve"> </w:t>
      </w:r>
      <w:r>
        <w:rPr>
          <w:rFonts w:hint="cs"/>
          <w:rtl/>
        </w:rPr>
        <w:t>القومي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تنظيم الاتصالات أن مشغلي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>
        <w:rPr>
          <w:rtl/>
        </w:rPr>
        <w:t xml:space="preserve"> الثلاثة</w:t>
      </w:r>
      <w:r w:rsidR="00E24016">
        <w:rPr>
          <w:rtl/>
        </w:rPr>
        <w:t xml:space="preserve"> في </w:t>
      </w:r>
      <w:r>
        <w:rPr>
          <w:rtl/>
        </w:rPr>
        <w:t xml:space="preserve">البلاد </w:t>
      </w:r>
      <w:r>
        <w:rPr>
          <w:rFonts w:hint="cs"/>
          <w:rtl/>
        </w:rPr>
        <w:t>سيحجبون</w:t>
      </w:r>
      <w:r>
        <w:rPr>
          <w:rtl/>
        </w:rPr>
        <w:t xml:space="preserve"> الخدمات </w:t>
      </w:r>
      <w:r>
        <w:rPr>
          <w:rFonts w:hint="cs"/>
          <w:rtl/>
        </w:rPr>
        <w:t xml:space="preserve">عن </w:t>
      </w:r>
      <w:r>
        <w:rPr>
          <w:rtl/>
        </w:rPr>
        <w:t xml:space="preserve">جميع المستخدمين </w:t>
      </w:r>
      <w:r>
        <w:rPr>
          <w:rFonts w:hint="cs"/>
          <w:rtl/>
        </w:rPr>
        <w:t>المجهولي الهوية</w:t>
      </w:r>
      <w:r>
        <w:rPr>
          <w:rtl/>
        </w:rPr>
        <w:t xml:space="preserve"> و</w:t>
      </w:r>
      <w:r>
        <w:rPr>
          <w:rFonts w:hint="cs"/>
          <w:rtl/>
        </w:rPr>
        <w:t xml:space="preserve">عن </w:t>
      </w:r>
      <w:r>
        <w:rPr>
          <w:rtl/>
        </w:rPr>
        <w:t xml:space="preserve">الهواتف </w:t>
      </w:r>
      <w:r>
        <w:rPr>
          <w:rFonts w:hint="cs"/>
          <w:rtl/>
        </w:rPr>
        <w:t>الخلوية</w:t>
      </w:r>
      <w:r>
        <w:rPr>
          <w:rtl/>
        </w:rPr>
        <w:t xml:space="preserve"> دون الهوية الدولية للمعدات المتنقلة </w:t>
      </w:r>
      <w:r w:rsidR="00A1681D">
        <w:t>(</w:t>
      </w:r>
      <w:r>
        <w:t>IMEI</w:t>
      </w:r>
      <w:r w:rsidR="00A1681D">
        <w:t>)</w:t>
      </w:r>
      <w:r w:rsidR="00E24016">
        <w:rPr>
          <w:rtl/>
        </w:rPr>
        <w:t xml:space="preserve"> في </w:t>
      </w:r>
      <w:r>
        <w:rPr>
          <w:rtl/>
        </w:rPr>
        <w:t xml:space="preserve">السوق المصري. </w:t>
      </w:r>
      <w:hyperlink r:id="rId134" w:history="1">
        <w:r w:rsidR="00A1681D" w:rsidRPr="00E302CC">
          <w:rPr>
            <w:rStyle w:val="Hyperlink"/>
          </w:rPr>
          <w:t>http://www.cellular-news.com/story/</w:t>
        </w:r>
        <w:r w:rsidR="00A1681D" w:rsidRPr="00AF56EA">
          <w:rPr>
            <w:rStyle w:val="Hyperlink"/>
            <w:lang w:val="en-US"/>
          </w:rPr>
          <w:t>42911</w:t>
        </w:r>
        <w:r w:rsidR="00A1681D" w:rsidRPr="00E302CC">
          <w:rPr>
            <w:rStyle w:val="Hyperlink"/>
          </w:rPr>
          <w:t>.php</w:t>
        </w:r>
      </w:hyperlink>
      <w:r w:rsidR="00A1681D">
        <w:rPr>
          <w:rFonts w:hint="eastAsia"/>
          <w:rtl/>
        </w:rPr>
        <w:t> </w:t>
      </w:r>
    </w:p>
    <w:p w:rsidR="00A1681D" w:rsidRPr="00A1681D" w:rsidRDefault="00A1681D" w:rsidP="00A1681D">
      <w:pPr>
        <w:bidi w:val="0"/>
        <w:rPr>
          <w:lang w:val="en-US"/>
        </w:rPr>
      </w:pPr>
    </w:p>
    <w:p w:rsidR="002F2D14" w:rsidRDefault="00F14DF6" w:rsidP="00F14DF6">
      <w:pPr>
        <w:pStyle w:val="Heading3"/>
        <w:rPr>
          <w:rtl/>
        </w:rPr>
      </w:pPr>
      <w:bookmarkStart w:id="113" w:name="_Toc413407007"/>
      <w:bookmarkStart w:id="114" w:name="_Toc414026231"/>
      <w:bookmarkEnd w:id="112"/>
      <w:r>
        <w:rPr>
          <w:lang w:val="en-US"/>
        </w:rPr>
        <w:t>5</w:t>
      </w:r>
      <w:r>
        <w:t>.</w:t>
      </w:r>
      <w:r w:rsidRPr="00AF56EA">
        <w:rPr>
          <w:lang w:val="en-US"/>
        </w:rPr>
        <w:t>1</w:t>
      </w:r>
      <w:r>
        <w:rPr>
          <w:lang w:val="en-US"/>
        </w:rPr>
        <w:t>.</w:t>
      </w:r>
      <w:r>
        <w:t>A</w:t>
      </w:r>
      <w:r>
        <w:rPr>
          <w:rtl/>
        </w:rPr>
        <w:tab/>
      </w:r>
      <w:r w:rsidR="00B53747">
        <w:rPr>
          <w:rtl/>
        </w:rPr>
        <w:t>إندونيسي</w:t>
      </w:r>
      <w:r w:rsidR="002F2D14">
        <w:rPr>
          <w:rtl/>
        </w:rPr>
        <w:t>ا</w:t>
      </w:r>
      <w:bookmarkEnd w:id="113"/>
      <w:bookmarkEnd w:id="114"/>
    </w:p>
    <w:p w:rsidR="002F2D14" w:rsidRPr="00A1681D" w:rsidRDefault="002F2D14" w:rsidP="00A1681D">
      <w:pPr>
        <w:rPr>
          <w:rtl/>
          <w:lang w:val="en-US"/>
        </w:rPr>
      </w:pPr>
      <w:r>
        <w:rPr>
          <w:rFonts w:hint="cs"/>
          <w:rtl/>
        </w:rPr>
        <w:t>شُددت</w:t>
      </w:r>
      <w:r w:rsidRPr="00D23EAD">
        <w:rPr>
          <w:rtl/>
        </w:rPr>
        <w:t xml:space="preserve"> </w:t>
      </w:r>
      <w:r>
        <w:rPr>
          <w:rtl/>
        </w:rPr>
        <w:t xml:space="preserve">شروط استيراد الهواتف الخلوية </w:t>
      </w:r>
      <w:r>
        <w:rPr>
          <w:rFonts w:hint="cs"/>
          <w:rtl/>
        </w:rPr>
        <w:t>إلى</w:t>
      </w:r>
      <w:r>
        <w:rPr>
          <w:rtl/>
        </w:rPr>
        <w:t xml:space="preserve"> </w:t>
      </w:r>
      <w:r w:rsidR="00B53747">
        <w:rPr>
          <w:rtl/>
        </w:rPr>
        <w:t>إندونيسي</w:t>
      </w:r>
      <w:r>
        <w:rPr>
          <w:rtl/>
        </w:rPr>
        <w:t>ا</w:t>
      </w:r>
      <w:r w:rsidR="00E24016">
        <w:rPr>
          <w:rtl/>
        </w:rPr>
        <w:t xml:space="preserve"> في </w:t>
      </w:r>
      <w:r>
        <w:rPr>
          <w:rtl/>
        </w:rPr>
        <w:t xml:space="preserve">يناير </w:t>
      </w:r>
      <w:r w:rsidRPr="00AF56EA">
        <w:rPr>
          <w:lang w:val="en-US"/>
        </w:rPr>
        <w:t>2013</w:t>
      </w:r>
      <w:r>
        <w:rPr>
          <w:rtl/>
        </w:rPr>
        <w:t xml:space="preserve"> من خلال فرض إجراءات تقنية ومتطلبات معايير، </w:t>
      </w:r>
      <w:r>
        <w:rPr>
          <w:rFonts w:hint="cs"/>
          <w:rtl/>
        </w:rPr>
        <w:t>و</w:t>
      </w:r>
      <w:r>
        <w:rPr>
          <w:rtl/>
        </w:rPr>
        <w:t>قيود</w:t>
      </w:r>
      <w:r>
        <w:rPr>
          <w:rFonts w:hint="cs"/>
          <w:rtl/>
        </w:rPr>
        <w:t xml:space="preserve"> على</w:t>
      </w:r>
      <w:r>
        <w:rPr>
          <w:rtl/>
        </w:rPr>
        <w:t xml:space="preserve"> التوزيع </w:t>
      </w:r>
      <w:r>
        <w:rPr>
          <w:rFonts w:hint="cs"/>
          <w:rtl/>
        </w:rPr>
        <w:t>وعبر الموانئ</w:t>
      </w:r>
      <w:r>
        <w:rPr>
          <w:rtl/>
        </w:rPr>
        <w:t>، وضوابط ما قبل الشحن</w:t>
      </w:r>
      <w:r>
        <w:rPr>
          <w:rFonts w:hint="cs"/>
          <w:rtl/>
        </w:rPr>
        <w:t>،</w:t>
      </w:r>
      <w:r>
        <w:rPr>
          <w:rtl/>
        </w:rPr>
        <w:t xml:space="preserve"> والتزام</w:t>
      </w:r>
      <w:r w:rsidRPr="00D23EAD">
        <w:rPr>
          <w:rFonts w:hint="cs"/>
          <w:rtl/>
        </w:rPr>
        <w:t xml:space="preserve"> </w:t>
      </w:r>
      <w:r>
        <w:rPr>
          <w:rFonts w:hint="cs"/>
          <w:rtl/>
        </w:rPr>
        <w:t>بال</w:t>
      </w:r>
      <w:r>
        <w:rPr>
          <w:rtl/>
        </w:rPr>
        <w:t>تسجيل</w:t>
      </w:r>
      <w:r>
        <w:rPr>
          <w:rFonts w:hint="cs"/>
          <w:rtl/>
        </w:rPr>
        <w:t xml:space="preserve"> المسبق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أرقام الهوية الدولية للمعدات المتنقلة </w:t>
      </w:r>
      <w:r w:rsidR="00A1681D">
        <w:t>(</w:t>
      </w:r>
      <w:r>
        <w:t>IMEI</w:t>
      </w:r>
      <w:r w:rsidR="00A1681D">
        <w:t>)</w:t>
      </w:r>
      <w:r>
        <w:rPr>
          <w:rtl/>
        </w:rPr>
        <w:t xml:space="preserve"> قبل الاستيراد.</w:t>
      </w:r>
      <w:r>
        <w:rPr>
          <w:rFonts w:hint="cs"/>
          <w:rtl/>
        </w:rPr>
        <w:t xml:space="preserve"> وترد حيثيات</w:t>
      </w:r>
      <w:r w:rsidRPr="00D23EAD">
        <w:rPr>
          <w:rtl/>
        </w:rPr>
        <w:t xml:space="preserve"> </w:t>
      </w:r>
      <w:r>
        <w:rPr>
          <w:rtl/>
        </w:rPr>
        <w:t>هذه المتطلبات</w:t>
      </w:r>
      <w:r w:rsidR="00E24016">
        <w:rPr>
          <w:rtl/>
        </w:rPr>
        <w:t xml:space="preserve"> في </w:t>
      </w:r>
      <w:r>
        <w:rPr>
          <w:rtl/>
        </w:rPr>
        <w:t xml:space="preserve">مرسوم وزير الصناعة رقم </w:t>
      </w:r>
      <w:r w:rsidRPr="00AF56EA">
        <w:rPr>
          <w:lang w:val="en-US"/>
        </w:rPr>
        <w:t>81</w:t>
      </w:r>
      <w:r>
        <w:rPr>
          <w:rtl/>
        </w:rPr>
        <w:t>/</w:t>
      </w:r>
      <w:r w:rsidRPr="00AF56EA">
        <w:rPr>
          <w:lang w:val="en-US"/>
        </w:rPr>
        <w:t>2012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مرسوم وزير التجارة رقم </w:t>
      </w:r>
      <w:r w:rsidRPr="00AF56EA">
        <w:rPr>
          <w:lang w:val="en-US"/>
        </w:rPr>
        <w:t>82</w:t>
      </w:r>
      <w:r>
        <w:rPr>
          <w:rtl/>
        </w:rPr>
        <w:t>/</w:t>
      </w:r>
      <w:r w:rsidRPr="00AF56EA">
        <w:rPr>
          <w:lang w:val="en-US"/>
        </w:rPr>
        <w:t>2012</w:t>
      </w:r>
      <w:r>
        <w:rPr>
          <w:rtl/>
        </w:rPr>
        <w:t xml:space="preserve">. </w:t>
      </w:r>
      <w:hyperlink r:id="rId135" w:history="1">
        <w:r w:rsidR="00A1681D" w:rsidRPr="00E302CC">
          <w:rPr>
            <w:rStyle w:val="Hyperlink"/>
          </w:rPr>
          <w:t>http://trade.ec.europa.eu/doclib/docs/</w:t>
        </w:r>
        <w:r w:rsidR="00A1681D" w:rsidRPr="00AF56EA">
          <w:rPr>
            <w:rStyle w:val="Hyperlink"/>
            <w:lang w:val="en-US"/>
          </w:rPr>
          <w:t>2013</w:t>
        </w:r>
        <w:r w:rsidR="00A1681D" w:rsidRPr="00E302CC">
          <w:rPr>
            <w:rStyle w:val="Hyperlink"/>
          </w:rPr>
          <w:t>/september/tradoc_</w:t>
        </w:r>
        <w:r w:rsidR="00A1681D" w:rsidRPr="00AF56EA">
          <w:rPr>
            <w:rStyle w:val="Hyperlink"/>
            <w:lang w:val="en-US"/>
          </w:rPr>
          <w:t>151703</w:t>
        </w:r>
        <w:r w:rsidR="00A1681D" w:rsidRPr="00E302CC">
          <w:rPr>
            <w:rStyle w:val="Hyperlink"/>
          </w:rPr>
          <w:t>.pdf</w:t>
        </w:r>
      </w:hyperlink>
      <w:r w:rsidR="00A1681D">
        <w:rPr>
          <w:rFonts w:hint="eastAsia"/>
          <w:rtl/>
          <w:lang w:val="en-US"/>
        </w:rPr>
        <w:t> </w:t>
      </w:r>
    </w:p>
    <w:p w:rsidR="00A1681D" w:rsidRPr="00A1681D" w:rsidRDefault="00A1681D" w:rsidP="00A1681D">
      <w:pPr>
        <w:bidi w:val="0"/>
        <w:rPr>
          <w:lang w:val="en-US"/>
        </w:rPr>
      </w:pPr>
    </w:p>
    <w:p w:rsidR="002F2D14" w:rsidRDefault="00F14DF6" w:rsidP="00F14DF6">
      <w:pPr>
        <w:pStyle w:val="Heading3"/>
        <w:rPr>
          <w:rtl/>
        </w:rPr>
      </w:pPr>
      <w:bookmarkStart w:id="115" w:name="_Toc413407008"/>
      <w:bookmarkStart w:id="116" w:name="_Toc414026232"/>
      <w:r>
        <w:rPr>
          <w:lang w:val="en-US"/>
        </w:rPr>
        <w:lastRenderedPageBreak/>
        <w:t>6</w:t>
      </w:r>
      <w:r>
        <w:t>.</w:t>
      </w:r>
      <w:r w:rsidRPr="00AF56EA">
        <w:rPr>
          <w:lang w:val="en-US"/>
        </w:rPr>
        <w:t>1</w:t>
      </w:r>
      <w:r>
        <w:rPr>
          <w:lang w:val="en-US"/>
        </w:rPr>
        <w:t>.</w:t>
      </w:r>
      <w:r>
        <w:t>A</w:t>
      </w:r>
      <w:r>
        <w:rPr>
          <w:rtl/>
        </w:rPr>
        <w:tab/>
      </w:r>
      <w:r w:rsidR="002F2D14">
        <w:rPr>
          <w:rtl/>
        </w:rPr>
        <w:t>كينيا</w:t>
      </w:r>
      <w:bookmarkEnd w:id="115"/>
      <w:bookmarkEnd w:id="116"/>
    </w:p>
    <w:p w:rsidR="002F2D14" w:rsidRDefault="00F14DF6" w:rsidP="00A1681D">
      <w:pPr>
        <w:pStyle w:val="Headingb"/>
        <w:rPr>
          <w:rtl/>
        </w:rPr>
      </w:pPr>
      <w:bookmarkStart w:id="117" w:name="_Toc413407009"/>
      <w:bookmarkStart w:id="118" w:name="_Toc414026233"/>
      <w:r>
        <w:rPr>
          <w:lang w:val="en-US"/>
        </w:rPr>
        <w:t>1.6</w:t>
      </w:r>
      <w:r>
        <w:t>.</w:t>
      </w:r>
      <w:r w:rsidRPr="00AF56EA">
        <w:rPr>
          <w:lang w:val="en-US"/>
        </w:rPr>
        <w:t>1</w:t>
      </w:r>
      <w:r>
        <w:rPr>
          <w:lang w:val="en-US"/>
        </w:rPr>
        <w:t>.</w:t>
      </w:r>
      <w:r>
        <w:t>A</w:t>
      </w:r>
      <w:r>
        <w:rPr>
          <w:rtl/>
        </w:rPr>
        <w:tab/>
      </w:r>
      <w:r w:rsidR="002F2D14">
        <w:rPr>
          <w:rtl/>
        </w:rPr>
        <w:t>مقدمة</w:t>
      </w:r>
      <w:bookmarkEnd w:id="117"/>
      <w:bookmarkEnd w:id="118"/>
    </w:p>
    <w:p w:rsidR="002F2D14" w:rsidRDefault="002F2D14" w:rsidP="00C13308">
      <w:pPr>
        <w:rPr>
          <w:rtl/>
        </w:rPr>
      </w:pPr>
      <w:r>
        <w:rPr>
          <w:rFonts w:hint="cs"/>
          <w:rtl/>
        </w:rPr>
        <w:t>أفادت</w:t>
      </w:r>
      <w:r>
        <w:rPr>
          <w:rtl/>
        </w:rPr>
        <w:t xml:space="preserve"> وكالة مكافحة التزييف </w:t>
      </w:r>
      <w:r w:rsidR="00B13D5B">
        <w:t>(</w:t>
      </w:r>
      <w:r>
        <w:t>ACA</w:t>
      </w:r>
      <w:r w:rsidR="00B13D5B">
        <w:t>)</w:t>
      </w:r>
      <w:r w:rsidR="00E24016">
        <w:rPr>
          <w:rtl/>
        </w:rPr>
        <w:t xml:space="preserve"> في </w:t>
      </w:r>
      <w:r>
        <w:rPr>
          <w:rtl/>
        </w:rPr>
        <w:t>كينيا</w:t>
      </w:r>
      <w:r>
        <w:rPr>
          <w:rFonts w:hint="cs"/>
          <w:rtl/>
        </w:rPr>
        <w:t xml:space="preserve"> بأن</w:t>
      </w:r>
      <w:r w:rsidRPr="00B41DAB">
        <w:rPr>
          <w:rtl/>
        </w:rPr>
        <w:t xml:space="preserve"> </w:t>
      </w:r>
      <w:r>
        <w:rPr>
          <w:rtl/>
        </w:rPr>
        <w:t xml:space="preserve">المنافسة غير </w:t>
      </w:r>
      <w:r>
        <w:rPr>
          <w:rFonts w:hint="cs"/>
          <w:rtl/>
        </w:rPr>
        <w:t>الشريفة</w:t>
      </w:r>
      <w:r>
        <w:rPr>
          <w:rtl/>
        </w:rPr>
        <w:t xml:space="preserve"> بين</w:t>
      </w:r>
      <w:r>
        <w:rPr>
          <w:rFonts w:hint="cs"/>
          <w:rtl/>
        </w:rPr>
        <w:t xml:space="preserve"> ال</w:t>
      </w:r>
      <w:r>
        <w:rPr>
          <w:rtl/>
        </w:rPr>
        <w:t>منتجات المزيَّفة و</w:t>
      </w:r>
      <w:r>
        <w:rPr>
          <w:rFonts w:hint="cs"/>
          <w:rtl/>
        </w:rPr>
        <w:t>الأصلية</w:t>
      </w:r>
      <w:r>
        <w:rPr>
          <w:rtl/>
        </w:rPr>
        <w:t xml:space="preserve"> تكلف مجتمع الأعمال (المصنع</w:t>
      </w:r>
      <w:r w:rsidR="000F7110">
        <w:rPr>
          <w:rFonts w:hint="cs"/>
          <w:rtl/>
        </w:rPr>
        <w:t>ي</w:t>
      </w:r>
      <w:r>
        <w:rPr>
          <w:rtl/>
        </w:rPr>
        <w:t>ن المحلي</w:t>
      </w:r>
      <w:r w:rsidR="000F7110">
        <w:rPr>
          <w:rFonts w:hint="cs"/>
          <w:rtl/>
        </w:rPr>
        <w:t>ي</w:t>
      </w:r>
      <w:r w:rsidR="00F14DF6">
        <w:rPr>
          <w:rtl/>
        </w:rPr>
        <w:t>ن والمستثمر</w:t>
      </w:r>
      <w:r w:rsidR="000F7110">
        <w:rPr>
          <w:rFonts w:hint="cs"/>
          <w:rtl/>
        </w:rPr>
        <w:t>ي</w:t>
      </w:r>
      <w:r w:rsidR="00F14DF6">
        <w:rPr>
          <w:rtl/>
        </w:rPr>
        <w:t>ن والمبتكر</w:t>
      </w:r>
      <w:r w:rsidR="000F7110">
        <w:rPr>
          <w:rFonts w:hint="cs"/>
          <w:rtl/>
        </w:rPr>
        <w:t>ي</w:t>
      </w:r>
      <w:r>
        <w:rPr>
          <w:rtl/>
        </w:rPr>
        <w:t>ن)</w:t>
      </w:r>
      <w:r>
        <w:rPr>
          <w:rFonts w:hint="cs"/>
          <w:rtl/>
        </w:rPr>
        <w:t xml:space="preserve"> ما يقدَّر بمبلغ </w:t>
      </w:r>
      <w:r w:rsidRPr="00AF56EA">
        <w:rPr>
          <w:rFonts w:hint="cs"/>
          <w:lang w:val="en-US"/>
        </w:rPr>
        <w:t>50</w:t>
      </w:r>
      <w:r>
        <w:rPr>
          <w:rFonts w:hint="cs"/>
          <w:rtl/>
        </w:rPr>
        <w:t xml:space="preserve"> مليار شلن</w:t>
      </w:r>
      <w:r>
        <w:rPr>
          <w:rtl/>
        </w:rPr>
        <w:t xml:space="preserve"> (حوالي </w:t>
      </w:r>
      <w:r w:rsidRPr="00AF56EA">
        <w:rPr>
          <w:lang w:val="en-US"/>
        </w:rPr>
        <w:t>596</w:t>
      </w:r>
      <w:r>
        <w:rPr>
          <w:rtl/>
        </w:rPr>
        <w:t xml:space="preserve"> مليون دولار أمريكي) </w:t>
      </w:r>
      <w:r>
        <w:rPr>
          <w:rFonts w:hint="cs"/>
          <w:rtl/>
        </w:rPr>
        <w:t>من</w:t>
      </w:r>
      <w:r>
        <w:rPr>
          <w:rtl/>
        </w:rPr>
        <w:t xml:space="preserve"> الإيرادات</w:t>
      </w:r>
      <w:r>
        <w:rPr>
          <w:rFonts w:hint="cs"/>
          <w:rtl/>
        </w:rPr>
        <w:t xml:space="preserve"> الضائعة</w:t>
      </w:r>
      <w:r>
        <w:rPr>
          <w:rtl/>
        </w:rPr>
        <w:t xml:space="preserve"> سنويا</w:t>
      </w:r>
      <w:r>
        <w:rPr>
          <w:rFonts w:hint="cs"/>
          <w:rtl/>
        </w:rPr>
        <w:t>ً</w:t>
      </w:r>
      <w:r>
        <w:rPr>
          <w:rtl/>
        </w:rPr>
        <w:t xml:space="preserve">، </w:t>
      </w:r>
      <w:r>
        <w:rPr>
          <w:rFonts w:hint="cs"/>
          <w:rtl/>
        </w:rPr>
        <w:t>مما</w:t>
      </w:r>
      <w:r>
        <w:rPr>
          <w:rtl/>
        </w:rPr>
        <w:t xml:space="preserve"> </w:t>
      </w:r>
      <w:r>
        <w:rPr>
          <w:rFonts w:hint="cs"/>
          <w:rtl/>
        </w:rPr>
        <w:t>ي</w:t>
      </w:r>
      <w:r>
        <w:rPr>
          <w:rtl/>
        </w:rPr>
        <w:t>هدد بإغلاق و/أو نقل</w:t>
      </w:r>
      <w:r>
        <w:rPr>
          <w:rFonts w:hint="cs"/>
          <w:rtl/>
        </w:rPr>
        <w:t xml:space="preserve"> مواقع</w:t>
      </w:r>
      <w:r>
        <w:rPr>
          <w:rtl/>
        </w:rPr>
        <w:t xml:space="preserve"> العديد من الصناعات.</w:t>
      </w:r>
      <w:r w:rsidRPr="00B41DAB">
        <w:rPr>
          <w:rtl/>
        </w:rPr>
        <w:t xml:space="preserve"> </w:t>
      </w:r>
      <w:r>
        <w:rPr>
          <w:rtl/>
        </w:rPr>
        <w:t>و</w:t>
      </w:r>
      <w:r>
        <w:rPr>
          <w:rFonts w:hint="cs"/>
          <w:rtl/>
        </w:rPr>
        <w:t>ت</w:t>
      </w:r>
      <w:r>
        <w:rPr>
          <w:rtl/>
        </w:rPr>
        <w:t xml:space="preserve">قدر الخسارة </w:t>
      </w:r>
      <w:r>
        <w:rPr>
          <w:rFonts w:hint="cs"/>
          <w:rtl/>
        </w:rPr>
        <w:t>التي تلحق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الحكومة والاقتصاد من التزييف</w:t>
      </w:r>
      <w:r>
        <w:rPr>
          <w:rFonts w:hint="cs"/>
          <w:rtl/>
        </w:rPr>
        <w:t xml:space="preserve"> بما</w:t>
      </w:r>
      <w:r w:rsidR="00F14DF6">
        <w:rPr>
          <w:rFonts w:hint="eastAsia"/>
          <w:rtl/>
        </w:rPr>
        <w:t> </w:t>
      </w:r>
      <w:r>
        <w:rPr>
          <w:rFonts w:hint="cs"/>
          <w:rtl/>
        </w:rPr>
        <w:t>يربو</w:t>
      </w:r>
      <w:r>
        <w:rPr>
          <w:rtl/>
        </w:rPr>
        <w:t xml:space="preserve"> على </w:t>
      </w:r>
      <w:r w:rsidRPr="00AF56EA">
        <w:rPr>
          <w:lang w:val="en-US"/>
        </w:rPr>
        <w:t>19</w:t>
      </w:r>
      <w:r>
        <w:rPr>
          <w:rtl/>
        </w:rPr>
        <w:t xml:space="preserve"> مليار</w:t>
      </w:r>
      <w:r w:rsidRPr="00B41DAB">
        <w:rPr>
          <w:rFonts w:hint="cs"/>
          <w:rtl/>
        </w:rPr>
        <w:t xml:space="preserve"> </w:t>
      </w:r>
      <w:r>
        <w:rPr>
          <w:rFonts w:hint="cs"/>
          <w:rtl/>
        </w:rPr>
        <w:t>شلن</w:t>
      </w:r>
      <w:r>
        <w:rPr>
          <w:rtl/>
        </w:rPr>
        <w:t xml:space="preserve"> (حوالي </w:t>
      </w:r>
      <w:r w:rsidRPr="00AF56EA">
        <w:rPr>
          <w:lang w:val="en-US"/>
        </w:rPr>
        <w:t>227</w:t>
      </w:r>
      <w:r>
        <w:rPr>
          <w:rtl/>
        </w:rPr>
        <w:t xml:space="preserve"> مليون دولار أمريكي) سنويا</w:t>
      </w:r>
      <w:r>
        <w:rPr>
          <w:rFonts w:hint="cs"/>
          <w:rtl/>
        </w:rPr>
        <w:t>ً</w:t>
      </w:r>
      <w:r>
        <w:rPr>
          <w:rtl/>
        </w:rPr>
        <w:t xml:space="preserve"> من خلال التهرب من دفع الضرائب.</w:t>
      </w:r>
      <w:r w:rsidR="00F14DF6">
        <w:rPr>
          <w:rFonts w:hint="cs"/>
          <w:rtl/>
        </w:rPr>
        <w:t xml:space="preserve"> </w:t>
      </w:r>
      <w:hyperlink r:id="rId136" w:history="1">
        <w:r w:rsidR="00F14DF6" w:rsidRPr="00C13308">
          <w:rPr>
            <w:rStyle w:val="Hyperlink"/>
            <w:spacing w:val="6"/>
          </w:rPr>
          <w:t>http://www.aca.go.ke/index.php?option=com_docman&amp;task=doc_download&amp;gid=20&amp;Itemid=471</w:t>
        </w:r>
      </w:hyperlink>
      <w:r w:rsidRPr="00C13308">
        <w:rPr>
          <w:rFonts w:hint="cs"/>
          <w:spacing w:val="6"/>
          <w:rtl/>
        </w:rPr>
        <w:t>.</w:t>
      </w:r>
      <w:r w:rsidRPr="00C13308">
        <w:rPr>
          <w:rFonts w:hint="cs"/>
          <w:spacing w:val="-6"/>
          <w:rtl/>
        </w:rPr>
        <w:t xml:space="preserve"> و</w:t>
      </w:r>
      <w:r w:rsidRPr="00C13308">
        <w:rPr>
          <w:spacing w:val="-6"/>
          <w:rtl/>
        </w:rPr>
        <w:t>البنود</w:t>
      </w:r>
      <w:r w:rsidR="00C13308">
        <w:rPr>
          <w:rFonts w:hint="cs"/>
          <w:spacing w:val="-6"/>
          <w:rtl/>
        </w:rPr>
        <w:t> </w:t>
      </w:r>
      <w:r w:rsidRPr="00C13308">
        <w:rPr>
          <w:spacing w:val="-6"/>
          <w:rtl/>
        </w:rPr>
        <w:t>الأكثر</w:t>
      </w:r>
      <w:r w:rsidR="00C13308">
        <w:rPr>
          <w:rFonts w:hint="cs"/>
          <w:rtl/>
        </w:rPr>
        <w:t> </w:t>
      </w:r>
      <w:r>
        <w:rPr>
          <w:rtl/>
        </w:rPr>
        <w:t>تضررا</w:t>
      </w:r>
      <w:r>
        <w:rPr>
          <w:rFonts w:hint="cs"/>
          <w:rtl/>
        </w:rPr>
        <w:t>ً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هذا المضمار</w:t>
      </w:r>
      <w:r>
        <w:rPr>
          <w:rtl/>
        </w:rPr>
        <w:t xml:space="preserve"> هي العقاقير الطبية والإلكترونيات والأقراص المدمجة والبرمج</w:t>
      </w:r>
      <w:r>
        <w:rPr>
          <w:rFonts w:hint="cs"/>
          <w:rtl/>
        </w:rPr>
        <w:t>يات</w:t>
      </w:r>
      <w:r>
        <w:rPr>
          <w:rtl/>
        </w:rPr>
        <w:t xml:space="preserve"> المقرصنة والمشروبات الكحولية، والهواتف المتنقلة والمدخلات الزراعية.</w:t>
      </w:r>
    </w:p>
    <w:p w:rsidR="002F2D14" w:rsidRPr="00D23EAD" w:rsidRDefault="002F2D14" w:rsidP="00595778">
      <w:pPr>
        <w:rPr>
          <w:rtl/>
        </w:rPr>
      </w:pPr>
      <w:r>
        <w:rPr>
          <w:rtl/>
        </w:rPr>
        <w:t xml:space="preserve">تأسست </w:t>
      </w:r>
      <w:r>
        <w:rPr>
          <w:rFonts w:hint="cs"/>
          <w:rtl/>
        </w:rPr>
        <w:t>هيئة</w:t>
      </w:r>
      <w:r>
        <w:rPr>
          <w:rtl/>
        </w:rPr>
        <w:t xml:space="preserve"> الاتصالات</w:t>
      </w:r>
      <w:r w:rsidR="00E24016">
        <w:rPr>
          <w:rtl/>
        </w:rPr>
        <w:t xml:space="preserve"> في </w:t>
      </w:r>
      <w:r>
        <w:rPr>
          <w:rtl/>
        </w:rPr>
        <w:t xml:space="preserve">كينيا </w:t>
      </w:r>
      <w:r>
        <w:rPr>
          <w:rFonts w:hint="cs"/>
          <w:rtl/>
        </w:rPr>
        <w:t>ب</w:t>
      </w:r>
      <w:r>
        <w:rPr>
          <w:rtl/>
        </w:rPr>
        <w:t>قانون</w:t>
      </w:r>
      <w:r w:rsidRPr="00FA7E35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معلومات </w:t>
      </w:r>
      <w:r>
        <w:rPr>
          <w:rFonts w:hint="cs"/>
          <w:rtl/>
        </w:rPr>
        <w:t>و</w:t>
      </w:r>
      <w:r>
        <w:rPr>
          <w:rtl/>
        </w:rPr>
        <w:t>الاتصالات</w:t>
      </w:r>
      <w:r w:rsidR="00E24016">
        <w:rPr>
          <w:rtl/>
        </w:rPr>
        <w:t xml:space="preserve"> في </w:t>
      </w:r>
      <w:r>
        <w:rPr>
          <w:rtl/>
        </w:rPr>
        <w:t>كينيا،</w:t>
      </w:r>
      <w:r>
        <w:rPr>
          <w:rFonts w:hint="cs"/>
          <w:rtl/>
        </w:rPr>
        <w:t xml:space="preserve"> </w:t>
      </w:r>
      <w:r w:rsidRPr="00A14457">
        <w:t xml:space="preserve">Cap </w:t>
      </w:r>
      <w:r w:rsidRPr="00AF56EA">
        <w:rPr>
          <w:lang w:val="en-US"/>
        </w:rPr>
        <w:t>411</w:t>
      </w:r>
      <w:r w:rsidRPr="00A14457">
        <w:t>A</w:t>
      </w:r>
      <w:r>
        <w:rPr>
          <w:rFonts w:hint="cs"/>
          <w:rtl/>
        </w:rPr>
        <w:t xml:space="preserve">، </w:t>
      </w:r>
      <w:r>
        <w:rPr>
          <w:rtl/>
        </w:rPr>
        <w:t xml:space="preserve">لترخيص خدمات المعلومات والاتصالات </w:t>
      </w:r>
      <w:r>
        <w:rPr>
          <w:rFonts w:hint="cs"/>
          <w:rtl/>
        </w:rPr>
        <w:t>و</w:t>
      </w:r>
      <w:r>
        <w:rPr>
          <w:rtl/>
        </w:rPr>
        <w:t>تنظيم</w:t>
      </w:r>
      <w:r>
        <w:rPr>
          <w:rFonts w:hint="cs"/>
          <w:rtl/>
        </w:rPr>
        <w:t>ها</w:t>
      </w:r>
      <w:r>
        <w:rPr>
          <w:rtl/>
        </w:rPr>
        <w:t>.</w:t>
      </w:r>
      <w:r>
        <w:rPr>
          <w:rFonts w:hint="cs"/>
          <w:rtl/>
        </w:rPr>
        <w:t xml:space="preserve"> وتفوض</w:t>
      </w:r>
      <w:r w:rsidRPr="00FA7E35">
        <w:rPr>
          <w:rFonts w:hint="cs"/>
          <w:rtl/>
        </w:rPr>
        <w:t xml:space="preserve"> </w:t>
      </w:r>
      <w:r>
        <w:rPr>
          <w:rFonts w:hint="cs"/>
          <w:rtl/>
        </w:rPr>
        <w:t>الفقرة</w:t>
      </w:r>
      <w:r>
        <w:rPr>
          <w:rtl/>
        </w:rPr>
        <w:t xml:space="preserve"> </w:t>
      </w:r>
      <w:r w:rsidRPr="00AF56EA">
        <w:rPr>
          <w:lang w:val="en-US"/>
        </w:rPr>
        <w:t>25</w:t>
      </w:r>
      <w:r>
        <w:rPr>
          <w:rtl/>
        </w:rPr>
        <w:t xml:space="preserve"> من القانون المذكور </w:t>
      </w:r>
      <w:r>
        <w:rPr>
          <w:rFonts w:hint="cs"/>
          <w:rtl/>
        </w:rPr>
        <w:t>الهيئة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ترخيص</w:t>
      </w:r>
      <w:r w:rsidRPr="00FA7E35">
        <w:rPr>
          <w:rtl/>
        </w:rPr>
        <w:t xml:space="preserve"> </w:t>
      </w:r>
      <w:r>
        <w:rPr>
          <w:rtl/>
        </w:rPr>
        <w:t xml:space="preserve">تشغيل أنظمة وخدمات الاتصالات </w:t>
      </w:r>
      <w:r>
        <w:rPr>
          <w:rFonts w:hint="cs"/>
          <w:rtl/>
        </w:rPr>
        <w:t>وتقديمها</w:t>
      </w:r>
      <w:r>
        <w:rPr>
          <w:rtl/>
        </w:rPr>
        <w:t>، على التوالي، مع مراعاة الشروط المطلوبة.</w:t>
      </w:r>
      <w:r w:rsidRPr="00FA7E35">
        <w:rPr>
          <w:rFonts w:hint="cs"/>
          <w:rtl/>
        </w:rPr>
        <w:t xml:space="preserve"> </w:t>
      </w:r>
      <w:r>
        <w:rPr>
          <w:rFonts w:hint="cs"/>
          <w:rtl/>
        </w:rPr>
        <w:t>وأحد</w:t>
      </w:r>
      <w:r>
        <w:rPr>
          <w:rtl/>
        </w:rPr>
        <w:t xml:space="preserve"> متطلبات الترخيص هو </w:t>
      </w:r>
      <w:r>
        <w:rPr>
          <w:rFonts w:hint="cs"/>
          <w:rtl/>
        </w:rPr>
        <w:t>ا</w:t>
      </w:r>
      <w:r>
        <w:rPr>
          <w:rtl/>
        </w:rPr>
        <w:t>عتماد نوع معدات الاتصالات للتأكد من توافقها مع شبكات الاتصالات العامة.</w:t>
      </w:r>
      <w:r w:rsidRPr="00FA7E35">
        <w:rPr>
          <w:rtl/>
        </w:rPr>
        <w:t xml:space="preserve"> </w:t>
      </w:r>
      <w:r>
        <w:rPr>
          <w:rtl/>
        </w:rPr>
        <w:t>وفي هذا السياق</w:t>
      </w:r>
      <w:r>
        <w:rPr>
          <w:rFonts w:hint="cs"/>
          <w:rtl/>
        </w:rPr>
        <w:t xml:space="preserve">، تتطلب اللائحة </w:t>
      </w:r>
      <w:r w:rsidRPr="00AF56EA">
        <w:rPr>
          <w:rFonts w:hint="cs"/>
          <w:lang w:val="en-US"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(استيراد</w:t>
      </w:r>
      <w:r w:rsidRPr="008B53C3">
        <w:rPr>
          <w:rtl/>
        </w:rPr>
        <w:t xml:space="preserve"> </w:t>
      </w:r>
      <w:r>
        <w:rPr>
          <w:rtl/>
        </w:rPr>
        <w:t>معدات الاتصالات و</w:t>
      </w:r>
      <w:r>
        <w:rPr>
          <w:rFonts w:hint="cs"/>
          <w:rtl/>
        </w:rPr>
        <w:t>ا</w:t>
      </w:r>
      <w:r>
        <w:rPr>
          <w:rtl/>
        </w:rPr>
        <w:t>عتماد نوع</w:t>
      </w:r>
      <w:r>
        <w:rPr>
          <w:rFonts w:hint="cs"/>
          <w:rtl/>
        </w:rPr>
        <w:t>ها</w:t>
      </w:r>
      <w:r>
        <w:rPr>
          <w:rtl/>
        </w:rPr>
        <w:t xml:space="preserve"> وتوزيع</w:t>
      </w:r>
      <w:r>
        <w:rPr>
          <w:rFonts w:hint="cs"/>
          <w:rtl/>
        </w:rPr>
        <w:t>ها</w:t>
      </w:r>
      <w:r>
        <w:rPr>
          <w:rtl/>
        </w:rPr>
        <w:t xml:space="preserve">) </w:t>
      </w:r>
      <w:r>
        <w:rPr>
          <w:rFonts w:hint="cs"/>
          <w:rtl/>
        </w:rPr>
        <w:t>من</w:t>
      </w:r>
      <w:r w:rsidRPr="00FA7E35">
        <w:rPr>
          <w:rtl/>
        </w:rPr>
        <w:t xml:space="preserve"> </w:t>
      </w:r>
      <w:r>
        <w:rPr>
          <w:rtl/>
        </w:rPr>
        <w:t>لوائح</w:t>
      </w:r>
      <w:r w:rsidRPr="008B53C3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معلومات </w:t>
      </w:r>
      <w:r>
        <w:rPr>
          <w:rFonts w:hint="cs"/>
          <w:rtl/>
        </w:rPr>
        <w:t>و</w:t>
      </w:r>
      <w:r>
        <w:rPr>
          <w:rtl/>
        </w:rPr>
        <w:t>الاتصالات</w:t>
      </w:r>
      <w:r w:rsidR="00E24016">
        <w:rPr>
          <w:rtl/>
        </w:rPr>
        <w:t xml:space="preserve"> في </w:t>
      </w:r>
      <w:r>
        <w:rPr>
          <w:rtl/>
        </w:rPr>
        <w:t>كينيا</w:t>
      </w:r>
      <w:r>
        <w:rPr>
          <w:rFonts w:hint="cs"/>
          <w:rtl/>
        </w:rPr>
        <w:t xml:space="preserve">، لعام </w:t>
      </w:r>
      <w:r w:rsidRPr="00AF56EA">
        <w:rPr>
          <w:rFonts w:hint="cs"/>
          <w:lang w:val="en-US"/>
        </w:rPr>
        <w:t>2010</w:t>
      </w:r>
      <w:r>
        <w:rPr>
          <w:rFonts w:hint="cs"/>
          <w:rtl/>
        </w:rPr>
        <w:t>، اعتماد</w:t>
      </w:r>
      <w:r>
        <w:rPr>
          <w:rtl/>
        </w:rPr>
        <w:t xml:space="preserve"> نوع</w:t>
      </w:r>
      <w:r w:rsidRPr="008B53C3">
        <w:rPr>
          <w:rtl/>
        </w:rPr>
        <w:t xml:space="preserve"> </w:t>
      </w:r>
      <w:r>
        <w:rPr>
          <w:rtl/>
        </w:rPr>
        <w:t>جميع أجهزة الهاتف المتنقل</w:t>
      </w:r>
      <w:r>
        <w:rPr>
          <w:rFonts w:hint="cs"/>
          <w:rtl/>
        </w:rPr>
        <w:t xml:space="preserve"> لدى الهيئة </w:t>
      </w:r>
      <w:r>
        <w:rPr>
          <w:rtl/>
        </w:rPr>
        <w:t xml:space="preserve">قبل </w:t>
      </w:r>
      <w:r>
        <w:rPr>
          <w:rFonts w:hint="cs"/>
          <w:rtl/>
        </w:rPr>
        <w:t>التوصيل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الشبكات العامة.</w:t>
      </w:r>
      <w:r>
        <w:rPr>
          <w:rFonts w:hint="cs"/>
          <w:rtl/>
        </w:rPr>
        <w:t xml:space="preserve"> </w:t>
      </w:r>
      <w:hyperlink r:id="rId137" w:history="1">
        <w:r w:rsidRPr="00A14457">
          <w:rPr>
            <w:rStyle w:val="Hyperlink"/>
          </w:rPr>
          <w:t>http://www.cofek.co.ke/CCK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A14457">
          <w:rPr>
            <w:rStyle w:val="Hyperlink"/>
          </w:rPr>
          <w:t>Letter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A14457">
          <w:rPr>
            <w:rStyle w:val="Hyperlink"/>
          </w:rPr>
          <w:t>to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A14457">
          <w:rPr>
            <w:rStyle w:val="Hyperlink"/>
          </w:rPr>
          <w:t>Cofek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A14457">
          <w:rPr>
            <w:rStyle w:val="Hyperlink"/>
          </w:rPr>
          <w:t>-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A14457">
          <w:rPr>
            <w:rStyle w:val="Hyperlink"/>
          </w:rPr>
          <w:t>Counterfeit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A14457">
          <w:rPr>
            <w:rStyle w:val="Hyperlink"/>
          </w:rPr>
          <w:t>phone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A14457">
          <w:rPr>
            <w:rStyle w:val="Hyperlink"/>
          </w:rPr>
          <w:t>switch-off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A14457">
          <w:rPr>
            <w:rStyle w:val="Hyperlink"/>
          </w:rPr>
          <w:t>threat.pdf</w:t>
        </w:r>
      </w:hyperlink>
      <w:r w:rsidR="00595778">
        <w:rPr>
          <w:rFonts w:hint="cs"/>
          <w:rtl/>
        </w:rPr>
        <w:t> </w:t>
      </w:r>
    </w:p>
    <w:p w:rsidR="002F2D14" w:rsidRDefault="002F2D14" w:rsidP="00F14DF6">
      <w:pPr>
        <w:rPr>
          <w:rtl/>
        </w:rPr>
      </w:pPr>
      <w:r>
        <w:rPr>
          <w:rFonts w:hint="cs"/>
          <w:rtl/>
        </w:rPr>
        <w:t>ويتمثل</w:t>
      </w:r>
      <w:r w:rsidRPr="00875641">
        <w:rPr>
          <w:rtl/>
        </w:rPr>
        <w:t xml:space="preserve"> </w:t>
      </w:r>
      <w:r>
        <w:rPr>
          <w:rtl/>
        </w:rPr>
        <w:t xml:space="preserve">جوهر عملية </w:t>
      </w:r>
      <w:r>
        <w:rPr>
          <w:rFonts w:hint="cs"/>
          <w:rtl/>
        </w:rPr>
        <w:t>اعتماد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نوع</w:t>
      </w:r>
      <w:r>
        <w:rPr>
          <w:rFonts w:hint="cs"/>
          <w:rtl/>
        </w:rPr>
        <w:t xml:space="preserve"> أساساً</w:t>
      </w:r>
      <w:r w:rsidR="00E24016">
        <w:rPr>
          <w:rtl/>
        </w:rPr>
        <w:t xml:space="preserve"> في </w:t>
      </w:r>
      <w:r>
        <w:rPr>
          <w:rtl/>
        </w:rPr>
        <w:t xml:space="preserve">حماية </w:t>
      </w:r>
      <w:r>
        <w:rPr>
          <w:rFonts w:hint="cs"/>
          <w:rtl/>
        </w:rPr>
        <w:t>عامة الناس</w:t>
      </w:r>
      <w:r>
        <w:rPr>
          <w:rtl/>
        </w:rPr>
        <w:t xml:space="preserve"> من الآثار غير المرغوب</w:t>
      </w:r>
      <w:r>
        <w:rPr>
          <w:rFonts w:hint="cs"/>
          <w:rtl/>
        </w:rPr>
        <w:t>ة</w:t>
      </w:r>
      <w:r>
        <w:rPr>
          <w:rtl/>
        </w:rPr>
        <w:t xml:space="preserve"> التي </w:t>
      </w:r>
      <w:r>
        <w:rPr>
          <w:rFonts w:hint="cs"/>
          <w:rtl/>
        </w:rPr>
        <w:t>ت</w:t>
      </w:r>
      <w:r>
        <w:rPr>
          <w:rtl/>
        </w:rPr>
        <w:t xml:space="preserve">حدثها أجهزة الهاتف المتنقل دون المستوى المطلوب و/أو المزيَّفة </w:t>
      </w:r>
      <w:r>
        <w:rPr>
          <w:rFonts w:hint="cs"/>
          <w:rtl/>
        </w:rPr>
        <w:t>و</w:t>
      </w:r>
      <w:r>
        <w:rPr>
          <w:rtl/>
        </w:rPr>
        <w:t>التي تشمل المخاوف</w:t>
      </w:r>
      <w:r w:rsidRPr="00875641">
        <w:rPr>
          <w:rtl/>
        </w:rPr>
        <w:t xml:space="preserve"> </w:t>
      </w:r>
      <w:r>
        <w:rPr>
          <w:rtl/>
        </w:rPr>
        <w:t xml:space="preserve">التقنية </w:t>
      </w:r>
      <w:r>
        <w:rPr>
          <w:rFonts w:hint="cs"/>
          <w:rtl/>
        </w:rPr>
        <w:t>و</w:t>
      </w:r>
      <w:r>
        <w:rPr>
          <w:rtl/>
        </w:rPr>
        <w:t>الاقتصادية والصح</w:t>
      </w:r>
      <w:r>
        <w:rPr>
          <w:rFonts w:hint="cs"/>
          <w:rtl/>
        </w:rPr>
        <w:t>ي</w:t>
      </w:r>
      <w:r>
        <w:rPr>
          <w:rtl/>
        </w:rPr>
        <w:t>ة والأمن</w:t>
      </w:r>
      <w:r>
        <w:rPr>
          <w:rFonts w:hint="cs"/>
          <w:rtl/>
        </w:rPr>
        <w:t>ية</w:t>
      </w:r>
      <w:r>
        <w:rPr>
          <w:rtl/>
        </w:rPr>
        <w:t>.</w:t>
      </w:r>
      <w:r>
        <w:rPr>
          <w:rFonts w:hint="cs"/>
          <w:rtl/>
        </w:rPr>
        <w:t xml:space="preserve"> وترد</w:t>
      </w:r>
      <w:r w:rsidR="00E24016">
        <w:rPr>
          <w:rtl/>
        </w:rPr>
        <w:t xml:space="preserve"> في </w:t>
      </w:r>
      <w:r>
        <w:rPr>
          <w:rFonts w:hint="cs"/>
          <w:rtl/>
        </w:rPr>
        <w:t>الفقرة</w:t>
      </w:r>
      <w:r>
        <w:rPr>
          <w:rtl/>
        </w:rPr>
        <w:t xml:space="preserve"> </w:t>
      </w:r>
      <w:r w:rsidR="00F14DF6">
        <w:rPr>
          <w:lang w:val="en-US"/>
        </w:rPr>
        <w:t>2.6</w:t>
      </w:r>
      <w:r w:rsidR="00F14DF6">
        <w:t>.</w:t>
      </w:r>
      <w:r w:rsidR="00F14DF6" w:rsidRPr="00AF56EA">
        <w:rPr>
          <w:lang w:val="en-US"/>
        </w:rPr>
        <w:t>1</w:t>
      </w:r>
      <w:r w:rsidR="00F14DF6">
        <w:rPr>
          <w:lang w:val="en-US"/>
        </w:rPr>
        <w:t>.</w:t>
      </w:r>
      <w:r w:rsidR="00F14DF6">
        <w:t>A</w:t>
      </w:r>
      <w:r>
        <w:rPr>
          <w:rFonts w:hint="cs"/>
          <w:rtl/>
        </w:rPr>
        <w:t xml:space="preserve"> </w:t>
      </w:r>
      <w:r>
        <w:rPr>
          <w:rtl/>
        </w:rPr>
        <w:t>أدناه</w:t>
      </w:r>
      <w:r w:rsidRPr="00875641">
        <w:rPr>
          <w:rtl/>
        </w:rPr>
        <w:t xml:space="preserve"> </w:t>
      </w:r>
      <w:r>
        <w:rPr>
          <w:rtl/>
        </w:rPr>
        <w:t xml:space="preserve">معلومات إضافية عن التحديات المرتبطة </w:t>
      </w:r>
      <w:r>
        <w:rPr>
          <w:rFonts w:hint="cs"/>
          <w:rtl/>
        </w:rPr>
        <w:t>ب</w:t>
      </w:r>
      <w:r>
        <w:rPr>
          <w:rtl/>
        </w:rPr>
        <w:t>الهاتف</w:t>
      </w:r>
      <w:r>
        <w:rPr>
          <w:rFonts w:hint="cs"/>
          <w:rtl/>
        </w:rPr>
        <w:t xml:space="preserve"> اليدوي</w:t>
      </w:r>
      <w:r>
        <w:rPr>
          <w:rtl/>
        </w:rPr>
        <w:t xml:space="preserve"> المزيَّف</w:t>
      </w:r>
      <w:r w:rsidR="00E24016">
        <w:rPr>
          <w:rtl/>
        </w:rPr>
        <w:t xml:space="preserve"> في </w:t>
      </w:r>
      <w:r>
        <w:rPr>
          <w:rtl/>
        </w:rPr>
        <w:t>صناعة تكنولوجيا المعلومات والاتصالات.</w:t>
      </w:r>
      <w:r w:rsidRPr="00875641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الهاتف</w:t>
      </w:r>
      <w:r w:rsidRPr="00875641">
        <w:rPr>
          <w:rFonts w:hint="cs"/>
          <w:rtl/>
        </w:rPr>
        <w:t xml:space="preserve"> </w:t>
      </w:r>
      <w:r>
        <w:rPr>
          <w:rFonts w:hint="cs"/>
          <w:rtl/>
        </w:rPr>
        <w:t>اليدوي</w:t>
      </w:r>
      <w:r>
        <w:rPr>
          <w:rtl/>
        </w:rPr>
        <w:t xml:space="preserve"> المتنقل الذي لا </w:t>
      </w:r>
      <w:r>
        <w:rPr>
          <w:rFonts w:hint="cs"/>
          <w:rtl/>
        </w:rPr>
        <w:t>يملك</w:t>
      </w:r>
      <w:r>
        <w:rPr>
          <w:rtl/>
        </w:rPr>
        <w:t xml:space="preserve"> </w:t>
      </w:r>
      <w:r w:rsidR="00F14DF6">
        <w:rPr>
          <w:rFonts w:hint="cs"/>
          <w:rtl/>
        </w:rPr>
        <w:t>ال</w:t>
      </w:r>
      <w:r>
        <w:rPr>
          <w:rtl/>
        </w:rPr>
        <w:t xml:space="preserve">هوية </w:t>
      </w:r>
      <w:r w:rsidR="00F14DF6">
        <w:rPr>
          <w:rFonts w:hint="cs"/>
          <w:rtl/>
        </w:rPr>
        <w:t xml:space="preserve">الدولية للمعدات المتنقلة </w:t>
      </w:r>
      <w:r w:rsidR="00F14DF6">
        <w:t>(</w:t>
      </w:r>
      <w:r>
        <w:t>IMEI</w:t>
      </w:r>
      <w:r w:rsidR="00F14DF6">
        <w:t>)</w:t>
      </w:r>
      <w:r>
        <w:rPr>
          <w:rtl/>
        </w:rPr>
        <w:t xml:space="preserve"> المناسبة لا يمكن </w:t>
      </w:r>
      <w:r>
        <w:rPr>
          <w:rFonts w:hint="cs"/>
          <w:rtl/>
        </w:rPr>
        <w:t>ا</w:t>
      </w:r>
      <w:r>
        <w:rPr>
          <w:rtl/>
        </w:rPr>
        <w:t>عتماد نوع</w:t>
      </w:r>
      <w:r>
        <w:rPr>
          <w:rFonts w:hint="cs"/>
          <w:rtl/>
        </w:rPr>
        <w:t>ه</w:t>
      </w:r>
      <w:r>
        <w:rPr>
          <w:rtl/>
        </w:rPr>
        <w:t>.</w:t>
      </w:r>
    </w:p>
    <w:p w:rsidR="002F2D14" w:rsidRPr="00595778" w:rsidRDefault="002F2D14" w:rsidP="00595778">
      <w:pPr>
        <w:rPr>
          <w:spacing w:val="-2"/>
          <w:rtl/>
        </w:rPr>
      </w:pPr>
      <w:r w:rsidRPr="00595778">
        <w:rPr>
          <w:rFonts w:hint="cs"/>
          <w:spacing w:val="-2"/>
          <w:rtl/>
        </w:rPr>
        <w:t>و</w:t>
      </w:r>
      <w:r w:rsidRPr="00595778">
        <w:rPr>
          <w:spacing w:val="-2"/>
          <w:rtl/>
        </w:rPr>
        <w:t>للأسباب المذكورة أعلاه</w:t>
      </w:r>
      <w:r w:rsidRPr="00595778">
        <w:rPr>
          <w:rFonts w:hint="cs"/>
          <w:spacing w:val="-2"/>
          <w:rtl/>
        </w:rPr>
        <w:t>، كان لا بد من</w:t>
      </w:r>
      <w:r w:rsidRPr="00595778">
        <w:rPr>
          <w:spacing w:val="-2"/>
          <w:rtl/>
        </w:rPr>
        <w:t xml:space="preserve"> </w:t>
      </w:r>
      <w:r w:rsidRPr="00595778">
        <w:rPr>
          <w:rFonts w:hint="cs"/>
          <w:spacing w:val="-2"/>
          <w:rtl/>
        </w:rPr>
        <w:t xml:space="preserve">إنهاء </w:t>
      </w:r>
      <w:r w:rsidRPr="00595778">
        <w:rPr>
          <w:spacing w:val="-2"/>
          <w:rtl/>
        </w:rPr>
        <w:t>استخدام أجهزة الهاتف المتنقل المزيَّفة</w:t>
      </w:r>
      <w:r w:rsidRPr="00595778">
        <w:rPr>
          <w:rFonts w:hint="cs"/>
          <w:spacing w:val="-2"/>
          <w:rtl/>
        </w:rPr>
        <w:t xml:space="preserve"> على مراحل تدريجية. ولكن</w:t>
      </w:r>
      <w:r w:rsidRPr="00595778">
        <w:rPr>
          <w:spacing w:val="-2"/>
          <w:rtl/>
        </w:rPr>
        <w:t xml:space="preserve"> ذلك </w:t>
      </w:r>
      <w:r w:rsidRPr="00595778">
        <w:rPr>
          <w:rFonts w:hint="cs"/>
          <w:spacing w:val="-2"/>
          <w:rtl/>
        </w:rPr>
        <w:t xml:space="preserve">ينُفَّذ </w:t>
      </w:r>
      <w:r w:rsidRPr="00595778">
        <w:rPr>
          <w:spacing w:val="-2"/>
          <w:rtl/>
        </w:rPr>
        <w:t xml:space="preserve">مع مراعاة مصالح جميع أصحاب </w:t>
      </w:r>
      <w:r w:rsidRPr="00595778">
        <w:rPr>
          <w:rFonts w:hint="cs"/>
          <w:spacing w:val="-2"/>
          <w:rtl/>
        </w:rPr>
        <w:t>الشأن</w:t>
      </w:r>
      <w:r w:rsidRPr="00595778">
        <w:rPr>
          <w:spacing w:val="-2"/>
          <w:rtl/>
        </w:rPr>
        <w:t xml:space="preserve">، </w:t>
      </w:r>
      <w:r w:rsidRPr="00595778">
        <w:rPr>
          <w:rFonts w:hint="cs"/>
          <w:spacing w:val="-2"/>
          <w:rtl/>
        </w:rPr>
        <w:t>مما يفسر</w:t>
      </w:r>
      <w:r w:rsidRPr="00595778">
        <w:rPr>
          <w:spacing w:val="-2"/>
          <w:rtl/>
        </w:rPr>
        <w:t xml:space="preserve"> الأنشطة </w:t>
      </w:r>
      <w:r w:rsidRPr="00595778">
        <w:rPr>
          <w:rFonts w:hint="cs"/>
          <w:spacing w:val="-2"/>
          <w:rtl/>
        </w:rPr>
        <w:t xml:space="preserve">التي تجري </w:t>
      </w:r>
      <w:r w:rsidRPr="00595778">
        <w:rPr>
          <w:spacing w:val="-2"/>
          <w:rtl/>
        </w:rPr>
        <w:t>على مراحل</w:t>
      </w:r>
      <w:r w:rsidRPr="00595778">
        <w:rPr>
          <w:rFonts w:hint="cs"/>
          <w:spacing w:val="-2"/>
          <w:rtl/>
        </w:rPr>
        <w:t xml:space="preserve"> والمؤدية إلى موعد الإيقاف</w:t>
      </w:r>
      <w:r w:rsidR="00E24016">
        <w:rPr>
          <w:rFonts w:hint="cs"/>
          <w:spacing w:val="-2"/>
          <w:rtl/>
        </w:rPr>
        <w:t xml:space="preserve"> في </w:t>
      </w:r>
      <w:r w:rsidRPr="00AF56EA">
        <w:rPr>
          <w:spacing w:val="-2"/>
          <w:lang w:val="en-US"/>
        </w:rPr>
        <w:t>30</w:t>
      </w:r>
      <w:r w:rsidRPr="00595778">
        <w:rPr>
          <w:spacing w:val="-2"/>
          <w:rtl/>
        </w:rPr>
        <w:t xml:space="preserve"> سبتمبر</w:t>
      </w:r>
      <w:r w:rsidR="00595778" w:rsidRPr="00595778">
        <w:rPr>
          <w:rFonts w:hint="cs"/>
          <w:spacing w:val="-2"/>
          <w:rtl/>
        </w:rPr>
        <w:t> </w:t>
      </w:r>
      <w:r w:rsidRPr="00AF56EA">
        <w:rPr>
          <w:spacing w:val="-2"/>
          <w:lang w:val="en-US"/>
        </w:rPr>
        <w:t>2012</w:t>
      </w:r>
      <w:r w:rsidRPr="00595778">
        <w:rPr>
          <w:spacing w:val="-2"/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tl/>
        </w:rPr>
        <w:t xml:space="preserve">وبغية ضمان أن تؤخذ مصالح واهتمامات أصحاب </w:t>
      </w:r>
      <w:r>
        <w:rPr>
          <w:rFonts w:hint="cs"/>
          <w:rtl/>
        </w:rPr>
        <w:t>الشأن</w:t>
      </w:r>
      <w:r>
        <w:rPr>
          <w:rtl/>
        </w:rPr>
        <w:t xml:space="preserve"> </w:t>
      </w:r>
      <w:r>
        <w:rPr>
          <w:rFonts w:hint="cs"/>
          <w:rtl/>
        </w:rPr>
        <w:t>بعين الاعتبار</w:t>
      </w:r>
      <w:r>
        <w:rPr>
          <w:rtl/>
        </w:rPr>
        <w:t>،</w:t>
      </w:r>
      <w:r>
        <w:rPr>
          <w:rFonts w:hint="cs"/>
          <w:rtl/>
        </w:rPr>
        <w:t xml:space="preserve"> استضافت الهيئة</w:t>
      </w:r>
      <w:r w:rsidRPr="00845FC5">
        <w:rPr>
          <w:rtl/>
        </w:rPr>
        <w:t xml:space="preserve"> </w:t>
      </w:r>
      <w:r>
        <w:rPr>
          <w:rtl/>
        </w:rPr>
        <w:t>اعتبارا</w:t>
      </w:r>
      <w:r>
        <w:rPr>
          <w:rFonts w:hint="cs"/>
          <w:rtl/>
        </w:rPr>
        <w:t>ً</w:t>
      </w:r>
      <w:r>
        <w:rPr>
          <w:rtl/>
        </w:rPr>
        <w:t xml:space="preserve"> من</w:t>
      </w:r>
      <w:r>
        <w:rPr>
          <w:rFonts w:hint="cs"/>
          <w:rtl/>
        </w:rPr>
        <w:t xml:space="preserve"> أكتوبر</w:t>
      </w:r>
      <w:r>
        <w:rPr>
          <w:rtl/>
        </w:rPr>
        <w:t xml:space="preserve"> </w:t>
      </w:r>
      <w:r w:rsidRPr="00AF56EA">
        <w:rPr>
          <w:lang w:val="en-US"/>
        </w:rPr>
        <w:t>2011</w:t>
      </w:r>
      <w:r>
        <w:rPr>
          <w:rtl/>
        </w:rPr>
        <w:t xml:space="preserve"> سلسلة من المشاورات المفتوحة بين </w:t>
      </w:r>
      <w:r>
        <w:rPr>
          <w:rFonts w:hint="cs"/>
          <w:rtl/>
        </w:rPr>
        <w:t>جهات فاعلة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صناعة تكنولوجيا المعلومات والاتصالات والوكالات الحكومية المختلفة وغيرها من </w:t>
      </w:r>
      <w:r>
        <w:rPr>
          <w:rFonts w:hint="cs"/>
          <w:rtl/>
        </w:rPr>
        <w:t>الجهات صاحبة</w:t>
      </w:r>
      <w:r>
        <w:rPr>
          <w:rtl/>
        </w:rPr>
        <w:t xml:space="preserve"> المصلحة بشأن مسألة الهواتف المتنقلة المزيَّفة </w:t>
      </w:r>
      <w:r>
        <w:rPr>
          <w:rFonts w:hint="cs"/>
          <w:rtl/>
        </w:rPr>
        <w:t>ب</w:t>
      </w:r>
      <w:r>
        <w:rPr>
          <w:rtl/>
        </w:rPr>
        <w:t xml:space="preserve">هدف التصدي للتحديات التي </w:t>
      </w:r>
      <w:r>
        <w:rPr>
          <w:rFonts w:hint="cs"/>
          <w:rtl/>
        </w:rPr>
        <w:t>تشكلها هذه الظاهرة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لصناعة والاقتصاد ككل.</w:t>
      </w:r>
      <w:r w:rsidRPr="00001BD3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من خلال هذه المشاورات، </w:t>
      </w:r>
      <w:r>
        <w:rPr>
          <w:rFonts w:hint="cs"/>
          <w:rtl/>
        </w:rPr>
        <w:t>اتُفق</w:t>
      </w:r>
      <w:r>
        <w:rPr>
          <w:rtl/>
        </w:rPr>
        <w:t xml:space="preserve"> على نقاط عمل محددة فيما يتعلق ب</w:t>
      </w:r>
      <w:r>
        <w:rPr>
          <w:rFonts w:hint="cs"/>
          <w:rtl/>
        </w:rPr>
        <w:t xml:space="preserve">هذا </w:t>
      </w:r>
      <w:r>
        <w:rPr>
          <w:rtl/>
        </w:rPr>
        <w:t>الموضوع.</w:t>
      </w:r>
    </w:p>
    <w:p w:rsidR="002F2D14" w:rsidRDefault="002F2D14" w:rsidP="00C3526F">
      <w:pPr>
        <w:rPr>
          <w:rtl/>
        </w:rPr>
      </w:pPr>
      <w:r>
        <w:rPr>
          <w:rtl/>
        </w:rPr>
        <w:t>و</w:t>
      </w:r>
      <w:r>
        <w:rPr>
          <w:rFonts w:hint="cs"/>
          <w:rtl/>
        </w:rPr>
        <w:t xml:space="preserve">كان </w:t>
      </w:r>
      <w:r>
        <w:rPr>
          <w:rtl/>
        </w:rPr>
        <w:t xml:space="preserve">من بين الإجراءات المتفق عليها </w:t>
      </w:r>
      <w:r>
        <w:rPr>
          <w:rFonts w:hint="cs"/>
          <w:rtl/>
        </w:rPr>
        <w:t>قيام الهيئة بشن</w:t>
      </w:r>
      <w:r>
        <w:rPr>
          <w:rtl/>
        </w:rPr>
        <w:t xml:space="preserve"> حملة توعية </w:t>
      </w:r>
      <w:r>
        <w:rPr>
          <w:rFonts w:hint="cs"/>
          <w:rtl/>
        </w:rPr>
        <w:t>ل</w:t>
      </w:r>
      <w:r>
        <w:rPr>
          <w:rtl/>
        </w:rPr>
        <w:t xml:space="preserve">لعامة لضمان </w:t>
      </w:r>
      <w:r>
        <w:rPr>
          <w:rFonts w:hint="cs"/>
          <w:rtl/>
        </w:rPr>
        <w:t>اطلاع</w:t>
      </w:r>
      <w:r>
        <w:rPr>
          <w:rtl/>
        </w:rPr>
        <w:t xml:space="preserve"> المشتركين على الآثار السلبية للأجهزة المزيَّفة</w:t>
      </w:r>
      <w:r>
        <w:rPr>
          <w:rFonts w:hint="cs"/>
          <w:rtl/>
        </w:rPr>
        <w:t>؛</w:t>
      </w:r>
      <w:r w:rsidRPr="00001BD3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إنشاء نظام </w:t>
      </w:r>
      <w:r>
        <w:rPr>
          <w:rFonts w:hint="cs"/>
          <w:rtl/>
        </w:rPr>
        <w:t>ت</w:t>
      </w:r>
      <w:r>
        <w:rPr>
          <w:rtl/>
        </w:rPr>
        <w:t xml:space="preserve">ستخدمه </w:t>
      </w:r>
      <w:r>
        <w:rPr>
          <w:rFonts w:hint="cs"/>
          <w:rtl/>
        </w:rPr>
        <w:t>عامة الناس</w:t>
      </w:r>
      <w:r>
        <w:rPr>
          <w:rtl/>
        </w:rPr>
        <w:t xml:space="preserve"> لتحديد ما إذا كانت هواتف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اليدوية أصلية؛</w:t>
      </w:r>
      <w:r w:rsidRPr="00001BD3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إنشاء </w:t>
      </w:r>
      <w:r>
        <w:rPr>
          <w:rFonts w:hint="cs"/>
          <w:rtl/>
        </w:rPr>
        <w:t>أ</w:t>
      </w:r>
      <w:r>
        <w:rPr>
          <w:rtl/>
        </w:rPr>
        <w:t>نظم</w:t>
      </w:r>
      <w:r>
        <w:rPr>
          <w:rFonts w:hint="cs"/>
          <w:rtl/>
        </w:rPr>
        <w:t>ة</w:t>
      </w:r>
      <w:r>
        <w:rPr>
          <w:rtl/>
        </w:rPr>
        <w:t xml:space="preserve"> لمنع </w:t>
      </w:r>
      <w:r>
        <w:rPr>
          <w:rFonts w:hint="cs"/>
          <w:rtl/>
        </w:rPr>
        <w:t xml:space="preserve">استخدام </w:t>
      </w:r>
      <w:r>
        <w:rPr>
          <w:rtl/>
        </w:rPr>
        <w:t>الهواتف</w:t>
      </w:r>
      <w:r w:rsidRPr="00001BD3">
        <w:rPr>
          <w:rFonts w:hint="cs"/>
          <w:rtl/>
        </w:rPr>
        <w:t xml:space="preserve"> </w:t>
      </w:r>
      <w:r>
        <w:rPr>
          <w:rFonts w:hint="cs"/>
          <w:rtl/>
        </w:rPr>
        <w:t>اليدوية</w:t>
      </w:r>
      <w:r>
        <w:rPr>
          <w:rtl/>
        </w:rPr>
        <w:t xml:space="preserve"> المزيَّفة </w:t>
      </w:r>
      <w:r>
        <w:rPr>
          <w:rFonts w:hint="cs"/>
          <w:rtl/>
        </w:rPr>
        <w:t>ضمن</w:t>
      </w:r>
      <w:r>
        <w:rPr>
          <w:rtl/>
        </w:rPr>
        <w:t xml:space="preserve"> شبكات</w:t>
      </w:r>
      <w:r>
        <w:rPr>
          <w:rFonts w:hint="cs"/>
          <w:rtl/>
        </w:rPr>
        <w:t xml:space="preserve"> الاتصالات</w:t>
      </w:r>
      <w:r>
        <w:rPr>
          <w:rtl/>
        </w:rPr>
        <w:t xml:space="preserve"> المتنقلة؛ </w:t>
      </w:r>
      <w:r>
        <w:rPr>
          <w:rFonts w:hint="cs"/>
          <w:rtl/>
        </w:rPr>
        <w:t>وتقديم</w:t>
      </w:r>
      <w:r>
        <w:rPr>
          <w:rtl/>
        </w:rPr>
        <w:t xml:space="preserve"> خدمات دعم العملاء ذات الصلة.</w:t>
      </w:r>
    </w:p>
    <w:p w:rsidR="002F2D14" w:rsidRDefault="002F2D14" w:rsidP="00595778">
      <w:pPr>
        <w:rPr>
          <w:rtl/>
        </w:rPr>
      </w:pPr>
      <w:r>
        <w:rPr>
          <w:rFonts w:hint="cs"/>
          <w:rtl/>
        </w:rPr>
        <w:t>وتمثل إجراء آخر ذو شأن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تصعيد مراقبة</w:t>
      </w:r>
      <w:r w:rsidRPr="00001BD3">
        <w:rPr>
          <w:rtl/>
        </w:rPr>
        <w:t xml:space="preserve"> </w:t>
      </w:r>
      <w:r>
        <w:rPr>
          <w:rtl/>
        </w:rPr>
        <w:t>الأجهزة المتنقلة المزيَّفة</w:t>
      </w:r>
      <w:r>
        <w:rPr>
          <w:rFonts w:hint="cs"/>
          <w:rtl/>
        </w:rPr>
        <w:t xml:space="preserve"> وقمعها من جانب</w:t>
      </w:r>
      <w:r w:rsidRPr="00805966">
        <w:rPr>
          <w:rtl/>
        </w:rPr>
        <w:t xml:space="preserve"> </w:t>
      </w:r>
      <w:r>
        <w:rPr>
          <w:rtl/>
        </w:rPr>
        <w:t>جميع الجهات الحكومية ذات العلاقة.</w:t>
      </w:r>
      <w:r w:rsidRPr="00805966">
        <w:rPr>
          <w:rtl/>
        </w:rPr>
        <w:t xml:space="preserve"> </w:t>
      </w:r>
      <w:r>
        <w:rPr>
          <w:rtl/>
        </w:rPr>
        <w:t>وأنشئ نظام تحقق</w:t>
      </w:r>
      <w:r>
        <w:rPr>
          <w:rFonts w:hint="cs"/>
          <w:rtl/>
        </w:rPr>
        <w:t xml:space="preserve"> من</w:t>
      </w:r>
      <w:r>
        <w:rPr>
          <w:rtl/>
        </w:rPr>
        <w:t xml:space="preserve"> الهاتف </w:t>
      </w:r>
      <w:r>
        <w:rPr>
          <w:rFonts w:hint="cs"/>
          <w:rtl/>
        </w:rPr>
        <w:t>اليدوي</w:t>
      </w:r>
      <w:r>
        <w:rPr>
          <w:rtl/>
        </w:rPr>
        <w:t xml:space="preserve"> </w:t>
      </w:r>
      <w:r>
        <w:rPr>
          <w:rFonts w:hint="cs"/>
          <w:rtl/>
        </w:rPr>
        <w:t>بالنفاذ</w:t>
      </w:r>
      <w:r>
        <w:rPr>
          <w:rtl/>
        </w:rPr>
        <w:t xml:space="preserve"> إلى قاعدة بيانات جمعية النظام العالمي للاتصالات المتنقلة </w:t>
      </w:r>
      <w:r w:rsidR="00595778">
        <w:t>(</w:t>
      </w:r>
      <w:r>
        <w:t>GSMA</w:t>
      </w:r>
      <w:r w:rsidR="00595778">
        <w:t>)</w:t>
      </w:r>
      <w:r>
        <w:rPr>
          <w:rtl/>
        </w:rPr>
        <w:t xml:space="preserve"> لتمكين المشتركين </w:t>
      </w:r>
      <w:r>
        <w:rPr>
          <w:rFonts w:hint="cs"/>
          <w:rtl/>
        </w:rPr>
        <w:t>من ا</w:t>
      </w:r>
      <w:r>
        <w:rPr>
          <w:rtl/>
        </w:rPr>
        <w:t xml:space="preserve">لتحقق من </w:t>
      </w:r>
      <w:r>
        <w:rPr>
          <w:rFonts w:hint="cs"/>
          <w:rtl/>
        </w:rPr>
        <w:t>صلاحية</w:t>
      </w:r>
      <w:r>
        <w:rPr>
          <w:rtl/>
        </w:rPr>
        <w:t xml:space="preserve"> هواتفهم من خلال هوية </w:t>
      </w:r>
      <w:r>
        <w:t>IMEI</w:t>
      </w:r>
      <w:r>
        <w:rPr>
          <w:rtl/>
        </w:rPr>
        <w:t xml:space="preserve"> المقد</w:t>
      </w:r>
      <w:r>
        <w:rPr>
          <w:rFonts w:hint="cs"/>
          <w:rtl/>
        </w:rPr>
        <w:t>َّ</w:t>
      </w:r>
      <w:r>
        <w:rPr>
          <w:rtl/>
        </w:rPr>
        <w:t>مة. وعلاوة على ذلك،</w:t>
      </w:r>
      <w:r w:rsidRPr="00805966">
        <w:rPr>
          <w:rFonts w:hint="cs"/>
          <w:rtl/>
        </w:rPr>
        <w:t xml:space="preserve"> </w:t>
      </w:r>
      <w:r>
        <w:rPr>
          <w:rFonts w:hint="cs"/>
          <w:rtl/>
        </w:rPr>
        <w:t>نُفذ</w:t>
      </w:r>
      <w:r>
        <w:rPr>
          <w:rtl/>
        </w:rPr>
        <w:t xml:space="preserve"> نظام لمنع</w:t>
      </w:r>
      <w:r w:rsidRPr="00805966">
        <w:rPr>
          <w:rFonts w:hint="cs"/>
          <w:rtl/>
        </w:rPr>
        <w:t xml:space="preserve"> </w:t>
      </w:r>
      <w:r>
        <w:rPr>
          <w:rFonts w:hint="cs"/>
          <w:rtl/>
        </w:rPr>
        <w:t xml:space="preserve">استخدام </w:t>
      </w:r>
      <w:r>
        <w:rPr>
          <w:rtl/>
        </w:rPr>
        <w:t>الهواتف</w:t>
      </w:r>
      <w:r w:rsidRPr="00001BD3">
        <w:rPr>
          <w:rFonts w:hint="cs"/>
          <w:rtl/>
        </w:rPr>
        <w:t xml:space="preserve"> </w:t>
      </w:r>
      <w:r>
        <w:rPr>
          <w:rFonts w:hint="cs"/>
          <w:rtl/>
        </w:rPr>
        <w:t>اليدوية</w:t>
      </w:r>
      <w:r>
        <w:rPr>
          <w:rtl/>
        </w:rPr>
        <w:t xml:space="preserve"> المزيَّفة </w:t>
      </w:r>
      <w:r>
        <w:rPr>
          <w:rFonts w:hint="cs"/>
          <w:rtl/>
        </w:rPr>
        <w:t>ضمن</w:t>
      </w:r>
      <w:r>
        <w:rPr>
          <w:rtl/>
        </w:rPr>
        <w:t xml:space="preserve"> شبكات</w:t>
      </w:r>
      <w:r>
        <w:rPr>
          <w:rFonts w:hint="cs"/>
          <w:rtl/>
        </w:rPr>
        <w:t xml:space="preserve"> الاتصالات</w:t>
      </w:r>
      <w:r>
        <w:rPr>
          <w:rtl/>
        </w:rPr>
        <w:t xml:space="preserve"> المتنقلة</w:t>
      </w:r>
      <w:r>
        <w:rPr>
          <w:rFonts w:hint="cs"/>
          <w:rtl/>
        </w:rPr>
        <w:t>.</w:t>
      </w:r>
    </w:p>
    <w:p w:rsidR="002F2D14" w:rsidRPr="00F14DF6" w:rsidRDefault="002F2D14" w:rsidP="00F14DF6">
      <w:pPr>
        <w:rPr>
          <w:spacing w:val="-6"/>
          <w:rtl/>
        </w:rPr>
      </w:pPr>
      <w:r w:rsidRPr="00F14DF6">
        <w:rPr>
          <w:spacing w:val="-6"/>
          <w:rtl/>
        </w:rPr>
        <w:t>ونتيجة للأنشطة المذكورة أعلاه،</w:t>
      </w:r>
      <w:r w:rsidRPr="00F14DF6">
        <w:rPr>
          <w:rFonts w:hint="cs"/>
          <w:spacing w:val="-6"/>
          <w:rtl/>
        </w:rPr>
        <w:t xml:space="preserve"> أوقف</w:t>
      </w:r>
      <w:r w:rsidRPr="00F14DF6">
        <w:rPr>
          <w:spacing w:val="-6"/>
          <w:rtl/>
        </w:rPr>
        <w:t xml:space="preserve"> على مراحل</w:t>
      </w:r>
      <w:r w:rsidRPr="00F14DF6">
        <w:rPr>
          <w:rFonts w:hint="cs"/>
          <w:spacing w:val="-6"/>
          <w:rtl/>
        </w:rPr>
        <w:t xml:space="preserve"> تدريجية استخدام </w:t>
      </w:r>
      <w:r w:rsidRPr="00F14DF6">
        <w:rPr>
          <w:spacing w:val="-6"/>
          <w:lang w:val="en-US"/>
        </w:rPr>
        <w:t>1</w:t>
      </w:r>
      <w:r w:rsidR="00F14DF6">
        <w:rPr>
          <w:spacing w:val="-6"/>
        </w:rPr>
        <w:t>,</w:t>
      </w:r>
      <w:r w:rsidRPr="00F14DF6">
        <w:rPr>
          <w:spacing w:val="-6"/>
          <w:lang w:val="en-US"/>
        </w:rPr>
        <w:t>89</w:t>
      </w:r>
      <w:r w:rsidRPr="00F14DF6">
        <w:rPr>
          <w:spacing w:val="-6"/>
          <w:rtl/>
        </w:rPr>
        <w:t xml:space="preserve"> مليون</w:t>
      </w:r>
      <w:r w:rsidRPr="00F14DF6">
        <w:rPr>
          <w:rFonts w:hint="cs"/>
          <w:spacing w:val="-6"/>
          <w:rtl/>
        </w:rPr>
        <w:t xml:space="preserve"> من</w:t>
      </w:r>
      <w:r w:rsidRPr="00F14DF6">
        <w:rPr>
          <w:spacing w:val="-6"/>
          <w:rtl/>
        </w:rPr>
        <w:t xml:space="preserve"> الهواتف المتنقلة المزيَّفة</w:t>
      </w:r>
      <w:r w:rsidR="00E24016" w:rsidRPr="00F14DF6">
        <w:rPr>
          <w:spacing w:val="-6"/>
          <w:rtl/>
        </w:rPr>
        <w:t xml:space="preserve"> في </w:t>
      </w:r>
      <w:r w:rsidRPr="00F14DF6">
        <w:rPr>
          <w:spacing w:val="-6"/>
          <w:rtl/>
        </w:rPr>
        <w:t xml:space="preserve">كينيا بعد </w:t>
      </w:r>
      <w:r w:rsidRPr="00F14DF6">
        <w:rPr>
          <w:spacing w:val="-6"/>
          <w:lang w:val="en-US"/>
        </w:rPr>
        <w:t>30</w:t>
      </w:r>
      <w:r w:rsidR="00595778" w:rsidRPr="00F14DF6">
        <w:rPr>
          <w:rFonts w:hint="cs"/>
          <w:spacing w:val="-6"/>
          <w:rtl/>
        </w:rPr>
        <w:t> </w:t>
      </w:r>
      <w:r w:rsidRPr="00F14DF6">
        <w:rPr>
          <w:spacing w:val="-6"/>
          <w:rtl/>
        </w:rPr>
        <w:t>سبتمبر</w:t>
      </w:r>
      <w:r w:rsidR="00F14DF6" w:rsidRPr="00F14DF6">
        <w:rPr>
          <w:rFonts w:hint="cs"/>
          <w:spacing w:val="-6"/>
          <w:rtl/>
        </w:rPr>
        <w:t> </w:t>
      </w:r>
      <w:r w:rsidRPr="00F14DF6">
        <w:rPr>
          <w:spacing w:val="-6"/>
          <w:lang w:val="en-US"/>
        </w:rPr>
        <w:t>2012</w:t>
      </w:r>
      <w:r w:rsidRPr="00F14DF6">
        <w:rPr>
          <w:spacing w:val="-6"/>
          <w:rtl/>
        </w:rPr>
        <w:t>.</w:t>
      </w:r>
    </w:p>
    <w:p w:rsidR="002F2D14" w:rsidRDefault="00F14DF6" w:rsidP="00595778">
      <w:pPr>
        <w:pStyle w:val="Headingb"/>
        <w:rPr>
          <w:rtl/>
        </w:rPr>
      </w:pPr>
      <w:bookmarkStart w:id="119" w:name="_Toc413407010"/>
      <w:bookmarkStart w:id="120" w:name="_Toc414026234"/>
      <w:r>
        <w:rPr>
          <w:lang w:val="en-US"/>
        </w:rPr>
        <w:lastRenderedPageBreak/>
        <w:t>2.6</w:t>
      </w:r>
      <w:r>
        <w:t>.</w:t>
      </w:r>
      <w:r w:rsidRPr="00AF56EA">
        <w:rPr>
          <w:lang w:val="en-US"/>
        </w:rPr>
        <w:t>1</w:t>
      </w:r>
      <w:r>
        <w:rPr>
          <w:lang w:val="en-US"/>
        </w:rPr>
        <w:t>.</w:t>
      </w:r>
      <w:r>
        <w:t>A</w:t>
      </w:r>
      <w:r>
        <w:rPr>
          <w:rtl/>
        </w:rPr>
        <w:tab/>
      </w:r>
      <w:r w:rsidR="002F2D14">
        <w:rPr>
          <w:rtl/>
        </w:rPr>
        <w:t>التخلص من أجهزة الهاتف المتنقل</w:t>
      </w:r>
      <w:r w:rsidR="002F2D14" w:rsidRPr="00EF4451">
        <w:rPr>
          <w:rtl/>
        </w:rPr>
        <w:t xml:space="preserve"> </w:t>
      </w:r>
      <w:r w:rsidR="002F2D14">
        <w:rPr>
          <w:rtl/>
        </w:rPr>
        <w:t>المزيَّفة</w:t>
      </w:r>
      <w:r w:rsidR="002F2D14" w:rsidRPr="0035129D">
        <w:rPr>
          <w:rtl/>
        </w:rPr>
        <w:t xml:space="preserve"> </w:t>
      </w:r>
      <w:r w:rsidR="002F2D14">
        <w:rPr>
          <w:rtl/>
        </w:rPr>
        <w:t>على مراحل</w:t>
      </w:r>
      <w:r w:rsidR="002F2D14" w:rsidRPr="0035129D">
        <w:rPr>
          <w:rFonts w:hint="cs"/>
          <w:rtl/>
        </w:rPr>
        <w:t xml:space="preserve"> </w:t>
      </w:r>
      <w:r w:rsidR="002F2D14">
        <w:rPr>
          <w:rFonts w:hint="cs"/>
          <w:rtl/>
        </w:rPr>
        <w:t>تدريجية</w:t>
      </w:r>
      <w:bookmarkEnd w:id="119"/>
      <w:bookmarkEnd w:id="120"/>
    </w:p>
    <w:p w:rsidR="002F2D14" w:rsidRPr="00595778" w:rsidRDefault="00595778" w:rsidP="00595778">
      <w:pPr>
        <w:pStyle w:val="Headingb"/>
        <w:rPr>
          <w:rFonts w:ascii="Times New Roman"/>
          <w:b w:val="0"/>
          <w:bCs w:val="0"/>
          <w:rtl/>
        </w:rPr>
      </w:pPr>
      <w:bookmarkStart w:id="121" w:name="_Toc413407011"/>
      <w:bookmarkStart w:id="122" w:name="_Toc414026235"/>
      <w:r w:rsidRPr="00595778">
        <w:rPr>
          <w:rFonts w:ascii="Times New Roman"/>
          <w:b w:val="0"/>
          <w:bCs w:val="0"/>
        </w:rPr>
        <w:t>(</w:t>
      </w:r>
      <w:r w:rsidRPr="00AF56EA">
        <w:rPr>
          <w:rFonts w:ascii="Times New Roman"/>
          <w:b w:val="0"/>
          <w:bCs w:val="0"/>
          <w:lang w:val="en-US"/>
        </w:rPr>
        <w:t>1</w:t>
      </w:r>
      <w:r w:rsidR="002F2D14" w:rsidRPr="00595778">
        <w:rPr>
          <w:rFonts w:ascii="Times New Roman" w:hint="cs"/>
          <w:b w:val="0"/>
          <w:bCs w:val="0"/>
          <w:rtl/>
        </w:rPr>
        <w:tab/>
        <w:t>معلومات أساسية</w:t>
      </w:r>
      <w:bookmarkEnd w:id="121"/>
      <w:bookmarkEnd w:id="122"/>
    </w:p>
    <w:p w:rsidR="002F2D14" w:rsidRPr="00595778" w:rsidRDefault="00595778" w:rsidP="00595778">
      <w:pPr>
        <w:pStyle w:val="Headingb"/>
        <w:rPr>
          <w:rFonts w:ascii="Times New Roman"/>
          <w:b w:val="0"/>
          <w:bCs w:val="0"/>
          <w:rtl/>
        </w:rPr>
      </w:pPr>
      <w:r w:rsidRPr="00595778">
        <w:rPr>
          <w:rFonts w:ascii="Times New Roman" w:hint="cs"/>
          <w:b w:val="0"/>
          <w:bCs w:val="0"/>
          <w:rtl/>
        </w:rPr>
        <w:t xml:space="preserve"> </w:t>
      </w:r>
      <w:bookmarkStart w:id="123" w:name="_Toc413407012"/>
      <w:bookmarkStart w:id="124" w:name="_Toc414026236"/>
      <w:r w:rsidR="002F2D14" w:rsidRPr="00595778">
        <w:rPr>
          <w:rFonts w:ascii="Times New Roman"/>
          <w:b w:val="0"/>
          <w:bCs w:val="0"/>
          <w:rtl/>
        </w:rPr>
        <w:t>أ</w:t>
      </w:r>
      <w:r w:rsidRPr="00595778">
        <w:rPr>
          <w:rFonts w:ascii="Times New Roman" w:hint="cs"/>
          <w:b w:val="0"/>
          <w:bCs w:val="0"/>
          <w:rtl/>
        </w:rPr>
        <w:t xml:space="preserve"> </w:t>
      </w:r>
      <w:r w:rsidR="002F2D14" w:rsidRPr="00595778">
        <w:rPr>
          <w:rFonts w:ascii="Times New Roman"/>
          <w:b w:val="0"/>
          <w:bCs w:val="0"/>
          <w:rtl/>
        </w:rPr>
        <w:t>)</w:t>
      </w:r>
      <w:r w:rsidR="002F2D14" w:rsidRPr="00595778">
        <w:rPr>
          <w:rFonts w:ascii="Times New Roman" w:hint="cs"/>
          <w:b w:val="0"/>
          <w:bCs w:val="0"/>
          <w:rtl/>
        </w:rPr>
        <w:tab/>
      </w:r>
      <w:r w:rsidR="002F2D14" w:rsidRPr="00595778">
        <w:rPr>
          <w:rFonts w:ascii="Times New Roman"/>
          <w:b w:val="0"/>
          <w:bCs w:val="0"/>
          <w:rtl/>
        </w:rPr>
        <w:t>تنفيذ نظام</w:t>
      </w:r>
      <w:r w:rsidR="002F2D14" w:rsidRPr="00595778">
        <w:rPr>
          <w:rFonts w:ascii="Times New Roman" w:hint="cs"/>
          <w:b w:val="0"/>
          <w:bCs w:val="0"/>
          <w:rtl/>
        </w:rPr>
        <w:t xml:space="preserve"> سجل هوية المعدات </w:t>
      </w:r>
      <w:r w:rsidR="002F2D14" w:rsidRPr="00595778">
        <w:rPr>
          <w:rFonts w:ascii="Times New Roman"/>
          <w:b w:val="0"/>
          <w:bCs w:val="0"/>
        </w:rPr>
        <w:t>(EIR)</w:t>
      </w:r>
      <w:bookmarkEnd w:id="123"/>
      <w:bookmarkEnd w:id="124"/>
    </w:p>
    <w:p w:rsidR="002F2D14" w:rsidRDefault="002F2D14" w:rsidP="00595778">
      <w:pPr>
        <w:rPr>
          <w:rtl/>
        </w:rPr>
      </w:pPr>
      <w:r>
        <w:rPr>
          <w:rFonts w:hint="cs"/>
          <w:rtl/>
        </w:rPr>
        <w:t>إن</w:t>
      </w:r>
      <w:r w:rsidRPr="006D5300">
        <w:rPr>
          <w:rtl/>
        </w:rPr>
        <w:t xml:space="preserve"> </w:t>
      </w:r>
      <w:r>
        <w:rPr>
          <w:rtl/>
        </w:rPr>
        <w:t>استخدام</w:t>
      </w:r>
      <w:r>
        <w:rPr>
          <w:rFonts w:hint="cs"/>
          <w:rtl/>
        </w:rPr>
        <w:t xml:space="preserve"> 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 w:rsidR="00E24016">
        <w:rPr>
          <w:rtl/>
        </w:rPr>
        <w:t xml:space="preserve"> في </w:t>
      </w:r>
      <w:r>
        <w:rPr>
          <w:rtl/>
        </w:rPr>
        <w:t xml:space="preserve">كينيا هو اليوم ضرورة </w:t>
      </w:r>
      <w:r>
        <w:rPr>
          <w:rFonts w:hint="cs"/>
          <w:rtl/>
        </w:rPr>
        <w:t>وليس</w:t>
      </w:r>
      <w:r>
        <w:rPr>
          <w:rtl/>
        </w:rPr>
        <w:t xml:space="preserve"> ترفا</w:t>
      </w:r>
      <w:r>
        <w:rPr>
          <w:rFonts w:hint="cs"/>
          <w:rtl/>
        </w:rPr>
        <w:t>ً</w:t>
      </w:r>
      <w:r>
        <w:rPr>
          <w:rtl/>
        </w:rPr>
        <w:t>.</w:t>
      </w:r>
      <w:r w:rsidRPr="006D5300">
        <w:rPr>
          <w:rFonts w:hint="cs"/>
          <w:rtl/>
        </w:rPr>
        <w:t xml:space="preserve"> </w:t>
      </w:r>
      <w:r>
        <w:rPr>
          <w:rFonts w:hint="cs"/>
          <w:rtl/>
        </w:rPr>
        <w:t>ويُرى ذلك</w:t>
      </w:r>
      <w:r w:rsidR="00E24016">
        <w:rPr>
          <w:rtl/>
        </w:rPr>
        <w:t xml:space="preserve"> في </w:t>
      </w:r>
      <w:r>
        <w:rPr>
          <w:rtl/>
        </w:rPr>
        <w:t>زيادة عدد المشتركين</w:t>
      </w:r>
      <w:r w:rsidR="00E24016">
        <w:rPr>
          <w:rtl/>
        </w:rPr>
        <w:t xml:space="preserve"> في </w:t>
      </w:r>
      <w:r>
        <w:rPr>
          <w:rtl/>
        </w:rPr>
        <w:t xml:space="preserve">البلاد </w:t>
      </w:r>
      <w:r>
        <w:rPr>
          <w:rFonts w:hint="cs"/>
          <w:rtl/>
        </w:rPr>
        <w:t>المقدر</w:t>
      </w:r>
      <w:r>
        <w:rPr>
          <w:rtl/>
        </w:rPr>
        <w:t xml:space="preserve"> حاليا</w:t>
      </w:r>
      <w:r>
        <w:rPr>
          <w:rFonts w:hint="cs"/>
          <w:rtl/>
        </w:rPr>
        <w:t>ً</w:t>
      </w:r>
      <w:r>
        <w:rPr>
          <w:rtl/>
        </w:rPr>
        <w:t xml:space="preserve"> بنحو </w:t>
      </w:r>
      <w:r w:rsidRPr="00AF56EA">
        <w:rPr>
          <w:lang w:val="en-US"/>
        </w:rPr>
        <w:t>29</w:t>
      </w:r>
      <w:r w:rsidR="00595778">
        <w:t>,</w:t>
      </w:r>
      <w:r w:rsidRPr="00AF56EA">
        <w:rPr>
          <w:lang w:val="en-US"/>
        </w:rPr>
        <w:t>2</w:t>
      </w:r>
      <w:r>
        <w:rPr>
          <w:rtl/>
        </w:rPr>
        <w:t xml:space="preserve"> مليون</w:t>
      </w:r>
      <w:r>
        <w:rPr>
          <w:rFonts w:hint="cs"/>
          <w:rtl/>
        </w:rPr>
        <w:t xml:space="preserve"> مشترك</w:t>
      </w:r>
      <w:r>
        <w:rPr>
          <w:rtl/>
        </w:rPr>
        <w:t>.</w:t>
      </w:r>
      <w:r w:rsidRPr="006D5300">
        <w:rPr>
          <w:rFonts w:hint="cs"/>
          <w:rtl/>
        </w:rPr>
        <w:t xml:space="preserve"> </w:t>
      </w:r>
      <w:r>
        <w:rPr>
          <w:rFonts w:hint="cs"/>
          <w:rtl/>
        </w:rPr>
        <w:t>بيد أن</w:t>
      </w:r>
      <w:r>
        <w:rPr>
          <w:rtl/>
        </w:rPr>
        <w:t xml:space="preserve"> أحد التحديات المرتبطة بإدخال خدمات الاتصالات المتنقلة هو سرقة الهاتف المتنقل فضلا</w:t>
      </w:r>
      <w:r>
        <w:rPr>
          <w:rFonts w:hint="cs"/>
          <w:rtl/>
        </w:rPr>
        <w:t>ً</w:t>
      </w:r>
      <w:r>
        <w:rPr>
          <w:rtl/>
        </w:rPr>
        <w:t xml:space="preserve"> عن تزايد معدل الجرائم التي ارتكبت بمساعدة الهواتف المتنقلة، </w:t>
      </w:r>
      <w:r>
        <w:rPr>
          <w:rFonts w:hint="cs"/>
          <w:rtl/>
        </w:rPr>
        <w:t>مما</w:t>
      </w:r>
      <w:r>
        <w:rPr>
          <w:rtl/>
        </w:rPr>
        <w:t xml:space="preserve"> </w:t>
      </w:r>
      <w:r>
        <w:rPr>
          <w:rFonts w:hint="cs"/>
          <w:rtl/>
        </w:rPr>
        <w:t>ي</w:t>
      </w:r>
      <w:r>
        <w:rPr>
          <w:rtl/>
        </w:rPr>
        <w:t>شكل خطرا</w:t>
      </w:r>
      <w:r>
        <w:rPr>
          <w:rFonts w:hint="cs"/>
          <w:rtl/>
        </w:rPr>
        <w:t>ً</w:t>
      </w:r>
      <w:r>
        <w:rPr>
          <w:rtl/>
        </w:rPr>
        <w:t xml:space="preserve"> أمنيا</w:t>
      </w:r>
      <w:r>
        <w:rPr>
          <w:rFonts w:hint="cs"/>
          <w:rtl/>
        </w:rPr>
        <w:t>ً</w:t>
      </w:r>
      <w:r>
        <w:rPr>
          <w:rtl/>
        </w:rPr>
        <w:t xml:space="preserve"> كبيرا</w:t>
      </w:r>
      <w:r>
        <w:rPr>
          <w:rFonts w:hint="cs"/>
          <w:rtl/>
        </w:rPr>
        <w:t>ً</w:t>
      </w:r>
      <w:r>
        <w:rPr>
          <w:rtl/>
        </w:rPr>
        <w:t>.</w:t>
      </w:r>
    </w:p>
    <w:p w:rsidR="002F2D14" w:rsidRDefault="002F2D14" w:rsidP="00F14DF6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في أعقاب هذه التهديدات، شرعت </w:t>
      </w:r>
      <w:r>
        <w:rPr>
          <w:rFonts w:hint="cs"/>
          <w:rtl/>
        </w:rPr>
        <w:t>الهيئة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2001</w:t>
      </w:r>
      <w:r w:rsidR="00E24016">
        <w:rPr>
          <w:rtl/>
        </w:rPr>
        <w:t xml:space="preserve"> في </w:t>
      </w:r>
      <w:r>
        <w:rPr>
          <w:rtl/>
        </w:rPr>
        <w:t xml:space="preserve">سلسلة من المشاورات مع مشغلي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rPr>
          <w:rFonts w:hint="cs"/>
          <w:rtl/>
        </w:rPr>
        <w:t xml:space="preserve">أصحاب التراخيص </w:t>
      </w:r>
      <w:r>
        <w:rPr>
          <w:rtl/>
        </w:rPr>
        <w:t>القائم</w:t>
      </w:r>
      <w:r>
        <w:rPr>
          <w:rFonts w:hint="cs"/>
          <w:rtl/>
        </w:rPr>
        <w:t xml:space="preserve">ين </w:t>
      </w:r>
      <w:r>
        <w:rPr>
          <w:rtl/>
        </w:rPr>
        <w:t>بهدف إيجاد حل دائم لهذه المشكلة.</w:t>
      </w:r>
      <w:r w:rsidRPr="00BA1BC0">
        <w:rPr>
          <w:rtl/>
        </w:rPr>
        <w:t xml:space="preserve"> </w:t>
      </w:r>
      <w:r>
        <w:rPr>
          <w:rtl/>
        </w:rPr>
        <w:t xml:space="preserve">وفي الوقت نفسه، اعتمدت منظمة اتصالات شرق </w:t>
      </w:r>
      <w:r w:rsidR="00595778">
        <w:rPr>
          <w:rtl/>
        </w:rPr>
        <w:t>إفريقي</w:t>
      </w:r>
      <w:r>
        <w:rPr>
          <w:rtl/>
        </w:rPr>
        <w:t xml:space="preserve">ا </w:t>
      </w:r>
      <w:r w:rsidR="00595778">
        <w:rPr>
          <w:lang w:val="en-US"/>
        </w:rPr>
        <w:t>(</w:t>
      </w:r>
      <w:r>
        <w:t>EACO</w:t>
      </w:r>
      <w:r w:rsidR="00595778">
        <w:t>)</w:t>
      </w:r>
      <w:r>
        <w:rPr>
          <w:rtl/>
        </w:rPr>
        <w:t xml:space="preserve"> قرارا</w:t>
      </w:r>
      <w:r>
        <w:rPr>
          <w:rFonts w:hint="cs"/>
          <w:rtl/>
        </w:rPr>
        <w:t>ً</w:t>
      </w:r>
      <w:r>
        <w:rPr>
          <w:rtl/>
        </w:rPr>
        <w:t xml:space="preserve"> يتطلب</w:t>
      </w:r>
      <w:r>
        <w:rPr>
          <w:rFonts w:hint="cs"/>
          <w:rtl/>
        </w:rPr>
        <w:t>،</w:t>
      </w:r>
      <w:r w:rsidR="00E24016">
        <w:rPr>
          <w:rFonts w:hint="cs"/>
          <w:rtl/>
        </w:rPr>
        <w:t xml:space="preserve"> في </w:t>
      </w:r>
      <w:r w:rsidRPr="00595778">
        <w:rPr>
          <w:i/>
          <w:iCs/>
          <w:rtl/>
        </w:rPr>
        <w:t>جملة أمور</w:t>
      </w:r>
      <w:r>
        <w:rPr>
          <w:rFonts w:hint="cs"/>
          <w:rtl/>
        </w:rPr>
        <w:t>، من</w:t>
      </w:r>
      <w:r>
        <w:rPr>
          <w:rtl/>
        </w:rPr>
        <w:t xml:space="preserve"> المنظمين والمشغلين</w:t>
      </w:r>
      <w:r w:rsidR="00E24016">
        <w:rPr>
          <w:rtl/>
        </w:rPr>
        <w:t xml:space="preserve"> في </w:t>
      </w:r>
      <w:r>
        <w:rPr>
          <w:rtl/>
        </w:rPr>
        <w:t xml:space="preserve">المنطقة </w:t>
      </w:r>
      <w:r>
        <w:rPr>
          <w:rFonts w:hint="cs"/>
          <w:rtl/>
        </w:rPr>
        <w:t>ا</w:t>
      </w:r>
      <w:r>
        <w:rPr>
          <w:rtl/>
        </w:rPr>
        <w:t xml:space="preserve">لتشاور </w:t>
      </w:r>
      <w:r>
        <w:rPr>
          <w:rFonts w:hint="cs"/>
          <w:rtl/>
        </w:rPr>
        <w:t>بشأن</w:t>
      </w:r>
      <w:r>
        <w:rPr>
          <w:rtl/>
        </w:rPr>
        <w:t xml:space="preserve"> أفضل </w:t>
      </w:r>
      <w:r>
        <w:rPr>
          <w:rFonts w:hint="cs"/>
          <w:rtl/>
        </w:rPr>
        <w:t>سبيل</w:t>
      </w:r>
      <w:r>
        <w:rPr>
          <w:rtl/>
        </w:rPr>
        <w:t xml:space="preserve"> للتحقق من سرقة الهواتف المتنقلة</w:t>
      </w:r>
      <w:r w:rsidR="00E24016">
        <w:rPr>
          <w:rtl/>
        </w:rPr>
        <w:t xml:space="preserve"> في </w:t>
      </w:r>
      <w:r>
        <w:rPr>
          <w:rtl/>
        </w:rPr>
        <w:t>المنطقة.</w:t>
      </w:r>
    </w:p>
    <w:p w:rsidR="002F2D14" w:rsidRPr="00595778" w:rsidRDefault="002F2D14" w:rsidP="00595778">
      <w:pPr>
        <w:rPr>
          <w:spacing w:val="-2"/>
          <w:rtl/>
        </w:rPr>
      </w:pPr>
      <w:r w:rsidRPr="00595778">
        <w:rPr>
          <w:spacing w:val="-2"/>
          <w:rtl/>
        </w:rPr>
        <w:t xml:space="preserve">وخلال هذه المشاورات، لوحظ أن </w:t>
      </w:r>
      <w:r w:rsidRPr="00595778">
        <w:rPr>
          <w:rFonts w:hint="cs"/>
          <w:spacing w:val="-2"/>
          <w:rtl/>
        </w:rPr>
        <w:t xml:space="preserve">ثمة </w:t>
      </w:r>
      <w:r w:rsidRPr="00595778">
        <w:rPr>
          <w:spacing w:val="-2"/>
          <w:rtl/>
        </w:rPr>
        <w:t>سمة متأصلة</w:t>
      </w:r>
      <w:r w:rsidR="00E24016">
        <w:rPr>
          <w:spacing w:val="-2"/>
          <w:rtl/>
        </w:rPr>
        <w:t xml:space="preserve"> في </w:t>
      </w:r>
      <w:r w:rsidRPr="00595778">
        <w:rPr>
          <w:spacing w:val="-2"/>
          <w:rtl/>
        </w:rPr>
        <w:t xml:space="preserve">شبكات </w:t>
      </w:r>
      <w:r w:rsidRPr="00595778">
        <w:rPr>
          <w:rFonts w:hint="cs"/>
          <w:spacing w:val="-2"/>
          <w:rtl/>
        </w:rPr>
        <w:t>الاتصالات</w:t>
      </w:r>
      <w:r w:rsidRPr="00595778">
        <w:rPr>
          <w:spacing w:val="-2"/>
          <w:rtl/>
        </w:rPr>
        <w:t xml:space="preserve"> المتنقل</w:t>
      </w:r>
      <w:r w:rsidRPr="00595778">
        <w:rPr>
          <w:rFonts w:hint="cs"/>
          <w:spacing w:val="-2"/>
          <w:rtl/>
        </w:rPr>
        <w:t>ة،</w:t>
      </w:r>
      <w:r w:rsidRPr="00595778">
        <w:rPr>
          <w:spacing w:val="-2"/>
          <w:rtl/>
        </w:rPr>
        <w:t xml:space="preserve"> </w:t>
      </w:r>
      <w:r w:rsidRPr="00595778">
        <w:rPr>
          <w:rFonts w:hint="cs"/>
          <w:spacing w:val="-2"/>
          <w:rtl/>
        </w:rPr>
        <w:t>تدعى</w:t>
      </w:r>
      <w:r w:rsidRPr="00595778">
        <w:rPr>
          <w:spacing w:val="-2"/>
          <w:rtl/>
        </w:rPr>
        <w:t xml:space="preserve"> سجل هوية المعدات </w:t>
      </w:r>
      <w:r w:rsidR="00595778" w:rsidRPr="00595778">
        <w:rPr>
          <w:spacing w:val="-2"/>
        </w:rPr>
        <w:t>(</w:t>
      </w:r>
      <w:r w:rsidRPr="00595778">
        <w:rPr>
          <w:spacing w:val="-2"/>
        </w:rPr>
        <w:t>EIR</w:t>
      </w:r>
      <w:r w:rsidR="00595778" w:rsidRPr="00595778">
        <w:rPr>
          <w:spacing w:val="-2"/>
        </w:rPr>
        <w:t>)</w:t>
      </w:r>
      <w:r w:rsidRPr="00595778">
        <w:rPr>
          <w:rFonts w:hint="cs"/>
          <w:spacing w:val="-2"/>
          <w:rtl/>
        </w:rPr>
        <w:t>،</w:t>
      </w:r>
      <w:r w:rsidRPr="00595778">
        <w:rPr>
          <w:spacing w:val="-2"/>
          <w:rtl/>
        </w:rPr>
        <w:t xml:space="preserve"> توفر آلية لمعالجة قضية سرقة الهاتف المتنقل.</w:t>
      </w:r>
      <w:r w:rsidRPr="00595778">
        <w:rPr>
          <w:rFonts w:hint="cs"/>
          <w:spacing w:val="-2"/>
          <w:rtl/>
        </w:rPr>
        <w:t xml:space="preserve"> إذ يمكن لهذا السجل</w:t>
      </w:r>
      <w:r w:rsidRPr="00595778">
        <w:rPr>
          <w:spacing w:val="-2"/>
          <w:rtl/>
        </w:rPr>
        <w:t xml:space="preserve"> </w:t>
      </w:r>
      <w:r w:rsidRPr="00595778">
        <w:rPr>
          <w:rFonts w:hint="cs"/>
          <w:spacing w:val="-2"/>
          <w:rtl/>
        </w:rPr>
        <w:t>أن ي</w:t>
      </w:r>
      <w:r w:rsidRPr="00595778">
        <w:rPr>
          <w:spacing w:val="-2"/>
          <w:rtl/>
        </w:rPr>
        <w:t xml:space="preserve">تحقق من </w:t>
      </w:r>
      <w:r w:rsidRPr="00595778">
        <w:rPr>
          <w:rFonts w:hint="cs"/>
          <w:spacing w:val="-2"/>
          <w:rtl/>
        </w:rPr>
        <w:t>ال</w:t>
      </w:r>
      <w:r w:rsidRPr="00595778">
        <w:rPr>
          <w:spacing w:val="-2"/>
          <w:rtl/>
        </w:rPr>
        <w:t xml:space="preserve">هوية </w:t>
      </w:r>
      <w:r w:rsidRPr="00595778">
        <w:rPr>
          <w:rFonts w:hint="cs"/>
          <w:spacing w:val="-2"/>
          <w:rtl/>
        </w:rPr>
        <w:t>ال</w:t>
      </w:r>
      <w:r w:rsidRPr="00595778">
        <w:rPr>
          <w:spacing w:val="-2"/>
          <w:rtl/>
        </w:rPr>
        <w:t xml:space="preserve">متفرِّدة الدولية </w:t>
      </w:r>
      <w:r w:rsidRPr="00595778">
        <w:rPr>
          <w:rFonts w:hint="cs"/>
          <w:spacing w:val="-2"/>
          <w:rtl/>
        </w:rPr>
        <w:t>ل</w:t>
      </w:r>
      <w:r w:rsidRPr="00595778">
        <w:rPr>
          <w:spacing w:val="-2"/>
          <w:rtl/>
        </w:rPr>
        <w:t>لمعدات المتنقلة</w:t>
      </w:r>
      <w:r w:rsidRPr="00595778">
        <w:rPr>
          <w:rFonts w:hint="cs"/>
          <w:spacing w:val="-2"/>
          <w:rtl/>
        </w:rPr>
        <w:t xml:space="preserve"> ل</w:t>
      </w:r>
      <w:r w:rsidRPr="00595778">
        <w:rPr>
          <w:spacing w:val="-2"/>
          <w:rtl/>
        </w:rPr>
        <w:t xml:space="preserve">كل هاتف </w:t>
      </w:r>
      <w:r w:rsidRPr="00595778">
        <w:rPr>
          <w:rFonts w:hint="cs"/>
          <w:spacing w:val="-2"/>
          <w:rtl/>
        </w:rPr>
        <w:t>يَنفذ</w:t>
      </w:r>
      <w:r w:rsidRPr="00595778">
        <w:rPr>
          <w:spacing w:val="-2"/>
          <w:rtl/>
        </w:rPr>
        <w:t xml:space="preserve"> إلى شبكة </w:t>
      </w:r>
      <w:r w:rsidRPr="00595778">
        <w:rPr>
          <w:rFonts w:hint="cs"/>
          <w:spacing w:val="-2"/>
          <w:rtl/>
        </w:rPr>
        <w:t>الاتصالات</w:t>
      </w:r>
      <w:r w:rsidRPr="00595778">
        <w:rPr>
          <w:spacing w:val="-2"/>
          <w:rtl/>
        </w:rPr>
        <w:t xml:space="preserve"> المتنقل</w:t>
      </w:r>
      <w:r w:rsidRPr="00595778">
        <w:rPr>
          <w:rFonts w:hint="cs"/>
          <w:spacing w:val="-2"/>
          <w:rtl/>
        </w:rPr>
        <w:t>ة، وأن ي</w:t>
      </w:r>
      <w:r w:rsidRPr="00595778">
        <w:rPr>
          <w:spacing w:val="-2"/>
          <w:rtl/>
        </w:rPr>
        <w:t>حتفظ بسجلات</w:t>
      </w:r>
      <w:r w:rsidRPr="00595778">
        <w:rPr>
          <w:rFonts w:hint="cs"/>
          <w:spacing w:val="-2"/>
          <w:rtl/>
        </w:rPr>
        <w:t>ه</w:t>
      </w:r>
      <w:r w:rsidRPr="00595778">
        <w:rPr>
          <w:spacing w:val="-2"/>
          <w:rtl/>
        </w:rPr>
        <w:t xml:space="preserve">. عندئذ </w:t>
      </w:r>
      <w:r w:rsidRPr="00595778">
        <w:rPr>
          <w:rFonts w:hint="cs"/>
          <w:spacing w:val="-2"/>
          <w:rtl/>
        </w:rPr>
        <w:t>تصبح</w:t>
      </w:r>
      <w:r w:rsidRPr="00595778">
        <w:rPr>
          <w:spacing w:val="-2"/>
          <w:rtl/>
        </w:rPr>
        <w:t xml:space="preserve"> هذه المعلومات </w:t>
      </w:r>
      <w:r w:rsidRPr="00595778">
        <w:rPr>
          <w:rFonts w:hint="cs"/>
          <w:spacing w:val="-2"/>
          <w:rtl/>
        </w:rPr>
        <w:t>متاحة</w:t>
      </w:r>
      <w:r w:rsidR="00F14DF6">
        <w:rPr>
          <w:rFonts w:hint="cs"/>
          <w:spacing w:val="-2"/>
          <w:rtl/>
        </w:rPr>
        <w:t>ً</w:t>
      </w:r>
      <w:r w:rsidRPr="00595778">
        <w:rPr>
          <w:spacing w:val="-2"/>
          <w:rtl/>
        </w:rPr>
        <w:t xml:space="preserve"> </w:t>
      </w:r>
      <w:r w:rsidRPr="00595778">
        <w:rPr>
          <w:rFonts w:hint="cs"/>
          <w:spacing w:val="-2"/>
          <w:rtl/>
        </w:rPr>
        <w:t>بال</w:t>
      </w:r>
      <w:r w:rsidRPr="00595778">
        <w:rPr>
          <w:spacing w:val="-2"/>
          <w:rtl/>
        </w:rPr>
        <w:t xml:space="preserve">حد </w:t>
      </w:r>
      <w:r w:rsidRPr="00595778">
        <w:rPr>
          <w:rFonts w:hint="cs"/>
          <w:spacing w:val="-2"/>
          <w:rtl/>
        </w:rPr>
        <w:t>ال</w:t>
      </w:r>
      <w:r w:rsidRPr="00595778">
        <w:rPr>
          <w:spacing w:val="-2"/>
          <w:rtl/>
        </w:rPr>
        <w:t xml:space="preserve">ممكن </w:t>
      </w:r>
      <w:r w:rsidRPr="00595778">
        <w:rPr>
          <w:rFonts w:hint="cs"/>
          <w:spacing w:val="-2"/>
          <w:rtl/>
        </w:rPr>
        <w:t>حينما</w:t>
      </w:r>
      <w:r w:rsidRPr="00595778">
        <w:rPr>
          <w:spacing w:val="-2"/>
          <w:rtl/>
        </w:rPr>
        <w:t xml:space="preserve"> تتطلب السلطات ذلك.</w:t>
      </w:r>
    </w:p>
    <w:p w:rsidR="002F2D14" w:rsidRDefault="002F2D14" w:rsidP="00595778">
      <w:pPr>
        <w:rPr>
          <w:rtl/>
        </w:rPr>
      </w:pPr>
      <w:r>
        <w:rPr>
          <w:rtl/>
        </w:rPr>
        <w:t>ولهذه الغاية،</w:t>
      </w:r>
      <w:r>
        <w:rPr>
          <w:rFonts w:hint="cs"/>
          <w:rtl/>
        </w:rPr>
        <w:t xml:space="preserve"> وق</w:t>
      </w:r>
      <w:r w:rsidR="00F14DF6">
        <w:rPr>
          <w:rFonts w:hint="cs"/>
          <w:rtl/>
        </w:rPr>
        <w:t>ّ</w:t>
      </w:r>
      <w:r>
        <w:rPr>
          <w:rFonts w:hint="cs"/>
          <w:rtl/>
        </w:rPr>
        <w:t>ع</w:t>
      </w:r>
      <w:r w:rsidRPr="002415D6">
        <w:rPr>
          <w:rtl/>
        </w:rPr>
        <w:t xml:space="preserve"> </w:t>
      </w:r>
      <w:r>
        <w:rPr>
          <w:rtl/>
        </w:rPr>
        <w:t>جميع مشغلي شبكات</w:t>
      </w:r>
      <w:r w:rsidRPr="002415D6">
        <w:rPr>
          <w:rFonts w:hint="cs"/>
          <w:rtl/>
        </w:rPr>
        <w:t xml:space="preserve">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 على</w:t>
      </w:r>
      <w:r w:rsidRPr="002415D6">
        <w:rPr>
          <w:rtl/>
        </w:rPr>
        <w:t xml:space="preserve"> </w:t>
      </w:r>
      <w:r>
        <w:rPr>
          <w:rtl/>
        </w:rPr>
        <w:t>مذكرة تفاهم</w:t>
      </w:r>
      <w:r>
        <w:rPr>
          <w:rFonts w:hint="cs"/>
          <w:rtl/>
        </w:rPr>
        <w:t xml:space="preserve"> بشأن</w:t>
      </w:r>
      <w:r>
        <w:rPr>
          <w:rtl/>
        </w:rPr>
        <w:t xml:space="preserve"> تنفيذ نظام</w:t>
      </w:r>
      <w:r w:rsidRPr="002415D6">
        <w:rPr>
          <w:rtl/>
        </w:rPr>
        <w:t xml:space="preserve"> </w:t>
      </w:r>
      <w:r>
        <w:rPr>
          <w:rtl/>
        </w:rPr>
        <w:t xml:space="preserve">سجل هوية المعدات </w:t>
      </w:r>
      <w:r w:rsidR="00595778">
        <w:t>(</w:t>
      </w:r>
      <w:r>
        <w:t>EIR</w:t>
      </w:r>
      <w:r w:rsidR="00595778">
        <w:t>)</w:t>
      </w:r>
      <w:r>
        <w:rPr>
          <w:rFonts w:hint="cs"/>
          <w:rtl/>
        </w:rPr>
        <w:t xml:space="preserve"> الذي سيمهد</w:t>
      </w:r>
      <w:r w:rsidRPr="002415D6">
        <w:rPr>
          <w:rtl/>
        </w:rPr>
        <w:t xml:space="preserve"> </w:t>
      </w:r>
      <w:r>
        <w:rPr>
          <w:rtl/>
        </w:rPr>
        <w:t>الطريق لتنفيذ النظام على المستوى الإقليمي.</w:t>
      </w:r>
      <w:r w:rsidRPr="00E91A3C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لوحظ</w:t>
      </w:r>
      <w:r>
        <w:rPr>
          <w:rFonts w:hint="cs"/>
          <w:rtl/>
        </w:rPr>
        <w:t xml:space="preserve"> أيضاً</w:t>
      </w:r>
      <w:r>
        <w:rPr>
          <w:rtl/>
        </w:rPr>
        <w:t xml:space="preserve"> أن وجود الهواتف</w:t>
      </w:r>
      <w:r>
        <w:rPr>
          <w:rFonts w:hint="cs"/>
          <w:rtl/>
        </w:rPr>
        <w:t xml:space="preserve"> اليدوية</w:t>
      </w:r>
      <w:r>
        <w:rPr>
          <w:rtl/>
        </w:rPr>
        <w:t xml:space="preserve"> المتنقلة المزيَّفة،</w:t>
      </w:r>
      <w:r>
        <w:rPr>
          <w:rFonts w:hint="cs"/>
          <w:rtl/>
        </w:rPr>
        <w:t xml:space="preserve"> </w:t>
      </w:r>
      <w:r>
        <w:rPr>
          <w:rtl/>
        </w:rPr>
        <w:t>التي</w:t>
      </w:r>
      <w:r>
        <w:rPr>
          <w:rFonts w:hint="cs"/>
          <w:rtl/>
        </w:rPr>
        <w:t xml:space="preserve"> تكون</w:t>
      </w:r>
      <w:r>
        <w:rPr>
          <w:rtl/>
        </w:rPr>
        <w:t xml:space="preserve"> في</w:t>
      </w:r>
      <w:r>
        <w:rPr>
          <w:rFonts w:hint="cs"/>
          <w:rtl/>
        </w:rPr>
        <w:t>ها</w:t>
      </w:r>
      <w:r w:rsidRPr="00E91A3C">
        <w:rPr>
          <w:rtl/>
        </w:rPr>
        <w:t xml:space="preserve"> </w:t>
      </w:r>
      <w:r>
        <w:rPr>
          <w:rtl/>
        </w:rPr>
        <w:t>الهوي</w:t>
      </w:r>
      <w:r>
        <w:rPr>
          <w:rFonts w:hint="cs"/>
          <w:rtl/>
        </w:rPr>
        <w:t>ات</w:t>
      </w:r>
      <w:r>
        <w:rPr>
          <w:rtl/>
        </w:rPr>
        <w:t xml:space="preserve"> الدولية للمعدات المتنقلة</w:t>
      </w:r>
      <w:r>
        <w:rPr>
          <w:rFonts w:hint="cs"/>
          <w:rtl/>
        </w:rPr>
        <w:t xml:space="preserve"> </w:t>
      </w:r>
      <w:r w:rsidR="00595778">
        <w:t>(</w:t>
      </w:r>
      <w:r>
        <w:t>IMEI</w:t>
      </w:r>
      <w:r w:rsidR="00595778">
        <w:t>)</w:t>
      </w:r>
      <w:r w:rsidR="00E24016">
        <w:rPr>
          <w:rtl/>
        </w:rPr>
        <w:t xml:space="preserve"> في </w:t>
      </w:r>
      <w:r>
        <w:rPr>
          <w:rtl/>
        </w:rPr>
        <w:t>معظم الحالات</w:t>
      </w:r>
      <w:r>
        <w:rPr>
          <w:rFonts w:hint="cs"/>
          <w:rtl/>
        </w:rPr>
        <w:t xml:space="preserve"> مكررة و/أو</w:t>
      </w:r>
      <w:r w:rsidRPr="00E91A3C">
        <w:rPr>
          <w:rtl/>
        </w:rPr>
        <w:t xml:space="preserve"> </w:t>
      </w:r>
      <w:r>
        <w:rPr>
          <w:rtl/>
        </w:rPr>
        <w:t>وهمية،</w:t>
      </w:r>
      <w:r>
        <w:rPr>
          <w:rFonts w:hint="cs"/>
          <w:rtl/>
        </w:rPr>
        <w:t xml:space="preserve"> </w:t>
      </w:r>
      <w:r>
        <w:rPr>
          <w:rtl/>
        </w:rPr>
        <w:t>من شأنه أن يؤدي إلى حالة</w:t>
      </w:r>
      <w:r w:rsidRPr="00F86985">
        <w:rPr>
          <w:rFonts w:hint="cs"/>
          <w:rtl/>
        </w:rPr>
        <w:t xml:space="preserve"> </w:t>
      </w:r>
      <w:r>
        <w:rPr>
          <w:rFonts w:hint="cs"/>
          <w:rtl/>
        </w:rPr>
        <w:t>تُ</w:t>
      </w:r>
      <w:r>
        <w:rPr>
          <w:rtl/>
        </w:rPr>
        <w:t xml:space="preserve">تعقب </w:t>
      </w:r>
      <w:r>
        <w:rPr>
          <w:rFonts w:hint="cs"/>
          <w:rtl/>
        </w:rPr>
        <w:t xml:space="preserve">فيها </w:t>
      </w:r>
      <w:r>
        <w:rPr>
          <w:rtl/>
        </w:rPr>
        <w:t xml:space="preserve">هذه الهواتف المكتسبة بطرق غير </w:t>
      </w:r>
      <w:r>
        <w:rPr>
          <w:rFonts w:hint="cs"/>
          <w:rtl/>
        </w:rPr>
        <w:t>قانونية</w:t>
      </w:r>
      <w:r>
        <w:rPr>
          <w:rtl/>
        </w:rPr>
        <w:t xml:space="preserve"> </w:t>
      </w:r>
      <w:r>
        <w:rPr>
          <w:rFonts w:hint="cs"/>
          <w:rtl/>
        </w:rPr>
        <w:t>ويلغى تفعيلها</w:t>
      </w:r>
      <w:r>
        <w:rPr>
          <w:rtl/>
        </w:rPr>
        <w:t xml:space="preserve"> باستخدام نظام</w:t>
      </w:r>
      <w:r w:rsidRPr="00F86985">
        <w:rPr>
          <w:rtl/>
        </w:rPr>
        <w:t xml:space="preserve"> </w:t>
      </w:r>
      <w:r>
        <w:rPr>
          <w:rtl/>
        </w:rPr>
        <w:t xml:space="preserve">سجل هوية المعدات </w:t>
      </w:r>
      <w:r w:rsidR="00595778">
        <w:t>(</w:t>
      </w:r>
      <w:r>
        <w:t>EIR</w:t>
      </w:r>
      <w:r w:rsidR="00595778">
        <w:t>)</w:t>
      </w:r>
      <w:r>
        <w:rPr>
          <w:rFonts w:hint="cs"/>
          <w:rtl/>
        </w:rPr>
        <w:t>. ويرجَّح</w:t>
      </w:r>
      <w:r w:rsidRPr="00F86985">
        <w:rPr>
          <w:rtl/>
        </w:rPr>
        <w:t xml:space="preserve"> </w:t>
      </w:r>
      <w:r>
        <w:rPr>
          <w:rtl/>
        </w:rPr>
        <w:t>أيضا</w:t>
      </w:r>
      <w:r>
        <w:rPr>
          <w:rFonts w:hint="cs"/>
          <w:rtl/>
        </w:rPr>
        <w:t xml:space="preserve">ً إلغاء تفعيل </w:t>
      </w:r>
      <w:r>
        <w:rPr>
          <w:rtl/>
        </w:rPr>
        <w:t xml:space="preserve">عدة </w:t>
      </w:r>
      <w:r>
        <w:rPr>
          <w:rFonts w:hint="cs"/>
          <w:rtl/>
        </w:rPr>
        <w:t>هواتف يدوية</w:t>
      </w:r>
      <w:r>
        <w:rPr>
          <w:rtl/>
        </w:rPr>
        <w:t xml:space="preserve"> أخرى </w:t>
      </w:r>
      <w:r>
        <w:rPr>
          <w:rFonts w:hint="cs"/>
          <w:rtl/>
        </w:rPr>
        <w:t xml:space="preserve">تحمل </w:t>
      </w:r>
      <w:r>
        <w:rPr>
          <w:rtl/>
        </w:rPr>
        <w:t>هوي</w:t>
      </w:r>
      <w:r>
        <w:rPr>
          <w:rFonts w:hint="cs"/>
          <w:rtl/>
        </w:rPr>
        <w:t>ات</w:t>
      </w:r>
      <w:r>
        <w:rPr>
          <w:rtl/>
        </w:rPr>
        <w:t xml:space="preserve"> دولية </w:t>
      </w:r>
      <w:r>
        <w:rPr>
          <w:rFonts w:hint="cs"/>
          <w:rtl/>
        </w:rPr>
        <w:t xml:space="preserve">متماثلة </w:t>
      </w:r>
      <w:r>
        <w:rPr>
          <w:rtl/>
        </w:rPr>
        <w:t>للمعدات المتنقلة</w:t>
      </w:r>
      <w:r>
        <w:rPr>
          <w:rFonts w:hint="cs"/>
          <w:rtl/>
        </w:rPr>
        <w:t>.</w:t>
      </w:r>
    </w:p>
    <w:p w:rsidR="002F2D14" w:rsidRPr="00F86985" w:rsidRDefault="002F2D14" w:rsidP="00595778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في هذا السياق،</w:t>
      </w:r>
      <w:r>
        <w:rPr>
          <w:rFonts w:hint="cs"/>
          <w:rtl/>
        </w:rPr>
        <w:t xml:space="preserve"> ظهر سبب يدعو </w:t>
      </w:r>
      <w:r>
        <w:rPr>
          <w:rtl/>
        </w:rPr>
        <w:t>لمعالجة وجود الهواتف</w:t>
      </w:r>
      <w:r>
        <w:rPr>
          <w:rFonts w:hint="cs"/>
          <w:rtl/>
        </w:rPr>
        <w:t xml:space="preserve"> اليدوية</w:t>
      </w:r>
      <w:r>
        <w:rPr>
          <w:rtl/>
        </w:rPr>
        <w:t xml:space="preserve"> المزيَّفة</w:t>
      </w:r>
      <w:r w:rsidR="00E24016">
        <w:rPr>
          <w:rtl/>
        </w:rPr>
        <w:t xml:space="preserve"> في </w:t>
      </w:r>
      <w:r>
        <w:rPr>
          <w:rtl/>
        </w:rPr>
        <w:t>السوق قبل التنفيذ الكامل لنظام</w:t>
      </w:r>
      <w:r w:rsidRPr="005F10E6">
        <w:rPr>
          <w:rtl/>
        </w:rPr>
        <w:t xml:space="preserve"> </w:t>
      </w:r>
      <w:r>
        <w:rPr>
          <w:rtl/>
        </w:rPr>
        <w:t>سجل هوية المعدات</w:t>
      </w:r>
      <w:r w:rsidR="00595778">
        <w:rPr>
          <w:rFonts w:hint="cs"/>
          <w:rtl/>
        </w:rPr>
        <w:t> </w:t>
      </w:r>
      <w:r w:rsidR="00595778">
        <w:t>(</w:t>
      </w:r>
      <w:r>
        <w:t>EIR</w:t>
      </w:r>
      <w:r w:rsidR="00595778">
        <w:t>)</w:t>
      </w:r>
      <w:r>
        <w:rPr>
          <w:rFonts w:hint="cs"/>
          <w:rtl/>
        </w:rPr>
        <w:t xml:space="preserve"> لأن</w:t>
      </w:r>
      <w:r>
        <w:rPr>
          <w:rtl/>
        </w:rPr>
        <w:t xml:space="preserve"> نجاحه </w:t>
      </w:r>
      <w:r>
        <w:rPr>
          <w:rFonts w:hint="cs"/>
          <w:rtl/>
        </w:rPr>
        <w:t>س</w:t>
      </w:r>
      <w:r>
        <w:rPr>
          <w:rtl/>
        </w:rPr>
        <w:t xml:space="preserve">يعتمد على </w:t>
      </w:r>
      <w:r>
        <w:rPr>
          <w:rFonts w:hint="cs"/>
          <w:rtl/>
        </w:rPr>
        <w:t>اجتثاث</w:t>
      </w:r>
      <w:r>
        <w:rPr>
          <w:rtl/>
        </w:rPr>
        <w:t xml:space="preserve"> الهواتف</w:t>
      </w:r>
      <w:r w:rsidRPr="005F10E6">
        <w:rPr>
          <w:rFonts w:hint="cs"/>
          <w:rtl/>
        </w:rPr>
        <w:t xml:space="preserve"> </w:t>
      </w:r>
      <w:r>
        <w:rPr>
          <w:rFonts w:hint="cs"/>
          <w:rtl/>
        </w:rPr>
        <w:t>اليدوية</w:t>
      </w:r>
      <w:r>
        <w:rPr>
          <w:rtl/>
        </w:rPr>
        <w:t xml:space="preserve"> المزيَّفة</w:t>
      </w:r>
      <w:r>
        <w:rPr>
          <w:rFonts w:hint="cs"/>
          <w:rtl/>
        </w:rPr>
        <w:t xml:space="preserve"> على النحو المنشود</w:t>
      </w:r>
      <w:r w:rsidRPr="005F10E6">
        <w:rPr>
          <w:rtl/>
        </w:rPr>
        <w:t xml:space="preserve"> </w:t>
      </w:r>
      <w:r>
        <w:rPr>
          <w:rtl/>
        </w:rPr>
        <w:t>دوليا</w:t>
      </w:r>
      <w:r>
        <w:rPr>
          <w:rFonts w:hint="cs"/>
          <w:rtl/>
        </w:rPr>
        <w:t>ً</w:t>
      </w:r>
      <w:r>
        <w:rPr>
          <w:rtl/>
        </w:rPr>
        <w:t>.</w:t>
      </w:r>
    </w:p>
    <w:p w:rsidR="002F2D14" w:rsidRPr="00595778" w:rsidRDefault="002F2D14" w:rsidP="00595778">
      <w:pPr>
        <w:pStyle w:val="Headingb"/>
        <w:rPr>
          <w:rFonts w:ascii="Times New Roman"/>
          <w:b w:val="0"/>
          <w:bCs w:val="0"/>
          <w:rtl/>
        </w:rPr>
      </w:pPr>
      <w:bookmarkStart w:id="125" w:name="_Toc413407013"/>
      <w:bookmarkStart w:id="126" w:name="_Toc414026237"/>
      <w:r w:rsidRPr="00595778">
        <w:rPr>
          <w:rFonts w:ascii="Times New Roman"/>
          <w:b w:val="0"/>
          <w:bCs w:val="0"/>
          <w:rtl/>
        </w:rPr>
        <w:t>ب)</w:t>
      </w:r>
      <w:r w:rsidRPr="00595778">
        <w:rPr>
          <w:rFonts w:ascii="Times New Roman" w:hint="cs"/>
          <w:b w:val="0"/>
          <w:bCs w:val="0"/>
          <w:rtl/>
        </w:rPr>
        <w:tab/>
      </w:r>
      <w:r w:rsidRPr="00595778">
        <w:rPr>
          <w:rFonts w:ascii="Times New Roman"/>
          <w:b w:val="0"/>
          <w:bCs w:val="0"/>
          <w:rtl/>
        </w:rPr>
        <w:t xml:space="preserve">تنفيذ الإطار القانوني/التنظيمي فيما يتعلق </w:t>
      </w:r>
      <w:r w:rsidRPr="00595778">
        <w:rPr>
          <w:rFonts w:ascii="Times New Roman" w:hint="cs"/>
          <w:b w:val="0"/>
          <w:bCs w:val="0"/>
          <w:rtl/>
        </w:rPr>
        <w:t>ب</w:t>
      </w:r>
      <w:r w:rsidRPr="00595778">
        <w:rPr>
          <w:rFonts w:ascii="Times New Roman"/>
          <w:b w:val="0"/>
          <w:bCs w:val="0"/>
          <w:rtl/>
        </w:rPr>
        <w:t>الهواتف</w:t>
      </w:r>
      <w:r w:rsidRPr="00595778">
        <w:rPr>
          <w:rFonts w:ascii="Times New Roman" w:hint="cs"/>
          <w:b w:val="0"/>
          <w:bCs w:val="0"/>
          <w:rtl/>
        </w:rPr>
        <w:t xml:space="preserve"> اليدوية</w:t>
      </w:r>
      <w:r w:rsidRPr="00595778">
        <w:rPr>
          <w:rFonts w:ascii="Times New Roman"/>
          <w:b w:val="0"/>
          <w:bCs w:val="0"/>
          <w:rtl/>
        </w:rPr>
        <w:t xml:space="preserve"> المتنقلة</w:t>
      </w:r>
      <w:bookmarkEnd w:id="125"/>
      <w:bookmarkEnd w:id="126"/>
    </w:p>
    <w:p w:rsidR="002F2D14" w:rsidRPr="00595778" w:rsidRDefault="00F14DF6" w:rsidP="00F14DF6">
      <w:pPr>
        <w:pStyle w:val="Headingb"/>
        <w:rPr>
          <w:rFonts w:ascii="Times New Roman"/>
          <w:b w:val="0"/>
          <w:bCs w:val="0"/>
          <w:rtl/>
        </w:rPr>
      </w:pPr>
      <w:bookmarkStart w:id="127" w:name="_Toc413407014"/>
      <w:bookmarkStart w:id="128" w:name="_Toc414026238"/>
      <w:r>
        <w:rPr>
          <w:rFonts w:ascii="Times New Roman" w:hint="cs"/>
          <w:b w:val="0"/>
          <w:bCs w:val="0"/>
          <w:rtl/>
        </w:rPr>
        <w:t>’</w:t>
      </w:r>
      <w:r>
        <w:rPr>
          <w:rFonts w:ascii="Times New Roman"/>
          <w:b w:val="0"/>
          <w:bCs w:val="0"/>
          <w:lang w:val="en-US"/>
        </w:rPr>
        <w:t>1</w:t>
      </w:r>
      <w:r>
        <w:rPr>
          <w:rFonts w:ascii="Times New Roman" w:hint="cs"/>
          <w:b w:val="0"/>
          <w:bCs w:val="0"/>
          <w:rtl/>
          <w:lang w:val="en-US"/>
        </w:rPr>
        <w:t>‘</w:t>
      </w:r>
      <w:r w:rsidR="002F2D14" w:rsidRPr="00595778">
        <w:rPr>
          <w:rFonts w:ascii="Times New Roman" w:hint="cs"/>
          <w:b w:val="0"/>
          <w:bCs w:val="0"/>
          <w:rtl/>
        </w:rPr>
        <w:tab/>
      </w:r>
      <w:r w:rsidR="002F2D14" w:rsidRPr="00595778">
        <w:rPr>
          <w:rFonts w:ascii="Times New Roman"/>
          <w:b w:val="0"/>
          <w:bCs w:val="0"/>
          <w:rtl/>
        </w:rPr>
        <w:t>الإطار القانوني/التنظيمي</w:t>
      </w:r>
      <w:bookmarkEnd w:id="127"/>
      <w:bookmarkEnd w:id="128"/>
    </w:p>
    <w:p w:rsidR="002F2D14" w:rsidRDefault="002F2D14" w:rsidP="00C3526F">
      <w:pPr>
        <w:rPr>
          <w:rtl/>
        </w:rPr>
      </w:pPr>
      <w:r>
        <w:rPr>
          <w:rtl/>
        </w:rPr>
        <w:t>من وجهة نظر صناعة الاتصالات،</w:t>
      </w:r>
      <w:r w:rsidRPr="005F10E6">
        <w:rPr>
          <w:rtl/>
        </w:rPr>
        <w:t xml:space="preserve"> </w:t>
      </w:r>
      <w:r>
        <w:rPr>
          <w:rtl/>
        </w:rPr>
        <w:t>توفر</w:t>
      </w:r>
      <w:r>
        <w:rPr>
          <w:rFonts w:hint="cs"/>
          <w:rtl/>
        </w:rPr>
        <w:t xml:space="preserve"> الفقرة </w:t>
      </w:r>
      <w:r w:rsidRPr="00AF56EA">
        <w:rPr>
          <w:rFonts w:hint="cs"/>
          <w:lang w:val="en-US"/>
        </w:rPr>
        <w:t>25</w:t>
      </w:r>
      <w:r>
        <w:rPr>
          <w:rFonts w:hint="cs"/>
          <w:rtl/>
        </w:rPr>
        <w:t>، من</w:t>
      </w:r>
      <w:r w:rsidRPr="005F10E6">
        <w:rPr>
          <w:rFonts w:hint="cs"/>
          <w:rtl/>
        </w:rPr>
        <w:t xml:space="preserve"> </w:t>
      </w:r>
      <w:r>
        <w:rPr>
          <w:rtl/>
        </w:rPr>
        <w:t>قانون</w:t>
      </w:r>
      <w:r w:rsidRPr="00FA7E35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معلومات </w:t>
      </w:r>
      <w:r>
        <w:rPr>
          <w:rFonts w:hint="cs"/>
          <w:rtl/>
        </w:rPr>
        <w:t>و</w:t>
      </w:r>
      <w:r>
        <w:rPr>
          <w:rtl/>
        </w:rPr>
        <w:t>الاتصالات</w:t>
      </w:r>
      <w:r w:rsidR="00E24016">
        <w:rPr>
          <w:rtl/>
        </w:rPr>
        <w:t xml:space="preserve"> في </w:t>
      </w:r>
      <w:r>
        <w:rPr>
          <w:rtl/>
        </w:rPr>
        <w:t>كينيا،</w:t>
      </w:r>
      <w:r>
        <w:rPr>
          <w:rFonts w:hint="cs"/>
          <w:rtl/>
        </w:rPr>
        <w:t xml:space="preserve"> </w:t>
      </w:r>
      <w:r w:rsidRPr="00A14457">
        <w:t xml:space="preserve">Cap </w:t>
      </w:r>
      <w:r w:rsidRPr="00AF56EA">
        <w:rPr>
          <w:lang w:val="en-US"/>
        </w:rPr>
        <w:t>411</w:t>
      </w:r>
      <w:r w:rsidRPr="00A14457">
        <w:t>A</w:t>
      </w:r>
      <w:r>
        <w:rPr>
          <w:rFonts w:hint="cs"/>
          <w:rtl/>
        </w:rPr>
        <w:t xml:space="preserve">، </w:t>
      </w:r>
      <w:r>
        <w:rPr>
          <w:rtl/>
        </w:rPr>
        <w:t>الإطار القانوني/التنظيمي ذا الصلة ال</w:t>
      </w:r>
      <w:r>
        <w:rPr>
          <w:rFonts w:hint="cs"/>
          <w:rtl/>
        </w:rPr>
        <w:t>ذ</w:t>
      </w:r>
      <w:r>
        <w:rPr>
          <w:rtl/>
        </w:rPr>
        <w:t xml:space="preserve">ي </w:t>
      </w:r>
      <w:r>
        <w:rPr>
          <w:rFonts w:hint="cs"/>
          <w:rtl/>
        </w:rPr>
        <w:t>ي</w:t>
      </w:r>
      <w:r>
        <w:rPr>
          <w:rtl/>
        </w:rPr>
        <w:t xml:space="preserve">حكم الهواتف </w:t>
      </w:r>
      <w:r>
        <w:rPr>
          <w:rFonts w:hint="cs"/>
          <w:rtl/>
        </w:rPr>
        <w:t>اليدوية.</w:t>
      </w:r>
      <w:r w:rsidRPr="004E1233">
        <w:rPr>
          <w:rFonts w:hint="cs"/>
          <w:rtl/>
        </w:rPr>
        <w:t xml:space="preserve"> </w:t>
      </w:r>
      <w:r>
        <w:rPr>
          <w:rFonts w:hint="cs"/>
          <w:rtl/>
        </w:rPr>
        <w:t xml:space="preserve">وتشترط </w:t>
      </w:r>
      <w:r>
        <w:rPr>
          <w:rtl/>
        </w:rPr>
        <w:t xml:space="preserve">التراخيص الممنوحة بموجب هذا القانون </w:t>
      </w:r>
      <w:r>
        <w:rPr>
          <w:rFonts w:hint="cs"/>
          <w:rtl/>
        </w:rPr>
        <w:t>على</w:t>
      </w:r>
      <w:r>
        <w:rPr>
          <w:rtl/>
        </w:rPr>
        <w:t xml:space="preserve"> </w:t>
      </w:r>
      <w:r>
        <w:rPr>
          <w:rFonts w:hint="cs"/>
          <w:rtl/>
        </w:rPr>
        <w:t xml:space="preserve">الجهات </w:t>
      </w:r>
      <w:r>
        <w:rPr>
          <w:rtl/>
        </w:rPr>
        <w:t>المرخص له</w:t>
      </w:r>
      <w:r>
        <w:rPr>
          <w:rFonts w:hint="cs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 xml:space="preserve">عدم </w:t>
      </w:r>
      <w:r>
        <w:rPr>
          <w:rtl/>
        </w:rPr>
        <w:t xml:space="preserve">تقديم </w:t>
      </w:r>
      <w:r>
        <w:rPr>
          <w:rFonts w:hint="cs"/>
          <w:rtl/>
        </w:rPr>
        <w:t>ال</w:t>
      </w:r>
      <w:r>
        <w:rPr>
          <w:rtl/>
        </w:rPr>
        <w:t xml:space="preserve">خدمات </w:t>
      </w:r>
      <w:r>
        <w:rPr>
          <w:rFonts w:hint="cs"/>
          <w:rtl/>
        </w:rPr>
        <w:t>إلا لمن</w:t>
      </w:r>
      <w:r>
        <w:rPr>
          <w:rtl/>
        </w:rPr>
        <w:t xml:space="preserve"> </w:t>
      </w:r>
      <w:r>
        <w:rPr>
          <w:rFonts w:hint="cs"/>
          <w:rtl/>
        </w:rPr>
        <w:t>يستخدم</w:t>
      </w:r>
      <w:r>
        <w:rPr>
          <w:rtl/>
        </w:rPr>
        <w:t xml:space="preserve"> جهاز</w:t>
      </w:r>
      <w:r>
        <w:rPr>
          <w:rFonts w:hint="cs"/>
          <w:rtl/>
        </w:rPr>
        <w:t>اً معتَمَد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نوع.</w:t>
      </w:r>
    </w:p>
    <w:p w:rsidR="002F2D14" w:rsidRDefault="002F2D14" w:rsidP="00595778">
      <w:pPr>
        <w:rPr>
          <w:rtl/>
        </w:rPr>
      </w:pPr>
      <w:r>
        <w:rPr>
          <w:rtl/>
        </w:rPr>
        <w:t>وبالإضافة إلى ذلك،</w:t>
      </w:r>
      <w:r w:rsidRPr="004E1233">
        <w:rPr>
          <w:rFonts w:hint="cs"/>
          <w:rtl/>
        </w:rPr>
        <w:t xml:space="preserve"> </w:t>
      </w:r>
      <w:r>
        <w:rPr>
          <w:rFonts w:hint="cs"/>
          <w:rtl/>
        </w:rPr>
        <w:t xml:space="preserve">فإن </w:t>
      </w:r>
      <w:r>
        <w:rPr>
          <w:rtl/>
        </w:rPr>
        <w:t>لوائح</w:t>
      </w:r>
      <w:r w:rsidRPr="004E1233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معلومات </w:t>
      </w:r>
      <w:r>
        <w:rPr>
          <w:rFonts w:hint="cs"/>
          <w:rtl/>
        </w:rPr>
        <w:t>و</w:t>
      </w:r>
      <w:r>
        <w:rPr>
          <w:rtl/>
        </w:rPr>
        <w:t>الاتصالات</w:t>
      </w:r>
      <w:r w:rsidR="00E24016">
        <w:rPr>
          <w:rtl/>
        </w:rPr>
        <w:t xml:space="preserve"> في </w:t>
      </w:r>
      <w:r>
        <w:rPr>
          <w:rtl/>
        </w:rPr>
        <w:t>كينيا</w:t>
      </w:r>
      <w:r>
        <w:rPr>
          <w:rFonts w:hint="cs"/>
          <w:rtl/>
        </w:rPr>
        <w:t xml:space="preserve">، لعام </w:t>
      </w:r>
      <w:r w:rsidRPr="00AF56EA">
        <w:rPr>
          <w:rFonts w:hint="cs"/>
          <w:lang w:val="en-US"/>
        </w:rPr>
        <w:t>2010</w:t>
      </w:r>
      <w:r>
        <w:rPr>
          <w:rFonts w:hint="cs"/>
          <w:rtl/>
        </w:rPr>
        <w:t xml:space="preserve">، </w:t>
      </w:r>
      <w:r>
        <w:rPr>
          <w:rtl/>
        </w:rPr>
        <w:t>(</w:t>
      </w:r>
      <w:r>
        <w:rPr>
          <w:rFonts w:hint="cs"/>
          <w:rtl/>
        </w:rPr>
        <w:t xml:space="preserve">بشأن </w:t>
      </w:r>
      <w:r>
        <w:rPr>
          <w:rtl/>
        </w:rPr>
        <w:t>استيراد</w:t>
      </w:r>
      <w:r w:rsidRPr="008B53C3">
        <w:rPr>
          <w:rtl/>
        </w:rPr>
        <w:t xml:space="preserve"> </w:t>
      </w:r>
      <w:r>
        <w:rPr>
          <w:rtl/>
        </w:rPr>
        <w:t>معدات الاتصالات و</w:t>
      </w:r>
      <w:r>
        <w:rPr>
          <w:rFonts w:hint="cs"/>
          <w:rtl/>
        </w:rPr>
        <w:t>ا</w:t>
      </w:r>
      <w:r>
        <w:rPr>
          <w:rtl/>
        </w:rPr>
        <w:t>عتماد نوع</w:t>
      </w:r>
      <w:r>
        <w:rPr>
          <w:rFonts w:hint="cs"/>
          <w:rtl/>
        </w:rPr>
        <w:t>ها</w:t>
      </w:r>
      <w:r>
        <w:rPr>
          <w:rtl/>
        </w:rPr>
        <w:t xml:space="preserve"> وتوزيع</w:t>
      </w:r>
      <w:r>
        <w:rPr>
          <w:rFonts w:hint="cs"/>
          <w:rtl/>
        </w:rPr>
        <w:t>ها</w:t>
      </w:r>
      <w:r>
        <w:rPr>
          <w:rtl/>
        </w:rPr>
        <w:t xml:space="preserve">) </w:t>
      </w:r>
      <w:r>
        <w:rPr>
          <w:rFonts w:hint="cs"/>
          <w:rtl/>
        </w:rPr>
        <w:t>ت</w:t>
      </w:r>
      <w:r>
        <w:rPr>
          <w:rtl/>
        </w:rPr>
        <w:t>تطلب صراحة</w:t>
      </w:r>
      <w:r>
        <w:rPr>
          <w:rFonts w:hint="cs"/>
          <w:rtl/>
        </w:rPr>
        <w:t>ً اعتماد</w:t>
      </w:r>
      <w:r>
        <w:rPr>
          <w:rtl/>
        </w:rPr>
        <w:t xml:space="preserve"> نوع</w:t>
      </w:r>
      <w:r w:rsidRPr="008B53C3">
        <w:rPr>
          <w:rtl/>
        </w:rPr>
        <w:t xml:space="preserve"> </w:t>
      </w:r>
      <w:r>
        <w:rPr>
          <w:rtl/>
        </w:rPr>
        <w:t xml:space="preserve">جميع الهواتف </w:t>
      </w:r>
      <w:r>
        <w:rPr>
          <w:rFonts w:hint="cs"/>
          <w:rtl/>
        </w:rPr>
        <w:t xml:space="preserve">اليدوية. وتجدر الإشارة إلى أن متطلبات اعتماد النوع لدى الهيئة تفيد بعدم إمكانية اعتماد نوع جهاز </w:t>
      </w:r>
      <w:r w:rsidRPr="00F86985">
        <w:t>GSM</w:t>
      </w:r>
      <w:r>
        <w:rPr>
          <w:rFonts w:hint="cs"/>
          <w:rtl/>
        </w:rPr>
        <w:t xml:space="preserve"> يدوي إذا كانت </w:t>
      </w:r>
      <w:r>
        <w:rPr>
          <w:rtl/>
        </w:rPr>
        <w:t xml:space="preserve">الهوية الدولية للمعدات المتنقلة </w:t>
      </w:r>
      <w:r w:rsidR="00595778">
        <w:t>(</w:t>
      </w:r>
      <w:r>
        <w:t>IMEI</w:t>
      </w:r>
      <w:r w:rsidR="00595778">
        <w:t>)</w:t>
      </w:r>
      <w:r>
        <w:rPr>
          <w:rFonts w:hint="cs"/>
          <w:rtl/>
        </w:rPr>
        <w:t xml:space="preserve"> التي تخصه غير سليمة </w:t>
      </w:r>
      <w:r>
        <w:rPr>
          <w:rtl/>
        </w:rPr>
        <w:t>أو</w:t>
      </w:r>
      <w:r>
        <w:rPr>
          <w:rFonts w:hint="cs"/>
          <w:rtl/>
        </w:rPr>
        <w:t xml:space="preserve"> تعرضت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لعبث</w:t>
      </w:r>
      <w:r>
        <w:rPr>
          <w:rFonts w:hint="cs"/>
          <w:rtl/>
        </w:rPr>
        <w:t>.</w:t>
      </w:r>
      <w:r w:rsidRPr="00662723">
        <w:rPr>
          <w:rtl/>
        </w:rPr>
        <w:t xml:space="preserve"> </w:t>
      </w:r>
      <w:r>
        <w:rPr>
          <w:rtl/>
        </w:rPr>
        <w:t>و</w:t>
      </w:r>
      <w:r w:rsidR="00E24016">
        <w:rPr>
          <w:rtl/>
        </w:rPr>
        <w:t>بناءً</w:t>
      </w:r>
      <w:r>
        <w:rPr>
          <w:rtl/>
        </w:rPr>
        <w:t xml:space="preserve"> على ذلك</w:t>
      </w:r>
      <w:r>
        <w:rPr>
          <w:rFonts w:hint="cs"/>
          <w:rtl/>
        </w:rPr>
        <w:t>، فإن</w:t>
      </w:r>
      <w:r>
        <w:rPr>
          <w:rtl/>
        </w:rPr>
        <w:t xml:space="preserve"> جميع الهواتف</w:t>
      </w:r>
      <w:r w:rsidRPr="00662723">
        <w:rPr>
          <w:rFonts w:hint="cs"/>
          <w:rtl/>
        </w:rPr>
        <w:t xml:space="preserve"> </w:t>
      </w:r>
      <w:r>
        <w:rPr>
          <w:rFonts w:hint="cs"/>
          <w:rtl/>
        </w:rPr>
        <w:t xml:space="preserve">اليدوية الخالية من هوية </w:t>
      </w:r>
      <w:r>
        <w:t>IMEI</w:t>
      </w:r>
      <w:r>
        <w:rPr>
          <w:rFonts w:hint="cs"/>
          <w:rtl/>
        </w:rPr>
        <w:t xml:space="preserve"> سليمة أو المزودة بهوية </w:t>
      </w:r>
      <w:r>
        <w:t>IMEI</w:t>
      </w:r>
      <w:r>
        <w:rPr>
          <w:rFonts w:hint="cs"/>
          <w:rtl/>
        </w:rPr>
        <w:t xml:space="preserve"> </w:t>
      </w:r>
      <w:r>
        <w:rPr>
          <w:rtl/>
        </w:rPr>
        <w:t xml:space="preserve">مستنسخة هي </w:t>
      </w:r>
      <w:r>
        <w:rPr>
          <w:rFonts w:hint="cs"/>
          <w:rtl/>
        </w:rPr>
        <w:t>باختصار</w:t>
      </w:r>
      <w:r>
        <w:rPr>
          <w:rtl/>
        </w:rPr>
        <w:t xml:space="preserve"> غير قانونية، </w:t>
      </w:r>
      <w:r>
        <w:rPr>
          <w:rFonts w:hint="cs"/>
          <w:rtl/>
        </w:rPr>
        <w:t>ولذلك</w:t>
      </w:r>
      <w:r>
        <w:rPr>
          <w:rtl/>
        </w:rPr>
        <w:t xml:space="preserve"> يكون استخدامها مخالف</w:t>
      </w:r>
      <w:r>
        <w:rPr>
          <w:rFonts w:hint="cs"/>
          <w:rtl/>
        </w:rPr>
        <w:t>اً</w:t>
      </w:r>
      <w:r>
        <w:rPr>
          <w:rtl/>
        </w:rPr>
        <w:t xml:space="preserve"> للقانون المذكور أعلاه.</w:t>
      </w:r>
    </w:p>
    <w:p w:rsidR="002F2D14" w:rsidRPr="00595778" w:rsidRDefault="00F14DF6" w:rsidP="00F14DF6">
      <w:pPr>
        <w:pStyle w:val="Headingb"/>
        <w:rPr>
          <w:rFonts w:ascii="Times New Roman"/>
          <w:b w:val="0"/>
          <w:bCs w:val="0"/>
          <w:rtl/>
        </w:rPr>
      </w:pPr>
      <w:bookmarkStart w:id="129" w:name="_Toc413407015"/>
      <w:bookmarkStart w:id="130" w:name="_Toc414026239"/>
      <w:r>
        <w:rPr>
          <w:rFonts w:ascii="Times New Roman" w:hint="cs"/>
          <w:b w:val="0"/>
          <w:bCs w:val="0"/>
          <w:rtl/>
        </w:rPr>
        <w:t>’</w:t>
      </w:r>
      <w:r>
        <w:rPr>
          <w:rFonts w:ascii="Times New Roman"/>
          <w:b w:val="0"/>
          <w:bCs w:val="0"/>
          <w:lang w:val="en-US"/>
        </w:rPr>
        <w:t>2</w:t>
      </w:r>
      <w:r>
        <w:rPr>
          <w:rFonts w:ascii="Times New Roman" w:hint="cs"/>
          <w:b w:val="0"/>
          <w:bCs w:val="0"/>
          <w:rtl/>
          <w:lang w:val="en-US"/>
        </w:rPr>
        <w:t>‘</w:t>
      </w:r>
      <w:r w:rsidR="002F2D14" w:rsidRPr="00595778">
        <w:rPr>
          <w:rFonts w:ascii="Times New Roman" w:hint="cs"/>
          <w:b w:val="0"/>
          <w:bCs w:val="0"/>
          <w:rtl/>
        </w:rPr>
        <w:tab/>
        <w:t>ال</w:t>
      </w:r>
      <w:r w:rsidR="002F2D14" w:rsidRPr="00595778">
        <w:rPr>
          <w:rFonts w:ascii="Times New Roman"/>
          <w:b w:val="0"/>
          <w:bCs w:val="0"/>
          <w:rtl/>
        </w:rPr>
        <w:t xml:space="preserve">توجيه </w:t>
      </w:r>
      <w:r w:rsidR="002F2D14" w:rsidRPr="00595778">
        <w:rPr>
          <w:rFonts w:ascii="Times New Roman" w:hint="cs"/>
          <w:b w:val="0"/>
          <w:bCs w:val="0"/>
          <w:rtl/>
        </w:rPr>
        <w:t>الصادر عن الهيئة مؤخراً</w:t>
      </w:r>
      <w:r w:rsidR="002F2D14" w:rsidRPr="00595778">
        <w:rPr>
          <w:rFonts w:ascii="Times New Roman"/>
          <w:b w:val="0"/>
          <w:bCs w:val="0"/>
          <w:rtl/>
        </w:rPr>
        <w:t xml:space="preserve"> </w:t>
      </w:r>
      <w:r w:rsidR="002F2D14" w:rsidRPr="00595778">
        <w:rPr>
          <w:rFonts w:ascii="Times New Roman" w:hint="cs"/>
          <w:b w:val="0"/>
          <w:bCs w:val="0"/>
          <w:rtl/>
        </w:rPr>
        <w:t>وردّ</w:t>
      </w:r>
      <w:r w:rsidR="002F2D14" w:rsidRPr="00595778">
        <w:rPr>
          <w:rFonts w:ascii="Times New Roman"/>
          <w:b w:val="0"/>
          <w:bCs w:val="0"/>
          <w:rtl/>
        </w:rPr>
        <w:t xml:space="preserve"> المشغلين</w:t>
      </w:r>
      <w:bookmarkEnd w:id="129"/>
      <w:bookmarkEnd w:id="130"/>
    </w:p>
    <w:p w:rsidR="002F2D14" w:rsidRDefault="002F2D14" w:rsidP="00C3526F">
      <w:pPr>
        <w:rPr>
          <w:rtl/>
        </w:rPr>
      </w:pPr>
      <w:r>
        <w:rPr>
          <w:rtl/>
        </w:rPr>
        <w:t xml:space="preserve">في مايو </w:t>
      </w:r>
      <w:r w:rsidRPr="00AF56EA">
        <w:rPr>
          <w:lang w:val="en-US"/>
        </w:rPr>
        <w:t>2011</w:t>
      </w:r>
      <w:r>
        <w:rPr>
          <w:rtl/>
        </w:rPr>
        <w:t>،</w:t>
      </w:r>
      <w:r>
        <w:rPr>
          <w:rFonts w:hint="cs"/>
          <w:rtl/>
        </w:rPr>
        <w:t xml:space="preserve"> وجهت الهيئة إخطاراً إلى </w:t>
      </w:r>
      <w:r>
        <w:rPr>
          <w:rtl/>
        </w:rPr>
        <w:t>جميع مشغلي شبكات</w:t>
      </w:r>
      <w:r>
        <w:rPr>
          <w:rFonts w:hint="cs"/>
          <w:rtl/>
        </w:rPr>
        <w:t xml:space="preserve"> الاتصالات</w:t>
      </w:r>
      <w:r>
        <w:rPr>
          <w:rtl/>
        </w:rPr>
        <w:t xml:space="preserve"> المتنقلة</w:t>
      </w:r>
      <w:r w:rsidRPr="001E3322">
        <w:rPr>
          <w:rtl/>
        </w:rPr>
        <w:t xml:space="preserve"> </w:t>
      </w:r>
      <w:r>
        <w:rPr>
          <w:rtl/>
        </w:rPr>
        <w:t xml:space="preserve">للتخلص التدريجي من الهواتف المزيَّفة </w:t>
      </w:r>
      <w:r>
        <w:rPr>
          <w:rFonts w:hint="cs"/>
          <w:rtl/>
        </w:rPr>
        <w:t xml:space="preserve">العاملة </w:t>
      </w:r>
      <w:r>
        <w:rPr>
          <w:rtl/>
        </w:rPr>
        <w:t xml:space="preserve">على شبكاتهم </w:t>
      </w:r>
      <w:r>
        <w:rPr>
          <w:rFonts w:hint="cs"/>
          <w:rtl/>
        </w:rPr>
        <w:t>بحلول</w:t>
      </w:r>
      <w:r>
        <w:rPr>
          <w:rtl/>
        </w:rPr>
        <w:t xml:space="preserve"> </w:t>
      </w:r>
      <w:r w:rsidRPr="00AF56EA">
        <w:rPr>
          <w:lang w:val="en-US"/>
        </w:rPr>
        <w:t>30</w:t>
      </w:r>
      <w:r>
        <w:rPr>
          <w:rtl/>
        </w:rPr>
        <w:t xml:space="preserve"> سبتمبر </w:t>
      </w:r>
      <w:r w:rsidRPr="00AF56EA">
        <w:rPr>
          <w:lang w:val="en-US"/>
        </w:rPr>
        <w:t>2011</w:t>
      </w:r>
      <w:r>
        <w:rPr>
          <w:rtl/>
        </w:rPr>
        <w:t>.</w:t>
      </w:r>
      <w:r w:rsidRPr="001E3322">
        <w:rPr>
          <w:rtl/>
        </w:rPr>
        <w:t xml:space="preserve"> </w:t>
      </w:r>
      <w:r>
        <w:rPr>
          <w:rFonts w:hint="cs"/>
          <w:rtl/>
        </w:rPr>
        <w:t>وجاء</w:t>
      </w:r>
      <w:r>
        <w:rPr>
          <w:rtl/>
        </w:rPr>
        <w:t xml:space="preserve"> هذا التوجيه </w:t>
      </w:r>
      <w:r>
        <w:rPr>
          <w:rFonts w:hint="cs"/>
          <w:rtl/>
        </w:rPr>
        <w:t>م</w:t>
      </w:r>
      <w:r>
        <w:rPr>
          <w:rtl/>
        </w:rPr>
        <w:t>توافق</w:t>
      </w:r>
      <w:r>
        <w:rPr>
          <w:rFonts w:hint="cs"/>
          <w:rtl/>
        </w:rPr>
        <w:t>اً</w:t>
      </w:r>
      <w:r>
        <w:rPr>
          <w:rtl/>
        </w:rPr>
        <w:t xml:space="preserve"> روح</w:t>
      </w:r>
      <w:r>
        <w:rPr>
          <w:rFonts w:hint="cs"/>
          <w:rtl/>
        </w:rPr>
        <w:t>اً</w:t>
      </w:r>
      <w:r>
        <w:rPr>
          <w:rtl/>
        </w:rPr>
        <w:t xml:space="preserve"> ونص</w:t>
      </w:r>
      <w:r>
        <w:rPr>
          <w:rFonts w:hint="cs"/>
          <w:rtl/>
        </w:rPr>
        <w:t>اً</w:t>
      </w:r>
      <w:r>
        <w:rPr>
          <w:rtl/>
        </w:rPr>
        <w:t xml:space="preserve"> مع القوانين </w:t>
      </w:r>
      <w:r>
        <w:rPr>
          <w:rFonts w:hint="cs"/>
          <w:rtl/>
        </w:rPr>
        <w:t>الناظمة</w:t>
      </w:r>
      <w:r>
        <w:rPr>
          <w:rtl/>
        </w:rPr>
        <w:t xml:space="preserve"> لقطاع الاتصالات.</w:t>
      </w:r>
    </w:p>
    <w:p w:rsidR="002F2D14" w:rsidRPr="00595778" w:rsidRDefault="00595778" w:rsidP="00595778">
      <w:pPr>
        <w:pStyle w:val="Headingb"/>
        <w:rPr>
          <w:rFonts w:ascii="Times New Roman"/>
          <w:b w:val="0"/>
          <w:bCs w:val="0"/>
          <w:rtl/>
        </w:rPr>
      </w:pPr>
      <w:bookmarkStart w:id="131" w:name="_Toc413407016"/>
      <w:bookmarkStart w:id="132" w:name="_Toc414026240"/>
      <w:r>
        <w:rPr>
          <w:rFonts w:ascii="Times New Roman"/>
          <w:b w:val="0"/>
          <w:bCs w:val="0"/>
          <w:lang w:val="en-US"/>
        </w:rPr>
        <w:lastRenderedPageBreak/>
        <w:t>(</w:t>
      </w:r>
      <w:r w:rsidRPr="00AF56EA">
        <w:rPr>
          <w:rFonts w:ascii="Times New Roman"/>
          <w:b w:val="0"/>
          <w:bCs w:val="0"/>
          <w:lang w:val="en-US"/>
        </w:rPr>
        <w:t>2</w:t>
      </w:r>
      <w:r>
        <w:rPr>
          <w:rFonts w:ascii="Times New Roman"/>
          <w:b w:val="0"/>
          <w:bCs w:val="0"/>
          <w:lang w:val="en-US"/>
        </w:rPr>
        <w:tab/>
      </w:r>
      <w:r w:rsidR="002F2D14" w:rsidRPr="00595778">
        <w:rPr>
          <w:rFonts w:ascii="Times New Roman"/>
          <w:b w:val="0"/>
          <w:bCs w:val="0"/>
          <w:rtl/>
        </w:rPr>
        <w:t>مشاورات</w:t>
      </w:r>
      <w:r w:rsidR="002F2D14" w:rsidRPr="00595778">
        <w:rPr>
          <w:rFonts w:ascii="Times New Roman" w:hint="cs"/>
          <w:b w:val="0"/>
          <w:bCs w:val="0"/>
          <w:rtl/>
        </w:rPr>
        <w:t xml:space="preserve"> دوائر</w:t>
      </w:r>
      <w:r w:rsidR="002F2D14" w:rsidRPr="00595778">
        <w:rPr>
          <w:rFonts w:ascii="Times New Roman"/>
          <w:b w:val="0"/>
          <w:bCs w:val="0"/>
          <w:rtl/>
        </w:rPr>
        <w:t xml:space="preserve"> الصناعة</w:t>
      </w:r>
      <w:bookmarkEnd w:id="131"/>
      <w:bookmarkEnd w:id="132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عند استلام هذا التوجيه،</w:t>
      </w:r>
      <w:r w:rsidRPr="00E935EA">
        <w:rPr>
          <w:rtl/>
        </w:rPr>
        <w:t xml:space="preserve"> </w:t>
      </w:r>
      <w:r>
        <w:rPr>
          <w:rtl/>
        </w:rPr>
        <w:t xml:space="preserve">عادت </w:t>
      </w:r>
      <w:r>
        <w:rPr>
          <w:rFonts w:hint="cs"/>
          <w:rtl/>
        </w:rPr>
        <w:t>الجهات الفاعلة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صناعة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المتنقلة</w:t>
      </w:r>
      <w:r w:rsidRPr="001E3322"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طلبات </w:t>
      </w:r>
      <w:r>
        <w:rPr>
          <w:rFonts w:hint="cs"/>
          <w:rtl/>
        </w:rPr>
        <w:t>تدعو لإ</w:t>
      </w:r>
      <w:r w:rsidR="00E24016">
        <w:rPr>
          <w:rFonts w:hint="cs"/>
          <w:rtl/>
        </w:rPr>
        <w:t xml:space="preserve">عادةً </w:t>
      </w:r>
      <w:r>
        <w:rPr>
          <w:rFonts w:hint="cs"/>
          <w:rtl/>
        </w:rPr>
        <w:t>النظر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التوجيه </w:t>
      </w:r>
      <w:r>
        <w:rPr>
          <w:rFonts w:hint="cs"/>
          <w:rtl/>
        </w:rPr>
        <w:t>مستشهدةً</w:t>
      </w:r>
      <w:r>
        <w:rPr>
          <w:rtl/>
        </w:rPr>
        <w:t xml:space="preserve"> </w:t>
      </w:r>
      <w:r>
        <w:rPr>
          <w:rFonts w:hint="cs"/>
          <w:rtl/>
        </w:rPr>
        <w:t>بكثرة أعداد</w:t>
      </w:r>
      <w:r>
        <w:rPr>
          <w:rtl/>
        </w:rPr>
        <w:t xml:space="preserve"> المشتركين </w:t>
      </w:r>
      <w:r>
        <w:rPr>
          <w:rFonts w:hint="cs"/>
          <w:rtl/>
        </w:rPr>
        <w:t>المستخدمين</w:t>
      </w:r>
      <w:r>
        <w:rPr>
          <w:rtl/>
        </w:rPr>
        <w:t xml:space="preserve"> لهواتف</w:t>
      </w:r>
      <w:r>
        <w:rPr>
          <w:rFonts w:hint="cs"/>
          <w:rtl/>
        </w:rPr>
        <w:t xml:space="preserve"> ذات هويات </w:t>
      </w:r>
      <w:r>
        <w:t>IMEI</w:t>
      </w:r>
      <w:r>
        <w:rPr>
          <w:rFonts w:hint="cs"/>
          <w:rtl/>
        </w:rPr>
        <w:t xml:space="preserve"> المتماثلة أو المختلة.</w:t>
      </w:r>
      <w:r w:rsidRPr="00A40587">
        <w:rPr>
          <w:rtl/>
        </w:rPr>
        <w:t xml:space="preserve"> </w:t>
      </w:r>
      <w:r>
        <w:rPr>
          <w:rtl/>
        </w:rPr>
        <w:t xml:space="preserve">وبالإضافة إلى ذلك، </w:t>
      </w:r>
      <w:r>
        <w:rPr>
          <w:rFonts w:hint="cs"/>
          <w:rtl/>
        </w:rPr>
        <w:t>تخوَّف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مشغل</w:t>
      </w:r>
      <w:r>
        <w:rPr>
          <w:rFonts w:hint="cs"/>
          <w:rtl/>
        </w:rPr>
        <w:t>ون من</w:t>
      </w:r>
      <w:r>
        <w:rPr>
          <w:rtl/>
        </w:rPr>
        <w:t xml:space="preserve"> أن </w:t>
      </w:r>
      <w:r>
        <w:rPr>
          <w:rFonts w:hint="cs"/>
          <w:rtl/>
        </w:rPr>
        <w:t>فصل توصيل</w:t>
      </w:r>
      <w:r>
        <w:rPr>
          <w:rtl/>
        </w:rPr>
        <w:t xml:space="preserve"> </w:t>
      </w:r>
      <w:r>
        <w:rPr>
          <w:rFonts w:hint="cs"/>
          <w:rtl/>
        </w:rPr>
        <w:t>ما يقدَّر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أكثر من مليوني </w:t>
      </w:r>
      <w:r>
        <w:rPr>
          <w:rFonts w:hint="cs"/>
          <w:rtl/>
        </w:rPr>
        <w:t>هاتف يدوي</w:t>
      </w:r>
      <w:r>
        <w:rPr>
          <w:rtl/>
        </w:rPr>
        <w:t xml:space="preserve"> مزيَّف </w:t>
      </w:r>
      <w:r>
        <w:rPr>
          <w:rFonts w:hint="cs"/>
          <w:rtl/>
        </w:rPr>
        <w:t>قيد</w:t>
      </w:r>
      <w:r>
        <w:rPr>
          <w:rtl/>
        </w:rPr>
        <w:t xml:space="preserve"> ا</w:t>
      </w:r>
      <w:r>
        <w:rPr>
          <w:rFonts w:hint="cs"/>
          <w:rtl/>
        </w:rPr>
        <w:t>لا</w:t>
      </w:r>
      <w:r>
        <w:rPr>
          <w:rtl/>
        </w:rPr>
        <w:t xml:space="preserve">ستخدام </w:t>
      </w:r>
      <w:r>
        <w:rPr>
          <w:rFonts w:hint="cs"/>
          <w:rtl/>
        </w:rPr>
        <w:t xml:space="preserve">سيؤثر </w:t>
      </w:r>
      <w:r>
        <w:rPr>
          <w:rtl/>
        </w:rPr>
        <w:t>سلب</w:t>
      </w:r>
      <w:r>
        <w:rPr>
          <w:rFonts w:hint="cs"/>
          <w:rtl/>
        </w:rPr>
        <w:t>اً</w:t>
      </w:r>
      <w:r>
        <w:rPr>
          <w:rtl/>
        </w:rPr>
        <w:t xml:space="preserve"> على إيراداته</w:t>
      </w:r>
      <w:r>
        <w:rPr>
          <w:rFonts w:hint="cs"/>
          <w:rtl/>
        </w:rPr>
        <w:t>م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لضمان تنفيذ التوجيه </w:t>
      </w:r>
      <w:r>
        <w:rPr>
          <w:rFonts w:hint="cs"/>
          <w:rtl/>
        </w:rPr>
        <w:t>ب</w:t>
      </w:r>
      <w:r>
        <w:rPr>
          <w:rtl/>
        </w:rPr>
        <w:t>الحد الأدنى من انقطاع الخدمة،</w:t>
      </w:r>
      <w:r w:rsidRPr="00A40587">
        <w:rPr>
          <w:rtl/>
        </w:rPr>
        <w:t xml:space="preserve"> </w:t>
      </w:r>
      <w:r>
        <w:rPr>
          <w:rtl/>
        </w:rPr>
        <w:t xml:space="preserve">أنشأت </w:t>
      </w:r>
      <w:r>
        <w:rPr>
          <w:rFonts w:hint="cs"/>
          <w:rtl/>
        </w:rPr>
        <w:t>الهيئة</w:t>
      </w:r>
      <w:r>
        <w:rPr>
          <w:rtl/>
        </w:rPr>
        <w:t xml:space="preserve"> لجنة مفتوحة</w:t>
      </w:r>
      <w:r>
        <w:rPr>
          <w:rFonts w:hint="cs"/>
          <w:rtl/>
        </w:rPr>
        <w:t xml:space="preserve"> الأبواب</w:t>
      </w:r>
      <w:r>
        <w:rPr>
          <w:rtl/>
        </w:rPr>
        <w:t xml:space="preserve"> تتكون أساسا</w:t>
      </w:r>
      <w:r>
        <w:rPr>
          <w:rFonts w:hint="cs"/>
          <w:rtl/>
        </w:rPr>
        <w:t>ً</w:t>
      </w:r>
      <w:r>
        <w:rPr>
          <w:rtl/>
        </w:rPr>
        <w:t xml:space="preserve"> من ممثلي شركات الاتصالات المتنقلة والوزارات والوكالات الحكومية ذات الصلة ومصنعي المعدات </w:t>
      </w:r>
      <w:r>
        <w:rPr>
          <w:rFonts w:hint="cs"/>
          <w:rtl/>
        </w:rPr>
        <w:t>ومنافذ البيع</w:t>
      </w:r>
      <w:r>
        <w:rPr>
          <w:rtl/>
        </w:rPr>
        <w:t xml:space="preserve"> والمجتمع المدني.</w:t>
      </w:r>
    </w:p>
    <w:p w:rsidR="002F2D14" w:rsidRDefault="002F2D14" w:rsidP="00595778">
      <w:pPr>
        <w:rPr>
          <w:rtl/>
        </w:rPr>
      </w:pPr>
      <w:r>
        <w:rPr>
          <w:rtl/>
        </w:rPr>
        <w:t xml:space="preserve">وتهدف سلسلة المشاورات بين </w:t>
      </w:r>
      <w:r>
        <w:rPr>
          <w:rFonts w:hint="cs"/>
          <w:rtl/>
        </w:rPr>
        <w:t>الجهات الفاعلة</w:t>
      </w:r>
      <w:r w:rsidR="00E24016">
        <w:rPr>
          <w:rFonts w:hint="cs"/>
          <w:rtl/>
        </w:rPr>
        <w:t xml:space="preserve"> في </w:t>
      </w:r>
      <w:r>
        <w:rPr>
          <w:rtl/>
        </w:rPr>
        <w:t>صناعة تكنولوجيا المعلومات والاتصالات ومختلف الوكالات الحكومية أيضا</w:t>
      </w:r>
      <w:r>
        <w:rPr>
          <w:rFonts w:hint="cs"/>
          <w:rtl/>
        </w:rPr>
        <w:t>ً</w:t>
      </w:r>
      <w:r>
        <w:rPr>
          <w:rtl/>
        </w:rPr>
        <w:t xml:space="preserve"> إلى معالجة التحديات الناجمة عن الهواتف المتنقلة المزيَّفة</w:t>
      </w:r>
      <w:r w:rsidR="00E24016">
        <w:rPr>
          <w:rtl/>
        </w:rPr>
        <w:t xml:space="preserve"> في </w:t>
      </w:r>
      <w:r>
        <w:rPr>
          <w:rtl/>
        </w:rPr>
        <w:t>الصناعة والاقتصاد ككل.</w:t>
      </w:r>
      <w:r w:rsidRPr="008A4D88">
        <w:rPr>
          <w:rtl/>
        </w:rPr>
        <w:t xml:space="preserve"> </w:t>
      </w:r>
      <w:r>
        <w:rPr>
          <w:rtl/>
        </w:rPr>
        <w:t>وأشار</w:t>
      </w:r>
      <w:r>
        <w:rPr>
          <w:rFonts w:hint="cs"/>
          <w:rtl/>
        </w:rPr>
        <w:t>ت</w:t>
      </w:r>
      <w:r w:rsidRPr="008A4D88">
        <w:rPr>
          <w:rtl/>
        </w:rPr>
        <w:t xml:space="preserve"> </w:t>
      </w:r>
      <w:r>
        <w:rPr>
          <w:rtl/>
        </w:rPr>
        <w:t xml:space="preserve">جمعية النظام العالمي للاتصالات المتنقلة </w:t>
      </w:r>
      <w:r w:rsidR="00595778">
        <w:t>(</w:t>
      </w:r>
      <w:r>
        <w:t>GSMA</w:t>
      </w:r>
      <w:r w:rsidR="00595778">
        <w:t>)</w:t>
      </w:r>
      <w:r>
        <w:rPr>
          <w:rtl/>
        </w:rPr>
        <w:t xml:space="preserve"> أن كينيا هي </w:t>
      </w:r>
      <w:r>
        <w:rPr>
          <w:rFonts w:hint="cs"/>
          <w:rtl/>
        </w:rPr>
        <w:t>أحد</w:t>
      </w:r>
      <w:r>
        <w:rPr>
          <w:rtl/>
        </w:rPr>
        <w:t xml:space="preserve"> البلدان التي </w:t>
      </w:r>
      <w:r>
        <w:rPr>
          <w:rFonts w:hint="cs"/>
          <w:rtl/>
        </w:rPr>
        <w:t>توجد فيها</w:t>
      </w:r>
      <w:r>
        <w:rPr>
          <w:rtl/>
        </w:rPr>
        <w:t xml:space="preserve"> سوق كبيرة لهواتف </w:t>
      </w:r>
      <w:r>
        <w:rPr>
          <w:rFonts w:hint="cs"/>
          <w:rtl/>
        </w:rPr>
        <w:t>مسروقة</w:t>
      </w:r>
      <w:r w:rsidR="00E24016">
        <w:rPr>
          <w:rtl/>
        </w:rPr>
        <w:t xml:space="preserve"> في </w:t>
      </w:r>
      <w:r>
        <w:rPr>
          <w:rtl/>
        </w:rPr>
        <w:t>أوروبا أو</w:t>
      </w:r>
      <w:r>
        <w:rPr>
          <w:rFonts w:hint="cs"/>
          <w:rtl/>
        </w:rPr>
        <w:t xml:space="preserve"> محض</w:t>
      </w:r>
      <w:r>
        <w:rPr>
          <w:rtl/>
        </w:rPr>
        <w:t xml:space="preserve"> مزيَّفة.</w:t>
      </w:r>
      <w:r w:rsidRPr="008A4D88">
        <w:rPr>
          <w:rFonts w:hint="cs"/>
          <w:rtl/>
        </w:rPr>
        <w:t xml:space="preserve"> </w:t>
      </w:r>
      <w:r>
        <w:rPr>
          <w:rFonts w:hint="cs"/>
          <w:rtl/>
        </w:rPr>
        <w:t>وبالاستفادة</w:t>
      </w:r>
      <w:r>
        <w:rPr>
          <w:rtl/>
        </w:rPr>
        <w:t xml:space="preserve"> من خبراته</w:t>
      </w:r>
      <w:r>
        <w:rPr>
          <w:rFonts w:hint="cs"/>
          <w:rtl/>
        </w:rPr>
        <w:t>ا</w:t>
      </w:r>
      <w:r w:rsidR="00E24016">
        <w:rPr>
          <w:rtl/>
        </w:rPr>
        <w:t xml:space="preserve"> في </w:t>
      </w:r>
      <w:r>
        <w:rPr>
          <w:rtl/>
        </w:rPr>
        <w:t>التعامل مع هذا الموضوع على المستوى الدولي،</w:t>
      </w:r>
      <w:r w:rsidRPr="008A4D88">
        <w:rPr>
          <w:rFonts w:hint="cs"/>
          <w:rtl/>
        </w:rPr>
        <w:t xml:space="preserve"> </w:t>
      </w:r>
      <w:r>
        <w:rPr>
          <w:rFonts w:hint="cs"/>
          <w:rtl/>
        </w:rPr>
        <w:t>قدمت</w:t>
      </w:r>
      <w:r>
        <w:rPr>
          <w:rtl/>
        </w:rPr>
        <w:t xml:space="preserve"> جمعية النظام العالمي للاتصالات المتنقلة </w:t>
      </w:r>
      <w:r>
        <w:rPr>
          <w:rFonts w:hint="cs"/>
          <w:rtl/>
        </w:rPr>
        <w:t>كذلك</w:t>
      </w:r>
      <w:r>
        <w:rPr>
          <w:rtl/>
        </w:rPr>
        <w:t xml:space="preserve"> مساهمات استشارية هامة لدعم </w:t>
      </w:r>
      <w:r>
        <w:rPr>
          <w:rFonts w:hint="cs"/>
          <w:rtl/>
        </w:rPr>
        <w:t>ال</w:t>
      </w:r>
      <w:r>
        <w:rPr>
          <w:rtl/>
        </w:rPr>
        <w:t>عملية</w:t>
      </w:r>
      <w:r w:rsidR="00E24016">
        <w:rPr>
          <w:rtl/>
        </w:rPr>
        <w:t xml:space="preserve"> في </w:t>
      </w:r>
      <w:r>
        <w:rPr>
          <w:rtl/>
        </w:rPr>
        <w:t>كينيا من خلال مختلف التدخلات التقنية.</w:t>
      </w:r>
      <w:r w:rsidRPr="008A4D88">
        <w:rPr>
          <w:rtl/>
        </w:rPr>
        <w:t xml:space="preserve"> </w:t>
      </w:r>
      <w:r>
        <w:rPr>
          <w:rtl/>
        </w:rPr>
        <w:t xml:space="preserve">وقد </w:t>
      </w:r>
      <w:r>
        <w:rPr>
          <w:rFonts w:hint="cs"/>
          <w:rtl/>
        </w:rPr>
        <w:t>أسفرت</w:t>
      </w:r>
      <w:r>
        <w:rPr>
          <w:rtl/>
        </w:rPr>
        <w:t xml:space="preserve"> المشاورات حتى الآن </w:t>
      </w:r>
      <w:r>
        <w:rPr>
          <w:rFonts w:hint="cs"/>
          <w:rtl/>
        </w:rPr>
        <w:t>عن قرار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اتخاذ إجراءات محددة لدعم هذه المبادرة.</w:t>
      </w:r>
    </w:p>
    <w:p w:rsidR="002F2D14" w:rsidRDefault="002F2D14" w:rsidP="00C3526F">
      <w:pPr>
        <w:rPr>
          <w:rtl/>
        </w:rPr>
      </w:pPr>
      <w:r>
        <w:rPr>
          <w:rtl/>
        </w:rPr>
        <w:t>ومن أهم هذه</w:t>
      </w:r>
      <w:r w:rsidRPr="008A4D88"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إجراءات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قيام الهيئة بشن</w:t>
      </w:r>
      <w:r>
        <w:rPr>
          <w:rtl/>
        </w:rPr>
        <w:t xml:space="preserve"> حملة توعية </w:t>
      </w:r>
      <w:r>
        <w:rPr>
          <w:rFonts w:hint="cs"/>
          <w:rtl/>
        </w:rPr>
        <w:t>لل</w:t>
      </w:r>
      <w:r>
        <w:rPr>
          <w:rtl/>
        </w:rPr>
        <w:t xml:space="preserve">عامة </w:t>
      </w:r>
      <w:r>
        <w:rPr>
          <w:rFonts w:hint="cs"/>
          <w:rtl/>
        </w:rPr>
        <w:t>لضمان</w:t>
      </w:r>
      <w:r>
        <w:rPr>
          <w:rtl/>
        </w:rPr>
        <w:t xml:space="preserve"> </w:t>
      </w:r>
      <w:r>
        <w:rPr>
          <w:rFonts w:hint="cs"/>
          <w:rtl/>
        </w:rPr>
        <w:t>إدراك</w:t>
      </w:r>
      <w:r>
        <w:rPr>
          <w:rtl/>
        </w:rPr>
        <w:t xml:space="preserve"> المشتركين </w:t>
      </w:r>
      <w:r>
        <w:rPr>
          <w:rFonts w:hint="cs"/>
          <w:rtl/>
        </w:rPr>
        <w:t>ل</w:t>
      </w:r>
      <w:r>
        <w:rPr>
          <w:rtl/>
        </w:rPr>
        <w:t>لآثار السلبية للأجهزة المزيَّفة</w:t>
      </w:r>
      <w:r>
        <w:rPr>
          <w:rFonts w:hint="cs"/>
          <w:rtl/>
        </w:rPr>
        <w:t xml:space="preserve">، وضمان </w:t>
      </w:r>
      <w:r>
        <w:rPr>
          <w:rtl/>
        </w:rPr>
        <w:t>التزام مصنعي الهواتف</w:t>
      </w:r>
      <w:r>
        <w:rPr>
          <w:rFonts w:hint="cs"/>
          <w:rtl/>
        </w:rPr>
        <w:t xml:space="preserve"> اليدوية المتنقلة</w:t>
      </w:r>
      <w:r w:rsidRPr="00C10041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إنشاء نظام</w:t>
      </w:r>
      <w:r w:rsidRPr="00C10041">
        <w:rPr>
          <w:rFonts w:hint="cs"/>
          <w:rtl/>
        </w:rPr>
        <w:t xml:space="preserve"> </w:t>
      </w:r>
      <w:r>
        <w:rPr>
          <w:rFonts w:hint="cs"/>
          <w:rtl/>
        </w:rPr>
        <w:t>ت</w:t>
      </w:r>
      <w:r>
        <w:rPr>
          <w:rtl/>
        </w:rPr>
        <w:t xml:space="preserve">ستخدمه </w:t>
      </w:r>
      <w:r>
        <w:rPr>
          <w:rFonts w:hint="cs"/>
          <w:rtl/>
        </w:rPr>
        <w:t>عامة الناس</w:t>
      </w:r>
      <w:r>
        <w:rPr>
          <w:rtl/>
        </w:rPr>
        <w:t xml:space="preserve"> لتحديد ما إذا كانت هواتف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اليدوية أصلية</w:t>
      </w:r>
      <w:r w:rsidRPr="00C10041">
        <w:rPr>
          <w:rtl/>
        </w:rPr>
        <w:t xml:space="preserve"> </w:t>
      </w:r>
      <w:r>
        <w:rPr>
          <w:rtl/>
        </w:rPr>
        <w:t>أم لا. وبالإضافة إلى ذلك،</w:t>
      </w:r>
      <w:r w:rsidRPr="00C10041">
        <w:rPr>
          <w:rtl/>
        </w:rPr>
        <w:t xml:space="preserve"> </w:t>
      </w:r>
      <w:r>
        <w:rPr>
          <w:rtl/>
        </w:rPr>
        <w:t>أنشأ</w:t>
      </w:r>
      <w:r w:rsidRPr="00C10041">
        <w:rPr>
          <w:rtl/>
        </w:rPr>
        <w:t xml:space="preserve"> </w:t>
      </w:r>
      <w:r>
        <w:rPr>
          <w:rtl/>
        </w:rPr>
        <w:t>مشغل</w:t>
      </w:r>
      <w:r>
        <w:rPr>
          <w:rFonts w:hint="cs"/>
          <w:rtl/>
        </w:rPr>
        <w:t>و</w:t>
      </w:r>
      <w:r>
        <w:rPr>
          <w:rtl/>
        </w:rPr>
        <w:t xml:space="preserve"> الشبكات أنظمة لمنع</w:t>
      </w:r>
      <w:r>
        <w:rPr>
          <w:rFonts w:hint="cs"/>
          <w:rtl/>
        </w:rPr>
        <w:t xml:space="preserve"> استخدام</w:t>
      </w:r>
      <w:r>
        <w:rPr>
          <w:rtl/>
        </w:rPr>
        <w:t xml:space="preserve"> </w:t>
      </w:r>
      <w:r>
        <w:rPr>
          <w:rFonts w:hint="cs"/>
          <w:rtl/>
        </w:rPr>
        <w:t>الأجهزة</w:t>
      </w:r>
      <w:r w:rsidRPr="003829DB">
        <w:rPr>
          <w:rFonts w:hint="cs"/>
          <w:rtl/>
        </w:rPr>
        <w:t xml:space="preserve"> </w:t>
      </w:r>
      <w:r>
        <w:rPr>
          <w:rFonts w:hint="cs"/>
          <w:rtl/>
        </w:rPr>
        <w:t>اليدوية</w:t>
      </w:r>
      <w:r>
        <w:rPr>
          <w:rtl/>
        </w:rPr>
        <w:t xml:space="preserve"> المزيَّفة</w:t>
      </w:r>
      <w:r w:rsidR="00E24016">
        <w:rPr>
          <w:rtl/>
        </w:rPr>
        <w:t xml:space="preserve"> في </w:t>
      </w:r>
      <w:r>
        <w:rPr>
          <w:rtl/>
        </w:rPr>
        <w:t xml:space="preserve">شبكاتهم، </w:t>
      </w:r>
      <w:r>
        <w:rPr>
          <w:rFonts w:hint="cs"/>
          <w:rtl/>
        </w:rPr>
        <w:t>ولتقديم</w:t>
      </w:r>
      <w:r>
        <w:rPr>
          <w:rtl/>
        </w:rPr>
        <w:t xml:space="preserve"> خدمات الدعم ذات الصلة </w:t>
      </w:r>
      <w:r>
        <w:rPr>
          <w:rFonts w:hint="cs"/>
          <w:rtl/>
        </w:rPr>
        <w:t>ب</w:t>
      </w:r>
      <w:r>
        <w:rPr>
          <w:rtl/>
        </w:rPr>
        <w:t>المشترك،</w:t>
      </w:r>
      <w:r>
        <w:rPr>
          <w:rFonts w:hint="cs"/>
          <w:rtl/>
        </w:rPr>
        <w:t xml:space="preserve"> ول</w:t>
      </w:r>
      <w:r>
        <w:rPr>
          <w:rtl/>
        </w:rPr>
        <w:t>تكث</w:t>
      </w:r>
      <w:r>
        <w:rPr>
          <w:rFonts w:hint="cs"/>
          <w:rtl/>
        </w:rPr>
        <w:t>ي</w:t>
      </w:r>
      <w:r>
        <w:rPr>
          <w:rtl/>
        </w:rPr>
        <w:t>ف المراقبة</w:t>
      </w:r>
      <w:r>
        <w:rPr>
          <w:rFonts w:hint="cs"/>
          <w:rtl/>
        </w:rPr>
        <w:t xml:space="preserve"> وقمع استخدام</w:t>
      </w:r>
      <w:r>
        <w:rPr>
          <w:rtl/>
        </w:rPr>
        <w:t xml:space="preserve"> </w:t>
      </w:r>
      <w:r>
        <w:rPr>
          <w:rFonts w:hint="cs"/>
          <w:rtl/>
        </w:rPr>
        <w:t>الأجهزة</w:t>
      </w:r>
      <w:r w:rsidRPr="003829DB">
        <w:rPr>
          <w:rFonts w:hint="cs"/>
          <w:rtl/>
        </w:rPr>
        <w:t xml:space="preserve"> </w:t>
      </w:r>
      <w:r>
        <w:rPr>
          <w:rFonts w:hint="cs"/>
          <w:rtl/>
        </w:rPr>
        <w:t>اليدوية</w:t>
      </w:r>
      <w:r>
        <w:rPr>
          <w:rtl/>
        </w:rPr>
        <w:t xml:space="preserve"> المزيَّفة</w:t>
      </w:r>
      <w:r>
        <w:rPr>
          <w:rFonts w:hint="cs"/>
          <w:rtl/>
        </w:rPr>
        <w:t xml:space="preserve"> من جانب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>لوكالات الحكومية.</w:t>
      </w:r>
    </w:p>
    <w:p w:rsidR="002F2D14" w:rsidRPr="002254F8" w:rsidRDefault="002F2D14" w:rsidP="00595778">
      <w:pPr>
        <w:rPr>
          <w:rtl/>
        </w:rPr>
      </w:pPr>
      <w:r>
        <w:rPr>
          <w:rFonts w:hint="cs"/>
          <w:rtl/>
        </w:rPr>
        <w:t>و</w:t>
      </w:r>
      <w:r w:rsidRPr="00595778">
        <w:rPr>
          <w:rFonts w:hint="cs"/>
          <w:spacing w:val="-6"/>
          <w:rtl/>
        </w:rPr>
        <w:t xml:space="preserve">لدى </w:t>
      </w:r>
      <w:r w:rsidRPr="00595778">
        <w:rPr>
          <w:spacing w:val="-6"/>
          <w:rtl/>
        </w:rPr>
        <w:t>إنشاء نظام تحقق</w:t>
      </w:r>
      <w:r w:rsidRPr="00595778">
        <w:rPr>
          <w:rFonts w:hint="cs"/>
          <w:spacing w:val="-6"/>
          <w:rtl/>
        </w:rPr>
        <w:t xml:space="preserve"> من</w:t>
      </w:r>
      <w:r w:rsidRPr="00595778">
        <w:rPr>
          <w:spacing w:val="-6"/>
          <w:rtl/>
        </w:rPr>
        <w:t xml:space="preserve"> الهاتف </w:t>
      </w:r>
      <w:r w:rsidRPr="00595778">
        <w:rPr>
          <w:rFonts w:hint="cs"/>
          <w:spacing w:val="-6"/>
          <w:rtl/>
        </w:rPr>
        <w:t>اليدوي</w:t>
      </w:r>
      <w:r w:rsidRPr="00595778">
        <w:rPr>
          <w:spacing w:val="-6"/>
          <w:rtl/>
        </w:rPr>
        <w:t xml:space="preserve"> </w:t>
      </w:r>
      <w:r w:rsidRPr="00595778">
        <w:rPr>
          <w:rFonts w:hint="cs"/>
          <w:spacing w:val="-6"/>
          <w:rtl/>
        </w:rPr>
        <w:t>بالنفاذ</w:t>
      </w:r>
      <w:r w:rsidRPr="00595778">
        <w:rPr>
          <w:spacing w:val="-6"/>
          <w:rtl/>
        </w:rPr>
        <w:t xml:space="preserve"> إلى قاعدة بيانات جمعية النظام العالمي للاتصالات المتنقلة </w:t>
      </w:r>
      <w:r w:rsidR="00595778" w:rsidRPr="00595778">
        <w:rPr>
          <w:spacing w:val="-6"/>
        </w:rPr>
        <w:t>(</w:t>
      </w:r>
      <w:r w:rsidRPr="00595778">
        <w:rPr>
          <w:spacing w:val="-6"/>
        </w:rPr>
        <w:t>GSMA</w:t>
      </w:r>
      <w:r w:rsidR="00595778" w:rsidRPr="00595778">
        <w:rPr>
          <w:spacing w:val="-6"/>
        </w:rPr>
        <w:t>)</w:t>
      </w:r>
      <w:r w:rsidRPr="00595778">
        <w:rPr>
          <w:spacing w:val="-6"/>
          <w:rtl/>
        </w:rPr>
        <w:t xml:space="preserve"> لتمكين المشتركين </w:t>
      </w:r>
      <w:r w:rsidRPr="00595778">
        <w:rPr>
          <w:rFonts w:hint="cs"/>
          <w:spacing w:val="-6"/>
          <w:rtl/>
        </w:rPr>
        <w:t>من ا</w:t>
      </w:r>
      <w:r w:rsidRPr="00595778">
        <w:rPr>
          <w:spacing w:val="-6"/>
          <w:rtl/>
        </w:rPr>
        <w:t xml:space="preserve">لتحقق من </w:t>
      </w:r>
      <w:r w:rsidRPr="00595778">
        <w:rPr>
          <w:rFonts w:hint="cs"/>
          <w:spacing w:val="-6"/>
          <w:rtl/>
        </w:rPr>
        <w:t>صلاحية</w:t>
      </w:r>
      <w:r w:rsidRPr="00595778">
        <w:rPr>
          <w:spacing w:val="-6"/>
          <w:rtl/>
        </w:rPr>
        <w:t xml:space="preserve"> هواتفهم من خلال هوية </w:t>
      </w:r>
      <w:r w:rsidRPr="00595778">
        <w:rPr>
          <w:spacing w:val="-6"/>
        </w:rPr>
        <w:t>IMEI</w:t>
      </w:r>
      <w:r w:rsidRPr="00595778">
        <w:rPr>
          <w:spacing w:val="-6"/>
          <w:rtl/>
        </w:rPr>
        <w:t xml:space="preserve"> المقد</w:t>
      </w:r>
      <w:r w:rsidRPr="00595778">
        <w:rPr>
          <w:rFonts w:hint="cs"/>
          <w:spacing w:val="-6"/>
          <w:rtl/>
        </w:rPr>
        <w:t>َّ</w:t>
      </w:r>
      <w:r w:rsidRPr="00595778">
        <w:rPr>
          <w:spacing w:val="-6"/>
          <w:rtl/>
        </w:rPr>
        <w:t>مة</w:t>
      </w:r>
      <w:r w:rsidRPr="00595778">
        <w:rPr>
          <w:rFonts w:hint="cs"/>
          <w:spacing w:val="-6"/>
          <w:rtl/>
        </w:rPr>
        <w:t>، جرى</w:t>
      </w:r>
      <w:r w:rsidRPr="00595778">
        <w:rPr>
          <w:spacing w:val="-6"/>
          <w:rtl/>
        </w:rPr>
        <w:t xml:space="preserve"> تطوير</w:t>
      </w:r>
      <w:r w:rsidRPr="00595778">
        <w:rPr>
          <w:rFonts w:hint="cs"/>
          <w:spacing w:val="-6"/>
          <w:rtl/>
        </w:rPr>
        <w:t xml:space="preserve"> هذا النظام</w:t>
      </w:r>
      <w:r w:rsidRPr="00595778">
        <w:rPr>
          <w:spacing w:val="-6"/>
          <w:rtl/>
        </w:rPr>
        <w:t xml:space="preserve"> </w:t>
      </w:r>
      <w:r w:rsidRPr="00595778">
        <w:rPr>
          <w:rFonts w:hint="cs"/>
          <w:spacing w:val="-6"/>
          <w:rtl/>
        </w:rPr>
        <w:t>ليسير يداً بيد مع</w:t>
      </w:r>
      <w:r w:rsidRPr="00595778">
        <w:rPr>
          <w:spacing w:val="-6"/>
          <w:rtl/>
        </w:rPr>
        <w:t xml:space="preserve"> حملة توعية المستهلكين.</w:t>
      </w:r>
      <w:r>
        <w:rPr>
          <w:rFonts w:hint="cs"/>
          <w:rtl/>
        </w:rPr>
        <w:t xml:space="preserve"> </w:t>
      </w:r>
      <w:hyperlink r:id="rId138" w:history="1">
        <w:r w:rsidRPr="002254F8">
          <w:rPr>
            <w:rStyle w:val="Hyperlink"/>
          </w:rPr>
          <w:t>http://www.cofek.co.ke/CCK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2254F8">
          <w:rPr>
            <w:rStyle w:val="Hyperlink"/>
          </w:rPr>
          <w:t>Letter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2254F8">
          <w:rPr>
            <w:rStyle w:val="Hyperlink"/>
          </w:rPr>
          <w:t>to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2254F8">
          <w:rPr>
            <w:rStyle w:val="Hyperlink"/>
          </w:rPr>
          <w:t>Cofek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2254F8">
          <w:rPr>
            <w:rStyle w:val="Hyperlink"/>
          </w:rPr>
          <w:t>-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2254F8">
          <w:rPr>
            <w:rStyle w:val="Hyperlink"/>
          </w:rPr>
          <w:t>Counterfeit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2254F8">
          <w:rPr>
            <w:rStyle w:val="Hyperlink"/>
          </w:rPr>
          <w:t>phone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2254F8">
          <w:rPr>
            <w:rStyle w:val="Hyperlink"/>
          </w:rPr>
          <w:t>switch-off</w:t>
        </w:r>
        <w:r w:rsidRPr="00F1119C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2254F8">
          <w:rPr>
            <w:rStyle w:val="Hyperlink"/>
          </w:rPr>
          <w:t>threat.pdf</w:t>
        </w:r>
      </w:hyperlink>
    </w:p>
    <w:p w:rsidR="002F2D14" w:rsidRDefault="00F14DF6" w:rsidP="00595778">
      <w:pPr>
        <w:pStyle w:val="Heading3"/>
        <w:rPr>
          <w:rtl/>
        </w:rPr>
      </w:pPr>
      <w:bookmarkStart w:id="133" w:name="_Toc413407017"/>
      <w:bookmarkStart w:id="134" w:name="_Toc414026241"/>
      <w:r>
        <w:rPr>
          <w:lang w:val="en-US"/>
        </w:rPr>
        <w:t>7.</w:t>
      </w:r>
      <w:r w:rsidRPr="00AF56EA">
        <w:rPr>
          <w:lang w:val="en-US"/>
        </w:rPr>
        <w:t>1</w:t>
      </w:r>
      <w:r>
        <w:rPr>
          <w:lang w:val="en-US"/>
        </w:rPr>
        <w:t>.</w:t>
      </w:r>
      <w:r>
        <w:t>A</w:t>
      </w:r>
      <w:r>
        <w:rPr>
          <w:rtl/>
        </w:rPr>
        <w:tab/>
      </w:r>
      <w:r w:rsidR="002F2D14">
        <w:rPr>
          <w:rtl/>
        </w:rPr>
        <w:t>رواندا</w:t>
      </w:r>
      <w:bookmarkEnd w:id="133"/>
      <w:bookmarkEnd w:id="134"/>
    </w:p>
    <w:p w:rsidR="002F2D14" w:rsidRPr="00F14DF6" w:rsidRDefault="002F2D14" w:rsidP="000F7110">
      <w:pPr>
        <w:rPr>
          <w:spacing w:val="6"/>
          <w:rtl/>
        </w:rPr>
      </w:pPr>
      <w:r w:rsidRPr="00F14DF6">
        <w:rPr>
          <w:spacing w:val="6"/>
          <w:rtl/>
        </w:rPr>
        <w:t>أعلنت وكالة تنظيم المرافق</w:t>
      </w:r>
      <w:r w:rsidR="00E24016" w:rsidRPr="00F14DF6">
        <w:rPr>
          <w:rFonts w:hint="cs"/>
          <w:spacing w:val="6"/>
          <w:rtl/>
        </w:rPr>
        <w:t xml:space="preserve"> في </w:t>
      </w:r>
      <w:r w:rsidRPr="00F14DF6">
        <w:rPr>
          <w:spacing w:val="6"/>
          <w:rtl/>
        </w:rPr>
        <w:t xml:space="preserve">رواندا </w:t>
      </w:r>
      <w:r w:rsidR="00595778" w:rsidRPr="00F14DF6">
        <w:rPr>
          <w:spacing w:val="6"/>
        </w:rPr>
        <w:t>(</w:t>
      </w:r>
      <w:r w:rsidRPr="00F14DF6">
        <w:rPr>
          <w:spacing w:val="6"/>
        </w:rPr>
        <w:t>RURA</w:t>
      </w:r>
      <w:r w:rsidR="00595778" w:rsidRPr="00F14DF6">
        <w:rPr>
          <w:spacing w:val="6"/>
        </w:rPr>
        <w:t>)</w:t>
      </w:r>
      <w:r w:rsidRPr="00F14DF6">
        <w:rPr>
          <w:spacing w:val="6"/>
          <w:rtl/>
        </w:rPr>
        <w:t xml:space="preserve"> </w:t>
      </w:r>
      <w:r w:rsidRPr="00F14DF6">
        <w:rPr>
          <w:rFonts w:hint="cs"/>
          <w:spacing w:val="6"/>
          <w:rtl/>
        </w:rPr>
        <w:t xml:space="preserve">عن </w:t>
      </w:r>
      <w:r w:rsidRPr="00F14DF6">
        <w:rPr>
          <w:spacing w:val="6"/>
          <w:rtl/>
        </w:rPr>
        <w:t>خطة لحظر استيراد الأجهزة المتنقلة المزيَّفة الى البلاد</w:t>
      </w:r>
      <w:r w:rsidR="00E24016" w:rsidRPr="00F14DF6">
        <w:rPr>
          <w:spacing w:val="6"/>
          <w:rtl/>
        </w:rPr>
        <w:t xml:space="preserve"> في </w:t>
      </w:r>
      <w:r w:rsidRPr="00F14DF6">
        <w:rPr>
          <w:spacing w:val="6"/>
          <w:rtl/>
        </w:rPr>
        <w:t xml:space="preserve">عام </w:t>
      </w:r>
      <w:r w:rsidRPr="00F14DF6">
        <w:rPr>
          <w:spacing w:val="6"/>
          <w:lang w:val="en-US"/>
        </w:rPr>
        <w:t>2013</w:t>
      </w:r>
      <w:r w:rsidRPr="00F14DF6">
        <w:rPr>
          <w:rFonts w:hint="cs"/>
          <w:spacing w:val="6"/>
          <w:rtl/>
        </w:rPr>
        <w:t>،</w:t>
      </w:r>
      <w:r w:rsidR="00E24016" w:rsidRPr="00F14DF6">
        <w:rPr>
          <w:spacing w:val="6"/>
          <w:rtl/>
        </w:rPr>
        <w:t xml:space="preserve"> </w:t>
      </w:r>
      <w:r w:rsidR="00E24016" w:rsidRPr="000F7110">
        <w:rPr>
          <w:spacing w:val="-6"/>
          <w:rtl/>
        </w:rPr>
        <w:t>في </w:t>
      </w:r>
      <w:r w:rsidRPr="000F7110">
        <w:rPr>
          <w:spacing w:val="-6"/>
          <w:rtl/>
        </w:rPr>
        <w:t xml:space="preserve">حين لم </w:t>
      </w:r>
      <w:r w:rsidRPr="000F7110">
        <w:rPr>
          <w:rFonts w:hint="cs"/>
          <w:spacing w:val="-6"/>
          <w:rtl/>
        </w:rPr>
        <w:t>تمنع استعمال</w:t>
      </w:r>
      <w:r w:rsidRPr="000F7110">
        <w:rPr>
          <w:spacing w:val="-6"/>
          <w:rtl/>
        </w:rPr>
        <w:t xml:space="preserve"> تلك </w:t>
      </w:r>
      <w:r w:rsidRPr="000F7110">
        <w:rPr>
          <w:rFonts w:hint="cs"/>
          <w:spacing w:val="-6"/>
          <w:rtl/>
        </w:rPr>
        <w:t>التي سبق أن وُضعت قيد</w:t>
      </w:r>
      <w:r w:rsidRPr="000F7110">
        <w:rPr>
          <w:spacing w:val="-6"/>
          <w:rtl/>
        </w:rPr>
        <w:t xml:space="preserve"> الاستخدام.</w:t>
      </w:r>
      <w:r w:rsidR="000F7110">
        <w:rPr>
          <w:spacing w:val="6"/>
          <w:rtl/>
        </w:rPr>
        <w:tab/>
      </w:r>
      <w:r w:rsidR="000F7110">
        <w:rPr>
          <w:spacing w:val="6"/>
          <w:rtl/>
        </w:rPr>
        <w:br/>
      </w:r>
      <w:hyperlink r:id="rId139" w:history="1">
        <w:r w:rsidRPr="00F14DF6">
          <w:rPr>
            <w:rStyle w:val="Hyperlink"/>
            <w:spacing w:val="6"/>
          </w:rPr>
          <w:t>http://www.newtimes.co.rw/news/views/article_print.php?i=</w:t>
        </w:r>
        <w:r w:rsidRPr="00F14DF6">
          <w:rPr>
            <w:rStyle w:val="Hyperlink"/>
            <w:spacing w:val="6"/>
            <w:lang w:val="en-US"/>
          </w:rPr>
          <w:t>15290</w:t>
        </w:r>
        <w:r w:rsidRPr="00F14DF6">
          <w:rPr>
            <w:rStyle w:val="Hyperlink"/>
            <w:spacing w:val="6"/>
          </w:rPr>
          <w:t>&amp;a=</w:t>
        </w:r>
        <w:r w:rsidRPr="00F14DF6">
          <w:rPr>
            <w:rStyle w:val="Hyperlink"/>
            <w:spacing w:val="6"/>
            <w:lang w:val="en-US"/>
          </w:rPr>
          <w:t>64650</w:t>
        </w:r>
        <w:r w:rsidRPr="00F14DF6">
          <w:rPr>
            <w:rStyle w:val="Hyperlink"/>
            <w:spacing w:val="6"/>
          </w:rPr>
          <w:t>&amp;icon=Print</w:t>
        </w:r>
      </w:hyperlink>
      <w:r w:rsidRPr="00F14DF6">
        <w:rPr>
          <w:rFonts w:hint="cs"/>
          <w:spacing w:val="6"/>
          <w:rtl/>
        </w:rPr>
        <w:t>.</w:t>
      </w:r>
      <w:r w:rsidR="000F7110">
        <w:rPr>
          <w:spacing w:val="6"/>
          <w:rtl/>
        </w:rPr>
        <w:tab/>
      </w:r>
      <w:r w:rsidR="000F7110">
        <w:rPr>
          <w:spacing w:val="6"/>
          <w:rtl/>
        </w:rPr>
        <w:br/>
      </w:r>
      <w:r w:rsidRPr="00F14DF6">
        <w:rPr>
          <w:spacing w:val="6"/>
          <w:rtl/>
        </w:rPr>
        <w:t>وتواجه رواندا أيضا</w:t>
      </w:r>
      <w:r w:rsidRPr="00F14DF6">
        <w:rPr>
          <w:rFonts w:hint="cs"/>
          <w:spacing w:val="6"/>
          <w:rtl/>
        </w:rPr>
        <w:t>ً</w:t>
      </w:r>
      <w:r w:rsidRPr="00F14DF6">
        <w:rPr>
          <w:spacing w:val="6"/>
          <w:rtl/>
        </w:rPr>
        <w:t xml:space="preserve"> تحديا</w:t>
      </w:r>
      <w:r w:rsidRPr="00F14DF6">
        <w:rPr>
          <w:rFonts w:hint="cs"/>
          <w:spacing w:val="6"/>
          <w:rtl/>
        </w:rPr>
        <w:t>ً</w:t>
      </w:r>
      <w:r w:rsidRPr="00F14DF6">
        <w:rPr>
          <w:spacing w:val="6"/>
          <w:rtl/>
        </w:rPr>
        <w:t xml:space="preserve"> من الهواتف المزيَّفة التي </w:t>
      </w:r>
      <w:r w:rsidRPr="00F14DF6">
        <w:rPr>
          <w:rFonts w:hint="cs"/>
          <w:spacing w:val="6"/>
          <w:rtl/>
        </w:rPr>
        <w:t>تعيد تسيير</w:t>
      </w:r>
      <w:r w:rsidRPr="00F14DF6">
        <w:rPr>
          <w:spacing w:val="6"/>
          <w:rtl/>
        </w:rPr>
        <w:t xml:space="preserve"> المكالمات التي </w:t>
      </w:r>
      <w:r w:rsidRPr="00F14DF6">
        <w:rPr>
          <w:rFonts w:hint="cs"/>
          <w:spacing w:val="6"/>
          <w:rtl/>
        </w:rPr>
        <w:t>تجرى</w:t>
      </w:r>
      <w:r w:rsidRPr="00F14DF6">
        <w:rPr>
          <w:spacing w:val="6"/>
          <w:rtl/>
        </w:rPr>
        <w:t xml:space="preserve"> </w:t>
      </w:r>
      <w:r w:rsidRPr="00F14DF6">
        <w:rPr>
          <w:rFonts w:hint="cs"/>
          <w:spacing w:val="6"/>
          <w:rtl/>
        </w:rPr>
        <w:t>إ</w:t>
      </w:r>
      <w:r w:rsidRPr="00F14DF6">
        <w:rPr>
          <w:spacing w:val="6"/>
          <w:rtl/>
        </w:rPr>
        <w:t>لى</w:t>
      </w:r>
      <w:r w:rsidRPr="00F14DF6">
        <w:rPr>
          <w:rFonts w:hint="cs"/>
          <w:spacing w:val="6"/>
          <w:rtl/>
        </w:rPr>
        <w:t xml:space="preserve"> رموز </w:t>
      </w:r>
      <w:r w:rsidRPr="00F14DF6">
        <w:rPr>
          <w:spacing w:val="6"/>
        </w:rPr>
        <w:t>EACO</w:t>
      </w:r>
      <w:r w:rsidRPr="00F14DF6">
        <w:rPr>
          <w:rFonts w:hint="cs"/>
          <w:spacing w:val="6"/>
          <w:rtl/>
        </w:rPr>
        <w:t xml:space="preserve"> القصيرة المواءَمة: </w:t>
      </w:r>
      <w:r w:rsidRPr="00F14DF6">
        <w:rPr>
          <w:spacing w:val="6"/>
          <w:lang w:val="en-US"/>
        </w:rPr>
        <w:t>100</w:t>
      </w:r>
      <w:r w:rsidRPr="00F14DF6">
        <w:rPr>
          <w:spacing w:val="6"/>
          <w:rtl/>
        </w:rPr>
        <w:t xml:space="preserve"> (خدمة العملاء) </w:t>
      </w:r>
      <w:r w:rsidRPr="00F14DF6">
        <w:rPr>
          <w:rFonts w:hint="cs"/>
          <w:spacing w:val="6"/>
          <w:rtl/>
        </w:rPr>
        <w:t>و</w:t>
      </w:r>
      <w:r w:rsidRPr="00F14DF6">
        <w:rPr>
          <w:spacing w:val="6"/>
          <w:lang w:val="en-US"/>
        </w:rPr>
        <w:t>101</w:t>
      </w:r>
      <w:r w:rsidR="002A1D82" w:rsidRPr="00F14DF6">
        <w:rPr>
          <w:rFonts w:hint="cs"/>
          <w:spacing w:val="6"/>
          <w:rtl/>
        </w:rPr>
        <w:t> </w:t>
      </w:r>
      <w:r w:rsidRPr="00F14DF6">
        <w:rPr>
          <w:spacing w:val="6"/>
          <w:rtl/>
        </w:rPr>
        <w:t>(</w:t>
      </w:r>
      <w:r w:rsidRPr="00F14DF6">
        <w:rPr>
          <w:rFonts w:hint="cs"/>
          <w:spacing w:val="6"/>
          <w:rtl/>
        </w:rPr>
        <w:t>معاودة الشحن</w:t>
      </w:r>
      <w:r w:rsidR="00E24016" w:rsidRPr="00F14DF6">
        <w:rPr>
          <w:spacing w:val="6"/>
          <w:rtl/>
        </w:rPr>
        <w:t xml:space="preserve"> في </w:t>
      </w:r>
      <w:r w:rsidRPr="00F14DF6">
        <w:rPr>
          <w:spacing w:val="6"/>
          <w:rtl/>
        </w:rPr>
        <w:t>ت</w:t>
      </w:r>
      <w:r w:rsidRPr="00F14DF6">
        <w:rPr>
          <w:spacing w:val="6"/>
          <w:rtl/>
          <w:lang w:val="en-US"/>
        </w:rPr>
        <w:t>ن‍ز</w:t>
      </w:r>
      <w:r w:rsidRPr="00F14DF6">
        <w:rPr>
          <w:spacing w:val="6"/>
          <w:rtl/>
        </w:rPr>
        <w:t>انيا) و</w:t>
      </w:r>
      <w:r w:rsidRPr="00F14DF6">
        <w:rPr>
          <w:spacing w:val="6"/>
          <w:lang w:val="en-US"/>
        </w:rPr>
        <w:t>102</w:t>
      </w:r>
      <w:r w:rsidRPr="00F14DF6">
        <w:rPr>
          <w:spacing w:val="6"/>
          <w:rtl/>
        </w:rPr>
        <w:t xml:space="preserve"> (</w:t>
      </w:r>
      <w:r w:rsidRPr="00F14DF6">
        <w:rPr>
          <w:rFonts w:hint="cs"/>
          <w:spacing w:val="6"/>
          <w:rtl/>
        </w:rPr>
        <w:t>الاطلاع على الرصيد</w:t>
      </w:r>
      <w:r w:rsidR="00E24016" w:rsidRPr="00F14DF6">
        <w:rPr>
          <w:spacing w:val="6"/>
          <w:rtl/>
        </w:rPr>
        <w:t xml:space="preserve"> في </w:t>
      </w:r>
      <w:r w:rsidRPr="00F14DF6">
        <w:rPr>
          <w:spacing w:val="6"/>
          <w:rtl/>
        </w:rPr>
        <w:t>ت</w:t>
      </w:r>
      <w:r w:rsidRPr="00F14DF6">
        <w:rPr>
          <w:spacing w:val="6"/>
          <w:rtl/>
          <w:lang w:val="en-US"/>
        </w:rPr>
        <w:t>ن‍ز</w:t>
      </w:r>
      <w:r w:rsidRPr="00F14DF6">
        <w:rPr>
          <w:spacing w:val="6"/>
          <w:rtl/>
        </w:rPr>
        <w:t xml:space="preserve">انيا) </w:t>
      </w:r>
      <w:r w:rsidRPr="00F14DF6">
        <w:rPr>
          <w:rFonts w:hint="cs"/>
          <w:spacing w:val="6"/>
          <w:rtl/>
        </w:rPr>
        <w:t>و</w:t>
      </w:r>
      <w:r w:rsidRPr="00F14DF6">
        <w:rPr>
          <w:spacing w:val="6"/>
          <w:lang w:val="en-US"/>
        </w:rPr>
        <w:t>112</w:t>
      </w:r>
      <w:r w:rsidRPr="00F14DF6">
        <w:rPr>
          <w:spacing w:val="6"/>
          <w:rtl/>
        </w:rPr>
        <w:t xml:space="preserve"> (الطوارئ والشرطة).</w:t>
      </w:r>
      <w:r w:rsidRPr="00F14DF6">
        <w:rPr>
          <w:rFonts w:hint="cs"/>
          <w:spacing w:val="6"/>
          <w:rtl/>
        </w:rPr>
        <w:t xml:space="preserve"> ولذلك </w:t>
      </w:r>
      <w:r w:rsidRPr="00F14DF6">
        <w:rPr>
          <w:spacing w:val="6"/>
          <w:rtl/>
        </w:rPr>
        <w:t>اضطر</w:t>
      </w:r>
      <w:r w:rsidRPr="00F14DF6">
        <w:rPr>
          <w:rFonts w:hint="cs"/>
          <w:spacing w:val="6"/>
          <w:rtl/>
        </w:rPr>
        <w:t>ت</w:t>
      </w:r>
      <w:r w:rsidRPr="00F14DF6">
        <w:rPr>
          <w:spacing w:val="6"/>
          <w:rtl/>
        </w:rPr>
        <w:t xml:space="preserve"> وكالة تنظيم المرافق</w:t>
      </w:r>
      <w:r w:rsidR="00E24016" w:rsidRPr="00F14DF6">
        <w:rPr>
          <w:rFonts w:hint="cs"/>
          <w:spacing w:val="6"/>
          <w:rtl/>
        </w:rPr>
        <w:t xml:space="preserve"> في </w:t>
      </w:r>
      <w:r w:rsidRPr="00F14DF6">
        <w:rPr>
          <w:spacing w:val="6"/>
          <w:rtl/>
        </w:rPr>
        <w:t>رواندا</w:t>
      </w:r>
      <w:r w:rsidRPr="00F14DF6">
        <w:rPr>
          <w:rFonts w:hint="cs"/>
          <w:spacing w:val="6"/>
          <w:rtl/>
        </w:rPr>
        <w:t xml:space="preserve"> </w:t>
      </w:r>
      <w:r w:rsidRPr="00F14DF6">
        <w:rPr>
          <w:spacing w:val="6"/>
          <w:rtl/>
        </w:rPr>
        <w:t>مؤقت</w:t>
      </w:r>
      <w:r w:rsidRPr="00F14DF6">
        <w:rPr>
          <w:rFonts w:hint="cs"/>
          <w:spacing w:val="6"/>
          <w:rtl/>
        </w:rPr>
        <w:t>اً</w:t>
      </w:r>
      <w:r w:rsidRPr="00F14DF6">
        <w:rPr>
          <w:spacing w:val="6"/>
          <w:rtl/>
        </w:rPr>
        <w:t xml:space="preserve"> لإ</w:t>
      </w:r>
      <w:r w:rsidR="00E24016" w:rsidRPr="00F14DF6">
        <w:rPr>
          <w:spacing w:val="6"/>
          <w:rtl/>
        </w:rPr>
        <w:t xml:space="preserve">عادةً </w:t>
      </w:r>
      <w:r w:rsidRPr="00F14DF6">
        <w:rPr>
          <w:rFonts w:hint="cs"/>
          <w:spacing w:val="6"/>
          <w:rtl/>
        </w:rPr>
        <w:t>تخصيص</w:t>
      </w:r>
      <w:r w:rsidRPr="00F14DF6">
        <w:rPr>
          <w:spacing w:val="6"/>
          <w:rtl/>
        </w:rPr>
        <w:t xml:space="preserve"> رمز قصير مختلف لخدمة معلومات العملاء.</w:t>
      </w:r>
      <w:r w:rsidR="002A1D82" w:rsidRPr="00F14DF6">
        <w:rPr>
          <w:rFonts w:hint="cs"/>
          <w:spacing w:val="6"/>
          <w:rtl/>
        </w:rPr>
        <w:t xml:space="preserve"> </w:t>
      </w:r>
      <w:hyperlink r:id="rId140" w:history="1">
        <w:r w:rsidRPr="00F14DF6">
          <w:rPr>
            <w:rStyle w:val="Hyperlink"/>
            <w:spacing w:val="6"/>
          </w:rPr>
          <w:t>http://www.eaco.int/docs/</w:t>
        </w:r>
        <w:r w:rsidRPr="00F14DF6">
          <w:rPr>
            <w:rStyle w:val="Hyperlink"/>
            <w:spacing w:val="6"/>
            <w:lang w:val="en-US"/>
          </w:rPr>
          <w:t>19</w:t>
        </w:r>
        <w:r w:rsidRPr="00F14DF6">
          <w:rPr>
            <w:rStyle w:val="Hyperlink"/>
            <w:spacing w:val="6"/>
          </w:rPr>
          <w:t>_congress_report.pdf</w:t>
        </w:r>
      </w:hyperlink>
    </w:p>
    <w:p w:rsidR="002F2D14" w:rsidRDefault="00F14DF6" w:rsidP="00F14DF6">
      <w:pPr>
        <w:pStyle w:val="Heading3"/>
        <w:rPr>
          <w:rtl/>
        </w:rPr>
      </w:pPr>
      <w:bookmarkStart w:id="135" w:name="_Toc413407018"/>
      <w:bookmarkStart w:id="136" w:name="_Toc414026242"/>
      <w:r>
        <w:rPr>
          <w:lang w:val="en-US"/>
        </w:rPr>
        <w:t>8</w:t>
      </w:r>
      <w:r>
        <w:t>.</w:t>
      </w:r>
      <w:r w:rsidRPr="00AF56EA">
        <w:rPr>
          <w:lang w:val="en-US"/>
        </w:rPr>
        <w:t>1</w:t>
      </w:r>
      <w:r>
        <w:rPr>
          <w:lang w:val="en-US"/>
        </w:rPr>
        <w:t>.</w:t>
      </w:r>
      <w:r>
        <w:t>A</w:t>
      </w:r>
      <w:r>
        <w:rPr>
          <w:rtl/>
        </w:rPr>
        <w:tab/>
      </w:r>
      <w:r w:rsidR="002F2D14">
        <w:rPr>
          <w:rtl/>
        </w:rPr>
        <w:t>سري</w:t>
      </w:r>
      <w:r>
        <w:rPr>
          <w:rFonts w:hint="cs"/>
          <w:rtl/>
        </w:rPr>
        <w:t xml:space="preserve"> </w:t>
      </w:r>
      <w:r w:rsidR="002F2D14">
        <w:rPr>
          <w:rtl/>
        </w:rPr>
        <w:t>لانكا</w:t>
      </w:r>
      <w:bookmarkEnd w:id="135"/>
      <w:bookmarkEnd w:id="136"/>
    </w:p>
    <w:p w:rsidR="002A1D82" w:rsidRPr="00F14DF6" w:rsidRDefault="002F2D14" w:rsidP="00E43CDB">
      <w:pPr>
        <w:rPr>
          <w:spacing w:val="-6"/>
          <w:rtl/>
        </w:rPr>
      </w:pPr>
      <w:r w:rsidRPr="00F14DF6">
        <w:rPr>
          <w:spacing w:val="-6"/>
          <w:rtl/>
        </w:rPr>
        <w:t xml:space="preserve">في مارس </w:t>
      </w:r>
      <w:r w:rsidRPr="00F14DF6">
        <w:rPr>
          <w:spacing w:val="-6"/>
          <w:lang w:val="en-US"/>
        </w:rPr>
        <w:t>2013</w:t>
      </w:r>
      <w:r w:rsidRPr="00F14DF6">
        <w:rPr>
          <w:spacing w:val="-6"/>
          <w:rtl/>
        </w:rPr>
        <w:t xml:space="preserve">، </w:t>
      </w:r>
      <w:r w:rsidRPr="00F14DF6">
        <w:rPr>
          <w:rFonts w:hint="cs"/>
          <w:spacing w:val="-6"/>
          <w:rtl/>
        </w:rPr>
        <w:t>استدرجت</w:t>
      </w:r>
      <w:r w:rsidRPr="00F14DF6">
        <w:rPr>
          <w:spacing w:val="-6"/>
          <w:rtl/>
        </w:rPr>
        <w:t xml:space="preserve"> هيئة تنظيم الاتصالات</w:t>
      </w:r>
      <w:r w:rsidR="00E24016" w:rsidRPr="00F14DF6">
        <w:rPr>
          <w:spacing w:val="-6"/>
          <w:rtl/>
        </w:rPr>
        <w:t xml:space="preserve"> في </w:t>
      </w:r>
      <w:r w:rsidRPr="00F14DF6">
        <w:rPr>
          <w:spacing w:val="-6"/>
          <w:rtl/>
        </w:rPr>
        <w:t xml:space="preserve">سري لانكا </w:t>
      </w:r>
      <w:r w:rsidR="002A1D82" w:rsidRPr="00F14DF6">
        <w:rPr>
          <w:spacing w:val="-6"/>
        </w:rPr>
        <w:t>(</w:t>
      </w:r>
      <w:r w:rsidRPr="00F14DF6">
        <w:rPr>
          <w:spacing w:val="-6"/>
        </w:rPr>
        <w:t>TRCSL</w:t>
      </w:r>
      <w:r w:rsidR="002A1D82" w:rsidRPr="00F14DF6">
        <w:rPr>
          <w:spacing w:val="-6"/>
        </w:rPr>
        <w:t>)</w:t>
      </w:r>
      <w:r w:rsidRPr="00F14DF6">
        <w:rPr>
          <w:spacing w:val="-6"/>
          <w:rtl/>
        </w:rPr>
        <w:t xml:space="preserve"> </w:t>
      </w:r>
      <w:r w:rsidRPr="00F14DF6">
        <w:rPr>
          <w:rFonts w:hint="cs"/>
          <w:spacing w:val="-6"/>
          <w:rtl/>
        </w:rPr>
        <w:t>عروضاً من أجل</w:t>
      </w:r>
      <w:r w:rsidRPr="00F14DF6">
        <w:rPr>
          <w:spacing w:val="-6"/>
          <w:rtl/>
        </w:rPr>
        <w:t xml:space="preserve"> "تصميم وتطوير وتركيب السجل المركزي لهوية معدات </w:t>
      </w:r>
      <w:r w:rsidR="002A1D82" w:rsidRPr="00F14DF6">
        <w:rPr>
          <w:spacing w:val="-6"/>
        </w:rPr>
        <w:t>(</w:t>
      </w:r>
      <w:r w:rsidRPr="00F14DF6">
        <w:rPr>
          <w:spacing w:val="-6"/>
        </w:rPr>
        <w:t>CEIR</w:t>
      </w:r>
      <w:r w:rsidR="002A1D82" w:rsidRPr="00F14DF6">
        <w:rPr>
          <w:spacing w:val="-6"/>
        </w:rPr>
        <w:t>)</w:t>
      </w:r>
      <w:r w:rsidRPr="00F14DF6">
        <w:rPr>
          <w:spacing w:val="-6"/>
          <w:rtl/>
        </w:rPr>
        <w:t xml:space="preserve"> شبكات</w:t>
      </w:r>
      <w:r w:rsidRPr="00F14DF6">
        <w:rPr>
          <w:rFonts w:hint="cs"/>
          <w:spacing w:val="-6"/>
          <w:rtl/>
        </w:rPr>
        <w:t xml:space="preserve"> الاتصالات</w:t>
      </w:r>
      <w:r w:rsidRPr="00F14DF6">
        <w:rPr>
          <w:spacing w:val="-6"/>
          <w:rtl/>
        </w:rPr>
        <w:t xml:space="preserve"> المتنقل</w:t>
      </w:r>
      <w:r w:rsidRPr="00F14DF6">
        <w:rPr>
          <w:rFonts w:hint="cs"/>
          <w:spacing w:val="-6"/>
          <w:rtl/>
        </w:rPr>
        <w:t>ة</w:t>
      </w:r>
      <w:r w:rsidR="00E24016" w:rsidRPr="00F14DF6">
        <w:rPr>
          <w:spacing w:val="-6"/>
          <w:rtl/>
        </w:rPr>
        <w:t xml:space="preserve"> في </w:t>
      </w:r>
      <w:r w:rsidRPr="00F14DF6">
        <w:rPr>
          <w:spacing w:val="-6"/>
          <w:rtl/>
        </w:rPr>
        <w:t>سري لانكا".</w:t>
      </w:r>
      <w:r w:rsidR="00E43CDB">
        <w:rPr>
          <w:spacing w:val="-6"/>
          <w:rtl/>
        </w:rPr>
        <w:tab/>
      </w:r>
      <w:r w:rsidR="00E43CDB">
        <w:rPr>
          <w:spacing w:val="-6"/>
          <w:rtl/>
        </w:rPr>
        <w:br/>
      </w:r>
      <w:hyperlink r:id="rId141" w:history="1">
        <w:r w:rsidR="002A1D82" w:rsidRPr="00F14DF6">
          <w:rPr>
            <w:rStyle w:val="Hyperlink"/>
            <w:spacing w:val="-6"/>
          </w:rPr>
          <w:t>http://www.trc.gov.lk/images/pdf/eoi_ceir_</w:t>
        </w:r>
        <w:r w:rsidR="002A1D82" w:rsidRPr="00F14DF6">
          <w:rPr>
            <w:rStyle w:val="Hyperlink"/>
            <w:spacing w:val="-6"/>
            <w:lang w:val="en-US"/>
          </w:rPr>
          <w:t>07032013</w:t>
        </w:r>
        <w:r w:rsidR="002A1D82" w:rsidRPr="00F14DF6">
          <w:rPr>
            <w:rStyle w:val="Hyperlink"/>
            <w:spacing w:val="-6"/>
          </w:rPr>
          <w:t>.pdf</w:t>
        </w:r>
      </w:hyperlink>
      <w:r w:rsidR="002A1D82" w:rsidRPr="00F14DF6">
        <w:rPr>
          <w:rFonts w:hint="eastAsia"/>
          <w:spacing w:val="-6"/>
          <w:rtl/>
        </w:rPr>
        <w:t> </w:t>
      </w:r>
    </w:p>
    <w:p w:rsidR="002F2D14" w:rsidRDefault="002F2D14" w:rsidP="002A1D82">
      <w:pPr>
        <w:rPr>
          <w:rtl/>
        </w:rPr>
      </w:pPr>
      <w:r>
        <w:rPr>
          <w:rFonts w:hint="cs"/>
          <w:rtl/>
        </w:rPr>
        <w:t>وللتضييق على</w:t>
      </w:r>
      <w:r w:rsidRPr="008A0E2F">
        <w:rPr>
          <w:rtl/>
        </w:rPr>
        <w:t xml:space="preserve"> </w:t>
      </w:r>
      <w:r>
        <w:rPr>
          <w:rtl/>
        </w:rPr>
        <w:t>سوق الهاتف المتنقل</w:t>
      </w:r>
      <w:r w:rsidRPr="008A0E2F">
        <w:rPr>
          <w:rtl/>
        </w:rPr>
        <w:t xml:space="preserve"> </w:t>
      </w:r>
      <w:r>
        <w:rPr>
          <w:rtl/>
        </w:rPr>
        <w:t>المزيَّف</w:t>
      </w:r>
      <w:r>
        <w:rPr>
          <w:rFonts w:hint="cs"/>
          <w:rtl/>
        </w:rPr>
        <w:t xml:space="preserve"> وردع</w:t>
      </w:r>
      <w:r>
        <w:rPr>
          <w:rtl/>
        </w:rPr>
        <w:t xml:space="preserve"> سرقة الهاتف المتنقل وحماية مصالح المستهلكين،</w:t>
      </w:r>
      <w:r w:rsidRPr="00C12642">
        <w:rPr>
          <w:rtl/>
        </w:rPr>
        <w:t xml:space="preserve"> </w:t>
      </w:r>
      <w:r>
        <w:rPr>
          <w:rtl/>
        </w:rPr>
        <w:t xml:space="preserve">تعتزم هيئة تنظيم الاتصالات </w:t>
      </w:r>
      <w:r>
        <w:rPr>
          <w:rFonts w:hint="cs"/>
          <w:rtl/>
        </w:rPr>
        <w:t>ال</w:t>
      </w:r>
      <w:r>
        <w:rPr>
          <w:rtl/>
        </w:rPr>
        <w:t>سريلانك</w:t>
      </w:r>
      <w:r>
        <w:rPr>
          <w:rFonts w:hint="cs"/>
          <w:rtl/>
        </w:rPr>
        <w:t xml:space="preserve">ية </w:t>
      </w:r>
      <w:r>
        <w:rPr>
          <w:rtl/>
        </w:rPr>
        <w:t>تنفيذ</w:t>
      </w:r>
      <w:r w:rsidRPr="00C12642">
        <w:rPr>
          <w:rtl/>
        </w:rPr>
        <w:t xml:space="preserve"> </w:t>
      </w:r>
      <w:r>
        <w:rPr>
          <w:rtl/>
        </w:rPr>
        <w:t>سجل مركزي لهوية</w:t>
      </w:r>
      <w:r w:rsidRPr="00940124"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معدات </w:t>
      </w:r>
      <w:r w:rsidR="002A1D82">
        <w:t>(</w:t>
      </w:r>
      <w:r>
        <w:t>CEIR</w:t>
      </w:r>
      <w:r w:rsidR="002A1D82">
        <w:t>)</w:t>
      </w:r>
      <w:r>
        <w:rPr>
          <w:rFonts w:hint="cs"/>
          <w:rtl/>
        </w:rPr>
        <w:t xml:space="preserve"> يوصَّل</w:t>
      </w:r>
      <w:r w:rsidRPr="00C12642"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سجل</w:t>
      </w:r>
      <w:r>
        <w:rPr>
          <w:rFonts w:hint="cs"/>
          <w:rtl/>
        </w:rPr>
        <w:t>ات</w:t>
      </w:r>
      <w:r>
        <w:rPr>
          <w:rtl/>
        </w:rPr>
        <w:t xml:space="preserve"> هوية المعدات </w:t>
      </w:r>
      <w:r w:rsidR="002A1D82">
        <w:t>(</w:t>
      </w:r>
      <w:r>
        <w:t>EIR</w:t>
      </w:r>
      <w:r w:rsidR="002A1D82">
        <w:t>)</w:t>
      </w:r>
      <w:r>
        <w:rPr>
          <w:rFonts w:hint="cs"/>
          <w:rtl/>
        </w:rPr>
        <w:t xml:space="preserve"> لدى</w:t>
      </w:r>
      <w:r w:rsidRPr="00C12642">
        <w:rPr>
          <w:rtl/>
        </w:rPr>
        <w:t xml:space="preserve"> </w:t>
      </w:r>
      <w:r>
        <w:rPr>
          <w:rtl/>
        </w:rPr>
        <w:t xml:space="preserve">جميع مشغلي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>
        <w:rPr>
          <w:rtl/>
        </w:rPr>
        <w:t>.</w:t>
      </w:r>
      <w:r>
        <w:rPr>
          <w:rFonts w:hint="cs"/>
          <w:rtl/>
        </w:rPr>
        <w:t xml:space="preserve"> وسيعمل</w:t>
      </w:r>
      <w:r w:rsidRPr="00C12642">
        <w:rPr>
          <w:rtl/>
        </w:rPr>
        <w:t xml:space="preserve"> </w:t>
      </w:r>
      <w:r>
        <w:rPr>
          <w:rtl/>
        </w:rPr>
        <w:t>السجل المركزي لهوية</w:t>
      </w:r>
      <w:r w:rsidRPr="00940124"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معدات </w:t>
      </w:r>
      <w:r w:rsidR="002A1D82">
        <w:t>(</w:t>
      </w:r>
      <w:r>
        <w:t>CEIR</w:t>
      </w:r>
      <w:r w:rsidR="002A1D82">
        <w:t>)</w:t>
      </w:r>
      <w:r>
        <w:rPr>
          <w:rFonts w:hint="cs"/>
          <w:rtl/>
        </w:rPr>
        <w:t xml:space="preserve"> </w:t>
      </w:r>
      <w:r>
        <w:rPr>
          <w:rtl/>
        </w:rPr>
        <w:t xml:space="preserve">بمثابة نظام مركزي لجميع مشغلي الشبكات </w:t>
      </w:r>
      <w:r>
        <w:rPr>
          <w:rFonts w:hint="cs"/>
          <w:rtl/>
        </w:rPr>
        <w:t>كي ي</w:t>
      </w:r>
      <w:r>
        <w:rPr>
          <w:rtl/>
        </w:rPr>
        <w:t>تبادل</w:t>
      </w:r>
      <w:r>
        <w:rPr>
          <w:rFonts w:hint="cs"/>
          <w:rtl/>
        </w:rPr>
        <w:t xml:space="preserve">وا المعلومات عن المطاريف </w:t>
      </w:r>
      <w:r>
        <w:rPr>
          <w:rtl/>
        </w:rPr>
        <w:t xml:space="preserve">المتنقلة </w:t>
      </w:r>
      <w:r>
        <w:rPr>
          <w:rFonts w:hint="cs"/>
          <w:rtl/>
        </w:rPr>
        <w:t>المدرجة</w:t>
      </w:r>
      <w:r w:rsidR="00E24016">
        <w:rPr>
          <w:rFonts w:hint="cs"/>
          <w:rtl/>
        </w:rPr>
        <w:t xml:space="preserve"> في </w:t>
      </w:r>
      <w:r>
        <w:rPr>
          <w:rtl/>
        </w:rPr>
        <w:t>الق</w:t>
      </w:r>
      <w:r>
        <w:rPr>
          <w:rFonts w:hint="cs"/>
          <w:rtl/>
        </w:rPr>
        <w:t>و</w:t>
      </w:r>
      <w:r>
        <w:rPr>
          <w:rtl/>
        </w:rPr>
        <w:t>ائم السوداء بحيث</w:t>
      </w:r>
      <w:r w:rsidRPr="00C12642">
        <w:rPr>
          <w:rtl/>
        </w:rPr>
        <w:t xml:space="preserve"> </w:t>
      </w:r>
      <w:r>
        <w:rPr>
          <w:rtl/>
        </w:rPr>
        <w:t>لا تعمل الأجهزة</w:t>
      </w:r>
      <w:r w:rsidRPr="00C12642">
        <w:rPr>
          <w:rFonts w:hint="cs"/>
          <w:rtl/>
        </w:rPr>
        <w:t xml:space="preserve"> </w:t>
      </w:r>
      <w:r>
        <w:rPr>
          <w:rFonts w:hint="cs"/>
          <w:rtl/>
        </w:rPr>
        <w:t>المدرجة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القائمة السوداء </w:t>
      </w:r>
      <w:r>
        <w:rPr>
          <w:rFonts w:hint="cs"/>
          <w:rtl/>
        </w:rPr>
        <w:t>ل</w:t>
      </w:r>
      <w:r>
        <w:rPr>
          <w:rtl/>
        </w:rPr>
        <w:t xml:space="preserve">شبكة </w:t>
      </w:r>
      <w:r>
        <w:rPr>
          <w:rFonts w:hint="cs"/>
          <w:rtl/>
        </w:rPr>
        <w:t>ما</w:t>
      </w:r>
      <w:r>
        <w:rPr>
          <w:rtl/>
        </w:rPr>
        <w:t xml:space="preserve"> على شبكات أخرى حتى لو </w:t>
      </w:r>
      <w:r>
        <w:rPr>
          <w:rFonts w:hint="cs"/>
          <w:rtl/>
        </w:rPr>
        <w:t>جرى</w:t>
      </w:r>
      <w:r>
        <w:rPr>
          <w:rtl/>
        </w:rPr>
        <w:t xml:space="preserve"> تغيير بطاقة وحدة </w:t>
      </w:r>
      <w:r>
        <w:rPr>
          <w:rFonts w:hint="cs"/>
          <w:rtl/>
        </w:rPr>
        <w:t>هوية</w:t>
      </w:r>
      <w:r>
        <w:rPr>
          <w:rtl/>
        </w:rPr>
        <w:t xml:space="preserve"> المشترك </w:t>
      </w:r>
      <w:r w:rsidR="002A1D82">
        <w:t>(</w:t>
      </w:r>
      <w:r>
        <w:t>SIM</w:t>
      </w:r>
      <w:r w:rsidR="002A1D82">
        <w:t>)</w:t>
      </w:r>
      <w:r w:rsidR="00E24016">
        <w:rPr>
          <w:rtl/>
        </w:rPr>
        <w:t xml:space="preserve"> في </w:t>
      </w:r>
      <w:r>
        <w:rPr>
          <w:rtl/>
        </w:rPr>
        <w:t>الجهاز.</w:t>
      </w:r>
    </w:p>
    <w:p w:rsidR="002F2D14" w:rsidRDefault="002F2D14" w:rsidP="002A1D82">
      <w:pPr>
        <w:rPr>
          <w:rtl/>
        </w:rPr>
      </w:pPr>
      <w:r>
        <w:rPr>
          <w:rFonts w:hint="cs"/>
          <w:rtl/>
        </w:rPr>
        <w:lastRenderedPageBreak/>
        <w:t>و</w:t>
      </w:r>
      <w:r>
        <w:rPr>
          <w:rtl/>
        </w:rPr>
        <w:t>وفقا</w:t>
      </w:r>
      <w:r>
        <w:rPr>
          <w:rFonts w:hint="cs"/>
          <w:rtl/>
        </w:rPr>
        <w:t>ً</w:t>
      </w:r>
      <w:r>
        <w:rPr>
          <w:rtl/>
        </w:rPr>
        <w:t xml:space="preserve"> لمتطلبات</w:t>
      </w:r>
      <w:r w:rsidRPr="008C3469">
        <w:rPr>
          <w:rtl/>
        </w:rPr>
        <w:t xml:space="preserve"> </w:t>
      </w:r>
      <w:r>
        <w:rPr>
          <w:rtl/>
        </w:rPr>
        <w:t xml:space="preserve">هيئة تنظيم الاتصالات </w:t>
      </w:r>
      <w:r>
        <w:rPr>
          <w:rFonts w:hint="cs"/>
          <w:rtl/>
        </w:rPr>
        <w:t>ال</w:t>
      </w:r>
      <w:r>
        <w:rPr>
          <w:rtl/>
        </w:rPr>
        <w:t>سريلانك</w:t>
      </w:r>
      <w:r>
        <w:rPr>
          <w:rFonts w:hint="cs"/>
          <w:rtl/>
        </w:rPr>
        <w:t>ية</w:t>
      </w:r>
      <w:r>
        <w:rPr>
          <w:rtl/>
        </w:rPr>
        <w:t xml:space="preserve"> </w:t>
      </w:r>
      <w:r w:rsidR="002A1D82">
        <w:t>(</w:t>
      </w:r>
      <w:r>
        <w:t>TRCSL</w:t>
      </w:r>
      <w:r w:rsidR="002A1D82">
        <w:t>)</w:t>
      </w:r>
      <w:r>
        <w:rPr>
          <w:rtl/>
        </w:rPr>
        <w:t xml:space="preserve">، </w:t>
      </w:r>
      <w:r>
        <w:rPr>
          <w:rFonts w:hint="cs"/>
          <w:rtl/>
        </w:rPr>
        <w:t>يتعين</w:t>
      </w:r>
      <w:r>
        <w:rPr>
          <w:rtl/>
        </w:rPr>
        <w:t xml:space="preserve"> </w:t>
      </w:r>
      <w:r>
        <w:rPr>
          <w:rFonts w:hint="cs"/>
          <w:rtl/>
        </w:rPr>
        <w:t>أن يضمن</w:t>
      </w:r>
      <w:r w:rsidRPr="008C3469">
        <w:rPr>
          <w:rtl/>
        </w:rPr>
        <w:t xml:space="preserve"> </w:t>
      </w:r>
      <w:r>
        <w:rPr>
          <w:rtl/>
        </w:rPr>
        <w:t>السجل المركزي لهوية</w:t>
      </w:r>
      <w:r w:rsidRPr="00940124"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معدات </w:t>
      </w:r>
      <w:r w:rsidR="002A1D82">
        <w:t>(</w:t>
      </w:r>
      <w:r>
        <w:t>CEIR</w:t>
      </w:r>
      <w:r w:rsidR="002A1D82">
        <w:t>)</w:t>
      </w:r>
      <w:r>
        <w:rPr>
          <w:rtl/>
        </w:rPr>
        <w:t xml:space="preserve"> </w:t>
      </w:r>
      <w:r>
        <w:rPr>
          <w:rFonts w:hint="cs"/>
          <w:rtl/>
        </w:rPr>
        <w:t xml:space="preserve">توفر </w:t>
      </w:r>
      <w:r>
        <w:rPr>
          <w:rtl/>
        </w:rPr>
        <w:t>الوظائف التالية:</w:t>
      </w:r>
    </w:p>
    <w:p w:rsidR="002F2D14" w:rsidRDefault="00221E17" w:rsidP="00221E17">
      <w:pPr>
        <w:pStyle w:val="enumlev1"/>
        <w:ind w:left="0" w:firstLine="0"/>
        <w:rPr>
          <w:rtl/>
        </w:rPr>
      </w:pPr>
      <w:r w:rsidRPr="00221E17">
        <w:rPr>
          <w:rFonts w:hint="cs"/>
          <w:rtl/>
        </w:rPr>
        <w:t>’</w:t>
      </w:r>
      <w:r>
        <w:t>1</w:t>
      </w:r>
      <w:r w:rsidRPr="00221E17">
        <w:rPr>
          <w:rFonts w:hint="cs"/>
          <w:rtl/>
        </w:rPr>
        <w:t>‘</w:t>
      </w:r>
      <w:r w:rsidRPr="00221E17">
        <w:rPr>
          <w:rFonts w:hint="cs"/>
          <w:rtl/>
        </w:rPr>
        <w:tab/>
      </w:r>
      <w:r w:rsidR="002A1D82">
        <w:tab/>
      </w:r>
      <w:r w:rsidR="002F2D14">
        <w:rPr>
          <w:rFonts w:hint="cs"/>
          <w:rtl/>
        </w:rPr>
        <w:t>يتعين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أن يمتلك</w:t>
      </w:r>
      <w:r w:rsidR="002F2D14" w:rsidRPr="008C3469">
        <w:rPr>
          <w:rtl/>
        </w:rPr>
        <w:t xml:space="preserve"> </w:t>
      </w:r>
      <w:r w:rsidR="002F2D14">
        <w:rPr>
          <w:rtl/>
        </w:rPr>
        <w:t>السجل المركزي لهوية</w:t>
      </w:r>
      <w:r w:rsidR="002F2D14" w:rsidRPr="0094012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معدات القدرة على </w:t>
      </w:r>
      <w:r w:rsidR="002F2D14">
        <w:rPr>
          <w:rFonts w:hint="cs"/>
          <w:rtl/>
        </w:rPr>
        <w:t>إدارة</w:t>
      </w:r>
      <w:r w:rsidR="002F2D14">
        <w:rPr>
          <w:rtl/>
        </w:rPr>
        <w:t xml:space="preserve"> قاعدة بيانات هوي</w:t>
      </w:r>
      <w:r w:rsidR="002F2D14">
        <w:rPr>
          <w:rFonts w:hint="cs"/>
          <w:rtl/>
        </w:rPr>
        <w:t>ات</w:t>
      </w:r>
      <w:r w:rsidR="002F2D14">
        <w:rPr>
          <w:rtl/>
        </w:rPr>
        <w:t xml:space="preserve"> </w:t>
      </w:r>
      <w:r w:rsidR="002F2D14" w:rsidRPr="008C3469">
        <w:t xml:space="preserve">IMEI </w:t>
      </w:r>
      <w:r w:rsidR="002F2D14">
        <w:rPr>
          <w:rFonts w:hint="cs"/>
          <w:rtl/>
        </w:rPr>
        <w:t xml:space="preserve"> ل</w:t>
      </w:r>
      <w:r w:rsidR="002F2D14">
        <w:rPr>
          <w:rtl/>
        </w:rPr>
        <w:t>جميع الأجهزة المسجلة على شبكات</w:t>
      </w:r>
      <w:r w:rsidR="002F2D14">
        <w:rPr>
          <w:rFonts w:hint="cs"/>
          <w:rtl/>
        </w:rPr>
        <w:t xml:space="preserve"> الاتصالات</w:t>
      </w:r>
      <w:r w:rsidR="002F2D14">
        <w:rPr>
          <w:rtl/>
        </w:rPr>
        <w:t xml:space="preserve"> المتنقل</w:t>
      </w:r>
      <w:r>
        <w:rPr>
          <w:rFonts w:hint="cs"/>
          <w:rtl/>
        </w:rPr>
        <w:t>ة.</w:t>
      </w:r>
    </w:p>
    <w:p w:rsidR="002F2D14" w:rsidRPr="008C3469" w:rsidRDefault="00221E17" w:rsidP="002A1D82">
      <w:pPr>
        <w:pStyle w:val="enumlev1"/>
        <w:rPr>
          <w:rtl/>
        </w:rPr>
      </w:pPr>
      <w:r w:rsidRPr="00221E17">
        <w:rPr>
          <w:rFonts w:hint="cs"/>
          <w:rtl/>
        </w:rPr>
        <w:t>’</w:t>
      </w:r>
      <w:r w:rsidRPr="00221E17">
        <w:t>2</w:t>
      </w:r>
      <w:r w:rsidRPr="00221E17">
        <w:rPr>
          <w:rFonts w:hint="cs"/>
          <w:rtl/>
        </w:rPr>
        <w:t>‘</w:t>
      </w:r>
      <w:r w:rsidRPr="00221E17">
        <w:rPr>
          <w:rFonts w:hint="cs"/>
          <w:rtl/>
        </w:rPr>
        <w:tab/>
      </w:r>
      <w:r w:rsidR="002A1D82">
        <w:tab/>
      </w:r>
      <w:r w:rsidR="002F2D14">
        <w:rPr>
          <w:rFonts w:hint="cs"/>
          <w:rtl/>
        </w:rPr>
        <w:t>يتعين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أن يتمكن</w:t>
      </w:r>
      <w:r w:rsidR="002F2D14" w:rsidRPr="008C3469">
        <w:rPr>
          <w:rtl/>
        </w:rPr>
        <w:t xml:space="preserve"> </w:t>
      </w:r>
      <w:r w:rsidR="002F2D14">
        <w:rPr>
          <w:rtl/>
        </w:rPr>
        <w:t>السجل المركزي لهوية</w:t>
      </w:r>
      <w:r w:rsidR="002F2D14" w:rsidRPr="0094012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معدات</w:t>
      </w:r>
      <w:r w:rsidR="002F2D14">
        <w:rPr>
          <w:rFonts w:hint="cs"/>
          <w:rtl/>
        </w:rPr>
        <w:t xml:space="preserve"> من التعرف على</w:t>
      </w:r>
      <w:r w:rsidR="002F2D14" w:rsidRPr="00C34ADF">
        <w:rPr>
          <w:rtl/>
        </w:rPr>
        <w:t xml:space="preserve"> </w:t>
      </w:r>
      <w:r w:rsidR="002F2D14">
        <w:rPr>
          <w:rtl/>
        </w:rPr>
        <w:t>هوي</w:t>
      </w:r>
      <w:r w:rsidR="002F2D14">
        <w:rPr>
          <w:rFonts w:hint="cs"/>
          <w:rtl/>
        </w:rPr>
        <w:t>ات</w:t>
      </w:r>
      <w:r w:rsidR="002F2D14">
        <w:rPr>
          <w:rtl/>
        </w:rPr>
        <w:t xml:space="preserve"> دولية للمعدات المتنقلة </w:t>
      </w:r>
      <w:r w:rsidR="002A1D82">
        <w:t>(</w:t>
      </w:r>
      <w:r w:rsidR="002F2D14">
        <w:t>IMEI</w:t>
      </w:r>
      <w:r w:rsidR="002A1D82">
        <w:t>)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>مثل:</w:t>
      </w:r>
    </w:p>
    <w:p w:rsidR="002F2D14" w:rsidRDefault="002A1D82" w:rsidP="002A1D82">
      <w:pPr>
        <w:pStyle w:val="enumlev2"/>
        <w:rPr>
          <w:rtl/>
        </w:rPr>
      </w:pPr>
      <w:r>
        <w:rPr>
          <w:rFonts w:hint="cs"/>
          <w:rtl/>
        </w:rPr>
        <w:t xml:space="preserve"> </w:t>
      </w:r>
      <w:r w:rsidR="002F2D14">
        <w:rPr>
          <w:rFonts w:hint="cs"/>
          <w:rtl/>
        </w:rPr>
        <w:t>أ</w:t>
      </w:r>
      <w:r>
        <w:rPr>
          <w:rFonts w:hint="cs"/>
          <w:rtl/>
        </w:rPr>
        <w:t xml:space="preserve"> )</w:t>
      </w:r>
      <w:r w:rsidR="002F2D14">
        <w:rPr>
          <w:rFonts w:hint="cs"/>
          <w:rtl/>
        </w:rPr>
        <w:tab/>
      </w:r>
      <w:r w:rsidR="002F2D14">
        <w:rPr>
          <w:rtl/>
        </w:rPr>
        <w:t>هوي</w:t>
      </w:r>
      <w:r w:rsidR="002F2D14">
        <w:rPr>
          <w:rFonts w:hint="cs"/>
          <w:rtl/>
        </w:rPr>
        <w:t>ات</w:t>
      </w:r>
      <w:r w:rsidR="002F2D14">
        <w:rPr>
          <w:rtl/>
        </w:rPr>
        <w:t xml:space="preserve"> دولية للمعدات المتنقلة</w:t>
      </w:r>
      <w:r w:rsidR="002F2D14">
        <w:rPr>
          <w:rFonts w:hint="cs"/>
          <w:rtl/>
        </w:rPr>
        <w:t xml:space="preserve"> غير موزَّعة؛</w:t>
      </w:r>
    </w:p>
    <w:p w:rsidR="002F2D14" w:rsidRDefault="002F2D14" w:rsidP="002A1D82">
      <w:pPr>
        <w:pStyle w:val="enumlev2"/>
        <w:rPr>
          <w:rtl/>
        </w:rPr>
      </w:pPr>
      <w:r>
        <w:rPr>
          <w:rtl/>
        </w:rPr>
        <w:t>ب</w:t>
      </w:r>
      <w:r w:rsidR="002A1D82">
        <w:rPr>
          <w:rFonts w:hint="cs"/>
          <w:rtl/>
        </w:rPr>
        <w:t>)</w:t>
      </w:r>
      <w:r>
        <w:rPr>
          <w:rFonts w:hint="cs"/>
          <w:rtl/>
        </w:rPr>
        <w:tab/>
      </w:r>
      <w:r>
        <w:rPr>
          <w:rtl/>
        </w:rPr>
        <w:t>هوي</w:t>
      </w:r>
      <w:r>
        <w:rPr>
          <w:rFonts w:hint="cs"/>
          <w:rtl/>
        </w:rPr>
        <w:t>ات</w:t>
      </w:r>
      <w:r>
        <w:rPr>
          <w:rtl/>
        </w:rPr>
        <w:t xml:space="preserve"> دولية للمعدات المتنقلة</w:t>
      </w:r>
      <w:r>
        <w:rPr>
          <w:rFonts w:hint="cs"/>
          <w:rtl/>
        </w:rPr>
        <w:t xml:space="preserve"> </w:t>
      </w:r>
      <w:r>
        <w:rPr>
          <w:rtl/>
        </w:rPr>
        <w:t>لاغية</w:t>
      </w:r>
      <w:r>
        <w:rPr>
          <w:rFonts w:hint="cs"/>
          <w:rtl/>
        </w:rPr>
        <w:t xml:space="preserve"> أو</w:t>
      </w:r>
      <w:r>
        <w:rPr>
          <w:rtl/>
        </w:rPr>
        <w:t xml:space="preserve"> مكررة أو </w:t>
      </w:r>
      <w:r>
        <w:rPr>
          <w:rFonts w:hint="cs"/>
          <w:rtl/>
        </w:rPr>
        <w:t>كلها أصفار.</w:t>
      </w:r>
    </w:p>
    <w:p w:rsidR="002F2D14" w:rsidRDefault="00221E17" w:rsidP="002A1D82">
      <w:pPr>
        <w:pStyle w:val="enumlev1"/>
        <w:ind w:left="0" w:firstLine="0"/>
        <w:rPr>
          <w:rtl/>
        </w:rPr>
      </w:pPr>
      <w:r w:rsidRPr="00221E17">
        <w:rPr>
          <w:rFonts w:hint="cs"/>
          <w:rtl/>
        </w:rPr>
        <w:t>’</w:t>
      </w:r>
      <w:r>
        <w:t>3</w:t>
      </w:r>
      <w:r w:rsidRPr="00221E17">
        <w:rPr>
          <w:rFonts w:hint="cs"/>
          <w:rtl/>
        </w:rPr>
        <w:t>‘</w:t>
      </w:r>
      <w:r w:rsidRPr="00221E17">
        <w:rPr>
          <w:rFonts w:hint="cs"/>
          <w:rtl/>
        </w:rPr>
        <w:tab/>
      </w:r>
      <w:r w:rsidR="002F2D14">
        <w:rPr>
          <w:rFonts w:hint="cs"/>
          <w:rtl/>
        </w:rPr>
        <w:t>يتعين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أن ت</w:t>
      </w:r>
      <w:r w:rsidR="002F2D14">
        <w:rPr>
          <w:rtl/>
        </w:rPr>
        <w:t>تضمن قاعدة بيانات السجل المركزي لهوية</w:t>
      </w:r>
      <w:r w:rsidR="002F2D14" w:rsidRPr="0094012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معدات</w:t>
      </w:r>
      <w:r w:rsidR="002F2D14">
        <w:rPr>
          <w:rFonts w:hint="cs"/>
          <w:rtl/>
        </w:rPr>
        <w:t xml:space="preserve"> </w:t>
      </w:r>
      <w:r w:rsidR="002A1D82">
        <w:t>(</w:t>
      </w:r>
      <w:r w:rsidR="002F2D14">
        <w:t>CEIR</w:t>
      </w:r>
      <w:r w:rsidR="002A1D82">
        <w:t>)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 xml:space="preserve">المعلومات التالية </w:t>
      </w:r>
      <w:r w:rsidR="002F2D14">
        <w:rPr>
          <w:rFonts w:hint="cs"/>
          <w:rtl/>
        </w:rPr>
        <w:t>ع</w:t>
      </w:r>
      <w:r w:rsidR="002F2D14">
        <w:rPr>
          <w:rtl/>
        </w:rPr>
        <w:t>ن الأجهزة التي س</w:t>
      </w:r>
      <w:r w:rsidR="002F2D14">
        <w:rPr>
          <w:rFonts w:hint="cs"/>
          <w:rtl/>
        </w:rPr>
        <w:t>ُ</w:t>
      </w:r>
      <w:r w:rsidR="002F2D14">
        <w:rPr>
          <w:rtl/>
        </w:rPr>
        <w:t xml:space="preserve">جلت </w:t>
      </w:r>
      <w:r w:rsidR="002F2D14">
        <w:rPr>
          <w:rFonts w:hint="cs"/>
          <w:rtl/>
        </w:rPr>
        <w:t>لدى</w:t>
      </w:r>
      <w:r w:rsidR="002F2D14">
        <w:rPr>
          <w:rtl/>
        </w:rPr>
        <w:t xml:space="preserve"> جميع شبكات </w:t>
      </w:r>
      <w:r w:rsidR="002F2D14">
        <w:rPr>
          <w:rFonts w:hint="cs"/>
          <w:rtl/>
        </w:rPr>
        <w:t>الاتصالات</w:t>
      </w:r>
      <w:r w:rsidR="002F2D14">
        <w:rPr>
          <w:rtl/>
        </w:rPr>
        <w:t xml:space="preserve"> المتنقل</w:t>
      </w:r>
      <w:r w:rsidR="002F2D14">
        <w:rPr>
          <w:rFonts w:hint="cs"/>
          <w:rtl/>
        </w:rPr>
        <w:t>ة</w:t>
      </w:r>
      <w:r w:rsidR="00E24016">
        <w:rPr>
          <w:rtl/>
        </w:rPr>
        <w:t xml:space="preserve"> في </w:t>
      </w:r>
      <w:r w:rsidR="002F2D14">
        <w:rPr>
          <w:rtl/>
        </w:rPr>
        <w:t>سري لانكا:</w:t>
      </w:r>
    </w:p>
    <w:p w:rsidR="002F2D14" w:rsidRPr="008C3469" w:rsidRDefault="002A1D82" w:rsidP="002A1D82">
      <w:pPr>
        <w:pStyle w:val="enumlev2"/>
      </w:pPr>
      <w:r>
        <w:rPr>
          <w:rFonts w:hint="cs"/>
          <w:rtl/>
        </w:rPr>
        <w:t xml:space="preserve"> </w:t>
      </w:r>
      <w:r w:rsidR="002F2D14">
        <w:rPr>
          <w:rtl/>
        </w:rPr>
        <w:t>أ</w:t>
      </w:r>
      <w:r>
        <w:rPr>
          <w:rFonts w:hint="cs"/>
          <w:rtl/>
        </w:rPr>
        <w:t xml:space="preserve"> )</w:t>
      </w:r>
      <w:r w:rsidR="002F2D14">
        <w:rPr>
          <w:rFonts w:hint="cs"/>
          <w:rtl/>
        </w:rPr>
        <w:tab/>
      </w:r>
      <w:r w:rsidR="002F2D14">
        <w:rPr>
          <w:rtl/>
        </w:rPr>
        <w:t>الهوي</w:t>
      </w:r>
      <w:r w:rsidR="002F2D14">
        <w:rPr>
          <w:rFonts w:hint="cs"/>
          <w:rtl/>
        </w:rPr>
        <w:t>ات</w:t>
      </w:r>
      <w:r w:rsidR="002F2D14">
        <w:rPr>
          <w:rtl/>
        </w:rPr>
        <w:t xml:space="preserve"> الدولية للمعدات المتنقلة</w:t>
      </w:r>
      <w:r w:rsidR="002F2D14">
        <w:rPr>
          <w:rFonts w:hint="cs"/>
          <w:rtl/>
        </w:rPr>
        <w:t>؛</w:t>
      </w:r>
    </w:p>
    <w:p w:rsidR="002F2D14" w:rsidRDefault="002F2D14" w:rsidP="002A1D82">
      <w:pPr>
        <w:pStyle w:val="enumlev2"/>
        <w:rPr>
          <w:rtl/>
        </w:rPr>
      </w:pPr>
      <w:r>
        <w:rPr>
          <w:rtl/>
        </w:rPr>
        <w:t>ب</w:t>
      </w:r>
      <w:r w:rsidR="002A1D82">
        <w:rPr>
          <w:rFonts w:hint="cs"/>
          <w:rtl/>
        </w:rPr>
        <w:t>)</w:t>
      </w:r>
      <w:r>
        <w:rPr>
          <w:rFonts w:hint="cs"/>
          <w:rtl/>
        </w:rPr>
        <w:tab/>
      </w:r>
      <w:r>
        <w:rPr>
          <w:rtl/>
        </w:rPr>
        <w:t xml:space="preserve">وضع الهوية الدولية للمعدات المتنقلة </w:t>
      </w:r>
      <w:r w:rsidR="002A1D82">
        <w:t>(</w:t>
      </w:r>
      <w:r>
        <w:t>IMEI</w:t>
      </w:r>
      <w:r w:rsidR="002A1D82">
        <w:t>)</w:t>
      </w:r>
      <w:r>
        <w:rPr>
          <w:rtl/>
        </w:rPr>
        <w:t xml:space="preserve"> (أبيض، رمادي، أسود)؛</w:t>
      </w:r>
    </w:p>
    <w:p w:rsidR="002F2D14" w:rsidRDefault="002F2D14" w:rsidP="002A1D82">
      <w:pPr>
        <w:pStyle w:val="enumlev2"/>
        <w:rPr>
          <w:rtl/>
        </w:rPr>
      </w:pPr>
      <w:r>
        <w:rPr>
          <w:rtl/>
        </w:rPr>
        <w:t>ج</w:t>
      </w:r>
      <w:r w:rsidR="002A1D82">
        <w:rPr>
          <w:rFonts w:hint="cs"/>
          <w:rtl/>
        </w:rPr>
        <w:t>)</w:t>
      </w:r>
      <w:r>
        <w:rPr>
          <w:rFonts w:hint="cs"/>
          <w:rtl/>
        </w:rPr>
        <w:tab/>
      </w:r>
      <w:r>
        <w:rPr>
          <w:rtl/>
        </w:rPr>
        <w:t>تاريخ إنشاء السجل؛</w:t>
      </w:r>
    </w:p>
    <w:p w:rsidR="002F2D14" w:rsidRDefault="002F2D14" w:rsidP="002A1D82">
      <w:pPr>
        <w:pStyle w:val="enumlev2"/>
        <w:rPr>
          <w:rtl/>
        </w:rPr>
      </w:pPr>
      <w:r>
        <w:rPr>
          <w:rtl/>
        </w:rPr>
        <w:t>د</w:t>
      </w:r>
      <w:r w:rsidR="002A1D82">
        <w:rPr>
          <w:rFonts w:hint="cs"/>
          <w:rtl/>
        </w:rPr>
        <w:t xml:space="preserve"> )</w:t>
      </w:r>
      <w:r>
        <w:rPr>
          <w:rFonts w:hint="cs"/>
          <w:rtl/>
        </w:rPr>
        <w:tab/>
      </w:r>
      <w:r>
        <w:rPr>
          <w:rtl/>
        </w:rPr>
        <w:t>تاريخ آخر تحديث</w:t>
      </w:r>
      <w:r>
        <w:rPr>
          <w:rFonts w:hint="cs"/>
          <w:rtl/>
        </w:rPr>
        <w:t xml:space="preserve"> للسجل؛</w:t>
      </w:r>
    </w:p>
    <w:p w:rsidR="002F2D14" w:rsidRDefault="002F2D14" w:rsidP="002A1D82">
      <w:pPr>
        <w:pStyle w:val="enumlev2"/>
        <w:rPr>
          <w:rtl/>
        </w:rPr>
      </w:pPr>
      <w:r>
        <w:rPr>
          <w:rtl/>
        </w:rPr>
        <w:t>ه</w:t>
      </w:r>
      <w:r w:rsidR="002A1D82">
        <w:rPr>
          <w:rFonts w:hint="cs"/>
          <w:rtl/>
        </w:rPr>
        <w:t>‍ )</w:t>
      </w:r>
      <w:r>
        <w:rPr>
          <w:rFonts w:hint="cs"/>
          <w:rtl/>
        </w:rPr>
        <w:tab/>
      </w:r>
      <w:r>
        <w:rPr>
          <w:rtl/>
        </w:rPr>
        <w:t>رقم طراز الجهاز</w:t>
      </w:r>
      <w:r>
        <w:rPr>
          <w:rFonts w:hint="cs"/>
          <w:rtl/>
        </w:rPr>
        <w:t>؛</w:t>
      </w:r>
    </w:p>
    <w:p w:rsidR="002F2D14" w:rsidRDefault="002F2D14" w:rsidP="002A1D82">
      <w:pPr>
        <w:pStyle w:val="enumlev2"/>
        <w:rPr>
          <w:rtl/>
        </w:rPr>
      </w:pPr>
      <w:r>
        <w:rPr>
          <w:rtl/>
        </w:rPr>
        <w:t>و</w:t>
      </w:r>
      <w:r w:rsidR="002A1D82">
        <w:rPr>
          <w:rFonts w:hint="cs"/>
          <w:rtl/>
        </w:rPr>
        <w:t xml:space="preserve"> )</w:t>
      </w:r>
      <w:r>
        <w:rPr>
          <w:rFonts w:hint="cs"/>
          <w:rtl/>
        </w:rPr>
        <w:tab/>
      </w:r>
      <w:r>
        <w:rPr>
          <w:rtl/>
        </w:rPr>
        <w:t xml:space="preserve">سبب </w:t>
      </w:r>
      <w:r>
        <w:rPr>
          <w:rFonts w:hint="cs"/>
          <w:rtl/>
        </w:rPr>
        <w:t>وضع</w:t>
      </w:r>
      <w:r>
        <w:rPr>
          <w:rtl/>
        </w:rPr>
        <w:t xml:space="preserve"> الهوية الدولية للمعدات المتنقلة </w:t>
      </w:r>
      <w:r w:rsidR="002A1D82">
        <w:t>(</w:t>
      </w:r>
      <w:r>
        <w:t>IMEI</w:t>
      </w:r>
      <w:r w:rsidR="002A1D82">
        <w:t>)</w:t>
      </w:r>
      <w:r>
        <w:rPr>
          <w:rtl/>
        </w:rPr>
        <w:t xml:space="preserve"> (غير صالحة، </w:t>
      </w:r>
      <w:r>
        <w:rPr>
          <w:rFonts w:hint="cs"/>
          <w:rtl/>
        </w:rPr>
        <w:t>مسروقة</w:t>
      </w:r>
      <w:r>
        <w:rPr>
          <w:rtl/>
        </w:rPr>
        <w:t>، مستنسخة، صالحة).</w:t>
      </w:r>
    </w:p>
    <w:p w:rsidR="002F2D14" w:rsidRDefault="00221E17" w:rsidP="002A1D82">
      <w:pPr>
        <w:pStyle w:val="enumlev1"/>
        <w:ind w:left="0" w:firstLine="0"/>
        <w:rPr>
          <w:rtl/>
        </w:rPr>
      </w:pPr>
      <w:r w:rsidRPr="00221E17">
        <w:rPr>
          <w:rFonts w:hint="cs"/>
          <w:rtl/>
        </w:rPr>
        <w:t>’</w:t>
      </w:r>
      <w:r>
        <w:t>4</w:t>
      </w:r>
      <w:r w:rsidRPr="00221E17">
        <w:rPr>
          <w:rFonts w:hint="cs"/>
          <w:rtl/>
        </w:rPr>
        <w:t>‘</w:t>
      </w:r>
      <w:r w:rsidRPr="00221E17">
        <w:rPr>
          <w:rFonts w:hint="cs"/>
          <w:rtl/>
        </w:rPr>
        <w:tab/>
      </w:r>
      <w:r w:rsidR="002A1D82">
        <w:rPr>
          <w:rtl/>
          <w:lang w:val="en-US"/>
        </w:rPr>
        <w:tab/>
      </w:r>
      <w:r w:rsidR="002F2D14">
        <w:rPr>
          <w:rFonts w:hint="cs"/>
          <w:rtl/>
        </w:rPr>
        <w:t>يتعين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أن يتمكن</w:t>
      </w:r>
      <w:r w:rsidR="002F2D14" w:rsidRPr="008C3469">
        <w:rPr>
          <w:rtl/>
        </w:rPr>
        <w:t xml:space="preserve"> </w:t>
      </w:r>
      <w:r w:rsidR="002F2D14">
        <w:rPr>
          <w:rtl/>
        </w:rPr>
        <w:t>السجل المركزي لهوية</w:t>
      </w:r>
      <w:r w:rsidR="002F2D14" w:rsidRPr="0094012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معدات</w:t>
      </w:r>
      <w:r w:rsidR="002F2D14">
        <w:rPr>
          <w:rFonts w:hint="cs"/>
          <w:rtl/>
        </w:rPr>
        <w:t xml:space="preserve"> </w:t>
      </w:r>
      <w:r w:rsidR="002A1D82">
        <w:t>(</w:t>
      </w:r>
      <w:r w:rsidR="002F2D14">
        <w:t>CEIR</w:t>
      </w:r>
      <w:r w:rsidR="002A1D82">
        <w:t>)</w:t>
      </w:r>
      <w:r w:rsidR="002F2D14">
        <w:rPr>
          <w:rFonts w:hint="cs"/>
          <w:rtl/>
        </w:rPr>
        <w:t xml:space="preserve"> من حجب</w:t>
      </w:r>
      <w:r w:rsidR="002F2D14">
        <w:rPr>
          <w:rtl/>
        </w:rPr>
        <w:t xml:space="preserve"> الخدمات </w:t>
      </w:r>
      <w:r w:rsidR="002F2D14">
        <w:rPr>
          <w:rFonts w:hint="cs"/>
          <w:rtl/>
        </w:rPr>
        <w:t>عن ا</w:t>
      </w:r>
      <w:r w:rsidR="002F2D14">
        <w:rPr>
          <w:rtl/>
        </w:rPr>
        <w:t xml:space="preserve">لمشتركين </w:t>
      </w:r>
      <w:r w:rsidR="002F2D14">
        <w:rPr>
          <w:rFonts w:hint="cs"/>
          <w:rtl/>
        </w:rPr>
        <w:t>ذوي</w:t>
      </w:r>
      <w:r w:rsidR="002F2D14">
        <w:rPr>
          <w:rtl/>
        </w:rPr>
        <w:t xml:space="preserve"> الأجهزة </w:t>
      </w:r>
      <w:r w:rsidR="002F2D14">
        <w:rPr>
          <w:rFonts w:hint="cs"/>
          <w:rtl/>
        </w:rPr>
        <w:t>ال</w:t>
      </w:r>
      <w:r w:rsidR="002F2D14">
        <w:rPr>
          <w:rtl/>
        </w:rPr>
        <w:t>مسجلة</w:t>
      </w:r>
      <w:r w:rsidR="002F2D14">
        <w:rPr>
          <w:rFonts w:hint="cs"/>
          <w:rtl/>
        </w:rPr>
        <w:t xml:space="preserve"> بهويات</w:t>
      </w:r>
      <w:r w:rsidR="002A1D82">
        <w:rPr>
          <w:rFonts w:hint="eastAsia"/>
          <w:rtl/>
        </w:rPr>
        <w:t> </w:t>
      </w:r>
      <w:r w:rsidR="002F2D14">
        <w:t>IMEI</w:t>
      </w:r>
      <w:r w:rsidR="002F2D14">
        <w:rPr>
          <w:rFonts w:hint="cs"/>
          <w:rtl/>
        </w:rPr>
        <w:t xml:space="preserve"> غير </w:t>
      </w:r>
      <w:r w:rsidR="002F2D14">
        <w:rPr>
          <w:rtl/>
        </w:rPr>
        <w:t>صالح</w:t>
      </w:r>
      <w:r w:rsidR="002F2D14">
        <w:rPr>
          <w:rFonts w:hint="cs"/>
          <w:rtl/>
        </w:rPr>
        <w:t>ة</w:t>
      </w:r>
      <w:r w:rsidR="002F2D14">
        <w:rPr>
          <w:rtl/>
        </w:rPr>
        <w:t xml:space="preserve"> أو </w:t>
      </w:r>
      <w:r w:rsidR="002F2D14">
        <w:rPr>
          <w:rFonts w:hint="cs"/>
          <w:rtl/>
        </w:rPr>
        <w:t xml:space="preserve">مدرجة </w:t>
      </w:r>
      <w:r w:rsidR="002F2D14">
        <w:rPr>
          <w:rtl/>
        </w:rPr>
        <w:t>على القائمة السوداء</w:t>
      </w:r>
      <w:r w:rsidR="002F2D14">
        <w:rPr>
          <w:rFonts w:hint="cs"/>
          <w:rtl/>
        </w:rPr>
        <w:t>.</w:t>
      </w:r>
    </w:p>
    <w:p w:rsidR="002F2D14" w:rsidRDefault="00221E17" w:rsidP="002A1D82">
      <w:pPr>
        <w:pStyle w:val="enumlev1"/>
        <w:ind w:left="0" w:firstLine="0"/>
        <w:rPr>
          <w:rtl/>
        </w:rPr>
      </w:pPr>
      <w:r w:rsidRPr="00221E17">
        <w:rPr>
          <w:rFonts w:hint="cs"/>
          <w:rtl/>
        </w:rPr>
        <w:t>’</w:t>
      </w:r>
      <w:r>
        <w:t>5</w:t>
      </w:r>
      <w:r w:rsidRPr="00221E17">
        <w:rPr>
          <w:rFonts w:hint="cs"/>
          <w:rtl/>
        </w:rPr>
        <w:t>‘</w:t>
      </w:r>
      <w:r w:rsidRPr="00221E17">
        <w:rPr>
          <w:rFonts w:hint="cs"/>
          <w:rtl/>
        </w:rPr>
        <w:tab/>
      </w:r>
      <w:r w:rsidR="002F2D14">
        <w:rPr>
          <w:rFonts w:hint="cs"/>
          <w:rtl/>
        </w:rPr>
        <w:t>يتعين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أن يتمكن</w:t>
      </w:r>
      <w:r w:rsidR="002F2D14" w:rsidRPr="008C3469">
        <w:rPr>
          <w:rtl/>
        </w:rPr>
        <w:t xml:space="preserve"> </w:t>
      </w:r>
      <w:r w:rsidR="002F2D14">
        <w:rPr>
          <w:rtl/>
        </w:rPr>
        <w:t>السجل المركزي لهوية</w:t>
      </w:r>
      <w:r w:rsidR="002F2D14" w:rsidRPr="0094012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معدات</w:t>
      </w:r>
      <w:r w:rsidR="002F2D14">
        <w:rPr>
          <w:rFonts w:hint="cs"/>
          <w:rtl/>
        </w:rPr>
        <w:t xml:space="preserve"> </w:t>
      </w:r>
      <w:r w:rsidR="002A1D82">
        <w:t>(</w:t>
      </w:r>
      <w:r w:rsidR="002F2D14">
        <w:t>CEIR</w:t>
      </w:r>
      <w:r w:rsidR="002A1D82">
        <w:t>)</w:t>
      </w:r>
      <w:r w:rsidR="002F2D14">
        <w:rPr>
          <w:rFonts w:hint="cs"/>
          <w:rtl/>
        </w:rPr>
        <w:t xml:space="preserve"> من </w:t>
      </w:r>
      <w:r w:rsidR="002F2D14">
        <w:rPr>
          <w:rtl/>
        </w:rPr>
        <w:t xml:space="preserve">تحديد </w:t>
      </w:r>
      <w:r w:rsidR="002F2D14">
        <w:rPr>
          <w:rFonts w:hint="cs"/>
          <w:rtl/>
        </w:rPr>
        <w:t>طراز</w:t>
      </w:r>
      <w:r w:rsidR="002F2D14">
        <w:rPr>
          <w:rtl/>
        </w:rPr>
        <w:t xml:space="preserve"> الجهاز وإصدار</w:t>
      </w:r>
      <w:r w:rsidR="002F2D14">
        <w:rPr>
          <w:rFonts w:hint="cs"/>
          <w:rtl/>
        </w:rPr>
        <w:t>ه</w:t>
      </w:r>
      <w:r w:rsidR="002F2D14">
        <w:rPr>
          <w:rtl/>
        </w:rPr>
        <w:t xml:space="preserve"> وغير</w:t>
      </w:r>
      <w:r w:rsidR="002F2D14">
        <w:rPr>
          <w:rFonts w:hint="cs"/>
          <w:rtl/>
        </w:rPr>
        <w:t xml:space="preserve"> ذلك</w:t>
      </w:r>
      <w:r w:rsidR="002F2D14">
        <w:rPr>
          <w:rtl/>
        </w:rPr>
        <w:t xml:space="preserve"> من المعلومات.</w:t>
      </w:r>
    </w:p>
    <w:p w:rsidR="002F2D14" w:rsidRDefault="00221E17" w:rsidP="002A1D82">
      <w:pPr>
        <w:pStyle w:val="enumlev1"/>
        <w:ind w:left="0" w:firstLine="0"/>
        <w:rPr>
          <w:rtl/>
        </w:rPr>
      </w:pPr>
      <w:r w:rsidRPr="00221E17">
        <w:rPr>
          <w:rFonts w:hint="cs"/>
          <w:rtl/>
        </w:rPr>
        <w:t>’</w:t>
      </w:r>
      <w:r>
        <w:rPr>
          <w:lang w:val="en-US"/>
        </w:rPr>
        <w:t>6</w:t>
      </w:r>
      <w:r w:rsidRPr="00221E17">
        <w:rPr>
          <w:rFonts w:hint="cs"/>
          <w:rtl/>
        </w:rPr>
        <w:t>‘</w:t>
      </w:r>
      <w:r w:rsidRPr="00221E17">
        <w:rPr>
          <w:rFonts w:hint="cs"/>
          <w:rtl/>
        </w:rPr>
        <w:tab/>
      </w:r>
      <w:r w:rsidR="002F2D14">
        <w:rPr>
          <w:rFonts w:hint="cs"/>
          <w:rtl/>
        </w:rPr>
        <w:t>يتعين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أن يسمح</w:t>
      </w:r>
      <w:r w:rsidR="002F2D14" w:rsidRPr="008C3469">
        <w:rPr>
          <w:rtl/>
        </w:rPr>
        <w:t xml:space="preserve"> </w:t>
      </w:r>
      <w:r w:rsidR="002F2D14">
        <w:rPr>
          <w:rtl/>
        </w:rPr>
        <w:t>السجل المركزي لهوية</w:t>
      </w:r>
      <w:r w:rsidR="002F2D14" w:rsidRPr="0094012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معدات</w:t>
      </w:r>
      <w:r w:rsidR="002F2D14" w:rsidRPr="009E656A">
        <w:rPr>
          <w:rtl/>
        </w:rPr>
        <w:t xml:space="preserve"> </w:t>
      </w:r>
      <w:r w:rsidR="002F2D14">
        <w:rPr>
          <w:rtl/>
        </w:rPr>
        <w:t>بإنشاء</w:t>
      </w:r>
      <w:r w:rsidR="002F2D14">
        <w:rPr>
          <w:rFonts w:hint="cs"/>
          <w:rtl/>
        </w:rPr>
        <w:t xml:space="preserve"> سجل جديد</w:t>
      </w:r>
      <w:r w:rsidR="00E24016">
        <w:rPr>
          <w:rtl/>
        </w:rPr>
        <w:t xml:space="preserve"> في </w:t>
      </w:r>
      <w:r w:rsidR="002F2D14">
        <w:rPr>
          <w:rtl/>
        </w:rPr>
        <w:t>قاعدة البيانات التي تحتوي على الهوي</w:t>
      </w:r>
      <w:r w:rsidR="002F2D14">
        <w:rPr>
          <w:rFonts w:hint="cs"/>
          <w:rtl/>
        </w:rPr>
        <w:t>ات</w:t>
      </w:r>
      <w:r w:rsidR="002F2D14">
        <w:rPr>
          <w:rtl/>
        </w:rPr>
        <w:t xml:space="preserve"> الدولية للمعدات المتنقلة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 xml:space="preserve">كلما </w:t>
      </w:r>
      <w:r w:rsidR="002F2D14">
        <w:rPr>
          <w:rFonts w:hint="cs"/>
          <w:rtl/>
        </w:rPr>
        <w:t>فُعِّل</w:t>
      </w:r>
      <w:r w:rsidR="002F2D14">
        <w:rPr>
          <w:rtl/>
        </w:rPr>
        <w:t xml:space="preserve"> حساب مشترك جديد.</w:t>
      </w:r>
    </w:p>
    <w:p w:rsidR="002F2D14" w:rsidRDefault="00221E17" w:rsidP="00221E17">
      <w:pPr>
        <w:pStyle w:val="enumlev1"/>
        <w:ind w:left="0" w:firstLine="0"/>
        <w:rPr>
          <w:rtl/>
        </w:rPr>
      </w:pPr>
      <w:r w:rsidRPr="00221E17">
        <w:rPr>
          <w:rFonts w:hint="cs"/>
          <w:rtl/>
        </w:rPr>
        <w:t>’</w:t>
      </w:r>
      <w:r>
        <w:t>7</w:t>
      </w:r>
      <w:r w:rsidRPr="00221E17">
        <w:rPr>
          <w:rFonts w:hint="cs"/>
          <w:rtl/>
        </w:rPr>
        <w:t>‘</w:t>
      </w:r>
      <w:r w:rsidRPr="00221E17">
        <w:rPr>
          <w:rFonts w:hint="cs"/>
          <w:rtl/>
        </w:rPr>
        <w:tab/>
      </w:r>
      <w:r w:rsidR="002F2D14">
        <w:rPr>
          <w:rFonts w:hint="cs"/>
          <w:rtl/>
        </w:rPr>
        <w:t>يتعين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أن يتيح</w:t>
      </w:r>
      <w:r w:rsidR="002F2D14" w:rsidRPr="008C3469">
        <w:rPr>
          <w:rtl/>
        </w:rPr>
        <w:t xml:space="preserve"> </w:t>
      </w:r>
      <w:r w:rsidR="002F2D14">
        <w:rPr>
          <w:rtl/>
        </w:rPr>
        <w:t>السجل المركزي لهوية</w:t>
      </w:r>
      <w:r w:rsidR="002F2D14" w:rsidRPr="00940124"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معدات</w:t>
      </w:r>
      <w:r>
        <w:rPr>
          <w:rFonts w:hint="cs"/>
          <w:rtl/>
        </w:rPr>
        <w:t xml:space="preserve"> </w:t>
      </w:r>
      <w:r>
        <w:t>(CEIR)</w:t>
      </w:r>
      <w:r>
        <w:rPr>
          <w:rFonts w:hint="cs"/>
          <w:rtl/>
        </w:rPr>
        <w:t xml:space="preserve"> </w:t>
      </w:r>
      <w:r w:rsidR="002F2D14">
        <w:rPr>
          <w:rFonts w:hint="cs"/>
          <w:rtl/>
        </w:rPr>
        <w:t xml:space="preserve">أحدث </w:t>
      </w:r>
      <w:r w:rsidR="002F2D14">
        <w:rPr>
          <w:rtl/>
        </w:rPr>
        <w:t>معلومات قاعدة بيانات</w:t>
      </w:r>
      <w:r w:rsidR="002F2D14" w:rsidRPr="00585CB4">
        <w:rPr>
          <w:rtl/>
        </w:rPr>
        <w:t xml:space="preserve"> </w:t>
      </w:r>
      <w:r w:rsidR="002F2D14">
        <w:rPr>
          <w:rtl/>
        </w:rPr>
        <w:t xml:space="preserve">المشغلين </w:t>
      </w:r>
      <w:r w:rsidR="002F2D14">
        <w:rPr>
          <w:rFonts w:hint="cs"/>
          <w:rtl/>
        </w:rPr>
        <w:t>المدرجة</w:t>
      </w:r>
      <w:r w:rsidR="00E24016">
        <w:rPr>
          <w:rtl/>
        </w:rPr>
        <w:t xml:space="preserve"> في </w:t>
      </w:r>
      <w:r w:rsidR="002F2D14">
        <w:rPr>
          <w:rFonts w:hint="cs"/>
          <w:rtl/>
        </w:rPr>
        <w:t>القوائم</w:t>
      </w:r>
      <w:r w:rsidR="002F2D14" w:rsidRPr="009E656A">
        <w:rPr>
          <w:rtl/>
        </w:rPr>
        <w:t xml:space="preserve"> </w:t>
      </w:r>
      <w:r w:rsidR="002F2D14">
        <w:rPr>
          <w:rtl/>
        </w:rPr>
        <w:t>المحلية</w:t>
      </w:r>
      <w:r w:rsidR="002F2D14">
        <w:rPr>
          <w:rFonts w:hint="cs"/>
          <w:rtl/>
        </w:rPr>
        <w:t xml:space="preserve"> السوداء/البيضاء/الرمادية،</w:t>
      </w:r>
      <w:r w:rsidR="002F2D14" w:rsidRPr="00585CB4">
        <w:rPr>
          <w:rtl/>
        </w:rPr>
        <w:t xml:space="preserve"> </w:t>
      </w:r>
      <w:r w:rsidR="002F2D14">
        <w:rPr>
          <w:rtl/>
        </w:rPr>
        <w:t>وذلك لمنع استنساخ</w:t>
      </w:r>
      <w:r w:rsidR="002F2D14">
        <w:rPr>
          <w:rFonts w:hint="cs"/>
          <w:rtl/>
        </w:rPr>
        <w:t xml:space="preserve"> الأجهزة</w:t>
      </w:r>
      <w:r w:rsidR="002F2D14">
        <w:rPr>
          <w:rtl/>
        </w:rPr>
        <w:t xml:space="preserve"> عبر الشبكات </w:t>
      </w:r>
      <w:r w:rsidR="002F2D14">
        <w:rPr>
          <w:rFonts w:hint="cs"/>
          <w:rtl/>
        </w:rPr>
        <w:t>ومواكبة أحدث</w:t>
      </w:r>
      <w:r w:rsidR="002F2D14">
        <w:rPr>
          <w:rtl/>
        </w:rPr>
        <w:t xml:space="preserve"> معلومات قاعدة البيانات.</w:t>
      </w:r>
    </w:p>
    <w:p w:rsidR="002F2D14" w:rsidRDefault="00221E17" w:rsidP="00221E17">
      <w:pPr>
        <w:pStyle w:val="enumlev1"/>
        <w:ind w:left="0" w:firstLine="0"/>
        <w:rPr>
          <w:rtl/>
        </w:rPr>
      </w:pPr>
      <w:r w:rsidRPr="00221E17">
        <w:rPr>
          <w:rFonts w:hint="cs"/>
          <w:rtl/>
        </w:rPr>
        <w:t>’</w:t>
      </w:r>
      <w:r>
        <w:t>8</w:t>
      </w:r>
      <w:r w:rsidRPr="00221E17">
        <w:rPr>
          <w:rFonts w:hint="cs"/>
          <w:rtl/>
        </w:rPr>
        <w:t>‘</w:t>
      </w:r>
      <w:r w:rsidRPr="00221E17">
        <w:rPr>
          <w:rFonts w:hint="cs"/>
          <w:rtl/>
        </w:rPr>
        <w:tab/>
      </w:r>
      <w:r w:rsidR="002F2D14">
        <w:rPr>
          <w:rFonts w:hint="cs"/>
          <w:rtl/>
        </w:rPr>
        <w:t>يتعين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أن يحدِّث</w:t>
      </w:r>
      <w:r w:rsidR="002F2D14" w:rsidRPr="008C3469">
        <w:rPr>
          <w:rtl/>
        </w:rPr>
        <w:t xml:space="preserve"> </w:t>
      </w:r>
      <w:r w:rsidR="002F2D14">
        <w:rPr>
          <w:rtl/>
        </w:rPr>
        <w:t>السجل المركزي لهوية</w:t>
      </w:r>
      <w:r w:rsidR="002F2D14" w:rsidRPr="00940124"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معدات</w:t>
      </w:r>
      <w:r>
        <w:rPr>
          <w:rFonts w:hint="cs"/>
          <w:rtl/>
        </w:rPr>
        <w:t xml:space="preserve"> </w:t>
      </w:r>
      <w:r>
        <w:t>(CEIR)</w:t>
      </w:r>
      <w:r>
        <w:rPr>
          <w:rFonts w:hint="cs"/>
          <w:rtl/>
        </w:rPr>
        <w:t xml:space="preserve"> </w:t>
      </w:r>
      <w:r w:rsidR="002F2D14">
        <w:rPr>
          <w:rtl/>
        </w:rPr>
        <w:t>دوري</w:t>
      </w:r>
      <w:r w:rsidR="002F2D14">
        <w:rPr>
          <w:rFonts w:hint="cs"/>
          <w:rtl/>
        </w:rPr>
        <w:t>اً</w:t>
      </w:r>
      <w:r w:rsidR="002F2D14">
        <w:rPr>
          <w:rtl/>
        </w:rPr>
        <w:t xml:space="preserve"> قاعدة بيانات الهوية الدولية للمعدات المتنقلة </w:t>
      </w:r>
      <w:r w:rsidR="002A1D82">
        <w:t>(</w:t>
      </w:r>
      <w:r w:rsidR="002F2D14">
        <w:t>IMEI</w:t>
      </w:r>
      <w:r w:rsidR="002A1D82">
        <w:t>)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أحدث المعلومات </w:t>
      </w:r>
      <w:r w:rsidR="002F2D14">
        <w:rPr>
          <w:rFonts w:hint="cs"/>
          <w:rtl/>
        </w:rPr>
        <w:t>بشأن تخصيصات</w:t>
      </w:r>
      <w:r w:rsidR="002F2D14">
        <w:rPr>
          <w:rtl/>
        </w:rPr>
        <w:t xml:space="preserve"> هوية </w:t>
      </w:r>
      <w:r w:rsidR="002F2D14">
        <w:t>IMEI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صالحة</w:t>
      </w:r>
      <w:r w:rsidR="002F2D14">
        <w:rPr>
          <w:rFonts w:hint="cs"/>
          <w:rtl/>
        </w:rPr>
        <w:t xml:space="preserve"> وذلك</w:t>
      </w:r>
      <w:r w:rsidR="002F2D14" w:rsidRPr="00585CB4">
        <w:rPr>
          <w:rFonts w:hint="cs"/>
          <w:rtl/>
        </w:rPr>
        <w:t xml:space="preserve"> </w:t>
      </w:r>
      <w:r w:rsidR="002F2D14">
        <w:rPr>
          <w:rFonts w:hint="cs"/>
          <w:rtl/>
        </w:rPr>
        <w:t>ب</w:t>
      </w:r>
      <w:r w:rsidR="002F2D14">
        <w:rPr>
          <w:rtl/>
        </w:rPr>
        <w:t>أكثر الأساليب</w:t>
      </w:r>
      <w:r w:rsidR="002F2D14" w:rsidRPr="00585CB4">
        <w:rPr>
          <w:rtl/>
        </w:rPr>
        <w:t xml:space="preserve"> </w:t>
      </w:r>
      <w:r w:rsidR="002F2D14">
        <w:rPr>
          <w:rtl/>
        </w:rPr>
        <w:t xml:space="preserve">المتاحة </w:t>
      </w:r>
      <w:r w:rsidR="002F2D14">
        <w:rPr>
          <w:rFonts w:hint="cs"/>
          <w:rtl/>
        </w:rPr>
        <w:t>كفاءةً</w:t>
      </w:r>
      <w:r w:rsidR="002F2D14">
        <w:rPr>
          <w:rtl/>
        </w:rPr>
        <w:t>.</w:t>
      </w:r>
    </w:p>
    <w:p w:rsidR="002F2D14" w:rsidRDefault="00221E17" w:rsidP="00221E17">
      <w:pPr>
        <w:pStyle w:val="enumlev1"/>
        <w:ind w:left="0" w:firstLine="0"/>
        <w:rPr>
          <w:rtl/>
        </w:rPr>
      </w:pPr>
      <w:r w:rsidRPr="00221E17">
        <w:rPr>
          <w:rFonts w:hint="cs"/>
          <w:rtl/>
        </w:rPr>
        <w:t>’</w:t>
      </w:r>
      <w:r>
        <w:t>9</w:t>
      </w:r>
      <w:r w:rsidRPr="00221E17">
        <w:rPr>
          <w:rFonts w:hint="cs"/>
          <w:rtl/>
        </w:rPr>
        <w:t>‘</w:t>
      </w:r>
      <w:r w:rsidRPr="00221E17">
        <w:rPr>
          <w:rFonts w:hint="cs"/>
          <w:rtl/>
        </w:rPr>
        <w:tab/>
      </w:r>
      <w:r w:rsidR="002F2D14">
        <w:rPr>
          <w:rFonts w:hint="cs"/>
          <w:rtl/>
        </w:rPr>
        <w:t>يتعين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أن يتمكن</w:t>
      </w:r>
      <w:r w:rsidR="002F2D14" w:rsidRPr="008C3469">
        <w:rPr>
          <w:rtl/>
        </w:rPr>
        <w:t xml:space="preserve"> </w:t>
      </w:r>
      <w:r w:rsidR="002F2D14">
        <w:rPr>
          <w:rtl/>
        </w:rPr>
        <w:t>السجل المركزي لهوية</w:t>
      </w:r>
      <w:r w:rsidR="002F2D14" w:rsidRPr="00940124"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معدات</w:t>
      </w:r>
      <w:r>
        <w:rPr>
          <w:rFonts w:hint="cs"/>
          <w:rtl/>
        </w:rPr>
        <w:t xml:space="preserve"> </w:t>
      </w:r>
      <w:r>
        <w:t>(CEIR)</w:t>
      </w:r>
      <w:r>
        <w:rPr>
          <w:rFonts w:hint="cs"/>
          <w:rtl/>
        </w:rPr>
        <w:t xml:space="preserve"> </w:t>
      </w:r>
      <w:r w:rsidR="002F2D14">
        <w:rPr>
          <w:rFonts w:hint="cs"/>
          <w:rtl/>
        </w:rPr>
        <w:t>من التعرف على</w:t>
      </w:r>
      <w:r w:rsidR="002F2D14" w:rsidRPr="00C34ADF">
        <w:rPr>
          <w:rtl/>
        </w:rPr>
        <w:t xml:space="preserve"> </w:t>
      </w:r>
      <w:r w:rsidR="002F2D14">
        <w:rPr>
          <w:rtl/>
        </w:rPr>
        <w:t>هوي</w:t>
      </w:r>
      <w:r w:rsidR="002F2D14">
        <w:rPr>
          <w:rFonts w:hint="cs"/>
          <w:rtl/>
        </w:rPr>
        <w:t>ات</w:t>
      </w:r>
      <w:r w:rsidR="002F2D14">
        <w:rPr>
          <w:rtl/>
        </w:rPr>
        <w:t xml:space="preserve"> </w:t>
      </w:r>
      <w:r w:rsidR="002F2D14">
        <w:t>IMEI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 xml:space="preserve">المزيَّفة من خلال </w:t>
      </w:r>
      <w:r w:rsidR="006A1A51">
        <w:rPr>
          <w:rtl/>
        </w:rPr>
        <w:t>مقارنةً</w:t>
      </w:r>
      <w:r w:rsidR="002F2D14" w:rsidRPr="00585CB4">
        <w:rPr>
          <w:rtl/>
        </w:rPr>
        <w:t xml:space="preserve"> </w:t>
      </w:r>
      <w:r w:rsidR="002F2D14">
        <w:rPr>
          <w:rtl/>
        </w:rPr>
        <w:t>هوي</w:t>
      </w:r>
      <w:r w:rsidR="002F2D14">
        <w:rPr>
          <w:rFonts w:hint="cs"/>
          <w:rtl/>
        </w:rPr>
        <w:t>ات</w:t>
      </w:r>
      <w:r w:rsidR="002A1D82">
        <w:rPr>
          <w:rFonts w:hint="eastAsia"/>
          <w:rtl/>
        </w:rPr>
        <w:t> </w:t>
      </w:r>
      <w:r w:rsidR="002F2D14">
        <w:t>IMEI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 xml:space="preserve">التي تقدمها جمعية النظام العالمي للاتصالات المتنقلة </w:t>
      </w:r>
      <w:r w:rsidR="002A1D82">
        <w:t>(</w:t>
      </w:r>
      <w:r w:rsidR="002F2D14">
        <w:t>GSMA</w:t>
      </w:r>
      <w:r w:rsidR="002A1D82">
        <w:t>)</w:t>
      </w:r>
      <w:r w:rsidR="002F2D14">
        <w:rPr>
          <w:rtl/>
        </w:rPr>
        <w:t>.</w:t>
      </w:r>
    </w:p>
    <w:p w:rsidR="002F2D14" w:rsidRPr="00585CB4" w:rsidRDefault="00221E17" w:rsidP="00221E17">
      <w:pPr>
        <w:pStyle w:val="enumlev1"/>
        <w:ind w:left="0" w:firstLine="0"/>
        <w:rPr>
          <w:rtl/>
        </w:rPr>
      </w:pPr>
      <w:r w:rsidRPr="00221E17">
        <w:rPr>
          <w:rFonts w:hint="cs"/>
          <w:rtl/>
        </w:rPr>
        <w:t>’</w:t>
      </w:r>
      <w:r>
        <w:rPr>
          <w:lang w:val="en-US"/>
        </w:rPr>
        <w:t>10</w:t>
      </w:r>
      <w:r w:rsidRPr="00221E17">
        <w:rPr>
          <w:rFonts w:hint="cs"/>
          <w:rtl/>
        </w:rPr>
        <w:t>‘</w:t>
      </w:r>
      <w:r w:rsidR="002A1D82">
        <w:rPr>
          <w:rtl/>
          <w:lang w:val="en-US"/>
        </w:rPr>
        <w:tab/>
      </w:r>
      <w:r w:rsidR="002F2D14">
        <w:rPr>
          <w:rFonts w:hint="cs"/>
          <w:rtl/>
        </w:rPr>
        <w:t>يتعين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أن يكون</w:t>
      </w:r>
      <w:r w:rsidR="002F2D14" w:rsidRPr="008C3469">
        <w:rPr>
          <w:rtl/>
        </w:rPr>
        <w:t xml:space="preserve"> </w:t>
      </w:r>
      <w:r w:rsidR="002F2D14">
        <w:rPr>
          <w:rtl/>
        </w:rPr>
        <w:t>السجل المركزي لهوية</w:t>
      </w:r>
      <w:r w:rsidR="002F2D14" w:rsidRPr="00940124"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معدات</w:t>
      </w:r>
      <w:r>
        <w:rPr>
          <w:rFonts w:hint="cs"/>
          <w:rtl/>
        </w:rPr>
        <w:t xml:space="preserve"> </w:t>
      </w:r>
      <w:r>
        <w:t>(CEIR)</w:t>
      </w:r>
      <w:r>
        <w:rPr>
          <w:rFonts w:hint="cs"/>
          <w:rtl/>
        </w:rPr>
        <w:t xml:space="preserve"> </w:t>
      </w:r>
      <w:r w:rsidR="002F2D14">
        <w:rPr>
          <w:rtl/>
        </w:rPr>
        <w:t>قابل</w:t>
      </w:r>
      <w:r w:rsidR="002F2D14">
        <w:rPr>
          <w:rFonts w:hint="cs"/>
          <w:rtl/>
        </w:rPr>
        <w:t>اً</w:t>
      </w:r>
      <w:r w:rsidR="002F2D14">
        <w:rPr>
          <w:rtl/>
        </w:rPr>
        <w:t xml:space="preserve"> للتشغيل</w:t>
      </w:r>
      <w:r w:rsidR="002F2D14">
        <w:rPr>
          <w:rFonts w:hint="cs"/>
          <w:rtl/>
        </w:rPr>
        <w:t xml:space="preserve"> البيني </w:t>
      </w:r>
      <w:r w:rsidR="002F2D14">
        <w:rPr>
          <w:rtl/>
        </w:rPr>
        <w:t xml:space="preserve">مع جميع </w:t>
      </w:r>
      <w:r w:rsidR="002F2D14">
        <w:rPr>
          <w:rFonts w:hint="cs"/>
          <w:rtl/>
        </w:rPr>
        <w:t xml:space="preserve">ما يناسب من </w:t>
      </w:r>
      <w:r w:rsidR="002F2D14">
        <w:rPr>
          <w:rtl/>
        </w:rPr>
        <w:t>عناصر الشبكة</w:t>
      </w:r>
      <w:r w:rsidR="002F2D14" w:rsidRPr="00005D78">
        <w:rPr>
          <w:rtl/>
        </w:rPr>
        <w:t xml:space="preserve"> </w:t>
      </w:r>
      <w:r w:rsidR="002F2D14">
        <w:rPr>
          <w:rFonts w:hint="cs"/>
          <w:rtl/>
        </w:rPr>
        <w:t>و</w:t>
      </w:r>
      <w:r w:rsidR="002F2D14">
        <w:rPr>
          <w:rtl/>
        </w:rPr>
        <w:t>سطوح</w:t>
      </w:r>
      <w:r w:rsidR="002F2D14">
        <w:rPr>
          <w:rFonts w:hint="cs"/>
          <w:rtl/>
        </w:rPr>
        <w:t>ها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بينية</w:t>
      </w:r>
      <w:r w:rsidR="002F2D14" w:rsidRPr="00005D78">
        <w:rPr>
          <w:rtl/>
        </w:rPr>
        <w:t xml:space="preserve"> </w:t>
      </w:r>
      <w:r w:rsidR="002F2D14">
        <w:rPr>
          <w:rFonts w:hint="cs"/>
          <w:rtl/>
        </w:rPr>
        <w:t xml:space="preserve">لدى </w:t>
      </w:r>
      <w:r w:rsidR="002F2D14">
        <w:rPr>
          <w:rtl/>
        </w:rPr>
        <w:t xml:space="preserve">مشغلي </w:t>
      </w:r>
      <w:r w:rsidR="002F2D14">
        <w:rPr>
          <w:rFonts w:hint="cs"/>
          <w:rtl/>
        </w:rPr>
        <w:t>الاتصالات</w:t>
      </w:r>
      <w:r w:rsidR="002F2D14">
        <w:rPr>
          <w:rtl/>
        </w:rPr>
        <w:t xml:space="preserve"> المتنقل</w:t>
      </w:r>
      <w:r w:rsidR="002F2D14">
        <w:rPr>
          <w:rFonts w:hint="cs"/>
          <w:rtl/>
        </w:rPr>
        <w:t>ة</w:t>
      </w:r>
      <w:r w:rsidR="002F2D14">
        <w:rPr>
          <w:rtl/>
        </w:rPr>
        <w:t>.</w:t>
      </w:r>
    </w:p>
    <w:p w:rsidR="002F2D14" w:rsidRDefault="00221E17" w:rsidP="00221E17">
      <w:pPr>
        <w:pStyle w:val="enumlev1"/>
        <w:ind w:left="0" w:firstLine="0"/>
        <w:rPr>
          <w:rtl/>
        </w:rPr>
      </w:pPr>
      <w:r w:rsidRPr="00221E17">
        <w:rPr>
          <w:rFonts w:hint="cs"/>
          <w:rtl/>
        </w:rPr>
        <w:t>’</w:t>
      </w:r>
      <w:r>
        <w:t>11</w:t>
      </w:r>
      <w:r w:rsidRPr="00221E17">
        <w:rPr>
          <w:rFonts w:hint="cs"/>
          <w:rtl/>
        </w:rPr>
        <w:t>‘</w:t>
      </w:r>
      <w:r w:rsidR="002A1D82">
        <w:rPr>
          <w:rtl/>
          <w:lang w:val="en-US"/>
        </w:rPr>
        <w:tab/>
      </w:r>
      <w:r w:rsidR="002F2D14">
        <w:rPr>
          <w:rFonts w:hint="cs"/>
          <w:rtl/>
        </w:rPr>
        <w:t>يتعين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أن تدعم</w:t>
      </w:r>
      <w:r w:rsidR="002F2D14" w:rsidRPr="00005D78">
        <w:rPr>
          <w:rtl/>
        </w:rPr>
        <w:t xml:space="preserve"> </w:t>
      </w:r>
      <w:r w:rsidR="002F2D14">
        <w:rPr>
          <w:rtl/>
        </w:rPr>
        <w:t>قاعدة بيانات</w:t>
      </w:r>
      <w:r w:rsidR="002F2D14" w:rsidRPr="008C3469">
        <w:rPr>
          <w:rtl/>
        </w:rPr>
        <w:t xml:space="preserve"> </w:t>
      </w:r>
      <w:r w:rsidR="002F2D14">
        <w:rPr>
          <w:rtl/>
        </w:rPr>
        <w:t>السجل المركزي لهوية</w:t>
      </w:r>
      <w:r w:rsidR="002F2D14" w:rsidRPr="00940124"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معدات</w:t>
      </w:r>
      <w:r>
        <w:rPr>
          <w:rFonts w:hint="cs"/>
          <w:rtl/>
        </w:rPr>
        <w:t xml:space="preserve"> </w:t>
      </w:r>
      <w:r>
        <w:t>(CEIR)</w:t>
      </w:r>
      <w:r>
        <w:rPr>
          <w:rFonts w:hint="cs"/>
          <w:rtl/>
        </w:rPr>
        <w:t xml:space="preserve"> </w:t>
      </w:r>
      <w:r w:rsidR="002F2D14">
        <w:rPr>
          <w:rFonts w:hint="cs"/>
          <w:rtl/>
        </w:rPr>
        <w:t xml:space="preserve">أسلوباً مرناً للمدخلات </w:t>
      </w:r>
      <w:r w:rsidR="002F2D14">
        <w:rPr>
          <w:rtl/>
        </w:rPr>
        <w:t xml:space="preserve">(عن طريق الإدخال اليدوي للبيانات والملفات المسطحة التي تحتوي على تحديثات </w:t>
      </w:r>
      <w:r w:rsidR="002F2D14">
        <w:rPr>
          <w:rFonts w:hint="cs"/>
          <w:rtl/>
        </w:rPr>
        <w:t>لمديات</w:t>
      </w:r>
      <w:r w:rsidR="002F2D14">
        <w:rPr>
          <w:rtl/>
        </w:rPr>
        <w:t xml:space="preserve"> الهوي</w:t>
      </w:r>
      <w:r w:rsidR="002F2D14">
        <w:rPr>
          <w:rFonts w:hint="cs"/>
          <w:rtl/>
        </w:rPr>
        <w:t>ات</w:t>
      </w:r>
      <w:r w:rsidR="002F2D14">
        <w:rPr>
          <w:rtl/>
        </w:rPr>
        <w:t xml:space="preserve"> الدولية للمعدات المتنقلة </w:t>
      </w:r>
      <w:r w:rsidR="002A1D82">
        <w:t>(</w:t>
      </w:r>
      <w:r w:rsidR="002F2D14">
        <w:t>IMEI</w:t>
      </w:r>
      <w:r w:rsidR="002A1D82">
        <w:t>)</w:t>
      </w:r>
      <w:r w:rsidR="002F2D14">
        <w:rPr>
          <w:rtl/>
        </w:rPr>
        <w:t>).</w:t>
      </w:r>
    </w:p>
    <w:p w:rsidR="002F2D14" w:rsidRDefault="00221E17" w:rsidP="00221E17">
      <w:pPr>
        <w:pStyle w:val="enumlev1"/>
        <w:ind w:left="0" w:firstLine="0"/>
        <w:rPr>
          <w:rtl/>
        </w:rPr>
      </w:pPr>
      <w:r w:rsidRPr="00221E17">
        <w:rPr>
          <w:rFonts w:hint="cs"/>
          <w:rtl/>
        </w:rPr>
        <w:t>’</w:t>
      </w:r>
      <w:r>
        <w:t>12</w:t>
      </w:r>
      <w:r w:rsidRPr="00221E17">
        <w:rPr>
          <w:rFonts w:hint="cs"/>
          <w:rtl/>
        </w:rPr>
        <w:t>‘</w:t>
      </w:r>
      <w:r w:rsidR="002A1D82">
        <w:rPr>
          <w:rtl/>
          <w:lang w:val="en-US"/>
        </w:rPr>
        <w:tab/>
      </w:r>
      <w:r w:rsidR="002F2D14">
        <w:rPr>
          <w:rFonts w:hint="cs"/>
          <w:rtl/>
        </w:rPr>
        <w:t>يتعين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أن يقوم</w:t>
      </w:r>
      <w:r w:rsidR="002F2D14" w:rsidRPr="008C3469">
        <w:rPr>
          <w:rtl/>
        </w:rPr>
        <w:t xml:space="preserve"> </w:t>
      </w:r>
      <w:r w:rsidR="002F2D14">
        <w:rPr>
          <w:rtl/>
        </w:rPr>
        <w:t>السجل المركزي لهوية</w:t>
      </w:r>
      <w:r w:rsidR="002F2D14" w:rsidRPr="0094012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معدات</w:t>
      </w:r>
      <w:r w:rsidR="002F2D14">
        <w:rPr>
          <w:rFonts w:hint="cs"/>
          <w:rtl/>
        </w:rPr>
        <w:t xml:space="preserve"> بفحص نسق</w:t>
      </w:r>
      <w:r w:rsidR="002F2D14" w:rsidRPr="00601BEE">
        <w:rPr>
          <w:rtl/>
        </w:rPr>
        <w:t xml:space="preserve"> </w:t>
      </w:r>
      <w:r w:rsidR="002F2D14">
        <w:rPr>
          <w:rtl/>
        </w:rPr>
        <w:t xml:space="preserve">الهوية الدولية للمعدات المتنقلة </w:t>
      </w:r>
      <w:r w:rsidR="002A1D82">
        <w:t>(</w:t>
      </w:r>
      <w:r w:rsidR="002F2D14">
        <w:t>IMEI</w:t>
      </w:r>
      <w:r w:rsidR="002A1D82">
        <w:t>)</w:t>
      </w:r>
      <w:r w:rsidR="002F2D14">
        <w:rPr>
          <w:rtl/>
        </w:rPr>
        <w:t xml:space="preserve"> للتحقق</w:t>
      </w:r>
      <w:r w:rsidR="002F2D14">
        <w:rPr>
          <w:rFonts w:hint="cs"/>
          <w:rtl/>
        </w:rPr>
        <w:t xml:space="preserve"> من صلاحية نسقها ومداها.</w:t>
      </w:r>
    </w:p>
    <w:p w:rsidR="002F2D14" w:rsidRDefault="002F2D14" w:rsidP="002A1D82">
      <w:pPr>
        <w:pStyle w:val="Heading3"/>
        <w:rPr>
          <w:rtl/>
        </w:rPr>
      </w:pPr>
      <w:bookmarkStart w:id="137" w:name="_Toc413407019"/>
      <w:bookmarkStart w:id="138" w:name="_Toc414026243"/>
      <w:r w:rsidRPr="00AF56EA">
        <w:rPr>
          <w:lang w:val="en-US"/>
        </w:rPr>
        <w:t>9</w:t>
      </w:r>
      <w:r w:rsidR="00221E17">
        <w:rPr>
          <w:lang w:val="en-US"/>
        </w:rPr>
        <w:t>.1.A</w:t>
      </w:r>
      <w:r>
        <w:rPr>
          <w:rFonts w:hint="cs"/>
          <w:rtl/>
        </w:rPr>
        <w:tab/>
      </w:r>
      <w:r>
        <w:rPr>
          <w:rtl/>
        </w:rPr>
        <w:t>تركيا</w:t>
      </w:r>
      <w:bookmarkEnd w:id="137"/>
      <w:bookmarkEnd w:id="138"/>
    </w:p>
    <w:p w:rsidR="002F2D14" w:rsidRDefault="002F2D14" w:rsidP="002A1D82">
      <w:pPr>
        <w:rPr>
          <w:rtl/>
        </w:rPr>
      </w:pPr>
      <w:r>
        <w:rPr>
          <w:rtl/>
        </w:rPr>
        <w:t xml:space="preserve">في عام </w:t>
      </w:r>
      <w:r w:rsidRPr="00AF56EA">
        <w:rPr>
          <w:lang w:val="en-US"/>
        </w:rPr>
        <w:t>2006</w:t>
      </w:r>
      <w:r>
        <w:rPr>
          <w:rtl/>
        </w:rPr>
        <w:t xml:space="preserve">، أنشأت </w:t>
      </w:r>
      <w:r>
        <w:rPr>
          <w:rFonts w:hint="cs"/>
          <w:rtl/>
        </w:rPr>
        <w:t>سلطة</w:t>
      </w:r>
      <w:r>
        <w:rPr>
          <w:rtl/>
        </w:rPr>
        <w:t xml:space="preserve"> تكنولوجيا المعلومات والاتصالات </w:t>
      </w:r>
      <w:r w:rsidR="002A1D82">
        <w:t>(</w:t>
      </w:r>
      <w:r>
        <w:t>ICTA</w:t>
      </w:r>
      <w:r w:rsidR="002A1D82">
        <w:t>)</w:t>
      </w:r>
      <w:r w:rsidR="00E24016">
        <w:rPr>
          <w:rtl/>
        </w:rPr>
        <w:t xml:space="preserve"> في </w:t>
      </w:r>
      <w:r>
        <w:rPr>
          <w:rtl/>
        </w:rPr>
        <w:t>تركيا</w:t>
      </w:r>
      <w:r w:rsidRPr="009A00B3">
        <w:rPr>
          <w:rtl/>
        </w:rPr>
        <w:t xml:space="preserve"> </w:t>
      </w:r>
      <w:r>
        <w:rPr>
          <w:rtl/>
        </w:rPr>
        <w:t>سجل</w:t>
      </w:r>
      <w:r>
        <w:rPr>
          <w:rFonts w:hint="cs"/>
          <w:rtl/>
        </w:rPr>
        <w:t>اً</w:t>
      </w:r>
      <w:r>
        <w:rPr>
          <w:rtl/>
        </w:rPr>
        <w:t xml:space="preserve"> مركزي</w:t>
      </w:r>
      <w:r>
        <w:rPr>
          <w:rFonts w:hint="cs"/>
          <w:rtl/>
        </w:rPr>
        <w:t>اً</w:t>
      </w:r>
      <w:r>
        <w:rPr>
          <w:rtl/>
        </w:rPr>
        <w:t xml:space="preserve"> لهوية</w:t>
      </w:r>
      <w:r w:rsidRPr="00940124"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معدات</w:t>
      </w:r>
      <w:r>
        <w:rPr>
          <w:rFonts w:hint="cs"/>
          <w:rtl/>
        </w:rPr>
        <w:t xml:space="preserve"> </w:t>
      </w:r>
      <w:r w:rsidR="002A1D82">
        <w:t>(</w:t>
      </w:r>
      <w:r>
        <w:t>CEIR</w:t>
      </w:r>
      <w:r w:rsidR="002A1D82">
        <w:t>)</w:t>
      </w:r>
      <w:r>
        <w:rPr>
          <w:rFonts w:hint="cs"/>
          <w:rtl/>
        </w:rPr>
        <w:t xml:space="preserve"> من أجل قطع دابر</w:t>
      </w:r>
      <w:r>
        <w:rPr>
          <w:rtl/>
        </w:rPr>
        <w:t xml:space="preserve"> استخدام الهواتف</w:t>
      </w:r>
      <w:r w:rsidRPr="009A00B3">
        <w:rPr>
          <w:rtl/>
        </w:rPr>
        <w:t xml:space="preserve"> </w:t>
      </w:r>
      <w:r>
        <w:rPr>
          <w:rtl/>
        </w:rPr>
        <w:t xml:space="preserve">المتنقلة غير المسجلة، والخسارة الضريبية، والمنافسة غير </w:t>
      </w:r>
      <w:r>
        <w:rPr>
          <w:rFonts w:hint="cs"/>
          <w:rtl/>
        </w:rPr>
        <w:t>الشريفة</w:t>
      </w:r>
      <w:r w:rsidR="00E24016">
        <w:rPr>
          <w:rtl/>
        </w:rPr>
        <w:t xml:space="preserve"> في </w:t>
      </w:r>
      <w:r>
        <w:rPr>
          <w:rtl/>
        </w:rPr>
        <w:t>القطاع</w:t>
      </w:r>
      <w:r>
        <w:rPr>
          <w:rFonts w:hint="cs"/>
          <w:rtl/>
        </w:rPr>
        <w:t>،</w:t>
      </w:r>
      <w:r>
        <w:rPr>
          <w:rtl/>
        </w:rPr>
        <w:t xml:space="preserve"> واختطاف</w:t>
      </w:r>
      <w:r w:rsidRPr="009140F7">
        <w:rPr>
          <w:rtl/>
        </w:rPr>
        <w:t xml:space="preserve"> </w:t>
      </w:r>
      <w:r>
        <w:rPr>
          <w:rtl/>
        </w:rPr>
        <w:t>عمليات الاستيراد</w:t>
      </w:r>
      <w:r>
        <w:rPr>
          <w:rFonts w:hint="cs"/>
          <w:rtl/>
        </w:rPr>
        <w:t>؛</w:t>
      </w:r>
      <w:r>
        <w:rPr>
          <w:rtl/>
        </w:rPr>
        <w:t xml:space="preserve"> </w:t>
      </w:r>
      <w:r>
        <w:rPr>
          <w:rtl/>
        </w:rPr>
        <w:lastRenderedPageBreak/>
        <w:t xml:space="preserve">وكذلك </w:t>
      </w:r>
      <w:r>
        <w:rPr>
          <w:rFonts w:hint="cs"/>
          <w:rtl/>
        </w:rPr>
        <w:t xml:space="preserve">من أجل </w:t>
      </w:r>
      <w:r>
        <w:rPr>
          <w:rtl/>
        </w:rPr>
        <w:t>أتمتة</w:t>
      </w:r>
      <w:r w:rsidRPr="009140F7">
        <w:rPr>
          <w:rtl/>
        </w:rPr>
        <w:t xml:space="preserve"> </w:t>
      </w:r>
      <w:r>
        <w:rPr>
          <w:rtl/>
        </w:rPr>
        <w:t>عمليات الاستيراد.</w:t>
      </w:r>
      <w:r w:rsidRPr="009A00B3">
        <w:rPr>
          <w:rFonts w:hint="cs"/>
          <w:rtl/>
        </w:rPr>
        <w:t xml:space="preserve"> </w:t>
      </w:r>
      <w:r>
        <w:rPr>
          <w:rFonts w:hint="cs"/>
          <w:rtl/>
        </w:rPr>
        <w:t>وأنشئت</w:t>
      </w:r>
      <w:r>
        <w:rPr>
          <w:rtl/>
        </w:rPr>
        <w:t xml:space="preserve"> البنية التحتية للحد من الأجهزة المستوردة بطريقة غير </w:t>
      </w:r>
      <w:r>
        <w:rPr>
          <w:rFonts w:hint="cs"/>
          <w:rtl/>
        </w:rPr>
        <w:t>قانونية</w:t>
      </w:r>
      <w:r>
        <w:rPr>
          <w:rtl/>
        </w:rPr>
        <w:t xml:space="preserve"> </w:t>
      </w:r>
      <w:r>
        <w:rPr>
          <w:rFonts w:hint="cs"/>
          <w:rtl/>
        </w:rPr>
        <w:t>ولفصل</w:t>
      </w:r>
      <w:r w:rsidRPr="009A00B3">
        <w:rPr>
          <w:rtl/>
        </w:rPr>
        <w:t xml:space="preserve"> </w:t>
      </w:r>
      <w:r>
        <w:rPr>
          <w:rtl/>
        </w:rPr>
        <w:t>الأجهزة</w:t>
      </w:r>
      <w:r>
        <w:rPr>
          <w:rFonts w:hint="cs"/>
          <w:rtl/>
        </w:rPr>
        <w:t>،</w:t>
      </w:r>
      <w:r>
        <w:rPr>
          <w:rtl/>
        </w:rPr>
        <w:t xml:space="preserve"> المهربة </w:t>
      </w:r>
      <w:r>
        <w:rPr>
          <w:rFonts w:hint="cs"/>
          <w:rtl/>
        </w:rPr>
        <w:t>و</w:t>
      </w:r>
      <w:r>
        <w:rPr>
          <w:rtl/>
        </w:rPr>
        <w:t xml:space="preserve">المفقودة والمسروقة أو تلك </w:t>
      </w:r>
      <w:r>
        <w:rPr>
          <w:rFonts w:hint="cs"/>
          <w:rtl/>
        </w:rPr>
        <w:t>ذات</w:t>
      </w:r>
      <w:r>
        <w:rPr>
          <w:rtl/>
        </w:rPr>
        <w:t xml:space="preserve"> أرقام </w:t>
      </w:r>
      <w:r>
        <w:t>IMEI</w:t>
      </w:r>
      <w:r>
        <w:rPr>
          <w:rtl/>
        </w:rPr>
        <w:t xml:space="preserve"> المستنسخة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ع</w:t>
      </w:r>
      <w:r>
        <w:rPr>
          <w:rtl/>
        </w:rPr>
        <w:t xml:space="preserve">ن </w:t>
      </w:r>
      <w:r>
        <w:rPr>
          <w:rFonts w:hint="cs"/>
          <w:rtl/>
        </w:rPr>
        <w:t>ال</w:t>
      </w:r>
      <w:r>
        <w:rPr>
          <w:rtl/>
        </w:rPr>
        <w:t xml:space="preserve">شبكة </w:t>
      </w:r>
      <w:r>
        <w:rPr>
          <w:rFonts w:hint="cs"/>
          <w:rtl/>
        </w:rPr>
        <w:t>ال</w:t>
      </w:r>
      <w:r>
        <w:rPr>
          <w:rtl/>
        </w:rPr>
        <w:t>لاسلكية.</w:t>
      </w:r>
    </w:p>
    <w:p w:rsidR="002F2D14" w:rsidRPr="002A1D82" w:rsidRDefault="002F2D14" w:rsidP="002A1D82">
      <w:pPr>
        <w:bidi w:val="0"/>
        <w:rPr>
          <w:lang w:val="en-US"/>
        </w:rPr>
      </w:pPr>
    </w:p>
    <w:p w:rsidR="002F2D14" w:rsidRDefault="00547553" w:rsidP="002A1D82">
      <w:pPr>
        <w:jc w:val="center"/>
        <w:rPr>
          <w:rFonts w:cs="Times New Roman"/>
          <w:sz w:val="24"/>
          <w:szCs w:val="24"/>
          <w:rtl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8B44B4C" wp14:editId="47B97C4C">
                <wp:simplePos x="0" y="0"/>
                <wp:positionH relativeFrom="column">
                  <wp:posOffset>2567190</wp:posOffset>
                </wp:positionH>
                <wp:positionV relativeFrom="paragraph">
                  <wp:posOffset>1310640</wp:posOffset>
                </wp:positionV>
                <wp:extent cx="618259" cy="415637"/>
                <wp:effectExtent l="0" t="0" r="10795" b="3810"/>
                <wp:wrapNone/>
                <wp:docPr id="6539" name="Text Box 6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59" cy="415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547553" w:rsidRDefault="00E747F0" w:rsidP="00547553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شبكة </w:t>
                            </w:r>
                            <w:r w:rsidRPr="00547553"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السجل المركزي لهوية </w:t>
                            </w:r>
                            <w:r w:rsidRPr="00547553"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>ال</w:t>
                            </w:r>
                            <w:r w:rsidRPr="00547553"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>معدات</w:t>
                            </w:r>
                            <w:r w:rsidRPr="00547553"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547553"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(CEIR)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4B4C" id="Text Box 6539" o:spid="_x0000_s1099" type="#_x0000_t202" style="position:absolute;left:0;text-align:left;margin-left:202.15pt;margin-top:103.2pt;width:48.7pt;height:32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" filled="f" stroked="f" strokeweight=".5pt">
                <v:textbox inset="0,0,0,0">
                  <w:txbxContent>
                    <w:p w:rsidR="00E747F0" w:rsidRPr="00547553" w:rsidRDefault="00E747F0" w:rsidP="00547553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شبكة </w:t>
                      </w:r>
                      <w:r w:rsidRPr="00547553"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السجل المركزي لهوية </w:t>
                      </w:r>
                      <w:r w:rsidRPr="00547553"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>ال</w:t>
                      </w:r>
                      <w:r w:rsidRPr="00547553"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>معدات</w:t>
                      </w:r>
                      <w:r w:rsidRPr="00547553"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 </w:t>
                      </w:r>
                      <w:r w:rsidRPr="00547553"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  <w:t>(CEIR)</w:t>
                      </w:r>
                    </w:p>
                  </w:txbxContent>
                </v:textbox>
              </v:shape>
            </w:pict>
          </mc:Fallback>
        </mc:AlternateContent>
      </w:r>
      <w:r w:rsidR="00CD692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24E133" wp14:editId="0DE05778">
                <wp:simplePos x="0" y="0"/>
                <wp:positionH relativeFrom="column">
                  <wp:posOffset>3459538</wp:posOffset>
                </wp:positionH>
                <wp:positionV relativeFrom="paragraph">
                  <wp:posOffset>1628833</wp:posOffset>
                </wp:positionV>
                <wp:extent cx="612000" cy="180000"/>
                <wp:effectExtent l="0" t="0" r="0" b="10795"/>
                <wp:wrapNone/>
                <wp:docPr id="6488" name="Text Box 6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9C6847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نقل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E133" id="Text Box 6488" o:spid="_x0000_s1100" type="#_x0000_t202" style="position:absolute;left:0;text-align:left;margin-left:272.4pt;margin-top:128.25pt;width:48.2pt;height:14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" filled="f" stroked="f" strokeweight=".5pt">
                <v:textbox inset="0,0,0,0">
                  <w:txbxContent>
                    <w:p w:rsidR="00E747F0" w:rsidRPr="00601EB3" w:rsidRDefault="00E747F0" w:rsidP="009C6847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نقل</w:t>
                      </w:r>
                    </w:p>
                  </w:txbxContent>
                </v:textbox>
              </v:shape>
            </w:pict>
          </mc:Fallback>
        </mc:AlternateContent>
      </w:r>
      <w:r w:rsidR="00CD692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2884652" wp14:editId="70FEACAD">
                <wp:simplePos x="0" y="0"/>
                <wp:positionH relativeFrom="column">
                  <wp:posOffset>3916045</wp:posOffset>
                </wp:positionH>
                <wp:positionV relativeFrom="paragraph">
                  <wp:posOffset>2822575</wp:posOffset>
                </wp:positionV>
                <wp:extent cx="612000" cy="180000"/>
                <wp:effectExtent l="0" t="0" r="0" b="10795"/>
                <wp:wrapNone/>
                <wp:docPr id="6527" name="Text Box 6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9C6847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مستخدم نهائي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84652" id="Text Box 6527" o:spid="_x0000_s1101" type="#_x0000_t202" style="position:absolute;left:0;text-align:left;margin-left:308.35pt;margin-top:222.25pt;width:48.2pt;height:1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" filled="f" stroked="f" strokeweight=".5pt">
                <v:textbox inset="0,0,0,0">
                  <w:txbxContent>
                    <w:p w:rsidR="00E747F0" w:rsidRPr="00601EB3" w:rsidRDefault="00E747F0" w:rsidP="009C6847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مستخدم نهائي</w:t>
                      </w:r>
                    </w:p>
                  </w:txbxContent>
                </v:textbox>
              </v:shape>
            </w:pict>
          </mc:Fallback>
        </mc:AlternateContent>
      </w:r>
      <w:r w:rsidR="00CD692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335078" wp14:editId="4CA313E3">
                <wp:simplePos x="0" y="0"/>
                <wp:positionH relativeFrom="column">
                  <wp:posOffset>2234565</wp:posOffset>
                </wp:positionH>
                <wp:positionV relativeFrom="paragraph">
                  <wp:posOffset>2623820</wp:posOffset>
                </wp:positionV>
                <wp:extent cx="540000" cy="296141"/>
                <wp:effectExtent l="0" t="0" r="12700" b="8890"/>
                <wp:wrapNone/>
                <wp:docPr id="6526" name="Text Box 6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" cy="2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CD6924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 xml:space="preserve">نظام 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>تحليل قاعدة البيانات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35078" id="Text Box 6526" o:spid="_x0000_s1102" type="#_x0000_t202" style="position:absolute;left:0;text-align:left;margin-left:175.95pt;margin-top:206.6pt;width:42.5pt;height:23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" filled="f" stroked="f" strokeweight=".5pt">
                <v:textbox inset="0,0,0,0">
                  <w:txbxContent>
                    <w:p w:rsidR="00E747F0" w:rsidRPr="00601EB3" w:rsidRDefault="00E747F0" w:rsidP="00CD6924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 xml:space="preserve">نظام 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>تحليل قاعدة البيانات</w:t>
                      </w:r>
                    </w:p>
                  </w:txbxContent>
                </v:textbox>
              </v:shape>
            </w:pict>
          </mc:Fallback>
        </mc:AlternateContent>
      </w:r>
      <w:r w:rsidR="009C6847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3ED4E4" wp14:editId="3079F81C">
                <wp:simplePos x="0" y="0"/>
                <wp:positionH relativeFrom="column">
                  <wp:posOffset>1628255</wp:posOffset>
                </wp:positionH>
                <wp:positionV relativeFrom="paragraph">
                  <wp:posOffset>1975773</wp:posOffset>
                </wp:positionV>
                <wp:extent cx="524684" cy="296141"/>
                <wp:effectExtent l="0" t="0" r="8890" b="8890"/>
                <wp:wrapNone/>
                <wp:docPr id="6525" name="Text Box 6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84" cy="2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9C6847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نظام تسجيل الواردات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ED4E4" id="Text Box 6525" o:spid="_x0000_s1103" type="#_x0000_t202" style="position:absolute;left:0;text-align:left;margin-left:128.2pt;margin-top:155.55pt;width:41.3pt;height:23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" filled="f" stroked="f" strokeweight=".5pt">
                <v:textbox inset="0,0,0,0">
                  <w:txbxContent>
                    <w:p w:rsidR="00E747F0" w:rsidRPr="00601EB3" w:rsidRDefault="00E747F0" w:rsidP="009C6847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نظام تسجيل الواردات</w:t>
                      </w:r>
                    </w:p>
                  </w:txbxContent>
                </v:textbox>
              </v:shape>
            </w:pict>
          </mc:Fallback>
        </mc:AlternateContent>
      </w:r>
      <w:r w:rsidR="009C6847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2301660" wp14:editId="19D7304D">
                <wp:simplePos x="0" y="0"/>
                <wp:positionH relativeFrom="column">
                  <wp:posOffset>1662430</wp:posOffset>
                </wp:positionH>
                <wp:positionV relativeFrom="paragraph">
                  <wp:posOffset>1309947</wp:posOffset>
                </wp:positionV>
                <wp:extent cx="488373" cy="176646"/>
                <wp:effectExtent l="0" t="0" r="6985" b="13970"/>
                <wp:wrapNone/>
                <wp:docPr id="6524" name="Text Box 6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3" cy="176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9C6847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نظام محاماة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660" id="Text Box 6524" o:spid="_x0000_s1104" type="#_x0000_t202" style="position:absolute;left:0;text-align:left;margin-left:130.9pt;margin-top:103.15pt;width:38.45pt;height:13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" filled="f" stroked="f" strokeweight=".5pt">
                <v:textbox inset="0,0,0,0">
                  <w:txbxContent>
                    <w:p w:rsidR="00E747F0" w:rsidRPr="00601EB3" w:rsidRDefault="00E747F0" w:rsidP="009C6847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نظام محاماة</w:t>
                      </w:r>
                    </w:p>
                  </w:txbxContent>
                </v:textbox>
              </v:shape>
            </w:pict>
          </mc:Fallback>
        </mc:AlternateContent>
      </w:r>
      <w:r w:rsidR="009C6847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F64C220" wp14:editId="077842C2">
                <wp:simplePos x="0" y="0"/>
                <wp:positionH relativeFrom="column">
                  <wp:posOffset>1393710</wp:posOffset>
                </wp:positionH>
                <wp:positionV relativeFrom="paragraph">
                  <wp:posOffset>2771140</wp:posOffset>
                </wp:positionV>
                <wp:extent cx="524741" cy="192232"/>
                <wp:effectExtent l="0" t="0" r="8890" b="0"/>
                <wp:wrapNone/>
                <wp:docPr id="6523" name="Text Box 6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41" cy="192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9C6847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مستورد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C220" id="Text Box 6523" o:spid="_x0000_s1105" type="#_x0000_t202" style="position:absolute;left:0;text-align:left;margin-left:109.75pt;margin-top:218.2pt;width:41.3pt;height:15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" filled="f" stroked="f" strokeweight=".5pt">
                <v:textbox inset="0,0,0,0">
                  <w:txbxContent>
                    <w:p w:rsidR="00E747F0" w:rsidRPr="00601EB3" w:rsidRDefault="00E747F0" w:rsidP="009C6847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مستورد</w:t>
                      </w:r>
                    </w:p>
                  </w:txbxContent>
                </v:textbox>
              </v:shape>
            </w:pict>
          </mc:Fallback>
        </mc:AlternateContent>
      </w:r>
      <w:r w:rsidR="009C6847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BA5CD24" wp14:editId="12BBAE8E">
                <wp:simplePos x="0" y="0"/>
                <wp:positionH relativeFrom="column">
                  <wp:posOffset>734176</wp:posOffset>
                </wp:positionH>
                <wp:positionV relativeFrom="paragraph">
                  <wp:posOffset>2117436</wp:posOffset>
                </wp:positionV>
                <wp:extent cx="524741" cy="192232"/>
                <wp:effectExtent l="0" t="0" r="8890" b="0"/>
                <wp:wrapNone/>
                <wp:docPr id="6511" name="Text Box 6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41" cy="192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9C6847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مستورد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CD24" id="Text Box 6511" o:spid="_x0000_s1106" type="#_x0000_t202" style="position:absolute;left:0;text-align:left;margin-left:57.8pt;margin-top:166.75pt;width:41.3pt;height:15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" filled="f" stroked="f" strokeweight=".5pt">
                <v:textbox inset="0,0,0,0">
                  <w:txbxContent>
                    <w:p w:rsidR="00E747F0" w:rsidRPr="00601EB3" w:rsidRDefault="00E747F0" w:rsidP="009C6847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مستورد</w:t>
                      </w:r>
                    </w:p>
                  </w:txbxContent>
                </v:textbox>
              </v:shape>
            </w:pict>
          </mc:Fallback>
        </mc:AlternateContent>
      </w:r>
      <w:r w:rsidR="009C6847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5243435" wp14:editId="18F3BF0E">
                <wp:simplePos x="0" y="0"/>
                <wp:positionH relativeFrom="column">
                  <wp:posOffset>386484</wp:posOffset>
                </wp:positionH>
                <wp:positionV relativeFrom="paragraph">
                  <wp:posOffset>870931</wp:posOffset>
                </wp:positionV>
                <wp:extent cx="524741" cy="192232"/>
                <wp:effectExtent l="0" t="0" r="8890" b="0"/>
                <wp:wrapNone/>
                <wp:docPr id="6510" name="Text Box 6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41" cy="192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9C6847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وزارة العدل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43435" id="Text Box 6510" o:spid="_x0000_s1107" type="#_x0000_t202" style="position:absolute;left:0;text-align:left;margin-left:30.45pt;margin-top:68.6pt;width:41.3pt;height:15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" filled="f" stroked="f" strokeweight=".5pt">
                <v:textbox inset="0,0,0,0">
                  <w:txbxContent>
                    <w:p w:rsidR="00E747F0" w:rsidRPr="00601EB3" w:rsidRDefault="00E747F0" w:rsidP="009C6847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وزارة العدل</w:t>
                      </w:r>
                    </w:p>
                  </w:txbxContent>
                </v:textbox>
              </v:shape>
            </w:pict>
          </mc:Fallback>
        </mc:AlternateContent>
      </w:r>
      <w:r w:rsidR="009C6847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F541D8" wp14:editId="30EBD96E">
                <wp:simplePos x="0" y="0"/>
                <wp:positionH relativeFrom="column">
                  <wp:posOffset>2207375</wp:posOffset>
                </wp:positionH>
                <wp:positionV relativeFrom="paragraph">
                  <wp:posOffset>759460</wp:posOffset>
                </wp:positionV>
                <wp:extent cx="554875" cy="288000"/>
                <wp:effectExtent l="0" t="0" r="0" b="0"/>
                <wp:wrapNone/>
                <wp:docPr id="6508" name="Text Box 6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875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9C6847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السماح بالنداء عبر البرمجيات</w:t>
                            </w:r>
                          </w:p>
                          <w:p w:rsidR="00E747F0" w:rsidRPr="00601EB3" w:rsidRDefault="00E747F0" w:rsidP="009C6847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541D8" id="Text Box 6508" o:spid="_x0000_s1108" type="#_x0000_t202" style="position:absolute;left:0;text-align:left;margin-left:173.8pt;margin-top:59.8pt;width:43.7pt;height:22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" filled="f" stroked="f" strokeweight=".5pt">
                <v:textbox inset="0,0,0,0">
                  <w:txbxContent>
                    <w:p w:rsidR="00E747F0" w:rsidRPr="00601EB3" w:rsidRDefault="00E747F0" w:rsidP="009C6847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السماح بالنداء عبر البرمجيات</w:t>
                      </w:r>
                    </w:p>
                    <w:p w:rsidR="00E747F0" w:rsidRPr="00601EB3" w:rsidRDefault="00E747F0" w:rsidP="009C6847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847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012242" wp14:editId="3D8C1AE3">
                <wp:simplePos x="0" y="0"/>
                <wp:positionH relativeFrom="column">
                  <wp:posOffset>3311583</wp:posOffset>
                </wp:positionH>
                <wp:positionV relativeFrom="paragraph">
                  <wp:posOffset>744451</wp:posOffset>
                </wp:positionV>
                <wp:extent cx="503959" cy="280554"/>
                <wp:effectExtent l="0" t="0" r="10795" b="5715"/>
                <wp:wrapNone/>
                <wp:docPr id="6509" name="Text Box 6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59" cy="280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9C6847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متبع النداء عبر البرمجيات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2242" id="Text Box 6509" o:spid="_x0000_s1109" type="#_x0000_t202" style="position:absolute;left:0;text-align:left;margin-left:260.75pt;margin-top:58.6pt;width:39.7pt;height:22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" filled="f" stroked="f" strokeweight=".5pt">
                <v:textbox inset="0,0,0,0">
                  <w:txbxContent>
                    <w:p w:rsidR="00E747F0" w:rsidRPr="00601EB3" w:rsidRDefault="00E747F0" w:rsidP="009C6847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متبع النداء عبر البرمجيات</w:t>
                      </w:r>
                    </w:p>
                  </w:txbxContent>
                </v:textbox>
              </v:shape>
            </w:pict>
          </mc:Fallback>
        </mc:AlternateContent>
      </w:r>
      <w:r w:rsidR="009C6847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F0594C" wp14:editId="199E827E">
                <wp:simplePos x="0" y="0"/>
                <wp:positionH relativeFrom="column">
                  <wp:posOffset>3419186</wp:posOffset>
                </wp:positionH>
                <wp:positionV relativeFrom="paragraph">
                  <wp:posOffset>87688</wp:posOffset>
                </wp:positionV>
                <wp:extent cx="488373" cy="145472"/>
                <wp:effectExtent l="0" t="0" r="6985" b="6985"/>
                <wp:wrapNone/>
                <wp:docPr id="6506" name="Text Box 6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3" cy="145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9C6847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right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مركز نداء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0594C" id="Text Box 6506" o:spid="_x0000_s1110" type="#_x0000_t202" style="position:absolute;left:0;text-align:left;margin-left:269.25pt;margin-top:6.9pt;width:38.45pt;height:11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" filled="f" stroked="f" strokeweight=".5pt">
                <v:textbox inset="0,0,0,0">
                  <w:txbxContent>
                    <w:p w:rsidR="00E747F0" w:rsidRPr="00601EB3" w:rsidRDefault="00E747F0" w:rsidP="009C6847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right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مركز نداء</w:t>
                      </w:r>
                    </w:p>
                  </w:txbxContent>
                </v:textbox>
              </v:shape>
            </w:pict>
          </mc:Fallback>
        </mc:AlternateContent>
      </w:r>
      <w:r w:rsidR="009C6847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00D2FE" wp14:editId="47AB5575">
                <wp:simplePos x="0" y="0"/>
                <wp:positionH relativeFrom="column">
                  <wp:posOffset>2391410</wp:posOffset>
                </wp:positionH>
                <wp:positionV relativeFrom="paragraph">
                  <wp:posOffset>91960</wp:posOffset>
                </wp:positionV>
                <wp:extent cx="488373" cy="145472"/>
                <wp:effectExtent l="0" t="0" r="6985" b="6985"/>
                <wp:wrapNone/>
                <wp:docPr id="6502" name="Text Box 6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3" cy="145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9C6847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right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مركز نداء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D2FE" id="Text Box 6502" o:spid="_x0000_s1111" type="#_x0000_t202" style="position:absolute;left:0;text-align:left;margin-left:188.3pt;margin-top:7.25pt;width:38.45pt;height:1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" filled="f" stroked="f" strokeweight=".5pt">
                <v:textbox inset="0,0,0,0">
                  <w:txbxContent>
                    <w:p w:rsidR="00E747F0" w:rsidRPr="00601EB3" w:rsidRDefault="00E747F0" w:rsidP="009C6847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right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مركز نداء</w:t>
                      </w:r>
                    </w:p>
                  </w:txbxContent>
                </v:textbox>
              </v:shape>
            </w:pict>
          </mc:Fallback>
        </mc:AlternateContent>
      </w:r>
      <w:r w:rsidR="009C6847" w:rsidRPr="008B5458">
        <w:rPr>
          <w:rFonts w:cs="Times New Roman"/>
          <w:sz w:val="24"/>
          <w:szCs w:val="24"/>
        </w:rPr>
        <w:object w:dxaOrig="5756" w:dyaOrig="3348">
          <v:shape id="_x0000_i1033" type="#_x0000_t75" style="width:398.05pt;height:231.6pt" o:ole="">
            <v:imagedata r:id="rId142" o:title=""/>
          </v:shape>
          <o:OLEObject Type="Embed" ProgID="CorelDraw.Graphic.16" ShapeID="_x0000_i1033" DrawAspect="Content" ObjectID="_1490079660" r:id="rId143"/>
        </w:object>
      </w:r>
    </w:p>
    <w:p w:rsidR="002A1D82" w:rsidRDefault="000C590D" w:rsidP="002A1D82">
      <w:pPr>
        <w:jc w:val="center"/>
        <w:rPr>
          <w:rtl/>
        </w:rPr>
      </w:pPr>
      <w:hyperlink r:id="rId144" w:history="1">
        <w:r w:rsidR="002A1D82" w:rsidRPr="00B1159B">
          <w:rPr>
            <w:rStyle w:val="Hyperlink"/>
          </w:rPr>
          <w:t>https://www.icta.mu/mediaoffice/publi.htm</w:t>
        </w:r>
      </w:hyperlink>
    </w:p>
    <w:p w:rsidR="002F2D14" w:rsidRPr="008B5458" w:rsidRDefault="002F2D14" w:rsidP="00547553">
      <w:pPr>
        <w:pStyle w:val="FigureNotitle"/>
        <w:spacing w:before="240"/>
        <w:rPr>
          <w:rtl/>
        </w:rPr>
      </w:pPr>
      <w:bookmarkStart w:id="139" w:name="_Toc413407061"/>
      <w:r>
        <w:rPr>
          <w:rFonts w:hint="cs"/>
          <w:rtl/>
        </w:rPr>
        <w:t>الشكل</w:t>
      </w:r>
      <w:r>
        <w:rPr>
          <w:rtl/>
        </w:rPr>
        <w:t xml:space="preserve"> </w:t>
      </w:r>
      <w:r w:rsidRPr="00AF56EA">
        <w:t>2</w:t>
      </w:r>
      <w:r w:rsidR="00547553">
        <w:t>.A</w:t>
      </w:r>
      <w:r>
        <w:rPr>
          <w:rtl/>
        </w:rPr>
        <w:t xml:space="preserve"> -</w:t>
      </w:r>
      <w:r>
        <w:rPr>
          <w:rFonts w:hint="cs"/>
          <w:rtl/>
        </w:rPr>
        <w:t xml:space="preserve"> </w:t>
      </w:r>
      <w:r>
        <w:rPr>
          <w:rtl/>
        </w:rPr>
        <w:t>هيكل</w:t>
      </w:r>
      <w:r w:rsidRPr="008B5458">
        <w:rPr>
          <w:rtl/>
        </w:rPr>
        <w:t xml:space="preserve"> </w:t>
      </w:r>
      <w:r>
        <w:rPr>
          <w:rtl/>
        </w:rPr>
        <w:t>السجل المركزي لهوية</w:t>
      </w:r>
      <w:r w:rsidRPr="00940124"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معدات</w:t>
      </w:r>
      <w:bookmarkEnd w:id="139"/>
    </w:p>
    <w:p w:rsidR="002F2D14" w:rsidRDefault="002F2D14" w:rsidP="00CD6924">
      <w:pPr>
        <w:bidi w:val="0"/>
        <w:rPr>
          <w:rtl/>
        </w:rPr>
      </w:pPr>
    </w:p>
    <w:p w:rsidR="002F2D14" w:rsidRDefault="002F2D14" w:rsidP="00547553">
      <w:pPr>
        <w:rPr>
          <w:rtl/>
        </w:rPr>
      </w:pPr>
      <w:r>
        <w:rPr>
          <w:rtl/>
        </w:rPr>
        <w:t xml:space="preserve">صنف قانون الاتصالات </w:t>
      </w:r>
      <w:r>
        <w:rPr>
          <w:rFonts w:hint="cs"/>
          <w:rtl/>
        </w:rPr>
        <w:t>ال</w:t>
      </w:r>
      <w:r>
        <w:rPr>
          <w:rtl/>
        </w:rPr>
        <w:t>راديو</w:t>
      </w:r>
      <w:r>
        <w:rPr>
          <w:rFonts w:hint="cs"/>
          <w:rtl/>
        </w:rPr>
        <w:t>ية</w:t>
      </w:r>
      <w:r>
        <w:rPr>
          <w:rtl/>
        </w:rPr>
        <w:t xml:space="preserve"> أرقام الهوية الدولية للمعدات المتنقلة </w:t>
      </w:r>
      <w:r w:rsidR="00CD6924">
        <w:rPr>
          <w:lang w:val="en-US"/>
        </w:rPr>
        <w:t>(</w:t>
      </w:r>
      <w:r>
        <w:t>IMEI</w:t>
      </w:r>
      <w:r w:rsidR="00CD6924">
        <w:t>)</w:t>
      </w:r>
      <w:r>
        <w:rPr>
          <w:rtl/>
        </w:rPr>
        <w:t xml:space="preserve"> على النحو التالي:</w:t>
      </w:r>
    </w:p>
    <w:p w:rsidR="002F2D14" w:rsidRDefault="00CD6924" w:rsidP="00CD6924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 xml:space="preserve">القائمة البيضاء: </w:t>
      </w:r>
      <w:r w:rsidR="002F2D14">
        <w:rPr>
          <w:rFonts w:hint="cs"/>
          <w:rtl/>
        </w:rPr>
        <w:t>ت</w:t>
      </w:r>
      <w:r w:rsidR="002F2D14">
        <w:rPr>
          <w:rtl/>
        </w:rPr>
        <w:t xml:space="preserve">تكون من أرقام الهوية الدولية للمعدات المتنقلة </w:t>
      </w:r>
      <w:r>
        <w:t>(</w:t>
      </w:r>
      <w:r w:rsidR="002F2D14">
        <w:t>IMEI</w:t>
      </w:r>
      <w:r>
        <w:t>)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ل</w:t>
      </w:r>
      <w:r w:rsidR="002F2D14">
        <w:rPr>
          <w:rtl/>
        </w:rPr>
        <w:t xml:space="preserve">لأجهزة التي </w:t>
      </w:r>
      <w:r w:rsidR="002F2D14">
        <w:rPr>
          <w:rFonts w:hint="cs"/>
          <w:rtl/>
        </w:rPr>
        <w:t>سُجلت</w:t>
      </w:r>
      <w:r w:rsidR="002F2D14">
        <w:rPr>
          <w:rtl/>
        </w:rPr>
        <w:t xml:space="preserve"> ولم ت</w:t>
      </w:r>
      <w:r w:rsidR="002F2D14">
        <w:rPr>
          <w:rFonts w:hint="cs"/>
          <w:rtl/>
        </w:rPr>
        <w:t>ت</w:t>
      </w:r>
      <w:r w:rsidR="002F2D14">
        <w:rPr>
          <w:rtl/>
        </w:rPr>
        <w:t xml:space="preserve">غير معلومات </w:t>
      </w:r>
      <w:r w:rsidR="002F2D14">
        <w:rPr>
          <w:rFonts w:hint="cs"/>
          <w:rtl/>
        </w:rPr>
        <w:t>ال</w:t>
      </w:r>
      <w:r w:rsidR="002F2D14">
        <w:rPr>
          <w:rtl/>
        </w:rPr>
        <w:t>هوية الإلكترونية</w:t>
      </w:r>
      <w:r w:rsidR="002F2D14" w:rsidRPr="001531E6">
        <w:rPr>
          <w:rtl/>
        </w:rPr>
        <w:t xml:space="preserve"> </w:t>
      </w:r>
      <w:r w:rsidR="002F2D14">
        <w:rPr>
          <w:rtl/>
        </w:rPr>
        <w:t>ال</w:t>
      </w:r>
      <w:r w:rsidR="00C07AB3">
        <w:rPr>
          <w:rtl/>
        </w:rPr>
        <w:t>خاصةً</w:t>
      </w:r>
      <w:r w:rsidR="002F2D14">
        <w:rPr>
          <w:rFonts w:hint="cs"/>
          <w:rtl/>
        </w:rPr>
        <w:t xml:space="preserve"> بها</w:t>
      </w:r>
      <w:r w:rsidR="002F2D14">
        <w:rPr>
          <w:rtl/>
        </w:rPr>
        <w:t>.</w:t>
      </w:r>
    </w:p>
    <w:p w:rsidR="002F2D14" w:rsidRDefault="00CD6924" w:rsidP="00CD6924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 xml:space="preserve">القائمة السوداء: </w:t>
      </w:r>
      <w:r w:rsidR="002F2D14">
        <w:rPr>
          <w:rFonts w:hint="cs"/>
          <w:rtl/>
        </w:rPr>
        <w:t>ت</w:t>
      </w:r>
      <w:r w:rsidR="002F2D14">
        <w:rPr>
          <w:rtl/>
        </w:rPr>
        <w:t xml:space="preserve">تكون من أرقام الهوية الدولية للمعدات المتنقلة </w:t>
      </w:r>
      <w:r>
        <w:t>(</w:t>
      </w:r>
      <w:r w:rsidR="002F2D14">
        <w:t>IMEI</w:t>
      </w:r>
      <w:r>
        <w:t>)</w:t>
      </w:r>
      <w:r w:rsidR="002F2D14">
        <w:rPr>
          <w:rtl/>
        </w:rPr>
        <w:t xml:space="preserve"> التي تنتمي إلى فئة</w:t>
      </w:r>
      <w:r w:rsidR="002F2D14" w:rsidRPr="001531E6">
        <w:rPr>
          <w:rtl/>
        </w:rPr>
        <w:t xml:space="preserve"> </w:t>
      </w:r>
      <w:r w:rsidR="002F2D14">
        <w:rPr>
          <w:rtl/>
        </w:rPr>
        <w:t xml:space="preserve">الأجهزة المفقودة والمسروقة </w:t>
      </w:r>
      <w:r w:rsidR="002F2D14">
        <w:rPr>
          <w:rFonts w:hint="cs"/>
          <w:rtl/>
        </w:rPr>
        <w:t>والتي</w:t>
      </w:r>
      <w:r w:rsidR="002F2D14">
        <w:rPr>
          <w:rtl/>
        </w:rPr>
        <w:t xml:space="preserve"> تغير</w:t>
      </w:r>
      <w:r w:rsidR="002F2D14">
        <w:rPr>
          <w:rFonts w:hint="cs"/>
          <w:rtl/>
        </w:rPr>
        <w:t>ت</w:t>
      </w:r>
      <w:r w:rsidR="002F2D14" w:rsidRPr="001531E6">
        <w:rPr>
          <w:rtl/>
        </w:rPr>
        <w:t xml:space="preserve"> </w:t>
      </w:r>
      <w:r w:rsidR="002F2D14">
        <w:rPr>
          <w:rtl/>
        </w:rPr>
        <w:t xml:space="preserve">معلومات </w:t>
      </w:r>
      <w:r w:rsidR="002F2D14">
        <w:rPr>
          <w:rFonts w:hint="cs"/>
          <w:rtl/>
        </w:rPr>
        <w:t>ال</w:t>
      </w:r>
      <w:r w:rsidR="002F2D14">
        <w:rPr>
          <w:rtl/>
        </w:rPr>
        <w:t>هوية الإلكترونية</w:t>
      </w:r>
      <w:r w:rsidR="002F2D14" w:rsidRPr="001531E6">
        <w:rPr>
          <w:rtl/>
        </w:rPr>
        <w:t xml:space="preserve"> </w:t>
      </w:r>
      <w:r w:rsidR="002F2D14">
        <w:rPr>
          <w:rtl/>
        </w:rPr>
        <w:t>ال</w:t>
      </w:r>
      <w:r w:rsidR="00C07AB3">
        <w:rPr>
          <w:rtl/>
        </w:rPr>
        <w:t>خاصةً</w:t>
      </w:r>
      <w:r w:rsidR="002F2D14">
        <w:rPr>
          <w:rFonts w:hint="cs"/>
          <w:rtl/>
        </w:rPr>
        <w:t xml:space="preserve"> بها</w:t>
      </w:r>
      <w:r w:rsidR="002F2D14">
        <w:rPr>
          <w:rtl/>
        </w:rPr>
        <w:t>.</w:t>
      </w:r>
      <w:r w:rsidR="002F2D14" w:rsidRPr="001531E6">
        <w:rPr>
          <w:rFonts w:hint="cs"/>
          <w:rtl/>
        </w:rPr>
        <w:t xml:space="preserve"> </w:t>
      </w:r>
      <w:r w:rsidR="002F2D14">
        <w:rPr>
          <w:rFonts w:hint="cs"/>
          <w:rtl/>
        </w:rPr>
        <w:t>ويفوَّض</w:t>
      </w:r>
      <w:r w:rsidR="002F2D14">
        <w:rPr>
          <w:rtl/>
        </w:rPr>
        <w:t xml:space="preserve"> مشغل</w:t>
      </w:r>
      <w:r w:rsidR="002F2D14">
        <w:rPr>
          <w:rFonts w:hint="cs"/>
          <w:rtl/>
        </w:rPr>
        <w:t>و</w:t>
      </w:r>
      <w:r w:rsidR="002F2D14">
        <w:rPr>
          <w:rtl/>
        </w:rPr>
        <w:t xml:space="preserve"> الاتصالات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قطع الاتصالات اللاسلكية </w:t>
      </w:r>
      <w:r w:rsidR="002F2D14">
        <w:rPr>
          <w:rFonts w:hint="cs"/>
          <w:rtl/>
        </w:rPr>
        <w:t>ع</w:t>
      </w:r>
      <w:r w:rsidR="002F2D14">
        <w:rPr>
          <w:rtl/>
        </w:rPr>
        <w:t>ن هذه</w:t>
      </w:r>
      <w:r>
        <w:rPr>
          <w:rFonts w:hint="cs"/>
          <w:rtl/>
        </w:rPr>
        <w:t> </w:t>
      </w:r>
      <w:r w:rsidR="002F2D14">
        <w:rPr>
          <w:rtl/>
        </w:rPr>
        <w:t>الأجهزة.</w:t>
      </w:r>
    </w:p>
    <w:p w:rsidR="002F2D14" w:rsidRDefault="00CD6924" w:rsidP="006C3FF5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قائمة </w:t>
      </w:r>
      <w:r w:rsidR="002F2D14">
        <w:rPr>
          <w:rFonts w:hint="cs"/>
          <w:rtl/>
        </w:rPr>
        <w:t>ال</w:t>
      </w:r>
      <w:r w:rsidR="002F2D14">
        <w:rPr>
          <w:rtl/>
        </w:rPr>
        <w:t>رمادي</w:t>
      </w:r>
      <w:r w:rsidR="002F2D14">
        <w:rPr>
          <w:rFonts w:hint="cs"/>
          <w:rtl/>
        </w:rPr>
        <w:t>ة</w:t>
      </w:r>
      <w:r w:rsidR="002F2D14">
        <w:rPr>
          <w:rtl/>
        </w:rPr>
        <w:t xml:space="preserve">: </w:t>
      </w:r>
      <w:r w:rsidR="002F2D14">
        <w:rPr>
          <w:rFonts w:hint="cs"/>
          <w:rtl/>
        </w:rPr>
        <w:t>ت</w:t>
      </w:r>
      <w:r w:rsidR="002F2D14">
        <w:rPr>
          <w:rtl/>
        </w:rPr>
        <w:t xml:space="preserve">تكون من أرقام الهوية الدولية للمعدات المتنقلة </w:t>
      </w:r>
      <w:r>
        <w:t>(</w:t>
      </w:r>
      <w:r w:rsidR="002F2D14">
        <w:t>IMEI</w:t>
      </w:r>
      <w:r>
        <w:t>)</w:t>
      </w:r>
      <w:r w:rsidR="002F2D14">
        <w:rPr>
          <w:rtl/>
        </w:rPr>
        <w:t xml:space="preserve"> التي لا تنتمي إلى القائمة البيضاء </w:t>
      </w:r>
      <w:r w:rsidR="002F2D14">
        <w:rPr>
          <w:rFonts w:hint="cs"/>
          <w:rtl/>
        </w:rPr>
        <w:t>ولا إلى</w:t>
      </w:r>
      <w:r w:rsidR="002F2D14">
        <w:rPr>
          <w:rtl/>
        </w:rPr>
        <w:t xml:space="preserve"> </w:t>
      </w:r>
      <w:r w:rsidR="006C3FF5">
        <w:rPr>
          <w:rFonts w:hint="cs"/>
          <w:rtl/>
        </w:rPr>
        <w:t xml:space="preserve">القائمة </w:t>
      </w:r>
      <w:r w:rsidR="002F2D14">
        <w:rPr>
          <w:rtl/>
        </w:rPr>
        <w:t>السوداء، وال</w:t>
      </w:r>
      <w:r w:rsidR="002F2D14">
        <w:rPr>
          <w:rFonts w:hint="cs"/>
          <w:rtl/>
        </w:rPr>
        <w:t>ت</w:t>
      </w:r>
      <w:r w:rsidR="002F2D14">
        <w:rPr>
          <w:rtl/>
        </w:rPr>
        <w:t xml:space="preserve">ي يسمح </w:t>
      </w:r>
      <w:r w:rsidR="002F2D14">
        <w:rPr>
          <w:rFonts w:hint="cs"/>
          <w:rtl/>
        </w:rPr>
        <w:t>لها ب</w:t>
      </w:r>
      <w:r w:rsidR="002F2D14">
        <w:rPr>
          <w:rtl/>
        </w:rPr>
        <w:t>الاتصالات اللاسلكية.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>وي</w:t>
      </w:r>
      <w:r w:rsidR="002F2D14">
        <w:rPr>
          <w:rFonts w:hint="cs"/>
          <w:rtl/>
        </w:rPr>
        <w:t>ُ</w:t>
      </w:r>
      <w:r w:rsidR="002F2D14">
        <w:rPr>
          <w:rtl/>
        </w:rPr>
        <w:t xml:space="preserve">لزم </w:t>
      </w:r>
      <w:r w:rsidR="002F2D14">
        <w:rPr>
          <w:rFonts w:hint="cs"/>
          <w:rtl/>
        </w:rPr>
        <w:t>مشغلو</w:t>
      </w:r>
      <w:r w:rsidR="002F2D14">
        <w:rPr>
          <w:rtl/>
        </w:rPr>
        <w:t xml:space="preserve"> الاتصالات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تحليل تفاصيل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مكالمة من هذه الأجهزة، وإخطار </w:t>
      </w:r>
      <w:r w:rsidR="002F2D14">
        <w:rPr>
          <w:rFonts w:hint="cs"/>
          <w:rtl/>
        </w:rPr>
        <w:t>سلطة</w:t>
      </w:r>
      <w:r w:rsidR="002F2D14">
        <w:rPr>
          <w:rtl/>
        </w:rPr>
        <w:t xml:space="preserve"> تكنولوجيا المعلومات والاتصالات </w:t>
      </w:r>
      <w:r>
        <w:t>(</w:t>
      </w:r>
      <w:r w:rsidR="002F2D14">
        <w:t>ICTA</w:t>
      </w:r>
      <w:r>
        <w:t>)</w:t>
      </w:r>
      <w:r w:rsidR="002F2D14">
        <w:rPr>
          <w:rFonts w:hint="cs"/>
          <w:rtl/>
        </w:rPr>
        <w:t xml:space="preserve"> بها</w:t>
      </w:r>
      <w:r w:rsidR="002F2D14">
        <w:rPr>
          <w:rtl/>
        </w:rPr>
        <w:t>.</w:t>
      </w:r>
      <w:r w:rsidR="002F2D14" w:rsidRPr="009A42C5">
        <w:rPr>
          <w:rtl/>
        </w:rPr>
        <w:t xml:space="preserve"> </w:t>
      </w:r>
      <w:r w:rsidR="002F2D14">
        <w:rPr>
          <w:rtl/>
        </w:rPr>
        <w:t>وي</w:t>
      </w:r>
      <w:r w:rsidR="002F2D14">
        <w:rPr>
          <w:rFonts w:hint="cs"/>
          <w:rtl/>
        </w:rPr>
        <w:t>ُ</w:t>
      </w:r>
      <w:r w:rsidR="002F2D14">
        <w:rPr>
          <w:rtl/>
        </w:rPr>
        <w:t xml:space="preserve">لزم </w:t>
      </w:r>
      <w:r w:rsidR="002F2D14">
        <w:rPr>
          <w:rFonts w:hint="cs"/>
          <w:rtl/>
        </w:rPr>
        <w:t>مشغلو</w:t>
      </w:r>
      <w:r w:rsidR="002F2D14">
        <w:rPr>
          <w:rtl/>
        </w:rPr>
        <w:t xml:space="preserve"> الاتصالات</w:t>
      </w:r>
      <w:r w:rsidR="002F2D14" w:rsidRPr="009A42C5">
        <w:rPr>
          <w:rtl/>
        </w:rPr>
        <w:t xml:space="preserve"> </w:t>
      </w:r>
      <w:r w:rsidR="002F2D14">
        <w:rPr>
          <w:rtl/>
        </w:rPr>
        <w:t>أيضا</w:t>
      </w:r>
      <w:r w:rsidR="002F2D14">
        <w:rPr>
          <w:rFonts w:hint="cs"/>
          <w:rtl/>
        </w:rPr>
        <w:t>ً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إخطار مستخدمي </w:t>
      </w:r>
      <w:r w:rsidR="002F2D14">
        <w:rPr>
          <w:rFonts w:hint="cs"/>
          <w:rtl/>
        </w:rPr>
        <w:t>هذه الأجهزة</w:t>
      </w:r>
      <w:r w:rsidR="002F2D14">
        <w:rPr>
          <w:rtl/>
        </w:rPr>
        <w:t xml:space="preserve"> من خلال رسالة نصية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أن </w:t>
      </w:r>
      <w:r w:rsidR="002F2D14">
        <w:rPr>
          <w:rFonts w:hint="cs"/>
          <w:rtl/>
        </w:rPr>
        <w:t>أجهزتهم ليست مدرجة</w:t>
      </w:r>
      <w:r w:rsidR="00E24016">
        <w:rPr>
          <w:rtl/>
        </w:rPr>
        <w:t xml:space="preserve"> في </w:t>
      </w:r>
      <w:r w:rsidR="002F2D14">
        <w:rPr>
          <w:rtl/>
        </w:rPr>
        <w:t>القائمة البيضاء.</w:t>
      </w:r>
    </w:p>
    <w:p w:rsidR="002F2D14" w:rsidRDefault="00CD6924" w:rsidP="00CD6924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القائمة البيضاء</w:t>
      </w:r>
      <w:r w:rsidR="002F2D14" w:rsidRPr="009A42C5">
        <w:rPr>
          <w:rtl/>
        </w:rPr>
        <w:t xml:space="preserve"> </w:t>
      </w:r>
      <w:r w:rsidR="002F2D14">
        <w:rPr>
          <w:rtl/>
        </w:rPr>
        <w:t>المتطابقة:</w:t>
      </w:r>
      <w:r w:rsidR="002F2D14">
        <w:rPr>
          <w:rFonts w:hint="cs"/>
          <w:rtl/>
        </w:rPr>
        <w:t xml:space="preserve"> ت</w:t>
      </w:r>
      <w:r w:rsidR="002F2D14">
        <w:rPr>
          <w:rtl/>
        </w:rPr>
        <w:t xml:space="preserve">تكون من أرقام الهوية الدولية للمعدات المتنقلة </w:t>
      </w:r>
      <w:r>
        <w:t>(</w:t>
      </w:r>
      <w:r w:rsidR="002F2D14">
        <w:t>IMEI</w:t>
      </w:r>
      <w:r>
        <w:t>)</w:t>
      </w:r>
      <w:r w:rsidR="002F2D14">
        <w:rPr>
          <w:rFonts w:hint="cs"/>
          <w:rtl/>
        </w:rPr>
        <w:t xml:space="preserve"> المستنسخة عن أرقام أجهزة </w:t>
      </w:r>
      <w:r w:rsidR="002F2D14">
        <w:rPr>
          <w:rtl/>
        </w:rPr>
        <w:t>المشترك</w:t>
      </w:r>
      <w:r w:rsidR="002F2D14" w:rsidRPr="008C3C19">
        <w:rPr>
          <w:rtl/>
        </w:rPr>
        <w:t xml:space="preserve"> </w:t>
      </w:r>
      <w:r w:rsidR="002F2D14">
        <w:rPr>
          <w:rtl/>
        </w:rPr>
        <w:t>المتنقل</w:t>
      </w:r>
      <w:r w:rsidR="00E24016">
        <w:rPr>
          <w:rFonts w:hint="cs"/>
          <w:rtl/>
        </w:rPr>
        <w:t xml:space="preserve"> في </w:t>
      </w:r>
      <w:r w:rsidR="002F2D14">
        <w:rPr>
          <w:rtl/>
        </w:rPr>
        <w:t>الشبكة الرقمية للخدمات المتكاملة</w:t>
      </w:r>
      <w:r w:rsidR="002F2D14">
        <w:rPr>
          <w:rFonts w:hint="cs"/>
          <w:rtl/>
        </w:rPr>
        <w:t xml:space="preserve"> </w:t>
      </w:r>
      <w:r w:rsidR="002F2D14" w:rsidRPr="008B5458">
        <w:t>(MSISDN)</w:t>
      </w:r>
      <w:r w:rsidR="002F2D14">
        <w:rPr>
          <w:rFonts w:hint="cs"/>
          <w:rtl/>
        </w:rPr>
        <w:t xml:space="preserve"> ل</w:t>
      </w:r>
      <w:r w:rsidR="002F2D14">
        <w:rPr>
          <w:rtl/>
        </w:rPr>
        <w:t>لمستخدمين الذين أودع</w:t>
      </w:r>
      <w:r w:rsidR="002F2D14">
        <w:rPr>
          <w:rFonts w:hint="cs"/>
          <w:rtl/>
        </w:rPr>
        <w:t>وا</w:t>
      </w:r>
      <w:r w:rsidR="002F2D14">
        <w:rPr>
          <w:rtl/>
        </w:rPr>
        <w:t xml:space="preserve"> رسوم التسجيل.</w:t>
      </w:r>
      <w:r w:rsidR="002F2D14">
        <w:rPr>
          <w:rFonts w:hint="cs"/>
          <w:rtl/>
        </w:rPr>
        <w:t xml:space="preserve"> وهي تتكون</w:t>
      </w:r>
      <w:r w:rsidR="002F2D14" w:rsidRPr="00703E73">
        <w:rPr>
          <w:rtl/>
        </w:rPr>
        <w:t xml:space="preserve"> </w:t>
      </w:r>
      <w:r w:rsidR="002F2D14">
        <w:rPr>
          <w:rtl/>
        </w:rPr>
        <w:t>أيضا</w:t>
      </w:r>
      <w:r w:rsidR="002F2D14">
        <w:rPr>
          <w:rFonts w:hint="cs"/>
          <w:rtl/>
        </w:rPr>
        <w:t>ً</w:t>
      </w:r>
      <w:r w:rsidR="002F2D14">
        <w:rPr>
          <w:rtl/>
        </w:rPr>
        <w:t xml:space="preserve"> من الأجهزة التي دخلت</w:t>
      </w:r>
      <w:r w:rsidR="00E24016">
        <w:rPr>
          <w:rtl/>
        </w:rPr>
        <w:t xml:space="preserve"> في </w:t>
      </w:r>
      <w:r w:rsidR="002F2D14">
        <w:rPr>
          <w:rtl/>
        </w:rPr>
        <w:t xml:space="preserve">عقد اشتراك </w:t>
      </w:r>
      <w:r w:rsidR="002F2D14">
        <w:rPr>
          <w:rFonts w:hint="cs"/>
          <w:rtl/>
        </w:rPr>
        <w:t>لدى مشغِّل</w:t>
      </w:r>
      <w:r w:rsidR="002F2D14">
        <w:rPr>
          <w:rtl/>
        </w:rPr>
        <w:t xml:space="preserve"> اتصالات، </w:t>
      </w:r>
      <w:r w:rsidR="002F2D14">
        <w:rPr>
          <w:rFonts w:hint="cs"/>
          <w:rtl/>
        </w:rPr>
        <w:t>وأمضت</w:t>
      </w:r>
      <w:r w:rsidR="002F2D14" w:rsidRPr="00703E73">
        <w:rPr>
          <w:rtl/>
        </w:rPr>
        <w:t xml:space="preserve"> </w:t>
      </w:r>
      <w:r w:rsidR="002F2D14">
        <w:rPr>
          <w:rtl/>
        </w:rPr>
        <w:t>فترة مؤقتة</w:t>
      </w:r>
      <w:r w:rsidR="00E24016">
        <w:rPr>
          <w:rtl/>
        </w:rPr>
        <w:t xml:space="preserve"> في </w:t>
      </w:r>
      <w:r w:rsidR="002F2D14">
        <w:rPr>
          <w:rtl/>
        </w:rPr>
        <w:t xml:space="preserve">تركيا </w:t>
      </w:r>
      <w:r w:rsidR="002F2D14">
        <w:rPr>
          <w:rFonts w:hint="cs"/>
          <w:rtl/>
        </w:rPr>
        <w:t>برقم</w:t>
      </w:r>
      <w:r w:rsidR="002F2D14">
        <w:rPr>
          <w:rtl/>
        </w:rPr>
        <w:t xml:space="preserve"> </w:t>
      </w:r>
      <w:r w:rsidR="002F2D14">
        <w:t>MSISDN</w:t>
      </w:r>
      <w:r w:rsidR="002F2D14">
        <w:rPr>
          <w:rtl/>
        </w:rPr>
        <w:t>.</w:t>
      </w:r>
    </w:p>
    <w:p w:rsidR="002F2D14" w:rsidRDefault="002F2D14" w:rsidP="00CD6924">
      <w:pPr>
        <w:rPr>
          <w:rtl/>
        </w:rPr>
      </w:pPr>
      <w:r>
        <w:rPr>
          <w:rFonts w:hint="cs"/>
          <w:rtl/>
        </w:rPr>
        <w:t>ويفيد ال</w:t>
      </w:r>
      <w:r>
        <w:rPr>
          <w:rtl/>
        </w:rPr>
        <w:t>تقرير السنوي</w:t>
      </w:r>
      <w:r>
        <w:rPr>
          <w:rFonts w:hint="cs"/>
          <w:rtl/>
        </w:rPr>
        <w:t xml:space="preserve"> لسلطة</w:t>
      </w:r>
      <w:r>
        <w:rPr>
          <w:rtl/>
        </w:rPr>
        <w:t xml:space="preserve"> تكنولوجيا المعلومات والاتصالات</w:t>
      </w:r>
      <w:r>
        <w:rPr>
          <w:rFonts w:hint="cs"/>
          <w:rtl/>
        </w:rPr>
        <w:t xml:space="preserve"> لعام </w:t>
      </w:r>
      <w:r w:rsidRPr="00AF56EA">
        <w:rPr>
          <w:rFonts w:hint="cs"/>
          <w:lang w:val="en-US"/>
        </w:rPr>
        <w:t>2010</w:t>
      </w:r>
      <w:r>
        <w:rPr>
          <w:rFonts w:hint="cs"/>
          <w:rtl/>
        </w:rPr>
        <w:t xml:space="preserve">، أن </w:t>
      </w:r>
      <w:r w:rsidRPr="00AF56EA">
        <w:rPr>
          <w:bCs/>
          <w:lang w:val="en-US"/>
        </w:rPr>
        <w:t>131</w:t>
      </w:r>
      <w:r w:rsidR="00CD6924">
        <w:rPr>
          <w:bCs/>
          <w:lang w:val="en-US"/>
        </w:rPr>
        <w:t> </w:t>
      </w:r>
      <w:r w:rsidRPr="00AF56EA">
        <w:rPr>
          <w:bCs/>
          <w:lang w:val="en-US"/>
        </w:rPr>
        <w:t>836</w:t>
      </w:r>
      <w:r w:rsidR="00CD6924">
        <w:rPr>
          <w:bCs/>
          <w:lang w:val="en-US"/>
        </w:rPr>
        <w:t> </w:t>
      </w:r>
      <w:r w:rsidRPr="00AF56EA">
        <w:rPr>
          <w:bCs/>
          <w:lang w:val="en-US"/>
        </w:rPr>
        <w:t>847</w:t>
      </w:r>
      <w:r>
        <w:rPr>
          <w:rFonts w:hint="cs"/>
          <w:bCs/>
          <w:rtl/>
        </w:rPr>
        <w:t xml:space="preserve"> </w:t>
      </w:r>
      <w:r>
        <w:rPr>
          <w:rtl/>
        </w:rPr>
        <w:t xml:space="preserve">من أرقام الهوية الدولية للمعدات المتنقلة </w:t>
      </w:r>
      <w:r w:rsidR="00CD6924">
        <w:t>(</w:t>
      </w:r>
      <w:r>
        <w:t>IMEI</w:t>
      </w:r>
      <w:r w:rsidR="00CD6924">
        <w:t>)</w:t>
      </w:r>
      <w:r>
        <w:rPr>
          <w:rFonts w:hint="cs"/>
          <w:rtl/>
        </w:rPr>
        <w:t xml:space="preserve"> سُجلت</w:t>
      </w:r>
      <w:r w:rsidRPr="00703E73">
        <w:rPr>
          <w:rtl/>
        </w:rPr>
        <w:t xml:space="preserve"> </w:t>
      </w:r>
      <w:r>
        <w:rPr>
          <w:rtl/>
        </w:rPr>
        <w:t>قانونيا</w:t>
      </w:r>
      <w:r>
        <w:rPr>
          <w:rFonts w:hint="cs"/>
          <w:rtl/>
        </w:rPr>
        <w:t xml:space="preserve">ً وأن </w:t>
      </w:r>
      <w:r w:rsidRPr="00AF56EA">
        <w:rPr>
          <w:bCs/>
          <w:lang w:val="en-US"/>
        </w:rPr>
        <w:t>14</w:t>
      </w:r>
      <w:r w:rsidR="00CD6924">
        <w:rPr>
          <w:bCs/>
        </w:rPr>
        <w:t> </w:t>
      </w:r>
      <w:r w:rsidRPr="00AF56EA">
        <w:rPr>
          <w:bCs/>
          <w:lang w:val="en-US"/>
        </w:rPr>
        <w:t>308</w:t>
      </w:r>
      <w:r w:rsidR="00CD6924">
        <w:rPr>
          <w:bCs/>
          <w:lang w:val="en-US"/>
        </w:rPr>
        <w:t> </w:t>
      </w:r>
      <w:r w:rsidRPr="00AF56EA">
        <w:rPr>
          <w:bCs/>
          <w:lang w:val="en-US"/>
        </w:rPr>
        <w:t>239</w:t>
      </w:r>
      <w:r>
        <w:rPr>
          <w:rFonts w:hint="cs"/>
          <w:rtl/>
        </w:rPr>
        <w:t xml:space="preserve"> </w:t>
      </w:r>
      <w:r>
        <w:rPr>
          <w:rtl/>
        </w:rPr>
        <w:t>من أرقام الهوية الدولية للمعدات المتنقلة</w:t>
      </w:r>
      <w:r>
        <w:rPr>
          <w:rFonts w:hint="cs"/>
          <w:rtl/>
        </w:rPr>
        <w:t xml:space="preserve"> </w:t>
      </w:r>
      <w:r>
        <w:rPr>
          <w:rtl/>
        </w:rPr>
        <w:t>أدرجت</w:t>
      </w:r>
      <w:r w:rsidR="00E24016">
        <w:rPr>
          <w:rtl/>
        </w:rPr>
        <w:t xml:space="preserve"> في </w:t>
      </w:r>
      <w:r>
        <w:rPr>
          <w:rtl/>
        </w:rPr>
        <w:t>القائمة السوداء بسبب ضياع</w:t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 xml:space="preserve">أو </w:t>
      </w:r>
      <w:r>
        <w:rPr>
          <w:rtl/>
        </w:rPr>
        <w:t xml:space="preserve">تهريبها </w:t>
      </w:r>
      <w:r>
        <w:rPr>
          <w:rFonts w:hint="cs"/>
          <w:rtl/>
        </w:rPr>
        <w:t xml:space="preserve">أو </w:t>
      </w:r>
      <w:r>
        <w:rPr>
          <w:rtl/>
        </w:rPr>
        <w:t>سرق</w:t>
      </w:r>
      <w:r>
        <w:rPr>
          <w:rFonts w:hint="cs"/>
          <w:rtl/>
        </w:rPr>
        <w:t>تها</w:t>
      </w:r>
      <w:r>
        <w:rPr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>و</w:t>
      </w:r>
      <w:r>
        <w:rPr>
          <w:rFonts w:hint="cs"/>
          <w:rtl/>
        </w:rPr>
        <w:t xml:space="preserve"> </w:t>
      </w:r>
      <w:r>
        <w:rPr>
          <w:rtl/>
        </w:rPr>
        <w:t>استنساخ</w:t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نهاية عام </w:t>
      </w:r>
      <w:r w:rsidRPr="00AF56EA">
        <w:rPr>
          <w:lang w:val="en-US"/>
        </w:rPr>
        <w:t>2010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hyperlink r:id="rId145" w:history="1">
        <w:r w:rsidRPr="008B5458">
          <w:rPr>
            <w:rStyle w:val="Hyperlink"/>
          </w:rPr>
          <w:t>https://www.icta.mu/mediaoffice/publi.htm</w:t>
        </w:r>
      </w:hyperlink>
    </w:p>
    <w:p w:rsidR="002F2D14" w:rsidRDefault="002F2D14" w:rsidP="00CD6924">
      <w:pPr>
        <w:pStyle w:val="Heading3"/>
        <w:rPr>
          <w:rtl/>
        </w:rPr>
      </w:pPr>
      <w:bookmarkStart w:id="140" w:name="_Toc413407020"/>
      <w:bookmarkStart w:id="141" w:name="_Toc414026244"/>
      <w:r w:rsidRPr="00AF56EA">
        <w:rPr>
          <w:lang w:val="en-US"/>
        </w:rPr>
        <w:lastRenderedPageBreak/>
        <w:t>10</w:t>
      </w:r>
      <w:r w:rsidR="00547553">
        <w:rPr>
          <w:lang w:val="en-US"/>
        </w:rPr>
        <w:t>.1.A</w:t>
      </w:r>
      <w:r>
        <w:rPr>
          <w:rFonts w:hint="cs"/>
          <w:rtl/>
        </w:rPr>
        <w:tab/>
      </w:r>
      <w:r>
        <w:rPr>
          <w:rtl/>
        </w:rPr>
        <w:t>أوغندا</w:t>
      </w:r>
      <w:bookmarkEnd w:id="140"/>
      <w:bookmarkEnd w:id="141"/>
    </w:p>
    <w:p w:rsidR="002F2D14" w:rsidRPr="00CD6924" w:rsidRDefault="002F2D14" w:rsidP="00547553">
      <w:pPr>
        <w:rPr>
          <w:rtl/>
        </w:rPr>
      </w:pPr>
      <w:r w:rsidRPr="00CD6924">
        <w:rPr>
          <w:rtl/>
        </w:rPr>
        <w:t xml:space="preserve">شرعت </w:t>
      </w:r>
      <w:r w:rsidRPr="00CD6924">
        <w:rPr>
          <w:rFonts w:hint="cs"/>
          <w:rtl/>
        </w:rPr>
        <w:t>هيئة</w:t>
      </w:r>
      <w:r w:rsidRPr="00CD6924">
        <w:rPr>
          <w:rtl/>
        </w:rPr>
        <w:t xml:space="preserve"> الاتصالات</w:t>
      </w:r>
      <w:r w:rsidR="00E24016">
        <w:rPr>
          <w:rFonts w:hint="cs"/>
          <w:rtl/>
        </w:rPr>
        <w:t xml:space="preserve"> في </w:t>
      </w:r>
      <w:r w:rsidRPr="00CD6924">
        <w:rPr>
          <w:rtl/>
        </w:rPr>
        <w:t xml:space="preserve">أوغندا </w:t>
      </w:r>
      <w:r w:rsidR="00CD6924" w:rsidRPr="00CD6924">
        <w:t>(</w:t>
      </w:r>
      <w:r w:rsidRPr="00CD6924">
        <w:t>UCC</w:t>
      </w:r>
      <w:r w:rsidR="00CD6924" w:rsidRPr="00CD6924">
        <w:t>)</w:t>
      </w:r>
      <w:r w:rsidRPr="00CD6924">
        <w:rPr>
          <w:rtl/>
        </w:rPr>
        <w:t xml:space="preserve"> </w:t>
      </w:r>
      <w:r w:rsidRPr="00CD6924">
        <w:rPr>
          <w:rFonts w:hint="cs"/>
          <w:rtl/>
        </w:rPr>
        <w:t>ب</w:t>
      </w:r>
      <w:r w:rsidRPr="00CD6924">
        <w:rPr>
          <w:rtl/>
        </w:rPr>
        <w:t>تنفيذ مشروع</w:t>
      </w:r>
      <w:r w:rsidR="00547553">
        <w:rPr>
          <w:rtl/>
        </w:rPr>
        <w:tab/>
      </w:r>
      <w:r w:rsidRPr="00CD6924">
        <w:rPr>
          <w:rtl/>
        </w:rPr>
        <w:t xml:space="preserve"> </w:t>
      </w:r>
      <w:hyperlink r:id="rId146" w:history="1">
        <w:r w:rsidR="00CD6924" w:rsidRPr="00C10A69">
          <w:rPr>
            <w:rStyle w:val="Hyperlink"/>
            <w:spacing w:val="-6"/>
          </w:rPr>
          <w:t>http://ucc.co.ug/data/mreports/</w:t>
        </w:r>
        <w:r w:rsidR="00CD6924" w:rsidRPr="00C10A69">
          <w:rPr>
            <w:rStyle w:val="Hyperlink"/>
            <w:spacing w:val="-6"/>
            <w:lang w:val="en-US"/>
          </w:rPr>
          <w:t>18</w:t>
        </w:r>
        <w:r w:rsidR="00CD6924" w:rsidRPr="00C10A69">
          <w:rPr>
            <w:rStyle w:val="Hyperlink"/>
            <w:spacing w:val="-6"/>
          </w:rPr>
          <w:t>/</w:t>
        </w:r>
        <w:r w:rsidR="00CD6924" w:rsidRPr="00C10A69">
          <w:rPr>
            <w:rStyle w:val="Hyperlink"/>
            <w:spacing w:val="-6"/>
            <w:lang w:val="en-US"/>
          </w:rPr>
          <w:t>0</w:t>
        </w:r>
        <w:r w:rsidR="00CD6924" w:rsidRPr="00C10A69">
          <w:rPr>
            <w:rStyle w:val="Hyperlink"/>
            <w:spacing w:val="-6"/>
          </w:rPr>
          <w:t>/ELIMINATION</w:t>
        </w:r>
        <w:r w:rsidR="00CD6924" w:rsidRPr="00C10A69">
          <w:rPr>
            <w:rStyle w:val="Hyperlink"/>
            <w:rFonts w:cs="Times"/>
            <w:spacing w:val="-6"/>
            <w:szCs w:val="22"/>
            <w:lang w:val="en-US"/>
          </w:rPr>
          <w:t>%</w:t>
        </w:r>
        <w:r w:rsidR="00CD6924" w:rsidRPr="00C10A69">
          <w:rPr>
            <w:rStyle w:val="Hyperlink"/>
            <w:spacing w:val="-6"/>
            <w:lang w:val="en-US"/>
          </w:rPr>
          <w:t>20</w:t>
        </w:r>
        <w:r w:rsidR="00CD6924" w:rsidRPr="00C10A69">
          <w:rPr>
            <w:rStyle w:val="Hyperlink"/>
            <w:spacing w:val="-6"/>
          </w:rPr>
          <w:t>OF</w:t>
        </w:r>
        <w:r w:rsidR="00CD6924" w:rsidRPr="00C10A69">
          <w:rPr>
            <w:rStyle w:val="Hyperlink"/>
            <w:rFonts w:cs="Times"/>
            <w:spacing w:val="-6"/>
            <w:szCs w:val="22"/>
            <w:lang w:val="en-US"/>
          </w:rPr>
          <w:t>%</w:t>
        </w:r>
        <w:r w:rsidR="00CD6924" w:rsidRPr="00C10A69">
          <w:rPr>
            <w:rStyle w:val="Hyperlink"/>
            <w:spacing w:val="-6"/>
            <w:lang w:val="en-US"/>
          </w:rPr>
          <w:t>20</w:t>
        </w:r>
        <w:r w:rsidR="00CD6924" w:rsidRPr="00C10A69">
          <w:rPr>
            <w:rStyle w:val="Hyperlink"/>
            <w:spacing w:val="-6"/>
          </w:rPr>
          <w:t>COUNTERFEIT</w:t>
        </w:r>
        <w:r w:rsidR="00CD6924" w:rsidRPr="00C10A69">
          <w:rPr>
            <w:rStyle w:val="Hyperlink"/>
            <w:rFonts w:cs="Times"/>
            <w:spacing w:val="-6"/>
            <w:szCs w:val="22"/>
            <w:lang w:val="en-US"/>
          </w:rPr>
          <w:t>%</w:t>
        </w:r>
        <w:r w:rsidR="00CD6924" w:rsidRPr="00C10A69">
          <w:rPr>
            <w:rStyle w:val="Hyperlink"/>
            <w:spacing w:val="-6"/>
            <w:lang w:val="en-US"/>
          </w:rPr>
          <w:t>20</w:t>
        </w:r>
        <w:r w:rsidR="00CD6924" w:rsidRPr="00C10A69">
          <w:rPr>
            <w:rStyle w:val="Hyperlink"/>
            <w:spacing w:val="-6"/>
          </w:rPr>
          <w:t>MOBILE</w:t>
        </w:r>
        <w:r w:rsidR="00CD6924" w:rsidRPr="00C10A69">
          <w:rPr>
            <w:rStyle w:val="Hyperlink"/>
            <w:rFonts w:cs="Times"/>
            <w:spacing w:val="-6"/>
            <w:szCs w:val="22"/>
            <w:lang w:val="en-US"/>
          </w:rPr>
          <w:t>%</w:t>
        </w:r>
        <w:r w:rsidR="00CD6924" w:rsidRPr="00C10A69">
          <w:rPr>
            <w:rStyle w:val="Hyperlink"/>
            <w:spacing w:val="-6"/>
            <w:lang w:val="en-US"/>
          </w:rPr>
          <w:t>20</w:t>
        </w:r>
        <w:r w:rsidR="00CD6924" w:rsidRPr="00C10A69">
          <w:rPr>
            <w:rStyle w:val="Hyperlink"/>
            <w:spacing w:val="-6"/>
          </w:rPr>
          <w:t>PHONES.html</w:t>
        </w:r>
      </w:hyperlink>
      <w:r w:rsidR="00CD6924" w:rsidRPr="00CD6924">
        <w:rPr>
          <w:rFonts w:hint="cs"/>
          <w:rtl/>
        </w:rPr>
        <w:t xml:space="preserve"> </w:t>
      </w:r>
      <w:r w:rsidRPr="00547553">
        <w:rPr>
          <w:rFonts w:hint="cs"/>
          <w:spacing w:val="-4"/>
          <w:rtl/>
        </w:rPr>
        <w:t>ي</w:t>
      </w:r>
      <w:r w:rsidRPr="00547553">
        <w:rPr>
          <w:spacing w:val="-4"/>
          <w:rtl/>
        </w:rPr>
        <w:t xml:space="preserve">هدف إلى </w:t>
      </w:r>
      <w:r w:rsidRPr="00547553">
        <w:rPr>
          <w:rFonts w:hint="cs"/>
          <w:spacing w:val="-4"/>
          <w:rtl/>
        </w:rPr>
        <w:t>إزالة</w:t>
      </w:r>
      <w:r w:rsidRPr="00547553">
        <w:rPr>
          <w:spacing w:val="-4"/>
          <w:rtl/>
        </w:rPr>
        <w:t xml:space="preserve"> الهواتف المتنقلة المزيَّفة تدريجيا</w:t>
      </w:r>
      <w:r w:rsidRPr="00547553">
        <w:rPr>
          <w:rFonts w:hint="cs"/>
          <w:spacing w:val="-4"/>
          <w:rtl/>
        </w:rPr>
        <w:t>ً</w:t>
      </w:r>
      <w:r w:rsidRPr="00547553">
        <w:rPr>
          <w:spacing w:val="-4"/>
          <w:rtl/>
        </w:rPr>
        <w:t xml:space="preserve"> من السوق الأوغندية.</w:t>
      </w:r>
      <w:r w:rsidRPr="00547553">
        <w:rPr>
          <w:rFonts w:hint="cs"/>
          <w:spacing w:val="-4"/>
          <w:rtl/>
        </w:rPr>
        <w:t xml:space="preserve"> و</w:t>
      </w:r>
      <w:r w:rsidRPr="00547553">
        <w:rPr>
          <w:spacing w:val="-4"/>
          <w:rtl/>
        </w:rPr>
        <w:t xml:space="preserve">تشير دراسة معتمدة من </w:t>
      </w:r>
      <w:r w:rsidRPr="00547553">
        <w:rPr>
          <w:rFonts w:hint="cs"/>
          <w:spacing w:val="-4"/>
          <w:rtl/>
        </w:rPr>
        <w:t>هيئة</w:t>
      </w:r>
      <w:r w:rsidRPr="00547553">
        <w:rPr>
          <w:spacing w:val="-4"/>
          <w:rtl/>
        </w:rPr>
        <w:t xml:space="preserve"> الاتصالات</w:t>
      </w:r>
      <w:r w:rsidRPr="00547553">
        <w:rPr>
          <w:rFonts w:hint="cs"/>
          <w:spacing w:val="-4"/>
          <w:rtl/>
        </w:rPr>
        <w:t xml:space="preserve"> </w:t>
      </w:r>
      <w:r w:rsidRPr="00547553">
        <w:rPr>
          <w:spacing w:val="-4"/>
          <w:rtl/>
        </w:rPr>
        <w:t xml:space="preserve">الأوغندية إلى أن حوالي </w:t>
      </w:r>
      <w:r w:rsidR="00CD6924" w:rsidRPr="00547553">
        <w:rPr>
          <w:spacing w:val="-4"/>
          <w:lang w:val="en-US"/>
        </w:rPr>
        <w:t>%</w:t>
      </w:r>
      <w:r w:rsidRPr="00547553">
        <w:rPr>
          <w:spacing w:val="-4"/>
          <w:lang w:val="en-US"/>
        </w:rPr>
        <w:t>30</w:t>
      </w:r>
      <w:r w:rsidRPr="00547553">
        <w:rPr>
          <w:spacing w:val="-4"/>
          <w:rtl/>
        </w:rPr>
        <w:t xml:space="preserve"> من الهواتف المتنقلة</w:t>
      </w:r>
      <w:r w:rsidR="00E24016" w:rsidRPr="00547553">
        <w:rPr>
          <w:spacing w:val="-4"/>
          <w:rtl/>
        </w:rPr>
        <w:t xml:space="preserve"> في </w:t>
      </w:r>
      <w:r w:rsidRPr="00547553">
        <w:rPr>
          <w:spacing w:val="-4"/>
          <w:rtl/>
        </w:rPr>
        <w:t xml:space="preserve">السوق الأوغندي هي </w:t>
      </w:r>
      <w:r w:rsidRPr="00547553">
        <w:rPr>
          <w:rFonts w:hint="cs"/>
          <w:spacing w:val="-4"/>
          <w:rtl/>
        </w:rPr>
        <w:t>هواتف مزورة</w:t>
      </w:r>
      <w:r w:rsidRPr="00547553">
        <w:rPr>
          <w:spacing w:val="-4"/>
          <w:rtl/>
        </w:rPr>
        <w:t>. ويشير الاستطلاع أيضا</w:t>
      </w:r>
      <w:r w:rsidRPr="00547553">
        <w:rPr>
          <w:rFonts w:hint="cs"/>
          <w:spacing w:val="-4"/>
          <w:rtl/>
        </w:rPr>
        <w:t>ً</w:t>
      </w:r>
      <w:r w:rsidRPr="00547553">
        <w:rPr>
          <w:spacing w:val="-4"/>
          <w:rtl/>
        </w:rPr>
        <w:t xml:space="preserve"> أن </w:t>
      </w:r>
      <w:r w:rsidRPr="00547553">
        <w:rPr>
          <w:rFonts w:hint="cs"/>
          <w:spacing w:val="-4"/>
          <w:rtl/>
        </w:rPr>
        <w:t>المتاجرين</w:t>
      </w:r>
      <w:r w:rsidRPr="00547553">
        <w:rPr>
          <w:spacing w:val="-4"/>
          <w:rtl/>
        </w:rPr>
        <w:t xml:space="preserve"> </w:t>
      </w:r>
      <w:r w:rsidRPr="00547553">
        <w:rPr>
          <w:rFonts w:hint="cs"/>
          <w:spacing w:val="-4"/>
          <w:rtl/>
        </w:rPr>
        <w:t>ب</w:t>
      </w:r>
      <w:r w:rsidRPr="00547553">
        <w:rPr>
          <w:spacing w:val="-4"/>
          <w:rtl/>
        </w:rPr>
        <w:t>الهواتف المتنقلة</w:t>
      </w:r>
      <w:r w:rsidRPr="00547553">
        <w:rPr>
          <w:rFonts w:hint="cs"/>
          <w:spacing w:val="-4"/>
          <w:rtl/>
        </w:rPr>
        <w:t xml:space="preserve"> المزورة</w:t>
      </w:r>
      <w:r w:rsidRPr="00547553">
        <w:rPr>
          <w:spacing w:val="-4"/>
          <w:rtl/>
        </w:rPr>
        <w:t xml:space="preserve"> أو</w:t>
      </w:r>
      <w:r w:rsidR="00CD6924" w:rsidRPr="00547553">
        <w:rPr>
          <w:rFonts w:hint="cs"/>
          <w:spacing w:val="-4"/>
          <w:rtl/>
        </w:rPr>
        <w:t> </w:t>
      </w:r>
      <w:r w:rsidRPr="00547553">
        <w:rPr>
          <w:rFonts w:hint="cs"/>
          <w:spacing w:val="-4"/>
          <w:rtl/>
        </w:rPr>
        <w:t>ال</w:t>
      </w:r>
      <w:r w:rsidRPr="00547553">
        <w:rPr>
          <w:spacing w:val="-4"/>
          <w:rtl/>
        </w:rPr>
        <w:t xml:space="preserve">مزيَّفة </w:t>
      </w:r>
      <w:r w:rsidRPr="00547553">
        <w:rPr>
          <w:rFonts w:hint="cs"/>
          <w:spacing w:val="-4"/>
          <w:rtl/>
        </w:rPr>
        <w:t xml:space="preserve">ضيَّعوا على </w:t>
      </w:r>
      <w:r w:rsidRPr="00547553">
        <w:rPr>
          <w:spacing w:val="-4"/>
          <w:rtl/>
        </w:rPr>
        <w:t>الحكومة</w:t>
      </w:r>
      <w:r w:rsidRPr="00547553">
        <w:rPr>
          <w:rFonts w:hint="cs"/>
          <w:spacing w:val="-4"/>
          <w:rtl/>
        </w:rPr>
        <w:t xml:space="preserve"> </w:t>
      </w:r>
      <w:r w:rsidRPr="00547553">
        <w:rPr>
          <w:spacing w:val="-4"/>
          <w:rtl/>
        </w:rPr>
        <w:t xml:space="preserve">نحو </w:t>
      </w:r>
      <w:r w:rsidRPr="00547553">
        <w:rPr>
          <w:spacing w:val="-4"/>
          <w:lang w:val="en-US"/>
        </w:rPr>
        <w:t>15</w:t>
      </w:r>
      <w:r w:rsidRPr="00547553">
        <w:rPr>
          <w:spacing w:val="-4"/>
          <w:rtl/>
        </w:rPr>
        <w:t xml:space="preserve"> مليار شيلينغ</w:t>
      </w:r>
      <w:r w:rsidR="00CD6924" w:rsidRPr="00547553">
        <w:rPr>
          <w:rFonts w:hint="cs"/>
          <w:spacing w:val="-4"/>
          <w:rtl/>
        </w:rPr>
        <w:t xml:space="preserve"> (</w:t>
      </w:r>
      <w:r w:rsidRPr="00547553">
        <w:rPr>
          <w:spacing w:val="-4"/>
          <w:lang w:val="en-US"/>
        </w:rPr>
        <w:t>5</w:t>
      </w:r>
      <w:r w:rsidR="00CD6924" w:rsidRPr="00547553">
        <w:rPr>
          <w:spacing w:val="-4"/>
          <w:lang w:val="en-US"/>
        </w:rPr>
        <w:t> </w:t>
      </w:r>
      <w:r w:rsidRPr="00547553">
        <w:rPr>
          <w:spacing w:val="-4"/>
          <w:lang w:val="en-US"/>
        </w:rPr>
        <w:t>400</w:t>
      </w:r>
      <w:r w:rsidR="00CD6924" w:rsidRPr="00547553">
        <w:rPr>
          <w:spacing w:val="-4"/>
          <w:lang w:val="en-US" w:eastAsia="ru-RU"/>
        </w:rPr>
        <w:t>~</w:t>
      </w:r>
      <w:r w:rsidRPr="00547553">
        <w:rPr>
          <w:spacing w:val="-4"/>
          <w:rtl/>
        </w:rPr>
        <w:t xml:space="preserve"> </w:t>
      </w:r>
      <w:r w:rsidRPr="00547553">
        <w:rPr>
          <w:rFonts w:hint="cs"/>
          <w:spacing w:val="-4"/>
          <w:rtl/>
        </w:rPr>
        <w:t>مليون دولار أمريكي</w:t>
      </w:r>
      <w:r w:rsidRPr="00547553">
        <w:rPr>
          <w:spacing w:val="-4"/>
          <w:rtl/>
        </w:rPr>
        <w:t xml:space="preserve"> </w:t>
      </w:r>
      <w:r w:rsidRPr="00547553">
        <w:rPr>
          <w:rFonts w:hint="cs"/>
          <w:spacing w:val="-4"/>
          <w:rtl/>
        </w:rPr>
        <w:t>حتى</w:t>
      </w:r>
      <w:r w:rsidRPr="00547553">
        <w:rPr>
          <w:spacing w:val="-4"/>
          <w:rtl/>
        </w:rPr>
        <w:t xml:space="preserve"> نوفمبر </w:t>
      </w:r>
      <w:r w:rsidRPr="00547553">
        <w:rPr>
          <w:spacing w:val="-4"/>
          <w:lang w:val="en-US"/>
        </w:rPr>
        <w:t>2014</w:t>
      </w:r>
      <w:r w:rsidRPr="00547553">
        <w:rPr>
          <w:spacing w:val="-4"/>
          <w:rtl/>
        </w:rPr>
        <w:t xml:space="preserve">) </w:t>
      </w:r>
      <w:r w:rsidRPr="00547553">
        <w:rPr>
          <w:rFonts w:hint="cs"/>
          <w:spacing w:val="-4"/>
          <w:rtl/>
        </w:rPr>
        <w:t>من</w:t>
      </w:r>
      <w:r w:rsidRPr="00547553">
        <w:rPr>
          <w:spacing w:val="-4"/>
          <w:rtl/>
        </w:rPr>
        <w:t xml:space="preserve"> إيرادات ضريبية.</w:t>
      </w:r>
      <w:r w:rsidR="00CD6924" w:rsidRPr="00547553">
        <w:rPr>
          <w:rFonts w:hint="cs"/>
          <w:spacing w:val="-4"/>
          <w:rtl/>
        </w:rPr>
        <w:t xml:space="preserve"> </w:t>
      </w:r>
      <w:r w:rsidR="00CD6924" w:rsidRPr="00547553">
        <w:rPr>
          <w:spacing w:val="-4"/>
          <w:rtl/>
        </w:rPr>
        <w:tab/>
      </w:r>
      <w:r w:rsidRPr="00CD6924">
        <w:rPr>
          <w:rFonts w:hint="cs"/>
          <w:rtl/>
        </w:rPr>
        <w:t xml:space="preserve"> </w:t>
      </w:r>
      <w:hyperlink r:id="rId147" w:history="1">
        <w:r w:rsidRPr="00CD6924">
          <w:rPr>
            <w:rStyle w:val="Hyperlink"/>
          </w:rPr>
          <w:t>http://www.monitor.co.ug/Business/Commodities/Survey+finds+</w:t>
        </w:r>
        <w:r w:rsidRPr="00AF56EA">
          <w:rPr>
            <w:rStyle w:val="Hyperlink"/>
            <w:lang w:val="en-US"/>
          </w:rPr>
          <w:t>30</w:t>
        </w:r>
        <w:r w:rsidRPr="00CD6924">
          <w:rPr>
            <w:rStyle w:val="Hyperlink"/>
          </w:rPr>
          <w:t>++of+Ugandan+phones+fake/-/</w:t>
        </w:r>
        <w:r w:rsidRPr="00AF56EA">
          <w:rPr>
            <w:rStyle w:val="Hyperlink"/>
            <w:lang w:val="en-US"/>
          </w:rPr>
          <w:t>688610</w:t>
        </w:r>
        <w:r w:rsidRPr="00CD6924">
          <w:rPr>
            <w:rStyle w:val="Hyperlink"/>
          </w:rPr>
          <w:t>/</w:t>
        </w:r>
        <w:r w:rsidRPr="00AF56EA">
          <w:rPr>
            <w:rStyle w:val="Hyperlink"/>
            <w:lang w:val="en-US"/>
          </w:rPr>
          <w:t>1527408</w:t>
        </w:r>
        <w:r w:rsidRPr="00CD6924">
          <w:rPr>
            <w:rStyle w:val="Hyperlink"/>
          </w:rPr>
          <w:t>/-/elvou</w:t>
        </w:r>
        <w:r w:rsidRPr="00AF56EA">
          <w:rPr>
            <w:rStyle w:val="Hyperlink"/>
            <w:lang w:val="en-US"/>
          </w:rPr>
          <w:t>8</w:t>
        </w:r>
        <w:r w:rsidRPr="00CD6924">
          <w:rPr>
            <w:rStyle w:val="Hyperlink"/>
          </w:rPr>
          <w:t>z/-/index.html</w:t>
        </w:r>
      </w:hyperlink>
      <w:r w:rsidR="00CD6924" w:rsidRPr="00CD6924">
        <w:rPr>
          <w:rFonts w:hint="cs"/>
          <w:rtl/>
        </w:rPr>
        <w:t xml:space="preserve"> </w:t>
      </w:r>
      <w:r w:rsidRPr="00CD6924">
        <w:rPr>
          <w:rFonts w:hint="cs"/>
          <w:rtl/>
        </w:rPr>
        <w:t>و</w:t>
      </w:r>
      <w:r w:rsidRPr="00CD6924">
        <w:rPr>
          <w:rtl/>
        </w:rPr>
        <w:t xml:space="preserve">في ديسمبر </w:t>
      </w:r>
      <w:r w:rsidRPr="00AF56EA">
        <w:rPr>
          <w:lang w:val="en-US"/>
        </w:rPr>
        <w:t>2012</w:t>
      </w:r>
      <w:r w:rsidRPr="00CD6924">
        <w:rPr>
          <w:rtl/>
        </w:rPr>
        <w:t>،</w:t>
      </w:r>
      <w:r w:rsidRPr="00CD6924">
        <w:rPr>
          <w:rFonts w:hint="cs"/>
          <w:rtl/>
        </w:rPr>
        <w:t xml:space="preserve"> نشرت هيئة</w:t>
      </w:r>
      <w:r w:rsidRPr="00CD6924">
        <w:rPr>
          <w:rtl/>
        </w:rPr>
        <w:t xml:space="preserve"> الاتصالات</w:t>
      </w:r>
      <w:r w:rsidRPr="00CD6924">
        <w:rPr>
          <w:rFonts w:hint="cs"/>
          <w:rtl/>
        </w:rPr>
        <w:t xml:space="preserve"> </w:t>
      </w:r>
      <w:r w:rsidRPr="00CD6924">
        <w:rPr>
          <w:rtl/>
        </w:rPr>
        <w:t>الأوغندية</w:t>
      </w:r>
      <w:r w:rsidRPr="00CD6924">
        <w:rPr>
          <w:rFonts w:hint="cs"/>
          <w:rtl/>
        </w:rPr>
        <w:t xml:space="preserve"> </w:t>
      </w:r>
      <w:r w:rsidR="00CD6924" w:rsidRPr="00CD6924">
        <w:rPr>
          <w:lang w:val="en-US"/>
        </w:rPr>
        <w:t>(</w:t>
      </w:r>
      <w:r w:rsidRPr="00CD6924">
        <w:t>UCC</w:t>
      </w:r>
      <w:r w:rsidR="00CD6924" w:rsidRPr="00CD6924">
        <w:t>)</w:t>
      </w:r>
      <w:r w:rsidRPr="00CD6924">
        <w:rPr>
          <w:rFonts w:hint="cs"/>
          <w:rtl/>
        </w:rPr>
        <w:t xml:space="preserve"> </w:t>
      </w:r>
      <w:r w:rsidRPr="00CD6924">
        <w:rPr>
          <w:rtl/>
        </w:rPr>
        <w:t>وثيقة استشاري</w:t>
      </w:r>
      <w:r w:rsidRPr="00CD6924">
        <w:rPr>
          <w:rFonts w:hint="cs"/>
          <w:rtl/>
        </w:rPr>
        <w:t>ة بعنوان</w:t>
      </w:r>
      <w:r w:rsidRPr="00CD6924">
        <w:rPr>
          <w:rtl/>
        </w:rPr>
        <w:t xml:space="preserve"> "الجدول الزمني وتوزيع المهام </w:t>
      </w:r>
      <w:r w:rsidRPr="00CD6924">
        <w:rPr>
          <w:rFonts w:hint="cs"/>
          <w:rtl/>
        </w:rPr>
        <w:t>لإزالة</w:t>
      </w:r>
      <w:r w:rsidRPr="00CD6924">
        <w:rPr>
          <w:rtl/>
        </w:rPr>
        <w:t xml:space="preserve"> الهواتف المتنقلة المزيَّفة"</w:t>
      </w:r>
      <w:r w:rsidR="00CD6924">
        <w:rPr>
          <w:rFonts w:hint="cs"/>
          <w:rtl/>
        </w:rPr>
        <w:t xml:space="preserve"> </w:t>
      </w:r>
      <w:r w:rsidR="00CD6924">
        <w:tab/>
        <w:t xml:space="preserve"> </w:t>
      </w:r>
      <w:hyperlink r:id="rId148" w:history="1">
        <w:r w:rsidRPr="00CD6924">
          <w:rPr>
            <w:rStyle w:val="Hyperlink"/>
          </w:rPr>
          <w:t>http://www.ucc.co.ug/files/downloads/Counterfeit</w:t>
        </w:r>
        <w:r w:rsidRPr="00CD6924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CD6924">
          <w:rPr>
            <w:rStyle w:val="Hyperlink"/>
          </w:rPr>
          <w:t>phones</w:t>
        </w:r>
        <w:r w:rsidRPr="00CD6924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CD6924">
          <w:rPr>
            <w:rStyle w:val="Hyperlink"/>
          </w:rPr>
          <w:t>Consultative</w:t>
        </w:r>
        <w:r w:rsidRPr="00CD6924">
          <w:rPr>
            <w:rStyle w:val="Hyperlink"/>
            <w:lang w:val="en-US"/>
          </w:rPr>
          <w:t>%</w:t>
        </w:r>
        <w:r w:rsidRPr="00AF56EA">
          <w:rPr>
            <w:rStyle w:val="Hyperlink"/>
            <w:lang w:val="en-US"/>
          </w:rPr>
          <w:t>20</w:t>
        </w:r>
        <w:r w:rsidRPr="00CD6924">
          <w:rPr>
            <w:rStyle w:val="Hyperlink"/>
          </w:rPr>
          <w:t>Document.pdf</w:t>
        </w:r>
      </w:hyperlink>
      <w:r w:rsidRPr="00CD6924">
        <w:rPr>
          <w:rFonts w:hint="cs"/>
          <w:rtl/>
        </w:rPr>
        <w:t xml:space="preserve"> وهي تعرِّف</w:t>
      </w:r>
      <w:r w:rsidRPr="00CD6924">
        <w:rPr>
          <w:rtl/>
        </w:rPr>
        <w:t xml:space="preserve"> المشروع</w:t>
      </w:r>
      <w:r w:rsidRPr="00CD6924">
        <w:rPr>
          <w:rFonts w:hint="cs"/>
          <w:rtl/>
        </w:rPr>
        <w:t xml:space="preserve"> و</w:t>
      </w:r>
      <w:r w:rsidRPr="00CD6924">
        <w:rPr>
          <w:rtl/>
        </w:rPr>
        <w:t>مراحل تنفيذ</w:t>
      </w:r>
      <w:r w:rsidRPr="00CD6924">
        <w:rPr>
          <w:rFonts w:hint="cs"/>
          <w:rtl/>
        </w:rPr>
        <w:t>ه</w:t>
      </w:r>
      <w:r w:rsidRPr="00CD6924">
        <w:rPr>
          <w:rtl/>
        </w:rPr>
        <w:t xml:space="preserve"> </w:t>
      </w:r>
      <w:r w:rsidRPr="00CD6924">
        <w:rPr>
          <w:rFonts w:hint="cs"/>
          <w:rtl/>
        </w:rPr>
        <w:t>ال</w:t>
      </w:r>
      <w:r w:rsidRPr="00CD6924">
        <w:rPr>
          <w:rtl/>
        </w:rPr>
        <w:t>أربع على النحو التالي:</w:t>
      </w:r>
    </w:p>
    <w:p w:rsidR="002F2D14" w:rsidRPr="00CD6924" w:rsidRDefault="002F2D14" w:rsidP="00CD6924">
      <w:pPr>
        <w:pStyle w:val="Headingb"/>
        <w:rPr>
          <w:rtl/>
        </w:rPr>
      </w:pPr>
      <w:bookmarkStart w:id="142" w:name="_Toc413407021"/>
      <w:bookmarkStart w:id="143" w:name="_Toc414026245"/>
      <w:r w:rsidRPr="00CD6924">
        <w:rPr>
          <w:rtl/>
        </w:rPr>
        <w:t xml:space="preserve">المرحلة </w:t>
      </w:r>
      <w:r w:rsidRPr="00AF56EA">
        <w:rPr>
          <w:lang w:val="en-US"/>
        </w:rPr>
        <w:t>1</w:t>
      </w:r>
      <w:r w:rsidRPr="00CD6924">
        <w:rPr>
          <w:rtl/>
        </w:rPr>
        <w:t>:</w:t>
      </w:r>
      <w:r w:rsidRPr="00547553">
        <w:rPr>
          <w:b w:val="0"/>
          <w:bCs w:val="0"/>
          <w:rtl/>
        </w:rPr>
        <w:t xml:space="preserve"> التحقق من الهواتف المتنقلة:</w:t>
      </w:r>
      <w:bookmarkEnd w:id="142"/>
      <w:bookmarkEnd w:id="143"/>
    </w:p>
    <w:p w:rsidR="002F2D14" w:rsidRDefault="002F2D14" w:rsidP="00547553">
      <w:pPr>
        <w:rPr>
          <w:rtl/>
        </w:rPr>
      </w:pPr>
      <w:r>
        <w:rPr>
          <w:rtl/>
        </w:rPr>
        <w:t xml:space="preserve">خلال هذه المرحلة، </w:t>
      </w:r>
      <w:r>
        <w:rPr>
          <w:rFonts w:hint="cs"/>
          <w:rtl/>
        </w:rPr>
        <w:t>س</w:t>
      </w:r>
      <w:r>
        <w:rPr>
          <w:rtl/>
        </w:rPr>
        <w:t>يتمكن المستهلك</w:t>
      </w:r>
      <w:r>
        <w:rPr>
          <w:rFonts w:hint="cs"/>
          <w:rtl/>
        </w:rPr>
        <w:t>ون</w:t>
      </w:r>
      <w:r>
        <w:rPr>
          <w:rtl/>
        </w:rPr>
        <w:t xml:space="preserve"> </w:t>
      </w:r>
      <w:r>
        <w:rPr>
          <w:rFonts w:hint="cs"/>
          <w:rtl/>
        </w:rPr>
        <w:t>من ا</w:t>
      </w:r>
      <w:r>
        <w:rPr>
          <w:rtl/>
        </w:rPr>
        <w:t>لتحقق من حالة هواتفهم باستخدام أحد تطبيق</w:t>
      </w:r>
      <w:r>
        <w:rPr>
          <w:rFonts w:hint="cs"/>
          <w:rtl/>
        </w:rPr>
        <w:t>ي</w:t>
      </w:r>
      <w:r>
        <w:rPr>
          <w:rtl/>
        </w:rPr>
        <w:t xml:space="preserve"> الإنترنت والرسائل النصية القصيرة</w:t>
      </w:r>
      <w:r w:rsidR="00547553">
        <w:rPr>
          <w:rFonts w:hint="cs"/>
          <w:rtl/>
        </w:rPr>
        <w:t> </w:t>
      </w:r>
      <w:r>
        <w:rPr>
          <w:rtl/>
        </w:rPr>
        <w:t>أو</w:t>
      </w:r>
      <w:r w:rsidR="00547553">
        <w:rPr>
          <w:rFonts w:hint="cs"/>
          <w:rtl/>
        </w:rPr>
        <w:t> </w:t>
      </w:r>
      <w:r>
        <w:rPr>
          <w:rtl/>
        </w:rPr>
        <w:t>كليهما.</w:t>
      </w:r>
    </w:p>
    <w:p w:rsidR="002F2D14" w:rsidRDefault="002F2D14" w:rsidP="00C3526F">
      <w:pPr>
        <w:rPr>
          <w:rtl/>
        </w:rPr>
      </w:pPr>
      <w:r>
        <w:rPr>
          <w:rtl/>
        </w:rPr>
        <w:t>وي</w:t>
      </w:r>
      <w:r>
        <w:rPr>
          <w:rFonts w:hint="cs"/>
          <w:rtl/>
        </w:rPr>
        <w:t>ُ</w:t>
      </w:r>
      <w:r>
        <w:rPr>
          <w:rtl/>
        </w:rPr>
        <w:t>نصح المستهلك</w:t>
      </w:r>
      <w:r>
        <w:rPr>
          <w:rFonts w:hint="cs"/>
          <w:rtl/>
        </w:rPr>
        <w:t>و</w:t>
      </w:r>
      <w:r>
        <w:rPr>
          <w:rtl/>
        </w:rPr>
        <w:t xml:space="preserve">ن </w:t>
      </w:r>
      <w:r>
        <w:rPr>
          <w:rFonts w:hint="cs"/>
          <w:rtl/>
        </w:rPr>
        <w:t>ب</w:t>
      </w:r>
      <w:r>
        <w:rPr>
          <w:rtl/>
        </w:rPr>
        <w:t xml:space="preserve">التحقق على الفور من شرعية هواتفهم المتنقلة باستخدام </w:t>
      </w:r>
      <w:r>
        <w:rPr>
          <w:rFonts w:hint="cs"/>
          <w:rtl/>
        </w:rPr>
        <w:t>ال</w:t>
      </w:r>
      <w:r>
        <w:rPr>
          <w:rtl/>
        </w:rPr>
        <w:t>طريقين</w:t>
      </w:r>
      <w:r w:rsidRPr="00880613">
        <w:rPr>
          <w:rtl/>
        </w:rPr>
        <w:t xml:space="preserve"> </w:t>
      </w:r>
      <w:r>
        <w:rPr>
          <w:rtl/>
        </w:rPr>
        <w:t>أعلاه.</w:t>
      </w:r>
    </w:p>
    <w:p w:rsidR="002F2D14" w:rsidRPr="00547553" w:rsidRDefault="002F2D14" w:rsidP="00CD6924">
      <w:pPr>
        <w:pStyle w:val="Headingb"/>
        <w:rPr>
          <w:b w:val="0"/>
          <w:bCs w:val="0"/>
          <w:rtl/>
        </w:rPr>
      </w:pPr>
      <w:bookmarkStart w:id="144" w:name="_Toc413407022"/>
      <w:bookmarkStart w:id="145" w:name="_Toc414026246"/>
      <w:r w:rsidRPr="00CD6924">
        <w:rPr>
          <w:rtl/>
        </w:rPr>
        <w:t xml:space="preserve">المرحلة </w:t>
      </w:r>
      <w:r w:rsidRPr="00AF56EA">
        <w:rPr>
          <w:lang w:val="en-US"/>
        </w:rPr>
        <w:t>2</w:t>
      </w:r>
      <w:r w:rsidRPr="00CD6924">
        <w:rPr>
          <w:rtl/>
        </w:rPr>
        <w:t xml:space="preserve">: </w:t>
      </w:r>
      <w:r w:rsidRPr="00547553">
        <w:rPr>
          <w:b w:val="0"/>
          <w:bCs w:val="0"/>
          <w:rtl/>
        </w:rPr>
        <w:t>حرمان الهواتف المزيَّفة الجديدة من الخدمة:</w:t>
      </w:r>
      <w:bookmarkEnd w:id="144"/>
      <w:bookmarkEnd w:id="145"/>
    </w:p>
    <w:p w:rsidR="002F2D14" w:rsidRDefault="002F2D14" w:rsidP="00C3526F">
      <w:pPr>
        <w:rPr>
          <w:rtl/>
        </w:rPr>
      </w:pPr>
      <w:r>
        <w:rPr>
          <w:rtl/>
        </w:rPr>
        <w:t xml:space="preserve">خلال هذه المرحلة، </w:t>
      </w:r>
      <w:r>
        <w:rPr>
          <w:rFonts w:hint="cs"/>
          <w:rtl/>
        </w:rPr>
        <w:t>يتعين</w:t>
      </w:r>
      <w:r>
        <w:rPr>
          <w:rtl/>
        </w:rPr>
        <w:t xml:space="preserve"> أن </w:t>
      </w:r>
      <w:r>
        <w:rPr>
          <w:rFonts w:hint="cs"/>
          <w:rtl/>
        </w:rPr>
        <w:t>تُ</w:t>
      </w:r>
      <w:r>
        <w:rPr>
          <w:rtl/>
        </w:rPr>
        <w:t xml:space="preserve">حرم الهواتف المتنقلة المزيَّفة الجديدة التي </w:t>
      </w:r>
      <w:r>
        <w:rPr>
          <w:rFonts w:hint="cs"/>
          <w:rtl/>
        </w:rPr>
        <w:t>لم ي</w:t>
      </w:r>
      <w:r>
        <w:rPr>
          <w:rtl/>
        </w:rPr>
        <w:t xml:space="preserve">سبق لها </w:t>
      </w:r>
      <w:r>
        <w:rPr>
          <w:rFonts w:hint="cs"/>
          <w:rtl/>
        </w:rPr>
        <w:t>الاشتراك</w:t>
      </w:r>
      <w:r w:rsidR="00E24016">
        <w:rPr>
          <w:rtl/>
        </w:rPr>
        <w:t xml:space="preserve"> في </w:t>
      </w:r>
      <w:r>
        <w:rPr>
          <w:rtl/>
        </w:rPr>
        <w:t xml:space="preserve">أي شبكة </w:t>
      </w:r>
      <w:r>
        <w:rPr>
          <w:rFonts w:hint="cs"/>
          <w:rtl/>
        </w:rPr>
        <w:t>من النفاذ</w:t>
      </w:r>
      <w:r>
        <w:rPr>
          <w:rtl/>
        </w:rPr>
        <w:t xml:space="preserve"> إلى جميع الشبكات. وكان الموعد المقترح لتنفيذ هذه المرحلة</w:t>
      </w:r>
      <w:r>
        <w:rPr>
          <w:rFonts w:hint="cs"/>
          <w:rtl/>
        </w:rPr>
        <w:t xml:space="preserve">، </w:t>
      </w:r>
      <w:r w:rsidRPr="00AF56EA">
        <w:rPr>
          <w:lang w:val="en-US"/>
        </w:rPr>
        <w:t>31</w:t>
      </w:r>
      <w:r>
        <w:rPr>
          <w:rtl/>
        </w:rPr>
        <w:t xml:space="preserve"> يناير </w:t>
      </w:r>
      <w:r w:rsidRPr="00AF56EA">
        <w:rPr>
          <w:lang w:val="en-US"/>
        </w:rPr>
        <w:t>2013</w:t>
      </w:r>
      <w:r>
        <w:rPr>
          <w:rtl/>
        </w:rPr>
        <w:t>.</w:t>
      </w:r>
    </w:p>
    <w:p w:rsidR="002F2D14" w:rsidRPr="008608F9" w:rsidRDefault="002F2D14" w:rsidP="00CD6924">
      <w:pPr>
        <w:pStyle w:val="Headingb"/>
        <w:rPr>
          <w:b w:val="0"/>
          <w:bCs w:val="0"/>
          <w:rtl/>
        </w:rPr>
      </w:pPr>
      <w:bookmarkStart w:id="146" w:name="_Toc413407023"/>
      <w:bookmarkStart w:id="147" w:name="_Toc414026247"/>
      <w:r w:rsidRPr="00CD6924">
        <w:rPr>
          <w:rtl/>
        </w:rPr>
        <w:t xml:space="preserve">المرحلة </w:t>
      </w:r>
      <w:r w:rsidRPr="00AF56EA">
        <w:rPr>
          <w:lang w:val="en-US"/>
        </w:rPr>
        <w:t>3</w:t>
      </w:r>
      <w:r w:rsidRPr="00CD6924">
        <w:rPr>
          <w:rtl/>
        </w:rPr>
        <w:t>:</w:t>
      </w:r>
      <w:r w:rsidRPr="008608F9">
        <w:rPr>
          <w:b w:val="0"/>
          <w:bCs w:val="0"/>
          <w:rtl/>
        </w:rPr>
        <w:t xml:space="preserve"> قطع </w:t>
      </w:r>
      <w:r w:rsidRPr="008608F9">
        <w:rPr>
          <w:rFonts w:hint="cs"/>
          <w:b w:val="0"/>
          <w:bCs w:val="0"/>
          <w:rtl/>
        </w:rPr>
        <w:t>توصيل</w:t>
      </w:r>
      <w:r w:rsidRPr="008608F9">
        <w:rPr>
          <w:b w:val="0"/>
          <w:bCs w:val="0"/>
          <w:rtl/>
        </w:rPr>
        <w:t xml:space="preserve"> جميع الهواتف المتنقلة المزيَّفة:</w:t>
      </w:r>
      <w:bookmarkEnd w:id="146"/>
      <w:bookmarkEnd w:id="147"/>
    </w:p>
    <w:p w:rsidR="002F2D14" w:rsidRDefault="002F2D14" w:rsidP="00C3526F">
      <w:pPr>
        <w:rPr>
          <w:rtl/>
        </w:rPr>
      </w:pPr>
      <w:r>
        <w:rPr>
          <w:rtl/>
        </w:rPr>
        <w:t xml:space="preserve">خلال هذه المرحلة، </w:t>
      </w:r>
      <w:r>
        <w:rPr>
          <w:rFonts w:hint="cs"/>
          <w:rtl/>
        </w:rPr>
        <w:t>يتعين</w:t>
      </w:r>
      <w:r w:rsidRPr="00880613">
        <w:rPr>
          <w:rtl/>
        </w:rPr>
        <w:t xml:space="preserve"> </w:t>
      </w:r>
      <w:r>
        <w:rPr>
          <w:rtl/>
        </w:rPr>
        <w:t xml:space="preserve">قطع </w:t>
      </w:r>
      <w:r>
        <w:rPr>
          <w:rFonts w:hint="cs"/>
          <w:rtl/>
        </w:rPr>
        <w:t xml:space="preserve">توصيل </w:t>
      </w:r>
      <w:r>
        <w:rPr>
          <w:rtl/>
        </w:rPr>
        <w:t>جميع الهواتف المتنقلة المزيَّفة، بما في</w:t>
      </w:r>
      <w:r>
        <w:rPr>
          <w:rFonts w:hint="cs"/>
          <w:rtl/>
        </w:rPr>
        <w:t>ها</w:t>
      </w:r>
      <w:r>
        <w:rPr>
          <w:rtl/>
        </w:rPr>
        <w:t xml:space="preserve"> تلك التي</w:t>
      </w:r>
      <w:r>
        <w:rPr>
          <w:rFonts w:hint="cs"/>
          <w:rtl/>
        </w:rPr>
        <w:t xml:space="preserve"> سبق أن</w:t>
      </w:r>
      <w:r>
        <w:rPr>
          <w:rtl/>
        </w:rPr>
        <w:t xml:space="preserve"> اشتركت</w:t>
      </w:r>
      <w:r w:rsidR="00E24016">
        <w:rPr>
          <w:rtl/>
        </w:rPr>
        <w:t xml:space="preserve"> في </w:t>
      </w:r>
      <w:r>
        <w:rPr>
          <w:rtl/>
        </w:rPr>
        <w:t>الشبكة. وكان الموعد المقترح لتنفيذ هذه الخطوة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 w:rsidRPr="00AF56EA">
        <w:rPr>
          <w:lang w:val="en-US"/>
        </w:rPr>
        <w:t>1</w:t>
      </w:r>
      <w:r>
        <w:rPr>
          <w:rtl/>
        </w:rPr>
        <w:t xml:space="preserve"> يوليو </w:t>
      </w:r>
      <w:r w:rsidRPr="00AF56EA">
        <w:rPr>
          <w:lang w:val="en-US"/>
        </w:rPr>
        <w:t>2013</w:t>
      </w:r>
      <w:r>
        <w:rPr>
          <w:rtl/>
        </w:rPr>
        <w:t>.</w:t>
      </w:r>
    </w:p>
    <w:p w:rsidR="002F2D14" w:rsidRPr="008608F9" w:rsidRDefault="002F2D14" w:rsidP="00CD6924">
      <w:pPr>
        <w:pStyle w:val="Headingb"/>
        <w:rPr>
          <w:b w:val="0"/>
          <w:bCs w:val="0"/>
          <w:rtl/>
        </w:rPr>
      </w:pPr>
      <w:bookmarkStart w:id="148" w:name="_Toc413407024"/>
      <w:bookmarkStart w:id="149" w:name="_Toc414026248"/>
      <w:r w:rsidRPr="00CD6924">
        <w:rPr>
          <w:rtl/>
        </w:rPr>
        <w:t xml:space="preserve">المرحلة </w:t>
      </w:r>
      <w:r w:rsidRPr="00AF56EA">
        <w:rPr>
          <w:lang w:val="en-US"/>
        </w:rPr>
        <w:t>4</w:t>
      </w:r>
      <w:r w:rsidRPr="00CD6924">
        <w:rPr>
          <w:rtl/>
        </w:rPr>
        <w:t>:</w:t>
      </w:r>
      <w:r w:rsidRPr="008608F9">
        <w:rPr>
          <w:b w:val="0"/>
          <w:bCs w:val="0"/>
          <w:rtl/>
        </w:rPr>
        <w:t xml:space="preserve"> ترسيخ المشروع:</w:t>
      </w:r>
      <w:bookmarkEnd w:id="148"/>
      <w:bookmarkEnd w:id="149"/>
    </w:p>
    <w:p w:rsidR="002F2D14" w:rsidRPr="00CD6924" w:rsidRDefault="002F2D14" w:rsidP="00C3526F">
      <w:pPr>
        <w:rPr>
          <w:spacing w:val="-2"/>
          <w:rtl/>
        </w:rPr>
      </w:pPr>
      <w:r w:rsidRPr="00CD6924">
        <w:rPr>
          <w:spacing w:val="-2"/>
          <w:rtl/>
        </w:rPr>
        <w:t xml:space="preserve">خلال هذه المرحلة، </w:t>
      </w:r>
      <w:r w:rsidRPr="00CD6924">
        <w:rPr>
          <w:rFonts w:hint="cs"/>
          <w:spacing w:val="-2"/>
          <w:rtl/>
        </w:rPr>
        <w:t xml:space="preserve">يتعين أن </w:t>
      </w:r>
      <w:r w:rsidRPr="00CD6924">
        <w:rPr>
          <w:spacing w:val="-2"/>
          <w:rtl/>
        </w:rPr>
        <w:t xml:space="preserve">تقوم </w:t>
      </w:r>
      <w:r w:rsidRPr="00CD6924">
        <w:rPr>
          <w:rFonts w:hint="cs"/>
          <w:spacing w:val="-2"/>
          <w:rtl/>
        </w:rPr>
        <w:t>الهيئة</w:t>
      </w:r>
      <w:r w:rsidRPr="00CD6924">
        <w:rPr>
          <w:spacing w:val="-2"/>
          <w:rtl/>
        </w:rPr>
        <w:t xml:space="preserve"> </w:t>
      </w:r>
      <w:r w:rsidRPr="00CD6924">
        <w:rPr>
          <w:rFonts w:hint="cs"/>
          <w:spacing w:val="-2"/>
          <w:rtl/>
        </w:rPr>
        <w:t>باستعراض</w:t>
      </w:r>
      <w:r w:rsidRPr="00CD6924">
        <w:rPr>
          <w:spacing w:val="-2"/>
          <w:rtl/>
        </w:rPr>
        <w:t xml:space="preserve"> نتائج المشروع المتعلقة بتنفيذ</w:t>
      </w:r>
      <w:r w:rsidRPr="00CD6924">
        <w:rPr>
          <w:rFonts w:hint="cs"/>
          <w:spacing w:val="-2"/>
          <w:rtl/>
        </w:rPr>
        <w:t>ه</w:t>
      </w:r>
      <w:r w:rsidRPr="00CD6924">
        <w:rPr>
          <w:spacing w:val="-2"/>
          <w:rtl/>
        </w:rPr>
        <w:t xml:space="preserve"> والقضايا </w:t>
      </w:r>
      <w:r w:rsidRPr="00CD6924">
        <w:rPr>
          <w:rFonts w:hint="cs"/>
          <w:spacing w:val="-2"/>
          <w:rtl/>
        </w:rPr>
        <w:t>ذات الصلة</w:t>
      </w:r>
      <w:r w:rsidRPr="00CD6924">
        <w:rPr>
          <w:spacing w:val="-2"/>
          <w:rtl/>
        </w:rPr>
        <w:t xml:space="preserve"> </w:t>
      </w:r>
      <w:r w:rsidRPr="00CD6924">
        <w:rPr>
          <w:rFonts w:hint="cs"/>
          <w:spacing w:val="-2"/>
          <w:rtl/>
        </w:rPr>
        <w:t>ب</w:t>
      </w:r>
      <w:r w:rsidRPr="00CD6924">
        <w:rPr>
          <w:spacing w:val="-2"/>
          <w:rtl/>
        </w:rPr>
        <w:t>إدارة النفايات الإلكترونية، واستنساخ الهوي</w:t>
      </w:r>
      <w:r w:rsidRPr="00CD6924">
        <w:rPr>
          <w:rFonts w:hint="cs"/>
          <w:spacing w:val="-2"/>
          <w:rtl/>
        </w:rPr>
        <w:t>ات</w:t>
      </w:r>
      <w:r w:rsidRPr="00CD6924">
        <w:rPr>
          <w:spacing w:val="-2"/>
          <w:rtl/>
        </w:rPr>
        <w:t xml:space="preserve"> الدولية للمعدات المتنقلة</w:t>
      </w:r>
      <w:r w:rsidRPr="00CD6924">
        <w:rPr>
          <w:rFonts w:hint="cs"/>
          <w:spacing w:val="-2"/>
          <w:rtl/>
        </w:rPr>
        <w:t>. و</w:t>
      </w:r>
      <w:r w:rsidRPr="00CD6924">
        <w:rPr>
          <w:spacing w:val="-2"/>
          <w:rtl/>
        </w:rPr>
        <w:t>لا تزال</w:t>
      </w:r>
      <w:r w:rsidRPr="00CD6924">
        <w:rPr>
          <w:rFonts w:hint="cs"/>
          <w:spacing w:val="-2"/>
          <w:rtl/>
        </w:rPr>
        <w:t xml:space="preserve"> ال</w:t>
      </w:r>
      <w:r w:rsidRPr="00CD6924">
        <w:rPr>
          <w:spacing w:val="-2"/>
          <w:rtl/>
        </w:rPr>
        <w:t xml:space="preserve">مقترحات </w:t>
      </w:r>
      <w:r w:rsidRPr="00CD6924">
        <w:rPr>
          <w:rFonts w:hint="cs"/>
          <w:spacing w:val="-2"/>
          <w:rtl/>
        </w:rPr>
        <w:t xml:space="preserve">بشأن </w:t>
      </w:r>
      <w:r w:rsidRPr="00CD6924">
        <w:rPr>
          <w:spacing w:val="-2"/>
          <w:rtl/>
        </w:rPr>
        <w:t>معالجة مختلف القضايا</w:t>
      </w:r>
      <w:r w:rsidR="00E24016">
        <w:rPr>
          <w:spacing w:val="-2"/>
          <w:rtl/>
        </w:rPr>
        <w:t xml:space="preserve"> في </w:t>
      </w:r>
      <w:r w:rsidRPr="00CD6924">
        <w:rPr>
          <w:spacing w:val="-2"/>
          <w:rtl/>
        </w:rPr>
        <w:t>هذه المرحلة قيد النظر.</w:t>
      </w:r>
    </w:p>
    <w:p w:rsidR="002F2D14" w:rsidRDefault="008608F9" w:rsidP="008608F9">
      <w:pPr>
        <w:pStyle w:val="Heading3"/>
        <w:rPr>
          <w:rtl/>
        </w:rPr>
      </w:pPr>
      <w:bookmarkStart w:id="150" w:name="_Toc413407025"/>
      <w:bookmarkStart w:id="151" w:name="_Toc414026249"/>
      <w:r w:rsidRPr="00AF56EA">
        <w:rPr>
          <w:lang w:val="en-US"/>
        </w:rPr>
        <w:t>1</w:t>
      </w:r>
      <w:r>
        <w:rPr>
          <w:lang w:val="en-US"/>
        </w:rPr>
        <w:t>1.1.A</w:t>
      </w:r>
      <w:r w:rsidR="002F2D14">
        <w:rPr>
          <w:rFonts w:hint="cs"/>
          <w:rtl/>
        </w:rPr>
        <w:tab/>
      </w:r>
      <w:r w:rsidR="002F2D14">
        <w:rPr>
          <w:rtl/>
        </w:rPr>
        <w:t>أوكرانيا</w:t>
      </w:r>
      <w:bookmarkEnd w:id="150"/>
      <w:bookmarkEnd w:id="151"/>
    </w:p>
    <w:p w:rsidR="002F2D14" w:rsidRDefault="008608F9" w:rsidP="008608F9">
      <w:pPr>
        <w:pStyle w:val="Headingb"/>
        <w:rPr>
          <w:rtl/>
        </w:rPr>
      </w:pPr>
      <w:bookmarkStart w:id="152" w:name="_Toc413407026"/>
      <w:bookmarkStart w:id="153" w:name="_Toc414026250"/>
      <w:r w:rsidRPr="00AF56EA">
        <w:rPr>
          <w:lang w:val="en-US"/>
        </w:rPr>
        <w:t>1</w:t>
      </w:r>
      <w:r>
        <w:rPr>
          <w:lang w:val="en-US"/>
        </w:rPr>
        <w:t>.11.1.A</w:t>
      </w:r>
      <w:r w:rsidR="002F2D14">
        <w:rPr>
          <w:rFonts w:hint="cs"/>
          <w:rtl/>
        </w:rPr>
        <w:tab/>
      </w:r>
      <w:r w:rsidR="002F2D14">
        <w:rPr>
          <w:rtl/>
        </w:rPr>
        <w:t>مقدمة</w:t>
      </w:r>
      <w:bookmarkEnd w:id="152"/>
      <w:bookmarkEnd w:id="153"/>
    </w:p>
    <w:p w:rsidR="002F2D14" w:rsidRPr="00CB1026" w:rsidRDefault="002F2D14" w:rsidP="008608F9">
      <w:pPr>
        <w:rPr>
          <w:rtl/>
        </w:rPr>
      </w:pPr>
      <w:r>
        <w:rPr>
          <w:rtl/>
        </w:rPr>
        <w:t xml:space="preserve">في عام </w:t>
      </w:r>
      <w:r w:rsidRPr="00AF56EA">
        <w:rPr>
          <w:lang w:val="en-US"/>
        </w:rPr>
        <w:t>2008</w:t>
      </w:r>
      <w:r>
        <w:rPr>
          <w:rtl/>
        </w:rPr>
        <w:t xml:space="preserve">، كانت المشكلة الفورية </w:t>
      </w:r>
      <w:r>
        <w:rPr>
          <w:rFonts w:hint="cs"/>
          <w:rtl/>
        </w:rPr>
        <w:t>والأكثر إلحاحاً</w:t>
      </w:r>
      <w:r>
        <w:rPr>
          <w:rtl/>
        </w:rPr>
        <w:t xml:space="preserve"> التي تحتاج إلى معالجة</w:t>
      </w:r>
      <w:r>
        <w:rPr>
          <w:rFonts w:hint="cs"/>
          <w:rtl/>
        </w:rPr>
        <w:t xml:space="preserve"> هي</w:t>
      </w:r>
      <w:r>
        <w:rPr>
          <w:rtl/>
        </w:rPr>
        <w:t xml:space="preserve"> استيراد </w:t>
      </w:r>
      <w:r>
        <w:rPr>
          <w:rFonts w:hint="cs"/>
          <w:rtl/>
        </w:rPr>
        <w:t>مطاريف</w:t>
      </w:r>
      <w:r>
        <w:rPr>
          <w:rtl/>
        </w:rPr>
        <w:t xml:space="preserve"> متنقل</w:t>
      </w:r>
      <w:r>
        <w:rPr>
          <w:rFonts w:hint="cs"/>
          <w:rtl/>
        </w:rPr>
        <w:t>ة</w:t>
      </w:r>
      <w:r>
        <w:rPr>
          <w:rtl/>
        </w:rPr>
        <w:t xml:space="preserve"> مهر</w:t>
      </w:r>
      <w:r>
        <w:rPr>
          <w:rFonts w:hint="cs"/>
          <w:rtl/>
        </w:rPr>
        <w:t>َّ</w:t>
      </w:r>
      <w:r>
        <w:rPr>
          <w:rtl/>
        </w:rPr>
        <w:t xml:space="preserve">بة </w:t>
      </w:r>
      <w:r>
        <w:rPr>
          <w:rFonts w:hint="cs"/>
          <w:rtl/>
        </w:rPr>
        <w:t>كانت</w:t>
      </w:r>
      <w:r>
        <w:rPr>
          <w:rtl/>
        </w:rPr>
        <w:t xml:space="preserve"> تشكل</w:t>
      </w:r>
      <w:r w:rsidR="00CD6924">
        <w:rPr>
          <w:rFonts w:hint="cs"/>
          <w:rtl/>
        </w:rPr>
        <w:t> </w:t>
      </w:r>
      <w:r w:rsidRPr="00F1119C">
        <w:rPr>
          <w:lang w:val="en-US"/>
        </w:rPr>
        <w:t>%</w:t>
      </w:r>
      <w:r w:rsidR="00CD6924" w:rsidRPr="00AF56EA">
        <w:rPr>
          <w:lang w:val="en-US"/>
        </w:rPr>
        <w:t>95</w:t>
      </w:r>
      <w:r w:rsidR="008608F9">
        <w:rPr>
          <w:lang w:val="en-US"/>
        </w:rPr>
        <w:noBreakHyphen/>
      </w:r>
      <w:r w:rsidR="00CD6924">
        <w:rPr>
          <w:lang w:val="en-US"/>
        </w:rPr>
        <w:t>%</w:t>
      </w:r>
      <w:r w:rsidR="00CD6924" w:rsidRPr="00AF56EA">
        <w:rPr>
          <w:lang w:val="en-US"/>
        </w:rPr>
        <w:t>93</w:t>
      </w:r>
      <w:r w:rsidR="00CD6924">
        <w:rPr>
          <w:rFonts w:hint="cs"/>
          <w:rtl/>
          <w:lang w:val="en-US"/>
        </w:rPr>
        <w:t xml:space="preserve"> </w:t>
      </w:r>
      <w:r>
        <w:rPr>
          <w:rtl/>
        </w:rPr>
        <w:t>من السوق.</w:t>
      </w:r>
      <w:r w:rsidRPr="001B3042">
        <w:rPr>
          <w:rFonts w:hint="cs"/>
          <w:rtl/>
        </w:rPr>
        <w:t xml:space="preserve"> </w:t>
      </w:r>
      <w:r>
        <w:rPr>
          <w:rFonts w:hint="cs"/>
          <w:rtl/>
        </w:rPr>
        <w:t>وكان</w:t>
      </w:r>
      <w:r>
        <w:rPr>
          <w:rtl/>
        </w:rPr>
        <w:t xml:space="preserve"> جزء كبير من هذه </w:t>
      </w:r>
      <w:r>
        <w:rPr>
          <w:rFonts w:hint="cs"/>
          <w:rtl/>
        </w:rPr>
        <w:t>الأجهزة اليدوية</w:t>
      </w:r>
      <w:r>
        <w:rPr>
          <w:rtl/>
        </w:rPr>
        <w:t xml:space="preserve"> </w:t>
      </w:r>
      <w:r>
        <w:rPr>
          <w:rFonts w:hint="cs"/>
          <w:rtl/>
        </w:rPr>
        <w:t>مجهول المصدر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لا </w:t>
      </w:r>
      <w:r>
        <w:rPr>
          <w:rFonts w:hint="cs"/>
          <w:rtl/>
        </w:rPr>
        <w:t>ي</w:t>
      </w:r>
      <w:r>
        <w:rPr>
          <w:rtl/>
        </w:rPr>
        <w:t xml:space="preserve">لب‍ي </w:t>
      </w:r>
      <w:r>
        <w:rPr>
          <w:rFonts w:hint="cs"/>
          <w:rtl/>
        </w:rPr>
        <w:t>ال</w:t>
      </w:r>
      <w:r>
        <w:rPr>
          <w:rtl/>
        </w:rPr>
        <w:t>معايير الأوكرانية</w:t>
      </w:r>
      <w:r w:rsidR="00E24016">
        <w:rPr>
          <w:rtl/>
        </w:rPr>
        <w:t xml:space="preserve"> في </w:t>
      </w:r>
      <w:r>
        <w:rPr>
          <w:rtl/>
        </w:rPr>
        <w:t>خصائصه التقنية أو</w:t>
      </w:r>
      <w:r w:rsidR="00E24016">
        <w:rPr>
          <w:rtl/>
        </w:rPr>
        <w:t xml:space="preserve"> في </w:t>
      </w:r>
      <w:r>
        <w:rPr>
          <w:rFonts w:hint="cs"/>
          <w:rtl/>
        </w:rPr>
        <w:t>خصائص ال</w:t>
      </w:r>
      <w:r>
        <w:rPr>
          <w:rtl/>
        </w:rPr>
        <w:t>سلام</w:t>
      </w:r>
      <w:r>
        <w:rPr>
          <w:rFonts w:hint="cs"/>
          <w:rtl/>
        </w:rPr>
        <w:t>ة</w:t>
      </w:r>
      <w:r>
        <w:rPr>
          <w:rtl/>
        </w:rPr>
        <w:t>.</w:t>
      </w:r>
      <w:r w:rsidRPr="008075CB">
        <w:rPr>
          <w:rFonts w:hint="cs"/>
          <w:rtl/>
        </w:rPr>
        <w:t xml:space="preserve"> </w:t>
      </w:r>
      <w:r>
        <w:rPr>
          <w:rFonts w:hint="cs"/>
          <w:rtl/>
        </w:rPr>
        <w:t>وكانت</w:t>
      </w:r>
      <w:r>
        <w:rPr>
          <w:rtl/>
        </w:rPr>
        <w:t xml:space="preserve"> </w:t>
      </w:r>
      <w:r>
        <w:rPr>
          <w:rFonts w:hint="cs"/>
          <w:rtl/>
        </w:rPr>
        <w:t>الهيئة</w:t>
      </w:r>
      <w:r>
        <w:rPr>
          <w:rtl/>
        </w:rPr>
        <w:t xml:space="preserve"> الوطنية لتنظيم الدولة </w:t>
      </w:r>
      <w:r>
        <w:rPr>
          <w:rFonts w:hint="cs"/>
          <w:rtl/>
        </w:rPr>
        <w:t>ل</w:t>
      </w:r>
      <w:r>
        <w:rPr>
          <w:rtl/>
        </w:rPr>
        <w:t xml:space="preserve">لاتصالات والمعلوماتية </w:t>
      </w:r>
      <w:r w:rsidR="00CD6924">
        <w:t>(</w:t>
      </w:r>
      <w:r>
        <w:t>NCCIR</w:t>
      </w:r>
      <w:r w:rsidR="00CD6924">
        <w:t>)</w:t>
      </w:r>
      <w:r>
        <w:rPr>
          <w:rtl/>
        </w:rPr>
        <w:t xml:space="preserve"> </w:t>
      </w:r>
      <w:r>
        <w:rPr>
          <w:rFonts w:hint="cs"/>
          <w:rtl/>
        </w:rPr>
        <w:t xml:space="preserve">خُوِّلت </w:t>
      </w:r>
      <w:r>
        <w:rPr>
          <w:rtl/>
        </w:rPr>
        <w:t>من خلال قانون أوكرانيا "</w:t>
      </w:r>
      <w:r>
        <w:rPr>
          <w:rFonts w:hint="cs"/>
          <w:rtl/>
        </w:rPr>
        <w:t>بشأن</w:t>
      </w:r>
      <w:r>
        <w:rPr>
          <w:rtl/>
        </w:rPr>
        <w:t xml:space="preserve"> موارد التردد</w:t>
      </w:r>
      <w:r>
        <w:rPr>
          <w:rFonts w:hint="cs"/>
          <w:rtl/>
        </w:rPr>
        <w:t>ات ال</w:t>
      </w:r>
      <w:r>
        <w:rPr>
          <w:rtl/>
        </w:rPr>
        <w:t>راديو</w:t>
      </w:r>
      <w:r>
        <w:rPr>
          <w:rFonts w:hint="cs"/>
          <w:rtl/>
        </w:rPr>
        <w:t>ية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أوكرانيا" </w:t>
      </w:r>
      <w:r>
        <w:rPr>
          <w:rFonts w:hint="cs"/>
          <w:rtl/>
        </w:rPr>
        <w:t>ب</w:t>
      </w:r>
      <w:r>
        <w:rPr>
          <w:rtl/>
        </w:rPr>
        <w:t xml:space="preserve">فرض تدابير إضافية لحماية السوق الأوكرانية </w:t>
      </w:r>
      <w:r>
        <w:rPr>
          <w:rFonts w:hint="cs"/>
          <w:rtl/>
        </w:rPr>
        <w:t>من</w:t>
      </w:r>
      <w:r w:rsidRPr="008075CB">
        <w:rPr>
          <w:rFonts w:hint="cs"/>
          <w:rtl/>
        </w:rPr>
        <w:t xml:space="preserve">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</w:t>
      </w:r>
      <w:r>
        <w:rPr>
          <w:rFonts w:hint="cs"/>
          <w:rtl/>
        </w:rPr>
        <w:t xml:space="preserve"> متدنية الجودة</w:t>
      </w:r>
      <w:r w:rsidRPr="008075CB">
        <w:rPr>
          <w:rtl/>
        </w:rPr>
        <w:t xml:space="preserve"> </w:t>
      </w:r>
      <w:r>
        <w:rPr>
          <w:rtl/>
        </w:rPr>
        <w:t>المستوردة</w:t>
      </w:r>
      <w:r w:rsidRPr="008075CB">
        <w:rPr>
          <w:rtl/>
        </w:rPr>
        <w:t xml:space="preserve"> </w:t>
      </w:r>
      <w:r>
        <w:rPr>
          <w:rFonts w:hint="cs"/>
          <w:rtl/>
        </w:rPr>
        <w:t xml:space="preserve">دون </w:t>
      </w:r>
      <w:r w:rsidR="008608F9">
        <w:rPr>
          <w:rFonts w:hint="cs"/>
          <w:rtl/>
        </w:rPr>
        <w:t>ترخيص</w:t>
      </w:r>
      <w:r>
        <w:rPr>
          <w:rFonts w:hint="cs"/>
          <w:rtl/>
        </w:rPr>
        <w:t xml:space="preserve"> أو </w:t>
      </w:r>
      <w:r>
        <w:rPr>
          <w:rtl/>
        </w:rPr>
        <w:t xml:space="preserve">بطريقة غير </w:t>
      </w:r>
      <w:r>
        <w:rPr>
          <w:rFonts w:hint="cs"/>
          <w:rtl/>
        </w:rPr>
        <w:t>قانونية.</w:t>
      </w:r>
    </w:p>
    <w:p w:rsidR="002F2D14" w:rsidRDefault="002F2D14" w:rsidP="00CD6924">
      <w:pPr>
        <w:rPr>
          <w:rtl/>
        </w:rPr>
      </w:pPr>
      <w:r>
        <w:rPr>
          <w:rFonts w:hint="cs"/>
          <w:rtl/>
        </w:rPr>
        <w:t>وحددت</w:t>
      </w:r>
      <w:r w:rsidRPr="008075CB">
        <w:rPr>
          <w:rFonts w:hint="cs"/>
          <w:rtl/>
        </w:rPr>
        <w:t xml:space="preserve"> </w:t>
      </w:r>
      <w:r>
        <w:rPr>
          <w:rFonts w:hint="cs"/>
          <w:rtl/>
        </w:rPr>
        <w:t>الهيئة</w:t>
      </w:r>
      <w:r>
        <w:rPr>
          <w:rtl/>
        </w:rPr>
        <w:t xml:space="preserve"> الوطنية لتنظيم الدولة </w:t>
      </w:r>
      <w:r>
        <w:rPr>
          <w:rFonts w:hint="cs"/>
          <w:rtl/>
        </w:rPr>
        <w:t>ل</w:t>
      </w:r>
      <w:r>
        <w:rPr>
          <w:rtl/>
        </w:rPr>
        <w:t>لاتصالات والمعلوماتية</w:t>
      </w:r>
      <w:r>
        <w:rPr>
          <w:rFonts w:hint="cs"/>
          <w:rtl/>
        </w:rPr>
        <w:t xml:space="preserve"> </w:t>
      </w:r>
      <w:r>
        <w:rPr>
          <w:rtl/>
        </w:rPr>
        <w:t>إجراء</w:t>
      </w:r>
      <w:r w:rsidR="00C10A69">
        <w:rPr>
          <w:rFonts w:hint="cs"/>
          <w:rtl/>
        </w:rPr>
        <w:t>ً</w:t>
      </w:r>
      <w:r>
        <w:rPr>
          <w:rtl/>
        </w:rPr>
        <w:t xml:space="preserve"> تنظيمي</w:t>
      </w:r>
      <w:r>
        <w:rPr>
          <w:rFonts w:hint="cs"/>
          <w:rtl/>
        </w:rPr>
        <w:t>اً</w:t>
      </w:r>
      <w:r>
        <w:rPr>
          <w:rtl/>
        </w:rPr>
        <w:t xml:space="preserve"> لاستيراد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المتنقلة.</w:t>
      </w:r>
      <w:r w:rsidRPr="00EE42AB">
        <w:rPr>
          <w:rFonts w:hint="cs"/>
          <w:rtl/>
        </w:rPr>
        <w:t xml:space="preserve"> </w:t>
      </w:r>
      <w:r>
        <w:rPr>
          <w:rFonts w:hint="cs"/>
          <w:rtl/>
        </w:rPr>
        <w:t>وك</w:t>
      </w:r>
      <w:r>
        <w:rPr>
          <w:rtl/>
        </w:rPr>
        <w:t xml:space="preserve">تنفيذ تقني لإجراءات الاستيراد، </w:t>
      </w:r>
      <w:r>
        <w:rPr>
          <w:rFonts w:hint="cs"/>
          <w:rtl/>
        </w:rPr>
        <w:t>أنشئ</w:t>
      </w:r>
      <w:r>
        <w:rPr>
          <w:rtl/>
        </w:rPr>
        <w:t xml:space="preserve"> نظام </w:t>
      </w:r>
      <w:r>
        <w:rPr>
          <w:rFonts w:hint="cs"/>
          <w:rtl/>
        </w:rPr>
        <w:t>ا</w:t>
      </w:r>
      <w:r>
        <w:rPr>
          <w:rtl/>
        </w:rPr>
        <w:t>لمعلومات</w:t>
      </w:r>
      <w:r>
        <w:rPr>
          <w:rFonts w:hint="cs"/>
          <w:rtl/>
        </w:rPr>
        <w:t xml:space="preserve"> المؤتمت</w:t>
      </w:r>
      <w:r>
        <w:rPr>
          <w:rtl/>
        </w:rPr>
        <w:t xml:space="preserve"> لتسجيل </w:t>
      </w:r>
      <w:r>
        <w:rPr>
          <w:rFonts w:hint="cs"/>
          <w:rtl/>
        </w:rPr>
        <w:t>مطراف</w:t>
      </w:r>
      <w:r>
        <w:rPr>
          <w:rtl/>
        </w:rPr>
        <w:t xml:space="preserve"> متنقل</w:t>
      </w:r>
      <w:r w:rsidR="00E24016">
        <w:rPr>
          <w:rtl/>
        </w:rPr>
        <w:t xml:space="preserve"> في </w:t>
      </w:r>
      <w:r>
        <w:rPr>
          <w:rtl/>
        </w:rPr>
        <w:t xml:space="preserve">أوكرانيا </w:t>
      </w:r>
      <w:r w:rsidR="00CD6924">
        <w:t>(</w:t>
      </w:r>
      <w:r>
        <w:t>AISMTRU</w:t>
      </w:r>
      <w:r w:rsidR="00CD6924">
        <w:t>)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وضع</w:t>
      </w:r>
      <w:r>
        <w:rPr>
          <w:rFonts w:hint="cs"/>
          <w:rtl/>
        </w:rPr>
        <w:t>ه</w:t>
      </w:r>
      <w:r>
        <w:rPr>
          <w:rtl/>
        </w:rPr>
        <w:t xml:space="preserve"> مركز الدولة الأوكرانية </w:t>
      </w:r>
      <w:r>
        <w:rPr>
          <w:rFonts w:hint="cs"/>
          <w:rtl/>
        </w:rPr>
        <w:t>ل</w:t>
      </w:r>
      <w:r>
        <w:rPr>
          <w:rtl/>
        </w:rPr>
        <w:t xml:space="preserve">لترددات </w:t>
      </w:r>
      <w:r>
        <w:rPr>
          <w:rtl/>
        </w:rPr>
        <w:lastRenderedPageBreak/>
        <w:t xml:space="preserve">الراديوية </w:t>
      </w:r>
      <w:r w:rsidR="00CD6924">
        <w:t>(</w:t>
      </w:r>
      <w:r>
        <w:t>UCRF</w:t>
      </w:r>
      <w:r w:rsidR="00CD6924">
        <w:t>)</w:t>
      </w:r>
      <w:r>
        <w:rPr>
          <w:rtl/>
        </w:rPr>
        <w:t xml:space="preserve"> موضع التنفيذ عام </w:t>
      </w:r>
      <w:r w:rsidRPr="00AF56EA">
        <w:rPr>
          <w:lang w:val="en-US"/>
        </w:rPr>
        <w:t>2009</w:t>
      </w:r>
      <w:r>
        <w:rPr>
          <w:rtl/>
        </w:rPr>
        <w:t>. ونتيجة</w:t>
      </w:r>
      <w:r w:rsidR="008608F9">
        <w:rPr>
          <w:rFonts w:hint="cs"/>
          <w:rtl/>
        </w:rPr>
        <w:t>ً</w:t>
      </w:r>
      <w:r>
        <w:rPr>
          <w:rtl/>
        </w:rPr>
        <w:t xml:space="preserve"> لذلك،</w:t>
      </w:r>
      <w:r w:rsidRPr="00EE42AB">
        <w:rPr>
          <w:rtl/>
        </w:rPr>
        <w:t xml:space="preserve"> </w:t>
      </w:r>
      <w:r>
        <w:rPr>
          <w:rtl/>
        </w:rPr>
        <w:t xml:space="preserve">انخفضت الواردات غير </w:t>
      </w:r>
      <w:r>
        <w:rPr>
          <w:rFonts w:hint="cs"/>
          <w:rtl/>
        </w:rPr>
        <w:t>القانونية</w:t>
      </w:r>
      <w:r>
        <w:rPr>
          <w:rtl/>
        </w:rPr>
        <w:t xml:space="preserve"> من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 </w:t>
      </w:r>
      <w:r>
        <w:rPr>
          <w:rFonts w:hint="cs"/>
          <w:rtl/>
        </w:rPr>
        <w:t>انخفاضاً</w:t>
      </w:r>
      <w:r>
        <w:rPr>
          <w:rtl/>
        </w:rPr>
        <w:t xml:space="preserve"> </w:t>
      </w:r>
      <w:r>
        <w:rPr>
          <w:rFonts w:hint="cs"/>
          <w:rtl/>
        </w:rPr>
        <w:t>هائلاً</w:t>
      </w:r>
      <w:r>
        <w:rPr>
          <w:rtl/>
        </w:rPr>
        <w:t xml:space="preserve">، حيث لم </w:t>
      </w:r>
      <w:r>
        <w:rPr>
          <w:rFonts w:hint="cs"/>
          <w:rtl/>
        </w:rPr>
        <w:t>تشكل أكثر من</w:t>
      </w:r>
      <w:r>
        <w:rPr>
          <w:rtl/>
        </w:rPr>
        <w:t xml:space="preserve"> </w:t>
      </w:r>
      <w:r w:rsidRPr="00F1119C">
        <w:rPr>
          <w:lang w:val="en-US"/>
        </w:rPr>
        <w:t>%</w:t>
      </w:r>
      <w:r w:rsidR="00CD6924" w:rsidRPr="00AF56EA">
        <w:rPr>
          <w:lang w:val="en-US"/>
        </w:rPr>
        <w:t>7</w:t>
      </w:r>
      <w:r w:rsidR="00CD6924">
        <w:rPr>
          <w:lang w:val="en-US"/>
        </w:rPr>
        <w:t>-%</w:t>
      </w:r>
      <w:r w:rsidR="00CD6924" w:rsidRPr="00AF56EA">
        <w:rPr>
          <w:lang w:val="en-US"/>
        </w:rPr>
        <w:t>5</w:t>
      </w:r>
      <w:r>
        <w:rPr>
          <w:rtl/>
        </w:rPr>
        <w:t xml:space="preserve"> من السوق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2010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واستمر</w:t>
      </w:r>
      <w:r>
        <w:rPr>
          <w:rtl/>
        </w:rPr>
        <w:t xml:space="preserve"> الانخفاض</w:t>
      </w:r>
      <w:r w:rsidR="00E24016">
        <w:rPr>
          <w:rtl/>
        </w:rPr>
        <w:t xml:space="preserve"> في </w:t>
      </w:r>
      <w:r>
        <w:rPr>
          <w:rtl/>
        </w:rPr>
        <w:t>السنوات التالية.</w:t>
      </w:r>
    </w:p>
    <w:p w:rsidR="002F2D14" w:rsidRDefault="002F2D14" w:rsidP="00C3526F">
      <w:pPr>
        <w:rPr>
          <w:rtl/>
        </w:rPr>
      </w:pPr>
      <w:r>
        <w:rPr>
          <w:rtl/>
        </w:rPr>
        <w:t>وت</w:t>
      </w:r>
      <w:r>
        <w:rPr>
          <w:rFonts w:hint="cs"/>
          <w:rtl/>
        </w:rPr>
        <w:t>ُ</w:t>
      </w:r>
      <w:r>
        <w:rPr>
          <w:rtl/>
        </w:rPr>
        <w:t>ستخدم الهوي</w:t>
      </w:r>
      <w:r>
        <w:rPr>
          <w:rFonts w:hint="cs"/>
          <w:rtl/>
        </w:rPr>
        <w:t>ات</w:t>
      </w:r>
      <w:r>
        <w:rPr>
          <w:rtl/>
        </w:rPr>
        <w:t xml:space="preserve"> الدولية للمعدات المتنقلة</w:t>
      </w:r>
      <w:r w:rsidR="00E24016">
        <w:rPr>
          <w:rtl/>
        </w:rPr>
        <w:t xml:space="preserve"> في </w:t>
      </w:r>
      <w:r>
        <w:rPr>
          <w:rtl/>
        </w:rPr>
        <w:t xml:space="preserve">أوكرانيا لإنشاء قاعدة بيانات </w:t>
      </w:r>
      <w:r>
        <w:rPr>
          <w:rFonts w:hint="cs"/>
          <w:rtl/>
        </w:rPr>
        <w:t>ل</w:t>
      </w:r>
      <w:r>
        <w:rPr>
          <w:rtl/>
        </w:rPr>
        <w:t xml:space="preserve">لأجهزة التي </w:t>
      </w:r>
      <w:r>
        <w:rPr>
          <w:rFonts w:hint="cs"/>
          <w:rtl/>
        </w:rPr>
        <w:t>استُوردت</w:t>
      </w:r>
      <w:r>
        <w:rPr>
          <w:rtl/>
        </w:rPr>
        <w:t xml:space="preserve"> قانوني</w:t>
      </w:r>
      <w:r>
        <w:rPr>
          <w:rFonts w:hint="cs"/>
          <w:rtl/>
        </w:rPr>
        <w:t>اً</w:t>
      </w:r>
      <w:r>
        <w:rPr>
          <w:rtl/>
        </w:rPr>
        <w:t xml:space="preserve"> </w:t>
      </w:r>
      <w:r>
        <w:rPr>
          <w:rFonts w:hint="cs"/>
          <w:rtl/>
        </w:rPr>
        <w:t>إلى</w:t>
      </w:r>
      <w:r>
        <w:rPr>
          <w:rtl/>
        </w:rPr>
        <w:t xml:space="preserve"> أوكرانيا.</w:t>
      </w:r>
      <w:r>
        <w:rPr>
          <w:rFonts w:hint="cs"/>
          <w:rtl/>
        </w:rPr>
        <w:t xml:space="preserve"> ويُحتفظ</w:t>
      </w:r>
      <w:r w:rsidRPr="00EE42AB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القوائم التالية: "قائمة بيضاء" </w:t>
      </w:r>
      <w:r>
        <w:rPr>
          <w:rFonts w:hint="cs"/>
          <w:rtl/>
        </w:rPr>
        <w:t>ب</w:t>
      </w:r>
      <w:r>
        <w:rPr>
          <w:rtl/>
        </w:rPr>
        <w:t xml:space="preserve">الأجهزة التي </w:t>
      </w:r>
      <w:r>
        <w:rPr>
          <w:rFonts w:hint="cs"/>
          <w:rtl/>
        </w:rPr>
        <w:t>استُوردت</w:t>
      </w:r>
      <w:r>
        <w:rPr>
          <w:rtl/>
        </w:rPr>
        <w:t xml:space="preserve"> قانوني</w:t>
      </w:r>
      <w:r>
        <w:rPr>
          <w:rFonts w:hint="cs"/>
          <w:rtl/>
        </w:rPr>
        <w:t>اً</w:t>
      </w:r>
      <w:r>
        <w:rPr>
          <w:rtl/>
        </w:rPr>
        <w:t xml:space="preserve">، </w:t>
      </w:r>
      <w:r>
        <w:rPr>
          <w:rFonts w:hint="cs"/>
          <w:rtl/>
        </w:rPr>
        <w:t>و</w:t>
      </w:r>
      <w:r>
        <w:rPr>
          <w:rtl/>
        </w:rPr>
        <w:t xml:space="preserve">"قائمة رمادية" </w:t>
      </w:r>
      <w:r>
        <w:rPr>
          <w:rFonts w:hint="cs"/>
          <w:rtl/>
        </w:rPr>
        <w:t>ب</w:t>
      </w:r>
      <w:r>
        <w:rPr>
          <w:rtl/>
        </w:rPr>
        <w:t>الأجهزة</w:t>
      </w:r>
      <w:r>
        <w:rPr>
          <w:rFonts w:hint="cs"/>
          <w:rtl/>
        </w:rPr>
        <w:t xml:space="preserve"> ذات</w:t>
      </w:r>
      <w:r>
        <w:rPr>
          <w:rtl/>
        </w:rPr>
        <w:t xml:space="preserve"> الوضع غير </w:t>
      </w:r>
      <w:r>
        <w:rPr>
          <w:rFonts w:hint="cs"/>
          <w:rtl/>
        </w:rPr>
        <w:t>ال</w:t>
      </w:r>
      <w:r>
        <w:rPr>
          <w:rtl/>
        </w:rPr>
        <w:t xml:space="preserve">مؤكد و"قائمة سوداء" </w:t>
      </w:r>
      <w:r>
        <w:rPr>
          <w:rFonts w:hint="cs"/>
          <w:rtl/>
        </w:rPr>
        <w:t>ب</w:t>
      </w:r>
      <w:r>
        <w:rPr>
          <w:rtl/>
        </w:rPr>
        <w:t xml:space="preserve">الأجهزة التي </w:t>
      </w:r>
      <w:r>
        <w:rPr>
          <w:rFonts w:hint="cs"/>
          <w:rtl/>
        </w:rPr>
        <w:t>ستُحرم من</w:t>
      </w:r>
      <w:r>
        <w:rPr>
          <w:rtl/>
        </w:rPr>
        <w:t xml:space="preserve"> الخدمة.</w:t>
      </w:r>
      <w:r>
        <w:rPr>
          <w:rFonts w:hint="cs"/>
          <w:rtl/>
        </w:rPr>
        <w:t xml:space="preserve"> ويتاح النفاذ إلى هذه القوائم</w:t>
      </w:r>
      <w:r w:rsidRPr="00EE42AB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سلطات </w:t>
      </w:r>
      <w:r>
        <w:rPr>
          <w:rFonts w:hint="cs"/>
          <w:rtl/>
        </w:rPr>
        <w:t>التنظيم</w:t>
      </w:r>
      <w:r>
        <w:rPr>
          <w:rtl/>
        </w:rPr>
        <w:t xml:space="preserve"> والجمارك ومشغلي الشبكات وعامة </w:t>
      </w:r>
      <w:r>
        <w:rPr>
          <w:rFonts w:hint="cs"/>
          <w:rtl/>
        </w:rPr>
        <w:t>الناس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مستويات مناسبة من امتيازات</w:t>
      </w:r>
      <w:r w:rsidRPr="00EE42AB">
        <w:rPr>
          <w:rFonts w:hint="cs"/>
          <w:rtl/>
        </w:rPr>
        <w:t xml:space="preserve"> </w:t>
      </w:r>
      <w:r>
        <w:rPr>
          <w:rFonts w:hint="cs"/>
          <w:rtl/>
        </w:rPr>
        <w:t>النفاذ</w:t>
      </w:r>
      <w:r>
        <w:rPr>
          <w:rtl/>
        </w:rPr>
        <w:t>.</w:t>
      </w:r>
    </w:p>
    <w:p w:rsidR="002F2D14" w:rsidRDefault="002F2D14" w:rsidP="00DC59A7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يؤدي</w:t>
      </w:r>
      <w:r w:rsidRPr="00EE42AB">
        <w:rPr>
          <w:rtl/>
        </w:rPr>
        <w:t xml:space="preserve"> </w:t>
      </w:r>
      <w:r>
        <w:rPr>
          <w:rtl/>
        </w:rPr>
        <w:t xml:space="preserve">نظام </w:t>
      </w:r>
      <w:r>
        <w:rPr>
          <w:rFonts w:hint="cs"/>
          <w:rtl/>
        </w:rPr>
        <w:t>ا</w:t>
      </w:r>
      <w:r>
        <w:rPr>
          <w:rtl/>
        </w:rPr>
        <w:t>لمعلومات</w:t>
      </w:r>
      <w:r>
        <w:rPr>
          <w:rFonts w:hint="cs"/>
          <w:rtl/>
        </w:rPr>
        <w:t xml:space="preserve"> المؤتمت</w:t>
      </w:r>
      <w:r>
        <w:rPr>
          <w:rtl/>
        </w:rPr>
        <w:t xml:space="preserve"> لتسجيل </w:t>
      </w:r>
      <w:r>
        <w:rPr>
          <w:rFonts w:hint="cs"/>
          <w:rtl/>
        </w:rPr>
        <w:t>مطراف</w:t>
      </w:r>
      <w:r>
        <w:rPr>
          <w:rtl/>
        </w:rPr>
        <w:t xml:space="preserve"> متنقل</w:t>
      </w:r>
      <w:r w:rsidR="00E24016">
        <w:rPr>
          <w:rtl/>
        </w:rPr>
        <w:t xml:space="preserve"> في </w:t>
      </w:r>
      <w:r>
        <w:rPr>
          <w:rtl/>
        </w:rPr>
        <w:t xml:space="preserve">أوكرانيا </w:t>
      </w:r>
      <w:r w:rsidR="00DC59A7">
        <w:t>(</w:t>
      </w:r>
      <w:r>
        <w:t>AISMTRU</w:t>
      </w:r>
      <w:r w:rsidR="00DC59A7">
        <w:t>)</w:t>
      </w:r>
      <w:r>
        <w:rPr>
          <w:rtl/>
        </w:rPr>
        <w:t xml:space="preserve"> </w:t>
      </w:r>
      <w:r>
        <w:rPr>
          <w:rFonts w:hint="cs"/>
          <w:rtl/>
        </w:rPr>
        <w:t>الوظائف</w:t>
      </w:r>
      <w:r>
        <w:rPr>
          <w:rtl/>
        </w:rPr>
        <w:t xml:space="preserve"> التالية:</w:t>
      </w:r>
    </w:p>
    <w:p w:rsidR="002F2D14" w:rsidRDefault="00134F32" w:rsidP="00134F32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 xml:space="preserve">أتمتة معالجة طلبات المستوردين لاستكمال الإجراءات التنظيمية للتسجيل واستخدام معدات </w:t>
      </w:r>
      <w:r w:rsidR="002F2D14">
        <w:rPr>
          <w:rFonts w:hint="cs"/>
          <w:rtl/>
        </w:rPr>
        <w:t>المطاريف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ضمن</w:t>
      </w:r>
      <w:r w:rsidR="002F2D14">
        <w:rPr>
          <w:rtl/>
        </w:rPr>
        <w:t xml:space="preserve"> شبكات</w:t>
      </w:r>
      <w:r>
        <w:rPr>
          <w:rFonts w:hint="cs"/>
          <w:rtl/>
        </w:rPr>
        <w:t> </w:t>
      </w:r>
      <w:r w:rsidR="002F2D14">
        <w:rPr>
          <w:rtl/>
        </w:rPr>
        <w:t>الاتصالات</w:t>
      </w:r>
      <w:r w:rsidR="002F2D14">
        <w:rPr>
          <w:rFonts w:hint="cs"/>
          <w:rtl/>
        </w:rPr>
        <w:t>؛</w:t>
      </w:r>
    </w:p>
    <w:p w:rsidR="002F2D14" w:rsidRDefault="00134F32" w:rsidP="00134F32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منع ا</w:t>
      </w:r>
      <w:r w:rsidR="002F2D14">
        <w:rPr>
          <w:rFonts w:hint="cs"/>
          <w:rtl/>
        </w:rPr>
        <w:t>لا</w:t>
      </w:r>
      <w:r w:rsidR="002F2D14">
        <w:rPr>
          <w:rtl/>
        </w:rPr>
        <w:t xml:space="preserve">ستيراد "الرمادي" غير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قانوني </w:t>
      </w:r>
      <w:r w:rsidR="002F2D14">
        <w:rPr>
          <w:rFonts w:hint="cs"/>
          <w:rtl/>
        </w:rPr>
        <w:t>للمطاريف</w:t>
      </w:r>
      <w:r w:rsidR="002F2D14">
        <w:rPr>
          <w:rtl/>
        </w:rPr>
        <w:t xml:space="preserve"> المتنقلة إلى أراضي أوكرانيا؛</w:t>
      </w:r>
    </w:p>
    <w:p w:rsidR="002F2D14" w:rsidRDefault="00134F32" w:rsidP="00134F32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مكافحة سرقة الأجهزة اليدوية؛</w:t>
      </w:r>
    </w:p>
    <w:p w:rsidR="002F2D14" w:rsidRDefault="00134F32" w:rsidP="00134F32">
      <w:pPr>
        <w:pStyle w:val="enumlev1"/>
        <w:rPr>
          <w:rtl/>
        </w:rPr>
      </w:pPr>
      <w:r>
        <w:sym w:font="Symbol" w:char="F0B7"/>
      </w:r>
      <w:r>
        <w:rPr>
          <w:rtl/>
        </w:rPr>
        <w:tab/>
      </w:r>
      <w:r w:rsidR="002F2D14">
        <w:rPr>
          <w:rtl/>
        </w:rPr>
        <w:t>أتمتة سير العمل</w:t>
      </w:r>
      <w:r w:rsidR="00E24016">
        <w:rPr>
          <w:rFonts w:hint="cs"/>
          <w:rtl/>
        </w:rPr>
        <w:t xml:space="preserve"> في </w:t>
      </w:r>
      <w:r w:rsidR="002F2D14">
        <w:rPr>
          <w:rtl/>
        </w:rPr>
        <w:t xml:space="preserve">مركز الدولة الأوكرانية </w:t>
      </w:r>
      <w:r w:rsidR="002F2D14">
        <w:rPr>
          <w:rFonts w:hint="cs"/>
          <w:rtl/>
        </w:rPr>
        <w:t>ل</w:t>
      </w:r>
      <w:r w:rsidR="002F2D14">
        <w:rPr>
          <w:rtl/>
        </w:rPr>
        <w:t xml:space="preserve">لترددات الراديوية </w:t>
      </w:r>
      <w:r>
        <w:t>(</w:t>
      </w:r>
      <w:r w:rsidR="002F2D14">
        <w:t>UCRF</w:t>
      </w:r>
      <w:r>
        <w:t>)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 xml:space="preserve">وزيادة كفاءة العمل بين </w:t>
      </w:r>
      <w:r w:rsidR="002F2D14">
        <w:rPr>
          <w:rFonts w:hint="cs"/>
          <w:rtl/>
        </w:rPr>
        <w:t>المركز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والجهات الفاعلة</w:t>
      </w:r>
      <w:r w:rsidR="00E24016">
        <w:rPr>
          <w:rtl/>
        </w:rPr>
        <w:t xml:space="preserve"> في </w:t>
      </w:r>
      <w:r w:rsidR="002F2D14">
        <w:rPr>
          <w:rtl/>
        </w:rPr>
        <w:t xml:space="preserve">سوق </w:t>
      </w:r>
      <w:r w:rsidR="002F2D14">
        <w:rPr>
          <w:rFonts w:hint="cs"/>
          <w:rtl/>
        </w:rPr>
        <w:t>المطاريف؛</w:t>
      </w:r>
    </w:p>
    <w:p w:rsidR="002F2D14" w:rsidRPr="00134F32" w:rsidRDefault="00134F32" w:rsidP="00134F32">
      <w:pPr>
        <w:pStyle w:val="enumlev1"/>
        <w:rPr>
          <w:spacing w:val="-6"/>
          <w:rtl/>
        </w:rPr>
      </w:pPr>
      <w:r>
        <w:sym w:font="Symbol" w:char="F0B7"/>
      </w:r>
      <w:r>
        <w:rPr>
          <w:rtl/>
        </w:rPr>
        <w:tab/>
      </w:r>
      <w:r w:rsidR="002F2D14" w:rsidRPr="00134F32">
        <w:rPr>
          <w:spacing w:val="-6"/>
          <w:rtl/>
        </w:rPr>
        <w:t xml:space="preserve">تحديد رموز الهوية الدولية للمعدات المتنقلة </w:t>
      </w:r>
      <w:r w:rsidRPr="00134F32">
        <w:rPr>
          <w:spacing w:val="-6"/>
        </w:rPr>
        <w:t>(</w:t>
      </w:r>
      <w:r w:rsidR="002F2D14" w:rsidRPr="00134F32">
        <w:rPr>
          <w:spacing w:val="-6"/>
        </w:rPr>
        <w:t>IMEI</w:t>
      </w:r>
      <w:r w:rsidRPr="00134F32">
        <w:rPr>
          <w:spacing w:val="-6"/>
        </w:rPr>
        <w:t>)</w:t>
      </w:r>
      <w:r w:rsidR="002F2D14" w:rsidRPr="00134F32">
        <w:rPr>
          <w:spacing w:val="-6"/>
          <w:rtl/>
        </w:rPr>
        <w:t xml:space="preserve"> "المستنسخة" </w:t>
      </w:r>
      <w:r w:rsidR="002F2D14" w:rsidRPr="00134F32">
        <w:rPr>
          <w:rFonts w:hint="cs"/>
          <w:spacing w:val="-6"/>
          <w:rtl/>
        </w:rPr>
        <w:t>وحجب الخدمة عن المطاريف ذات</w:t>
      </w:r>
      <w:r w:rsidR="002F2D14" w:rsidRPr="00134F32">
        <w:rPr>
          <w:spacing w:val="-6"/>
          <w:rtl/>
        </w:rPr>
        <w:t xml:space="preserve"> رموز </w:t>
      </w:r>
      <w:r w:rsidR="002F2D14" w:rsidRPr="00134F32">
        <w:rPr>
          <w:spacing w:val="-6"/>
        </w:rPr>
        <w:t>IMEI</w:t>
      </w:r>
      <w:r w:rsidR="002F2D14" w:rsidRPr="00134F32">
        <w:rPr>
          <w:spacing w:val="-6"/>
          <w:rtl/>
        </w:rPr>
        <w:t xml:space="preserve"> "المستنسخة"</w:t>
      </w:r>
      <w:r w:rsidR="002F2D14" w:rsidRPr="00134F32">
        <w:rPr>
          <w:rFonts w:hint="cs"/>
          <w:spacing w:val="-6"/>
          <w:rtl/>
        </w:rPr>
        <w:t>.</w:t>
      </w:r>
    </w:p>
    <w:p w:rsidR="002F2D14" w:rsidRDefault="002F2D14" w:rsidP="008608F9">
      <w:pPr>
        <w:pStyle w:val="enumlev1"/>
        <w:rPr>
          <w:rtl/>
        </w:rPr>
      </w:pPr>
      <w:r>
        <w:rPr>
          <w:rFonts w:hint="cs"/>
          <w:rtl/>
        </w:rPr>
        <w:t>وترد</w:t>
      </w:r>
      <w:r w:rsidRPr="006A1786">
        <w:rPr>
          <w:rtl/>
        </w:rPr>
        <w:t xml:space="preserve"> </w:t>
      </w:r>
      <w:r>
        <w:rPr>
          <w:rtl/>
        </w:rPr>
        <w:t>معلومات مفصلة عن</w:t>
      </w:r>
      <w:r w:rsidRPr="006A1786">
        <w:rPr>
          <w:rtl/>
        </w:rPr>
        <w:t xml:space="preserve"> </w:t>
      </w:r>
      <w:r>
        <w:rPr>
          <w:rtl/>
        </w:rPr>
        <w:t xml:space="preserve">نظام </w:t>
      </w:r>
      <w:r>
        <w:t>AISMTRU</w:t>
      </w:r>
      <w:r w:rsidR="00E24016">
        <w:rPr>
          <w:rtl/>
        </w:rPr>
        <w:t xml:space="preserve"> في </w:t>
      </w:r>
      <w:r>
        <w:rPr>
          <w:rFonts w:hint="cs"/>
          <w:rtl/>
        </w:rPr>
        <w:t>الفقرة</w:t>
      </w:r>
      <w:r>
        <w:rPr>
          <w:rtl/>
        </w:rPr>
        <w:t xml:space="preserve"> </w:t>
      </w:r>
      <w:r w:rsidR="008608F9">
        <w:rPr>
          <w:lang w:val="en-US"/>
        </w:rPr>
        <w:t>2.1</w:t>
      </w:r>
      <w:r w:rsidR="008608F9" w:rsidRPr="00AF56EA">
        <w:rPr>
          <w:lang w:val="en-US"/>
        </w:rPr>
        <w:t>1</w:t>
      </w:r>
      <w:r w:rsidR="008608F9">
        <w:rPr>
          <w:lang w:val="en-US"/>
        </w:rPr>
        <w:t>.1.A</w:t>
      </w:r>
      <w:r>
        <w:rPr>
          <w:rtl/>
        </w:rPr>
        <w:t>.</w:t>
      </w:r>
    </w:p>
    <w:p w:rsidR="002F2D14" w:rsidRDefault="002F2D14" w:rsidP="00134F32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يحظر التشريع الأوكراني بيع </w:t>
      </w:r>
      <w:r>
        <w:rPr>
          <w:rFonts w:hint="cs"/>
          <w:rtl/>
        </w:rPr>
        <w:t xml:space="preserve">المطاريف </w:t>
      </w:r>
      <w:r>
        <w:rPr>
          <w:rtl/>
        </w:rPr>
        <w:t xml:space="preserve">المتنقلة </w:t>
      </w:r>
      <w:r>
        <w:rPr>
          <w:rFonts w:hint="cs"/>
          <w:rtl/>
        </w:rPr>
        <w:t>ذات</w:t>
      </w:r>
      <w:r>
        <w:rPr>
          <w:rtl/>
        </w:rPr>
        <w:t xml:space="preserve"> رموز </w:t>
      </w:r>
      <w:r>
        <w:t>IMEI</w:t>
      </w:r>
      <w:r>
        <w:rPr>
          <w:rFonts w:hint="cs"/>
          <w:rtl/>
        </w:rPr>
        <w:t xml:space="preserve"> غير المسجلة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t>AISMTRU</w:t>
      </w:r>
      <w:r>
        <w:rPr>
          <w:rtl/>
        </w:rPr>
        <w:t>.</w:t>
      </w:r>
      <w:r>
        <w:rPr>
          <w:rFonts w:hint="cs"/>
          <w:rtl/>
        </w:rPr>
        <w:t xml:space="preserve"> و</w:t>
      </w:r>
      <w:r>
        <w:rPr>
          <w:rtl/>
        </w:rPr>
        <w:t>الجزء الرئيسي من</w:t>
      </w:r>
      <w:r w:rsidRPr="004845AB">
        <w:rPr>
          <w:rFonts w:hint="cs"/>
          <w:rtl/>
        </w:rPr>
        <w:t xml:space="preserve"> </w:t>
      </w:r>
      <w:r>
        <w:rPr>
          <w:rFonts w:hint="cs"/>
          <w:rtl/>
        </w:rPr>
        <w:t>نظام</w:t>
      </w:r>
      <w:r w:rsidR="00134F32">
        <w:rPr>
          <w:rFonts w:hint="cs"/>
          <w:rtl/>
        </w:rPr>
        <w:t> </w:t>
      </w:r>
      <w:r>
        <w:t>AISMTRU</w:t>
      </w:r>
      <w:r>
        <w:rPr>
          <w:rtl/>
        </w:rPr>
        <w:t xml:space="preserve"> هو قاعدة بيانات عامة تحتفظ</w:t>
      </w:r>
      <w:r>
        <w:rPr>
          <w:rFonts w:hint="cs"/>
          <w:rtl/>
        </w:rPr>
        <w:t xml:space="preserve"> بقوائم "بيضاء" و</w:t>
      </w:r>
      <w:r>
        <w:rPr>
          <w:rtl/>
        </w:rPr>
        <w:t>"رمادية" و"سوداء"</w:t>
      </w:r>
      <w:r>
        <w:rPr>
          <w:rFonts w:hint="cs"/>
          <w:rtl/>
        </w:rPr>
        <w:t xml:space="preserve"> </w:t>
      </w:r>
      <w:r>
        <w:rPr>
          <w:rtl/>
        </w:rPr>
        <w:t xml:space="preserve">لرموز </w:t>
      </w:r>
      <w:r>
        <w:t>IMEI</w:t>
      </w:r>
      <w:r>
        <w:rPr>
          <w:rFonts w:hint="cs"/>
          <w:rtl/>
        </w:rPr>
        <w:t xml:space="preserve"> للمطاريف </w:t>
      </w:r>
      <w:r>
        <w:rPr>
          <w:rtl/>
        </w:rPr>
        <w:t>المتنقلة</w:t>
      </w:r>
      <w:r>
        <w:rPr>
          <w:rFonts w:hint="cs"/>
          <w:rtl/>
        </w:rPr>
        <w:t>.</w:t>
      </w:r>
      <w:r w:rsidRPr="004845AB">
        <w:rPr>
          <w:rFonts w:hint="cs"/>
          <w:rtl/>
        </w:rPr>
        <w:t xml:space="preserve"> </w:t>
      </w:r>
      <w:r>
        <w:rPr>
          <w:rFonts w:hint="cs"/>
          <w:rtl/>
        </w:rPr>
        <w:t>وعند</w:t>
      </w:r>
      <w:r>
        <w:rPr>
          <w:rtl/>
        </w:rPr>
        <w:t xml:space="preserve"> أول </w:t>
      </w:r>
      <w:r>
        <w:rPr>
          <w:rFonts w:hint="cs"/>
          <w:rtl/>
        </w:rPr>
        <w:t>توصيل</w:t>
      </w:r>
      <w:r>
        <w:rPr>
          <w:rtl/>
        </w:rPr>
        <w:t xml:space="preserve"> وتسجيل </w:t>
      </w:r>
      <w:r>
        <w:rPr>
          <w:rFonts w:hint="cs"/>
          <w:rtl/>
        </w:rPr>
        <w:t>لمطراف</w:t>
      </w:r>
      <w:r>
        <w:rPr>
          <w:rtl/>
        </w:rPr>
        <w:t xml:space="preserve"> </w:t>
      </w:r>
      <w:r>
        <w:rPr>
          <w:rFonts w:hint="cs"/>
          <w:rtl/>
        </w:rPr>
        <w:t>لدى</w:t>
      </w:r>
      <w:r>
        <w:rPr>
          <w:rtl/>
        </w:rPr>
        <w:t xml:space="preserve"> أي مشغل شبكة، </w:t>
      </w:r>
      <w:r>
        <w:rPr>
          <w:rFonts w:hint="cs"/>
          <w:rtl/>
        </w:rPr>
        <w:t>يُرسِل</w:t>
      </w:r>
      <w:r w:rsidRPr="004845AB">
        <w:rPr>
          <w:rtl/>
        </w:rPr>
        <w:t xml:space="preserve"> </w:t>
      </w:r>
      <w:r>
        <w:rPr>
          <w:rtl/>
        </w:rPr>
        <w:t>مشغل</w:t>
      </w:r>
      <w:r>
        <w:rPr>
          <w:rFonts w:hint="cs"/>
          <w:rtl/>
        </w:rPr>
        <w:t xml:space="preserve"> 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 w:rsidRPr="004845AB">
        <w:rPr>
          <w:rtl/>
        </w:rPr>
        <w:t xml:space="preserve"> </w:t>
      </w:r>
      <w:r>
        <w:rPr>
          <w:rtl/>
        </w:rPr>
        <w:t>تلقائيا</w:t>
      </w:r>
      <w:r>
        <w:rPr>
          <w:rFonts w:hint="cs"/>
          <w:rtl/>
        </w:rPr>
        <w:t>ً</w:t>
      </w:r>
      <w:r>
        <w:rPr>
          <w:rtl/>
        </w:rPr>
        <w:t xml:space="preserve"> رمز</w:t>
      </w:r>
      <w:r>
        <w:rPr>
          <w:rFonts w:hint="cs"/>
          <w:rtl/>
        </w:rPr>
        <w:t xml:space="preserve"> </w:t>
      </w:r>
      <w:r>
        <w:t>IMEI</w:t>
      </w:r>
      <w:r>
        <w:rPr>
          <w:rFonts w:hint="cs"/>
          <w:rtl/>
        </w:rPr>
        <w:t xml:space="preserve"> العائد للمطراف </w:t>
      </w:r>
      <w:r>
        <w:rPr>
          <w:rtl/>
        </w:rPr>
        <w:t>إلى قاعدة البيانات العامة.</w:t>
      </w:r>
      <w:r w:rsidRPr="004845A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يكشف</w:t>
      </w:r>
      <w:r>
        <w:rPr>
          <w:rFonts w:hint="cs"/>
          <w:rtl/>
        </w:rPr>
        <w:t xml:space="preserve"> نظام </w:t>
      </w:r>
      <w:r>
        <w:t>AISMTRU</w:t>
      </w:r>
      <w:r>
        <w:rPr>
          <w:rtl/>
        </w:rPr>
        <w:t xml:space="preserve"> رموز الهوية الدولية للمعدات المتنقلة </w:t>
      </w:r>
      <w:r w:rsidR="00134F32">
        <w:t>(</w:t>
      </w:r>
      <w:r>
        <w:t>IMEI</w:t>
      </w:r>
      <w:r w:rsidR="00134F32">
        <w:t>)</w:t>
      </w:r>
      <w:r>
        <w:rPr>
          <w:rtl/>
        </w:rPr>
        <w:t xml:space="preserve"> </w:t>
      </w:r>
      <w:r>
        <w:rPr>
          <w:rFonts w:hint="cs"/>
          <w:rtl/>
        </w:rPr>
        <w:t>غير الواردة</w:t>
      </w:r>
      <w:r w:rsidR="00E24016">
        <w:rPr>
          <w:rtl/>
        </w:rPr>
        <w:t xml:space="preserve"> في </w:t>
      </w:r>
      <w:r>
        <w:rPr>
          <w:rtl/>
        </w:rPr>
        <w:t>القائمة "البيضاء"، ويحدد الهواتف المتنقلة المزيَّفة ويسجل</w:t>
      </w:r>
      <w:r>
        <w:rPr>
          <w:rFonts w:hint="cs"/>
          <w:rtl/>
        </w:rPr>
        <w:t xml:space="preserve"> ما يقابلها من</w:t>
      </w:r>
      <w:r>
        <w:rPr>
          <w:rtl/>
        </w:rPr>
        <w:t xml:space="preserve"> رموز الهوية الدولية للمعدات المتنقلة</w:t>
      </w:r>
      <w:r w:rsidR="00E24016">
        <w:rPr>
          <w:rtl/>
        </w:rPr>
        <w:t xml:space="preserve"> في </w:t>
      </w:r>
      <w:r>
        <w:rPr>
          <w:rFonts w:hint="cs"/>
          <w:rtl/>
        </w:rPr>
        <w:t>ال</w:t>
      </w:r>
      <w:r>
        <w:rPr>
          <w:rtl/>
        </w:rPr>
        <w:t>قائمة "الرمادية".</w:t>
      </w:r>
      <w:r>
        <w:rPr>
          <w:rFonts w:hint="cs"/>
          <w:rtl/>
        </w:rPr>
        <w:t xml:space="preserve"> ويتلقى</w:t>
      </w:r>
      <w:r w:rsidRPr="00C26BDB">
        <w:rPr>
          <w:rtl/>
        </w:rPr>
        <w:t xml:space="preserve"> </w:t>
      </w:r>
      <w:r>
        <w:rPr>
          <w:rtl/>
        </w:rPr>
        <w:t xml:space="preserve">جميع </w:t>
      </w:r>
      <w:r>
        <w:rPr>
          <w:rFonts w:hint="cs"/>
          <w:rtl/>
        </w:rPr>
        <w:t>مالكي تلك المطاريف</w:t>
      </w:r>
      <w:r>
        <w:rPr>
          <w:rtl/>
        </w:rPr>
        <w:t xml:space="preserve"> إشعار</w:t>
      </w:r>
      <w:r>
        <w:rPr>
          <w:rFonts w:hint="cs"/>
          <w:rtl/>
        </w:rPr>
        <w:t>اً عبر خدمة</w:t>
      </w:r>
      <w:r>
        <w:rPr>
          <w:rtl/>
        </w:rPr>
        <w:t xml:space="preserve"> </w:t>
      </w:r>
      <w:r>
        <w:t>SMS</w:t>
      </w:r>
      <w:r>
        <w:rPr>
          <w:rtl/>
        </w:rPr>
        <w:t xml:space="preserve"> </w:t>
      </w:r>
      <w:r>
        <w:rPr>
          <w:rFonts w:hint="cs"/>
          <w:rtl/>
        </w:rPr>
        <w:t>بهذا الشأن، ويتعين عليهم</w:t>
      </w:r>
      <w:r w:rsidRPr="00C26BDB">
        <w:rPr>
          <w:rtl/>
        </w:rPr>
        <w:t xml:space="preserve"> </w:t>
      </w:r>
      <w:r>
        <w:rPr>
          <w:rtl/>
        </w:rPr>
        <w:t xml:space="preserve">تأكيد </w:t>
      </w:r>
      <w:r>
        <w:rPr>
          <w:rFonts w:hint="cs"/>
          <w:rtl/>
        </w:rPr>
        <w:t>المصدر</w:t>
      </w:r>
      <w:r>
        <w:rPr>
          <w:rtl/>
        </w:rPr>
        <w:t xml:space="preserve"> القانوني </w:t>
      </w:r>
      <w:r>
        <w:rPr>
          <w:rFonts w:hint="cs"/>
          <w:rtl/>
        </w:rPr>
        <w:t>للمطراف</w:t>
      </w:r>
      <w:r w:rsidR="00E24016">
        <w:rPr>
          <w:rtl/>
        </w:rPr>
        <w:t xml:space="preserve"> في </w:t>
      </w:r>
      <w:r>
        <w:rPr>
          <w:rtl/>
        </w:rPr>
        <w:t xml:space="preserve">غضون </w:t>
      </w:r>
      <w:r w:rsidRPr="00AF56EA">
        <w:rPr>
          <w:lang w:val="en-US"/>
        </w:rPr>
        <w:t>90</w:t>
      </w:r>
      <w:r>
        <w:rPr>
          <w:rtl/>
        </w:rPr>
        <w:t xml:space="preserve"> يوما</w:t>
      </w:r>
      <w:r>
        <w:rPr>
          <w:rFonts w:hint="cs"/>
          <w:rtl/>
        </w:rPr>
        <w:t>ً</w:t>
      </w:r>
      <w:r>
        <w:rPr>
          <w:rtl/>
        </w:rPr>
        <w:t xml:space="preserve"> من تاريخ </w:t>
      </w:r>
      <w:r>
        <w:rPr>
          <w:rFonts w:hint="cs"/>
          <w:rtl/>
        </w:rPr>
        <w:t>إدراجه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ال</w:t>
      </w:r>
      <w:r>
        <w:rPr>
          <w:rtl/>
        </w:rPr>
        <w:t>قائمة "الرمادية".</w:t>
      </w:r>
    </w:p>
    <w:p w:rsidR="002F2D14" w:rsidRPr="004506BA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تسج</w:t>
      </w:r>
      <w:r>
        <w:rPr>
          <w:rFonts w:hint="cs"/>
          <w:rtl/>
        </w:rPr>
        <w:t>َّ</w:t>
      </w:r>
      <w:r>
        <w:rPr>
          <w:rtl/>
        </w:rPr>
        <w:t xml:space="preserve">ل رموز </w:t>
      </w:r>
      <w:r>
        <w:t>IMEI</w:t>
      </w:r>
      <w:r>
        <w:rPr>
          <w:rtl/>
        </w:rPr>
        <w:t xml:space="preserve"> </w:t>
      </w:r>
      <w:r>
        <w:rPr>
          <w:rFonts w:hint="cs"/>
          <w:rtl/>
        </w:rPr>
        <w:t>للمطاريف</w:t>
      </w:r>
      <w:r>
        <w:rPr>
          <w:rtl/>
        </w:rPr>
        <w:t xml:space="preserve"> المسروقة</w:t>
      </w:r>
      <w:r w:rsidR="00E24016">
        <w:rPr>
          <w:rtl/>
        </w:rPr>
        <w:t xml:space="preserve"> في </w:t>
      </w:r>
      <w:r>
        <w:rPr>
          <w:rtl/>
        </w:rPr>
        <w:t xml:space="preserve">القائمة "السوداء" </w:t>
      </w:r>
      <w:r w:rsidR="00E24016">
        <w:rPr>
          <w:rtl/>
        </w:rPr>
        <w:t>بناءً</w:t>
      </w:r>
      <w:r>
        <w:rPr>
          <w:rtl/>
        </w:rPr>
        <w:t xml:space="preserve"> على طلب سلطة إنفاذ القانون، </w:t>
      </w:r>
      <w:r>
        <w:rPr>
          <w:rFonts w:hint="cs"/>
          <w:rtl/>
        </w:rPr>
        <w:t>مما</w:t>
      </w:r>
      <w:r>
        <w:rPr>
          <w:rtl/>
        </w:rPr>
        <w:t xml:space="preserve"> يجعل</w:t>
      </w:r>
      <w:r>
        <w:rPr>
          <w:rFonts w:hint="cs"/>
          <w:rtl/>
        </w:rPr>
        <w:t xml:space="preserve"> </w:t>
      </w:r>
      <w:r>
        <w:rPr>
          <w:rtl/>
        </w:rPr>
        <w:t xml:space="preserve">سرقة </w:t>
      </w:r>
      <w:r>
        <w:rPr>
          <w:rFonts w:hint="cs"/>
          <w:rtl/>
        </w:rPr>
        <w:t>المطاريف</w:t>
      </w:r>
      <w:r>
        <w:rPr>
          <w:rtl/>
        </w:rPr>
        <w:t xml:space="preserve"> عديمة الفائدة.</w:t>
      </w:r>
      <w:r>
        <w:rPr>
          <w:rFonts w:hint="cs"/>
          <w:rtl/>
        </w:rPr>
        <w:t xml:space="preserve"> ويطبَّق</w:t>
      </w:r>
      <w:r>
        <w:rPr>
          <w:rtl/>
        </w:rPr>
        <w:t xml:space="preserve"> الإجراء</w:t>
      </w:r>
      <w:r w:rsidRPr="00C26BDB">
        <w:rPr>
          <w:rtl/>
        </w:rPr>
        <w:t xml:space="preserve"> </w:t>
      </w:r>
      <w:r>
        <w:rPr>
          <w:rtl/>
        </w:rPr>
        <w:t>نفس</w:t>
      </w:r>
      <w:r>
        <w:rPr>
          <w:rFonts w:hint="cs"/>
          <w:rtl/>
        </w:rPr>
        <w:t>ه</w:t>
      </w:r>
      <w:r>
        <w:rPr>
          <w:rtl/>
        </w:rPr>
        <w:t xml:space="preserve"> </w:t>
      </w:r>
      <w:r>
        <w:rPr>
          <w:rFonts w:hint="cs"/>
          <w:rtl/>
        </w:rPr>
        <w:t>ع</w:t>
      </w:r>
      <w:r>
        <w:rPr>
          <w:rtl/>
        </w:rPr>
        <w:t xml:space="preserve">لى </w:t>
      </w:r>
      <w:r>
        <w:rPr>
          <w:rFonts w:hint="cs"/>
          <w:rtl/>
        </w:rPr>
        <w:t xml:space="preserve">حظر نفاذ المطراف إلى الشبكات </w:t>
      </w:r>
      <w:r w:rsidR="00E24016">
        <w:rPr>
          <w:rtl/>
        </w:rPr>
        <w:t>بناءً</w:t>
      </w:r>
      <w:r>
        <w:rPr>
          <w:rtl/>
        </w:rPr>
        <w:t xml:space="preserve"> على طلب من أصحاب الهواتف المفقودة.</w:t>
      </w:r>
      <w:r>
        <w:rPr>
          <w:rFonts w:hint="cs"/>
          <w:rtl/>
        </w:rPr>
        <w:t xml:space="preserve"> فيمتنع </w:t>
      </w:r>
      <w:r>
        <w:rPr>
          <w:rtl/>
        </w:rPr>
        <w:t>مشغل</w:t>
      </w:r>
      <w:r>
        <w:rPr>
          <w:rFonts w:hint="cs"/>
          <w:rtl/>
        </w:rPr>
        <w:t>و</w:t>
      </w:r>
      <w:r>
        <w:rPr>
          <w:rtl/>
        </w:rPr>
        <w:t xml:space="preserve"> الشبكات</w:t>
      </w:r>
      <w:r>
        <w:rPr>
          <w:rFonts w:hint="cs"/>
          <w:rtl/>
        </w:rPr>
        <w:t xml:space="preserve"> عن تخديم المطاريف المدرجة</w:t>
      </w:r>
      <w:r w:rsidR="00E24016">
        <w:rPr>
          <w:rFonts w:hint="cs"/>
          <w:rtl/>
        </w:rPr>
        <w:t xml:space="preserve"> في </w:t>
      </w:r>
      <w:r>
        <w:rPr>
          <w:rtl/>
        </w:rPr>
        <w:t>القائمة "السوداء"</w:t>
      </w:r>
      <w:r>
        <w:rPr>
          <w:rFonts w:hint="cs"/>
          <w:rtl/>
        </w:rPr>
        <w:t>.</w:t>
      </w:r>
    </w:p>
    <w:p w:rsidR="002F2D14" w:rsidRDefault="002F2D14" w:rsidP="00134F32">
      <w:pPr>
        <w:rPr>
          <w:rtl/>
        </w:rPr>
      </w:pPr>
      <w:r>
        <w:rPr>
          <w:rFonts w:hint="cs"/>
          <w:rtl/>
        </w:rPr>
        <w:t>ويتحقق</w:t>
      </w:r>
      <w:r>
        <w:rPr>
          <w:rtl/>
        </w:rPr>
        <w:t xml:space="preserve"> هدف حماية المستهلك من خلال تنفيذ أداة للتحقق السهل</w:t>
      </w:r>
      <w:r w:rsidRPr="00C26BDB">
        <w:rPr>
          <w:rtl/>
        </w:rPr>
        <w:t xml:space="preserve"> </w:t>
      </w:r>
      <w:r>
        <w:rPr>
          <w:rtl/>
        </w:rPr>
        <w:t xml:space="preserve">من </w:t>
      </w:r>
      <w:r>
        <w:rPr>
          <w:rFonts w:hint="cs"/>
          <w:rtl/>
        </w:rPr>
        <w:t>قانونية</w:t>
      </w:r>
      <w:r>
        <w:rPr>
          <w:rtl/>
        </w:rPr>
        <w:t xml:space="preserve"> </w:t>
      </w:r>
      <w:r>
        <w:rPr>
          <w:rFonts w:hint="cs"/>
          <w:rtl/>
        </w:rPr>
        <w:t>مطراف</w:t>
      </w:r>
      <w:r>
        <w:rPr>
          <w:rtl/>
        </w:rPr>
        <w:t xml:space="preserve"> متنقل قبل شرائه.</w:t>
      </w:r>
      <w:r>
        <w:rPr>
          <w:rFonts w:hint="cs"/>
          <w:rtl/>
        </w:rPr>
        <w:t xml:space="preserve"> ويمكن ل</w:t>
      </w:r>
      <w:r>
        <w:rPr>
          <w:rtl/>
        </w:rPr>
        <w:t xml:space="preserve">أي زبون </w:t>
      </w:r>
      <w:r>
        <w:rPr>
          <w:rFonts w:hint="cs"/>
          <w:rtl/>
        </w:rPr>
        <w:t>أن</w:t>
      </w:r>
      <w:r>
        <w:rPr>
          <w:rtl/>
        </w:rPr>
        <w:t xml:space="preserve"> </w:t>
      </w:r>
      <w:r>
        <w:rPr>
          <w:rFonts w:hint="cs"/>
          <w:rtl/>
        </w:rPr>
        <w:t>ي</w:t>
      </w:r>
      <w:r>
        <w:rPr>
          <w:rtl/>
        </w:rPr>
        <w:t xml:space="preserve">تحقق من وضع رمز </w:t>
      </w:r>
      <w:r>
        <w:t>IMEI</w:t>
      </w:r>
      <w:r>
        <w:rPr>
          <w:rtl/>
        </w:rPr>
        <w:t xml:space="preserve"> </w:t>
      </w:r>
      <w:r>
        <w:rPr>
          <w:rFonts w:hint="cs"/>
          <w:rtl/>
        </w:rPr>
        <w:t>للمطراف</w:t>
      </w:r>
      <w:r>
        <w:rPr>
          <w:rtl/>
        </w:rPr>
        <w:t xml:space="preserve"> عن طريق إرسال</w:t>
      </w:r>
      <w:r>
        <w:rPr>
          <w:rFonts w:hint="cs"/>
          <w:rtl/>
        </w:rPr>
        <w:t xml:space="preserve"> رسالة</w:t>
      </w:r>
      <w:r>
        <w:rPr>
          <w:rtl/>
        </w:rPr>
        <w:t xml:space="preserve"> </w:t>
      </w:r>
      <w:r>
        <w:t>SMS</w:t>
      </w:r>
      <w:r>
        <w:rPr>
          <w:rtl/>
        </w:rPr>
        <w:t xml:space="preserve"> </w:t>
      </w:r>
      <w:r>
        <w:rPr>
          <w:rFonts w:hint="cs"/>
          <w:rtl/>
        </w:rPr>
        <w:t>بذلك</w:t>
      </w:r>
      <w:r>
        <w:rPr>
          <w:rtl/>
        </w:rPr>
        <w:t xml:space="preserve"> الرمز إلى الرقم الوطني </w:t>
      </w:r>
      <w:r w:rsidR="00134F32">
        <w:rPr>
          <w:lang w:val="en-US"/>
        </w:rPr>
        <w:t>"</w:t>
      </w:r>
      <w:r w:rsidR="00134F32" w:rsidRPr="00AF56EA">
        <w:rPr>
          <w:lang w:val="en-US"/>
        </w:rPr>
        <w:t>307</w:t>
      </w:r>
      <w:r w:rsidR="00134F32">
        <w:rPr>
          <w:lang w:val="en-US"/>
        </w:rPr>
        <w:t>"</w:t>
      </w:r>
      <w:r>
        <w:rPr>
          <w:rtl/>
        </w:rPr>
        <w:t xml:space="preserve"> أو باستخدام بوابة الإنترنت </w:t>
      </w:r>
      <w:r>
        <w:rPr>
          <w:rFonts w:hint="cs"/>
          <w:rtl/>
        </w:rPr>
        <w:t>ل</w:t>
      </w:r>
      <w:r>
        <w:rPr>
          <w:rtl/>
        </w:rPr>
        <w:t xml:space="preserve">مركز الدولة الأوكرانية </w:t>
      </w:r>
      <w:r>
        <w:rPr>
          <w:rFonts w:hint="cs"/>
          <w:rtl/>
        </w:rPr>
        <w:t>ل</w:t>
      </w:r>
      <w:r>
        <w:rPr>
          <w:rtl/>
        </w:rPr>
        <w:t xml:space="preserve">لترددات الراديوية </w:t>
      </w:r>
      <w:r w:rsidR="00134F32">
        <w:t>(</w:t>
      </w:r>
      <w:r>
        <w:t>UCRF</w:t>
      </w:r>
      <w:r w:rsidR="00134F32">
        <w:t>)</w:t>
      </w:r>
      <w:r>
        <w:rPr>
          <w:rtl/>
        </w:rPr>
        <w:t>.</w:t>
      </w:r>
      <w:r w:rsidRPr="00C26BD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لا يتجاوز</w:t>
      </w:r>
      <w:r w:rsidRPr="00C26BDB">
        <w:rPr>
          <w:rtl/>
        </w:rPr>
        <w:t xml:space="preserve"> </w:t>
      </w:r>
      <w:r>
        <w:rPr>
          <w:rtl/>
        </w:rPr>
        <w:t xml:space="preserve">الوقت اللازم للتحقق </w:t>
      </w:r>
      <w:r w:rsidRPr="00AF56EA">
        <w:rPr>
          <w:lang w:val="en-US"/>
        </w:rPr>
        <w:t>10</w:t>
      </w:r>
      <w:r>
        <w:rPr>
          <w:rtl/>
        </w:rPr>
        <w:t xml:space="preserve"> ث</w:t>
      </w:r>
      <w:r>
        <w:rPr>
          <w:rFonts w:hint="cs"/>
          <w:rtl/>
        </w:rPr>
        <w:t>و</w:t>
      </w:r>
      <w:r>
        <w:rPr>
          <w:rtl/>
        </w:rPr>
        <w:t>ان.</w:t>
      </w:r>
    </w:p>
    <w:p w:rsidR="002F2D14" w:rsidRDefault="002F2D14" w:rsidP="00C07AB3">
      <w:pPr>
        <w:rPr>
          <w:rtl/>
        </w:rPr>
      </w:pPr>
      <w:r>
        <w:rPr>
          <w:rFonts w:hint="cs"/>
          <w:rtl/>
        </w:rPr>
        <w:t xml:space="preserve">وإذ </w:t>
      </w:r>
      <w:r>
        <w:rPr>
          <w:rtl/>
        </w:rPr>
        <w:t>يضمن</w:t>
      </w:r>
      <w:r w:rsidRPr="00C26BDB">
        <w:rPr>
          <w:rtl/>
        </w:rPr>
        <w:t xml:space="preserve"> </w:t>
      </w:r>
      <w:r>
        <w:rPr>
          <w:rtl/>
        </w:rPr>
        <w:t xml:space="preserve">تنفيذ نظام </w:t>
      </w:r>
      <w:r>
        <w:rPr>
          <w:rFonts w:hint="cs"/>
          <w:rtl/>
        </w:rPr>
        <w:t>ا</w:t>
      </w:r>
      <w:r>
        <w:rPr>
          <w:rtl/>
        </w:rPr>
        <w:t>لمعلومات</w:t>
      </w:r>
      <w:r>
        <w:rPr>
          <w:rFonts w:hint="cs"/>
          <w:rtl/>
        </w:rPr>
        <w:t xml:space="preserve"> المؤتمت</w:t>
      </w:r>
      <w:r>
        <w:rPr>
          <w:rtl/>
        </w:rPr>
        <w:t xml:space="preserve"> لتسجيل </w:t>
      </w:r>
      <w:r>
        <w:rPr>
          <w:rFonts w:hint="cs"/>
          <w:rtl/>
        </w:rPr>
        <w:t>مطراف</w:t>
      </w:r>
      <w:r>
        <w:rPr>
          <w:rtl/>
        </w:rPr>
        <w:t xml:space="preserve"> متنقل</w:t>
      </w:r>
      <w:r w:rsidR="00E24016">
        <w:rPr>
          <w:rtl/>
        </w:rPr>
        <w:t xml:space="preserve"> في </w:t>
      </w:r>
      <w:r>
        <w:rPr>
          <w:rtl/>
        </w:rPr>
        <w:t xml:space="preserve">أوكرانيا </w:t>
      </w:r>
      <w:r w:rsidR="00134F32">
        <w:t>(</w:t>
      </w:r>
      <w:r>
        <w:t>AISMTRU</w:t>
      </w:r>
      <w:r w:rsidR="00134F32">
        <w:t>)</w:t>
      </w:r>
      <w:r>
        <w:rPr>
          <w:rtl/>
        </w:rPr>
        <w:t xml:space="preserve"> </w:t>
      </w:r>
      <w:r>
        <w:rPr>
          <w:rFonts w:hint="cs"/>
          <w:rtl/>
        </w:rPr>
        <w:t xml:space="preserve">قانونية </w:t>
      </w:r>
      <w:r>
        <w:rPr>
          <w:rtl/>
        </w:rPr>
        <w:t xml:space="preserve">سوق </w:t>
      </w:r>
      <w:r>
        <w:rPr>
          <w:rFonts w:hint="cs"/>
          <w:rtl/>
        </w:rPr>
        <w:t>المطاريف</w:t>
      </w:r>
      <w:r w:rsidR="00E24016">
        <w:rPr>
          <w:rtl/>
        </w:rPr>
        <w:t xml:space="preserve"> في </w:t>
      </w:r>
      <w:r>
        <w:rPr>
          <w:rtl/>
        </w:rPr>
        <w:t>أوكرانيا</w:t>
      </w:r>
      <w:r>
        <w:rPr>
          <w:rFonts w:hint="cs"/>
          <w:rtl/>
        </w:rPr>
        <w:t>، فقد أحدث خفضاً حاداً</w:t>
      </w:r>
      <w:r w:rsidR="00E24016">
        <w:rPr>
          <w:rFonts w:hint="cs"/>
          <w:rtl/>
        </w:rPr>
        <w:t xml:space="preserve"> في </w:t>
      </w:r>
      <w:r>
        <w:rPr>
          <w:rtl/>
        </w:rPr>
        <w:t>ا</w:t>
      </w:r>
      <w:r>
        <w:rPr>
          <w:rFonts w:hint="cs"/>
          <w:rtl/>
        </w:rPr>
        <w:t>لا</w:t>
      </w:r>
      <w:r>
        <w:rPr>
          <w:rtl/>
        </w:rPr>
        <w:t xml:space="preserve">ستيراد </w:t>
      </w:r>
      <w:r>
        <w:rPr>
          <w:rFonts w:hint="cs"/>
          <w:rtl/>
        </w:rPr>
        <w:t>"الرمادي" (غير القانوني) للمطاريف</w:t>
      </w:r>
      <w:r>
        <w:rPr>
          <w:rtl/>
        </w:rPr>
        <w:t xml:space="preserve"> المتنقلة</w:t>
      </w:r>
      <w:r w:rsidR="00E24016">
        <w:rPr>
          <w:rtl/>
        </w:rPr>
        <w:t xml:space="preserve"> في </w:t>
      </w:r>
      <w:r>
        <w:rPr>
          <w:rtl/>
        </w:rPr>
        <w:t>أوكرانيا.</w:t>
      </w:r>
      <w:r w:rsidRPr="00C87B2D">
        <w:rPr>
          <w:rtl/>
        </w:rPr>
        <w:t xml:space="preserve"> </w:t>
      </w:r>
      <w:r>
        <w:rPr>
          <w:rtl/>
        </w:rPr>
        <w:t xml:space="preserve">وقد انخفضت حصة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 المستوردة بطريقة غير </w:t>
      </w:r>
      <w:r>
        <w:rPr>
          <w:rFonts w:hint="cs"/>
          <w:rtl/>
        </w:rPr>
        <w:t xml:space="preserve">قانونية </w:t>
      </w:r>
      <w:r>
        <w:rPr>
          <w:rtl/>
        </w:rPr>
        <w:t>من</w:t>
      </w:r>
      <w:r w:rsidR="00134F32">
        <w:rPr>
          <w:rFonts w:hint="cs"/>
          <w:rtl/>
        </w:rPr>
        <w:t xml:space="preserve"> </w:t>
      </w:r>
      <w:r w:rsidR="00134F32" w:rsidRPr="00F1119C">
        <w:rPr>
          <w:lang w:val="en-US"/>
        </w:rPr>
        <w:t>%</w:t>
      </w:r>
      <w:r w:rsidR="00134F32" w:rsidRPr="00AF56EA">
        <w:rPr>
          <w:lang w:val="en-US"/>
        </w:rPr>
        <w:t>95</w:t>
      </w:r>
      <w:r w:rsidR="00134F32">
        <w:rPr>
          <w:lang w:val="en-US"/>
        </w:rPr>
        <w:t>-%</w:t>
      </w:r>
      <w:r w:rsidR="00134F32" w:rsidRPr="00AF56EA">
        <w:rPr>
          <w:lang w:val="en-US"/>
        </w:rPr>
        <w:t>93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2008</w:t>
      </w:r>
      <w:r>
        <w:rPr>
          <w:rtl/>
        </w:rPr>
        <w:t xml:space="preserve"> إلى </w:t>
      </w:r>
      <w:r w:rsidR="00134F32" w:rsidRPr="00F1119C">
        <w:rPr>
          <w:lang w:val="en-US"/>
        </w:rPr>
        <w:t>%</w:t>
      </w:r>
      <w:r w:rsidR="00134F32" w:rsidRPr="00AF56EA">
        <w:rPr>
          <w:lang w:val="en-US"/>
        </w:rPr>
        <w:t>7</w:t>
      </w:r>
      <w:r w:rsidR="00134F32">
        <w:rPr>
          <w:lang w:val="en-US"/>
        </w:rPr>
        <w:t>-%</w:t>
      </w:r>
      <w:r w:rsidR="00134F32" w:rsidRPr="00AF56EA">
        <w:rPr>
          <w:lang w:val="en-US"/>
        </w:rPr>
        <w:t>5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2010</w:t>
      </w:r>
      <w:r>
        <w:rPr>
          <w:rtl/>
        </w:rPr>
        <w:t xml:space="preserve"> والسنوات التالية.</w:t>
      </w:r>
      <w:r w:rsidRPr="00C87B2D">
        <w:rPr>
          <w:rFonts w:hint="cs"/>
          <w:rtl/>
        </w:rPr>
        <w:t xml:space="preserve"> </w:t>
      </w:r>
      <w:r>
        <w:rPr>
          <w:rFonts w:hint="cs"/>
          <w:rtl/>
        </w:rPr>
        <w:t>وحُولت</w:t>
      </w:r>
      <w:r>
        <w:rPr>
          <w:rtl/>
        </w:rPr>
        <w:t xml:space="preserve"> عائدات </w:t>
      </w:r>
      <w:r>
        <w:rPr>
          <w:rFonts w:hint="cs"/>
          <w:rtl/>
        </w:rPr>
        <w:t>تربو</w:t>
      </w:r>
      <w:r>
        <w:rPr>
          <w:rtl/>
        </w:rPr>
        <w:t xml:space="preserve"> </w:t>
      </w:r>
      <w:r>
        <w:rPr>
          <w:rFonts w:hint="cs"/>
          <w:rtl/>
        </w:rPr>
        <w:t>على</w:t>
      </w:r>
      <w:r w:rsidR="00C07AB3">
        <w:rPr>
          <w:rFonts w:hint="eastAsia"/>
          <w:rtl/>
        </w:rPr>
        <w:t> </w:t>
      </w:r>
      <w:r w:rsidRPr="00AF56EA">
        <w:rPr>
          <w:lang w:val="en-US"/>
        </w:rPr>
        <w:t>500</w:t>
      </w:r>
      <w:r>
        <w:rPr>
          <w:rtl/>
        </w:rPr>
        <w:t xml:space="preserve"> مليون دولار إلى الموازنة العامة للدولة</w:t>
      </w:r>
      <w:r w:rsidR="00E24016">
        <w:rPr>
          <w:rtl/>
        </w:rPr>
        <w:t xml:space="preserve"> في </w:t>
      </w:r>
      <w:r>
        <w:rPr>
          <w:rtl/>
        </w:rPr>
        <w:t xml:space="preserve">أوكرانيا خلال الفترة </w:t>
      </w:r>
      <w:r w:rsidRPr="00AF56EA">
        <w:rPr>
          <w:lang w:val="en-US"/>
        </w:rPr>
        <w:t>2010</w:t>
      </w:r>
      <w:r>
        <w:rPr>
          <w:rtl/>
        </w:rPr>
        <w:t>-</w:t>
      </w:r>
      <w:r w:rsidRPr="00AF56EA">
        <w:rPr>
          <w:lang w:val="en-US"/>
        </w:rPr>
        <w:t>2012</w:t>
      </w:r>
      <w:r>
        <w:rPr>
          <w:rtl/>
        </w:rPr>
        <w:t xml:space="preserve"> من الرسوم الجمركية على استيراد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المتنقلة، </w:t>
      </w:r>
      <w:r w:rsidR="006A1A51">
        <w:rPr>
          <w:rtl/>
        </w:rPr>
        <w:t>مقارنةً</w:t>
      </w:r>
      <w:r>
        <w:rPr>
          <w:rtl/>
        </w:rPr>
        <w:t xml:space="preserve"> مع </w:t>
      </w:r>
      <w:r w:rsidRPr="00AF56EA">
        <w:rPr>
          <w:lang w:val="en-US"/>
        </w:rPr>
        <w:t>30</w:t>
      </w:r>
      <w:r>
        <w:rPr>
          <w:rtl/>
        </w:rPr>
        <w:t xml:space="preserve"> مليون دولار على مدى </w:t>
      </w:r>
      <w:r>
        <w:rPr>
          <w:rFonts w:hint="cs"/>
          <w:rtl/>
        </w:rPr>
        <w:t>ال</w:t>
      </w:r>
      <w:r>
        <w:rPr>
          <w:rtl/>
        </w:rPr>
        <w:t>سنوات</w:t>
      </w:r>
      <w:r w:rsidRPr="00C87B2D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ثلاث السابقة.</w:t>
      </w:r>
      <w:r w:rsidRPr="00C87B2D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يتكون سوق </w:t>
      </w:r>
      <w:r>
        <w:rPr>
          <w:rFonts w:hint="cs"/>
          <w:rtl/>
        </w:rPr>
        <w:t>المطراف</w:t>
      </w:r>
      <w:r>
        <w:rPr>
          <w:rtl/>
        </w:rPr>
        <w:t xml:space="preserve"> المتنقل الأوكراني أساسا</w:t>
      </w:r>
      <w:r>
        <w:rPr>
          <w:rFonts w:hint="cs"/>
          <w:rtl/>
        </w:rPr>
        <w:t>ً</w:t>
      </w:r>
      <w:r>
        <w:rPr>
          <w:rtl/>
        </w:rPr>
        <w:t xml:space="preserve"> من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 التي تلب‍ي المتطلبات التقنية المميزة للاستخدام</w:t>
      </w:r>
      <w:r w:rsidR="00E24016">
        <w:rPr>
          <w:rtl/>
        </w:rPr>
        <w:t xml:space="preserve"> في </w:t>
      </w:r>
      <w:r>
        <w:rPr>
          <w:rtl/>
        </w:rPr>
        <w:t>أوكرانيا.</w:t>
      </w:r>
    </w:p>
    <w:p w:rsidR="002F2D14" w:rsidRPr="00C07AB3" w:rsidRDefault="00C07AB3" w:rsidP="00134F32">
      <w:pPr>
        <w:pStyle w:val="Headingb"/>
        <w:rPr>
          <w:rtl/>
        </w:rPr>
      </w:pPr>
      <w:bookmarkStart w:id="154" w:name="_Toc413407027"/>
      <w:bookmarkStart w:id="155" w:name="_Toc414026251"/>
      <w:r w:rsidRPr="00C07AB3">
        <w:lastRenderedPageBreak/>
        <w:t>2.11.1.A</w:t>
      </w:r>
      <w:r w:rsidR="002F2D14" w:rsidRPr="00C07AB3">
        <w:rPr>
          <w:rFonts w:hint="cs"/>
          <w:rtl/>
        </w:rPr>
        <w:tab/>
      </w:r>
      <w:r w:rsidR="002F2D14" w:rsidRPr="00C07AB3">
        <w:rPr>
          <w:rtl/>
        </w:rPr>
        <w:t xml:space="preserve">نظام </w:t>
      </w:r>
      <w:r w:rsidR="002F2D14" w:rsidRPr="00C07AB3">
        <w:rPr>
          <w:rFonts w:hint="cs"/>
          <w:rtl/>
        </w:rPr>
        <w:t>ا</w:t>
      </w:r>
      <w:r w:rsidR="002F2D14" w:rsidRPr="00C07AB3">
        <w:rPr>
          <w:rtl/>
        </w:rPr>
        <w:t>لمعلومات</w:t>
      </w:r>
      <w:r w:rsidR="002F2D14" w:rsidRPr="00C07AB3">
        <w:rPr>
          <w:rFonts w:hint="cs"/>
          <w:rtl/>
        </w:rPr>
        <w:t xml:space="preserve"> المؤتمت</w:t>
      </w:r>
      <w:r w:rsidR="002F2D14" w:rsidRPr="00C07AB3">
        <w:rPr>
          <w:rtl/>
        </w:rPr>
        <w:t xml:space="preserve"> لتسجيل </w:t>
      </w:r>
      <w:r w:rsidR="002F2D14" w:rsidRPr="00C07AB3">
        <w:rPr>
          <w:rFonts w:hint="cs"/>
          <w:rtl/>
        </w:rPr>
        <w:t>مطراف</w:t>
      </w:r>
      <w:r w:rsidR="002F2D14" w:rsidRPr="00C07AB3">
        <w:rPr>
          <w:rtl/>
        </w:rPr>
        <w:t xml:space="preserve"> متنقل</w:t>
      </w:r>
      <w:r w:rsidR="00E24016" w:rsidRPr="00C07AB3">
        <w:rPr>
          <w:rtl/>
        </w:rPr>
        <w:t xml:space="preserve"> في </w:t>
      </w:r>
      <w:r w:rsidR="002F2D14" w:rsidRPr="00C07AB3">
        <w:rPr>
          <w:rtl/>
        </w:rPr>
        <w:t xml:space="preserve">أوكرانيا </w:t>
      </w:r>
      <w:r w:rsidR="00134F32" w:rsidRPr="00C07AB3">
        <w:t>(</w:t>
      </w:r>
      <w:r w:rsidR="002F2D14" w:rsidRPr="00C07AB3">
        <w:t>AISMTRU</w:t>
      </w:r>
      <w:r w:rsidR="00134F32" w:rsidRPr="00C07AB3">
        <w:t>)</w:t>
      </w:r>
      <w:bookmarkEnd w:id="154"/>
      <w:bookmarkEnd w:id="155"/>
    </w:p>
    <w:p w:rsidR="002F2D14" w:rsidRDefault="00C07AB3" w:rsidP="00134F32">
      <w:pPr>
        <w:pStyle w:val="Headingb"/>
        <w:rPr>
          <w:rtl/>
        </w:rPr>
      </w:pPr>
      <w:bookmarkStart w:id="156" w:name="_Toc413407028"/>
      <w:bookmarkStart w:id="157" w:name="_Toc414026252"/>
      <w:r>
        <w:t>1.</w:t>
      </w:r>
      <w:r w:rsidRPr="00C07AB3">
        <w:t>2.11.1.A</w:t>
      </w:r>
      <w:r w:rsidR="002F2D14">
        <w:rPr>
          <w:rFonts w:hint="cs"/>
          <w:rtl/>
        </w:rPr>
        <w:tab/>
        <w:t>معلومات أساسية</w:t>
      </w:r>
      <w:bookmarkEnd w:id="156"/>
      <w:bookmarkEnd w:id="157"/>
    </w:p>
    <w:p w:rsidR="002F2D14" w:rsidRDefault="002F2D14" w:rsidP="00134F32">
      <w:pPr>
        <w:rPr>
          <w:rtl/>
        </w:rPr>
      </w:pPr>
      <w:r>
        <w:rPr>
          <w:rFonts w:hint="cs"/>
          <w:rtl/>
        </w:rPr>
        <w:t xml:space="preserve">إن </w:t>
      </w:r>
      <w:r>
        <w:rPr>
          <w:rtl/>
        </w:rPr>
        <w:t>التطور السريع لخدمات</w:t>
      </w:r>
      <w:r w:rsidRPr="009438F5">
        <w:rPr>
          <w:rtl/>
        </w:rPr>
        <w:t xml:space="preserve"> </w:t>
      </w:r>
      <w:r>
        <w:rPr>
          <w:rtl/>
        </w:rPr>
        <w:t xml:space="preserve">الاتصالات (الخلوية) المتنقلة المقدمة من المشغلين </w:t>
      </w:r>
      <w:r>
        <w:rPr>
          <w:rFonts w:hint="cs"/>
          <w:rtl/>
        </w:rPr>
        <w:t>وطغيان</w:t>
      </w:r>
      <w:r>
        <w:rPr>
          <w:rtl/>
        </w:rPr>
        <w:t xml:space="preserve"> هذا النوع من خدمات الاتصالات</w:t>
      </w:r>
      <w:r w:rsidR="00E24016">
        <w:rPr>
          <w:rtl/>
        </w:rPr>
        <w:t xml:space="preserve"> في </w:t>
      </w:r>
      <w:r>
        <w:rPr>
          <w:rtl/>
        </w:rPr>
        <w:t>أوكرانيا</w:t>
      </w:r>
      <w:r w:rsidRPr="009438F5">
        <w:rPr>
          <w:rtl/>
        </w:rPr>
        <w:t xml:space="preserve"> </w:t>
      </w:r>
      <w:r>
        <w:rPr>
          <w:rtl/>
        </w:rPr>
        <w:t>أد</w:t>
      </w:r>
      <w:r>
        <w:rPr>
          <w:rFonts w:hint="cs"/>
          <w:rtl/>
        </w:rPr>
        <w:t>يا</w:t>
      </w:r>
      <w:r>
        <w:rPr>
          <w:rtl/>
        </w:rPr>
        <w:t xml:space="preserve"> إلى النمو السريع لسوق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</w:t>
      </w:r>
      <w:r w:rsidR="00E24016">
        <w:rPr>
          <w:rtl/>
        </w:rPr>
        <w:t xml:space="preserve"> في </w:t>
      </w:r>
      <w:r>
        <w:rPr>
          <w:rtl/>
        </w:rPr>
        <w:t xml:space="preserve">أوكرانيا، </w:t>
      </w:r>
      <w:r>
        <w:rPr>
          <w:rFonts w:hint="cs"/>
          <w:rtl/>
        </w:rPr>
        <w:t>وبالتالي</w:t>
      </w:r>
      <w:r>
        <w:rPr>
          <w:rtl/>
        </w:rPr>
        <w:t xml:space="preserve"> إلى زيادة استيراد هذه المنتجات.</w:t>
      </w:r>
    </w:p>
    <w:p w:rsidR="002F2D14" w:rsidRPr="00134F32" w:rsidRDefault="002F2D14" w:rsidP="00134F32">
      <w:pPr>
        <w:rPr>
          <w:spacing w:val="-4"/>
          <w:rtl/>
        </w:rPr>
      </w:pPr>
      <w:r w:rsidRPr="00134F32">
        <w:rPr>
          <w:rFonts w:hint="cs"/>
          <w:spacing w:val="-4"/>
          <w:rtl/>
        </w:rPr>
        <w:t>و</w:t>
      </w:r>
      <w:r w:rsidRPr="00134F32">
        <w:rPr>
          <w:spacing w:val="-4"/>
          <w:rtl/>
        </w:rPr>
        <w:t>"</w:t>
      </w:r>
      <w:r w:rsidRPr="00134F32">
        <w:rPr>
          <w:rFonts w:hint="cs"/>
          <w:spacing w:val="-4"/>
          <w:rtl/>
        </w:rPr>
        <w:t>المطراف</w:t>
      </w:r>
      <w:r w:rsidRPr="00134F32">
        <w:rPr>
          <w:spacing w:val="-4"/>
          <w:rtl/>
        </w:rPr>
        <w:t xml:space="preserve"> </w:t>
      </w:r>
      <w:r w:rsidRPr="00134F32">
        <w:rPr>
          <w:rFonts w:hint="cs"/>
          <w:spacing w:val="-4"/>
          <w:rtl/>
        </w:rPr>
        <w:t>ال</w:t>
      </w:r>
      <w:r w:rsidRPr="00134F32">
        <w:rPr>
          <w:spacing w:val="-4"/>
          <w:rtl/>
        </w:rPr>
        <w:t xml:space="preserve">متنقل" </w:t>
      </w:r>
      <w:r w:rsidRPr="00134F32">
        <w:rPr>
          <w:rFonts w:hint="cs"/>
          <w:spacing w:val="-4"/>
          <w:rtl/>
        </w:rPr>
        <w:t>ي</w:t>
      </w:r>
      <w:r w:rsidRPr="00134F32">
        <w:rPr>
          <w:spacing w:val="-4"/>
          <w:rtl/>
        </w:rPr>
        <w:t xml:space="preserve">عني </w:t>
      </w:r>
      <w:r w:rsidRPr="00134F32">
        <w:rPr>
          <w:rFonts w:hint="cs"/>
          <w:spacing w:val="-4"/>
          <w:rtl/>
        </w:rPr>
        <w:t>جهازاً يدوياً</w:t>
      </w:r>
      <w:r w:rsidRPr="00134F32">
        <w:rPr>
          <w:spacing w:val="-4"/>
          <w:rtl/>
        </w:rPr>
        <w:t xml:space="preserve"> متنقل</w:t>
      </w:r>
      <w:r w:rsidRPr="00134F32">
        <w:rPr>
          <w:rFonts w:hint="cs"/>
          <w:spacing w:val="-4"/>
          <w:rtl/>
        </w:rPr>
        <w:t>اً</w:t>
      </w:r>
      <w:r w:rsidRPr="00134F32">
        <w:rPr>
          <w:spacing w:val="-4"/>
          <w:rtl/>
        </w:rPr>
        <w:t xml:space="preserve"> أو أي </w:t>
      </w:r>
      <w:r w:rsidRPr="00134F32">
        <w:rPr>
          <w:rFonts w:hint="cs"/>
          <w:spacing w:val="-4"/>
          <w:rtl/>
        </w:rPr>
        <w:t>من المعدات</w:t>
      </w:r>
      <w:r w:rsidRPr="00134F32">
        <w:rPr>
          <w:spacing w:val="-4"/>
          <w:rtl/>
        </w:rPr>
        <w:t xml:space="preserve"> الأخرى</w:t>
      </w:r>
      <w:r w:rsidRPr="00134F32">
        <w:rPr>
          <w:rFonts w:hint="cs"/>
          <w:spacing w:val="-4"/>
          <w:rtl/>
        </w:rPr>
        <w:t>، التي يستخدمها</w:t>
      </w:r>
      <w:r w:rsidRPr="00134F32">
        <w:rPr>
          <w:spacing w:val="-4"/>
          <w:rtl/>
        </w:rPr>
        <w:t xml:space="preserve"> المستخدم النهائي </w:t>
      </w:r>
      <w:r w:rsidRPr="00134F32">
        <w:rPr>
          <w:rFonts w:hint="cs"/>
          <w:spacing w:val="-4"/>
          <w:rtl/>
        </w:rPr>
        <w:t>ل</w:t>
      </w:r>
      <w:r w:rsidRPr="00134F32">
        <w:rPr>
          <w:spacing w:val="-4"/>
          <w:rtl/>
        </w:rPr>
        <w:t xml:space="preserve">شبكة الاتصالات، </w:t>
      </w:r>
      <w:r w:rsidRPr="00134F32">
        <w:rPr>
          <w:rFonts w:hint="cs"/>
          <w:spacing w:val="-4"/>
          <w:rtl/>
        </w:rPr>
        <w:t>ويمتلك</w:t>
      </w:r>
      <w:r w:rsidRPr="00134F32">
        <w:rPr>
          <w:spacing w:val="-4"/>
          <w:rtl/>
        </w:rPr>
        <w:t xml:space="preserve"> </w:t>
      </w:r>
      <w:r w:rsidRPr="00134F32">
        <w:rPr>
          <w:rFonts w:hint="cs"/>
          <w:spacing w:val="-4"/>
          <w:rtl/>
        </w:rPr>
        <w:t xml:space="preserve">كل منها </w:t>
      </w:r>
      <w:r w:rsidRPr="00134F32">
        <w:rPr>
          <w:spacing w:val="-4"/>
          <w:rtl/>
        </w:rPr>
        <w:t>معرف</w:t>
      </w:r>
      <w:r w:rsidRPr="00134F32">
        <w:rPr>
          <w:rFonts w:hint="cs"/>
          <w:spacing w:val="-4"/>
          <w:rtl/>
        </w:rPr>
        <w:t>اً</w:t>
      </w:r>
      <w:r w:rsidRPr="00134F32">
        <w:rPr>
          <w:spacing w:val="-4"/>
          <w:rtl/>
        </w:rPr>
        <w:t xml:space="preserve"> دولي</w:t>
      </w:r>
      <w:r w:rsidRPr="00134F32">
        <w:rPr>
          <w:rFonts w:hint="cs"/>
          <w:spacing w:val="-4"/>
          <w:rtl/>
        </w:rPr>
        <w:t>اً</w:t>
      </w:r>
      <w:r w:rsidRPr="00134F32">
        <w:rPr>
          <w:spacing w:val="-4"/>
          <w:rtl/>
        </w:rPr>
        <w:t xml:space="preserve"> (رمز الهوية الدولية للمعدات المتنقلة </w:t>
      </w:r>
      <w:r w:rsidR="00134F32" w:rsidRPr="00134F32">
        <w:rPr>
          <w:spacing w:val="-4"/>
        </w:rPr>
        <w:t>(</w:t>
      </w:r>
      <w:r w:rsidRPr="00134F32">
        <w:rPr>
          <w:spacing w:val="-4"/>
        </w:rPr>
        <w:t>IMEI</w:t>
      </w:r>
      <w:r w:rsidR="00134F32" w:rsidRPr="00134F32">
        <w:rPr>
          <w:spacing w:val="-4"/>
        </w:rPr>
        <w:t>)</w:t>
      </w:r>
      <w:r w:rsidRPr="00134F32">
        <w:rPr>
          <w:spacing w:val="-4"/>
          <w:rtl/>
        </w:rPr>
        <w:t xml:space="preserve">) ويمكن </w:t>
      </w:r>
      <w:r w:rsidRPr="00134F32">
        <w:rPr>
          <w:rFonts w:hint="cs"/>
          <w:spacing w:val="-4"/>
          <w:rtl/>
        </w:rPr>
        <w:t>التعرف عليها</w:t>
      </w:r>
      <w:r w:rsidRPr="00134F32">
        <w:rPr>
          <w:spacing w:val="-4"/>
          <w:rtl/>
        </w:rPr>
        <w:t xml:space="preserve"> داخل الشبكة باستخدام هذا الرمز.</w:t>
      </w:r>
    </w:p>
    <w:p w:rsidR="002F2D14" w:rsidRDefault="002F2D14" w:rsidP="00134F32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في عام </w:t>
      </w:r>
      <w:r w:rsidRPr="00AF56EA">
        <w:rPr>
          <w:lang w:val="en-US"/>
        </w:rPr>
        <w:t>2008</w:t>
      </w:r>
      <w:r>
        <w:rPr>
          <w:rtl/>
        </w:rPr>
        <w:t xml:space="preserve">، </w:t>
      </w:r>
      <w:r>
        <w:rPr>
          <w:rFonts w:hint="cs"/>
          <w:rtl/>
        </w:rPr>
        <w:t>كان</w:t>
      </w:r>
      <w:r>
        <w:rPr>
          <w:rtl/>
        </w:rPr>
        <w:t xml:space="preserve"> وضع سوق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</w:t>
      </w:r>
      <w:r w:rsidR="00E24016">
        <w:rPr>
          <w:rtl/>
        </w:rPr>
        <w:t xml:space="preserve"> في </w:t>
      </w:r>
      <w:r>
        <w:rPr>
          <w:rtl/>
        </w:rPr>
        <w:t>أوكرانيا</w:t>
      </w:r>
      <w:r w:rsidRPr="009E2AB4">
        <w:rPr>
          <w:rtl/>
        </w:rPr>
        <w:t xml:space="preserve"> </w:t>
      </w:r>
      <w:r>
        <w:rPr>
          <w:rtl/>
        </w:rPr>
        <w:t>حرجا</w:t>
      </w:r>
      <w:r>
        <w:rPr>
          <w:rFonts w:hint="cs"/>
          <w:rtl/>
        </w:rPr>
        <w:t>ً</w:t>
      </w:r>
      <w:r>
        <w:rPr>
          <w:rtl/>
        </w:rPr>
        <w:t>:</w:t>
      </w:r>
      <w:r>
        <w:rPr>
          <w:rFonts w:hint="cs"/>
          <w:rtl/>
        </w:rPr>
        <w:t xml:space="preserve"> حيث</w:t>
      </w:r>
      <w:r w:rsidRPr="009E2AB4">
        <w:rPr>
          <w:rtl/>
        </w:rPr>
        <w:t xml:space="preserve"> </w:t>
      </w:r>
      <w:r>
        <w:rPr>
          <w:rtl/>
        </w:rPr>
        <w:t xml:space="preserve">كانت </w:t>
      </w:r>
      <w:r w:rsidR="00134F32" w:rsidRPr="00F1119C">
        <w:rPr>
          <w:lang w:val="en-US"/>
        </w:rPr>
        <w:t>%</w:t>
      </w:r>
      <w:r w:rsidR="00134F32" w:rsidRPr="00AF56EA">
        <w:rPr>
          <w:lang w:val="en-US"/>
        </w:rPr>
        <w:t>95</w:t>
      </w:r>
      <w:r w:rsidR="00134F32">
        <w:rPr>
          <w:lang w:val="en-US"/>
        </w:rPr>
        <w:t>-%</w:t>
      </w:r>
      <w:r w:rsidR="00134F32" w:rsidRPr="00AF56EA">
        <w:rPr>
          <w:lang w:val="en-US"/>
        </w:rPr>
        <w:t>93</w:t>
      </w:r>
      <w:r w:rsidR="00134F32">
        <w:rPr>
          <w:rtl/>
        </w:rPr>
        <w:t xml:space="preserve"> </w:t>
      </w:r>
      <w:r>
        <w:rPr>
          <w:rFonts w:hint="cs"/>
          <w:rtl/>
        </w:rPr>
        <w:t xml:space="preserve">من </w:t>
      </w:r>
      <w:r>
        <w:rPr>
          <w:rtl/>
        </w:rPr>
        <w:t>المنتجات</w:t>
      </w:r>
      <w:r w:rsidR="00E24016">
        <w:rPr>
          <w:rtl/>
        </w:rPr>
        <w:t xml:space="preserve"> في </w:t>
      </w:r>
      <w:r>
        <w:rPr>
          <w:rtl/>
        </w:rPr>
        <w:t>السوق "واردات رمادية"، أو سلع</w:t>
      </w:r>
      <w:r>
        <w:rPr>
          <w:rFonts w:hint="cs"/>
          <w:rtl/>
        </w:rPr>
        <w:t>اً</w:t>
      </w:r>
      <w:r>
        <w:rPr>
          <w:rtl/>
        </w:rPr>
        <w:t xml:space="preserve"> مهربة</w:t>
      </w:r>
      <w:r>
        <w:rPr>
          <w:rFonts w:hint="cs"/>
          <w:rtl/>
        </w:rPr>
        <w:t xml:space="preserve"> بعبارة أبسط</w:t>
      </w:r>
      <w:r>
        <w:rPr>
          <w:rtl/>
        </w:rPr>
        <w:t>. وعلاوة على ذلك،</w:t>
      </w:r>
      <w:r w:rsidRPr="009E2AB4">
        <w:rPr>
          <w:rtl/>
        </w:rPr>
        <w:t xml:space="preserve"> </w:t>
      </w:r>
      <w:r>
        <w:rPr>
          <w:rtl/>
        </w:rPr>
        <w:t xml:space="preserve">كان جزء كبير من هذه المنتجات </w:t>
      </w:r>
      <w:r>
        <w:rPr>
          <w:rFonts w:hint="cs"/>
          <w:rtl/>
        </w:rPr>
        <w:t>ممثلاً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نسخ من </w:t>
      </w:r>
      <w:r>
        <w:rPr>
          <w:rFonts w:hint="cs"/>
          <w:rtl/>
        </w:rPr>
        <w:t>أجهزة يدوية</w:t>
      </w:r>
      <w:r>
        <w:rPr>
          <w:rtl/>
        </w:rPr>
        <w:t xml:space="preserve"> ذات علامات تجارية </w:t>
      </w:r>
      <w:r>
        <w:rPr>
          <w:rFonts w:hint="cs"/>
          <w:rtl/>
        </w:rPr>
        <w:t>مجهولة المصدر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لا </w:t>
      </w:r>
      <w:r>
        <w:rPr>
          <w:rFonts w:hint="cs"/>
          <w:rtl/>
        </w:rPr>
        <w:t>ت</w:t>
      </w:r>
      <w:r>
        <w:rPr>
          <w:rtl/>
        </w:rPr>
        <w:t xml:space="preserve">لب‍ي </w:t>
      </w:r>
      <w:r>
        <w:rPr>
          <w:rFonts w:hint="cs"/>
          <w:rtl/>
        </w:rPr>
        <w:t>ال</w:t>
      </w:r>
      <w:r>
        <w:rPr>
          <w:rtl/>
        </w:rPr>
        <w:t>معايير الأوكرانية</w:t>
      </w:r>
      <w:r w:rsidR="00E24016">
        <w:rPr>
          <w:rtl/>
        </w:rPr>
        <w:t xml:space="preserve"> في </w:t>
      </w:r>
      <w:r>
        <w:rPr>
          <w:rtl/>
        </w:rPr>
        <w:t>خصائصه</w:t>
      </w:r>
      <w:r>
        <w:rPr>
          <w:rFonts w:hint="cs"/>
          <w:rtl/>
        </w:rPr>
        <w:t>ا</w:t>
      </w:r>
      <w:r>
        <w:rPr>
          <w:rtl/>
        </w:rPr>
        <w:t xml:space="preserve"> التقنية أو</w:t>
      </w:r>
      <w:r w:rsidR="00E24016">
        <w:rPr>
          <w:rtl/>
        </w:rPr>
        <w:t xml:space="preserve"> في </w:t>
      </w:r>
      <w:r>
        <w:rPr>
          <w:rFonts w:hint="cs"/>
          <w:rtl/>
        </w:rPr>
        <w:t>خصائص ال</w:t>
      </w:r>
      <w:r>
        <w:rPr>
          <w:rtl/>
        </w:rPr>
        <w:t>سلام</w:t>
      </w:r>
      <w:r>
        <w:rPr>
          <w:rFonts w:hint="cs"/>
          <w:rtl/>
        </w:rPr>
        <w:t>ة</w:t>
      </w:r>
      <w:r>
        <w:rPr>
          <w:rtl/>
        </w:rPr>
        <w:t>.</w:t>
      </w:r>
      <w:r w:rsidRPr="009E2AB4">
        <w:rPr>
          <w:rtl/>
        </w:rPr>
        <w:t xml:space="preserve"> </w:t>
      </w:r>
      <w:r>
        <w:rPr>
          <w:rtl/>
        </w:rPr>
        <w:t>وكانت مختلف التدابير</w:t>
      </w:r>
      <w:r>
        <w:rPr>
          <w:rFonts w:hint="cs"/>
          <w:rtl/>
        </w:rPr>
        <w:t xml:space="preserve"> المتخذة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تنظيم السوق </w:t>
      </w:r>
      <w:r>
        <w:rPr>
          <w:rFonts w:hint="cs"/>
          <w:rtl/>
        </w:rPr>
        <w:t>عاجزة</w:t>
      </w:r>
      <w:r>
        <w:rPr>
          <w:rtl/>
        </w:rPr>
        <w:t xml:space="preserve"> </w:t>
      </w:r>
      <w:r>
        <w:rPr>
          <w:rFonts w:hint="cs"/>
          <w:rtl/>
        </w:rPr>
        <w:t>عن</w:t>
      </w:r>
      <w:r>
        <w:rPr>
          <w:rtl/>
        </w:rPr>
        <w:t xml:space="preserve"> تغيير هذا الوضع، ولم ت</w:t>
      </w:r>
      <w:r>
        <w:rPr>
          <w:rFonts w:hint="cs"/>
          <w:rtl/>
        </w:rPr>
        <w:t>ُ</w:t>
      </w:r>
      <w:r>
        <w:rPr>
          <w:rtl/>
        </w:rPr>
        <w:t xml:space="preserve">صنع </w:t>
      </w:r>
      <w:r>
        <w:rPr>
          <w:rFonts w:hint="cs"/>
          <w:rtl/>
        </w:rPr>
        <w:t>هذه</w:t>
      </w:r>
      <w:r w:rsidRPr="009E2AB4">
        <w:rPr>
          <w:rFonts w:hint="cs"/>
          <w:rtl/>
        </w:rPr>
        <w:t xml:space="preserve"> </w:t>
      </w:r>
      <w:r>
        <w:rPr>
          <w:rFonts w:hint="cs"/>
          <w:rtl/>
        </w:rPr>
        <w:t>المطاريف</w:t>
      </w:r>
      <w:r w:rsidR="00E24016">
        <w:rPr>
          <w:rtl/>
        </w:rPr>
        <w:t xml:space="preserve"> في </w:t>
      </w:r>
      <w:r>
        <w:rPr>
          <w:rtl/>
        </w:rPr>
        <w:t>أوكرانيا.</w:t>
      </w:r>
    </w:p>
    <w:p w:rsidR="002F2D14" w:rsidRPr="00CB1026" w:rsidRDefault="002F2D14" w:rsidP="00134F32">
      <w:pPr>
        <w:rPr>
          <w:rtl/>
        </w:rPr>
      </w:pPr>
      <w:r>
        <w:rPr>
          <w:rFonts w:hint="cs"/>
          <w:rtl/>
        </w:rPr>
        <w:t xml:space="preserve">وبعدئذ، خُوِّلت </w:t>
      </w:r>
      <w:r>
        <w:rPr>
          <w:rtl/>
        </w:rPr>
        <w:t>سلطة تنظيمية مستقلة</w:t>
      </w:r>
      <w:r>
        <w:rPr>
          <w:rFonts w:hint="cs"/>
          <w:rtl/>
        </w:rPr>
        <w:t xml:space="preserve"> هي الهيئة</w:t>
      </w:r>
      <w:r>
        <w:rPr>
          <w:rtl/>
        </w:rPr>
        <w:t xml:space="preserve"> الوطنية لتنظيم الدولة </w:t>
      </w:r>
      <w:r>
        <w:rPr>
          <w:rFonts w:hint="cs"/>
          <w:rtl/>
        </w:rPr>
        <w:t>ل</w:t>
      </w:r>
      <w:r>
        <w:rPr>
          <w:rtl/>
        </w:rPr>
        <w:t xml:space="preserve">لاتصالات والمعلوماتية </w:t>
      </w:r>
      <w:r w:rsidR="00134F32">
        <w:rPr>
          <w:lang w:val="en-US"/>
        </w:rPr>
        <w:t>(</w:t>
      </w:r>
      <w:r>
        <w:t>NCCIR</w:t>
      </w:r>
      <w:r w:rsidR="00134F32">
        <w:t>)</w:t>
      </w:r>
      <w:r>
        <w:rPr>
          <w:rtl/>
        </w:rPr>
        <w:t xml:space="preserve"> من خلال قانون أوكرانيا "</w:t>
      </w:r>
      <w:r>
        <w:rPr>
          <w:rFonts w:hint="cs"/>
          <w:rtl/>
        </w:rPr>
        <w:t>بشأن</w:t>
      </w:r>
      <w:r>
        <w:rPr>
          <w:rtl/>
        </w:rPr>
        <w:t xml:space="preserve"> موارد التردد</w:t>
      </w:r>
      <w:r>
        <w:rPr>
          <w:rFonts w:hint="cs"/>
          <w:rtl/>
        </w:rPr>
        <w:t>ات ال</w:t>
      </w:r>
      <w:r>
        <w:rPr>
          <w:rtl/>
        </w:rPr>
        <w:t>راديو</w:t>
      </w:r>
      <w:r>
        <w:rPr>
          <w:rFonts w:hint="cs"/>
          <w:rtl/>
        </w:rPr>
        <w:t>ية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أوكرانيا" </w:t>
      </w:r>
      <w:r>
        <w:rPr>
          <w:rFonts w:hint="cs"/>
          <w:rtl/>
        </w:rPr>
        <w:t>ب</w:t>
      </w:r>
      <w:r>
        <w:rPr>
          <w:rtl/>
        </w:rPr>
        <w:t xml:space="preserve">فرض تدابير إضافية لحماية السوق الأوكرانية </w:t>
      </w:r>
      <w:r>
        <w:rPr>
          <w:rFonts w:hint="cs"/>
          <w:rtl/>
        </w:rPr>
        <w:t>من</w:t>
      </w:r>
      <w:r w:rsidRPr="008075CB">
        <w:rPr>
          <w:rFonts w:hint="cs"/>
          <w:rtl/>
        </w:rPr>
        <w:t xml:space="preserve">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</w:t>
      </w:r>
      <w:r>
        <w:rPr>
          <w:rFonts w:hint="cs"/>
          <w:rtl/>
        </w:rPr>
        <w:t xml:space="preserve"> متدنية الجودة</w:t>
      </w:r>
      <w:r w:rsidRPr="008075CB">
        <w:rPr>
          <w:rtl/>
        </w:rPr>
        <w:t xml:space="preserve"> </w:t>
      </w:r>
      <w:r>
        <w:rPr>
          <w:rtl/>
        </w:rPr>
        <w:t>المستوردة</w:t>
      </w:r>
      <w:r w:rsidRPr="008075CB">
        <w:rPr>
          <w:rtl/>
        </w:rPr>
        <w:t xml:space="preserve"> </w:t>
      </w:r>
      <w:r>
        <w:rPr>
          <w:rFonts w:hint="cs"/>
          <w:rtl/>
        </w:rPr>
        <w:t xml:space="preserve">دون إذن أو </w:t>
      </w:r>
      <w:r>
        <w:rPr>
          <w:rtl/>
        </w:rPr>
        <w:t xml:space="preserve">بطريقة غير </w:t>
      </w:r>
      <w:r>
        <w:rPr>
          <w:rFonts w:hint="cs"/>
          <w:rtl/>
        </w:rPr>
        <w:t>قانونية.</w:t>
      </w:r>
    </w:p>
    <w:p w:rsidR="002F2D14" w:rsidRPr="00134F32" w:rsidRDefault="00C07AB3" w:rsidP="00134F32">
      <w:pPr>
        <w:pStyle w:val="Headingb"/>
        <w:rPr>
          <w:rtl/>
          <w:lang w:val="en-US"/>
        </w:rPr>
      </w:pPr>
      <w:bookmarkStart w:id="158" w:name="_Toc413407029"/>
      <w:bookmarkStart w:id="159" w:name="_Toc414026253"/>
      <w:r>
        <w:t>2.</w:t>
      </w:r>
      <w:r w:rsidRPr="00C07AB3">
        <w:t>2.11.1.A</w:t>
      </w:r>
      <w:r>
        <w:tab/>
      </w:r>
      <w:r w:rsidR="002F2D14">
        <w:rPr>
          <w:rFonts w:hint="cs"/>
          <w:rtl/>
        </w:rPr>
        <w:t>ال</w:t>
      </w:r>
      <w:r w:rsidR="002F2D14">
        <w:rPr>
          <w:rtl/>
        </w:rPr>
        <w:t>أهداف</w:t>
      </w:r>
      <w:bookmarkEnd w:id="158"/>
      <w:bookmarkEnd w:id="159"/>
    </w:p>
    <w:p w:rsidR="002F2D14" w:rsidRDefault="002F2D14" w:rsidP="00C07AB3">
      <w:pPr>
        <w:rPr>
          <w:rtl/>
        </w:rPr>
      </w:pPr>
      <w:r>
        <w:rPr>
          <w:rtl/>
        </w:rPr>
        <w:t xml:space="preserve">حددت </w:t>
      </w:r>
      <w:r>
        <w:rPr>
          <w:rFonts w:hint="cs"/>
          <w:rtl/>
        </w:rPr>
        <w:t>الهيئة</w:t>
      </w:r>
      <w:r>
        <w:rPr>
          <w:rtl/>
        </w:rPr>
        <w:t xml:space="preserve"> الوطنية لتنظيم الدولة </w:t>
      </w:r>
      <w:r>
        <w:rPr>
          <w:rFonts w:hint="cs"/>
          <w:rtl/>
        </w:rPr>
        <w:t>ل</w:t>
      </w:r>
      <w:r>
        <w:rPr>
          <w:rtl/>
        </w:rPr>
        <w:t xml:space="preserve">لاتصالات والمعلوماتية </w:t>
      </w:r>
      <w:r w:rsidR="00134F32">
        <w:t>(</w:t>
      </w:r>
      <w:r>
        <w:t>NCCIR</w:t>
      </w:r>
      <w:r w:rsidR="00134F32">
        <w:t>)</w:t>
      </w:r>
      <w:r>
        <w:rPr>
          <w:rtl/>
        </w:rPr>
        <w:t xml:space="preserve"> الأهداف التالية</w:t>
      </w:r>
      <w:r w:rsidRPr="0081581B">
        <w:rPr>
          <w:rFonts w:hint="cs"/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لسيطرة على الاستيراد </w:t>
      </w:r>
      <w:r>
        <w:rPr>
          <w:rFonts w:hint="cs"/>
          <w:rtl/>
        </w:rPr>
        <w:t>وعلى إعداد</w:t>
      </w:r>
      <w:r>
        <w:rPr>
          <w:rtl/>
        </w:rPr>
        <w:t xml:space="preserve"> </w:t>
      </w:r>
      <w:r>
        <w:rPr>
          <w:rFonts w:hint="cs"/>
          <w:rtl/>
        </w:rPr>
        <w:t>المطاريف</w:t>
      </w:r>
      <w:r w:rsidR="00C07AB3">
        <w:rPr>
          <w:rFonts w:hint="eastAsia"/>
          <w:rtl/>
        </w:rPr>
        <w:t> </w:t>
      </w:r>
      <w:r>
        <w:rPr>
          <w:rFonts w:hint="cs"/>
          <w:rtl/>
        </w:rPr>
        <w:t>و</w:t>
      </w:r>
      <w:r>
        <w:rPr>
          <w:rtl/>
        </w:rPr>
        <w:t>استخدام</w:t>
      </w:r>
      <w:r>
        <w:rPr>
          <w:rFonts w:hint="cs"/>
          <w:rtl/>
        </w:rPr>
        <w:t>ها</w:t>
      </w:r>
      <w:r>
        <w:rPr>
          <w:rtl/>
        </w:rPr>
        <w:t>:</w:t>
      </w:r>
    </w:p>
    <w:p w:rsidR="002F2D14" w:rsidRDefault="00134F32" w:rsidP="00C07AB3">
      <w:pPr>
        <w:rPr>
          <w:rtl/>
        </w:rPr>
      </w:pPr>
      <w:r>
        <w:rPr>
          <w:lang w:val="en-US"/>
        </w:rPr>
        <w:t>(</w:t>
      </w:r>
      <w:r w:rsidRPr="00AF56EA">
        <w:rPr>
          <w:lang w:val="en-US"/>
        </w:rPr>
        <w:t>1</w:t>
      </w:r>
      <w:r>
        <w:rPr>
          <w:rtl/>
        </w:rPr>
        <w:tab/>
      </w:r>
      <w:r w:rsidR="002F2D14">
        <w:rPr>
          <w:rtl/>
        </w:rPr>
        <w:t xml:space="preserve">حماية السوق الأوكرانية </w:t>
      </w:r>
      <w:r w:rsidR="002F2D14">
        <w:rPr>
          <w:rFonts w:hint="cs"/>
          <w:rtl/>
        </w:rPr>
        <w:t>من</w:t>
      </w:r>
      <w:r w:rsidR="002F2D14">
        <w:rPr>
          <w:rtl/>
        </w:rPr>
        <w:t xml:space="preserve"> </w:t>
      </w:r>
      <w:r w:rsidR="00C07AB3">
        <w:rPr>
          <w:rFonts w:hint="cs"/>
          <w:rtl/>
        </w:rPr>
        <w:t>المطاريف</w:t>
      </w:r>
      <w:r w:rsidR="002F2D14">
        <w:rPr>
          <w:rtl/>
        </w:rPr>
        <w:t xml:space="preserve"> المتنقلة </w:t>
      </w:r>
      <w:r w:rsidR="002F2D14">
        <w:rPr>
          <w:rFonts w:hint="cs"/>
          <w:rtl/>
        </w:rPr>
        <w:t>متدنية ال</w:t>
      </w:r>
      <w:r w:rsidR="002F2D14">
        <w:rPr>
          <w:rtl/>
        </w:rPr>
        <w:t xml:space="preserve">جودة التي يمكن أن تكون غير </w:t>
      </w:r>
      <w:r w:rsidR="002F2D14">
        <w:rPr>
          <w:rFonts w:hint="cs"/>
          <w:rtl/>
        </w:rPr>
        <w:t>نظامية</w:t>
      </w:r>
      <w:r w:rsidR="002F2D14">
        <w:rPr>
          <w:rtl/>
        </w:rPr>
        <w:t xml:space="preserve"> أو خطر</w:t>
      </w:r>
      <w:r w:rsidR="002F2D14">
        <w:rPr>
          <w:rFonts w:hint="cs"/>
          <w:rtl/>
        </w:rPr>
        <w:t>ة</w:t>
      </w:r>
      <w:r w:rsidR="002F2D14">
        <w:rPr>
          <w:rtl/>
        </w:rPr>
        <w:t xml:space="preserve"> على صحة الإنسان.</w:t>
      </w:r>
    </w:p>
    <w:p w:rsidR="002F2D14" w:rsidRDefault="00134F32" w:rsidP="00134F32">
      <w:pPr>
        <w:rPr>
          <w:rtl/>
        </w:rPr>
      </w:pPr>
      <w:r>
        <w:rPr>
          <w:lang w:val="en-US"/>
        </w:rPr>
        <w:t>(</w:t>
      </w:r>
      <w:r w:rsidRPr="00AF56EA">
        <w:rPr>
          <w:lang w:val="en-US"/>
        </w:rPr>
        <w:t>2</w:t>
      </w:r>
      <w:r>
        <w:rPr>
          <w:rtl/>
        </w:rPr>
        <w:tab/>
      </w:r>
      <w:r w:rsidR="00C07AB3">
        <w:rPr>
          <w:rtl/>
        </w:rPr>
        <w:t xml:space="preserve">ضمان الجودة الكافية </w:t>
      </w:r>
      <w:r w:rsidR="002F2D14">
        <w:rPr>
          <w:rtl/>
        </w:rPr>
        <w:t>لخدمات الاتصالات المتنقلة.</w:t>
      </w:r>
    </w:p>
    <w:p w:rsidR="002F2D14" w:rsidRDefault="00134F32" w:rsidP="00134F32">
      <w:pPr>
        <w:rPr>
          <w:rtl/>
        </w:rPr>
      </w:pPr>
      <w:r>
        <w:rPr>
          <w:lang w:val="en-US"/>
        </w:rPr>
        <w:t>(</w:t>
      </w:r>
      <w:r w:rsidRPr="00AF56EA">
        <w:rPr>
          <w:lang w:val="en-US"/>
        </w:rPr>
        <w:t>3</w:t>
      </w:r>
      <w:r>
        <w:rPr>
          <w:rtl/>
        </w:rPr>
        <w:tab/>
      </w:r>
      <w:r w:rsidR="002F2D14">
        <w:rPr>
          <w:rtl/>
        </w:rPr>
        <w:t xml:space="preserve">حل المشكلة الاجتماعية </w:t>
      </w:r>
      <w:r w:rsidR="002F2D14">
        <w:rPr>
          <w:rFonts w:hint="cs"/>
          <w:rtl/>
        </w:rPr>
        <w:t>المتمثلة</w:t>
      </w:r>
      <w:r w:rsidR="00E24016">
        <w:rPr>
          <w:rFonts w:hint="cs"/>
          <w:rtl/>
        </w:rPr>
        <w:t xml:space="preserve"> في </w:t>
      </w:r>
      <w:r w:rsidR="002F2D14">
        <w:rPr>
          <w:rtl/>
        </w:rPr>
        <w:t xml:space="preserve">سرقة </w:t>
      </w:r>
      <w:r w:rsidR="002F2D14">
        <w:rPr>
          <w:rFonts w:hint="cs"/>
          <w:rtl/>
        </w:rPr>
        <w:t>الأجهزة اليدوية</w:t>
      </w:r>
      <w:r w:rsidR="002F2D14">
        <w:rPr>
          <w:rtl/>
        </w:rPr>
        <w:t>، و</w:t>
      </w:r>
      <w:r w:rsidR="00C07AB3">
        <w:rPr>
          <w:rtl/>
        </w:rPr>
        <w:t>خاصةً</w:t>
      </w:r>
      <w:r w:rsidR="002F2D14">
        <w:rPr>
          <w:rtl/>
        </w:rPr>
        <w:t xml:space="preserve"> من الأطفال.</w:t>
      </w:r>
    </w:p>
    <w:p w:rsidR="002F2D14" w:rsidRDefault="00134F32" w:rsidP="00134F32">
      <w:pPr>
        <w:rPr>
          <w:rtl/>
        </w:rPr>
      </w:pPr>
      <w:r>
        <w:rPr>
          <w:lang w:val="en-US"/>
        </w:rPr>
        <w:t>(</w:t>
      </w:r>
      <w:r w:rsidRPr="00AF56EA">
        <w:rPr>
          <w:lang w:val="en-US"/>
        </w:rPr>
        <w:t>4</w:t>
      </w:r>
      <w:r>
        <w:rPr>
          <w:rtl/>
        </w:rPr>
        <w:tab/>
      </w:r>
      <w:r w:rsidR="002F2D14">
        <w:rPr>
          <w:rtl/>
        </w:rPr>
        <w:t>مكافحة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 xml:space="preserve">الاستيراد غير </w:t>
      </w:r>
      <w:r w:rsidR="002F2D14">
        <w:rPr>
          <w:rFonts w:hint="cs"/>
          <w:rtl/>
        </w:rPr>
        <w:t>القانوني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والإعداد</w:t>
      </w:r>
      <w:r w:rsidR="002F2D14" w:rsidRPr="00405865">
        <w:rPr>
          <w:rtl/>
        </w:rPr>
        <w:t xml:space="preserve"> </w:t>
      </w:r>
      <w:r w:rsidR="002F2D14">
        <w:rPr>
          <w:rtl/>
        </w:rPr>
        <w:t xml:space="preserve">غير </w:t>
      </w:r>
      <w:r w:rsidR="002F2D14">
        <w:rPr>
          <w:rFonts w:hint="cs"/>
          <w:rtl/>
        </w:rPr>
        <w:t>القانوني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للمطاريف</w:t>
      </w:r>
      <w:r w:rsidR="002F2D14">
        <w:rPr>
          <w:rtl/>
        </w:rPr>
        <w:t xml:space="preserve"> المتنقلة</w:t>
      </w:r>
      <w:r w:rsidR="00E24016">
        <w:rPr>
          <w:rtl/>
        </w:rPr>
        <w:t xml:space="preserve"> في </w:t>
      </w:r>
      <w:r w:rsidR="002F2D14">
        <w:rPr>
          <w:rtl/>
        </w:rPr>
        <w:t>السوق الأوكرانية.</w:t>
      </w:r>
    </w:p>
    <w:p w:rsidR="002F2D14" w:rsidRDefault="002F2D14" w:rsidP="00C3526F">
      <w:pPr>
        <w:rPr>
          <w:rtl/>
        </w:rPr>
      </w:pPr>
      <w:r>
        <w:rPr>
          <w:rtl/>
        </w:rPr>
        <w:t xml:space="preserve">وقد وضعت إجراءات لاستيراد </w:t>
      </w:r>
      <w:r>
        <w:rPr>
          <w:rFonts w:hint="cs"/>
          <w:rtl/>
        </w:rPr>
        <w:t>وإعداد</w:t>
      </w:r>
      <w:r>
        <w:rPr>
          <w:rtl/>
        </w:rPr>
        <w:t xml:space="preserve"> المعدات المتنقلة مع إيلاء الاعتبار الواجب للأهداف المذكورة أعلاه.</w:t>
      </w:r>
      <w:r>
        <w:rPr>
          <w:rFonts w:hint="cs"/>
          <w:rtl/>
        </w:rPr>
        <w:t xml:space="preserve"> وقد نص قانونان رسميان على هذه الإجراءات - وهما قانون</w:t>
      </w:r>
      <w:r>
        <w:rPr>
          <w:rtl/>
        </w:rPr>
        <w:t xml:space="preserve"> إجراءات استيراد </w:t>
      </w:r>
      <w:r>
        <w:rPr>
          <w:rFonts w:hint="cs"/>
          <w:rtl/>
        </w:rPr>
        <w:t>ال</w:t>
      </w:r>
      <w:r>
        <w:rPr>
          <w:rtl/>
        </w:rPr>
        <w:t>مرافق الإلكترونية الراديو</w:t>
      </w:r>
      <w:r>
        <w:rPr>
          <w:rFonts w:hint="cs"/>
          <w:rtl/>
        </w:rPr>
        <w:t>ية</w:t>
      </w:r>
      <w:r>
        <w:rPr>
          <w:rtl/>
        </w:rPr>
        <w:t xml:space="preserve"> والأجهزة المشعة و</w:t>
      </w:r>
      <w:r>
        <w:rPr>
          <w:rFonts w:hint="cs"/>
          <w:rtl/>
        </w:rPr>
        <w:t xml:space="preserve">قانون </w:t>
      </w:r>
      <w:r>
        <w:rPr>
          <w:rtl/>
        </w:rPr>
        <w:t xml:space="preserve">إجراءات </w:t>
      </w:r>
      <w:r>
        <w:rPr>
          <w:rFonts w:hint="cs"/>
          <w:rtl/>
        </w:rPr>
        <w:t>إعداد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مرافق الإلكترونية </w:t>
      </w:r>
      <w:r>
        <w:rPr>
          <w:rFonts w:hint="cs"/>
          <w:rtl/>
        </w:rPr>
        <w:t>و</w:t>
      </w:r>
      <w:r>
        <w:rPr>
          <w:rtl/>
        </w:rPr>
        <w:t>أجهزة</w:t>
      </w:r>
      <w:r>
        <w:rPr>
          <w:rFonts w:hint="cs"/>
          <w:rtl/>
        </w:rPr>
        <w:t xml:space="preserve"> البث</w:t>
      </w:r>
      <w:r w:rsidR="00E24016">
        <w:rPr>
          <w:rtl/>
        </w:rPr>
        <w:t xml:space="preserve"> في </w:t>
      </w:r>
      <w:r>
        <w:rPr>
          <w:rtl/>
        </w:rPr>
        <w:t>أوكرانيا.</w:t>
      </w:r>
    </w:p>
    <w:p w:rsidR="002F2D14" w:rsidRDefault="00C07AB3" w:rsidP="00134F32">
      <w:pPr>
        <w:pStyle w:val="Headingb"/>
        <w:rPr>
          <w:rtl/>
        </w:rPr>
      </w:pPr>
      <w:bookmarkStart w:id="160" w:name="_Toc413407030"/>
      <w:bookmarkStart w:id="161" w:name="_Toc414026254"/>
      <w:r>
        <w:t>3.</w:t>
      </w:r>
      <w:r w:rsidRPr="00C07AB3">
        <w:t>2.11.1.A</w:t>
      </w:r>
      <w:r>
        <w:rPr>
          <w:rtl/>
        </w:rPr>
        <w:tab/>
      </w:r>
      <w:r w:rsidR="002F2D14">
        <w:rPr>
          <w:rtl/>
        </w:rPr>
        <w:t>إجراءات ا</w:t>
      </w:r>
      <w:r w:rsidR="002F2D14">
        <w:rPr>
          <w:rFonts w:hint="cs"/>
          <w:rtl/>
        </w:rPr>
        <w:t>لا</w:t>
      </w:r>
      <w:r w:rsidR="002F2D14">
        <w:rPr>
          <w:rtl/>
        </w:rPr>
        <w:t>ستيراد</w:t>
      </w:r>
      <w:bookmarkEnd w:id="160"/>
      <w:bookmarkEnd w:id="161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>ت</w:t>
      </w:r>
      <w:r>
        <w:rPr>
          <w:rtl/>
        </w:rPr>
        <w:t>تحكم</w:t>
      </w:r>
      <w:r w:rsidRPr="00275AAC">
        <w:rPr>
          <w:rtl/>
        </w:rPr>
        <w:t xml:space="preserve"> </w:t>
      </w:r>
      <w:r>
        <w:rPr>
          <w:rtl/>
        </w:rPr>
        <w:t>السلطات الجمركية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استيراد </w:t>
      </w:r>
      <w:r>
        <w:rPr>
          <w:rFonts w:hint="cs"/>
          <w:rtl/>
        </w:rPr>
        <w:t>ال</w:t>
      </w:r>
      <w:r>
        <w:rPr>
          <w:rtl/>
        </w:rPr>
        <w:t xml:space="preserve">معدات </w:t>
      </w:r>
      <w:r>
        <w:rPr>
          <w:rFonts w:hint="cs"/>
          <w:rtl/>
        </w:rPr>
        <w:t>الراديوية</w:t>
      </w:r>
      <w:r>
        <w:rPr>
          <w:rtl/>
        </w:rPr>
        <w:t xml:space="preserve"> </w:t>
      </w:r>
      <w:r>
        <w:rPr>
          <w:rFonts w:hint="cs"/>
          <w:rtl/>
        </w:rPr>
        <w:t xml:space="preserve">إلى </w:t>
      </w:r>
      <w:r>
        <w:rPr>
          <w:rtl/>
        </w:rPr>
        <w:t>أوكرانيا وفقا</w:t>
      </w:r>
      <w:r>
        <w:rPr>
          <w:rFonts w:hint="cs"/>
          <w:rtl/>
        </w:rPr>
        <w:t>ً</w:t>
      </w:r>
      <w:r>
        <w:rPr>
          <w:rtl/>
        </w:rPr>
        <w:t xml:space="preserve"> للشروط التالية:</w:t>
      </w:r>
    </w:p>
    <w:p w:rsidR="002F2D14" w:rsidRDefault="00134F32" w:rsidP="00134F32">
      <w:pPr>
        <w:pStyle w:val="enumlev1"/>
        <w:rPr>
          <w:rtl/>
        </w:rPr>
      </w:pPr>
      <w:r>
        <w:sym w:font="Symbol" w:char="F0B7"/>
      </w:r>
      <w:r>
        <w:rPr>
          <w:lang w:val="en-US"/>
        </w:rPr>
        <w:tab/>
      </w:r>
      <w:r w:rsidR="002F2D14">
        <w:rPr>
          <w:rtl/>
        </w:rPr>
        <w:t xml:space="preserve">توفر وثيقة </w:t>
      </w:r>
      <w:r w:rsidR="002F2D14">
        <w:rPr>
          <w:rFonts w:hint="cs"/>
          <w:rtl/>
        </w:rPr>
        <w:t>التزام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معدات </w:t>
      </w:r>
      <w:r w:rsidR="002F2D14">
        <w:rPr>
          <w:rFonts w:hint="cs"/>
          <w:rtl/>
        </w:rPr>
        <w:t>الراديوية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ب</w:t>
      </w:r>
      <w:r w:rsidR="002F2D14">
        <w:rPr>
          <w:rtl/>
        </w:rPr>
        <w:t>اللوائح التقنية؛</w:t>
      </w:r>
    </w:p>
    <w:p w:rsidR="002F2D14" w:rsidRDefault="00134F32" w:rsidP="00134F32">
      <w:pPr>
        <w:pStyle w:val="enumlev1"/>
        <w:rPr>
          <w:rtl/>
        </w:rPr>
      </w:pPr>
      <w:r>
        <w:sym w:font="Symbol" w:char="F0B7"/>
      </w:r>
      <w:r>
        <w:rPr>
          <w:lang w:val="en-US"/>
        </w:rPr>
        <w:tab/>
      </w:r>
      <w:r w:rsidR="002F2D14">
        <w:rPr>
          <w:rFonts w:hint="cs"/>
          <w:rtl/>
        </w:rPr>
        <w:t>مطابقة ال</w:t>
      </w:r>
      <w:r w:rsidR="002F2D14">
        <w:rPr>
          <w:rtl/>
        </w:rPr>
        <w:t xml:space="preserve">معدات </w:t>
      </w:r>
      <w:r w:rsidR="002F2D14">
        <w:rPr>
          <w:rFonts w:hint="cs"/>
          <w:rtl/>
        </w:rPr>
        <w:t>لسجل</w:t>
      </w:r>
      <w:r w:rsidR="002F2D14" w:rsidRPr="00D20D0B">
        <w:rPr>
          <w:rFonts w:hint="cs"/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مرافق الإلكترونية الراديو</w:t>
      </w:r>
      <w:r w:rsidR="002F2D14">
        <w:rPr>
          <w:rFonts w:hint="cs"/>
          <w:rtl/>
        </w:rPr>
        <w:t>ية</w:t>
      </w:r>
      <w:r w:rsidR="002F2D14">
        <w:rPr>
          <w:rtl/>
        </w:rPr>
        <w:t xml:space="preserve"> والأجهزة المشعة</w:t>
      </w:r>
      <w:r w:rsidR="002F2D14" w:rsidRPr="00D20D0B">
        <w:rPr>
          <w:rtl/>
        </w:rPr>
        <w:t xml:space="preserve"> </w:t>
      </w:r>
      <w:r w:rsidR="002F2D14">
        <w:rPr>
          <w:rtl/>
        </w:rPr>
        <w:t xml:space="preserve">التي يسمح </w:t>
      </w:r>
      <w:r w:rsidR="002F2D14">
        <w:rPr>
          <w:rFonts w:hint="cs"/>
          <w:rtl/>
        </w:rPr>
        <w:t>ب</w:t>
      </w:r>
      <w:r w:rsidR="002F2D14">
        <w:rPr>
          <w:rtl/>
        </w:rPr>
        <w:t>استخدامها</w:t>
      </w:r>
      <w:r w:rsidR="00E24016">
        <w:rPr>
          <w:rtl/>
        </w:rPr>
        <w:t xml:space="preserve"> في </w:t>
      </w:r>
      <w:r w:rsidR="002F2D14">
        <w:rPr>
          <w:rtl/>
        </w:rPr>
        <w:t>أوكرانيا</w:t>
      </w:r>
      <w:r w:rsidR="00E24016">
        <w:rPr>
          <w:rtl/>
        </w:rPr>
        <w:t xml:space="preserve"> في </w:t>
      </w:r>
      <w:r w:rsidR="002F2D14">
        <w:rPr>
          <w:rFonts w:hint="cs"/>
          <w:rtl/>
        </w:rPr>
        <w:t>ال</w:t>
      </w:r>
      <w:r w:rsidR="002F2D14">
        <w:rPr>
          <w:rtl/>
        </w:rPr>
        <w:t>نطاقات التردد</w:t>
      </w:r>
      <w:r w:rsidR="002F2D14">
        <w:rPr>
          <w:rFonts w:hint="cs"/>
          <w:rtl/>
        </w:rPr>
        <w:t>ية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 xml:space="preserve">شائعة </w:t>
      </w:r>
      <w:r w:rsidR="002F2D14">
        <w:rPr>
          <w:rtl/>
        </w:rPr>
        <w:t>الاستخدام؛</w:t>
      </w:r>
    </w:p>
    <w:p w:rsidR="002F2D14" w:rsidRDefault="00134F32" w:rsidP="00134F32">
      <w:pPr>
        <w:pStyle w:val="enumlev1"/>
        <w:rPr>
          <w:rtl/>
        </w:rPr>
      </w:pPr>
      <w:r>
        <w:sym w:font="Symbol" w:char="F0B7"/>
      </w:r>
      <w:r>
        <w:rPr>
          <w:lang w:val="en-US"/>
        </w:rPr>
        <w:tab/>
      </w:r>
      <w:r w:rsidR="002F2D14">
        <w:rPr>
          <w:rFonts w:hint="cs"/>
          <w:rtl/>
        </w:rPr>
        <w:t>عدم ورود</w:t>
      </w:r>
      <w:r w:rsidR="002F2D14" w:rsidRPr="00D20D0B">
        <w:rPr>
          <w:rFonts w:hint="cs"/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معدات</w:t>
      </w:r>
      <w:r w:rsidR="00E24016">
        <w:rPr>
          <w:rFonts w:hint="cs"/>
          <w:rtl/>
        </w:rPr>
        <w:t xml:space="preserve"> في </w:t>
      </w:r>
      <w:r w:rsidR="002F2D14">
        <w:rPr>
          <w:rFonts w:hint="cs"/>
          <w:rtl/>
        </w:rPr>
        <w:t>سجل</w:t>
      </w:r>
      <w:r w:rsidR="002F2D14" w:rsidRPr="00D20D0B">
        <w:rPr>
          <w:rFonts w:hint="cs"/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مرافق الإلكترونية الراديو</w:t>
      </w:r>
      <w:r w:rsidR="002F2D14">
        <w:rPr>
          <w:rFonts w:hint="cs"/>
          <w:rtl/>
        </w:rPr>
        <w:t>ية</w:t>
      </w:r>
      <w:r w:rsidR="002F2D14">
        <w:rPr>
          <w:rtl/>
        </w:rPr>
        <w:t xml:space="preserve"> والأجهزة المشعة</w:t>
      </w:r>
      <w:r w:rsidR="002F2D14" w:rsidRPr="00D20D0B">
        <w:rPr>
          <w:rtl/>
        </w:rPr>
        <w:t xml:space="preserve"> </w:t>
      </w:r>
      <w:r w:rsidR="002F2D14">
        <w:rPr>
          <w:rtl/>
        </w:rPr>
        <w:t xml:space="preserve">التي </w:t>
      </w:r>
      <w:r w:rsidR="002F2D14">
        <w:rPr>
          <w:rFonts w:hint="cs"/>
          <w:rtl/>
        </w:rPr>
        <w:t>يُحظر</w:t>
      </w:r>
      <w:r w:rsidR="002F2D14">
        <w:rPr>
          <w:rtl/>
        </w:rPr>
        <w:t xml:space="preserve"> استخدامها</w:t>
      </w:r>
      <w:r w:rsidR="00E24016">
        <w:rPr>
          <w:rtl/>
        </w:rPr>
        <w:t xml:space="preserve"> في </w:t>
      </w:r>
      <w:r w:rsidR="002F2D14">
        <w:rPr>
          <w:rtl/>
        </w:rPr>
        <w:t>أوكرانيا</w:t>
      </w:r>
      <w:r w:rsidR="00E24016">
        <w:rPr>
          <w:rtl/>
        </w:rPr>
        <w:t xml:space="preserve"> في </w:t>
      </w:r>
      <w:r w:rsidR="002F2D14">
        <w:rPr>
          <w:rFonts w:hint="cs"/>
          <w:rtl/>
        </w:rPr>
        <w:t>ال</w:t>
      </w:r>
      <w:r w:rsidR="002F2D14">
        <w:rPr>
          <w:rtl/>
        </w:rPr>
        <w:t>نطاقات التردد</w:t>
      </w:r>
      <w:r w:rsidR="002F2D14">
        <w:rPr>
          <w:rFonts w:hint="cs"/>
          <w:rtl/>
        </w:rPr>
        <w:t>ية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 xml:space="preserve">شائعة </w:t>
      </w:r>
      <w:r w:rsidR="002F2D14">
        <w:rPr>
          <w:rtl/>
        </w:rPr>
        <w:t>الاستخدام</w:t>
      </w:r>
      <w:r w:rsidR="002F2D14">
        <w:rPr>
          <w:rFonts w:hint="cs"/>
          <w:rtl/>
        </w:rPr>
        <w:t>.</w:t>
      </w:r>
    </w:p>
    <w:p w:rsidR="002F2D14" w:rsidRDefault="002F2D14" w:rsidP="00C07AB3">
      <w:pPr>
        <w:rPr>
          <w:rtl/>
        </w:rPr>
      </w:pPr>
      <w:r>
        <w:rPr>
          <w:rFonts w:hint="cs"/>
          <w:rtl/>
        </w:rPr>
        <w:t>وتعالَج</w:t>
      </w:r>
      <w:r w:rsidRPr="00D20D0B">
        <w:rPr>
          <w:rtl/>
        </w:rPr>
        <w:t xml:space="preserve"> </w:t>
      </w:r>
      <w:r>
        <w:rPr>
          <w:rtl/>
        </w:rPr>
        <w:t xml:space="preserve">رموز الهوية الدولية للمعدات المتنقلة </w:t>
      </w:r>
      <w:r w:rsidR="00134F32">
        <w:t>(</w:t>
      </w:r>
      <w:r>
        <w:t>IMEI</w:t>
      </w:r>
      <w:r w:rsidR="00134F32">
        <w:t>)</w:t>
      </w:r>
      <w:r>
        <w:rPr>
          <w:rtl/>
        </w:rPr>
        <w:t xml:space="preserve"> المقدمة من المستورد إلى مركز الدولة الأوكرانية </w:t>
      </w:r>
      <w:r>
        <w:rPr>
          <w:rFonts w:hint="cs"/>
          <w:rtl/>
        </w:rPr>
        <w:t>ل</w:t>
      </w:r>
      <w:r>
        <w:rPr>
          <w:rtl/>
        </w:rPr>
        <w:t>لترددات الراديوية</w:t>
      </w:r>
      <w:r w:rsidR="00134F32">
        <w:rPr>
          <w:rFonts w:hint="cs"/>
          <w:rtl/>
        </w:rPr>
        <w:t> </w:t>
      </w:r>
      <w:r w:rsidR="00134F32">
        <w:t>(</w:t>
      </w:r>
      <w:r>
        <w:t>UCRF</w:t>
      </w:r>
      <w:r w:rsidR="00134F32">
        <w:t>)</w:t>
      </w:r>
      <w:r>
        <w:rPr>
          <w:rtl/>
        </w:rPr>
        <w:t xml:space="preserve">، </w:t>
      </w:r>
      <w:r>
        <w:rPr>
          <w:rFonts w:hint="cs"/>
          <w:rtl/>
        </w:rPr>
        <w:t>وتُدخل</w:t>
      </w:r>
      <w:r w:rsidR="00E24016">
        <w:rPr>
          <w:rtl/>
        </w:rPr>
        <w:t xml:space="preserve"> في </w:t>
      </w:r>
      <w:r>
        <w:rPr>
          <w:rtl/>
        </w:rPr>
        <w:t xml:space="preserve">"القائمة البيضاء" </w:t>
      </w:r>
      <w:r>
        <w:rPr>
          <w:rFonts w:hint="cs"/>
          <w:rtl/>
        </w:rPr>
        <w:t>ل</w:t>
      </w:r>
      <w:r>
        <w:rPr>
          <w:rtl/>
        </w:rPr>
        <w:t xml:space="preserve">قاعدة البيانات العامة </w:t>
      </w:r>
      <w:r>
        <w:rPr>
          <w:rFonts w:hint="cs"/>
          <w:rtl/>
        </w:rPr>
        <w:t>ل</w:t>
      </w:r>
      <w:r>
        <w:rPr>
          <w:rtl/>
        </w:rPr>
        <w:t>لهوية الدولية للمعدات المتنقلة.</w:t>
      </w:r>
      <w:r w:rsidR="00C07AB3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لتسجيل </w:t>
      </w:r>
      <w:r>
        <w:rPr>
          <w:rFonts w:hint="cs"/>
          <w:rtl/>
        </w:rPr>
        <w:t>ال</w:t>
      </w:r>
      <w:r>
        <w:rPr>
          <w:rtl/>
        </w:rPr>
        <w:t xml:space="preserve">معرفات الدولية لمعدات </w:t>
      </w:r>
      <w:r>
        <w:rPr>
          <w:rFonts w:hint="cs"/>
          <w:rtl/>
        </w:rPr>
        <w:t>المطراف</w:t>
      </w:r>
      <w:r w:rsidR="00C07AB3"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tl/>
        </w:rPr>
        <w:lastRenderedPageBreak/>
        <w:t>المستوردة قانوني</w:t>
      </w:r>
      <w:r>
        <w:rPr>
          <w:rFonts w:hint="cs"/>
          <w:rtl/>
        </w:rPr>
        <w:t>اً</w:t>
      </w:r>
      <w:r>
        <w:rPr>
          <w:rtl/>
        </w:rPr>
        <w:t xml:space="preserve"> إلى أوكرانيا،</w:t>
      </w:r>
      <w:r>
        <w:rPr>
          <w:rFonts w:hint="cs"/>
          <w:rtl/>
        </w:rPr>
        <w:t xml:space="preserve"> تقوم</w:t>
      </w:r>
      <w:r w:rsidRPr="00673DEE">
        <w:rPr>
          <w:rtl/>
        </w:rPr>
        <w:t xml:space="preserve"> </w:t>
      </w:r>
      <w:r>
        <w:rPr>
          <w:rtl/>
        </w:rPr>
        <w:t xml:space="preserve">دائرة جمارك </w:t>
      </w:r>
      <w:r>
        <w:rPr>
          <w:rFonts w:hint="cs"/>
          <w:rtl/>
        </w:rPr>
        <w:t>ال</w:t>
      </w:r>
      <w:r>
        <w:rPr>
          <w:rtl/>
        </w:rPr>
        <w:t>دولة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أوكرانيا </w:t>
      </w:r>
      <w:r>
        <w:rPr>
          <w:rFonts w:hint="cs"/>
          <w:rtl/>
        </w:rPr>
        <w:t>يومياً بتزويد مركز</w:t>
      </w:r>
      <w:r>
        <w:rPr>
          <w:rtl/>
        </w:rPr>
        <w:t xml:space="preserve"> الدولة الأوكرانية </w:t>
      </w:r>
      <w:r>
        <w:rPr>
          <w:rFonts w:hint="cs"/>
          <w:rtl/>
        </w:rPr>
        <w:t>ل</w:t>
      </w:r>
      <w:r>
        <w:rPr>
          <w:rtl/>
        </w:rPr>
        <w:t xml:space="preserve">لترددات الراديوية </w:t>
      </w:r>
      <w:r>
        <w:rPr>
          <w:rFonts w:hint="cs"/>
          <w:rtl/>
        </w:rPr>
        <w:t>ب</w:t>
      </w:r>
      <w:r>
        <w:rPr>
          <w:rtl/>
        </w:rPr>
        <w:t>مقتطف من البيان الجمركي (في شكل إلكتروني) لاستيراد مرافق إلكترونية راديو</w:t>
      </w:r>
      <w:r>
        <w:rPr>
          <w:rFonts w:hint="cs"/>
          <w:rtl/>
        </w:rPr>
        <w:t>ية.</w:t>
      </w:r>
    </w:p>
    <w:p w:rsidR="002F2D14" w:rsidRDefault="002F2D14" w:rsidP="00C07AB3">
      <w:pPr>
        <w:rPr>
          <w:rtl/>
        </w:rPr>
      </w:pPr>
      <w:r>
        <w:rPr>
          <w:rFonts w:hint="cs"/>
          <w:rtl/>
        </w:rPr>
        <w:t>وتجلى ا</w:t>
      </w:r>
      <w:r>
        <w:rPr>
          <w:rtl/>
        </w:rPr>
        <w:t>لتنفيذ التقني لإجراء الاستيراد التنظيمي المذكور أعلاه</w:t>
      </w:r>
      <w:r w:rsidR="00E24016">
        <w:rPr>
          <w:rFonts w:hint="cs"/>
          <w:rtl/>
        </w:rPr>
        <w:t xml:space="preserve"> في </w:t>
      </w:r>
      <w:r>
        <w:rPr>
          <w:rtl/>
        </w:rPr>
        <w:t>إنشاء</w:t>
      </w:r>
      <w:r w:rsidRPr="00673DEE">
        <w:rPr>
          <w:rtl/>
        </w:rPr>
        <w:t xml:space="preserve"> </w:t>
      </w:r>
      <w:r w:rsidRPr="0085550D">
        <w:rPr>
          <w:rtl/>
        </w:rPr>
        <w:t xml:space="preserve">نظام المعلومات </w:t>
      </w:r>
      <w:r w:rsidRPr="0085550D">
        <w:rPr>
          <w:rFonts w:hint="cs"/>
          <w:rtl/>
        </w:rPr>
        <w:t>المؤتمت</w:t>
      </w:r>
      <w:r w:rsidRPr="0085550D">
        <w:rPr>
          <w:rtl/>
        </w:rPr>
        <w:t xml:space="preserve"> لتسجيل </w:t>
      </w:r>
      <w:r>
        <w:rPr>
          <w:rFonts w:hint="cs"/>
          <w:rtl/>
        </w:rPr>
        <w:t>المطاريف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</w:t>
      </w:r>
      <w:r w:rsidRPr="0085550D">
        <w:rPr>
          <w:rtl/>
        </w:rPr>
        <w:t>متنقلة</w:t>
      </w:r>
      <w:r w:rsidR="00E24016">
        <w:rPr>
          <w:rtl/>
        </w:rPr>
        <w:t xml:space="preserve"> في </w:t>
      </w:r>
      <w:r w:rsidRPr="0085550D">
        <w:rPr>
          <w:rtl/>
        </w:rPr>
        <w:t>أوكرانيا</w:t>
      </w:r>
      <w:r w:rsidR="00C07AB3">
        <w:rPr>
          <w:rFonts w:hint="cs"/>
          <w:rtl/>
        </w:rPr>
        <w:t> </w:t>
      </w:r>
      <w:r w:rsidR="00134F32">
        <w:t>(</w:t>
      </w:r>
      <w:r w:rsidRPr="0085550D">
        <w:t>AISMTRU</w:t>
      </w:r>
      <w:r w:rsidR="00134F32">
        <w:t>)</w:t>
      </w:r>
      <w:r>
        <w:rPr>
          <w:rFonts w:hint="cs"/>
          <w:rtl/>
        </w:rPr>
        <w:t>، ووضعه</w:t>
      </w:r>
      <w:r w:rsidRPr="00673DEE">
        <w:rPr>
          <w:rtl/>
        </w:rPr>
        <w:t xml:space="preserve"> </w:t>
      </w:r>
      <w:r>
        <w:rPr>
          <w:rtl/>
        </w:rPr>
        <w:t xml:space="preserve">مركز الدولة الأوكرانية </w:t>
      </w:r>
      <w:r>
        <w:rPr>
          <w:rFonts w:hint="cs"/>
          <w:rtl/>
        </w:rPr>
        <w:t>ل</w:t>
      </w:r>
      <w:r>
        <w:rPr>
          <w:rtl/>
        </w:rPr>
        <w:t xml:space="preserve">لترددات الراديوية </w:t>
      </w:r>
      <w:r w:rsidR="00134F32">
        <w:t>(</w:t>
      </w:r>
      <w:r>
        <w:t>UCRF</w:t>
      </w:r>
      <w:r w:rsidR="00134F32">
        <w:t>)</w:t>
      </w:r>
      <w:r>
        <w:rPr>
          <w:rFonts w:hint="cs"/>
          <w:rtl/>
        </w:rPr>
        <w:t xml:space="preserve"> </w:t>
      </w:r>
      <w:r>
        <w:rPr>
          <w:rtl/>
        </w:rPr>
        <w:t>موضع التنفيذ</w:t>
      </w:r>
      <w:r w:rsidR="00E24016">
        <w:rPr>
          <w:rtl/>
        </w:rPr>
        <w:t xml:space="preserve"> في </w:t>
      </w:r>
      <w:r w:rsidRPr="00AF56EA">
        <w:rPr>
          <w:lang w:val="en-US"/>
        </w:rPr>
        <w:t>1</w:t>
      </w:r>
      <w:r>
        <w:rPr>
          <w:rtl/>
        </w:rPr>
        <w:t xml:space="preserve"> يوليو </w:t>
      </w:r>
      <w:r w:rsidRPr="00AF56EA">
        <w:rPr>
          <w:lang w:val="en-US"/>
        </w:rPr>
        <w:t>2009</w:t>
      </w:r>
      <w:r>
        <w:rPr>
          <w:rtl/>
        </w:rPr>
        <w:t>.</w:t>
      </w:r>
    </w:p>
    <w:p w:rsidR="002F2D14" w:rsidRDefault="002F2D14" w:rsidP="00C07AB3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وفقا</w:t>
      </w:r>
      <w:r>
        <w:rPr>
          <w:rFonts w:hint="cs"/>
          <w:rtl/>
        </w:rPr>
        <w:t>ً</w:t>
      </w:r>
      <w:r>
        <w:rPr>
          <w:rtl/>
        </w:rPr>
        <w:t xml:space="preserve"> لقانون أوكرانيا "</w:t>
      </w:r>
      <w:r>
        <w:rPr>
          <w:rFonts w:hint="cs"/>
          <w:rtl/>
        </w:rPr>
        <w:t>بشأن</w:t>
      </w:r>
      <w:r>
        <w:rPr>
          <w:rtl/>
        </w:rPr>
        <w:t xml:space="preserve"> تأكيد المطابقة"،</w:t>
      </w:r>
      <w:r>
        <w:rPr>
          <w:rFonts w:hint="cs"/>
          <w:rtl/>
        </w:rPr>
        <w:t xml:space="preserve"> يتعين أن تقوم الجهات التي تقرها الهيئة التنظيمية </w:t>
      </w:r>
      <w:r w:rsidRPr="00F93C7A">
        <w:t>(NCCIR)</w:t>
      </w:r>
      <w:r>
        <w:rPr>
          <w:rFonts w:hint="cs"/>
          <w:rtl/>
        </w:rPr>
        <w:t xml:space="preserve"> بمنح الشهادات لمعدات</w:t>
      </w:r>
      <w:r w:rsidR="00C07AB3">
        <w:rPr>
          <w:rFonts w:hint="eastAsia"/>
          <w:rtl/>
        </w:rPr>
        <w:t> </w:t>
      </w:r>
      <w:r>
        <w:rPr>
          <w:rFonts w:hint="cs"/>
          <w:rtl/>
        </w:rPr>
        <w:t>المطراف.</w:t>
      </w:r>
    </w:p>
    <w:p w:rsidR="002F2D14" w:rsidRPr="00F93C7A" w:rsidRDefault="00C07AB3" w:rsidP="007C7E13">
      <w:pPr>
        <w:pStyle w:val="Headingb"/>
      </w:pPr>
      <w:bookmarkStart w:id="162" w:name="_Toc413407031"/>
      <w:bookmarkStart w:id="163" w:name="_Toc414026255"/>
      <w:r>
        <w:t>4.</w:t>
      </w:r>
      <w:r w:rsidRPr="00C07AB3">
        <w:t>2.11.1.A</w:t>
      </w:r>
      <w:r w:rsidR="002F2D14">
        <w:rPr>
          <w:rFonts w:hint="cs"/>
          <w:rtl/>
        </w:rPr>
        <w:tab/>
      </w:r>
      <w:r w:rsidR="002F2D14">
        <w:rPr>
          <w:rtl/>
        </w:rPr>
        <w:t xml:space="preserve">وظائف </w:t>
      </w:r>
      <w:r w:rsidR="002F2D14" w:rsidRPr="0085550D">
        <w:rPr>
          <w:rtl/>
        </w:rPr>
        <w:t xml:space="preserve">نظام المعلومات </w:t>
      </w:r>
      <w:r w:rsidR="002F2D14" w:rsidRPr="0085550D">
        <w:rPr>
          <w:rFonts w:hint="cs"/>
          <w:rtl/>
        </w:rPr>
        <w:t>المؤتمت</w:t>
      </w:r>
      <w:r w:rsidR="002F2D14" w:rsidRPr="0085550D">
        <w:rPr>
          <w:rtl/>
        </w:rPr>
        <w:t xml:space="preserve"> لتسجيل </w:t>
      </w:r>
      <w:r w:rsidR="002F2D14">
        <w:rPr>
          <w:rFonts w:hint="cs"/>
          <w:rtl/>
        </w:rPr>
        <w:t>المطاريف</w:t>
      </w:r>
      <w:r w:rsidR="002F2D14" w:rsidRPr="0085550D">
        <w:rPr>
          <w:rtl/>
        </w:rPr>
        <w:t xml:space="preserve"> </w:t>
      </w:r>
      <w:r w:rsidR="002F2D14" w:rsidRPr="0085550D">
        <w:rPr>
          <w:rFonts w:hint="cs"/>
          <w:rtl/>
        </w:rPr>
        <w:t>ال</w:t>
      </w:r>
      <w:r w:rsidR="002F2D14" w:rsidRPr="0085550D">
        <w:rPr>
          <w:rtl/>
        </w:rPr>
        <w:t>متنقلة</w:t>
      </w:r>
      <w:r w:rsidR="00E24016">
        <w:rPr>
          <w:rtl/>
        </w:rPr>
        <w:t xml:space="preserve"> في </w:t>
      </w:r>
      <w:r w:rsidR="007C7E13" w:rsidRPr="0085550D">
        <w:rPr>
          <w:rtl/>
        </w:rPr>
        <w:t xml:space="preserve">أوكرانيا </w:t>
      </w:r>
      <w:r w:rsidR="007C7E13">
        <w:t>(</w:t>
      </w:r>
      <w:r w:rsidR="007C7E13" w:rsidRPr="0085550D">
        <w:t>AISMTRU</w:t>
      </w:r>
      <w:r w:rsidR="007C7E13">
        <w:t>)</w:t>
      </w:r>
      <w:bookmarkEnd w:id="162"/>
      <w:bookmarkEnd w:id="163"/>
    </w:p>
    <w:p w:rsidR="002F2D14" w:rsidRDefault="002F2D14" w:rsidP="00C07AB3">
      <w:pPr>
        <w:rPr>
          <w:rtl/>
        </w:rPr>
      </w:pPr>
      <w:r>
        <w:rPr>
          <w:rFonts w:hint="cs"/>
          <w:rtl/>
        </w:rPr>
        <w:t>ترد</w:t>
      </w:r>
      <w:r w:rsidRPr="00C14306">
        <w:rPr>
          <w:rtl/>
        </w:rPr>
        <w:t xml:space="preserve"> </w:t>
      </w:r>
      <w:r>
        <w:rPr>
          <w:rtl/>
        </w:rPr>
        <w:t xml:space="preserve">وظائف </w:t>
      </w:r>
      <w:r w:rsidRPr="0085550D">
        <w:rPr>
          <w:rtl/>
        </w:rPr>
        <w:t xml:space="preserve">نظام المعلومات </w:t>
      </w:r>
      <w:r w:rsidRPr="0085550D">
        <w:rPr>
          <w:rFonts w:hint="cs"/>
          <w:rtl/>
        </w:rPr>
        <w:t>المؤتمت</w:t>
      </w:r>
      <w:r w:rsidRPr="0085550D">
        <w:rPr>
          <w:rtl/>
        </w:rPr>
        <w:t xml:space="preserve"> لتسجيل </w:t>
      </w:r>
      <w:r>
        <w:rPr>
          <w:rFonts w:hint="cs"/>
          <w:rtl/>
        </w:rPr>
        <w:t>المطاريف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</w:t>
      </w:r>
      <w:r w:rsidRPr="0085550D">
        <w:rPr>
          <w:rtl/>
        </w:rPr>
        <w:t>متنقلة</w:t>
      </w:r>
      <w:r w:rsidR="00E24016">
        <w:rPr>
          <w:rtl/>
        </w:rPr>
        <w:t xml:space="preserve"> في </w:t>
      </w:r>
      <w:r w:rsidR="007C7E13" w:rsidRPr="0085550D">
        <w:rPr>
          <w:rtl/>
        </w:rPr>
        <w:t xml:space="preserve">أوكرانيا </w:t>
      </w:r>
      <w:r w:rsidR="007C7E13">
        <w:t>(</w:t>
      </w:r>
      <w:r w:rsidR="007C7E13" w:rsidRPr="0085550D">
        <w:t>AISMTRU</w:t>
      </w:r>
      <w:r w:rsidR="007C7E13">
        <w:t>)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الفقرة</w:t>
      </w:r>
      <w:r>
        <w:rPr>
          <w:rtl/>
        </w:rPr>
        <w:t xml:space="preserve"> </w:t>
      </w:r>
      <w:r w:rsidRPr="00AF56EA">
        <w:rPr>
          <w:lang w:val="en-US"/>
        </w:rPr>
        <w:t>1</w:t>
      </w:r>
      <w:r>
        <w:t>.</w:t>
      </w:r>
      <w:r w:rsidRPr="00AF56EA">
        <w:rPr>
          <w:lang w:val="en-US"/>
        </w:rPr>
        <w:t>11</w:t>
      </w:r>
      <w:r>
        <w:t>.</w:t>
      </w:r>
      <w:r w:rsidRPr="00AF56EA">
        <w:rPr>
          <w:lang w:val="en-US"/>
        </w:rPr>
        <w:t>1</w:t>
      </w:r>
      <w:r w:rsidR="00C07AB3">
        <w:rPr>
          <w:lang w:val="en-US"/>
        </w:rPr>
        <w:t>.A</w:t>
      </w:r>
      <w:r>
        <w:rPr>
          <w:rFonts w:hint="cs"/>
          <w:rtl/>
        </w:rPr>
        <w:t>، وهي على النحو</w:t>
      </w:r>
      <w:r w:rsidR="007C7E13">
        <w:rPr>
          <w:rFonts w:hint="eastAsia"/>
          <w:rtl/>
        </w:rPr>
        <w:t> </w:t>
      </w:r>
      <w:r>
        <w:rPr>
          <w:rFonts w:hint="cs"/>
          <w:rtl/>
        </w:rPr>
        <w:t>التالي</w:t>
      </w:r>
      <w:r>
        <w:rPr>
          <w:rtl/>
        </w:rPr>
        <w:t>:</w:t>
      </w:r>
    </w:p>
    <w:p w:rsidR="002F2D14" w:rsidRDefault="007C7E13" w:rsidP="007C7E13">
      <w:pPr>
        <w:pStyle w:val="enumlev1"/>
        <w:rPr>
          <w:rtl/>
        </w:rPr>
      </w:pPr>
      <w:r>
        <w:sym w:font="Symbol" w:char="F0B7"/>
      </w:r>
      <w:r>
        <w:rPr>
          <w:lang w:val="en-US"/>
        </w:rPr>
        <w:tab/>
      </w:r>
      <w:r w:rsidR="002F2D14">
        <w:rPr>
          <w:rtl/>
        </w:rPr>
        <w:t>أتمتة معالجة طلبات المستوردين</w:t>
      </w:r>
      <w:r w:rsidR="002F2D14">
        <w:rPr>
          <w:rFonts w:hint="cs"/>
          <w:rtl/>
        </w:rPr>
        <w:t>؛</w:t>
      </w:r>
    </w:p>
    <w:p w:rsidR="002F2D14" w:rsidRDefault="007C7E13" w:rsidP="007C7E13">
      <w:pPr>
        <w:pStyle w:val="enumlev1"/>
        <w:rPr>
          <w:rtl/>
        </w:rPr>
      </w:pPr>
      <w:r>
        <w:sym w:font="Symbol" w:char="F0B7"/>
      </w:r>
      <w:r>
        <w:rPr>
          <w:lang w:val="en-US"/>
        </w:rPr>
        <w:tab/>
      </w:r>
      <w:r w:rsidR="002F2D14">
        <w:rPr>
          <w:rtl/>
        </w:rPr>
        <w:t>منع ا</w:t>
      </w:r>
      <w:r w:rsidR="002F2D14">
        <w:rPr>
          <w:rFonts w:hint="cs"/>
          <w:rtl/>
        </w:rPr>
        <w:t>لا</w:t>
      </w:r>
      <w:r w:rsidR="002F2D14">
        <w:rPr>
          <w:rtl/>
        </w:rPr>
        <w:t xml:space="preserve">ستيراد "الرمادي" غير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قانوني </w:t>
      </w:r>
      <w:r w:rsidR="002F2D14">
        <w:rPr>
          <w:rFonts w:hint="cs"/>
          <w:rtl/>
        </w:rPr>
        <w:t>للمطاريف</w:t>
      </w:r>
      <w:r w:rsidR="002F2D14">
        <w:rPr>
          <w:rtl/>
        </w:rPr>
        <w:t xml:space="preserve"> المتنقلة إلى أراضي أوكرانيا؛</w:t>
      </w:r>
    </w:p>
    <w:p w:rsidR="002F2D14" w:rsidRDefault="007C7E13" w:rsidP="007C7E13">
      <w:pPr>
        <w:pStyle w:val="enumlev1"/>
        <w:rPr>
          <w:rtl/>
        </w:rPr>
      </w:pPr>
      <w:r>
        <w:sym w:font="Symbol" w:char="F0B7"/>
      </w:r>
      <w:r>
        <w:rPr>
          <w:lang w:val="en-US"/>
        </w:rPr>
        <w:tab/>
      </w:r>
      <w:r w:rsidR="002F2D14">
        <w:rPr>
          <w:rFonts w:hint="cs"/>
          <w:rtl/>
        </w:rPr>
        <w:t>مكافحة سرقة الأجهزة اليدوية؛</w:t>
      </w:r>
    </w:p>
    <w:p w:rsidR="002F2D14" w:rsidRDefault="007C7E13" w:rsidP="007C7E13">
      <w:pPr>
        <w:pStyle w:val="enumlev1"/>
        <w:rPr>
          <w:rtl/>
        </w:rPr>
      </w:pPr>
      <w:r>
        <w:sym w:font="Symbol" w:char="F0B7"/>
      </w:r>
      <w:r>
        <w:rPr>
          <w:lang w:val="en-US"/>
        </w:rPr>
        <w:tab/>
      </w:r>
      <w:r w:rsidR="002F2D14">
        <w:rPr>
          <w:rtl/>
        </w:rPr>
        <w:t>أتمتة سير العمل</w:t>
      </w:r>
      <w:r w:rsidR="00E24016">
        <w:rPr>
          <w:rFonts w:hint="cs"/>
          <w:rtl/>
        </w:rPr>
        <w:t xml:space="preserve"> في </w:t>
      </w:r>
      <w:r w:rsidR="002F2D14">
        <w:rPr>
          <w:rtl/>
        </w:rPr>
        <w:t xml:space="preserve">مركز الدولة الأوكرانية </w:t>
      </w:r>
      <w:r w:rsidR="002F2D14">
        <w:rPr>
          <w:rFonts w:hint="cs"/>
          <w:rtl/>
        </w:rPr>
        <w:t>ل</w:t>
      </w:r>
      <w:r w:rsidR="002F2D14">
        <w:rPr>
          <w:rtl/>
        </w:rPr>
        <w:t xml:space="preserve">لترددات الراديوية </w:t>
      </w:r>
      <w:r>
        <w:t>(</w:t>
      </w:r>
      <w:r w:rsidR="002F2D14">
        <w:t>UCRF</w:t>
      </w:r>
      <w:r>
        <w:t>)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 xml:space="preserve">وزيادة كفاءة العمل بين </w:t>
      </w:r>
      <w:r w:rsidR="002F2D14">
        <w:rPr>
          <w:rFonts w:hint="cs"/>
          <w:rtl/>
        </w:rPr>
        <w:t>المركز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والجهات الفاعلة</w:t>
      </w:r>
      <w:r w:rsidR="00E24016">
        <w:rPr>
          <w:rtl/>
        </w:rPr>
        <w:t xml:space="preserve"> في </w:t>
      </w:r>
      <w:r w:rsidR="002F2D14">
        <w:rPr>
          <w:rtl/>
        </w:rPr>
        <w:t xml:space="preserve">سوق </w:t>
      </w:r>
      <w:r w:rsidR="002F2D14">
        <w:rPr>
          <w:rFonts w:hint="cs"/>
          <w:rtl/>
        </w:rPr>
        <w:t>المطاريف؛</w:t>
      </w:r>
    </w:p>
    <w:p w:rsidR="002F2D14" w:rsidRDefault="007C7E13" w:rsidP="007C7E13">
      <w:pPr>
        <w:pStyle w:val="enumlev1"/>
        <w:rPr>
          <w:spacing w:val="-6"/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 w:rsidRPr="007C7E13">
        <w:rPr>
          <w:spacing w:val="-6"/>
          <w:rtl/>
        </w:rPr>
        <w:t xml:space="preserve">تحديد رموز الهوية الدولية للمعدات المتنقلة </w:t>
      </w:r>
      <w:r w:rsidRPr="007C7E13">
        <w:rPr>
          <w:spacing w:val="-6"/>
        </w:rPr>
        <w:t>(</w:t>
      </w:r>
      <w:r w:rsidR="002F2D14" w:rsidRPr="007C7E13">
        <w:rPr>
          <w:spacing w:val="-6"/>
        </w:rPr>
        <w:t>IMEI</w:t>
      </w:r>
      <w:r w:rsidRPr="007C7E13">
        <w:rPr>
          <w:spacing w:val="-6"/>
        </w:rPr>
        <w:t>)</w:t>
      </w:r>
      <w:r w:rsidR="002F2D14" w:rsidRPr="007C7E13">
        <w:rPr>
          <w:spacing w:val="-6"/>
          <w:rtl/>
        </w:rPr>
        <w:t xml:space="preserve"> "المستنسخة" </w:t>
      </w:r>
      <w:r w:rsidR="002F2D14" w:rsidRPr="007C7E13">
        <w:rPr>
          <w:rFonts w:hint="cs"/>
          <w:spacing w:val="-6"/>
          <w:rtl/>
        </w:rPr>
        <w:t>وحجب الخدمة عن المطاريف ذات</w:t>
      </w:r>
      <w:r w:rsidR="002F2D14" w:rsidRPr="007C7E13">
        <w:rPr>
          <w:spacing w:val="-6"/>
          <w:rtl/>
        </w:rPr>
        <w:t xml:space="preserve"> رموز</w:t>
      </w:r>
      <w:r w:rsidRPr="007C7E13">
        <w:rPr>
          <w:rFonts w:hint="cs"/>
          <w:spacing w:val="-6"/>
          <w:rtl/>
        </w:rPr>
        <w:t> </w:t>
      </w:r>
      <w:r w:rsidR="002F2D14" w:rsidRPr="007C7E13">
        <w:rPr>
          <w:spacing w:val="-6"/>
        </w:rPr>
        <w:t>IMEI</w:t>
      </w:r>
      <w:r w:rsidRPr="007C7E13">
        <w:rPr>
          <w:rFonts w:hint="cs"/>
          <w:spacing w:val="-6"/>
          <w:rtl/>
        </w:rPr>
        <w:t> </w:t>
      </w:r>
      <w:r w:rsidR="002F2D14" w:rsidRPr="007C7E13">
        <w:rPr>
          <w:spacing w:val="-6"/>
          <w:rtl/>
        </w:rPr>
        <w:t>"المستنسخة"</w:t>
      </w:r>
      <w:r w:rsidR="002F2D14" w:rsidRPr="007C7E13">
        <w:rPr>
          <w:rFonts w:hint="cs"/>
          <w:spacing w:val="-6"/>
          <w:rtl/>
        </w:rPr>
        <w:t>.</w:t>
      </w:r>
    </w:p>
    <w:p w:rsidR="002F2D14" w:rsidRPr="00F93B1B" w:rsidRDefault="00F93B1B" w:rsidP="007C7E13">
      <w:pPr>
        <w:jc w:val="center"/>
        <w:rPr>
          <w:rtl/>
          <w:lang w:val="en-US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FA34A9" wp14:editId="23C2F1FE">
                <wp:simplePos x="0" y="0"/>
                <wp:positionH relativeFrom="column">
                  <wp:posOffset>1030779</wp:posOffset>
                </wp:positionH>
                <wp:positionV relativeFrom="paragraph">
                  <wp:posOffset>2483370</wp:posOffset>
                </wp:positionV>
                <wp:extent cx="820362" cy="160771"/>
                <wp:effectExtent l="0" t="0" r="0" b="10795"/>
                <wp:wrapNone/>
                <wp:docPr id="6530" name="Text Box 6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362" cy="160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F93B1B" w:rsidRDefault="00E747F0" w:rsidP="00F93B1B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مصلحة جمارك الدولة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A34A9" id="Text Box 6530" o:spid="_x0000_s1112" type="#_x0000_t202" style="position:absolute;left:0;text-align:left;margin-left:81.15pt;margin-top:195.55pt;width:64.6pt;height:12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" filled="f" stroked="f" strokeweight=".5pt">
                <v:textbox inset="0,0,0,0">
                  <w:txbxContent>
                    <w:p w:rsidR="00E747F0" w:rsidRPr="00F93B1B" w:rsidRDefault="00E747F0" w:rsidP="00F93B1B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مصلحة جمارك الدولة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CA5267" wp14:editId="54C7E493">
                <wp:simplePos x="0" y="0"/>
                <wp:positionH relativeFrom="column">
                  <wp:posOffset>4667596</wp:posOffset>
                </wp:positionH>
                <wp:positionV relativeFrom="paragraph">
                  <wp:posOffset>2478174</wp:posOffset>
                </wp:positionV>
                <wp:extent cx="737235" cy="160771"/>
                <wp:effectExtent l="0" t="0" r="5715" b="10795"/>
                <wp:wrapNone/>
                <wp:docPr id="6529" name="Text Box 6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160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F93B1B" w:rsidRDefault="00E747F0" w:rsidP="00F93B1B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جهات في السوق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A5267" id="Text Box 6529" o:spid="_x0000_s1113" type="#_x0000_t202" style="position:absolute;left:0;text-align:left;margin-left:367.55pt;margin-top:195.15pt;width:58.05pt;height:12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" filled="f" stroked="f" strokeweight=".5pt">
                <v:textbox inset="0,0,0,0">
                  <w:txbxContent>
                    <w:p w:rsidR="00E747F0" w:rsidRPr="00F93B1B" w:rsidRDefault="00E747F0" w:rsidP="00F93B1B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جهات في السوق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398CD39" wp14:editId="6805B3CF">
                <wp:simplePos x="0" y="0"/>
                <wp:positionH relativeFrom="column">
                  <wp:posOffset>3570490</wp:posOffset>
                </wp:positionH>
                <wp:positionV relativeFrom="paragraph">
                  <wp:posOffset>2482850</wp:posOffset>
                </wp:positionV>
                <wp:extent cx="955964" cy="155863"/>
                <wp:effectExtent l="0" t="0" r="0" b="0"/>
                <wp:wrapNone/>
                <wp:docPr id="6528" name="Text Box 6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964" cy="155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F93B1B" w:rsidRDefault="00E747F0" w:rsidP="00F93B1B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مشغلو الاتصالات المتنقلة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8CD39" id="Text Box 6528" o:spid="_x0000_s1114" type="#_x0000_t202" style="position:absolute;left:0;text-align:left;margin-left:281.15pt;margin-top:195.5pt;width:75.25pt;height:12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" filled="f" stroked="f" strokeweight=".5pt">
                <v:textbox inset="0,0,0,0">
                  <w:txbxContent>
                    <w:p w:rsidR="00E747F0" w:rsidRPr="00F93B1B" w:rsidRDefault="00E747F0" w:rsidP="00F93B1B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مشغلو الاتصالات المتنقلة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CFFD91" wp14:editId="6F3F76B2">
                <wp:simplePos x="0" y="0"/>
                <wp:positionH relativeFrom="column">
                  <wp:posOffset>2511136</wp:posOffset>
                </wp:positionH>
                <wp:positionV relativeFrom="paragraph">
                  <wp:posOffset>2483254</wp:posOffset>
                </wp:positionV>
                <wp:extent cx="900000" cy="288000"/>
                <wp:effectExtent l="0" t="0" r="14605" b="0"/>
                <wp:wrapNone/>
                <wp:docPr id="6492" name="Text Box 6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F93B1B" w:rsidRDefault="00E747F0" w:rsidP="00F93B1B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 xml:space="preserve">أصحاب طلبات عبر رسائل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SMS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 والإنترنت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FD91" id="Text Box 6492" o:spid="_x0000_s1115" type="#_x0000_t202" style="position:absolute;left:0;text-align:left;margin-left:197.75pt;margin-top:195.55pt;width:70.85pt;height:22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" filled="f" stroked="f" strokeweight=".5pt">
                <v:textbox inset="0,0,0,0">
                  <w:txbxContent>
                    <w:p w:rsidR="00E747F0" w:rsidRPr="00F93B1B" w:rsidRDefault="00E747F0" w:rsidP="00F93B1B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 xml:space="preserve">أصحاب طلبات عبر رسائل </w:t>
                      </w:r>
                      <w:r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  <w:t>SMS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 والإنترنت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B96E64" wp14:editId="14CCE98B">
                <wp:simplePos x="0" y="0"/>
                <wp:positionH relativeFrom="column">
                  <wp:posOffset>4059382</wp:posOffset>
                </wp:positionH>
                <wp:positionV relativeFrom="paragraph">
                  <wp:posOffset>840682</wp:posOffset>
                </wp:positionV>
                <wp:extent cx="1439026" cy="150668"/>
                <wp:effectExtent l="0" t="0" r="8890" b="1905"/>
                <wp:wrapNone/>
                <wp:docPr id="6491" name="Text Box 6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026" cy="150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F93B1B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أماكن العمل المؤتمتة لمستخدمي النظام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6E64" id="Text Box 6491" o:spid="_x0000_s1116" type="#_x0000_t202" style="position:absolute;left:0;text-align:left;margin-left:319.65pt;margin-top:66.2pt;width:113.3pt;height:11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" filled="f" stroked="f" strokeweight=".5pt">
                <v:textbox inset="0,0,0,0">
                  <w:txbxContent>
                    <w:p w:rsidR="00E747F0" w:rsidRPr="00601EB3" w:rsidRDefault="00E747F0" w:rsidP="00F93B1B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أماكن العمل المؤتمتة لمستخدمي النظام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4282CAD" wp14:editId="64469EA5">
                <wp:simplePos x="0" y="0"/>
                <wp:positionH relativeFrom="column">
                  <wp:posOffset>2745163</wp:posOffset>
                </wp:positionH>
                <wp:positionV relativeFrom="paragraph">
                  <wp:posOffset>1111250</wp:posOffset>
                </wp:positionV>
                <wp:extent cx="706582" cy="150668"/>
                <wp:effectExtent l="0" t="0" r="0" b="1905"/>
                <wp:wrapNone/>
                <wp:docPr id="6490" name="Text Box 6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82" cy="150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F93B1B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قاعدة بيانات عامة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82CAD" id="Text Box 6490" o:spid="_x0000_s1117" type="#_x0000_t202" style="position:absolute;left:0;text-align:left;margin-left:216.15pt;margin-top:87.5pt;width:55.65pt;height:11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" filled="f" stroked="f" strokeweight=".5pt">
                <v:textbox inset="0,0,0,0">
                  <w:txbxContent>
                    <w:p w:rsidR="00E747F0" w:rsidRPr="00601EB3" w:rsidRDefault="00E747F0" w:rsidP="00F93B1B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قاعدة بيانات عامة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4109D2" wp14:editId="4E2263A7">
                <wp:simplePos x="0" y="0"/>
                <wp:positionH relativeFrom="column">
                  <wp:posOffset>1326919</wp:posOffset>
                </wp:positionH>
                <wp:positionV relativeFrom="paragraph">
                  <wp:posOffset>555856</wp:posOffset>
                </wp:positionV>
                <wp:extent cx="706582" cy="280554"/>
                <wp:effectExtent l="0" t="0" r="0" b="5715"/>
                <wp:wrapNone/>
                <wp:docPr id="6489" name="Text Box 6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82" cy="280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601EB3" w:rsidRDefault="00E747F0" w:rsidP="00F93B1B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نظام حماية المعلومات الشامل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109D2" id="Text Box 6489" o:spid="_x0000_s1118" type="#_x0000_t202" style="position:absolute;left:0;text-align:left;margin-left:104.5pt;margin-top:43.75pt;width:55.65pt;height:22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" filled="f" stroked="f" strokeweight=".5pt">
                <v:textbox inset="0,0,0,0">
                  <w:txbxContent>
                    <w:p w:rsidR="00E747F0" w:rsidRPr="00601EB3" w:rsidRDefault="00E747F0" w:rsidP="00F93B1B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نظام حماية المعلومات الشامل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5180" w:dyaOrig="2956">
          <v:shape id="_x0000_i1034" type="#_x0000_t75" style="width:397.35pt;height:226.2pt" o:ole="">
            <v:imagedata r:id="rId149" o:title=""/>
          </v:shape>
          <o:OLEObject Type="Embed" ProgID="CorelDraw.Graphic.16" ShapeID="_x0000_i1034" DrawAspect="Content" ObjectID="_1490079661" r:id="rId150"/>
        </w:object>
      </w:r>
    </w:p>
    <w:p w:rsidR="002F2D14" w:rsidRPr="00F93B1B" w:rsidRDefault="002F2D14" w:rsidP="00C07AB3">
      <w:pPr>
        <w:pStyle w:val="FigureNotitle"/>
        <w:spacing w:before="240"/>
        <w:rPr>
          <w:rtl/>
          <w:lang w:val="en-GB"/>
        </w:rPr>
      </w:pPr>
      <w:bookmarkStart w:id="164" w:name="_Toc413407062"/>
      <w:r>
        <w:rPr>
          <w:rtl/>
        </w:rPr>
        <w:t xml:space="preserve">الشكل </w:t>
      </w:r>
      <w:r w:rsidR="00C07AB3">
        <w:t>3.</w:t>
      </w:r>
      <w:r>
        <w:t>A</w:t>
      </w:r>
      <w:r>
        <w:rPr>
          <w:rtl/>
        </w:rPr>
        <w:t xml:space="preserve"> </w:t>
      </w:r>
      <w:r w:rsidR="00F93B1B">
        <w:rPr>
          <w:rFonts w:hint="cs"/>
          <w:rtl/>
        </w:rPr>
        <w:t>-</w:t>
      </w:r>
      <w:r>
        <w:rPr>
          <w:rtl/>
        </w:rPr>
        <w:t xml:space="preserve"> وظائف</w:t>
      </w:r>
      <w:r>
        <w:rPr>
          <w:rFonts w:hint="cs"/>
          <w:rtl/>
        </w:rPr>
        <w:t xml:space="preserve"> </w:t>
      </w:r>
      <w:r w:rsidRPr="0085550D">
        <w:rPr>
          <w:rtl/>
        </w:rPr>
        <w:t xml:space="preserve">نظام المعلومات </w:t>
      </w:r>
      <w:r w:rsidRPr="0085550D">
        <w:rPr>
          <w:rFonts w:hint="cs"/>
          <w:rtl/>
        </w:rPr>
        <w:t>المؤتمت</w:t>
      </w:r>
      <w:r w:rsidRPr="0085550D">
        <w:rPr>
          <w:rtl/>
        </w:rPr>
        <w:t xml:space="preserve"> لتسجيل </w:t>
      </w:r>
      <w:r>
        <w:rPr>
          <w:rFonts w:hint="cs"/>
          <w:rtl/>
        </w:rPr>
        <w:t>المطاريف</w:t>
      </w:r>
      <w:r w:rsidRPr="0085550D">
        <w:rPr>
          <w:rtl/>
        </w:rPr>
        <w:t xml:space="preserve"> </w:t>
      </w:r>
      <w:r w:rsidRPr="0085550D">
        <w:rPr>
          <w:rFonts w:hint="cs"/>
          <w:rtl/>
        </w:rPr>
        <w:t>ال</w:t>
      </w:r>
      <w:r w:rsidRPr="0085550D">
        <w:rPr>
          <w:rtl/>
        </w:rPr>
        <w:t>متنقلة</w:t>
      </w:r>
      <w:r w:rsidR="00E24016">
        <w:rPr>
          <w:rtl/>
        </w:rPr>
        <w:t xml:space="preserve"> في </w:t>
      </w:r>
      <w:r w:rsidRPr="0085550D">
        <w:rPr>
          <w:rtl/>
        </w:rPr>
        <w:t xml:space="preserve">أوكرانيا </w:t>
      </w:r>
      <w:r w:rsidR="00F93B1B">
        <w:t>(</w:t>
      </w:r>
      <w:r w:rsidRPr="0085550D">
        <w:t>AISMTRU</w:t>
      </w:r>
      <w:r w:rsidR="00F93B1B">
        <w:t>)</w:t>
      </w:r>
      <w:bookmarkEnd w:id="164"/>
    </w:p>
    <w:p w:rsidR="002F2D14" w:rsidRDefault="00C07AB3" w:rsidP="000E596C">
      <w:pPr>
        <w:pStyle w:val="Headingb"/>
        <w:rPr>
          <w:rtl/>
        </w:rPr>
      </w:pPr>
      <w:bookmarkStart w:id="165" w:name="_Toc413407032"/>
      <w:bookmarkStart w:id="166" w:name="_Toc414026256"/>
      <w:r>
        <w:rPr>
          <w:lang w:val="en-US"/>
        </w:rPr>
        <w:t>5.</w:t>
      </w:r>
      <w:r w:rsidRPr="00C07AB3">
        <w:t>2.11.1.A</w:t>
      </w:r>
      <w:r w:rsidR="002F2D14">
        <w:rPr>
          <w:rFonts w:hint="cs"/>
          <w:rtl/>
        </w:rPr>
        <w:tab/>
        <w:t>التخويل</w:t>
      </w:r>
      <w:bookmarkEnd w:id="165"/>
      <w:bookmarkEnd w:id="166"/>
    </w:p>
    <w:p w:rsidR="002F2D14" w:rsidRPr="000E596C" w:rsidRDefault="002F2D14" w:rsidP="000E596C">
      <w:pPr>
        <w:rPr>
          <w:spacing w:val="-4"/>
          <w:rtl/>
        </w:rPr>
      </w:pPr>
      <w:r w:rsidRPr="000E596C">
        <w:rPr>
          <w:spacing w:val="-4"/>
          <w:rtl/>
        </w:rPr>
        <w:t>وفقا</w:t>
      </w:r>
      <w:r w:rsidRPr="000E596C">
        <w:rPr>
          <w:rFonts w:hint="cs"/>
          <w:spacing w:val="-4"/>
          <w:rtl/>
        </w:rPr>
        <w:t>ً</w:t>
      </w:r>
      <w:r w:rsidRPr="000E596C">
        <w:rPr>
          <w:spacing w:val="-4"/>
          <w:rtl/>
        </w:rPr>
        <w:t xml:space="preserve"> للتشريعات الحالية، </w:t>
      </w:r>
      <w:r w:rsidRPr="000E596C">
        <w:rPr>
          <w:rFonts w:hint="cs"/>
          <w:spacing w:val="-4"/>
          <w:rtl/>
        </w:rPr>
        <w:t>تخوَّل</w:t>
      </w:r>
      <w:r w:rsidRPr="000E596C">
        <w:rPr>
          <w:spacing w:val="-4"/>
          <w:rtl/>
        </w:rPr>
        <w:t xml:space="preserve"> </w:t>
      </w:r>
      <w:r w:rsidRPr="000E596C">
        <w:rPr>
          <w:rFonts w:hint="cs"/>
          <w:spacing w:val="-4"/>
          <w:rtl/>
        </w:rPr>
        <w:t>الجهات</w:t>
      </w:r>
      <w:r w:rsidRPr="000E596C">
        <w:rPr>
          <w:spacing w:val="-4"/>
          <w:rtl/>
        </w:rPr>
        <w:t xml:space="preserve"> التالية </w:t>
      </w:r>
      <w:r w:rsidRPr="000E596C">
        <w:rPr>
          <w:rFonts w:hint="cs"/>
          <w:spacing w:val="-4"/>
          <w:rtl/>
        </w:rPr>
        <w:t>ب</w:t>
      </w:r>
      <w:r w:rsidRPr="000E596C">
        <w:rPr>
          <w:spacing w:val="-4"/>
          <w:rtl/>
        </w:rPr>
        <w:t xml:space="preserve">استخدام نظام المعلومات </w:t>
      </w:r>
      <w:r w:rsidRPr="000E596C">
        <w:rPr>
          <w:rFonts w:hint="cs"/>
          <w:spacing w:val="-4"/>
          <w:rtl/>
        </w:rPr>
        <w:t>المؤتمت</w:t>
      </w:r>
      <w:r w:rsidRPr="000E596C">
        <w:rPr>
          <w:spacing w:val="-4"/>
          <w:rtl/>
        </w:rPr>
        <w:t xml:space="preserve"> لتسجيل </w:t>
      </w:r>
      <w:r w:rsidRPr="000E596C">
        <w:rPr>
          <w:rFonts w:hint="cs"/>
          <w:spacing w:val="-4"/>
          <w:rtl/>
        </w:rPr>
        <w:t>المطاريف</w:t>
      </w:r>
      <w:r w:rsidRPr="000E596C">
        <w:rPr>
          <w:spacing w:val="-4"/>
          <w:rtl/>
        </w:rPr>
        <w:t xml:space="preserve"> </w:t>
      </w:r>
      <w:r w:rsidRPr="000E596C">
        <w:rPr>
          <w:rFonts w:hint="cs"/>
          <w:spacing w:val="-4"/>
          <w:rtl/>
        </w:rPr>
        <w:t>ال</w:t>
      </w:r>
      <w:r w:rsidRPr="000E596C">
        <w:rPr>
          <w:spacing w:val="-4"/>
          <w:rtl/>
        </w:rPr>
        <w:t>متنقلة</w:t>
      </w:r>
      <w:r w:rsidR="00E24016">
        <w:rPr>
          <w:spacing w:val="-4"/>
          <w:rtl/>
        </w:rPr>
        <w:t xml:space="preserve"> في </w:t>
      </w:r>
      <w:r w:rsidR="000E596C" w:rsidRPr="000E596C">
        <w:rPr>
          <w:spacing w:val="-4"/>
          <w:rtl/>
        </w:rPr>
        <w:t xml:space="preserve">أوكرانيا </w:t>
      </w:r>
      <w:r w:rsidR="000E596C" w:rsidRPr="000E596C">
        <w:rPr>
          <w:spacing w:val="-4"/>
        </w:rPr>
        <w:t>(AISMTRU)</w:t>
      </w:r>
      <w:r w:rsidRPr="000E596C">
        <w:rPr>
          <w:spacing w:val="-4"/>
          <w:rtl/>
        </w:rPr>
        <w:t>:</w:t>
      </w:r>
    </w:p>
    <w:p w:rsidR="002F2D14" w:rsidRDefault="000E596C" w:rsidP="000E596C">
      <w:pPr>
        <w:pStyle w:val="enumlev1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tl/>
        </w:rPr>
        <w:t>مركز</w:t>
      </w:r>
      <w:r w:rsidR="002F2D14" w:rsidRPr="00F44EA0">
        <w:rPr>
          <w:rtl/>
        </w:rPr>
        <w:t xml:space="preserve"> </w:t>
      </w:r>
      <w:r w:rsidR="002F2D14">
        <w:rPr>
          <w:rtl/>
        </w:rPr>
        <w:t>الدولة الأوكرانية للترددات الراديو</w:t>
      </w:r>
      <w:r w:rsidR="002F2D14">
        <w:rPr>
          <w:rFonts w:hint="cs"/>
          <w:rtl/>
        </w:rPr>
        <w:t>ية</w:t>
      </w:r>
      <w:r w:rsidR="002F2D14">
        <w:rPr>
          <w:rtl/>
        </w:rPr>
        <w:t>؛</w:t>
      </w:r>
    </w:p>
    <w:p w:rsidR="002F2D14" w:rsidRDefault="000E596C" w:rsidP="000E596C">
      <w:pPr>
        <w:pStyle w:val="enumlev1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Fonts w:hint="cs"/>
          <w:rtl/>
        </w:rPr>
        <w:t>الهيئة</w:t>
      </w:r>
      <w:r w:rsidR="002F2D14">
        <w:rPr>
          <w:rtl/>
        </w:rPr>
        <w:t xml:space="preserve"> الوطنية لتنظيم الدولة </w:t>
      </w:r>
      <w:r w:rsidR="002F2D14">
        <w:rPr>
          <w:rFonts w:hint="cs"/>
          <w:rtl/>
        </w:rPr>
        <w:t>ل</w:t>
      </w:r>
      <w:r w:rsidR="002F2D14">
        <w:rPr>
          <w:rtl/>
        </w:rPr>
        <w:t>لاتصالات والمعلوماتية</w:t>
      </w:r>
      <w:r w:rsidR="002F2D14">
        <w:rPr>
          <w:rFonts w:hint="cs"/>
          <w:rtl/>
        </w:rPr>
        <w:t>؛</w:t>
      </w:r>
    </w:p>
    <w:p w:rsidR="002F2D14" w:rsidRDefault="000E596C" w:rsidP="000E596C">
      <w:pPr>
        <w:pStyle w:val="enumlev1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tl/>
        </w:rPr>
        <w:t>مشغل</w:t>
      </w:r>
      <w:r w:rsidR="002F2D14">
        <w:rPr>
          <w:rFonts w:hint="cs"/>
          <w:rtl/>
        </w:rPr>
        <w:t>و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الاتصالات</w:t>
      </w:r>
      <w:r w:rsidR="002F2D14">
        <w:rPr>
          <w:rtl/>
        </w:rPr>
        <w:t xml:space="preserve"> المتنقل</w:t>
      </w:r>
      <w:r w:rsidR="002F2D14">
        <w:rPr>
          <w:rFonts w:hint="cs"/>
          <w:rtl/>
        </w:rPr>
        <w:t>ة؛</w:t>
      </w:r>
    </w:p>
    <w:p w:rsidR="002F2D14" w:rsidRDefault="000E596C" w:rsidP="000E596C">
      <w:pPr>
        <w:pStyle w:val="enumlev1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tl/>
        </w:rPr>
        <w:t>دائرة جمارك الدولة؛</w:t>
      </w:r>
    </w:p>
    <w:p w:rsidR="002F2D14" w:rsidRDefault="000E596C" w:rsidP="00C84C99">
      <w:pPr>
        <w:pStyle w:val="enumlev1"/>
        <w:spacing w:line="180" w:lineRule="auto"/>
        <w:rPr>
          <w:rtl/>
        </w:rPr>
      </w:pPr>
      <w:r w:rsidRPr="007C7E13">
        <w:rPr>
          <w:spacing w:val="-6"/>
        </w:rPr>
        <w:lastRenderedPageBreak/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tl/>
        </w:rPr>
        <w:t>وزارة الشؤون الداخلية؛</w:t>
      </w:r>
    </w:p>
    <w:p w:rsidR="002F2D14" w:rsidRDefault="000E596C" w:rsidP="00C84C99">
      <w:pPr>
        <w:pStyle w:val="enumlev1"/>
        <w:spacing w:line="180" w:lineRule="auto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tl/>
        </w:rPr>
        <w:t>مشتر</w:t>
      </w:r>
      <w:r w:rsidR="002F2D14">
        <w:rPr>
          <w:rFonts w:hint="cs"/>
          <w:rtl/>
        </w:rPr>
        <w:t>و</w:t>
      </w:r>
      <w:r w:rsidR="002F2D14">
        <w:rPr>
          <w:rtl/>
        </w:rPr>
        <w:t xml:space="preserve"> ومستخدم</w:t>
      </w:r>
      <w:r w:rsidR="002F2D14">
        <w:rPr>
          <w:rFonts w:hint="cs"/>
          <w:rtl/>
        </w:rPr>
        <w:t>و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المطاريف</w:t>
      </w:r>
      <w:r>
        <w:rPr>
          <w:rtl/>
        </w:rPr>
        <w:t xml:space="preserve"> المتنقلة؛</w:t>
      </w:r>
    </w:p>
    <w:p w:rsidR="002F2D14" w:rsidRDefault="000E596C" w:rsidP="00C84C99">
      <w:pPr>
        <w:pStyle w:val="enumlev1"/>
        <w:spacing w:line="180" w:lineRule="auto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tl/>
        </w:rPr>
        <w:t>المستورد</w:t>
      </w:r>
      <w:r w:rsidR="002F2D14">
        <w:rPr>
          <w:rFonts w:hint="cs"/>
          <w:rtl/>
        </w:rPr>
        <w:t>و</w:t>
      </w:r>
      <w:r w:rsidR="002F2D14">
        <w:rPr>
          <w:rtl/>
        </w:rPr>
        <w:t>ن.</w:t>
      </w:r>
    </w:p>
    <w:p w:rsidR="002F2D14" w:rsidRDefault="00C07AB3" w:rsidP="00C84C99">
      <w:pPr>
        <w:pStyle w:val="Headingb"/>
        <w:spacing w:line="180" w:lineRule="auto"/>
        <w:rPr>
          <w:rtl/>
        </w:rPr>
      </w:pPr>
      <w:bookmarkStart w:id="167" w:name="_Toc413407033"/>
      <w:bookmarkStart w:id="168" w:name="_Toc414026257"/>
      <w:r>
        <w:t>6.</w:t>
      </w:r>
      <w:r w:rsidRPr="00C07AB3">
        <w:t>2.11.1.A</w:t>
      </w:r>
      <w:r w:rsidR="002F2D14">
        <w:rPr>
          <w:rFonts w:hint="cs"/>
          <w:rtl/>
        </w:rPr>
        <w:tab/>
      </w:r>
      <w:r w:rsidR="002F2D14">
        <w:rPr>
          <w:rtl/>
        </w:rPr>
        <w:t xml:space="preserve">قاعدة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بيانات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عامة </w:t>
      </w:r>
      <w:r w:rsidR="002F2D14">
        <w:rPr>
          <w:rFonts w:hint="cs"/>
          <w:rtl/>
        </w:rPr>
        <w:t>ل</w:t>
      </w:r>
      <w:r w:rsidR="002F2D14">
        <w:rPr>
          <w:rtl/>
        </w:rPr>
        <w:t xml:space="preserve">لهوية الدولية للمعدات المتنقلة </w:t>
      </w:r>
      <w:r w:rsidR="000E596C">
        <w:t>(</w:t>
      </w:r>
      <w:r w:rsidR="002F2D14">
        <w:t>IMEI</w:t>
      </w:r>
      <w:r w:rsidR="000E596C">
        <w:t>)</w:t>
      </w:r>
      <w:bookmarkEnd w:id="167"/>
      <w:bookmarkEnd w:id="168"/>
    </w:p>
    <w:p w:rsidR="002F2D14" w:rsidRDefault="002F2D14" w:rsidP="00C84C99">
      <w:pPr>
        <w:spacing w:line="180" w:lineRule="auto"/>
        <w:rPr>
          <w:rtl/>
        </w:rPr>
      </w:pPr>
      <w:r>
        <w:rPr>
          <w:rFonts w:hint="cs"/>
          <w:rtl/>
        </w:rPr>
        <w:t>يتألف</w:t>
      </w:r>
      <w:r w:rsidRPr="004F0CD8">
        <w:rPr>
          <w:rtl/>
        </w:rPr>
        <w:t xml:space="preserve"> </w:t>
      </w:r>
      <w:r>
        <w:rPr>
          <w:rtl/>
        </w:rPr>
        <w:t>الجزء الرئيسي</w:t>
      </w:r>
      <w:r w:rsidR="00E24016">
        <w:rPr>
          <w:rtl/>
        </w:rPr>
        <w:t xml:space="preserve"> في 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t>AISMTRU</w:t>
      </w:r>
      <w:r>
        <w:rPr>
          <w:rtl/>
        </w:rPr>
        <w:t xml:space="preserve"> </w:t>
      </w:r>
      <w:r>
        <w:rPr>
          <w:rFonts w:hint="cs"/>
          <w:rtl/>
        </w:rPr>
        <w:t>من</w:t>
      </w:r>
      <w:r>
        <w:rPr>
          <w:rtl/>
        </w:rPr>
        <w:t xml:space="preserve"> قاعدة البيانات العامة </w:t>
      </w:r>
      <w:r>
        <w:rPr>
          <w:rFonts w:hint="cs"/>
          <w:rtl/>
        </w:rPr>
        <w:t>ل</w:t>
      </w:r>
      <w:r>
        <w:rPr>
          <w:rtl/>
        </w:rPr>
        <w:t xml:space="preserve">لهوية الدولية للمعدات المتنقلة </w:t>
      </w:r>
      <w:r w:rsidR="000E596C">
        <w:t>(IMEI)</w:t>
      </w:r>
      <w:r>
        <w:rPr>
          <w:rtl/>
        </w:rPr>
        <w:t xml:space="preserve"> ال</w:t>
      </w:r>
      <w:r>
        <w:rPr>
          <w:rFonts w:hint="cs"/>
          <w:rtl/>
        </w:rPr>
        <w:t>ت</w:t>
      </w:r>
      <w:r>
        <w:rPr>
          <w:rtl/>
        </w:rPr>
        <w:t xml:space="preserve">ي </w:t>
      </w:r>
      <w:r>
        <w:rPr>
          <w:rFonts w:hint="cs"/>
          <w:rtl/>
        </w:rPr>
        <w:t>تحتفظ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ثلاث قوائم </w:t>
      </w:r>
      <w:r>
        <w:rPr>
          <w:rFonts w:hint="cs"/>
          <w:rtl/>
        </w:rPr>
        <w:t>ت</w:t>
      </w:r>
      <w:r>
        <w:rPr>
          <w:rtl/>
        </w:rPr>
        <w:t xml:space="preserve">سمى </w:t>
      </w:r>
      <w:r>
        <w:rPr>
          <w:rFonts w:hint="cs"/>
          <w:rtl/>
        </w:rPr>
        <w:t>تقليدياً</w:t>
      </w:r>
      <w:r>
        <w:rPr>
          <w:rtl/>
        </w:rPr>
        <w:t xml:space="preserve"> على النحو التالي:</w:t>
      </w:r>
    </w:p>
    <w:p w:rsidR="002F2D14" w:rsidRDefault="00362D39" w:rsidP="00C84C99">
      <w:pPr>
        <w:pStyle w:val="enumlev1"/>
        <w:spacing w:line="180" w:lineRule="auto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tl/>
        </w:rPr>
        <w:t xml:space="preserve">"القائمة البيضاء": سجل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رموز هوية </w:t>
      </w:r>
      <w:r w:rsidR="002F2D14">
        <w:t>IMEI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للمطاريف</w:t>
      </w:r>
      <w:r w:rsidR="002F2D14">
        <w:rPr>
          <w:rtl/>
        </w:rPr>
        <w:t xml:space="preserve"> المستوردة قانوني</w:t>
      </w:r>
      <w:r w:rsidR="002F2D14">
        <w:rPr>
          <w:rFonts w:hint="cs"/>
          <w:rtl/>
        </w:rPr>
        <w:t>اً</w:t>
      </w:r>
      <w:r w:rsidR="002F2D14">
        <w:rPr>
          <w:rtl/>
        </w:rPr>
        <w:t xml:space="preserve"> أو المصنعة</w:t>
      </w:r>
      <w:r w:rsidR="00E24016">
        <w:rPr>
          <w:rtl/>
        </w:rPr>
        <w:t xml:space="preserve"> في </w:t>
      </w:r>
      <w:r w:rsidR="002F2D14">
        <w:rPr>
          <w:rtl/>
        </w:rPr>
        <w:t>أوكرانيا.</w:t>
      </w:r>
    </w:p>
    <w:p w:rsidR="002F2D14" w:rsidRDefault="00362D39" w:rsidP="00C84C99">
      <w:pPr>
        <w:pStyle w:val="enumlev1"/>
        <w:spacing w:line="180" w:lineRule="auto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tl/>
        </w:rPr>
        <w:t xml:space="preserve">"القائمة الرمادية": سجل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قاعدة البيانات العامة </w:t>
      </w:r>
      <w:r w:rsidR="002F2D14">
        <w:rPr>
          <w:rFonts w:hint="cs"/>
          <w:rtl/>
        </w:rPr>
        <w:t>ل</w:t>
      </w:r>
      <w:r w:rsidR="002F2D14">
        <w:rPr>
          <w:rtl/>
        </w:rPr>
        <w:t xml:space="preserve">رموز هوية </w:t>
      </w:r>
      <w:r w:rsidR="002F2D14">
        <w:t>IMEI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للمطاريف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غير المدرَجة</w:t>
      </w:r>
      <w:r w:rsidR="00E24016">
        <w:rPr>
          <w:rtl/>
        </w:rPr>
        <w:t xml:space="preserve"> في </w:t>
      </w:r>
      <w:r w:rsidR="002F2D14">
        <w:rPr>
          <w:rtl/>
        </w:rPr>
        <w:t>"القائمة البيضاء" أو</w:t>
      </w:r>
      <w:r w:rsidR="00C07AB3">
        <w:rPr>
          <w:rFonts w:hint="cs"/>
          <w:rtl/>
        </w:rPr>
        <w:t> </w:t>
      </w:r>
      <w:r w:rsidR="002F2D14">
        <w:rPr>
          <w:rtl/>
        </w:rPr>
        <w:t>"القائمة السوداء"</w:t>
      </w:r>
      <w:r w:rsidR="00E24016">
        <w:rPr>
          <w:rtl/>
        </w:rPr>
        <w:t xml:space="preserve"> في </w:t>
      </w:r>
      <w:r w:rsidR="002F2D14">
        <w:rPr>
          <w:rtl/>
        </w:rPr>
        <w:t>لحظة أول تسجيل</w:t>
      </w:r>
      <w:r w:rsidR="00E24016">
        <w:rPr>
          <w:rtl/>
        </w:rPr>
        <w:t xml:space="preserve"> في </w:t>
      </w:r>
      <w:r w:rsidR="002F2D14">
        <w:rPr>
          <w:rtl/>
        </w:rPr>
        <w:t>شبكة الاتصالات.</w:t>
      </w:r>
    </w:p>
    <w:p w:rsidR="002F2D14" w:rsidRPr="00457359" w:rsidRDefault="00362D39" w:rsidP="00C84C99">
      <w:pPr>
        <w:pStyle w:val="enumlev1"/>
        <w:spacing w:line="180" w:lineRule="auto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tl/>
        </w:rPr>
        <w:t>"القائمة السوداء":</w:t>
      </w:r>
      <w:r w:rsidR="002F2D14" w:rsidRPr="00304E22">
        <w:rPr>
          <w:rtl/>
        </w:rPr>
        <w:t xml:space="preserve"> </w:t>
      </w:r>
      <w:r w:rsidR="002F2D14">
        <w:rPr>
          <w:rtl/>
        </w:rPr>
        <w:t xml:space="preserve">سجل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رموز هوية </w:t>
      </w:r>
      <w:r w:rsidR="002F2D14">
        <w:t>IMEI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للمطاريف</w:t>
      </w:r>
      <w:r w:rsidR="002F2D14" w:rsidRPr="001B4AB5">
        <w:rPr>
          <w:rFonts w:hint="cs"/>
          <w:rtl/>
        </w:rPr>
        <w:t xml:space="preserve"> </w:t>
      </w:r>
      <w:r w:rsidR="002F2D14">
        <w:rPr>
          <w:rFonts w:hint="cs"/>
          <w:rtl/>
        </w:rPr>
        <w:t>التي تٌ</w:t>
      </w:r>
      <w:r w:rsidR="002F2D14">
        <w:rPr>
          <w:rtl/>
        </w:rPr>
        <w:t>حظ</w:t>
      </w:r>
      <w:r w:rsidR="002F2D14">
        <w:rPr>
          <w:rFonts w:hint="cs"/>
          <w:rtl/>
        </w:rPr>
        <w:t>َ</w:t>
      </w:r>
      <w:r w:rsidR="002F2D14">
        <w:rPr>
          <w:rtl/>
        </w:rPr>
        <w:t xml:space="preserve">ر </w:t>
      </w:r>
      <w:r w:rsidR="002F2D14">
        <w:rPr>
          <w:rFonts w:hint="cs"/>
          <w:rtl/>
        </w:rPr>
        <w:t>عنها الخدمة</w:t>
      </w:r>
      <w:r w:rsidR="00E24016">
        <w:rPr>
          <w:rtl/>
        </w:rPr>
        <w:t xml:space="preserve"> في </w:t>
      </w:r>
      <w:r w:rsidR="002F2D14">
        <w:rPr>
          <w:rtl/>
        </w:rPr>
        <w:t>شبكات المشغل</w:t>
      </w:r>
      <w:r w:rsidR="002F2D14">
        <w:rPr>
          <w:rFonts w:hint="cs"/>
          <w:rtl/>
        </w:rPr>
        <w:t xml:space="preserve"> (أجهزة يدوية مسروقة أو مفقودة، أو مطاريف ذات منشأ قانوني غير مؤكد</w:t>
      </w:r>
      <w:r w:rsidR="002F2D14" w:rsidRPr="001B4AB5">
        <w:rPr>
          <w:rtl/>
        </w:rPr>
        <w:t xml:space="preserve"> </w:t>
      </w:r>
      <w:r w:rsidR="002F2D14">
        <w:rPr>
          <w:rtl/>
        </w:rPr>
        <w:t xml:space="preserve">بعد </w:t>
      </w:r>
      <w:r w:rsidR="002F2D14" w:rsidRPr="00AF56EA">
        <w:rPr>
          <w:lang w:val="en-US"/>
        </w:rPr>
        <w:t>90</w:t>
      </w:r>
      <w:r w:rsidR="002F2D14">
        <w:rPr>
          <w:rtl/>
        </w:rPr>
        <w:t xml:space="preserve"> يوما</w:t>
      </w:r>
      <w:r w:rsidR="002F2D14">
        <w:rPr>
          <w:rFonts w:hint="cs"/>
          <w:rtl/>
        </w:rPr>
        <w:t>ً</w:t>
      </w:r>
      <w:r w:rsidR="002F2D14">
        <w:rPr>
          <w:rtl/>
        </w:rPr>
        <w:t xml:space="preserve"> من تاريخ </w:t>
      </w:r>
      <w:r w:rsidR="002F2D14">
        <w:rPr>
          <w:rFonts w:hint="cs"/>
          <w:rtl/>
        </w:rPr>
        <w:t>إدراجها</w:t>
      </w:r>
      <w:r w:rsidR="00E24016">
        <w:rPr>
          <w:rFonts w:hint="cs"/>
          <w:rtl/>
        </w:rPr>
        <w:t xml:space="preserve"> في </w:t>
      </w:r>
      <w:r w:rsidR="002F2D14">
        <w:rPr>
          <w:rtl/>
        </w:rPr>
        <w:t>"القائمة الرمادية").</w:t>
      </w:r>
    </w:p>
    <w:p w:rsidR="002F2D14" w:rsidRDefault="002F2D14" w:rsidP="006C3FF5">
      <w:pPr>
        <w:spacing w:line="180" w:lineRule="auto"/>
        <w:rPr>
          <w:rtl/>
        </w:rPr>
      </w:pPr>
      <w:r>
        <w:rPr>
          <w:rFonts w:hint="cs"/>
          <w:rtl/>
        </w:rPr>
        <w:t>إن</w:t>
      </w:r>
      <w:r w:rsidRPr="001F271F">
        <w:rPr>
          <w:rtl/>
        </w:rPr>
        <w:t xml:space="preserve"> </w:t>
      </w:r>
      <w:r>
        <w:rPr>
          <w:rtl/>
        </w:rPr>
        <w:t xml:space="preserve">النظام الفرعي </w:t>
      </w:r>
      <w:r>
        <w:rPr>
          <w:rFonts w:hint="cs"/>
          <w:rtl/>
        </w:rPr>
        <w:t>لإدارة</w:t>
      </w:r>
      <w:r>
        <w:rPr>
          <w:rtl/>
        </w:rPr>
        <w:t xml:space="preserve"> قاعدة البيانات العامة </w:t>
      </w:r>
      <w:r>
        <w:rPr>
          <w:rFonts w:hint="cs"/>
          <w:rtl/>
        </w:rPr>
        <w:t>ل</w:t>
      </w:r>
      <w:r>
        <w:rPr>
          <w:rtl/>
        </w:rPr>
        <w:t xml:space="preserve">لهوية الدولية للمعدات </w:t>
      </w:r>
      <w:r w:rsidR="00362D39">
        <w:rPr>
          <w:rtl/>
        </w:rPr>
        <w:t xml:space="preserve">المتنقلة </w:t>
      </w:r>
      <w:r w:rsidR="00362D39">
        <w:t>(IMEI)</w:t>
      </w:r>
      <w:r w:rsidR="00362D39">
        <w:rPr>
          <w:rtl/>
        </w:rPr>
        <w:t xml:space="preserve"> </w:t>
      </w:r>
      <w:r>
        <w:rPr>
          <w:rtl/>
        </w:rPr>
        <w:t xml:space="preserve">يعطي المستخدمين </w:t>
      </w:r>
      <w:r>
        <w:rPr>
          <w:rFonts w:hint="cs"/>
          <w:rtl/>
        </w:rPr>
        <w:t>المخوَّل</w:t>
      </w:r>
      <w:r>
        <w:rPr>
          <w:rtl/>
        </w:rPr>
        <w:t xml:space="preserve"> لهم</w:t>
      </w:r>
      <w:r>
        <w:rPr>
          <w:rFonts w:hint="cs"/>
          <w:rtl/>
        </w:rPr>
        <w:t xml:space="preserve"> من</w:t>
      </w:r>
      <w:r>
        <w:rPr>
          <w:rtl/>
        </w:rPr>
        <w:t xml:space="preserve"> مركز الدولة الأوكرانية للترددات الراديوية </w:t>
      </w:r>
      <w:r w:rsidR="00362D39">
        <w:t>(</w:t>
      </w:r>
      <w:r>
        <w:t>UCRF</w:t>
      </w:r>
      <w:r w:rsidR="00362D39">
        <w:t>)</w:t>
      </w:r>
      <w:r>
        <w:rPr>
          <w:rtl/>
        </w:rPr>
        <w:t xml:space="preserve"> أداة </w:t>
      </w:r>
      <w:r>
        <w:rPr>
          <w:rFonts w:hint="cs"/>
          <w:rtl/>
        </w:rPr>
        <w:t>لإدراج</w:t>
      </w:r>
      <w:r>
        <w:rPr>
          <w:rtl/>
        </w:rPr>
        <w:t xml:space="preserve"> البيانات</w:t>
      </w:r>
      <w:r w:rsidR="00E24016">
        <w:rPr>
          <w:rtl/>
        </w:rPr>
        <w:t xml:space="preserve"> في </w:t>
      </w:r>
      <w:r>
        <w:rPr>
          <w:rtl/>
        </w:rPr>
        <w:t>"القائمة البيضاء".</w:t>
      </w:r>
      <w:r w:rsidR="006C3FF5">
        <w:rPr>
          <w:rFonts w:hint="cs"/>
          <w:rtl/>
        </w:rPr>
        <w:t xml:space="preserve"> </w:t>
      </w:r>
      <w:r w:rsidR="00C84C99">
        <w:rPr>
          <w:rFonts w:hint="cs"/>
          <w:rtl/>
        </w:rPr>
        <w:t>ويتم توليد القائمتين "الرمادية" و"السوداء" أوتوماتياً.</w:t>
      </w:r>
      <w:r w:rsidR="006C3FF5">
        <w:rPr>
          <w:rFonts w:hint="cs"/>
          <w:rtl/>
        </w:rPr>
        <w:t xml:space="preserve"> </w:t>
      </w:r>
      <w:r w:rsidRPr="00C84C99">
        <w:rPr>
          <w:rFonts w:hint="cs"/>
          <w:rtl/>
        </w:rPr>
        <w:t>ول</w:t>
      </w:r>
      <w:r w:rsidRPr="00C84C99">
        <w:rPr>
          <w:rtl/>
        </w:rPr>
        <w:t xml:space="preserve">لمستخدمين </w:t>
      </w:r>
      <w:r w:rsidRPr="00C84C99">
        <w:rPr>
          <w:rFonts w:hint="cs"/>
          <w:rtl/>
        </w:rPr>
        <w:t>المخوَّل</w:t>
      </w:r>
      <w:r w:rsidRPr="00C84C99">
        <w:rPr>
          <w:rtl/>
        </w:rPr>
        <w:t xml:space="preserve"> لهم</w:t>
      </w:r>
      <w:r w:rsidRPr="00C84C99">
        <w:rPr>
          <w:rFonts w:hint="cs"/>
          <w:rtl/>
        </w:rPr>
        <w:t xml:space="preserve"> من</w:t>
      </w:r>
      <w:r w:rsidRPr="00C84C99">
        <w:rPr>
          <w:rtl/>
        </w:rPr>
        <w:t xml:space="preserve"> مركز الدولة الأوكرانية للترددات الراديوية </w:t>
      </w:r>
      <w:r w:rsidR="00362D39" w:rsidRPr="00C84C99">
        <w:t>(</w:t>
      </w:r>
      <w:r w:rsidRPr="00C84C99">
        <w:t>UCRF</w:t>
      </w:r>
      <w:r w:rsidR="00362D39" w:rsidRPr="00C84C99">
        <w:t>)</w:t>
      </w:r>
      <w:r w:rsidRPr="00C84C99">
        <w:rPr>
          <w:rFonts w:hint="cs"/>
          <w:rtl/>
        </w:rPr>
        <w:t xml:space="preserve"> </w:t>
      </w:r>
      <w:r w:rsidRPr="00C84C99">
        <w:rPr>
          <w:rtl/>
        </w:rPr>
        <w:t>حق محدود</w:t>
      </w:r>
      <w:r w:rsidR="00E24016" w:rsidRPr="00C84C99">
        <w:rPr>
          <w:rtl/>
        </w:rPr>
        <w:t xml:space="preserve"> في </w:t>
      </w:r>
      <w:r w:rsidRPr="00C84C99">
        <w:rPr>
          <w:rtl/>
        </w:rPr>
        <w:t xml:space="preserve">تغيير وضع رموز محددة </w:t>
      </w:r>
      <w:r w:rsidRPr="00C84C99">
        <w:rPr>
          <w:rFonts w:hint="cs"/>
          <w:rtl/>
        </w:rPr>
        <w:t>ل</w:t>
      </w:r>
      <w:r w:rsidRPr="00C84C99">
        <w:rPr>
          <w:rtl/>
        </w:rPr>
        <w:t>هوية</w:t>
      </w:r>
      <w:r w:rsidR="00362D39" w:rsidRPr="00C84C99">
        <w:rPr>
          <w:rFonts w:hint="cs"/>
          <w:rtl/>
        </w:rPr>
        <w:t> </w:t>
      </w:r>
      <w:r w:rsidRPr="00C84C99">
        <w:t>IMEI</w:t>
      </w:r>
      <w:r w:rsidR="00E24016" w:rsidRPr="00C84C99">
        <w:rPr>
          <w:rtl/>
        </w:rPr>
        <w:t xml:space="preserve"> في </w:t>
      </w:r>
      <w:r w:rsidRPr="00C84C99">
        <w:rPr>
          <w:rFonts w:hint="cs"/>
          <w:rtl/>
        </w:rPr>
        <w:t>القائمتين</w:t>
      </w:r>
      <w:r w:rsidRPr="00C84C99">
        <w:rPr>
          <w:rtl/>
        </w:rPr>
        <w:t xml:space="preserve"> "</w:t>
      </w:r>
      <w:r w:rsidRPr="00C84C99">
        <w:rPr>
          <w:rFonts w:hint="cs"/>
          <w:rtl/>
        </w:rPr>
        <w:t>ال</w:t>
      </w:r>
      <w:r w:rsidRPr="00C84C99">
        <w:rPr>
          <w:rtl/>
        </w:rPr>
        <w:t xml:space="preserve">سوداء" </w:t>
      </w:r>
      <w:r w:rsidRPr="00C84C99">
        <w:rPr>
          <w:rFonts w:hint="cs"/>
          <w:rtl/>
        </w:rPr>
        <w:t>و</w:t>
      </w:r>
      <w:r w:rsidRPr="00C84C99">
        <w:rPr>
          <w:rtl/>
        </w:rPr>
        <w:t>"الرمادية".</w:t>
      </w:r>
    </w:p>
    <w:p w:rsidR="002F2D14" w:rsidRDefault="002F2D14" w:rsidP="00C84C99">
      <w:pPr>
        <w:spacing w:line="180" w:lineRule="auto"/>
        <w:rPr>
          <w:rtl/>
        </w:rPr>
      </w:pPr>
      <w:r>
        <w:rPr>
          <w:rtl/>
        </w:rPr>
        <w:t>ويؤك</w:t>
      </w:r>
      <w:r>
        <w:rPr>
          <w:rFonts w:hint="cs"/>
          <w:rtl/>
        </w:rPr>
        <w:t>َ</w:t>
      </w:r>
      <w:r>
        <w:rPr>
          <w:rtl/>
        </w:rPr>
        <w:t xml:space="preserve">د كل </w:t>
      </w:r>
      <w:r>
        <w:rPr>
          <w:rFonts w:hint="cs"/>
          <w:rtl/>
        </w:rPr>
        <w:t>إجراء</w:t>
      </w:r>
      <w:r>
        <w:rPr>
          <w:rtl/>
        </w:rPr>
        <w:t xml:space="preserve"> </w:t>
      </w:r>
      <w:r>
        <w:rPr>
          <w:rFonts w:hint="cs"/>
          <w:rtl/>
        </w:rPr>
        <w:t xml:space="preserve">يتخذه </w:t>
      </w:r>
      <w:r>
        <w:rPr>
          <w:rtl/>
        </w:rPr>
        <w:t>مستخدم</w:t>
      </w:r>
      <w:r>
        <w:rPr>
          <w:rFonts w:hint="cs"/>
          <w:rtl/>
        </w:rPr>
        <w:t xml:space="preserve"> مخوَّل من</w:t>
      </w:r>
      <w:r>
        <w:rPr>
          <w:rtl/>
        </w:rPr>
        <w:t xml:space="preserve"> مركز الدولة الأوكرانية للترددات الراديوية </w:t>
      </w:r>
      <w:r w:rsidR="00362D39">
        <w:t>(</w:t>
      </w:r>
      <w:r>
        <w:t>UCRF</w:t>
      </w:r>
      <w:r w:rsidR="00362D39">
        <w:t>)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>التوقيع الرقمي الإلكتروني</w:t>
      </w:r>
      <w:r>
        <w:rPr>
          <w:rFonts w:hint="cs"/>
          <w:rtl/>
        </w:rPr>
        <w:t xml:space="preserve"> الخاص بذلك</w:t>
      </w:r>
      <w:r>
        <w:rPr>
          <w:rtl/>
        </w:rPr>
        <w:t xml:space="preserve"> المستخدم.</w:t>
      </w:r>
    </w:p>
    <w:p w:rsidR="002F2D14" w:rsidRDefault="002F2D14" w:rsidP="00C84C99">
      <w:pPr>
        <w:spacing w:line="180" w:lineRule="auto"/>
        <w:rPr>
          <w:rtl/>
        </w:rPr>
      </w:pPr>
      <w:r>
        <w:rPr>
          <w:rFonts w:hint="cs"/>
          <w:rtl/>
        </w:rPr>
        <w:t>ويقوم</w:t>
      </w:r>
      <w:r w:rsidRPr="00C043AC">
        <w:rPr>
          <w:rtl/>
        </w:rPr>
        <w:t xml:space="preserve"> </w:t>
      </w:r>
      <w:r>
        <w:rPr>
          <w:rtl/>
        </w:rPr>
        <w:t xml:space="preserve">النظام الفرعي </w:t>
      </w:r>
      <w:r>
        <w:rPr>
          <w:rFonts w:hint="cs"/>
          <w:rtl/>
        </w:rPr>
        <w:t>ب</w:t>
      </w:r>
      <w:r>
        <w:rPr>
          <w:rtl/>
        </w:rPr>
        <w:t xml:space="preserve">وظيفة استيراد البيانات </w:t>
      </w:r>
      <w:r>
        <w:rPr>
          <w:rFonts w:hint="cs"/>
          <w:rtl/>
        </w:rPr>
        <w:t>لإ</w:t>
      </w:r>
      <w:r w:rsidR="00E24016">
        <w:rPr>
          <w:rFonts w:hint="cs"/>
          <w:rtl/>
        </w:rPr>
        <w:t xml:space="preserve">عادةً </w:t>
      </w:r>
      <w:r>
        <w:rPr>
          <w:rFonts w:hint="cs"/>
          <w:rtl/>
        </w:rPr>
        <w:t>تسيير</w:t>
      </w:r>
      <w:r>
        <w:rPr>
          <w:rtl/>
        </w:rPr>
        <w:t xml:space="preserve"> البيانات من مستوردي </w:t>
      </w:r>
      <w:r>
        <w:rPr>
          <w:rFonts w:hint="cs"/>
          <w:rtl/>
        </w:rPr>
        <w:t>المطاريف</w:t>
      </w:r>
      <w:r>
        <w:rPr>
          <w:rtl/>
        </w:rPr>
        <w:t xml:space="preserve"> ومشغلي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>
        <w:rPr>
          <w:rtl/>
        </w:rPr>
        <w:t xml:space="preserve"> إلى</w:t>
      </w:r>
      <w:r>
        <w:rPr>
          <w:rFonts w:hint="cs"/>
          <w:rtl/>
        </w:rPr>
        <w:t xml:space="preserve"> سجل</w:t>
      </w:r>
      <w:r>
        <w:rPr>
          <w:rtl/>
        </w:rPr>
        <w:t xml:space="preserve"> الهوية الدولية للمعدات المتنقلة </w:t>
      </w:r>
      <w:r w:rsidR="00362D39">
        <w:t>(</w:t>
      </w:r>
      <w:r>
        <w:t>IMEI</w:t>
      </w:r>
      <w:r w:rsidR="00362D39">
        <w:t>)</w:t>
      </w:r>
      <w:r>
        <w:rPr>
          <w:rtl/>
        </w:rPr>
        <w:t>.</w:t>
      </w:r>
    </w:p>
    <w:p w:rsidR="002F2D14" w:rsidRDefault="002F2D14" w:rsidP="00C84C99">
      <w:pPr>
        <w:spacing w:line="180" w:lineRule="auto"/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من خلال </w:t>
      </w:r>
      <w:r>
        <w:rPr>
          <w:rFonts w:hint="cs"/>
          <w:rtl/>
        </w:rPr>
        <w:t>معالجة</w:t>
      </w:r>
      <w:r>
        <w:rPr>
          <w:rtl/>
        </w:rPr>
        <w:t xml:space="preserve"> البيانات</w:t>
      </w:r>
      <w:r>
        <w:rPr>
          <w:rFonts w:hint="cs"/>
          <w:rtl/>
        </w:rPr>
        <w:t xml:space="preserve"> المستقاة</w:t>
      </w:r>
      <w:r>
        <w:rPr>
          <w:rtl/>
        </w:rPr>
        <w:t xml:space="preserve"> من "القائمة البيضاء" والبيانات</w:t>
      </w:r>
      <w:r w:rsidRPr="00C043AC">
        <w:rPr>
          <w:rFonts w:hint="cs"/>
          <w:rtl/>
        </w:rPr>
        <w:t xml:space="preserve"> </w:t>
      </w:r>
      <w:r>
        <w:rPr>
          <w:rFonts w:hint="cs"/>
          <w:rtl/>
        </w:rPr>
        <w:t>المستقاة</w:t>
      </w:r>
      <w:r>
        <w:rPr>
          <w:rtl/>
        </w:rPr>
        <w:t xml:space="preserve"> من المشغلين </w:t>
      </w:r>
      <w:r>
        <w:rPr>
          <w:rFonts w:hint="cs"/>
          <w:rtl/>
        </w:rPr>
        <w:t>ومن</w:t>
      </w:r>
      <w:r>
        <w:rPr>
          <w:rtl/>
        </w:rPr>
        <w:t xml:space="preserve"> المستوردين ودائرة الجمارك، </w:t>
      </w:r>
      <w:r>
        <w:rPr>
          <w:rFonts w:hint="cs"/>
          <w:rtl/>
        </w:rPr>
        <w:t>ي</w:t>
      </w:r>
      <w:r>
        <w:rPr>
          <w:rtl/>
        </w:rPr>
        <w:t xml:space="preserve">مكن تشكيل </w:t>
      </w:r>
      <w:r>
        <w:rPr>
          <w:rFonts w:hint="cs"/>
          <w:rtl/>
        </w:rPr>
        <w:t xml:space="preserve">وإدارة </w:t>
      </w:r>
      <w:r>
        <w:rPr>
          <w:rtl/>
        </w:rPr>
        <w:t xml:space="preserve">سجلات </w:t>
      </w:r>
      <w:r>
        <w:rPr>
          <w:rFonts w:hint="cs"/>
          <w:rtl/>
        </w:rPr>
        <w:t>القائمتين</w:t>
      </w:r>
      <w:r>
        <w:rPr>
          <w:rtl/>
        </w:rPr>
        <w:t xml:space="preserve"> "الرمادية" </w:t>
      </w:r>
      <w:r>
        <w:rPr>
          <w:rFonts w:hint="cs"/>
          <w:rtl/>
        </w:rPr>
        <w:t>و</w:t>
      </w:r>
      <w:r>
        <w:rPr>
          <w:rtl/>
        </w:rPr>
        <w:t>"</w:t>
      </w:r>
      <w:r>
        <w:rPr>
          <w:rFonts w:hint="cs"/>
          <w:rtl/>
        </w:rPr>
        <w:t>ال</w:t>
      </w:r>
      <w:r>
        <w:rPr>
          <w:rtl/>
        </w:rPr>
        <w:t>سوداء".</w:t>
      </w:r>
    </w:p>
    <w:p w:rsidR="002F2D14" w:rsidRDefault="002F2D14" w:rsidP="00C84C99">
      <w:pPr>
        <w:spacing w:line="180" w:lineRule="auto"/>
        <w:rPr>
          <w:rtl/>
        </w:rPr>
      </w:pPr>
      <w:r>
        <w:rPr>
          <w:rFonts w:hint="cs"/>
          <w:rtl/>
        </w:rPr>
        <w:t>وقد تحقق هدفان خلال</w:t>
      </w:r>
      <w:r w:rsidRPr="003271C3">
        <w:rPr>
          <w:rtl/>
        </w:rPr>
        <w:t xml:space="preserve"> </w:t>
      </w:r>
      <w:r>
        <w:rPr>
          <w:rtl/>
        </w:rPr>
        <w:t xml:space="preserve">المرحلة الأولى من </w:t>
      </w:r>
      <w:r>
        <w:rPr>
          <w:rFonts w:hint="cs"/>
          <w:rtl/>
        </w:rPr>
        <w:t>وضع</w:t>
      </w:r>
      <w:r>
        <w:rPr>
          <w:rtl/>
        </w:rPr>
        <w:t xml:space="preserve"> النظام </w:t>
      </w:r>
      <w:r>
        <w:rPr>
          <w:rFonts w:hint="cs"/>
          <w:rtl/>
        </w:rPr>
        <w:t>قيد التشغيل</w:t>
      </w:r>
      <w:r>
        <w:rPr>
          <w:rtl/>
        </w:rPr>
        <w:t>:</w:t>
      </w:r>
    </w:p>
    <w:p w:rsidR="002F2D14" w:rsidRDefault="00362D39" w:rsidP="00C84C99">
      <w:pPr>
        <w:spacing w:line="180" w:lineRule="auto"/>
        <w:rPr>
          <w:rtl/>
        </w:rPr>
      </w:pPr>
      <w:r>
        <w:rPr>
          <w:lang w:val="en-US"/>
        </w:rPr>
        <w:t>.</w:t>
      </w:r>
      <w:r w:rsidR="002F2D14" w:rsidRPr="00AF56EA">
        <w:rPr>
          <w:lang w:val="en-US"/>
        </w:rPr>
        <w:t>1</w:t>
      </w:r>
      <w:r>
        <w:rPr>
          <w:lang w:val="en-US"/>
        </w:rPr>
        <w:tab/>
      </w:r>
      <w:r w:rsidR="002F2D14">
        <w:rPr>
          <w:rtl/>
        </w:rPr>
        <w:t xml:space="preserve">حماية السوق الأوكرانية </w:t>
      </w:r>
      <w:r w:rsidR="002F2D14">
        <w:rPr>
          <w:rFonts w:hint="cs"/>
          <w:rtl/>
        </w:rPr>
        <w:t>من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المطاريف</w:t>
      </w:r>
      <w:r w:rsidR="002F2D14">
        <w:rPr>
          <w:rtl/>
        </w:rPr>
        <w:t xml:space="preserve"> المتنقلة غير </w:t>
      </w:r>
      <w:r w:rsidR="002F2D14">
        <w:rPr>
          <w:rFonts w:hint="cs"/>
          <w:rtl/>
        </w:rPr>
        <w:t>المخوَّلة متدنية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جودة التي قد </w:t>
      </w:r>
      <w:r w:rsidR="002F2D14">
        <w:rPr>
          <w:rFonts w:hint="cs"/>
          <w:rtl/>
        </w:rPr>
        <w:t>تشكل</w:t>
      </w:r>
      <w:r w:rsidR="002F2D14">
        <w:rPr>
          <w:rtl/>
        </w:rPr>
        <w:t xml:space="preserve"> خطر</w:t>
      </w:r>
      <w:r w:rsidR="002F2D14">
        <w:rPr>
          <w:rFonts w:hint="cs"/>
          <w:rtl/>
        </w:rPr>
        <w:t>اً</w:t>
      </w:r>
      <w:r w:rsidR="002F2D14">
        <w:rPr>
          <w:rtl/>
        </w:rPr>
        <w:t xml:space="preserve"> على صحة المستخدم.</w:t>
      </w:r>
    </w:p>
    <w:p w:rsidR="002F2D14" w:rsidRDefault="00362D39" w:rsidP="00C84C99">
      <w:pPr>
        <w:spacing w:line="180" w:lineRule="auto"/>
        <w:rPr>
          <w:rtl/>
        </w:rPr>
      </w:pPr>
      <w:r>
        <w:rPr>
          <w:lang w:val="en-US"/>
        </w:rPr>
        <w:t>.</w:t>
      </w:r>
      <w:r w:rsidR="002F2D14" w:rsidRPr="00AF56EA">
        <w:rPr>
          <w:lang w:val="en-US"/>
        </w:rPr>
        <w:t>2</w:t>
      </w:r>
      <w:r>
        <w:rPr>
          <w:lang w:val="en-US"/>
        </w:rPr>
        <w:tab/>
      </w:r>
      <w:r w:rsidR="002F2D14">
        <w:rPr>
          <w:rtl/>
        </w:rPr>
        <w:t xml:space="preserve">منع الاستيراد غير </w:t>
      </w:r>
      <w:r w:rsidR="002F2D14">
        <w:rPr>
          <w:rFonts w:hint="cs"/>
          <w:rtl/>
        </w:rPr>
        <w:t>القانوني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للمطاريف</w:t>
      </w:r>
      <w:r w:rsidR="002F2D14">
        <w:rPr>
          <w:rtl/>
        </w:rPr>
        <w:t xml:space="preserve"> المتنقلة </w:t>
      </w:r>
      <w:r w:rsidR="002F2D14">
        <w:rPr>
          <w:rFonts w:hint="cs"/>
          <w:rtl/>
        </w:rPr>
        <w:t>وتفعيلها</w:t>
      </w:r>
      <w:r w:rsidR="00E24016">
        <w:rPr>
          <w:rtl/>
        </w:rPr>
        <w:t xml:space="preserve"> في </w:t>
      </w:r>
      <w:r w:rsidR="002F2D14">
        <w:rPr>
          <w:rtl/>
        </w:rPr>
        <w:t>السوق الأوكرانية.</w:t>
      </w:r>
    </w:p>
    <w:p w:rsidR="002F2D14" w:rsidRDefault="002F2D14" w:rsidP="00C84C99">
      <w:pPr>
        <w:spacing w:line="180" w:lineRule="auto"/>
        <w:rPr>
          <w:rtl/>
        </w:rPr>
      </w:pPr>
      <w:r>
        <w:rPr>
          <w:rFonts w:hint="cs"/>
          <w:rtl/>
        </w:rPr>
        <w:t>وفيما بعد، أُعد</w:t>
      </w:r>
      <w:r>
        <w:rPr>
          <w:rtl/>
        </w:rPr>
        <w:t xml:space="preserve"> نظام لضمان </w:t>
      </w:r>
      <w:r>
        <w:rPr>
          <w:rFonts w:hint="cs"/>
          <w:rtl/>
        </w:rPr>
        <w:t>تحقيق</w:t>
      </w:r>
      <w:r>
        <w:rPr>
          <w:rtl/>
        </w:rPr>
        <w:t xml:space="preserve"> جميع الأهداف، بما</w:t>
      </w:r>
      <w:r w:rsidR="00E24016">
        <w:rPr>
          <w:rtl/>
        </w:rPr>
        <w:t xml:space="preserve"> في </w:t>
      </w:r>
      <w:r>
        <w:rPr>
          <w:rtl/>
        </w:rPr>
        <w:t xml:space="preserve">ذلك </w:t>
      </w:r>
      <w:r>
        <w:rPr>
          <w:rFonts w:hint="cs"/>
          <w:rtl/>
        </w:rPr>
        <w:t>إزالة حافز</w:t>
      </w:r>
      <w:r>
        <w:rPr>
          <w:rtl/>
        </w:rPr>
        <w:t xml:space="preserve"> سرقة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المتنقلة، و</w:t>
      </w:r>
      <w:r w:rsidR="00C07AB3">
        <w:rPr>
          <w:rtl/>
        </w:rPr>
        <w:t>خاصةً</w:t>
      </w:r>
      <w:r>
        <w:rPr>
          <w:rtl/>
        </w:rPr>
        <w:t xml:space="preserve"> من الأطفال.</w:t>
      </w:r>
    </w:p>
    <w:p w:rsidR="002F2D14" w:rsidRPr="00C07AB3" w:rsidRDefault="00C07AB3" w:rsidP="007E1E0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jc w:val="center"/>
        <w:textAlignment w:val="auto"/>
        <w:rPr>
          <w:rFonts w:cs="Times New Roman"/>
          <w:sz w:val="24"/>
          <w:szCs w:val="24"/>
          <w:rtl/>
          <w:lang w:val="en-US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D33346B" wp14:editId="306EF46B">
                <wp:simplePos x="0" y="0"/>
                <wp:positionH relativeFrom="column">
                  <wp:posOffset>843742</wp:posOffset>
                </wp:positionH>
                <wp:positionV relativeFrom="paragraph">
                  <wp:posOffset>1349433</wp:posOffset>
                </wp:positionV>
                <wp:extent cx="580678" cy="280554"/>
                <wp:effectExtent l="0" t="0" r="10160" b="5715"/>
                <wp:wrapNone/>
                <wp:docPr id="6544" name="Text Box 6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78" cy="280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62D39" w:rsidRDefault="00E747F0" w:rsidP="00362D39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سجل هوية المعدات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346B" id="Text Box 6544" o:spid="_x0000_s1119" type="#_x0000_t202" style="position:absolute;left:0;text-align:left;margin-left:66.45pt;margin-top:106.25pt;width:45.7pt;height:22.1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" filled="f" stroked="f" strokeweight=".5pt">
                <v:textbox inset="0,0,0,0">
                  <w:txbxContent>
                    <w:p w:rsidR="00E747F0" w:rsidRPr="00362D39" w:rsidRDefault="00E747F0" w:rsidP="00362D39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سجل هوية المعدات</w:t>
                      </w:r>
                    </w:p>
                  </w:txbxContent>
                </v:textbox>
              </v:shape>
            </w:pict>
          </mc:Fallback>
        </mc:AlternateContent>
      </w:r>
      <w:r w:rsidR="007E1E05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855D782" wp14:editId="303967E6">
                <wp:simplePos x="0" y="0"/>
                <wp:positionH relativeFrom="column">
                  <wp:posOffset>5034280</wp:posOffset>
                </wp:positionH>
                <wp:positionV relativeFrom="paragraph">
                  <wp:posOffset>1371600</wp:posOffset>
                </wp:positionV>
                <wp:extent cx="435610" cy="264795"/>
                <wp:effectExtent l="0" t="0" r="2540" b="1905"/>
                <wp:wrapNone/>
                <wp:docPr id="6531" name="Text Box 6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62D39" w:rsidRDefault="00E747F0" w:rsidP="00362D39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 xml:space="preserve">سجل </w:t>
                            </w:r>
                            <w:r w:rsidRPr="00C07AB3">
                              <w:rPr>
                                <w:i/>
                                <w:iCs/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IME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D782" id="Text Box 6531" o:spid="_x0000_s1120" type="#_x0000_t202" style="position:absolute;left:0;text-align:left;margin-left:396.4pt;margin-top:108pt;width:34.3pt;height:20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" filled="f" stroked="f" strokeweight=".5pt">
                <v:textbox inset="0,0,0,0">
                  <w:txbxContent>
                    <w:p w:rsidR="00E747F0" w:rsidRPr="00362D39" w:rsidRDefault="00E747F0" w:rsidP="00362D39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 xml:space="preserve">سجل </w:t>
                      </w:r>
                      <w:r w:rsidRPr="00C07AB3">
                        <w:rPr>
                          <w:i/>
                          <w:iCs/>
                          <w:spacing w:val="-4"/>
                          <w:sz w:val="16"/>
                          <w:szCs w:val="24"/>
                          <w:lang w:val="en-US"/>
                        </w:rPr>
                        <w:t>IME</w:t>
                      </w:r>
                      <w:r>
                        <w:rPr>
                          <w:i/>
                          <w:iCs/>
                          <w:spacing w:val="-4"/>
                          <w:sz w:val="16"/>
                          <w:szCs w:val="24"/>
                          <w:lang w:val="en-US"/>
                        </w:rPr>
                        <w:t>I</w:t>
                      </w:r>
                      <w:r>
                        <w:rPr>
                          <w:rFonts w:hint="eastAsia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7E1E05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53BBF2" wp14:editId="185E0124">
                <wp:simplePos x="0" y="0"/>
                <wp:positionH relativeFrom="column">
                  <wp:posOffset>4333875</wp:posOffset>
                </wp:positionH>
                <wp:positionV relativeFrom="paragraph">
                  <wp:posOffset>769100</wp:posOffset>
                </wp:positionV>
                <wp:extent cx="549910" cy="321945"/>
                <wp:effectExtent l="0" t="0" r="2540" b="1905"/>
                <wp:wrapNone/>
                <wp:docPr id="6532" name="Text Box 6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62D39" w:rsidRDefault="00E747F0" w:rsidP="00C10A69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 xml:space="preserve">قاعدة بيانات </w:t>
                            </w:r>
                            <w:r w:rsidRPr="00C07AB3">
                              <w:rPr>
                                <w:i/>
                                <w:iCs/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IME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>العامة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3BBF2" id="Text Box 6532" o:spid="_x0000_s1121" type="#_x0000_t202" style="position:absolute;left:0;text-align:left;margin-left:341.25pt;margin-top:60.55pt;width:43.3pt;height:25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" filled="f" stroked="f" strokeweight=".5pt">
                <v:textbox inset="0,0,0,0">
                  <w:txbxContent>
                    <w:p w:rsidR="00E747F0" w:rsidRPr="00362D39" w:rsidRDefault="00E747F0" w:rsidP="00C10A69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 xml:space="preserve">قاعدة بيانات </w:t>
                      </w:r>
                      <w:r w:rsidRPr="00C07AB3">
                        <w:rPr>
                          <w:i/>
                          <w:iCs/>
                          <w:spacing w:val="-4"/>
                          <w:sz w:val="16"/>
                          <w:szCs w:val="24"/>
                          <w:lang w:val="en-US"/>
                        </w:rPr>
                        <w:t>IME</w:t>
                      </w:r>
                      <w:r>
                        <w:rPr>
                          <w:i/>
                          <w:iCs/>
                          <w:spacing w:val="-4"/>
                          <w:sz w:val="16"/>
                          <w:szCs w:val="24"/>
                          <w:lang w:val="en-US"/>
                        </w:rPr>
                        <w:t>I</w:t>
                      </w:r>
                      <w:r>
                        <w:rPr>
                          <w:rFonts w:hint="eastAsia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> 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>العامة</w:t>
                      </w:r>
                    </w:p>
                  </w:txbxContent>
                </v:textbox>
              </v:shape>
            </w:pict>
          </mc:Fallback>
        </mc:AlternateContent>
      </w:r>
      <w:r w:rsidR="007E1E05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95E8DD4" wp14:editId="6B73F05B">
                <wp:simplePos x="0" y="0"/>
                <wp:positionH relativeFrom="column">
                  <wp:posOffset>3509010</wp:posOffset>
                </wp:positionH>
                <wp:positionV relativeFrom="paragraph">
                  <wp:posOffset>1299325</wp:posOffset>
                </wp:positionV>
                <wp:extent cx="783590" cy="280035"/>
                <wp:effectExtent l="0" t="0" r="0" b="5715"/>
                <wp:wrapNone/>
                <wp:docPr id="6533" name="Text Box 6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62D39" w:rsidRDefault="00E747F0" w:rsidP="00C10A69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 w:bidi="ar-SA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 xml:space="preserve">مجمَّع تبادل بيانات 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رموز </w:t>
                            </w:r>
                            <w:r w:rsidRPr="00C07AB3">
                              <w:rPr>
                                <w:i/>
                                <w:iCs/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IME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8DD4" id="Text Box 6533" o:spid="_x0000_s1122" type="#_x0000_t202" style="position:absolute;left:0;text-align:left;margin-left:276.3pt;margin-top:102.3pt;width:61.7pt;height:22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" filled="f" stroked="f" strokeweight=".5pt">
                <v:textbox inset="0,0,0,0">
                  <w:txbxContent>
                    <w:p w:rsidR="00E747F0" w:rsidRPr="00362D39" w:rsidRDefault="00E747F0" w:rsidP="00C10A69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 w:bidi="ar-SA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 xml:space="preserve">مجمَّع تبادل بيانات 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رموز </w:t>
                      </w:r>
                      <w:r w:rsidRPr="00C07AB3">
                        <w:rPr>
                          <w:i/>
                          <w:iCs/>
                          <w:spacing w:val="-4"/>
                          <w:sz w:val="16"/>
                          <w:szCs w:val="24"/>
                          <w:lang w:val="en-US"/>
                        </w:rPr>
                        <w:t>IME</w:t>
                      </w:r>
                      <w:r>
                        <w:rPr>
                          <w:i/>
                          <w:iCs/>
                          <w:spacing w:val="-4"/>
                          <w:sz w:val="16"/>
                          <w:szCs w:val="24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E1E05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D8B3F1" wp14:editId="697BF925">
                <wp:simplePos x="0" y="0"/>
                <wp:positionH relativeFrom="column">
                  <wp:posOffset>429260</wp:posOffset>
                </wp:positionH>
                <wp:positionV relativeFrom="paragraph">
                  <wp:posOffset>109970</wp:posOffset>
                </wp:positionV>
                <wp:extent cx="534670" cy="150495"/>
                <wp:effectExtent l="0" t="0" r="0" b="1905"/>
                <wp:wrapNone/>
                <wp:docPr id="6537" name="Text Box 6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150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62D39" w:rsidRDefault="00E747F0" w:rsidP="00362D39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b/>
                                <w:bCs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 w:rsidRPr="00362D39">
                              <w:rPr>
                                <w:rFonts w:hint="cs"/>
                                <w:b/>
                                <w:bCs/>
                                <w:spacing w:val="-4"/>
                                <w:sz w:val="16"/>
                                <w:szCs w:val="24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16"/>
                                <w:szCs w:val="24"/>
                                <w:rtl/>
                              </w:rPr>
                              <w:t>لمشغّ</w:t>
                            </w:r>
                            <w:r w:rsidRPr="00362D39">
                              <w:rPr>
                                <w:rFonts w:hint="cs"/>
                                <w:b/>
                                <w:bCs/>
                                <w:spacing w:val="-4"/>
                                <w:sz w:val="16"/>
                                <w:szCs w:val="24"/>
                                <w:rtl/>
                              </w:rPr>
                              <w:t>ل-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8B3F1" id="Text Box 6537" o:spid="_x0000_s1123" type="#_x0000_t202" style="position:absolute;left:0;text-align:left;margin-left:33.8pt;margin-top:8.65pt;width:42.1pt;height:11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" filled="f" stroked="f" strokeweight=".5pt">
                <v:textbox inset="0,0,0,0">
                  <w:txbxContent>
                    <w:p w:rsidR="00E747F0" w:rsidRPr="00362D39" w:rsidRDefault="00E747F0" w:rsidP="00362D39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b/>
                          <w:bCs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 w:rsidRPr="00362D39">
                        <w:rPr>
                          <w:rFonts w:hint="cs"/>
                          <w:b/>
                          <w:bCs/>
                          <w:spacing w:val="-4"/>
                          <w:sz w:val="16"/>
                          <w:szCs w:val="24"/>
                          <w:rtl/>
                        </w:rPr>
                        <w:t>ا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16"/>
                          <w:szCs w:val="24"/>
                          <w:rtl/>
                        </w:rPr>
                        <w:t>لمشغّ</w:t>
                      </w:r>
                      <w:r w:rsidRPr="00362D39">
                        <w:rPr>
                          <w:rFonts w:hint="cs"/>
                          <w:b/>
                          <w:bCs/>
                          <w:spacing w:val="-4"/>
                          <w:sz w:val="16"/>
                          <w:szCs w:val="24"/>
                          <w:rtl/>
                        </w:rPr>
                        <w:t>ل-</w:t>
                      </w:r>
                      <w:r>
                        <w:rPr>
                          <w:b/>
                          <w:bCs/>
                          <w:spacing w:val="-4"/>
                          <w:sz w:val="16"/>
                          <w:szCs w:val="2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E1E05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11DD0D" wp14:editId="4C5A290B">
                <wp:simplePos x="0" y="0"/>
                <wp:positionH relativeFrom="column">
                  <wp:posOffset>616585</wp:posOffset>
                </wp:positionH>
                <wp:positionV relativeFrom="paragraph">
                  <wp:posOffset>286500</wp:posOffset>
                </wp:positionV>
                <wp:extent cx="534670" cy="150495"/>
                <wp:effectExtent l="0" t="0" r="0" b="1905"/>
                <wp:wrapNone/>
                <wp:docPr id="6536" name="Text Box 6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150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62D39" w:rsidRDefault="00E747F0" w:rsidP="00362D39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b/>
                                <w:bCs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 w:rsidRPr="00362D39">
                              <w:rPr>
                                <w:rFonts w:hint="cs"/>
                                <w:b/>
                                <w:bCs/>
                                <w:spacing w:val="-4"/>
                                <w:sz w:val="16"/>
                                <w:szCs w:val="24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16"/>
                                <w:szCs w:val="24"/>
                                <w:rtl/>
                              </w:rPr>
                              <w:t>لمشغّل-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DD0D" id="Text Box 6536" o:spid="_x0000_s1124" type="#_x0000_t202" style="position:absolute;left:0;text-align:left;margin-left:48.55pt;margin-top:22.55pt;width:42.1pt;height:11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" filled="f" stroked="f" strokeweight=".5pt">
                <v:textbox inset="0,0,0,0">
                  <w:txbxContent>
                    <w:p w:rsidR="00E747F0" w:rsidRPr="00362D39" w:rsidRDefault="00E747F0" w:rsidP="00362D39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b/>
                          <w:bCs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 w:rsidRPr="00362D39">
                        <w:rPr>
                          <w:rFonts w:hint="cs"/>
                          <w:b/>
                          <w:bCs/>
                          <w:spacing w:val="-4"/>
                          <w:sz w:val="16"/>
                          <w:szCs w:val="24"/>
                          <w:rtl/>
                        </w:rPr>
                        <w:t>ا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16"/>
                          <w:szCs w:val="24"/>
                          <w:rtl/>
                        </w:rPr>
                        <w:t>لمشغّل-</w:t>
                      </w:r>
                      <w:r>
                        <w:rPr>
                          <w:b/>
                          <w:bCs/>
                          <w:spacing w:val="-4"/>
                          <w:sz w:val="16"/>
                          <w:szCs w:val="24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E1E05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9E5655C" wp14:editId="306E5683">
                <wp:simplePos x="0" y="0"/>
                <wp:positionH relativeFrom="column">
                  <wp:posOffset>805700</wp:posOffset>
                </wp:positionH>
                <wp:positionV relativeFrom="paragraph">
                  <wp:posOffset>470535</wp:posOffset>
                </wp:positionV>
                <wp:extent cx="534670" cy="150495"/>
                <wp:effectExtent l="0" t="0" r="0" b="1905"/>
                <wp:wrapNone/>
                <wp:docPr id="6535" name="Text Box 6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150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62D39" w:rsidRDefault="00E747F0" w:rsidP="00362D39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b/>
                                <w:bCs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 w:rsidRPr="00362D39">
                              <w:rPr>
                                <w:rFonts w:hint="cs"/>
                                <w:b/>
                                <w:bCs/>
                                <w:spacing w:val="-4"/>
                                <w:sz w:val="16"/>
                                <w:szCs w:val="24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16"/>
                                <w:szCs w:val="24"/>
                                <w:rtl/>
                              </w:rPr>
                              <w:t>لمشغِّل</w:t>
                            </w:r>
                            <w:r w:rsidRPr="00362D39">
                              <w:rPr>
                                <w:rFonts w:hint="cs"/>
                                <w:b/>
                                <w:bCs/>
                                <w:spacing w:val="-4"/>
                                <w:sz w:val="16"/>
                                <w:szCs w:val="24"/>
                                <w:rtl/>
                              </w:rPr>
                              <w:t>-</w:t>
                            </w:r>
                            <w:r w:rsidRPr="00362D39">
                              <w:rPr>
                                <w:b/>
                                <w:bCs/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5655C" id="Text Box 6535" o:spid="_x0000_s1125" type="#_x0000_t202" style="position:absolute;left:0;text-align:left;margin-left:63.45pt;margin-top:37.05pt;width:42.1pt;height:11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" filled="f" stroked="f" strokeweight=".5pt">
                <v:textbox inset="0,0,0,0">
                  <w:txbxContent>
                    <w:p w:rsidR="00E747F0" w:rsidRPr="00362D39" w:rsidRDefault="00E747F0" w:rsidP="00362D39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b/>
                          <w:bCs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 w:rsidRPr="00362D39">
                        <w:rPr>
                          <w:rFonts w:hint="cs"/>
                          <w:b/>
                          <w:bCs/>
                          <w:spacing w:val="-4"/>
                          <w:sz w:val="16"/>
                          <w:szCs w:val="24"/>
                          <w:rtl/>
                        </w:rPr>
                        <w:t>ا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16"/>
                          <w:szCs w:val="24"/>
                          <w:rtl/>
                        </w:rPr>
                        <w:t>لمشغِّل</w:t>
                      </w:r>
                      <w:r w:rsidRPr="00362D39">
                        <w:rPr>
                          <w:rFonts w:hint="cs"/>
                          <w:b/>
                          <w:bCs/>
                          <w:spacing w:val="-4"/>
                          <w:sz w:val="16"/>
                          <w:szCs w:val="24"/>
                          <w:rtl/>
                        </w:rPr>
                        <w:t>-</w:t>
                      </w:r>
                      <w:r w:rsidRPr="00362D39">
                        <w:rPr>
                          <w:b/>
                          <w:bCs/>
                          <w:spacing w:val="-4"/>
                          <w:sz w:val="16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62D39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F99C23" wp14:editId="69E79532">
                <wp:simplePos x="0" y="0"/>
                <wp:positionH relativeFrom="column">
                  <wp:posOffset>1648806</wp:posOffset>
                </wp:positionH>
                <wp:positionV relativeFrom="paragraph">
                  <wp:posOffset>1347181</wp:posOffset>
                </wp:positionV>
                <wp:extent cx="996604" cy="280554"/>
                <wp:effectExtent l="0" t="0" r="13335" b="5715"/>
                <wp:wrapNone/>
                <wp:docPr id="6534" name="Text Box 6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604" cy="280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62D39" w:rsidRDefault="00E747F0" w:rsidP="00362D39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0" w:line="144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 xml:space="preserve">نقطة نفاذ المشترك إلى قاعدة بيانات </w:t>
                            </w:r>
                            <w:r w:rsidRPr="00C07AB3">
                              <w:rPr>
                                <w:i/>
                                <w:iCs/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IME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 العامة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9C23" id="Text Box 6534" o:spid="_x0000_s1126" type="#_x0000_t202" style="position:absolute;left:0;text-align:left;margin-left:129.85pt;margin-top:106.1pt;width:78.45pt;height:22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" filled="f" stroked="f" strokeweight=".5pt">
                <v:textbox inset="0,0,0,0">
                  <w:txbxContent>
                    <w:p w:rsidR="00E747F0" w:rsidRPr="00362D39" w:rsidRDefault="00E747F0" w:rsidP="00362D39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0" w:line="144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 xml:space="preserve">نقطة نفاذ المشترك إلى قاعدة بيانات </w:t>
                      </w:r>
                      <w:r w:rsidRPr="00C07AB3">
                        <w:rPr>
                          <w:i/>
                          <w:iCs/>
                          <w:spacing w:val="-4"/>
                          <w:sz w:val="16"/>
                          <w:szCs w:val="24"/>
                          <w:lang w:val="en-US"/>
                        </w:rPr>
                        <w:t>IME</w:t>
                      </w:r>
                      <w:r>
                        <w:rPr>
                          <w:i/>
                          <w:iCs/>
                          <w:spacing w:val="-4"/>
                          <w:sz w:val="16"/>
                          <w:szCs w:val="24"/>
                          <w:lang w:val="en-US"/>
                        </w:rPr>
                        <w:t>I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 العامة</w:t>
                      </w:r>
                    </w:p>
                  </w:txbxContent>
                </v:textbox>
              </v:shape>
            </w:pict>
          </mc:Fallback>
        </mc:AlternateContent>
      </w:r>
      <w:r w:rsidRPr="007D4FFE">
        <w:rPr>
          <w:rFonts w:cs="Times New Roman"/>
          <w:sz w:val="24"/>
          <w:szCs w:val="24"/>
        </w:rPr>
        <w:object w:dxaOrig="6413" w:dyaOrig="2328">
          <v:shape id="_x0000_i1035" type="#_x0000_t75" style="width:425.2pt;height:154.85pt" o:ole="">
            <v:imagedata r:id="rId151" o:title=""/>
          </v:shape>
          <o:OLEObject Type="Embed" ProgID="CorelDraw.Graphic.16" ShapeID="_x0000_i1035" DrawAspect="Content" ObjectID="_1490079662" r:id="rId152"/>
        </w:object>
      </w:r>
    </w:p>
    <w:p w:rsidR="002F2D14" w:rsidRDefault="002F2D14" w:rsidP="00C07AB3">
      <w:pPr>
        <w:pStyle w:val="FigureNotitle"/>
        <w:spacing w:before="120" w:after="0"/>
        <w:rPr>
          <w:rtl/>
        </w:rPr>
      </w:pPr>
      <w:bookmarkStart w:id="169" w:name="_Toc413407063"/>
      <w:r>
        <w:rPr>
          <w:rFonts w:hint="cs"/>
          <w:rtl/>
        </w:rPr>
        <w:t xml:space="preserve">الشكل </w:t>
      </w:r>
      <w:r w:rsidRPr="00AF56EA">
        <w:t>4</w:t>
      </w:r>
      <w:r w:rsidR="00C07AB3">
        <w:t>.A</w:t>
      </w:r>
      <w:r>
        <w:rPr>
          <w:rFonts w:hint="cs"/>
          <w:rtl/>
        </w:rPr>
        <w:t xml:space="preserve"> - </w:t>
      </w:r>
      <w:r>
        <w:rPr>
          <w:rtl/>
        </w:rPr>
        <w:t xml:space="preserve">سجل هوية المعدات </w:t>
      </w:r>
      <w:r w:rsidR="00362D39">
        <w:t>(</w:t>
      </w:r>
      <w:r>
        <w:t>EIR</w:t>
      </w:r>
      <w:r w:rsidR="00362D39">
        <w:t>)</w:t>
      </w:r>
      <w:r>
        <w:rPr>
          <w:rFonts w:hint="cs"/>
          <w:rtl/>
        </w:rPr>
        <w:t xml:space="preserve"> و</w:t>
      </w:r>
      <w:r>
        <w:rPr>
          <w:rtl/>
        </w:rPr>
        <w:t xml:space="preserve">قاعدة </w:t>
      </w:r>
      <w:r>
        <w:rPr>
          <w:rFonts w:hint="cs"/>
          <w:rtl/>
        </w:rPr>
        <w:t>ال</w:t>
      </w:r>
      <w:r>
        <w:rPr>
          <w:rtl/>
        </w:rPr>
        <w:t xml:space="preserve">بيانات </w:t>
      </w:r>
      <w:r>
        <w:rPr>
          <w:rFonts w:hint="cs"/>
          <w:rtl/>
        </w:rPr>
        <w:t>ال</w:t>
      </w:r>
      <w:r>
        <w:rPr>
          <w:rtl/>
        </w:rPr>
        <w:t xml:space="preserve">عامة </w:t>
      </w:r>
      <w:r>
        <w:rPr>
          <w:rFonts w:hint="cs"/>
          <w:rtl/>
        </w:rPr>
        <w:t>ل</w:t>
      </w:r>
      <w:r>
        <w:rPr>
          <w:rtl/>
        </w:rPr>
        <w:t xml:space="preserve">لهوية الدولية للمعدات المتنقلة </w:t>
      </w:r>
      <w:r w:rsidR="00362D39">
        <w:t>(</w:t>
      </w:r>
      <w:r>
        <w:t>IMEI</w:t>
      </w:r>
      <w:r w:rsidR="00362D39">
        <w:t>)</w:t>
      </w:r>
      <w:bookmarkEnd w:id="169"/>
    </w:p>
    <w:p w:rsidR="002F2D14" w:rsidRPr="00362D39" w:rsidRDefault="002F2D14" w:rsidP="00362D39">
      <w:pPr>
        <w:bidi w:val="0"/>
        <w:rPr>
          <w:lang w:val="en-US"/>
        </w:rPr>
      </w:pPr>
    </w:p>
    <w:p w:rsidR="002F2D14" w:rsidRDefault="002F2D14" w:rsidP="00451092">
      <w:pPr>
        <w:rPr>
          <w:rtl/>
        </w:rPr>
      </w:pPr>
      <w:r>
        <w:rPr>
          <w:rtl/>
        </w:rPr>
        <w:lastRenderedPageBreak/>
        <w:t xml:space="preserve">وكمرحلة ثانية، </w:t>
      </w:r>
      <w:r>
        <w:rPr>
          <w:rFonts w:hint="cs"/>
          <w:rtl/>
        </w:rPr>
        <w:t xml:space="preserve">نُفِّذ </w:t>
      </w:r>
      <w:r>
        <w:rPr>
          <w:rtl/>
        </w:rPr>
        <w:t xml:space="preserve">النظام الفرعي لتبادل رموز الهوية الدولية للمعدات المتنقلة </w:t>
      </w:r>
      <w:r w:rsidR="00362D39">
        <w:t>(</w:t>
      </w:r>
      <w:r>
        <w:t>IMEI</w:t>
      </w:r>
      <w:r w:rsidR="00362D39">
        <w:t>)</w:t>
      </w:r>
      <w:r>
        <w:rPr>
          <w:rtl/>
        </w:rPr>
        <w:t xml:space="preserve"> من</w:t>
      </w:r>
      <w:r>
        <w:rPr>
          <w:rFonts w:hint="cs"/>
          <w:rtl/>
        </w:rPr>
        <w:t xml:space="preserve"> القوائم "البيضاء" و"الرمادية" و"السوداء" بين</w:t>
      </w:r>
      <w:r w:rsidRPr="00A36776">
        <w:rPr>
          <w:rtl/>
        </w:rPr>
        <w:t xml:space="preserve"> </w:t>
      </w:r>
      <w:r w:rsidRPr="00F44EA0">
        <w:rPr>
          <w:rtl/>
        </w:rPr>
        <w:t xml:space="preserve">نظام المعلومات </w:t>
      </w:r>
      <w:r w:rsidRPr="00F44EA0">
        <w:rPr>
          <w:rFonts w:hint="cs"/>
          <w:rtl/>
        </w:rPr>
        <w:t>المؤتمت</w:t>
      </w:r>
      <w:r w:rsidRPr="00F44EA0">
        <w:rPr>
          <w:rtl/>
        </w:rPr>
        <w:t xml:space="preserve"> لتسجيل </w:t>
      </w:r>
      <w:r w:rsidRPr="00F44EA0">
        <w:rPr>
          <w:rFonts w:hint="cs"/>
          <w:rtl/>
        </w:rPr>
        <w:t>المطاريف</w:t>
      </w:r>
      <w:r w:rsidRPr="00F44EA0">
        <w:rPr>
          <w:rtl/>
        </w:rPr>
        <w:t xml:space="preserve"> </w:t>
      </w:r>
      <w:r w:rsidRPr="00F44EA0">
        <w:rPr>
          <w:rFonts w:hint="cs"/>
          <w:rtl/>
        </w:rPr>
        <w:t>ال</w:t>
      </w:r>
      <w:r w:rsidRPr="00F44EA0">
        <w:rPr>
          <w:rtl/>
        </w:rPr>
        <w:t>متنقلة</w:t>
      </w:r>
      <w:r w:rsidR="00E24016">
        <w:rPr>
          <w:rtl/>
        </w:rPr>
        <w:t xml:space="preserve"> في </w:t>
      </w:r>
      <w:r w:rsidRPr="00F44EA0">
        <w:rPr>
          <w:rtl/>
        </w:rPr>
        <w:t xml:space="preserve">أوكرانيا </w:t>
      </w:r>
      <w:r w:rsidR="00362D39">
        <w:t>(</w:t>
      </w:r>
      <w:r w:rsidRPr="00F44EA0">
        <w:t>AISMTRU</w:t>
      </w:r>
      <w:r w:rsidR="00362D39">
        <w:t>)</w:t>
      </w:r>
      <w:r>
        <w:rPr>
          <w:rFonts w:hint="cs"/>
          <w:rtl/>
        </w:rPr>
        <w:t xml:space="preserve"> </w:t>
      </w:r>
      <w:r>
        <w:rPr>
          <w:rtl/>
        </w:rPr>
        <w:t xml:space="preserve">ومشغلي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rPr>
          <w:rFonts w:hint="cs"/>
          <w:rtl/>
        </w:rPr>
        <w:t xml:space="preserve">على الصعيد </w:t>
      </w:r>
      <w:r>
        <w:rPr>
          <w:rtl/>
        </w:rPr>
        <w:t>الوطني.</w:t>
      </w:r>
      <w:r w:rsidRPr="005A10B4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في هذه المرحلة، أجري تبادل رموز الهوية الدولية للمعدات المتنقلة </w:t>
      </w:r>
      <w:r w:rsidR="00362D39">
        <w:t>(</w:t>
      </w:r>
      <w:r>
        <w:t>IMEI</w:t>
      </w:r>
      <w:r w:rsidR="00362D39">
        <w:t>)</w:t>
      </w:r>
      <w:r>
        <w:rPr>
          <w:rtl/>
        </w:rPr>
        <w:t xml:space="preserve"> </w:t>
      </w:r>
      <w:r>
        <w:rPr>
          <w:rFonts w:hint="cs"/>
          <w:rtl/>
        </w:rPr>
        <w:t>بالأسلوب</w:t>
      </w:r>
      <w:r>
        <w:rPr>
          <w:rtl/>
        </w:rPr>
        <w:t xml:space="preserve"> "اليدوي".</w:t>
      </w:r>
    </w:p>
    <w:p w:rsidR="002F2D14" w:rsidRDefault="002F2D14" w:rsidP="00C3526F">
      <w:pPr>
        <w:rPr>
          <w:rtl/>
        </w:rPr>
      </w:pPr>
      <w:r>
        <w:rPr>
          <w:rtl/>
        </w:rPr>
        <w:t>وبالإضافة إلى ذلك،</w:t>
      </w:r>
      <w:r w:rsidRPr="00EA69B3">
        <w:rPr>
          <w:rFonts w:hint="cs"/>
          <w:rtl/>
        </w:rPr>
        <w:t xml:space="preserve"> </w:t>
      </w:r>
      <w:r>
        <w:rPr>
          <w:rFonts w:hint="cs"/>
          <w:rtl/>
        </w:rPr>
        <w:t xml:space="preserve">نُفِّذ </w:t>
      </w:r>
      <w:r>
        <w:rPr>
          <w:rtl/>
        </w:rPr>
        <w:t>النظام الفرعي لتبادل</w:t>
      </w:r>
      <w:r w:rsidRPr="00F74335">
        <w:rPr>
          <w:rtl/>
        </w:rPr>
        <w:t xml:space="preserve"> </w:t>
      </w:r>
      <w:r>
        <w:rPr>
          <w:rtl/>
        </w:rPr>
        <w:t>البيانات لإبلاغ وزارة</w:t>
      </w:r>
      <w:r>
        <w:rPr>
          <w:rFonts w:hint="cs"/>
          <w:rtl/>
        </w:rPr>
        <w:t xml:space="preserve"> الشؤون</w:t>
      </w:r>
      <w:r>
        <w:rPr>
          <w:rtl/>
        </w:rPr>
        <w:t xml:space="preserve"> الداخلية </w:t>
      </w:r>
      <w:r>
        <w:rPr>
          <w:rFonts w:hint="cs"/>
          <w:rtl/>
        </w:rPr>
        <w:t>بشأن</w:t>
      </w:r>
      <w:r>
        <w:rPr>
          <w:rtl/>
        </w:rPr>
        <w:t xml:space="preserve"> </w:t>
      </w:r>
      <w:r>
        <w:rPr>
          <w:rFonts w:hint="cs"/>
          <w:rtl/>
        </w:rPr>
        <w:t>المطاريف</w:t>
      </w:r>
      <w:r w:rsidRPr="00EA69B3">
        <w:rPr>
          <w:rtl/>
        </w:rPr>
        <w:t xml:space="preserve"> </w:t>
      </w:r>
      <w:r>
        <w:rPr>
          <w:rtl/>
        </w:rPr>
        <w:t>المسروقة</w:t>
      </w:r>
      <w:r>
        <w:rPr>
          <w:rFonts w:hint="cs"/>
          <w:rtl/>
        </w:rPr>
        <w:t>/المفقودة،</w:t>
      </w:r>
      <w:r>
        <w:rPr>
          <w:rtl/>
        </w:rPr>
        <w:t xml:space="preserve"> </w:t>
      </w:r>
      <w:r>
        <w:rPr>
          <w:rFonts w:hint="cs"/>
          <w:rtl/>
        </w:rPr>
        <w:t xml:space="preserve">وللتواصل مع </w:t>
      </w:r>
      <w:r>
        <w:rPr>
          <w:rtl/>
        </w:rPr>
        <w:t xml:space="preserve">دائرة الجمارك </w:t>
      </w:r>
      <w:r>
        <w:rPr>
          <w:rFonts w:hint="cs"/>
          <w:rtl/>
        </w:rPr>
        <w:t>لاستقاء</w:t>
      </w:r>
      <w:r>
        <w:rPr>
          <w:rtl/>
        </w:rPr>
        <w:t xml:space="preserve"> المعلومات عن </w:t>
      </w:r>
      <w:r>
        <w:rPr>
          <w:rFonts w:hint="cs"/>
          <w:rtl/>
        </w:rPr>
        <w:t>المطاريف</w:t>
      </w:r>
      <w:r w:rsidRPr="00EA69B3">
        <w:rPr>
          <w:rtl/>
        </w:rPr>
        <w:t xml:space="preserve"> </w:t>
      </w:r>
      <w:r>
        <w:rPr>
          <w:rtl/>
        </w:rPr>
        <w:t>المستوردة.</w:t>
      </w:r>
    </w:p>
    <w:p w:rsidR="002F2D14" w:rsidRDefault="002F2D14" w:rsidP="00362D39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لضمان التفاعل النشط مع</w:t>
      </w:r>
      <w:r w:rsidRPr="00F74335">
        <w:rPr>
          <w:rtl/>
        </w:rPr>
        <w:t xml:space="preserve"> </w:t>
      </w:r>
      <w:r w:rsidRPr="00F44EA0">
        <w:rPr>
          <w:rtl/>
        </w:rPr>
        <w:t>نظام</w:t>
      </w:r>
      <w:r>
        <w:rPr>
          <w:rtl/>
        </w:rPr>
        <w:t xml:space="preserve"> </w:t>
      </w:r>
      <w:r>
        <w:t>AISMTRU</w:t>
      </w:r>
      <w:r>
        <w:rPr>
          <w:rtl/>
        </w:rPr>
        <w:t xml:space="preserve">، </w:t>
      </w:r>
      <w:r>
        <w:rPr>
          <w:rFonts w:hint="cs"/>
          <w:rtl/>
        </w:rPr>
        <w:t>أتاح</w:t>
      </w:r>
      <w:r>
        <w:rPr>
          <w:rtl/>
        </w:rPr>
        <w:t xml:space="preserve"> المشغل</w:t>
      </w:r>
      <w:r>
        <w:rPr>
          <w:rFonts w:hint="cs"/>
          <w:rtl/>
        </w:rPr>
        <w:t>و</w:t>
      </w:r>
      <w:r>
        <w:rPr>
          <w:rtl/>
        </w:rPr>
        <w:t xml:space="preserve">ن ومركز الدولة الأوكرانية للترددات الراديوية </w:t>
      </w:r>
      <w:r w:rsidR="00362D39">
        <w:t>(</w:t>
      </w:r>
      <w:r>
        <w:t>UCRF</w:t>
      </w:r>
      <w:r w:rsidR="00362D39">
        <w:t>)</w:t>
      </w:r>
      <w:r>
        <w:rPr>
          <w:rFonts w:hint="cs"/>
          <w:rtl/>
        </w:rPr>
        <w:t xml:space="preserve"> ما يلي</w:t>
      </w:r>
      <w:r>
        <w:rPr>
          <w:rtl/>
        </w:rPr>
        <w:t>:</w:t>
      </w:r>
    </w:p>
    <w:p w:rsidR="002F2D14" w:rsidRDefault="007E1E05" w:rsidP="00362D39">
      <w:pPr>
        <w:pStyle w:val="enumlev1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Fonts w:hint="cs"/>
          <w:rtl/>
        </w:rPr>
        <w:t>إدارة</w:t>
      </w:r>
      <w:r w:rsidR="002F2D14" w:rsidRPr="003E789D">
        <w:rPr>
          <w:rtl/>
        </w:rPr>
        <w:t xml:space="preserve"> </w:t>
      </w:r>
      <w:r w:rsidR="002F2D14">
        <w:rPr>
          <w:rtl/>
        </w:rPr>
        <w:t xml:space="preserve">سجل هوية المعدات </w:t>
      </w:r>
      <w:r w:rsidR="00362D39">
        <w:t>(</w:t>
      </w:r>
      <w:r w:rsidR="002F2D14">
        <w:t>EIR</w:t>
      </w:r>
      <w:r w:rsidR="00362D39">
        <w:t>)</w:t>
      </w:r>
      <w:r w:rsidR="002F2D14">
        <w:rPr>
          <w:rFonts w:hint="cs"/>
          <w:rtl/>
        </w:rPr>
        <w:t>؛</w:t>
      </w:r>
    </w:p>
    <w:p w:rsidR="002F2D14" w:rsidRPr="007D4FFE" w:rsidRDefault="007E1E05" w:rsidP="00362D39">
      <w:pPr>
        <w:pStyle w:val="enumlev1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tl/>
        </w:rPr>
        <w:t xml:space="preserve">نقطة </w:t>
      </w:r>
      <w:r w:rsidR="002F2D14">
        <w:rPr>
          <w:rFonts w:hint="cs"/>
          <w:rtl/>
        </w:rPr>
        <w:t>نفاذ</w:t>
      </w:r>
      <w:r w:rsidR="002F2D14">
        <w:rPr>
          <w:rtl/>
        </w:rPr>
        <w:t xml:space="preserve"> المشتركين </w:t>
      </w:r>
      <w:r w:rsidR="002F2D14">
        <w:rPr>
          <w:rFonts w:hint="cs"/>
          <w:rtl/>
        </w:rPr>
        <w:t>إلى</w:t>
      </w:r>
      <w:r w:rsidR="002F2D14" w:rsidRPr="003E789D">
        <w:rPr>
          <w:rFonts w:hint="cs"/>
          <w:rtl/>
        </w:rPr>
        <w:t xml:space="preserve"> </w:t>
      </w:r>
      <w:r w:rsidR="002F2D14">
        <w:rPr>
          <w:rtl/>
        </w:rPr>
        <w:t xml:space="preserve">قاعدة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بيانات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عامة </w:t>
      </w:r>
      <w:r w:rsidR="002F2D14">
        <w:rPr>
          <w:rFonts w:hint="cs"/>
          <w:rtl/>
        </w:rPr>
        <w:t>ل</w:t>
      </w:r>
      <w:r w:rsidR="002F2D14">
        <w:rPr>
          <w:rtl/>
        </w:rPr>
        <w:t xml:space="preserve">لهوية الدولية للمعدات المتنقلة </w:t>
      </w:r>
      <w:r w:rsidR="00362D39">
        <w:t>(</w:t>
      </w:r>
      <w:r w:rsidR="002F2D14">
        <w:t>IMEI</w:t>
      </w:r>
      <w:r w:rsidR="00362D39">
        <w:t>)</w:t>
      </w:r>
      <w:r w:rsidR="002F2D14">
        <w:rPr>
          <w:rFonts w:hint="cs"/>
          <w:rtl/>
        </w:rPr>
        <w:t>؛</w:t>
      </w:r>
    </w:p>
    <w:p w:rsidR="002F2D14" w:rsidRDefault="007E1E05" w:rsidP="00362D39">
      <w:pPr>
        <w:pStyle w:val="enumlev1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tl/>
        </w:rPr>
        <w:t>قناة للتفاعل بين نقطة المشتركين</w:t>
      </w:r>
      <w:r w:rsidR="002F2D14" w:rsidRPr="003E789D">
        <w:rPr>
          <w:rtl/>
        </w:rPr>
        <w:t xml:space="preserve"> </w:t>
      </w:r>
      <w:r w:rsidR="002F2D14">
        <w:rPr>
          <w:rFonts w:hint="cs"/>
          <w:rtl/>
        </w:rPr>
        <w:t>و</w:t>
      </w:r>
      <w:r w:rsidR="002F2D14">
        <w:rPr>
          <w:rtl/>
        </w:rPr>
        <w:t>سجل هوية المعدات</w:t>
      </w:r>
      <w:r w:rsidR="002F2D14">
        <w:rPr>
          <w:rFonts w:hint="cs"/>
          <w:rtl/>
        </w:rPr>
        <w:t>؛</w:t>
      </w:r>
    </w:p>
    <w:p w:rsidR="002F2D14" w:rsidRDefault="007E1E05" w:rsidP="00362D39">
      <w:pPr>
        <w:pStyle w:val="enumlev1"/>
        <w:rPr>
          <w:rtl/>
        </w:rPr>
      </w:pPr>
      <w:r w:rsidRPr="007C7E13">
        <w:rPr>
          <w:spacing w:val="-6"/>
        </w:rPr>
        <w:sym w:font="Symbol" w:char="F0B7"/>
      </w:r>
      <w:r w:rsidRPr="007C7E13">
        <w:rPr>
          <w:spacing w:val="-6"/>
          <w:lang w:val="en-US"/>
        </w:rPr>
        <w:tab/>
      </w:r>
      <w:r w:rsidR="002F2D14">
        <w:rPr>
          <w:rtl/>
        </w:rPr>
        <w:t>تطبيق شهادات التوقيع الرقمي للمستخدمين</w:t>
      </w:r>
      <w:r w:rsidR="002F2D14">
        <w:rPr>
          <w:rFonts w:hint="cs"/>
          <w:rtl/>
        </w:rPr>
        <w:t xml:space="preserve"> المخوَّلين.</w:t>
      </w:r>
    </w:p>
    <w:p w:rsidR="002F2D14" w:rsidRDefault="002F2D14" w:rsidP="00730F7B">
      <w:pPr>
        <w:rPr>
          <w:rtl/>
        </w:rPr>
      </w:pPr>
      <w:r>
        <w:rPr>
          <w:rFonts w:hint="cs"/>
          <w:rtl/>
        </w:rPr>
        <w:t xml:space="preserve">ويزامن </w:t>
      </w:r>
      <w:r>
        <w:rPr>
          <w:rtl/>
        </w:rPr>
        <w:t xml:space="preserve">النظام </w:t>
      </w:r>
      <w:r>
        <w:rPr>
          <w:rFonts w:hint="cs"/>
          <w:rtl/>
        </w:rPr>
        <w:t>المدمج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t>AISMTRU</w:t>
      </w:r>
      <w:r>
        <w:rPr>
          <w:rtl/>
        </w:rPr>
        <w:t xml:space="preserve"> عمل سجل هوية المعدات </w:t>
      </w:r>
      <w:r w:rsidR="007E1E05">
        <w:t>(</w:t>
      </w:r>
      <w:r>
        <w:t>EIR</w:t>
      </w:r>
      <w:r w:rsidR="007E1E05">
        <w:t>)</w:t>
      </w:r>
      <w:r>
        <w:rPr>
          <w:rFonts w:hint="cs"/>
          <w:rtl/>
        </w:rPr>
        <w:t xml:space="preserve"> لدى مشغلي الاتصالات</w:t>
      </w:r>
      <w:r w:rsidRPr="00B0662F">
        <w:rPr>
          <w:rtl/>
        </w:rPr>
        <w:t xml:space="preserve"> </w:t>
      </w:r>
      <w:r>
        <w:rPr>
          <w:rtl/>
        </w:rPr>
        <w:t>الخلوية (المتنقل</w:t>
      </w:r>
      <w:r>
        <w:rPr>
          <w:rFonts w:hint="cs"/>
          <w:rtl/>
        </w:rPr>
        <w:t>ة</w:t>
      </w:r>
      <w:r>
        <w:rPr>
          <w:rtl/>
        </w:rPr>
        <w:t xml:space="preserve">) وقاعدة البيانات العامة </w:t>
      </w:r>
      <w:r>
        <w:rPr>
          <w:rFonts w:hint="cs"/>
          <w:rtl/>
        </w:rPr>
        <w:t>ل</w:t>
      </w:r>
      <w:r>
        <w:rPr>
          <w:rtl/>
        </w:rPr>
        <w:t xml:space="preserve">لهوية الدولية للمعدات المتنقلة </w:t>
      </w:r>
      <w:r w:rsidR="007E1E05">
        <w:t>(IMEI)</w:t>
      </w:r>
      <w:r>
        <w:rPr>
          <w:rtl/>
        </w:rPr>
        <w:t>.</w:t>
      </w:r>
      <w:r w:rsidRPr="0060616F">
        <w:rPr>
          <w:rFonts w:hint="cs"/>
          <w:rtl/>
        </w:rPr>
        <w:t xml:space="preserve"> </w:t>
      </w:r>
      <w:r>
        <w:rPr>
          <w:rFonts w:hint="cs"/>
          <w:rtl/>
        </w:rPr>
        <w:t>وي</w:t>
      </w:r>
      <w:r>
        <w:rPr>
          <w:rtl/>
        </w:rPr>
        <w:t>مك</w:t>
      </w:r>
      <w:r>
        <w:rPr>
          <w:rFonts w:hint="cs"/>
          <w:rtl/>
        </w:rPr>
        <w:t>ِّ</w:t>
      </w:r>
      <w:r>
        <w:rPr>
          <w:rtl/>
        </w:rPr>
        <w:t xml:space="preserve">ن </w:t>
      </w:r>
      <w:r>
        <w:rPr>
          <w:rFonts w:hint="cs"/>
          <w:rtl/>
        </w:rPr>
        <w:t xml:space="preserve">ذلك </w:t>
      </w:r>
      <w:r>
        <w:rPr>
          <w:rtl/>
        </w:rPr>
        <w:t>التبادل التلقائي لقوائم رموز الهوية الدولية للمعدات المتنقلة</w:t>
      </w:r>
      <w:r w:rsidR="007E1E05">
        <w:rPr>
          <w:rFonts w:hint="cs"/>
          <w:rtl/>
        </w:rPr>
        <w:t> </w:t>
      </w:r>
      <w:r w:rsidR="007E1E05">
        <w:t>(IMEI)</w:t>
      </w:r>
      <w:r>
        <w:rPr>
          <w:rtl/>
        </w:rPr>
        <w:t xml:space="preserve"> بين سجل</w:t>
      </w:r>
      <w:r>
        <w:rPr>
          <w:rFonts w:hint="cs"/>
          <w:rtl/>
        </w:rPr>
        <w:t>ات</w:t>
      </w:r>
      <w:r>
        <w:rPr>
          <w:rtl/>
        </w:rPr>
        <w:t xml:space="preserve"> هوية المعدات</w:t>
      </w:r>
      <w:r w:rsidR="00E24016">
        <w:rPr>
          <w:rFonts w:hint="cs"/>
          <w:rtl/>
        </w:rPr>
        <w:t xml:space="preserve"> في </w:t>
      </w:r>
      <w:r>
        <w:rPr>
          <w:rtl/>
        </w:rPr>
        <w:t>شبكات مشغل</w:t>
      </w:r>
      <w:r>
        <w:rPr>
          <w:rFonts w:hint="cs"/>
          <w:rtl/>
        </w:rPr>
        <w:t>ي</w:t>
      </w:r>
      <w:r w:rsidRPr="0060616F">
        <w:rPr>
          <w:rFonts w:hint="cs"/>
          <w:rtl/>
        </w:rPr>
        <w:t xml:space="preserve">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>
        <w:rPr>
          <w:rtl/>
        </w:rPr>
        <w:t xml:space="preserve"> وقاعدة البيانات العامة </w:t>
      </w:r>
      <w:r>
        <w:rPr>
          <w:rFonts w:hint="cs"/>
          <w:rtl/>
        </w:rPr>
        <w:t>ل</w:t>
      </w:r>
      <w:r>
        <w:rPr>
          <w:rtl/>
        </w:rPr>
        <w:t xml:space="preserve">لهوية الدولية للمعدات المتنقلة </w:t>
      </w:r>
      <w:r w:rsidR="007E1E05">
        <w:t>(IMEI)</w:t>
      </w:r>
      <w:r>
        <w:rPr>
          <w:rtl/>
        </w:rPr>
        <w:t>. وبذلك،</w:t>
      </w:r>
      <w:r w:rsidRPr="0060616F">
        <w:rPr>
          <w:rtl/>
        </w:rPr>
        <w:t xml:space="preserve"> </w:t>
      </w:r>
      <w:r>
        <w:rPr>
          <w:rtl/>
        </w:rPr>
        <w:t>يظهر</w:t>
      </w:r>
      <w:r w:rsidR="00E24016">
        <w:rPr>
          <w:rtl/>
        </w:rPr>
        <w:t xml:space="preserve"> في 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t>AISMTRU</w:t>
      </w:r>
      <w:r>
        <w:rPr>
          <w:rFonts w:hint="cs"/>
          <w:rtl/>
        </w:rPr>
        <w:t xml:space="preserve"> </w:t>
      </w:r>
      <w:r>
        <w:rPr>
          <w:rtl/>
        </w:rPr>
        <w:t xml:space="preserve">رمز الهوية الدولية للمعدات المتنقلة </w:t>
      </w:r>
      <w:r w:rsidR="007E1E05">
        <w:t>(IMEI)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كل </w:t>
      </w:r>
      <w:r>
        <w:rPr>
          <w:rFonts w:hint="cs"/>
          <w:rtl/>
        </w:rPr>
        <w:t>مطراف</w:t>
      </w:r>
      <w:r>
        <w:rPr>
          <w:rtl/>
        </w:rPr>
        <w:t>، بعد تسجيله</w:t>
      </w:r>
      <w:r w:rsidR="00E24016">
        <w:rPr>
          <w:rtl/>
        </w:rPr>
        <w:t xml:space="preserve"> في </w:t>
      </w:r>
      <w:r>
        <w:rPr>
          <w:rtl/>
        </w:rPr>
        <w:t xml:space="preserve">شبكة المشغل، </w:t>
      </w:r>
      <w:r>
        <w:rPr>
          <w:rFonts w:hint="cs"/>
          <w:rtl/>
        </w:rPr>
        <w:t>ويجري</w:t>
      </w:r>
      <w:r>
        <w:rPr>
          <w:rtl/>
        </w:rPr>
        <w:t xml:space="preserve"> التحقق</w:t>
      </w:r>
      <w:r>
        <w:rPr>
          <w:rFonts w:hint="cs"/>
          <w:rtl/>
        </w:rPr>
        <w:t xml:space="preserve"> منه</w:t>
      </w:r>
      <w:r w:rsidR="00E24016">
        <w:rPr>
          <w:rtl/>
        </w:rPr>
        <w:t xml:space="preserve"> في </w:t>
      </w:r>
      <w:r>
        <w:rPr>
          <w:rtl/>
        </w:rPr>
        <w:t xml:space="preserve">قاعدة البيانات العامة </w:t>
      </w:r>
      <w:r>
        <w:rPr>
          <w:rFonts w:hint="cs"/>
          <w:rtl/>
        </w:rPr>
        <w:t>ل</w:t>
      </w:r>
      <w:r>
        <w:rPr>
          <w:rtl/>
        </w:rPr>
        <w:t xml:space="preserve">لهوية الدولية للمعدات المتنقلة </w:t>
      </w:r>
      <w:r w:rsidR="007E1E05">
        <w:t>(IMEI)</w:t>
      </w:r>
      <w:r>
        <w:rPr>
          <w:rtl/>
        </w:rPr>
        <w:t>.</w:t>
      </w:r>
    </w:p>
    <w:p w:rsidR="002F2D14" w:rsidRDefault="002F2D14" w:rsidP="007E1E05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اليوم، يدعم</w:t>
      </w:r>
      <w:r>
        <w:rPr>
          <w:rFonts w:hint="cs"/>
          <w:rtl/>
        </w:rPr>
        <w:t xml:space="preserve"> مخدِّم</w:t>
      </w:r>
      <w:r>
        <w:rPr>
          <w:rtl/>
        </w:rPr>
        <w:t xml:space="preserve"> التزامن </w:t>
      </w:r>
      <w:r>
        <w:rPr>
          <w:rFonts w:hint="cs"/>
          <w:rtl/>
        </w:rPr>
        <w:t>الأسلوبين</w:t>
      </w:r>
      <w:r>
        <w:rPr>
          <w:rtl/>
        </w:rPr>
        <w:t xml:space="preserve"> اليدوي </w:t>
      </w:r>
      <w:r>
        <w:rPr>
          <w:rFonts w:hint="cs"/>
          <w:rtl/>
        </w:rPr>
        <w:t>والتلقائي</w:t>
      </w:r>
      <w:r>
        <w:rPr>
          <w:rtl/>
        </w:rPr>
        <w:t xml:space="preserve"> </w:t>
      </w:r>
      <w:r>
        <w:rPr>
          <w:rFonts w:hint="cs"/>
          <w:rtl/>
        </w:rPr>
        <w:t>للتوصيل ب</w:t>
      </w:r>
      <w:r>
        <w:rPr>
          <w:rtl/>
        </w:rPr>
        <w:t xml:space="preserve">سجل هوية المعدات </w:t>
      </w:r>
      <w:r w:rsidR="007E1E05">
        <w:t>(</w:t>
      </w:r>
      <w:r>
        <w:t>EIR</w:t>
      </w:r>
      <w:r w:rsidR="007E1E05">
        <w:t>)</w:t>
      </w:r>
      <w:r>
        <w:rPr>
          <w:rFonts w:hint="cs"/>
          <w:rtl/>
        </w:rPr>
        <w:t xml:space="preserve"> لدى المشغلين.</w:t>
      </w:r>
    </w:p>
    <w:p w:rsidR="002F2D14" w:rsidRDefault="00451092" w:rsidP="00912F50">
      <w:pPr>
        <w:jc w:val="center"/>
        <w:rPr>
          <w:rtl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8646B7" wp14:editId="155398F9">
                <wp:simplePos x="0" y="0"/>
                <wp:positionH relativeFrom="column">
                  <wp:posOffset>5150485</wp:posOffset>
                </wp:positionH>
                <wp:positionV relativeFrom="paragraph">
                  <wp:posOffset>1353300</wp:posOffset>
                </wp:positionV>
                <wp:extent cx="695902" cy="540327"/>
                <wp:effectExtent l="0" t="0" r="9525" b="12700"/>
                <wp:wrapNone/>
                <wp:docPr id="6578" name="Text Box 6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02" cy="540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51092" w:rsidRDefault="00E747F0" w:rsidP="005F0E64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60" w:line="168" w:lineRule="auto"/>
                              <w:jc w:val="center"/>
                              <w:rPr>
                                <w:spacing w:val="-4"/>
                                <w:sz w:val="12"/>
                                <w:szCs w:val="20"/>
                                <w:lang w:val="en-US"/>
                              </w:rPr>
                            </w:pPr>
                            <w:r w:rsidRPr="00451092">
                              <w:rPr>
                                <w:rFonts w:hint="cs"/>
                                <w:spacing w:val="-4"/>
                                <w:sz w:val="12"/>
                                <w:szCs w:val="20"/>
                                <w:rtl/>
                                <w:lang w:val="en-US"/>
                              </w:rPr>
                              <w:t xml:space="preserve">قاعدة البيانات العامة للهوية الدولية للمعدات المتنقلة </w:t>
                            </w:r>
                            <w:r w:rsidRPr="00451092">
                              <w:rPr>
                                <w:spacing w:val="-4"/>
                                <w:sz w:val="12"/>
                                <w:szCs w:val="20"/>
                                <w:lang w:val="en-US"/>
                              </w:rPr>
                              <w:t>(IMEL)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46B7" id="Text Box 6578" o:spid="_x0000_s1127" type="#_x0000_t202" style="position:absolute;left:0;text-align:left;margin-left:405.55pt;margin-top:106.55pt;width:54.8pt;height:42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" filled="f" stroked="f" strokeweight=".5pt">
                <v:textbox inset="0,0,0,0">
                  <w:txbxContent>
                    <w:p w:rsidR="00E747F0" w:rsidRPr="00451092" w:rsidRDefault="00E747F0" w:rsidP="005F0E64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60" w:line="168" w:lineRule="auto"/>
                        <w:jc w:val="center"/>
                        <w:rPr>
                          <w:spacing w:val="-4"/>
                          <w:sz w:val="12"/>
                          <w:szCs w:val="20"/>
                          <w:lang w:val="en-US"/>
                        </w:rPr>
                      </w:pPr>
                      <w:r w:rsidRPr="00451092">
                        <w:rPr>
                          <w:rFonts w:hint="cs"/>
                          <w:spacing w:val="-4"/>
                          <w:sz w:val="12"/>
                          <w:szCs w:val="20"/>
                          <w:rtl/>
                          <w:lang w:val="en-US"/>
                        </w:rPr>
                        <w:t xml:space="preserve">قاعدة البيانات العامة للهوية الدولية للمعدات المتنقلة </w:t>
                      </w:r>
                      <w:r w:rsidRPr="00451092">
                        <w:rPr>
                          <w:spacing w:val="-4"/>
                          <w:sz w:val="12"/>
                          <w:szCs w:val="20"/>
                          <w:lang w:val="en-US"/>
                        </w:rPr>
                        <w:t>(IMEL)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E7FEF6C" wp14:editId="2D10CB24">
                <wp:simplePos x="0" y="0"/>
                <wp:positionH relativeFrom="column">
                  <wp:posOffset>5103495</wp:posOffset>
                </wp:positionH>
                <wp:positionV relativeFrom="paragraph">
                  <wp:posOffset>86245</wp:posOffset>
                </wp:positionV>
                <wp:extent cx="846455" cy="420370"/>
                <wp:effectExtent l="0" t="0" r="10795" b="0"/>
                <wp:wrapNone/>
                <wp:docPr id="6551" name="Text Box 6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45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451092" w:rsidRDefault="00E747F0" w:rsidP="00912F50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</w:pPr>
                            <w:r w:rsidRPr="00451092"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</w:rPr>
                              <w:t>مركز الدولة الأوكرانية للترددات الراديوية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EF6C" id="Text Box 6551" o:spid="_x0000_s1128" type="#_x0000_t202" style="position:absolute;left:0;text-align:left;margin-left:401.85pt;margin-top:6.8pt;width:66.65pt;height:33.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" filled="f" stroked="f" strokeweight=".5pt">
                <v:textbox inset="0,0,0,0">
                  <w:txbxContent>
                    <w:p w:rsidR="00E747F0" w:rsidRPr="00451092" w:rsidRDefault="00E747F0" w:rsidP="00912F50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</w:pPr>
                      <w:r w:rsidRPr="00451092"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</w:rPr>
                        <w:t>مركز الدولة الأوكرانية للترددات الراديوية</w:t>
                      </w:r>
                    </w:p>
                  </w:txbxContent>
                </v:textbox>
              </v:shape>
            </w:pict>
          </mc:Fallback>
        </mc:AlternateContent>
      </w:r>
      <w:r w:rsidR="00912F50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4539EFD" wp14:editId="47074B78">
                <wp:simplePos x="0" y="0"/>
                <wp:positionH relativeFrom="column">
                  <wp:posOffset>2646565</wp:posOffset>
                </wp:positionH>
                <wp:positionV relativeFrom="paragraph">
                  <wp:posOffset>855750</wp:posOffset>
                </wp:positionV>
                <wp:extent cx="555913" cy="301336"/>
                <wp:effectExtent l="0" t="0" r="0" b="3810"/>
                <wp:wrapNone/>
                <wp:docPr id="6542" name="Text Box 6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13" cy="301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62D39" w:rsidRDefault="00E747F0" w:rsidP="00912F50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قنوات موزَّعة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9EFD" id="Text Box 6542" o:spid="_x0000_s1129" type="#_x0000_t202" style="position:absolute;left:0;text-align:left;margin-left:208.4pt;margin-top:67.4pt;width:43.75pt;height:23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" filled="f" stroked="f" strokeweight=".5pt">
                <v:textbox inset="0,0,0,0">
                  <w:txbxContent>
                    <w:p w:rsidR="00E747F0" w:rsidRPr="00362D39" w:rsidRDefault="00E747F0" w:rsidP="00912F50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قنوات موزَّعة</w:t>
                      </w:r>
                    </w:p>
                  </w:txbxContent>
                </v:textbox>
              </v:shape>
            </w:pict>
          </mc:Fallback>
        </mc:AlternateContent>
      </w:r>
      <w:r w:rsidR="00912F50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DE7024C" wp14:editId="2250174C">
                <wp:simplePos x="0" y="0"/>
                <wp:positionH relativeFrom="column">
                  <wp:posOffset>406227</wp:posOffset>
                </wp:positionH>
                <wp:positionV relativeFrom="paragraph">
                  <wp:posOffset>419216</wp:posOffset>
                </wp:positionV>
                <wp:extent cx="1054216" cy="259773"/>
                <wp:effectExtent l="0" t="0" r="12700" b="6985"/>
                <wp:wrapNone/>
                <wp:docPr id="6541" name="Text Box 6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216" cy="259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912F50" w:rsidRDefault="00E747F0" w:rsidP="00912F50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 xml:space="preserve">مشغِّل الاتصالات المتنقلة </w:t>
                            </w:r>
                            <w:r w:rsidRPr="00AF56EA"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7024C" id="Text Box 6541" o:spid="_x0000_s1130" type="#_x0000_t202" style="position:absolute;left:0;text-align:left;margin-left:32pt;margin-top:33pt;width:83pt;height:20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" filled="f" stroked="f" strokeweight=".5pt">
                <v:textbox inset="0,0,0,0">
                  <w:txbxContent>
                    <w:p w:rsidR="00E747F0" w:rsidRPr="00912F50" w:rsidRDefault="00E747F0" w:rsidP="00912F50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 xml:space="preserve">مشغِّل الاتصالات المتنقلة </w:t>
                      </w:r>
                      <w:r w:rsidRPr="00AF56EA"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12F50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59A717C" wp14:editId="410088B3">
                <wp:simplePos x="0" y="0"/>
                <wp:positionH relativeFrom="column">
                  <wp:posOffset>347345</wp:posOffset>
                </wp:positionH>
                <wp:positionV relativeFrom="paragraph">
                  <wp:posOffset>80125</wp:posOffset>
                </wp:positionV>
                <wp:extent cx="1054216" cy="259773"/>
                <wp:effectExtent l="0" t="0" r="12700" b="6985"/>
                <wp:wrapNone/>
                <wp:docPr id="6540" name="Text Box 6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216" cy="259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912F50" w:rsidRDefault="00E747F0" w:rsidP="00912F50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 xml:space="preserve">مشغِّل الاتصالات المتنقلة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717C" id="Text Box 6540" o:spid="_x0000_s1131" type="#_x0000_t202" style="position:absolute;left:0;text-align:left;margin-left:27.35pt;margin-top:6.3pt;width:83pt;height:20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" filled="f" stroked="f" strokeweight=".5pt">
                <v:textbox inset="0,0,0,0">
                  <w:txbxContent>
                    <w:p w:rsidR="00E747F0" w:rsidRPr="00912F50" w:rsidRDefault="00E747F0" w:rsidP="00912F50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 xml:space="preserve">مشغِّل الاتصالات المتنقلة </w:t>
                      </w:r>
                      <w:r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912F50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890F2C" wp14:editId="4117E426">
                <wp:simplePos x="0" y="0"/>
                <wp:positionH relativeFrom="column">
                  <wp:posOffset>3913505</wp:posOffset>
                </wp:positionH>
                <wp:positionV relativeFrom="paragraph">
                  <wp:posOffset>1276061</wp:posOffset>
                </wp:positionV>
                <wp:extent cx="763732" cy="374072"/>
                <wp:effectExtent l="0" t="0" r="0" b="6985"/>
                <wp:wrapNone/>
                <wp:docPr id="6538" name="Text Box 6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32" cy="374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62D39" w:rsidRDefault="00E747F0" w:rsidP="00912F50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</w:rPr>
                              <w:t>مخدّم التزامن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90F2C" id="Text Box 6538" o:spid="_x0000_s1132" type="#_x0000_t202" style="position:absolute;left:0;text-align:left;margin-left:308.15pt;margin-top:100.5pt;width:60.15pt;height:29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" filled="f" stroked="f" strokeweight=".5pt">
                <v:textbox inset="0,0,0,0">
                  <w:txbxContent>
                    <w:p w:rsidR="00E747F0" w:rsidRPr="00362D39" w:rsidRDefault="00E747F0" w:rsidP="00912F50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</w:rPr>
                        <w:t>مخدّم التزامن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6881" w:dyaOrig="2754">
          <v:shape id="_x0000_i1036" type="#_x0000_t75" style="width:455.75pt;height:182.7pt" o:ole="">
            <v:imagedata r:id="rId153" o:title=""/>
          </v:shape>
          <o:OLEObject Type="Embed" ProgID="CorelDraw.Graphic.16" ShapeID="_x0000_i1036" DrawAspect="Content" ObjectID="_1490079663" r:id="rId154"/>
        </w:object>
      </w:r>
    </w:p>
    <w:p w:rsidR="002F2D14" w:rsidRDefault="002F2D14" w:rsidP="00451092">
      <w:pPr>
        <w:pStyle w:val="FigureNotitle"/>
        <w:spacing w:before="240"/>
        <w:rPr>
          <w:rtl/>
        </w:rPr>
      </w:pPr>
      <w:bookmarkStart w:id="170" w:name="_Toc413407064"/>
      <w:r>
        <w:rPr>
          <w:rFonts w:hint="cs"/>
          <w:rtl/>
        </w:rPr>
        <w:t>الشكل</w:t>
      </w:r>
      <w:r>
        <w:rPr>
          <w:rtl/>
        </w:rPr>
        <w:t xml:space="preserve"> </w:t>
      </w:r>
      <w:r w:rsidR="00451092">
        <w:t>5.A</w:t>
      </w:r>
      <w:r>
        <w:rPr>
          <w:rtl/>
        </w:rPr>
        <w:t xml:space="preserve"> - </w:t>
      </w:r>
      <w:r>
        <w:rPr>
          <w:rFonts w:hint="cs"/>
          <w:rtl/>
        </w:rPr>
        <w:t>مخدِّم</w:t>
      </w:r>
      <w:r>
        <w:rPr>
          <w:rtl/>
        </w:rPr>
        <w:t xml:space="preserve"> التزامن</w:t>
      </w:r>
      <w:bookmarkEnd w:id="170"/>
    </w:p>
    <w:p w:rsidR="002F2D14" w:rsidRDefault="006A1A51" w:rsidP="006A1A51">
      <w:pPr>
        <w:pStyle w:val="Headingb"/>
        <w:rPr>
          <w:rtl/>
        </w:rPr>
      </w:pPr>
      <w:bookmarkStart w:id="171" w:name="_Toc413407034"/>
      <w:bookmarkStart w:id="172" w:name="_Toc414026258"/>
      <w:r>
        <w:t>7.</w:t>
      </w:r>
      <w:r w:rsidRPr="00C07AB3">
        <w:t>2.11.1.A</w:t>
      </w:r>
      <w:r>
        <w:rPr>
          <w:rFonts w:hint="cs"/>
          <w:rtl/>
        </w:rPr>
        <w:tab/>
      </w:r>
      <w:r w:rsidR="002F2D14">
        <w:rPr>
          <w:rtl/>
        </w:rPr>
        <w:t>الميزات</w:t>
      </w:r>
      <w:bookmarkEnd w:id="171"/>
      <w:bookmarkEnd w:id="172"/>
    </w:p>
    <w:p w:rsidR="002F2D14" w:rsidRDefault="002F2D14" w:rsidP="00C3526F">
      <w:pPr>
        <w:rPr>
          <w:rtl/>
        </w:rPr>
      </w:pPr>
      <w:r>
        <w:rPr>
          <w:rFonts w:hint="cs"/>
          <w:rtl/>
        </w:rPr>
        <w:t>تتضمن ميزات</w:t>
      </w:r>
      <w:r>
        <w:rPr>
          <w:rtl/>
        </w:rPr>
        <w:t xml:space="preserve"> النظام ما يلي:</w:t>
      </w:r>
    </w:p>
    <w:p w:rsidR="002F2D14" w:rsidRPr="00101F33" w:rsidRDefault="007D3D93" w:rsidP="007D3D93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>استخدام معايير الصناعة لتخزين البيانات ونقل (تبادل البيانات)؛</w:t>
      </w:r>
    </w:p>
    <w:p w:rsidR="002F2D14" w:rsidRPr="00D83555" w:rsidRDefault="007D3D93" w:rsidP="007D3D93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>ضمان أمن البيانات والنظام بأكمله</w:t>
      </w:r>
      <w:r w:rsidR="002F2D14">
        <w:rPr>
          <w:rFonts w:hint="cs"/>
          <w:rtl/>
        </w:rPr>
        <w:t>؛</w:t>
      </w:r>
    </w:p>
    <w:p w:rsidR="002F2D14" w:rsidRPr="00101F33" w:rsidRDefault="007D3D93" w:rsidP="007D3D93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>استخدام معيار وطني للتوقيع الرقمي لضمان ال</w:t>
      </w:r>
      <w:r w:rsidR="002F2D14" w:rsidRPr="0012435D">
        <w:rPr>
          <w:rtl/>
          <w:lang w:val="en-US"/>
        </w:rPr>
        <w:t>ن‍ز</w:t>
      </w:r>
      <w:r w:rsidR="002F2D14">
        <w:rPr>
          <w:rtl/>
        </w:rPr>
        <w:t>اهة وعدم التنصل</w:t>
      </w:r>
      <w:r w:rsidR="00E24016">
        <w:rPr>
          <w:rtl/>
        </w:rPr>
        <w:t xml:space="preserve"> في </w:t>
      </w:r>
      <w:r w:rsidR="002F2D14">
        <w:rPr>
          <w:rtl/>
        </w:rPr>
        <w:t>جميع مراحل معالجة البيانات</w:t>
      </w:r>
      <w:r w:rsidR="00E24016">
        <w:rPr>
          <w:rtl/>
        </w:rPr>
        <w:t xml:space="preserve"> في </w:t>
      </w:r>
      <w:r w:rsidR="002F2D14">
        <w:rPr>
          <w:rtl/>
        </w:rPr>
        <w:t>النظام؛</w:t>
      </w:r>
    </w:p>
    <w:p w:rsidR="002F2D14" w:rsidRPr="00101F33" w:rsidRDefault="007D3D93" w:rsidP="007D3D93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هيكل </w:t>
      </w:r>
      <w:r w:rsidR="002F2D14">
        <w:rPr>
          <w:rFonts w:hint="cs"/>
          <w:rtl/>
        </w:rPr>
        <w:t xml:space="preserve">مؤلف </w:t>
      </w:r>
      <w:r w:rsidR="002F2D14">
        <w:rPr>
          <w:rtl/>
        </w:rPr>
        <w:t>من</w:t>
      </w:r>
      <w:r w:rsidR="002F2D14" w:rsidRPr="00101F33">
        <w:rPr>
          <w:rtl/>
        </w:rPr>
        <w:t xml:space="preserve"> </w:t>
      </w:r>
      <w:r w:rsidR="002F2D14">
        <w:rPr>
          <w:rtl/>
        </w:rPr>
        <w:t xml:space="preserve">وحدات </w:t>
      </w:r>
      <w:r w:rsidR="002F2D14">
        <w:rPr>
          <w:rFonts w:hint="cs"/>
          <w:rtl/>
        </w:rPr>
        <w:t>ل</w:t>
      </w:r>
      <w:r w:rsidR="002F2D14">
        <w:rPr>
          <w:rtl/>
        </w:rPr>
        <w:t>لنظام؛</w:t>
      </w:r>
    </w:p>
    <w:p w:rsidR="002F2D14" w:rsidRPr="00D83555" w:rsidRDefault="007D3D93" w:rsidP="00912F50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أسلوب التشغيل </w:t>
      </w:r>
      <w:r w:rsidR="002F2D14" w:rsidRPr="00AF56EA">
        <w:rPr>
          <w:lang w:val="en-US"/>
        </w:rPr>
        <w:t>24</w:t>
      </w:r>
      <w:r w:rsidR="002F2D14" w:rsidRPr="00D83555">
        <w:t>x</w:t>
      </w:r>
      <w:r w:rsidR="002F2D14" w:rsidRPr="00AF56EA">
        <w:rPr>
          <w:lang w:val="en-US"/>
        </w:rPr>
        <w:t>7</w:t>
      </w:r>
      <w:r w:rsidR="002F2D14">
        <w:rPr>
          <w:rFonts w:hint="cs"/>
          <w:rtl/>
        </w:rPr>
        <w:t>.</w:t>
      </w:r>
    </w:p>
    <w:p w:rsidR="002F2D14" w:rsidRDefault="006A1A51" w:rsidP="007D3D93">
      <w:pPr>
        <w:pStyle w:val="Headingb"/>
        <w:rPr>
          <w:rtl/>
        </w:rPr>
      </w:pPr>
      <w:bookmarkStart w:id="173" w:name="_Toc413407035"/>
      <w:bookmarkStart w:id="174" w:name="_Toc414026259"/>
      <w:r>
        <w:lastRenderedPageBreak/>
        <w:t>8.</w:t>
      </w:r>
      <w:r w:rsidRPr="00C07AB3">
        <w:t>2.11.1.A</w:t>
      </w:r>
      <w:r>
        <w:rPr>
          <w:rFonts w:hint="cs"/>
          <w:rtl/>
        </w:rPr>
        <w:tab/>
      </w:r>
      <w:r w:rsidR="002F2D14">
        <w:rPr>
          <w:rtl/>
        </w:rPr>
        <w:t>أمن البيانات</w:t>
      </w:r>
      <w:bookmarkEnd w:id="173"/>
      <w:bookmarkEnd w:id="174"/>
    </w:p>
    <w:p w:rsidR="002F2D14" w:rsidRDefault="002F2D14" w:rsidP="00912F50">
      <w:pPr>
        <w:rPr>
          <w:rtl/>
        </w:rPr>
      </w:pPr>
      <w:r>
        <w:rPr>
          <w:rtl/>
        </w:rPr>
        <w:t>يلب‍ي نظام حماية المعلومات</w:t>
      </w:r>
      <w:r w:rsidRPr="002B19DB">
        <w:rPr>
          <w:rtl/>
        </w:rPr>
        <w:t xml:space="preserve"> </w:t>
      </w:r>
      <w:r>
        <w:rPr>
          <w:rtl/>
        </w:rPr>
        <w:t>الشامل</w:t>
      </w:r>
      <w:r>
        <w:rPr>
          <w:rFonts w:hint="cs"/>
          <w:rtl/>
        </w:rPr>
        <w:t xml:space="preserve"> </w:t>
      </w:r>
      <w:r w:rsidRPr="00D83555">
        <w:t>(CIPS)</w:t>
      </w:r>
      <w:r w:rsidR="00E24016">
        <w:rPr>
          <w:rFonts w:hint="cs"/>
          <w:rtl/>
        </w:rPr>
        <w:t xml:space="preserve"> في </w:t>
      </w:r>
      <w:r w:rsidRPr="00F44EA0">
        <w:rPr>
          <w:rtl/>
        </w:rPr>
        <w:t xml:space="preserve">نظام المعلومات </w:t>
      </w:r>
      <w:r w:rsidRPr="00F44EA0">
        <w:rPr>
          <w:rFonts w:hint="cs"/>
          <w:rtl/>
        </w:rPr>
        <w:t>المؤتمت</w:t>
      </w:r>
      <w:r w:rsidRPr="00F44EA0">
        <w:rPr>
          <w:rtl/>
        </w:rPr>
        <w:t xml:space="preserve"> لتسجيل </w:t>
      </w:r>
      <w:r w:rsidRPr="00F44EA0">
        <w:rPr>
          <w:rFonts w:hint="cs"/>
          <w:rtl/>
        </w:rPr>
        <w:t>المطاريف</w:t>
      </w:r>
      <w:r w:rsidRPr="00F44EA0">
        <w:rPr>
          <w:rtl/>
        </w:rPr>
        <w:t xml:space="preserve"> </w:t>
      </w:r>
      <w:r w:rsidRPr="00F44EA0">
        <w:rPr>
          <w:rFonts w:hint="cs"/>
          <w:rtl/>
        </w:rPr>
        <w:t>ال</w:t>
      </w:r>
      <w:r w:rsidRPr="00F44EA0">
        <w:rPr>
          <w:rtl/>
        </w:rPr>
        <w:t>متنقلة</w:t>
      </w:r>
      <w:r w:rsidR="00E24016">
        <w:rPr>
          <w:rtl/>
        </w:rPr>
        <w:t xml:space="preserve"> في </w:t>
      </w:r>
      <w:r w:rsidRPr="00F44EA0">
        <w:rPr>
          <w:rtl/>
        </w:rPr>
        <w:t xml:space="preserve">أوكرانيا </w:t>
      </w:r>
      <w:r w:rsidR="00912F50">
        <w:t>(</w:t>
      </w:r>
      <w:r w:rsidRPr="00F44EA0">
        <w:t>AISMTRU</w:t>
      </w:r>
      <w:r w:rsidR="00912F50">
        <w:t>)</w:t>
      </w:r>
      <w:r>
        <w:rPr>
          <w:rFonts w:hint="cs"/>
          <w:rtl/>
        </w:rPr>
        <w:t xml:space="preserve"> </w:t>
      </w:r>
      <w:r>
        <w:rPr>
          <w:rtl/>
        </w:rPr>
        <w:t>متطلبات التشريع الحالي</w:t>
      </w:r>
      <w:r>
        <w:rPr>
          <w:rFonts w:hint="cs"/>
          <w:rtl/>
        </w:rPr>
        <w:t>،</w:t>
      </w:r>
      <w:r w:rsidRPr="00394499">
        <w:rPr>
          <w:rtl/>
        </w:rPr>
        <w:t xml:space="preserve"> </w:t>
      </w:r>
      <w:r>
        <w:rPr>
          <w:rtl/>
        </w:rPr>
        <w:t>و</w:t>
      </w:r>
      <w:r>
        <w:rPr>
          <w:rFonts w:hint="cs"/>
          <w:rtl/>
        </w:rPr>
        <w:t xml:space="preserve">قد </w:t>
      </w:r>
      <w:r>
        <w:rPr>
          <w:rtl/>
        </w:rPr>
        <w:t xml:space="preserve">تأكد </w:t>
      </w:r>
      <w:r>
        <w:rPr>
          <w:rFonts w:hint="cs"/>
          <w:rtl/>
        </w:rPr>
        <w:t>ذلك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نتيجة إيجابية صدرت على أساس نتائج فحص </w:t>
      </w:r>
      <w:r>
        <w:rPr>
          <w:rFonts w:hint="cs"/>
          <w:rtl/>
        </w:rPr>
        <w:t>أجرته</w:t>
      </w:r>
      <w:r>
        <w:rPr>
          <w:rtl/>
        </w:rPr>
        <w:t xml:space="preserve"> سلطة حكومية مختصة.</w:t>
      </w:r>
    </w:p>
    <w:p w:rsidR="002F2D14" w:rsidRPr="00D83555" w:rsidRDefault="002F2D14" w:rsidP="00C3526F">
      <w:pPr>
        <w:rPr>
          <w:b/>
          <w:bCs/>
        </w:rPr>
      </w:pPr>
      <w:r>
        <w:rPr>
          <w:rFonts w:hint="cs"/>
          <w:rtl/>
        </w:rPr>
        <w:t>و</w:t>
      </w:r>
      <w:r>
        <w:rPr>
          <w:rtl/>
        </w:rPr>
        <w:t>يضمن</w:t>
      </w:r>
      <w:r w:rsidRPr="00394499">
        <w:rPr>
          <w:rtl/>
        </w:rPr>
        <w:t xml:space="preserve"> </w:t>
      </w:r>
      <w:r>
        <w:rPr>
          <w:rtl/>
        </w:rPr>
        <w:t>نظام حماية المعلومات</w:t>
      </w:r>
      <w:r w:rsidRPr="002B19DB">
        <w:rPr>
          <w:rtl/>
        </w:rPr>
        <w:t xml:space="preserve"> </w:t>
      </w:r>
      <w:r>
        <w:rPr>
          <w:rtl/>
        </w:rPr>
        <w:t>الشامل</w:t>
      </w:r>
      <w:r>
        <w:rPr>
          <w:rFonts w:hint="cs"/>
          <w:rtl/>
        </w:rPr>
        <w:t xml:space="preserve"> </w:t>
      </w:r>
      <w:r w:rsidRPr="00D83555">
        <w:t>(CIPS)</w:t>
      </w:r>
      <w:r>
        <w:rPr>
          <w:rFonts w:hint="cs"/>
          <w:rtl/>
        </w:rPr>
        <w:t xml:space="preserve"> ما يلي</w:t>
      </w:r>
      <w:r>
        <w:rPr>
          <w:rtl/>
        </w:rPr>
        <w:t>:</w:t>
      </w:r>
    </w:p>
    <w:p w:rsidR="002F2D14" w:rsidRPr="00D83555" w:rsidRDefault="007E1E05" w:rsidP="006A1A51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التحكم</w:t>
      </w:r>
      <w:r w:rsidR="00E24016">
        <w:rPr>
          <w:rFonts w:hint="cs"/>
          <w:rtl/>
        </w:rPr>
        <w:t xml:space="preserve"> في </w:t>
      </w:r>
      <w:r w:rsidR="002F2D14">
        <w:rPr>
          <w:rtl/>
        </w:rPr>
        <w:t xml:space="preserve">محدودية </w:t>
      </w:r>
      <w:r w:rsidR="002F2D14">
        <w:rPr>
          <w:rFonts w:hint="cs"/>
          <w:rtl/>
        </w:rPr>
        <w:t>النفاذ إ</w:t>
      </w:r>
      <w:r w:rsidR="002F2D14">
        <w:rPr>
          <w:rtl/>
        </w:rPr>
        <w:t xml:space="preserve">لى المعلومات </w:t>
      </w:r>
      <w:r w:rsidR="006A1A51">
        <w:rPr>
          <w:rFonts w:hint="cs"/>
          <w:rtl/>
        </w:rPr>
        <w:t>السرية</w:t>
      </w:r>
      <w:r w:rsidR="002F2D14">
        <w:rPr>
          <w:rtl/>
        </w:rPr>
        <w:t>؛</w:t>
      </w:r>
    </w:p>
    <w:p w:rsidR="002F2D14" w:rsidRPr="00D83555" w:rsidRDefault="007E1E05" w:rsidP="007E1E05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تحديد التهديدات </w:t>
      </w:r>
      <w:r w:rsidR="002F2D14">
        <w:rPr>
          <w:rFonts w:hint="cs"/>
          <w:rtl/>
        </w:rPr>
        <w:t>ل</w:t>
      </w:r>
      <w:r w:rsidR="002F2D14">
        <w:rPr>
          <w:rtl/>
        </w:rPr>
        <w:t xml:space="preserve">سلامة </w:t>
      </w:r>
      <w:r w:rsidR="002F2D14">
        <w:rPr>
          <w:rFonts w:hint="cs"/>
          <w:rtl/>
        </w:rPr>
        <w:t>النفاذ</w:t>
      </w:r>
      <w:r w:rsidR="002F2D14" w:rsidRPr="00C26B77">
        <w:rPr>
          <w:rtl/>
        </w:rPr>
        <w:t xml:space="preserve"> </w:t>
      </w:r>
      <w:r w:rsidR="002F2D14">
        <w:rPr>
          <w:rtl/>
        </w:rPr>
        <w:t>المحدود</w:t>
      </w:r>
      <w:r w:rsidR="002F2D14">
        <w:rPr>
          <w:rFonts w:hint="cs"/>
          <w:rtl/>
        </w:rPr>
        <w:t xml:space="preserve"> إ</w:t>
      </w:r>
      <w:r w:rsidR="002F2D14">
        <w:rPr>
          <w:rtl/>
        </w:rPr>
        <w:t xml:space="preserve">لى المعلومات التي </w:t>
      </w:r>
      <w:r w:rsidR="002F2D14">
        <w:rPr>
          <w:rFonts w:hint="cs"/>
          <w:rtl/>
        </w:rPr>
        <w:t>يجري</w:t>
      </w:r>
      <w:r w:rsidR="002F2D14">
        <w:rPr>
          <w:rtl/>
        </w:rPr>
        <w:t xml:space="preserve"> نقلها ومعالجتها وتخزينها</w:t>
      </w:r>
      <w:r w:rsidR="00E24016">
        <w:rPr>
          <w:rtl/>
        </w:rPr>
        <w:t xml:space="preserve"> في </w:t>
      </w:r>
      <w:r w:rsidR="002F2D14">
        <w:rPr>
          <w:rtl/>
        </w:rPr>
        <w:t>النظام؛</w:t>
      </w:r>
    </w:p>
    <w:p w:rsidR="002F2D14" w:rsidRPr="00D20D53" w:rsidRDefault="007E1E05" w:rsidP="005F0E64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حماية </w:t>
      </w:r>
      <w:r w:rsidR="005F0E64">
        <w:rPr>
          <w:rFonts w:hint="cs"/>
          <w:rtl/>
        </w:rPr>
        <w:t>سرية</w:t>
      </w:r>
      <w:r w:rsidR="002F2D14" w:rsidRPr="00C26B77">
        <w:rPr>
          <w:rFonts w:hint="cs"/>
          <w:rtl/>
        </w:rPr>
        <w:t xml:space="preserve"> </w:t>
      </w:r>
      <w:r w:rsidR="002F2D14">
        <w:rPr>
          <w:rFonts w:hint="cs"/>
          <w:rtl/>
        </w:rPr>
        <w:t>النفاذ</w:t>
      </w:r>
      <w:r w:rsidR="002F2D14" w:rsidRPr="00C26B77">
        <w:rPr>
          <w:rtl/>
        </w:rPr>
        <w:t xml:space="preserve"> </w:t>
      </w:r>
      <w:r w:rsidR="002F2D14">
        <w:rPr>
          <w:rtl/>
        </w:rPr>
        <w:t>المحدود</w:t>
      </w:r>
      <w:r w:rsidR="002F2D14">
        <w:rPr>
          <w:rFonts w:hint="cs"/>
          <w:rtl/>
        </w:rPr>
        <w:t xml:space="preserve"> إ</w:t>
      </w:r>
      <w:r w:rsidR="002F2D14">
        <w:rPr>
          <w:rtl/>
        </w:rPr>
        <w:t>لى المعلومات وسلام</w:t>
      </w:r>
      <w:r w:rsidR="002F2D14">
        <w:rPr>
          <w:rFonts w:hint="cs"/>
          <w:rtl/>
        </w:rPr>
        <w:t>ته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وتيسره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من النفاذ غير المخوَّل به</w:t>
      </w:r>
      <w:r w:rsidR="002F2D14">
        <w:rPr>
          <w:rtl/>
        </w:rPr>
        <w:t>؛</w:t>
      </w:r>
    </w:p>
    <w:p w:rsidR="002F2D14" w:rsidRPr="00D20D53" w:rsidRDefault="007D3D93" w:rsidP="007E1E05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منع تسرب المعلومات </w:t>
      </w:r>
      <w:r w:rsidR="002F2D14">
        <w:rPr>
          <w:rFonts w:hint="cs"/>
          <w:rtl/>
        </w:rPr>
        <w:t>خلال عبورها</w:t>
      </w:r>
      <w:r w:rsidR="002F2D14">
        <w:rPr>
          <w:rtl/>
        </w:rPr>
        <w:t xml:space="preserve"> بيئة غير آمنة</w:t>
      </w:r>
      <w:r w:rsidR="002F2D14">
        <w:rPr>
          <w:rFonts w:hint="cs"/>
          <w:rtl/>
        </w:rPr>
        <w:t>؛</w:t>
      </w:r>
    </w:p>
    <w:p w:rsidR="002F2D14" w:rsidRPr="00D83555" w:rsidRDefault="007D3D93" w:rsidP="007E1E05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حماية المعلومات التكنولوجية من </w:t>
      </w:r>
      <w:r w:rsidR="002F2D14">
        <w:rPr>
          <w:rFonts w:hint="cs"/>
          <w:rtl/>
        </w:rPr>
        <w:t>النفاذ غير المخوَّل به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ومن ال</w:t>
      </w:r>
      <w:r w:rsidR="002F2D14">
        <w:rPr>
          <w:rtl/>
        </w:rPr>
        <w:t xml:space="preserve">تدمير أو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تغيير أو </w:t>
      </w:r>
      <w:r w:rsidR="002F2D14">
        <w:rPr>
          <w:rFonts w:hint="cs"/>
          <w:rtl/>
        </w:rPr>
        <w:t>الحجب</w:t>
      </w:r>
      <w:r w:rsidR="002F2D14">
        <w:rPr>
          <w:rtl/>
        </w:rPr>
        <w:t>.</w:t>
      </w:r>
    </w:p>
    <w:p w:rsidR="002F2D14" w:rsidRPr="00D20D53" w:rsidRDefault="002F2D14" w:rsidP="00C3526F">
      <w:pPr>
        <w:rPr>
          <w:rtl/>
        </w:rPr>
      </w:pPr>
      <w:r w:rsidRPr="00D20D53">
        <w:rPr>
          <w:rtl/>
        </w:rPr>
        <w:t>وي</w:t>
      </w:r>
      <w:r w:rsidRPr="00D20D53">
        <w:rPr>
          <w:rFonts w:hint="cs"/>
          <w:rtl/>
        </w:rPr>
        <w:t>ُ</w:t>
      </w:r>
      <w:r w:rsidRPr="00D20D53">
        <w:rPr>
          <w:rtl/>
        </w:rPr>
        <w:t xml:space="preserve">ضمن الأمن </w:t>
      </w:r>
      <w:r w:rsidRPr="00D20D53">
        <w:rPr>
          <w:rFonts w:hint="cs"/>
          <w:rtl/>
        </w:rPr>
        <w:t>والموثوقية</w:t>
      </w:r>
      <w:r w:rsidRPr="00D20D53">
        <w:rPr>
          <w:rtl/>
        </w:rPr>
        <w:t xml:space="preserve"> من خلال</w:t>
      </w:r>
      <w:r w:rsidR="006D444B">
        <w:rPr>
          <w:rFonts w:hint="cs"/>
          <w:rtl/>
        </w:rPr>
        <w:t xml:space="preserve"> ا</w:t>
      </w:r>
      <w:r w:rsidRPr="00D20D53">
        <w:rPr>
          <w:rFonts w:hint="cs"/>
          <w:rtl/>
        </w:rPr>
        <w:t>لتالي</w:t>
      </w:r>
      <w:r w:rsidRPr="00D20D53">
        <w:rPr>
          <w:rtl/>
        </w:rPr>
        <w:t>:</w:t>
      </w:r>
    </w:p>
    <w:p w:rsidR="002F2D14" w:rsidRDefault="007E1E05" w:rsidP="007E1E05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استخدام وسائل التوقيع الرقمي الإلكتروني </w:t>
      </w:r>
      <w:r w:rsidR="002F2D14">
        <w:rPr>
          <w:rFonts w:hint="cs"/>
          <w:rtl/>
        </w:rPr>
        <w:t>ال</w:t>
      </w:r>
      <w:r w:rsidR="002F2D14">
        <w:rPr>
          <w:rtl/>
        </w:rPr>
        <w:t>موثوقة لضمان صحة وسلامة المعلومات،</w:t>
      </w:r>
      <w:r w:rsidR="002F2D14">
        <w:rPr>
          <w:rFonts w:hint="cs"/>
          <w:rtl/>
        </w:rPr>
        <w:t xml:space="preserve"> ولتخويل </w:t>
      </w:r>
      <w:r w:rsidR="002F2D14">
        <w:rPr>
          <w:rtl/>
        </w:rPr>
        <w:t>المستخدمين</w:t>
      </w:r>
      <w:r w:rsidR="002F2D14">
        <w:rPr>
          <w:rFonts w:hint="cs"/>
          <w:rtl/>
        </w:rPr>
        <w:t xml:space="preserve"> المخولين والاستيقان منهم؛</w:t>
      </w:r>
    </w:p>
    <w:p w:rsidR="002F2D14" w:rsidRPr="00D83555" w:rsidRDefault="007E1E05" w:rsidP="007E1E05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>تنفيذ التوقيع الرقمي الإلكتروني وفقا</w:t>
      </w:r>
      <w:r w:rsidR="002F2D14">
        <w:rPr>
          <w:rFonts w:hint="cs"/>
          <w:rtl/>
        </w:rPr>
        <w:t>ً</w:t>
      </w:r>
      <w:r w:rsidR="002F2D14">
        <w:rPr>
          <w:rtl/>
        </w:rPr>
        <w:t xml:space="preserve"> لمعايير</w:t>
      </w:r>
      <w:r w:rsidR="002F2D14" w:rsidRPr="009747D7">
        <w:rPr>
          <w:rtl/>
        </w:rPr>
        <w:t xml:space="preserve"> </w:t>
      </w:r>
      <w:r w:rsidR="002F2D14">
        <w:rPr>
          <w:rtl/>
        </w:rPr>
        <w:t xml:space="preserve">أوكرانيا </w:t>
      </w:r>
      <w:r w:rsidR="002F2D14">
        <w:rPr>
          <w:rFonts w:hint="cs"/>
          <w:rtl/>
        </w:rPr>
        <w:t>ال</w:t>
      </w:r>
      <w:r w:rsidR="002F2D14">
        <w:rPr>
          <w:rtl/>
        </w:rPr>
        <w:t>وطنية؛</w:t>
      </w:r>
    </w:p>
    <w:p w:rsidR="002F2D14" w:rsidRPr="00D83555" w:rsidRDefault="007E1E05" w:rsidP="007E1E05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توفر نظام</w:t>
      </w:r>
      <w:r w:rsidR="002F2D14" w:rsidRPr="0096753D">
        <w:rPr>
          <w:rtl/>
        </w:rPr>
        <w:t xml:space="preserve"> </w:t>
      </w:r>
      <w:r w:rsidR="002F2D14">
        <w:rPr>
          <w:rtl/>
        </w:rPr>
        <w:t>نسخ</w:t>
      </w:r>
      <w:r w:rsidR="002F2D14">
        <w:rPr>
          <w:rFonts w:hint="cs"/>
          <w:rtl/>
        </w:rPr>
        <w:t xml:space="preserve"> للاحتياط </w:t>
      </w:r>
      <w:r w:rsidR="002F2D14">
        <w:rPr>
          <w:rtl/>
        </w:rPr>
        <w:t>و</w:t>
      </w:r>
      <w:r w:rsidR="002F2D14">
        <w:rPr>
          <w:rFonts w:hint="cs"/>
          <w:rtl/>
        </w:rPr>
        <w:t>ال</w:t>
      </w:r>
      <w:r w:rsidR="002F2D14">
        <w:rPr>
          <w:rtl/>
        </w:rPr>
        <w:t>استرداد</w:t>
      </w:r>
      <w:r w:rsidR="002F2D14">
        <w:rPr>
          <w:rFonts w:hint="cs"/>
          <w:rtl/>
        </w:rPr>
        <w:t>؛</w:t>
      </w:r>
    </w:p>
    <w:p w:rsidR="002F2D14" w:rsidRPr="00D83555" w:rsidRDefault="007E1E05" w:rsidP="007E1E05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الحفاظ على سجل آمن (تسجيل أي </w:t>
      </w:r>
      <w:r w:rsidR="002F2D14">
        <w:rPr>
          <w:rFonts w:hint="cs"/>
          <w:rtl/>
        </w:rPr>
        <w:t>فعل</w:t>
      </w:r>
      <w:r w:rsidR="002F2D14">
        <w:rPr>
          <w:rtl/>
        </w:rPr>
        <w:t xml:space="preserve"> من المستخدم أو حدث</w:t>
      </w:r>
      <w:r w:rsidR="00E24016">
        <w:rPr>
          <w:rtl/>
        </w:rPr>
        <w:t xml:space="preserve"> في </w:t>
      </w:r>
      <w:r w:rsidR="002F2D14">
        <w:rPr>
          <w:rtl/>
        </w:rPr>
        <w:t>النظام).</w:t>
      </w:r>
    </w:p>
    <w:p w:rsidR="002F2D14" w:rsidRDefault="002F2D14" w:rsidP="00C3526F">
      <w:pPr>
        <w:rPr>
          <w:rtl/>
        </w:rPr>
      </w:pPr>
    </w:p>
    <w:p w:rsidR="002F2D14" w:rsidRPr="000C2A64" w:rsidRDefault="00EB09D9" w:rsidP="00C3526F">
      <w:pPr>
        <w:rPr>
          <w:rtl/>
          <w:lang w:val="en-US"/>
        </w:rPr>
      </w:pPr>
      <w:r>
        <w:rPr>
          <w:noProof/>
          <w:lang w:val="en-US" w:eastAsia="zh-CN" w:bidi="ar-SA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B163C39" wp14:editId="5F1124A2">
                <wp:simplePos x="0" y="0"/>
                <wp:positionH relativeFrom="column">
                  <wp:posOffset>1931670</wp:posOffset>
                </wp:positionH>
                <wp:positionV relativeFrom="paragraph">
                  <wp:posOffset>4716145</wp:posOffset>
                </wp:positionV>
                <wp:extent cx="541407" cy="361784"/>
                <wp:effectExtent l="0" t="0" r="11430" b="635"/>
                <wp:wrapNone/>
                <wp:docPr id="6571" name="Text Box 6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07" cy="361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EB09D9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44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خدمة الجمارك الوطنية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3C39" id="Text Box 6571" o:spid="_x0000_s1133" type="#_x0000_t202" style="position:absolute;left:0;text-align:left;margin-left:152.1pt;margin-top:371.35pt;width:42.65pt;height:28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" filled="f" stroked="f" strokeweight=".5pt">
                <v:textbox inset="0,0,0,0">
                  <w:txbxContent>
                    <w:p w:rsidR="00E747F0" w:rsidRPr="00BA1D4A" w:rsidRDefault="00E747F0" w:rsidP="00EB09D9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44" w:lineRule="auto"/>
                        <w:jc w:val="center"/>
                        <w:rPr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خدمة الجمارك الوطنية</w:t>
                      </w:r>
                    </w:p>
                  </w:txbxContent>
                </v:textbox>
              </v:shape>
            </w:pict>
          </mc:Fallback>
        </mc:AlternateContent>
      </w:r>
      <w:r w:rsidR="006A1A5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D1D3B25" wp14:editId="0572AD66">
                <wp:simplePos x="0" y="0"/>
                <wp:positionH relativeFrom="column">
                  <wp:posOffset>4496146</wp:posOffset>
                </wp:positionH>
                <wp:positionV relativeFrom="paragraph">
                  <wp:posOffset>869719</wp:posOffset>
                </wp:positionV>
                <wp:extent cx="472787" cy="337705"/>
                <wp:effectExtent l="0" t="0" r="3810" b="5715"/>
                <wp:wrapNone/>
                <wp:docPr id="6581" name="Text Box 6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87" cy="33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6A1A51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مخدم التطبيقات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3B25" id="Text Box 6581" o:spid="_x0000_s1134" type="#_x0000_t202" style="position:absolute;left:0;text-align:left;margin-left:354.05pt;margin-top:68.5pt;width:37.25pt;height:26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" filled="f" stroked="f" strokeweight=".5pt">
                <v:textbox inset="0,0,0,0">
                  <w:txbxContent>
                    <w:p w:rsidR="00E747F0" w:rsidRPr="00BA1D4A" w:rsidRDefault="00E747F0" w:rsidP="006A1A51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مخدم التطبيقات</w:t>
                      </w:r>
                    </w:p>
                  </w:txbxContent>
                </v:textbox>
              </v:shape>
            </w:pict>
          </mc:Fallback>
        </mc:AlternateContent>
      </w:r>
      <w:r w:rsidR="006A1A5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6A678D5" wp14:editId="6B768800">
                <wp:simplePos x="0" y="0"/>
                <wp:positionH relativeFrom="column">
                  <wp:posOffset>113780</wp:posOffset>
                </wp:positionH>
                <wp:positionV relativeFrom="paragraph">
                  <wp:posOffset>1376045</wp:posOffset>
                </wp:positionV>
                <wp:extent cx="940377" cy="248227"/>
                <wp:effectExtent l="0" t="0" r="12700" b="0"/>
                <wp:wrapNone/>
                <wp:docPr id="6580" name="Text Box 6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377" cy="248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6A1A51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مشغِّل الاتصالات المتنقلة </w:t>
                            </w:r>
                            <w:r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78D5" id="Text Box 6580" o:spid="_x0000_s1135" type="#_x0000_t202" style="position:absolute;left:0;text-align:left;margin-left:8.95pt;margin-top:108.35pt;width:74.05pt;height:19.5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" filled="f" stroked="f" strokeweight=".5pt">
                <v:textbox inset="0,0,0,0">
                  <w:txbxContent>
                    <w:p w:rsidR="00E747F0" w:rsidRPr="00BA1D4A" w:rsidRDefault="00E747F0" w:rsidP="006A1A51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 xml:space="preserve">مشغِّل الاتصالات المتنقلة </w:t>
                      </w:r>
                      <w:r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A1A5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D4C5552" wp14:editId="3472053B">
                <wp:simplePos x="0" y="0"/>
                <wp:positionH relativeFrom="column">
                  <wp:posOffset>231</wp:posOffset>
                </wp:positionH>
                <wp:positionV relativeFrom="paragraph">
                  <wp:posOffset>89939</wp:posOffset>
                </wp:positionV>
                <wp:extent cx="940377" cy="248227"/>
                <wp:effectExtent l="0" t="0" r="12700" b="0"/>
                <wp:wrapNone/>
                <wp:docPr id="6579" name="Text Box 6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377" cy="248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6A1A51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مشغِّل الاتصالات المتنقلة </w:t>
                            </w:r>
                            <w:r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5552" id="Text Box 6579" o:spid="_x0000_s1136" type="#_x0000_t202" style="position:absolute;left:0;text-align:left;margin-left:0;margin-top:7.1pt;width:74.05pt;height:19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" filled="f" stroked="f" strokeweight=".5pt">
                <v:textbox inset="0,0,0,0">
                  <w:txbxContent>
                    <w:p w:rsidR="00E747F0" w:rsidRPr="00BA1D4A" w:rsidRDefault="00E747F0" w:rsidP="006A1A51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 xml:space="preserve">مشغِّل الاتصالات المتنقلة </w:t>
                      </w:r>
                      <w:r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A1A51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53F6521" wp14:editId="3C175B69">
                <wp:simplePos x="0" y="0"/>
                <wp:positionH relativeFrom="column">
                  <wp:posOffset>4464685</wp:posOffset>
                </wp:positionH>
                <wp:positionV relativeFrom="paragraph">
                  <wp:posOffset>2156345</wp:posOffset>
                </wp:positionV>
                <wp:extent cx="955906" cy="323850"/>
                <wp:effectExtent l="0" t="0" r="0" b="0"/>
                <wp:wrapNone/>
                <wp:docPr id="6546" name="Text Box 6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906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BA1D4A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معالجة الاستعلامات الواردة عبر رسائل </w:t>
                            </w:r>
                            <w:r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  <w:t>SMS</w:t>
                            </w: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 والإنترنت والإنترنت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F6521" id="Text Box 6546" o:spid="_x0000_s1137" type="#_x0000_t202" style="position:absolute;left:0;text-align:left;margin-left:351.55pt;margin-top:169.8pt;width:75.25pt;height:25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" filled="f" stroked="f" strokeweight=".5pt">
                <v:textbox inset="0,0,0,0">
                  <w:txbxContent>
                    <w:p w:rsidR="00E747F0" w:rsidRPr="00BA1D4A" w:rsidRDefault="00E747F0" w:rsidP="00BA1D4A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 xml:space="preserve">معالجة الاستعلامات الواردة عبر رسائل </w:t>
                      </w:r>
                      <w:r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  <w:t>SMS</w:t>
                      </w: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 xml:space="preserve"> والإنترنت </w:t>
                      </w:r>
                      <w:proofErr w:type="spellStart"/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والإنترنت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465EA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71A9C5D" wp14:editId="02ED9818">
                <wp:simplePos x="0" y="0"/>
                <wp:positionH relativeFrom="column">
                  <wp:posOffset>4214495</wp:posOffset>
                </wp:positionH>
                <wp:positionV relativeFrom="paragraph">
                  <wp:posOffset>4911205</wp:posOffset>
                </wp:positionV>
                <wp:extent cx="498417" cy="228600"/>
                <wp:effectExtent l="0" t="0" r="0" b="0"/>
                <wp:wrapNone/>
                <wp:docPr id="6575" name="Text Box 6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17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C465EA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تنفيذ محتمل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9C5D" id="Text Box 6575" o:spid="_x0000_s1138" type="#_x0000_t202" style="position:absolute;left:0;text-align:left;margin-left:331.85pt;margin-top:386.7pt;width:39.2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" filled="f" stroked="f" strokeweight=".5pt">
                <v:textbox inset="0,0,0,0">
                  <w:txbxContent>
                    <w:p w:rsidR="00E747F0" w:rsidRPr="00BA1D4A" w:rsidRDefault="00E747F0" w:rsidP="00C465EA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تنفيذ محتمل</w:t>
                      </w:r>
                    </w:p>
                  </w:txbxContent>
                </v:textbox>
              </v:shape>
            </w:pict>
          </mc:Fallback>
        </mc:AlternateContent>
      </w:r>
      <w:r w:rsidR="00C465EA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FF0914E" wp14:editId="7B034D34">
                <wp:simplePos x="0" y="0"/>
                <wp:positionH relativeFrom="column">
                  <wp:posOffset>5057255</wp:posOffset>
                </wp:positionH>
                <wp:positionV relativeFrom="paragraph">
                  <wp:posOffset>4387042</wp:posOffset>
                </wp:positionV>
                <wp:extent cx="742604" cy="493568"/>
                <wp:effectExtent l="0" t="0" r="635" b="1905"/>
                <wp:wrapNone/>
                <wp:docPr id="6574" name="Text Box 6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604" cy="4935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C465EA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هيئة الدولة الوطنية لتنظيم الاتصالات والمعلومات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914E" id="Text Box 6574" o:spid="_x0000_s1139" type="#_x0000_t202" style="position:absolute;left:0;text-align:left;margin-left:398.2pt;margin-top:345.45pt;width:58.45pt;height:38.8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" filled="f" stroked="f" strokeweight=".5pt">
                <v:textbox inset="0,0,0,0">
                  <w:txbxContent>
                    <w:p w:rsidR="00E747F0" w:rsidRPr="00BA1D4A" w:rsidRDefault="00E747F0" w:rsidP="00C465EA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هيئة الدولة الوطنية لتنظيم الاتصالات والمعلومات</w:t>
                      </w:r>
                    </w:p>
                  </w:txbxContent>
                </v:textbox>
              </v:shape>
            </w:pict>
          </mc:Fallback>
        </mc:AlternateContent>
      </w:r>
      <w:r w:rsidR="00C465EA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8B5BC00" wp14:editId="7EFA2C6E">
                <wp:simplePos x="0" y="0"/>
                <wp:positionH relativeFrom="column">
                  <wp:posOffset>4186440</wp:posOffset>
                </wp:positionH>
                <wp:positionV relativeFrom="paragraph">
                  <wp:posOffset>4538865</wp:posOffset>
                </wp:positionV>
                <wp:extent cx="498417" cy="311727"/>
                <wp:effectExtent l="0" t="0" r="0" b="12700"/>
                <wp:wrapNone/>
                <wp:docPr id="6573" name="Text Box 6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17" cy="31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C465EA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سلطات أخرى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BC00" id="Text Box 6573" o:spid="_x0000_s1140" type="#_x0000_t202" style="position:absolute;left:0;text-align:left;margin-left:329.65pt;margin-top:357.4pt;width:39.25pt;height:24.5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" filled="f" stroked="f" strokeweight=".5pt">
                <v:textbox inset="0,0,0,0">
                  <w:txbxContent>
                    <w:p w:rsidR="00E747F0" w:rsidRPr="00BA1D4A" w:rsidRDefault="00E747F0" w:rsidP="00C465EA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سلطات أخرى</w:t>
                      </w:r>
                    </w:p>
                  </w:txbxContent>
                </v:textbox>
              </v:shape>
            </w:pict>
          </mc:Fallback>
        </mc:AlternateContent>
      </w:r>
      <w:r w:rsidR="00C465EA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E876F65" wp14:editId="0CC96437">
                <wp:simplePos x="0" y="0"/>
                <wp:positionH relativeFrom="column">
                  <wp:posOffset>3223259</wp:posOffset>
                </wp:positionH>
                <wp:positionV relativeFrom="paragraph">
                  <wp:posOffset>4527318</wp:posOffset>
                </wp:positionV>
                <wp:extent cx="498417" cy="311727"/>
                <wp:effectExtent l="0" t="0" r="0" b="12700"/>
                <wp:wrapNone/>
                <wp:docPr id="6572" name="Text Box 6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17" cy="31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C465EA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وزارة الشؤون الداخلية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6F65" id="Text Box 6572" o:spid="_x0000_s1141" type="#_x0000_t202" style="position:absolute;left:0;text-align:left;margin-left:253.8pt;margin-top:356.5pt;width:39.25pt;height:24.5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" filled="f" stroked="f" strokeweight=".5pt">
                <v:textbox inset="0,0,0,0">
                  <w:txbxContent>
                    <w:p w:rsidR="00E747F0" w:rsidRPr="00BA1D4A" w:rsidRDefault="00E747F0" w:rsidP="00C465EA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وزارة الشؤون الداخلية</w:t>
                      </w:r>
                    </w:p>
                  </w:txbxContent>
                </v:textbox>
              </v:shape>
            </w:pict>
          </mc:Fallback>
        </mc:AlternateContent>
      </w:r>
      <w:r w:rsidR="00C465EA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76918D0" wp14:editId="25E9D010">
                <wp:simplePos x="0" y="0"/>
                <wp:positionH relativeFrom="column">
                  <wp:posOffset>469265</wp:posOffset>
                </wp:positionH>
                <wp:positionV relativeFrom="paragraph">
                  <wp:posOffset>4081722</wp:posOffset>
                </wp:positionV>
                <wp:extent cx="410441" cy="233795"/>
                <wp:effectExtent l="0" t="0" r="8890" b="13970"/>
                <wp:wrapNone/>
                <wp:docPr id="6570" name="Text Box 6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41" cy="23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C465EA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مشتركون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918D0" id="Text Box 6570" o:spid="_x0000_s1142" type="#_x0000_t202" style="position:absolute;left:0;text-align:left;margin-left:36.95pt;margin-top:321.4pt;width:32.3pt;height:18.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" filled="f" stroked="f" strokeweight=".5pt">
                <v:textbox inset="0,0,0,0">
                  <w:txbxContent>
                    <w:p w:rsidR="00E747F0" w:rsidRPr="00BA1D4A" w:rsidRDefault="00E747F0" w:rsidP="00C465EA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مشتركون</w:t>
                      </w:r>
                    </w:p>
                  </w:txbxContent>
                </v:textbox>
              </v:shape>
            </w:pict>
          </mc:Fallback>
        </mc:AlternateContent>
      </w:r>
      <w:r w:rsidR="00C465EA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5DFA9E4" wp14:editId="40854C85">
                <wp:simplePos x="0" y="0"/>
                <wp:positionH relativeFrom="column">
                  <wp:posOffset>1066800</wp:posOffset>
                </wp:positionH>
                <wp:positionV relativeFrom="paragraph">
                  <wp:posOffset>3503410</wp:posOffset>
                </wp:positionV>
                <wp:extent cx="410441" cy="233795"/>
                <wp:effectExtent l="0" t="0" r="8890" b="13970"/>
                <wp:wrapNone/>
                <wp:docPr id="6569" name="Text Box 6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41" cy="23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C465EA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FA9E4" id="Text Box 6569" o:spid="_x0000_s1143" type="#_x0000_t202" style="position:absolute;left:0;text-align:left;margin-left:84pt;margin-top:275.85pt;width:32.3pt;height:18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" filled="f" stroked="f" strokeweight=".5pt">
                <v:textbox inset="0,0,0,0">
                  <w:txbxContent>
                    <w:p w:rsidR="00E747F0" w:rsidRPr="00BA1D4A" w:rsidRDefault="00E747F0" w:rsidP="00C465EA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إنترنت</w:t>
                      </w:r>
                    </w:p>
                  </w:txbxContent>
                </v:textbox>
              </v:shape>
            </w:pict>
          </mc:Fallback>
        </mc:AlternateContent>
      </w:r>
      <w:r w:rsidR="000C2A6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4D5691A" wp14:editId="1A2DDBAC">
                <wp:simplePos x="0" y="0"/>
                <wp:positionH relativeFrom="column">
                  <wp:posOffset>246149</wp:posOffset>
                </wp:positionH>
                <wp:positionV relativeFrom="paragraph">
                  <wp:posOffset>2635712</wp:posOffset>
                </wp:positionV>
                <wp:extent cx="410441" cy="379095"/>
                <wp:effectExtent l="0" t="0" r="8890" b="1905"/>
                <wp:wrapNone/>
                <wp:docPr id="6564" name="Text Box 6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41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0C2A64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شبكة المشغِّل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691A" id="Text Box 6564" o:spid="_x0000_s1144" type="#_x0000_t202" style="position:absolute;left:0;text-align:left;margin-left:19.4pt;margin-top:207.55pt;width:32.3pt;height:29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" filled="f" stroked="f" strokeweight=".5pt">
                <v:textbox inset="0,0,0,0">
                  <w:txbxContent>
                    <w:p w:rsidR="00E747F0" w:rsidRPr="00BA1D4A" w:rsidRDefault="00E747F0" w:rsidP="000C2A64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شبكة المشغِّل</w:t>
                      </w:r>
                    </w:p>
                  </w:txbxContent>
                </v:textbox>
              </v:shape>
            </w:pict>
          </mc:Fallback>
        </mc:AlternateContent>
      </w:r>
      <w:r w:rsidR="000C2A6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C510510" wp14:editId="7B3C1DC3">
                <wp:simplePos x="0" y="0"/>
                <wp:positionH relativeFrom="column">
                  <wp:posOffset>3298825</wp:posOffset>
                </wp:positionH>
                <wp:positionV relativeFrom="paragraph">
                  <wp:posOffset>3735243</wp:posOffset>
                </wp:positionV>
                <wp:extent cx="498763" cy="324000"/>
                <wp:effectExtent l="0" t="0" r="0" b="0"/>
                <wp:wrapNone/>
                <wp:docPr id="6557" name="Text Box 6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3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32A6C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color w:val="FF0000"/>
                                <w:spacing w:val="-4"/>
                                <w:sz w:val="10"/>
                                <w:szCs w:val="18"/>
                                <w:lang w:val="en-US"/>
                              </w:rPr>
                            </w:pPr>
                            <w:r w:rsidRPr="00332A6C">
                              <w:rPr>
                                <w:rFonts w:hint="cs"/>
                                <w:color w:val="FF0000"/>
                                <w:spacing w:val="-4"/>
                                <w:sz w:val="10"/>
                                <w:szCs w:val="18"/>
                                <w:rtl/>
                                <w:lang w:val="en-US"/>
                              </w:rPr>
                              <w:t>توقيع رقمي 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10510" id="Text Box 6557" o:spid="_x0000_s1145" type="#_x0000_t202" style="position:absolute;left:0;text-align:left;margin-left:259.75pt;margin-top:294.1pt;width:39.25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" filled="f" stroked="f" strokeweight=".5pt">
                <v:textbox inset="0,0,0,0">
                  <w:txbxContent>
                    <w:p w:rsidR="00E747F0" w:rsidRPr="00332A6C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color w:val="FF0000"/>
                          <w:spacing w:val="-4"/>
                          <w:sz w:val="10"/>
                          <w:szCs w:val="18"/>
                          <w:lang w:val="en-US"/>
                        </w:rPr>
                      </w:pPr>
                      <w:r w:rsidRPr="00332A6C">
                        <w:rPr>
                          <w:rFonts w:hint="cs"/>
                          <w:color w:val="FF0000"/>
                          <w:spacing w:val="-4"/>
                          <w:sz w:val="10"/>
                          <w:szCs w:val="18"/>
                          <w:rtl/>
                          <w:lang w:val="en-US"/>
                        </w:rPr>
                        <w:t>توقيع رقمي إلكتروني</w:t>
                      </w:r>
                    </w:p>
                  </w:txbxContent>
                </v:textbox>
              </v:shape>
            </w:pict>
          </mc:Fallback>
        </mc:AlternateContent>
      </w:r>
      <w:r w:rsidR="000C2A6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4EB1DB" wp14:editId="020A0DAE">
                <wp:simplePos x="0" y="0"/>
                <wp:positionH relativeFrom="column">
                  <wp:posOffset>4315806</wp:posOffset>
                </wp:positionH>
                <wp:positionV relativeFrom="paragraph">
                  <wp:posOffset>3745403</wp:posOffset>
                </wp:positionV>
                <wp:extent cx="498763" cy="324000"/>
                <wp:effectExtent l="0" t="0" r="0" b="0"/>
                <wp:wrapNone/>
                <wp:docPr id="6558" name="Text Box 6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3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32A6C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color w:val="FF0000"/>
                                <w:spacing w:val="-4"/>
                                <w:sz w:val="10"/>
                                <w:szCs w:val="18"/>
                                <w:lang w:val="en-US"/>
                              </w:rPr>
                            </w:pPr>
                            <w:r w:rsidRPr="00332A6C">
                              <w:rPr>
                                <w:rFonts w:hint="cs"/>
                                <w:color w:val="FF0000"/>
                                <w:spacing w:val="-4"/>
                                <w:sz w:val="10"/>
                                <w:szCs w:val="18"/>
                                <w:rtl/>
                                <w:lang w:val="en-US"/>
                              </w:rPr>
                              <w:t>توقيع رقمي 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B1DB" id="Text Box 6558" o:spid="_x0000_s1146" type="#_x0000_t202" style="position:absolute;left:0;text-align:left;margin-left:339.85pt;margin-top:294.9pt;width:39.25pt;height:25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" filled="f" stroked="f" strokeweight=".5pt">
                <v:textbox inset="0,0,0,0">
                  <w:txbxContent>
                    <w:p w:rsidR="00E747F0" w:rsidRPr="00332A6C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color w:val="FF0000"/>
                          <w:spacing w:val="-4"/>
                          <w:sz w:val="10"/>
                          <w:szCs w:val="18"/>
                          <w:lang w:val="en-US"/>
                        </w:rPr>
                      </w:pPr>
                      <w:r w:rsidRPr="00332A6C">
                        <w:rPr>
                          <w:rFonts w:hint="cs"/>
                          <w:color w:val="FF0000"/>
                          <w:spacing w:val="-4"/>
                          <w:sz w:val="10"/>
                          <w:szCs w:val="18"/>
                          <w:rtl/>
                          <w:lang w:val="en-US"/>
                        </w:rPr>
                        <w:t>توقيع رقمي إلكتروني</w:t>
                      </w:r>
                    </w:p>
                  </w:txbxContent>
                </v:textbox>
              </v:shape>
            </w:pict>
          </mc:Fallback>
        </mc:AlternateContent>
      </w:r>
      <w:r w:rsidR="000C2A6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6BB8DFF" wp14:editId="74435BE8">
                <wp:simplePos x="0" y="0"/>
                <wp:positionH relativeFrom="column">
                  <wp:posOffset>5302250</wp:posOffset>
                </wp:positionH>
                <wp:positionV relativeFrom="paragraph">
                  <wp:posOffset>3739400</wp:posOffset>
                </wp:positionV>
                <wp:extent cx="498763" cy="324000"/>
                <wp:effectExtent l="0" t="0" r="0" b="0"/>
                <wp:wrapNone/>
                <wp:docPr id="6559" name="Text Box 6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3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32A6C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color w:val="FF0000"/>
                                <w:spacing w:val="-4"/>
                                <w:sz w:val="10"/>
                                <w:szCs w:val="18"/>
                                <w:lang w:val="en-US"/>
                              </w:rPr>
                            </w:pPr>
                            <w:r w:rsidRPr="00332A6C">
                              <w:rPr>
                                <w:rFonts w:hint="cs"/>
                                <w:color w:val="FF0000"/>
                                <w:spacing w:val="-4"/>
                                <w:sz w:val="10"/>
                                <w:szCs w:val="18"/>
                                <w:rtl/>
                                <w:lang w:val="en-US"/>
                              </w:rPr>
                              <w:t>توقيع رقمي 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B8DFF" id="Text Box 6559" o:spid="_x0000_s1147" type="#_x0000_t202" style="position:absolute;left:0;text-align:left;margin-left:417.5pt;margin-top:294.45pt;width:39.25pt;height:25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" filled="f" stroked="f" strokeweight=".5pt">
                <v:textbox inset="0,0,0,0">
                  <w:txbxContent>
                    <w:p w:rsidR="00E747F0" w:rsidRPr="00332A6C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color w:val="FF0000"/>
                          <w:spacing w:val="-4"/>
                          <w:sz w:val="10"/>
                          <w:szCs w:val="18"/>
                          <w:lang w:val="en-US"/>
                        </w:rPr>
                      </w:pPr>
                      <w:r w:rsidRPr="00332A6C">
                        <w:rPr>
                          <w:rFonts w:hint="cs"/>
                          <w:color w:val="FF0000"/>
                          <w:spacing w:val="-4"/>
                          <w:sz w:val="10"/>
                          <w:szCs w:val="18"/>
                          <w:rtl/>
                          <w:lang w:val="en-US"/>
                        </w:rPr>
                        <w:t>توقيع رقمي إلكتروني</w:t>
                      </w:r>
                    </w:p>
                  </w:txbxContent>
                </v:textbox>
              </v:shape>
            </w:pict>
          </mc:Fallback>
        </mc:AlternateContent>
      </w:r>
      <w:r w:rsidR="000C2A6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729D62E" wp14:editId="7B0A8922">
                <wp:simplePos x="0" y="0"/>
                <wp:positionH relativeFrom="column">
                  <wp:posOffset>5162723</wp:posOffset>
                </wp:positionH>
                <wp:positionV relativeFrom="paragraph">
                  <wp:posOffset>3990975</wp:posOffset>
                </wp:positionV>
                <wp:extent cx="529937" cy="379268"/>
                <wp:effectExtent l="0" t="0" r="3810" b="1905"/>
                <wp:wrapNone/>
                <wp:docPr id="6568" name="Text Box 6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37" cy="379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0C2A64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bidi w:val="0"/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نقطة نفاذ المشترِك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9D62E" id="Text Box 6568" o:spid="_x0000_s1148" type="#_x0000_t202" style="position:absolute;left:0;text-align:left;margin-left:406.5pt;margin-top:314.25pt;width:41.75pt;height:29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" filled="f" stroked="f" strokeweight=".5pt">
                <v:textbox inset="0,0,0,0">
                  <w:txbxContent>
                    <w:p w:rsidR="00E747F0" w:rsidRPr="00BA1D4A" w:rsidRDefault="00E747F0" w:rsidP="000C2A64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bidi w:val="0"/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نقطة نفاذ المشترِك</w:t>
                      </w:r>
                    </w:p>
                  </w:txbxContent>
                </v:textbox>
              </v:shape>
            </w:pict>
          </mc:Fallback>
        </mc:AlternateContent>
      </w:r>
      <w:r w:rsidR="000C2A6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E3BE92B" wp14:editId="3B6CEE5D">
                <wp:simplePos x="0" y="0"/>
                <wp:positionH relativeFrom="column">
                  <wp:posOffset>4186035</wp:posOffset>
                </wp:positionH>
                <wp:positionV relativeFrom="paragraph">
                  <wp:posOffset>4006850</wp:posOffset>
                </wp:positionV>
                <wp:extent cx="529937" cy="379268"/>
                <wp:effectExtent l="0" t="0" r="3810" b="1905"/>
                <wp:wrapNone/>
                <wp:docPr id="6567" name="Text Box 6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37" cy="379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0C2A64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نقطة نفاذ المشترِك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E92B" id="Text Box 6567" o:spid="_x0000_s1149" type="#_x0000_t202" style="position:absolute;left:0;text-align:left;margin-left:329.6pt;margin-top:315.5pt;width:41.75pt;height:29.8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" filled="f" stroked="f" strokeweight=".5pt">
                <v:textbox inset="0,0,0,0">
                  <w:txbxContent>
                    <w:p w:rsidR="00E747F0" w:rsidRPr="00BA1D4A" w:rsidRDefault="00E747F0" w:rsidP="000C2A64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نقطة نفاذ المشترِك</w:t>
                      </w:r>
                    </w:p>
                  </w:txbxContent>
                </v:textbox>
              </v:shape>
            </w:pict>
          </mc:Fallback>
        </mc:AlternateContent>
      </w:r>
      <w:r w:rsidR="000C2A6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D013429" wp14:editId="123AE296">
                <wp:simplePos x="0" y="0"/>
                <wp:positionH relativeFrom="column">
                  <wp:posOffset>3189836</wp:posOffset>
                </wp:positionH>
                <wp:positionV relativeFrom="paragraph">
                  <wp:posOffset>4006850</wp:posOffset>
                </wp:positionV>
                <wp:extent cx="529937" cy="379268"/>
                <wp:effectExtent l="0" t="0" r="3810" b="1905"/>
                <wp:wrapNone/>
                <wp:docPr id="6566" name="Text Box 6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37" cy="379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0C2A64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نقطة نفاذ المشترِك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13429" id="Text Box 6566" o:spid="_x0000_s1150" type="#_x0000_t202" style="position:absolute;left:0;text-align:left;margin-left:251.15pt;margin-top:315.5pt;width:41.75pt;height:29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" filled="f" stroked="f" strokeweight=".5pt">
                <v:textbox inset="0,0,0,0">
                  <w:txbxContent>
                    <w:p w:rsidR="00E747F0" w:rsidRPr="00BA1D4A" w:rsidRDefault="00E747F0" w:rsidP="000C2A64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نقطة نفاذ المشترِك</w:t>
                      </w:r>
                    </w:p>
                  </w:txbxContent>
                </v:textbox>
              </v:shape>
            </w:pict>
          </mc:Fallback>
        </mc:AlternateContent>
      </w:r>
      <w:r w:rsidR="000C2A6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8135839" wp14:editId="192C8AB4">
                <wp:simplePos x="0" y="0"/>
                <wp:positionH relativeFrom="column">
                  <wp:posOffset>2022013</wp:posOffset>
                </wp:positionH>
                <wp:positionV relativeFrom="paragraph">
                  <wp:posOffset>4251729</wp:posOffset>
                </wp:positionV>
                <wp:extent cx="529937" cy="379268"/>
                <wp:effectExtent l="0" t="0" r="3810" b="1905"/>
                <wp:wrapNone/>
                <wp:docPr id="6565" name="Text Box 6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37" cy="379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0C2A64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نقطة نفاذ المشترِك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5839" id="Text Box 6565" o:spid="_x0000_s1151" type="#_x0000_t202" style="position:absolute;left:0;text-align:left;margin-left:159.2pt;margin-top:334.8pt;width:41.75pt;height:29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" filled="f" stroked="f" strokeweight=".5pt">
                <v:textbox inset="0,0,0,0">
                  <w:txbxContent>
                    <w:p w:rsidR="00E747F0" w:rsidRPr="00BA1D4A" w:rsidRDefault="00E747F0" w:rsidP="000C2A64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نقطة نفاذ المشترِك</w:t>
                      </w:r>
                    </w:p>
                  </w:txbxContent>
                </v:textbox>
              </v:shape>
            </w:pict>
          </mc:Fallback>
        </mc:AlternateContent>
      </w:r>
      <w:r w:rsidR="000C2A6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CD1E8F1" wp14:editId="7BE23F50">
                <wp:simplePos x="0" y="0"/>
                <wp:positionH relativeFrom="column">
                  <wp:posOffset>1121295</wp:posOffset>
                </wp:positionH>
                <wp:positionV relativeFrom="paragraph">
                  <wp:posOffset>2090420</wp:posOffset>
                </wp:positionV>
                <wp:extent cx="612000" cy="379268"/>
                <wp:effectExtent l="0" t="0" r="0" b="1905"/>
                <wp:wrapNone/>
                <wp:docPr id="6563" name="Text Box 6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" cy="379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0C2A64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نقطة نفاذ المشترِك (وحدة دعم)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E8F1" id="Text Box 6563" o:spid="_x0000_s1152" type="#_x0000_t202" style="position:absolute;left:0;text-align:left;margin-left:88.3pt;margin-top:164.6pt;width:48.2pt;height:29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" filled="f" stroked="f" strokeweight=".5pt">
                <v:textbox inset="0,0,0,0">
                  <w:txbxContent>
                    <w:p w:rsidR="00E747F0" w:rsidRPr="00BA1D4A" w:rsidRDefault="00E747F0" w:rsidP="000C2A64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نقطة نفاذ المشترِك (وحدة دعم)</w:t>
                      </w:r>
                    </w:p>
                  </w:txbxContent>
                </v:textbox>
              </v:shape>
            </w:pict>
          </mc:Fallback>
        </mc:AlternateContent>
      </w:r>
      <w:r w:rsidR="000C2A64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A3D121" wp14:editId="749ABC92">
                <wp:simplePos x="0" y="0"/>
                <wp:positionH relativeFrom="column">
                  <wp:posOffset>1003185</wp:posOffset>
                </wp:positionH>
                <wp:positionV relativeFrom="paragraph">
                  <wp:posOffset>868680</wp:posOffset>
                </wp:positionV>
                <wp:extent cx="612000" cy="379268"/>
                <wp:effectExtent l="0" t="0" r="0" b="1905"/>
                <wp:wrapNone/>
                <wp:docPr id="6562" name="Text Box 6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" cy="379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نقطة نفاذ المشترِك (وحدة دعم)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3D121" id="Text Box 6562" o:spid="_x0000_s1153" type="#_x0000_t202" style="position:absolute;left:0;text-align:left;margin-left:79pt;margin-top:68.4pt;width:48.2pt;height:29.8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" filled="f" stroked="f" strokeweight=".5pt">
                <v:textbox inset="0,0,0,0">
                  <w:txbxContent>
                    <w:p w:rsidR="00E747F0" w:rsidRPr="00BA1D4A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نقطة نفاذ المشترِك (وحدة دعم)</w:t>
                      </w:r>
                    </w:p>
                  </w:txbxContent>
                </v:textbox>
              </v:shape>
            </w:pict>
          </mc:Fallback>
        </mc:AlternateContent>
      </w:r>
      <w:r w:rsidR="00332A6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F412838" wp14:editId="31B0DDDC">
                <wp:simplePos x="0" y="0"/>
                <wp:positionH relativeFrom="column">
                  <wp:posOffset>2023110</wp:posOffset>
                </wp:positionH>
                <wp:positionV relativeFrom="paragraph">
                  <wp:posOffset>2282882</wp:posOffset>
                </wp:positionV>
                <wp:extent cx="648000" cy="483177"/>
                <wp:effectExtent l="0" t="0" r="0" b="12700"/>
                <wp:wrapNone/>
                <wp:docPr id="6561" name="Text Box 6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483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مخدم على شبكة الإنترنت (أنظمة أوكرانية خاصةً)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12838" id="Text Box 6561" o:spid="_x0000_s1154" type="#_x0000_t202" style="position:absolute;left:0;text-align:left;margin-left:159.3pt;margin-top:179.75pt;width:51pt;height:38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" filled="f" stroked="f" strokeweight=".5pt">
                <v:textbox inset="0,0,0,0">
                  <w:txbxContent>
                    <w:p w:rsidR="00E747F0" w:rsidRPr="00BA1D4A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مخدم على شبكة الإنترنت (أنظمة أوكرانية خاصةً)</w:t>
                      </w:r>
                    </w:p>
                  </w:txbxContent>
                </v:textbox>
              </v:shape>
            </w:pict>
          </mc:Fallback>
        </mc:AlternateContent>
      </w:r>
      <w:r w:rsidR="00332A6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93C21F4" wp14:editId="42EF7019">
                <wp:simplePos x="0" y="0"/>
                <wp:positionH relativeFrom="column">
                  <wp:posOffset>5446280</wp:posOffset>
                </wp:positionH>
                <wp:positionV relativeFrom="paragraph">
                  <wp:posOffset>240030</wp:posOffset>
                </wp:positionV>
                <wp:extent cx="432000" cy="108000"/>
                <wp:effectExtent l="0" t="0" r="6350" b="6350"/>
                <wp:wrapNone/>
                <wp:docPr id="6560" name="Text Box 6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" cy="1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bidi w:val="0"/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  <w:t>AISMTRU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C21F4" id="Text Box 6560" o:spid="_x0000_s1155" type="#_x0000_t202" style="position:absolute;left:0;text-align:left;margin-left:428.85pt;margin-top:18.9pt;width:34pt;height:8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" filled="f" stroked="f" strokeweight=".5pt">
                <v:textbox inset="0,0,0,0">
                  <w:txbxContent>
                    <w:p w:rsidR="00E747F0" w:rsidRPr="00BA1D4A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bidi w:val="0"/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  <w:t>AISMTRU</w:t>
                      </w:r>
                    </w:p>
                  </w:txbxContent>
                </v:textbox>
              </v:shape>
            </w:pict>
          </mc:Fallback>
        </mc:AlternateContent>
      </w:r>
      <w:r w:rsidR="00332A6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6AC3C7B" wp14:editId="48992CE0">
                <wp:simplePos x="0" y="0"/>
                <wp:positionH relativeFrom="column">
                  <wp:posOffset>2156575</wp:posOffset>
                </wp:positionH>
                <wp:positionV relativeFrom="paragraph">
                  <wp:posOffset>3985202</wp:posOffset>
                </wp:positionV>
                <wp:extent cx="498763" cy="324000"/>
                <wp:effectExtent l="0" t="0" r="0" b="0"/>
                <wp:wrapNone/>
                <wp:docPr id="6556" name="Text Box 6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3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32A6C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color w:val="FF0000"/>
                                <w:spacing w:val="-4"/>
                                <w:sz w:val="10"/>
                                <w:szCs w:val="18"/>
                                <w:lang w:val="en-US"/>
                              </w:rPr>
                            </w:pPr>
                            <w:r w:rsidRPr="00332A6C">
                              <w:rPr>
                                <w:rFonts w:hint="cs"/>
                                <w:color w:val="FF0000"/>
                                <w:spacing w:val="-4"/>
                                <w:sz w:val="10"/>
                                <w:szCs w:val="18"/>
                                <w:rtl/>
                                <w:lang w:val="en-US"/>
                              </w:rPr>
                              <w:t>توقيع رقمي 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3C7B" id="Text Box 6556" o:spid="_x0000_s1156" type="#_x0000_t202" style="position:absolute;left:0;text-align:left;margin-left:169.8pt;margin-top:313.8pt;width:39.25pt;height:25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" filled="f" stroked="f" strokeweight=".5pt">
                <v:textbox inset="0,0,0,0">
                  <w:txbxContent>
                    <w:p w:rsidR="00E747F0" w:rsidRPr="00332A6C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color w:val="FF0000"/>
                          <w:spacing w:val="-4"/>
                          <w:sz w:val="10"/>
                          <w:szCs w:val="18"/>
                          <w:lang w:val="en-US"/>
                        </w:rPr>
                      </w:pPr>
                      <w:r w:rsidRPr="00332A6C">
                        <w:rPr>
                          <w:rFonts w:hint="cs"/>
                          <w:color w:val="FF0000"/>
                          <w:spacing w:val="-4"/>
                          <w:sz w:val="10"/>
                          <w:szCs w:val="18"/>
                          <w:rtl/>
                          <w:lang w:val="en-US"/>
                        </w:rPr>
                        <w:t>توقيع رقمي إلكتروني</w:t>
                      </w:r>
                    </w:p>
                  </w:txbxContent>
                </v:textbox>
              </v:shape>
            </w:pict>
          </mc:Fallback>
        </mc:AlternateContent>
      </w:r>
      <w:r w:rsidR="00332A6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75B6052" wp14:editId="478B068D">
                <wp:simplePos x="0" y="0"/>
                <wp:positionH relativeFrom="column">
                  <wp:posOffset>1294188</wp:posOffset>
                </wp:positionH>
                <wp:positionV relativeFrom="paragraph">
                  <wp:posOffset>1713634</wp:posOffset>
                </wp:positionV>
                <wp:extent cx="498763" cy="324000"/>
                <wp:effectExtent l="0" t="0" r="0" b="0"/>
                <wp:wrapNone/>
                <wp:docPr id="6555" name="Text Box 6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3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32A6C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color w:val="FF0000"/>
                                <w:spacing w:val="-4"/>
                                <w:sz w:val="10"/>
                                <w:szCs w:val="18"/>
                                <w:lang w:val="en-US"/>
                              </w:rPr>
                            </w:pPr>
                            <w:r w:rsidRPr="00332A6C">
                              <w:rPr>
                                <w:rFonts w:hint="cs"/>
                                <w:color w:val="FF0000"/>
                                <w:spacing w:val="-4"/>
                                <w:sz w:val="10"/>
                                <w:szCs w:val="18"/>
                                <w:rtl/>
                                <w:lang w:val="en-US"/>
                              </w:rPr>
                              <w:t>توقيع رقمي 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6052" id="Text Box 6555" o:spid="_x0000_s1157" type="#_x0000_t202" style="position:absolute;left:0;text-align:left;margin-left:101.9pt;margin-top:134.95pt;width:39.25pt;height:2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" filled="f" stroked="f" strokeweight=".5pt">
                <v:textbox inset="0,0,0,0">
                  <w:txbxContent>
                    <w:p w:rsidR="00E747F0" w:rsidRPr="00332A6C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color w:val="FF0000"/>
                          <w:spacing w:val="-4"/>
                          <w:sz w:val="10"/>
                          <w:szCs w:val="18"/>
                          <w:lang w:val="en-US"/>
                        </w:rPr>
                      </w:pPr>
                      <w:r w:rsidRPr="00332A6C">
                        <w:rPr>
                          <w:rFonts w:hint="cs"/>
                          <w:color w:val="FF0000"/>
                          <w:spacing w:val="-4"/>
                          <w:sz w:val="10"/>
                          <w:szCs w:val="18"/>
                          <w:rtl/>
                          <w:lang w:val="en-US"/>
                        </w:rPr>
                        <w:t>توقيع رقمي إلكتروني</w:t>
                      </w:r>
                    </w:p>
                  </w:txbxContent>
                </v:textbox>
              </v:shape>
            </w:pict>
          </mc:Fallback>
        </mc:AlternateContent>
      </w:r>
      <w:r w:rsidR="00332A6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B87241E" wp14:editId="4A816505">
                <wp:simplePos x="0" y="0"/>
                <wp:positionH relativeFrom="column">
                  <wp:posOffset>1205865</wp:posOffset>
                </wp:positionH>
                <wp:positionV relativeFrom="paragraph">
                  <wp:posOffset>449695</wp:posOffset>
                </wp:positionV>
                <wp:extent cx="498763" cy="324000"/>
                <wp:effectExtent l="0" t="0" r="0" b="0"/>
                <wp:wrapNone/>
                <wp:docPr id="6554" name="Text Box 6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3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32A6C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color w:val="FF0000"/>
                                <w:spacing w:val="-4"/>
                                <w:sz w:val="10"/>
                                <w:szCs w:val="18"/>
                                <w:lang w:val="en-US"/>
                              </w:rPr>
                            </w:pPr>
                            <w:r w:rsidRPr="00332A6C">
                              <w:rPr>
                                <w:rFonts w:hint="cs"/>
                                <w:color w:val="FF0000"/>
                                <w:spacing w:val="-4"/>
                                <w:sz w:val="10"/>
                                <w:szCs w:val="18"/>
                                <w:rtl/>
                                <w:lang w:val="en-US"/>
                              </w:rPr>
                              <w:t>توقيع رقمي 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241E" id="Text Box 6554" o:spid="_x0000_s1158" type="#_x0000_t202" style="position:absolute;left:0;text-align:left;margin-left:94.95pt;margin-top:35.4pt;width:39.25pt;height:2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" filled="f" stroked="f" strokeweight=".5pt">
                <v:textbox inset="0,0,0,0">
                  <w:txbxContent>
                    <w:p w:rsidR="00E747F0" w:rsidRPr="00332A6C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color w:val="FF0000"/>
                          <w:spacing w:val="-4"/>
                          <w:sz w:val="10"/>
                          <w:szCs w:val="18"/>
                          <w:lang w:val="en-US"/>
                        </w:rPr>
                      </w:pPr>
                      <w:r w:rsidRPr="00332A6C">
                        <w:rPr>
                          <w:rFonts w:hint="cs"/>
                          <w:color w:val="FF0000"/>
                          <w:spacing w:val="-4"/>
                          <w:sz w:val="10"/>
                          <w:szCs w:val="18"/>
                          <w:rtl/>
                          <w:lang w:val="en-US"/>
                        </w:rPr>
                        <w:t>توقيع رقمي إلكتروني</w:t>
                      </w:r>
                    </w:p>
                  </w:txbxContent>
                </v:textbox>
              </v:shape>
            </w:pict>
          </mc:Fallback>
        </mc:AlternateContent>
      </w:r>
      <w:r w:rsidR="00332A6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10D4DA7" wp14:editId="5668DB87">
                <wp:simplePos x="0" y="0"/>
                <wp:positionH relativeFrom="column">
                  <wp:posOffset>5300056</wp:posOffset>
                </wp:positionH>
                <wp:positionV relativeFrom="paragraph">
                  <wp:posOffset>1740130</wp:posOffset>
                </wp:positionV>
                <wp:extent cx="774123" cy="324000"/>
                <wp:effectExtent l="0" t="0" r="6985" b="0"/>
                <wp:wrapNone/>
                <wp:docPr id="6545" name="Text Box 6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123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912F50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</w:rPr>
                              <w:t>نظام تبادل الوثائق الإلكترونية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D4DA7" id="Text Box 6545" o:spid="_x0000_s1159" type="#_x0000_t202" style="position:absolute;left:0;text-align:left;margin-left:417.35pt;margin-top:137pt;width:60.95pt;height:25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" filled="f" stroked="f" strokeweight=".5pt">
                <v:textbox inset="0,0,0,0">
                  <w:txbxContent>
                    <w:p w:rsidR="00E747F0" w:rsidRPr="00BA1D4A" w:rsidRDefault="00E747F0" w:rsidP="00912F50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</w:rPr>
                        <w:t>نظام تبادل الوثائق الإلكترونية</w:t>
                      </w:r>
                    </w:p>
                  </w:txbxContent>
                </v:textbox>
              </v:shape>
            </w:pict>
          </mc:Fallback>
        </mc:AlternateContent>
      </w:r>
      <w:r w:rsidR="00332A6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FBABE69" wp14:editId="0A2778FF">
                <wp:simplePos x="0" y="0"/>
                <wp:positionH relativeFrom="column">
                  <wp:posOffset>5420707</wp:posOffset>
                </wp:positionH>
                <wp:positionV relativeFrom="paragraph">
                  <wp:posOffset>1421881</wp:posOffset>
                </wp:positionV>
                <wp:extent cx="498763" cy="324000"/>
                <wp:effectExtent l="0" t="0" r="0" b="0"/>
                <wp:wrapNone/>
                <wp:docPr id="6553" name="Text Box 6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3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32A6C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color w:val="FF0000"/>
                                <w:spacing w:val="-4"/>
                                <w:sz w:val="10"/>
                                <w:szCs w:val="18"/>
                                <w:lang w:val="en-US"/>
                              </w:rPr>
                            </w:pPr>
                            <w:r w:rsidRPr="00332A6C">
                              <w:rPr>
                                <w:rFonts w:hint="cs"/>
                                <w:color w:val="FF0000"/>
                                <w:spacing w:val="-4"/>
                                <w:sz w:val="10"/>
                                <w:szCs w:val="18"/>
                                <w:rtl/>
                                <w:lang w:val="en-US"/>
                              </w:rPr>
                              <w:t>توقيع رقمي 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ABE69" id="Text Box 6553" o:spid="_x0000_s1160" type="#_x0000_t202" style="position:absolute;left:0;text-align:left;margin-left:426.85pt;margin-top:111.95pt;width:39.25pt;height:2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" filled="f" stroked="f" strokeweight=".5pt">
                <v:textbox inset="0,0,0,0">
                  <w:txbxContent>
                    <w:p w:rsidR="00E747F0" w:rsidRPr="00332A6C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color w:val="FF0000"/>
                          <w:spacing w:val="-4"/>
                          <w:sz w:val="10"/>
                          <w:szCs w:val="18"/>
                          <w:lang w:val="en-US"/>
                        </w:rPr>
                      </w:pPr>
                      <w:r w:rsidRPr="00332A6C">
                        <w:rPr>
                          <w:rFonts w:hint="cs"/>
                          <w:color w:val="FF0000"/>
                          <w:spacing w:val="-4"/>
                          <w:sz w:val="10"/>
                          <w:szCs w:val="18"/>
                          <w:rtl/>
                          <w:lang w:val="en-US"/>
                        </w:rPr>
                        <w:t>توقيع رقمي إلكتروني</w:t>
                      </w:r>
                    </w:p>
                  </w:txbxContent>
                </v:textbox>
              </v:shape>
            </w:pict>
          </mc:Fallback>
        </mc:AlternateContent>
      </w:r>
      <w:r w:rsidR="00332A6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759809E" wp14:editId="2FA7E6CB">
                <wp:simplePos x="0" y="0"/>
                <wp:positionH relativeFrom="column">
                  <wp:posOffset>4802678</wp:posOffset>
                </wp:positionH>
                <wp:positionV relativeFrom="paragraph">
                  <wp:posOffset>90170</wp:posOffset>
                </wp:positionV>
                <wp:extent cx="498763" cy="324000"/>
                <wp:effectExtent l="0" t="0" r="0" b="0"/>
                <wp:wrapNone/>
                <wp:docPr id="6552" name="Text Box 6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3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332A6C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color w:val="FF0000"/>
                                <w:spacing w:val="-4"/>
                                <w:sz w:val="10"/>
                                <w:szCs w:val="18"/>
                                <w:lang w:val="en-US"/>
                              </w:rPr>
                            </w:pPr>
                            <w:r w:rsidRPr="00332A6C">
                              <w:rPr>
                                <w:rFonts w:hint="cs"/>
                                <w:color w:val="FF0000"/>
                                <w:spacing w:val="-4"/>
                                <w:sz w:val="10"/>
                                <w:szCs w:val="18"/>
                                <w:rtl/>
                                <w:lang w:val="en-US"/>
                              </w:rPr>
                              <w:t>توقيع رقمي 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9809E" id="Text Box 6552" o:spid="_x0000_s1161" type="#_x0000_t202" style="position:absolute;left:0;text-align:left;margin-left:378.15pt;margin-top:7.1pt;width:39.25pt;height:25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" filled="f" stroked="f" strokeweight=".5pt">
                <v:textbox inset="0,0,0,0">
                  <w:txbxContent>
                    <w:p w:rsidR="00E747F0" w:rsidRPr="00332A6C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color w:val="FF0000"/>
                          <w:spacing w:val="-4"/>
                          <w:sz w:val="10"/>
                          <w:szCs w:val="18"/>
                          <w:lang w:val="en-US"/>
                        </w:rPr>
                      </w:pPr>
                      <w:r w:rsidRPr="00332A6C">
                        <w:rPr>
                          <w:rFonts w:hint="cs"/>
                          <w:color w:val="FF0000"/>
                          <w:spacing w:val="-4"/>
                          <w:sz w:val="10"/>
                          <w:szCs w:val="18"/>
                          <w:rtl/>
                          <w:lang w:val="en-US"/>
                        </w:rPr>
                        <w:t>توقيع رقمي إلكتروني</w:t>
                      </w:r>
                    </w:p>
                  </w:txbxContent>
                </v:textbox>
              </v:shape>
            </w:pict>
          </mc:Fallback>
        </mc:AlternateContent>
      </w:r>
      <w:r w:rsidR="00332A6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74DD8D4" wp14:editId="60842A1C">
                <wp:simplePos x="0" y="0"/>
                <wp:positionH relativeFrom="column">
                  <wp:posOffset>3598545</wp:posOffset>
                </wp:positionH>
                <wp:positionV relativeFrom="paragraph">
                  <wp:posOffset>516775</wp:posOffset>
                </wp:positionV>
                <wp:extent cx="742950" cy="324000"/>
                <wp:effectExtent l="0" t="0" r="0" b="0"/>
                <wp:wrapNone/>
                <wp:docPr id="6550" name="Text Box 6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أنظمة أمن الشبكة ومراقبة السلامة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D8D4" id="Text Box 6550" o:spid="_x0000_s1162" type="#_x0000_t202" style="position:absolute;left:0;text-align:left;margin-left:283.35pt;margin-top:40.7pt;width:58.5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" filled="f" stroked="f" strokeweight=".5pt">
                <v:textbox inset="0,0,0,0">
                  <w:txbxContent>
                    <w:p w:rsidR="00E747F0" w:rsidRPr="00BA1D4A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أنظمة أمن الشبكة ومراقبة السلامة</w:t>
                      </w:r>
                    </w:p>
                  </w:txbxContent>
                </v:textbox>
              </v:shape>
            </w:pict>
          </mc:Fallback>
        </mc:AlternateContent>
      </w:r>
      <w:r w:rsidR="00332A6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9505FFE" wp14:editId="2B7F7BBA">
                <wp:simplePos x="0" y="0"/>
                <wp:positionH relativeFrom="column">
                  <wp:posOffset>2209742</wp:posOffset>
                </wp:positionH>
                <wp:positionV relativeFrom="paragraph">
                  <wp:posOffset>1486651</wp:posOffset>
                </wp:positionV>
                <wp:extent cx="742950" cy="324000"/>
                <wp:effectExtent l="0" t="0" r="0" b="0"/>
                <wp:wrapNone/>
                <wp:docPr id="6549" name="Text Box 6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مشغِّل شبكة الاتصالات </w:t>
                            </w:r>
                            <w:r w:rsidRPr="00AF56EA"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5FFE" id="Text Box 6549" o:spid="_x0000_s1163" type="#_x0000_t202" style="position:absolute;left:0;text-align:left;margin-left:174pt;margin-top:117.05pt;width:58.5pt;height:25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" filled="f" stroked="f" strokeweight=".5pt">
                <v:textbox inset="0,0,0,0">
                  <w:txbxContent>
                    <w:p w:rsidR="00E747F0" w:rsidRPr="00BA1D4A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 xml:space="preserve">مشغِّل شبكة الاتصالات </w:t>
                      </w:r>
                      <w:r w:rsidRPr="00AF56EA"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32A6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4BA49FD" wp14:editId="09B54A54">
                <wp:simplePos x="0" y="0"/>
                <wp:positionH relativeFrom="column">
                  <wp:posOffset>2241204</wp:posOffset>
                </wp:positionH>
                <wp:positionV relativeFrom="paragraph">
                  <wp:posOffset>812050</wp:posOffset>
                </wp:positionV>
                <wp:extent cx="742950" cy="324000"/>
                <wp:effectExtent l="0" t="0" r="0" b="0"/>
                <wp:wrapNone/>
                <wp:docPr id="6548" name="Text Box 6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 xml:space="preserve">مشغِّل شبكة الاتصالات </w:t>
                            </w:r>
                            <w:r w:rsidRPr="00AF56EA"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A49FD" id="Text Box 6548" o:spid="_x0000_s1164" type="#_x0000_t202" style="position:absolute;left:0;text-align:left;margin-left:176.45pt;margin-top:63.95pt;width:58.5pt;height:2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" filled="f" stroked="f" strokeweight=".5pt">
                <v:textbox inset="0,0,0,0">
                  <w:txbxContent>
                    <w:p w:rsidR="00E747F0" w:rsidRPr="00BA1D4A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 xml:space="preserve">مشغِّل شبكة الاتصالات </w:t>
                      </w:r>
                      <w:r w:rsidRPr="00AF56EA"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32A6C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AF11CB6" wp14:editId="5EE71B54">
                <wp:simplePos x="0" y="0"/>
                <wp:positionH relativeFrom="column">
                  <wp:posOffset>3571356</wp:posOffset>
                </wp:positionH>
                <wp:positionV relativeFrom="paragraph">
                  <wp:posOffset>1856855</wp:posOffset>
                </wp:positionV>
                <wp:extent cx="742950" cy="324000"/>
                <wp:effectExtent l="0" t="0" r="0" b="0"/>
                <wp:wrapNone/>
                <wp:docPr id="6547" name="Text Box 6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332A6C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  <w:t>أنظمة أمن الشبكة ومراقبة السلامة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1CB6" id="Text Box 6547" o:spid="_x0000_s1165" type="#_x0000_t202" style="position:absolute;left:0;text-align:left;margin-left:281.2pt;margin-top:146.2pt;width:58.5pt;height:25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" filled="f" stroked="f" strokeweight=".5pt">
                <v:textbox inset="0,0,0,0">
                  <w:txbxContent>
                    <w:p w:rsidR="00E747F0" w:rsidRPr="00BA1D4A" w:rsidRDefault="00E747F0" w:rsidP="00332A6C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lang w:val="en-US"/>
                        </w:rPr>
                      </w:pPr>
                      <w:r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  <w:t>أنظمة أمن الشبكة ومراقبة السلامة</w:t>
                      </w:r>
                    </w:p>
                  </w:txbxContent>
                </v:textbox>
              </v:shape>
            </w:pict>
          </mc:Fallback>
        </mc:AlternateContent>
      </w:r>
      <w:r w:rsidR="00912F50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1B8AC56" wp14:editId="04B841ED">
                <wp:simplePos x="0" y="0"/>
                <wp:positionH relativeFrom="column">
                  <wp:posOffset>5223510</wp:posOffset>
                </wp:positionH>
                <wp:positionV relativeFrom="paragraph">
                  <wp:posOffset>723900</wp:posOffset>
                </wp:positionV>
                <wp:extent cx="774123" cy="324000"/>
                <wp:effectExtent l="0" t="0" r="6985" b="0"/>
                <wp:wrapNone/>
                <wp:docPr id="6543" name="Text Box 6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123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BA1D4A" w:rsidRDefault="00E747F0" w:rsidP="00912F50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4"/>
                                <w:szCs w:val="22"/>
                                <w:rtl/>
                                <w:lang w:val="en-US"/>
                              </w:rPr>
                            </w:pPr>
                            <w:r w:rsidRPr="00BA1D4A">
                              <w:rPr>
                                <w:rFonts w:hint="cs"/>
                                <w:spacing w:val="-4"/>
                                <w:sz w:val="14"/>
                                <w:szCs w:val="22"/>
                                <w:rtl/>
                              </w:rPr>
                              <w:t>أماكن عمل مؤتمتة للمشغلين والإداريين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AC56" id="Text Box 6543" o:spid="_x0000_s1166" type="#_x0000_t202" style="position:absolute;left:0;text-align:left;margin-left:411.3pt;margin-top:57pt;width:60.95pt;height:2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" filled="f" stroked="f" strokeweight=".5pt">
                <v:textbox inset="0,0,0,0">
                  <w:txbxContent>
                    <w:p w:rsidR="00E747F0" w:rsidRPr="00BA1D4A" w:rsidRDefault="00E747F0" w:rsidP="00912F50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4"/>
                          <w:szCs w:val="22"/>
                          <w:rtl/>
                          <w:lang w:val="en-US"/>
                        </w:rPr>
                      </w:pPr>
                      <w:r w:rsidRPr="00BA1D4A">
                        <w:rPr>
                          <w:rFonts w:hint="cs"/>
                          <w:spacing w:val="-4"/>
                          <w:sz w:val="14"/>
                          <w:szCs w:val="22"/>
                          <w:rtl/>
                        </w:rPr>
                        <w:t>أماكن عمل مؤتمتة للمشغلين والإداريين</w:t>
                      </w:r>
                    </w:p>
                  </w:txbxContent>
                </v:textbox>
              </v:shape>
            </w:pict>
          </mc:Fallback>
        </mc:AlternateContent>
      </w:r>
      <w:r w:rsidR="006A1A51">
        <w:object w:dxaOrig="7349" w:dyaOrig="6283">
          <v:shape id="_x0000_i1037" type="#_x0000_t75" style="width:487pt;height:415.7pt" o:ole="">
            <v:imagedata r:id="rId155" o:title=""/>
          </v:shape>
          <o:OLEObject Type="Embed" ProgID="CorelDraw.Graphic.16" ShapeID="_x0000_i1037" DrawAspect="Content" ObjectID="_1490079664" r:id="rId156"/>
        </w:object>
      </w:r>
    </w:p>
    <w:p w:rsidR="002F2D14" w:rsidRDefault="002F2D14" w:rsidP="006A1A51">
      <w:pPr>
        <w:pStyle w:val="FigureNotitle"/>
        <w:spacing w:before="240"/>
        <w:rPr>
          <w:rtl/>
        </w:rPr>
      </w:pPr>
      <w:bookmarkStart w:id="175" w:name="_Toc413407065"/>
      <w:r>
        <w:rPr>
          <w:rFonts w:hint="cs"/>
          <w:rtl/>
        </w:rPr>
        <w:t>الشكل</w:t>
      </w:r>
      <w:r w:rsidR="006A1A51">
        <w:rPr>
          <w:rFonts w:hint="cs"/>
          <w:rtl/>
        </w:rPr>
        <w:t xml:space="preserve"> </w:t>
      </w:r>
      <w:r w:rsidRPr="00AF56EA">
        <w:t>6</w:t>
      </w:r>
      <w:r w:rsidR="006A1A51">
        <w:t>.A</w:t>
      </w:r>
      <w:r>
        <w:rPr>
          <w:rtl/>
        </w:rPr>
        <w:t xml:space="preserve"> - نظام حماية</w:t>
      </w:r>
      <w:r w:rsidRPr="00F90151">
        <w:rPr>
          <w:rtl/>
        </w:rPr>
        <w:t xml:space="preserve"> </w:t>
      </w:r>
      <w:r>
        <w:rPr>
          <w:rtl/>
        </w:rPr>
        <w:t>المعلومات</w:t>
      </w:r>
      <w:r w:rsidRPr="002B19DB">
        <w:rPr>
          <w:rtl/>
        </w:rPr>
        <w:t xml:space="preserve"> </w:t>
      </w:r>
      <w:r>
        <w:rPr>
          <w:rtl/>
        </w:rPr>
        <w:t>الشامل</w:t>
      </w:r>
      <w:r>
        <w:rPr>
          <w:rFonts w:hint="cs"/>
          <w:rtl/>
        </w:rPr>
        <w:t xml:space="preserve"> </w:t>
      </w:r>
      <w:r w:rsidRPr="00D83555">
        <w:t>(CIPS)</w:t>
      </w:r>
      <w:r w:rsidR="00E24016">
        <w:rPr>
          <w:rFonts w:hint="cs"/>
          <w:rtl/>
        </w:rPr>
        <w:t xml:space="preserve"> في </w:t>
      </w:r>
      <w:r w:rsidRPr="00F44EA0">
        <w:rPr>
          <w:rtl/>
        </w:rPr>
        <w:t xml:space="preserve">نظام المعلومات </w:t>
      </w:r>
      <w:r w:rsidRPr="00F44EA0">
        <w:rPr>
          <w:rFonts w:hint="cs"/>
          <w:rtl/>
        </w:rPr>
        <w:t>المؤتمت</w:t>
      </w:r>
      <w:r w:rsidR="00C465EA">
        <w:rPr>
          <w:rtl/>
        </w:rPr>
        <w:br/>
      </w:r>
      <w:r w:rsidRPr="00F44EA0">
        <w:rPr>
          <w:rtl/>
        </w:rPr>
        <w:t xml:space="preserve">لتسجيل </w:t>
      </w:r>
      <w:r w:rsidRPr="00F44EA0">
        <w:rPr>
          <w:rFonts w:hint="cs"/>
          <w:rtl/>
        </w:rPr>
        <w:t>المطاريف</w:t>
      </w:r>
      <w:r w:rsidRPr="00F44EA0">
        <w:rPr>
          <w:rtl/>
        </w:rPr>
        <w:t xml:space="preserve"> </w:t>
      </w:r>
      <w:r w:rsidRPr="00F44EA0">
        <w:rPr>
          <w:rFonts w:hint="cs"/>
          <w:rtl/>
        </w:rPr>
        <w:t>ال</w:t>
      </w:r>
      <w:r w:rsidRPr="00F44EA0">
        <w:rPr>
          <w:rtl/>
        </w:rPr>
        <w:t>متنقلة</w:t>
      </w:r>
      <w:r w:rsidR="00E24016">
        <w:rPr>
          <w:rtl/>
        </w:rPr>
        <w:t xml:space="preserve"> في </w:t>
      </w:r>
      <w:r w:rsidRPr="00F44EA0">
        <w:rPr>
          <w:rtl/>
        </w:rPr>
        <w:t>أوكرانيا (</w:t>
      </w:r>
      <w:r w:rsidRPr="00F44EA0">
        <w:t>AISMTRU</w:t>
      </w:r>
      <w:r w:rsidRPr="00F44EA0">
        <w:rPr>
          <w:rtl/>
        </w:rPr>
        <w:t>)</w:t>
      </w:r>
      <w:bookmarkEnd w:id="175"/>
    </w:p>
    <w:p w:rsidR="002F2D14" w:rsidRDefault="006A1A51" w:rsidP="00C465EA">
      <w:pPr>
        <w:pStyle w:val="Headingb"/>
        <w:rPr>
          <w:rtl/>
        </w:rPr>
      </w:pPr>
      <w:bookmarkStart w:id="176" w:name="_Toc413407036"/>
      <w:bookmarkStart w:id="177" w:name="_Toc414026260"/>
      <w:r>
        <w:t>9.</w:t>
      </w:r>
      <w:r w:rsidRPr="00C07AB3">
        <w:t>2.11.1.A</w:t>
      </w:r>
      <w:r>
        <w:rPr>
          <w:rFonts w:hint="cs"/>
          <w:rtl/>
        </w:rPr>
        <w:tab/>
      </w:r>
      <w:r w:rsidR="002F2D14">
        <w:rPr>
          <w:rFonts w:hint="cs"/>
          <w:rtl/>
        </w:rPr>
        <w:t>مؤثرات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>تنفيذ</w:t>
      </w:r>
      <w:bookmarkEnd w:id="176"/>
      <w:bookmarkEnd w:id="177"/>
    </w:p>
    <w:p w:rsidR="002F2D14" w:rsidRPr="006A1A51" w:rsidRDefault="00C465EA" w:rsidP="007E1E05">
      <w:pPr>
        <w:pStyle w:val="Headingb"/>
        <w:rPr>
          <w:rFonts w:ascii="Times New Roman"/>
          <w:b w:val="0"/>
          <w:bCs w:val="0"/>
          <w:rtl/>
        </w:rPr>
      </w:pPr>
      <w:bookmarkStart w:id="178" w:name="_Toc413407037"/>
      <w:bookmarkStart w:id="179" w:name="_Toc414026261"/>
      <w:r w:rsidRPr="006A1A51">
        <w:rPr>
          <w:rFonts w:ascii="Times New Roman"/>
          <w:b w:val="0"/>
          <w:bCs w:val="0"/>
        </w:rPr>
        <w:t>(1</w:t>
      </w:r>
      <w:r w:rsidRPr="006A1A51">
        <w:rPr>
          <w:rFonts w:ascii="Times New Roman"/>
          <w:b w:val="0"/>
          <w:bCs w:val="0"/>
        </w:rPr>
        <w:tab/>
      </w:r>
      <w:r w:rsidR="002F2D14" w:rsidRPr="006A1A51">
        <w:rPr>
          <w:rFonts w:ascii="Times New Roman"/>
          <w:b w:val="0"/>
          <w:bCs w:val="0"/>
          <w:rtl/>
        </w:rPr>
        <w:t>حماية المستهلك</w:t>
      </w:r>
      <w:bookmarkEnd w:id="178"/>
      <w:bookmarkEnd w:id="179"/>
    </w:p>
    <w:p w:rsidR="002F2D14" w:rsidRDefault="002F2D14" w:rsidP="00C84C99">
      <w:pPr>
        <w:rPr>
          <w:rtl/>
        </w:rPr>
      </w:pPr>
      <w:r>
        <w:rPr>
          <w:rtl/>
        </w:rPr>
        <w:t xml:space="preserve">يمكن لكل مشتري التحقق من </w:t>
      </w:r>
      <w:r>
        <w:rPr>
          <w:rFonts w:hint="cs"/>
          <w:rtl/>
        </w:rPr>
        <w:t>قانونية</w:t>
      </w:r>
      <w:r>
        <w:rPr>
          <w:rtl/>
        </w:rPr>
        <w:t xml:space="preserve"> </w:t>
      </w:r>
      <w:r>
        <w:rPr>
          <w:rFonts w:hint="cs"/>
          <w:rtl/>
        </w:rPr>
        <w:t>مطراف</w:t>
      </w:r>
      <w:r>
        <w:rPr>
          <w:rtl/>
        </w:rPr>
        <w:t xml:space="preserve"> متنقل قبل شرائه</w:t>
      </w:r>
      <w:r w:rsidR="00E24016">
        <w:rPr>
          <w:rtl/>
        </w:rPr>
        <w:t xml:space="preserve"> في </w:t>
      </w:r>
      <w:r w:rsidR="008D5005">
        <w:rPr>
          <w:rtl/>
        </w:rPr>
        <w:t>أوكرانيا</w:t>
      </w:r>
      <w:r w:rsidR="008D5005">
        <w:rPr>
          <w:rFonts w:hint="cs"/>
          <w:rtl/>
        </w:rPr>
        <w:t>.</w:t>
      </w:r>
      <w:r w:rsidRPr="006E2366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يمكن أن يتم ذلك عن طريق استخدام الموقع الرسمي</w:t>
      </w:r>
      <w:r>
        <w:rPr>
          <w:rFonts w:hint="cs"/>
          <w:rtl/>
        </w:rPr>
        <w:t xml:space="preserve"> ل</w:t>
      </w:r>
      <w:r>
        <w:rPr>
          <w:rtl/>
        </w:rPr>
        <w:t xml:space="preserve">مركز الدولة الأوكرانية للترددات الراديوية </w:t>
      </w:r>
      <w:r w:rsidR="00C465EA">
        <w:t>(</w:t>
      </w:r>
      <w:r>
        <w:t>UCRF</w:t>
      </w:r>
      <w:r w:rsidR="00C465EA">
        <w:t>)</w:t>
      </w:r>
      <w:r>
        <w:rPr>
          <w:rtl/>
        </w:rPr>
        <w:t xml:space="preserve"> أو عن طريق إرسال رسالة نصية قصيرة تحتوي على رمز هوية</w:t>
      </w:r>
      <w:r w:rsidR="00C465EA">
        <w:rPr>
          <w:rFonts w:hint="cs"/>
          <w:rtl/>
        </w:rPr>
        <w:t> </w:t>
      </w:r>
      <w:r>
        <w:t>IMEI</w:t>
      </w:r>
      <w:r>
        <w:rPr>
          <w:rtl/>
        </w:rPr>
        <w:t xml:space="preserve"> ال</w:t>
      </w:r>
      <w:r>
        <w:rPr>
          <w:rFonts w:hint="cs"/>
          <w:rtl/>
        </w:rPr>
        <w:t>مت</w:t>
      </w:r>
      <w:r>
        <w:rPr>
          <w:rtl/>
        </w:rPr>
        <w:t>حقق</w:t>
      </w:r>
      <w:r>
        <w:rPr>
          <w:rFonts w:hint="cs"/>
          <w:rtl/>
        </w:rPr>
        <w:t xml:space="preserve"> منه للمطراف</w:t>
      </w:r>
      <w:r>
        <w:rPr>
          <w:rtl/>
        </w:rPr>
        <w:t xml:space="preserve"> إلى </w:t>
      </w:r>
      <w:r>
        <w:rPr>
          <w:rFonts w:hint="cs"/>
          <w:rtl/>
        </w:rPr>
        <w:t>ال</w:t>
      </w:r>
      <w:r>
        <w:rPr>
          <w:rtl/>
        </w:rPr>
        <w:t>رقم "</w:t>
      </w:r>
      <w:r w:rsidRPr="00AF56EA">
        <w:rPr>
          <w:lang w:val="en-US"/>
        </w:rPr>
        <w:t>307</w:t>
      </w:r>
      <w:r>
        <w:rPr>
          <w:rtl/>
        </w:rPr>
        <w:t xml:space="preserve">"، </w:t>
      </w:r>
      <w:r>
        <w:rPr>
          <w:rFonts w:hint="cs"/>
          <w:rtl/>
        </w:rPr>
        <w:t>المشترَك</w:t>
      </w:r>
      <w:r>
        <w:rPr>
          <w:rtl/>
        </w:rPr>
        <w:t xml:space="preserve"> </w:t>
      </w:r>
      <w:r>
        <w:rPr>
          <w:rFonts w:hint="cs"/>
          <w:rtl/>
        </w:rPr>
        <w:t xml:space="preserve">بين </w:t>
      </w:r>
      <w:r>
        <w:rPr>
          <w:rtl/>
        </w:rPr>
        <w:t xml:space="preserve">جميع مشغلي </w:t>
      </w:r>
      <w:r>
        <w:rPr>
          <w:rFonts w:hint="cs"/>
          <w:rtl/>
        </w:rPr>
        <w:t>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>
        <w:rPr>
          <w:rtl/>
        </w:rPr>
        <w:t xml:space="preserve">. </w:t>
      </w:r>
      <w:r>
        <w:rPr>
          <w:rFonts w:hint="cs"/>
          <w:rtl/>
        </w:rPr>
        <w:t>و</w:t>
      </w:r>
      <w:r>
        <w:rPr>
          <w:rtl/>
        </w:rPr>
        <w:t>بعد بضع ثوان،</w:t>
      </w:r>
      <w:r w:rsidRPr="006E2366">
        <w:rPr>
          <w:rtl/>
        </w:rPr>
        <w:t xml:space="preserve"> </w:t>
      </w:r>
      <w:r>
        <w:rPr>
          <w:rFonts w:hint="cs"/>
          <w:rtl/>
        </w:rPr>
        <w:t>يوضح الجواب</w:t>
      </w:r>
      <w:r>
        <w:rPr>
          <w:rtl/>
        </w:rPr>
        <w:t xml:space="preserve"> وضع رمز</w:t>
      </w:r>
      <w:r w:rsidRPr="006E2366">
        <w:rPr>
          <w:rtl/>
        </w:rPr>
        <w:t xml:space="preserve"> </w:t>
      </w:r>
      <w:r>
        <w:rPr>
          <w:rtl/>
        </w:rPr>
        <w:t>هوية</w:t>
      </w:r>
      <w:r w:rsidR="00C84C99">
        <w:rPr>
          <w:rFonts w:hint="cs"/>
          <w:rtl/>
        </w:rPr>
        <w:t> </w:t>
      </w:r>
      <w:r>
        <w:t>IMEІ</w:t>
      </w:r>
      <w:r>
        <w:rPr>
          <w:rtl/>
        </w:rPr>
        <w:t xml:space="preserve"> المطلوب</w:t>
      </w:r>
      <w:r w:rsidR="00E24016">
        <w:rPr>
          <w:rtl/>
        </w:rPr>
        <w:t xml:space="preserve"> في </w:t>
      </w:r>
      <w:r>
        <w:rPr>
          <w:rtl/>
        </w:rPr>
        <w:t xml:space="preserve">قاعدة البيانات العامة </w:t>
      </w:r>
      <w:r>
        <w:rPr>
          <w:rFonts w:hint="cs"/>
          <w:rtl/>
        </w:rPr>
        <w:t>ل</w:t>
      </w:r>
      <w:r>
        <w:rPr>
          <w:rtl/>
        </w:rPr>
        <w:t xml:space="preserve">لهوية الدولية للمعدات المتنقلة </w:t>
      </w:r>
      <w:r w:rsidR="00C465EA">
        <w:t>(</w:t>
      </w:r>
      <w:r>
        <w:t>IMEI</w:t>
      </w:r>
      <w:r w:rsidR="00C465EA">
        <w:t>)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هذا يحمي السوق الأوكرانية من </w:t>
      </w:r>
      <w:r>
        <w:rPr>
          <w:rFonts w:hint="cs"/>
          <w:rtl/>
        </w:rPr>
        <w:t>المطاريف</w:t>
      </w:r>
      <w:r>
        <w:rPr>
          <w:rtl/>
        </w:rPr>
        <w:t xml:space="preserve"> التي لا تلب‍ي متطلبات الاستخدام المحددة</w:t>
      </w:r>
      <w:r w:rsidR="00E24016">
        <w:rPr>
          <w:rtl/>
        </w:rPr>
        <w:t xml:space="preserve"> في </w:t>
      </w:r>
      <w:r>
        <w:rPr>
          <w:rtl/>
        </w:rPr>
        <w:t>أوكرانيا.</w:t>
      </w:r>
    </w:p>
    <w:p w:rsidR="002F2D14" w:rsidRDefault="002F2D14" w:rsidP="00C465EA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يحظر التشريع الأوكراني الحالي </w:t>
      </w:r>
      <w:r>
        <w:rPr>
          <w:rFonts w:hint="cs"/>
          <w:rtl/>
        </w:rPr>
        <w:t>وجود</w:t>
      </w:r>
      <w:r>
        <w:rPr>
          <w:rtl/>
        </w:rPr>
        <w:t xml:space="preserve">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 </w:t>
      </w:r>
      <w:r>
        <w:rPr>
          <w:rFonts w:hint="cs"/>
          <w:rtl/>
        </w:rPr>
        <w:t>ذات</w:t>
      </w:r>
      <w:r>
        <w:rPr>
          <w:rtl/>
        </w:rPr>
        <w:t xml:space="preserve"> رموز الهوية الدولية للمعدات المتنقلة </w:t>
      </w:r>
      <w:r w:rsidR="00C465EA">
        <w:t>(</w:t>
      </w:r>
      <w:r>
        <w:t>IMEI</w:t>
      </w:r>
      <w:r w:rsidR="00C465EA">
        <w:t>)</w:t>
      </w:r>
      <w:r>
        <w:rPr>
          <w:rtl/>
        </w:rPr>
        <w:t xml:space="preserve"> التي لم تسج</w:t>
      </w:r>
      <w:r>
        <w:rPr>
          <w:rFonts w:hint="cs"/>
          <w:rtl/>
        </w:rPr>
        <w:t>َّ</w:t>
      </w:r>
      <w:r>
        <w:rPr>
          <w:rtl/>
        </w:rPr>
        <w:t>ل</w:t>
      </w:r>
      <w:r w:rsidR="00E24016">
        <w:rPr>
          <w:rtl/>
        </w:rPr>
        <w:t xml:space="preserve"> في </w:t>
      </w:r>
      <w:r>
        <w:rPr>
          <w:rtl/>
        </w:rPr>
        <w:t xml:space="preserve">قاعدة البيانات العامة </w:t>
      </w:r>
      <w:r>
        <w:rPr>
          <w:rFonts w:hint="cs"/>
          <w:rtl/>
        </w:rPr>
        <w:t>ل</w:t>
      </w:r>
      <w:r>
        <w:rPr>
          <w:rtl/>
        </w:rPr>
        <w:t xml:space="preserve">لهوية الدولية للمعدات المتنقلة </w:t>
      </w:r>
      <w:r w:rsidR="00C465EA">
        <w:t>(</w:t>
      </w:r>
      <w:r>
        <w:t>IMEI</w:t>
      </w:r>
      <w:r w:rsidR="00C465EA">
        <w:t>)</w:t>
      </w:r>
      <w:r>
        <w:rPr>
          <w:rtl/>
        </w:rPr>
        <w:t>.</w:t>
      </w:r>
    </w:p>
    <w:p w:rsidR="002F2D14" w:rsidRPr="006A1A51" w:rsidRDefault="00C465EA" w:rsidP="00C465EA">
      <w:pPr>
        <w:pStyle w:val="Headingb"/>
        <w:rPr>
          <w:rFonts w:ascii="Times New Roman"/>
          <w:b w:val="0"/>
          <w:bCs w:val="0"/>
          <w:rtl/>
        </w:rPr>
      </w:pPr>
      <w:bookmarkStart w:id="180" w:name="_Toc413407038"/>
      <w:bookmarkStart w:id="181" w:name="_Toc414026262"/>
      <w:r w:rsidRPr="006A1A51">
        <w:rPr>
          <w:rFonts w:ascii="Times New Roman"/>
          <w:b w:val="0"/>
          <w:bCs w:val="0"/>
        </w:rPr>
        <w:lastRenderedPageBreak/>
        <w:t>(2</w:t>
      </w:r>
      <w:r w:rsidRPr="006A1A51">
        <w:rPr>
          <w:rFonts w:ascii="Times New Roman"/>
          <w:b w:val="0"/>
          <w:bCs w:val="0"/>
        </w:rPr>
        <w:tab/>
      </w:r>
      <w:r w:rsidR="002F2D14" w:rsidRPr="006A1A51">
        <w:rPr>
          <w:rFonts w:ascii="Times New Roman" w:hint="cs"/>
          <w:b w:val="0"/>
          <w:bCs w:val="0"/>
          <w:rtl/>
        </w:rPr>
        <w:t xml:space="preserve">مكافحة </w:t>
      </w:r>
      <w:r w:rsidR="002F2D14" w:rsidRPr="006A1A51">
        <w:rPr>
          <w:rFonts w:ascii="Times New Roman"/>
          <w:b w:val="0"/>
          <w:bCs w:val="0"/>
          <w:rtl/>
        </w:rPr>
        <w:t xml:space="preserve">سرقة </w:t>
      </w:r>
      <w:r w:rsidR="002F2D14" w:rsidRPr="006A1A51">
        <w:rPr>
          <w:rFonts w:ascii="Times New Roman" w:hint="cs"/>
          <w:b w:val="0"/>
          <w:bCs w:val="0"/>
          <w:rtl/>
        </w:rPr>
        <w:t>المطاريف</w:t>
      </w:r>
      <w:bookmarkEnd w:id="180"/>
      <w:bookmarkEnd w:id="181"/>
    </w:p>
    <w:p w:rsidR="002F2D14" w:rsidRDefault="002F2D14" w:rsidP="00C465EA">
      <w:pPr>
        <w:rPr>
          <w:rtl/>
        </w:rPr>
      </w:pPr>
      <w:r>
        <w:rPr>
          <w:rtl/>
        </w:rPr>
        <w:t>تسج</w:t>
      </w:r>
      <w:r>
        <w:rPr>
          <w:rFonts w:hint="cs"/>
          <w:rtl/>
        </w:rPr>
        <w:t>َّ</w:t>
      </w:r>
      <w:r>
        <w:rPr>
          <w:rtl/>
        </w:rPr>
        <w:t xml:space="preserve">ل رموز هوية </w:t>
      </w:r>
      <w:r>
        <w:t>IMEI</w:t>
      </w:r>
      <w:r>
        <w:rPr>
          <w:rFonts w:hint="cs"/>
          <w:rtl/>
        </w:rPr>
        <w:t xml:space="preserve"> للمطاريف</w:t>
      </w:r>
      <w:r>
        <w:rPr>
          <w:rtl/>
        </w:rPr>
        <w:t xml:space="preserve"> المسروقة</w:t>
      </w:r>
      <w:r w:rsidR="00E24016">
        <w:rPr>
          <w:rtl/>
        </w:rPr>
        <w:t xml:space="preserve"> في </w:t>
      </w:r>
      <w:r>
        <w:rPr>
          <w:rtl/>
        </w:rPr>
        <w:t>"القائمة السوداء" بناء</w:t>
      </w:r>
      <w:r w:rsidR="00C465EA">
        <w:rPr>
          <w:rFonts w:hint="cs"/>
          <w:rtl/>
        </w:rPr>
        <w:t>ً</w:t>
      </w:r>
      <w:r>
        <w:rPr>
          <w:rtl/>
        </w:rPr>
        <w:t xml:space="preserve"> على طلب سلطة إنفاذ القانون، مما يجعل سرقة </w:t>
      </w:r>
      <w:r>
        <w:rPr>
          <w:rFonts w:hint="cs"/>
          <w:rtl/>
        </w:rPr>
        <w:t>المطاريف</w:t>
      </w:r>
      <w:r w:rsidR="00C465EA">
        <w:rPr>
          <w:rFonts w:hint="cs"/>
          <w:rtl/>
        </w:rPr>
        <w:t> </w:t>
      </w:r>
      <w:r>
        <w:rPr>
          <w:rtl/>
        </w:rPr>
        <w:t>عبث</w:t>
      </w:r>
      <w:r>
        <w:rPr>
          <w:rFonts w:hint="cs"/>
          <w:rtl/>
        </w:rPr>
        <w:t>ية</w:t>
      </w:r>
      <w:r>
        <w:rPr>
          <w:rtl/>
        </w:rPr>
        <w:t>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ويطبَّق</w:t>
      </w:r>
      <w:r>
        <w:rPr>
          <w:rtl/>
        </w:rPr>
        <w:t xml:space="preserve"> الإجراء نفس</w:t>
      </w:r>
      <w:r>
        <w:rPr>
          <w:rFonts w:hint="cs"/>
          <w:rtl/>
        </w:rPr>
        <w:t>ه على</w:t>
      </w:r>
      <w:r>
        <w:rPr>
          <w:rtl/>
        </w:rPr>
        <w:t xml:space="preserve"> </w:t>
      </w:r>
      <w:r>
        <w:rPr>
          <w:rFonts w:hint="cs"/>
          <w:rtl/>
        </w:rPr>
        <w:t>حجب الخدمة عن مطراف،</w:t>
      </w:r>
      <w:r>
        <w:rPr>
          <w:rtl/>
        </w:rPr>
        <w:t xml:space="preserve"> </w:t>
      </w:r>
      <w:r w:rsidR="00E24016">
        <w:rPr>
          <w:rtl/>
        </w:rPr>
        <w:t>بناءً</w:t>
      </w:r>
      <w:r>
        <w:rPr>
          <w:rtl/>
        </w:rPr>
        <w:t xml:space="preserve"> على طلب من أصحاب الهواتف المفقودة.</w:t>
      </w:r>
    </w:p>
    <w:p w:rsidR="002F2D14" w:rsidRPr="006A1A51" w:rsidRDefault="00C465EA" w:rsidP="00C465EA">
      <w:pPr>
        <w:pStyle w:val="Headingb"/>
        <w:rPr>
          <w:rFonts w:ascii="Times New Roman"/>
          <w:b w:val="0"/>
          <w:bCs w:val="0"/>
          <w:rtl/>
        </w:rPr>
      </w:pPr>
      <w:bookmarkStart w:id="182" w:name="_Toc413407039"/>
      <w:bookmarkStart w:id="183" w:name="_Toc414026263"/>
      <w:r w:rsidRPr="006A1A51">
        <w:rPr>
          <w:rFonts w:ascii="Times New Roman"/>
          <w:b w:val="0"/>
          <w:bCs w:val="0"/>
        </w:rPr>
        <w:t>(3</w:t>
      </w:r>
      <w:r w:rsidRPr="006A1A51">
        <w:rPr>
          <w:rFonts w:ascii="Times New Roman"/>
          <w:b w:val="0"/>
          <w:bCs w:val="0"/>
        </w:rPr>
        <w:tab/>
      </w:r>
      <w:r w:rsidR="002F2D14" w:rsidRPr="006A1A51">
        <w:rPr>
          <w:rFonts w:ascii="Times New Roman"/>
          <w:b w:val="0"/>
          <w:bCs w:val="0"/>
          <w:rtl/>
        </w:rPr>
        <w:t xml:space="preserve">قمع الاستيراد غير </w:t>
      </w:r>
      <w:r w:rsidR="002F2D14" w:rsidRPr="006A1A51">
        <w:rPr>
          <w:rFonts w:ascii="Times New Roman" w:hint="cs"/>
          <w:b w:val="0"/>
          <w:bCs w:val="0"/>
          <w:rtl/>
        </w:rPr>
        <w:t>القانوني</w:t>
      </w:r>
      <w:bookmarkEnd w:id="182"/>
      <w:bookmarkEnd w:id="183"/>
    </w:p>
    <w:p w:rsidR="002F2D14" w:rsidRDefault="002F2D14" w:rsidP="00C465EA">
      <w:pPr>
        <w:rPr>
          <w:rtl/>
        </w:rPr>
      </w:pPr>
      <w:r>
        <w:rPr>
          <w:rtl/>
        </w:rPr>
        <w:t xml:space="preserve">في أول </w:t>
      </w:r>
      <w:r>
        <w:rPr>
          <w:rFonts w:hint="cs"/>
          <w:rtl/>
        </w:rPr>
        <w:t>توصيل</w:t>
      </w:r>
      <w:r>
        <w:rPr>
          <w:rtl/>
        </w:rPr>
        <w:t xml:space="preserve"> </w:t>
      </w:r>
      <w:r>
        <w:rPr>
          <w:rFonts w:hint="cs"/>
          <w:rtl/>
        </w:rPr>
        <w:t>مع</w:t>
      </w:r>
      <w:r>
        <w:rPr>
          <w:rtl/>
        </w:rPr>
        <w:t xml:space="preserve"> أي مشغل شبكة، </w:t>
      </w:r>
      <w:r>
        <w:rPr>
          <w:rFonts w:hint="cs"/>
          <w:rtl/>
        </w:rPr>
        <w:t>يسجَّل</w:t>
      </w:r>
      <w:r>
        <w:rPr>
          <w:rtl/>
        </w:rPr>
        <w:t xml:space="preserve"> أي </w:t>
      </w:r>
      <w:r>
        <w:rPr>
          <w:rFonts w:hint="cs"/>
          <w:rtl/>
        </w:rPr>
        <w:t>مطراف</w:t>
      </w:r>
      <w:r>
        <w:rPr>
          <w:rtl/>
        </w:rPr>
        <w:t xml:space="preserve"> فورا</w:t>
      </w:r>
      <w:r>
        <w:rPr>
          <w:rFonts w:hint="cs"/>
          <w:rtl/>
        </w:rPr>
        <w:t>ً</w:t>
      </w:r>
      <w:r>
        <w:rPr>
          <w:rtl/>
        </w:rPr>
        <w:t xml:space="preserve"> مع </w:t>
      </w:r>
      <w:r>
        <w:rPr>
          <w:rFonts w:hint="cs"/>
          <w:rtl/>
        </w:rPr>
        <w:t>ال</w:t>
      </w:r>
      <w:r>
        <w:rPr>
          <w:rtl/>
        </w:rPr>
        <w:t>شبكة ذات الصلة.</w:t>
      </w:r>
      <w:r>
        <w:rPr>
          <w:rFonts w:hint="cs"/>
          <w:rtl/>
        </w:rPr>
        <w:t xml:space="preserve"> أما </w:t>
      </w:r>
      <w:r>
        <w:rPr>
          <w:rtl/>
        </w:rPr>
        <w:t xml:space="preserve">رموز هوية </w:t>
      </w:r>
      <w:r>
        <w:t>IMEI</w:t>
      </w:r>
      <w:r>
        <w:rPr>
          <w:rtl/>
        </w:rPr>
        <w:t xml:space="preserve"> </w:t>
      </w:r>
      <w:r>
        <w:rPr>
          <w:rFonts w:hint="cs"/>
          <w:rtl/>
        </w:rPr>
        <w:t>للمطاريف</w:t>
      </w:r>
      <w:r>
        <w:rPr>
          <w:rtl/>
        </w:rPr>
        <w:t xml:space="preserve"> التي تخدمها شبكة المشغل (باستثناء تلك الموجودة حاليا</w:t>
      </w:r>
      <w:r>
        <w:rPr>
          <w:rFonts w:hint="cs"/>
          <w:rtl/>
        </w:rPr>
        <w:t>ً</w:t>
      </w:r>
      <w:r w:rsidR="00E24016">
        <w:rPr>
          <w:rtl/>
        </w:rPr>
        <w:t xml:space="preserve"> في </w:t>
      </w:r>
      <w:r>
        <w:rPr>
          <w:rtl/>
        </w:rPr>
        <w:t xml:space="preserve">خدمة </w:t>
      </w:r>
      <w:r>
        <w:rPr>
          <w:rFonts w:hint="cs"/>
          <w:rtl/>
        </w:rPr>
        <w:t>التجوال</w:t>
      </w:r>
      <w:r>
        <w:rPr>
          <w:rtl/>
        </w:rPr>
        <w:t xml:space="preserve"> الدولي)، </w:t>
      </w:r>
      <w:r>
        <w:rPr>
          <w:rFonts w:hint="cs"/>
          <w:rtl/>
        </w:rPr>
        <w:t>فيعيد</w:t>
      </w:r>
      <w:r w:rsidRPr="00CA6362">
        <w:rPr>
          <w:rtl/>
        </w:rPr>
        <w:t xml:space="preserve"> </w:t>
      </w:r>
      <w:r>
        <w:rPr>
          <w:rtl/>
        </w:rPr>
        <w:t>مشغل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 xml:space="preserve">الاتصالات </w:t>
      </w:r>
      <w:r>
        <w:rPr>
          <w:rtl/>
        </w:rPr>
        <w:t>المتنقل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rPr>
          <w:rFonts w:hint="cs"/>
          <w:rtl/>
        </w:rPr>
        <w:t>تسييرها</w:t>
      </w:r>
      <w:r>
        <w:rPr>
          <w:rtl/>
        </w:rPr>
        <w:t xml:space="preserve"> تلقائيا</w:t>
      </w:r>
      <w:r>
        <w:rPr>
          <w:rFonts w:hint="cs"/>
          <w:rtl/>
        </w:rPr>
        <w:t>ً</w:t>
      </w:r>
      <w:r w:rsidR="00E24016">
        <w:rPr>
          <w:rtl/>
        </w:rPr>
        <w:t xml:space="preserve"> في </w:t>
      </w:r>
      <w:r>
        <w:rPr>
          <w:rtl/>
        </w:rPr>
        <w:t>الوقت المناسب (ليلا</w:t>
      </w:r>
      <w:r>
        <w:rPr>
          <w:rFonts w:hint="cs"/>
          <w:rtl/>
        </w:rPr>
        <w:t>ً)</w:t>
      </w:r>
      <w:r>
        <w:rPr>
          <w:rtl/>
        </w:rPr>
        <w:t xml:space="preserve"> إلى قاعدة البيانات العامة </w:t>
      </w:r>
      <w:r>
        <w:rPr>
          <w:rFonts w:hint="cs"/>
          <w:rtl/>
        </w:rPr>
        <w:t>ل</w:t>
      </w:r>
      <w:r>
        <w:rPr>
          <w:rtl/>
        </w:rPr>
        <w:t>لهوية الدولية للمعدات المتنقلة</w:t>
      </w:r>
      <w:r w:rsidR="00E24016">
        <w:rPr>
          <w:rtl/>
        </w:rPr>
        <w:t xml:space="preserve"> في </w:t>
      </w:r>
      <w:r>
        <w:rPr>
          <w:rFonts w:hint="cs"/>
          <w:rtl/>
        </w:rPr>
        <w:t xml:space="preserve">نظام </w:t>
      </w:r>
      <w:r w:rsidRPr="00F44EA0">
        <w:rPr>
          <w:rtl/>
        </w:rPr>
        <w:t xml:space="preserve">المعلومات </w:t>
      </w:r>
      <w:r w:rsidRPr="00F44EA0">
        <w:rPr>
          <w:rFonts w:hint="cs"/>
          <w:rtl/>
        </w:rPr>
        <w:t>المؤتمت</w:t>
      </w:r>
      <w:r w:rsidRPr="00F44EA0">
        <w:rPr>
          <w:rtl/>
        </w:rPr>
        <w:t xml:space="preserve"> لتسجيل </w:t>
      </w:r>
      <w:r w:rsidRPr="00F44EA0">
        <w:rPr>
          <w:rFonts w:hint="cs"/>
          <w:rtl/>
        </w:rPr>
        <w:t>المطاريف</w:t>
      </w:r>
      <w:r w:rsidRPr="00F44EA0">
        <w:rPr>
          <w:rtl/>
        </w:rPr>
        <w:t xml:space="preserve"> </w:t>
      </w:r>
      <w:r w:rsidRPr="00F44EA0">
        <w:rPr>
          <w:rFonts w:hint="cs"/>
          <w:rtl/>
        </w:rPr>
        <w:t>ال</w:t>
      </w:r>
      <w:r w:rsidRPr="00F44EA0">
        <w:rPr>
          <w:rtl/>
        </w:rPr>
        <w:t>متنقلة</w:t>
      </w:r>
      <w:r w:rsidR="00E24016">
        <w:rPr>
          <w:rtl/>
        </w:rPr>
        <w:t xml:space="preserve"> في </w:t>
      </w:r>
      <w:r w:rsidRPr="00F44EA0">
        <w:rPr>
          <w:rtl/>
        </w:rPr>
        <w:t xml:space="preserve">أوكرانيا </w:t>
      </w:r>
      <w:r w:rsidR="00C465EA">
        <w:t>(</w:t>
      </w:r>
      <w:r w:rsidRPr="00F44EA0">
        <w:t>AISMTRU</w:t>
      </w:r>
      <w:r w:rsidR="00C465EA">
        <w:t>)</w:t>
      </w:r>
      <w:r>
        <w:rPr>
          <w:rtl/>
        </w:rPr>
        <w:t>.</w:t>
      </w:r>
    </w:p>
    <w:p w:rsidR="002F2D14" w:rsidRPr="00EB09D9" w:rsidRDefault="002F2D14" w:rsidP="006A1A51">
      <w:pPr>
        <w:rPr>
          <w:spacing w:val="-6"/>
          <w:rtl/>
        </w:rPr>
      </w:pPr>
      <w:r>
        <w:rPr>
          <w:rFonts w:hint="cs"/>
          <w:rtl/>
        </w:rPr>
        <w:t>و</w:t>
      </w:r>
      <w:r>
        <w:rPr>
          <w:rtl/>
        </w:rPr>
        <w:t>يكشف</w:t>
      </w:r>
      <w:r>
        <w:rPr>
          <w:rFonts w:hint="cs"/>
          <w:rtl/>
        </w:rPr>
        <w:t xml:space="preserve"> نظام </w:t>
      </w:r>
      <w:r>
        <w:t>AISMTRU</w:t>
      </w:r>
      <w:r>
        <w:rPr>
          <w:rtl/>
        </w:rPr>
        <w:t xml:space="preserve"> عن رموز الهوية الدولية للمعدات المتنقلة </w:t>
      </w:r>
      <w:r w:rsidR="00C465EA">
        <w:t>(</w:t>
      </w:r>
      <w:r>
        <w:t>IMEI</w:t>
      </w:r>
      <w:r w:rsidR="00C465EA">
        <w:t>)</w:t>
      </w:r>
      <w:r>
        <w:rPr>
          <w:rtl/>
        </w:rPr>
        <w:t xml:space="preserve"> التي لا </w:t>
      </w:r>
      <w:r>
        <w:rPr>
          <w:rFonts w:hint="cs"/>
          <w:rtl/>
        </w:rPr>
        <w:t>ترد</w:t>
      </w:r>
      <w:r w:rsidR="00E24016">
        <w:rPr>
          <w:rtl/>
        </w:rPr>
        <w:t xml:space="preserve"> في </w:t>
      </w:r>
      <w:r>
        <w:rPr>
          <w:rtl/>
        </w:rPr>
        <w:t xml:space="preserve">"القائمة البيضاء" من قاعدة البيانات العامة </w:t>
      </w:r>
      <w:r>
        <w:rPr>
          <w:rFonts w:hint="cs"/>
          <w:rtl/>
        </w:rPr>
        <w:t>ل</w:t>
      </w:r>
      <w:r>
        <w:rPr>
          <w:rtl/>
        </w:rPr>
        <w:t xml:space="preserve">لهوية الدولية للمعدات المتنقلة </w:t>
      </w:r>
      <w:r w:rsidR="00C465EA">
        <w:t>(</w:t>
      </w:r>
      <w:r>
        <w:t>IMEI</w:t>
      </w:r>
      <w:r w:rsidR="00C465EA">
        <w:t>)</w:t>
      </w:r>
      <w:r>
        <w:rPr>
          <w:rtl/>
        </w:rPr>
        <w:t>.</w:t>
      </w:r>
      <w:r w:rsidRPr="00CA6362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تسج</w:t>
      </w:r>
      <w:r>
        <w:rPr>
          <w:rFonts w:hint="cs"/>
          <w:rtl/>
        </w:rPr>
        <w:t>َّ</w:t>
      </w:r>
      <w:r>
        <w:rPr>
          <w:rtl/>
        </w:rPr>
        <w:t xml:space="preserve">ل رموز الهوية الدولية للمعدات المتنقلة </w:t>
      </w:r>
      <w:r w:rsidR="00C465EA">
        <w:t>(</w:t>
      </w:r>
      <w:r>
        <w:t>IMEI</w:t>
      </w:r>
      <w:r w:rsidR="00C465EA">
        <w:t>)</w:t>
      </w:r>
      <w:r>
        <w:rPr>
          <w:rtl/>
        </w:rPr>
        <w:t xml:space="preserve"> هذه</w:t>
      </w:r>
      <w:r w:rsidR="00E24016">
        <w:rPr>
          <w:rtl/>
        </w:rPr>
        <w:t xml:space="preserve"> </w:t>
      </w:r>
      <w:r w:rsidR="00E24016" w:rsidRPr="00EB09D9">
        <w:rPr>
          <w:spacing w:val="-6"/>
          <w:rtl/>
        </w:rPr>
        <w:t>في </w:t>
      </w:r>
      <w:r w:rsidRPr="00EB09D9">
        <w:rPr>
          <w:spacing w:val="-6"/>
          <w:rtl/>
        </w:rPr>
        <w:t>"القائمة</w:t>
      </w:r>
      <w:r w:rsidR="006A1A51" w:rsidRPr="00EB09D9">
        <w:rPr>
          <w:rFonts w:hint="cs"/>
          <w:spacing w:val="-6"/>
          <w:rtl/>
        </w:rPr>
        <w:t> </w:t>
      </w:r>
      <w:r w:rsidRPr="00EB09D9">
        <w:rPr>
          <w:spacing w:val="-6"/>
          <w:rtl/>
        </w:rPr>
        <w:t>الرمادية".</w:t>
      </w:r>
      <w:r w:rsidRPr="00EB09D9">
        <w:rPr>
          <w:rFonts w:hint="cs"/>
          <w:spacing w:val="-6"/>
          <w:rtl/>
        </w:rPr>
        <w:t xml:space="preserve"> وي</w:t>
      </w:r>
      <w:r w:rsidRPr="00EB09D9">
        <w:rPr>
          <w:spacing w:val="-6"/>
          <w:rtl/>
        </w:rPr>
        <w:t xml:space="preserve">تلقى جميع أصحاب </w:t>
      </w:r>
      <w:r w:rsidRPr="00EB09D9">
        <w:rPr>
          <w:rFonts w:hint="cs"/>
          <w:spacing w:val="-6"/>
          <w:rtl/>
        </w:rPr>
        <w:t>تلك المطاريف</w:t>
      </w:r>
      <w:r w:rsidRPr="00EB09D9">
        <w:rPr>
          <w:spacing w:val="-6"/>
          <w:rtl/>
        </w:rPr>
        <w:t xml:space="preserve"> تحذير</w:t>
      </w:r>
      <w:r w:rsidRPr="00EB09D9">
        <w:rPr>
          <w:rFonts w:hint="cs"/>
          <w:spacing w:val="-6"/>
          <w:rtl/>
        </w:rPr>
        <w:t>اً طي رسالة نصية قصيرة</w:t>
      </w:r>
      <w:r w:rsidRPr="00EB09D9">
        <w:rPr>
          <w:spacing w:val="-6"/>
          <w:rtl/>
        </w:rPr>
        <w:t xml:space="preserve"> </w:t>
      </w:r>
      <w:r w:rsidR="00C465EA" w:rsidRPr="00EB09D9">
        <w:rPr>
          <w:spacing w:val="-6"/>
        </w:rPr>
        <w:t>(</w:t>
      </w:r>
      <w:r w:rsidRPr="00EB09D9">
        <w:rPr>
          <w:spacing w:val="-6"/>
        </w:rPr>
        <w:t>SMS</w:t>
      </w:r>
      <w:r w:rsidR="00C465EA" w:rsidRPr="00EB09D9">
        <w:rPr>
          <w:spacing w:val="-6"/>
        </w:rPr>
        <w:t>)</w:t>
      </w:r>
      <w:r w:rsidRPr="00EB09D9">
        <w:rPr>
          <w:rFonts w:hint="cs"/>
          <w:spacing w:val="-6"/>
          <w:rtl/>
        </w:rPr>
        <w:t xml:space="preserve"> بفصلها عن الشبكة بعد</w:t>
      </w:r>
      <w:r w:rsidRPr="00EB09D9">
        <w:rPr>
          <w:spacing w:val="-6"/>
          <w:rtl/>
        </w:rPr>
        <w:t xml:space="preserve"> </w:t>
      </w:r>
      <w:r w:rsidRPr="00EB09D9">
        <w:rPr>
          <w:spacing w:val="-6"/>
          <w:lang w:val="en-US"/>
        </w:rPr>
        <w:t>90</w:t>
      </w:r>
      <w:r w:rsidRPr="00EB09D9">
        <w:rPr>
          <w:spacing w:val="-6"/>
          <w:rtl/>
        </w:rPr>
        <w:t xml:space="preserve"> يوما</w:t>
      </w:r>
      <w:r w:rsidRPr="00EB09D9">
        <w:rPr>
          <w:rFonts w:hint="cs"/>
          <w:spacing w:val="-6"/>
          <w:rtl/>
        </w:rPr>
        <w:t>ً</w:t>
      </w:r>
      <w:r w:rsidRPr="00EB09D9">
        <w:rPr>
          <w:spacing w:val="-6"/>
          <w:rtl/>
        </w:rPr>
        <w:t>.</w:t>
      </w:r>
    </w:p>
    <w:p w:rsidR="002F2D14" w:rsidRDefault="002F2D14" w:rsidP="00C465EA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بعد فترة </w:t>
      </w:r>
      <w:r w:rsidRPr="00AF56EA">
        <w:rPr>
          <w:lang w:val="en-US"/>
        </w:rPr>
        <w:t>90</w:t>
      </w:r>
      <w:r>
        <w:rPr>
          <w:rtl/>
        </w:rPr>
        <w:t xml:space="preserve"> يوما</w:t>
      </w:r>
      <w:r>
        <w:rPr>
          <w:rFonts w:hint="cs"/>
          <w:rtl/>
        </w:rPr>
        <w:t>ً</w:t>
      </w:r>
      <w:r>
        <w:rPr>
          <w:rtl/>
        </w:rPr>
        <w:t>،</w:t>
      </w:r>
      <w:r>
        <w:rPr>
          <w:rFonts w:hint="cs"/>
          <w:rtl/>
        </w:rPr>
        <w:t xml:space="preserve"> يُ</w:t>
      </w:r>
      <w:r>
        <w:rPr>
          <w:rtl/>
        </w:rPr>
        <w:t xml:space="preserve">نقل رمز الهوية الدولية للمعدات المتنقلة </w:t>
      </w:r>
      <w:r w:rsidR="00C465EA">
        <w:t>(</w:t>
      </w:r>
      <w:r>
        <w:t>IMEI</w:t>
      </w:r>
      <w:r w:rsidR="00C465EA">
        <w:t>)</w:t>
      </w:r>
      <w:r>
        <w:rPr>
          <w:rtl/>
        </w:rPr>
        <w:t xml:space="preserve"> من "القائمة الرمادية" إلى "القائمة السوداء".</w:t>
      </w:r>
      <w:r w:rsidRPr="00CA6362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لا </w:t>
      </w:r>
      <w:r>
        <w:rPr>
          <w:rFonts w:hint="cs"/>
          <w:rtl/>
        </w:rPr>
        <w:t>يخدّم المشغلون مطاريف</w:t>
      </w:r>
      <w:r>
        <w:rPr>
          <w:rtl/>
        </w:rPr>
        <w:t xml:space="preserve"> "القائمة السوداء" (</w:t>
      </w:r>
      <w:r>
        <w:rPr>
          <w:rFonts w:hint="cs"/>
          <w:rtl/>
        </w:rPr>
        <w:t>ب</w:t>
      </w:r>
      <w:r>
        <w:rPr>
          <w:rtl/>
        </w:rPr>
        <w:t>رفض تسجيل</w:t>
      </w:r>
      <w:r>
        <w:rPr>
          <w:rFonts w:hint="cs"/>
          <w:rtl/>
        </w:rPr>
        <w:t>ها</w:t>
      </w:r>
      <w:r w:rsidR="00E24016">
        <w:rPr>
          <w:rtl/>
        </w:rPr>
        <w:t xml:space="preserve"> في </w:t>
      </w:r>
      <w:r>
        <w:rPr>
          <w:rtl/>
        </w:rPr>
        <w:t xml:space="preserve">الشبكة، باستثناء مكالمات الطوارئ إلى </w:t>
      </w:r>
      <w:r>
        <w:rPr>
          <w:rFonts w:hint="cs"/>
          <w:rtl/>
        </w:rPr>
        <w:t>ال</w:t>
      </w:r>
      <w:r>
        <w:rPr>
          <w:rtl/>
        </w:rPr>
        <w:t xml:space="preserve">رقم </w:t>
      </w:r>
      <w:r>
        <w:rPr>
          <w:rFonts w:hint="cs"/>
          <w:rtl/>
        </w:rPr>
        <w:t>"</w:t>
      </w:r>
      <w:r w:rsidRPr="00AF56EA">
        <w:rPr>
          <w:lang w:val="en-US"/>
        </w:rPr>
        <w:t>112</w:t>
      </w:r>
      <w:r>
        <w:rPr>
          <w:rFonts w:hint="cs"/>
          <w:rtl/>
        </w:rPr>
        <w:t>"</w:t>
      </w:r>
      <w:r>
        <w:rPr>
          <w:rtl/>
        </w:rPr>
        <w:t>).</w:t>
      </w:r>
      <w:r w:rsidRPr="00CA6362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لا يغير</w:t>
      </w:r>
      <w:r w:rsidRPr="00CA6362">
        <w:rPr>
          <w:rFonts w:hint="cs"/>
          <w:rtl/>
        </w:rPr>
        <w:t xml:space="preserve"> </w:t>
      </w:r>
      <w:r>
        <w:rPr>
          <w:rFonts w:hint="cs"/>
          <w:rtl/>
        </w:rPr>
        <w:t>التوصيل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أي شبكة مشغل أخرى الوضع القائم </w:t>
      </w:r>
      <w:r>
        <w:rPr>
          <w:rFonts w:hint="cs"/>
          <w:rtl/>
        </w:rPr>
        <w:t>للمطراف المدرج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القائمة</w:t>
      </w:r>
      <w:r>
        <w:rPr>
          <w:rtl/>
        </w:rPr>
        <w:t xml:space="preserve"> "الرمادية" أو "السوداء".</w:t>
      </w:r>
    </w:p>
    <w:p w:rsidR="002F2D14" w:rsidRDefault="002F2D14" w:rsidP="00C465EA">
      <w:pPr>
        <w:rPr>
          <w:rtl/>
        </w:rPr>
      </w:pPr>
      <w:r>
        <w:rPr>
          <w:rFonts w:hint="cs"/>
          <w:rtl/>
        </w:rPr>
        <w:t>وبعد تلقي التحذير</w:t>
      </w:r>
      <w:r w:rsidRPr="009C0B77">
        <w:rPr>
          <w:rFonts w:hint="cs"/>
          <w:rtl/>
        </w:rPr>
        <w:t xml:space="preserve"> </w:t>
      </w:r>
      <w:r>
        <w:rPr>
          <w:rFonts w:hint="cs"/>
          <w:rtl/>
        </w:rPr>
        <w:t>طي رسالة نصية قصيرة</w:t>
      </w:r>
      <w:r>
        <w:rPr>
          <w:rtl/>
        </w:rPr>
        <w:t xml:space="preserve"> </w:t>
      </w:r>
      <w:r w:rsidR="00C465EA">
        <w:t>(</w:t>
      </w:r>
      <w:r>
        <w:t>SMS</w:t>
      </w:r>
      <w:r w:rsidR="00C465EA">
        <w:t>)</w:t>
      </w:r>
      <w:r>
        <w:rPr>
          <w:rFonts w:hint="cs"/>
          <w:rtl/>
        </w:rPr>
        <w:t xml:space="preserve"> بالإدراج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"القائمة الرمادية" وفترة </w:t>
      </w:r>
      <w:r>
        <w:rPr>
          <w:rFonts w:hint="cs"/>
          <w:rtl/>
        </w:rPr>
        <w:t>ال</w:t>
      </w:r>
      <w:r>
        <w:rPr>
          <w:rtl/>
        </w:rPr>
        <w:t xml:space="preserve">خدمة </w:t>
      </w:r>
      <w:r>
        <w:rPr>
          <w:rFonts w:hint="cs"/>
          <w:rtl/>
        </w:rPr>
        <w:t>ال</w:t>
      </w:r>
      <w:r>
        <w:rPr>
          <w:rtl/>
        </w:rPr>
        <w:t xml:space="preserve">محدودة </w:t>
      </w:r>
      <w:r>
        <w:rPr>
          <w:rFonts w:hint="cs"/>
          <w:rtl/>
        </w:rPr>
        <w:t>ب</w:t>
      </w:r>
      <w:r>
        <w:rPr>
          <w:rtl/>
        </w:rPr>
        <w:t xml:space="preserve">مدة </w:t>
      </w:r>
      <w:r w:rsidRPr="00AF56EA">
        <w:rPr>
          <w:lang w:val="en-US"/>
        </w:rPr>
        <w:t>90</w:t>
      </w:r>
      <w:r>
        <w:rPr>
          <w:rtl/>
        </w:rPr>
        <w:t xml:space="preserve"> يوما</w:t>
      </w:r>
      <w:r>
        <w:rPr>
          <w:rFonts w:hint="cs"/>
          <w:rtl/>
        </w:rPr>
        <w:t>ً</w:t>
      </w:r>
      <w:r>
        <w:rPr>
          <w:rtl/>
        </w:rPr>
        <w:t>،</w:t>
      </w:r>
      <w:r w:rsidRPr="009C0B77">
        <w:rPr>
          <w:rtl/>
        </w:rPr>
        <w:t xml:space="preserve"> </w:t>
      </w:r>
      <w:r>
        <w:rPr>
          <w:rtl/>
        </w:rPr>
        <w:t>يمكن لصاحب</w:t>
      </w:r>
      <w:r>
        <w:rPr>
          <w:rFonts w:hint="cs"/>
          <w:rtl/>
        </w:rPr>
        <w:t xml:space="preserve"> المطراف</w:t>
      </w:r>
      <w:r>
        <w:rPr>
          <w:rtl/>
        </w:rPr>
        <w:t xml:space="preserve"> </w:t>
      </w:r>
      <w:r>
        <w:rPr>
          <w:rFonts w:hint="cs"/>
          <w:rtl/>
        </w:rPr>
        <w:t>التقدم بطلب إلى</w:t>
      </w:r>
      <w:r>
        <w:rPr>
          <w:rtl/>
        </w:rPr>
        <w:t xml:space="preserve"> مركز الدولة الأوكرانية للترددات الراديوية </w:t>
      </w:r>
      <w:r w:rsidR="00C465EA">
        <w:t>(</w:t>
      </w:r>
      <w:r>
        <w:t>UCRF</w:t>
      </w:r>
      <w:r w:rsidR="00C465EA">
        <w:t>)</w:t>
      </w:r>
      <w:r>
        <w:rPr>
          <w:rtl/>
        </w:rPr>
        <w:t xml:space="preserve"> </w:t>
      </w:r>
      <w:r>
        <w:rPr>
          <w:rFonts w:hint="cs"/>
          <w:rtl/>
        </w:rPr>
        <w:t>ليعرض</w:t>
      </w:r>
      <w:r>
        <w:rPr>
          <w:rtl/>
        </w:rPr>
        <w:t xml:space="preserve"> تأكيدا</w:t>
      </w:r>
      <w:r>
        <w:rPr>
          <w:rFonts w:hint="cs"/>
          <w:rtl/>
        </w:rPr>
        <w:t>ً</w:t>
      </w:r>
      <w:r>
        <w:rPr>
          <w:rtl/>
        </w:rPr>
        <w:t xml:space="preserve"> للاستيراد القانوني </w:t>
      </w:r>
      <w:r>
        <w:rPr>
          <w:rFonts w:hint="cs"/>
          <w:rtl/>
        </w:rPr>
        <w:t>للمطراف</w:t>
      </w:r>
      <w:r>
        <w:rPr>
          <w:rtl/>
        </w:rPr>
        <w:t>.</w:t>
      </w:r>
      <w:r w:rsidRPr="009C0B77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يستعرض موظف </w:t>
      </w:r>
      <w:r>
        <w:rPr>
          <w:rFonts w:hint="cs"/>
          <w:rtl/>
        </w:rPr>
        <w:t>ال</w:t>
      </w:r>
      <w:r>
        <w:rPr>
          <w:rtl/>
        </w:rPr>
        <w:t xml:space="preserve">مركز </w:t>
      </w:r>
      <w:r>
        <w:rPr>
          <w:rFonts w:hint="cs"/>
          <w:rtl/>
        </w:rPr>
        <w:t>طلب</w:t>
      </w:r>
      <w:r>
        <w:rPr>
          <w:rtl/>
        </w:rPr>
        <w:t xml:space="preserve"> المالك</w:t>
      </w:r>
      <w:r>
        <w:rPr>
          <w:rFonts w:hint="cs"/>
          <w:rtl/>
        </w:rPr>
        <w:t>،</w:t>
      </w:r>
      <w:r>
        <w:rPr>
          <w:rtl/>
        </w:rPr>
        <w:t xml:space="preserve"> وفي حال تأكد </w:t>
      </w:r>
      <w:r>
        <w:rPr>
          <w:rFonts w:hint="cs"/>
          <w:rtl/>
        </w:rPr>
        <w:t>قانونية</w:t>
      </w:r>
      <w:r>
        <w:rPr>
          <w:rtl/>
        </w:rPr>
        <w:t xml:space="preserve"> ا</w:t>
      </w:r>
      <w:r>
        <w:rPr>
          <w:rFonts w:hint="cs"/>
          <w:rtl/>
        </w:rPr>
        <w:t>لا</w:t>
      </w:r>
      <w:r>
        <w:rPr>
          <w:rtl/>
        </w:rPr>
        <w:t>ستيراد</w:t>
      </w:r>
      <w:r>
        <w:rPr>
          <w:rFonts w:hint="cs"/>
          <w:rtl/>
        </w:rPr>
        <w:t>،</w:t>
      </w:r>
      <w:r>
        <w:rPr>
          <w:rtl/>
        </w:rPr>
        <w:t xml:space="preserve"> ينقل رمز الهوية الدولية للمعدات المتنقلة</w:t>
      </w:r>
      <w:r w:rsidR="00C465EA">
        <w:rPr>
          <w:rFonts w:hint="cs"/>
          <w:rtl/>
        </w:rPr>
        <w:t> </w:t>
      </w:r>
      <w:r w:rsidR="00C465EA">
        <w:t>(</w:t>
      </w:r>
      <w:r>
        <w:t>IMEI</w:t>
      </w:r>
      <w:r w:rsidR="00C465EA">
        <w:t>)</w:t>
      </w:r>
      <w:r>
        <w:rPr>
          <w:rtl/>
        </w:rPr>
        <w:t xml:space="preserve"> من "القائمة الرمادي</w:t>
      </w:r>
      <w:r>
        <w:rPr>
          <w:rFonts w:hint="cs"/>
          <w:rtl/>
        </w:rPr>
        <w:t>ة</w:t>
      </w:r>
      <w:r>
        <w:rPr>
          <w:rtl/>
        </w:rPr>
        <w:t>" إلى "القائمة البيضاء".</w:t>
      </w:r>
      <w:r w:rsidRPr="009C0B77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بعد هذا الإجراء، </w:t>
      </w:r>
      <w:r>
        <w:rPr>
          <w:rFonts w:hint="cs"/>
          <w:rtl/>
        </w:rPr>
        <w:t>ي</w:t>
      </w:r>
      <w:r>
        <w:rPr>
          <w:rtl/>
        </w:rPr>
        <w:t>بدأ مشغل</w:t>
      </w:r>
      <w:r>
        <w:rPr>
          <w:rFonts w:hint="cs"/>
          <w:rtl/>
        </w:rPr>
        <w:t>و الاتصالات</w:t>
      </w:r>
      <w:r>
        <w:rPr>
          <w:rtl/>
        </w:rPr>
        <w:t xml:space="preserve"> المتنقل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rPr>
          <w:rFonts w:hint="cs"/>
          <w:rtl/>
        </w:rPr>
        <w:t>ب</w:t>
      </w:r>
      <w:r>
        <w:rPr>
          <w:rtl/>
        </w:rPr>
        <w:t xml:space="preserve">خدمة </w:t>
      </w:r>
      <w:r>
        <w:rPr>
          <w:rFonts w:hint="cs"/>
          <w:rtl/>
        </w:rPr>
        <w:t>المطراف</w:t>
      </w:r>
      <w:r>
        <w:rPr>
          <w:rtl/>
        </w:rPr>
        <w:t xml:space="preserve"> دون حد زمني.</w:t>
      </w:r>
    </w:p>
    <w:p w:rsidR="002F2D14" w:rsidRPr="00CA6362" w:rsidRDefault="002F2D14" w:rsidP="00C3526F">
      <w:pPr>
        <w:rPr>
          <w:rtl/>
        </w:rPr>
      </w:pPr>
      <w:r>
        <w:rPr>
          <w:rFonts w:hint="cs"/>
          <w:rtl/>
        </w:rPr>
        <w:t xml:space="preserve">بيد أن مطاريف </w:t>
      </w:r>
      <w:r>
        <w:rPr>
          <w:rtl/>
        </w:rPr>
        <w:t>"القائمة السوداء"</w:t>
      </w:r>
      <w:r>
        <w:rPr>
          <w:rFonts w:hint="cs"/>
          <w:rtl/>
        </w:rPr>
        <w:t xml:space="preserve"> لا تُفصَل،</w:t>
      </w:r>
      <w:r w:rsidR="00E24016">
        <w:rPr>
          <w:rtl/>
        </w:rPr>
        <w:t xml:space="preserve"> في </w:t>
      </w:r>
      <w:r>
        <w:rPr>
          <w:rtl/>
        </w:rPr>
        <w:t>الوقت الحاضر</w:t>
      </w:r>
      <w:r>
        <w:rPr>
          <w:rFonts w:hint="cs"/>
          <w:rtl/>
        </w:rPr>
        <w:t>،</w:t>
      </w:r>
      <w:r w:rsidRPr="009C0B77">
        <w:rPr>
          <w:rtl/>
        </w:rPr>
        <w:t xml:space="preserve"> </w:t>
      </w:r>
      <w:r>
        <w:rPr>
          <w:rFonts w:hint="cs"/>
          <w:rtl/>
        </w:rPr>
        <w:t>جراء غياب</w:t>
      </w:r>
      <w:r>
        <w:rPr>
          <w:rtl/>
        </w:rPr>
        <w:t xml:space="preserve"> الصك القانوني المطلوب.</w:t>
      </w:r>
    </w:p>
    <w:p w:rsidR="002F2D14" w:rsidRDefault="002F2D14" w:rsidP="00C465EA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يدير</w:t>
      </w:r>
      <w:r>
        <w:rPr>
          <w:rFonts w:hint="cs"/>
          <w:rtl/>
        </w:rPr>
        <w:t xml:space="preserve"> </w:t>
      </w:r>
      <w:r>
        <w:rPr>
          <w:rtl/>
        </w:rPr>
        <w:t xml:space="preserve">مركز الدولة الأوكرانية للترددات الراديوية </w:t>
      </w:r>
      <w:r w:rsidR="00C465EA">
        <w:t>(</w:t>
      </w:r>
      <w:r>
        <w:t>UCRF</w:t>
      </w:r>
      <w:r w:rsidR="00C465EA">
        <w:t>)</w:t>
      </w:r>
      <w:r>
        <w:rPr>
          <w:rtl/>
        </w:rPr>
        <w:t xml:space="preserve"> مركز المكالمات للتعامل مع المكالمات المتعلقة بطلبات من مستخدمي </w:t>
      </w:r>
      <w:r>
        <w:rPr>
          <w:rFonts w:hint="cs"/>
          <w:rtl/>
        </w:rPr>
        <w:t>المطراف</w:t>
      </w:r>
      <w:r>
        <w:rPr>
          <w:rtl/>
        </w:rPr>
        <w:t xml:space="preserve"> المتنقل </w:t>
      </w:r>
      <w:r>
        <w:rPr>
          <w:rFonts w:hint="cs"/>
          <w:rtl/>
        </w:rPr>
        <w:t>بشأن</w:t>
      </w:r>
      <w:r>
        <w:rPr>
          <w:rtl/>
        </w:rPr>
        <w:t xml:space="preserve"> </w:t>
      </w:r>
      <w:r>
        <w:rPr>
          <w:rFonts w:hint="cs"/>
          <w:rtl/>
        </w:rPr>
        <w:t>وضع</w:t>
      </w:r>
      <w:r>
        <w:rPr>
          <w:rtl/>
        </w:rPr>
        <w:t xml:space="preserve"> رمز الهوية الدولية للمعدات المتنقلة </w:t>
      </w:r>
      <w:r w:rsidR="00C465EA">
        <w:t>(</w:t>
      </w:r>
      <w:r>
        <w:t>IMEI</w:t>
      </w:r>
      <w:r w:rsidR="00C465EA">
        <w:t>)</w:t>
      </w:r>
      <w:r>
        <w:rPr>
          <w:rtl/>
        </w:rPr>
        <w:t xml:space="preserve"> واستيراد </w:t>
      </w:r>
      <w:r>
        <w:rPr>
          <w:rFonts w:hint="cs"/>
          <w:rtl/>
        </w:rPr>
        <w:t>المطاريف</w:t>
      </w:r>
      <w:r>
        <w:rPr>
          <w:rtl/>
        </w:rPr>
        <w:t>.</w:t>
      </w:r>
    </w:p>
    <w:p w:rsidR="002F2D14" w:rsidRPr="006A1A51" w:rsidRDefault="00C465EA" w:rsidP="006A1A51">
      <w:pPr>
        <w:pStyle w:val="Headingb"/>
        <w:rPr>
          <w:rFonts w:ascii="Times New Roman"/>
          <w:b w:val="0"/>
          <w:bCs w:val="0"/>
          <w:rtl/>
        </w:rPr>
      </w:pPr>
      <w:bookmarkStart w:id="184" w:name="_Toc413407040"/>
      <w:bookmarkStart w:id="185" w:name="_Toc414026264"/>
      <w:r w:rsidRPr="006A1A51">
        <w:rPr>
          <w:rFonts w:ascii="Times New Roman"/>
          <w:b w:val="0"/>
          <w:bCs w:val="0"/>
        </w:rPr>
        <w:t>(</w:t>
      </w:r>
      <w:r w:rsidR="002F2D14" w:rsidRPr="006A1A51">
        <w:rPr>
          <w:rFonts w:ascii="Times New Roman"/>
          <w:b w:val="0"/>
          <w:bCs w:val="0"/>
        </w:rPr>
        <w:t>4</w:t>
      </w:r>
      <w:r w:rsidRPr="006A1A51">
        <w:rPr>
          <w:rFonts w:ascii="Times New Roman"/>
          <w:b w:val="0"/>
          <w:bCs w:val="0"/>
        </w:rPr>
        <w:tab/>
      </w:r>
      <w:r w:rsidR="006A1A51">
        <w:rPr>
          <w:rFonts w:ascii="Times New Roman" w:hint="cs"/>
          <w:b w:val="0"/>
          <w:bCs w:val="0"/>
          <w:rtl/>
        </w:rPr>
        <w:t>تقنين</w:t>
      </w:r>
      <w:r w:rsidR="002F2D14" w:rsidRPr="006A1A51">
        <w:rPr>
          <w:rFonts w:ascii="Times New Roman"/>
          <w:b w:val="0"/>
          <w:bCs w:val="0"/>
          <w:rtl/>
        </w:rPr>
        <w:t xml:space="preserve"> سوق </w:t>
      </w:r>
      <w:r w:rsidR="002F2D14" w:rsidRPr="006A1A51">
        <w:rPr>
          <w:rFonts w:ascii="Times New Roman" w:hint="cs"/>
          <w:b w:val="0"/>
          <w:bCs w:val="0"/>
          <w:rtl/>
        </w:rPr>
        <w:t>المطاريف</w:t>
      </w:r>
      <w:r w:rsidR="00E24016" w:rsidRPr="006A1A51">
        <w:rPr>
          <w:rFonts w:ascii="Times New Roman"/>
          <w:b w:val="0"/>
          <w:bCs w:val="0"/>
          <w:rtl/>
        </w:rPr>
        <w:t xml:space="preserve"> في </w:t>
      </w:r>
      <w:r w:rsidR="002F2D14" w:rsidRPr="006A1A51">
        <w:rPr>
          <w:rFonts w:ascii="Times New Roman"/>
          <w:b w:val="0"/>
          <w:bCs w:val="0"/>
          <w:rtl/>
        </w:rPr>
        <w:t>أوكرانيا</w:t>
      </w:r>
      <w:bookmarkEnd w:id="184"/>
      <w:bookmarkEnd w:id="185"/>
    </w:p>
    <w:p w:rsidR="002F2D14" w:rsidRPr="002B2FF4" w:rsidRDefault="007E1E05" w:rsidP="00535229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ل</w:t>
      </w:r>
      <w:r w:rsidR="002F2D14">
        <w:rPr>
          <w:rtl/>
        </w:rPr>
        <w:t>قد انخفض</w:t>
      </w:r>
      <w:r w:rsidR="002F2D14" w:rsidRPr="002B2FF4">
        <w:rPr>
          <w:rtl/>
        </w:rPr>
        <w:t xml:space="preserve"> </w:t>
      </w:r>
      <w:r w:rsidR="002F2D14">
        <w:rPr>
          <w:rFonts w:hint="cs"/>
          <w:rtl/>
        </w:rPr>
        <w:t xml:space="preserve">بشدة </w:t>
      </w:r>
      <w:r w:rsidR="002F2D14">
        <w:rPr>
          <w:rtl/>
        </w:rPr>
        <w:t>ا</w:t>
      </w:r>
      <w:r w:rsidR="002F2D14">
        <w:rPr>
          <w:rFonts w:hint="cs"/>
          <w:rtl/>
        </w:rPr>
        <w:t>لا</w:t>
      </w:r>
      <w:r w:rsidR="002F2D14">
        <w:rPr>
          <w:rtl/>
        </w:rPr>
        <w:t>ستيراد "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رمادي" (غير </w:t>
      </w:r>
      <w:r w:rsidR="002F2D14">
        <w:rPr>
          <w:rFonts w:hint="cs"/>
          <w:rtl/>
        </w:rPr>
        <w:t>القانوني</w:t>
      </w:r>
      <w:r w:rsidR="002F2D14">
        <w:rPr>
          <w:rtl/>
        </w:rPr>
        <w:t xml:space="preserve">) </w:t>
      </w:r>
      <w:r w:rsidR="002F2D14">
        <w:rPr>
          <w:rFonts w:hint="cs"/>
          <w:rtl/>
        </w:rPr>
        <w:t>للمطاريف</w:t>
      </w:r>
      <w:r w:rsidR="002F2D14">
        <w:rPr>
          <w:rtl/>
        </w:rPr>
        <w:t xml:space="preserve"> المتنقلة</w:t>
      </w:r>
      <w:r w:rsidR="00E24016">
        <w:rPr>
          <w:rtl/>
        </w:rPr>
        <w:t xml:space="preserve"> في </w:t>
      </w:r>
      <w:r w:rsidR="002F2D14">
        <w:rPr>
          <w:rtl/>
        </w:rPr>
        <w:t xml:space="preserve">أوكرانيا. </w:t>
      </w:r>
      <w:r w:rsidR="002F2D14">
        <w:rPr>
          <w:rFonts w:hint="cs"/>
          <w:rtl/>
        </w:rPr>
        <w:t>و</w:t>
      </w:r>
      <w:r w:rsidR="002F2D14">
        <w:rPr>
          <w:rtl/>
        </w:rPr>
        <w:t xml:space="preserve">ارتفعت حصة </w:t>
      </w:r>
      <w:r w:rsidR="002F2D14">
        <w:rPr>
          <w:rFonts w:hint="cs"/>
          <w:rtl/>
        </w:rPr>
        <w:t>المطاريف</w:t>
      </w:r>
      <w:r w:rsidR="002F2D14">
        <w:rPr>
          <w:rtl/>
        </w:rPr>
        <w:t xml:space="preserve"> المتنقلة المستوردة قانوني</w:t>
      </w:r>
      <w:r w:rsidR="002F2D14">
        <w:rPr>
          <w:rFonts w:hint="cs"/>
          <w:rtl/>
        </w:rPr>
        <w:t>اً</w:t>
      </w:r>
      <w:r w:rsidR="002F2D14">
        <w:rPr>
          <w:rtl/>
        </w:rPr>
        <w:t xml:space="preserve"> إلى </w:t>
      </w:r>
      <w:r w:rsidR="00535229">
        <w:rPr>
          <w:lang w:val="en-US"/>
        </w:rPr>
        <w:t>%</w:t>
      </w:r>
      <w:r w:rsidR="002F2D14" w:rsidRPr="00AF56EA">
        <w:rPr>
          <w:lang w:val="en-US"/>
        </w:rPr>
        <w:t>95</w:t>
      </w:r>
      <w:r w:rsidR="00535229">
        <w:rPr>
          <w:lang w:val="en-US"/>
        </w:rPr>
        <w:t>-</w:t>
      </w:r>
      <w:r w:rsidR="00535229" w:rsidRPr="00F1119C">
        <w:rPr>
          <w:lang w:val="en-US"/>
        </w:rPr>
        <w:t>%</w:t>
      </w:r>
      <w:r w:rsidR="00535229" w:rsidRPr="00AF56EA">
        <w:rPr>
          <w:lang w:val="en-US"/>
        </w:rPr>
        <w:t>93</w:t>
      </w:r>
      <w:r w:rsidR="00E24016">
        <w:rPr>
          <w:rtl/>
        </w:rPr>
        <w:t xml:space="preserve"> في </w:t>
      </w:r>
      <w:r w:rsidR="002F2D14">
        <w:rPr>
          <w:rFonts w:hint="cs"/>
          <w:rtl/>
        </w:rPr>
        <w:t>عام</w:t>
      </w:r>
      <w:r w:rsidR="002F2D14">
        <w:rPr>
          <w:rtl/>
        </w:rPr>
        <w:t xml:space="preserve"> </w:t>
      </w:r>
      <w:r w:rsidR="002F2D14" w:rsidRPr="00AF56EA">
        <w:rPr>
          <w:lang w:val="en-US"/>
        </w:rPr>
        <w:t>2010</w:t>
      </w:r>
      <w:r w:rsidR="002F2D14">
        <w:rPr>
          <w:rtl/>
        </w:rPr>
        <w:t xml:space="preserve"> (مقابل </w:t>
      </w:r>
      <w:r w:rsidR="00535229">
        <w:rPr>
          <w:lang w:val="en-US"/>
        </w:rPr>
        <w:t>%</w:t>
      </w:r>
      <w:r w:rsidR="002F2D14" w:rsidRPr="00AF56EA">
        <w:rPr>
          <w:lang w:val="en-US"/>
        </w:rPr>
        <w:t>7</w:t>
      </w:r>
      <w:r w:rsidR="00535229">
        <w:t>,</w:t>
      </w:r>
      <w:r w:rsidR="002F2D14" w:rsidRPr="00AF56EA">
        <w:rPr>
          <w:lang w:val="en-US"/>
        </w:rPr>
        <w:t>5</w:t>
      </w:r>
      <w:r w:rsidR="00E24016">
        <w:rPr>
          <w:rtl/>
        </w:rPr>
        <w:t xml:space="preserve"> في </w:t>
      </w:r>
      <w:r w:rsidR="002F2D14">
        <w:rPr>
          <w:rtl/>
        </w:rPr>
        <w:t xml:space="preserve">عام </w:t>
      </w:r>
      <w:r w:rsidR="002F2D14" w:rsidRPr="00AF56EA">
        <w:rPr>
          <w:lang w:val="en-US"/>
        </w:rPr>
        <w:t>2008</w:t>
      </w:r>
      <w:r w:rsidR="002F2D14">
        <w:rPr>
          <w:rtl/>
        </w:rPr>
        <w:t>).</w:t>
      </w:r>
    </w:p>
    <w:p w:rsidR="002F2D14" w:rsidRPr="00EB09D9" w:rsidRDefault="007E1E05" w:rsidP="006A1A51">
      <w:pPr>
        <w:pStyle w:val="enumlev1"/>
        <w:rPr>
          <w:spacing w:val="-6"/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حُولت </w:t>
      </w:r>
      <w:r w:rsidR="002F2D14">
        <w:rPr>
          <w:rtl/>
        </w:rPr>
        <w:t xml:space="preserve">إيرادات </w:t>
      </w:r>
      <w:r w:rsidR="002F2D14">
        <w:rPr>
          <w:rFonts w:hint="cs"/>
          <w:rtl/>
        </w:rPr>
        <w:t>تزيد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ع</w:t>
      </w:r>
      <w:r w:rsidR="002F2D14">
        <w:rPr>
          <w:rtl/>
        </w:rPr>
        <w:t xml:space="preserve">ن </w:t>
      </w:r>
      <w:r w:rsidR="002F2D14" w:rsidRPr="00AF56EA">
        <w:rPr>
          <w:lang w:val="en-US"/>
        </w:rPr>
        <w:t>500</w:t>
      </w:r>
      <w:r w:rsidR="002F2D14">
        <w:rPr>
          <w:rtl/>
        </w:rPr>
        <w:t xml:space="preserve"> مليون دولار</w:t>
      </w:r>
      <w:r w:rsidR="006A1A51">
        <w:rPr>
          <w:rFonts w:hint="cs"/>
          <w:rtl/>
        </w:rPr>
        <w:t xml:space="preserve"> أمريكي</w:t>
      </w:r>
      <w:r w:rsidR="002F2D14">
        <w:rPr>
          <w:rtl/>
        </w:rPr>
        <w:t xml:space="preserve"> إلى الموازنة العامة للدولة</w:t>
      </w:r>
      <w:r w:rsidR="00E24016">
        <w:rPr>
          <w:rtl/>
        </w:rPr>
        <w:t xml:space="preserve"> في </w:t>
      </w:r>
      <w:r w:rsidR="002F2D14">
        <w:rPr>
          <w:rtl/>
        </w:rPr>
        <w:t xml:space="preserve">أوكرانيا خلال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فترة </w:t>
      </w:r>
      <w:r w:rsidR="002F2D14" w:rsidRPr="00AF56EA">
        <w:rPr>
          <w:lang w:val="en-US"/>
        </w:rPr>
        <w:t>2010</w:t>
      </w:r>
      <w:r w:rsidR="002F2D14">
        <w:rPr>
          <w:rtl/>
        </w:rPr>
        <w:t>-</w:t>
      </w:r>
      <w:r w:rsidR="002F2D14" w:rsidRPr="00AF56EA">
        <w:rPr>
          <w:lang w:val="en-US"/>
        </w:rPr>
        <w:t>2012</w:t>
      </w:r>
      <w:r w:rsidR="002F2D14">
        <w:rPr>
          <w:rtl/>
        </w:rPr>
        <w:t xml:space="preserve"> من </w:t>
      </w:r>
      <w:r w:rsidR="002F2D14" w:rsidRPr="00EB09D9">
        <w:rPr>
          <w:spacing w:val="-6"/>
          <w:rtl/>
        </w:rPr>
        <w:t xml:space="preserve">الرسوم الجمركية على الواردات من </w:t>
      </w:r>
      <w:r w:rsidR="002F2D14" w:rsidRPr="00EB09D9">
        <w:rPr>
          <w:rFonts w:hint="cs"/>
          <w:spacing w:val="-6"/>
          <w:rtl/>
        </w:rPr>
        <w:t>المطاريف</w:t>
      </w:r>
      <w:r w:rsidR="002F2D14" w:rsidRPr="00EB09D9">
        <w:rPr>
          <w:spacing w:val="-6"/>
          <w:rtl/>
        </w:rPr>
        <w:t xml:space="preserve"> المتنقلة، </w:t>
      </w:r>
      <w:r w:rsidR="006A1A51" w:rsidRPr="00EB09D9">
        <w:rPr>
          <w:spacing w:val="-6"/>
          <w:rtl/>
        </w:rPr>
        <w:t>مقارنةً</w:t>
      </w:r>
      <w:r w:rsidR="002F2D14" w:rsidRPr="00EB09D9">
        <w:rPr>
          <w:spacing w:val="-6"/>
          <w:rtl/>
        </w:rPr>
        <w:t xml:space="preserve"> مع </w:t>
      </w:r>
      <w:r w:rsidR="002F2D14" w:rsidRPr="00EB09D9">
        <w:rPr>
          <w:spacing w:val="-6"/>
          <w:lang w:val="en-US"/>
        </w:rPr>
        <w:t>30</w:t>
      </w:r>
      <w:r w:rsidR="002F2D14" w:rsidRPr="00EB09D9">
        <w:rPr>
          <w:spacing w:val="-6"/>
          <w:rtl/>
        </w:rPr>
        <w:t xml:space="preserve"> مليون دولار </w:t>
      </w:r>
      <w:r w:rsidR="006A1A51" w:rsidRPr="00EB09D9">
        <w:rPr>
          <w:rFonts w:hint="cs"/>
          <w:spacing w:val="-6"/>
          <w:rtl/>
        </w:rPr>
        <w:t xml:space="preserve">أمريكي </w:t>
      </w:r>
      <w:r w:rsidR="002F2D14" w:rsidRPr="00EB09D9">
        <w:rPr>
          <w:spacing w:val="-6"/>
          <w:rtl/>
        </w:rPr>
        <w:t>خلال السنوات الثلاث السابقة.</w:t>
      </w:r>
    </w:p>
    <w:p w:rsidR="002F2D14" w:rsidRPr="00CA6362" w:rsidRDefault="007E1E05" w:rsidP="00535229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يتكون سوق </w:t>
      </w:r>
      <w:r w:rsidR="002F2D14">
        <w:rPr>
          <w:rFonts w:hint="cs"/>
          <w:rtl/>
        </w:rPr>
        <w:t>المطاريف</w:t>
      </w:r>
      <w:r w:rsidR="002F2D14">
        <w:rPr>
          <w:rtl/>
        </w:rPr>
        <w:t xml:space="preserve"> المتنقلة الأوكراني أساسا</w:t>
      </w:r>
      <w:r w:rsidR="002F2D14">
        <w:rPr>
          <w:rFonts w:hint="cs"/>
          <w:rtl/>
        </w:rPr>
        <w:t>ً</w:t>
      </w:r>
      <w:r w:rsidR="002F2D14">
        <w:rPr>
          <w:rtl/>
        </w:rPr>
        <w:t xml:space="preserve"> من </w:t>
      </w:r>
      <w:r w:rsidR="002F2D14">
        <w:rPr>
          <w:rFonts w:hint="cs"/>
          <w:rtl/>
        </w:rPr>
        <w:t>المطاريف</w:t>
      </w:r>
      <w:r w:rsidR="002F2D14">
        <w:rPr>
          <w:rtl/>
        </w:rPr>
        <w:t xml:space="preserve"> المتنقلة التي تلب‍ي المتطلبات التقنية المميزة للاستخدام</w:t>
      </w:r>
      <w:r w:rsidR="00E24016">
        <w:rPr>
          <w:rtl/>
        </w:rPr>
        <w:t xml:space="preserve"> في </w:t>
      </w:r>
      <w:r w:rsidR="002F2D14">
        <w:rPr>
          <w:rtl/>
        </w:rPr>
        <w:t>أوكرانيا.</w:t>
      </w:r>
    </w:p>
    <w:p w:rsidR="002F2D14" w:rsidRDefault="007E1E05" w:rsidP="006A1A51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كان هناك </w:t>
      </w:r>
      <w:r w:rsidR="002F2D14" w:rsidRPr="00AF56EA">
        <w:rPr>
          <w:lang w:val="en-US"/>
        </w:rPr>
        <w:t>140</w:t>
      </w:r>
      <w:r w:rsidR="00535229">
        <w:rPr>
          <w:lang w:val="en-US"/>
        </w:rPr>
        <w:t> </w:t>
      </w:r>
      <w:r w:rsidR="002F2D14" w:rsidRPr="00AF56EA">
        <w:rPr>
          <w:lang w:val="en-US"/>
        </w:rPr>
        <w:t>865</w:t>
      </w:r>
      <w:r w:rsidR="00535229">
        <w:t> </w:t>
      </w:r>
      <w:r w:rsidR="002F2D14" w:rsidRPr="00AF56EA">
        <w:rPr>
          <w:lang w:val="en-US"/>
        </w:rPr>
        <w:t>260</w:t>
      </w:r>
      <w:r w:rsidR="002F2D14" w:rsidRPr="002B2FF4">
        <w:rPr>
          <w:rFonts w:hint="cs"/>
          <w:rtl/>
        </w:rPr>
        <w:t xml:space="preserve"> من</w:t>
      </w:r>
      <w:r w:rsidR="002F2D14" w:rsidRPr="002B2FF4">
        <w:rPr>
          <w:rtl/>
        </w:rPr>
        <w:t xml:space="preserve"> </w:t>
      </w:r>
      <w:r w:rsidR="002F2D14">
        <w:rPr>
          <w:rtl/>
        </w:rPr>
        <w:t xml:space="preserve">رموز هوية </w:t>
      </w:r>
      <w:r w:rsidR="002F2D14">
        <w:t>IMEI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للمطاريف</w:t>
      </w:r>
      <w:r w:rsidR="002F2D14">
        <w:rPr>
          <w:rtl/>
        </w:rPr>
        <w:t xml:space="preserve"> المتنقلة المسجلة</w:t>
      </w:r>
      <w:r w:rsidR="00E24016">
        <w:rPr>
          <w:rtl/>
        </w:rPr>
        <w:t xml:space="preserve"> في </w:t>
      </w:r>
      <w:r w:rsidR="002F2D14">
        <w:rPr>
          <w:rtl/>
        </w:rPr>
        <w:t xml:space="preserve">قاعدة البيانات العامة </w:t>
      </w:r>
      <w:r w:rsidR="006A1A51">
        <w:rPr>
          <w:rFonts w:hint="cs"/>
          <w:rtl/>
        </w:rPr>
        <w:t>ل</w:t>
      </w:r>
      <w:r w:rsidR="002F2D14">
        <w:rPr>
          <w:rtl/>
        </w:rPr>
        <w:t>لهوية الدولية للمعدات المتنقلة</w:t>
      </w:r>
      <w:r w:rsidR="00E24016">
        <w:rPr>
          <w:rtl/>
        </w:rPr>
        <w:t xml:space="preserve"> في </w:t>
      </w:r>
      <w:r w:rsidR="002F2D14">
        <w:rPr>
          <w:rFonts w:hint="cs"/>
          <w:rtl/>
        </w:rPr>
        <w:t xml:space="preserve">نظام </w:t>
      </w:r>
      <w:r w:rsidR="002F2D14">
        <w:t xml:space="preserve">AISMTRU </w:t>
      </w:r>
      <w:r w:rsidR="00E24016">
        <w:rPr>
          <w:rFonts w:hint="cs"/>
          <w:rtl/>
        </w:rPr>
        <w:t xml:space="preserve"> في </w:t>
      </w:r>
      <w:r w:rsidR="002F2D14" w:rsidRPr="00AF56EA">
        <w:rPr>
          <w:lang w:val="en-US"/>
        </w:rPr>
        <w:t>30</w:t>
      </w:r>
      <w:r w:rsidR="002F2D14">
        <w:rPr>
          <w:rtl/>
        </w:rPr>
        <w:t xml:space="preserve"> أبريل </w:t>
      </w:r>
      <w:r w:rsidR="002F2D14" w:rsidRPr="00AF56EA">
        <w:rPr>
          <w:lang w:val="en-US"/>
        </w:rPr>
        <w:t>2013</w:t>
      </w:r>
      <w:r w:rsidR="002F2D14">
        <w:rPr>
          <w:rtl/>
        </w:rPr>
        <w:t>.</w:t>
      </w:r>
    </w:p>
    <w:p w:rsidR="002F2D14" w:rsidRDefault="00535229" w:rsidP="00535229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 xml:space="preserve">استُردت تكاليف نظام </w:t>
      </w:r>
      <w:r w:rsidR="002F2D14" w:rsidRPr="00F44EA0">
        <w:rPr>
          <w:rtl/>
        </w:rPr>
        <w:t xml:space="preserve">المعلومات </w:t>
      </w:r>
      <w:r w:rsidR="002F2D14" w:rsidRPr="00F44EA0">
        <w:rPr>
          <w:rFonts w:hint="cs"/>
          <w:rtl/>
        </w:rPr>
        <w:t>المؤتمت</w:t>
      </w:r>
      <w:r w:rsidR="002F2D14" w:rsidRPr="00F44EA0">
        <w:rPr>
          <w:rtl/>
        </w:rPr>
        <w:t xml:space="preserve"> لتسجيل </w:t>
      </w:r>
      <w:r w:rsidR="002F2D14" w:rsidRPr="00F44EA0">
        <w:rPr>
          <w:rFonts w:hint="cs"/>
          <w:rtl/>
        </w:rPr>
        <w:t>المطاريف</w:t>
      </w:r>
      <w:r w:rsidR="002F2D14" w:rsidRPr="00F44EA0">
        <w:rPr>
          <w:rtl/>
        </w:rPr>
        <w:t xml:space="preserve"> </w:t>
      </w:r>
      <w:r w:rsidR="002F2D14" w:rsidRPr="00F44EA0">
        <w:rPr>
          <w:rFonts w:hint="cs"/>
          <w:rtl/>
        </w:rPr>
        <w:t>ال</w:t>
      </w:r>
      <w:r w:rsidR="002F2D14" w:rsidRPr="00F44EA0">
        <w:rPr>
          <w:rtl/>
        </w:rPr>
        <w:t>متنقلة</w:t>
      </w:r>
      <w:r w:rsidR="00E24016">
        <w:rPr>
          <w:rtl/>
        </w:rPr>
        <w:t xml:space="preserve"> في </w:t>
      </w:r>
      <w:r w:rsidR="002F2D14" w:rsidRPr="00F44EA0">
        <w:rPr>
          <w:rtl/>
        </w:rPr>
        <w:t xml:space="preserve">أوكرانيا </w:t>
      </w:r>
      <w:r>
        <w:t>(</w:t>
      </w:r>
      <w:r w:rsidR="002F2D14" w:rsidRPr="00F44EA0">
        <w:t>AISMTRU</w:t>
      </w:r>
      <w:r>
        <w:t>)</w:t>
      </w:r>
      <w:r w:rsidR="002F2D14">
        <w:rPr>
          <w:rFonts w:hint="cs"/>
          <w:rtl/>
        </w:rPr>
        <w:t xml:space="preserve"> خلال سبعة أشهر من مجرد</w:t>
      </w:r>
      <w:r w:rsidR="002F2D14" w:rsidRPr="002B2FF4">
        <w:rPr>
          <w:rtl/>
        </w:rPr>
        <w:t xml:space="preserve"> </w:t>
      </w:r>
      <w:r w:rsidR="002F2D14">
        <w:rPr>
          <w:rtl/>
        </w:rPr>
        <w:t xml:space="preserve">الأموال </w:t>
      </w:r>
      <w:r w:rsidR="002F2D14">
        <w:rPr>
          <w:rFonts w:hint="cs"/>
          <w:rtl/>
        </w:rPr>
        <w:t>الواردة إلى</w:t>
      </w:r>
      <w:r w:rsidR="002F2D14">
        <w:rPr>
          <w:rtl/>
        </w:rPr>
        <w:t xml:space="preserve"> مركز الدولة الأوكرانية للترددات الراديوية </w:t>
      </w:r>
      <w:r>
        <w:t>(</w:t>
      </w:r>
      <w:r w:rsidR="002F2D14">
        <w:t>UCRF</w:t>
      </w:r>
      <w:r>
        <w:t>)</w:t>
      </w:r>
      <w:r w:rsidR="002F2D14">
        <w:rPr>
          <w:rtl/>
        </w:rPr>
        <w:t xml:space="preserve"> عن مدفوعات المستوردين.</w:t>
      </w:r>
    </w:p>
    <w:p w:rsidR="002F2D14" w:rsidRDefault="00535229" w:rsidP="00C3526F">
      <w:pPr>
        <w:rPr>
          <w:rtl/>
        </w:rPr>
      </w:pPr>
      <w:r>
        <w:rPr>
          <w:noProof/>
          <w:lang w:val="en-US" w:eastAsia="zh-CN" w:bidi="ar-SA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BC5DD0B" wp14:editId="60BDAE75">
                <wp:simplePos x="0" y="0"/>
                <wp:positionH relativeFrom="column">
                  <wp:posOffset>1228725</wp:posOffset>
                </wp:positionH>
                <wp:positionV relativeFrom="paragraph">
                  <wp:posOffset>3333115</wp:posOffset>
                </wp:positionV>
                <wp:extent cx="1224000" cy="187036"/>
                <wp:effectExtent l="0" t="0" r="14605" b="3810"/>
                <wp:wrapNone/>
                <wp:docPr id="6577" name="Text Box 6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" cy="187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535229" w:rsidRDefault="00E747F0" w:rsidP="00535229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</w:pPr>
                            <w:r w:rsidRPr="00535229"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 xml:space="preserve">الهواتف المتنقلة </w:t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>المستورّدة قانونياً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5DD0B" id="Text Box 6577" o:spid="_x0000_s1167" type="#_x0000_t202" style="position:absolute;left:0;text-align:left;margin-left:96.75pt;margin-top:262.45pt;width:96.4pt;height:14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" filled="f" stroked="f" strokeweight=".5pt">
                <v:textbox inset="0,0,0,0">
                  <w:txbxContent>
                    <w:p w:rsidR="00E747F0" w:rsidRPr="00535229" w:rsidRDefault="00E747F0" w:rsidP="00535229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</w:pPr>
                      <w:r w:rsidRPr="00535229"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الهواتف المتنقلة </w:t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>المستورّدة قانونياً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7DAB8EF" wp14:editId="4CF5A162">
                <wp:simplePos x="0" y="0"/>
                <wp:positionH relativeFrom="column">
                  <wp:posOffset>3549650</wp:posOffset>
                </wp:positionH>
                <wp:positionV relativeFrom="paragraph">
                  <wp:posOffset>3321685</wp:posOffset>
                </wp:positionV>
                <wp:extent cx="1008000" cy="187036"/>
                <wp:effectExtent l="0" t="0" r="1905" b="3810"/>
                <wp:wrapNone/>
                <wp:docPr id="6576" name="Text Box 6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000" cy="187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F0" w:rsidRPr="00535229" w:rsidRDefault="00E747F0" w:rsidP="00535229">
                            <w:pPr>
                              <w:tabs>
                                <w:tab w:val="clear" w:pos="567"/>
                                <w:tab w:val="clear" w:pos="1134"/>
                                <w:tab w:val="clear" w:pos="1701"/>
                                <w:tab w:val="clear" w:pos="2268"/>
                                <w:tab w:val="clear" w:pos="2835"/>
                              </w:tabs>
                              <w:spacing w:before="4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val="en-US"/>
                              </w:rPr>
                            </w:pPr>
                            <w:r w:rsidRPr="00535229"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val="en-US"/>
                              </w:rPr>
                              <w:t>عدد الهواتف المتنقلة المبيعة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AB8EF" id="Text Box 6576" o:spid="_x0000_s1168" type="#_x0000_t202" style="position:absolute;left:0;text-align:left;margin-left:279.5pt;margin-top:261.55pt;width:79.35pt;height:14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" filled="f" stroked="f" strokeweight=".5pt">
                <v:textbox inset="0,0,0,0">
                  <w:txbxContent>
                    <w:p w:rsidR="00E747F0" w:rsidRPr="00535229" w:rsidRDefault="00E747F0" w:rsidP="00535229">
                      <w:pPr>
                        <w:tabs>
                          <w:tab w:val="clear" w:pos="567"/>
                          <w:tab w:val="clear" w:pos="1134"/>
                          <w:tab w:val="clear" w:pos="1701"/>
                          <w:tab w:val="clear" w:pos="2268"/>
                          <w:tab w:val="clear" w:pos="2835"/>
                        </w:tabs>
                        <w:spacing w:before="4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lang w:val="en-US"/>
                        </w:rPr>
                      </w:pPr>
                      <w:r w:rsidRPr="00535229"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 xml:space="preserve">عدد الهواتف المتنقلة </w:t>
                      </w:r>
                      <w:proofErr w:type="spellStart"/>
                      <w:r w:rsidRPr="00535229"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val="en-US"/>
                        </w:rPr>
                        <w:t>المبيعة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E1E05">
        <w:object w:dxaOrig="6626" w:dyaOrig="4284">
          <v:shape id="_x0000_i1038" type="#_x0000_t75" style="width:439.45pt;height:283.9pt" o:ole="">
            <v:imagedata r:id="rId157" o:title=""/>
          </v:shape>
          <o:OLEObject Type="Embed" ProgID="CorelDraw.Graphic.16" ShapeID="_x0000_i1038" DrawAspect="Content" ObjectID="_1490079665" r:id="rId158"/>
        </w:object>
      </w:r>
    </w:p>
    <w:p w:rsidR="002F2D14" w:rsidRDefault="002F2D14" w:rsidP="006A1A51">
      <w:pPr>
        <w:pStyle w:val="FigureNotitle"/>
        <w:spacing w:before="240"/>
        <w:rPr>
          <w:rtl/>
        </w:rPr>
      </w:pPr>
      <w:bookmarkStart w:id="186" w:name="_Toc413407066"/>
      <w:r>
        <w:rPr>
          <w:rFonts w:hint="cs"/>
          <w:rtl/>
        </w:rPr>
        <w:t>الشكل</w:t>
      </w:r>
      <w:r>
        <w:rPr>
          <w:rtl/>
        </w:rPr>
        <w:t xml:space="preserve"> </w:t>
      </w:r>
      <w:r w:rsidRPr="00AF56EA">
        <w:t>7</w:t>
      </w:r>
      <w:r w:rsidR="006A1A51">
        <w:t>.A</w:t>
      </w:r>
      <w:r>
        <w:rPr>
          <w:rtl/>
        </w:rPr>
        <w:t xml:space="preserve"> - </w:t>
      </w:r>
      <w:r>
        <w:rPr>
          <w:rFonts w:hint="cs"/>
          <w:rtl/>
        </w:rPr>
        <w:t>مؤثرات</w:t>
      </w:r>
      <w:r>
        <w:rPr>
          <w:rtl/>
        </w:rPr>
        <w:t xml:space="preserve"> تنفيذ </w:t>
      </w:r>
      <w:r>
        <w:rPr>
          <w:rFonts w:hint="cs"/>
          <w:rtl/>
        </w:rPr>
        <w:t xml:space="preserve">نظام </w:t>
      </w:r>
      <w:r w:rsidRPr="00F44EA0">
        <w:rPr>
          <w:rtl/>
        </w:rPr>
        <w:t xml:space="preserve">المعلومات </w:t>
      </w:r>
      <w:r w:rsidRPr="00F44EA0">
        <w:rPr>
          <w:rFonts w:hint="cs"/>
          <w:rtl/>
        </w:rPr>
        <w:t>المؤتمت</w:t>
      </w:r>
      <w:r w:rsidRPr="00F44EA0">
        <w:rPr>
          <w:rtl/>
        </w:rPr>
        <w:t xml:space="preserve"> لتسجيل </w:t>
      </w:r>
      <w:r w:rsidRPr="00F44EA0">
        <w:rPr>
          <w:rFonts w:hint="cs"/>
          <w:rtl/>
        </w:rPr>
        <w:t>المطاريف</w:t>
      </w:r>
      <w:r w:rsidRPr="00F44EA0">
        <w:rPr>
          <w:rtl/>
        </w:rPr>
        <w:t xml:space="preserve"> </w:t>
      </w:r>
      <w:r w:rsidRPr="00F44EA0">
        <w:rPr>
          <w:rFonts w:hint="cs"/>
          <w:rtl/>
        </w:rPr>
        <w:t>ال</w:t>
      </w:r>
      <w:r w:rsidRPr="00F44EA0">
        <w:rPr>
          <w:rtl/>
        </w:rPr>
        <w:t xml:space="preserve">متنقلة </w:t>
      </w:r>
      <w:r w:rsidR="00535229">
        <w:t>(</w:t>
      </w:r>
      <w:r w:rsidRPr="00F44EA0">
        <w:t>AISMTRU</w:t>
      </w:r>
      <w:r w:rsidR="00535229">
        <w:t>)</w:t>
      </w:r>
      <w:r w:rsidR="00E24016">
        <w:rPr>
          <w:rFonts w:hint="cs"/>
          <w:rtl/>
        </w:rPr>
        <w:t xml:space="preserve"> في </w:t>
      </w:r>
      <w:r>
        <w:rPr>
          <w:rtl/>
        </w:rPr>
        <w:t>أوكرانيا</w:t>
      </w:r>
      <w:bookmarkEnd w:id="186"/>
    </w:p>
    <w:p w:rsidR="002F2D14" w:rsidRPr="00535229" w:rsidRDefault="006A1A51" w:rsidP="006A1A51">
      <w:pPr>
        <w:pStyle w:val="Heading3"/>
        <w:rPr>
          <w:rtl/>
        </w:rPr>
      </w:pPr>
      <w:bookmarkStart w:id="187" w:name="_Toc413407041"/>
      <w:bookmarkStart w:id="188" w:name="_Toc414026265"/>
      <w:r>
        <w:t>12</w:t>
      </w:r>
      <w:r w:rsidRPr="00C07AB3">
        <w:t>.1.A</w:t>
      </w:r>
      <w:r>
        <w:rPr>
          <w:rFonts w:hint="cs"/>
          <w:rtl/>
        </w:rPr>
        <w:tab/>
      </w:r>
      <w:r w:rsidR="002F2D14">
        <w:rPr>
          <w:rtl/>
        </w:rPr>
        <w:t xml:space="preserve">الإمارات العربية المتحدة </w:t>
      </w:r>
      <w:r w:rsidR="00535229">
        <w:t>(</w:t>
      </w:r>
      <w:r w:rsidR="002F2D14">
        <w:t>UAE</w:t>
      </w:r>
      <w:r w:rsidR="00535229">
        <w:t>)</w:t>
      </w:r>
      <w:bookmarkEnd w:id="187"/>
      <w:bookmarkEnd w:id="188"/>
    </w:p>
    <w:p w:rsidR="002F2D14" w:rsidRPr="002B2FF4" w:rsidRDefault="002F2D14" w:rsidP="00535229">
      <w:pPr>
        <w:rPr>
          <w:rtl/>
        </w:rPr>
      </w:pPr>
      <w:r>
        <w:rPr>
          <w:rtl/>
        </w:rPr>
        <w:t>تحظر</w:t>
      </w:r>
      <w:r w:rsidRPr="00D745CF">
        <w:rPr>
          <w:rtl/>
        </w:rPr>
        <w:t xml:space="preserve"> </w:t>
      </w:r>
      <w:r>
        <w:rPr>
          <w:rtl/>
        </w:rPr>
        <w:t>قوانين الاتصالات</w:t>
      </w:r>
      <w:r w:rsidR="00E24016">
        <w:rPr>
          <w:rtl/>
        </w:rPr>
        <w:t xml:space="preserve"> في </w:t>
      </w:r>
      <w:r>
        <w:rPr>
          <w:rtl/>
        </w:rPr>
        <w:t>الإمارات العربية المتحدة استخدام</w:t>
      </w:r>
      <w:r w:rsidRPr="00D745CF">
        <w:rPr>
          <w:rtl/>
        </w:rPr>
        <w:t xml:space="preserve"> </w:t>
      </w:r>
      <w:r>
        <w:rPr>
          <w:rtl/>
        </w:rPr>
        <w:t>الأجهزة المتنقلة</w:t>
      </w:r>
      <w:r>
        <w:rPr>
          <w:rFonts w:hint="cs"/>
          <w:rtl/>
        </w:rPr>
        <w:t xml:space="preserve"> المقلَّدة</w:t>
      </w:r>
      <w:r>
        <w:rPr>
          <w:rtl/>
        </w:rPr>
        <w:t xml:space="preserve"> وبيع</w:t>
      </w:r>
      <w:r>
        <w:rPr>
          <w:rFonts w:hint="cs"/>
          <w:rtl/>
        </w:rPr>
        <w:t>ها</w:t>
      </w:r>
      <w:r>
        <w:rPr>
          <w:rtl/>
        </w:rPr>
        <w:t xml:space="preserve"> وشرا</w:t>
      </w:r>
      <w:r>
        <w:rPr>
          <w:rFonts w:hint="cs"/>
          <w:rtl/>
        </w:rPr>
        <w:t>ءها</w:t>
      </w:r>
      <w:r>
        <w:rPr>
          <w:rtl/>
        </w:rPr>
        <w:t xml:space="preserve"> وتوزيع</w:t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والترويج لها</w:t>
      </w:r>
      <w:r>
        <w:rPr>
          <w:rtl/>
        </w:rPr>
        <w:t>.</w:t>
      </w:r>
      <w:r>
        <w:rPr>
          <w:rFonts w:hint="cs"/>
          <w:rtl/>
        </w:rPr>
        <w:t xml:space="preserve"> وتتخذ</w:t>
      </w:r>
      <w:r w:rsidRPr="00D745CF">
        <w:rPr>
          <w:rtl/>
        </w:rPr>
        <w:t xml:space="preserve"> </w:t>
      </w:r>
      <w:r>
        <w:rPr>
          <w:rtl/>
        </w:rPr>
        <w:t xml:space="preserve">هيئة تنظيم الاتصالات </w:t>
      </w:r>
      <w:r w:rsidR="00535229">
        <w:t>(</w:t>
      </w:r>
      <w:r>
        <w:t>TRA</w:t>
      </w:r>
      <w:r w:rsidR="00535229">
        <w:t>)</w:t>
      </w:r>
      <w:r>
        <w:rPr>
          <w:rtl/>
        </w:rPr>
        <w:t xml:space="preserve"> كل الخطوات اللازمة لضمان </w:t>
      </w:r>
      <w:r>
        <w:rPr>
          <w:rFonts w:hint="cs"/>
          <w:rtl/>
        </w:rPr>
        <w:t>ال</w:t>
      </w:r>
      <w:r>
        <w:rPr>
          <w:rtl/>
        </w:rPr>
        <w:t xml:space="preserve">وقف </w:t>
      </w:r>
      <w:r>
        <w:rPr>
          <w:rFonts w:hint="cs"/>
          <w:rtl/>
        </w:rPr>
        <w:t>ال</w:t>
      </w:r>
      <w:r>
        <w:rPr>
          <w:rtl/>
        </w:rPr>
        <w:t>كامل لبيع هذه الأجهزة</w:t>
      </w:r>
      <w:r w:rsidRPr="00D745CF">
        <w:rPr>
          <w:rtl/>
        </w:rPr>
        <w:t xml:space="preserve"> </w:t>
      </w:r>
      <w:r>
        <w:rPr>
          <w:rtl/>
        </w:rPr>
        <w:t>واستخدام</w:t>
      </w:r>
      <w:r>
        <w:rPr>
          <w:rFonts w:hint="cs"/>
          <w:rtl/>
        </w:rPr>
        <w:t>ها</w:t>
      </w:r>
      <w:r w:rsidR="00E24016">
        <w:rPr>
          <w:rtl/>
        </w:rPr>
        <w:t xml:space="preserve"> في </w:t>
      </w:r>
      <w:r>
        <w:rPr>
          <w:rtl/>
        </w:rPr>
        <w:t>الإمارات العربية المتحدة.</w:t>
      </w:r>
      <w:r>
        <w:rPr>
          <w:rFonts w:hint="cs"/>
          <w:rtl/>
        </w:rPr>
        <w:t xml:space="preserve"> ويُنبَّه</w:t>
      </w:r>
      <w:r>
        <w:rPr>
          <w:rtl/>
        </w:rPr>
        <w:t xml:space="preserve"> المتورط</w:t>
      </w:r>
      <w:r>
        <w:rPr>
          <w:rFonts w:hint="cs"/>
          <w:rtl/>
        </w:rPr>
        <w:t>و</w:t>
      </w:r>
      <w:r>
        <w:rPr>
          <w:rtl/>
        </w:rPr>
        <w:t>ن</w:t>
      </w:r>
      <w:r w:rsidR="00E24016">
        <w:rPr>
          <w:rtl/>
        </w:rPr>
        <w:t xml:space="preserve"> في </w:t>
      </w:r>
      <w:r>
        <w:rPr>
          <w:rtl/>
        </w:rPr>
        <w:t xml:space="preserve">بيع الهواتف المتنقلة </w:t>
      </w:r>
      <w:r>
        <w:rPr>
          <w:rFonts w:hint="cs"/>
          <w:rtl/>
        </w:rPr>
        <w:t>المقلَّدة</w:t>
      </w:r>
      <w:r>
        <w:rPr>
          <w:rtl/>
        </w:rPr>
        <w:t xml:space="preserve"> </w:t>
      </w:r>
      <w:r>
        <w:rPr>
          <w:rFonts w:hint="cs"/>
          <w:rtl/>
        </w:rPr>
        <w:t>ويغرَّمون</w:t>
      </w:r>
      <w:r>
        <w:rPr>
          <w:rtl/>
        </w:rPr>
        <w:t>، بينما يمكن</w:t>
      </w:r>
      <w:r w:rsidR="00E24016">
        <w:rPr>
          <w:rtl/>
        </w:rPr>
        <w:t xml:space="preserve"> في </w:t>
      </w:r>
      <w:r>
        <w:rPr>
          <w:rtl/>
        </w:rPr>
        <w:t xml:space="preserve">بعض الحالات حجب التراخيص نتيجة </w:t>
      </w:r>
      <w:r>
        <w:rPr>
          <w:rFonts w:hint="cs"/>
          <w:rtl/>
        </w:rPr>
        <w:t>عدم تلبية ال</w:t>
      </w:r>
      <w:r>
        <w:rPr>
          <w:rtl/>
        </w:rPr>
        <w:t>لوائح</w:t>
      </w:r>
      <w:r>
        <w:rPr>
          <w:rFonts w:hint="cs"/>
          <w:rtl/>
        </w:rPr>
        <w:t>.</w:t>
      </w:r>
    </w:p>
    <w:p w:rsidR="002F2D14" w:rsidRPr="00535229" w:rsidRDefault="002F2D14" w:rsidP="00535229">
      <w:pPr>
        <w:rPr>
          <w:spacing w:val="-4"/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في عام </w:t>
      </w:r>
      <w:r w:rsidRPr="00AF56EA">
        <w:rPr>
          <w:lang w:val="en-US"/>
        </w:rPr>
        <w:t>2011</w:t>
      </w:r>
      <w:r>
        <w:rPr>
          <w:rtl/>
        </w:rPr>
        <w:t>، أطلقت هيئة تنظيم الاتصالات حملة جديدة</w:t>
      </w:r>
      <w:r>
        <w:rPr>
          <w:rFonts w:hint="cs"/>
          <w:rtl/>
        </w:rPr>
        <w:t xml:space="preserve"> </w:t>
      </w:r>
      <w:hyperlink r:id="rId159" w:history="1">
        <w:r w:rsidRPr="002B2FF4">
          <w:rPr>
            <w:rStyle w:val="Hyperlink"/>
          </w:rPr>
          <w:t>http://www.tra.gov.ae/download.php?filename=public-announcements/IMEI_announcement_en.pdf</w:t>
        </w:r>
      </w:hyperlink>
      <w:r>
        <w:rPr>
          <w:rFonts w:hint="cs"/>
          <w:rtl/>
        </w:rPr>
        <w:t xml:space="preserve">، </w:t>
      </w:r>
      <w:hyperlink r:id="rId160" w:history="1">
        <w:r w:rsidRPr="00535229">
          <w:rPr>
            <w:rStyle w:val="Hyperlink"/>
            <w:spacing w:val="-4"/>
          </w:rPr>
          <w:t>http://www.tra.gov.ae/news_TRA_Launches_Fake_Mobile_Awareness_Campaign-</w:t>
        </w:r>
        <w:r w:rsidRPr="00AF56EA">
          <w:rPr>
            <w:rStyle w:val="Hyperlink"/>
            <w:spacing w:val="-4"/>
            <w:lang w:val="en-US"/>
          </w:rPr>
          <w:t>354</w:t>
        </w:r>
        <w:r w:rsidRPr="00535229">
          <w:rPr>
            <w:rStyle w:val="Hyperlink"/>
            <w:spacing w:val="-4"/>
          </w:rPr>
          <w:t>-</w:t>
        </w:r>
        <w:r w:rsidRPr="00AF56EA">
          <w:rPr>
            <w:rStyle w:val="Hyperlink"/>
            <w:spacing w:val="-4"/>
            <w:lang w:val="en-US"/>
          </w:rPr>
          <w:t>1</w:t>
        </w:r>
        <w:r w:rsidRPr="00535229">
          <w:rPr>
            <w:rStyle w:val="Hyperlink"/>
            <w:spacing w:val="-4"/>
          </w:rPr>
          <w:t>.php</w:t>
        </w:r>
      </w:hyperlink>
      <w:r w:rsidRPr="00535229">
        <w:rPr>
          <w:rFonts w:hint="cs"/>
          <w:spacing w:val="-4"/>
          <w:rtl/>
        </w:rPr>
        <w:t xml:space="preserve"> </w:t>
      </w:r>
      <w:r w:rsidRPr="00535229">
        <w:rPr>
          <w:spacing w:val="-4"/>
          <w:rtl/>
        </w:rPr>
        <w:t xml:space="preserve">لزيادة الوعي </w:t>
      </w:r>
      <w:r w:rsidRPr="00535229">
        <w:rPr>
          <w:rFonts w:hint="cs"/>
          <w:spacing w:val="-4"/>
          <w:rtl/>
        </w:rPr>
        <w:t>والثني عن</w:t>
      </w:r>
      <w:r w:rsidRPr="00535229">
        <w:rPr>
          <w:spacing w:val="-4"/>
          <w:rtl/>
        </w:rPr>
        <w:t xml:space="preserve"> استخدام الهواتف المتنقلة </w:t>
      </w:r>
      <w:r w:rsidRPr="00535229">
        <w:rPr>
          <w:rFonts w:hint="cs"/>
          <w:spacing w:val="-4"/>
          <w:rtl/>
        </w:rPr>
        <w:t>المقلَّدة</w:t>
      </w:r>
      <w:r w:rsidR="00E24016">
        <w:rPr>
          <w:spacing w:val="-4"/>
          <w:rtl/>
        </w:rPr>
        <w:t xml:space="preserve"> في </w:t>
      </w:r>
      <w:r w:rsidRPr="00535229">
        <w:rPr>
          <w:spacing w:val="-4"/>
          <w:rtl/>
        </w:rPr>
        <w:t>الإمارات العربية المتحدة، وأ</w:t>
      </w:r>
      <w:r w:rsidRPr="00535229">
        <w:rPr>
          <w:rFonts w:hint="cs"/>
          <w:spacing w:val="-4"/>
          <w:rtl/>
        </w:rPr>
        <w:t>ُ</w:t>
      </w:r>
      <w:r w:rsidRPr="00535229">
        <w:rPr>
          <w:spacing w:val="-4"/>
          <w:rtl/>
        </w:rPr>
        <w:t>علن أن</w:t>
      </w:r>
      <w:r w:rsidRPr="00535229">
        <w:rPr>
          <w:rFonts w:hint="cs"/>
          <w:spacing w:val="-4"/>
          <w:rtl/>
        </w:rPr>
        <w:t xml:space="preserve"> </w:t>
      </w:r>
      <w:r w:rsidRPr="00535229">
        <w:rPr>
          <w:spacing w:val="-4"/>
          <w:rtl/>
        </w:rPr>
        <w:t>جميع اله</w:t>
      </w:r>
      <w:r w:rsidRPr="00535229">
        <w:rPr>
          <w:rFonts w:hint="cs"/>
          <w:spacing w:val="-4"/>
          <w:rtl/>
        </w:rPr>
        <w:t>و</w:t>
      </w:r>
      <w:r w:rsidRPr="00535229">
        <w:rPr>
          <w:spacing w:val="-4"/>
          <w:rtl/>
        </w:rPr>
        <w:t>اتف المتنقل</w:t>
      </w:r>
      <w:r w:rsidRPr="00535229">
        <w:rPr>
          <w:rFonts w:hint="cs"/>
          <w:spacing w:val="-4"/>
          <w:rtl/>
        </w:rPr>
        <w:t>ة</w:t>
      </w:r>
      <w:r w:rsidRPr="00535229">
        <w:rPr>
          <w:spacing w:val="-4"/>
          <w:rtl/>
        </w:rPr>
        <w:t xml:space="preserve"> </w:t>
      </w:r>
      <w:r w:rsidRPr="00535229">
        <w:rPr>
          <w:rFonts w:hint="cs"/>
          <w:spacing w:val="-4"/>
          <w:rtl/>
        </w:rPr>
        <w:t>ذات أرقام</w:t>
      </w:r>
      <w:r w:rsidRPr="00535229">
        <w:rPr>
          <w:spacing w:val="-4"/>
          <w:rtl/>
        </w:rPr>
        <w:t xml:space="preserve"> الهوية الدولية للمعدات المتنقلة </w:t>
      </w:r>
      <w:r w:rsidR="00535229" w:rsidRPr="00535229">
        <w:rPr>
          <w:spacing w:val="-4"/>
        </w:rPr>
        <w:t>(</w:t>
      </w:r>
      <w:r w:rsidRPr="00535229">
        <w:rPr>
          <w:spacing w:val="-4"/>
        </w:rPr>
        <w:t>IMEI</w:t>
      </w:r>
      <w:r w:rsidR="00535229" w:rsidRPr="00535229">
        <w:rPr>
          <w:spacing w:val="-4"/>
        </w:rPr>
        <w:t>)</w:t>
      </w:r>
      <w:r w:rsidRPr="00535229">
        <w:rPr>
          <w:spacing w:val="-4"/>
          <w:rtl/>
        </w:rPr>
        <w:t xml:space="preserve"> </w:t>
      </w:r>
      <w:r w:rsidRPr="00535229">
        <w:rPr>
          <w:rFonts w:hint="cs"/>
          <w:spacing w:val="-4"/>
          <w:rtl/>
        </w:rPr>
        <w:t>المزورة</w:t>
      </w:r>
      <w:r w:rsidRPr="00535229">
        <w:rPr>
          <w:spacing w:val="-4"/>
          <w:rtl/>
        </w:rPr>
        <w:t xml:space="preserve"> ستتوقف</w:t>
      </w:r>
      <w:r w:rsidRPr="00535229">
        <w:rPr>
          <w:rFonts w:hint="cs"/>
          <w:spacing w:val="-4"/>
          <w:rtl/>
        </w:rPr>
        <w:t>،</w:t>
      </w:r>
      <w:r w:rsidRPr="00535229">
        <w:rPr>
          <w:spacing w:val="-4"/>
          <w:rtl/>
        </w:rPr>
        <w:t xml:space="preserve"> اعتبارا</w:t>
      </w:r>
      <w:r w:rsidRPr="00535229">
        <w:rPr>
          <w:rFonts w:hint="cs"/>
          <w:spacing w:val="-4"/>
          <w:rtl/>
        </w:rPr>
        <w:t>ً</w:t>
      </w:r>
      <w:r w:rsidRPr="00535229">
        <w:rPr>
          <w:spacing w:val="-4"/>
          <w:rtl/>
        </w:rPr>
        <w:t xml:space="preserve"> من </w:t>
      </w:r>
      <w:r w:rsidRPr="00AF56EA">
        <w:rPr>
          <w:spacing w:val="-4"/>
          <w:lang w:val="en-US"/>
        </w:rPr>
        <w:t>1</w:t>
      </w:r>
      <w:r w:rsidRPr="00535229">
        <w:rPr>
          <w:spacing w:val="-4"/>
          <w:rtl/>
        </w:rPr>
        <w:t xml:space="preserve"> يناير </w:t>
      </w:r>
      <w:r w:rsidRPr="00AF56EA">
        <w:rPr>
          <w:spacing w:val="-4"/>
          <w:lang w:val="en-US"/>
        </w:rPr>
        <w:t>2012</w:t>
      </w:r>
      <w:r w:rsidRPr="00535229">
        <w:rPr>
          <w:spacing w:val="-4"/>
          <w:rtl/>
        </w:rPr>
        <w:t>، ع</w:t>
      </w:r>
      <w:r w:rsidRPr="00535229">
        <w:rPr>
          <w:rFonts w:hint="cs"/>
          <w:spacing w:val="-4"/>
          <w:rtl/>
        </w:rPr>
        <w:t>ن</w:t>
      </w:r>
      <w:r w:rsidRPr="00535229">
        <w:rPr>
          <w:spacing w:val="-4"/>
          <w:rtl/>
        </w:rPr>
        <w:t xml:space="preserve"> العمل ضمن شبكة الاتصالات المتنقل</w:t>
      </w:r>
      <w:r w:rsidRPr="00535229">
        <w:rPr>
          <w:rFonts w:hint="cs"/>
          <w:spacing w:val="-4"/>
          <w:rtl/>
        </w:rPr>
        <w:t>ة</w:t>
      </w:r>
      <w:r w:rsidR="00E24016">
        <w:rPr>
          <w:spacing w:val="-4"/>
          <w:rtl/>
        </w:rPr>
        <w:t xml:space="preserve"> في </w:t>
      </w:r>
      <w:r w:rsidRPr="00535229">
        <w:rPr>
          <w:spacing w:val="-4"/>
          <w:rtl/>
        </w:rPr>
        <w:t>الإمارات العربية المتحدة.</w:t>
      </w:r>
      <w:r w:rsidRPr="00535229">
        <w:rPr>
          <w:rFonts w:hint="cs"/>
          <w:spacing w:val="-4"/>
          <w:rtl/>
        </w:rPr>
        <w:t xml:space="preserve"> ونشرت</w:t>
      </w:r>
      <w:r w:rsidRPr="00535229">
        <w:rPr>
          <w:spacing w:val="-4"/>
          <w:rtl/>
        </w:rPr>
        <w:t xml:space="preserve"> هيئة تنظيم الاتصالات </w:t>
      </w:r>
      <w:r w:rsidRPr="00535229">
        <w:rPr>
          <w:rFonts w:hint="cs"/>
          <w:spacing w:val="-4"/>
          <w:rtl/>
        </w:rPr>
        <w:t>إ</w:t>
      </w:r>
      <w:r w:rsidRPr="00535229">
        <w:rPr>
          <w:spacing w:val="-4"/>
          <w:rtl/>
        </w:rPr>
        <w:t>علانات</w:t>
      </w:r>
      <w:r w:rsidR="00E24016">
        <w:rPr>
          <w:spacing w:val="-4"/>
          <w:rtl/>
        </w:rPr>
        <w:t xml:space="preserve"> في </w:t>
      </w:r>
      <w:r w:rsidRPr="00535229">
        <w:rPr>
          <w:spacing w:val="-4"/>
          <w:rtl/>
        </w:rPr>
        <w:t xml:space="preserve">الصحف اليومية تحذر الناس </w:t>
      </w:r>
      <w:r w:rsidRPr="00535229">
        <w:rPr>
          <w:rFonts w:hint="cs"/>
          <w:spacing w:val="-4"/>
          <w:rtl/>
        </w:rPr>
        <w:t>بشأن</w:t>
      </w:r>
      <w:r w:rsidRPr="00535229">
        <w:rPr>
          <w:spacing w:val="-4"/>
          <w:rtl/>
        </w:rPr>
        <w:t xml:space="preserve"> الحظر الوشيك على الهواتف المزيَّفة.</w:t>
      </w:r>
    </w:p>
    <w:p w:rsidR="002F2D14" w:rsidRDefault="002F2D14" w:rsidP="00535229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في حين </w:t>
      </w:r>
      <w:r>
        <w:rPr>
          <w:rFonts w:hint="cs"/>
          <w:rtl/>
        </w:rPr>
        <w:t>سعى</w:t>
      </w:r>
      <w:r>
        <w:rPr>
          <w:rtl/>
        </w:rPr>
        <w:t xml:space="preserve"> هذا الإجراء إلى </w:t>
      </w:r>
      <w:r>
        <w:rPr>
          <w:rFonts w:hint="cs"/>
          <w:rtl/>
        </w:rPr>
        <w:t>جعل</w:t>
      </w:r>
      <w:r>
        <w:rPr>
          <w:rtl/>
        </w:rPr>
        <w:t xml:space="preserve"> أجهزة الهاتف المتنقل </w:t>
      </w:r>
      <w:r>
        <w:rPr>
          <w:rFonts w:hint="cs"/>
          <w:rtl/>
        </w:rPr>
        <w:t xml:space="preserve">المزورة </w:t>
      </w:r>
      <w:r w:rsidRPr="00B62139">
        <w:rPr>
          <w:rtl/>
        </w:rPr>
        <w:t>من مخلّفات الماضي</w:t>
      </w:r>
      <w:r>
        <w:rPr>
          <w:rtl/>
        </w:rPr>
        <w:t>، لم تتأثر ا</w:t>
      </w:r>
      <w:r>
        <w:rPr>
          <w:rFonts w:hint="cs"/>
          <w:rtl/>
        </w:rPr>
        <w:t>لا</w:t>
      </w:r>
      <w:r>
        <w:rPr>
          <w:rtl/>
        </w:rPr>
        <w:t xml:space="preserve">شتراكات </w:t>
      </w:r>
      <w:r>
        <w:rPr>
          <w:rFonts w:hint="cs"/>
          <w:rtl/>
        </w:rPr>
        <w:t>ب</w:t>
      </w:r>
      <w:r w:rsidR="00535229">
        <w:rPr>
          <w:rtl/>
        </w:rPr>
        <w:t>الخدمة واستمرت</w:t>
      </w:r>
      <w:r w:rsidR="00E24016">
        <w:rPr>
          <w:rtl/>
        </w:rPr>
        <w:t xml:space="preserve"> في </w:t>
      </w:r>
      <w:r>
        <w:rPr>
          <w:rtl/>
        </w:rPr>
        <w:t xml:space="preserve">العمل بشكل طبيعي عند استخدام أجهزة الهاتف المتنقل </w:t>
      </w:r>
      <w:r>
        <w:rPr>
          <w:rFonts w:hint="cs"/>
          <w:rtl/>
        </w:rPr>
        <w:t>الأصلية</w:t>
      </w:r>
      <w:r>
        <w:rPr>
          <w:rtl/>
        </w:rPr>
        <w:t>.</w:t>
      </w:r>
      <w:r w:rsidRPr="002232CF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يمكن للمستخدمين الحصول على رد من </w:t>
      </w:r>
      <w:r>
        <w:rPr>
          <w:rFonts w:hint="cs"/>
          <w:rtl/>
        </w:rPr>
        <w:t>مقدم</w:t>
      </w:r>
      <w:r>
        <w:rPr>
          <w:rtl/>
        </w:rPr>
        <w:t xml:space="preserve"> خدمة </w:t>
      </w:r>
      <w:r>
        <w:rPr>
          <w:rFonts w:hint="cs"/>
          <w:rtl/>
        </w:rPr>
        <w:t>يورد</w:t>
      </w:r>
      <w:r>
        <w:rPr>
          <w:rtl/>
        </w:rPr>
        <w:t xml:space="preserve"> معلومات عن </w:t>
      </w:r>
      <w:r>
        <w:rPr>
          <w:rFonts w:hint="cs"/>
          <w:rtl/>
        </w:rPr>
        <w:t>وضع</w:t>
      </w:r>
      <w:r>
        <w:rPr>
          <w:rtl/>
        </w:rPr>
        <w:t xml:space="preserve"> الجهاز المتنقل</w:t>
      </w:r>
      <w:r w:rsidRPr="002232CF">
        <w:rPr>
          <w:rtl/>
        </w:rPr>
        <w:t xml:space="preserve"> </w:t>
      </w:r>
      <w:r>
        <w:rPr>
          <w:rtl/>
        </w:rPr>
        <w:t>عن طريق إرسال</w:t>
      </w:r>
      <w:r w:rsidRPr="002232CF">
        <w:rPr>
          <w:rFonts w:hint="cs"/>
          <w:rtl/>
        </w:rPr>
        <w:t xml:space="preserve"> </w:t>
      </w:r>
      <w:r>
        <w:rPr>
          <w:rFonts w:hint="cs"/>
          <w:rtl/>
        </w:rPr>
        <w:t>رسالة نصية قصيرة</w:t>
      </w:r>
      <w:r>
        <w:rPr>
          <w:rtl/>
        </w:rPr>
        <w:t xml:space="preserve"> </w:t>
      </w:r>
      <w:r w:rsidR="00535229">
        <w:t>(</w:t>
      </w:r>
      <w:r>
        <w:t>SMS</w:t>
      </w:r>
      <w:r w:rsidR="00535229">
        <w:t>)</w:t>
      </w:r>
      <w:r>
        <w:rPr>
          <w:rFonts w:hint="cs"/>
          <w:rtl/>
        </w:rPr>
        <w:t xml:space="preserve"> مشفوعة</w:t>
      </w:r>
      <w:r w:rsidR="006A1A51">
        <w:rPr>
          <w:rFonts w:hint="cs"/>
          <w:rtl/>
        </w:rPr>
        <w:t>ً</w:t>
      </w:r>
      <w:r>
        <w:rPr>
          <w:rFonts w:hint="cs"/>
          <w:rtl/>
        </w:rPr>
        <w:t xml:space="preserve"> برقم</w:t>
      </w:r>
      <w:r>
        <w:rPr>
          <w:rtl/>
        </w:rPr>
        <w:t xml:space="preserve"> هوية </w:t>
      </w:r>
      <w:r>
        <w:t>IMEI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لجهاز المتنقل إلى رقم الهاتف "</w:t>
      </w:r>
      <w:r w:rsidRPr="00AF56EA">
        <w:rPr>
          <w:lang w:val="en-US"/>
        </w:rPr>
        <w:t>8877</w:t>
      </w:r>
      <w:r>
        <w:rPr>
          <w:rtl/>
        </w:rPr>
        <w:t>"</w:t>
      </w:r>
      <w:r>
        <w:rPr>
          <w:rFonts w:hint="cs"/>
          <w:rtl/>
        </w:rPr>
        <w:t>. ويبادر مقدمو الخدمة إلى</w:t>
      </w:r>
      <w:r w:rsidRPr="002232CF">
        <w:rPr>
          <w:rtl/>
        </w:rPr>
        <w:t xml:space="preserve"> </w:t>
      </w:r>
      <w:r>
        <w:rPr>
          <w:rtl/>
        </w:rPr>
        <w:t>الاتصال</w:t>
      </w:r>
      <w:r w:rsidRPr="002232CF">
        <w:rPr>
          <w:rtl/>
        </w:rPr>
        <w:t xml:space="preserve"> </w:t>
      </w:r>
      <w:r>
        <w:rPr>
          <w:rtl/>
        </w:rPr>
        <w:t xml:space="preserve">على الفور </w:t>
      </w:r>
      <w:r>
        <w:rPr>
          <w:rFonts w:hint="cs"/>
          <w:rtl/>
        </w:rPr>
        <w:t>ب</w:t>
      </w:r>
      <w:r>
        <w:rPr>
          <w:rtl/>
        </w:rPr>
        <w:t xml:space="preserve">مستخدمي </w:t>
      </w:r>
      <w:r>
        <w:rPr>
          <w:rFonts w:hint="cs"/>
          <w:rtl/>
        </w:rPr>
        <w:t>ال</w:t>
      </w:r>
      <w:r>
        <w:rPr>
          <w:rtl/>
        </w:rPr>
        <w:t xml:space="preserve">أجهزة </w:t>
      </w:r>
      <w:r>
        <w:rPr>
          <w:rFonts w:hint="cs"/>
          <w:rtl/>
        </w:rPr>
        <w:t>المزورة، فيما</w:t>
      </w:r>
      <w:r w:rsidRPr="002232CF">
        <w:rPr>
          <w:rtl/>
        </w:rPr>
        <w:t xml:space="preserve"> </w:t>
      </w:r>
      <w:r>
        <w:rPr>
          <w:rFonts w:hint="cs"/>
          <w:rtl/>
        </w:rPr>
        <w:t>يتعين فصل</w:t>
      </w:r>
      <w:r>
        <w:rPr>
          <w:rtl/>
        </w:rPr>
        <w:t xml:space="preserve"> جميع الهواتف </w:t>
      </w:r>
      <w:r>
        <w:rPr>
          <w:rFonts w:hint="cs"/>
          <w:rtl/>
        </w:rPr>
        <w:t>غير المعتَمدة من حيث</w:t>
      </w:r>
      <w:r>
        <w:rPr>
          <w:rtl/>
        </w:rPr>
        <w:t xml:space="preserve"> النوع عن جميع خدمات الاتصالات، بما</w:t>
      </w:r>
      <w:r w:rsidR="00E24016">
        <w:rPr>
          <w:rtl/>
        </w:rPr>
        <w:t xml:space="preserve"> في </w:t>
      </w:r>
      <w:r>
        <w:rPr>
          <w:rtl/>
        </w:rPr>
        <w:t>ذلك المكالمات والنصوص والإنترنت.</w:t>
      </w:r>
    </w:p>
    <w:p w:rsidR="002F2D14" w:rsidRPr="00D745CF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أعلنت الهيئة أن الأجهزة المتنقلة </w:t>
      </w:r>
      <w:r>
        <w:rPr>
          <w:rFonts w:hint="cs"/>
          <w:rtl/>
        </w:rPr>
        <w:t>المزورة</w:t>
      </w:r>
      <w:r>
        <w:rPr>
          <w:rtl/>
        </w:rPr>
        <w:t xml:space="preserve"> يمكن أن تكون ضارة لصحة المستخدم، </w:t>
      </w:r>
      <w:r>
        <w:rPr>
          <w:rFonts w:hint="cs"/>
          <w:rtl/>
        </w:rPr>
        <w:t>وحثت</w:t>
      </w:r>
      <w:r>
        <w:rPr>
          <w:rtl/>
        </w:rPr>
        <w:t xml:space="preserve"> جميع المستخدمين على اتخاذ الاحتياطات المناسبة عند شراء الأجهزة والمعدات المتنقلة.</w:t>
      </w:r>
      <w:r w:rsidRPr="002232CF">
        <w:rPr>
          <w:rtl/>
        </w:rPr>
        <w:t xml:space="preserve"> </w:t>
      </w:r>
      <w:r>
        <w:rPr>
          <w:rtl/>
        </w:rPr>
        <w:t>ووفقا</w:t>
      </w:r>
      <w:r>
        <w:rPr>
          <w:rFonts w:hint="cs"/>
          <w:rtl/>
        </w:rPr>
        <w:t>ً</w:t>
      </w:r>
      <w:r>
        <w:rPr>
          <w:rtl/>
        </w:rPr>
        <w:t xml:space="preserve"> لهيئة تنظيم الاتصالات</w:t>
      </w:r>
      <w:r>
        <w:rPr>
          <w:rFonts w:hint="cs"/>
          <w:rtl/>
        </w:rPr>
        <w:t xml:space="preserve">، تكون </w:t>
      </w:r>
      <w:r>
        <w:rPr>
          <w:rtl/>
        </w:rPr>
        <w:t xml:space="preserve">الهواتف </w:t>
      </w:r>
      <w:r>
        <w:rPr>
          <w:rFonts w:hint="cs"/>
          <w:rtl/>
        </w:rPr>
        <w:t>المقلَّدة</w:t>
      </w:r>
      <w:r>
        <w:rPr>
          <w:rtl/>
        </w:rPr>
        <w:t xml:space="preserve"> عرضة بشكل خاص لتسرب</w:t>
      </w:r>
      <w:r>
        <w:rPr>
          <w:rFonts w:hint="cs"/>
          <w:rtl/>
        </w:rPr>
        <w:t>ات</w:t>
      </w:r>
      <w:r>
        <w:rPr>
          <w:rtl/>
        </w:rPr>
        <w:t xml:space="preserve"> وانفجارات</w:t>
      </w:r>
      <w:r w:rsidRPr="002232CF">
        <w:rPr>
          <w:rtl/>
        </w:rPr>
        <w:t xml:space="preserve"> </w:t>
      </w:r>
      <w:r>
        <w:rPr>
          <w:rtl/>
        </w:rPr>
        <w:t xml:space="preserve">البطارية </w:t>
      </w:r>
      <w:r>
        <w:rPr>
          <w:rFonts w:hint="cs"/>
          <w:rtl/>
        </w:rPr>
        <w:t>التي تطلق</w:t>
      </w:r>
      <w:r>
        <w:rPr>
          <w:rtl/>
        </w:rPr>
        <w:t xml:space="preserve"> مواد كيميائية أك</w:t>
      </w:r>
      <w:r>
        <w:rPr>
          <w:rFonts w:hint="cs"/>
          <w:rtl/>
        </w:rPr>
        <w:t>َّ</w:t>
      </w:r>
      <w:r>
        <w:rPr>
          <w:rtl/>
        </w:rPr>
        <w:t>الة أو سامة.</w:t>
      </w:r>
      <w:r>
        <w:rPr>
          <w:rFonts w:hint="cs"/>
          <w:rtl/>
        </w:rPr>
        <w:t xml:space="preserve"> ويؤدي تدني جودة التجميع أيضاً إلى عدم ضبط</w:t>
      </w:r>
      <w:r w:rsidRPr="002232CF">
        <w:rPr>
          <w:rtl/>
        </w:rPr>
        <w:t xml:space="preserve"> </w:t>
      </w:r>
      <w:r>
        <w:rPr>
          <w:rtl/>
        </w:rPr>
        <w:t>مستويات الإشعاع</w:t>
      </w:r>
      <w:r>
        <w:rPr>
          <w:rFonts w:hint="cs"/>
          <w:rtl/>
        </w:rPr>
        <w:t xml:space="preserve"> مما يرجح سرعة</w:t>
      </w:r>
      <w:r>
        <w:rPr>
          <w:rtl/>
        </w:rPr>
        <w:t xml:space="preserve"> است</w:t>
      </w:r>
      <w:r w:rsidRPr="0012435D">
        <w:rPr>
          <w:rtl/>
          <w:lang w:val="en-US"/>
        </w:rPr>
        <w:t>ن‍ز</w:t>
      </w:r>
      <w:r>
        <w:rPr>
          <w:rtl/>
        </w:rPr>
        <w:t xml:space="preserve">اف </w:t>
      </w:r>
      <w:r>
        <w:rPr>
          <w:rFonts w:hint="cs"/>
          <w:rtl/>
        </w:rPr>
        <w:t>ا</w:t>
      </w:r>
      <w:r>
        <w:rPr>
          <w:rtl/>
        </w:rPr>
        <w:t>لبطاريات</w:t>
      </w:r>
      <w:r>
        <w:rPr>
          <w:rFonts w:hint="cs"/>
          <w:rtl/>
        </w:rPr>
        <w:t xml:space="preserve"> ويضعف بشدة </w:t>
      </w:r>
      <w:r w:rsidR="00E24016">
        <w:rPr>
          <w:rFonts w:hint="cs"/>
          <w:rtl/>
        </w:rPr>
        <w:t xml:space="preserve">عادةً </w:t>
      </w:r>
      <w:r w:rsidR="00535229">
        <w:rPr>
          <w:rFonts w:hint="cs"/>
          <w:rtl/>
        </w:rPr>
        <w:t>الإشارة المستقبَلة.</w:t>
      </w:r>
    </w:p>
    <w:p w:rsidR="002F2D14" w:rsidRDefault="002F2D14" w:rsidP="00C3526F">
      <w:pPr>
        <w:rPr>
          <w:rtl/>
        </w:rPr>
      </w:pPr>
      <w:r>
        <w:rPr>
          <w:rtl/>
        </w:rPr>
        <w:lastRenderedPageBreak/>
        <w:t>و</w:t>
      </w:r>
      <w:r>
        <w:rPr>
          <w:rFonts w:hint="cs"/>
          <w:rtl/>
        </w:rPr>
        <w:t xml:space="preserve">تمثل </w:t>
      </w:r>
      <w:r>
        <w:rPr>
          <w:rtl/>
        </w:rPr>
        <w:t xml:space="preserve">الهدف النهائي </w:t>
      </w:r>
      <w:r>
        <w:rPr>
          <w:rFonts w:hint="cs"/>
          <w:rtl/>
        </w:rPr>
        <w:t>ل</w:t>
      </w:r>
      <w:r>
        <w:rPr>
          <w:rtl/>
        </w:rPr>
        <w:t>هيئة تنظيم الاتصالات</w:t>
      </w:r>
      <w:r w:rsidR="00E24016">
        <w:rPr>
          <w:rtl/>
        </w:rPr>
        <w:t xml:space="preserve"> في </w:t>
      </w:r>
      <w:r>
        <w:rPr>
          <w:rFonts w:hint="cs"/>
          <w:rtl/>
        </w:rPr>
        <w:t>إزالة</w:t>
      </w:r>
      <w:r>
        <w:rPr>
          <w:rtl/>
        </w:rPr>
        <w:t xml:space="preserve"> الأجهزة المتنقلة </w:t>
      </w:r>
      <w:r>
        <w:rPr>
          <w:rFonts w:hint="cs"/>
          <w:rtl/>
        </w:rPr>
        <w:t>المقلدة</w:t>
      </w:r>
      <w:r>
        <w:rPr>
          <w:rtl/>
        </w:rPr>
        <w:t xml:space="preserve"> </w:t>
      </w:r>
      <w:r>
        <w:rPr>
          <w:rFonts w:hint="cs"/>
          <w:rtl/>
        </w:rPr>
        <w:t>من</w:t>
      </w:r>
      <w:r>
        <w:rPr>
          <w:rtl/>
        </w:rPr>
        <w:t xml:space="preserve"> الإمارات العربية المتحدة وتثقيف الجمهور العام فضلا</w:t>
      </w:r>
      <w:r w:rsidR="006A1A51">
        <w:rPr>
          <w:rFonts w:hint="cs"/>
          <w:rtl/>
        </w:rPr>
        <w:t>ً</w:t>
      </w:r>
      <w:r>
        <w:rPr>
          <w:rtl/>
        </w:rPr>
        <w:t xml:space="preserve"> عن تجار التجزئة </w:t>
      </w:r>
      <w:r>
        <w:rPr>
          <w:rFonts w:hint="cs"/>
          <w:rtl/>
        </w:rPr>
        <w:t>بشأن</w:t>
      </w:r>
      <w:r>
        <w:rPr>
          <w:rtl/>
        </w:rPr>
        <w:t xml:space="preserve"> المخاطر التي </w:t>
      </w:r>
      <w:r>
        <w:rPr>
          <w:rFonts w:hint="cs"/>
          <w:rtl/>
        </w:rPr>
        <w:t>ي</w:t>
      </w:r>
      <w:r>
        <w:rPr>
          <w:rtl/>
        </w:rPr>
        <w:t>نطوي عليها استخدامها.</w:t>
      </w:r>
      <w:r w:rsidRPr="0002027B">
        <w:rPr>
          <w:rFonts w:hint="cs"/>
          <w:rtl/>
        </w:rPr>
        <w:t xml:space="preserve"> </w:t>
      </w:r>
      <w:r>
        <w:rPr>
          <w:rFonts w:hint="cs"/>
          <w:rtl/>
        </w:rPr>
        <w:t>وأدركت</w:t>
      </w:r>
      <w:r>
        <w:rPr>
          <w:rtl/>
        </w:rPr>
        <w:t xml:space="preserve"> هيئة تنظيم الاتصالات أن قضايا التزييف والقرصنة كان لها تأثير هائل على الاقتصاد وحقوق الملكية الفكرية، </w:t>
      </w:r>
      <w:r>
        <w:rPr>
          <w:rFonts w:hint="cs"/>
          <w:rtl/>
        </w:rPr>
        <w:t>وأن</w:t>
      </w:r>
      <w:r>
        <w:rPr>
          <w:rtl/>
        </w:rPr>
        <w:t xml:space="preserve"> الهواتف المتنقلة </w:t>
      </w:r>
      <w:r>
        <w:rPr>
          <w:rFonts w:hint="cs"/>
          <w:rtl/>
        </w:rPr>
        <w:t>المقلدة</w:t>
      </w:r>
      <w:r>
        <w:rPr>
          <w:rtl/>
        </w:rPr>
        <w:t xml:space="preserve"> كانت أيضا</w:t>
      </w:r>
      <w:r>
        <w:rPr>
          <w:rFonts w:hint="cs"/>
          <w:rtl/>
        </w:rPr>
        <w:t>ً</w:t>
      </w:r>
      <w:r>
        <w:rPr>
          <w:rtl/>
        </w:rPr>
        <w:t xml:space="preserve"> أجهزة </w:t>
      </w:r>
      <w:r>
        <w:rPr>
          <w:rFonts w:hint="cs"/>
          <w:rtl/>
        </w:rPr>
        <w:t>متدنية</w:t>
      </w:r>
      <w:r>
        <w:rPr>
          <w:rtl/>
        </w:rPr>
        <w:t xml:space="preserve"> الجودة </w:t>
      </w:r>
      <w:r>
        <w:rPr>
          <w:rFonts w:hint="cs"/>
          <w:rtl/>
        </w:rPr>
        <w:t>صُنعت</w:t>
      </w:r>
      <w:r>
        <w:rPr>
          <w:rtl/>
        </w:rPr>
        <w:t xml:space="preserve"> دون الاختبارات</w:t>
      </w:r>
      <w:r>
        <w:rPr>
          <w:rFonts w:hint="cs"/>
          <w:rtl/>
        </w:rPr>
        <w:t xml:space="preserve"> والضوابط</w:t>
      </w:r>
      <w:r>
        <w:rPr>
          <w:rtl/>
        </w:rPr>
        <w:t xml:space="preserve"> المناسبة.</w:t>
      </w:r>
    </w:p>
    <w:p w:rsidR="002F2D14" w:rsidRDefault="002F2D14" w:rsidP="008607A1">
      <w:pPr>
        <w:pStyle w:val="Heading2"/>
        <w:spacing w:before="240"/>
        <w:rPr>
          <w:rtl/>
        </w:rPr>
      </w:pPr>
      <w:bookmarkStart w:id="189" w:name="_Toc414026266"/>
      <w:r w:rsidRPr="00AF56EA">
        <w:rPr>
          <w:lang w:val="en-US"/>
        </w:rPr>
        <w:t>2</w:t>
      </w:r>
      <w:r w:rsidR="006A1A51">
        <w:rPr>
          <w:lang w:val="en-US"/>
        </w:rPr>
        <w:t>.A</w:t>
      </w:r>
      <w:r>
        <w:rPr>
          <w:rFonts w:hint="cs"/>
          <w:rtl/>
        </w:rPr>
        <w:tab/>
      </w:r>
      <w:r>
        <w:rPr>
          <w:rtl/>
        </w:rPr>
        <w:t xml:space="preserve">أمثلة </w:t>
      </w:r>
      <w:r>
        <w:rPr>
          <w:rFonts w:hint="cs"/>
          <w:rtl/>
        </w:rPr>
        <w:t xml:space="preserve">عن </w:t>
      </w:r>
      <w:r>
        <w:rPr>
          <w:rtl/>
        </w:rPr>
        <w:t xml:space="preserve">تدابير مشتركة على </w:t>
      </w:r>
      <w:r>
        <w:rPr>
          <w:rFonts w:hint="cs"/>
          <w:rtl/>
        </w:rPr>
        <w:t>المستويات</w:t>
      </w:r>
      <w:r>
        <w:rPr>
          <w:rtl/>
        </w:rPr>
        <w:t xml:space="preserve"> الإقليمي</w:t>
      </w:r>
      <w:r>
        <w:rPr>
          <w:rFonts w:hint="cs"/>
          <w:rtl/>
        </w:rPr>
        <w:t>ة</w:t>
      </w:r>
      <w:bookmarkEnd w:id="189"/>
    </w:p>
    <w:p w:rsidR="002F2D14" w:rsidRPr="00535229" w:rsidRDefault="002F2D14" w:rsidP="00535229">
      <w:pPr>
        <w:pStyle w:val="Heading3"/>
        <w:rPr>
          <w:rtl/>
        </w:rPr>
      </w:pPr>
      <w:bookmarkStart w:id="190" w:name="_Toc413407043"/>
      <w:bookmarkStart w:id="191" w:name="_Toc414026267"/>
      <w:r w:rsidRPr="00AF56EA">
        <w:rPr>
          <w:lang w:val="en-US"/>
        </w:rPr>
        <w:t>1</w:t>
      </w:r>
      <w:r w:rsidR="006A1A51">
        <w:rPr>
          <w:lang w:val="en-US"/>
        </w:rPr>
        <w:t>.</w:t>
      </w:r>
      <w:r w:rsidR="006A1A51" w:rsidRPr="00AF56EA">
        <w:rPr>
          <w:lang w:val="en-US"/>
        </w:rPr>
        <w:t>2</w:t>
      </w:r>
      <w:r w:rsidR="006A1A51">
        <w:rPr>
          <w:lang w:val="en-US"/>
        </w:rPr>
        <w:t>.A</w:t>
      </w:r>
      <w:r w:rsidR="00535229">
        <w:rPr>
          <w:rtl/>
        </w:rPr>
        <w:tab/>
      </w:r>
      <w:r>
        <w:rPr>
          <w:rtl/>
        </w:rPr>
        <w:t xml:space="preserve">لجنة البلدان الأمريكية للاتصالات </w:t>
      </w:r>
      <w:r w:rsidR="00535229">
        <w:t>(</w:t>
      </w:r>
      <w:r>
        <w:t>CITEL</w:t>
      </w:r>
      <w:r w:rsidR="00535229">
        <w:t>)</w:t>
      </w:r>
      <w:bookmarkEnd w:id="190"/>
      <w:bookmarkEnd w:id="191"/>
    </w:p>
    <w:p w:rsidR="002F2D14" w:rsidRDefault="002F2D14" w:rsidP="00535229">
      <w:pPr>
        <w:rPr>
          <w:rtl/>
        </w:rPr>
      </w:pPr>
      <w:r>
        <w:rPr>
          <w:rtl/>
        </w:rPr>
        <w:t xml:space="preserve">أسست الجمعية العامة </w:t>
      </w:r>
      <w:r>
        <w:rPr>
          <w:rFonts w:hint="cs"/>
          <w:rtl/>
        </w:rPr>
        <w:t>ل</w:t>
      </w:r>
      <w:r>
        <w:rPr>
          <w:rtl/>
        </w:rPr>
        <w:t xml:space="preserve">منظمة الدول الأمريكية </w:t>
      </w:r>
      <w:r w:rsidR="00535229">
        <w:t>(</w:t>
      </w:r>
      <w:r>
        <w:t>OAS</w:t>
      </w:r>
      <w:r w:rsidR="00535229">
        <w:t>)</w:t>
      </w:r>
      <w:r>
        <w:rPr>
          <w:rtl/>
        </w:rPr>
        <w:t xml:space="preserve"> لجنة البلدان الأمريكية للاتصالات </w:t>
      </w:r>
      <w:r w:rsidR="00535229">
        <w:t>(</w:t>
      </w:r>
      <w:r>
        <w:t>CITEL</w:t>
      </w:r>
      <w:r w:rsidR="00535229">
        <w:t>)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1994</w:t>
      </w:r>
      <w:r>
        <w:rPr>
          <w:rtl/>
        </w:rPr>
        <w:t xml:space="preserve"> بهدف تعزيز تنمية الاتصالات/تكنولوجيا المعلومات والاتصالات</w:t>
      </w:r>
      <w:r w:rsidR="00E24016">
        <w:rPr>
          <w:rtl/>
        </w:rPr>
        <w:t xml:space="preserve"> في </w:t>
      </w:r>
      <w:r>
        <w:rPr>
          <w:rtl/>
        </w:rPr>
        <w:t>الأمريكتين.</w:t>
      </w:r>
      <w:r>
        <w:rPr>
          <w:rFonts w:hint="cs"/>
          <w:rtl/>
        </w:rPr>
        <w:t xml:space="preserve"> وتضم عضوية اللجنة</w:t>
      </w:r>
      <w:r w:rsidRPr="008443F0">
        <w:rPr>
          <w:rtl/>
        </w:rPr>
        <w:t xml:space="preserve"> </w:t>
      </w:r>
      <w:r>
        <w:rPr>
          <w:rtl/>
        </w:rPr>
        <w:t xml:space="preserve">كل الدول </w:t>
      </w:r>
      <w:r>
        <w:rPr>
          <w:rFonts w:hint="cs"/>
          <w:rtl/>
        </w:rPr>
        <w:t>الخمس و</w:t>
      </w:r>
      <w:r w:rsidR="00A27370">
        <w:rPr>
          <w:rFonts w:hint="cs"/>
          <w:rtl/>
        </w:rPr>
        <w:t>ال</w:t>
      </w:r>
      <w:r>
        <w:rPr>
          <w:rFonts w:hint="cs"/>
          <w:rtl/>
        </w:rPr>
        <w:t>ثلاثين</w:t>
      </w:r>
      <w:r>
        <w:rPr>
          <w:rtl/>
        </w:rPr>
        <w:t>، فضلا</w:t>
      </w:r>
      <w:r>
        <w:rPr>
          <w:rFonts w:hint="cs"/>
          <w:rtl/>
        </w:rPr>
        <w:t>ً</w:t>
      </w:r>
      <w:r>
        <w:rPr>
          <w:rtl/>
        </w:rPr>
        <w:t xml:space="preserve"> عن أكثر من </w:t>
      </w:r>
      <w:r w:rsidRPr="00AF56EA">
        <w:rPr>
          <w:lang w:val="en-US"/>
        </w:rPr>
        <w:t>100</w:t>
      </w:r>
      <w:r>
        <w:rPr>
          <w:rtl/>
        </w:rPr>
        <w:t xml:space="preserve"> </w:t>
      </w:r>
      <w:r>
        <w:rPr>
          <w:rFonts w:hint="cs"/>
          <w:rtl/>
        </w:rPr>
        <w:t>عضو منتسب من دوائر</w:t>
      </w:r>
      <w:r>
        <w:rPr>
          <w:rtl/>
        </w:rPr>
        <w:t xml:space="preserve"> صناعة تكنولوجيا المعلومات والاتصالات.</w:t>
      </w:r>
    </w:p>
    <w:p w:rsidR="002F2D14" w:rsidRPr="00535229" w:rsidRDefault="002F2D14" w:rsidP="00A27370">
      <w:pPr>
        <w:rPr>
          <w:spacing w:val="-2"/>
          <w:rtl/>
        </w:rPr>
      </w:pPr>
      <w:r w:rsidRPr="00535229">
        <w:rPr>
          <w:rFonts w:hint="cs"/>
          <w:spacing w:val="-2"/>
          <w:rtl/>
        </w:rPr>
        <w:t>و</w:t>
      </w:r>
      <w:r w:rsidRPr="00535229">
        <w:rPr>
          <w:spacing w:val="-2"/>
          <w:rtl/>
        </w:rPr>
        <w:t xml:space="preserve">في عام </w:t>
      </w:r>
      <w:r w:rsidRPr="00AF56EA">
        <w:rPr>
          <w:spacing w:val="-2"/>
          <w:lang w:val="en-US"/>
        </w:rPr>
        <w:t>2009</w:t>
      </w:r>
      <w:r w:rsidRPr="00535229">
        <w:rPr>
          <w:rFonts w:hint="cs"/>
          <w:spacing w:val="-2"/>
          <w:rtl/>
        </w:rPr>
        <w:t>، أوصت</w:t>
      </w:r>
      <w:r w:rsidRPr="00535229">
        <w:rPr>
          <w:spacing w:val="-2"/>
          <w:rtl/>
        </w:rPr>
        <w:t xml:space="preserve"> اللجنة الاستشاري</w:t>
      </w:r>
      <w:r w:rsidRPr="00535229">
        <w:rPr>
          <w:rFonts w:hint="cs"/>
          <w:spacing w:val="-2"/>
          <w:rtl/>
        </w:rPr>
        <w:t>ة</w:t>
      </w:r>
      <w:r w:rsidRPr="00535229">
        <w:rPr>
          <w:spacing w:val="-2"/>
          <w:rtl/>
        </w:rPr>
        <w:t xml:space="preserve"> الدائمة الأول</w:t>
      </w:r>
      <w:r w:rsidRPr="00535229">
        <w:rPr>
          <w:rFonts w:hint="cs"/>
          <w:spacing w:val="-2"/>
          <w:rtl/>
        </w:rPr>
        <w:t>ى</w:t>
      </w:r>
      <w:r w:rsidRPr="00535229">
        <w:rPr>
          <w:spacing w:val="-2"/>
          <w:rtl/>
        </w:rPr>
        <w:t xml:space="preserve"> (الاتصالات)</w:t>
      </w:r>
      <w:r w:rsidRPr="00535229">
        <w:rPr>
          <w:rFonts w:hint="cs"/>
          <w:spacing w:val="-2"/>
          <w:rtl/>
        </w:rPr>
        <w:t xml:space="preserve"> لدى</w:t>
      </w:r>
      <w:r w:rsidRPr="00535229">
        <w:rPr>
          <w:spacing w:val="-2"/>
          <w:rtl/>
        </w:rPr>
        <w:t xml:space="preserve"> لجنة البلدان الأمريكية للاتصالات</w:t>
      </w:r>
      <w:r w:rsidRPr="00535229">
        <w:rPr>
          <w:rFonts w:hint="cs"/>
          <w:spacing w:val="-2"/>
          <w:rtl/>
        </w:rPr>
        <w:t xml:space="preserve"> </w:t>
      </w:r>
      <w:r w:rsidR="00535229" w:rsidRPr="00535229">
        <w:rPr>
          <w:spacing w:val="-2"/>
          <w:lang w:val="en-US"/>
        </w:rPr>
        <w:t>(</w:t>
      </w:r>
      <w:r w:rsidRPr="00535229">
        <w:rPr>
          <w:spacing w:val="-2"/>
        </w:rPr>
        <w:t>CITEL</w:t>
      </w:r>
      <w:r w:rsidR="00535229" w:rsidRPr="00535229">
        <w:rPr>
          <w:spacing w:val="-2"/>
        </w:rPr>
        <w:t> </w:t>
      </w:r>
      <w:r w:rsidRPr="00535229">
        <w:rPr>
          <w:spacing w:val="-2"/>
        </w:rPr>
        <w:t>PCC.I</w:t>
      </w:r>
      <w:r w:rsidR="00535229" w:rsidRPr="00535229">
        <w:rPr>
          <w:spacing w:val="-2"/>
        </w:rPr>
        <w:t>)</w:t>
      </w:r>
      <w:r w:rsidRPr="00535229">
        <w:rPr>
          <w:rFonts w:hint="cs"/>
          <w:spacing w:val="-2"/>
          <w:rtl/>
        </w:rPr>
        <w:t xml:space="preserve"> </w:t>
      </w:r>
      <w:r w:rsidRPr="00535229">
        <w:rPr>
          <w:spacing w:val="-2"/>
          <w:rtl/>
        </w:rPr>
        <w:t xml:space="preserve">الدول الأعضاء </w:t>
      </w:r>
      <w:r w:rsidR="00A27370" w:rsidRPr="00535229">
        <w:rPr>
          <w:rFonts w:hint="cs"/>
          <w:spacing w:val="-2"/>
          <w:rtl/>
        </w:rPr>
        <w:t>ب</w:t>
      </w:r>
      <w:r w:rsidR="00A27370" w:rsidRPr="00535229">
        <w:rPr>
          <w:spacing w:val="-2"/>
          <w:rtl/>
        </w:rPr>
        <w:t>أن</w:t>
      </w:r>
      <w:r w:rsidR="00A27370" w:rsidRPr="00535229">
        <w:rPr>
          <w:rFonts w:hint="cs"/>
          <w:spacing w:val="-2"/>
          <w:rtl/>
        </w:rPr>
        <w:t xml:space="preserve"> </w:t>
      </w:r>
      <w:r w:rsidRPr="00535229">
        <w:rPr>
          <w:spacing w:val="-2"/>
          <w:rtl/>
        </w:rPr>
        <w:t>"</w:t>
      </w:r>
      <w:r w:rsidR="00A27370" w:rsidRPr="00535229">
        <w:rPr>
          <w:rFonts w:hint="cs"/>
          <w:spacing w:val="-2"/>
          <w:rtl/>
        </w:rPr>
        <w:t>تنظر</w:t>
      </w:r>
      <w:r w:rsidR="00A27370" w:rsidRPr="00535229">
        <w:rPr>
          <w:spacing w:val="-2"/>
          <w:rtl/>
        </w:rPr>
        <w:t xml:space="preserve"> </w:t>
      </w:r>
      <w:r w:rsidRPr="00535229">
        <w:rPr>
          <w:spacing w:val="-2"/>
          <w:rtl/>
        </w:rPr>
        <w:t xml:space="preserve">في إنشاء قواعد بيانات كجزء من برنامج شامل </w:t>
      </w:r>
      <w:r w:rsidRPr="00535229">
        <w:rPr>
          <w:rFonts w:hint="cs"/>
          <w:spacing w:val="-2"/>
          <w:rtl/>
        </w:rPr>
        <w:t>ل</w:t>
      </w:r>
      <w:r w:rsidRPr="00535229">
        <w:rPr>
          <w:spacing w:val="-2"/>
          <w:rtl/>
        </w:rPr>
        <w:t xml:space="preserve">مكافحة التزييف </w:t>
      </w:r>
      <w:r w:rsidRPr="00535229">
        <w:rPr>
          <w:rFonts w:hint="cs"/>
          <w:spacing w:val="-2"/>
          <w:rtl/>
        </w:rPr>
        <w:t>والاحتيال</w:t>
      </w:r>
      <w:r w:rsidRPr="00535229">
        <w:rPr>
          <w:spacing w:val="-2"/>
          <w:rtl/>
        </w:rPr>
        <w:t>" (التقرير النهائي للاجتماع</w:t>
      </w:r>
      <w:r w:rsidRPr="00535229">
        <w:rPr>
          <w:rFonts w:hint="cs"/>
          <w:spacing w:val="-2"/>
          <w:rtl/>
        </w:rPr>
        <w:t xml:space="preserve"> الخامس عشر للجنة </w:t>
      </w:r>
      <w:r w:rsidRPr="00535229">
        <w:rPr>
          <w:spacing w:val="-2"/>
        </w:rPr>
        <w:t>CITEL PCC.I</w:t>
      </w:r>
      <w:r w:rsidR="00E24016">
        <w:rPr>
          <w:rFonts w:hint="cs"/>
          <w:spacing w:val="-2"/>
          <w:rtl/>
        </w:rPr>
        <w:t xml:space="preserve"> في </w:t>
      </w:r>
      <w:r w:rsidRPr="00AF56EA">
        <w:rPr>
          <w:rFonts w:hint="cs"/>
          <w:spacing w:val="-2"/>
          <w:lang w:val="en-US"/>
        </w:rPr>
        <w:t>2</w:t>
      </w:r>
      <w:r w:rsidRPr="00535229">
        <w:rPr>
          <w:rFonts w:hint="cs"/>
          <w:spacing w:val="-2"/>
          <w:rtl/>
        </w:rPr>
        <w:t xml:space="preserve"> </w:t>
      </w:r>
      <w:r w:rsidRPr="00535229">
        <w:rPr>
          <w:spacing w:val="-2"/>
          <w:rtl/>
        </w:rPr>
        <w:t xml:space="preserve">أكتوبر </w:t>
      </w:r>
      <w:r w:rsidRPr="00AF56EA">
        <w:rPr>
          <w:spacing w:val="-2"/>
          <w:lang w:val="en-US"/>
        </w:rPr>
        <w:t>2009</w:t>
      </w:r>
      <w:r w:rsidRPr="00535229">
        <w:rPr>
          <w:spacing w:val="-2"/>
          <w:rtl/>
        </w:rPr>
        <w:t xml:space="preserve">)، وفي ديسمبر </w:t>
      </w:r>
      <w:r w:rsidRPr="00AF56EA">
        <w:rPr>
          <w:spacing w:val="-2"/>
          <w:lang w:val="en-US"/>
        </w:rPr>
        <w:t>2011</w:t>
      </w:r>
      <w:r w:rsidRPr="00535229">
        <w:rPr>
          <w:rFonts w:hint="cs"/>
          <w:spacing w:val="-2"/>
          <w:rtl/>
        </w:rPr>
        <w:t xml:space="preserve"> </w:t>
      </w:r>
      <w:r w:rsidRPr="00535229">
        <w:rPr>
          <w:spacing w:val="-2"/>
          <w:rtl/>
        </w:rPr>
        <w:t>بدأت اللجنة الاستشاري</w:t>
      </w:r>
      <w:r w:rsidRPr="00535229">
        <w:rPr>
          <w:rFonts w:hint="cs"/>
          <w:spacing w:val="-2"/>
          <w:rtl/>
        </w:rPr>
        <w:t>ة</w:t>
      </w:r>
      <w:r w:rsidRPr="00535229">
        <w:rPr>
          <w:spacing w:val="-2"/>
          <w:rtl/>
        </w:rPr>
        <w:t xml:space="preserve"> الدائمة </w:t>
      </w:r>
      <w:r w:rsidRPr="00535229">
        <w:rPr>
          <w:rFonts w:hint="cs"/>
          <w:spacing w:val="-2"/>
          <w:rtl/>
        </w:rPr>
        <w:t>الثانية</w:t>
      </w:r>
      <w:r w:rsidRPr="00535229">
        <w:rPr>
          <w:spacing w:val="-2"/>
          <w:rtl/>
        </w:rPr>
        <w:t xml:space="preserve"> (الاتصالات الراديوية بما</w:t>
      </w:r>
      <w:r w:rsidR="00E24016">
        <w:rPr>
          <w:spacing w:val="-2"/>
          <w:rtl/>
        </w:rPr>
        <w:t xml:space="preserve"> في </w:t>
      </w:r>
      <w:r w:rsidRPr="00535229">
        <w:rPr>
          <w:spacing w:val="-2"/>
          <w:rtl/>
        </w:rPr>
        <w:t xml:space="preserve">ذلك </w:t>
      </w:r>
      <w:r w:rsidRPr="00535229">
        <w:rPr>
          <w:rFonts w:hint="cs"/>
          <w:spacing w:val="-2"/>
          <w:rtl/>
        </w:rPr>
        <w:t>الإذاعة</w:t>
      </w:r>
      <w:r w:rsidRPr="00535229">
        <w:rPr>
          <w:spacing w:val="-2"/>
          <w:rtl/>
        </w:rPr>
        <w:t>)</w:t>
      </w:r>
      <w:r w:rsidRPr="00535229">
        <w:rPr>
          <w:rFonts w:hint="cs"/>
          <w:spacing w:val="-2"/>
          <w:rtl/>
        </w:rPr>
        <w:t xml:space="preserve"> لدى</w:t>
      </w:r>
      <w:r w:rsidRPr="00535229">
        <w:rPr>
          <w:spacing w:val="-2"/>
          <w:rtl/>
        </w:rPr>
        <w:t xml:space="preserve"> لجنة البلدان الأمريكية للاتصالات</w:t>
      </w:r>
      <w:r w:rsidRPr="00535229">
        <w:rPr>
          <w:rFonts w:hint="cs"/>
          <w:spacing w:val="-2"/>
          <w:rtl/>
        </w:rPr>
        <w:t xml:space="preserve"> </w:t>
      </w:r>
      <w:r w:rsidR="00535229" w:rsidRPr="00535229">
        <w:rPr>
          <w:spacing w:val="-2"/>
        </w:rPr>
        <w:t>(</w:t>
      </w:r>
      <w:r w:rsidRPr="00535229">
        <w:rPr>
          <w:spacing w:val="-2"/>
        </w:rPr>
        <w:t>CITEL PCC.II</w:t>
      </w:r>
      <w:r w:rsidR="00535229" w:rsidRPr="00535229">
        <w:rPr>
          <w:spacing w:val="-2"/>
        </w:rPr>
        <w:t>)</w:t>
      </w:r>
      <w:r w:rsidRPr="00535229">
        <w:rPr>
          <w:rFonts w:hint="cs"/>
          <w:spacing w:val="-2"/>
          <w:rtl/>
        </w:rPr>
        <w:t xml:space="preserve"> ب</w:t>
      </w:r>
      <w:r w:rsidRPr="00535229">
        <w:rPr>
          <w:spacing w:val="-2"/>
          <w:rtl/>
        </w:rPr>
        <w:t>دراسة التدابير التي تتخذها إدارات الاتصالات بشأن استخدام الهواتف المتنقلة المزيَّفة.</w:t>
      </w:r>
    </w:p>
    <w:p w:rsidR="002F2D14" w:rsidRDefault="002F2D14" w:rsidP="00A27370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قررت</w:t>
      </w:r>
      <w:r>
        <w:rPr>
          <w:rFonts w:hint="cs"/>
          <w:rtl/>
        </w:rPr>
        <w:t xml:space="preserve"> اللجنة</w:t>
      </w:r>
      <w:r>
        <w:rPr>
          <w:rtl/>
        </w:rPr>
        <w:t xml:space="preserve"> </w:t>
      </w:r>
      <w:r>
        <w:t>PCC.II</w:t>
      </w:r>
      <w:r>
        <w:rPr>
          <w:rtl/>
        </w:rPr>
        <w:t xml:space="preserve"> </w:t>
      </w:r>
      <w:r>
        <w:rPr>
          <w:rFonts w:hint="cs"/>
          <w:rtl/>
        </w:rPr>
        <w:t>أن ت</w:t>
      </w:r>
      <w:r>
        <w:rPr>
          <w:rtl/>
        </w:rPr>
        <w:t xml:space="preserve">طلب </w:t>
      </w:r>
      <w:r>
        <w:rPr>
          <w:rFonts w:hint="cs"/>
          <w:rtl/>
        </w:rPr>
        <w:t xml:space="preserve">إلى </w:t>
      </w:r>
      <w:r>
        <w:rPr>
          <w:rtl/>
        </w:rPr>
        <w:t xml:space="preserve">الإدارات </w:t>
      </w:r>
      <w:r w:rsidRPr="00BE565F">
        <w:rPr>
          <w:rtl/>
        </w:rPr>
        <w:t>تقديم</w:t>
      </w:r>
      <w:r>
        <w:rPr>
          <w:rtl/>
        </w:rPr>
        <w:t xml:space="preserve"> معلومات "</w:t>
      </w:r>
      <w:r>
        <w:rPr>
          <w:rFonts w:hint="cs"/>
          <w:rtl/>
        </w:rPr>
        <w:t>بشأن</w:t>
      </w:r>
      <w:r>
        <w:rPr>
          <w:rtl/>
        </w:rPr>
        <w:t xml:space="preserve"> الإجراءات والتدابير التنظيمية والإدارية المتخذة أو</w:t>
      </w:r>
      <w:r w:rsidR="00A27370">
        <w:rPr>
          <w:rFonts w:hint="cs"/>
          <w:rtl/>
        </w:rPr>
        <w:t> </w:t>
      </w:r>
      <w:r>
        <w:rPr>
          <w:rtl/>
        </w:rPr>
        <w:t>المخطط لها فيما يتعلق</w:t>
      </w:r>
      <w:r>
        <w:rPr>
          <w:rFonts w:hint="cs"/>
          <w:rtl/>
        </w:rPr>
        <w:t xml:space="preserve"> ب</w:t>
      </w:r>
      <w:r>
        <w:rPr>
          <w:rtl/>
        </w:rPr>
        <w:t xml:space="preserve">الهواتف </w:t>
      </w:r>
      <w:r>
        <w:rPr>
          <w:rFonts w:hint="cs"/>
          <w:rtl/>
        </w:rPr>
        <w:t>الخلوية المقلَّدة أو</w:t>
      </w:r>
      <w:r w:rsidRPr="003266F2">
        <w:rPr>
          <w:rtl/>
        </w:rPr>
        <w:t xml:space="preserve"> </w:t>
      </w:r>
      <w:r>
        <w:rPr>
          <w:rtl/>
        </w:rPr>
        <w:t>المزيَّفة</w:t>
      </w:r>
      <w:r>
        <w:rPr>
          <w:rFonts w:hint="cs"/>
          <w:rtl/>
        </w:rPr>
        <w:t xml:space="preserve"> أو تلك</w:t>
      </w:r>
      <w:r>
        <w:rPr>
          <w:rtl/>
        </w:rPr>
        <w:t xml:space="preserve"> دون المستوى المطلوب وآثارها السلبية على المستخدمين </w:t>
      </w:r>
      <w:r w:rsidRPr="00AE4741">
        <w:rPr>
          <w:spacing w:val="-4"/>
          <w:rtl/>
        </w:rPr>
        <w:t>والمشغلين بما</w:t>
      </w:r>
      <w:r w:rsidR="00E24016" w:rsidRPr="00AE4741">
        <w:rPr>
          <w:spacing w:val="-4"/>
          <w:rtl/>
        </w:rPr>
        <w:t xml:space="preserve"> في </w:t>
      </w:r>
      <w:r w:rsidRPr="00AE4741">
        <w:rPr>
          <w:spacing w:val="-4"/>
          <w:rtl/>
        </w:rPr>
        <w:t xml:space="preserve">ذلك التداخل ومستويات </w:t>
      </w:r>
      <w:r w:rsidRPr="00AE4741">
        <w:rPr>
          <w:rFonts w:hint="cs"/>
          <w:spacing w:val="-4"/>
          <w:rtl/>
        </w:rPr>
        <w:t>ال</w:t>
      </w:r>
      <w:r w:rsidRPr="00AE4741">
        <w:rPr>
          <w:spacing w:val="-4"/>
          <w:rtl/>
        </w:rPr>
        <w:t xml:space="preserve">إشعاع غير </w:t>
      </w:r>
      <w:r w:rsidRPr="00AE4741">
        <w:rPr>
          <w:rFonts w:hint="cs"/>
          <w:spacing w:val="-4"/>
          <w:rtl/>
        </w:rPr>
        <w:t>ال</w:t>
      </w:r>
      <w:r w:rsidRPr="00AE4741">
        <w:rPr>
          <w:spacing w:val="-4"/>
          <w:rtl/>
        </w:rPr>
        <w:t xml:space="preserve">مؤين واستخدام المكونات الكيميائية </w:t>
      </w:r>
      <w:r w:rsidRPr="00AE4741">
        <w:rPr>
          <w:rFonts w:hint="cs"/>
          <w:spacing w:val="-4"/>
          <w:rtl/>
        </w:rPr>
        <w:t>ال</w:t>
      </w:r>
      <w:r w:rsidRPr="00AE4741">
        <w:rPr>
          <w:spacing w:val="-4"/>
          <w:rtl/>
        </w:rPr>
        <w:t xml:space="preserve">خطرة أو </w:t>
      </w:r>
      <w:r w:rsidRPr="00AE4741">
        <w:rPr>
          <w:rFonts w:hint="cs"/>
          <w:spacing w:val="-4"/>
          <w:rtl/>
        </w:rPr>
        <w:t>ال</w:t>
      </w:r>
      <w:r w:rsidRPr="00AE4741">
        <w:rPr>
          <w:spacing w:val="-4"/>
          <w:rtl/>
        </w:rPr>
        <w:t>محظور</w:t>
      </w:r>
      <w:r w:rsidRPr="00AE4741">
        <w:rPr>
          <w:rFonts w:hint="cs"/>
          <w:spacing w:val="-4"/>
          <w:rtl/>
        </w:rPr>
        <w:t>ة</w:t>
      </w:r>
      <w:r w:rsidRPr="00AE4741">
        <w:rPr>
          <w:spacing w:val="-4"/>
          <w:rtl/>
        </w:rPr>
        <w:t>"</w:t>
      </w:r>
      <w:r>
        <w:rPr>
          <w:rtl/>
        </w:rPr>
        <w:t>(القرار</w:t>
      </w:r>
      <w:r w:rsidR="00A27370">
        <w:rPr>
          <w:rFonts w:hint="cs"/>
          <w:rtl/>
        </w:rPr>
        <w:t> </w:t>
      </w:r>
      <w:r w:rsidRPr="00AF56EA">
        <w:rPr>
          <w:lang w:val="en-US"/>
        </w:rPr>
        <w:t>121</w:t>
      </w:r>
      <w:r w:rsidR="00A27370">
        <w:rPr>
          <w:rFonts w:hint="eastAsia"/>
          <w:rtl/>
          <w:lang w:val="en-US"/>
        </w:rPr>
        <w:t> </w:t>
      </w:r>
      <w:r>
        <w:rPr>
          <w:rFonts w:hint="cs"/>
          <w:rtl/>
        </w:rPr>
        <w:t>الوارد</w:t>
      </w:r>
      <w:r w:rsidR="00A27370">
        <w:rPr>
          <w:rFonts w:hint="eastAsia"/>
          <w:rtl/>
        </w:rPr>
        <w:t> </w:t>
      </w:r>
      <w:r w:rsidR="00E24016">
        <w:rPr>
          <w:rFonts w:hint="cs"/>
          <w:rtl/>
        </w:rPr>
        <w:t>في </w:t>
      </w:r>
      <w:r>
        <w:rPr>
          <w:rtl/>
        </w:rPr>
        <w:t>التقرير النهائي للاجتماع ال</w:t>
      </w:r>
      <w:r>
        <w:rPr>
          <w:rFonts w:hint="cs"/>
          <w:rtl/>
        </w:rPr>
        <w:t>ثامن عشر</w:t>
      </w:r>
      <w:r>
        <w:rPr>
          <w:rtl/>
        </w:rPr>
        <w:t xml:space="preserve"> </w:t>
      </w:r>
      <w:r>
        <w:rPr>
          <w:rFonts w:hint="cs"/>
          <w:rtl/>
        </w:rPr>
        <w:t>للجنة</w:t>
      </w:r>
      <w:r>
        <w:rPr>
          <w:rtl/>
        </w:rPr>
        <w:t xml:space="preserve"> </w:t>
      </w:r>
      <w:r>
        <w:t>CCITEL PCC.II</w:t>
      </w:r>
      <w:r w:rsidR="00E24016">
        <w:rPr>
          <w:rFonts w:hint="cs"/>
          <w:rtl/>
        </w:rPr>
        <w:t xml:space="preserve"> في </w:t>
      </w:r>
      <w:r w:rsidRPr="00AF56EA">
        <w:rPr>
          <w:rFonts w:hint="cs"/>
          <w:lang w:val="en-US"/>
        </w:rPr>
        <w:t>22</w:t>
      </w:r>
      <w:r>
        <w:rPr>
          <w:rtl/>
        </w:rPr>
        <w:t xml:space="preserve"> ديسمبر </w:t>
      </w:r>
      <w:r w:rsidRPr="00AF56EA">
        <w:rPr>
          <w:lang w:val="en-US"/>
        </w:rPr>
        <w:t>2011</w:t>
      </w:r>
      <w:r>
        <w:rPr>
          <w:rtl/>
        </w:rPr>
        <w:t>).</w:t>
      </w:r>
    </w:p>
    <w:p w:rsidR="002F2D14" w:rsidRDefault="002F2D14" w:rsidP="00C3526F">
      <w:pPr>
        <w:rPr>
          <w:rtl/>
        </w:rPr>
      </w:pPr>
      <w:r>
        <w:rPr>
          <w:rtl/>
        </w:rPr>
        <w:t>وقد نظرت البلدان الأمريكية للاتصالات</w:t>
      </w:r>
      <w:r>
        <w:rPr>
          <w:rFonts w:hint="cs"/>
          <w:rtl/>
        </w:rPr>
        <w:t xml:space="preserve"> </w:t>
      </w:r>
      <w:r>
        <w:rPr>
          <w:rtl/>
        </w:rPr>
        <w:t>أيضا</w:t>
      </w:r>
      <w:r>
        <w:rPr>
          <w:rFonts w:hint="cs"/>
          <w:rtl/>
        </w:rPr>
        <w:t>ً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قضية سرقة الهاتف المتنقل ووافقت </w:t>
      </w:r>
      <w:r>
        <w:rPr>
          <w:rFonts w:hint="cs"/>
          <w:rtl/>
        </w:rPr>
        <w:t>كلتا ال</w:t>
      </w:r>
      <w:r>
        <w:rPr>
          <w:rtl/>
        </w:rPr>
        <w:t>لجن</w:t>
      </w:r>
      <w:r w:rsidR="00A27370">
        <w:rPr>
          <w:rFonts w:hint="cs"/>
          <w:rtl/>
        </w:rPr>
        <w:t>ت</w:t>
      </w:r>
      <w:r>
        <w:rPr>
          <w:rFonts w:hint="cs"/>
          <w:rtl/>
        </w:rPr>
        <w:t>ين</w:t>
      </w:r>
      <w:r>
        <w:rPr>
          <w:rtl/>
        </w:rPr>
        <w:t xml:space="preserve"> ا</w:t>
      </w:r>
      <w:r>
        <w:rPr>
          <w:rFonts w:hint="cs"/>
          <w:rtl/>
        </w:rPr>
        <w:t>لا</w:t>
      </w:r>
      <w:r>
        <w:rPr>
          <w:rtl/>
        </w:rPr>
        <w:t>ستشاري</w:t>
      </w:r>
      <w:r>
        <w:rPr>
          <w:rFonts w:hint="cs"/>
          <w:rtl/>
        </w:rPr>
        <w:t>تين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دائم</w:t>
      </w:r>
      <w:r>
        <w:rPr>
          <w:rFonts w:hint="cs"/>
          <w:rtl/>
        </w:rPr>
        <w:t>تين</w:t>
      </w:r>
      <w:r>
        <w:rPr>
          <w:rtl/>
        </w:rPr>
        <w:t xml:space="preserve"> على عدد من القرارات المتعلقة بهذا الموضوع.</w:t>
      </w:r>
    </w:p>
    <w:p w:rsidR="002F2D14" w:rsidRPr="008607A1" w:rsidRDefault="002F2D14" w:rsidP="00535229">
      <w:pPr>
        <w:rPr>
          <w:spacing w:val="-4"/>
          <w:rtl/>
        </w:rPr>
      </w:pPr>
      <w:r w:rsidRPr="008607A1">
        <w:rPr>
          <w:rFonts w:hint="cs"/>
          <w:spacing w:val="-4"/>
          <w:rtl/>
        </w:rPr>
        <w:t>و</w:t>
      </w:r>
      <w:r w:rsidRPr="008607A1">
        <w:rPr>
          <w:spacing w:val="-4"/>
          <w:rtl/>
        </w:rPr>
        <w:t>وافق</w:t>
      </w:r>
      <w:r w:rsidRPr="008607A1">
        <w:rPr>
          <w:rFonts w:hint="cs"/>
          <w:spacing w:val="-4"/>
          <w:rtl/>
        </w:rPr>
        <w:t>ت اللجنة</w:t>
      </w:r>
      <w:r w:rsidRPr="008607A1">
        <w:rPr>
          <w:spacing w:val="-4"/>
          <w:rtl/>
        </w:rPr>
        <w:t xml:space="preserve"> </w:t>
      </w:r>
      <w:r w:rsidRPr="008607A1">
        <w:rPr>
          <w:spacing w:val="-4"/>
        </w:rPr>
        <w:t>PCC.II</w:t>
      </w:r>
      <w:r w:rsidRPr="008607A1">
        <w:rPr>
          <w:spacing w:val="-4"/>
          <w:rtl/>
        </w:rPr>
        <w:t xml:space="preserve"> </w:t>
      </w:r>
      <w:r w:rsidRPr="008607A1">
        <w:rPr>
          <w:rFonts w:hint="cs"/>
          <w:spacing w:val="-4"/>
          <w:rtl/>
        </w:rPr>
        <w:t xml:space="preserve">على </w:t>
      </w:r>
      <w:r w:rsidRPr="008607A1">
        <w:rPr>
          <w:spacing w:val="-4"/>
          <w:rtl/>
        </w:rPr>
        <w:t xml:space="preserve">القرار </w:t>
      </w:r>
      <w:r w:rsidRPr="00AF56EA">
        <w:rPr>
          <w:spacing w:val="-4"/>
          <w:lang w:val="en-US"/>
        </w:rPr>
        <w:t>73</w:t>
      </w:r>
      <w:r w:rsidR="00E24016">
        <w:rPr>
          <w:spacing w:val="-4"/>
          <w:rtl/>
        </w:rPr>
        <w:t xml:space="preserve"> في </w:t>
      </w:r>
      <w:r w:rsidRPr="008607A1">
        <w:rPr>
          <w:spacing w:val="-4"/>
          <w:rtl/>
        </w:rPr>
        <w:t xml:space="preserve">سبتمبر عام </w:t>
      </w:r>
      <w:r w:rsidRPr="00AF56EA">
        <w:rPr>
          <w:spacing w:val="-4"/>
          <w:lang w:val="en-US"/>
        </w:rPr>
        <w:t>2011</w:t>
      </w:r>
      <w:r w:rsidRPr="008607A1">
        <w:rPr>
          <w:spacing w:val="-4"/>
          <w:rtl/>
        </w:rPr>
        <w:t xml:space="preserve"> </w:t>
      </w:r>
      <w:r w:rsidRPr="008607A1">
        <w:rPr>
          <w:rFonts w:hint="cs"/>
          <w:spacing w:val="-4"/>
          <w:rtl/>
        </w:rPr>
        <w:t>بشأن</w:t>
      </w:r>
      <w:r w:rsidRPr="008607A1">
        <w:rPr>
          <w:spacing w:val="-4"/>
          <w:rtl/>
        </w:rPr>
        <w:t xml:space="preserve"> "إقامة شراكة إقليمية لمكافحة سرقة المعدات الطرفية المتنقلة".</w:t>
      </w:r>
      <w:r w:rsidRPr="008607A1">
        <w:rPr>
          <w:rFonts w:hint="cs"/>
          <w:spacing w:val="-4"/>
          <w:rtl/>
        </w:rPr>
        <w:t xml:space="preserve"> و</w:t>
      </w:r>
      <w:r w:rsidRPr="008607A1">
        <w:rPr>
          <w:spacing w:val="-4"/>
          <w:rtl/>
        </w:rPr>
        <w:t>طلب هذا القرار</w:t>
      </w:r>
      <w:r w:rsidRPr="008607A1">
        <w:rPr>
          <w:rFonts w:hint="cs"/>
          <w:spacing w:val="-4"/>
          <w:rtl/>
        </w:rPr>
        <w:t xml:space="preserve"> إلى اللجنة</w:t>
      </w:r>
      <w:r w:rsidRPr="008607A1">
        <w:rPr>
          <w:spacing w:val="-4"/>
          <w:rtl/>
        </w:rPr>
        <w:t xml:space="preserve"> </w:t>
      </w:r>
      <w:r w:rsidRPr="008607A1">
        <w:rPr>
          <w:spacing w:val="-4"/>
        </w:rPr>
        <w:t>PCC.I</w:t>
      </w:r>
      <w:r w:rsidRPr="008607A1">
        <w:rPr>
          <w:spacing w:val="-4"/>
          <w:rtl/>
        </w:rPr>
        <w:t xml:space="preserve"> </w:t>
      </w:r>
      <w:r w:rsidRPr="008607A1">
        <w:rPr>
          <w:rFonts w:hint="cs"/>
          <w:spacing w:val="-4"/>
          <w:rtl/>
        </w:rPr>
        <w:t>ا</w:t>
      </w:r>
      <w:r w:rsidRPr="008607A1">
        <w:rPr>
          <w:spacing w:val="-4"/>
          <w:rtl/>
        </w:rPr>
        <w:t>لنظر</w:t>
      </w:r>
      <w:r w:rsidR="00E24016">
        <w:rPr>
          <w:spacing w:val="-4"/>
          <w:rtl/>
        </w:rPr>
        <w:t xml:space="preserve"> في </w:t>
      </w:r>
      <w:r w:rsidRPr="008607A1">
        <w:rPr>
          <w:spacing w:val="-4"/>
          <w:rtl/>
        </w:rPr>
        <w:t>"</w:t>
      </w:r>
      <w:r w:rsidRPr="008607A1">
        <w:rPr>
          <w:rFonts w:hint="cs"/>
          <w:spacing w:val="-4"/>
          <w:rtl/>
        </w:rPr>
        <w:t>أن تروج</w:t>
      </w:r>
      <w:r w:rsidRPr="008607A1">
        <w:rPr>
          <w:spacing w:val="-4"/>
          <w:rtl/>
        </w:rPr>
        <w:t xml:space="preserve"> لجنة البلدان الأمريكية للاتصالات </w:t>
      </w:r>
      <w:r w:rsidR="00535229" w:rsidRPr="008607A1">
        <w:rPr>
          <w:spacing w:val="-4"/>
        </w:rPr>
        <w:t>(</w:t>
      </w:r>
      <w:r w:rsidRPr="008607A1">
        <w:rPr>
          <w:spacing w:val="-4"/>
        </w:rPr>
        <w:t>CITEL</w:t>
      </w:r>
      <w:r w:rsidR="00535229" w:rsidRPr="008607A1">
        <w:rPr>
          <w:spacing w:val="-4"/>
        </w:rPr>
        <w:t>)</w:t>
      </w:r>
      <w:r w:rsidRPr="008607A1">
        <w:rPr>
          <w:rFonts w:hint="cs"/>
          <w:spacing w:val="-4"/>
          <w:rtl/>
        </w:rPr>
        <w:t xml:space="preserve"> لأن ت</w:t>
      </w:r>
      <w:r w:rsidRPr="008607A1">
        <w:rPr>
          <w:spacing w:val="-4"/>
          <w:rtl/>
        </w:rPr>
        <w:t xml:space="preserve">ضع الدول الأعضاء تدابير مشتركة من </w:t>
      </w:r>
      <w:r w:rsidRPr="008607A1">
        <w:rPr>
          <w:rFonts w:hint="cs"/>
          <w:spacing w:val="-4"/>
          <w:rtl/>
        </w:rPr>
        <w:t>أجل</w:t>
      </w:r>
      <w:r w:rsidRPr="008607A1">
        <w:rPr>
          <w:spacing w:val="-4"/>
          <w:rtl/>
        </w:rPr>
        <w:t xml:space="preserve"> تقييد تفعيل هذه المعدات الطرفية المتنقلة المسروقة</w:t>
      </w:r>
      <w:r w:rsidRPr="008607A1">
        <w:rPr>
          <w:rFonts w:hint="cs"/>
          <w:spacing w:val="-4"/>
          <w:rtl/>
        </w:rPr>
        <w:t>،</w:t>
      </w:r>
      <w:r w:rsidR="00E24016">
        <w:rPr>
          <w:spacing w:val="-4"/>
          <w:rtl/>
        </w:rPr>
        <w:t xml:space="preserve"> في </w:t>
      </w:r>
      <w:r w:rsidRPr="008607A1">
        <w:rPr>
          <w:spacing w:val="-4"/>
          <w:rtl/>
        </w:rPr>
        <w:t xml:space="preserve">أي بلد من بلدان المنطقة، </w:t>
      </w:r>
      <w:r w:rsidRPr="008607A1">
        <w:rPr>
          <w:rFonts w:hint="cs"/>
          <w:spacing w:val="-4"/>
          <w:rtl/>
        </w:rPr>
        <w:t>وأن تعتمد</w:t>
      </w:r>
      <w:r w:rsidRPr="008607A1">
        <w:rPr>
          <w:spacing w:val="-4"/>
          <w:rtl/>
        </w:rPr>
        <w:t xml:space="preserve"> توصيات محددة للمشغلين بحيث </w:t>
      </w:r>
      <w:r w:rsidRPr="008607A1">
        <w:rPr>
          <w:rFonts w:hint="cs"/>
          <w:spacing w:val="-4"/>
          <w:rtl/>
        </w:rPr>
        <w:t>ي</w:t>
      </w:r>
      <w:r w:rsidRPr="008607A1">
        <w:rPr>
          <w:spacing w:val="-4"/>
          <w:rtl/>
        </w:rPr>
        <w:t>ستخدم</w:t>
      </w:r>
      <w:r w:rsidRPr="008607A1">
        <w:rPr>
          <w:rFonts w:hint="cs"/>
          <w:spacing w:val="-4"/>
          <w:rtl/>
        </w:rPr>
        <w:t>ون</w:t>
      </w:r>
      <w:r w:rsidRPr="008607A1">
        <w:rPr>
          <w:spacing w:val="-4"/>
          <w:rtl/>
        </w:rPr>
        <w:t xml:space="preserve"> الموارد التي ت</w:t>
      </w:r>
      <w:r w:rsidR="00535229" w:rsidRPr="008607A1">
        <w:rPr>
          <w:rFonts w:hint="cs"/>
          <w:spacing w:val="-4"/>
          <w:rtl/>
        </w:rPr>
        <w:t>ُ</w:t>
      </w:r>
      <w:r w:rsidRPr="008607A1">
        <w:rPr>
          <w:spacing w:val="-4"/>
          <w:rtl/>
        </w:rPr>
        <w:t xml:space="preserve">تيحها التكنولوجيا ولا </w:t>
      </w:r>
      <w:r w:rsidRPr="008607A1">
        <w:rPr>
          <w:rFonts w:hint="cs"/>
          <w:spacing w:val="-4"/>
          <w:rtl/>
        </w:rPr>
        <w:t>ي</w:t>
      </w:r>
      <w:r w:rsidRPr="008607A1">
        <w:rPr>
          <w:spacing w:val="-4"/>
          <w:rtl/>
        </w:rPr>
        <w:t>سمح</w:t>
      </w:r>
      <w:r w:rsidRPr="008607A1">
        <w:rPr>
          <w:rFonts w:hint="cs"/>
          <w:spacing w:val="-4"/>
          <w:rtl/>
        </w:rPr>
        <w:t>ون</w:t>
      </w:r>
      <w:r w:rsidRPr="008607A1">
        <w:rPr>
          <w:spacing w:val="-4"/>
          <w:rtl/>
        </w:rPr>
        <w:t xml:space="preserve"> </w:t>
      </w:r>
      <w:r w:rsidRPr="008607A1">
        <w:rPr>
          <w:rFonts w:hint="cs"/>
          <w:spacing w:val="-4"/>
          <w:rtl/>
        </w:rPr>
        <w:t>بتوصيل</w:t>
      </w:r>
      <w:r w:rsidRPr="008607A1">
        <w:rPr>
          <w:spacing w:val="-4"/>
          <w:rtl/>
        </w:rPr>
        <w:t xml:space="preserve"> المعدات التي لم </w:t>
      </w:r>
      <w:r w:rsidRPr="008607A1">
        <w:rPr>
          <w:rFonts w:hint="cs"/>
          <w:spacing w:val="-4"/>
          <w:rtl/>
        </w:rPr>
        <w:t>يُحدَد منشؤها</w:t>
      </w:r>
      <w:r w:rsidRPr="008607A1">
        <w:rPr>
          <w:spacing w:val="-4"/>
          <w:rtl/>
        </w:rPr>
        <w:t xml:space="preserve"> </w:t>
      </w:r>
      <w:r w:rsidRPr="008607A1">
        <w:rPr>
          <w:rFonts w:hint="cs"/>
          <w:spacing w:val="-4"/>
          <w:rtl/>
        </w:rPr>
        <w:t>تماماً</w:t>
      </w:r>
      <w:r w:rsidRPr="008607A1">
        <w:rPr>
          <w:spacing w:val="-4"/>
          <w:rtl/>
        </w:rPr>
        <w:t xml:space="preserve"> </w:t>
      </w:r>
      <w:r w:rsidRPr="008607A1">
        <w:rPr>
          <w:rFonts w:hint="cs"/>
          <w:spacing w:val="-4"/>
          <w:rtl/>
        </w:rPr>
        <w:t>ب</w:t>
      </w:r>
      <w:r w:rsidRPr="008607A1">
        <w:rPr>
          <w:spacing w:val="-4"/>
          <w:rtl/>
        </w:rPr>
        <w:t xml:space="preserve">شبكاتهم، </w:t>
      </w:r>
      <w:r w:rsidRPr="008607A1">
        <w:rPr>
          <w:rFonts w:hint="cs"/>
          <w:spacing w:val="-4"/>
          <w:rtl/>
        </w:rPr>
        <w:t>مقيمين</w:t>
      </w:r>
      <w:r w:rsidRPr="008607A1">
        <w:rPr>
          <w:spacing w:val="-4"/>
          <w:rtl/>
        </w:rPr>
        <w:t xml:space="preserve"> شراكة إقليمية لمكافحة سرقة هذه المعدات"</w:t>
      </w:r>
      <w:r w:rsidRPr="008607A1">
        <w:rPr>
          <w:rFonts w:hint="cs"/>
          <w:spacing w:val="-4"/>
          <w:rtl/>
        </w:rPr>
        <w:t xml:space="preserve"> </w:t>
      </w:r>
      <w:r w:rsidRPr="008607A1">
        <w:rPr>
          <w:spacing w:val="-4"/>
          <w:rtl/>
        </w:rPr>
        <w:t xml:space="preserve">(القرار </w:t>
      </w:r>
      <w:r w:rsidRPr="00AF56EA">
        <w:rPr>
          <w:spacing w:val="-4"/>
          <w:lang w:val="en-US"/>
        </w:rPr>
        <w:t>73</w:t>
      </w:r>
      <w:r w:rsidRPr="008607A1">
        <w:rPr>
          <w:rFonts w:hint="cs"/>
          <w:spacing w:val="-4"/>
          <w:rtl/>
        </w:rPr>
        <w:t xml:space="preserve"> الوارد</w:t>
      </w:r>
      <w:r w:rsidR="00E24016">
        <w:rPr>
          <w:rFonts w:hint="cs"/>
          <w:spacing w:val="-4"/>
          <w:rtl/>
        </w:rPr>
        <w:t xml:space="preserve"> في </w:t>
      </w:r>
      <w:r w:rsidRPr="008607A1">
        <w:rPr>
          <w:spacing w:val="-4"/>
          <w:rtl/>
        </w:rPr>
        <w:t>التقرير النهائي للاجتماع ال</w:t>
      </w:r>
      <w:r w:rsidRPr="008607A1">
        <w:rPr>
          <w:rFonts w:hint="cs"/>
          <w:spacing w:val="-4"/>
          <w:rtl/>
        </w:rPr>
        <w:t xml:space="preserve">سابع عشر للجنة </w:t>
      </w:r>
      <w:r w:rsidRPr="008607A1">
        <w:rPr>
          <w:spacing w:val="-4"/>
        </w:rPr>
        <w:t>PCC. II</w:t>
      </w:r>
      <w:r w:rsidRPr="008607A1">
        <w:rPr>
          <w:spacing w:val="-4"/>
          <w:rtl/>
        </w:rPr>
        <w:t>،</w:t>
      </w:r>
      <w:r w:rsidR="00E24016">
        <w:rPr>
          <w:rFonts w:hint="cs"/>
          <w:spacing w:val="-4"/>
          <w:rtl/>
        </w:rPr>
        <w:t xml:space="preserve"> في </w:t>
      </w:r>
      <w:r w:rsidRPr="00AF56EA">
        <w:rPr>
          <w:spacing w:val="-4"/>
          <w:lang w:val="en-US"/>
        </w:rPr>
        <w:t>6</w:t>
      </w:r>
      <w:r w:rsidRPr="008607A1">
        <w:rPr>
          <w:spacing w:val="-4"/>
          <w:rtl/>
        </w:rPr>
        <w:t xml:space="preserve"> سبتمبر </w:t>
      </w:r>
      <w:r w:rsidRPr="00AF56EA">
        <w:rPr>
          <w:spacing w:val="-4"/>
          <w:lang w:val="en-US"/>
        </w:rPr>
        <w:t>2011</w:t>
      </w:r>
      <w:r w:rsidRPr="008607A1">
        <w:rPr>
          <w:spacing w:val="-4"/>
          <w:rtl/>
        </w:rPr>
        <w:t>).</w:t>
      </w:r>
    </w:p>
    <w:p w:rsidR="002F2D14" w:rsidRDefault="002F2D14" w:rsidP="00C3526F">
      <w:pPr>
        <w:rPr>
          <w:rtl/>
        </w:rPr>
      </w:pPr>
      <w:r>
        <w:rPr>
          <w:rFonts w:hint="cs"/>
          <w:rtl/>
        </w:rPr>
        <w:t xml:space="preserve">واستجابت اللجنة </w:t>
      </w:r>
      <w:r w:rsidRPr="003266F2">
        <w:t>PCC.I</w:t>
      </w:r>
      <w:r>
        <w:rPr>
          <w:rFonts w:hint="cs"/>
          <w:rtl/>
        </w:rPr>
        <w:t xml:space="preserve"> </w:t>
      </w:r>
      <w:r>
        <w:rPr>
          <w:rtl/>
        </w:rPr>
        <w:t>على الفور تقريبا</w:t>
      </w:r>
      <w:r>
        <w:rPr>
          <w:rFonts w:hint="cs"/>
          <w:rtl/>
        </w:rPr>
        <w:t>ً</w:t>
      </w:r>
      <w:r>
        <w:rPr>
          <w:rtl/>
        </w:rPr>
        <w:t xml:space="preserve"> من خلال الموافقة على قرار بشأن "التدابير الإقليمية لمكافحة سرقة المطاريف المتنقلة"</w:t>
      </w:r>
      <w:r>
        <w:rPr>
          <w:rFonts w:hint="cs"/>
          <w:rtl/>
        </w:rPr>
        <w:t xml:space="preserve"> </w:t>
      </w:r>
      <w:r>
        <w:rPr>
          <w:rtl/>
        </w:rPr>
        <w:t xml:space="preserve">(القرار </w:t>
      </w:r>
      <w:r w:rsidRPr="00AF56EA">
        <w:rPr>
          <w:lang w:val="en-US"/>
        </w:rPr>
        <w:t>189</w:t>
      </w:r>
      <w:r>
        <w:rPr>
          <w:rFonts w:hint="cs"/>
          <w:rtl/>
        </w:rPr>
        <w:t xml:space="preserve"> الوارد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التقرير النهائي للاجتماع </w:t>
      </w:r>
      <w:r>
        <w:rPr>
          <w:rFonts w:hint="cs"/>
          <w:rtl/>
        </w:rPr>
        <w:t xml:space="preserve">التاسع عشر للجنة </w:t>
      </w:r>
      <w:r>
        <w:t>PCC. I</w:t>
      </w:r>
      <w:r>
        <w:rPr>
          <w:rtl/>
        </w:rPr>
        <w:t>،</w:t>
      </w:r>
      <w:r w:rsidR="00E24016">
        <w:rPr>
          <w:rFonts w:hint="cs"/>
          <w:rtl/>
        </w:rPr>
        <w:t xml:space="preserve"> في </w:t>
      </w:r>
      <w:r w:rsidRPr="00AF56EA">
        <w:rPr>
          <w:lang w:val="en-US"/>
        </w:rPr>
        <w:t>20</w:t>
      </w:r>
      <w:r w:rsidRPr="003266F2">
        <w:t xml:space="preserve"> </w:t>
      </w:r>
      <w:r>
        <w:rPr>
          <w:rtl/>
        </w:rPr>
        <w:t xml:space="preserve"> سبتمبر </w:t>
      </w:r>
      <w:r w:rsidRPr="00AF56EA">
        <w:rPr>
          <w:lang w:val="en-US"/>
        </w:rPr>
        <w:t>2011</w:t>
      </w:r>
      <w:r>
        <w:rPr>
          <w:rtl/>
        </w:rPr>
        <w:t>).</w:t>
      </w:r>
      <w:r w:rsidRPr="00680B7E">
        <w:rPr>
          <w:rtl/>
        </w:rPr>
        <w:t xml:space="preserve"> </w:t>
      </w:r>
      <w:r>
        <w:rPr>
          <w:rtl/>
        </w:rPr>
        <w:t>ويشير هذا القرار</w:t>
      </w:r>
      <w:r>
        <w:rPr>
          <w:rFonts w:hint="cs"/>
          <w:rtl/>
        </w:rPr>
        <w:t xml:space="preserve"> إلى</w:t>
      </w:r>
      <w:r>
        <w:rPr>
          <w:rtl/>
        </w:rPr>
        <w:t xml:space="preserve"> الطبيعة الدولية لهذه المشكلة </w:t>
      </w:r>
      <w:r>
        <w:rPr>
          <w:rFonts w:hint="cs"/>
          <w:rtl/>
        </w:rPr>
        <w:t>إذ تُرسَل</w:t>
      </w:r>
      <w:r>
        <w:rPr>
          <w:rtl/>
        </w:rPr>
        <w:t xml:space="preserve"> الأجهزة المتنقلة إلى بلدان أخرى عندما ي</w:t>
      </w:r>
      <w:r>
        <w:rPr>
          <w:rFonts w:hint="cs"/>
          <w:rtl/>
        </w:rPr>
        <w:t>ت</w:t>
      </w:r>
      <w:r w:rsidR="00A27370">
        <w:rPr>
          <w:rtl/>
        </w:rPr>
        <w:t xml:space="preserve">خذ أي بلد </w:t>
      </w:r>
      <w:r w:rsidR="00A27370">
        <w:rPr>
          <w:rFonts w:hint="cs"/>
          <w:rtl/>
        </w:rPr>
        <w:t>إ</w:t>
      </w:r>
      <w:r>
        <w:rPr>
          <w:rtl/>
        </w:rPr>
        <w:t>جراءات ضد سرقة الأجهزة، وبالتالي</w:t>
      </w:r>
      <w:r>
        <w:rPr>
          <w:rFonts w:hint="cs"/>
          <w:rtl/>
        </w:rPr>
        <w:t xml:space="preserve"> تقتضي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ضرورة اتخاذ تدابير على المستوى الإقليمي. وبالإضافة إلى التدابير المتعلقة</w:t>
      </w:r>
      <w:r>
        <w:rPr>
          <w:rFonts w:hint="cs"/>
          <w:rtl/>
        </w:rPr>
        <w:t xml:space="preserve"> بالأجهزة اليدوية المسروقة/المفقودة، يدعو</w:t>
      </w:r>
      <w:r w:rsidRPr="00680B7E">
        <w:rPr>
          <w:rtl/>
        </w:rPr>
        <w:t xml:space="preserve"> </w:t>
      </w:r>
      <w:r>
        <w:rPr>
          <w:rtl/>
        </w:rPr>
        <w:t xml:space="preserve">القرار </w:t>
      </w:r>
      <w:r w:rsidRPr="00AF56EA">
        <w:rPr>
          <w:lang w:val="en-US"/>
        </w:rPr>
        <w:t>189</w:t>
      </w:r>
      <w:r>
        <w:rPr>
          <w:rtl/>
        </w:rPr>
        <w:t xml:space="preserve"> الدول الأعضاء</w:t>
      </w:r>
      <w:r w:rsidRPr="00680B7E">
        <w:rPr>
          <w:rtl/>
        </w:rPr>
        <w:t xml:space="preserve"> </w:t>
      </w:r>
      <w:r>
        <w:rPr>
          <w:rtl/>
        </w:rPr>
        <w:t>أيضا</w:t>
      </w:r>
      <w:r>
        <w:rPr>
          <w:rFonts w:hint="cs"/>
          <w:rtl/>
        </w:rPr>
        <w:t>ً</w:t>
      </w:r>
      <w:r>
        <w:rPr>
          <w:rtl/>
        </w:rPr>
        <w:t xml:space="preserve"> إلى "النظر</w:t>
      </w:r>
      <w:r w:rsidR="00E24016">
        <w:rPr>
          <w:rtl/>
        </w:rPr>
        <w:t xml:space="preserve"> في </w:t>
      </w:r>
      <w:r>
        <w:rPr>
          <w:rtl/>
        </w:rPr>
        <w:t>تضمين أطرها التنظيمية حظر تفعيل واستخدام الهوي</w:t>
      </w:r>
      <w:r>
        <w:rPr>
          <w:rFonts w:hint="cs"/>
          <w:rtl/>
        </w:rPr>
        <w:t>ات</w:t>
      </w:r>
      <w:r>
        <w:rPr>
          <w:rtl/>
        </w:rPr>
        <w:t xml:space="preserve"> الدولية للمعدات المتنقلة أو </w:t>
      </w:r>
      <w:r>
        <w:rPr>
          <w:rFonts w:hint="cs"/>
          <w:rtl/>
        </w:rPr>
        <w:t>الأرقام</w:t>
      </w:r>
      <w:r>
        <w:rPr>
          <w:rtl/>
        </w:rPr>
        <w:t xml:space="preserve"> التسلسلي</w:t>
      </w:r>
      <w:r>
        <w:rPr>
          <w:rFonts w:hint="cs"/>
          <w:rtl/>
        </w:rPr>
        <w:t>ة</w:t>
      </w:r>
      <w:r>
        <w:rPr>
          <w:rtl/>
        </w:rPr>
        <w:t xml:space="preserve"> الإلكتروني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لمصن</w:t>
      </w:r>
      <w:r>
        <w:rPr>
          <w:rFonts w:hint="cs"/>
          <w:rtl/>
        </w:rPr>
        <w:t>ِّ</w:t>
      </w:r>
      <w:r>
        <w:rPr>
          <w:rtl/>
        </w:rPr>
        <w:t xml:space="preserve">ع </w:t>
      </w:r>
      <w:r>
        <w:rPr>
          <w:rFonts w:hint="cs"/>
          <w:rtl/>
        </w:rPr>
        <w:t xml:space="preserve">العائدة </w:t>
      </w:r>
      <w:r>
        <w:rPr>
          <w:rtl/>
        </w:rPr>
        <w:t xml:space="preserve">للأجهزة </w:t>
      </w:r>
      <w:r>
        <w:rPr>
          <w:rFonts w:hint="cs"/>
          <w:rtl/>
        </w:rPr>
        <w:t>التي أُبلغ عن</w:t>
      </w:r>
      <w:r>
        <w:rPr>
          <w:rtl/>
        </w:rPr>
        <w:t xml:space="preserve"> سرقتها أو </w:t>
      </w:r>
      <w:r>
        <w:rPr>
          <w:rFonts w:hint="cs"/>
          <w:rtl/>
        </w:rPr>
        <w:t>ضياعها</w:t>
      </w:r>
      <w:r>
        <w:rPr>
          <w:rtl/>
        </w:rPr>
        <w:t xml:space="preserve"> أو </w:t>
      </w:r>
      <w:r>
        <w:rPr>
          <w:rFonts w:hint="cs"/>
          <w:rtl/>
        </w:rPr>
        <w:t xml:space="preserve">تلك </w:t>
      </w:r>
      <w:r w:rsidRPr="00680B7E">
        <w:rPr>
          <w:rFonts w:hint="cs"/>
          <w:i/>
          <w:iCs/>
          <w:rtl/>
        </w:rPr>
        <w:t>ذات</w:t>
      </w:r>
      <w:r w:rsidRPr="00680B7E">
        <w:rPr>
          <w:i/>
          <w:iCs/>
          <w:rtl/>
        </w:rPr>
        <w:t xml:space="preserve"> </w:t>
      </w:r>
      <w:r w:rsidRPr="00680B7E">
        <w:rPr>
          <w:rFonts w:hint="cs"/>
          <w:i/>
          <w:iCs/>
          <w:rtl/>
        </w:rPr>
        <w:t>المنشأ</w:t>
      </w:r>
      <w:r w:rsidRPr="00680B7E">
        <w:rPr>
          <w:i/>
          <w:iCs/>
          <w:rtl/>
        </w:rPr>
        <w:t xml:space="preserve"> غير </w:t>
      </w:r>
      <w:r w:rsidRPr="00680B7E">
        <w:rPr>
          <w:rFonts w:hint="cs"/>
          <w:i/>
          <w:iCs/>
          <w:rtl/>
        </w:rPr>
        <w:t>ال</w:t>
      </w:r>
      <w:r w:rsidRPr="00680B7E">
        <w:rPr>
          <w:i/>
          <w:iCs/>
          <w:rtl/>
        </w:rPr>
        <w:t>قانوني</w:t>
      </w:r>
      <w:r w:rsidR="00E24016">
        <w:rPr>
          <w:rtl/>
        </w:rPr>
        <w:t xml:space="preserve"> في </w:t>
      </w:r>
      <w:r>
        <w:rPr>
          <w:rtl/>
        </w:rPr>
        <w:t>قواعد البيانات الإقليمية أو الدولية"(</w:t>
      </w:r>
      <w:r>
        <w:rPr>
          <w:rFonts w:hint="cs"/>
          <w:rtl/>
        </w:rPr>
        <w:t>الخط ال</w:t>
      </w:r>
      <w:r>
        <w:rPr>
          <w:rtl/>
        </w:rPr>
        <w:t>مائل</w:t>
      </w:r>
      <w:r>
        <w:rPr>
          <w:rFonts w:hint="cs"/>
          <w:rtl/>
        </w:rPr>
        <w:t xml:space="preserve"> بقلم</w:t>
      </w:r>
      <w:r>
        <w:rPr>
          <w:rtl/>
        </w:rPr>
        <w:t xml:space="preserve"> المحرر).</w:t>
      </w:r>
    </w:p>
    <w:p w:rsidR="002F2D14" w:rsidRDefault="002F2D14" w:rsidP="00535229">
      <w:pPr>
        <w:rPr>
          <w:rtl/>
        </w:rPr>
      </w:pPr>
      <w:r>
        <w:rPr>
          <w:rtl/>
        </w:rPr>
        <w:t xml:space="preserve">ويتضمن الملحق بالقرار </w:t>
      </w:r>
      <w:r w:rsidRPr="00AF56EA">
        <w:rPr>
          <w:lang w:val="en-US"/>
        </w:rPr>
        <w:t>189</w:t>
      </w:r>
      <w:r>
        <w:rPr>
          <w:rtl/>
        </w:rPr>
        <w:t xml:space="preserve"> عددا</w:t>
      </w:r>
      <w:r>
        <w:rPr>
          <w:rFonts w:hint="cs"/>
          <w:rtl/>
        </w:rPr>
        <w:t>ً</w:t>
      </w:r>
      <w:r>
        <w:rPr>
          <w:rtl/>
        </w:rPr>
        <w:t xml:space="preserve"> من التدابير التكميلية مثل "دراسة جدوى تنفيذ ضوابط للتسويق المحلي </w:t>
      </w:r>
      <w:r>
        <w:rPr>
          <w:rFonts w:hint="cs"/>
          <w:rtl/>
        </w:rPr>
        <w:t>لأجهزة</w:t>
      </w:r>
      <w:r>
        <w:rPr>
          <w:rtl/>
        </w:rPr>
        <w:t xml:space="preserve"> المطاريف المتنقلة </w:t>
      </w:r>
      <w:r>
        <w:rPr>
          <w:rFonts w:hint="cs"/>
          <w:rtl/>
        </w:rPr>
        <w:t>وتوصيلها</w:t>
      </w:r>
      <w:r>
        <w:rPr>
          <w:rtl/>
        </w:rPr>
        <w:t xml:space="preserve"> بشبكات" و"تشجيع إنشاء آليات مالية تنظيمية </w:t>
      </w:r>
      <w:r>
        <w:rPr>
          <w:rFonts w:hint="cs"/>
          <w:rtl/>
        </w:rPr>
        <w:t>و</w:t>
      </w:r>
      <w:r>
        <w:rPr>
          <w:rtl/>
        </w:rPr>
        <w:t xml:space="preserve">/أو </w:t>
      </w:r>
      <w:r>
        <w:rPr>
          <w:rFonts w:hint="cs"/>
          <w:rtl/>
        </w:rPr>
        <w:t>جمركية</w:t>
      </w:r>
      <w:r>
        <w:rPr>
          <w:rtl/>
        </w:rPr>
        <w:t xml:space="preserve"> تضمن استيراد </w:t>
      </w:r>
      <w:r>
        <w:rPr>
          <w:rFonts w:hint="cs"/>
          <w:rtl/>
        </w:rPr>
        <w:t>أجهزة</w:t>
      </w:r>
      <w:r>
        <w:rPr>
          <w:rtl/>
        </w:rPr>
        <w:t xml:space="preserve"> المطاريف المتنقلة و/أو</w:t>
      </w:r>
      <w:r w:rsidR="00535229">
        <w:rPr>
          <w:rFonts w:hint="cs"/>
          <w:rtl/>
        </w:rPr>
        <w:t> </w:t>
      </w:r>
      <w:r>
        <w:rPr>
          <w:rFonts w:hint="cs"/>
          <w:rtl/>
        </w:rPr>
        <w:t>قِطَعها</w:t>
      </w:r>
      <w:r>
        <w:rPr>
          <w:rtl/>
        </w:rPr>
        <w:t xml:space="preserve"> من مصدر مشروع و</w:t>
      </w:r>
      <w:r>
        <w:rPr>
          <w:rFonts w:hint="cs"/>
          <w:rtl/>
        </w:rPr>
        <w:t>منحها الشهادات</w:t>
      </w:r>
      <w:r>
        <w:rPr>
          <w:rtl/>
        </w:rPr>
        <w:t xml:space="preserve"> وفقا</w:t>
      </w:r>
      <w:r>
        <w:rPr>
          <w:rFonts w:hint="cs"/>
          <w:rtl/>
        </w:rPr>
        <w:t>ً</w:t>
      </w:r>
      <w:r>
        <w:rPr>
          <w:rtl/>
        </w:rPr>
        <w:t xml:space="preserve"> للإطار التنظيمي لكل دولة عضو، وكذلك</w:t>
      </w:r>
      <w:r w:rsidRPr="00B54701">
        <w:rPr>
          <w:rtl/>
        </w:rPr>
        <w:t xml:space="preserve"> </w:t>
      </w:r>
      <w:r>
        <w:rPr>
          <w:rtl/>
        </w:rPr>
        <w:t xml:space="preserve">إنشاء ضوابط جمركية </w:t>
      </w:r>
      <w:r>
        <w:rPr>
          <w:rFonts w:hint="cs"/>
          <w:rtl/>
        </w:rPr>
        <w:t>ت</w:t>
      </w:r>
      <w:r>
        <w:rPr>
          <w:rtl/>
        </w:rPr>
        <w:t>منع خروج أو إ</w:t>
      </w:r>
      <w:r w:rsidR="00E24016">
        <w:rPr>
          <w:rtl/>
        </w:rPr>
        <w:t xml:space="preserve">عادةً </w:t>
      </w:r>
      <w:r>
        <w:rPr>
          <w:rtl/>
        </w:rPr>
        <w:t>تصدير</w:t>
      </w:r>
      <w:r>
        <w:rPr>
          <w:rFonts w:hint="cs"/>
          <w:rtl/>
        </w:rPr>
        <w:t xml:space="preserve"> ما يُسرق من</w:t>
      </w:r>
      <w:r>
        <w:rPr>
          <w:rtl/>
        </w:rPr>
        <w:t xml:space="preserve"> </w:t>
      </w:r>
      <w:r>
        <w:rPr>
          <w:rFonts w:hint="cs"/>
          <w:rtl/>
        </w:rPr>
        <w:t>أجهزة</w:t>
      </w:r>
      <w:r>
        <w:rPr>
          <w:rtl/>
        </w:rPr>
        <w:t xml:space="preserve"> المطاريف المتنقلة و/أو </w:t>
      </w:r>
      <w:r>
        <w:rPr>
          <w:rFonts w:hint="cs"/>
          <w:rtl/>
        </w:rPr>
        <w:t>قِطَعها</w:t>
      </w:r>
      <w:r>
        <w:rPr>
          <w:rtl/>
        </w:rPr>
        <w:t>".</w:t>
      </w:r>
    </w:p>
    <w:p w:rsidR="002F2D14" w:rsidRPr="000277A6" w:rsidRDefault="002F2D14" w:rsidP="00A27370">
      <w:pPr>
        <w:rPr>
          <w:rtl/>
        </w:rPr>
      </w:pPr>
      <w:r>
        <w:rPr>
          <w:rFonts w:hint="cs"/>
          <w:rtl/>
        </w:rPr>
        <w:lastRenderedPageBreak/>
        <w:t>و</w:t>
      </w:r>
      <w:r>
        <w:rPr>
          <w:rtl/>
        </w:rPr>
        <w:t>وافق</w:t>
      </w:r>
      <w:r>
        <w:rPr>
          <w:rFonts w:hint="cs"/>
          <w:rtl/>
        </w:rPr>
        <w:t>ت اللجنة</w:t>
      </w:r>
      <w:r>
        <w:rPr>
          <w:rtl/>
        </w:rPr>
        <w:t xml:space="preserve"> </w:t>
      </w:r>
      <w:r>
        <w:t>PCC.I</w:t>
      </w:r>
      <w:r>
        <w:rPr>
          <w:rtl/>
        </w:rPr>
        <w:t xml:space="preserve"> </w:t>
      </w:r>
      <w:r>
        <w:rPr>
          <w:rFonts w:hint="cs"/>
          <w:rtl/>
        </w:rPr>
        <w:t xml:space="preserve">على </w:t>
      </w:r>
      <w:r>
        <w:rPr>
          <w:rtl/>
        </w:rPr>
        <w:t xml:space="preserve">توصية بشأن "التدابير الإقليمية لتبادل المعلومات </w:t>
      </w:r>
      <w:r>
        <w:rPr>
          <w:rFonts w:hint="cs"/>
          <w:rtl/>
        </w:rPr>
        <w:t>عن أجهزة</w:t>
      </w:r>
      <w:r>
        <w:rPr>
          <w:rtl/>
        </w:rPr>
        <w:t xml:space="preserve"> المطاريف المتنقلة</w:t>
      </w:r>
      <w:r w:rsidRPr="00F63247">
        <w:rPr>
          <w:rFonts w:hint="cs"/>
          <w:rtl/>
        </w:rPr>
        <w:t xml:space="preserve"> </w:t>
      </w:r>
      <w:r>
        <w:rPr>
          <w:rFonts w:hint="cs"/>
          <w:rtl/>
        </w:rPr>
        <w:t>التي أُبلغ عن</w:t>
      </w:r>
      <w:r>
        <w:rPr>
          <w:rtl/>
        </w:rPr>
        <w:t xml:space="preserve"> سرقتها أو </w:t>
      </w:r>
      <w:r>
        <w:rPr>
          <w:rFonts w:hint="cs"/>
          <w:rtl/>
        </w:rPr>
        <w:t>ضياعها</w:t>
      </w:r>
      <w:r>
        <w:rPr>
          <w:rtl/>
        </w:rPr>
        <w:t xml:space="preserve"> أو</w:t>
      </w:r>
      <w:r w:rsidRPr="00F63247">
        <w:rPr>
          <w:rtl/>
        </w:rPr>
        <w:t xml:space="preserve"> </w:t>
      </w:r>
      <w:r>
        <w:rPr>
          <w:rtl/>
        </w:rPr>
        <w:t>استردادها"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2012</w:t>
      </w:r>
      <w:r>
        <w:rPr>
          <w:rFonts w:hint="cs"/>
          <w:rtl/>
        </w:rPr>
        <w:t xml:space="preserve"> </w:t>
      </w:r>
      <w:r>
        <w:rPr>
          <w:rtl/>
        </w:rPr>
        <w:t xml:space="preserve">(التوصية </w:t>
      </w:r>
      <w:r w:rsidRPr="00AF56EA">
        <w:rPr>
          <w:lang w:val="en-US"/>
        </w:rPr>
        <w:t>16</w:t>
      </w:r>
      <w:r>
        <w:rPr>
          <w:rFonts w:hint="cs"/>
          <w:rtl/>
        </w:rPr>
        <w:t xml:space="preserve"> الواردة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التقرير النهائي للاجتماع </w:t>
      </w:r>
      <w:r>
        <w:rPr>
          <w:rFonts w:hint="cs"/>
          <w:rtl/>
        </w:rPr>
        <w:t xml:space="preserve">العشرين للجنة </w:t>
      </w:r>
      <w:r w:rsidRPr="000277A6">
        <w:t>CITEL PCC.I</w:t>
      </w:r>
      <w:r>
        <w:rPr>
          <w:rtl/>
        </w:rPr>
        <w:t>،</w:t>
      </w:r>
      <w:r w:rsidR="00E24016">
        <w:rPr>
          <w:rFonts w:hint="cs"/>
          <w:rtl/>
        </w:rPr>
        <w:t xml:space="preserve"> في </w:t>
      </w:r>
      <w:r w:rsidRPr="00AF56EA">
        <w:rPr>
          <w:lang w:val="en-US"/>
        </w:rPr>
        <w:t>10</w:t>
      </w:r>
      <w:r>
        <w:rPr>
          <w:rFonts w:hint="cs"/>
          <w:rtl/>
        </w:rPr>
        <w:t xml:space="preserve"> </w:t>
      </w:r>
      <w:r>
        <w:rPr>
          <w:rtl/>
        </w:rPr>
        <w:t xml:space="preserve">يونيو </w:t>
      </w:r>
      <w:r w:rsidRPr="00AF56EA">
        <w:rPr>
          <w:lang w:val="en-US"/>
        </w:rPr>
        <w:t>2012</w:t>
      </w:r>
      <w:r>
        <w:rPr>
          <w:rtl/>
        </w:rPr>
        <w:t>)</w:t>
      </w:r>
      <w:r w:rsidRPr="00F63247">
        <w:rPr>
          <w:rtl/>
        </w:rPr>
        <w:t xml:space="preserve"> </w:t>
      </w:r>
      <w:r>
        <w:rPr>
          <w:rtl/>
        </w:rPr>
        <w:t>والتي تضمنت أيضا</w:t>
      </w:r>
      <w:r>
        <w:rPr>
          <w:rFonts w:hint="cs"/>
          <w:rtl/>
        </w:rPr>
        <w:t>ً</w:t>
      </w:r>
      <w:r w:rsidRPr="00F63247">
        <w:rPr>
          <w:rtl/>
        </w:rPr>
        <w:t xml:space="preserve"> </w:t>
      </w:r>
      <w:r>
        <w:rPr>
          <w:rtl/>
        </w:rPr>
        <w:t>المطاريف</w:t>
      </w:r>
      <w:r w:rsidRPr="00F63247">
        <w:rPr>
          <w:rtl/>
        </w:rPr>
        <w:t xml:space="preserve"> ذات </w:t>
      </w:r>
      <w:r>
        <w:rPr>
          <w:rFonts w:hint="cs"/>
          <w:rtl/>
        </w:rPr>
        <w:t>"</w:t>
      </w:r>
      <w:r w:rsidRPr="00F63247">
        <w:rPr>
          <w:rtl/>
        </w:rPr>
        <w:t>المنشأ غير القانوني</w:t>
      </w:r>
      <w:r>
        <w:rPr>
          <w:rFonts w:hint="cs"/>
          <w:rtl/>
        </w:rPr>
        <w:t>"</w:t>
      </w:r>
      <w:r>
        <w:rPr>
          <w:rtl/>
        </w:rPr>
        <w:t>.</w:t>
      </w:r>
      <w:r w:rsidRPr="00F63247">
        <w:rPr>
          <w:rFonts w:hint="cs"/>
          <w:rtl/>
        </w:rPr>
        <w:t xml:space="preserve"> </w:t>
      </w:r>
      <w:r>
        <w:rPr>
          <w:rFonts w:hint="cs"/>
          <w:rtl/>
        </w:rPr>
        <w:t>ودعيت</w:t>
      </w:r>
      <w:r>
        <w:rPr>
          <w:rtl/>
        </w:rPr>
        <w:t xml:space="preserve"> الدول الأعضاء "لتنفيذ الإجراءات والتدابير الوطنية والإقليمية والدولية بحيث يمكن لمقدمي خدمة الاتصالات المتنقلة تبادل المعلومات بشأن</w:t>
      </w:r>
      <w:r w:rsidRPr="00F63247">
        <w:rPr>
          <w:rFonts w:hint="cs"/>
          <w:rtl/>
        </w:rPr>
        <w:t xml:space="preserve"> </w:t>
      </w:r>
      <w:r>
        <w:rPr>
          <w:rFonts w:hint="cs"/>
          <w:rtl/>
        </w:rPr>
        <w:t>أجهزة</w:t>
      </w:r>
      <w:r w:rsidR="00A27370">
        <w:rPr>
          <w:rtl/>
        </w:rPr>
        <w:t xml:space="preserve"> المطاريف المتنقلة المفقودة أو</w:t>
      </w:r>
      <w:r w:rsidR="00A27370">
        <w:rPr>
          <w:rFonts w:hint="cs"/>
          <w:rtl/>
        </w:rPr>
        <w:t> </w:t>
      </w:r>
      <w:r>
        <w:rPr>
          <w:rtl/>
        </w:rPr>
        <w:t xml:space="preserve">غير </w:t>
      </w:r>
      <w:r>
        <w:rPr>
          <w:rFonts w:hint="cs"/>
          <w:rtl/>
        </w:rPr>
        <w:t>ال</w:t>
      </w:r>
      <w:r>
        <w:rPr>
          <w:rtl/>
        </w:rPr>
        <w:t xml:space="preserve">قانونية من خلال مختلف </w:t>
      </w:r>
      <w:r>
        <w:rPr>
          <w:rFonts w:hint="cs"/>
          <w:rtl/>
        </w:rPr>
        <w:t>ال</w:t>
      </w:r>
      <w:r>
        <w:rPr>
          <w:rtl/>
        </w:rPr>
        <w:t xml:space="preserve">منصات القائمة </w:t>
      </w:r>
      <w:r>
        <w:rPr>
          <w:rFonts w:hint="cs"/>
          <w:rtl/>
        </w:rPr>
        <w:t>والعاملة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مختلف </w:t>
      </w:r>
      <w:r>
        <w:rPr>
          <w:rFonts w:hint="cs"/>
          <w:rtl/>
        </w:rPr>
        <w:t>تكنولوجيات النفاذ</w:t>
      </w:r>
      <w:r>
        <w:rPr>
          <w:rtl/>
        </w:rPr>
        <w:t xml:space="preserve"> </w:t>
      </w:r>
      <w:r>
        <w:rPr>
          <w:rFonts w:hint="cs"/>
          <w:rtl/>
        </w:rPr>
        <w:t xml:space="preserve">بغية </w:t>
      </w:r>
      <w:r>
        <w:rPr>
          <w:rtl/>
        </w:rPr>
        <w:t>مكافحة الأسواق غير</w:t>
      </w:r>
      <w:r w:rsidR="00A27370">
        <w:rPr>
          <w:rFonts w:hint="cs"/>
          <w:rtl/>
        </w:rPr>
        <w:t> </w:t>
      </w:r>
      <w:r>
        <w:rPr>
          <w:rtl/>
        </w:rPr>
        <w:t>الرسمية وتعزيز التعاون بين الدول والحفاظ على مبادئ أمن المواطن وحقوق المستخدمين النهائيين".</w:t>
      </w:r>
      <w:r w:rsidRPr="009E3920">
        <w:rPr>
          <w:rFonts w:hint="cs"/>
          <w:rtl/>
        </w:rPr>
        <w:t xml:space="preserve"> </w:t>
      </w:r>
      <w:r>
        <w:rPr>
          <w:rFonts w:hint="cs"/>
          <w:rtl/>
        </w:rPr>
        <w:t>وأوصيت</w:t>
      </w:r>
      <w:r>
        <w:rPr>
          <w:rtl/>
        </w:rPr>
        <w:t xml:space="preserve"> الدول الأعضاء أيضا</w:t>
      </w:r>
      <w:r>
        <w:rPr>
          <w:rFonts w:hint="cs"/>
          <w:rtl/>
        </w:rPr>
        <w:t>ً</w:t>
      </w:r>
      <w:r>
        <w:rPr>
          <w:rtl/>
        </w:rPr>
        <w:t xml:space="preserve"> "</w:t>
      </w:r>
      <w:r>
        <w:rPr>
          <w:rFonts w:hint="cs"/>
          <w:rtl/>
        </w:rPr>
        <w:t>ب</w:t>
      </w:r>
      <w:r>
        <w:rPr>
          <w:rtl/>
        </w:rPr>
        <w:t>النظر</w:t>
      </w:r>
      <w:r w:rsidR="00E24016">
        <w:rPr>
          <w:rtl/>
        </w:rPr>
        <w:t xml:space="preserve"> في </w:t>
      </w:r>
      <w:r>
        <w:rPr>
          <w:rFonts w:hint="cs"/>
          <w:rtl/>
        </w:rPr>
        <w:t>إنشاء</w:t>
      </w:r>
      <w:r>
        <w:rPr>
          <w:rtl/>
        </w:rPr>
        <w:t xml:space="preserve"> منصة قاعدة بيانات لتبادل المعلومات </w:t>
      </w:r>
      <w:r>
        <w:rPr>
          <w:rFonts w:hint="cs"/>
          <w:rtl/>
        </w:rPr>
        <w:t>عن</w:t>
      </w:r>
      <w:r>
        <w:rPr>
          <w:rtl/>
        </w:rPr>
        <w:t xml:space="preserve"> المطاريف المتنقلة المسروقة</w:t>
      </w:r>
      <w:r>
        <w:rPr>
          <w:rFonts w:hint="cs"/>
          <w:rtl/>
        </w:rPr>
        <w:t xml:space="preserve"> أو</w:t>
      </w:r>
      <w:r>
        <w:rPr>
          <w:rtl/>
        </w:rPr>
        <w:t xml:space="preserve"> المفقودة أو </w:t>
      </w:r>
      <w:r w:rsidRPr="00F63247">
        <w:rPr>
          <w:rtl/>
        </w:rPr>
        <w:t>ذات المنشأ غير القانوني</w:t>
      </w:r>
      <w:r>
        <w:rPr>
          <w:rtl/>
        </w:rPr>
        <w:t xml:space="preserve"> باستخدام</w:t>
      </w:r>
      <w:r w:rsidRPr="009E3920">
        <w:rPr>
          <w:rtl/>
        </w:rPr>
        <w:t xml:space="preserve"> </w:t>
      </w:r>
      <w:r>
        <w:rPr>
          <w:rFonts w:hint="cs"/>
          <w:rtl/>
        </w:rPr>
        <w:t xml:space="preserve">أرقام </w:t>
      </w:r>
      <w:r>
        <w:rPr>
          <w:rtl/>
        </w:rPr>
        <w:t>معرف</w:t>
      </w:r>
      <w:r w:rsidRPr="009E3920">
        <w:rPr>
          <w:rtl/>
        </w:rPr>
        <w:t xml:space="preserve"> </w:t>
      </w:r>
      <w:r>
        <w:rPr>
          <w:rtl/>
        </w:rPr>
        <w:t>المعدات</w:t>
      </w:r>
      <w:r w:rsidRPr="009E3920">
        <w:rPr>
          <w:rtl/>
        </w:rPr>
        <w:t xml:space="preserve"> </w:t>
      </w:r>
      <w:r>
        <w:rPr>
          <w:rtl/>
        </w:rPr>
        <w:t xml:space="preserve">المتنقلة </w:t>
      </w:r>
      <w:r w:rsidR="00535229">
        <w:t>(</w:t>
      </w:r>
      <w:r>
        <w:t>MEID</w:t>
      </w:r>
      <w:r w:rsidR="00535229">
        <w:t>)</w:t>
      </w:r>
      <w:r>
        <w:rPr>
          <w:rtl/>
        </w:rPr>
        <w:t xml:space="preserve"> المستخدمة</w:t>
      </w:r>
      <w:r w:rsidR="00E24016">
        <w:rPr>
          <w:rFonts w:hint="cs"/>
          <w:rtl/>
        </w:rPr>
        <w:t xml:space="preserve"> في </w:t>
      </w:r>
      <w:r>
        <w:rPr>
          <w:rFonts w:hint="cs"/>
          <w:rtl/>
        </w:rPr>
        <w:t>ال</w:t>
      </w:r>
      <w:r w:rsidRPr="00492EAB">
        <w:rPr>
          <w:rtl/>
        </w:rPr>
        <w:t xml:space="preserve">نفاذ </w:t>
      </w:r>
      <w:r>
        <w:rPr>
          <w:rFonts w:hint="cs"/>
          <w:rtl/>
        </w:rPr>
        <w:t>ال</w:t>
      </w:r>
      <w:r w:rsidRPr="00492EAB">
        <w:rPr>
          <w:rtl/>
        </w:rPr>
        <w:t>متعدد بتقسيم شفري</w:t>
      </w:r>
      <w:r>
        <w:rPr>
          <w:rFonts w:hint="cs"/>
          <w:rtl/>
        </w:rPr>
        <w:t xml:space="preserve"> </w:t>
      </w:r>
      <w:r w:rsidRPr="000277A6">
        <w:t>(CDMA)</w:t>
      </w:r>
      <w:r>
        <w:rPr>
          <w:rFonts w:hint="cs"/>
          <w:rtl/>
        </w:rPr>
        <w:t xml:space="preserve"> و</w:t>
      </w:r>
      <w:r w:rsidRPr="000277A6">
        <w:t>EV-DO</w:t>
      </w:r>
      <w:r>
        <w:rPr>
          <w:rFonts w:hint="cs"/>
          <w:rtl/>
        </w:rPr>
        <w:t xml:space="preserve"> والجيل الرابع من</w:t>
      </w:r>
      <w:r w:rsidRPr="009E3920">
        <w:rPr>
          <w:rFonts w:hint="cs"/>
          <w:rtl/>
        </w:rPr>
        <w:t xml:space="preserve"> </w:t>
      </w:r>
      <w:r>
        <w:rPr>
          <w:rFonts w:hint="cs"/>
          <w:rtl/>
        </w:rPr>
        <w:t>ال</w:t>
      </w:r>
      <w:r w:rsidRPr="00492EAB">
        <w:rPr>
          <w:rtl/>
        </w:rPr>
        <w:t xml:space="preserve">نفاذ </w:t>
      </w:r>
      <w:r>
        <w:rPr>
          <w:rFonts w:hint="cs"/>
          <w:rtl/>
        </w:rPr>
        <w:t>ال</w:t>
      </w:r>
      <w:r w:rsidRPr="00492EAB">
        <w:rPr>
          <w:rtl/>
        </w:rPr>
        <w:t>متعدد بتقسيم شفري</w:t>
      </w:r>
      <w:r>
        <w:rPr>
          <w:rFonts w:hint="cs"/>
          <w:rtl/>
        </w:rPr>
        <w:t xml:space="preserve"> </w:t>
      </w:r>
      <w:r w:rsidR="008607A1">
        <w:t>(</w:t>
      </w:r>
      <w:r w:rsidRPr="000277A6">
        <w:t>CDMA/</w:t>
      </w:r>
      <w:r w:rsidRPr="00AF56EA">
        <w:rPr>
          <w:lang w:val="en-US"/>
        </w:rPr>
        <w:t>4</w:t>
      </w:r>
      <w:r w:rsidRPr="000277A6">
        <w:t>G</w:t>
      </w:r>
      <w:r w:rsidR="008607A1">
        <w:t>)</w:t>
      </w:r>
      <w:r>
        <w:rPr>
          <w:rFonts w:hint="cs"/>
          <w:rtl/>
        </w:rPr>
        <w:t xml:space="preserve"> </w:t>
      </w:r>
      <w:r>
        <w:rPr>
          <w:rtl/>
        </w:rPr>
        <w:t>وفي العديد من الشبكات،</w:t>
      </w:r>
      <w:r w:rsidRPr="009E3920">
        <w:rPr>
          <w:rtl/>
        </w:rPr>
        <w:t xml:space="preserve"> </w:t>
      </w:r>
      <w:r>
        <w:rPr>
          <w:rFonts w:hint="cs"/>
          <w:rtl/>
        </w:rPr>
        <w:t xml:space="preserve">وفي </w:t>
      </w:r>
      <w:r>
        <w:rPr>
          <w:rtl/>
        </w:rPr>
        <w:t xml:space="preserve">وحدة </w:t>
      </w:r>
      <w:r>
        <w:rPr>
          <w:rFonts w:hint="cs"/>
          <w:rtl/>
        </w:rPr>
        <w:t>هوية</w:t>
      </w:r>
      <w:r>
        <w:rPr>
          <w:rtl/>
        </w:rPr>
        <w:t xml:space="preserve"> </w:t>
      </w:r>
      <w:r>
        <w:rPr>
          <w:rFonts w:hint="cs"/>
          <w:rtl/>
        </w:rPr>
        <w:t>المستخدم</w:t>
      </w:r>
      <w:r>
        <w:rPr>
          <w:rtl/>
        </w:rPr>
        <w:t xml:space="preserve"> القابل</w:t>
      </w:r>
      <w:r>
        <w:rPr>
          <w:rFonts w:hint="cs"/>
          <w:rtl/>
        </w:rPr>
        <w:t>ة</w:t>
      </w:r>
      <w:r>
        <w:rPr>
          <w:rtl/>
        </w:rPr>
        <w:t xml:space="preserve"> للإزالة</w:t>
      </w:r>
      <w:r>
        <w:rPr>
          <w:rFonts w:hint="cs"/>
          <w:rtl/>
        </w:rPr>
        <w:t xml:space="preserve"> </w:t>
      </w:r>
      <w:r w:rsidR="00535229">
        <w:t>(</w:t>
      </w:r>
      <w:r w:rsidRPr="000277A6">
        <w:t>RUIM</w:t>
      </w:r>
      <w:r w:rsidR="00535229">
        <w:t>)</w:t>
      </w:r>
      <w:r>
        <w:rPr>
          <w:rFonts w:hint="cs"/>
          <w:rtl/>
        </w:rPr>
        <w:t>".</w:t>
      </w:r>
    </w:p>
    <w:p w:rsidR="002F2D14" w:rsidRDefault="002F2D14" w:rsidP="00535229">
      <w:pPr>
        <w:rPr>
          <w:rtl/>
        </w:rPr>
      </w:pPr>
      <w:r>
        <w:rPr>
          <w:rtl/>
        </w:rPr>
        <w:t>وقد وافقت</w:t>
      </w:r>
      <w:r>
        <w:rPr>
          <w:rFonts w:hint="cs"/>
          <w:rtl/>
        </w:rPr>
        <w:t xml:space="preserve"> اللجنة</w:t>
      </w:r>
      <w:r>
        <w:rPr>
          <w:rtl/>
        </w:rPr>
        <w:t xml:space="preserve"> </w:t>
      </w:r>
      <w:r>
        <w:t>PCC.I</w:t>
      </w:r>
      <w:r>
        <w:rPr>
          <w:rtl/>
        </w:rPr>
        <w:t xml:space="preserve"> أيضا</w:t>
      </w:r>
      <w:r>
        <w:rPr>
          <w:rFonts w:hint="cs"/>
          <w:rtl/>
        </w:rPr>
        <w:t>ً على</w:t>
      </w:r>
      <w:r>
        <w:rPr>
          <w:rtl/>
        </w:rPr>
        <w:t xml:space="preserve"> "</w:t>
      </w:r>
      <w:r>
        <w:rPr>
          <w:rFonts w:hint="cs"/>
          <w:rtl/>
        </w:rPr>
        <w:t>الكراس</w:t>
      </w:r>
      <w:r>
        <w:rPr>
          <w:rtl/>
        </w:rPr>
        <w:t xml:space="preserve"> التقني" </w:t>
      </w:r>
      <w:r>
        <w:rPr>
          <w:rFonts w:hint="cs"/>
          <w:rtl/>
        </w:rPr>
        <w:t>بشأن</w:t>
      </w:r>
      <w:r>
        <w:rPr>
          <w:rtl/>
        </w:rPr>
        <w:t xml:space="preserve"> "</w:t>
      </w:r>
      <w:r w:rsidRPr="00637913">
        <w:rPr>
          <w:rFonts w:hint="cs"/>
          <w:rtl/>
        </w:rPr>
        <w:t xml:space="preserve"> </w:t>
      </w:r>
      <w:r>
        <w:rPr>
          <w:rFonts w:hint="cs"/>
          <w:rtl/>
        </w:rPr>
        <w:t>المطاريف</w:t>
      </w:r>
      <w:r>
        <w:rPr>
          <w:rtl/>
        </w:rPr>
        <w:t xml:space="preserve"> المتنقلة المسروقة و/أو </w:t>
      </w:r>
      <w:r>
        <w:rPr>
          <w:rFonts w:hint="cs"/>
          <w:rtl/>
        </w:rPr>
        <w:t>المفقودة</w:t>
      </w:r>
      <w:r>
        <w:rPr>
          <w:rtl/>
        </w:rPr>
        <w:t xml:space="preserve">" (القرار </w:t>
      </w:r>
      <w:r w:rsidRPr="00AF56EA">
        <w:rPr>
          <w:lang w:val="en-US"/>
        </w:rPr>
        <w:t>217</w:t>
      </w:r>
      <w:r>
        <w:rPr>
          <w:rFonts w:hint="cs"/>
          <w:rtl/>
        </w:rPr>
        <w:t xml:space="preserve"> الوارد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التقرير النهائي </w:t>
      </w:r>
      <w:r>
        <w:rPr>
          <w:rFonts w:hint="cs"/>
          <w:rtl/>
        </w:rPr>
        <w:t>ل</w:t>
      </w:r>
      <w:r>
        <w:rPr>
          <w:rtl/>
        </w:rPr>
        <w:t xml:space="preserve">لاجتماع </w:t>
      </w:r>
      <w:r>
        <w:rPr>
          <w:rFonts w:hint="cs"/>
          <w:rtl/>
        </w:rPr>
        <w:t>الثالث والعشرين</w:t>
      </w:r>
      <w:r>
        <w:rPr>
          <w:rtl/>
        </w:rPr>
        <w:t xml:space="preserve"> </w:t>
      </w:r>
      <w:r>
        <w:rPr>
          <w:rFonts w:hint="cs"/>
          <w:rtl/>
        </w:rPr>
        <w:t>للجنة</w:t>
      </w:r>
      <w:r>
        <w:rPr>
          <w:rtl/>
        </w:rPr>
        <w:t xml:space="preserve"> </w:t>
      </w:r>
      <w:r>
        <w:t>CITEL PCC.I</w:t>
      </w:r>
      <w:r w:rsidR="00E24016">
        <w:rPr>
          <w:rFonts w:hint="cs"/>
          <w:rtl/>
        </w:rPr>
        <w:t xml:space="preserve"> في </w:t>
      </w:r>
      <w:r w:rsidRPr="00AF56EA">
        <w:rPr>
          <w:rFonts w:hint="cs"/>
          <w:lang w:val="en-US"/>
        </w:rPr>
        <w:t>10</w:t>
      </w:r>
      <w:r>
        <w:rPr>
          <w:rtl/>
        </w:rPr>
        <w:t xml:space="preserve"> أكتوبر </w:t>
      </w:r>
      <w:r w:rsidRPr="00AF56EA">
        <w:rPr>
          <w:lang w:val="en-US"/>
        </w:rPr>
        <w:t>2013</w:t>
      </w:r>
      <w:r>
        <w:rPr>
          <w:rtl/>
        </w:rPr>
        <w:t>).</w:t>
      </w:r>
    </w:p>
    <w:p w:rsidR="002F2D14" w:rsidRDefault="002F2D14" w:rsidP="008607A1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في مايو </w:t>
      </w:r>
      <w:r w:rsidRPr="00AF56EA">
        <w:rPr>
          <w:lang w:val="en-US"/>
        </w:rPr>
        <w:t>2014</w:t>
      </w:r>
      <w:r>
        <w:rPr>
          <w:rtl/>
        </w:rPr>
        <w:t>، وافق</w:t>
      </w:r>
      <w:r>
        <w:rPr>
          <w:rFonts w:hint="cs"/>
          <w:rtl/>
        </w:rPr>
        <w:t>ت</w:t>
      </w:r>
      <w:r>
        <w:rPr>
          <w:rtl/>
        </w:rPr>
        <w:t xml:space="preserve"> لجنة البلدان الأمريكية للاتصالات </w:t>
      </w:r>
      <w:r w:rsidR="00535229">
        <w:t>(</w:t>
      </w:r>
      <w:r>
        <w:t>CITEL</w:t>
      </w:r>
      <w:r w:rsidR="00535229">
        <w:t>)</w:t>
      </w:r>
      <w:r>
        <w:rPr>
          <w:rFonts w:hint="cs"/>
          <w:rtl/>
        </w:rPr>
        <w:t xml:space="preserve"> على </w:t>
      </w:r>
      <w:r>
        <w:rPr>
          <w:rtl/>
        </w:rPr>
        <w:t xml:space="preserve">القرار </w:t>
      </w:r>
      <w:r w:rsidR="008607A1">
        <w:rPr>
          <w:lang w:val="en-US"/>
        </w:rPr>
        <w:t>(</w:t>
      </w:r>
      <w:r w:rsidRPr="00AF56EA">
        <w:rPr>
          <w:lang w:val="en-US"/>
        </w:rPr>
        <w:t>14</w:t>
      </w:r>
      <w:r w:rsidR="008607A1">
        <w:rPr>
          <w:lang w:val="en-US"/>
        </w:rPr>
        <w:t>-</w:t>
      </w:r>
      <w:r w:rsidR="008607A1" w:rsidRPr="000277A6">
        <w:t>XXIV</w:t>
      </w:r>
      <w:r w:rsidR="008607A1">
        <w:t xml:space="preserve">) </w:t>
      </w:r>
      <w:r w:rsidR="008607A1" w:rsidRPr="00AF56EA">
        <w:rPr>
          <w:lang w:val="en-US"/>
        </w:rPr>
        <w:t>222</w:t>
      </w:r>
      <w:r>
        <w:rPr>
          <w:rtl/>
        </w:rPr>
        <w:t xml:space="preserve"> </w:t>
      </w:r>
      <w:r>
        <w:rPr>
          <w:rFonts w:hint="cs"/>
          <w:rtl/>
        </w:rPr>
        <w:t>بشأن</w:t>
      </w:r>
      <w:r>
        <w:rPr>
          <w:rtl/>
        </w:rPr>
        <w:t xml:space="preserve"> "تعزيز التدابير الإقليمية لمكافحة انتشار</w:t>
      </w:r>
      <w:r w:rsidRPr="00637913">
        <w:rPr>
          <w:rtl/>
        </w:rPr>
        <w:t xml:space="preserve"> </w:t>
      </w:r>
      <w:r>
        <w:rPr>
          <w:rtl/>
        </w:rPr>
        <w:t xml:space="preserve">الأجهزة المتنقلة المزيَّفة، </w:t>
      </w:r>
      <w:r>
        <w:rPr>
          <w:rFonts w:hint="cs"/>
          <w:rtl/>
        </w:rPr>
        <w:t>و</w:t>
      </w:r>
      <w:r>
        <w:rPr>
          <w:rtl/>
        </w:rPr>
        <w:t xml:space="preserve">دون المستوى المطلوب </w:t>
      </w:r>
      <w:r>
        <w:rPr>
          <w:rFonts w:hint="cs"/>
          <w:rtl/>
        </w:rPr>
        <w:t>و</w:t>
      </w:r>
      <w:r>
        <w:rPr>
          <w:rtl/>
        </w:rPr>
        <w:t xml:space="preserve">غير </w:t>
      </w:r>
      <w:r>
        <w:rPr>
          <w:rFonts w:hint="cs"/>
          <w:rtl/>
        </w:rPr>
        <w:t>ال</w:t>
      </w:r>
      <w:r>
        <w:rPr>
          <w:rtl/>
        </w:rPr>
        <w:t>مواف</w:t>
      </w:r>
      <w:r>
        <w:rPr>
          <w:rFonts w:hint="cs"/>
          <w:rtl/>
        </w:rPr>
        <w:t>َ</w:t>
      </w:r>
      <w:r>
        <w:rPr>
          <w:rtl/>
        </w:rPr>
        <w:t>ق عليها".</w:t>
      </w:r>
    </w:p>
    <w:p w:rsidR="002F2D14" w:rsidRDefault="002F2D14" w:rsidP="00C3526F">
      <w:pPr>
        <w:rPr>
          <w:rtl/>
        </w:rPr>
      </w:pPr>
      <w:r>
        <w:rPr>
          <w:rtl/>
        </w:rPr>
        <w:t>ونتيجة لذلك، ش</w:t>
      </w:r>
      <w:r>
        <w:rPr>
          <w:rFonts w:hint="cs"/>
          <w:rtl/>
        </w:rPr>
        <w:t>ُ</w:t>
      </w:r>
      <w:r>
        <w:rPr>
          <w:rtl/>
        </w:rPr>
        <w:t xml:space="preserve">كل فريق مراسلة لمناقشة التدابير الإقليمية لمكافحة انتشار الأجهزة المتنقلة المزيَّفة، </w:t>
      </w:r>
      <w:r>
        <w:rPr>
          <w:rFonts w:hint="cs"/>
          <w:rtl/>
        </w:rPr>
        <w:t>و</w:t>
      </w:r>
      <w:r>
        <w:rPr>
          <w:rtl/>
        </w:rPr>
        <w:t xml:space="preserve">دون المستوى المطلوب </w:t>
      </w:r>
      <w:r>
        <w:rPr>
          <w:rFonts w:hint="cs"/>
          <w:rtl/>
        </w:rPr>
        <w:t>و</w:t>
      </w:r>
      <w:r>
        <w:rPr>
          <w:rtl/>
        </w:rPr>
        <w:t xml:space="preserve">غير </w:t>
      </w:r>
      <w:r>
        <w:rPr>
          <w:rFonts w:hint="cs"/>
          <w:rtl/>
        </w:rPr>
        <w:t>ال</w:t>
      </w:r>
      <w:r>
        <w:rPr>
          <w:rtl/>
        </w:rPr>
        <w:t>مواف</w:t>
      </w:r>
      <w:r>
        <w:rPr>
          <w:rFonts w:hint="cs"/>
          <w:rtl/>
        </w:rPr>
        <w:t>َ</w:t>
      </w:r>
      <w:r>
        <w:rPr>
          <w:rtl/>
        </w:rPr>
        <w:t>ق عليها</w:t>
      </w:r>
      <w:r>
        <w:rPr>
          <w:rFonts w:hint="cs"/>
          <w:rtl/>
        </w:rPr>
        <w:t>،</w:t>
      </w:r>
      <w:r>
        <w:rPr>
          <w:rtl/>
        </w:rPr>
        <w:t xml:space="preserve"> من أجل تبادل المعلومات والخبرات والممارسات الفضلى</w:t>
      </w:r>
      <w:r>
        <w:rPr>
          <w:rFonts w:hint="cs"/>
          <w:rtl/>
        </w:rPr>
        <w:t xml:space="preserve"> من الناحية</w:t>
      </w:r>
      <w:r>
        <w:rPr>
          <w:rtl/>
        </w:rPr>
        <w:t xml:space="preserve"> التقنية والتنظيمية مع الدول الأعضاء </w:t>
      </w:r>
      <w:r>
        <w:rPr>
          <w:rFonts w:hint="cs"/>
          <w:rtl/>
        </w:rPr>
        <w:t>المعنية</w:t>
      </w:r>
      <w:r>
        <w:rPr>
          <w:rtl/>
        </w:rPr>
        <w:t xml:space="preserve"> بهذه القضية، وذلك بهدف وضع التوصيات والمبادئ التوجيهية التي يمكن </w:t>
      </w:r>
      <w:r>
        <w:rPr>
          <w:rFonts w:hint="cs"/>
          <w:rtl/>
        </w:rPr>
        <w:t>إرساؤها ضمن</w:t>
      </w:r>
      <w:r>
        <w:rPr>
          <w:rtl/>
        </w:rPr>
        <w:t xml:space="preserve"> منطقة الأمريكتين.</w:t>
      </w:r>
    </w:p>
    <w:p w:rsidR="002F2D14" w:rsidRPr="008607A1" w:rsidRDefault="002F2D14" w:rsidP="00C3526F">
      <w:pPr>
        <w:rPr>
          <w:spacing w:val="-4"/>
          <w:rtl/>
        </w:rPr>
      </w:pPr>
      <w:r w:rsidRPr="008607A1">
        <w:rPr>
          <w:rFonts w:hint="cs"/>
          <w:spacing w:val="-4"/>
          <w:rtl/>
        </w:rPr>
        <w:t>و</w:t>
      </w:r>
      <w:r w:rsidRPr="008607A1">
        <w:rPr>
          <w:spacing w:val="-4"/>
          <w:rtl/>
        </w:rPr>
        <w:t xml:space="preserve">في أغسطس </w:t>
      </w:r>
      <w:r w:rsidRPr="00AF56EA">
        <w:rPr>
          <w:spacing w:val="-4"/>
          <w:lang w:val="en-US"/>
        </w:rPr>
        <w:t>2014</w:t>
      </w:r>
      <w:r w:rsidRPr="008607A1">
        <w:rPr>
          <w:spacing w:val="-4"/>
          <w:rtl/>
        </w:rPr>
        <w:t xml:space="preserve">، تمت الموافقة على خطة عمل فريق المراسلات هذا </w:t>
      </w:r>
      <w:r w:rsidRPr="008607A1">
        <w:rPr>
          <w:rFonts w:hint="cs"/>
          <w:spacing w:val="-4"/>
          <w:rtl/>
        </w:rPr>
        <w:t>وأُدرجت</w:t>
      </w:r>
      <w:r w:rsidR="00E24016">
        <w:rPr>
          <w:spacing w:val="-4"/>
          <w:rtl/>
        </w:rPr>
        <w:t xml:space="preserve"> في </w:t>
      </w:r>
      <w:r w:rsidRPr="008607A1">
        <w:rPr>
          <w:spacing w:val="-4"/>
          <w:rtl/>
        </w:rPr>
        <w:t xml:space="preserve">نطاق </w:t>
      </w:r>
      <w:r w:rsidRPr="008607A1">
        <w:rPr>
          <w:rFonts w:hint="cs"/>
          <w:spacing w:val="-4"/>
          <w:rtl/>
        </w:rPr>
        <w:t>مهام</w:t>
      </w:r>
      <w:r w:rsidRPr="008607A1">
        <w:rPr>
          <w:spacing w:val="-4"/>
          <w:rtl/>
        </w:rPr>
        <w:t xml:space="preserve"> المقرر </w:t>
      </w:r>
      <w:r w:rsidRPr="008607A1">
        <w:rPr>
          <w:rFonts w:hint="cs"/>
          <w:spacing w:val="-4"/>
          <w:rtl/>
        </w:rPr>
        <w:t>المعني</w:t>
      </w:r>
      <w:r w:rsidRPr="008607A1">
        <w:rPr>
          <w:spacing w:val="-4"/>
          <w:rtl/>
        </w:rPr>
        <w:t xml:space="preserve"> </w:t>
      </w:r>
      <w:r w:rsidRPr="008607A1">
        <w:rPr>
          <w:rFonts w:hint="cs"/>
          <w:spacing w:val="-4"/>
          <w:rtl/>
        </w:rPr>
        <w:t>بضبط</w:t>
      </w:r>
      <w:r w:rsidRPr="008607A1">
        <w:rPr>
          <w:spacing w:val="-4"/>
          <w:rtl/>
        </w:rPr>
        <w:t xml:space="preserve"> الغش والممارسات </w:t>
      </w:r>
      <w:r w:rsidRPr="008607A1">
        <w:rPr>
          <w:rFonts w:hint="cs"/>
          <w:spacing w:val="-4"/>
          <w:rtl/>
        </w:rPr>
        <w:t>المخالفة للوائح</w:t>
      </w:r>
      <w:r w:rsidR="00E24016">
        <w:rPr>
          <w:spacing w:val="-4"/>
          <w:rtl/>
        </w:rPr>
        <w:t xml:space="preserve"> في </w:t>
      </w:r>
      <w:r w:rsidRPr="008607A1">
        <w:rPr>
          <w:spacing w:val="-4"/>
          <w:rtl/>
        </w:rPr>
        <w:t>مجال الاتصالات</w:t>
      </w:r>
      <w:r w:rsidRPr="008607A1">
        <w:rPr>
          <w:rFonts w:hint="cs"/>
          <w:spacing w:val="-4"/>
          <w:rtl/>
        </w:rPr>
        <w:t>،</w:t>
      </w:r>
      <w:r w:rsidRPr="008607A1">
        <w:rPr>
          <w:spacing w:val="-4"/>
          <w:rtl/>
        </w:rPr>
        <w:t xml:space="preserve"> و</w:t>
      </w:r>
      <w:r w:rsidRPr="008607A1">
        <w:rPr>
          <w:rFonts w:hint="cs"/>
          <w:spacing w:val="-4"/>
          <w:rtl/>
        </w:rPr>
        <w:t xml:space="preserve">في </w:t>
      </w:r>
      <w:r w:rsidRPr="008607A1">
        <w:rPr>
          <w:spacing w:val="-4"/>
          <w:rtl/>
        </w:rPr>
        <w:t xml:space="preserve">التدابير الإقليمية ضد سرقة </w:t>
      </w:r>
      <w:r w:rsidRPr="008607A1">
        <w:rPr>
          <w:rFonts w:hint="cs"/>
          <w:spacing w:val="-4"/>
          <w:rtl/>
        </w:rPr>
        <w:t xml:space="preserve">أجهزة </w:t>
      </w:r>
      <w:r w:rsidRPr="008607A1">
        <w:rPr>
          <w:spacing w:val="-4"/>
          <w:rtl/>
        </w:rPr>
        <w:t>المطاريف المتنقلة، على</w:t>
      </w:r>
      <w:r w:rsidRPr="008607A1">
        <w:rPr>
          <w:rFonts w:hint="cs"/>
          <w:spacing w:val="-4"/>
          <w:rtl/>
        </w:rPr>
        <w:t xml:space="preserve"> أساس</w:t>
      </w:r>
      <w:r w:rsidRPr="008607A1">
        <w:rPr>
          <w:spacing w:val="-4"/>
          <w:rtl/>
        </w:rPr>
        <w:t xml:space="preserve"> </w:t>
      </w:r>
      <w:r w:rsidRPr="008607A1">
        <w:rPr>
          <w:rFonts w:hint="cs"/>
          <w:spacing w:val="-4"/>
          <w:rtl/>
        </w:rPr>
        <w:t>التفويض</w:t>
      </w:r>
      <w:r w:rsidRPr="008607A1">
        <w:rPr>
          <w:spacing w:val="-4"/>
          <w:rtl/>
        </w:rPr>
        <w:t xml:space="preserve"> التالي:</w:t>
      </w:r>
    </w:p>
    <w:p w:rsidR="002F2D14" w:rsidRDefault="008607A1" w:rsidP="008607A1">
      <w:pPr>
        <w:pStyle w:val="enumlev1"/>
        <w:rPr>
          <w:rtl/>
        </w:rPr>
      </w:pPr>
      <w:r w:rsidRPr="00AF56EA">
        <w:rPr>
          <w:lang w:val="en-US"/>
        </w:rPr>
        <w:t>1</w:t>
      </w:r>
      <w:r>
        <w:tab/>
      </w:r>
      <w:r w:rsidR="002F2D14">
        <w:rPr>
          <w:rtl/>
        </w:rPr>
        <w:t xml:space="preserve">وضع تعريف </w:t>
      </w:r>
      <w:r w:rsidR="002F2D14">
        <w:rPr>
          <w:rFonts w:hint="cs"/>
          <w:rtl/>
        </w:rPr>
        <w:t>ل</w:t>
      </w:r>
      <w:r w:rsidR="002F2D14">
        <w:rPr>
          <w:rtl/>
        </w:rPr>
        <w:t xml:space="preserve">ما هو مقصود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الأجهزة المتنقلة المزيَّفة، </w:t>
      </w:r>
      <w:r w:rsidR="002F2D14">
        <w:rPr>
          <w:rFonts w:hint="cs"/>
          <w:rtl/>
        </w:rPr>
        <w:t>و</w:t>
      </w:r>
      <w:r w:rsidR="002F2D14">
        <w:rPr>
          <w:rtl/>
        </w:rPr>
        <w:t xml:space="preserve">دون المستوى المطلوب </w:t>
      </w:r>
      <w:r w:rsidR="002F2D14">
        <w:rPr>
          <w:rFonts w:hint="cs"/>
          <w:rtl/>
        </w:rPr>
        <w:t>و</w:t>
      </w:r>
      <w:r w:rsidR="002F2D14">
        <w:rPr>
          <w:rtl/>
        </w:rPr>
        <w:t xml:space="preserve">غير </w:t>
      </w:r>
      <w:r w:rsidR="002F2D14">
        <w:rPr>
          <w:rFonts w:hint="cs"/>
          <w:rtl/>
        </w:rPr>
        <w:t>ال</w:t>
      </w:r>
      <w:r w:rsidR="002F2D14">
        <w:rPr>
          <w:rtl/>
        </w:rPr>
        <w:t>مواف</w:t>
      </w:r>
      <w:r w:rsidR="002F2D14">
        <w:rPr>
          <w:rFonts w:hint="cs"/>
          <w:rtl/>
        </w:rPr>
        <w:t>َ</w:t>
      </w:r>
      <w:r w:rsidR="002F2D14">
        <w:rPr>
          <w:rtl/>
        </w:rPr>
        <w:t>ق عليها.</w:t>
      </w:r>
    </w:p>
    <w:p w:rsidR="002F2D14" w:rsidRPr="006375E1" w:rsidRDefault="002F2D14" w:rsidP="008607A1">
      <w:pPr>
        <w:pStyle w:val="enumlev1"/>
        <w:rPr>
          <w:rtl/>
        </w:rPr>
      </w:pPr>
      <w:r w:rsidRPr="00AF56EA">
        <w:rPr>
          <w:lang w:val="en-US"/>
        </w:rPr>
        <w:t>2</w:t>
      </w:r>
      <w:r w:rsidR="008607A1">
        <w:rPr>
          <w:rtl/>
        </w:rPr>
        <w:tab/>
      </w:r>
      <w:r w:rsidRPr="006375E1">
        <w:rPr>
          <w:rtl/>
        </w:rPr>
        <w:t xml:space="preserve">تقييم نطاق وطبيعة مشكلة الأجهزة المتنقلة المزيَّفة، </w:t>
      </w:r>
      <w:r w:rsidRPr="006375E1">
        <w:rPr>
          <w:rFonts w:hint="cs"/>
          <w:rtl/>
        </w:rPr>
        <w:t>و</w:t>
      </w:r>
      <w:r w:rsidRPr="006375E1">
        <w:rPr>
          <w:rtl/>
        </w:rPr>
        <w:t xml:space="preserve">دون المستوى المطلوب وغير </w:t>
      </w:r>
      <w:r w:rsidRPr="006375E1">
        <w:rPr>
          <w:rFonts w:hint="cs"/>
          <w:rtl/>
        </w:rPr>
        <w:t>ال</w:t>
      </w:r>
      <w:r w:rsidRPr="006375E1">
        <w:rPr>
          <w:rtl/>
        </w:rPr>
        <w:t>مواف</w:t>
      </w:r>
      <w:r w:rsidRPr="006375E1">
        <w:rPr>
          <w:rFonts w:hint="cs"/>
          <w:rtl/>
        </w:rPr>
        <w:t>َ</w:t>
      </w:r>
      <w:r w:rsidRPr="006375E1">
        <w:rPr>
          <w:rtl/>
        </w:rPr>
        <w:t>ق عليها.</w:t>
      </w:r>
    </w:p>
    <w:p w:rsidR="002F2D14" w:rsidRPr="006375E1" w:rsidRDefault="002F2D14" w:rsidP="007E1E05">
      <w:pPr>
        <w:pStyle w:val="enumlev1"/>
        <w:rPr>
          <w:rtl/>
        </w:rPr>
      </w:pPr>
      <w:r w:rsidRPr="00AF56EA">
        <w:rPr>
          <w:lang w:val="en-US"/>
        </w:rPr>
        <w:t>3</w:t>
      </w:r>
      <w:r w:rsidR="008607A1">
        <w:rPr>
          <w:rtl/>
          <w:lang w:val="en-US"/>
        </w:rPr>
        <w:tab/>
      </w:r>
      <w:r w:rsidRPr="006375E1">
        <w:rPr>
          <w:rtl/>
        </w:rPr>
        <w:t xml:space="preserve">تعزيز تبادل المعلومات </w:t>
      </w:r>
      <w:r w:rsidRPr="006375E1">
        <w:rPr>
          <w:rFonts w:hint="cs"/>
          <w:rtl/>
        </w:rPr>
        <w:t>و</w:t>
      </w:r>
      <w:r w:rsidRPr="006375E1">
        <w:rPr>
          <w:rtl/>
        </w:rPr>
        <w:t xml:space="preserve">الخبرات بين أعضاء لجنة البلدان الأمريكية للاتصالات بشأن التدابير المتخذة لمحاربة بيع واستخدام الأجهزة المتنقلة المزيَّفة، </w:t>
      </w:r>
      <w:r w:rsidRPr="006375E1">
        <w:rPr>
          <w:rFonts w:hint="cs"/>
          <w:rtl/>
        </w:rPr>
        <w:t>و</w:t>
      </w:r>
      <w:r w:rsidRPr="006375E1">
        <w:rPr>
          <w:rtl/>
        </w:rPr>
        <w:t xml:space="preserve">دون المستوى المطلوب وغير </w:t>
      </w:r>
      <w:r w:rsidRPr="006375E1">
        <w:rPr>
          <w:rFonts w:hint="cs"/>
          <w:rtl/>
        </w:rPr>
        <w:t>ال</w:t>
      </w:r>
      <w:r w:rsidRPr="006375E1">
        <w:rPr>
          <w:rtl/>
        </w:rPr>
        <w:t>مواف</w:t>
      </w:r>
      <w:r w:rsidRPr="006375E1">
        <w:rPr>
          <w:rFonts w:hint="cs"/>
          <w:rtl/>
        </w:rPr>
        <w:t>َ</w:t>
      </w:r>
      <w:r w:rsidRPr="006375E1">
        <w:rPr>
          <w:rtl/>
        </w:rPr>
        <w:t>ق عليها.</w:t>
      </w:r>
    </w:p>
    <w:p w:rsidR="002F2D14" w:rsidRDefault="002F2D14" w:rsidP="007E1E05">
      <w:pPr>
        <w:pStyle w:val="enumlev1"/>
        <w:rPr>
          <w:rtl/>
        </w:rPr>
      </w:pPr>
      <w:r w:rsidRPr="00AF56EA">
        <w:rPr>
          <w:lang w:val="en-US"/>
        </w:rPr>
        <w:t>4</w:t>
      </w:r>
      <w:r w:rsidR="008607A1">
        <w:rPr>
          <w:rtl/>
        </w:rPr>
        <w:tab/>
      </w:r>
      <w:r>
        <w:rPr>
          <w:rtl/>
        </w:rPr>
        <w:t>توثيق الممارسات الفضلى من مختلف أنحاء العالم</w:t>
      </w:r>
      <w:r w:rsidR="00E24016">
        <w:rPr>
          <w:rtl/>
        </w:rPr>
        <w:t xml:space="preserve"> في </w:t>
      </w:r>
      <w:r>
        <w:rPr>
          <w:rtl/>
        </w:rPr>
        <w:t xml:space="preserve">مكافحة بيع واستخدام </w:t>
      </w:r>
      <w:r w:rsidRPr="006375E1">
        <w:rPr>
          <w:rtl/>
        </w:rPr>
        <w:t xml:space="preserve">الأجهزة المتنقلة المزيَّفة، </w:t>
      </w:r>
      <w:r w:rsidRPr="006375E1">
        <w:rPr>
          <w:rFonts w:hint="cs"/>
          <w:rtl/>
        </w:rPr>
        <w:t>و</w:t>
      </w:r>
      <w:r w:rsidRPr="006375E1">
        <w:rPr>
          <w:rtl/>
        </w:rPr>
        <w:t xml:space="preserve">دون المستوى المطلوب وغير </w:t>
      </w:r>
      <w:r w:rsidRPr="006375E1">
        <w:rPr>
          <w:rFonts w:hint="cs"/>
          <w:rtl/>
        </w:rPr>
        <w:t>ال</w:t>
      </w:r>
      <w:r w:rsidRPr="006375E1">
        <w:rPr>
          <w:rtl/>
        </w:rPr>
        <w:t>مواف</w:t>
      </w:r>
      <w:r w:rsidRPr="006375E1">
        <w:rPr>
          <w:rFonts w:hint="cs"/>
          <w:rtl/>
        </w:rPr>
        <w:t>َ</w:t>
      </w:r>
      <w:r w:rsidRPr="006375E1">
        <w:rPr>
          <w:rtl/>
        </w:rPr>
        <w:t>ق عليها</w:t>
      </w:r>
      <w:r>
        <w:rPr>
          <w:rtl/>
        </w:rPr>
        <w:t>.</w:t>
      </w:r>
    </w:p>
    <w:p w:rsidR="002F2D14" w:rsidRPr="008607A1" w:rsidRDefault="002F2D14" w:rsidP="007E1E05">
      <w:pPr>
        <w:pStyle w:val="enumlev1"/>
        <w:rPr>
          <w:spacing w:val="-4"/>
          <w:rtl/>
        </w:rPr>
      </w:pPr>
      <w:r w:rsidRPr="00AF56EA">
        <w:rPr>
          <w:lang w:val="en-US"/>
        </w:rPr>
        <w:t>5</w:t>
      </w:r>
      <w:r w:rsidR="008607A1">
        <w:rPr>
          <w:rtl/>
          <w:lang w:val="en-US"/>
        </w:rPr>
        <w:tab/>
      </w:r>
      <w:r w:rsidRPr="008607A1">
        <w:rPr>
          <w:spacing w:val="-4"/>
          <w:rtl/>
        </w:rPr>
        <w:t xml:space="preserve">اقتراح </w:t>
      </w:r>
      <w:r w:rsidRPr="008607A1">
        <w:rPr>
          <w:rFonts w:hint="cs"/>
          <w:spacing w:val="-4"/>
          <w:rtl/>
        </w:rPr>
        <w:t>وضع</w:t>
      </w:r>
      <w:r w:rsidRPr="008607A1">
        <w:rPr>
          <w:spacing w:val="-4"/>
          <w:rtl/>
        </w:rPr>
        <w:t xml:space="preserve"> </w:t>
      </w:r>
      <w:r w:rsidRPr="008607A1">
        <w:rPr>
          <w:rFonts w:hint="cs"/>
          <w:spacing w:val="-4"/>
          <w:rtl/>
        </w:rPr>
        <w:t>كراسات و/أو</w:t>
      </w:r>
      <w:r w:rsidRPr="008607A1">
        <w:rPr>
          <w:spacing w:val="-4"/>
          <w:rtl/>
        </w:rPr>
        <w:t xml:space="preserve"> توصيات و/أو قرارات تقنية </w:t>
      </w:r>
      <w:r w:rsidRPr="008607A1">
        <w:rPr>
          <w:rFonts w:hint="cs"/>
          <w:spacing w:val="-4"/>
          <w:rtl/>
        </w:rPr>
        <w:t>من</w:t>
      </w:r>
      <w:r w:rsidRPr="008607A1">
        <w:rPr>
          <w:spacing w:val="-4"/>
          <w:rtl/>
        </w:rPr>
        <w:t xml:space="preserve"> لجنة البلدان الأمريكية للاتصالات</w:t>
      </w:r>
      <w:r w:rsidRPr="008607A1">
        <w:rPr>
          <w:rFonts w:hint="cs"/>
          <w:spacing w:val="-4"/>
          <w:rtl/>
        </w:rPr>
        <w:t xml:space="preserve"> تتناول</w:t>
      </w:r>
      <w:r w:rsidRPr="008607A1">
        <w:rPr>
          <w:spacing w:val="-4"/>
          <w:rtl/>
        </w:rPr>
        <w:t xml:space="preserve"> التدابير التقنية والتنظيمية لمكافحة بيع واستخدام الأجهزة المتنقلة المزيَّفة، </w:t>
      </w:r>
      <w:r w:rsidRPr="008607A1">
        <w:rPr>
          <w:rFonts w:hint="cs"/>
          <w:spacing w:val="-4"/>
          <w:rtl/>
        </w:rPr>
        <w:t>و</w:t>
      </w:r>
      <w:r w:rsidRPr="008607A1">
        <w:rPr>
          <w:spacing w:val="-4"/>
          <w:rtl/>
        </w:rPr>
        <w:t xml:space="preserve">دون المستوى المطلوب وغير </w:t>
      </w:r>
      <w:r w:rsidRPr="008607A1">
        <w:rPr>
          <w:rFonts w:hint="cs"/>
          <w:spacing w:val="-4"/>
          <w:rtl/>
        </w:rPr>
        <w:t>ال</w:t>
      </w:r>
      <w:r w:rsidRPr="008607A1">
        <w:rPr>
          <w:spacing w:val="-4"/>
          <w:rtl/>
        </w:rPr>
        <w:t>مواف</w:t>
      </w:r>
      <w:r w:rsidRPr="008607A1">
        <w:rPr>
          <w:rFonts w:hint="cs"/>
          <w:spacing w:val="-4"/>
          <w:rtl/>
        </w:rPr>
        <w:t>َ</w:t>
      </w:r>
      <w:r w:rsidRPr="008607A1">
        <w:rPr>
          <w:spacing w:val="-4"/>
          <w:rtl/>
        </w:rPr>
        <w:t>ق عليها</w:t>
      </w:r>
      <w:r w:rsidRPr="008607A1">
        <w:rPr>
          <w:rFonts w:hint="cs"/>
          <w:spacing w:val="-4"/>
          <w:rtl/>
        </w:rPr>
        <w:t>،</w:t>
      </w:r>
      <w:r w:rsidR="00E24016">
        <w:rPr>
          <w:spacing w:val="-4"/>
          <w:rtl/>
        </w:rPr>
        <w:t xml:space="preserve"> في </w:t>
      </w:r>
      <w:r w:rsidRPr="008607A1">
        <w:rPr>
          <w:spacing w:val="-4"/>
          <w:rtl/>
        </w:rPr>
        <w:t>منطقة الأمريكتين.</w:t>
      </w:r>
    </w:p>
    <w:p w:rsidR="002F2D14" w:rsidRDefault="002F2D14" w:rsidP="008607A1">
      <w:pPr>
        <w:pStyle w:val="enumlev1"/>
        <w:rPr>
          <w:rtl/>
        </w:rPr>
      </w:pPr>
      <w:bookmarkStart w:id="192" w:name="_Toc404607235"/>
      <w:r w:rsidRPr="00AF56EA">
        <w:rPr>
          <w:lang w:val="en-US"/>
        </w:rPr>
        <w:t>6</w:t>
      </w:r>
      <w:r w:rsidR="008607A1">
        <w:rPr>
          <w:rtl/>
        </w:rPr>
        <w:tab/>
      </w:r>
      <w:r w:rsidRPr="008607A1">
        <w:rPr>
          <w:spacing w:val="2"/>
          <w:rtl/>
        </w:rPr>
        <w:t xml:space="preserve">إنهاء العمل وتقديم تقرير عن النتائج التي تحققت </w:t>
      </w:r>
      <w:r w:rsidRPr="008607A1">
        <w:rPr>
          <w:rFonts w:hint="cs"/>
          <w:spacing w:val="2"/>
          <w:rtl/>
        </w:rPr>
        <w:t>إلى</w:t>
      </w:r>
      <w:r w:rsidRPr="008607A1">
        <w:rPr>
          <w:spacing w:val="2"/>
          <w:rtl/>
        </w:rPr>
        <w:t xml:space="preserve"> </w:t>
      </w:r>
      <w:r w:rsidRPr="008607A1">
        <w:rPr>
          <w:rFonts w:hint="cs"/>
          <w:spacing w:val="2"/>
          <w:rtl/>
        </w:rPr>
        <w:t>مكتب</w:t>
      </w:r>
      <w:r w:rsidRPr="008607A1">
        <w:rPr>
          <w:spacing w:val="2"/>
          <w:rtl/>
        </w:rPr>
        <w:t xml:space="preserve"> المقرر </w:t>
      </w:r>
      <w:r w:rsidRPr="008607A1">
        <w:rPr>
          <w:rFonts w:hint="cs"/>
          <w:spacing w:val="2"/>
          <w:rtl/>
        </w:rPr>
        <w:t>المعني بضبط</w:t>
      </w:r>
      <w:r w:rsidRPr="008607A1">
        <w:rPr>
          <w:spacing w:val="2"/>
          <w:rtl/>
        </w:rPr>
        <w:t xml:space="preserve"> الغش والممارسات </w:t>
      </w:r>
      <w:r w:rsidRPr="008607A1">
        <w:rPr>
          <w:rFonts w:hint="cs"/>
          <w:spacing w:val="2"/>
          <w:rtl/>
        </w:rPr>
        <w:t>المخالفة للوائح</w:t>
      </w:r>
      <w:r w:rsidR="00E24016">
        <w:rPr>
          <w:spacing w:val="2"/>
          <w:rtl/>
        </w:rPr>
        <w:t xml:space="preserve"> في </w:t>
      </w:r>
      <w:r w:rsidRPr="008607A1">
        <w:rPr>
          <w:spacing w:val="2"/>
          <w:rtl/>
        </w:rPr>
        <w:t>مجال الاتصالات.</w:t>
      </w:r>
    </w:p>
    <w:p w:rsidR="002F2D14" w:rsidRPr="008607A1" w:rsidRDefault="002F2D14" w:rsidP="008607A1">
      <w:pPr>
        <w:pStyle w:val="Heading3"/>
        <w:spacing w:before="120"/>
        <w:rPr>
          <w:rtl/>
        </w:rPr>
      </w:pPr>
      <w:bookmarkStart w:id="193" w:name="_Toc413407044"/>
      <w:bookmarkStart w:id="194" w:name="_Toc414026268"/>
      <w:bookmarkEnd w:id="192"/>
      <w:r w:rsidRPr="00AF56EA">
        <w:rPr>
          <w:lang w:val="en-US"/>
        </w:rPr>
        <w:t>2</w:t>
      </w:r>
      <w:r>
        <w:t>.</w:t>
      </w:r>
      <w:r w:rsidRPr="00AF56EA">
        <w:rPr>
          <w:lang w:val="en-US"/>
        </w:rPr>
        <w:t>2</w:t>
      </w:r>
      <w:r w:rsidR="00A27370">
        <w:rPr>
          <w:lang w:val="en-US"/>
        </w:rPr>
        <w:t>.A</w:t>
      </w:r>
      <w:r>
        <w:rPr>
          <w:rFonts w:hint="cs"/>
          <w:rtl/>
        </w:rPr>
        <w:tab/>
      </w:r>
      <w:r>
        <w:rPr>
          <w:rtl/>
        </w:rPr>
        <w:t xml:space="preserve">مجموعة شرق </w:t>
      </w:r>
      <w:r w:rsidR="00595778">
        <w:rPr>
          <w:rtl/>
        </w:rPr>
        <w:t>إفريقي</w:t>
      </w:r>
      <w:r>
        <w:rPr>
          <w:rtl/>
        </w:rPr>
        <w:t xml:space="preserve">ا </w:t>
      </w:r>
      <w:r w:rsidR="008607A1">
        <w:t>(</w:t>
      </w:r>
      <w:r>
        <w:t>EAC</w:t>
      </w:r>
      <w:r w:rsidR="008607A1">
        <w:t>)</w:t>
      </w:r>
      <w:bookmarkEnd w:id="193"/>
      <w:bookmarkEnd w:id="194"/>
    </w:p>
    <w:p w:rsidR="002F2D14" w:rsidRPr="004C4840" w:rsidRDefault="002F2D14" w:rsidP="00A27370">
      <w:pPr>
        <w:rPr>
          <w:spacing w:val="-6"/>
          <w:rtl/>
        </w:rPr>
      </w:pPr>
      <w:r>
        <w:rPr>
          <w:rFonts w:hint="cs"/>
          <w:rtl/>
        </w:rPr>
        <w:t>ت</w:t>
      </w:r>
      <w:r>
        <w:rPr>
          <w:rtl/>
        </w:rPr>
        <w:t>فقد</w:t>
      </w:r>
      <w:r>
        <w:rPr>
          <w:rFonts w:hint="cs"/>
          <w:rtl/>
        </w:rPr>
        <w:t xml:space="preserve"> منطقة </w:t>
      </w:r>
      <w:r>
        <w:rPr>
          <w:rtl/>
        </w:rPr>
        <w:t xml:space="preserve">شرق </w:t>
      </w:r>
      <w:r w:rsidR="00595778">
        <w:rPr>
          <w:rFonts w:hint="cs"/>
          <w:rtl/>
        </w:rPr>
        <w:t>إفريقي</w:t>
      </w:r>
      <w:r>
        <w:rPr>
          <w:rtl/>
        </w:rPr>
        <w:t xml:space="preserve">ا أكثر من </w:t>
      </w:r>
      <w:r w:rsidRPr="00AF56EA">
        <w:rPr>
          <w:lang w:val="en-US"/>
        </w:rPr>
        <w:t>500</w:t>
      </w:r>
      <w:r>
        <w:rPr>
          <w:rtl/>
        </w:rPr>
        <w:t xml:space="preserve"> مليون دولار</w:t>
      </w:r>
      <w:r>
        <w:rPr>
          <w:rFonts w:hint="cs"/>
          <w:rtl/>
        </w:rPr>
        <w:t xml:space="preserve"> أمريكي</w:t>
      </w:r>
      <w:r>
        <w:rPr>
          <w:rtl/>
        </w:rPr>
        <w:t xml:space="preserve"> من العائدات سنويا</w:t>
      </w:r>
      <w:r>
        <w:rPr>
          <w:rFonts w:hint="cs"/>
          <w:rtl/>
        </w:rPr>
        <w:t>ً</w:t>
      </w:r>
      <w:r>
        <w:rPr>
          <w:rtl/>
        </w:rPr>
        <w:t xml:space="preserve"> </w:t>
      </w:r>
      <w:r>
        <w:rPr>
          <w:rFonts w:hint="cs"/>
          <w:rtl/>
        </w:rPr>
        <w:t>جراء</w:t>
      </w:r>
      <w:r>
        <w:rPr>
          <w:rtl/>
        </w:rPr>
        <w:t xml:space="preserve"> </w:t>
      </w:r>
      <w:r w:rsidR="00A27370">
        <w:rPr>
          <w:rFonts w:hint="cs"/>
          <w:rtl/>
        </w:rPr>
        <w:t>تقليد</w:t>
      </w:r>
      <w:r>
        <w:rPr>
          <w:rtl/>
        </w:rPr>
        <w:t xml:space="preserve"> المنتج</w:t>
      </w:r>
      <w:r>
        <w:rPr>
          <w:rFonts w:hint="cs"/>
          <w:rtl/>
        </w:rPr>
        <w:t>ات</w:t>
      </w:r>
      <w:r>
        <w:rPr>
          <w:rtl/>
        </w:rPr>
        <w:t xml:space="preserve"> </w:t>
      </w:r>
      <w:hyperlink r:id="rId161" w:history="1">
        <w:r w:rsidRPr="00885080">
          <w:rPr>
            <w:rStyle w:val="Hyperlink"/>
          </w:rPr>
          <w:t>http://www.trademarkea.com/ea-loses-huge-sums-of-money-in-counterfeit-products</w:t>
        </w:r>
      </w:hyperlink>
      <w:r>
        <w:rPr>
          <w:rtl/>
        </w:rPr>
        <w:t>.</w:t>
      </w:r>
      <w:r>
        <w:rPr>
          <w:rFonts w:hint="cs"/>
          <w:rtl/>
        </w:rPr>
        <w:t xml:space="preserve"> </w:t>
      </w:r>
      <w:r w:rsidRPr="004C4840">
        <w:rPr>
          <w:rFonts w:hint="cs"/>
          <w:spacing w:val="-6"/>
          <w:rtl/>
        </w:rPr>
        <w:t>فيحمل تغليف</w:t>
      </w:r>
      <w:r w:rsidRPr="004C4840">
        <w:rPr>
          <w:spacing w:val="-6"/>
          <w:rtl/>
        </w:rPr>
        <w:t xml:space="preserve"> المنتجات الرخيصة ودون المستوى المطلوب </w:t>
      </w:r>
      <w:r w:rsidRPr="004C4840">
        <w:rPr>
          <w:rFonts w:hint="cs"/>
          <w:spacing w:val="-6"/>
          <w:rtl/>
        </w:rPr>
        <w:t xml:space="preserve">المورَّدة </w:t>
      </w:r>
      <w:r w:rsidRPr="004C4840">
        <w:rPr>
          <w:spacing w:val="-6"/>
          <w:rtl/>
        </w:rPr>
        <w:t>من خلال التجار والمصنعين الأجانب والمحليين نسخ</w:t>
      </w:r>
      <w:r w:rsidRPr="004C4840">
        <w:rPr>
          <w:rFonts w:hint="cs"/>
          <w:spacing w:val="-6"/>
          <w:rtl/>
        </w:rPr>
        <w:t>اً</w:t>
      </w:r>
      <w:r w:rsidRPr="004C4840">
        <w:rPr>
          <w:spacing w:val="-6"/>
          <w:rtl/>
        </w:rPr>
        <w:t xml:space="preserve"> غير قانوني</w:t>
      </w:r>
      <w:r w:rsidRPr="004C4840">
        <w:rPr>
          <w:rFonts w:hint="cs"/>
          <w:spacing w:val="-6"/>
          <w:rtl/>
        </w:rPr>
        <w:t>ة</w:t>
      </w:r>
      <w:r w:rsidRPr="004C4840">
        <w:rPr>
          <w:spacing w:val="-6"/>
          <w:rtl/>
        </w:rPr>
        <w:t xml:space="preserve"> </w:t>
      </w:r>
      <w:r w:rsidRPr="004C4840">
        <w:rPr>
          <w:rFonts w:hint="cs"/>
          <w:spacing w:val="-6"/>
          <w:rtl/>
        </w:rPr>
        <w:t>ل</w:t>
      </w:r>
      <w:r w:rsidRPr="004C4840">
        <w:rPr>
          <w:spacing w:val="-6"/>
          <w:rtl/>
        </w:rPr>
        <w:t>لأسماء والتصاميم التجارية</w:t>
      </w:r>
      <w:r w:rsidR="00547553">
        <w:rPr>
          <w:rFonts w:hint="cs"/>
          <w:spacing w:val="-6"/>
          <w:rtl/>
        </w:rPr>
        <w:t> </w:t>
      </w:r>
      <w:r w:rsidRPr="004C4840">
        <w:rPr>
          <w:spacing w:val="-6"/>
          <w:rtl/>
        </w:rPr>
        <w:t>المعروفة.</w:t>
      </w:r>
    </w:p>
    <w:p w:rsidR="002F2D14" w:rsidRDefault="002F2D14" w:rsidP="008607A1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وفقا</w:t>
      </w:r>
      <w:r>
        <w:rPr>
          <w:rFonts w:hint="cs"/>
          <w:rtl/>
        </w:rPr>
        <w:t>ً</w:t>
      </w:r>
      <w:r>
        <w:rPr>
          <w:rtl/>
        </w:rPr>
        <w:t xml:space="preserve"> لبروتوكول السوق المشتركة، ال</w:t>
      </w:r>
      <w:r>
        <w:rPr>
          <w:rFonts w:hint="cs"/>
          <w:rtl/>
        </w:rPr>
        <w:t>ذ</w:t>
      </w:r>
      <w:r>
        <w:rPr>
          <w:rtl/>
        </w:rPr>
        <w:t>ي اعتمدت</w:t>
      </w:r>
      <w:r>
        <w:rPr>
          <w:rFonts w:hint="cs"/>
          <w:rtl/>
        </w:rPr>
        <w:t>ه</w:t>
      </w:r>
      <w:r>
        <w:rPr>
          <w:rtl/>
        </w:rPr>
        <w:t xml:space="preserve"> مجموعة شرق </w:t>
      </w:r>
      <w:r w:rsidR="00595778">
        <w:rPr>
          <w:rtl/>
        </w:rPr>
        <w:t>إفريقي</w:t>
      </w:r>
      <w:r>
        <w:rPr>
          <w:rtl/>
        </w:rPr>
        <w:t xml:space="preserve">ا </w:t>
      </w:r>
      <w:r w:rsidR="008607A1">
        <w:t>(</w:t>
      </w:r>
      <w:r>
        <w:t>EAC</w:t>
      </w:r>
      <w:r w:rsidR="008607A1">
        <w:t>)</w:t>
      </w:r>
      <w:r w:rsidR="00E24016">
        <w:rPr>
          <w:rFonts w:hint="cs"/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2010</w:t>
      </w:r>
      <w:r>
        <w:rPr>
          <w:rtl/>
        </w:rPr>
        <w:t xml:space="preserve">، لا يمكن أن </w:t>
      </w:r>
      <w:r>
        <w:rPr>
          <w:rFonts w:hint="cs"/>
          <w:rtl/>
        </w:rPr>
        <w:t>تُ</w:t>
      </w:r>
      <w:r>
        <w:rPr>
          <w:rtl/>
        </w:rPr>
        <w:t>هزم المنتجات المزيَّفة والتجارة</w:t>
      </w:r>
      <w:r>
        <w:rPr>
          <w:rFonts w:hint="cs"/>
          <w:rtl/>
        </w:rPr>
        <w:t xml:space="preserve"> فيها</w:t>
      </w:r>
      <w:r>
        <w:rPr>
          <w:rtl/>
        </w:rPr>
        <w:t xml:space="preserve"> إلا من خلال التعاون.</w:t>
      </w:r>
    </w:p>
    <w:p w:rsidR="002F2D14" w:rsidRDefault="002F2D14" w:rsidP="008607A1">
      <w:pPr>
        <w:rPr>
          <w:rtl/>
        </w:rPr>
      </w:pPr>
      <w:r>
        <w:rPr>
          <w:rFonts w:hint="cs"/>
          <w:rtl/>
        </w:rPr>
        <w:lastRenderedPageBreak/>
        <w:t>و</w:t>
      </w:r>
      <w:r>
        <w:rPr>
          <w:rtl/>
        </w:rPr>
        <w:t xml:space="preserve">منظمة اتصالات شرق </w:t>
      </w:r>
      <w:r w:rsidR="00595778">
        <w:rPr>
          <w:rtl/>
        </w:rPr>
        <w:t>إفريقي</w:t>
      </w:r>
      <w:r>
        <w:rPr>
          <w:rtl/>
        </w:rPr>
        <w:t xml:space="preserve">ا </w:t>
      </w:r>
      <w:r w:rsidR="008607A1">
        <w:t>(</w:t>
      </w:r>
      <w:r>
        <w:t>EACO</w:t>
      </w:r>
      <w:r w:rsidR="008607A1">
        <w:t>)</w:t>
      </w:r>
      <w:r>
        <w:rPr>
          <w:rFonts w:hint="cs"/>
          <w:rtl/>
        </w:rPr>
        <w:t xml:space="preserve"> </w:t>
      </w:r>
      <w:r>
        <w:rPr>
          <w:rtl/>
        </w:rPr>
        <w:t>ه</w:t>
      </w:r>
      <w:r>
        <w:rPr>
          <w:rFonts w:hint="cs"/>
          <w:rtl/>
        </w:rPr>
        <w:t>ي</w:t>
      </w:r>
      <w:r>
        <w:rPr>
          <w:rtl/>
        </w:rPr>
        <w:t xml:space="preserve"> هيئة إقليمية تجمع المنظمات التنظيمية والبريدية و</w:t>
      </w:r>
      <w:r>
        <w:rPr>
          <w:rFonts w:hint="cs"/>
          <w:rtl/>
        </w:rPr>
        <w:t xml:space="preserve">منظمات </w:t>
      </w:r>
      <w:r>
        <w:rPr>
          <w:rtl/>
        </w:rPr>
        <w:t xml:space="preserve">الاتصالات </w:t>
      </w:r>
      <w:r>
        <w:rPr>
          <w:rFonts w:hint="cs"/>
          <w:rtl/>
        </w:rPr>
        <w:t>والإذاعة</w:t>
      </w:r>
      <w:r>
        <w:rPr>
          <w:rtl/>
        </w:rPr>
        <w:t xml:space="preserve"> من الدول الخمس الأعضاء</w:t>
      </w:r>
      <w:r w:rsidR="00E24016">
        <w:rPr>
          <w:rtl/>
        </w:rPr>
        <w:t xml:space="preserve"> في </w:t>
      </w:r>
      <w:r>
        <w:rPr>
          <w:rtl/>
        </w:rPr>
        <w:t xml:space="preserve">مجموعة شرق </w:t>
      </w:r>
      <w:r w:rsidR="00595778">
        <w:rPr>
          <w:rtl/>
        </w:rPr>
        <w:t>إفريقي</w:t>
      </w:r>
      <w:r>
        <w:rPr>
          <w:rtl/>
        </w:rPr>
        <w:t>ا (كينيا وت</w:t>
      </w:r>
      <w:r w:rsidRPr="0012435D">
        <w:rPr>
          <w:rtl/>
          <w:lang w:val="en-US"/>
        </w:rPr>
        <w:t>ن‍ز</w:t>
      </w:r>
      <w:r>
        <w:rPr>
          <w:rtl/>
        </w:rPr>
        <w:t>انيا ورواندا وبوروندي وأوغندا).</w:t>
      </w:r>
      <w:r w:rsidRPr="00040256">
        <w:rPr>
          <w:rtl/>
        </w:rPr>
        <w:t xml:space="preserve"> </w:t>
      </w:r>
      <w:r>
        <w:rPr>
          <w:rtl/>
        </w:rPr>
        <w:t xml:space="preserve">وقد نظرت منظمة اتصالات شرق </w:t>
      </w:r>
      <w:r w:rsidR="00595778">
        <w:rPr>
          <w:rtl/>
        </w:rPr>
        <w:t>إفريقي</w:t>
      </w:r>
      <w:r>
        <w:rPr>
          <w:rtl/>
        </w:rPr>
        <w:t>ا</w:t>
      </w:r>
      <w:r w:rsidR="00E24016">
        <w:rPr>
          <w:rtl/>
        </w:rPr>
        <w:t xml:space="preserve"> في </w:t>
      </w:r>
      <w:r>
        <w:rPr>
          <w:rtl/>
        </w:rPr>
        <w:t xml:space="preserve">قضية </w:t>
      </w:r>
      <w:r>
        <w:rPr>
          <w:rFonts w:hint="cs"/>
          <w:rtl/>
        </w:rPr>
        <w:t>إ</w:t>
      </w:r>
      <w:r>
        <w:rPr>
          <w:rtl/>
        </w:rPr>
        <w:t>غراق</w:t>
      </w:r>
      <w:r w:rsidRPr="00040256">
        <w:rPr>
          <w:rFonts w:hint="cs"/>
          <w:rtl/>
        </w:rPr>
        <w:t xml:space="preserve"> </w:t>
      </w:r>
      <w:r>
        <w:rPr>
          <w:rFonts w:hint="cs"/>
          <w:rtl/>
        </w:rPr>
        <w:t>ا</w:t>
      </w:r>
      <w:r>
        <w:rPr>
          <w:rtl/>
        </w:rPr>
        <w:t xml:space="preserve">لمنطقة </w:t>
      </w:r>
      <w:r>
        <w:rPr>
          <w:rFonts w:hint="cs"/>
          <w:rtl/>
        </w:rPr>
        <w:t>ب</w:t>
      </w:r>
      <w:r>
        <w:rPr>
          <w:rtl/>
        </w:rPr>
        <w:t xml:space="preserve">الهواتف المتنقلة المزيَّفة </w:t>
      </w:r>
      <w:r w:rsidR="00A27370">
        <w:rPr>
          <w:rFonts w:hint="cs"/>
          <w:rtl/>
        </w:rPr>
        <w:t>و</w:t>
      </w:r>
      <w:r>
        <w:rPr>
          <w:rtl/>
        </w:rPr>
        <w:t>وافق</w:t>
      </w:r>
      <w:r>
        <w:rPr>
          <w:rFonts w:hint="cs"/>
          <w:rtl/>
        </w:rPr>
        <w:t>ت</w:t>
      </w:r>
      <w:r>
        <w:rPr>
          <w:rtl/>
        </w:rPr>
        <w:t xml:space="preserve"> على مبادرة مشتركة </w:t>
      </w:r>
      <w:r>
        <w:rPr>
          <w:rFonts w:hint="cs"/>
          <w:rtl/>
        </w:rPr>
        <w:t>تقابلها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2012</w:t>
      </w:r>
      <w:r>
        <w:rPr>
          <w:rtl/>
        </w:rPr>
        <w:t>.</w:t>
      </w:r>
    </w:p>
    <w:p w:rsidR="002F2D14" w:rsidRPr="008607A1" w:rsidRDefault="002F2D14" w:rsidP="008607A1">
      <w:pPr>
        <w:rPr>
          <w:rtl/>
        </w:rPr>
      </w:pPr>
      <w:r w:rsidRPr="008607A1">
        <w:rPr>
          <w:rFonts w:hint="cs"/>
          <w:spacing w:val="4"/>
          <w:rtl/>
        </w:rPr>
        <w:t>وأوصى فريق مهام الترقيم</w:t>
      </w:r>
      <w:r w:rsidR="00E24016">
        <w:rPr>
          <w:rFonts w:hint="cs"/>
          <w:spacing w:val="4"/>
          <w:rtl/>
        </w:rPr>
        <w:t xml:space="preserve"> في </w:t>
      </w:r>
      <w:r w:rsidRPr="008607A1">
        <w:rPr>
          <w:spacing w:val="4"/>
          <w:rtl/>
        </w:rPr>
        <w:t xml:space="preserve">منظمة اتصالات شرق </w:t>
      </w:r>
      <w:r w:rsidR="00595778" w:rsidRPr="008607A1">
        <w:rPr>
          <w:spacing w:val="4"/>
          <w:rtl/>
        </w:rPr>
        <w:t>إفريقي</w:t>
      </w:r>
      <w:r w:rsidRPr="008607A1">
        <w:rPr>
          <w:spacing w:val="4"/>
          <w:rtl/>
        </w:rPr>
        <w:t>ا</w:t>
      </w:r>
      <w:r w:rsidRPr="008607A1">
        <w:rPr>
          <w:rFonts w:hint="cs"/>
          <w:spacing w:val="4"/>
          <w:rtl/>
        </w:rPr>
        <w:t xml:space="preserve"> </w:t>
      </w:r>
      <w:r w:rsidRPr="008607A1">
        <w:rPr>
          <w:spacing w:val="4"/>
          <w:rtl/>
        </w:rPr>
        <w:t>(</w:t>
      </w:r>
      <w:r w:rsidRPr="008607A1">
        <w:rPr>
          <w:spacing w:val="4"/>
        </w:rPr>
        <w:t>CCK</w:t>
      </w:r>
      <w:r w:rsidRPr="008607A1">
        <w:rPr>
          <w:spacing w:val="4"/>
          <w:rtl/>
        </w:rPr>
        <w:t xml:space="preserve">-كينيا، </w:t>
      </w:r>
      <w:r w:rsidRPr="008607A1">
        <w:rPr>
          <w:rFonts w:hint="cs"/>
          <w:spacing w:val="4"/>
          <w:rtl/>
        </w:rPr>
        <w:t>و</w:t>
      </w:r>
      <w:r w:rsidRPr="008607A1">
        <w:rPr>
          <w:spacing w:val="4"/>
        </w:rPr>
        <w:t>TCRA</w:t>
      </w:r>
      <w:r w:rsidRPr="008607A1">
        <w:rPr>
          <w:spacing w:val="4"/>
          <w:rtl/>
        </w:rPr>
        <w:t>-ت</w:t>
      </w:r>
      <w:r w:rsidRPr="008607A1">
        <w:rPr>
          <w:spacing w:val="4"/>
          <w:rtl/>
          <w:lang w:val="en-US"/>
        </w:rPr>
        <w:t>ن‍ز</w:t>
      </w:r>
      <w:r w:rsidRPr="008607A1">
        <w:rPr>
          <w:spacing w:val="4"/>
          <w:rtl/>
        </w:rPr>
        <w:t>انيا، و</w:t>
      </w:r>
      <w:r w:rsidRPr="008607A1">
        <w:rPr>
          <w:spacing w:val="4"/>
        </w:rPr>
        <w:t>RURA</w:t>
      </w:r>
      <w:r w:rsidRPr="008607A1">
        <w:rPr>
          <w:rFonts w:hint="cs"/>
          <w:spacing w:val="4"/>
          <w:rtl/>
        </w:rPr>
        <w:t>-</w:t>
      </w:r>
      <w:r w:rsidRPr="008607A1">
        <w:rPr>
          <w:spacing w:val="4"/>
          <w:rtl/>
        </w:rPr>
        <w:t xml:space="preserve">رواندا، </w:t>
      </w:r>
      <w:r w:rsidRPr="008607A1">
        <w:rPr>
          <w:rFonts w:hint="cs"/>
          <w:rtl/>
        </w:rPr>
        <w:t>و</w:t>
      </w:r>
      <w:r w:rsidRPr="008607A1">
        <w:t>ARCT</w:t>
      </w:r>
      <w:r w:rsidR="008607A1" w:rsidRPr="008607A1">
        <w:rPr>
          <w:rFonts w:hint="cs"/>
          <w:rtl/>
        </w:rPr>
        <w:t>-</w:t>
      </w:r>
      <w:r w:rsidRPr="008607A1">
        <w:rPr>
          <w:rtl/>
        </w:rPr>
        <w:t xml:space="preserve">بوروندي، </w:t>
      </w:r>
      <w:r w:rsidRPr="008607A1">
        <w:rPr>
          <w:rFonts w:hint="cs"/>
          <w:rtl/>
        </w:rPr>
        <w:t>و</w:t>
      </w:r>
      <w:r w:rsidRPr="008607A1">
        <w:t>UCC</w:t>
      </w:r>
      <w:r w:rsidR="008607A1" w:rsidRPr="008607A1">
        <w:rPr>
          <w:rFonts w:hint="cs"/>
          <w:rtl/>
        </w:rPr>
        <w:t>-</w:t>
      </w:r>
      <w:r w:rsidRPr="008607A1">
        <w:rPr>
          <w:rtl/>
        </w:rPr>
        <w:t>أوغندا)</w:t>
      </w:r>
      <w:r w:rsidR="00E24016">
        <w:rPr>
          <w:rtl/>
        </w:rPr>
        <w:t xml:space="preserve"> في </w:t>
      </w:r>
      <w:r w:rsidRPr="008607A1">
        <w:rPr>
          <w:rtl/>
        </w:rPr>
        <w:t xml:space="preserve">مايو </w:t>
      </w:r>
      <w:r w:rsidRPr="00AF56EA">
        <w:rPr>
          <w:lang w:val="en-US"/>
        </w:rPr>
        <w:t>2012</w:t>
      </w:r>
      <w:r w:rsidRPr="008607A1">
        <w:rPr>
          <w:rtl/>
        </w:rPr>
        <w:t xml:space="preserve"> </w:t>
      </w:r>
      <w:r w:rsidRPr="008607A1">
        <w:rPr>
          <w:rFonts w:hint="cs"/>
          <w:rtl/>
        </w:rPr>
        <w:t>بإعداد</w:t>
      </w:r>
      <w:r w:rsidRPr="008607A1">
        <w:rPr>
          <w:rtl/>
        </w:rPr>
        <w:t xml:space="preserve"> قاعدة بيانات </w:t>
      </w:r>
      <w:r w:rsidRPr="008607A1">
        <w:rPr>
          <w:rFonts w:hint="cs"/>
          <w:rtl/>
        </w:rPr>
        <w:t>على الصعيد ال</w:t>
      </w:r>
      <w:r w:rsidRPr="008607A1">
        <w:rPr>
          <w:rtl/>
        </w:rPr>
        <w:t xml:space="preserve">وطني </w:t>
      </w:r>
      <w:r w:rsidRPr="008607A1">
        <w:rPr>
          <w:rFonts w:hint="cs"/>
          <w:rtl/>
        </w:rPr>
        <w:t>واعتماد</w:t>
      </w:r>
      <w:r w:rsidRPr="008607A1">
        <w:rPr>
          <w:rtl/>
        </w:rPr>
        <w:t xml:space="preserve"> إجراءات للتحقق من </w:t>
      </w:r>
      <w:r w:rsidRPr="008607A1">
        <w:rPr>
          <w:rFonts w:hint="cs"/>
          <w:rtl/>
        </w:rPr>
        <w:t>الأجهزة اليدوية</w:t>
      </w:r>
      <w:r w:rsidRPr="008607A1">
        <w:rPr>
          <w:rtl/>
        </w:rPr>
        <w:t xml:space="preserve"> لحماية المستهلكين والشركات و</w:t>
      </w:r>
      <w:r w:rsidRPr="008607A1">
        <w:rPr>
          <w:rFonts w:hint="cs"/>
          <w:rtl/>
        </w:rPr>
        <w:t>ال</w:t>
      </w:r>
      <w:r w:rsidRPr="008607A1">
        <w:rPr>
          <w:rtl/>
        </w:rPr>
        <w:t xml:space="preserve">شبكات من </w:t>
      </w:r>
      <w:r w:rsidRPr="008607A1">
        <w:rPr>
          <w:rFonts w:hint="cs"/>
          <w:rtl/>
        </w:rPr>
        <w:t>مؤثرات المعدات</w:t>
      </w:r>
      <w:r w:rsidRPr="008607A1">
        <w:rPr>
          <w:rtl/>
        </w:rPr>
        <w:t xml:space="preserve"> المزيَّفة (تقرير </w:t>
      </w:r>
      <w:r w:rsidRPr="008607A1">
        <w:rPr>
          <w:rFonts w:hint="cs"/>
          <w:rtl/>
        </w:rPr>
        <w:t xml:space="preserve">فريق مهام </w:t>
      </w:r>
      <w:r w:rsidRPr="008607A1">
        <w:rPr>
          <w:rtl/>
        </w:rPr>
        <w:t>الترقيم</w:t>
      </w:r>
      <w:r w:rsidR="00E24016">
        <w:rPr>
          <w:rtl/>
        </w:rPr>
        <w:t xml:space="preserve"> في </w:t>
      </w:r>
      <w:r w:rsidRPr="008607A1">
        <w:rPr>
          <w:rtl/>
        </w:rPr>
        <w:t xml:space="preserve">منظمة اتصالات شرق </w:t>
      </w:r>
      <w:r w:rsidR="00595778" w:rsidRPr="008607A1">
        <w:rPr>
          <w:rtl/>
        </w:rPr>
        <w:t>إفريقي</w:t>
      </w:r>
      <w:r w:rsidRPr="008607A1">
        <w:rPr>
          <w:rtl/>
        </w:rPr>
        <w:t>ا</w:t>
      </w:r>
      <w:r w:rsidRPr="008607A1">
        <w:rPr>
          <w:rFonts w:hint="cs"/>
          <w:rtl/>
        </w:rPr>
        <w:t xml:space="preserve"> </w:t>
      </w:r>
      <w:r w:rsidRPr="008607A1">
        <w:rPr>
          <w:rtl/>
        </w:rPr>
        <w:t xml:space="preserve">للفترة </w:t>
      </w:r>
      <w:r w:rsidRPr="00AF56EA">
        <w:rPr>
          <w:lang w:val="en-US"/>
        </w:rPr>
        <w:t>2012</w:t>
      </w:r>
      <w:r w:rsidR="008607A1" w:rsidRPr="008607A1">
        <w:rPr>
          <w:lang w:val="en-US"/>
        </w:rPr>
        <w:t>-</w:t>
      </w:r>
      <w:r w:rsidR="008607A1" w:rsidRPr="00AF56EA">
        <w:rPr>
          <w:lang w:val="en-US"/>
        </w:rPr>
        <w:t>2011</w:t>
      </w:r>
      <w:r w:rsidRPr="008607A1">
        <w:rPr>
          <w:rtl/>
        </w:rPr>
        <w:t>).</w:t>
      </w:r>
    </w:p>
    <w:p w:rsidR="002F2D14" w:rsidRPr="008607A1" w:rsidRDefault="002F2D14" w:rsidP="008607A1">
      <w:pPr>
        <w:rPr>
          <w:spacing w:val="-2"/>
          <w:rtl/>
        </w:rPr>
      </w:pPr>
      <w:r w:rsidRPr="008607A1">
        <w:rPr>
          <w:rFonts w:hint="cs"/>
          <w:spacing w:val="-2"/>
          <w:rtl/>
        </w:rPr>
        <w:t>وأُعلم المؤتمر التاسع عشر ل</w:t>
      </w:r>
      <w:r w:rsidRPr="008607A1">
        <w:rPr>
          <w:spacing w:val="-2"/>
          <w:rtl/>
        </w:rPr>
        <w:t xml:space="preserve">منظمة اتصالات شرق </w:t>
      </w:r>
      <w:r w:rsidR="00595778" w:rsidRPr="008607A1">
        <w:rPr>
          <w:spacing w:val="-2"/>
          <w:rtl/>
        </w:rPr>
        <w:t>إفريقي</w:t>
      </w:r>
      <w:r w:rsidRPr="008607A1">
        <w:rPr>
          <w:spacing w:val="-2"/>
          <w:rtl/>
        </w:rPr>
        <w:t>ا</w:t>
      </w:r>
      <w:r w:rsidRPr="008607A1">
        <w:rPr>
          <w:rFonts w:hint="cs"/>
          <w:spacing w:val="-2"/>
          <w:rtl/>
        </w:rPr>
        <w:t xml:space="preserve"> ب</w:t>
      </w:r>
      <w:r w:rsidRPr="008607A1">
        <w:rPr>
          <w:spacing w:val="-2"/>
          <w:rtl/>
        </w:rPr>
        <w:t xml:space="preserve">حالة تنفيذ سجلات هوية المعدات </w:t>
      </w:r>
      <w:r w:rsidR="008607A1" w:rsidRPr="008607A1">
        <w:rPr>
          <w:spacing w:val="-2"/>
        </w:rPr>
        <w:t>(</w:t>
      </w:r>
      <w:r w:rsidRPr="008607A1">
        <w:rPr>
          <w:spacing w:val="-2"/>
        </w:rPr>
        <w:t>EIR</w:t>
      </w:r>
      <w:r w:rsidR="008607A1" w:rsidRPr="008607A1">
        <w:rPr>
          <w:spacing w:val="-2"/>
        </w:rPr>
        <w:t>)</w:t>
      </w:r>
      <w:r w:rsidR="00E24016">
        <w:rPr>
          <w:spacing w:val="-2"/>
          <w:rtl/>
        </w:rPr>
        <w:t xml:space="preserve"> في </w:t>
      </w:r>
      <w:r w:rsidRPr="008607A1">
        <w:rPr>
          <w:spacing w:val="-2"/>
          <w:rtl/>
        </w:rPr>
        <w:t xml:space="preserve">المنطقة، </w:t>
      </w:r>
      <w:r w:rsidRPr="008607A1">
        <w:rPr>
          <w:rFonts w:hint="cs"/>
          <w:spacing w:val="-2"/>
          <w:rtl/>
        </w:rPr>
        <w:t>وجاء وصف</w:t>
      </w:r>
      <w:r w:rsidRPr="008607A1">
        <w:rPr>
          <w:spacing w:val="-2"/>
          <w:rtl/>
        </w:rPr>
        <w:t xml:space="preserve"> بعض التحديات التي </w:t>
      </w:r>
      <w:r w:rsidRPr="008607A1">
        <w:rPr>
          <w:rFonts w:hint="cs"/>
          <w:spacing w:val="-2"/>
          <w:rtl/>
        </w:rPr>
        <w:t>تعترضه</w:t>
      </w:r>
      <w:r w:rsidR="00E24016">
        <w:rPr>
          <w:spacing w:val="-2"/>
          <w:rtl/>
        </w:rPr>
        <w:t xml:space="preserve"> في </w:t>
      </w:r>
      <w:r w:rsidRPr="008607A1">
        <w:rPr>
          <w:rFonts w:hint="cs"/>
          <w:spacing w:val="-2"/>
          <w:rtl/>
        </w:rPr>
        <w:t>الرابط</w:t>
      </w:r>
      <w:r w:rsidR="008607A1" w:rsidRPr="008607A1">
        <w:rPr>
          <w:rFonts w:hint="cs"/>
          <w:spacing w:val="-2"/>
          <w:rtl/>
        </w:rPr>
        <w:t xml:space="preserve"> </w:t>
      </w:r>
      <w:hyperlink r:id="rId162" w:history="1">
        <w:r w:rsidR="008607A1" w:rsidRPr="008607A1">
          <w:rPr>
            <w:rStyle w:val="Hyperlink"/>
            <w:rFonts w:asciiTheme="majorBidi" w:hAnsiTheme="majorBidi" w:cstheme="majorBidi"/>
            <w:spacing w:val="-2"/>
          </w:rPr>
          <w:t>http://www.eaco.int/docs/</w:t>
        </w:r>
        <w:r w:rsidR="008607A1" w:rsidRPr="00AF56EA">
          <w:rPr>
            <w:rStyle w:val="Hyperlink"/>
            <w:rFonts w:asciiTheme="majorBidi" w:hAnsiTheme="majorBidi" w:cstheme="majorBidi"/>
            <w:spacing w:val="-2"/>
            <w:lang w:val="en-US"/>
          </w:rPr>
          <w:t>19</w:t>
        </w:r>
        <w:r w:rsidR="008607A1" w:rsidRPr="008607A1">
          <w:rPr>
            <w:rStyle w:val="Hyperlink"/>
            <w:rFonts w:asciiTheme="majorBidi" w:hAnsiTheme="majorBidi" w:cstheme="majorBidi"/>
            <w:spacing w:val="-2"/>
          </w:rPr>
          <w:t>_congress_report.pdf</w:t>
        </w:r>
      </w:hyperlink>
      <w:r w:rsidRPr="008607A1">
        <w:rPr>
          <w:spacing w:val="-2"/>
          <w:rtl/>
        </w:rPr>
        <w:t>. وكانت</w:t>
      </w:r>
      <w:r w:rsidRPr="008607A1">
        <w:rPr>
          <w:rFonts w:hint="cs"/>
          <w:spacing w:val="-2"/>
          <w:rtl/>
        </w:rPr>
        <w:t xml:space="preserve"> هذه</w:t>
      </w:r>
      <w:r w:rsidRPr="008607A1">
        <w:rPr>
          <w:spacing w:val="-2"/>
          <w:rtl/>
        </w:rPr>
        <w:t xml:space="preserve"> التحديات </w:t>
      </w:r>
      <w:r w:rsidRPr="008607A1">
        <w:rPr>
          <w:rFonts w:hint="cs"/>
          <w:spacing w:val="-2"/>
          <w:rtl/>
        </w:rPr>
        <w:t>كالتالي</w:t>
      </w:r>
      <w:r w:rsidRPr="008607A1">
        <w:rPr>
          <w:spacing w:val="-2"/>
          <w:rtl/>
        </w:rPr>
        <w:t>:</w:t>
      </w:r>
    </w:p>
    <w:p w:rsidR="002F2D14" w:rsidRPr="006B657D" w:rsidRDefault="007E1E05" w:rsidP="008607A1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نسخ وغياب</w:t>
      </w:r>
      <w:r w:rsidR="002F2D14">
        <w:rPr>
          <w:rtl/>
        </w:rPr>
        <w:t xml:space="preserve"> الهوية الدولية للمعدات المتنقلة </w:t>
      </w:r>
      <w:r w:rsidR="008607A1">
        <w:t>(</w:t>
      </w:r>
      <w:r w:rsidR="002F2D14">
        <w:t>IMEI</w:t>
      </w:r>
      <w:r w:rsidR="008607A1">
        <w:t>)</w:t>
      </w:r>
      <w:r w:rsidR="002F2D14">
        <w:rPr>
          <w:rtl/>
        </w:rPr>
        <w:t>؛</w:t>
      </w:r>
    </w:p>
    <w:p w:rsidR="002F2D14" w:rsidRPr="008607A1" w:rsidRDefault="007E1E05" w:rsidP="007E1E05">
      <w:pPr>
        <w:pStyle w:val="enumlev1"/>
        <w:rPr>
          <w:lang w:val="en-US"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قلة وعي المستهلكين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المخاطر المرتبطة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المعدات المزيَّفة </w:t>
      </w:r>
      <w:r w:rsidR="002F2D14">
        <w:rPr>
          <w:rFonts w:hint="cs"/>
          <w:rtl/>
        </w:rPr>
        <w:t>ونقص</w:t>
      </w:r>
      <w:r w:rsidR="002F2D14">
        <w:rPr>
          <w:rtl/>
        </w:rPr>
        <w:t xml:space="preserve"> المعرفة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كيفية التحقق من أن المعدات </w:t>
      </w:r>
      <w:r w:rsidR="002F2D14">
        <w:rPr>
          <w:rFonts w:hint="cs"/>
          <w:rtl/>
        </w:rPr>
        <w:t>أصلية؛</w:t>
      </w:r>
    </w:p>
    <w:p w:rsidR="002F2D14" w:rsidRPr="006B657D" w:rsidRDefault="007E1E05" w:rsidP="007E1E05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>قلة وعي</w:t>
      </w:r>
      <w:r w:rsidR="002F2D14">
        <w:rPr>
          <w:rFonts w:hint="cs"/>
          <w:rtl/>
        </w:rPr>
        <w:t xml:space="preserve"> منافذ البيع المحلية/"</w:t>
      </w:r>
      <w:r w:rsidR="002F2D14">
        <w:rPr>
          <w:rtl/>
        </w:rPr>
        <w:t>البائعين</w:t>
      </w:r>
      <w:r w:rsidR="002F2D14">
        <w:rPr>
          <w:rFonts w:hint="cs"/>
          <w:rtl/>
        </w:rPr>
        <w:t>"</w:t>
      </w:r>
      <w:r w:rsidR="002F2D14">
        <w:rPr>
          <w:rtl/>
        </w:rPr>
        <w:t xml:space="preserve"> المحليين </w:t>
      </w:r>
      <w:r w:rsidR="002F2D14">
        <w:rPr>
          <w:rFonts w:hint="cs"/>
          <w:rtl/>
        </w:rPr>
        <w:t>ب</w:t>
      </w:r>
      <w:r w:rsidR="002F2D14">
        <w:rPr>
          <w:rtl/>
        </w:rPr>
        <w:t xml:space="preserve">القضايا المرتبطة </w:t>
      </w:r>
      <w:r w:rsidR="002F2D14">
        <w:rPr>
          <w:rFonts w:hint="cs"/>
          <w:rtl/>
        </w:rPr>
        <w:t>ب</w:t>
      </w:r>
      <w:r w:rsidR="002F2D14">
        <w:rPr>
          <w:rtl/>
        </w:rPr>
        <w:t>بيع المعدات</w:t>
      </w:r>
      <w:r w:rsidR="002F2D14" w:rsidRPr="00431E9F">
        <w:rPr>
          <w:rFonts w:hint="cs"/>
          <w:rtl/>
        </w:rPr>
        <w:t xml:space="preserve"> </w:t>
      </w:r>
      <w:r w:rsidR="002F2D14">
        <w:rPr>
          <w:rFonts w:hint="cs"/>
          <w:rtl/>
        </w:rPr>
        <w:t>ال</w:t>
      </w:r>
      <w:r w:rsidR="002F2D14">
        <w:rPr>
          <w:rtl/>
        </w:rPr>
        <w:t xml:space="preserve">رخيصة </w:t>
      </w:r>
      <w:r w:rsidR="002F2D14">
        <w:rPr>
          <w:rFonts w:hint="cs"/>
          <w:rtl/>
        </w:rPr>
        <w:t xml:space="preserve">ذات </w:t>
      </w:r>
      <w:r w:rsidR="002F2D14">
        <w:rPr>
          <w:rtl/>
        </w:rPr>
        <w:t>المستوى</w:t>
      </w:r>
      <w:r w:rsidR="002F2D14" w:rsidRPr="00431E9F">
        <w:rPr>
          <w:rtl/>
        </w:rPr>
        <w:t xml:space="preserve"> </w:t>
      </w:r>
      <w:r w:rsidR="002F2D14">
        <w:rPr>
          <w:rtl/>
        </w:rPr>
        <w:t xml:space="preserve">دون </w:t>
      </w:r>
      <w:r w:rsidR="002F2D14">
        <w:rPr>
          <w:rFonts w:hint="cs"/>
          <w:rtl/>
        </w:rPr>
        <w:t>المطلوب</w:t>
      </w:r>
      <w:r w:rsidR="002F2D14">
        <w:rPr>
          <w:rtl/>
        </w:rPr>
        <w:t>؛</w:t>
      </w:r>
    </w:p>
    <w:p w:rsidR="002F2D14" w:rsidRPr="006B657D" w:rsidRDefault="007E1E05" w:rsidP="007E1E05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>ارتفاع تكلفة التنفيذ.</w:t>
      </w:r>
    </w:p>
    <w:p w:rsidR="002F2D14" w:rsidRPr="00431E9F" w:rsidRDefault="002F2D14" w:rsidP="00C3526F">
      <w:r w:rsidRPr="00431E9F">
        <w:rPr>
          <w:rtl/>
        </w:rPr>
        <w:t>ومن أجل التغلب على هذه التحديات، اقترحت الحلول التالية:</w:t>
      </w:r>
    </w:p>
    <w:p w:rsidR="002F2D14" w:rsidRDefault="007E1E05" w:rsidP="007E1E05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>تنفيذ حملات توعية للمستهلكين والبائعين المحليين</w:t>
      </w:r>
      <w:r w:rsidR="002F2D14">
        <w:rPr>
          <w:rFonts w:hint="cs"/>
          <w:rtl/>
        </w:rPr>
        <w:t>؛</w:t>
      </w:r>
    </w:p>
    <w:p w:rsidR="002F2D14" w:rsidRDefault="007E1E05" w:rsidP="007E1E05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ترخيص جميع </w:t>
      </w:r>
      <w:r w:rsidR="002F2D14">
        <w:rPr>
          <w:rFonts w:hint="cs"/>
          <w:rtl/>
        </w:rPr>
        <w:t>منافذ البيع</w:t>
      </w:r>
      <w:r w:rsidR="002F2D14">
        <w:rPr>
          <w:rtl/>
        </w:rPr>
        <w:t>/البائعين</w:t>
      </w:r>
      <w:r w:rsidR="002F2D14">
        <w:rPr>
          <w:rFonts w:hint="cs"/>
          <w:rtl/>
        </w:rPr>
        <w:t>؛</w:t>
      </w:r>
    </w:p>
    <w:p w:rsidR="002F2D14" w:rsidRDefault="007E1E05" w:rsidP="007E1E05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>تعزيز إجراءات اعتماد النوع</w:t>
      </w:r>
      <w:r w:rsidR="002F2D14">
        <w:rPr>
          <w:rFonts w:hint="cs"/>
          <w:rtl/>
        </w:rPr>
        <w:t>؛</w:t>
      </w:r>
    </w:p>
    <w:p w:rsidR="002F2D14" w:rsidRDefault="007E1E05" w:rsidP="007E1E05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إنشاء قواعد بيانات المعدات؛ </w:t>
      </w:r>
    </w:p>
    <w:p w:rsidR="002F2D14" w:rsidRDefault="007E1E05" w:rsidP="007E1E05">
      <w:pPr>
        <w:pStyle w:val="enumlev1"/>
        <w:rPr>
          <w:rtl/>
        </w:rPr>
      </w:pPr>
      <w:bookmarkStart w:id="195" w:name="_Toc404607236"/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اشتراط</w:t>
      </w:r>
      <w:r w:rsidR="002F2D14">
        <w:rPr>
          <w:rtl/>
        </w:rPr>
        <w:t xml:space="preserve"> تسجيل بطاقة </w:t>
      </w:r>
      <w:r w:rsidR="002F2D14">
        <w:rPr>
          <w:rFonts w:hint="cs"/>
          <w:rtl/>
        </w:rPr>
        <w:t>و</w:t>
      </w:r>
      <w:r w:rsidR="002F2D14" w:rsidRPr="0085550D">
        <w:rPr>
          <w:rtl/>
        </w:rPr>
        <w:t>حدة هوية المشترك (</w:t>
      </w:r>
      <w:r w:rsidR="002F2D14" w:rsidRPr="0085550D">
        <w:t>SIM</w:t>
      </w:r>
      <w:r w:rsidR="002F2D14" w:rsidRPr="0085550D">
        <w:rPr>
          <w:rtl/>
        </w:rPr>
        <w:t>)</w:t>
      </w:r>
      <w:r w:rsidR="002F2D14">
        <w:rPr>
          <w:rtl/>
        </w:rPr>
        <w:t>.</w:t>
      </w:r>
    </w:p>
    <w:p w:rsidR="002F2D14" w:rsidRPr="008607A1" w:rsidRDefault="002F2D14" w:rsidP="008607A1">
      <w:pPr>
        <w:pStyle w:val="Heading3"/>
        <w:rPr>
          <w:rtl/>
        </w:rPr>
      </w:pPr>
      <w:bookmarkStart w:id="196" w:name="_Toc413407045"/>
      <w:bookmarkStart w:id="197" w:name="_Toc414026269"/>
      <w:r w:rsidRPr="00AF56EA">
        <w:rPr>
          <w:lang w:val="en-US"/>
        </w:rPr>
        <w:t>3</w:t>
      </w:r>
      <w:bookmarkEnd w:id="195"/>
      <w:r w:rsidR="00A27370">
        <w:rPr>
          <w:lang w:val="en-US"/>
        </w:rPr>
        <w:t>.2.A</w:t>
      </w:r>
      <w:r w:rsidR="008607A1" w:rsidRPr="008607A1">
        <w:rPr>
          <w:rtl/>
        </w:rPr>
        <w:tab/>
      </w:r>
      <w:r w:rsidRPr="008607A1">
        <w:rPr>
          <w:rtl/>
        </w:rPr>
        <w:t>رابطة</w:t>
      </w:r>
      <w:r w:rsidRPr="008607A1">
        <w:t xml:space="preserve"> </w:t>
      </w:r>
      <w:r w:rsidRPr="008607A1">
        <w:rPr>
          <w:rtl/>
        </w:rPr>
        <w:t xml:space="preserve">منظمي </w:t>
      </w:r>
      <w:r w:rsidRPr="008607A1">
        <w:rPr>
          <w:rFonts w:hint="cs"/>
          <w:rtl/>
        </w:rPr>
        <w:t>وسائل التواصل</w:t>
      </w:r>
      <w:r w:rsidRPr="008607A1">
        <w:rPr>
          <w:rtl/>
        </w:rPr>
        <w:t xml:space="preserve"> والاتصالات </w:t>
      </w:r>
      <w:r w:rsidRPr="008607A1">
        <w:rPr>
          <w:rFonts w:hint="cs"/>
          <w:rtl/>
        </w:rPr>
        <w:t>لمجموعة</w:t>
      </w:r>
      <w:r w:rsidRPr="008607A1">
        <w:rPr>
          <w:rtl/>
        </w:rPr>
        <w:t xml:space="preserve"> البلدان الناطقة بالبرتغالية</w:t>
      </w:r>
      <w:r w:rsidRPr="008607A1">
        <w:rPr>
          <w:rFonts w:hint="cs"/>
          <w:rtl/>
        </w:rPr>
        <w:t xml:space="preserve"> </w:t>
      </w:r>
      <w:r w:rsidRPr="008607A1">
        <w:t>(ARCTEL-CPLP)</w:t>
      </w:r>
      <w:bookmarkEnd w:id="196"/>
      <w:bookmarkEnd w:id="197"/>
    </w:p>
    <w:p w:rsidR="002F2D14" w:rsidRDefault="002F2D14" w:rsidP="00A27370">
      <w:r w:rsidRPr="0048416E">
        <w:rPr>
          <w:rFonts w:hint="cs"/>
          <w:rtl/>
        </w:rPr>
        <w:t xml:space="preserve">تضم </w:t>
      </w:r>
      <w:r w:rsidRPr="0048416E">
        <w:rPr>
          <w:rtl/>
        </w:rPr>
        <w:t>رابطة</w:t>
      </w:r>
      <w:r w:rsidRPr="0048416E">
        <w:t xml:space="preserve"> </w:t>
      </w:r>
      <w:r w:rsidRPr="0048416E">
        <w:rPr>
          <w:rtl/>
        </w:rPr>
        <w:t xml:space="preserve">منظمي </w:t>
      </w:r>
      <w:r w:rsidRPr="0048416E">
        <w:rPr>
          <w:rFonts w:hint="cs"/>
          <w:rtl/>
        </w:rPr>
        <w:t>وسائل التواصل</w:t>
      </w:r>
      <w:r w:rsidRPr="0048416E">
        <w:rPr>
          <w:rtl/>
        </w:rPr>
        <w:t xml:space="preserve"> والاتصالات </w:t>
      </w:r>
      <w:r w:rsidRPr="0048416E">
        <w:rPr>
          <w:rFonts w:hint="cs"/>
          <w:rtl/>
        </w:rPr>
        <w:t>لمجموعة</w:t>
      </w:r>
      <w:r w:rsidRPr="0048416E">
        <w:rPr>
          <w:rtl/>
        </w:rPr>
        <w:t xml:space="preserve"> البلدان الناطقة بالبرتغالية</w:t>
      </w:r>
      <w:r w:rsidRPr="0048416E">
        <w:rPr>
          <w:rFonts w:hint="cs"/>
          <w:rtl/>
        </w:rPr>
        <w:t xml:space="preserve"> </w:t>
      </w:r>
      <w:r w:rsidRPr="0048416E">
        <w:t>(ARCTEL-CPLP)</w:t>
      </w:r>
      <w:r w:rsidRPr="0048416E">
        <w:rPr>
          <w:rFonts w:hint="cs"/>
          <w:rtl/>
        </w:rPr>
        <w:t xml:space="preserve"> </w:t>
      </w:r>
      <w:r>
        <w:rPr>
          <w:rtl/>
        </w:rPr>
        <w:t xml:space="preserve">أعضاء من </w:t>
      </w:r>
      <w:r w:rsidR="008607A1">
        <w:rPr>
          <w:rtl/>
        </w:rPr>
        <w:t xml:space="preserve">أنغولا </w:t>
      </w:r>
      <w:r w:rsidR="00A27370">
        <w:rPr>
          <w:rFonts w:hint="cs"/>
          <w:rtl/>
        </w:rPr>
        <w:t xml:space="preserve">والبرازيل </w:t>
      </w:r>
      <w:r w:rsidR="008607A1">
        <w:rPr>
          <w:rtl/>
        </w:rPr>
        <w:t>والرأس</w:t>
      </w:r>
      <w:r w:rsidR="00A27370">
        <w:rPr>
          <w:rFonts w:hint="cs"/>
          <w:rtl/>
        </w:rPr>
        <w:t> </w:t>
      </w:r>
      <w:r w:rsidR="008607A1">
        <w:rPr>
          <w:rtl/>
        </w:rPr>
        <w:t>الأخضر وغينيا</w:t>
      </w:r>
      <w:r w:rsidRPr="0048416E">
        <w:rPr>
          <w:rtl/>
        </w:rPr>
        <w:t xml:space="preserve">-بيساو وموزامبيق </w:t>
      </w:r>
      <w:r>
        <w:rPr>
          <w:rtl/>
        </w:rPr>
        <w:t>والبرتغال</w:t>
      </w:r>
      <w:r w:rsidRPr="0048416E">
        <w:rPr>
          <w:rtl/>
        </w:rPr>
        <w:t xml:space="preserve"> وسان تومي وبرينسي</w:t>
      </w:r>
      <w:r>
        <w:rPr>
          <w:rtl/>
        </w:rPr>
        <w:t>ب‍ي وتيمور الشرقية</w:t>
      </w:r>
      <w:r>
        <w:rPr>
          <w:rFonts w:hint="cs"/>
          <w:rtl/>
        </w:rPr>
        <w:t xml:space="preserve"> </w:t>
      </w:r>
      <w:r w:rsidRPr="006B657D">
        <w:t>(</w:t>
      </w:r>
      <w:hyperlink r:id="rId163" w:history="1">
        <w:r w:rsidRPr="006B657D">
          <w:rPr>
            <w:rStyle w:val="Hyperlink"/>
          </w:rPr>
          <w:t>http://www.arctel-cplp.org</w:t>
        </w:r>
      </w:hyperlink>
      <w:r w:rsidRPr="006B657D">
        <w:t>)</w:t>
      </w:r>
      <w:r>
        <w:rPr>
          <w:rFonts w:hint="cs"/>
          <w:rtl/>
        </w:rPr>
        <w:t>. وقدمت الرابطة عرضاً</w:t>
      </w:r>
      <w:r w:rsidR="00E24016">
        <w:rPr>
          <w:rFonts w:hint="cs"/>
          <w:rtl/>
        </w:rPr>
        <w:t xml:space="preserve"> في </w:t>
      </w:r>
      <w:r w:rsidRPr="002E0B8E">
        <w:rPr>
          <w:rtl/>
        </w:rPr>
        <w:t xml:space="preserve">الندوة </w:t>
      </w:r>
      <w:r>
        <w:rPr>
          <w:rtl/>
        </w:rPr>
        <w:t xml:space="preserve">العالمية لمنظمي الاتصالات التي </w:t>
      </w:r>
      <w:r w:rsidRPr="002E0B8E">
        <w:rPr>
          <w:rtl/>
        </w:rPr>
        <w:t xml:space="preserve">نظمها الاتحاد </w:t>
      </w:r>
      <w:r>
        <w:rPr>
          <w:rtl/>
        </w:rPr>
        <w:t>الدولي للاتصالات</w:t>
      </w:r>
      <w:r w:rsidR="00E24016">
        <w:rPr>
          <w:rtl/>
        </w:rPr>
        <w:t xml:space="preserve"> في </w:t>
      </w:r>
      <w:r>
        <w:rPr>
          <w:rtl/>
        </w:rPr>
        <w:t xml:space="preserve">عام </w:t>
      </w:r>
      <w:r w:rsidRPr="00AF56EA">
        <w:rPr>
          <w:lang w:val="en-US"/>
        </w:rPr>
        <w:t>2012</w:t>
      </w:r>
      <w:r>
        <w:rPr>
          <w:rtl/>
        </w:rPr>
        <w:t xml:space="preserve"> </w:t>
      </w:r>
      <w:r>
        <w:rPr>
          <w:rFonts w:hint="cs"/>
          <w:rtl/>
        </w:rPr>
        <w:t>بشأن</w:t>
      </w:r>
      <w:r>
        <w:rPr>
          <w:rtl/>
        </w:rPr>
        <w:t xml:space="preserve"> النهج الإقليمية </w:t>
      </w:r>
      <w:r>
        <w:rPr>
          <w:rFonts w:hint="cs"/>
          <w:rtl/>
        </w:rPr>
        <w:t>لمكافحة</w:t>
      </w:r>
      <w:r>
        <w:rPr>
          <w:rtl/>
        </w:rPr>
        <w:t xml:space="preserve"> سرقة</w:t>
      </w:r>
      <w:r>
        <w:rPr>
          <w:rFonts w:hint="cs"/>
          <w:rtl/>
        </w:rPr>
        <w:t xml:space="preserve"> الأجهزة</w:t>
      </w:r>
      <w:r>
        <w:rPr>
          <w:rtl/>
        </w:rPr>
        <w:t xml:space="preserve"> المتنقلة </w:t>
      </w:r>
      <w:r>
        <w:rPr>
          <w:rFonts w:hint="cs"/>
          <w:rtl/>
        </w:rPr>
        <w:t>و</w:t>
      </w:r>
      <w:r>
        <w:rPr>
          <w:rtl/>
        </w:rPr>
        <w:t>السوق الرمادية والأجهزة المزيَّفة.</w:t>
      </w:r>
      <w:r w:rsidR="008607A1">
        <w:rPr>
          <w:rFonts w:hint="cs"/>
          <w:rtl/>
        </w:rPr>
        <w:t xml:space="preserve"> </w:t>
      </w:r>
      <w:hyperlink r:id="rId164" w:history="1">
        <w:r w:rsidR="008607A1" w:rsidRPr="008607A1">
          <w:rPr>
            <w:rStyle w:val="Hyperlink"/>
          </w:rPr>
          <w:t>https://www.itu.int/ITU-D/treg/Events/Seminars/GSR/GSR</w:t>
        </w:r>
        <w:r w:rsidR="008607A1" w:rsidRPr="00AF56EA">
          <w:rPr>
            <w:rStyle w:val="Hyperlink"/>
            <w:lang w:val="en-US"/>
          </w:rPr>
          <w:t>12</w:t>
        </w:r>
        <w:r w:rsidR="008607A1" w:rsidRPr="008607A1">
          <w:rPr>
            <w:rStyle w:val="Hyperlink"/>
          </w:rPr>
          <w:t>/RA</w:t>
        </w:r>
        <w:r w:rsidR="008607A1" w:rsidRPr="00AF56EA">
          <w:rPr>
            <w:rStyle w:val="Hyperlink"/>
            <w:lang w:val="en-US"/>
          </w:rPr>
          <w:t>12</w:t>
        </w:r>
        <w:r w:rsidR="008607A1" w:rsidRPr="008607A1">
          <w:rPr>
            <w:rStyle w:val="Hyperlink"/>
          </w:rPr>
          <w:t>/pdf/Batista</w:t>
        </w:r>
        <w:r w:rsidR="008607A1" w:rsidRPr="00AF56EA">
          <w:rPr>
            <w:rStyle w:val="Hyperlink"/>
            <w:lang w:val="en-US"/>
          </w:rPr>
          <w:t>3</w:t>
        </w:r>
        <w:r w:rsidR="008607A1" w:rsidRPr="008607A1">
          <w:rPr>
            <w:rStyle w:val="Hyperlink"/>
          </w:rPr>
          <w:t>_ARCTEL_Session</w:t>
        </w:r>
        <w:r w:rsidR="008607A1" w:rsidRPr="00AF56EA">
          <w:rPr>
            <w:rStyle w:val="Hyperlink"/>
            <w:lang w:val="en-US"/>
          </w:rPr>
          <w:t>3</w:t>
        </w:r>
        <w:r w:rsidR="008607A1" w:rsidRPr="008607A1">
          <w:rPr>
            <w:rStyle w:val="Hyperlink"/>
          </w:rPr>
          <w:t>_mobilerobbery.pdf</w:t>
        </w:r>
      </w:hyperlink>
    </w:p>
    <w:p w:rsidR="002F2D14" w:rsidRDefault="002F2D14" w:rsidP="00C3526F">
      <w:pPr>
        <w:rPr>
          <w:rtl/>
        </w:rPr>
      </w:pPr>
      <w:r>
        <w:rPr>
          <w:rFonts w:hint="cs"/>
          <w:rtl/>
        </w:rPr>
        <w:t>و</w:t>
      </w:r>
      <w:r>
        <w:rPr>
          <w:rtl/>
        </w:rPr>
        <w:t>اقترح</w:t>
      </w:r>
      <w:r>
        <w:rPr>
          <w:rFonts w:hint="cs"/>
          <w:rtl/>
        </w:rPr>
        <w:t xml:space="preserve">ت </w:t>
      </w:r>
      <w:r w:rsidRPr="0048416E">
        <w:rPr>
          <w:rtl/>
        </w:rPr>
        <w:t>رابطة</w:t>
      </w:r>
      <w:r w:rsidRPr="0048416E">
        <w:t xml:space="preserve"> </w:t>
      </w:r>
      <w:r w:rsidRPr="0048416E">
        <w:rPr>
          <w:rtl/>
        </w:rPr>
        <w:t xml:space="preserve">منظمي </w:t>
      </w:r>
      <w:r w:rsidRPr="0048416E">
        <w:rPr>
          <w:rFonts w:hint="cs"/>
          <w:rtl/>
        </w:rPr>
        <w:t>وسائل التواصل</w:t>
      </w:r>
      <w:r w:rsidRPr="0048416E">
        <w:rPr>
          <w:rtl/>
        </w:rPr>
        <w:t xml:space="preserve"> والاتصالات </w:t>
      </w:r>
      <w:r w:rsidRPr="0048416E">
        <w:rPr>
          <w:rFonts w:hint="cs"/>
          <w:rtl/>
        </w:rPr>
        <w:t>لمجموعة</w:t>
      </w:r>
      <w:r w:rsidRPr="0048416E">
        <w:rPr>
          <w:rtl/>
        </w:rPr>
        <w:t xml:space="preserve"> البلدان الناطقة بالبرتغالية</w:t>
      </w:r>
      <w:r w:rsidRPr="0048416E">
        <w:rPr>
          <w:rFonts w:hint="cs"/>
          <w:rtl/>
        </w:rPr>
        <w:t xml:space="preserve"> </w:t>
      </w:r>
      <w:r w:rsidRPr="0048416E">
        <w:t>(ARCTEL-CPLP)</w:t>
      </w:r>
      <w:r>
        <w:rPr>
          <w:rFonts w:hint="cs"/>
          <w:rtl/>
        </w:rPr>
        <w:t xml:space="preserve"> توسعة</w:t>
      </w:r>
      <w:r w:rsidRPr="002E0B8E">
        <w:rPr>
          <w:rtl/>
        </w:rPr>
        <w:t xml:space="preserve"> </w:t>
      </w:r>
      <w:r>
        <w:rPr>
          <w:rtl/>
        </w:rPr>
        <w:t xml:space="preserve">الحل </w:t>
      </w:r>
      <w:r>
        <w:rPr>
          <w:rFonts w:hint="cs"/>
          <w:rtl/>
        </w:rPr>
        <w:t>التقليدي</w:t>
      </w:r>
      <w:r>
        <w:rPr>
          <w:rtl/>
        </w:rPr>
        <w:t xml:space="preserve"> (أي </w:t>
      </w:r>
      <w:r>
        <w:rPr>
          <w:rFonts w:hint="cs"/>
          <w:rtl/>
        </w:rPr>
        <w:t>أ</w:t>
      </w:r>
      <w:r>
        <w:rPr>
          <w:rtl/>
        </w:rPr>
        <w:t>نظم</w:t>
      </w:r>
      <w:r>
        <w:rPr>
          <w:rFonts w:hint="cs"/>
          <w:rtl/>
        </w:rPr>
        <w:t>ة</w:t>
      </w:r>
      <w:r>
        <w:rPr>
          <w:rtl/>
        </w:rPr>
        <w:t xml:space="preserve"> قواعد بيانات القائمة السوداء </w:t>
      </w:r>
      <w:r>
        <w:rPr>
          <w:rFonts w:hint="cs"/>
          <w:rtl/>
        </w:rPr>
        <w:t>ال</w:t>
      </w:r>
      <w:r>
        <w:rPr>
          <w:rtl/>
        </w:rPr>
        <w:t xml:space="preserve">وطنية) </w:t>
      </w:r>
      <w:r>
        <w:rPr>
          <w:rFonts w:hint="cs"/>
          <w:rtl/>
        </w:rPr>
        <w:t>لتشمل</w:t>
      </w:r>
      <w:r>
        <w:rPr>
          <w:rtl/>
        </w:rPr>
        <w:t xml:space="preserve"> المستوى الإقليمي من خلال</w:t>
      </w:r>
      <w:r>
        <w:rPr>
          <w:rFonts w:hint="cs"/>
          <w:rtl/>
        </w:rPr>
        <w:t xml:space="preserve"> التالي</w:t>
      </w:r>
      <w:r>
        <w:rPr>
          <w:rtl/>
        </w:rPr>
        <w:t>:</w:t>
      </w:r>
    </w:p>
    <w:p w:rsidR="002F2D14" w:rsidRDefault="007E1E05" w:rsidP="008607A1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التشارك</w:t>
      </w:r>
      <w:r w:rsidR="00E24016">
        <w:rPr>
          <w:rFonts w:hint="cs"/>
          <w:rtl/>
        </w:rPr>
        <w:t xml:space="preserve"> في </w:t>
      </w:r>
      <w:r w:rsidR="002F2D14">
        <w:rPr>
          <w:rtl/>
        </w:rPr>
        <w:t>قواعد بيانات القائمة السوداء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>لأجهزة</w:t>
      </w:r>
      <w:r w:rsidR="002F2D14">
        <w:rPr>
          <w:rFonts w:hint="cs"/>
          <w:rtl/>
        </w:rPr>
        <w:t xml:space="preserve"> ا</w:t>
      </w:r>
      <w:r w:rsidR="002F2D14">
        <w:rPr>
          <w:rtl/>
        </w:rPr>
        <w:t xml:space="preserve">لنظام العالمي للاتصالات المتنقلة </w:t>
      </w:r>
      <w:r w:rsidR="008607A1">
        <w:t>(</w:t>
      </w:r>
      <w:r w:rsidR="002F2D14">
        <w:t>GSM</w:t>
      </w:r>
      <w:r w:rsidR="008607A1">
        <w:t>)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وأجهزة ال</w:t>
      </w:r>
      <w:r w:rsidR="002F2D14" w:rsidRPr="00492EAB">
        <w:rPr>
          <w:rtl/>
        </w:rPr>
        <w:t xml:space="preserve">نفاذ </w:t>
      </w:r>
      <w:r w:rsidR="002F2D14">
        <w:rPr>
          <w:rFonts w:hint="cs"/>
          <w:rtl/>
        </w:rPr>
        <w:t>ال</w:t>
      </w:r>
      <w:r w:rsidR="002F2D14" w:rsidRPr="00492EAB">
        <w:rPr>
          <w:rtl/>
        </w:rPr>
        <w:t>متعدد بتقسيم شفري</w:t>
      </w:r>
      <w:r w:rsidR="002F2D14">
        <w:rPr>
          <w:rtl/>
        </w:rPr>
        <w:t xml:space="preserve"> </w:t>
      </w:r>
      <w:r w:rsidR="008607A1">
        <w:t>(</w:t>
      </w:r>
      <w:r w:rsidR="002F2D14">
        <w:t>CDMA</w:t>
      </w:r>
      <w:r w:rsidR="008607A1">
        <w:t>)</w:t>
      </w:r>
      <w:r w:rsidR="002F2D14">
        <w:rPr>
          <w:rFonts w:hint="cs"/>
          <w:rtl/>
        </w:rPr>
        <w:t xml:space="preserve"> </w:t>
      </w:r>
      <w:r w:rsidR="002F2D14">
        <w:rPr>
          <w:rtl/>
        </w:rPr>
        <w:t>من خلال اتفاقات ثنائية أو متعددة الأطراف؛</w:t>
      </w:r>
    </w:p>
    <w:p w:rsidR="002F2D14" w:rsidRDefault="007E1E05" w:rsidP="007E1E05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>إنشاء آليات تنظيمية مالية و/أو جمرك</w:t>
      </w:r>
      <w:r w:rsidR="002F2D14">
        <w:rPr>
          <w:rFonts w:hint="cs"/>
          <w:rtl/>
        </w:rPr>
        <w:t>ية</w:t>
      </w:r>
      <w:r w:rsidR="002F2D14">
        <w:rPr>
          <w:rtl/>
        </w:rPr>
        <w:t xml:space="preserve"> تضمن قدرا</w:t>
      </w:r>
      <w:r w:rsidR="002F2D14">
        <w:rPr>
          <w:rFonts w:hint="cs"/>
          <w:rtl/>
        </w:rPr>
        <w:t>ً</w:t>
      </w:r>
      <w:r w:rsidR="002F2D14">
        <w:rPr>
          <w:rtl/>
        </w:rPr>
        <w:t xml:space="preserve"> أكبر من السيطرة </w:t>
      </w:r>
      <w:r w:rsidR="002F2D14">
        <w:rPr>
          <w:rFonts w:hint="cs"/>
          <w:rtl/>
        </w:rPr>
        <w:t xml:space="preserve">على </w:t>
      </w:r>
      <w:r w:rsidR="002F2D14">
        <w:rPr>
          <w:rtl/>
        </w:rPr>
        <w:t xml:space="preserve">استيراد </w:t>
      </w:r>
      <w:r w:rsidR="002F2D14">
        <w:rPr>
          <w:rFonts w:hint="cs"/>
          <w:rtl/>
        </w:rPr>
        <w:t>الأجهزة اليدوية</w:t>
      </w:r>
      <w:r w:rsidR="002F2D14">
        <w:rPr>
          <w:rtl/>
        </w:rPr>
        <w:t xml:space="preserve"> ومنع إ</w:t>
      </w:r>
      <w:r w:rsidR="00E24016">
        <w:rPr>
          <w:rtl/>
        </w:rPr>
        <w:t xml:space="preserve">عادةً </w:t>
      </w:r>
      <w:r w:rsidR="002F2D14">
        <w:rPr>
          <w:rtl/>
        </w:rPr>
        <w:t>التصدير؛</w:t>
      </w:r>
    </w:p>
    <w:p w:rsidR="002F2D14" w:rsidRPr="002E0B8E" w:rsidRDefault="007E1E05" w:rsidP="00A27370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Fonts w:hint="cs"/>
          <w:rtl/>
        </w:rPr>
        <w:t>التزام دوائر</w:t>
      </w:r>
      <w:r w:rsidR="002F2D14">
        <w:rPr>
          <w:rtl/>
        </w:rPr>
        <w:t xml:space="preserve"> الصناعة </w:t>
      </w:r>
      <w:r w:rsidR="002F2D14">
        <w:rPr>
          <w:rFonts w:hint="cs"/>
          <w:rtl/>
        </w:rPr>
        <w:t>بال</w:t>
      </w:r>
      <w:r w:rsidR="002F2D14">
        <w:rPr>
          <w:rtl/>
        </w:rPr>
        <w:t>توصيات الأمن</w:t>
      </w:r>
      <w:r w:rsidR="002F2D14">
        <w:rPr>
          <w:rFonts w:hint="cs"/>
          <w:rtl/>
        </w:rPr>
        <w:t>ية</w:t>
      </w:r>
      <w:r w:rsidR="002F2D14">
        <w:rPr>
          <w:rtl/>
        </w:rPr>
        <w:t xml:space="preserve"> ضد إ</w:t>
      </w:r>
      <w:r w:rsidR="00E24016">
        <w:rPr>
          <w:rtl/>
        </w:rPr>
        <w:t xml:space="preserve">عادةً </w:t>
      </w:r>
      <w:r w:rsidR="002F2D14">
        <w:rPr>
          <w:rtl/>
        </w:rPr>
        <w:t xml:space="preserve">برمجة أو </w:t>
      </w:r>
      <w:r w:rsidR="002F2D14">
        <w:rPr>
          <w:rFonts w:hint="cs"/>
          <w:rtl/>
        </w:rPr>
        <w:t>نسخ</w:t>
      </w:r>
      <w:r w:rsidR="002F2D14" w:rsidRPr="00BF482E">
        <w:rPr>
          <w:rtl/>
        </w:rPr>
        <w:t xml:space="preserve"> </w:t>
      </w:r>
      <w:r w:rsidR="002F2D14">
        <w:rPr>
          <w:rtl/>
        </w:rPr>
        <w:t>الهوي</w:t>
      </w:r>
      <w:r w:rsidR="002F2D14">
        <w:rPr>
          <w:rFonts w:hint="cs"/>
          <w:rtl/>
        </w:rPr>
        <w:t>ات</w:t>
      </w:r>
      <w:r w:rsidR="002F2D14">
        <w:rPr>
          <w:rtl/>
        </w:rPr>
        <w:t xml:space="preserve"> الدولية للمعدات المتنقلة أو </w:t>
      </w:r>
      <w:r w:rsidR="002F2D14">
        <w:rPr>
          <w:rFonts w:hint="cs"/>
          <w:rtl/>
        </w:rPr>
        <w:t>أرقام التعرف</w:t>
      </w:r>
      <w:r w:rsidR="002F2D14">
        <w:rPr>
          <w:rtl/>
        </w:rPr>
        <w:t xml:space="preserve"> التسلسلي</w:t>
      </w:r>
      <w:r w:rsidR="002F2D14">
        <w:rPr>
          <w:rFonts w:hint="cs"/>
          <w:rtl/>
        </w:rPr>
        <w:t>ة</w:t>
      </w:r>
      <w:r w:rsidR="002F2D14">
        <w:rPr>
          <w:rtl/>
        </w:rPr>
        <w:t xml:space="preserve"> الإلكتروني</w:t>
      </w:r>
      <w:r w:rsidR="002F2D14">
        <w:rPr>
          <w:rFonts w:hint="cs"/>
          <w:rtl/>
        </w:rPr>
        <w:t>ة</w:t>
      </w:r>
      <w:r w:rsidR="002F2D14">
        <w:rPr>
          <w:rtl/>
        </w:rPr>
        <w:t xml:space="preserve"> </w:t>
      </w:r>
      <w:r w:rsidR="002F2D14">
        <w:rPr>
          <w:rFonts w:hint="cs"/>
          <w:rtl/>
        </w:rPr>
        <w:t>ل</w:t>
      </w:r>
      <w:r w:rsidR="002F2D14">
        <w:rPr>
          <w:rtl/>
        </w:rPr>
        <w:t>لمصن</w:t>
      </w:r>
      <w:r w:rsidR="002F2D14">
        <w:rPr>
          <w:rFonts w:hint="cs"/>
          <w:rtl/>
        </w:rPr>
        <w:t>ِّ</w:t>
      </w:r>
      <w:r w:rsidR="002F2D14">
        <w:rPr>
          <w:rtl/>
        </w:rPr>
        <w:t>ع؛</w:t>
      </w:r>
    </w:p>
    <w:p w:rsidR="002F2D14" w:rsidRDefault="007E1E05" w:rsidP="007E1E05">
      <w:pPr>
        <w:pStyle w:val="enumlev1"/>
        <w:rPr>
          <w:noProof/>
          <w:rtl/>
          <w:lang w:val="en-US"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2F2D14">
        <w:rPr>
          <w:rtl/>
        </w:rPr>
        <w:t xml:space="preserve">تنفيذ حملات لرفع الوعي العام بأهمية الإبلاغ عن سرقة وفقدان </w:t>
      </w:r>
      <w:r w:rsidR="002F2D14">
        <w:rPr>
          <w:rFonts w:hint="cs"/>
          <w:rtl/>
        </w:rPr>
        <w:t xml:space="preserve">أجهزة </w:t>
      </w:r>
      <w:r w:rsidR="002F2D14">
        <w:rPr>
          <w:rtl/>
        </w:rPr>
        <w:t>المطاريف المتنقلة.</w:t>
      </w:r>
    </w:p>
    <w:p w:rsidR="007E1E05" w:rsidRDefault="007E1E05" w:rsidP="007E1E05">
      <w:pPr>
        <w:spacing w:before="600"/>
        <w:jc w:val="center"/>
        <w:rPr>
          <w:noProof/>
          <w:rtl/>
          <w:lang w:val="en-US"/>
        </w:rPr>
      </w:pPr>
      <w:r>
        <w:rPr>
          <w:rFonts w:hint="cs"/>
          <w:noProof/>
          <w:rtl/>
          <w:lang w:val="en-US"/>
        </w:rPr>
        <w:t>__________</w:t>
      </w:r>
    </w:p>
    <w:sectPr w:rsidR="007E1E05" w:rsidSect="00F7402C">
      <w:headerReference w:type="even" r:id="rId165"/>
      <w:headerReference w:type="default" r:id="rId166"/>
      <w:footerReference w:type="even" r:id="rId167"/>
      <w:footerReference w:type="default" r:id="rId168"/>
      <w:footerReference w:type="first" r:id="rId169"/>
      <w:pgSz w:w="11907" w:h="16840" w:code="9"/>
      <w:pgMar w:top="1134" w:right="1134" w:bottom="851" w:left="1134" w:header="720" w:footer="72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7F0" w:rsidRDefault="00E747F0" w:rsidP="00787C90">
      <w:pPr>
        <w:spacing w:before="0" w:line="240" w:lineRule="auto"/>
      </w:pPr>
      <w:r>
        <w:separator/>
      </w:r>
    </w:p>
  </w:endnote>
  <w:endnote w:type="continuationSeparator" w:id="0">
    <w:p w:rsidR="00E747F0" w:rsidRDefault="00E747F0" w:rsidP="00787C9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7F0" w:rsidRPr="00F77988" w:rsidRDefault="00E747F0" w:rsidP="00C3526F">
    <w:pPr>
      <w:tabs>
        <w:tab w:val="left" w:pos="6223"/>
        <w:tab w:val="right" w:pos="9633"/>
      </w:tabs>
      <w:rPr>
        <w:b/>
        <w:bCs/>
        <w:rtl/>
        <w:lang w:bidi="ar-SY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7F0" w:rsidRDefault="00E747F0" w:rsidP="00C3526F">
    <w:pPr>
      <w:pStyle w:val="Footer"/>
      <w:spacing w:after="360"/>
      <w:jc w:val="right"/>
    </w:pPr>
    <w:r>
      <w:rPr>
        <w:noProof/>
        <w:lang w:val="en-US" w:eastAsia="zh-CN" w:bidi="ar-SA"/>
      </w:rPr>
      <w:drawing>
        <wp:inline distT="0" distB="0" distL="0" distR="0" wp14:anchorId="0E367330" wp14:editId="59EDA159">
          <wp:extent cx="1666875" cy="685800"/>
          <wp:effectExtent l="0" t="0" r="9525" b="0"/>
          <wp:docPr id="6493" name="Picture 6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7F0" w:rsidRDefault="00E747F0" w:rsidP="00EC154B">
    <w:pPr>
      <w:pStyle w:val="Footer"/>
      <w:jc w:val="right"/>
    </w:pPr>
    <w:r>
      <w:rPr>
        <w:noProof/>
        <w:lang w:val="en-US" w:eastAsia="zh-CN" w:bidi="ar-SA"/>
      </w:rPr>
      <w:drawing>
        <wp:inline distT="0" distB="0" distL="0" distR="0" wp14:anchorId="0C53B3EB" wp14:editId="0229F705">
          <wp:extent cx="1666875" cy="685800"/>
          <wp:effectExtent l="0" t="0" r="9525" b="0"/>
          <wp:docPr id="6494" name="Picture 64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7F0" w:rsidRPr="00F77988" w:rsidRDefault="00E747F0" w:rsidP="00C3526F">
    <w:pPr>
      <w:rPr>
        <w:szCs w:val="22"/>
        <w:rtl/>
        <w:lang w:bidi="ar-SY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7F0" w:rsidRPr="00F7402C" w:rsidRDefault="00E747F0" w:rsidP="00C84C99">
    <w:pPr>
      <w:pStyle w:val="Footer"/>
      <w:tabs>
        <w:tab w:val="clear" w:pos="4680"/>
        <w:tab w:val="clear" w:pos="9360"/>
        <w:tab w:val="right" w:pos="9639"/>
      </w:tabs>
      <w:spacing w:before="120"/>
      <w:jc w:val="left"/>
      <w:rPr>
        <w:b/>
        <w:sz w:val="20"/>
        <w:rtl/>
        <w:lang w:val="en-US"/>
      </w:rPr>
    </w:pPr>
    <w:r w:rsidRPr="0084023B">
      <w:rPr>
        <w:rStyle w:val="PageNumber"/>
        <w:rFonts w:ascii="Times New Roman Bold" w:hAnsi="Times New Roman Bold"/>
        <w:b/>
        <w:bCs/>
        <w:sz w:val="20"/>
      </w:rPr>
      <w:fldChar w:fldCharType="begin"/>
    </w:r>
    <w:r w:rsidRPr="0084023B">
      <w:rPr>
        <w:rStyle w:val="PageNumber"/>
        <w:rFonts w:ascii="Times New Roman Bold" w:hAnsi="Times New Roman Bold"/>
        <w:bCs/>
        <w:sz w:val="20"/>
      </w:rPr>
      <w:instrText xml:space="preserve"> PAGE </w:instrText>
    </w:r>
    <w:r w:rsidRPr="0084023B">
      <w:rPr>
        <w:rStyle w:val="PageNumber"/>
        <w:rFonts w:ascii="Times New Roman Bold" w:hAnsi="Times New Roman Bold"/>
        <w:b/>
        <w:bCs/>
        <w:sz w:val="20"/>
      </w:rPr>
      <w:fldChar w:fldCharType="separate"/>
    </w:r>
    <w:r w:rsidR="000C590D">
      <w:rPr>
        <w:rStyle w:val="PageNumber"/>
        <w:rFonts w:ascii="Times New Roman Bold" w:hAnsi="Times New Roman Bold"/>
        <w:bCs/>
        <w:noProof/>
        <w:sz w:val="20"/>
        <w:rtl/>
      </w:rPr>
      <w:t>18</w:t>
    </w:r>
    <w:r w:rsidRPr="0084023B">
      <w:rPr>
        <w:rStyle w:val="PageNumber"/>
        <w:rFonts w:ascii="Times New Roman Bold" w:hAnsi="Times New Roman Bold"/>
        <w:b/>
        <w:bCs/>
        <w:sz w:val="20"/>
      </w:rPr>
      <w:fldChar w:fldCharType="end"/>
    </w:r>
    <w:r>
      <w:rPr>
        <w:rStyle w:val="PageNumber"/>
        <w:rFonts w:ascii="Times New Roman Bold" w:hAnsi="Times New Roman Bold"/>
        <w:b/>
        <w:bCs/>
        <w:sz w:val="20"/>
        <w:lang w:val="en-US"/>
      </w:rPr>
      <w:tab/>
    </w:r>
    <w:r w:rsidRPr="0084023B">
      <w:rPr>
        <w:b/>
        <w:sz w:val="20"/>
      </w:rPr>
      <w:t>(</w:t>
    </w:r>
    <w:r w:rsidRPr="00AF56EA">
      <w:rPr>
        <w:b/>
        <w:sz w:val="20"/>
        <w:lang w:val="en-US"/>
      </w:rPr>
      <w:t>2014</w:t>
    </w:r>
    <w:r w:rsidRPr="00982A3C">
      <w:rPr>
        <w:b/>
        <w:sz w:val="20"/>
      </w:rPr>
      <w:t>-</w:t>
    </w:r>
    <w:r w:rsidRPr="00AF56EA">
      <w:rPr>
        <w:b/>
        <w:sz w:val="20"/>
        <w:lang w:val="en-US"/>
      </w:rPr>
      <w:t>11</w:t>
    </w:r>
    <w:r w:rsidRPr="00982A3C">
      <w:rPr>
        <w:b/>
        <w:sz w:val="20"/>
      </w:rPr>
      <w:t>)</w:t>
    </w:r>
    <w:r>
      <w:rPr>
        <w:b/>
        <w:sz w:val="20"/>
      </w:rPr>
      <w:t xml:space="preserve">   </w:t>
    </w:r>
    <w:r w:rsidRPr="00A4580A">
      <w:rPr>
        <w:b/>
        <w:sz w:val="20"/>
      </w:rPr>
      <w:t>QSTR-COUNTERFEI</w:t>
    </w:r>
    <w:r>
      <w:rPr>
        <w:b/>
        <w:sz w:val="20"/>
      </w:rPr>
      <w:t>T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7F0" w:rsidRPr="0012683F" w:rsidRDefault="00E747F0" w:rsidP="0012683F">
    <w:pPr>
      <w:pStyle w:val="Footer"/>
      <w:tabs>
        <w:tab w:val="clear" w:pos="4680"/>
        <w:tab w:val="clear" w:pos="9360"/>
        <w:tab w:val="right" w:pos="9639"/>
      </w:tabs>
      <w:jc w:val="left"/>
      <w:rPr>
        <w:b/>
        <w:sz w:val="20"/>
        <w:rtl/>
        <w:lang w:val="en-US"/>
      </w:rPr>
    </w:pPr>
    <w:r w:rsidRPr="0084023B">
      <w:rPr>
        <w:rStyle w:val="PageNumber"/>
        <w:rFonts w:ascii="Times New Roman Bold" w:hAnsi="Times New Roman Bold"/>
        <w:b/>
        <w:bCs/>
        <w:sz w:val="20"/>
      </w:rPr>
      <w:fldChar w:fldCharType="begin"/>
    </w:r>
    <w:r w:rsidRPr="0084023B">
      <w:rPr>
        <w:rStyle w:val="PageNumber"/>
        <w:rFonts w:ascii="Times New Roman Bold" w:hAnsi="Times New Roman Bold"/>
        <w:bCs/>
        <w:sz w:val="20"/>
      </w:rPr>
      <w:instrText xml:space="preserve"> PAGE </w:instrText>
    </w:r>
    <w:r w:rsidRPr="0084023B">
      <w:rPr>
        <w:rStyle w:val="PageNumber"/>
        <w:rFonts w:ascii="Times New Roman Bold" w:hAnsi="Times New Roman Bold"/>
        <w:b/>
        <w:bCs/>
        <w:sz w:val="20"/>
      </w:rPr>
      <w:fldChar w:fldCharType="separate"/>
    </w:r>
    <w:r w:rsidR="000C590D">
      <w:rPr>
        <w:rStyle w:val="PageNumber"/>
        <w:rFonts w:ascii="Times New Roman Bold" w:hAnsi="Times New Roman Bold"/>
        <w:bCs/>
        <w:noProof/>
        <w:sz w:val="20"/>
        <w:rtl/>
      </w:rPr>
      <w:t>19</w:t>
    </w:r>
    <w:r w:rsidRPr="0084023B">
      <w:rPr>
        <w:rStyle w:val="PageNumber"/>
        <w:rFonts w:ascii="Times New Roman Bold" w:hAnsi="Times New Roman Bold"/>
        <w:b/>
        <w:bCs/>
        <w:sz w:val="20"/>
      </w:rPr>
      <w:fldChar w:fldCharType="end"/>
    </w:r>
    <w:r>
      <w:rPr>
        <w:b/>
        <w:sz w:val="20"/>
        <w:rtl/>
      </w:rPr>
      <w:tab/>
    </w:r>
    <w:r w:rsidRPr="00A4580A">
      <w:rPr>
        <w:b/>
        <w:sz w:val="20"/>
      </w:rPr>
      <w:t>QSTR-COUNTERFEI</w:t>
    </w:r>
    <w:r>
      <w:rPr>
        <w:b/>
        <w:sz w:val="20"/>
      </w:rPr>
      <w:t xml:space="preserve">T </w:t>
    </w:r>
    <w:r w:rsidRPr="0084023B">
      <w:rPr>
        <w:b/>
        <w:sz w:val="20"/>
      </w:rPr>
      <w:t>(</w:t>
    </w:r>
    <w:r w:rsidRPr="00AF56EA">
      <w:rPr>
        <w:b/>
        <w:sz w:val="20"/>
        <w:lang w:val="en-US"/>
      </w:rPr>
      <w:t>2014</w:t>
    </w:r>
    <w:r w:rsidRPr="00982A3C">
      <w:rPr>
        <w:b/>
        <w:sz w:val="20"/>
      </w:rPr>
      <w:t>-</w:t>
    </w:r>
    <w:r w:rsidRPr="00AF56EA">
      <w:rPr>
        <w:b/>
        <w:sz w:val="20"/>
        <w:lang w:val="en-US"/>
      </w:rPr>
      <w:t>11</w:t>
    </w:r>
    <w:r w:rsidRPr="00982A3C">
      <w:rPr>
        <w:b/>
        <w:sz w:val="20"/>
      </w:rPr>
      <w:t>)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7F0" w:rsidRPr="001252EE" w:rsidRDefault="00E747F0" w:rsidP="002F4AA2">
    <w:pPr>
      <w:pStyle w:val="Footer"/>
      <w:tabs>
        <w:tab w:val="clear" w:pos="4680"/>
        <w:tab w:val="clear" w:pos="9360"/>
        <w:tab w:val="right" w:pos="9639"/>
      </w:tabs>
      <w:jc w:val="left"/>
      <w:rPr>
        <w:b/>
        <w:sz w:val="20"/>
        <w:rtl/>
      </w:rPr>
    </w:pPr>
    <w:r w:rsidRPr="00A4580A">
      <w:rPr>
        <w:b/>
        <w:sz w:val="20"/>
      </w:rPr>
      <w:t>QSTR-COUNTERFEI</w:t>
    </w:r>
    <w:r>
      <w:rPr>
        <w:b/>
        <w:sz w:val="20"/>
      </w:rPr>
      <w:t xml:space="preserve">T </w:t>
    </w:r>
    <w:r w:rsidRPr="0084023B">
      <w:rPr>
        <w:b/>
        <w:sz w:val="20"/>
      </w:rPr>
      <w:t>(</w:t>
    </w:r>
    <w:r w:rsidRPr="00AF56EA">
      <w:rPr>
        <w:b/>
        <w:sz w:val="20"/>
        <w:lang w:val="en-US"/>
      </w:rPr>
      <w:t>2014</w:t>
    </w:r>
    <w:r w:rsidRPr="00982A3C">
      <w:rPr>
        <w:b/>
        <w:sz w:val="20"/>
      </w:rPr>
      <w:t>-</w:t>
    </w:r>
    <w:r w:rsidRPr="00AF56EA">
      <w:rPr>
        <w:b/>
        <w:sz w:val="20"/>
        <w:lang w:val="en-US"/>
      </w:rPr>
      <w:t>11</w:t>
    </w:r>
    <w:r w:rsidRPr="00982A3C">
      <w:rPr>
        <w:b/>
        <w:sz w:val="20"/>
      </w:rPr>
      <w:t>)</w:t>
    </w:r>
    <w:r>
      <w:rPr>
        <w:rStyle w:val="PageNumber"/>
        <w:rFonts w:ascii="Times New Roman Bold" w:hAnsi="Times New Roman Bold"/>
        <w:b/>
        <w:bCs/>
        <w:sz w:val="20"/>
        <w:rtl/>
      </w:rPr>
      <w:tab/>
    </w:r>
    <w:r w:rsidRPr="0084023B">
      <w:rPr>
        <w:rStyle w:val="PageNumber"/>
        <w:rFonts w:ascii="Times New Roman Bold" w:hAnsi="Times New Roman Bold"/>
        <w:b/>
        <w:bCs/>
        <w:sz w:val="20"/>
      </w:rPr>
      <w:fldChar w:fldCharType="begin"/>
    </w:r>
    <w:r w:rsidRPr="0084023B">
      <w:rPr>
        <w:rStyle w:val="PageNumber"/>
        <w:rFonts w:ascii="Times New Roman Bold" w:hAnsi="Times New Roman Bold"/>
        <w:bCs/>
        <w:sz w:val="20"/>
      </w:rPr>
      <w:instrText xml:space="preserve"> PAGE </w:instrText>
    </w:r>
    <w:r w:rsidRPr="0084023B">
      <w:rPr>
        <w:rStyle w:val="PageNumber"/>
        <w:rFonts w:ascii="Times New Roman Bold" w:hAnsi="Times New Roman Bold"/>
        <w:b/>
        <w:bCs/>
        <w:sz w:val="20"/>
      </w:rPr>
      <w:fldChar w:fldCharType="separate"/>
    </w:r>
    <w:r w:rsidR="000C590D">
      <w:rPr>
        <w:rStyle w:val="PageNumber"/>
        <w:rFonts w:ascii="Times New Roman Bold" w:hAnsi="Times New Roman Bold"/>
        <w:bCs/>
        <w:noProof/>
        <w:sz w:val="20"/>
        <w:rtl/>
      </w:rPr>
      <w:t>6</w:t>
    </w:r>
    <w:r w:rsidRPr="0084023B">
      <w:rPr>
        <w:rStyle w:val="PageNumber"/>
        <w:rFonts w:ascii="Times New Roman Bold" w:hAnsi="Times New Roman Bold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7F0" w:rsidRDefault="00E747F0">
      <w:r>
        <w:separator/>
      </w:r>
    </w:p>
  </w:footnote>
  <w:footnote w:type="continuationSeparator" w:id="0">
    <w:p w:rsidR="00E747F0" w:rsidRDefault="00E747F0" w:rsidP="00787C90">
      <w:pPr>
        <w:spacing w:before="0" w:line="240" w:lineRule="auto"/>
      </w:pPr>
      <w:r>
        <w:continuationSeparator/>
      </w:r>
    </w:p>
  </w:footnote>
  <w:footnote w:id="1">
    <w:p w:rsidR="00E747F0" w:rsidRDefault="00E747F0" w:rsidP="00C3526F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ab/>
      </w:r>
      <w:r>
        <w:rPr>
          <w:rFonts w:hint="cs"/>
          <w:rtl/>
        </w:rPr>
        <w:t xml:space="preserve">يستند التالي إلى نشرة </w:t>
      </w:r>
      <w:r w:rsidRPr="008E27E6">
        <w:rPr>
          <w:rtl/>
        </w:rPr>
        <w:t xml:space="preserve">منتدى مصنعي الأجهزة المتنقلة </w:t>
      </w:r>
      <w:r>
        <w:t>(</w:t>
      </w:r>
      <w:r w:rsidRPr="008E27E6">
        <w:t>MMF</w:t>
      </w:r>
      <w:r>
        <w:t>)</w:t>
      </w:r>
      <w:r w:rsidRPr="008E27E6">
        <w:rPr>
          <w:rFonts w:hint="cs"/>
          <w:rtl/>
        </w:rPr>
        <w:t xml:space="preserve"> </w:t>
      </w:r>
      <w:r w:rsidRPr="008E27E6">
        <w:rPr>
          <w:rtl/>
        </w:rPr>
        <w:t>بعنوان المزيَّف/دون المستوى المطلوب - دليل موارد للحكومات</w:t>
      </w:r>
      <w:r>
        <w:rPr>
          <w:rFonts w:hint="cs"/>
          <w:rtl/>
        </w:rPr>
        <w:t xml:space="preserve">. </w:t>
      </w:r>
      <w:hyperlink r:id="rId1" w:history="1">
        <w:r w:rsidRPr="00A739D7">
          <w:rPr>
            <w:rStyle w:val="Hyperlink"/>
          </w:rPr>
          <w:t>http://www.mmfai.org/public/docs/eng/MMF</w:t>
        </w:r>
        <w:r w:rsidRPr="00F1119C">
          <w:rPr>
            <w:rStyle w:val="Hyperlink"/>
          </w:rPr>
          <w:t>%</w:t>
        </w:r>
        <w:r w:rsidRPr="00AF56EA">
          <w:rPr>
            <w:rStyle w:val="Hyperlink"/>
          </w:rPr>
          <w:t>5</w:t>
        </w:r>
        <w:r w:rsidRPr="00A739D7">
          <w:rPr>
            <w:rStyle w:val="Hyperlink"/>
          </w:rPr>
          <w:t>FCounterfeitPhones</w:t>
        </w:r>
        <w:r w:rsidRPr="00F1119C">
          <w:rPr>
            <w:rStyle w:val="Hyperlink"/>
          </w:rPr>
          <w:t>%</w:t>
        </w:r>
        <w:r w:rsidRPr="00AF56EA">
          <w:rPr>
            <w:rStyle w:val="Hyperlink"/>
          </w:rPr>
          <w:t>5</w:t>
        </w:r>
        <w:r w:rsidRPr="00A739D7">
          <w:rPr>
            <w:rStyle w:val="Hyperlink"/>
          </w:rPr>
          <w:t>FEN</w:t>
        </w:r>
        <w:r w:rsidRPr="00F1119C">
          <w:rPr>
            <w:rStyle w:val="Hyperlink"/>
          </w:rPr>
          <w:t>%</w:t>
        </w:r>
        <w:r w:rsidRPr="00AF56EA">
          <w:rPr>
            <w:rStyle w:val="Hyperlink"/>
          </w:rPr>
          <w:t>2</w:t>
        </w:r>
        <w:r w:rsidRPr="00A739D7">
          <w:rPr>
            <w:rStyle w:val="Hyperlink"/>
          </w:rPr>
          <w:t>Epdf</w:t>
        </w:r>
      </w:hyperlink>
      <w:r w:rsidRPr="00F1119C">
        <w:rPr>
          <w:rFonts w:hint="eastAsia"/>
          <w:rtl/>
        </w:rPr>
        <w:t> </w:t>
      </w:r>
    </w:p>
  </w:footnote>
  <w:footnote w:id="2">
    <w:p w:rsidR="00E747F0" w:rsidRDefault="00E747F0" w:rsidP="00C3526F">
      <w:pPr>
        <w:pStyle w:val="FootnoteText"/>
        <w:spacing w:line="240" w:lineRule="auto"/>
        <w:jc w:val="left"/>
      </w:pPr>
      <w:r>
        <w:rPr>
          <w:rStyle w:val="FootnoteReference"/>
        </w:rPr>
        <w:footnoteRef/>
      </w:r>
      <w:r>
        <w:rPr>
          <w:rtl/>
        </w:rPr>
        <w:tab/>
      </w:r>
      <w:hyperlink r:id="rId2" w:history="1">
        <w:r w:rsidRPr="00A739D7">
          <w:rPr>
            <w:rStyle w:val="Hyperlink"/>
          </w:rPr>
          <w:t>https://translate.google.com/translate?sl=pt&amp;tl=en&amp;js=y&amp;prev=_t&amp;hl=fr&amp;ie=UTF-</w:t>
        </w:r>
        <w:r w:rsidRPr="00AF56EA">
          <w:rPr>
            <w:rStyle w:val="Hyperlink"/>
          </w:rPr>
          <w:t>8</w:t>
        </w:r>
        <w:r w:rsidRPr="00A739D7">
          <w:rPr>
            <w:rStyle w:val="Hyperlink"/>
          </w:rPr>
          <w:t>&amp;u=legislacao.anatel.gov.br</w:t>
        </w:r>
        <w:r w:rsidRPr="00F1119C">
          <w:rPr>
            <w:rStyle w:val="Hyperlink"/>
          </w:rPr>
          <w:t>%</w:t>
        </w:r>
        <w:r w:rsidRPr="00AF56EA">
          <w:rPr>
            <w:rStyle w:val="Hyperlink"/>
          </w:rPr>
          <w:t>2</w:t>
        </w:r>
        <w:r w:rsidRPr="00A739D7">
          <w:rPr>
            <w:rStyle w:val="Hyperlink"/>
          </w:rPr>
          <w:t>Fresolu</w:t>
        </w:r>
        <w:r w:rsidRPr="00F1119C">
          <w:rPr>
            <w:rStyle w:val="Hyperlink"/>
          </w:rPr>
          <w:t>%</w:t>
        </w:r>
        <w:r w:rsidRPr="00A739D7">
          <w:rPr>
            <w:rStyle w:val="Hyperlink"/>
          </w:rPr>
          <w:t>C</w:t>
        </w:r>
        <w:r w:rsidRPr="00AF56EA">
          <w:rPr>
            <w:rStyle w:val="Hyperlink"/>
          </w:rPr>
          <w:t>3</w:t>
        </w:r>
        <w:r w:rsidRPr="00F1119C">
          <w:rPr>
            <w:rStyle w:val="Hyperlink"/>
          </w:rPr>
          <w:t>%</w:t>
        </w:r>
        <w:r w:rsidRPr="00A739D7">
          <w:rPr>
            <w:rStyle w:val="Hyperlink"/>
          </w:rPr>
          <w:t>A</w:t>
        </w:r>
        <w:r w:rsidRPr="00AF56EA">
          <w:rPr>
            <w:rStyle w:val="Hyperlink"/>
          </w:rPr>
          <w:t>7</w:t>
        </w:r>
        <w:r w:rsidRPr="00F1119C">
          <w:rPr>
            <w:rStyle w:val="Hyperlink"/>
          </w:rPr>
          <w:t>%</w:t>
        </w:r>
        <w:r w:rsidRPr="00A739D7">
          <w:rPr>
            <w:rStyle w:val="Hyperlink"/>
          </w:rPr>
          <w:t>C</w:t>
        </w:r>
        <w:r w:rsidRPr="00AF56EA">
          <w:rPr>
            <w:rStyle w:val="Hyperlink"/>
          </w:rPr>
          <w:t>3</w:t>
        </w:r>
        <w:r w:rsidRPr="00F1119C">
          <w:rPr>
            <w:rStyle w:val="Hyperlink"/>
          </w:rPr>
          <w:t>%</w:t>
        </w:r>
        <w:r w:rsidRPr="00A739D7">
          <w:rPr>
            <w:rStyle w:val="Hyperlink"/>
          </w:rPr>
          <w:t>B</w:t>
        </w:r>
        <w:r w:rsidRPr="00AF56EA">
          <w:rPr>
            <w:rStyle w:val="Hyperlink"/>
          </w:rPr>
          <w:t>5</w:t>
        </w:r>
        <w:r w:rsidRPr="00A739D7">
          <w:rPr>
            <w:rStyle w:val="Hyperlink"/>
          </w:rPr>
          <w:t>es</w:t>
        </w:r>
        <w:r w:rsidRPr="00F1119C">
          <w:rPr>
            <w:rStyle w:val="Hyperlink"/>
          </w:rPr>
          <w:t>%</w:t>
        </w:r>
        <w:r w:rsidRPr="00AF56EA">
          <w:rPr>
            <w:rStyle w:val="Hyperlink"/>
          </w:rPr>
          <w:t>2</w:t>
        </w:r>
        <w:r w:rsidRPr="00A739D7">
          <w:rPr>
            <w:rStyle w:val="Hyperlink"/>
          </w:rPr>
          <w:t>F</w:t>
        </w:r>
        <w:r w:rsidRPr="00AF56EA">
          <w:rPr>
            <w:rStyle w:val="Hyperlink"/>
          </w:rPr>
          <w:t>2007</w:t>
        </w:r>
        <w:r w:rsidRPr="00F1119C">
          <w:rPr>
            <w:rStyle w:val="Hyperlink"/>
          </w:rPr>
          <w:t>%</w:t>
        </w:r>
        <w:r w:rsidRPr="00AF56EA">
          <w:rPr>
            <w:rStyle w:val="Hyperlink"/>
          </w:rPr>
          <w:t>2</w:t>
        </w:r>
        <w:r w:rsidRPr="00A739D7">
          <w:rPr>
            <w:rStyle w:val="Hyperlink"/>
          </w:rPr>
          <w:t>F</w:t>
        </w:r>
        <w:r w:rsidRPr="00AF56EA">
          <w:rPr>
            <w:rStyle w:val="Hyperlink"/>
          </w:rPr>
          <w:t>192</w:t>
        </w:r>
        <w:r w:rsidRPr="00A739D7">
          <w:rPr>
            <w:rStyle w:val="Hyperlink"/>
          </w:rPr>
          <w:t>-resolu</w:t>
        </w:r>
        <w:r w:rsidRPr="00F1119C">
          <w:rPr>
            <w:rStyle w:val="Hyperlink"/>
          </w:rPr>
          <w:t>%</w:t>
        </w:r>
        <w:r w:rsidRPr="00A739D7">
          <w:rPr>
            <w:rStyle w:val="Hyperlink"/>
          </w:rPr>
          <w:t>C</w:t>
        </w:r>
        <w:r w:rsidRPr="00AF56EA">
          <w:rPr>
            <w:rStyle w:val="Hyperlink"/>
          </w:rPr>
          <w:t>3</w:t>
        </w:r>
        <w:r w:rsidRPr="00F1119C">
          <w:rPr>
            <w:rStyle w:val="Hyperlink"/>
          </w:rPr>
          <w:t>%</w:t>
        </w:r>
        <w:r w:rsidRPr="00A739D7">
          <w:rPr>
            <w:rStyle w:val="Hyperlink"/>
          </w:rPr>
          <w:t>A</w:t>
        </w:r>
        <w:r w:rsidRPr="00AF56EA">
          <w:rPr>
            <w:rStyle w:val="Hyperlink"/>
          </w:rPr>
          <w:t>7</w:t>
        </w:r>
        <w:r w:rsidRPr="00F1119C">
          <w:rPr>
            <w:rStyle w:val="Hyperlink"/>
          </w:rPr>
          <w:t>%</w:t>
        </w:r>
        <w:r w:rsidRPr="00A739D7">
          <w:rPr>
            <w:rStyle w:val="Hyperlink"/>
          </w:rPr>
          <w:t>C</w:t>
        </w:r>
        <w:r w:rsidRPr="00AF56EA">
          <w:rPr>
            <w:rStyle w:val="Hyperlink"/>
          </w:rPr>
          <w:t>3</w:t>
        </w:r>
        <w:r w:rsidRPr="00F1119C">
          <w:rPr>
            <w:rStyle w:val="Hyperlink"/>
          </w:rPr>
          <w:t>%</w:t>
        </w:r>
        <w:r w:rsidRPr="00A739D7">
          <w:rPr>
            <w:rStyle w:val="Hyperlink"/>
          </w:rPr>
          <w:t>A</w:t>
        </w:r>
        <w:r w:rsidRPr="00AF56EA">
          <w:rPr>
            <w:rStyle w:val="Hyperlink"/>
          </w:rPr>
          <w:t>3</w:t>
        </w:r>
        <w:r w:rsidRPr="00A739D7">
          <w:rPr>
            <w:rStyle w:val="Hyperlink"/>
          </w:rPr>
          <w:t>o-</w:t>
        </w:r>
        <w:r w:rsidRPr="00AF56EA">
          <w:rPr>
            <w:rStyle w:val="Hyperlink"/>
          </w:rPr>
          <w:t>481</w:t>
        </w:r>
        <w:r w:rsidRPr="00A739D7">
          <w:rPr>
            <w:rStyle w:val="Hyperlink"/>
          </w:rPr>
          <w:t>&amp;edit-text</w:t>
        </w:r>
      </w:hyperlink>
      <w:r w:rsidRPr="00F655C4">
        <w:t>=</w:t>
      </w:r>
      <w:r>
        <w:rPr>
          <w:rFonts w:hint="cs"/>
          <w:rtl/>
        </w:rPr>
        <w:t>.</w:t>
      </w:r>
    </w:p>
  </w:footnote>
  <w:footnote w:id="3">
    <w:p w:rsidR="00E747F0" w:rsidRDefault="00E747F0" w:rsidP="00C3526F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ab/>
      </w:r>
      <w:r>
        <w:rPr>
          <w:rFonts w:hint="cs"/>
          <w:rtl/>
        </w:rPr>
        <w:t>ب</w:t>
      </w:r>
      <w:r w:rsidRPr="002E14D2">
        <w:rPr>
          <w:rtl/>
        </w:rPr>
        <w:t>استخدام نظام</w:t>
      </w:r>
      <w:r>
        <w:rPr>
          <w:rFonts w:hint="cs"/>
          <w:rtl/>
        </w:rPr>
        <w:t xml:space="preserve"> ما</w:t>
      </w:r>
      <w:r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>تقييم المطابقة</w:t>
      </w:r>
      <w:r w:rsidRPr="002E14D2">
        <w:rPr>
          <w:rtl/>
        </w:rPr>
        <w:t xml:space="preserve"> </w:t>
      </w:r>
      <w:r>
        <w:rPr>
          <w:rtl/>
        </w:rPr>
        <w:t xml:space="preserve">قد </w:t>
      </w:r>
      <w:r>
        <w:rPr>
          <w:rFonts w:hint="cs"/>
          <w:rtl/>
        </w:rPr>
        <w:t>ي</w:t>
      </w:r>
      <w:r w:rsidRPr="002E14D2">
        <w:rPr>
          <w:rtl/>
        </w:rPr>
        <w:t xml:space="preserve">تطلب </w:t>
      </w:r>
      <w:r>
        <w:rPr>
          <w:rFonts w:hint="cs"/>
          <w:rtl/>
        </w:rPr>
        <w:t>إصدار شهادة</w:t>
      </w:r>
      <w:r w:rsidRPr="002E14D2">
        <w:rPr>
          <w:rtl/>
        </w:rPr>
        <w:t xml:space="preserve"> و</w:t>
      </w:r>
      <w:r>
        <w:rPr>
          <w:rFonts w:hint="cs"/>
          <w:rtl/>
        </w:rPr>
        <w:t xml:space="preserve">/أو </w:t>
      </w:r>
      <w:r w:rsidRPr="002E14D2">
        <w:rPr>
          <w:rtl/>
        </w:rPr>
        <w:t xml:space="preserve">إعلان المطابقة و/أو الاستفادة من استخدام اتفاقات الاعتراف المتبادل </w:t>
      </w:r>
      <w:r>
        <w:t>(</w:t>
      </w:r>
      <w:r w:rsidRPr="004A06CE">
        <w:rPr>
          <w:szCs w:val="20"/>
        </w:rPr>
        <w:t>MRA</w:t>
      </w:r>
      <w:r>
        <w:rPr>
          <w:szCs w:val="20"/>
        </w:rPr>
        <w:t>)</w:t>
      </w:r>
      <w:r>
        <w:rPr>
          <w:rFonts w:hint="cs"/>
          <w:szCs w:val="20"/>
          <w:rtl/>
        </w:rPr>
        <w:t>.</w:t>
      </w:r>
    </w:p>
  </w:footnote>
  <w:footnote w:id="4">
    <w:p w:rsidR="00E747F0" w:rsidRDefault="00E747F0" w:rsidP="00C3526F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ab/>
      </w:r>
      <w:hyperlink r:id="rId3" w:history="1">
        <w:r w:rsidRPr="00CC0684">
          <w:rPr>
            <w:rStyle w:val="Hyperlink"/>
          </w:rPr>
          <w:t>https://apps.fcc.gov/oetcf/kdb/forms/FTSSearchResultPage.cfm?id=</w:t>
        </w:r>
        <w:r w:rsidRPr="00AF56EA">
          <w:rPr>
            <w:rStyle w:val="Hyperlink"/>
          </w:rPr>
          <w:t>30744</w:t>
        </w:r>
        <w:r w:rsidRPr="00CC0684">
          <w:rPr>
            <w:rStyle w:val="Hyperlink"/>
          </w:rPr>
          <w:t>&amp;switch=P</w:t>
        </w:r>
      </w:hyperlink>
      <w:r>
        <w:rPr>
          <w:rFonts w:hint="cs"/>
          <w:rtl/>
        </w:rPr>
        <w:t>.</w:t>
      </w:r>
    </w:p>
  </w:footnote>
  <w:footnote w:id="5">
    <w:p w:rsidR="00E747F0" w:rsidRDefault="00E747F0" w:rsidP="00C3526F">
      <w:pPr>
        <w:pStyle w:val="FootnoteText"/>
      </w:pPr>
      <w:r>
        <w:rPr>
          <w:rStyle w:val="FootnoteReference"/>
        </w:rPr>
        <w:footnoteRef/>
      </w:r>
      <w:r>
        <w:tab/>
      </w:r>
      <w:hyperlink r:id="rId4" w:anchor="pergunta1" w:history="1">
        <w:r w:rsidRPr="00A739D7">
          <w:rPr>
            <w:rStyle w:val="Hyperlink"/>
          </w:rPr>
          <w:t>https://grandeseventos.anatel.gov.br/en/frequently-asked-questions.html#pergunta</w:t>
        </w:r>
        <w:r w:rsidRPr="00AF56EA">
          <w:rPr>
            <w:rStyle w:val="Hyperlink"/>
          </w:rPr>
          <w:t>1</w:t>
        </w:r>
      </w:hyperlink>
      <w:r>
        <w:rPr>
          <w:rFonts w:hint="cs"/>
          <w:rtl/>
        </w:rPr>
        <w:t>.</w:t>
      </w:r>
    </w:p>
  </w:footnote>
  <w:footnote w:id="6">
    <w:p w:rsidR="00E747F0" w:rsidRPr="00D06707" w:rsidRDefault="00E747F0" w:rsidP="00C3526F">
      <w:pPr>
        <w:pStyle w:val="FootnoteText"/>
        <w:jc w:val="left"/>
        <w:rPr>
          <w:spacing w:val="-7"/>
          <w:rtl/>
        </w:rPr>
      </w:pPr>
      <w:r>
        <w:rPr>
          <w:rStyle w:val="FootnoteReference"/>
        </w:rPr>
        <w:footnoteRef/>
      </w:r>
      <w:r>
        <w:rPr>
          <w:rtl/>
        </w:rPr>
        <w:tab/>
      </w:r>
      <w:hyperlink r:id="rId5" w:history="1">
        <w:r w:rsidRPr="00D06707">
          <w:rPr>
            <w:rStyle w:val="Hyperlink"/>
            <w:spacing w:val="-7"/>
          </w:rPr>
          <w:t>http://exporthelp.europa.eu/thdapp/display.htm?page=rt%</w:t>
        </w:r>
        <w:r w:rsidRPr="00AF56EA">
          <w:rPr>
            <w:rStyle w:val="Hyperlink"/>
            <w:spacing w:val="-7"/>
          </w:rPr>
          <w:t>2</w:t>
        </w:r>
        <w:r w:rsidRPr="00D06707">
          <w:rPr>
            <w:rStyle w:val="Hyperlink"/>
            <w:spacing w:val="-7"/>
          </w:rPr>
          <w:t>frt_TechnicalRequirements.html&amp;docType=main&amp;languageId=en</w:t>
        </w:r>
      </w:hyperlink>
      <w:r w:rsidRPr="00D06707">
        <w:rPr>
          <w:rFonts w:hint="cs"/>
          <w:rtl/>
        </w:rPr>
        <w:t>.</w:t>
      </w:r>
    </w:p>
  </w:footnote>
  <w:footnote w:id="7">
    <w:p w:rsidR="00E747F0" w:rsidRDefault="00E747F0" w:rsidP="00C3526F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D76078">
        <w:rPr>
          <w:rtl/>
        </w:rPr>
        <w:t xml:space="preserve">مبادرة </w:t>
      </w:r>
      <w:r>
        <w:rPr>
          <w:rFonts w:hint="cs"/>
          <w:rtl/>
        </w:rPr>
        <w:t>الاتحاد الدولي</w:t>
      </w:r>
      <w:r w:rsidRPr="00D76078">
        <w:rPr>
          <w:rtl/>
        </w:rPr>
        <w:t xml:space="preserve"> </w:t>
      </w:r>
      <w:r>
        <w:rPr>
          <w:rFonts w:hint="cs"/>
          <w:rtl/>
        </w:rPr>
        <w:t>ل</w:t>
      </w:r>
      <w:r>
        <w:rPr>
          <w:rtl/>
        </w:rPr>
        <w:t xml:space="preserve">لاتصالات </w:t>
      </w:r>
      <w:r>
        <w:rPr>
          <w:rFonts w:hint="cs"/>
          <w:rtl/>
        </w:rPr>
        <w:t xml:space="preserve">بشأن </w:t>
      </w:r>
      <w:r w:rsidRPr="00D76078">
        <w:rPr>
          <w:rtl/>
        </w:rPr>
        <w:t xml:space="preserve">تمكين التنمية </w:t>
      </w:r>
      <w:r>
        <w:rPr>
          <w:rFonts w:hint="cs"/>
          <w:rtl/>
        </w:rPr>
        <w:t>بواسطة</w:t>
      </w:r>
      <w:r w:rsidRPr="00D76078">
        <w:rPr>
          <w:rtl/>
        </w:rPr>
        <w:t xml:space="preserve"> الاتصالات المتنقلة</w:t>
      </w:r>
      <w:r>
        <w:rPr>
          <w:rFonts w:hint="cs"/>
          <w:rtl/>
        </w:rPr>
        <w:t xml:space="preserve">: </w:t>
      </w:r>
      <w:hyperlink r:id="rId6" w:history="1">
        <w:r w:rsidRPr="00A739D7">
          <w:rPr>
            <w:rStyle w:val="Hyperlink"/>
          </w:rPr>
          <w:t>http://www.itu.int/en/ITU-D/Initiatives/m-Powering/Pages/default.aspx</w:t>
        </w:r>
      </w:hyperlink>
      <w:r>
        <w:rPr>
          <w:rFonts w:hint="eastAsia"/>
          <w:rtl/>
        </w:rPr>
        <w:t>.</w:t>
      </w:r>
    </w:p>
  </w:footnote>
  <w:footnote w:id="8">
    <w:p w:rsidR="00E747F0" w:rsidRDefault="00E747F0" w:rsidP="000A3DCF">
      <w:pPr>
        <w:pStyle w:val="FootnoteText"/>
      </w:pPr>
      <w:r>
        <w:rPr>
          <w:rStyle w:val="FootnoteReference"/>
        </w:rPr>
        <w:footnoteRef/>
      </w:r>
      <w:r>
        <w:tab/>
      </w:r>
      <w:hyperlink r:id="rId7" w:history="1">
        <w:r w:rsidRPr="00B240B3">
          <w:rPr>
            <w:rStyle w:val="Hyperlink"/>
          </w:rPr>
          <w:t>http://www.epa.gov/osw/education/pdfs/life-cell.pdf</w:t>
        </w:r>
      </w:hyperlink>
      <w:r>
        <w:rPr>
          <w:rFonts w:hint="cs"/>
          <w:rtl/>
        </w:rPr>
        <w:t xml:space="preserve">: "تُستخدم الهواتف الخلوية لفترة وسطية مدتها </w:t>
      </w:r>
      <w:r w:rsidRPr="00AF56EA">
        <w:rPr>
          <w:rFonts w:hint="cs"/>
        </w:rPr>
        <w:t>18</w:t>
      </w:r>
      <w:r>
        <w:rPr>
          <w:rFonts w:hint="cs"/>
          <w:rtl/>
        </w:rPr>
        <w:t xml:space="preserve"> شهراً قبل تبديلها - حتى وإن كانت قادرة على العمل لفترة أطول بكثير".</w:t>
      </w:r>
    </w:p>
  </w:footnote>
  <w:footnote w:id="9">
    <w:p w:rsidR="00E747F0" w:rsidRPr="00CB0B02" w:rsidRDefault="00E747F0" w:rsidP="00CB0B02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ab/>
      </w:r>
      <w:hyperlink r:id="rId8" w:history="1">
        <w:r w:rsidRPr="00A739D7">
          <w:rPr>
            <w:rStyle w:val="Hyperlink"/>
          </w:rPr>
          <w:t>http://legislacao.anatel.gov.br/resolucoes/</w:t>
        </w:r>
        <w:r w:rsidRPr="00AF56EA">
          <w:rPr>
            <w:rStyle w:val="Hyperlink"/>
          </w:rPr>
          <w:t>2007</w:t>
        </w:r>
        <w:r w:rsidRPr="00A739D7">
          <w:rPr>
            <w:rStyle w:val="Hyperlink"/>
          </w:rPr>
          <w:t>/</w:t>
        </w:r>
        <w:r w:rsidRPr="00AF56EA">
          <w:rPr>
            <w:rStyle w:val="Hyperlink"/>
          </w:rPr>
          <w:t>9</w:t>
        </w:r>
        <w:r w:rsidRPr="00A739D7">
          <w:rPr>
            <w:rStyle w:val="Hyperlink"/>
          </w:rPr>
          <w:t>-resolucao-</w:t>
        </w:r>
        <w:r w:rsidRPr="00AF56EA">
          <w:rPr>
            <w:rStyle w:val="Hyperlink"/>
          </w:rPr>
          <w:t>477</w:t>
        </w:r>
      </w:hyperlink>
    </w:p>
  </w:footnote>
  <w:footnote w:id="10">
    <w:p w:rsidR="00E747F0" w:rsidRDefault="00E747F0" w:rsidP="00C3526F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ab/>
      </w:r>
      <w:hyperlink r:id="rId9" w:history="1">
        <w:r w:rsidRPr="00336E1E">
          <w:rPr>
            <w:rStyle w:val="Hyperlink"/>
            <w:shd w:val="clear" w:color="auto" w:fill="FFFFFF"/>
          </w:rPr>
          <w:t>http://www.abrtelecom.com.br</w:t>
        </w:r>
      </w:hyperlink>
    </w:p>
  </w:footnote>
  <w:footnote w:id="11">
    <w:p w:rsidR="00E747F0" w:rsidRDefault="00E747F0" w:rsidP="00BC453C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ab/>
      </w:r>
      <w:hyperlink r:id="rId10" w:history="1">
        <w:r w:rsidRPr="00A739D7">
          <w:rPr>
            <w:rStyle w:val="Hyperlink"/>
          </w:rPr>
          <w:t>prre@anatel.gov.br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7F0" w:rsidRPr="00F7402C" w:rsidRDefault="00E747F0" w:rsidP="00F740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7F0" w:rsidRPr="002F2D14" w:rsidRDefault="00E747F0" w:rsidP="002F2D14">
    <w:pPr>
      <w:pStyle w:val="Header"/>
      <w:spacing w:after="240"/>
      <w:rPr>
        <w:sz w:val="22"/>
        <w:szCs w:val="22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activeWritingStyle w:appName="MSWord" w:lang="ar-SA" w:vendorID="64" w:dllVersion="131078" w:nlCheck="1" w:checkStyle="0"/>
  <w:activeWritingStyle w:appName="MSWord" w:lang="en-GB" w:vendorID="64" w:dllVersion="131078" w:nlCheck="1" w:checkStyle="1"/>
  <w:activeWritingStyle w:appName="MSWord" w:lang="ar-EG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ttachedTemplate r:id="rId1"/>
  <w:stylePaneFormatFilter w:val="1321" w:allStyles="1" w:customStyles="0" w:latentStyles="0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defaultTabStop w:val="720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D14"/>
    <w:rsid w:val="00011350"/>
    <w:rsid w:val="00017DE3"/>
    <w:rsid w:val="00022ABE"/>
    <w:rsid w:val="00023893"/>
    <w:rsid w:val="000249A7"/>
    <w:rsid w:val="00025CD3"/>
    <w:rsid w:val="00031EA4"/>
    <w:rsid w:val="000336F4"/>
    <w:rsid w:val="0003599C"/>
    <w:rsid w:val="00047EE7"/>
    <w:rsid w:val="00056B84"/>
    <w:rsid w:val="000617BF"/>
    <w:rsid w:val="000721DD"/>
    <w:rsid w:val="00086F46"/>
    <w:rsid w:val="000941A0"/>
    <w:rsid w:val="00096547"/>
    <w:rsid w:val="00096F3A"/>
    <w:rsid w:val="000A191E"/>
    <w:rsid w:val="000A3DCF"/>
    <w:rsid w:val="000A44C7"/>
    <w:rsid w:val="000A51A9"/>
    <w:rsid w:val="000B0AA3"/>
    <w:rsid w:val="000B4BB1"/>
    <w:rsid w:val="000B5EC5"/>
    <w:rsid w:val="000B5FC7"/>
    <w:rsid w:val="000B6045"/>
    <w:rsid w:val="000B69A9"/>
    <w:rsid w:val="000B6EEE"/>
    <w:rsid w:val="000B724C"/>
    <w:rsid w:val="000C2A64"/>
    <w:rsid w:val="000C590D"/>
    <w:rsid w:val="000C6CEF"/>
    <w:rsid w:val="000E437C"/>
    <w:rsid w:val="000E596C"/>
    <w:rsid w:val="000F7110"/>
    <w:rsid w:val="001033B5"/>
    <w:rsid w:val="001053BE"/>
    <w:rsid w:val="001131D6"/>
    <w:rsid w:val="00121F35"/>
    <w:rsid w:val="00123350"/>
    <w:rsid w:val="001252EE"/>
    <w:rsid w:val="0012683F"/>
    <w:rsid w:val="00126897"/>
    <w:rsid w:val="00131E01"/>
    <w:rsid w:val="00132283"/>
    <w:rsid w:val="00133D3C"/>
    <w:rsid w:val="00134F32"/>
    <w:rsid w:val="001523CE"/>
    <w:rsid w:val="0015309E"/>
    <w:rsid w:val="00156446"/>
    <w:rsid w:val="001566ED"/>
    <w:rsid w:val="00161092"/>
    <w:rsid w:val="001913C1"/>
    <w:rsid w:val="001B1FEB"/>
    <w:rsid w:val="001B6FEB"/>
    <w:rsid w:val="001C3379"/>
    <w:rsid w:val="001C4A59"/>
    <w:rsid w:val="001D1280"/>
    <w:rsid w:val="001D59FD"/>
    <w:rsid w:val="001E1A45"/>
    <w:rsid w:val="001F1DDC"/>
    <w:rsid w:val="001F4971"/>
    <w:rsid w:val="001F70FD"/>
    <w:rsid w:val="002202B6"/>
    <w:rsid w:val="0022148D"/>
    <w:rsid w:val="00221E17"/>
    <w:rsid w:val="00224F87"/>
    <w:rsid w:val="002351B1"/>
    <w:rsid w:val="002355F4"/>
    <w:rsid w:val="00242EE0"/>
    <w:rsid w:val="00243FF1"/>
    <w:rsid w:val="0024547B"/>
    <w:rsid w:val="00245FBE"/>
    <w:rsid w:val="00246B85"/>
    <w:rsid w:val="00256449"/>
    <w:rsid w:val="002575CD"/>
    <w:rsid w:val="00264074"/>
    <w:rsid w:val="002708D0"/>
    <w:rsid w:val="002806A9"/>
    <w:rsid w:val="002818B0"/>
    <w:rsid w:val="00284973"/>
    <w:rsid w:val="00285198"/>
    <w:rsid w:val="00287EE8"/>
    <w:rsid w:val="00295E07"/>
    <w:rsid w:val="002A1D82"/>
    <w:rsid w:val="002A2502"/>
    <w:rsid w:val="002A6860"/>
    <w:rsid w:val="002B4D54"/>
    <w:rsid w:val="002B58E6"/>
    <w:rsid w:val="002C1C3A"/>
    <w:rsid w:val="002C4CE3"/>
    <w:rsid w:val="002C6257"/>
    <w:rsid w:val="002C63A4"/>
    <w:rsid w:val="002C6DFD"/>
    <w:rsid w:val="002C72CB"/>
    <w:rsid w:val="002D0291"/>
    <w:rsid w:val="002E1FA4"/>
    <w:rsid w:val="002F2297"/>
    <w:rsid w:val="002F2D14"/>
    <w:rsid w:val="002F417D"/>
    <w:rsid w:val="002F4AA2"/>
    <w:rsid w:val="002F6808"/>
    <w:rsid w:val="002F6936"/>
    <w:rsid w:val="00304889"/>
    <w:rsid w:val="003112E7"/>
    <w:rsid w:val="003153B7"/>
    <w:rsid w:val="00315B9F"/>
    <w:rsid w:val="00320C38"/>
    <w:rsid w:val="00324F09"/>
    <w:rsid w:val="00330EED"/>
    <w:rsid w:val="00332A6C"/>
    <w:rsid w:val="003377DA"/>
    <w:rsid w:val="00337810"/>
    <w:rsid w:val="00340753"/>
    <w:rsid w:val="0034142D"/>
    <w:rsid w:val="00347A85"/>
    <w:rsid w:val="00351289"/>
    <w:rsid w:val="0035438E"/>
    <w:rsid w:val="0035730F"/>
    <w:rsid w:val="003575B1"/>
    <w:rsid w:val="00357FB1"/>
    <w:rsid w:val="00362D39"/>
    <w:rsid w:val="00370A49"/>
    <w:rsid w:val="00377AA2"/>
    <w:rsid w:val="00380027"/>
    <w:rsid w:val="0038020D"/>
    <w:rsid w:val="00386B2F"/>
    <w:rsid w:val="00387B0D"/>
    <w:rsid w:val="0039453F"/>
    <w:rsid w:val="003A0BC9"/>
    <w:rsid w:val="003A30BF"/>
    <w:rsid w:val="003A45FB"/>
    <w:rsid w:val="003A670A"/>
    <w:rsid w:val="003C1F17"/>
    <w:rsid w:val="003C24DE"/>
    <w:rsid w:val="003C606C"/>
    <w:rsid w:val="003C7557"/>
    <w:rsid w:val="003D3334"/>
    <w:rsid w:val="003E4074"/>
    <w:rsid w:val="003E4366"/>
    <w:rsid w:val="003F2599"/>
    <w:rsid w:val="003F3CD0"/>
    <w:rsid w:val="003F70B9"/>
    <w:rsid w:val="00401C7D"/>
    <w:rsid w:val="004022F8"/>
    <w:rsid w:val="00404954"/>
    <w:rsid w:val="004054CC"/>
    <w:rsid w:val="00413A8E"/>
    <w:rsid w:val="00414929"/>
    <w:rsid w:val="00420F42"/>
    <w:rsid w:val="00421E7C"/>
    <w:rsid w:val="0044364C"/>
    <w:rsid w:val="0044416B"/>
    <w:rsid w:val="00444EDD"/>
    <w:rsid w:val="00451092"/>
    <w:rsid w:val="0045417A"/>
    <w:rsid w:val="00460BB3"/>
    <w:rsid w:val="00463713"/>
    <w:rsid w:val="004667B1"/>
    <w:rsid w:val="00467F79"/>
    <w:rsid w:val="00474BB6"/>
    <w:rsid w:val="004755CF"/>
    <w:rsid w:val="00480953"/>
    <w:rsid w:val="0048137C"/>
    <w:rsid w:val="0048156F"/>
    <w:rsid w:val="00483F71"/>
    <w:rsid w:val="0048606D"/>
    <w:rsid w:val="00494532"/>
    <w:rsid w:val="004A5CB7"/>
    <w:rsid w:val="004A65C7"/>
    <w:rsid w:val="004C1A5B"/>
    <w:rsid w:val="004C1B0D"/>
    <w:rsid w:val="004C4840"/>
    <w:rsid w:val="004C5320"/>
    <w:rsid w:val="004C76A8"/>
    <w:rsid w:val="004D1E5B"/>
    <w:rsid w:val="004D47D3"/>
    <w:rsid w:val="004D70C5"/>
    <w:rsid w:val="004E1D37"/>
    <w:rsid w:val="004F136C"/>
    <w:rsid w:val="005043FB"/>
    <w:rsid w:val="00504A7C"/>
    <w:rsid w:val="00506881"/>
    <w:rsid w:val="00512CE5"/>
    <w:rsid w:val="00515A49"/>
    <w:rsid w:val="005163D4"/>
    <w:rsid w:val="00521AA5"/>
    <w:rsid w:val="00521C51"/>
    <w:rsid w:val="00522243"/>
    <w:rsid w:val="00525AA8"/>
    <w:rsid w:val="00526B4C"/>
    <w:rsid w:val="00533B69"/>
    <w:rsid w:val="00535229"/>
    <w:rsid w:val="00546784"/>
    <w:rsid w:val="00547553"/>
    <w:rsid w:val="00553759"/>
    <w:rsid w:val="005720F4"/>
    <w:rsid w:val="00573119"/>
    <w:rsid w:val="005772A3"/>
    <w:rsid w:val="0059095C"/>
    <w:rsid w:val="00591C92"/>
    <w:rsid w:val="005947AF"/>
    <w:rsid w:val="00595778"/>
    <w:rsid w:val="005B1BE4"/>
    <w:rsid w:val="005B65ED"/>
    <w:rsid w:val="005C4FDC"/>
    <w:rsid w:val="005C5F31"/>
    <w:rsid w:val="005D61E8"/>
    <w:rsid w:val="005E2A27"/>
    <w:rsid w:val="005E4495"/>
    <w:rsid w:val="005F0E64"/>
    <w:rsid w:val="005F1328"/>
    <w:rsid w:val="005F2562"/>
    <w:rsid w:val="00600F02"/>
    <w:rsid w:val="00601EB3"/>
    <w:rsid w:val="00605E40"/>
    <w:rsid w:val="00610CA6"/>
    <w:rsid w:val="00617073"/>
    <w:rsid w:val="006178FD"/>
    <w:rsid w:val="00620A1F"/>
    <w:rsid w:val="00624165"/>
    <w:rsid w:val="0062456E"/>
    <w:rsid w:val="006248C7"/>
    <w:rsid w:val="0063181F"/>
    <w:rsid w:val="006319A4"/>
    <w:rsid w:val="00640A13"/>
    <w:rsid w:val="00641CED"/>
    <w:rsid w:val="006559AF"/>
    <w:rsid w:val="006863A4"/>
    <w:rsid w:val="00686FEE"/>
    <w:rsid w:val="006A05B9"/>
    <w:rsid w:val="006A1A51"/>
    <w:rsid w:val="006A214D"/>
    <w:rsid w:val="006A4AF3"/>
    <w:rsid w:val="006A7938"/>
    <w:rsid w:val="006A7D3A"/>
    <w:rsid w:val="006B6F9F"/>
    <w:rsid w:val="006B762C"/>
    <w:rsid w:val="006C3FF5"/>
    <w:rsid w:val="006D0EC4"/>
    <w:rsid w:val="006D444B"/>
    <w:rsid w:val="006D4797"/>
    <w:rsid w:val="006E1067"/>
    <w:rsid w:val="006E1690"/>
    <w:rsid w:val="006F08D7"/>
    <w:rsid w:val="006F18E1"/>
    <w:rsid w:val="007036A4"/>
    <w:rsid w:val="00703E37"/>
    <w:rsid w:val="00724244"/>
    <w:rsid w:val="00730E55"/>
    <w:rsid w:val="00730F7B"/>
    <w:rsid w:val="007359E9"/>
    <w:rsid w:val="0073624E"/>
    <w:rsid w:val="007374B5"/>
    <w:rsid w:val="00755E9C"/>
    <w:rsid w:val="00762B1C"/>
    <w:rsid w:val="0076363F"/>
    <w:rsid w:val="00763944"/>
    <w:rsid w:val="007676C3"/>
    <w:rsid w:val="00775CD8"/>
    <w:rsid w:val="00784921"/>
    <w:rsid w:val="007861C6"/>
    <w:rsid w:val="007873E9"/>
    <w:rsid w:val="00787C6C"/>
    <w:rsid w:val="00787C90"/>
    <w:rsid w:val="00793928"/>
    <w:rsid w:val="00795E16"/>
    <w:rsid w:val="007A3778"/>
    <w:rsid w:val="007A4064"/>
    <w:rsid w:val="007B1182"/>
    <w:rsid w:val="007B5C67"/>
    <w:rsid w:val="007C243D"/>
    <w:rsid w:val="007C6FBC"/>
    <w:rsid w:val="007C7E13"/>
    <w:rsid w:val="007D3D93"/>
    <w:rsid w:val="007D3E01"/>
    <w:rsid w:val="007D7F0A"/>
    <w:rsid w:val="007E1E05"/>
    <w:rsid w:val="007E3F89"/>
    <w:rsid w:val="007E4C18"/>
    <w:rsid w:val="007F5913"/>
    <w:rsid w:val="00823CAA"/>
    <w:rsid w:val="00830E92"/>
    <w:rsid w:val="0083724F"/>
    <w:rsid w:val="00842A48"/>
    <w:rsid w:val="008505D5"/>
    <w:rsid w:val="00850947"/>
    <w:rsid w:val="00852D26"/>
    <w:rsid w:val="008607A1"/>
    <w:rsid w:val="008608F9"/>
    <w:rsid w:val="0086446B"/>
    <w:rsid w:val="00873292"/>
    <w:rsid w:val="00873910"/>
    <w:rsid w:val="008832A7"/>
    <w:rsid w:val="008A18EE"/>
    <w:rsid w:val="008A35C3"/>
    <w:rsid w:val="008A5DB8"/>
    <w:rsid w:val="008B1FFF"/>
    <w:rsid w:val="008D151E"/>
    <w:rsid w:val="008D5005"/>
    <w:rsid w:val="008D6CD4"/>
    <w:rsid w:val="008E7F70"/>
    <w:rsid w:val="00912F50"/>
    <w:rsid w:val="0091342B"/>
    <w:rsid w:val="009143C1"/>
    <w:rsid w:val="00917B49"/>
    <w:rsid w:val="00921BE7"/>
    <w:rsid w:val="00927EF1"/>
    <w:rsid w:val="00930FF0"/>
    <w:rsid w:val="009403B7"/>
    <w:rsid w:val="009541FC"/>
    <w:rsid w:val="00962995"/>
    <w:rsid w:val="00964C0A"/>
    <w:rsid w:val="00972C16"/>
    <w:rsid w:val="009824C3"/>
    <w:rsid w:val="00986B9D"/>
    <w:rsid w:val="00987417"/>
    <w:rsid w:val="00995E72"/>
    <w:rsid w:val="009A69F4"/>
    <w:rsid w:val="009B5F7B"/>
    <w:rsid w:val="009C476E"/>
    <w:rsid w:val="009C4B8E"/>
    <w:rsid w:val="009C5289"/>
    <w:rsid w:val="009C6847"/>
    <w:rsid w:val="009D282C"/>
    <w:rsid w:val="009D5AD2"/>
    <w:rsid w:val="009F78AC"/>
    <w:rsid w:val="00A05F42"/>
    <w:rsid w:val="00A079F3"/>
    <w:rsid w:val="00A10679"/>
    <w:rsid w:val="00A1681D"/>
    <w:rsid w:val="00A26746"/>
    <w:rsid w:val="00A27370"/>
    <w:rsid w:val="00A428F9"/>
    <w:rsid w:val="00A458D9"/>
    <w:rsid w:val="00A52963"/>
    <w:rsid w:val="00A539C0"/>
    <w:rsid w:val="00A60142"/>
    <w:rsid w:val="00A6339A"/>
    <w:rsid w:val="00A6552D"/>
    <w:rsid w:val="00A73760"/>
    <w:rsid w:val="00A825AE"/>
    <w:rsid w:val="00A852A0"/>
    <w:rsid w:val="00A85BE8"/>
    <w:rsid w:val="00A86FF4"/>
    <w:rsid w:val="00A9176F"/>
    <w:rsid w:val="00A92B12"/>
    <w:rsid w:val="00A936FE"/>
    <w:rsid w:val="00A97EC3"/>
    <w:rsid w:val="00AA4483"/>
    <w:rsid w:val="00AB1434"/>
    <w:rsid w:val="00AB3C77"/>
    <w:rsid w:val="00AB5E48"/>
    <w:rsid w:val="00AB7906"/>
    <w:rsid w:val="00AD19AB"/>
    <w:rsid w:val="00AD23D6"/>
    <w:rsid w:val="00AD2DCA"/>
    <w:rsid w:val="00AD2FD5"/>
    <w:rsid w:val="00AD5F08"/>
    <w:rsid w:val="00AD7CD8"/>
    <w:rsid w:val="00AE4741"/>
    <w:rsid w:val="00AF56EA"/>
    <w:rsid w:val="00B016B5"/>
    <w:rsid w:val="00B0179D"/>
    <w:rsid w:val="00B018A6"/>
    <w:rsid w:val="00B0361F"/>
    <w:rsid w:val="00B05528"/>
    <w:rsid w:val="00B0625E"/>
    <w:rsid w:val="00B13D5B"/>
    <w:rsid w:val="00B208B4"/>
    <w:rsid w:val="00B3203C"/>
    <w:rsid w:val="00B32808"/>
    <w:rsid w:val="00B36664"/>
    <w:rsid w:val="00B373E3"/>
    <w:rsid w:val="00B405A8"/>
    <w:rsid w:val="00B42AC8"/>
    <w:rsid w:val="00B44E5A"/>
    <w:rsid w:val="00B45087"/>
    <w:rsid w:val="00B45CBE"/>
    <w:rsid w:val="00B51231"/>
    <w:rsid w:val="00B53747"/>
    <w:rsid w:val="00B572AA"/>
    <w:rsid w:val="00B60391"/>
    <w:rsid w:val="00B6066F"/>
    <w:rsid w:val="00B607BC"/>
    <w:rsid w:val="00B622F8"/>
    <w:rsid w:val="00B71D63"/>
    <w:rsid w:val="00B7269A"/>
    <w:rsid w:val="00B74EF9"/>
    <w:rsid w:val="00B779A3"/>
    <w:rsid w:val="00B83D8A"/>
    <w:rsid w:val="00B84BC7"/>
    <w:rsid w:val="00B85ECC"/>
    <w:rsid w:val="00B95724"/>
    <w:rsid w:val="00B95947"/>
    <w:rsid w:val="00BA08BF"/>
    <w:rsid w:val="00BA1D4A"/>
    <w:rsid w:val="00BA3BEC"/>
    <w:rsid w:val="00BB06E1"/>
    <w:rsid w:val="00BB72E2"/>
    <w:rsid w:val="00BC1ACC"/>
    <w:rsid w:val="00BC1EBC"/>
    <w:rsid w:val="00BC245D"/>
    <w:rsid w:val="00BC453C"/>
    <w:rsid w:val="00BD07B8"/>
    <w:rsid w:val="00BD111F"/>
    <w:rsid w:val="00BD5DD9"/>
    <w:rsid w:val="00BE10A1"/>
    <w:rsid w:val="00BE457C"/>
    <w:rsid w:val="00BE4FC1"/>
    <w:rsid w:val="00BE52B2"/>
    <w:rsid w:val="00BF3C71"/>
    <w:rsid w:val="00BF5D69"/>
    <w:rsid w:val="00BF6FCE"/>
    <w:rsid w:val="00BF7579"/>
    <w:rsid w:val="00BF7E64"/>
    <w:rsid w:val="00C00651"/>
    <w:rsid w:val="00C034BB"/>
    <w:rsid w:val="00C047A4"/>
    <w:rsid w:val="00C07AB3"/>
    <w:rsid w:val="00C10A69"/>
    <w:rsid w:val="00C1141E"/>
    <w:rsid w:val="00C13308"/>
    <w:rsid w:val="00C2117E"/>
    <w:rsid w:val="00C21E66"/>
    <w:rsid w:val="00C22D3A"/>
    <w:rsid w:val="00C22EAB"/>
    <w:rsid w:val="00C2425D"/>
    <w:rsid w:val="00C3526F"/>
    <w:rsid w:val="00C465EA"/>
    <w:rsid w:val="00C50ACA"/>
    <w:rsid w:val="00C52935"/>
    <w:rsid w:val="00C56C1E"/>
    <w:rsid w:val="00C73C94"/>
    <w:rsid w:val="00C74A02"/>
    <w:rsid w:val="00C848D6"/>
    <w:rsid w:val="00C84C99"/>
    <w:rsid w:val="00C9260D"/>
    <w:rsid w:val="00C941F9"/>
    <w:rsid w:val="00C94ABB"/>
    <w:rsid w:val="00C95C0E"/>
    <w:rsid w:val="00CA60E4"/>
    <w:rsid w:val="00CB0B02"/>
    <w:rsid w:val="00CB1E1A"/>
    <w:rsid w:val="00CB2354"/>
    <w:rsid w:val="00CB4930"/>
    <w:rsid w:val="00CB7B63"/>
    <w:rsid w:val="00CC5BB4"/>
    <w:rsid w:val="00CD32E5"/>
    <w:rsid w:val="00CD6924"/>
    <w:rsid w:val="00CE0FB2"/>
    <w:rsid w:val="00CE7792"/>
    <w:rsid w:val="00CF2D03"/>
    <w:rsid w:val="00CF3FFA"/>
    <w:rsid w:val="00CF68EA"/>
    <w:rsid w:val="00D00ED8"/>
    <w:rsid w:val="00D07B79"/>
    <w:rsid w:val="00D14B63"/>
    <w:rsid w:val="00D20329"/>
    <w:rsid w:val="00D20A63"/>
    <w:rsid w:val="00D23095"/>
    <w:rsid w:val="00D441BE"/>
    <w:rsid w:val="00D46BBA"/>
    <w:rsid w:val="00D5192A"/>
    <w:rsid w:val="00D74394"/>
    <w:rsid w:val="00D76F5A"/>
    <w:rsid w:val="00D80383"/>
    <w:rsid w:val="00D83617"/>
    <w:rsid w:val="00D960EE"/>
    <w:rsid w:val="00D96B75"/>
    <w:rsid w:val="00DA2E46"/>
    <w:rsid w:val="00DB6F9F"/>
    <w:rsid w:val="00DC4A3D"/>
    <w:rsid w:val="00DC4F84"/>
    <w:rsid w:val="00DC59A7"/>
    <w:rsid w:val="00DE3CD1"/>
    <w:rsid w:val="00DF534E"/>
    <w:rsid w:val="00DF70E5"/>
    <w:rsid w:val="00E21CFD"/>
    <w:rsid w:val="00E21E4B"/>
    <w:rsid w:val="00E24016"/>
    <w:rsid w:val="00E270B9"/>
    <w:rsid w:val="00E365B7"/>
    <w:rsid w:val="00E37D03"/>
    <w:rsid w:val="00E43CDB"/>
    <w:rsid w:val="00E567C8"/>
    <w:rsid w:val="00E60117"/>
    <w:rsid w:val="00E62C87"/>
    <w:rsid w:val="00E747F0"/>
    <w:rsid w:val="00E74CC5"/>
    <w:rsid w:val="00E90A1F"/>
    <w:rsid w:val="00EA0352"/>
    <w:rsid w:val="00EA32FF"/>
    <w:rsid w:val="00EB09D9"/>
    <w:rsid w:val="00EB1AE4"/>
    <w:rsid w:val="00EB7546"/>
    <w:rsid w:val="00EC0AAB"/>
    <w:rsid w:val="00EC154B"/>
    <w:rsid w:val="00EC16E3"/>
    <w:rsid w:val="00EC1E35"/>
    <w:rsid w:val="00EC4F93"/>
    <w:rsid w:val="00ED056B"/>
    <w:rsid w:val="00ED2535"/>
    <w:rsid w:val="00ED766D"/>
    <w:rsid w:val="00EF23B6"/>
    <w:rsid w:val="00F00354"/>
    <w:rsid w:val="00F012DE"/>
    <w:rsid w:val="00F012FE"/>
    <w:rsid w:val="00F039F8"/>
    <w:rsid w:val="00F144C0"/>
    <w:rsid w:val="00F14DF6"/>
    <w:rsid w:val="00F17955"/>
    <w:rsid w:val="00F4249B"/>
    <w:rsid w:val="00F52596"/>
    <w:rsid w:val="00F63EDD"/>
    <w:rsid w:val="00F7402C"/>
    <w:rsid w:val="00F7729B"/>
    <w:rsid w:val="00F7741B"/>
    <w:rsid w:val="00F7757C"/>
    <w:rsid w:val="00F82DE1"/>
    <w:rsid w:val="00F83F88"/>
    <w:rsid w:val="00F84F72"/>
    <w:rsid w:val="00F93B1B"/>
    <w:rsid w:val="00FA4DCF"/>
    <w:rsid w:val="00FB4C36"/>
    <w:rsid w:val="00FE25D0"/>
    <w:rsid w:val="00FE30FC"/>
    <w:rsid w:val="00FE5273"/>
    <w:rsid w:val="00FE56F4"/>
    <w:rsid w:val="00FF128A"/>
    <w:rsid w:val="00FF25FD"/>
    <w:rsid w:val="00FF642A"/>
    <w:rsid w:val="00FF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04D554FB-5944-4DE2-A02F-45DE22964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sz w:val="22"/>
        <w:szCs w:val="30"/>
        <w:lang w:val="en-US" w:eastAsia="zh-CN" w:bidi="ar-SA"/>
      </w:rPr>
    </w:rPrDefault>
    <w:pPrDefault>
      <w:pPr>
        <w:spacing w:before="120" w:line="19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074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/>
      <w:adjustRightInd w:val="0"/>
      <w:textAlignment w:val="baseline"/>
    </w:pPr>
    <w:rPr>
      <w:rFonts w:eastAsia="Times New Roman"/>
      <w:lang w:val="en-GB" w:eastAsia="en-US" w:bidi="ar-EG"/>
    </w:rPr>
  </w:style>
  <w:style w:type="paragraph" w:styleId="Heading1">
    <w:name w:val="heading 1"/>
    <w:basedOn w:val="Normal"/>
    <w:next w:val="Normal"/>
    <w:link w:val="Heading1Char"/>
    <w:qFormat/>
    <w:rsid w:val="003E4074"/>
    <w:pPr>
      <w:keepNext/>
      <w:keepLines/>
      <w:spacing w:before="360"/>
      <w:ind w:left="567" w:hanging="567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3E4074"/>
    <w:pPr>
      <w:spacing w:before="30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1053BE"/>
    <w:pPr>
      <w:spacing w:before="24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404954"/>
    <w:pPr>
      <w:tabs>
        <w:tab w:val="clear" w:pos="567"/>
        <w:tab w:val="clear" w:pos="1134"/>
        <w:tab w:val="clear" w:pos="1701"/>
      </w:tabs>
      <w:spacing w:before="160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404954"/>
    <w:pPr>
      <w:spacing w:before="200"/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053BE"/>
    <w:pPr>
      <w:outlineLvl w:val="5"/>
    </w:pPr>
  </w:style>
  <w:style w:type="paragraph" w:styleId="Heading7">
    <w:name w:val="heading 7"/>
    <w:basedOn w:val="Heading4"/>
    <w:next w:val="Normal"/>
    <w:link w:val="Heading7Char"/>
    <w:qFormat/>
    <w:rsid w:val="00404954"/>
    <w:pPr>
      <w:tabs>
        <w:tab w:val="clear" w:pos="2268"/>
      </w:tabs>
      <w:ind w:left="1701" w:hanging="1701"/>
      <w:outlineLvl w:val="6"/>
    </w:pPr>
  </w:style>
  <w:style w:type="paragraph" w:styleId="Heading8">
    <w:name w:val="heading 8"/>
    <w:basedOn w:val="Heading4"/>
    <w:next w:val="Normal"/>
    <w:link w:val="Heading8Char"/>
    <w:qFormat/>
    <w:rsid w:val="00404954"/>
    <w:pPr>
      <w:tabs>
        <w:tab w:val="clear" w:pos="2268"/>
      </w:tabs>
      <w:ind w:left="1701" w:hanging="1701"/>
      <w:outlineLvl w:val="7"/>
    </w:pPr>
  </w:style>
  <w:style w:type="paragraph" w:styleId="Heading9">
    <w:name w:val="heading 9"/>
    <w:basedOn w:val="Heading4"/>
    <w:next w:val="Normal"/>
    <w:link w:val="Heading9Char"/>
    <w:qFormat/>
    <w:rsid w:val="001053BE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ress">
    <w:name w:val="Adress"/>
    <w:qFormat/>
    <w:rsid w:val="00156446"/>
    <w:pPr>
      <w:framePr w:hSpace="180" w:wrap="around" w:hAnchor="text" w:xAlign="right" w:y="-394"/>
      <w:bidi/>
      <w:spacing w:before="60" w:line="168" w:lineRule="auto"/>
      <w:jc w:val="left"/>
    </w:pPr>
    <w:rPr>
      <w:rFonts w:ascii="Verdana Bold" w:eastAsia="Times New Roman" w:hAnsi="Verdana Bold"/>
      <w:b/>
      <w:bCs/>
      <w:sz w:val="19"/>
      <w:lang w:eastAsia="en-US" w:bidi="ar-EG"/>
    </w:rPr>
  </w:style>
  <w:style w:type="paragraph" w:customStyle="1" w:styleId="AnnexNo">
    <w:name w:val="Annex_No"/>
    <w:basedOn w:val="Normal"/>
    <w:next w:val="Normal"/>
    <w:link w:val="AnnexNoChar"/>
    <w:qFormat/>
    <w:rsid w:val="003E4074"/>
    <w:pPr>
      <w:keepNext/>
      <w:keepLines/>
      <w:spacing w:before="360" w:after="120"/>
      <w:jc w:val="center"/>
    </w:pPr>
    <w:rPr>
      <w:sz w:val="26"/>
      <w:szCs w:val="36"/>
    </w:rPr>
  </w:style>
  <w:style w:type="character" w:customStyle="1" w:styleId="AnnexNoChar">
    <w:name w:val="Annex_No Char"/>
    <w:basedOn w:val="DefaultParagraphFont"/>
    <w:link w:val="AnnexNo"/>
    <w:rsid w:val="003E4074"/>
    <w:rPr>
      <w:rFonts w:eastAsia="Times New Roman"/>
      <w:sz w:val="26"/>
      <w:szCs w:val="36"/>
      <w:lang w:val="en-GB" w:eastAsia="en-US" w:bidi="ar-EG"/>
    </w:rPr>
  </w:style>
  <w:style w:type="table" w:customStyle="1" w:styleId="TableGrid1">
    <w:name w:val="Table Grid1"/>
    <w:basedOn w:val="TableNormal"/>
    <w:next w:val="TableGrid"/>
    <w:rsid w:val="00B0625E"/>
    <w:pPr>
      <w:bidi/>
    </w:pPr>
    <w:rPr>
      <w:rFonts w:ascii="Traditional Arabic" w:eastAsia="Times New Roman" w:hAnsi="Traditional Arabic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E4074"/>
    <w:rPr>
      <w:rFonts w:ascii="Times New Roman Bold" w:eastAsia="Times New Roman" w:hAnsi="Times New Roman Bold"/>
      <w:b/>
      <w:bCs/>
      <w:sz w:val="26"/>
      <w:szCs w:val="36"/>
      <w:lang w:val="en-GB" w:eastAsia="en-US" w:bidi="ar-EG"/>
    </w:rPr>
  </w:style>
  <w:style w:type="paragraph" w:customStyle="1" w:styleId="Annexref">
    <w:name w:val="Annex_ref"/>
    <w:basedOn w:val="Normal"/>
    <w:next w:val="Normal"/>
    <w:qFormat/>
    <w:rsid w:val="003E4074"/>
    <w:pPr>
      <w:jc w:val="center"/>
    </w:pPr>
  </w:style>
  <w:style w:type="paragraph" w:customStyle="1" w:styleId="Appendixref">
    <w:name w:val="Appendix_ref"/>
    <w:basedOn w:val="Annexref"/>
    <w:next w:val="Normal"/>
    <w:qFormat/>
    <w:rsid w:val="003E4074"/>
    <w:pPr>
      <w:keepNext/>
    </w:pPr>
  </w:style>
  <w:style w:type="paragraph" w:customStyle="1" w:styleId="Annextitle">
    <w:name w:val="Annex_title"/>
    <w:basedOn w:val="Normal"/>
    <w:next w:val="Normal"/>
    <w:link w:val="AnnextitleChar"/>
    <w:qFormat/>
    <w:rsid w:val="003E4074"/>
    <w:pPr>
      <w:keepNext/>
      <w:keepLines/>
      <w:spacing w:after="360"/>
      <w:jc w:val="center"/>
    </w:pPr>
    <w:rPr>
      <w:rFonts w:ascii="Times New Roman Bold" w:hAnsi="Times New Roman Bold"/>
      <w:b/>
      <w:bCs/>
      <w:sz w:val="28"/>
      <w:szCs w:val="40"/>
    </w:rPr>
  </w:style>
  <w:style w:type="character" w:customStyle="1" w:styleId="AnnextitleChar">
    <w:name w:val="Annex_title Char"/>
    <w:basedOn w:val="DefaultParagraphFont"/>
    <w:link w:val="Annextitle"/>
    <w:rsid w:val="003E4074"/>
    <w:rPr>
      <w:rFonts w:ascii="Times New Roman Bold" w:eastAsia="Times New Roman" w:hAnsi="Times New Roman Bold"/>
      <w:b/>
      <w:bCs/>
      <w:sz w:val="28"/>
      <w:szCs w:val="40"/>
      <w:lang w:val="en-GB" w:eastAsia="en-US" w:bidi="ar-EG"/>
    </w:rPr>
  </w:style>
  <w:style w:type="character" w:customStyle="1" w:styleId="Heading2Char">
    <w:name w:val="Heading 2 Char"/>
    <w:basedOn w:val="DefaultParagraphFont"/>
    <w:link w:val="Heading2"/>
    <w:rsid w:val="003E4074"/>
    <w:rPr>
      <w:rFonts w:ascii="Times New Roman Bold" w:eastAsia="Times New Roman" w:hAnsi="Times New Roman Bold"/>
      <w:b/>
      <w:bCs/>
      <w:sz w:val="24"/>
      <w:szCs w:val="32"/>
      <w:lang w:val="en-GB" w:eastAsia="en-US" w:bidi="ar-EG"/>
    </w:rPr>
  </w:style>
  <w:style w:type="paragraph" w:customStyle="1" w:styleId="AppendixNo">
    <w:name w:val="Appendix_No"/>
    <w:basedOn w:val="AnnexNo"/>
    <w:next w:val="Normal"/>
    <w:link w:val="AppendixNoChar"/>
    <w:qFormat/>
    <w:rsid w:val="003E4074"/>
  </w:style>
  <w:style w:type="character" w:customStyle="1" w:styleId="AppendixNoChar">
    <w:name w:val="Appendix_No Char"/>
    <w:basedOn w:val="AnnexNoChar"/>
    <w:link w:val="AppendixNo"/>
    <w:rsid w:val="003E4074"/>
    <w:rPr>
      <w:rFonts w:eastAsia="Times New Roman"/>
      <w:sz w:val="26"/>
      <w:szCs w:val="36"/>
      <w:lang w:val="en-GB" w:eastAsia="en-US" w:bidi="ar-EG"/>
    </w:rPr>
  </w:style>
  <w:style w:type="character" w:customStyle="1" w:styleId="Heading3Char">
    <w:name w:val="Heading 3 Char"/>
    <w:basedOn w:val="Heading1Char"/>
    <w:link w:val="Heading3"/>
    <w:rsid w:val="001053BE"/>
    <w:rPr>
      <w:rFonts w:ascii="Times New Roman Bold" w:eastAsia="Times New Roman" w:hAnsi="Times New Roman Bold"/>
      <w:b/>
      <w:bCs/>
      <w:sz w:val="26"/>
      <w:szCs w:val="36"/>
      <w:lang w:val="en-GB" w:eastAsia="en-US" w:bidi="ar-EG"/>
    </w:rPr>
  </w:style>
  <w:style w:type="paragraph" w:customStyle="1" w:styleId="Appendixtitle">
    <w:name w:val="Appendix_title"/>
    <w:basedOn w:val="Annextitle"/>
    <w:next w:val="Normal"/>
    <w:qFormat/>
    <w:rsid w:val="003E4074"/>
  </w:style>
  <w:style w:type="paragraph" w:customStyle="1" w:styleId="Artheading">
    <w:name w:val="Art_heading"/>
    <w:basedOn w:val="Normal"/>
    <w:next w:val="Normal"/>
    <w:link w:val="ArtheadingChar"/>
    <w:rsid w:val="00156446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rFonts w:asciiTheme="minorHAnsi" w:hAnsiTheme="minorHAnsi"/>
      <w:b/>
      <w:bCs/>
      <w:sz w:val="24"/>
      <w:szCs w:val="32"/>
    </w:rPr>
  </w:style>
  <w:style w:type="character" w:customStyle="1" w:styleId="ArtheadingChar">
    <w:name w:val="Art_heading Char"/>
    <w:basedOn w:val="DefaultParagraphFont"/>
    <w:link w:val="Artheading"/>
    <w:rsid w:val="00156446"/>
    <w:rPr>
      <w:rFonts w:asciiTheme="minorHAnsi" w:eastAsia="Times New Roman" w:hAnsiTheme="minorHAnsi"/>
      <w:b/>
      <w:bCs/>
      <w:sz w:val="24"/>
      <w:szCs w:val="32"/>
      <w:lang w:val="en-GB" w:eastAsia="en-US" w:bidi="ar-EG"/>
    </w:rPr>
  </w:style>
  <w:style w:type="paragraph" w:customStyle="1" w:styleId="ArtNo">
    <w:name w:val="Art_No"/>
    <w:basedOn w:val="Normal"/>
    <w:next w:val="Normal"/>
    <w:link w:val="ArtNoChar"/>
    <w:qFormat/>
    <w:rsid w:val="003E407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360" w:after="120"/>
      <w:jc w:val="center"/>
    </w:pPr>
    <w:rPr>
      <w:sz w:val="26"/>
      <w:szCs w:val="36"/>
    </w:rPr>
  </w:style>
  <w:style w:type="character" w:customStyle="1" w:styleId="Heading4Char">
    <w:name w:val="Heading 4 Char"/>
    <w:basedOn w:val="Heading3Char"/>
    <w:link w:val="Heading4"/>
    <w:rsid w:val="00404954"/>
    <w:rPr>
      <w:rFonts w:ascii="Times New Roman Bold" w:eastAsia="Times New Roman" w:hAnsi="Times New Roman Bold"/>
      <w:b/>
      <w:bCs/>
      <w:sz w:val="26"/>
      <w:szCs w:val="36"/>
      <w:lang w:val="en-GB" w:eastAsia="en-US" w:bidi="ar-EG"/>
    </w:rPr>
  </w:style>
  <w:style w:type="character" w:customStyle="1" w:styleId="Heading5Char">
    <w:name w:val="Heading 5 Char"/>
    <w:basedOn w:val="Heading4Char"/>
    <w:link w:val="Heading5"/>
    <w:rsid w:val="00404954"/>
    <w:rPr>
      <w:rFonts w:ascii="Times New Roman Bold" w:eastAsia="Times New Roman" w:hAnsi="Times New Roman Bold"/>
      <w:b/>
      <w:bCs/>
      <w:sz w:val="26"/>
      <w:szCs w:val="36"/>
      <w:lang w:val="en-GB" w:eastAsia="en-US" w:bidi="ar-EG"/>
    </w:rPr>
  </w:style>
  <w:style w:type="character" w:customStyle="1" w:styleId="Heading6Char">
    <w:name w:val="Heading 6 Char"/>
    <w:basedOn w:val="Heading4Char"/>
    <w:link w:val="Heading6"/>
    <w:rsid w:val="001053BE"/>
    <w:rPr>
      <w:rFonts w:ascii="Times New Roman Bold" w:eastAsia="Times New Roman" w:hAnsi="Times New Roman Bold"/>
      <w:b/>
      <w:bCs/>
      <w:sz w:val="26"/>
      <w:szCs w:val="36"/>
      <w:lang w:val="en-GB" w:eastAsia="en-US" w:bidi="ar-EG"/>
    </w:rPr>
  </w:style>
  <w:style w:type="character" w:customStyle="1" w:styleId="Heading7Char">
    <w:name w:val="Heading 7 Char"/>
    <w:basedOn w:val="Heading4Char"/>
    <w:link w:val="Heading7"/>
    <w:rsid w:val="00404954"/>
    <w:rPr>
      <w:rFonts w:ascii="Times New Roman Bold" w:eastAsia="Times New Roman" w:hAnsi="Times New Roman Bold"/>
      <w:b/>
      <w:bCs/>
      <w:sz w:val="26"/>
      <w:szCs w:val="36"/>
      <w:lang w:val="en-GB" w:eastAsia="en-US" w:bidi="ar-EG"/>
    </w:rPr>
  </w:style>
  <w:style w:type="character" w:customStyle="1" w:styleId="Heading8Char">
    <w:name w:val="Heading 8 Char"/>
    <w:basedOn w:val="Heading4Char"/>
    <w:link w:val="Heading8"/>
    <w:rsid w:val="00404954"/>
    <w:rPr>
      <w:rFonts w:ascii="Times New Roman Bold" w:eastAsia="Times New Roman" w:hAnsi="Times New Roman Bold"/>
      <w:b/>
      <w:bCs/>
      <w:sz w:val="26"/>
      <w:szCs w:val="36"/>
      <w:lang w:val="en-GB" w:eastAsia="en-US" w:bidi="ar-EG"/>
    </w:rPr>
  </w:style>
  <w:style w:type="character" w:customStyle="1" w:styleId="Heading9Char">
    <w:name w:val="Heading 9 Char"/>
    <w:basedOn w:val="DefaultParagraphFont"/>
    <w:link w:val="Heading9"/>
    <w:rsid w:val="001053BE"/>
    <w:rPr>
      <w:rFonts w:ascii="Times New Roman Bold" w:eastAsia="Times New Roman" w:hAnsi="Times New Roman Bold"/>
      <w:b/>
      <w:bCs/>
      <w:lang w:val="en-GB" w:eastAsia="en-US" w:bidi="ar-EG"/>
    </w:rPr>
  </w:style>
  <w:style w:type="character" w:customStyle="1" w:styleId="ArtNoChar">
    <w:name w:val="Art_No Char"/>
    <w:basedOn w:val="DefaultParagraphFont"/>
    <w:link w:val="ArtNo"/>
    <w:rsid w:val="003E4074"/>
    <w:rPr>
      <w:rFonts w:eastAsia="Times New Roman"/>
      <w:sz w:val="26"/>
      <w:szCs w:val="36"/>
      <w:lang w:val="en-GB" w:eastAsia="en-US" w:bidi="ar-EG"/>
    </w:rPr>
  </w:style>
  <w:style w:type="paragraph" w:customStyle="1" w:styleId="Arttitle">
    <w:name w:val="Art_title"/>
    <w:basedOn w:val="Normal"/>
    <w:next w:val="Normal"/>
    <w:link w:val="ArttitleChar"/>
    <w:qFormat/>
    <w:rsid w:val="003E4074"/>
    <w:pPr>
      <w:keepNext/>
      <w:tabs>
        <w:tab w:val="clear" w:pos="567"/>
        <w:tab w:val="clear" w:pos="1134"/>
        <w:tab w:val="clear" w:pos="1701"/>
        <w:tab w:val="clear" w:pos="2268"/>
        <w:tab w:val="clear" w:pos="2835"/>
      </w:tabs>
      <w:spacing w:after="240"/>
      <w:jc w:val="center"/>
    </w:pPr>
    <w:rPr>
      <w:rFonts w:ascii="Times New Roman Bold" w:hAnsi="Times New Roman Bold"/>
      <w:b/>
      <w:bCs/>
      <w:sz w:val="28"/>
      <w:szCs w:val="40"/>
    </w:rPr>
  </w:style>
  <w:style w:type="character" w:customStyle="1" w:styleId="ArttitleChar">
    <w:name w:val="Art_title Char"/>
    <w:basedOn w:val="DefaultParagraphFont"/>
    <w:link w:val="Arttitle"/>
    <w:rsid w:val="003E4074"/>
    <w:rPr>
      <w:rFonts w:ascii="Times New Roman Bold" w:eastAsia="Times New Roman" w:hAnsi="Times New Roman Bold"/>
      <w:b/>
      <w:bCs/>
      <w:sz w:val="28"/>
      <w:szCs w:val="40"/>
      <w:lang w:val="en-GB" w:eastAsia="en-US" w:bidi="ar-EG"/>
    </w:rPr>
  </w:style>
  <w:style w:type="paragraph" w:customStyle="1" w:styleId="Chaptitle">
    <w:name w:val="Chap_title"/>
    <w:basedOn w:val="Arttitle"/>
    <w:next w:val="Normal"/>
    <w:qFormat/>
    <w:rsid w:val="003E4074"/>
    <w:pPr>
      <w:keepLines/>
      <w:spacing w:after="360"/>
    </w:pPr>
  </w:style>
  <w:style w:type="paragraph" w:styleId="BalloonText">
    <w:name w:val="Balloon Text"/>
    <w:basedOn w:val="Normal"/>
    <w:link w:val="BalloonTextChar"/>
    <w:rsid w:val="0015644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56446"/>
    <w:rPr>
      <w:rFonts w:ascii="Tahoma" w:eastAsia="Times New Roman" w:hAnsi="Tahoma" w:cs="Tahoma"/>
      <w:sz w:val="16"/>
      <w:szCs w:val="16"/>
      <w:lang w:val="en-GB" w:eastAsia="en-US" w:bidi="ar-EG"/>
    </w:rPr>
  </w:style>
  <w:style w:type="paragraph" w:customStyle="1" w:styleId="Call">
    <w:name w:val="Call"/>
    <w:basedOn w:val="Normal"/>
    <w:next w:val="Normal"/>
    <w:link w:val="CallChar"/>
    <w:qFormat/>
    <w:rsid w:val="003E4074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rFonts w:ascii="Times New Roman italic" w:hAnsi="Times New Roman italic"/>
      <w:i/>
      <w:iCs/>
    </w:rPr>
  </w:style>
  <w:style w:type="character" w:customStyle="1" w:styleId="CallChar">
    <w:name w:val="Call Char"/>
    <w:basedOn w:val="DefaultParagraphFont"/>
    <w:link w:val="Call"/>
    <w:locked/>
    <w:rsid w:val="003E4074"/>
    <w:rPr>
      <w:rFonts w:ascii="Times New Roman italic" w:eastAsia="Times New Roman" w:hAnsi="Times New Roman italic"/>
      <w:i/>
      <w:iCs/>
      <w:lang w:val="en-GB" w:eastAsia="en-US" w:bidi="ar-EG"/>
    </w:rPr>
  </w:style>
  <w:style w:type="paragraph" w:customStyle="1" w:styleId="ChapNo">
    <w:name w:val="Chap_No"/>
    <w:basedOn w:val="ArtNo"/>
    <w:next w:val="Normal"/>
    <w:link w:val="ChapNoChar"/>
    <w:qFormat/>
    <w:rsid w:val="003E4074"/>
  </w:style>
  <w:style w:type="character" w:customStyle="1" w:styleId="ChapNoChar">
    <w:name w:val="Chap_No Char"/>
    <w:basedOn w:val="ArtNoChar"/>
    <w:link w:val="ChapNo"/>
    <w:rsid w:val="003E4074"/>
    <w:rPr>
      <w:rFonts w:eastAsia="Times New Roman"/>
      <w:sz w:val="26"/>
      <w:szCs w:val="36"/>
      <w:lang w:val="en-GB" w:eastAsia="en-US" w:bidi="ar-EG"/>
    </w:rPr>
  </w:style>
  <w:style w:type="paragraph" w:customStyle="1" w:styleId="Committee">
    <w:name w:val="Committee"/>
    <w:basedOn w:val="Normal"/>
    <w:qFormat/>
    <w:rsid w:val="00156446"/>
    <w:pPr>
      <w:framePr w:hSpace="180" w:wrap="around" w:hAnchor="text" w:y="-612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60" w:line="168" w:lineRule="auto"/>
      <w:jc w:val="left"/>
      <w:textAlignment w:val="auto"/>
    </w:pPr>
    <w:rPr>
      <w:rFonts w:asciiTheme="minorHAnsi" w:hAnsiTheme="minorHAnsi"/>
      <w:b/>
      <w:bCs/>
      <w:lang w:val="en-US"/>
    </w:rPr>
  </w:style>
  <w:style w:type="paragraph" w:styleId="Date">
    <w:name w:val="Date"/>
    <w:basedOn w:val="Normal"/>
    <w:link w:val="DateChar"/>
    <w:uiPriority w:val="99"/>
    <w:rsid w:val="00156446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customStyle="1" w:styleId="DateChar">
    <w:name w:val="Date Char"/>
    <w:basedOn w:val="DefaultParagraphFont"/>
    <w:link w:val="Date"/>
    <w:uiPriority w:val="99"/>
    <w:rsid w:val="00156446"/>
    <w:rPr>
      <w:rFonts w:ascii="Calibri" w:eastAsia="Times New Roman" w:hAnsi="Calibri"/>
      <w:sz w:val="20"/>
      <w:lang w:val="en-GB" w:eastAsia="en-US" w:bidi="ar-EG"/>
    </w:rPr>
  </w:style>
  <w:style w:type="paragraph" w:customStyle="1" w:styleId="RecNo">
    <w:name w:val="Rec_No"/>
    <w:basedOn w:val="Normal"/>
    <w:next w:val="Normal"/>
    <w:qFormat/>
    <w:rsid w:val="001053B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DecNo">
    <w:name w:val="Dec_No"/>
    <w:basedOn w:val="RecNo"/>
    <w:next w:val="Normal"/>
    <w:qFormat/>
    <w:rsid w:val="003E4074"/>
    <w:pPr>
      <w:bidi w:val="0"/>
    </w:pPr>
    <w:rPr>
      <w:caps/>
      <w:lang w:bidi="ar-SA"/>
    </w:rPr>
  </w:style>
  <w:style w:type="paragraph" w:customStyle="1" w:styleId="ResNo">
    <w:name w:val="Res_No"/>
    <w:basedOn w:val="Normal"/>
    <w:next w:val="Normal"/>
    <w:link w:val="ResNoChar"/>
    <w:qFormat/>
    <w:rsid w:val="001053BE"/>
    <w:pPr>
      <w:keepNext/>
      <w:keepLines/>
      <w:spacing w:before="360" w:after="120"/>
      <w:jc w:val="center"/>
    </w:pPr>
    <w:rPr>
      <w:sz w:val="26"/>
      <w:szCs w:val="36"/>
      <w:lang w:val="en-US"/>
    </w:rPr>
  </w:style>
  <w:style w:type="character" w:customStyle="1" w:styleId="ResNoChar">
    <w:name w:val="Res_No Char"/>
    <w:basedOn w:val="DefaultParagraphFont"/>
    <w:link w:val="ResNo"/>
    <w:locked/>
    <w:rsid w:val="001053BE"/>
    <w:rPr>
      <w:rFonts w:eastAsia="Times New Roman"/>
      <w:sz w:val="26"/>
      <w:szCs w:val="36"/>
      <w:lang w:eastAsia="en-US" w:bidi="ar-EG"/>
    </w:rPr>
  </w:style>
  <w:style w:type="paragraph" w:customStyle="1" w:styleId="Dectitle">
    <w:name w:val="Dec_title"/>
    <w:basedOn w:val="ResNo"/>
    <w:next w:val="Normal"/>
    <w:qFormat/>
    <w:rsid w:val="00287EE8"/>
    <w:pPr>
      <w:bidi w:val="0"/>
      <w:spacing w:before="120" w:after="360"/>
    </w:pPr>
    <w:rPr>
      <w:b/>
      <w:bCs/>
      <w:lang w:val="en-GB" w:bidi="ar-SA"/>
    </w:rPr>
  </w:style>
  <w:style w:type="character" w:styleId="EndnoteReference">
    <w:name w:val="endnote reference"/>
    <w:basedOn w:val="DefaultParagraphFont"/>
    <w:rsid w:val="00156446"/>
    <w:rPr>
      <w:vertAlign w:val="superscript"/>
    </w:rPr>
  </w:style>
  <w:style w:type="paragraph" w:customStyle="1" w:styleId="enumlev1">
    <w:name w:val="enumlev1"/>
    <w:basedOn w:val="Normal"/>
    <w:link w:val="enumlev1Char"/>
    <w:qFormat/>
    <w:rsid w:val="003E4074"/>
    <w:pPr>
      <w:spacing w:before="80"/>
      <w:ind w:left="567" w:hanging="567"/>
    </w:pPr>
  </w:style>
  <w:style w:type="character" w:customStyle="1" w:styleId="enumlev1Char">
    <w:name w:val="enumlev1 Char"/>
    <w:basedOn w:val="DefaultParagraphFont"/>
    <w:link w:val="enumlev1"/>
    <w:rsid w:val="003E4074"/>
    <w:rPr>
      <w:rFonts w:eastAsia="Times New Roman"/>
      <w:lang w:val="en-GB" w:eastAsia="en-US" w:bidi="ar-EG"/>
    </w:rPr>
  </w:style>
  <w:style w:type="paragraph" w:customStyle="1" w:styleId="enumlev2">
    <w:name w:val="enumlev2"/>
    <w:basedOn w:val="enumlev1"/>
    <w:link w:val="enumlev2Char"/>
    <w:qFormat/>
    <w:rsid w:val="003E4074"/>
    <w:pPr>
      <w:ind w:left="1134"/>
    </w:pPr>
  </w:style>
  <w:style w:type="character" w:customStyle="1" w:styleId="enumlev2Char">
    <w:name w:val="enumlev2 Char"/>
    <w:basedOn w:val="enumlev1Char"/>
    <w:link w:val="enumlev2"/>
    <w:rsid w:val="003E4074"/>
    <w:rPr>
      <w:rFonts w:eastAsia="Times New Roman"/>
      <w:lang w:val="en-GB" w:eastAsia="en-US" w:bidi="ar-EG"/>
    </w:rPr>
  </w:style>
  <w:style w:type="paragraph" w:customStyle="1" w:styleId="enumlev3">
    <w:name w:val="enumlev3"/>
    <w:basedOn w:val="enumlev2"/>
    <w:link w:val="enumlev3Char"/>
    <w:qFormat/>
    <w:rsid w:val="003E4074"/>
    <w:pPr>
      <w:ind w:left="1701"/>
    </w:pPr>
  </w:style>
  <w:style w:type="character" w:customStyle="1" w:styleId="enumlev3Char">
    <w:name w:val="enumlev3 Char"/>
    <w:basedOn w:val="enumlev2Char"/>
    <w:link w:val="enumlev3"/>
    <w:rsid w:val="003E4074"/>
    <w:rPr>
      <w:rFonts w:eastAsia="Times New Roman"/>
      <w:lang w:val="en-GB" w:eastAsia="en-US" w:bidi="ar-EG"/>
    </w:rPr>
  </w:style>
  <w:style w:type="paragraph" w:customStyle="1" w:styleId="Figurelegend">
    <w:name w:val="Figure_legend"/>
    <w:basedOn w:val="Normal"/>
    <w:qFormat/>
    <w:rsid w:val="003E407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</w:style>
  <w:style w:type="paragraph" w:customStyle="1" w:styleId="FirstFooter">
    <w:name w:val="FirstFooter"/>
    <w:basedOn w:val="Normal"/>
    <w:link w:val="FirstFooterChar"/>
    <w:rsid w:val="00156446"/>
    <w:pPr>
      <w:bidi w:val="0"/>
      <w:jc w:val="center"/>
    </w:pPr>
    <w:rPr>
      <w:rFonts w:eastAsia="SimSun"/>
      <w:sz w:val="18"/>
    </w:rPr>
  </w:style>
  <w:style w:type="character" w:customStyle="1" w:styleId="FirstFooterChar">
    <w:name w:val="FirstFooter Char"/>
    <w:basedOn w:val="DefaultParagraphFont"/>
    <w:link w:val="FirstFooter"/>
    <w:rsid w:val="00156446"/>
    <w:rPr>
      <w:rFonts w:ascii="Calibri" w:hAnsi="Calibri"/>
      <w:sz w:val="18"/>
      <w:lang w:val="en-GB" w:eastAsia="en-US" w:bidi="ar-EG"/>
    </w:rPr>
  </w:style>
  <w:style w:type="paragraph" w:customStyle="1" w:styleId="firstfooter0">
    <w:name w:val="firstfooter"/>
    <w:basedOn w:val="Normal"/>
    <w:rsid w:val="00156446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bidi w:val="0"/>
      <w:adjustRightInd/>
      <w:spacing w:before="100" w:beforeAutospacing="1" w:after="100" w:afterAutospacing="1" w:line="240" w:lineRule="auto"/>
      <w:jc w:val="left"/>
      <w:textAlignment w:val="auto"/>
    </w:pPr>
    <w:rPr>
      <w:rFonts w:eastAsia="SimSun" w:cs="Times New Roman"/>
      <w:sz w:val="24"/>
      <w:szCs w:val="24"/>
      <w:lang w:val="en-US" w:eastAsia="zh-CN" w:bidi="ar-SA"/>
    </w:rPr>
  </w:style>
  <w:style w:type="paragraph" w:styleId="Footer">
    <w:name w:val="footer"/>
    <w:basedOn w:val="Normal"/>
    <w:link w:val="FooterChar"/>
    <w:rsid w:val="00F82DE1"/>
    <w:pPr>
      <w:tabs>
        <w:tab w:val="clear" w:pos="567"/>
        <w:tab w:val="clear" w:pos="1134"/>
        <w:tab w:val="clear" w:pos="1701"/>
        <w:tab w:val="clear" w:pos="2268"/>
        <w:tab w:val="clear" w:pos="2835"/>
        <w:tab w:val="center" w:pos="4680"/>
        <w:tab w:val="right" w:pos="9360"/>
      </w:tabs>
      <w:spacing w:before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F82DE1"/>
    <w:rPr>
      <w:rFonts w:ascii="Calibri" w:eastAsia="Times New Roman" w:hAnsi="Calibri"/>
      <w:sz w:val="18"/>
      <w:lang w:val="en-GB" w:eastAsia="en-US" w:bidi="ar-EG"/>
    </w:rPr>
  </w:style>
  <w:style w:type="character" w:styleId="FootnoteReference">
    <w:name w:val="footnote reference"/>
    <w:basedOn w:val="DefaultParagraphFont"/>
    <w:qFormat/>
    <w:rsid w:val="003E4074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paragraph" w:styleId="FootnoteText">
    <w:name w:val="footnote text"/>
    <w:basedOn w:val="Normal"/>
    <w:link w:val="FootnoteTextChar"/>
    <w:qFormat/>
    <w:rsid w:val="0091342B"/>
    <w:pPr>
      <w:keepLines/>
      <w:tabs>
        <w:tab w:val="clear" w:pos="567"/>
        <w:tab w:val="clear" w:pos="1701"/>
        <w:tab w:val="clear" w:pos="2835"/>
        <w:tab w:val="left" w:pos="372"/>
        <w:tab w:val="left" w:pos="1871"/>
      </w:tabs>
      <w:overflowPunct/>
      <w:autoSpaceDE/>
      <w:autoSpaceDN/>
      <w:adjustRightInd/>
      <w:spacing w:line="180" w:lineRule="auto"/>
      <w:ind w:left="397" w:hanging="397"/>
      <w:textAlignment w:val="auto"/>
    </w:pPr>
    <w:rPr>
      <w:sz w:val="18"/>
      <w:szCs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91342B"/>
    <w:rPr>
      <w:rFonts w:eastAsia="Times New Roman"/>
      <w:sz w:val="18"/>
      <w:szCs w:val="24"/>
      <w:lang w:eastAsia="en-US" w:bidi="ar-EG"/>
    </w:rPr>
  </w:style>
  <w:style w:type="paragraph" w:styleId="Header">
    <w:name w:val="header"/>
    <w:link w:val="HeaderChar"/>
    <w:rsid w:val="00156446"/>
    <w:pPr>
      <w:spacing w:before="0" w:line="240" w:lineRule="auto"/>
      <w:jc w:val="center"/>
    </w:pPr>
    <w:rPr>
      <w:rFonts w:eastAsia="Times New Roman" w:cs="Times New Roman"/>
      <w:sz w:val="18"/>
      <w:szCs w:val="18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156446"/>
    <w:rPr>
      <w:rFonts w:eastAsia="Times New Roman" w:cs="Times New Roman"/>
      <w:sz w:val="18"/>
      <w:szCs w:val="18"/>
      <w:lang w:val="en-GB" w:eastAsia="en-US"/>
    </w:rPr>
  </w:style>
  <w:style w:type="paragraph" w:customStyle="1" w:styleId="Headingb">
    <w:name w:val="Heading_b"/>
    <w:basedOn w:val="Heading3"/>
    <w:next w:val="Normal"/>
    <w:qFormat/>
    <w:rsid w:val="001053BE"/>
    <w:pPr>
      <w:ind w:left="0" w:firstLine="0"/>
      <w:outlineLvl w:val="0"/>
    </w:pPr>
    <w:rPr>
      <w:sz w:val="24"/>
      <w:szCs w:val="32"/>
    </w:rPr>
  </w:style>
  <w:style w:type="paragraph" w:customStyle="1" w:styleId="Headingi">
    <w:name w:val="Heading_i"/>
    <w:basedOn w:val="Heading3"/>
    <w:next w:val="Normal"/>
    <w:qFormat/>
    <w:rsid w:val="001053BE"/>
    <w:pPr>
      <w:spacing w:before="160"/>
      <w:ind w:left="0" w:firstLine="0"/>
      <w:outlineLvl w:val="0"/>
    </w:pPr>
    <w:rPr>
      <w:rFonts w:ascii="Times New Roman italic" w:hAnsi="Times New Roman italic"/>
      <w:b w:val="0"/>
      <w:bCs w:val="0"/>
      <w:i/>
      <w:iCs/>
      <w:sz w:val="24"/>
      <w:szCs w:val="32"/>
    </w:rPr>
  </w:style>
  <w:style w:type="paragraph" w:styleId="ListParagraph">
    <w:name w:val="List Paragraph"/>
    <w:basedOn w:val="Normal"/>
    <w:uiPriority w:val="34"/>
    <w:qFormat/>
    <w:rsid w:val="00156446"/>
    <w:pPr>
      <w:ind w:left="720"/>
    </w:pPr>
  </w:style>
  <w:style w:type="paragraph" w:customStyle="1" w:styleId="LOGO">
    <w:name w:val="LOGO"/>
    <w:qFormat/>
    <w:rsid w:val="00156446"/>
    <w:pPr>
      <w:framePr w:hSpace="180" w:wrap="around" w:hAnchor="text" w:xAlign="right" w:y="-394"/>
      <w:bidi/>
      <w:spacing w:before="240" w:line="156" w:lineRule="auto"/>
      <w:jc w:val="left"/>
    </w:pPr>
    <w:rPr>
      <w:rFonts w:ascii="Verdana Bold" w:eastAsia="Times New Roman" w:hAnsi="Verdana Bold"/>
      <w:b/>
      <w:bCs/>
      <w:sz w:val="27"/>
      <w:szCs w:val="40"/>
      <w:lang w:eastAsia="en-US" w:bidi="ar-EG"/>
    </w:rPr>
  </w:style>
  <w:style w:type="paragraph" w:customStyle="1" w:styleId="Normalaftertitle">
    <w:name w:val="Normal after title"/>
    <w:basedOn w:val="Normal"/>
    <w:next w:val="Normal"/>
    <w:link w:val="NormalaftertitleChar"/>
    <w:qFormat/>
    <w:rsid w:val="003E4074"/>
    <w:pPr>
      <w:keepNext/>
      <w:tabs>
        <w:tab w:val="clear" w:pos="567"/>
        <w:tab w:val="clear" w:pos="1701"/>
        <w:tab w:val="clear" w:pos="2835"/>
        <w:tab w:val="left" w:pos="1871"/>
      </w:tabs>
      <w:overflowPunct/>
      <w:autoSpaceDE/>
      <w:autoSpaceDN/>
      <w:adjustRightInd/>
      <w:spacing w:before="360"/>
      <w:textAlignment w:val="auto"/>
    </w:pPr>
    <w:rPr>
      <w:snapToGrid w:val="0"/>
      <w:lang w:val="en-US"/>
    </w:rPr>
  </w:style>
  <w:style w:type="paragraph" w:customStyle="1" w:styleId="Note">
    <w:name w:val="Note"/>
    <w:basedOn w:val="Normal"/>
    <w:link w:val="NoteChar"/>
    <w:qFormat/>
    <w:rsid w:val="001053BE"/>
    <w:pPr>
      <w:tabs>
        <w:tab w:val="clear" w:pos="567"/>
        <w:tab w:val="left" w:pos="851"/>
      </w:tabs>
    </w:pPr>
    <w:rPr>
      <w:sz w:val="20"/>
      <w:szCs w:val="26"/>
      <w:lang w:val="en-US"/>
    </w:rPr>
  </w:style>
  <w:style w:type="character" w:styleId="PageNumber">
    <w:name w:val="page number"/>
    <w:basedOn w:val="DefaultParagraphFont"/>
    <w:rsid w:val="00156446"/>
    <w:rPr>
      <w:rFonts w:asciiTheme="minorHAnsi" w:hAnsiTheme="minorHAnsi" w:cs="Times New Roman"/>
      <w:color w:val="auto"/>
      <w:sz w:val="18"/>
      <w:szCs w:val="18"/>
      <w:u w:val="none"/>
    </w:rPr>
  </w:style>
  <w:style w:type="paragraph" w:customStyle="1" w:styleId="Part">
    <w:name w:val="Part"/>
    <w:basedOn w:val="Normal"/>
    <w:next w:val="Normal"/>
    <w:rsid w:val="00156446"/>
    <w:pPr>
      <w:tabs>
        <w:tab w:val="clear" w:pos="567"/>
        <w:tab w:val="clear" w:pos="1134"/>
        <w:tab w:val="clear" w:pos="1701"/>
        <w:tab w:val="clear" w:pos="2268"/>
        <w:tab w:val="clear" w:pos="2835"/>
      </w:tabs>
      <w:bidi w:val="0"/>
      <w:spacing w:before="600" w:line="240" w:lineRule="auto"/>
      <w:jc w:val="center"/>
    </w:pPr>
    <w:rPr>
      <w:rFonts w:cs="Times New Roman"/>
      <w:caps/>
      <w:sz w:val="28"/>
      <w:szCs w:val="20"/>
      <w:lang w:bidi="ar-SA"/>
    </w:rPr>
  </w:style>
  <w:style w:type="paragraph" w:customStyle="1" w:styleId="Recdate">
    <w:name w:val="Rec_date"/>
    <w:basedOn w:val="Normal"/>
    <w:next w:val="Normal"/>
    <w:qFormat/>
    <w:rsid w:val="001053BE"/>
    <w:pPr>
      <w:keepNext/>
      <w:spacing w:before="0" w:after="120"/>
      <w:jc w:val="right"/>
    </w:pPr>
  </w:style>
  <w:style w:type="character" w:customStyle="1" w:styleId="Recdef">
    <w:name w:val="Rec_def"/>
    <w:basedOn w:val="DefaultParagraphFont"/>
    <w:rsid w:val="00156446"/>
    <w:rPr>
      <w:rFonts w:asciiTheme="minorHAnsi" w:hAnsiTheme="minorHAnsi"/>
      <w:b/>
    </w:rPr>
  </w:style>
  <w:style w:type="paragraph" w:customStyle="1" w:styleId="Recref">
    <w:name w:val="Rec_ref"/>
    <w:basedOn w:val="Normal"/>
    <w:next w:val="Recdate"/>
    <w:rsid w:val="00156446"/>
    <w:pPr>
      <w:keepNext/>
      <w:keepLines/>
      <w:jc w:val="center"/>
    </w:pPr>
    <w:rPr>
      <w:i/>
      <w:iCs/>
    </w:rPr>
  </w:style>
  <w:style w:type="paragraph" w:customStyle="1" w:styleId="Rectitle">
    <w:name w:val="Rec_title"/>
    <w:basedOn w:val="Normal"/>
    <w:next w:val="Heading1"/>
    <w:link w:val="RectitleChar"/>
    <w:qFormat/>
    <w:rsid w:val="001053BE"/>
    <w:pPr>
      <w:keepNext/>
      <w:keepLines/>
      <w:spacing w:after="360"/>
      <w:jc w:val="center"/>
    </w:pPr>
    <w:rPr>
      <w:rFonts w:ascii="Times New Roman Bold" w:hAnsi="Times New Roman Bold"/>
      <w:b/>
      <w:bCs/>
      <w:sz w:val="28"/>
      <w:szCs w:val="40"/>
      <w:lang w:val="en-US" w:bidi="ar-SA"/>
    </w:rPr>
  </w:style>
  <w:style w:type="character" w:customStyle="1" w:styleId="RectitleChar">
    <w:name w:val="Rec_title Char"/>
    <w:basedOn w:val="DefaultParagraphFont"/>
    <w:link w:val="Rectitle"/>
    <w:rsid w:val="001053BE"/>
    <w:rPr>
      <w:rFonts w:ascii="Times New Roman Bold" w:eastAsia="Times New Roman" w:hAnsi="Times New Roman Bold"/>
      <w:b/>
      <w:bCs/>
      <w:sz w:val="28"/>
      <w:szCs w:val="40"/>
      <w:lang w:eastAsia="en-US"/>
    </w:rPr>
  </w:style>
  <w:style w:type="paragraph" w:customStyle="1" w:styleId="Reftext">
    <w:name w:val="Ref_text"/>
    <w:basedOn w:val="Normal"/>
    <w:rsid w:val="00156446"/>
    <w:pPr>
      <w:ind w:left="567" w:hanging="567"/>
    </w:pPr>
  </w:style>
  <w:style w:type="paragraph" w:customStyle="1" w:styleId="Reftitle">
    <w:name w:val="Ref_title"/>
    <w:basedOn w:val="Normal"/>
    <w:next w:val="Reftext"/>
    <w:rsid w:val="00156446"/>
    <w:pPr>
      <w:spacing w:after="240"/>
      <w:jc w:val="center"/>
    </w:pPr>
    <w:rPr>
      <w:b/>
      <w:bCs/>
      <w:caps/>
      <w:sz w:val="28"/>
      <w:szCs w:val="40"/>
    </w:rPr>
  </w:style>
  <w:style w:type="paragraph" w:customStyle="1" w:styleId="Resdate">
    <w:name w:val="Res_date"/>
    <w:basedOn w:val="Recdate"/>
    <w:next w:val="Normal"/>
    <w:qFormat/>
    <w:rsid w:val="001053BE"/>
  </w:style>
  <w:style w:type="paragraph" w:customStyle="1" w:styleId="Resref">
    <w:name w:val="Res_ref"/>
    <w:basedOn w:val="Normal"/>
    <w:next w:val="Resdate"/>
    <w:qFormat/>
    <w:rsid w:val="001053BE"/>
    <w:pPr>
      <w:keepNext/>
      <w:keepLines/>
      <w:jc w:val="center"/>
    </w:pPr>
    <w:rPr>
      <w:rFonts w:ascii="Times New Roman italic" w:hAnsi="Times New Roman italic"/>
      <w:i/>
      <w:iCs/>
    </w:rPr>
  </w:style>
  <w:style w:type="paragraph" w:customStyle="1" w:styleId="Restitle">
    <w:name w:val="Res_title"/>
    <w:basedOn w:val="Normal"/>
    <w:next w:val="Normal"/>
    <w:link w:val="RestitleChar"/>
    <w:qFormat/>
    <w:rsid w:val="001053BE"/>
    <w:pPr>
      <w:keepNext/>
      <w:keepLines/>
      <w:spacing w:after="360"/>
      <w:jc w:val="center"/>
    </w:pPr>
    <w:rPr>
      <w:rFonts w:ascii="Times New Roman Bold" w:hAnsi="Times New Roman Bold"/>
      <w:b/>
      <w:bCs/>
      <w:sz w:val="28"/>
      <w:szCs w:val="40"/>
      <w:lang w:val="en-US" w:bidi="ar-SA"/>
    </w:rPr>
  </w:style>
  <w:style w:type="character" w:customStyle="1" w:styleId="RestitleChar">
    <w:name w:val="Res_title Char"/>
    <w:basedOn w:val="DefaultParagraphFont"/>
    <w:link w:val="Restitle"/>
    <w:rsid w:val="001053BE"/>
    <w:rPr>
      <w:rFonts w:ascii="Times New Roman Bold" w:eastAsia="Times New Roman" w:hAnsi="Times New Roman Bold"/>
      <w:b/>
      <w:bCs/>
      <w:sz w:val="28"/>
      <w:szCs w:val="40"/>
      <w:lang w:eastAsia="en-US"/>
    </w:rPr>
  </w:style>
  <w:style w:type="paragraph" w:customStyle="1" w:styleId="Section1">
    <w:name w:val="Section 1"/>
    <w:basedOn w:val="ChapNo"/>
    <w:next w:val="Normal"/>
    <w:link w:val="Section1Char"/>
    <w:qFormat/>
    <w:rsid w:val="001053BE"/>
    <w:pPr>
      <w:spacing w:after="240"/>
    </w:pPr>
  </w:style>
  <w:style w:type="character" w:customStyle="1" w:styleId="Section1Char">
    <w:name w:val="Section 1 Char"/>
    <w:basedOn w:val="ChapNoChar"/>
    <w:link w:val="Section1"/>
    <w:rsid w:val="001053BE"/>
    <w:rPr>
      <w:rFonts w:eastAsia="Times New Roman"/>
      <w:sz w:val="26"/>
      <w:szCs w:val="36"/>
      <w:lang w:val="en-GB" w:eastAsia="en-US" w:bidi="ar-EG"/>
    </w:rPr>
  </w:style>
  <w:style w:type="paragraph" w:customStyle="1" w:styleId="Section2">
    <w:name w:val="Section 2"/>
    <w:basedOn w:val="Section1"/>
    <w:next w:val="Normal"/>
    <w:qFormat/>
    <w:rsid w:val="00A26746"/>
    <w:rPr>
      <w:caps/>
    </w:rPr>
  </w:style>
  <w:style w:type="paragraph" w:customStyle="1" w:styleId="SectionNo">
    <w:name w:val="Section_No"/>
    <w:basedOn w:val="Normal"/>
    <w:next w:val="Normal"/>
    <w:qFormat/>
    <w:rsid w:val="00A26746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Sectiontitle">
    <w:name w:val="Section_title"/>
    <w:basedOn w:val="Normal"/>
    <w:next w:val="Normal"/>
    <w:qFormat/>
    <w:rsid w:val="00A26746"/>
    <w:pPr>
      <w:keepNext/>
      <w:keepLines/>
      <w:spacing w:after="360"/>
      <w:jc w:val="center"/>
    </w:pPr>
    <w:rPr>
      <w:rFonts w:ascii="Times New Roman Bold" w:hAnsi="Times New Roman Bold"/>
      <w:b/>
      <w:bCs/>
      <w:sz w:val="28"/>
      <w:szCs w:val="40"/>
    </w:rPr>
  </w:style>
  <w:style w:type="paragraph" w:customStyle="1" w:styleId="Source">
    <w:name w:val="Source"/>
    <w:basedOn w:val="Normal"/>
    <w:next w:val="Normal"/>
    <w:link w:val="SourceChar"/>
    <w:qFormat/>
    <w:rsid w:val="00A26746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840" w:after="240"/>
      <w:jc w:val="center"/>
    </w:pPr>
    <w:rPr>
      <w:rFonts w:ascii="Times New Roman Bold" w:hAnsi="Times New Roman Bold"/>
      <w:b/>
      <w:bCs/>
      <w:w w:val="120"/>
      <w:sz w:val="32"/>
      <w:szCs w:val="44"/>
      <w:lang w:val="en-US" w:bidi="ar-SA"/>
    </w:rPr>
  </w:style>
  <w:style w:type="table" w:styleId="TableGrid">
    <w:name w:val="Table Grid"/>
    <w:basedOn w:val="TableNormal"/>
    <w:rsid w:val="00D441BE"/>
    <w:pPr>
      <w:overflowPunct w:val="0"/>
      <w:autoSpaceDE w:val="0"/>
      <w:autoSpaceDN w:val="0"/>
      <w:bidi/>
      <w:adjustRightInd w:val="0"/>
      <w:spacing w:before="60" w:after="60" w:line="260" w:lineRule="exact"/>
      <w:jc w:val="center"/>
      <w:textAlignment w:val="baseline"/>
    </w:pPr>
    <w:rPr>
      <w:rFonts w:ascii="Calibri" w:eastAsia="Traditional Arabic" w:hAnsi="Calibri"/>
      <w:sz w:val="20"/>
      <w:szCs w:val="26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TableHead">
    <w:name w:val="Table_Head"/>
    <w:basedOn w:val="Normal"/>
    <w:next w:val="Normal"/>
    <w:qFormat/>
    <w:rsid w:val="00A26746"/>
    <w:pPr>
      <w:keepNext/>
      <w:spacing w:before="60" w:after="60" w:line="260" w:lineRule="exact"/>
      <w:jc w:val="center"/>
    </w:pPr>
    <w:rPr>
      <w:rFonts w:ascii="Times New Roman Bold" w:hAnsi="Times New Roman Bold"/>
      <w:b/>
      <w:bCs/>
      <w:sz w:val="20"/>
      <w:szCs w:val="26"/>
    </w:rPr>
  </w:style>
  <w:style w:type="paragraph" w:customStyle="1" w:styleId="TableText">
    <w:name w:val="Table_Text"/>
    <w:basedOn w:val="Normal"/>
    <w:qFormat/>
    <w:rsid w:val="00A26746"/>
    <w:pPr>
      <w:spacing w:before="60" w:after="60" w:line="260" w:lineRule="exact"/>
    </w:pPr>
    <w:rPr>
      <w:sz w:val="20"/>
      <w:szCs w:val="26"/>
    </w:rPr>
  </w:style>
  <w:style w:type="paragraph" w:customStyle="1" w:styleId="Tablelegend">
    <w:name w:val="Table_legend"/>
    <w:basedOn w:val="Normal"/>
    <w:rsid w:val="00C22EAB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60" w:line="260" w:lineRule="exact"/>
    </w:pPr>
    <w:rPr>
      <w:sz w:val="20"/>
      <w:szCs w:val="26"/>
      <w:lang w:bidi="ar-SY"/>
    </w:rPr>
  </w:style>
  <w:style w:type="paragraph" w:customStyle="1" w:styleId="TableNo">
    <w:name w:val="Table_No"/>
    <w:basedOn w:val="Normal"/>
    <w:next w:val="Normal"/>
    <w:qFormat/>
    <w:rsid w:val="00A26746"/>
    <w:pPr>
      <w:keepNext/>
      <w:spacing w:before="360" w:after="120"/>
      <w:jc w:val="center"/>
    </w:pPr>
    <w:rPr>
      <w:caps/>
    </w:rPr>
  </w:style>
  <w:style w:type="paragraph" w:customStyle="1" w:styleId="Tableref">
    <w:name w:val="Table_ref"/>
    <w:basedOn w:val="Normal"/>
    <w:next w:val="Normal"/>
    <w:rsid w:val="00156446"/>
    <w:pPr>
      <w:keepNext/>
      <w:spacing w:before="0" w:after="120"/>
      <w:jc w:val="center"/>
    </w:pPr>
  </w:style>
  <w:style w:type="paragraph" w:customStyle="1" w:styleId="Tabletitle">
    <w:name w:val="Table_title"/>
    <w:basedOn w:val="TableNo"/>
    <w:next w:val="Normal"/>
    <w:qFormat/>
    <w:rsid w:val="00A26746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rFonts w:ascii="Times New Roman Bold" w:hAnsi="Times New Roman Bold"/>
      <w:b/>
      <w:bCs/>
      <w:caps w:val="0"/>
    </w:rPr>
  </w:style>
  <w:style w:type="paragraph" w:customStyle="1" w:styleId="Title1">
    <w:name w:val="Title 1"/>
    <w:basedOn w:val="Normal"/>
    <w:next w:val="Normal"/>
    <w:qFormat/>
    <w:rsid w:val="00A26746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360"/>
      <w:jc w:val="center"/>
    </w:pPr>
    <w:rPr>
      <w:rFonts w:eastAsia="SimSun"/>
      <w:w w:val="120"/>
      <w:sz w:val="28"/>
      <w:szCs w:val="40"/>
      <w:lang w:val="en-US"/>
    </w:rPr>
  </w:style>
  <w:style w:type="paragraph" w:customStyle="1" w:styleId="Title2">
    <w:name w:val="Title 2"/>
    <w:basedOn w:val="Normal"/>
    <w:next w:val="Normal"/>
    <w:qFormat/>
    <w:rsid w:val="00A26746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360"/>
      <w:jc w:val="center"/>
    </w:pPr>
    <w:rPr>
      <w:w w:val="120"/>
      <w:sz w:val="26"/>
      <w:szCs w:val="36"/>
      <w:lang w:bidi="ar-SA"/>
    </w:rPr>
  </w:style>
  <w:style w:type="paragraph" w:customStyle="1" w:styleId="Title3">
    <w:name w:val="Title 3"/>
    <w:basedOn w:val="Title2"/>
    <w:next w:val="Normal"/>
    <w:qFormat/>
    <w:rsid w:val="0076363F"/>
    <w:rPr>
      <w:w w:val="100"/>
      <w:lang w:val="en-US"/>
    </w:rPr>
  </w:style>
  <w:style w:type="paragraph" w:customStyle="1" w:styleId="Title4">
    <w:name w:val="Title 4"/>
    <w:basedOn w:val="Title3"/>
    <w:next w:val="Heading1"/>
    <w:qFormat/>
    <w:rsid w:val="0076363F"/>
    <w:rPr>
      <w:sz w:val="24"/>
      <w:szCs w:val="32"/>
    </w:rPr>
  </w:style>
  <w:style w:type="paragraph" w:customStyle="1" w:styleId="toc0">
    <w:name w:val="toc 0"/>
    <w:basedOn w:val="Normal"/>
    <w:next w:val="TOC1"/>
    <w:rsid w:val="005B1BE4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rFonts w:asciiTheme="minorHAnsi" w:hAnsiTheme="minorHAnsi"/>
      <w:b/>
      <w:bCs/>
    </w:rPr>
  </w:style>
  <w:style w:type="paragraph" w:styleId="TOC1">
    <w:name w:val="toc 1"/>
    <w:basedOn w:val="Normal"/>
    <w:uiPriority w:val="39"/>
    <w:rsid w:val="00156446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TOC1"/>
    <w:next w:val="Normal"/>
    <w:uiPriority w:val="39"/>
    <w:rsid w:val="00156446"/>
    <w:pPr>
      <w:spacing w:before="60"/>
    </w:pPr>
  </w:style>
  <w:style w:type="paragraph" w:styleId="TOC3">
    <w:name w:val="toc 3"/>
    <w:basedOn w:val="TOC1"/>
    <w:next w:val="Normal"/>
    <w:uiPriority w:val="39"/>
    <w:rsid w:val="00156446"/>
    <w:pPr>
      <w:spacing w:before="60"/>
    </w:pPr>
  </w:style>
  <w:style w:type="paragraph" w:styleId="TOC4">
    <w:name w:val="toc 4"/>
    <w:basedOn w:val="TOC2"/>
    <w:next w:val="Normal"/>
    <w:uiPriority w:val="39"/>
    <w:rsid w:val="00156446"/>
    <w:pPr>
      <w:tabs>
        <w:tab w:val="left" w:pos="8789"/>
      </w:tabs>
    </w:pPr>
  </w:style>
  <w:style w:type="paragraph" w:styleId="TOC5">
    <w:name w:val="toc 5"/>
    <w:basedOn w:val="Normal"/>
    <w:next w:val="Normal"/>
    <w:uiPriority w:val="39"/>
    <w:rsid w:val="00156446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uiPriority w:val="39"/>
    <w:rsid w:val="00156446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uiPriority w:val="39"/>
    <w:rsid w:val="00156446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uiPriority w:val="39"/>
    <w:rsid w:val="00156446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character" w:styleId="Hyperlink">
    <w:name w:val="Hyperlink"/>
    <w:basedOn w:val="DefaultParagraphFont"/>
    <w:uiPriority w:val="99"/>
    <w:rsid w:val="0055375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7B79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1053BE"/>
    <w:pPr>
      <w:tabs>
        <w:tab w:val="clear" w:pos="1134"/>
        <w:tab w:val="clear" w:pos="1701"/>
        <w:tab w:val="clear" w:pos="2268"/>
        <w:tab w:val="clear" w:pos="2835"/>
      </w:tabs>
      <w:overflowPunct/>
      <w:autoSpaceDE/>
      <w:autoSpaceDN/>
      <w:bidi w:val="0"/>
      <w:adjustRightInd/>
      <w:jc w:val="left"/>
      <w:textAlignment w:val="auto"/>
    </w:pPr>
    <w:rPr>
      <w:rFonts w:ascii="Times New Roman Bold" w:hAnsi="Times New Roman Bold"/>
      <w:b/>
      <w:bCs/>
      <w:lang w:val="en-US" w:bidi="ar-SA"/>
    </w:rPr>
  </w:style>
  <w:style w:type="paragraph" w:customStyle="1" w:styleId="FigureNo">
    <w:name w:val="Figure_No"/>
    <w:basedOn w:val="Normal"/>
    <w:qFormat/>
    <w:rsid w:val="003E4074"/>
    <w:pPr>
      <w:keepNext/>
      <w:keepLines/>
      <w:spacing w:before="360"/>
      <w:jc w:val="center"/>
    </w:pPr>
  </w:style>
  <w:style w:type="paragraph" w:customStyle="1" w:styleId="FigureTitle">
    <w:name w:val="Figure_Title"/>
    <w:basedOn w:val="Normal"/>
    <w:qFormat/>
    <w:rsid w:val="003E4074"/>
    <w:pPr>
      <w:spacing w:after="240"/>
      <w:jc w:val="center"/>
    </w:pPr>
    <w:rPr>
      <w:rFonts w:ascii="Times New Roman Bold" w:hAnsi="Times New Roman Bold"/>
      <w:b/>
      <w:bCs/>
      <w:lang w:val="en-US" w:bidi="ar-SY"/>
    </w:rPr>
  </w:style>
  <w:style w:type="paragraph" w:customStyle="1" w:styleId="DocumentHead">
    <w:name w:val="Document_Head"/>
    <w:basedOn w:val="Normal"/>
    <w:qFormat/>
    <w:rsid w:val="001D59FD"/>
    <w:pPr>
      <w:framePr w:hSpace="180" w:wrap="around" w:hAnchor="margin" w:y="-613"/>
      <w:spacing w:before="60" w:after="60" w:line="300" w:lineRule="exact"/>
    </w:pPr>
    <w:rPr>
      <w:b/>
      <w:bCs/>
      <w:lang w:val="en-US"/>
    </w:rPr>
  </w:style>
  <w:style w:type="paragraph" w:customStyle="1" w:styleId="end">
    <w:name w:val="end"/>
    <w:basedOn w:val="Normal"/>
    <w:qFormat/>
    <w:rsid w:val="0035438E"/>
    <w:pPr>
      <w:spacing w:before="600"/>
      <w:jc w:val="center"/>
    </w:pPr>
  </w:style>
  <w:style w:type="table" w:customStyle="1" w:styleId="Style1">
    <w:name w:val="Style1"/>
    <w:basedOn w:val="TableNormal"/>
    <w:uiPriority w:val="99"/>
    <w:rsid w:val="00C73C94"/>
    <w:pPr>
      <w:spacing w:before="0" w:line="240" w:lineRule="auto"/>
      <w:jc w:val="left"/>
    </w:pPr>
    <w:rPr>
      <w:rFonts w:ascii="Calibri" w:hAnsi="Calibri"/>
      <w:sz w:val="20"/>
      <w:szCs w:val="26"/>
    </w:rPr>
    <w:tblPr/>
  </w:style>
  <w:style w:type="table" w:styleId="GridTable1Light">
    <w:name w:val="Grid Table 1 Light"/>
    <w:basedOn w:val="TableNormal"/>
    <w:uiPriority w:val="46"/>
    <w:rsid w:val="00C73C9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er1">
    <w:name w:val="Footer1"/>
    <w:basedOn w:val="Normal"/>
    <w:qFormat/>
    <w:rsid w:val="00DC4A3D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60" w:after="60" w:line="260" w:lineRule="exact"/>
      <w:textAlignment w:val="auto"/>
    </w:pPr>
    <w:rPr>
      <w:rFonts w:eastAsia="SimSun"/>
      <w:lang w:val="en-US" w:bidi="ar-SA"/>
    </w:rPr>
  </w:style>
  <w:style w:type="paragraph" w:customStyle="1" w:styleId="P1TABNOTE">
    <w:name w:val="P1_TAB_NOTE"/>
    <w:basedOn w:val="Normal"/>
    <w:qFormat/>
    <w:rsid w:val="00DC4A3D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20" w:after="20" w:line="180" w:lineRule="auto"/>
      <w:textAlignment w:val="auto"/>
    </w:pPr>
    <w:rPr>
      <w:rFonts w:eastAsia="SimSun"/>
      <w:spacing w:val="-6"/>
      <w:sz w:val="16"/>
      <w:szCs w:val="22"/>
      <w:lang w:val="en-US" w:bidi="ar-SA"/>
    </w:rPr>
  </w:style>
  <w:style w:type="paragraph" w:customStyle="1" w:styleId="dnum">
    <w:name w:val="dnum"/>
    <w:basedOn w:val="Normal"/>
    <w:rsid w:val="000A191E"/>
    <w:pPr>
      <w:framePr w:hSpace="181" w:wrap="around" w:vAnchor="page" w:hAnchor="margin" w:y="852"/>
      <w:shd w:val="solid" w:color="FFFFFF" w:fill="FFFFFF"/>
      <w:tabs>
        <w:tab w:val="clear" w:pos="567"/>
        <w:tab w:val="clear" w:pos="1134"/>
        <w:tab w:val="clear" w:pos="1701"/>
        <w:tab w:val="clear" w:pos="2835"/>
        <w:tab w:val="left" w:pos="1871"/>
      </w:tabs>
      <w:overflowPunct/>
      <w:autoSpaceDE/>
      <w:autoSpaceDN/>
      <w:adjustRightInd/>
      <w:jc w:val="left"/>
      <w:textAlignment w:val="auto"/>
    </w:pPr>
    <w:rPr>
      <w:rFonts w:ascii="Verdana Bold" w:eastAsia="NSimSun" w:hAnsi="Verdana Bold"/>
      <w:b/>
      <w:bCs/>
      <w:sz w:val="28"/>
      <w:szCs w:val="40"/>
      <w:lang w:eastAsia="zh-CN" w:bidi="ar-SA"/>
    </w:rPr>
  </w:style>
  <w:style w:type="character" w:customStyle="1" w:styleId="SourceChar">
    <w:name w:val="Source Char"/>
    <w:basedOn w:val="DefaultParagraphFont"/>
    <w:link w:val="Source"/>
    <w:uiPriority w:val="99"/>
    <w:rsid w:val="000A191E"/>
    <w:rPr>
      <w:rFonts w:ascii="Times New Roman Bold" w:eastAsia="Times New Roman" w:hAnsi="Times New Roman Bold"/>
      <w:b/>
      <w:bCs/>
      <w:w w:val="120"/>
      <w:sz w:val="32"/>
      <w:szCs w:val="44"/>
      <w:lang w:eastAsia="en-US"/>
    </w:rPr>
  </w:style>
  <w:style w:type="paragraph" w:customStyle="1" w:styleId="dnum1">
    <w:name w:val="dnum1"/>
    <w:basedOn w:val="dnum"/>
    <w:qFormat/>
    <w:rsid w:val="000A191E"/>
    <w:pPr>
      <w:framePr w:hSpace="180" w:wrap="around" w:vAnchor="margin" w:hAnchor="text" w:y="-394"/>
    </w:pPr>
    <w:rPr>
      <w:rFonts w:ascii="Verdana" w:hAnsi="Verdana"/>
      <w:szCs w:val="34"/>
      <w:lang w:val="en-US"/>
    </w:rPr>
  </w:style>
  <w:style w:type="paragraph" w:customStyle="1" w:styleId="dnum2">
    <w:name w:val="dnum2"/>
    <w:basedOn w:val="dnum"/>
    <w:qFormat/>
    <w:rsid w:val="000A191E"/>
    <w:pPr>
      <w:framePr w:hSpace="180" w:wrap="around" w:vAnchor="margin" w:hAnchor="text" w:y="-394"/>
    </w:pPr>
    <w:rPr>
      <w:sz w:val="18"/>
      <w:szCs w:val="30"/>
    </w:rPr>
  </w:style>
  <w:style w:type="paragraph" w:customStyle="1" w:styleId="Section10">
    <w:name w:val="Section_1"/>
    <w:basedOn w:val="Normal"/>
    <w:link w:val="Section1Char0"/>
    <w:rsid w:val="007036A4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1928"/>
        <w:tab w:val="left" w:pos="2495"/>
        <w:tab w:val="center" w:pos="4820"/>
      </w:tabs>
      <w:overflowPunct/>
      <w:autoSpaceDE/>
      <w:autoSpaceDN/>
      <w:adjustRightInd/>
      <w:spacing w:before="360"/>
      <w:jc w:val="center"/>
      <w:textAlignment w:val="auto"/>
    </w:pPr>
    <w:rPr>
      <w:rFonts w:ascii="Times New Roman Bold" w:eastAsia="SimSun" w:hAnsi="Times New Roman Bold"/>
      <w:b/>
      <w:bCs/>
      <w:sz w:val="24"/>
      <w:szCs w:val="32"/>
      <w:lang w:eastAsia="zh-CN" w:bidi="ar-SA"/>
    </w:rPr>
  </w:style>
  <w:style w:type="character" w:customStyle="1" w:styleId="Section1Char0">
    <w:name w:val="Section_1 Char"/>
    <w:basedOn w:val="DefaultParagraphFont"/>
    <w:link w:val="Section10"/>
    <w:uiPriority w:val="99"/>
    <w:rsid w:val="007036A4"/>
    <w:rPr>
      <w:rFonts w:ascii="Times New Roman Bold" w:hAnsi="Times New Roman Bold"/>
      <w:b/>
      <w:bCs/>
      <w:sz w:val="24"/>
      <w:szCs w:val="32"/>
      <w:lang w:val="en-GB"/>
    </w:rPr>
  </w:style>
  <w:style w:type="paragraph" w:customStyle="1" w:styleId="Proposal">
    <w:name w:val="Proposal"/>
    <w:basedOn w:val="Normal"/>
    <w:next w:val="Normal"/>
    <w:qFormat/>
    <w:rsid w:val="00B42AC8"/>
    <w:pPr>
      <w:keepNext/>
      <w:tabs>
        <w:tab w:val="clear" w:pos="567"/>
        <w:tab w:val="clear" w:pos="1701"/>
        <w:tab w:val="clear" w:pos="2268"/>
        <w:tab w:val="clear" w:pos="2835"/>
      </w:tabs>
      <w:overflowPunct/>
      <w:autoSpaceDE/>
      <w:autoSpaceDN/>
      <w:adjustRightInd/>
      <w:spacing w:before="240"/>
      <w:textAlignment w:val="auto"/>
      <w:outlineLvl w:val="0"/>
    </w:pPr>
    <w:rPr>
      <w:rFonts w:ascii="Times New Roman Bold" w:hAnsi="Times New Roman Bold"/>
      <w:b/>
      <w:bCs/>
      <w:lang w:val="en-US"/>
    </w:rPr>
  </w:style>
  <w:style w:type="character" w:customStyle="1" w:styleId="NoteChar">
    <w:name w:val="Note Char"/>
    <w:basedOn w:val="DefaultParagraphFont"/>
    <w:link w:val="Note"/>
    <w:rsid w:val="002F2D14"/>
    <w:rPr>
      <w:rFonts w:eastAsia="Times New Roman"/>
      <w:sz w:val="20"/>
      <w:szCs w:val="26"/>
      <w:lang w:eastAsia="en-US" w:bidi="ar-EG"/>
    </w:rPr>
  </w:style>
  <w:style w:type="paragraph" w:customStyle="1" w:styleId="TableNotitle">
    <w:name w:val="Table_No &amp; title"/>
    <w:basedOn w:val="Normal"/>
    <w:next w:val="Tablehead0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after="120"/>
      <w:jc w:val="center"/>
    </w:pPr>
    <w:rPr>
      <w:rFonts w:ascii="Times New Roman Bold" w:hAnsi="Times New Roman Bold"/>
      <w:b/>
      <w:bCs/>
      <w:lang w:bidi="ar-SA"/>
    </w:rPr>
  </w:style>
  <w:style w:type="paragraph" w:customStyle="1" w:styleId="Tablehead0">
    <w:name w:val="Table_head"/>
    <w:basedOn w:val="Normal"/>
    <w:next w:val="Tabletext0"/>
    <w:rsid w:val="002F2D14"/>
    <w:pPr>
      <w:keepNext/>
      <w:tabs>
        <w:tab w:val="left" w:pos="284"/>
        <w:tab w:val="left" w:pos="851"/>
        <w:tab w:val="left" w:pos="1418"/>
        <w:tab w:val="left" w:pos="2552"/>
        <w:tab w:val="left" w:pos="3119"/>
        <w:tab w:val="left" w:pos="3402"/>
        <w:tab w:val="left" w:pos="3686"/>
        <w:tab w:val="left" w:pos="3969"/>
      </w:tabs>
      <w:spacing w:before="80" w:after="80" w:line="168" w:lineRule="auto"/>
      <w:jc w:val="center"/>
    </w:pPr>
    <w:rPr>
      <w:rFonts w:ascii="Times New Roman Bold" w:hAnsi="Times New Roman Bold"/>
      <w:b/>
      <w:bCs/>
      <w:sz w:val="20"/>
      <w:szCs w:val="26"/>
      <w:lang w:bidi="ar-SA"/>
    </w:rPr>
  </w:style>
  <w:style w:type="paragraph" w:customStyle="1" w:styleId="Tabletext0">
    <w:name w:val="Table_text"/>
    <w:basedOn w:val="Normal"/>
    <w:rsid w:val="002F2D14"/>
    <w:pPr>
      <w:tabs>
        <w:tab w:val="left" w:pos="284"/>
        <w:tab w:val="left" w:pos="851"/>
        <w:tab w:val="left" w:pos="1021"/>
        <w:tab w:val="left" w:pos="1418"/>
        <w:tab w:val="left" w:pos="1985"/>
        <w:tab w:val="left" w:pos="2552"/>
        <w:tab w:val="left" w:pos="3119"/>
        <w:tab w:val="left" w:pos="3402"/>
        <w:tab w:val="left" w:pos="3686"/>
        <w:tab w:val="left" w:pos="3969"/>
      </w:tabs>
      <w:spacing w:before="40" w:after="40" w:line="240" w:lineRule="exact"/>
    </w:pPr>
    <w:rPr>
      <w:sz w:val="20"/>
      <w:szCs w:val="26"/>
      <w:lang w:val="en-US" w:eastAsia="zh-CN" w:bidi="ar-SA"/>
    </w:rPr>
  </w:style>
  <w:style w:type="paragraph" w:customStyle="1" w:styleId="Equation">
    <w:name w:val="Equation"/>
    <w:basedOn w:val="Normal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  <w:tab w:val="center" w:pos="4820"/>
        <w:tab w:val="right" w:pos="9639"/>
      </w:tabs>
    </w:pPr>
    <w:rPr>
      <w:lang w:bidi="ar-SA"/>
    </w:rPr>
  </w:style>
  <w:style w:type="paragraph" w:customStyle="1" w:styleId="Figure">
    <w:name w:val="Figure"/>
    <w:basedOn w:val="Normal"/>
    <w:next w:val="Normal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rFonts w:eastAsia="Batang"/>
      <w:lang w:bidi="ar-SA"/>
    </w:rPr>
  </w:style>
  <w:style w:type="paragraph" w:customStyle="1" w:styleId="FigureNotitle">
    <w:name w:val="Figure_No &amp; title"/>
    <w:basedOn w:val="Normal"/>
    <w:next w:val="Normal"/>
    <w:qFormat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 w:after="120" w:line="180" w:lineRule="auto"/>
      <w:jc w:val="center"/>
    </w:pPr>
    <w:rPr>
      <w:rFonts w:ascii="Times New Roman Bold" w:hAnsi="Times New Roman Bold"/>
      <w:b/>
      <w:bCs/>
      <w:lang w:val="en-US"/>
    </w:rPr>
  </w:style>
  <w:style w:type="paragraph" w:customStyle="1" w:styleId="AnnexNotitle">
    <w:name w:val="Annex_No &amp; title"/>
    <w:basedOn w:val="Normal"/>
    <w:next w:val="Normal"/>
    <w:link w:val="AnnexNotitleChar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line="182" w:lineRule="auto"/>
      <w:jc w:val="center"/>
    </w:pPr>
    <w:rPr>
      <w:rFonts w:ascii="Times New Roman Bold" w:eastAsia="Batang" w:hAnsi="Times New Roman Bold"/>
      <w:b/>
      <w:bCs/>
      <w:sz w:val="28"/>
      <w:szCs w:val="40"/>
      <w:lang w:bidi="ar-SA"/>
    </w:rPr>
  </w:style>
  <w:style w:type="character" w:customStyle="1" w:styleId="AnnexNotitleChar">
    <w:name w:val="Annex_No &amp; title Char"/>
    <w:basedOn w:val="DefaultParagraphFont"/>
    <w:link w:val="AnnexNotitle"/>
    <w:locked/>
    <w:rsid w:val="002F2D14"/>
    <w:rPr>
      <w:rFonts w:ascii="Times New Roman Bold" w:eastAsia="Batang" w:hAnsi="Times New Roman Bold"/>
      <w:b/>
      <w:bCs/>
      <w:sz w:val="28"/>
      <w:szCs w:val="40"/>
      <w:lang w:val="en-GB" w:eastAsia="en-US"/>
    </w:rPr>
  </w:style>
  <w:style w:type="paragraph" w:customStyle="1" w:styleId="AppendixNotitle">
    <w:name w:val="Appendix_No &amp; title"/>
    <w:basedOn w:val="AnnexNotitle"/>
    <w:next w:val="Normal"/>
    <w:link w:val="AppendixNotitleChar"/>
    <w:rsid w:val="002F2D14"/>
  </w:style>
  <w:style w:type="character" w:customStyle="1" w:styleId="AppendixNotitleChar">
    <w:name w:val="Appendix_No &amp; title Char"/>
    <w:basedOn w:val="AnnexNotitleChar"/>
    <w:link w:val="AppendixNotitle"/>
    <w:locked/>
    <w:rsid w:val="002F2D14"/>
    <w:rPr>
      <w:rFonts w:ascii="Times New Roman Bold" w:eastAsia="Batang" w:hAnsi="Times New Roman Bold"/>
      <w:b/>
      <w:bCs/>
      <w:sz w:val="28"/>
      <w:szCs w:val="40"/>
      <w:lang w:val="en-GB" w:eastAsia="en-US"/>
    </w:rPr>
  </w:style>
  <w:style w:type="paragraph" w:customStyle="1" w:styleId="FigureNoBR">
    <w:name w:val="Figure_No_BR"/>
    <w:basedOn w:val="Normal"/>
    <w:next w:val="FiguretitleBR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360" w:after="120"/>
      <w:jc w:val="center"/>
    </w:pPr>
    <w:rPr>
      <w:caps/>
      <w:lang w:bidi="ar-SA"/>
    </w:rPr>
  </w:style>
  <w:style w:type="paragraph" w:customStyle="1" w:styleId="FiguretitleBR">
    <w:name w:val="Figure_title_BR"/>
    <w:basedOn w:val="Normal"/>
    <w:next w:val="Normal"/>
    <w:rsid w:val="002F2D14"/>
    <w:pPr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 w:after="120" w:line="204" w:lineRule="auto"/>
      <w:jc w:val="center"/>
    </w:pPr>
    <w:rPr>
      <w:rFonts w:ascii="Times New Roman Bold" w:hAnsi="Times New Roman Bold" w:cs="Simplified Arabic"/>
      <w:b/>
      <w:bCs/>
      <w:spacing w:val="-4"/>
      <w:sz w:val="24"/>
      <w:szCs w:val="24"/>
      <w:lang w:bidi="ar-SA"/>
    </w:rPr>
  </w:style>
  <w:style w:type="paragraph" w:customStyle="1" w:styleId="Figurewithouttitle">
    <w:name w:val="Figure_without_title"/>
    <w:basedOn w:val="Normal"/>
    <w:next w:val="Normal"/>
    <w:rsid w:val="002F2D14"/>
    <w:pPr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rFonts w:eastAsia="Batang"/>
      <w:lang w:bidi="ar-SA"/>
    </w:rPr>
  </w:style>
  <w:style w:type="paragraph" w:customStyle="1" w:styleId="Parttitle">
    <w:name w:val="Part_title"/>
    <w:basedOn w:val="PartNo"/>
    <w:next w:val="Normal"/>
    <w:rsid w:val="002F2D14"/>
    <w:pPr>
      <w:spacing w:before="120" w:after="360"/>
    </w:pPr>
    <w:rPr>
      <w:rFonts w:ascii="Times New Roman Bold" w:hAnsi="Times New Roman Bold"/>
      <w:b/>
      <w:bCs/>
      <w:sz w:val="28"/>
      <w:szCs w:val="40"/>
    </w:rPr>
  </w:style>
  <w:style w:type="paragraph" w:customStyle="1" w:styleId="PartNo">
    <w:name w:val="Part_No"/>
    <w:basedOn w:val="Normal"/>
    <w:next w:val="Normal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 w:after="120"/>
      <w:jc w:val="center"/>
    </w:pPr>
    <w:rPr>
      <w:caps/>
      <w:sz w:val="30"/>
      <w:szCs w:val="44"/>
      <w:lang w:bidi="ar-SA"/>
    </w:rPr>
  </w:style>
  <w:style w:type="paragraph" w:styleId="Title">
    <w:name w:val="Title"/>
    <w:basedOn w:val="Normal"/>
    <w:link w:val="TitleChar"/>
    <w:qFormat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44"/>
      <w:lang w:bidi="ar-SA"/>
    </w:rPr>
  </w:style>
  <w:style w:type="character" w:customStyle="1" w:styleId="TitleChar">
    <w:name w:val="Title Char"/>
    <w:basedOn w:val="DefaultParagraphFont"/>
    <w:link w:val="Title"/>
    <w:rsid w:val="002F2D14"/>
    <w:rPr>
      <w:rFonts w:ascii="Arial" w:eastAsia="Times New Roman" w:hAnsi="Arial"/>
      <w:b/>
      <w:bCs/>
      <w:kern w:val="28"/>
      <w:sz w:val="32"/>
      <w:szCs w:val="44"/>
      <w:lang w:val="en-GB" w:eastAsia="en-US"/>
    </w:rPr>
  </w:style>
  <w:style w:type="paragraph" w:styleId="EndnoteText">
    <w:name w:val="endnote text"/>
    <w:basedOn w:val="Normal"/>
    <w:link w:val="EndnoteTextChar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line="180" w:lineRule="auto"/>
    </w:pPr>
    <w:rPr>
      <w:sz w:val="20"/>
      <w:szCs w:val="26"/>
      <w:lang w:val="en-US" w:bidi="ar-SA"/>
    </w:rPr>
  </w:style>
  <w:style w:type="character" w:customStyle="1" w:styleId="EndnoteTextChar">
    <w:name w:val="Endnote Text Char"/>
    <w:basedOn w:val="DefaultParagraphFont"/>
    <w:link w:val="EndnoteText"/>
    <w:rsid w:val="002F2D14"/>
    <w:rPr>
      <w:rFonts w:eastAsia="Times New Roman"/>
      <w:sz w:val="20"/>
      <w:szCs w:val="26"/>
      <w:lang w:eastAsia="en-US"/>
    </w:rPr>
  </w:style>
  <w:style w:type="paragraph" w:customStyle="1" w:styleId="Equationlegend">
    <w:name w:val="Equation_legend"/>
    <w:basedOn w:val="Normal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80"/>
      <w:ind w:left="1985" w:hanging="1193"/>
    </w:pPr>
    <w:rPr>
      <w:lang w:bidi="ar-SA"/>
    </w:rPr>
  </w:style>
  <w:style w:type="paragraph" w:customStyle="1" w:styleId="QuestionNo">
    <w:name w:val="Question_No"/>
    <w:basedOn w:val="RecNo"/>
    <w:next w:val="Normal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 w:after="0"/>
      <w:jc w:val="both"/>
    </w:pPr>
    <w:rPr>
      <w:rFonts w:ascii="Times New Roman Bold" w:hAnsi="Times New Roman Bold"/>
      <w:b/>
      <w:bCs/>
      <w:noProof/>
    </w:rPr>
  </w:style>
  <w:style w:type="paragraph" w:customStyle="1" w:styleId="ResNoBR">
    <w:name w:val="Res_No_BR"/>
    <w:basedOn w:val="Normal"/>
    <w:next w:val="Normal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caps/>
      <w:sz w:val="28"/>
      <w:szCs w:val="40"/>
      <w:lang w:bidi="ar-SA"/>
    </w:rPr>
  </w:style>
  <w:style w:type="paragraph" w:customStyle="1" w:styleId="TableNoBR">
    <w:name w:val="Table_No_BR"/>
    <w:basedOn w:val="Normal"/>
    <w:next w:val="Normal"/>
    <w:rsid w:val="002F2D14"/>
    <w:pPr>
      <w:keepNext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360"/>
      <w:jc w:val="center"/>
    </w:pPr>
    <w:rPr>
      <w:caps/>
      <w:lang w:bidi="ar-SA"/>
    </w:rPr>
  </w:style>
  <w:style w:type="paragraph" w:customStyle="1" w:styleId="CouvRec">
    <w:name w:val="Couv Rec #"/>
    <w:basedOn w:val="CouvRec5"/>
    <w:rsid w:val="002F2D14"/>
    <w:pPr>
      <w:tabs>
        <w:tab w:val="clear" w:pos="9639"/>
      </w:tabs>
      <w:spacing w:after="120"/>
      <w:ind w:right="550"/>
      <w:jc w:val="both"/>
    </w:pPr>
    <w:rPr>
      <w:sz w:val="36"/>
      <w:szCs w:val="56"/>
    </w:rPr>
  </w:style>
  <w:style w:type="paragraph" w:customStyle="1" w:styleId="CouvRec5">
    <w:name w:val="Couv Rec # 5"/>
    <w:basedOn w:val="Normal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639"/>
      </w:tabs>
      <w:spacing w:after="240" w:line="180" w:lineRule="auto"/>
      <w:ind w:left="1860"/>
      <w:jc w:val="left"/>
    </w:pPr>
    <w:rPr>
      <w:rFonts w:ascii="Arial" w:hAnsi="Arial"/>
      <w:noProof/>
      <w:sz w:val="26"/>
      <w:szCs w:val="44"/>
      <w:lang w:val="en-US" w:bidi="ar-SA"/>
    </w:rPr>
  </w:style>
  <w:style w:type="paragraph" w:customStyle="1" w:styleId="CouvRec2">
    <w:name w:val="Couv Rec # 2"/>
    <w:basedOn w:val="CouvRec"/>
    <w:rsid w:val="002F2D14"/>
    <w:pPr>
      <w:spacing w:line="480" w:lineRule="exact"/>
      <w:ind w:left="1833"/>
    </w:pPr>
    <w:rPr>
      <w:b/>
      <w:bCs/>
    </w:rPr>
  </w:style>
  <w:style w:type="paragraph" w:customStyle="1" w:styleId="line">
    <w:name w:val="line"/>
    <w:basedOn w:val="Normal"/>
    <w:rsid w:val="002F2D14"/>
    <w:pPr>
      <w:pBdr>
        <w:bottom w:val="single" w:sz="12" w:space="1" w:color="auto"/>
        <w:between w:val="single" w:sz="12" w:space="1" w:color="auto"/>
      </w:pBd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  <w:tab w:val="right" w:pos="9639"/>
      </w:tabs>
      <w:spacing w:before="57" w:line="-480" w:lineRule="auto"/>
      <w:ind w:left="1531" w:right="284"/>
      <w:jc w:val="left"/>
    </w:pPr>
    <w:rPr>
      <w:rFonts w:ascii="Arial" w:hAnsi="Arial" w:cs="Times New Roman"/>
      <w:b/>
      <w:bCs/>
      <w:sz w:val="36"/>
      <w:szCs w:val="46"/>
      <w:lang w:val="en-US" w:bidi="ar-SA"/>
    </w:rPr>
  </w:style>
  <w:style w:type="paragraph" w:customStyle="1" w:styleId="Normal1">
    <w:name w:val="Normal1"/>
    <w:basedOn w:val="Normal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</w:pPr>
    <w:rPr>
      <w:lang w:val="en-US" w:bidi="ar-SA"/>
    </w:rPr>
  </w:style>
  <w:style w:type="paragraph" w:styleId="CommentText">
    <w:name w:val="annotation text"/>
    <w:basedOn w:val="Normal"/>
    <w:link w:val="CommentTextChar"/>
    <w:semiHidden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  <w:bidi w:val="0"/>
      <w:spacing w:line="240" w:lineRule="auto"/>
      <w:jc w:val="left"/>
    </w:pPr>
    <w:rPr>
      <w:rFonts w:cs="Times New Roman"/>
      <w:sz w:val="20"/>
      <w:szCs w:val="20"/>
      <w:lang w:val="en-US" w:bidi="ar-SA"/>
    </w:rPr>
  </w:style>
  <w:style w:type="character" w:customStyle="1" w:styleId="CommentTextChar">
    <w:name w:val="Comment Text Char"/>
    <w:basedOn w:val="DefaultParagraphFont"/>
    <w:link w:val="CommentText"/>
    <w:semiHidden/>
    <w:rsid w:val="002F2D14"/>
    <w:rPr>
      <w:rFonts w:eastAsia="Times New Roman" w:cs="Times New Roman"/>
      <w:sz w:val="20"/>
      <w:szCs w:val="20"/>
      <w:lang w:eastAsia="en-US"/>
    </w:rPr>
  </w:style>
  <w:style w:type="paragraph" w:customStyle="1" w:styleId="TableNoTitle0">
    <w:name w:val="Table_NoTitle"/>
    <w:basedOn w:val="Normal"/>
    <w:next w:val="Tablehead0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bidi w:val="0"/>
      <w:spacing w:before="360" w:line="240" w:lineRule="auto"/>
      <w:jc w:val="center"/>
    </w:pPr>
    <w:rPr>
      <w:rFonts w:cs="Times New Roman"/>
      <w:b/>
      <w:sz w:val="24"/>
      <w:szCs w:val="20"/>
      <w:lang w:bidi="ar-SA"/>
    </w:rPr>
  </w:style>
  <w:style w:type="paragraph" w:customStyle="1" w:styleId="couverRec1">
    <w:name w:val="couver Rec # 1"/>
    <w:basedOn w:val="CouvRec2"/>
    <w:next w:val="CouvRec2"/>
    <w:rsid w:val="002F2D14"/>
    <w:pPr>
      <w:spacing w:after="0"/>
    </w:pPr>
    <w:rPr>
      <w:rFonts w:eastAsia="SimSun"/>
      <w:szCs w:val="46"/>
    </w:rPr>
  </w:style>
  <w:style w:type="paragraph" w:customStyle="1" w:styleId="ASN1">
    <w:name w:val="ASN.1"/>
    <w:basedOn w:val="Normal"/>
    <w:rsid w:val="002F2D14"/>
    <w:pPr>
      <w:tabs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  <w:lang w:bidi="ar-SA"/>
    </w:rPr>
  </w:style>
  <w:style w:type="paragraph" w:customStyle="1" w:styleId="Headertext">
    <w:name w:val="Header_text"/>
    <w:basedOn w:val="Normal"/>
    <w:rsid w:val="002F2D14"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200" w:line="168" w:lineRule="auto"/>
      <w:jc w:val="center"/>
      <w:textAlignment w:val="auto"/>
    </w:pPr>
    <w:rPr>
      <w:rFonts w:ascii="Verdana" w:hAnsi="Verdana"/>
      <w:color w:val="808080"/>
      <w:sz w:val="20"/>
    </w:rPr>
  </w:style>
  <w:style w:type="paragraph" w:styleId="Index1">
    <w:name w:val="index 1"/>
    <w:basedOn w:val="Normal"/>
    <w:next w:val="Normal"/>
    <w:semiHidden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</w:pPr>
    <w:rPr>
      <w:lang w:bidi="ar-SA"/>
    </w:rPr>
  </w:style>
  <w:style w:type="paragraph" w:styleId="Index2">
    <w:name w:val="index 2"/>
    <w:basedOn w:val="Normal"/>
    <w:next w:val="Normal"/>
    <w:semiHidden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  <w:ind w:left="283" w:right="283"/>
    </w:pPr>
    <w:rPr>
      <w:lang w:bidi="ar-SA"/>
    </w:rPr>
  </w:style>
  <w:style w:type="paragraph" w:styleId="Index3">
    <w:name w:val="index 3"/>
    <w:basedOn w:val="Normal"/>
    <w:next w:val="Normal"/>
    <w:semiHidden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  <w:ind w:left="566" w:right="566"/>
    </w:pPr>
    <w:rPr>
      <w:lang w:bidi="ar-SA"/>
    </w:rPr>
  </w:style>
  <w:style w:type="paragraph" w:customStyle="1" w:styleId="Questiondate">
    <w:name w:val="Question_date"/>
    <w:basedOn w:val="Normal"/>
    <w:next w:val="Normal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bidi w:val="0"/>
      <w:spacing w:before="0" w:after="240"/>
      <w:jc w:val="center"/>
    </w:pPr>
    <w:rPr>
      <w:i/>
      <w:iCs/>
      <w:lang w:bidi="ar-SA"/>
    </w:rPr>
  </w:style>
  <w:style w:type="paragraph" w:customStyle="1" w:styleId="QuestionNoBR">
    <w:name w:val="Question_No_BR"/>
    <w:basedOn w:val="Normal"/>
    <w:next w:val="Normal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caps/>
      <w:sz w:val="28"/>
      <w:szCs w:val="40"/>
      <w:lang w:bidi="ar-SA"/>
    </w:rPr>
  </w:style>
  <w:style w:type="paragraph" w:customStyle="1" w:styleId="Questionref">
    <w:name w:val="Question_ref"/>
    <w:basedOn w:val="Normal"/>
    <w:next w:val="Questiondate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jc w:val="center"/>
    </w:pPr>
    <w:rPr>
      <w:i/>
      <w:lang w:bidi="ar-SA"/>
    </w:rPr>
  </w:style>
  <w:style w:type="paragraph" w:customStyle="1" w:styleId="Questiontitle">
    <w:name w:val="Question_title"/>
    <w:basedOn w:val="Rectitle"/>
    <w:next w:val="Questionref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0" w:line="185" w:lineRule="auto"/>
    </w:pPr>
    <w:rPr>
      <w:lang w:bidi="ar-EG"/>
    </w:rPr>
  </w:style>
  <w:style w:type="paragraph" w:customStyle="1" w:styleId="RepNoBR">
    <w:name w:val="Rep_No_BR"/>
    <w:basedOn w:val="Normal"/>
    <w:next w:val="Normal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caps/>
      <w:sz w:val="28"/>
      <w:szCs w:val="40"/>
      <w:lang w:bidi="ar-SA"/>
    </w:rPr>
  </w:style>
  <w:style w:type="paragraph" w:customStyle="1" w:styleId="TabletitleBR">
    <w:name w:val="Table_title_BR"/>
    <w:basedOn w:val="Normal"/>
    <w:next w:val="Tablehead0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 w:after="120"/>
      <w:jc w:val="center"/>
    </w:pPr>
    <w:rPr>
      <w:b/>
      <w:lang w:bidi="ar-SA"/>
    </w:rPr>
  </w:style>
  <w:style w:type="paragraph" w:customStyle="1" w:styleId="RecTitle0">
    <w:name w:val="Rec Title"/>
    <w:basedOn w:val="Normal"/>
    <w:next w:val="Normal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40" w:after="120" w:line="380" w:lineRule="exact"/>
      <w:jc w:val="center"/>
    </w:pPr>
    <w:rPr>
      <w:rFonts w:cs="Times New Roman"/>
      <w:b/>
      <w:bCs/>
      <w:caps/>
      <w:sz w:val="24"/>
      <w:szCs w:val="36"/>
      <w:lang w:val="en-US" w:eastAsia="fr-FR" w:bidi="ar-SA"/>
    </w:rPr>
  </w:style>
  <w:style w:type="paragraph" w:customStyle="1" w:styleId="TableLegend0">
    <w:name w:val="Table_Legend"/>
    <w:next w:val="Normal"/>
    <w:rsid w:val="002F2D14"/>
    <w:pPr>
      <w:keepNext/>
      <w:tabs>
        <w:tab w:val="left" w:pos="454"/>
      </w:tabs>
      <w:overflowPunct w:val="0"/>
      <w:autoSpaceDE w:val="0"/>
      <w:autoSpaceDN w:val="0"/>
      <w:bidi/>
      <w:adjustRightInd w:val="0"/>
      <w:spacing w:before="80" w:after="80" w:line="199" w:lineRule="exact"/>
      <w:jc w:val="left"/>
      <w:textAlignment w:val="baseline"/>
    </w:pPr>
    <w:rPr>
      <w:rFonts w:eastAsia="Times New Roman" w:cs="Times New Roman"/>
      <w:sz w:val="16"/>
      <w:szCs w:val="20"/>
      <w:lang w:eastAsia="fr-FR"/>
    </w:rPr>
  </w:style>
  <w:style w:type="paragraph" w:customStyle="1" w:styleId="FigureNoTitle0">
    <w:name w:val="Figure_NoTitle"/>
    <w:basedOn w:val="Normal"/>
    <w:next w:val="Normal"/>
    <w:rsid w:val="002F2D14"/>
    <w:pPr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bidi w:val="0"/>
      <w:spacing w:before="240" w:after="120" w:line="240" w:lineRule="auto"/>
      <w:jc w:val="center"/>
    </w:pPr>
    <w:rPr>
      <w:rFonts w:cs="Times New Roman"/>
      <w:b/>
      <w:sz w:val="24"/>
      <w:szCs w:val="20"/>
      <w:lang w:val="fr-FR" w:bidi="ar-SA"/>
    </w:rPr>
  </w:style>
  <w:style w:type="paragraph" w:customStyle="1" w:styleId="Partref">
    <w:name w:val="Part_ref"/>
    <w:basedOn w:val="Normal"/>
    <w:next w:val="Normal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bidi w:val="0"/>
      <w:spacing w:before="280" w:line="240" w:lineRule="auto"/>
      <w:jc w:val="center"/>
    </w:pPr>
    <w:rPr>
      <w:rFonts w:cs="Times New Roman"/>
      <w:sz w:val="24"/>
      <w:szCs w:val="20"/>
      <w:lang w:bidi="ar-SA"/>
    </w:rPr>
  </w:style>
  <w:style w:type="character" w:customStyle="1" w:styleId="Tablefreq">
    <w:name w:val="Table_freq"/>
    <w:basedOn w:val="DefaultParagraphFont"/>
    <w:rsid w:val="002F2D14"/>
    <w:rPr>
      <w:b/>
      <w:color w:val="auto"/>
    </w:rPr>
  </w:style>
  <w:style w:type="paragraph" w:customStyle="1" w:styleId="Tabletext1">
    <w:name w:val="Table text"/>
    <w:basedOn w:val="Normal"/>
    <w:link w:val="TabletextChar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bidi w:val="0"/>
      <w:spacing w:before="60" w:after="60" w:line="280" w:lineRule="exact"/>
      <w:jc w:val="left"/>
    </w:pPr>
    <w:rPr>
      <w:rFonts w:eastAsia="Batang"/>
      <w:szCs w:val="26"/>
      <w:lang w:val="en-US" w:bidi="ar-SA"/>
    </w:rPr>
  </w:style>
  <w:style w:type="character" w:customStyle="1" w:styleId="TabletextChar">
    <w:name w:val="Table text Char"/>
    <w:link w:val="Tabletext1"/>
    <w:rsid w:val="002F2D14"/>
    <w:rPr>
      <w:rFonts w:eastAsia="Batang"/>
      <w:szCs w:val="26"/>
      <w:lang w:eastAsia="en-US"/>
    </w:rPr>
  </w:style>
  <w:style w:type="paragraph" w:customStyle="1" w:styleId="Tableheadercentered">
    <w:name w:val="Table header (centered)"/>
    <w:basedOn w:val="Normal"/>
    <w:autoRedefine/>
    <w:rsid w:val="002F2D14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bidi w:val="0"/>
      <w:spacing w:before="60" w:after="60" w:line="260" w:lineRule="exact"/>
      <w:jc w:val="center"/>
    </w:pPr>
    <w:rPr>
      <w:rFonts w:ascii="Times New Roman Bold" w:hAnsi="Times New Roman Bold"/>
      <w:b/>
      <w:bCs/>
      <w:sz w:val="20"/>
      <w:szCs w:val="26"/>
      <w:lang w:val="en-US" w:bidi="ar-SA"/>
    </w:rPr>
  </w:style>
  <w:style w:type="character" w:customStyle="1" w:styleId="NormalaftertitleChar">
    <w:name w:val="Normal after title Char"/>
    <w:link w:val="Normalaftertitle"/>
    <w:rsid w:val="002F2D14"/>
    <w:rPr>
      <w:rFonts w:eastAsia="Times New Roman"/>
      <w:snapToGrid w:val="0"/>
      <w:lang w:eastAsia="en-US" w:bidi="ar-EG"/>
    </w:rPr>
  </w:style>
  <w:style w:type="character" w:customStyle="1" w:styleId="Appdef">
    <w:name w:val="App_def"/>
    <w:basedOn w:val="DefaultParagraphFont"/>
    <w:rsid w:val="002F2D14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2F2D14"/>
  </w:style>
  <w:style w:type="paragraph" w:customStyle="1" w:styleId="AppendixNoTitle0">
    <w:name w:val="Appendix_NoTitle"/>
    <w:basedOn w:val="Normal"/>
    <w:next w:val="Normal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720"/>
      <w:jc w:val="center"/>
    </w:pPr>
    <w:rPr>
      <w:rFonts w:ascii="Times New Roman Bold" w:eastAsia="Batang" w:hAnsi="Times New Roman Bold"/>
      <w:b/>
      <w:bCs/>
      <w:sz w:val="28"/>
      <w:szCs w:val="40"/>
      <w:lang w:val="en-US" w:eastAsia="zh-CN"/>
    </w:rPr>
  </w:style>
  <w:style w:type="character" w:customStyle="1" w:styleId="Artdef">
    <w:name w:val="Art_def"/>
    <w:basedOn w:val="DefaultParagraphFont"/>
    <w:rsid w:val="002F2D14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2F2D14"/>
  </w:style>
  <w:style w:type="paragraph" w:customStyle="1" w:styleId="dorlang">
    <w:name w:val="dorlang"/>
    <w:basedOn w:val="Normal"/>
    <w:rsid w:val="002F2D14"/>
    <w:pPr>
      <w:framePr w:hSpace="181" w:wrap="around" w:vAnchor="page" w:hAnchor="margin" w:y="852"/>
      <w:shd w:val="solid" w:color="FFFFFF" w:fill="FFFFFF"/>
      <w:tabs>
        <w:tab w:val="clear" w:pos="567"/>
        <w:tab w:val="clear" w:pos="1701"/>
        <w:tab w:val="clear" w:pos="2835"/>
        <w:tab w:val="left" w:pos="1871"/>
      </w:tabs>
      <w:spacing w:before="0" w:after="120"/>
    </w:pPr>
    <w:rPr>
      <w:rFonts w:ascii="Times" w:eastAsiaTheme="minorEastAsia" w:hAnsi="Times"/>
      <w:b/>
      <w:bCs/>
      <w:szCs w:val="28"/>
      <w:lang w:val="en-US" w:eastAsia="zh-CN" w:bidi="ar-SA"/>
    </w:rPr>
  </w:style>
  <w:style w:type="paragraph" w:customStyle="1" w:styleId="FooterQP">
    <w:name w:val="Footer_QP"/>
    <w:basedOn w:val="Normal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07"/>
        <w:tab w:val="right" w:pos="8789"/>
        <w:tab w:val="right" w:pos="9639"/>
      </w:tabs>
      <w:spacing w:before="0"/>
    </w:pPr>
    <w:rPr>
      <w:rFonts w:ascii="Times" w:eastAsiaTheme="minorEastAsia" w:hAnsi="Times"/>
      <w:b/>
      <w:lang w:val="en-US" w:eastAsia="zh-CN" w:bidi="ar-SA"/>
    </w:rPr>
  </w:style>
  <w:style w:type="paragraph" w:customStyle="1" w:styleId="Formal">
    <w:name w:val="Formal"/>
    <w:basedOn w:val="Normal"/>
    <w:rsid w:val="002F2D14"/>
    <w:pPr>
      <w:tabs>
        <w:tab w:val="left" w:pos="794"/>
        <w:tab w:val="left" w:pos="1191"/>
        <w:tab w:val="left" w:pos="1588"/>
        <w:tab w:val="left" w:pos="198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Times" w:eastAsiaTheme="minorEastAsia" w:hAnsi="Times"/>
      <w:b/>
      <w:lang w:val="en-US" w:eastAsia="zh-CN" w:bidi="ar-SA"/>
    </w:rPr>
  </w:style>
  <w:style w:type="paragraph" w:customStyle="1" w:styleId="Normalaftertitle0">
    <w:name w:val="Normal_after_title"/>
    <w:basedOn w:val="Normal"/>
    <w:next w:val="Normal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360"/>
    </w:pPr>
    <w:rPr>
      <w:rFonts w:ascii="Times" w:eastAsiaTheme="minorEastAsia" w:hAnsi="Times"/>
      <w:lang w:val="en-US" w:eastAsia="zh-CN" w:bidi="ar-SA"/>
    </w:rPr>
  </w:style>
  <w:style w:type="paragraph" w:customStyle="1" w:styleId="RecNoBR">
    <w:name w:val="Rec_No_BR"/>
    <w:basedOn w:val="Normal"/>
    <w:next w:val="Normal"/>
    <w:rsid w:val="002F2D14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" w:eastAsiaTheme="minorEastAsia" w:hAnsi="Times"/>
      <w:caps/>
      <w:sz w:val="28"/>
      <w:szCs w:val="40"/>
      <w:lang w:val="en-US" w:eastAsia="zh-CN" w:bidi="ar-SA"/>
    </w:rPr>
  </w:style>
  <w:style w:type="paragraph" w:customStyle="1" w:styleId="Repdate">
    <w:name w:val="Rep_date"/>
    <w:basedOn w:val="Recdate"/>
    <w:next w:val="Normalaftertitle0"/>
    <w:rsid w:val="002F2D14"/>
    <w:pPr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120" w:after="0"/>
    </w:pPr>
    <w:rPr>
      <w:rFonts w:ascii="Times" w:eastAsiaTheme="minorEastAsia" w:hAnsi="Times"/>
      <w:i/>
      <w:lang w:val="en-US" w:eastAsia="zh-CN" w:bidi="ar-SA"/>
    </w:rPr>
  </w:style>
  <w:style w:type="paragraph" w:customStyle="1" w:styleId="RepNo">
    <w:name w:val="Rep_No"/>
    <w:basedOn w:val="RecNo"/>
    <w:next w:val="Normal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0" w:after="0"/>
      <w:jc w:val="both"/>
    </w:pPr>
    <w:rPr>
      <w:rFonts w:ascii="Times New Roman Bold" w:eastAsiaTheme="minorEastAsia" w:hAnsi="Times New Roman Bold"/>
      <w:b/>
      <w:sz w:val="28"/>
      <w:szCs w:val="40"/>
      <w:lang w:val="en-US" w:eastAsia="zh-CN" w:bidi="ar-SA"/>
    </w:rPr>
  </w:style>
  <w:style w:type="paragraph" w:customStyle="1" w:styleId="Repref">
    <w:name w:val="Rep_ref"/>
    <w:basedOn w:val="Recref"/>
    <w:next w:val="Repdate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</w:pPr>
    <w:rPr>
      <w:rFonts w:ascii="Times" w:eastAsiaTheme="minorEastAsia" w:hAnsi="Times"/>
      <w:iCs w:val="0"/>
      <w:lang w:val="en-US" w:eastAsia="zh-CN" w:bidi="ar-SA"/>
    </w:rPr>
  </w:style>
  <w:style w:type="paragraph" w:customStyle="1" w:styleId="Reptitle">
    <w:name w:val="Rep_title"/>
    <w:basedOn w:val="Rectitle"/>
    <w:next w:val="Repref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360" w:after="0"/>
    </w:pPr>
    <w:rPr>
      <w:rFonts w:eastAsiaTheme="minorEastAsia"/>
      <w:bCs w:val="0"/>
      <w:lang w:eastAsia="zh-CN"/>
    </w:rPr>
  </w:style>
  <w:style w:type="character" w:customStyle="1" w:styleId="Resdef">
    <w:name w:val="Res_def"/>
    <w:basedOn w:val="DefaultParagraphFont"/>
    <w:rsid w:val="002F2D14"/>
    <w:rPr>
      <w:rFonts w:ascii="Times New Roman" w:hAnsi="Times New Roman"/>
      <w:b/>
    </w:rPr>
  </w:style>
  <w:style w:type="paragraph" w:customStyle="1" w:styleId="Section20">
    <w:name w:val="Section_2"/>
    <w:basedOn w:val="Normal"/>
    <w:next w:val="Normal"/>
    <w:rsid w:val="002F2D14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/>
      <w:jc w:val="center"/>
    </w:pPr>
    <w:rPr>
      <w:rFonts w:ascii="Times" w:eastAsiaTheme="minorEastAsia" w:hAnsi="Times"/>
      <w:i/>
      <w:lang w:val="en-US" w:eastAsia="zh-CN" w:bidi="ar-SA"/>
    </w:rPr>
  </w:style>
  <w:style w:type="paragraph" w:customStyle="1" w:styleId="SpecialFooter">
    <w:name w:val="Special Footer"/>
    <w:basedOn w:val="Footer"/>
    <w:rsid w:val="002F2D14"/>
    <w:pPr>
      <w:tabs>
        <w:tab w:val="clear" w:pos="4680"/>
        <w:tab w:val="clear" w:pos="9360"/>
        <w:tab w:val="left" w:pos="567"/>
        <w:tab w:val="left" w:pos="794"/>
        <w:tab w:val="left" w:pos="1134"/>
        <w:tab w:val="left" w:pos="1191"/>
        <w:tab w:val="left" w:pos="1588"/>
        <w:tab w:val="left" w:pos="1701"/>
        <w:tab w:val="left" w:pos="1985"/>
        <w:tab w:val="left" w:pos="2268"/>
        <w:tab w:val="left" w:pos="2835"/>
        <w:tab w:val="left" w:pos="5954"/>
        <w:tab w:val="right" w:pos="9639"/>
      </w:tabs>
      <w:spacing w:before="120" w:line="168" w:lineRule="auto"/>
    </w:pPr>
    <w:rPr>
      <w:rFonts w:ascii="Times" w:eastAsia="Batang" w:hAnsi="Times"/>
      <w:sz w:val="16"/>
      <w:szCs w:val="22"/>
      <w:lang w:val="en-US" w:eastAsia="zh-CN" w:bidi="ar-SA"/>
    </w:rPr>
  </w:style>
  <w:style w:type="numbering" w:customStyle="1" w:styleId="NoList1">
    <w:name w:val="No List1"/>
    <w:next w:val="NoList"/>
    <w:uiPriority w:val="99"/>
    <w:semiHidden/>
    <w:unhideWhenUsed/>
    <w:rsid w:val="002F2D14"/>
  </w:style>
  <w:style w:type="paragraph" w:styleId="TOC9">
    <w:name w:val="toc 9"/>
    <w:basedOn w:val="Normal"/>
    <w:next w:val="Normal"/>
    <w:autoRedefine/>
    <w:uiPriority w:val="39"/>
    <w:unhideWhenUsed/>
    <w:rsid w:val="00B036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bidi w:val="0"/>
      <w:adjustRightInd/>
      <w:spacing w:before="0" w:after="100" w:line="259" w:lineRule="auto"/>
      <w:ind w:left="1760"/>
      <w:jc w:val="left"/>
      <w:textAlignment w:val="auto"/>
    </w:pPr>
    <w:rPr>
      <w:rFonts w:asciiTheme="minorHAnsi" w:eastAsiaTheme="minorEastAsia" w:hAnsiTheme="minorHAnsi" w:cstheme="minorBidi"/>
      <w:szCs w:val="22"/>
      <w:lang w:val="en-US" w:eastAsia="zh-CN" w:bidi="ar-SA"/>
    </w:rPr>
  </w:style>
  <w:style w:type="paragraph" w:styleId="TableofFigures">
    <w:name w:val="table of figures"/>
    <w:basedOn w:val="Normal"/>
    <w:next w:val="Normal"/>
    <w:uiPriority w:val="99"/>
    <w:unhideWhenUsed/>
    <w:rsid w:val="00B0361F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leader="dot" w:pos="9639"/>
      </w:tabs>
      <w:bidi w:val="0"/>
      <w:spacing w:line="240" w:lineRule="auto"/>
      <w:jc w:val="left"/>
      <w:textAlignment w:val="auto"/>
    </w:pPr>
    <w:rPr>
      <w:rFonts w:eastAsia="MS Mincho" w:cs="Times New Roman"/>
      <w:smallCaps/>
      <w:sz w:val="20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bay.co.uk/gds/How-to-Identify-a-Fake-Nikon-Camera-/10000000177984982/g.html" TargetMode="External"/><Relationship Id="rId117" Type="http://schemas.openxmlformats.org/officeDocument/2006/relationships/hyperlink" Target="http://www.gs1.org/gsmp/kc/epcglobal" TargetMode="External"/><Relationship Id="rId21" Type="http://schemas.openxmlformats.org/officeDocument/2006/relationships/hyperlink" Target="http://www.bbc.co.uk/news/business-25733346" TargetMode="External"/><Relationship Id="rId42" Type="http://schemas.openxmlformats.org/officeDocument/2006/relationships/hyperlink" Target="http://www.commerce.gov/news/fact-sheets/2013/12/20/fact-sheet-24th-us-china-joint-commission-commerce-and-trade-fact-sheet" TargetMode="External"/><Relationship Id="rId47" Type="http://schemas.openxmlformats.org/officeDocument/2006/relationships/image" Target="media/image4.emf"/><Relationship Id="rId63" Type="http://schemas.openxmlformats.org/officeDocument/2006/relationships/oleObject" Target="embeddings/oleObject6.bin"/><Relationship Id="rId68" Type="http://schemas.openxmlformats.org/officeDocument/2006/relationships/oleObject" Target="embeddings/oleObject7.bin"/><Relationship Id="rId84" Type="http://schemas.openxmlformats.org/officeDocument/2006/relationships/hyperlink" Target="http://www.spotafakephone.com/" TargetMode="External"/><Relationship Id="rId89" Type="http://schemas.openxmlformats.org/officeDocument/2006/relationships/hyperlink" Target="http://www.wipo.int/export/sites/www/about-ip/en/iprm/pdf/ip_handbook.pdf" TargetMode="External"/><Relationship Id="rId112" Type="http://schemas.openxmlformats.org/officeDocument/2006/relationships/hyperlink" Target="http://www.gsma.com/imei-database" TargetMode="External"/><Relationship Id="rId133" Type="http://schemas.openxmlformats.org/officeDocument/2006/relationships/hyperlink" Target="http://www.itu.int/ITUD/tech/events/2012/CI_ARB_AFR_Tunis_November12/CI_Forum_Tunis_2012_Report.pdf" TargetMode="External"/><Relationship Id="rId138" Type="http://schemas.openxmlformats.org/officeDocument/2006/relationships/hyperlink" Target="http://www.cofek.co.ke/CCK%20Letter%20to%20Cofek%20-%20Counterfeit%20phone%20switch-off%20threat.pdf" TargetMode="External"/><Relationship Id="rId154" Type="http://schemas.openxmlformats.org/officeDocument/2006/relationships/oleObject" Target="embeddings/oleObject12.bin"/><Relationship Id="rId159" Type="http://schemas.openxmlformats.org/officeDocument/2006/relationships/hyperlink" Target="http://www.tra.gov.ae/download.php?filename=public-announcements/IMEI_announcement_en.pdf" TargetMode="External"/><Relationship Id="rId170" Type="http://schemas.openxmlformats.org/officeDocument/2006/relationships/fontTable" Target="fontTable.xml"/><Relationship Id="rId16" Type="http://schemas.openxmlformats.org/officeDocument/2006/relationships/hyperlink" Target="http://spotafakephone.com//docs/eng/MMF_CounterfeitPhones_EN.pdf" TargetMode="External"/><Relationship Id="rId107" Type="http://schemas.openxmlformats.org/officeDocument/2006/relationships/hyperlink" Target="http://www.ier.org.tw/smm/6_PAS_141_2011_Reuse_Of_WEEE_And_UEEE.pdf" TargetMode="External"/><Relationship Id="rId11" Type="http://schemas.openxmlformats.org/officeDocument/2006/relationships/hyperlink" Target="mailto:keith.mainwaring@ukrainesystems.com" TargetMode="External"/><Relationship Id="rId32" Type="http://schemas.openxmlformats.org/officeDocument/2006/relationships/hyperlink" Target="http://www.unescap.org/events/wipoescapunep-workshop-environmentally-safe-disposal-ip-infringing-goods" TargetMode="External"/><Relationship Id="rId37" Type="http://schemas.openxmlformats.org/officeDocument/2006/relationships/hyperlink" Target="http://ec.europa.eu/trade/policy/in-focus/ttip/" TargetMode="External"/><Relationship Id="rId53" Type="http://schemas.openxmlformats.org/officeDocument/2006/relationships/image" Target="media/image6.emf"/><Relationship Id="rId58" Type="http://schemas.openxmlformats.org/officeDocument/2006/relationships/oleObject" Target="embeddings/oleObject4.bin"/><Relationship Id="rId74" Type="http://schemas.openxmlformats.org/officeDocument/2006/relationships/hyperlink" Target="http://www.itu.int/ITU-D/tech/ConformanceInteroperability/ConformanceInterop/Guidelines/Test_lab_guidelines_EV8.pdf" TargetMode="External"/><Relationship Id="rId79" Type="http://schemas.openxmlformats.org/officeDocument/2006/relationships/hyperlink" Target="http://www.oecd.org/dataoecd/57/27/44088872.pdf" TargetMode="External"/><Relationship Id="rId102" Type="http://schemas.openxmlformats.org/officeDocument/2006/relationships/hyperlink" Target="http://www.iccwbo.org/policy/ip/id2950/index.html" TargetMode="External"/><Relationship Id="rId123" Type="http://schemas.openxmlformats.org/officeDocument/2006/relationships/hyperlink" Target="http://www.cti-us.com/CCAP.htm" TargetMode="External"/><Relationship Id="rId128" Type="http://schemas.openxmlformats.org/officeDocument/2006/relationships/hyperlink" Target="http://www.rabita.az/en/c-media/news/details/134" TargetMode="External"/><Relationship Id="rId144" Type="http://schemas.openxmlformats.org/officeDocument/2006/relationships/hyperlink" Target="https://www.icta.mu/mediaoffice/publi.htm" TargetMode="External"/><Relationship Id="rId149" Type="http://schemas.openxmlformats.org/officeDocument/2006/relationships/image" Target="media/image15.emf"/><Relationship Id="rId5" Type="http://schemas.openxmlformats.org/officeDocument/2006/relationships/footnotes" Target="footnotes.xml"/><Relationship Id="rId90" Type="http://schemas.openxmlformats.org/officeDocument/2006/relationships/hyperlink" Target="http://www.wipo.int/treaties/en/ip/paris/trtdocs_wo020.html" TargetMode="External"/><Relationship Id="rId95" Type="http://schemas.openxmlformats.org/officeDocument/2006/relationships/hyperlink" Target="http://www.unece.org/trade/wp6/SectoralInitiatives/MARS/MARS.html" TargetMode="External"/><Relationship Id="rId160" Type="http://schemas.openxmlformats.org/officeDocument/2006/relationships/hyperlink" Target="http://www.tra.gov.ae/news_TRA_Launches_Fake_Mobile_Awareness_Campaign-354-1.php" TargetMode="External"/><Relationship Id="rId165" Type="http://schemas.openxmlformats.org/officeDocument/2006/relationships/header" Target="header1.xml"/><Relationship Id="rId22" Type="http://schemas.openxmlformats.org/officeDocument/2006/relationships/hyperlink" Target="http://www.judiciary.senate.gov/hearings/testimony.cfm?renderforprint=1&amp;id=4f1e0899533f7680e78d03281ff674b8&amp;wit_id=4f1e0899533f7680e78d03281ff674b8-2-2" TargetMode="External"/><Relationship Id="rId27" Type="http://schemas.openxmlformats.org/officeDocument/2006/relationships/hyperlink" Target="http://www.cnn.com/2013/03/22/tech/mobile/fake-ipads-walmart/" TargetMode="External"/><Relationship Id="rId43" Type="http://schemas.openxmlformats.org/officeDocument/2006/relationships/hyperlink" Target="http://www.counterfeit-kills.co.uk" TargetMode="External"/><Relationship Id="rId48" Type="http://schemas.openxmlformats.org/officeDocument/2006/relationships/oleObject" Target="embeddings/oleObject1.bin"/><Relationship Id="rId64" Type="http://schemas.openxmlformats.org/officeDocument/2006/relationships/hyperlink" Target="http://www.iec.ch/about/activities/conformity.htm" TargetMode="External"/><Relationship Id="rId69" Type="http://schemas.openxmlformats.org/officeDocument/2006/relationships/hyperlink" Target="http://www.itu.int/en/ITU-T/C-I/Pages/WSHP_counterfeit.aspx" TargetMode="External"/><Relationship Id="rId113" Type="http://schemas.openxmlformats.org/officeDocument/2006/relationships/hyperlink" Target="http://www.dailytrust.com.ng/index.php?option=com_content&amp;view=article&amp;id=160408:kenya-to-demobilise-all-fake-phones&amp;catid=1:news&amp;Itemid=2" TargetMode="External"/><Relationship Id="rId118" Type="http://schemas.openxmlformats.org/officeDocument/2006/relationships/hyperlink" Target="http://www.wcoomd.org/files/1.%20Public%20files/PDFandDocuments/Procedures%20and%20Facilitation/safe_package/safe_package_I_2011.pdf" TargetMode="External"/><Relationship Id="rId134" Type="http://schemas.openxmlformats.org/officeDocument/2006/relationships/hyperlink" Target="http://www.cellular-news.com/story/42911.php" TargetMode="External"/><Relationship Id="rId139" Type="http://schemas.openxmlformats.org/officeDocument/2006/relationships/hyperlink" Target="http://www.newtimes.co.rw/news/views/article_print.php?i=15290&amp;a=64650&amp;icon=Print" TargetMode="External"/><Relationship Id="rId80" Type="http://schemas.openxmlformats.org/officeDocument/2006/relationships/hyperlink" Target="http://www.icc-ccs.org/icc/cib" TargetMode="External"/><Relationship Id="rId85" Type="http://schemas.openxmlformats.org/officeDocument/2006/relationships/hyperlink" Target="http://www.idc.com/getdoc.jsp?containerId=prUS23297412" TargetMode="External"/><Relationship Id="rId150" Type="http://schemas.openxmlformats.org/officeDocument/2006/relationships/oleObject" Target="embeddings/oleObject10.bin"/><Relationship Id="rId155" Type="http://schemas.openxmlformats.org/officeDocument/2006/relationships/image" Target="media/image18.emf"/><Relationship Id="rId171" Type="http://schemas.openxmlformats.org/officeDocument/2006/relationships/theme" Target="theme/theme1.xml"/><Relationship Id="rId12" Type="http://schemas.openxmlformats.org/officeDocument/2006/relationships/footer" Target="footer4.xml"/><Relationship Id="rId17" Type="http://schemas.openxmlformats.org/officeDocument/2006/relationships/hyperlink" Target="http://spotafakephone.com//docs/eng/MMF_CounterfeitPhones_EN.pdf" TargetMode="External"/><Relationship Id="rId33" Type="http://schemas.openxmlformats.org/officeDocument/2006/relationships/hyperlink" Target="http://www.unodc.org/counterfeit/" TargetMode="External"/><Relationship Id="rId38" Type="http://schemas.openxmlformats.org/officeDocument/2006/relationships/hyperlink" Target="http://ec.europa.eu/transparency/regdoc/rep/1/2014/EN/1-2014-389-EN-F1-1.Pdf" TargetMode="External"/><Relationship Id="rId59" Type="http://schemas.openxmlformats.org/officeDocument/2006/relationships/image" Target="media/image9.jpeg"/><Relationship Id="rId103" Type="http://schemas.openxmlformats.org/officeDocument/2006/relationships/hyperlink" Target="https://iacc.org" TargetMode="External"/><Relationship Id="rId108" Type="http://schemas.openxmlformats.org/officeDocument/2006/relationships/hyperlink" Target="http://www.bbc.co.uk/panorama/hi/front_page/newsid_9483000/9483148.stm" TargetMode="External"/><Relationship Id="rId124" Type="http://schemas.openxmlformats.org/officeDocument/2006/relationships/hyperlink" Target="http://www.ipo.gov.uk/ipctoolkit.pdf" TargetMode="External"/><Relationship Id="rId129" Type="http://schemas.openxmlformats.org/officeDocument/2006/relationships/hyperlink" Target="http://www.mincom.gov.az/media-en/news-2/details/1840" TargetMode="External"/><Relationship Id="rId54" Type="http://schemas.openxmlformats.org/officeDocument/2006/relationships/oleObject" Target="embeddings/oleObject3.bin"/><Relationship Id="rId70" Type="http://schemas.openxmlformats.org/officeDocument/2006/relationships/hyperlink" Target="http://www.itu.int/en/ITU-T/ipr/Pages/adhoc.aspx" TargetMode="External"/><Relationship Id="rId75" Type="http://schemas.openxmlformats.org/officeDocument/2006/relationships/hyperlink" Target="http://www.itu.int/ITU-T/newslog/ITU+Regional+Workshop+On+Bridging+The+Standardization+Gap+For+Arab+And+Africa+Regions+Interactive+Training+Session+And+Academia+Session.aspx" TargetMode="External"/><Relationship Id="rId91" Type="http://schemas.openxmlformats.org/officeDocument/2006/relationships/hyperlink" Target="http://www.wipo.int/treaties/en/ip/washington" TargetMode="External"/><Relationship Id="rId96" Type="http://schemas.openxmlformats.org/officeDocument/2006/relationships/hyperlink" Target="http://www.ipo.gov.uk/ipenforce/ipenforce-resources.htm" TargetMode="External"/><Relationship Id="rId140" Type="http://schemas.openxmlformats.org/officeDocument/2006/relationships/hyperlink" Target="http://www.eaco.int/docs/19_congress_report.pdf" TargetMode="External"/><Relationship Id="rId145" Type="http://schemas.openxmlformats.org/officeDocument/2006/relationships/hyperlink" Target="https://www.icta.mu/mediaoffice/publi.htm" TargetMode="External"/><Relationship Id="rId161" Type="http://schemas.openxmlformats.org/officeDocument/2006/relationships/hyperlink" Target="http://www.trademarkea.com/ea-loses-huge-sums-of-money-in-counterfeit-products/" TargetMode="External"/><Relationship Id="rId16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spotafakephone.com//docs/eng/MMF_CounterfeitPhones_EN.pdf" TargetMode="External"/><Relationship Id="rId23" Type="http://schemas.openxmlformats.org/officeDocument/2006/relationships/hyperlink" Target="http://www.express.co.uk/news/uk/387869/Designer-headphones-top-16m-deluge-of-fake-goods" TargetMode="External"/><Relationship Id="rId28" Type="http://schemas.openxmlformats.org/officeDocument/2006/relationships/hyperlink" Target="http://www.computerworld.com/s/article/9231277/Microsoft_finds_new_computers_in_China_preinstalled_with_malware" TargetMode="External"/><Relationship Id="rId36" Type="http://schemas.openxmlformats.org/officeDocument/2006/relationships/hyperlink" Target="https://oami.europa.eu/ohimportal/en/web/observatory/home" TargetMode="External"/><Relationship Id="rId49" Type="http://schemas.openxmlformats.org/officeDocument/2006/relationships/image" Target="media/image5.emf"/><Relationship Id="rId57" Type="http://schemas.openxmlformats.org/officeDocument/2006/relationships/image" Target="media/image8.emf"/><Relationship Id="rId106" Type="http://schemas.openxmlformats.org/officeDocument/2006/relationships/hyperlink" Target="http://archive.basel.int/convention/basics.html" TargetMode="External"/><Relationship Id="rId114" Type="http://schemas.openxmlformats.org/officeDocument/2006/relationships/hyperlink" Target="http://en.nkrzi.gov.ua/1324743665/" TargetMode="External"/><Relationship Id="rId119" Type="http://schemas.openxmlformats.org/officeDocument/2006/relationships/hyperlink" Target="http://www.unece.org/fileadmin/DAM/trade/wp6/documents/2009/WP6_2009_13e_final.pdf" TargetMode="External"/><Relationship Id="rId127" Type="http://schemas.openxmlformats.org/officeDocument/2006/relationships/hyperlink" Target="http://webstore.ansi.org/RecordDetail.aspx?sku=ANSI+INCITS+371.1-2003" TargetMode="External"/><Relationship Id="rId10" Type="http://schemas.openxmlformats.org/officeDocument/2006/relationships/footer" Target="footer3.xml"/><Relationship Id="rId31" Type="http://schemas.openxmlformats.org/officeDocument/2006/relationships/hyperlink" Target="http://www.unep.org/ozonaction/News/Features/2012/SoutheastAsiaexploressynergies/tabid/104354/Default.aspx" TargetMode="External"/><Relationship Id="rId44" Type="http://schemas.openxmlformats.org/officeDocument/2006/relationships/hyperlink" Target="http://www.unifab.com/en/" TargetMode="External"/><Relationship Id="rId52" Type="http://schemas.openxmlformats.org/officeDocument/2006/relationships/hyperlink" Target="http://www.gsma.com/managedservices/mobile-equipment-identity/the-imei-database/accessing-the-imei-database/" TargetMode="External"/><Relationship Id="rId60" Type="http://schemas.openxmlformats.org/officeDocument/2006/relationships/image" Target="media/image10.emf"/><Relationship Id="rId65" Type="http://schemas.openxmlformats.org/officeDocument/2006/relationships/hyperlink" Target="http://members.iecee.org/iecee/ieceemembers.nsf/cb_bulletin?OpenForm" TargetMode="External"/><Relationship Id="rId73" Type="http://schemas.openxmlformats.org/officeDocument/2006/relationships/hyperlink" Target="http://www.itu.int/en/ITU-T/Workshops-and-Seminars/patent/Pages/default.aspx" TargetMode="External"/><Relationship Id="rId78" Type="http://schemas.openxmlformats.org/officeDocument/2006/relationships/hyperlink" Target="http://www.itu.int/ITU-D/treg/Events/Seminars/GSR/GSR12/RA12/pdf/FinalReport_RA12.pdf" TargetMode="External"/><Relationship Id="rId81" Type="http://schemas.openxmlformats.org/officeDocument/2006/relationships/hyperlink" Target="http://www.iccwbo.org/uploadedFiles/BASCAP/Pages/Global%20Impacts%20-%20Final.pdf" TargetMode="External"/><Relationship Id="rId86" Type="http://schemas.openxmlformats.org/officeDocument/2006/relationships/hyperlink" Target="http://www.levin.senate.gov/newsroom/press/release/background-memo-senate-armed-services-committee-hearing-on-counterfeit-electronic-parts-in-the-dod-supply-chain" TargetMode="External"/><Relationship Id="rId94" Type="http://schemas.openxmlformats.org/officeDocument/2006/relationships/hyperlink" Target="http://www.canadainternational.gc.ca/g8/summit-sommet/2009/ipeg.aspx?view=d" TargetMode="External"/><Relationship Id="rId99" Type="http://schemas.openxmlformats.org/officeDocument/2006/relationships/hyperlink" Target="http://www.iccwbo.org/bascap/id7608/index.html" TargetMode="External"/><Relationship Id="rId101" Type="http://schemas.openxmlformats.org/officeDocument/2006/relationships/hyperlink" Target="http://www.iccwbo.org/bascap/id42204/index.html" TargetMode="External"/><Relationship Id="rId122" Type="http://schemas.openxmlformats.org/officeDocument/2006/relationships/hyperlink" Target="http://www.anticounterfeitingforum.org.uk/best_practice.aspx" TargetMode="External"/><Relationship Id="rId130" Type="http://schemas.openxmlformats.org/officeDocument/2006/relationships/hyperlink" Target="http://www.gsma.com/latinamerica/wp-content/uploads/2012/05/Final-CITEL-Resolution-on-Handset-Theft.pdf" TargetMode="External"/><Relationship Id="rId135" Type="http://schemas.openxmlformats.org/officeDocument/2006/relationships/hyperlink" Target="http://trade.ec.europa.eu/doclib/docs/2013/september/tradoc_151703.pdf" TargetMode="External"/><Relationship Id="rId143" Type="http://schemas.openxmlformats.org/officeDocument/2006/relationships/oleObject" Target="embeddings/oleObject9.bin"/><Relationship Id="rId148" Type="http://schemas.openxmlformats.org/officeDocument/2006/relationships/hyperlink" Target="http://www.ucc.co.ug/files/downloads/Counterfeit%20phones%20Consultative%20Document.pdf" TargetMode="External"/><Relationship Id="rId151" Type="http://schemas.openxmlformats.org/officeDocument/2006/relationships/image" Target="media/image16.emf"/><Relationship Id="rId156" Type="http://schemas.openxmlformats.org/officeDocument/2006/relationships/oleObject" Target="embeddings/oleObject13.bin"/><Relationship Id="rId164" Type="http://schemas.openxmlformats.org/officeDocument/2006/relationships/hyperlink" Target="https://www.itu.int/ITU-D/treg/Events/Seminars/GSR/GSR12/RA12/pdf/Batista3_ARCTEL_Session3_mobilerobbery.pdf" TargetMode="External"/><Relationship Id="rId169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http://trade.ec.europa.eu/doclib/docs/2012/january/tradoc_149003.pdf" TargetMode="External"/><Relationship Id="rId18" Type="http://schemas.openxmlformats.org/officeDocument/2006/relationships/hyperlink" Target="http://spotafakephone.com//docs/eng/MMF_CounterfeitPhones_EN.pdf" TargetMode="External"/><Relationship Id="rId39" Type="http://schemas.openxmlformats.org/officeDocument/2006/relationships/hyperlink" Target="http://www.industrie.gouv.fr/enjeux/pi/cnac.php" TargetMode="External"/><Relationship Id="rId109" Type="http://schemas.openxmlformats.org/officeDocument/2006/relationships/hyperlink" Target="http://www.bbc.co.uk/news/world-europe-10846395" TargetMode="External"/><Relationship Id="rId34" Type="http://schemas.openxmlformats.org/officeDocument/2006/relationships/hyperlink" Target="https://www.unodc.org/unodc/en/frontpage/2014/January/counterfeit-dont-buy-into-organized-crime---unodc-launches-new-outreach-campaign-on-250-billion-a-year-counterfeit-business.html" TargetMode="External"/><Relationship Id="rId50" Type="http://schemas.openxmlformats.org/officeDocument/2006/relationships/oleObject" Target="embeddings/oleObject2.bin"/><Relationship Id="rId55" Type="http://schemas.openxmlformats.org/officeDocument/2006/relationships/hyperlink" Target="https://www.itu.int/rec/T-REC-X.1255-201309-I/en" TargetMode="External"/><Relationship Id="rId76" Type="http://schemas.openxmlformats.org/officeDocument/2006/relationships/hyperlink" Target="http://www.itu.int/ITU-D/tech/events/2012/CI_ARB_AFR_Tunis_November12/Presentations/Session5/CI%20Forum%202012_Tunis_AAlDin_S5_4.pdf" TargetMode="External"/><Relationship Id="rId97" Type="http://schemas.openxmlformats.org/officeDocument/2006/relationships/hyperlink" Target="http://www.aca.or.ke" TargetMode="External"/><Relationship Id="rId104" Type="http://schemas.openxmlformats.org/officeDocument/2006/relationships/hyperlink" Target="http://www.ascdi.com/asna/vendors/counterfit_task_force/default.aspx" TargetMode="External"/><Relationship Id="rId120" Type="http://schemas.openxmlformats.org/officeDocument/2006/relationships/hyperlink" Target="http://www.unece.org/fileadmin/DAM/trade/wp6/Recommendations/Rec_M.pdf" TargetMode="External"/><Relationship Id="rId125" Type="http://schemas.openxmlformats.org/officeDocument/2006/relationships/hyperlink" Target="http://www.itu.int/ITU-D/tech/NGN/ConformanceInterop/PP10_Resolution177.pdf" TargetMode="External"/><Relationship Id="rId141" Type="http://schemas.openxmlformats.org/officeDocument/2006/relationships/hyperlink" Target="http://www.trc.gov.lk/images/pdf/eoi_ceir_07032013.pdf" TargetMode="External"/><Relationship Id="rId146" Type="http://schemas.openxmlformats.org/officeDocument/2006/relationships/hyperlink" Target="http://ucc.co.ug/data/mreports/18/0/ELIMINATION%20OF%20COUNTERFEIT%20MOBILE%20PHONES.html" TargetMode="External"/><Relationship Id="rId167" Type="http://schemas.openxmlformats.org/officeDocument/2006/relationships/footer" Target="footer5.xml"/><Relationship Id="rId7" Type="http://schemas.openxmlformats.org/officeDocument/2006/relationships/image" Target="media/image1.png"/><Relationship Id="rId71" Type="http://schemas.openxmlformats.org/officeDocument/2006/relationships/hyperlink" Target="http://www.itu.int/mlds/" TargetMode="External"/><Relationship Id="rId92" Type="http://schemas.openxmlformats.org/officeDocument/2006/relationships/hyperlink" Target="http://www.wcoipm.org" TargetMode="External"/><Relationship Id="rId162" Type="http://schemas.openxmlformats.org/officeDocument/2006/relationships/hyperlink" Target="http://www.eaco.int/docs/19_congress_report.pdf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theguardian.com/money/2011/dec/07/christmas-shopping-counterfeit-toys" TargetMode="External"/><Relationship Id="rId24" Type="http://schemas.openxmlformats.org/officeDocument/2006/relationships/hyperlink" Target="http://cts.businesswire.com/ct/CT?id=smartlink&amp;url=http%3A%2F%2Fwww.motorolasolutions.com&amp;esheet=50665634&amp;newsitemid=20130708005384&amp;lan=en-US&amp;anchor=Motorola+Solutions+Inc.&amp;index=1&amp;md5=50d64fa30616d6c84e2d6d72dc08321c" TargetMode="External"/><Relationship Id="rId40" Type="http://schemas.openxmlformats.org/officeDocument/2006/relationships/hyperlink" Target="http://www.inpi.fr/fr/connaitre-la-pi/lutte-anti-contrefacon.html" TargetMode="External"/><Relationship Id="rId45" Type="http://schemas.openxmlformats.org/officeDocument/2006/relationships/hyperlink" Target="http://www.inemi.org/project-page/counterfeit-components-assessment-methodology-and-metric-development" TargetMode="External"/><Relationship Id="rId66" Type="http://schemas.openxmlformats.org/officeDocument/2006/relationships/hyperlink" Target="http://www.iso.org/iso/copolco_priority-programme_annual-report_2012.pdf" TargetMode="External"/><Relationship Id="rId87" Type="http://schemas.openxmlformats.org/officeDocument/2006/relationships/hyperlink" Target="http://www.bis.doc.gov/defenseindustrialbaseprograms/osies/defmarketresearchrpts/final_counterfeit_electronics_report.pdf" TargetMode="External"/><Relationship Id="rId110" Type="http://schemas.openxmlformats.org/officeDocument/2006/relationships/hyperlink" Target="http://shop.bsigroup.com/en/ProductDetail/?pid=000000000030245346" TargetMode="External"/><Relationship Id="rId115" Type="http://schemas.openxmlformats.org/officeDocument/2006/relationships/hyperlink" Target="http://www.gs1.org/gsmp/kc/epcglobal/tds/tds_1_6-RatifiedStd-20110922.pdf" TargetMode="External"/><Relationship Id="rId131" Type="http://schemas.openxmlformats.org/officeDocument/2006/relationships/image" Target="media/image13.emf"/><Relationship Id="rId136" Type="http://schemas.openxmlformats.org/officeDocument/2006/relationships/hyperlink" Target="http://www.aca.go.ke/index.php?option=com_docman&amp;task=doc_download&amp;gid=20&amp;Itemid=471" TargetMode="External"/><Relationship Id="rId157" Type="http://schemas.openxmlformats.org/officeDocument/2006/relationships/image" Target="media/image19.emf"/><Relationship Id="rId61" Type="http://schemas.openxmlformats.org/officeDocument/2006/relationships/oleObject" Target="embeddings/oleObject5.bin"/><Relationship Id="rId82" Type="http://schemas.openxmlformats.org/officeDocument/2006/relationships/hyperlink" Target="http://www.ice.gov/doclib/iprcenter/pdf/ipr-fy-2011-seizure-report.pdf" TargetMode="External"/><Relationship Id="rId152" Type="http://schemas.openxmlformats.org/officeDocument/2006/relationships/oleObject" Target="embeddings/oleObject11.bin"/><Relationship Id="rId19" Type="http://schemas.openxmlformats.org/officeDocument/2006/relationships/hyperlink" Target="http://www.react.org/news-a-events/item/567-mifare" TargetMode="External"/><Relationship Id="rId14" Type="http://schemas.openxmlformats.org/officeDocument/2006/relationships/hyperlink" Target="http://press.ihs.com/press-release/design-supply-chain/cellphone-gray-market-goes-legit-sales-continue-decline" TargetMode="External"/><Relationship Id="rId30" Type="http://schemas.openxmlformats.org/officeDocument/2006/relationships/hyperlink" Target="http://www.wipo.int/wipo_magazine/en/2012/06/article_0007.html" TargetMode="External"/><Relationship Id="rId35" Type="http://schemas.openxmlformats.org/officeDocument/2006/relationships/hyperlink" Target="https://www.unodc.org/unodc/en/frontpage/2012/July/criminals-rake-in-250-billion-per-year-in-counterfeit-goods-that-pose-health-security-risks-to-unsuspecting-public.html" TargetMode="External"/><Relationship Id="rId56" Type="http://schemas.openxmlformats.org/officeDocument/2006/relationships/image" Target="media/image7.jpeg"/><Relationship Id="rId77" Type="http://schemas.openxmlformats.org/officeDocument/2006/relationships/hyperlink" Target="http://www.itu.int/dms_pub/itu-t/oth/06/5B/T065B00000E0005PPTE.pptx" TargetMode="External"/><Relationship Id="rId100" Type="http://schemas.openxmlformats.org/officeDocument/2006/relationships/hyperlink" Target="http://www.pasdirectory.com" TargetMode="External"/><Relationship Id="rId105" Type="http://schemas.openxmlformats.org/officeDocument/2006/relationships/hyperlink" Target="http://www.anticounterfeitingforum.org.uk" TargetMode="External"/><Relationship Id="rId126" Type="http://schemas.openxmlformats.org/officeDocument/2006/relationships/hyperlink" Target="http://www.itu.int/en/ITU-D/Technology/Documents/ConformanceInteroperability/CI_BasicGuidelines_February2014_E.pdf" TargetMode="External"/><Relationship Id="rId147" Type="http://schemas.openxmlformats.org/officeDocument/2006/relationships/hyperlink" Target="http://www.monitor.co.ug/Business/Commodities/Survey+finds+30++of+Ugandan+phones+fake/-/688610/1527408/-/elvou8z/-/index.html" TargetMode="External"/><Relationship Id="rId168" Type="http://schemas.openxmlformats.org/officeDocument/2006/relationships/footer" Target="footer6.xml"/><Relationship Id="rId8" Type="http://schemas.openxmlformats.org/officeDocument/2006/relationships/footer" Target="footer1.xml"/><Relationship Id="rId51" Type="http://schemas.openxmlformats.org/officeDocument/2006/relationships/hyperlink" Target="http://spotafakephone.com" TargetMode="External"/><Relationship Id="rId72" Type="http://schemas.openxmlformats.org/officeDocument/2006/relationships/hyperlink" Target="http://www.wipo.int/amc/en/events/workshops/2009/itu/index.html" TargetMode="External"/><Relationship Id="rId93" Type="http://schemas.openxmlformats.org/officeDocument/2006/relationships/hyperlink" Target="http://www.wcoomd.org/en/topics/enforcement-and-compliance/activities-and-programmes/ep_intellectual_property_rights.aspx" TargetMode="External"/><Relationship Id="rId98" Type="http://schemas.openxmlformats.org/officeDocument/2006/relationships/hyperlink" Target="http://www.iccwbo.org/bascap/id6169/index.html" TargetMode="External"/><Relationship Id="rId121" Type="http://schemas.openxmlformats.org/officeDocument/2006/relationships/hyperlink" Target="http://www.nia.din.de/gremien/NA+043-01-31+AA/en/54773446.html" TargetMode="External"/><Relationship Id="rId142" Type="http://schemas.openxmlformats.org/officeDocument/2006/relationships/image" Target="media/image14.emf"/><Relationship Id="rId163" Type="http://schemas.openxmlformats.org/officeDocument/2006/relationships/hyperlink" Target="http://www.arctel-cplp.org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nz.finance.yahoo.com/news/motorola-solutions-counterfeit-two-way-030000020.html" TargetMode="External"/><Relationship Id="rId46" Type="http://schemas.openxmlformats.org/officeDocument/2006/relationships/image" Target="media/image3.png"/><Relationship Id="rId67" Type="http://schemas.openxmlformats.org/officeDocument/2006/relationships/image" Target="media/image12.emf"/><Relationship Id="rId116" Type="http://schemas.openxmlformats.org/officeDocument/2006/relationships/hyperlink" Target="http://www.uidcenter.org/learning-about-ucode" TargetMode="External"/><Relationship Id="rId137" Type="http://schemas.openxmlformats.org/officeDocument/2006/relationships/hyperlink" Target="http://www.cofek.co.ke/CCK%20Letter%20to%20Cofek%20-%20Counterfeit%20phone%20switch-off%20threat.pdf" TargetMode="External"/><Relationship Id="rId158" Type="http://schemas.openxmlformats.org/officeDocument/2006/relationships/oleObject" Target="embeddings/oleObject14.bin"/><Relationship Id="rId20" Type="http://schemas.openxmlformats.org/officeDocument/2006/relationships/hyperlink" Target="http://www.bloomberg.com/apps/news?pid=newsarchive&amp;sid=aLWvmmrHx9F0" TargetMode="External"/><Relationship Id="rId41" Type="http://schemas.openxmlformats.org/officeDocument/2006/relationships/hyperlink" Target="http://www.economie.gouv.fr/signature-deux-nouvelles-chartes-lutte-contre-contrefacon-sur-internet" TargetMode="External"/><Relationship Id="rId62" Type="http://schemas.openxmlformats.org/officeDocument/2006/relationships/image" Target="media/image11.emf"/><Relationship Id="rId83" Type="http://schemas.openxmlformats.org/officeDocument/2006/relationships/hyperlink" Target="http://www.havocscope.com/counterfeit-hp-printing-supplies" TargetMode="External"/><Relationship Id="rId88" Type="http://schemas.openxmlformats.org/officeDocument/2006/relationships/hyperlink" Target="http://www.gpo.gov/fdsys/pkg/BILLS-112hr1540enr/pdf/BILLS-112hr1540enr.pdf" TargetMode="External"/><Relationship Id="rId111" Type="http://schemas.openxmlformats.org/officeDocument/2006/relationships/hyperlink" Target="http://www.numberingplans.com/?page=analysis&amp;sub=imeinr" TargetMode="External"/><Relationship Id="rId132" Type="http://schemas.openxmlformats.org/officeDocument/2006/relationships/oleObject" Target="embeddings/oleObject8.bin"/><Relationship Id="rId153" Type="http://schemas.openxmlformats.org/officeDocument/2006/relationships/image" Target="media/image1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cao.anatel.gov.br/resolucoes/2007/9-resolucao-477" TargetMode="External"/><Relationship Id="rId3" Type="http://schemas.openxmlformats.org/officeDocument/2006/relationships/hyperlink" Target="https://apps.fcc.gov/oetcf/kdb/forms/FTSSearchResultPage.cfm?id=30744&amp;switch=P" TargetMode="External"/><Relationship Id="rId7" Type="http://schemas.openxmlformats.org/officeDocument/2006/relationships/hyperlink" Target="http://www.epa.gov/osw/education/pdfs/life-cell.pdf" TargetMode="External"/><Relationship Id="rId2" Type="http://schemas.openxmlformats.org/officeDocument/2006/relationships/hyperlink" Target="https://translate.google.com/translate?sl=pt&amp;tl=en&amp;js=y&amp;prev=_t&amp;hl=fr&amp;ie=UTF-8&amp;u=legislacao.anatel.gov.br%2Fresolu%C3%A7%C3%B5es%2F2007%2F192-resolu%C3%A7%C3%A3o-481&amp;edit-text" TargetMode="External"/><Relationship Id="rId1" Type="http://schemas.openxmlformats.org/officeDocument/2006/relationships/hyperlink" Target="http://www.mmfai.org/public/docs/eng/MMF%5FCounterfeitPhones%5FEN%2Epdf" TargetMode="External"/><Relationship Id="rId6" Type="http://schemas.openxmlformats.org/officeDocument/2006/relationships/hyperlink" Target="http://www.itu.int/en/ITU-D/Initiatives/m-Powering/Pages/default.aspx" TargetMode="External"/><Relationship Id="rId5" Type="http://schemas.openxmlformats.org/officeDocument/2006/relationships/hyperlink" Target="http://exporthelp.europa.eu/thdapp/display.htm?page=rt%2frt_TechnicalRequirements.html&amp;docType=main&amp;languageId=en" TargetMode="External"/><Relationship Id="rId10" Type="http://schemas.openxmlformats.org/officeDocument/2006/relationships/hyperlink" Target="mailto:prre@anatel.gov.br" TargetMode="External"/><Relationship Id="rId4" Type="http://schemas.openxmlformats.org/officeDocument/2006/relationships/hyperlink" Target="https://grandeseventos.anatel.gov.br/en/frequently-asked-questions.html" TargetMode="External"/><Relationship Id="rId9" Type="http://schemas.openxmlformats.org/officeDocument/2006/relationships/hyperlink" Target="http://www.abrtelecom.com.b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midani\AppData\Roaming\Microsoft\Templates\POOL%20A%20-%20ITU\PA_CPM1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F8702-38FF-4F34-BCFC-D65031BE0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PA_CPM15.dotm</Template>
  <TotalTime>1265</TotalTime>
  <Pages>20</Pages>
  <Words>29926</Words>
  <Characters>166694</Characters>
  <Application>Microsoft Office Word</Application>
  <DocSecurity>0</DocSecurity>
  <Lines>3333</Lines>
  <Paragraphs>1624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PA_POOL</vt:lpstr>
    </vt:vector>
  </TitlesOfParts>
  <Company>ITU</Company>
  <LinksUpToDate>false</LinksUpToDate>
  <CharactersWithSpaces>194996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PA_POOL</dc:title>
  <dc:creator>Al-Midani, Mohammad Haitham</dc:creator>
  <cp:lastModifiedBy>Norton Viard, Emma</cp:lastModifiedBy>
  <cp:revision>57</cp:revision>
  <cp:lastPrinted>2015-04-09T08:06:00Z</cp:lastPrinted>
  <dcterms:created xsi:type="dcterms:W3CDTF">2015-03-04T15:31:00Z</dcterms:created>
  <dcterms:modified xsi:type="dcterms:W3CDTF">2015-04-09T08:06:00Z</dcterms:modified>
</cp:coreProperties>
</file>