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6D4A50">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EC264D">
              <w:rPr>
                <w:rStyle w:val="Foot"/>
                <w:rFonts w:ascii="Arial" w:hAnsi="Arial" w:cs="Arial"/>
                <w:b/>
                <w:bCs/>
                <w:color w:val="FFFFFF" w:themeColor="background1"/>
                <w:sz w:val="28"/>
                <w:szCs w:val="28"/>
                <w:lang w:val="fr-FR"/>
              </w:rPr>
              <w:t>9</w:t>
            </w:r>
            <w:r w:rsidR="006D4A50">
              <w:rPr>
                <w:rStyle w:val="Foot"/>
                <w:rFonts w:ascii="Arial" w:hAnsi="Arial" w:cs="Arial"/>
                <w:b/>
                <w:bCs/>
                <w:color w:val="FFFFFF" w:themeColor="background1"/>
                <w:sz w:val="28"/>
                <w:szCs w:val="28"/>
                <w:lang w:val="fr-FR"/>
              </w:rPr>
              <w:t>4</w:t>
            </w:r>
          </w:p>
        </w:tc>
        <w:tc>
          <w:tcPr>
            <w:tcW w:w="1477" w:type="dxa"/>
            <w:tcBorders>
              <w:top w:val="nil"/>
              <w:bottom w:val="nil"/>
            </w:tcBorders>
            <w:shd w:val="clear" w:color="auto" w:fill="A6A6A6"/>
            <w:vAlign w:val="center"/>
          </w:tcPr>
          <w:p w:rsidR="008149B6" w:rsidRPr="00467C2C" w:rsidRDefault="00F81773" w:rsidP="00E71EC7">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AF067B">
              <w:rPr>
                <w:color w:val="FFFFFF" w:themeColor="background1"/>
                <w:lang w:val="fr-FR"/>
              </w:rPr>
              <w:t>5</w:t>
            </w:r>
            <w:r w:rsidR="004F061E" w:rsidRPr="00467C2C">
              <w:rPr>
                <w:color w:val="FFFFFF" w:themeColor="background1"/>
                <w:lang w:val="fr-FR"/>
              </w:rPr>
              <w:t xml:space="preserve"> </w:t>
            </w:r>
            <w:r w:rsidR="00A737D4">
              <w:rPr>
                <w:color w:val="FFFFFF" w:themeColor="background1"/>
                <w:lang w:val="fr-FR"/>
              </w:rPr>
              <w:t>X</w:t>
            </w:r>
            <w:r w:rsidR="00E71EC7">
              <w:rPr>
                <w:color w:val="FFFFFF" w:themeColor="background1"/>
                <w:lang w:val="fr-FR"/>
              </w:rPr>
              <w:t>I</w:t>
            </w:r>
            <w:r w:rsidR="0052534A">
              <w:rPr>
                <w:color w:val="FFFFFF" w:themeColor="background1"/>
                <w:lang w:val="fr-FR"/>
              </w:rPr>
              <w:t>I</w:t>
            </w:r>
            <w:r w:rsidR="00915711">
              <w:rPr>
                <w:color w:val="FFFFFF" w:themeColor="background1"/>
                <w:lang w:val="fr-FR"/>
              </w:rPr>
              <w:t xml:space="preserve"> 2011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AF067B">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AF067B">
              <w:rPr>
                <w:color w:val="FFFFFF" w:themeColor="background1"/>
                <w:lang w:val="fr-FR"/>
              </w:rPr>
              <w:t>2 December</w:t>
            </w:r>
            <w:r w:rsidRPr="00467C2C">
              <w:rPr>
                <w:color w:val="FFFFFF" w:themeColor="background1"/>
                <w:lang w:val="fr-FR"/>
              </w:rPr>
              <w:t xml:space="preserve"> 20</w:t>
            </w:r>
            <w:r w:rsidR="00923508" w:rsidRPr="00467C2C">
              <w:rPr>
                <w:color w:val="FFFFFF" w:themeColor="background1"/>
                <w:lang w:val="fr-FR"/>
              </w:rPr>
              <w:t>1</w:t>
            </w:r>
            <w:r w:rsidR="0021514F">
              <w:rPr>
                <w:color w:val="FFFFFF" w:themeColor="background1"/>
                <w:lang w:val="fr-FR"/>
              </w:rPr>
              <w:t>1</w:t>
            </w:r>
            <w:r w:rsidRPr="00467C2C">
              <w:rPr>
                <w:color w:val="FFFFFF" w:themeColor="background1"/>
                <w:lang w:val="fr-FR"/>
              </w:rPr>
              <w:t>)</w:t>
            </w:r>
            <w:r w:rsidR="00F81773" w:rsidRPr="00467C2C">
              <w:rPr>
                <w:color w:val="FFFFFF" w:themeColor="background1"/>
                <w:lang w:val="fr-FR"/>
              </w:rPr>
              <w:tab/>
            </w:r>
          </w:p>
        </w:tc>
      </w:tr>
      <w:tr w:rsidR="008149B6" w:rsidRPr="00D54F02"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22" w:name="_Toc273023317"/>
            <w:bookmarkStart w:id="23" w:name="_Toc292704947"/>
            <w:bookmarkStart w:id="24" w:name="_Toc295387892"/>
            <w:bookmarkStart w:id="25" w:name="_Toc296675475"/>
            <w:bookmarkStart w:id="26" w:name="_Toc301945286"/>
            <w:bookmarkStart w:id="27" w:name="_Toc308530333"/>
            <w:bookmarkStart w:id="28"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22"/>
              <w:bookmarkEnd w:id="23"/>
              <w:bookmarkEnd w:id="24"/>
              <w:bookmarkEnd w:id="25"/>
              <w:bookmarkEnd w:id="26"/>
              <w:bookmarkEnd w:id="27"/>
            </w:hyperlink>
            <w:bookmarkEnd w:id="28"/>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29" w:name="_Toc268773997"/>
            <w:bookmarkStart w:id="30" w:name="_Toc273023318"/>
            <w:bookmarkStart w:id="31" w:name="_Toc292704948"/>
            <w:bookmarkStart w:id="32" w:name="_Toc295387893"/>
            <w:bookmarkStart w:id="33" w:name="_Toc296675476"/>
            <w:bookmarkStart w:id="34" w:name="_Toc301945287"/>
            <w:bookmarkStart w:id="35" w:name="_Toc308530334"/>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29"/>
            <w:bookmarkEnd w:id="30"/>
            <w:bookmarkEnd w:id="31"/>
            <w:bookmarkEnd w:id="32"/>
            <w:bookmarkEnd w:id="33"/>
            <w:bookmarkEnd w:id="34"/>
            <w:bookmarkEnd w:id="35"/>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36" w:name="_Toc253407140"/>
      <w:bookmarkStart w:id="37" w:name="_Toc259783103"/>
      <w:bookmarkStart w:id="38" w:name="_Toc266181232"/>
      <w:bookmarkStart w:id="39" w:name="_Toc268773998"/>
      <w:bookmarkStart w:id="40" w:name="_Toc271700475"/>
      <w:bookmarkStart w:id="41" w:name="_Toc273023319"/>
      <w:bookmarkStart w:id="42" w:name="_Toc274223813"/>
      <w:bookmarkStart w:id="43" w:name="_Toc276717161"/>
      <w:bookmarkStart w:id="44" w:name="_Toc279669134"/>
      <w:bookmarkStart w:id="45" w:name="_Toc280349204"/>
      <w:bookmarkStart w:id="46" w:name="_Toc282526036"/>
      <w:bookmarkStart w:id="47" w:name="_Toc283737193"/>
      <w:bookmarkStart w:id="48" w:name="_Toc286218710"/>
      <w:bookmarkStart w:id="49" w:name="_Toc288660267"/>
      <w:bookmarkStart w:id="50" w:name="_Toc291005377"/>
      <w:bookmarkStart w:id="51" w:name="_Toc292704949"/>
      <w:bookmarkStart w:id="52" w:name="_Toc295387894"/>
      <w:bookmarkStart w:id="53" w:name="_Toc296675477"/>
      <w:bookmarkStart w:id="54" w:name="_Toc297804716"/>
      <w:bookmarkStart w:id="55" w:name="_Toc301945288"/>
      <w:bookmarkStart w:id="56" w:name="_Toc303344247"/>
      <w:bookmarkStart w:id="57" w:name="_Toc304892153"/>
      <w:bookmarkStart w:id="58" w:name="_Toc308530335"/>
      <w:bookmarkStart w:id="59" w:name="_Toc311103641"/>
      <w:r w:rsidRPr="001C4F41">
        <w:rPr>
          <w:lang w:val="en-US"/>
        </w:rPr>
        <w:lastRenderedPageBreak/>
        <w:t>Table</w:t>
      </w:r>
      <w:r w:rsidR="00E33343">
        <w:rPr>
          <w:lang w:val="en-US"/>
        </w:rPr>
        <w:t xml:space="preserve"> </w:t>
      </w:r>
      <w:r w:rsidRPr="001C4F41">
        <w:rPr>
          <w:lang w:val="en-US"/>
        </w:rPr>
        <w:t>of Contents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8149B6" w:rsidRPr="00EB4E65" w:rsidRDefault="008149B6" w:rsidP="001755D8">
      <w:pPr>
        <w:pStyle w:val="TOC0"/>
        <w:spacing w:before="240"/>
        <w:rPr>
          <w:i/>
          <w:iCs/>
          <w:lang w:val="en-US"/>
        </w:rPr>
      </w:pPr>
      <w:r w:rsidRPr="00EB4E65">
        <w:rPr>
          <w:i/>
          <w:iCs/>
          <w:lang w:val="en-US"/>
        </w:rPr>
        <w:t>Page</w:t>
      </w:r>
    </w:p>
    <w:p w:rsidR="00C00C32" w:rsidRPr="006901BB" w:rsidRDefault="00466CEA" w:rsidP="00140E83">
      <w:pPr>
        <w:pStyle w:val="TOC1"/>
        <w:rPr>
          <w:rFonts w:eastAsiaTheme="minorEastAsia"/>
          <w:lang w:val="en-GB"/>
        </w:rPr>
      </w:pPr>
      <w:r w:rsidRPr="00C00C32">
        <w:rPr>
          <w:rStyle w:val="Hyperlink"/>
          <w:b/>
          <w:bCs/>
          <w:color w:val="auto"/>
          <w:u w:val="none"/>
          <w:lang w:val="en-US"/>
        </w:rPr>
        <w:t>General</w:t>
      </w:r>
      <w:r>
        <w:rPr>
          <w:rStyle w:val="Hyperlink"/>
          <w:b/>
          <w:bCs/>
          <w:color w:val="auto"/>
          <w:u w:val="none"/>
          <w:lang w:val="en-US"/>
        </w:rPr>
        <w:t xml:space="preserve"> </w:t>
      </w:r>
      <w:r w:rsidRPr="00C00C32">
        <w:rPr>
          <w:rStyle w:val="Hyperlink"/>
          <w:b/>
          <w:bCs/>
          <w:color w:val="auto"/>
          <w:u w:val="none"/>
          <w:lang w:val="en-US"/>
        </w:rPr>
        <w:t>information</w:t>
      </w:r>
    </w:p>
    <w:p w:rsidR="00C00C32" w:rsidRDefault="00C00C32" w:rsidP="000F165B">
      <w:pPr>
        <w:pStyle w:val="TOC1"/>
        <w:tabs>
          <w:tab w:val="clear" w:pos="567"/>
          <w:tab w:val="center" w:leader="dot" w:pos="8505"/>
          <w:tab w:val="right" w:pos="9072"/>
        </w:tabs>
        <w:rPr>
          <w:webHidden/>
          <w:lang w:val="en-US"/>
        </w:rPr>
      </w:pPr>
      <w:r w:rsidRPr="00766E66">
        <w:rPr>
          <w:lang w:val="en-US"/>
        </w:rPr>
        <w:t>Lists annexed</w:t>
      </w:r>
      <w:r>
        <w:rPr>
          <w:lang w:val="en-US"/>
        </w:rPr>
        <w:t xml:space="preserve"> </w:t>
      </w:r>
      <w:r w:rsidRPr="00766E66">
        <w:rPr>
          <w:lang w:val="en-US"/>
        </w:rPr>
        <w:t>t</w:t>
      </w:r>
      <w:r>
        <w:rPr>
          <w:lang w:val="en-US"/>
        </w:rPr>
        <w:t>o</w:t>
      </w:r>
      <w:r w:rsidR="005459E8">
        <w:rPr>
          <w:lang w:val="en-US"/>
        </w:rPr>
        <w:t xml:space="preserve"> </w:t>
      </w:r>
      <w:r w:rsidRPr="00766E66">
        <w:rPr>
          <w:lang w:val="en-US"/>
        </w:rPr>
        <w:t>the</w:t>
      </w:r>
      <w:r>
        <w:rPr>
          <w:lang w:val="en-US"/>
        </w:rPr>
        <w:t xml:space="preserve"> </w:t>
      </w:r>
      <w:r w:rsidRPr="00766E66">
        <w:rPr>
          <w:lang w:val="en-US"/>
        </w:rPr>
        <w:t>ITU</w:t>
      </w:r>
      <w:r>
        <w:rPr>
          <w:lang w:val="en-US"/>
        </w:rPr>
        <w:t xml:space="preserve"> </w:t>
      </w:r>
      <w:r w:rsidRPr="00766E66">
        <w:rPr>
          <w:lang w:val="en-US"/>
        </w:rPr>
        <w:t>Operational Bulletin</w:t>
      </w:r>
      <w:r>
        <w:rPr>
          <w:lang w:val="en-US"/>
        </w:rPr>
        <w:t xml:space="preserve">: </w:t>
      </w:r>
      <w:r w:rsidRPr="00183C2F">
        <w:rPr>
          <w:i/>
          <w:lang w:val="en-US"/>
        </w:rPr>
        <w:t>Note</w:t>
      </w:r>
      <w:r>
        <w:rPr>
          <w:i/>
          <w:lang w:val="en-US"/>
        </w:rPr>
        <w:t xml:space="preserve"> </w:t>
      </w:r>
      <w:r w:rsidRPr="00183C2F">
        <w:rPr>
          <w:i/>
          <w:lang w:val="en-US"/>
        </w:rPr>
        <w:t>from</w:t>
      </w:r>
      <w:r w:rsidR="000E7F5A">
        <w:rPr>
          <w:i/>
          <w:lang w:val="en-US"/>
        </w:rPr>
        <w:t xml:space="preserve"> </w:t>
      </w:r>
      <w:r w:rsidRPr="00183C2F">
        <w:rPr>
          <w:i/>
          <w:lang w:val="en-US"/>
        </w:rPr>
        <w:t>TSB</w:t>
      </w:r>
      <w:r w:rsidRPr="00766E66">
        <w:rPr>
          <w:webHidden/>
          <w:lang w:val="en-US"/>
        </w:rPr>
        <w:tab/>
      </w:r>
      <w:r w:rsidRPr="00766E66">
        <w:rPr>
          <w:webHidden/>
          <w:lang w:val="en-US"/>
        </w:rPr>
        <w:tab/>
      </w:r>
      <w:r w:rsidR="00F8264E">
        <w:rPr>
          <w:webHidden/>
          <w:lang w:val="en-US"/>
        </w:rPr>
        <w:t>3</w:t>
      </w:r>
    </w:p>
    <w:p w:rsidR="00C80DE1" w:rsidRDefault="00EA6858" w:rsidP="00EB4E65">
      <w:pPr>
        <w:pStyle w:val="TOC1"/>
        <w:tabs>
          <w:tab w:val="clear" w:pos="567"/>
          <w:tab w:val="center" w:leader="dot" w:pos="8505"/>
          <w:tab w:val="right" w:pos="9072"/>
        </w:tabs>
        <w:rPr>
          <w:webHidden/>
          <w:lang w:val="en-US"/>
        </w:rPr>
      </w:pPr>
      <w:r w:rsidRPr="00897280">
        <w:rPr>
          <w:lang w:val="en-US"/>
        </w:rPr>
        <w:t>Approval of ITU-T Recommendations</w:t>
      </w:r>
      <w:r w:rsidR="00C80DE1">
        <w:rPr>
          <w:i/>
          <w:lang w:val="en-US"/>
        </w:rPr>
        <w:tab/>
      </w:r>
      <w:r w:rsidR="00C80DE1">
        <w:rPr>
          <w:i/>
          <w:lang w:val="en-US"/>
        </w:rPr>
        <w:tab/>
      </w:r>
      <w:r w:rsidR="00EA496D">
        <w:rPr>
          <w:webHidden/>
          <w:lang w:val="en-US"/>
        </w:rPr>
        <w:t>4</w:t>
      </w:r>
    </w:p>
    <w:p w:rsidR="00556439" w:rsidRPr="00556439" w:rsidRDefault="00556439" w:rsidP="00556439">
      <w:pPr>
        <w:pStyle w:val="TOC1"/>
        <w:tabs>
          <w:tab w:val="clear" w:pos="567"/>
          <w:tab w:val="center" w:leader="dot" w:pos="8505"/>
          <w:tab w:val="right" w:pos="9072"/>
        </w:tabs>
        <w:rPr>
          <w:rFonts w:eastAsiaTheme="minorEastAsia"/>
        </w:rPr>
      </w:pPr>
      <w:r w:rsidRPr="00556439">
        <w:rPr>
          <w:lang w:val="en-US"/>
        </w:rPr>
        <w:t>Telephone Service</w:t>
      </w:r>
      <w:r w:rsidR="002B27DE">
        <w:rPr>
          <w:webHidden/>
        </w:rPr>
        <w:t>:</w:t>
      </w:r>
    </w:p>
    <w:p w:rsidR="00556439" w:rsidRPr="00556439" w:rsidRDefault="00556439" w:rsidP="00556439">
      <w:pPr>
        <w:pStyle w:val="TOC2"/>
        <w:tabs>
          <w:tab w:val="clear" w:pos="567"/>
          <w:tab w:val="center" w:leader="dot" w:pos="8505"/>
          <w:tab w:val="right" w:pos="9072"/>
        </w:tabs>
        <w:rPr>
          <w:lang w:val="en-US"/>
        </w:rPr>
      </w:pPr>
      <w:r w:rsidRPr="005C3905">
        <w:rPr>
          <w:i/>
          <w:iCs/>
          <w:lang w:val="en-US"/>
        </w:rPr>
        <w:t>Ar</w:t>
      </w:r>
      <w:r w:rsidRPr="00556439">
        <w:rPr>
          <w:i/>
          <w:lang w:val="en-US"/>
        </w:rPr>
        <w:t>gentina</w:t>
      </w:r>
      <w:r>
        <w:rPr>
          <w:i/>
          <w:lang w:val="en-US"/>
        </w:rPr>
        <w:t xml:space="preserve"> (</w:t>
      </w:r>
      <w:r w:rsidRPr="00CB38B2">
        <w:rPr>
          <w:rFonts w:asciiTheme="minorHAnsi" w:hAnsiTheme="minorHAnsi" w:cs="Arial"/>
          <w:i/>
          <w:iCs/>
          <w:lang w:val="en-US"/>
        </w:rPr>
        <w:t>Comisión Nacional de Comunicaciones (CNC</w:t>
      </w:r>
      <w:r w:rsidRPr="00CB38B2">
        <w:rPr>
          <w:rFonts w:asciiTheme="minorHAnsi" w:hAnsiTheme="minorHAnsi" w:cs="Arial"/>
          <w:lang w:val="en-US"/>
        </w:rPr>
        <w:t>)),</w:t>
      </w:r>
      <w:r w:rsidRPr="00556439">
        <w:rPr>
          <w:rFonts w:asciiTheme="minorHAnsi" w:hAnsiTheme="minorHAnsi" w:cs="Arial"/>
          <w:i/>
          <w:lang w:val="en-US"/>
        </w:rPr>
        <w:t xml:space="preserve"> Buenos Aires)</w:t>
      </w:r>
      <w:r w:rsidRPr="00556439">
        <w:rPr>
          <w:webHidden/>
          <w:lang w:val="en-US"/>
        </w:rPr>
        <w:tab/>
      </w:r>
      <w:r>
        <w:rPr>
          <w:webHidden/>
          <w:lang w:val="en-US"/>
        </w:rPr>
        <w:tab/>
      </w:r>
      <w:r w:rsidR="000631E3">
        <w:rPr>
          <w:webHidden/>
          <w:lang w:val="en-US"/>
        </w:rPr>
        <w:t>4</w:t>
      </w:r>
    </w:p>
    <w:p w:rsidR="00556439" w:rsidRPr="00556439" w:rsidRDefault="00556439" w:rsidP="00556439">
      <w:pPr>
        <w:pStyle w:val="TOC2"/>
        <w:tabs>
          <w:tab w:val="clear" w:pos="567"/>
          <w:tab w:val="center" w:leader="dot" w:pos="8505"/>
          <w:tab w:val="right" w:pos="9072"/>
        </w:tabs>
        <w:rPr>
          <w:i/>
          <w:lang w:val="en-US"/>
        </w:rPr>
      </w:pPr>
      <w:r w:rsidRPr="00556439">
        <w:rPr>
          <w:i/>
          <w:lang w:val="en-US"/>
        </w:rPr>
        <w:t>Costa Rica</w:t>
      </w:r>
      <w:r>
        <w:rPr>
          <w:i/>
          <w:lang w:val="en-US"/>
        </w:rPr>
        <w:t xml:space="preserve"> (</w:t>
      </w:r>
      <w:r w:rsidRPr="00556439">
        <w:rPr>
          <w:i/>
          <w:lang w:val="en-US"/>
        </w:rPr>
        <w:t>Superintendencia de Telecomunicaciones (SUTEL), San José</w:t>
      </w:r>
      <w:r>
        <w:rPr>
          <w:i/>
          <w:lang w:val="en-US"/>
        </w:rPr>
        <w:t>)</w:t>
      </w:r>
      <w:r w:rsidRPr="00556439">
        <w:rPr>
          <w:webHidden/>
          <w:lang w:val="en-US"/>
        </w:rPr>
        <w:tab/>
      </w:r>
      <w:r>
        <w:rPr>
          <w:webHidden/>
          <w:lang w:val="en-US"/>
        </w:rPr>
        <w:tab/>
      </w:r>
      <w:r w:rsidR="000631E3">
        <w:rPr>
          <w:webHidden/>
          <w:lang w:val="en-US"/>
        </w:rPr>
        <w:t>6</w:t>
      </w:r>
    </w:p>
    <w:p w:rsidR="00556439" w:rsidRPr="00556439" w:rsidRDefault="00556439" w:rsidP="00556439">
      <w:pPr>
        <w:pStyle w:val="TOC2"/>
        <w:tabs>
          <w:tab w:val="clear" w:pos="567"/>
          <w:tab w:val="center" w:leader="dot" w:pos="8505"/>
          <w:tab w:val="right" w:pos="9072"/>
        </w:tabs>
        <w:rPr>
          <w:i/>
          <w:lang w:val="en-US"/>
        </w:rPr>
      </w:pPr>
      <w:r w:rsidRPr="00556439">
        <w:rPr>
          <w:i/>
          <w:lang w:val="en-US"/>
        </w:rPr>
        <w:t>Denmark</w:t>
      </w:r>
      <w:r>
        <w:rPr>
          <w:i/>
          <w:lang w:val="en-US"/>
        </w:rPr>
        <w:t xml:space="preserve"> (</w:t>
      </w:r>
      <w:r w:rsidRPr="00556439">
        <w:rPr>
          <w:i/>
          <w:lang w:val="en-US"/>
        </w:rPr>
        <w:t>National IT and Telecom Agency (NITA), Copenhagen</w:t>
      </w:r>
      <w:r>
        <w:rPr>
          <w:i/>
          <w:lang w:val="en-US"/>
        </w:rPr>
        <w:t>)</w:t>
      </w:r>
      <w:r w:rsidRPr="00556439">
        <w:rPr>
          <w:webHidden/>
          <w:lang w:val="en-US"/>
        </w:rPr>
        <w:tab/>
      </w:r>
      <w:r>
        <w:rPr>
          <w:webHidden/>
          <w:lang w:val="en-US"/>
        </w:rPr>
        <w:tab/>
      </w:r>
      <w:r w:rsidR="000631E3">
        <w:rPr>
          <w:webHidden/>
          <w:lang w:val="en-US"/>
        </w:rPr>
        <w:t>8</w:t>
      </w:r>
    </w:p>
    <w:p w:rsidR="00556439" w:rsidRPr="00556439" w:rsidRDefault="00556439" w:rsidP="00556439">
      <w:pPr>
        <w:pStyle w:val="TOC2"/>
        <w:tabs>
          <w:tab w:val="clear" w:pos="567"/>
          <w:tab w:val="center" w:leader="dot" w:pos="8505"/>
          <w:tab w:val="right" w:pos="9072"/>
        </w:tabs>
        <w:rPr>
          <w:i/>
          <w:lang w:val="en-US"/>
        </w:rPr>
      </w:pPr>
      <w:r w:rsidRPr="00556439">
        <w:rPr>
          <w:i/>
          <w:lang w:val="en-US"/>
        </w:rPr>
        <w:t>Kazakhstan</w:t>
      </w:r>
      <w:r>
        <w:rPr>
          <w:i/>
          <w:lang w:val="en-US"/>
        </w:rPr>
        <w:t xml:space="preserve"> (</w:t>
      </w:r>
      <w:r w:rsidRPr="00556439">
        <w:rPr>
          <w:i/>
          <w:lang w:val="en-US"/>
        </w:rPr>
        <w:t>Agency of the Republic of Kazakhstan for Informatization and Communication, Astana</w:t>
      </w:r>
      <w:r>
        <w:rPr>
          <w:i/>
          <w:lang w:val="en-US"/>
        </w:rPr>
        <w:t>)</w:t>
      </w:r>
      <w:r w:rsidRPr="00556439">
        <w:rPr>
          <w:webHidden/>
          <w:lang w:val="en-US"/>
        </w:rPr>
        <w:tab/>
      </w:r>
      <w:r w:rsidR="005C3905">
        <w:rPr>
          <w:webHidden/>
          <w:lang w:val="en-US"/>
        </w:rPr>
        <w:tab/>
      </w:r>
      <w:r w:rsidR="000631E3">
        <w:rPr>
          <w:webHidden/>
          <w:lang w:val="en-US"/>
        </w:rPr>
        <w:t>8</w:t>
      </w:r>
    </w:p>
    <w:p w:rsidR="00556439" w:rsidRPr="00556439" w:rsidRDefault="00556439" w:rsidP="00556439">
      <w:pPr>
        <w:pStyle w:val="TOC2"/>
        <w:tabs>
          <w:tab w:val="clear" w:pos="567"/>
          <w:tab w:val="center" w:leader="dot" w:pos="8505"/>
          <w:tab w:val="right" w:pos="9072"/>
        </w:tabs>
        <w:rPr>
          <w:i/>
          <w:lang w:val="en-US"/>
        </w:rPr>
      </w:pPr>
      <w:r w:rsidRPr="00556439">
        <w:rPr>
          <w:i/>
          <w:lang w:val="en-US"/>
        </w:rPr>
        <w:t>Lebanon</w:t>
      </w:r>
      <w:r>
        <w:rPr>
          <w:i/>
          <w:lang w:val="en-US"/>
        </w:rPr>
        <w:t xml:space="preserve"> (</w:t>
      </w:r>
      <w:r w:rsidRPr="00556439">
        <w:rPr>
          <w:i/>
          <w:lang w:val="en-US"/>
        </w:rPr>
        <w:t>Lebanese Ministry of Telecommunications, Beyrouth</w:t>
      </w:r>
      <w:r>
        <w:rPr>
          <w:i/>
          <w:lang w:val="en-US"/>
        </w:rPr>
        <w:t>)</w:t>
      </w:r>
      <w:r w:rsidRPr="00556439">
        <w:rPr>
          <w:webHidden/>
          <w:lang w:val="en-US"/>
        </w:rPr>
        <w:tab/>
      </w:r>
      <w:r>
        <w:rPr>
          <w:webHidden/>
          <w:lang w:val="en-US"/>
        </w:rPr>
        <w:tab/>
      </w:r>
      <w:r w:rsidR="000631E3">
        <w:rPr>
          <w:webHidden/>
          <w:lang w:val="en-US"/>
        </w:rPr>
        <w:t>9</w:t>
      </w:r>
    </w:p>
    <w:p w:rsidR="00556439" w:rsidRPr="00556439" w:rsidRDefault="00556439" w:rsidP="00556439">
      <w:pPr>
        <w:pStyle w:val="TOC2"/>
        <w:tabs>
          <w:tab w:val="clear" w:pos="567"/>
          <w:tab w:val="center" w:leader="dot" w:pos="8505"/>
          <w:tab w:val="right" w:pos="9072"/>
        </w:tabs>
        <w:rPr>
          <w:i/>
          <w:lang w:val="en-US"/>
        </w:rPr>
      </w:pPr>
      <w:r w:rsidRPr="00556439">
        <w:rPr>
          <w:i/>
          <w:lang w:val="en-US"/>
        </w:rPr>
        <w:t>Mozambique</w:t>
      </w:r>
      <w:r>
        <w:rPr>
          <w:i/>
          <w:lang w:val="en-US"/>
        </w:rPr>
        <w:t xml:space="preserve"> (</w:t>
      </w:r>
      <w:r w:rsidRPr="00556439">
        <w:rPr>
          <w:i/>
          <w:lang w:val="en-US"/>
        </w:rPr>
        <w:t>Instituto Nacional das Comunicações de Moçambique (INCM), Maputo</w:t>
      </w:r>
      <w:r>
        <w:rPr>
          <w:i/>
          <w:lang w:val="en-US"/>
        </w:rPr>
        <w:t>)</w:t>
      </w:r>
      <w:r w:rsidRPr="00556439">
        <w:rPr>
          <w:webHidden/>
          <w:lang w:val="en-US"/>
        </w:rPr>
        <w:tab/>
      </w:r>
      <w:r>
        <w:rPr>
          <w:webHidden/>
          <w:lang w:val="en-US"/>
        </w:rPr>
        <w:tab/>
      </w:r>
      <w:r w:rsidRPr="00556439">
        <w:rPr>
          <w:webHidden/>
          <w:lang w:val="en-US"/>
        </w:rPr>
        <w:t>1</w:t>
      </w:r>
      <w:r w:rsidR="000631E3">
        <w:rPr>
          <w:webHidden/>
          <w:lang w:val="en-US"/>
        </w:rPr>
        <w:t>1</w:t>
      </w:r>
    </w:p>
    <w:p w:rsidR="00556439" w:rsidRPr="00556439" w:rsidRDefault="00556439" w:rsidP="00556439">
      <w:pPr>
        <w:pStyle w:val="TOC2"/>
        <w:tabs>
          <w:tab w:val="clear" w:pos="567"/>
          <w:tab w:val="center" w:leader="dot" w:pos="8505"/>
          <w:tab w:val="right" w:pos="9072"/>
        </w:tabs>
        <w:rPr>
          <w:i/>
          <w:lang w:val="en-US"/>
        </w:rPr>
      </w:pPr>
      <w:r w:rsidRPr="00556439">
        <w:rPr>
          <w:i/>
          <w:lang w:val="en-US"/>
        </w:rPr>
        <w:t>Uganda</w:t>
      </w:r>
      <w:r>
        <w:rPr>
          <w:i/>
          <w:lang w:val="en-US"/>
        </w:rPr>
        <w:t xml:space="preserve"> (</w:t>
      </w:r>
      <w:r w:rsidRPr="00556439">
        <w:rPr>
          <w:i/>
          <w:lang w:val="en-US"/>
        </w:rPr>
        <w:t>Uganda Communications Commission (UCC), Kampala</w:t>
      </w:r>
      <w:r>
        <w:rPr>
          <w:i/>
          <w:lang w:val="en-US"/>
        </w:rPr>
        <w:t>)</w:t>
      </w:r>
      <w:r w:rsidRPr="00556439">
        <w:rPr>
          <w:webHidden/>
          <w:lang w:val="en-US"/>
        </w:rPr>
        <w:tab/>
      </w:r>
      <w:r>
        <w:rPr>
          <w:webHidden/>
          <w:lang w:val="en-US"/>
        </w:rPr>
        <w:tab/>
      </w:r>
      <w:r w:rsidRPr="00556439">
        <w:rPr>
          <w:webHidden/>
          <w:lang w:val="en-US"/>
        </w:rPr>
        <w:t>1</w:t>
      </w:r>
      <w:r w:rsidR="000631E3">
        <w:rPr>
          <w:webHidden/>
          <w:lang w:val="en-US"/>
        </w:rPr>
        <w:t>2</w:t>
      </w:r>
    </w:p>
    <w:p w:rsidR="00556439" w:rsidRPr="00556439" w:rsidRDefault="00556439" w:rsidP="0075713F">
      <w:pPr>
        <w:pStyle w:val="TOC2"/>
        <w:tabs>
          <w:tab w:val="clear" w:pos="567"/>
          <w:tab w:val="center" w:leader="dot" w:pos="8505"/>
          <w:tab w:val="right" w:pos="9072"/>
        </w:tabs>
        <w:rPr>
          <w:i/>
          <w:lang w:val="en-US"/>
        </w:rPr>
      </w:pPr>
      <w:r w:rsidRPr="00556439">
        <w:rPr>
          <w:i/>
          <w:lang w:val="en-US"/>
        </w:rPr>
        <w:t>Voxbone SA</w:t>
      </w:r>
      <w:r>
        <w:rPr>
          <w:i/>
          <w:lang w:val="en-US"/>
        </w:rPr>
        <w:t xml:space="preserve"> (</w:t>
      </w:r>
      <w:r w:rsidRPr="00556439">
        <w:rPr>
          <w:i/>
          <w:lang w:val="en-US"/>
        </w:rPr>
        <w:t>Brussels</w:t>
      </w:r>
      <w:r>
        <w:rPr>
          <w:i/>
          <w:lang w:val="en-US"/>
        </w:rPr>
        <w:t>)</w:t>
      </w:r>
      <w:r w:rsidRPr="00556439">
        <w:rPr>
          <w:webHidden/>
          <w:lang w:val="en-US"/>
        </w:rPr>
        <w:tab/>
      </w:r>
      <w:r>
        <w:rPr>
          <w:webHidden/>
          <w:lang w:val="en-US"/>
        </w:rPr>
        <w:tab/>
      </w:r>
      <w:r w:rsidRPr="00556439">
        <w:rPr>
          <w:webHidden/>
          <w:lang w:val="en-US"/>
        </w:rPr>
        <w:t>1</w:t>
      </w:r>
      <w:r w:rsidR="000631E3">
        <w:rPr>
          <w:webHidden/>
          <w:lang w:val="en-US"/>
        </w:rPr>
        <w:t>2</w:t>
      </w:r>
    </w:p>
    <w:p w:rsidR="00556439" w:rsidRPr="00556439" w:rsidRDefault="00556439" w:rsidP="00556439">
      <w:pPr>
        <w:pStyle w:val="TOC1"/>
        <w:tabs>
          <w:tab w:val="clear" w:pos="567"/>
          <w:tab w:val="center" w:leader="dot" w:pos="8505"/>
          <w:tab w:val="right" w:pos="9072"/>
        </w:tabs>
        <w:rPr>
          <w:lang w:val="en-US"/>
        </w:rPr>
      </w:pPr>
      <w:r w:rsidRPr="00556439">
        <w:rPr>
          <w:lang w:val="en-US"/>
        </w:rPr>
        <w:t>Service Restrictions</w:t>
      </w:r>
      <w:r>
        <w:rPr>
          <w:lang w:val="en-US"/>
        </w:rPr>
        <w:t xml:space="preserve">: </w:t>
      </w:r>
      <w:r w:rsidRPr="00183C2F">
        <w:rPr>
          <w:i/>
          <w:lang w:val="en-US"/>
        </w:rPr>
        <w:t>Note</w:t>
      </w:r>
      <w:r>
        <w:rPr>
          <w:i/>
          <w:lang w:val="en-US"/>
        </w:rPr>
        <w:t xml:space="preserve"> </w:t>
      </w:r>
      <w:r w:rsidRPr="00183C2F">
        <w:rPr>
          <w:i/>
          <w:lang w:val="en-US"/>
        </w:rPr>
        <w:t>from</w:t>
      </w:r>
      <w:r>
        <w:rPr>
          <w:i/>
          <w:lang w:val="en-US"/>
        </w:rPr>
        <w:t xml:space="preserve"> </w:t>
      </w:r>
      <w:r w:rsidRPr="00183C2F">
        <w:rPr>
          <w:i/>
          <w:lang w:val="en-US"/>
        </w:rPr>
        <w:t>TSB</w:t>
      </w:r>
      <w:r w:rsidRPr="00556439">
        <w:rPr>
          <w:webHidden/>
          <w:lang w:val="en-US"/>
        </w:rPr>
        <w:tab/>
      </w:r>
      <w:r>
        <w:rPr>
          <w:webHidden/>
          <w:lang w:val="en-US"/>
        </w:rPr>
        <w:tab/>
      </w:r>
      <w:r w:rsidRPr="00556439">
        <w:rPr>
          <w:webHidden/>
          <w:lang w:val="en-US"/>
        </w:rPr>
        <w:t>1</w:t>
      </w:r>
      <w:r w:rsidR="000631E3">
        <w:rPr>
          <w:webHidden/>
          <w:lang w:val="en-US"/>
        </w:rPr>
        <w:t>3</w:t>
      </w:r>
    </w:p>
    <w:p w:rsidR="00556439" w:rsidRPr="00556439" w:rsidRDefault="00556439" w:rsidP="005C3905">
      <w:pPr>
        <w:pStyle w:val="TOC1"/>
        <w:tabs>
          <w:tab w:val="clear" w:pos="567"/>
          <w:tab w:val="center" w:leader="dot" w:pos="8505"/>
          <w:tab w:val="right" w:pos="9072"/>
        </w:tabs>
        <w:rPr>
          <w:rFonts w:eastAsiaTheme="minorEastAsia"/>
        </w:rPr>
      </w:pPr>
      <w:r w:rsidRPr="00556439">
        <w:rPr>
          <w:lang w:val="en-US"/>
        </w:rPr>
        <w:t>Call-Back and alternative calling procedures (Res. 21 Rev. PP-2006)</w:t>
      </w:r>
      <w:r w:rsidRPr="00556439">
        <w:rPr>
          <w:webHidden/>
        </w:rPr>
        <w:tab/>
      </w:r>
      <w:r>
        <w:rPr>
          <w:webHidden/>
        </w:rPr>
        <w:tab/>
      </w:r>
      <w:r w:rsidRPr="00556439">
        <w:rPr>
          <w:webHidden/>
        </w:rPr>
        <w:t>1</w:t>
      </w:r>
      <w:r w:rsidR="000631E3">
        <w:rPr>
          <w:webHidden/>
        </w:rPr>
        <w:t>4</w:t>
      </w:r>
    </w:p>
    <w:p w:rsidR="00556439" w:rsidRPr="00C00C32" w:rsidRDefault="00556439" w:rsidP="00C33EB1">
      <w:pPr>
        <w:pStyle w:val="TOC1"/>
        <w:tabs>
          <w:tab w:val="clear" w:pos="567"/>
          <w:tab w:val="center" w:leader="dot" w:pos="8505"/>
          <w:tab w:val="right" w:pos="9072"/>
        </w:tabs>
        <w:spacing w:before="240"/>
        <w:rPr>
          <w:rStyle w:val="Hyperlink"/>
          <w:b/>
          <w:bCs/>
          <w:color w:val="auto"/>
          <w:u w:val="none"/>
          <w:lang w:val="en-US"/>
        </w:rPr>
      </w:pPr>
      <w:r w:rsidRPr="00C00C32">
        <w:rPr>
          <w:rStyle w:val="Hyperlink"/>
          <w:b/>
          <w:bCs/>
          <w:color w:val="auto"/>
          <w:u w:val="none"/>
          <w:lang w:val="en-US"/>
        </w:rPr>
        <w:t>Amendments to service publications</w:t>
      </w:r>
    </w:p>
    <w:p w:rsidR="00556439" w:rsidRPr="00556439" w:rsidRDefault="00556439" w:rsidP="00556439">
      <w:pPr>
        <w:pStyle w:val="TOC1"/>
        <w:tabs>
          <w:tab w:val="clear" w:pos="567"/>
          <w:tab w:val="center" w:leader="dot" w:pos="8505"/>
          <w:tab w:val="right" w:pos="9072"/>
        </w:tabs>
        <w:rPr>
          <w:lang w:val="en-US"/>
        </w:rPr>
      </w:pPr>
      <w:r w:rsidRPr="00556439">
        <w:rPr>
          <w:lang w:val="en-US"/>
        </w:rPr>
        <w:t>List of Ship Stations and Maritime Mobile  Service Identity Assignments (List V)</w:t>
      </w:r>
      <w:r w:rsidRPr="00556439">
        <w:rPr>
          <w:webHidden/>
          <w:lang w:val="en-US"/>
        </w:rPr>
        <w:tab/>
      </w:r>
      <w:r>
        <w:rPr>
          <w:webHidden/>
          <w:lang w:val="en-US"/>
        </w:rPr>
        <w:tab/>
      </w:r>
      <w:r w:rsidRPr="00556439">
        <w:rPr>
          <w:webHidden/>
          <w:lang w:val="en-US"/>
        </w:rPr>
        <w:t>1</w:t>
      </w:r>
      <w:r w:rsidR="000631E3">
        <w:rPr>
          <w:webHidden/>
          <w:lang w:val="en-US"/>
        </w:rPr>
        <w:t>5</w:t>
      </w:r>
    </w:p>
    <w:p w:rsidR="00556439" w:rsidRPr="00556439" w:rsidRDefault="00556439" w:rsidP="00556439">
      <w:pPr>
        <w:pStyle w:val="TOC1"/>
        <w:tabs>
          <w:tab w:val="clear" w:pos="567"/>
          <w:tab w:val="center" w:leader="dot" w:pos="8505"/>
          <w:tab w:val="right" w:pos="9072"/>
        </w:tabs>
        <w:rPr>
          <w:lang w:val="en-US"/>
        </w:rPr>
      </w:pPr>
      <w:r w:rsidRPr="00556439">
        <w:rPr>
          <w:lang w:val="en-US"/>
        </w:rPr>
        <w:t>List of International Monitoring Stations (List VIII)</w:t>
      </w:r>
      <w:r w:rsidRPr="00556439">
        <w:rPr>
          <w:webHidden/>
          <w:lang w:val="en-US"/>
        </w:rPr>
        <w:tab/>
      </w:r>
      <w:r>
        <w:rPr>
          <w:webHidden/>
          <w:lang w:val="en-US"/>
        </w:rPr>
        <w:tab/>
      </w:r>
      <w:r w:rsidRPr="00556439">
        <w:rPr>
          <w:webHidden/>
          <w:lang w:val="en-US"/>
        </w:rPr>
        <w:t>1</w:t>
      </w:r>
      <w:r w:rsidR="000631E3">
        <w:rPr>
          <w:webHidden/>
          <w:lang w:val="en-US"/>
        </w:rPr>
        <w:t>6</w:t>
      </w:r>
    </w:p>
    <w:p w:rsidR="00556439" w:rsidRPr="00556439" w:rsidRDefault="00556439" w:rsidP="00556439">
      <w:pPr>
        <w:pStyle w:val="TOC1"/>
        <w:tabs>
          <w:tab w:val="clear" w:pos="567"/>
          <w:tab w:val="center" w:leader="dot" w:pos="8505"/>
          <w:tab w:val="right" w:pos="9072"/>
        </w:tabs>
        <w:rPr>
          <w:lang w:val="en-US"/>
        </w:rPr>
      </w:pPr>
      <w:r w:rsidRPr="00556439">
        <w:rPr>
          <w:lang w:val="en-US"/>
        </w:rPr>
        <w:t>List of Issuer Identifier Numbers for the International Telecommunication Charge Card</w:t>
      </w:r>
      <w:r w:rsidRPr="00556439">
        <w:rPr>
          <w:webHidden/>
          <w:lang w:val="en-US"/>
        </w:rPr>
        <w:tab/>
      </w:r>
      <w:r>
        <w:rPr>
          <w:webHidden/>
          <w:lang w:val="en-US"/>
        </w:rPr>
        <w:tab/>
      </w:r>
      <w:r w:rsidRPr="00556439">
        <w:rPr>
          <w:webHidden/>
          <w:lang w:val="en-US"/>
        </w:rPr>
        <w:t>2</w:t>
      </w:r>
      <w:r w:rsidR="000631E3">
        <w:rPr>
          <w:webHidden/>
          <w:lang w:val="en-US"/>
        </w:rPr>
        <w:t>1</w:t>
      </w:r>
    </w:p>
    <w:p w:rsidR="00556439" w:rsidRPr="00556439" w:rsidRDefault="00556439" w:rsidP="00556439">
      <w:pPr>
        <w:pStyle w:val="TOC1"/>
        <w:tabs>
          <w:tab w:val="clear" w:pos="567"/>
          <w:tab w:val="center" w:leader="dot" w:pos="8505"/>
          <w:tab w:val="right" w:pos="9072"/>
        </w:tabs>
        <w:rPr>
          <w:lang w:val="en-US"/>
        </w:rPr>
      </w:pPr>
      <w:r w:rsidRPr="00556439">
        <w:rPr>
          <w:lang w:val="en-US"/>
        </w:rPr>
        <w:t>Mobile Network Code (MNC) for the international identification plan  for public networks and</w:t>
      </w:r>
      <w:r>
        <w:rPr>
          <w:lang w:val="en-US"/>
        </w:rPr>
        <w:br/>
      </w:r>
      <w:r w:rsidRPr="00556439">
        <w:rPr>
          <w:lang w:val="en-US"/>
        </w:rPr>
        <w:t>subscriptions</w:t>
      </w:r>
      <w:r w:rsidRPr="00556439">
        <w:rPr>
          <w:webHidden/>
          <w:lang w:val="en-US"/>
        </w:rPr>
        <w:tab/>
      </w:r>
      <w:r>
        <w:rPr>
          <w:webHidden/>
          <w:lang w:val="en-US"/>
        </w:rPr>
        <w:tab/>
      </w:r>
      <w:r w:rsidRPr="00556439">
        <w:rPr>
          <w:webHidden/>
          <w:lang w:val="en-US"/>
        </w:rPr>
        <w:t>2</w:t>
      </w:r>
      <w:r w:rsidR="000631E3">
        <w:rPr>
          <w:webHidden/>
          <w:lang w:val="en-US"/>
        </w:rPr>
        <w:t>2</w:t>
      </w:r>
    </w:p>
    <w:p w:rsidR="00556439" w:rsidRPr="00556439" w:rsidRDefault="00556439" w:rsidP="00556439">
      <w:pPr>
        <w:pStyle w:val="TOC1"/>
        <w:tabs>
          <w:tab w:val="clear" w:pos="567"/>
          <w:tab w:val="center" w:leader="dot" w:pos="8505"/>
          <w:tab w:val="right" w:pos="9072"/>
        </w:tabs>
        <w:rPr>
          <w:lang w:val="en-US"/>
        </w:rPr>
      </w:pPr>
      <w:r w:rsidRPr="00556439">
        <w:rPr>
          <w:lang w:val="en-US"/>
        </w:rPr>
        <w:t>List of ITU Carrier Codes</w:t>
      </w:r>
      <w:r w:rsidRPr="00556439">
        <w:rPr>
          <w:webHidden/>
          <w:lang w:val="en-US"/>
        </w:rPr>
        <w:tab/>
      </w:r>
      <w:r>
        <w:rPr>
          <w:webHidden/>
          <w:lang w:val="en-US"/>
        </w:rPr>
        <w:tab/>
      </w:r>
      <w:r w:rsidRPr="00556439">
        <w:rPr>
          <w:webHidden/>
          <w:lang w:val="en-US"/>
        </w:rPr>
        <w:t>2</w:t>
      </w:r>
      <w:r w:rsidR="000631E3">
        <w:rPr>
          <w:webHidden/>
          <w:lang w:val="en-US"/>
        </w:rPr>
        <w:t>2</w:t>
      </w:r>
    </w:p>
    <w:p w:rsidR="00556439" w:rsidRPr="00556439" w:rsidRDefault="00556439" w:rsidP="00556439">
      <w:pPr>
        <w:pStyle w:val="TOC1"/>
        <w:tabs>
          <w:tab w:val="clear" w:pos="567"/>
          <w:tab w:val="center" w:leader="dot" w:pos="8505"/>
          <w:tab w:val="right" w:pos="9072"/>
        </w:tabs>
        <w:rPr>
          <w:lang w:val="en-US"/>
        </w:rPr>
      </w:pPr>
      <w:r w:rsidRPr="00556439">
        <w:rPr>
          <w:lang w:val="en-US"/>
        </w:rPr>
        <w:t>List of International Signalling Point Codes (ISPC)</w:t>
      </w:r>
      <w:r w:rsidRPr="00556439">
        <w:rPr>
          <w:webHidden/>
          <w:lang w:val="en-US"/>
        </w:rPr>
        <w:tab/>
      </w:r>
      <w:r>
        <w:rPr>
          <w:webHidden/>
          <w:lang w:val="en-US"/>
        </w:rPr>
        <w:tab/>
      </w:r>
      <w:r w:rsidRPr="00556439">
        <w:rPr>
          <w:webHidden/>
          <w:lang w:val="en-US"/>
        </w:rPr>
        <w:t>2</w:t>
      </w:r>
      <w:r w:rsidR="000631E3">
        <w:rPr>
          <w:webHidden/>
          <w:lang w:val="en-US"/>
        </w:rPr>
        <w:t>3</w:t>
      </w:r>
    </w:p>
    <w:p w:rsidR="00556439" w:rsidRDefault="00556439" w:rsidP="00556439">
      <w:pPr>
        <w:pStyle w:val="TOC1"/>
        <w:tabs>
          <w:tab w:val="clear" w:pos="567"/>
          <w:tab w:val="center" w:leader="dot" w:pos="8505"/>
          <w:tab w:val="right" w:pos="9072"/>
        </w:tabs>
        <w:rPr>
          <w:webHidden/>
        </w:rPr>
      </w:pPr>
      <w:r w:rsidRPr="00556439">
        <w:rPr>
          <w:lang w:val="en-US"/>
        </w:rPr>
        <w:t>National Numbering Plan</w:t>
      </w:r>
      <w:r w:rsidRPr="00556439">
        <w:rPr>
          <w:webHidden/>
        </w:rPr>
        <w:tab/>
      </w:r>
      <w:r>
        <w:rPr>
          <w:webHidden/>
        </w:rPr>
        <w:tab/>
      </w:r>
      <w:r w:rsidRPr="00556439">
        <w:rPr>
          <w:webHidden/>
        </w:rPr>
        <w:t>2</w:t>
      </w:r>
      <w:r w:rsidR="000631E3">
        <w:rPr>
          <w:webHidden/>
        </w:rPr>
        <w:t>4</w:t>
      </w:r>
    </w:p>
    <w:p w:rsidR="00C33EB1" w:rsidRPr="00C33EB1" w:rsidRDefault="00C33EB1" w:rsidP="00C33EB1">
      <w:pPr>
        <w:rPr>
          <w:rFonts w:eastAsiaTheme="minorEastAsia"/>
          <w:lang w:val="fr-FR"/>
        </w:rPr>
      </w:pPr>
    </w:p>
    <w:p w:rsidR="00C33EB1" w:rsidRDefault="00C33EB1" w:rsidP="00C33EB1">
      <w:pPr>
        <w:tabs>
          <w:tab w:val="clear" w:pos="567"/>
          <w:tab w:val="clear" w:pos="1276"/>
          <w:tab w:val="clear" w:pos="1843"/>
          <w:tab w:val="clear" w:pos="5387"/>
          <w:tab w:val="clear" w:pos="5954"/>
          <w:tab w:val="center" w:leader="dot" w:pos="8505"/>
          <w:tab w:val="right" w:pos="9072"/>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C33EB1" w:rsidRPr="00EB4E65" w:rsidRDefault="00C33EB1" w:rsidP="00C33EB1">
      <w:pPr>
        <w:pStyle w:val="TOC0"/>
        <w:tabs>
          <w:tab w:val="clear" w:pos="567"/>
          <w:tab w:val="center" w:leader="dot" w:pos="8505"/>
          <w:tab w:val="right" w:pos="9072"/>
        </w:tabs>
        <w:spacing w:before="240"/>
        <w:rPr>
          <w:i/>
          <w:iCs/>
          <w:lang w:val="en-US"/>
        </w:rPr>
      </w:pPr>
      <w:r w:rsidRPr="00EB4E65">
        <w:rPr>
          <w:i/>
          <w:iCs/>
          <w:lang w:val="en-US"/>
        </w:rPr>
        <w:lastRenderedPageBreak/>
        <w:t>Page</w:t>
      </w:r>
    </w:p>
    <w:p w:rsidR="000F165B" w:rsidRPr="000F165B" w:rsidRDefault="000F165B" w:rsidP="00112C38">
      <w:pPr>
        <w:pStyle w:val="TOC1"/>
        <w:tabs>
          <w:tab w:val="clear" w:pos="567"/>
          <w:tab w:val="center" w:leader="dot" w:pos="8505"/>
          <w:tab w:val="right" w:pos="9072"/>
        </w:tabs>
        <w:rPr>
          <w:lang w:val="en-US"/>
        </w:rPr>
      </w:pPr>
    </w:p>
    <w:p w:rsidR="00A210DF" w:rsidRPr="007A3B95" w:rsidRDefault="007A3B95" w:rsidP="0075713F">
      <w:pPr>
        <w:rPr>
          <w:rFonts w:asciiTheme="minorHAnsi" w:hAnsiTheme="minorHAnsi"/>
          <w:b/>
          <w:bCs/>
          <w:lang w:val="en-US"/>
        </w:rPr>
      </w:pPr>
      <w:r w:rsidRPr="007A3B95">
        <w:rPr>
          <w:rFonts w:asciiTheme="minorHAnsi" w:hAnsiTheme="minorHAnsi"/>
          <w:b/>
          <w:bCs/>
          <w:lang w:val="en-US"/>
        </w:rPr>
        <w:t>Annex</w:t>
      </w:r>
    </w:p>
    <w:p w:rsidR="007A3B95" w:rsidRDefault="007A3B95" w:rsidP="005C3905">
      <w:pPr>
        <w:ind w:left="567" w:hanging="567"/>
      </w:pPr>
      <w:r>
        <w:t>99</w:t>
      </w:r>
      <w:r w:rsidR="00AF067B">
        <w:t>4</w:t>
      </w:r>
      <w:r>
        <w:tab/>
      </w:r>
      <w:r w:rsidR="005C3905" w:rsidRPr="005C3905">
        <w:t xml:space="preserve">Dialling </w:t>
      </w:r>
      <w:r w:rsidR="0075713F" w:rsidRPr="005C3905">
        <w:t>P</w:t>
      </w:r>
      <w:r w:rsidR="005C3905" w:rsidRPr="005C3905">
        <w:t>rocedures (</w:t>
      </w:r>
      <w:r w:rsidR="0075713F" w:rsidRPr="005C3905">
        <w:t>I</w:t>
      </w:r>
      <w:r w:rsidR="005C3905" w:rsidRPr="005C3905">
        <w:t>nternational prefix, national (trunk) prefix and national (significant) number) (</w:t>
      </w:r>
      <w:r w:rsidR="0075713F" w:rsidRPr="005C3905">
        <w:t>I</w:t>
      </w:r>
      <w:r w:rsidR="005C3905" w:rsidRPr="005C3905">
        <w:t>n accordance with ITU-T Recommendation E.164 (11/2010))</w:t>
      </w:r>
      <w:r w:rsidR="005C3905">
        <w:t xml:space="preserve"> </w:t>
      </w:r>
      <w:r w:rsidR="005C3905" w:rsidRPr="005C3905">
        <w:t>(Position on 15 December 2011)</w:t>
      </w:r>
    </w:p>
    <w:p w:rsidR="005C3905" w:rsidRPr="005C3905" w:rsidRDefault="005C3905" w:rsidP="005C3905">
      <w:pPr>
        <w:ind w:left="567" w:hanging="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A52D5" w:rsidRPr="00DB3264" w:rsidTr="006D4A50">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fr-CH" w:eastAsia="zh-CN"/>
              </w:rPr>
            </w:pPr>
            <w:r w:rsidRPr="00DB3264">
              <w:rPr>
                <w:rFonts w:eastAsia="SimSun"/>
                <w:lang w:val="fr-CH" w:eastAsia="zh-CN"/>
              </w:rPr>
              <w:t>Including information</w:t>
            </w:r>
            <w:r w:rsidRPr="00DB3264">
              <w:rPr>
                <w:rFonts w:eastAsia="SimSun"/>
                <w:lang w:val="fr-CH" w:eastAsia="zh-CN"/>
              </w:rPr>
              <w:br/>
              <w:t>received by:</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14</w:t>
            </w:r>
            <w:r w:rsidRPr="00372C94">
              <w:rPr>
                <w:rFonts w:eastAsia="SimSun"/>
                <w:lang w:eastAsia="zh-CN"/>
              </w:rPr>
              <w:t>.</w:t>
            </w:r>
            <w:r>
              <w:rPr>
                <w:rFonts w:eastAsia="SimSun"/>
                <w:lang w:eastAsia="zh-CN"/>
              </w:rPr>
              <w:t>XI</w:t>
            </w:r>
            <w:r w:rsidRPr="00372C94">
              <w:rPr>
                <w:rFonts w:eastAsia="SimSun"/>
                <w:lang w:eastAsia="zh-CN"/>
              </w:rPr>
              <w:t>I.</w:t>
            </w:r>
            <w:r>
              <w:rPr>
                <w:rFonts w:eastAsia="SimSun"/>
                <w:lang w:eastAsia="zh-CN"/>
              </w:rPr>
              <w:t>2011</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03</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98</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99</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16.I</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.I</w:t>
            </w:r>
            <w:r>
              <w:rPr>
                <w:rFonts w:eastAsia="SimSun"/>
                <w:lang w:eastAsia="zh-CN"/>
              </w:rPr>
              <w:t>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03</w:t>
            </w:r>
            <w:r w:rsidRPr="00372C94">
              <w:rPr>
                <w:rFonts w:eastAsia="SimSun"/>
                <w:lang w:eastAsia="zh-CN"/>
              </w:rPr>
              <w:t>.III.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1008</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1009</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Default="007A3B95" w:rsidP="00904D41">
            <w:pPr>
              <w:pStyle w:val="TableText2"/>
              <w:spacing w:before="20" w:after="20"/>
              <w:jc w:val="center"/>
              <w:rPr>
                <w:rFonts w:eastAsia="SimSun"/>
                <w:lang w:eastAsia="zh-CN"/>
              </w:rPr>
            </w:pPr>
            <w:r>
              <w:rPr>
                <w:rFonts w:eastAsia="SimSun"/>
                <w:lang w:eastAsia="zh-CN"/>
              </w:rPr>
              <w:t>1018</w:t>
            </w:r>
          </w:p>
        </w:tc>
        <w:tc>
          <w:tcPr>
            <w:tcW w:w="1980" w:type="dxa"/>
          </w:tcPr>
          <w:p w:rsidR="007A3B95" w:rsidRDefault="007A3B95" w:rsidP="00904D41">
            <w:pPr>
              <w:pStyle w:val="TableText2"/>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03.XII.2012</w:t>
            </w:r>
          </w:p>
        </w:tc>
      </w:tr>
    </w:tbl>
    <w:p w:rsidR="007A3B95" w:rsidRPr="0075510B" w:rsidRDefault="007A3B95" w:rsidP="007A3B95"/>
    <w:p w:rsidR="00E10D9E" w:rsidRPr="00DB3264" w:rsidRDefault="008149B6" w:rsidP="00911AE9">
      <w:pPr>
        <w:pStyle w:val="Heading1"/>
        <w:jc w:val="center"/>
        <w:rPr>
          <w:rFonts w:asciiTheme="minorHAnsi" w:hAnsiTheme="minorHAnsi"/>
          <w:lang w:val="en-US"/>
        </w:rPr>
      </w:pPr>
      <w:r w:rsidRPr="00DB3264">
        <w:rPr>
          <w:rFonts w:asciiTheme="minorHAnsi" w:hAnsiTheme="minorHAnsi"/>
          <w:lang w:val="en-US"/>
        </w:rPr>
        <w:br w:type="page"/>
      </w:r>
      <w:bookmarkStart w:id="60" w:name="_Toc253407141"/>
      <w:bookmarkStart w:id="61" w:name="_Toc259783104"/>
      <w:bookmarkStart w:id="62" w:name="_Toc266181233"/>
      <w:bookmarkStart w:id="63" w:name="_Toc268773999"/>
      <w:bookmarkStart w:id="64" w:name="_Toc271700476"/>
      <w:bookmarkStart w:id="65" w:name="_Toc273023320"/>
      <w:bookmarkStart w:id="66" w:name="_Toc274223814"/>
      <w:bookmarkStart w:id="67" w:name="_Toc276717162"/>
      <w:bookmarkStart w:id="68" w:name="_Toc279669135"/>
      <w:bookmarkStart w:id="69" w:name="_Toc280349205"/>
      <w:bookmarkStart w:id="70" w:name="_Toc282526037"/>
      <w:bookmarkStart w:id="71" w:name="_Toc283737194"/>
      <w:bookmarkStart w:id="72" w:name="_Toc286218711"/>
      <w:bookmarkStart w:id="73" w:name="_Toc288660268"/>
      <w:bookmarkStart w:id="74" w:name="_Toc291005378"/>
      <w:bookmarkStart w:id="75" w:name="_Toc292704950"/>
      <w:bookmarkStart w:id="76" w:name="_Toc295387895"/>
      <w:bookmarkStart w:id="77" w:name="_Toc296675478"/>
      <w:bookmarkStart w:id="78" w:name="_Toc297804717"/>
      <w:bookmarkStart w:id="79" w:name="_Toc301945289"/>
      <w:bookmarkStart w:id="80" w:name="_Toc303344248"/>
      <w:bookmarkStart w:id="81" w:name="_Toc304892154"/>
      <w:bookmarkStart w:id="82" w:name="_Toc308530336"/>
      <w:bookmarkStart w:id="83" w:name="_Toc311103642"/>
      <w:r w:rsidR="00911AE9" w:rsidRPr="00DB3264">
        <w:rPr>
          <w:rFonts w:asciiTheme="minorHAnsi" w:hAnsiTheme="minorHAnsi"/>
          <w:lang w:val="en-US"/>
        </w:rPr>
        <w:lastRenderedPageBreak/>
        <w:t>GENERAL  INFORMATION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E10D9E" w:rsidRPr="00115C7C" w:rsidRDefault="00911AE9" w:rsidP="00296B9F">
      <w:pPr>
        <w:pStyle w:val="Heading20"/>
        <w:rPr>
          <w:lang w:val="en-US"/>
        </w:rPr>
      </w:pPr>
      <w:bookmarkStart w:id="84" w:name="_Toc253407142"/>
      <w:bookmarkStart w:id="85" w:name="_Toc259783105"/>
      <w:bookmarkStart w:id="86" w:name="_Toc262631768"/>
      <w:bookmarkStart w:id="87" w:name="_Toc265056484"/>
      <w:bookmarkStart w:id="88" w:name="_Toc266181234"/>
      <w:bookmarkStart w:id="89" w:name="_Toc268774000"/>
      <w:bookmarkStart w:id="90" w:name="_Toc271700477"/>
      <w:bookmarkStart w:id="91" w:name="_Toc273023321"/>
      <w:bookmarkStart w:id="92" w:name="_Toc274223815"/>
      <w:bookmarkStart w:id="93" w:name="_Toc276717163"/>
      <w:bookmarkStart w:id="94" w:name="_Toc279669136"/>
      <w:bookmarkStart w:id="95" w:name="_Toc280349206"/>
      <w:bookmarkStart w:id="96" w:name="_Toc282526038"/>
      <w:bookmarkStart w:id="97" w:name="_Toc283737195"/>
      <w:bookmarkStart w:id="98" w:name="_Toc286218712"/>
      <w:bookmarkStart w:id="99" w:name="_Toc288660269"/>
      <w:bookmarkStart w:id="100" w:name="_Toc291005379"/>
      <w:bookmarkStart w:id="101" w:name="_Toc292704951"/>
      <w:bookmarkStart w:id="102" w:name="_Toc295387896"/>
      <w:bookmarkStart w:id="103" w:name="_Toc296675479"/>
      <w:bookmarkStart w:id="104" w:name="_Toc297804718"/>
      <w:bookmarkStart w:id="105" w:name="_Toc301945290"/>
      <w:bookmarkStart w:id="106" w:name="_Toc303344249"/>
      <w:bookmarkStart w:id="107" w:name="_Toc304892155"/>
      <w:bookmarkStart w:id="108" w:name="_Toc308530337"/>
      <w:bookmarkStart w:id="109" w:name="_Toc311103643"/>
      <w:r w:rsidRPr="00115C7C">
        <w:rPr>
          <w:lang w:val="en-US"/>
        </w:rPr>
        <w:t>Lists annexed to the ITU Operational Bulletin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0A7FF6" w:rsidRPr="00DB3264" w:rsidRDefault="000A7FF6" w:rsidP="000A7FF6">
      <w:pPr>
        <w:spacing w:before="200"/>
        <w:rPr>
          <w:rFonts w:asciiTheme="minorHAnsi" w:hAnsiTheme="minorHAnsi"/>
          <w:b/>
          <w:bCs/>
        </w:rPr>
      </w:pPr>
      <w:bookmarkStart w:id="110" w:name="_Toc105302119"/>
      <w:bookmarkStart w:id="111" w:name="_Toc106504837"/>
      <w:bookmarkStart w:id="112" w:name="_Toc107798484"/>
      <w:bookmarkStart w:id="113" w:name="_Toc109028728"/>
      <w:bookmarkStart w:id="114" w:name="_Toc109631795"/>
      <w:bookmarkStart w:id="115" w:name="_Toc109631890"/>
      <w:bookmarkStart w:id="116" w:name="_Toc110233107"/>
      <w:bookmarkStart w:id="117" w:name="_Toc110233322"/>
      <w:bookmarkStart w:id="118" w:name="_Toc111607471"/>
      <w:bookmarkStart w:id="119" w:name="_Toc113250000"/>
      <w:bookmarkStart w:id="120" w:name="_Toc114285869"/>
      <w:bookmarkStart w:id="121" w:name="_Toc116117066"/>
      <w:bookmarkStart w:id="122" w:name="_Toc117389514"/>
      <w:bookmarkStart w:id="123" w:name="_Toc119749612"/>
      <w:bookmarkStart w:id="124" w:name="_Toc121281070"/>
      <w:bookmarkStart w:id="125" w:name="_Toc122238432"/>
      <w:bookmarkStart w:id="126" w:name="_Toc122940721"/>
      <w:bookmarkStart w:id="127" w:name="_Toc126481926"/>
      <w:bookmarkStart w:id="128" w:name="_Toc127606592"/>
      <w:bookmarkStart w:id="129" w:name="_Toc128886943"/>
      <w:bookmarkStart w:id="130" w:name="_Toc131917082"/>
      <w:bookmarkStart w:id="131" w:name="_Toc131917356"/>
      <w:bookmarkStart w:id="132" w:name="_Toc135453245"/>
      <w:bookmarkStart w:id="133" w:name="_Toc136762578"/>
      <w:bookmarkStart w:id="134" w:name="_Toc138153363"/>
      <w:bookmarkStart w:id="135" w:name="_Toc139444662"/>
      <w:bookmarkStart w:id="136" w:name="_Toc140656512"/>
      <w:bookmarkStart w:id="137" w:name="_Toc141774304"/>
      <w:bookmarkStart w:id="138" w:name="_Toc143331177"/>
      <w:bookmarkStart w:id="139" w:name="_Toc144780335"/>
      <w:bookmarkStart w:id="140" w:name="_Toc146011631"/>
      <w:bookmarkStart w:id="141" w:name="_Toc147313830"/>
      <w:bookmarkStart w:id="142" w:name="_Toc148518933"/>
      <w:bookmarkStart w:id="143" w:name="_Toc148519277"/>
      <w:bookmarkStart w:id="144" w:name="_Toc150078542"/>
      <w:bookmarkStart w:id="145" w:name="_Toc151281224"/>
      <w:bookmarkStart w:id="146" w:name="_Toc152663483"/>
      <w:bookmarkStart w:id="147" w:name="_Toc153877708"/>
      <w:bookmarkStart w:id="148" w:name="_Toc156378795"/>
      <w:bookmarkStart w:id="149" w:name="_Toc158019338"/>
      <w:bookmarkStart w:id="150" w:name="_Toc159212689"/>
      <w:bookmarkStart w:id="151" w:name="_Toc160456136"/>
      <w:bookmarkStart w:id="152" w:name="_Toc161638205"/>
      <w:bookmarkStart w:id="153" w:name="_Toc162942676"/>
      <w:bookmarkStart w:id="154" w:name="_Toc164586120"/>
      <w:bookmarkStart w:id="155" w:name="_Toc165690490"/>
      <w:bookmarkStart w:id="156" w:name="_Toc166647544"/>
      <w:bookmarkStart w:id="157" w:name="_Toc168388002"/>
      <w:bookmarkStart w:id="158" w:name="_Toc169584443"/>
      <w:bookmarkStart w:id="159" w:name="_Toc170815249"/>
      <w:bookmarkStart w:id="160" w:name="_Toc171936761"/>
      <w:bookmarkStart w:id="161" w:name="_Toc173647010"/>
      <w:bookmarkStart w:id="162" w:name="_Toc174436269"/>
      <w:bookmarkStart w:id="163" w:name="_Toc176340203"/>
      <w:bookmarkStart w:id="164" w:name="_Toc177526404"/>
      <w:bookmarkStart w:id="165" w:name="_Toc178733525"/>
      <w:bookmarkStart w:id="166" w:name="_Toc181591757"/>
      <w:bookmarkStart w:id="167" w:name="_Toc182996109"/>
      <w:bookmarkStart w:id="168" w:name="_Toc184099119"/>
      <w:bookmarkStart w:id="169" w:name="_Toc187491733"/>
      <w:bookmarkStart w:id="170" w:name="_Toc188073917"/>
      <w:bookmarkStart w:id="171" w:name="_Toc191803606"/>
      <w:bookmarkStart w:id="172" w:name="_Toc192925234"/>
      <w:bookmarkStart w:id="173" w:name="_Toc193013099"/>
      <w:bookmarkStart w:id="174" w:name="_Toc196019478"/>
      <w:bookmarkStart w:id="175" w:name="_Toc197223434"/>
      <w:bookmarkStart w:id="176" w:name="_Toc198519367"/>
      <w:bookmarkStart w:id="177" w:name="_Toc200872012"/>
      <w:bookmarkStart w:id="178" w:name="_Toc202750807"/>
      <w:bookmarkStart w:id="179" w:name="_Toc202750917"/>
      <w:bookmarkStart w:id="180" w:name="_Toc202751280"/>
      <w:bookmarkStart w:id="181" w:name="_Toc203553649"/>
      <w:bookmarkStart w:id="182" w:name="_Toc204666529"/>
      <w:bookmarkStart w:id="183" w:name="_Toc205106594"/>
      <w:bookmarkStart w:id="184" w:name="_Toc206389934"/>
      <w:bookmarkStart w:id="185" w:name="_Toc208205449"/>
      <w:bookmarkStart w:id="186" w:name="_Toc211848177"/>
      <w:bookmarkStart w:id="187" w:name="_Toc212964587"/>
      <w:bookmarkStart w:id="188" w:name="_Toc214162711"/>
      <w:bookmarkStart w:id="189" w:name="_Toc215907199"/>
      <w:bookmarkStart w:id="190" w:name="_Toc219001148"/>
      <w:bookmarkStart w:id="191" w:name="_Toc219610057"/>
      <w:bookmarkStart w:id="192" w:name="_Toc222028812"/>
      <w:bookmarkStart w:id="193" w:name="_Toc223252037"/>
      <w:bookmarkStart w:id="194" w:name="_Toc224533682"/>
      <w:bookmarkStart w:id="195" w:name="_Toc226791560"/>
      <w:bookmarkStart w:id="196" w:name="_Toc228766354"/>
      <w:bookmarkStart w:id="197" w:name="_Toc229971353"/>
      <w:bookmarkStart w:id="198" w:name="_Toc232323931"/>
      <w:bookmarkStart w:id="199" w:name="_Toc233609592"/>
      <w:bookmarkStart w:id="200" w:name="_Toc235352384"/>
      <w:bookmarkStart w:id="201" w:name="_Toc236573557"/>
      <w:bookmarkStart w:id="202" w:name="_Toc240790085"/>
      <w:bookmarkStart w:id="203" w:name="_Toc242001425"/>
      <w:bookmarkStart w:id="204" w:name="_Toc243300311"/>
      <w:bookmarkStart w:id="205" w:name="_Toc244506936"/>
      <w:bookmarkStart w:id="206" w:name="_Toc248829258"/>
      <w:r w:rsidRPr="00DB3264">
        <w:rPr>
          <w:rFonts w:asciiTheme="minorHAnsi" w:hAnsiTheme="minorHAnsi"/>
          <w:b/>
          <w:bCs/>
        </w:rPr>
        <w:t xml:space="preserve">Note from </w:t>
      </w:r>
      <w:r w:rsidRPr="00DB3264">
        <w:rPr>
          <w:rFonts w:asciiTheme="minorHAnsi" w:hAnsiTheme="minorHAnsi"/>
          <w:b/>
          <w:bCs/>
          <w:lang w:val="en-US"/>
        </w:rPr>
        <w:t>TSB</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sidR="001A6DBA">
        <w:rPr>
          <w:rFonts w:asciiTheme="minorHAnsi" w:hAnsiTheme="minorHAnsi"/>
        </w:rPr>
        <w:t xml:space="preserve"> </w:t>
      </w:r>
      <w:r w:rsidRPr="00DB3264">
        <w:rPr>
          <w:rFonts w:asciiTheme="minorHAnsi" w:hAnsiTheme="minorHAnsi"/>
        </w:rPr>
        <w:t>have been published by TSB or BR as Annexes to the ITU Operational Bulletin (OB):</w:t>
      </w:r>
    </w:p>
    <w:p w:rsidR="000A7FF6" w:rsidRPr="00DB3264" w:rsidRDefault="000A7FF6" w:rsidP="000A7FF6">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207" w:name="_Toc253407143"/>
      <w:r w:rsidRPr="00DB3264">
        <w:rPr>
          <w:rFonts w:asciiTheme="minorHAnsi" w:hAnsiTheme="minorHAnsi"/>
          <w:lang w:val="en-US"/>
        </w:rPr>
        <w:t>OB No.</w:t>
      </w:r>
    </w:p>
    <w:p w:rsidR="00AF067B" w:rsidRPr="00DB3264" w:rsidRDefault="00AF067B" w:rsidP="00AF067B">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175386" w:rsidRPr="00DB3264" w:rsidRDefault="00175386" w:rsidP="00175386">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93</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Dec</w:t>
      </w:r>
      <w:r w:rsidRPr="00DB3264">
        <w:rPr>
          <w:rFonts w:asciiTheme="minorHAnsi" w:hAnsiTheme="minorHAnsi"/>
          <w:lang w:val="en-US"/>
        </w:rPr>
        <w:t>ember 201</w:t>
      </w:r>
      <w:r>
        <w:rPr>
          <w:rFonts w:asciiTheme="minorHAnsi" w:hAnsiTheme="minorHAnsi"/>
          <w:lang w:val="en-US"/>
        </w:rPr>
        <w:t>1</w:t>
      </w:r>
      <w:r w:rsidRPr="00DB3264">
        <w:rPr>
          <w:rFonts w:asciiTheme="minorHAnsi" w:hAnsiTheme="minorHAnsi"/>
          <w:lang w:val="en-US"/>
        </w:rPr>
        <w:t>)</w:t>
      </w:r>
    </w:p>
    <w:p w:rsidR="00BB0EE0" w:rsidRPr="00DB3264" w:rsidRDefault="00BB0EE0" w:rsidP="00BB0EE0">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92</w:t>
      </w:r>
      <w:r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15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7A06F6" w:rsidRPr="00DB3264" w:rsidRDefault="007A06F6" w:rsidP="007A06F6">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20FC6" w:rsidRDefault="00020FC6" w:rsidP="00020FC6">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89392F" w:rsidRPr="00DB3264" w:rsidRDefault="0089392F" w:rsidP="0089392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9F65DF" w:rsidRPr="00DB3264" w:rsidRDefault="009F65DF" w:rsidP="009F65D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79</w:t>
      </w:r>
      <w:r w:rsidRPr="00DB3264">
        <w:rPr>
          <w:rFonts w:asciiTheme="minorHAnsi" w:hAnsiTheme="minorHAnsi"/>
          <w:lang w:val="en-US"/>
        </w:rPr>
        <w:tab/>
        <w:t>List of international signalling point codes (ISPC) (According to ITU-T Recommendation Q.708 (03/99)) (Position on 1 May 201</w:t>
      </w:r>
      <w:r>
        <w:rPr>
          <w:rFonts w:asciiTheme="minorHAnsi" w:hAnsiTheme="minorHAnsi"/>
          <w:lang w:val="en-US"/>
        </w:rPr>
        <w:t>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434CE" w:rsidRPr="00DB3264" w:rsidRDefault="000434CE" w:rsidP="000434CE">
      <w:pPr>
        <w:spacing w:before="0"/>
        <w:ind w:left="567" w:hanging="567"/>
        <w:rPr>
          <w:rFonts w:asciiTheme="minorHAnsi" w:hAnsiTheme="minorHAnsi"/>
          <w:lang w:val="en-US"/>
        </w:rPr>
      </w:pPr>
      <w:r w:rsidRPr="00DB3264">
        <w:rPr>
          <w:rFonts w:asciiTheme="minorHAnsi" w:hAnsiTheme="minorHAnsi"/>
          <w:lang w:val="en-US"/>
        </w:rPr>
        <w:t>975</w:t>
      </w:r>
      <w:r w:rsidRPr="00DB3264">
        <w:rPr>
          <w:rFonts w:asciiTheme="minorHAnsi" w:hAnsiTheme="minorHAnsi"/>
          <w:lang w:val="en-US"/>
        </w:rPr>
        <w:tab/>
        <w:t>Legal time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047EAE" w:rsidRPr="00DB3264" w:rsidRDefault="00047EAE" w:rsidP="00162709">
      <w:pPr>
        <w:spacing w:before="0"/>
        <w:ind w:left="567" w:hanging="567"/>
        <w:rPr>
          <w:rFonts w:asciiTheme="minorHAnsi" w:hAnsiTheme="minorHAnsi"/>
          <w:lang w:val="en-US"/>
        </w:rPr>
      </w:pPr>
      <w:r w:rsidRPr="00DB3264">
        <w:rPr>
          <w:rFonts w:asciiTheme="minorHAnsi" w:hAnsiTheme="minorHAnsi"/>
          <w:lang w:val="en-US"/>
        </w:rPr>
        <w:t>952</w:t>
      </w:r>
      <w:r w:rsidRPr="00DB3264">
        <w:rPr>
          <w:rFonts w:asciiTheme="minorHAnsi" w:hAnsiTheme="minorHAnsi"/>
          <w:lang w:val="en-US"/>
        </w:rPr>
        <w:tab/>
        <w:t>List of the national authorities designated to assign ITU-T Recommendation T.35 terminal provider codes</w:t>
      </w:r>
      <w:r w:rsidR="006A7FAA" w:rsidRPr="00DB3264">
        <w:rPr>
          <w:rFonts w:asciiTheme="minorHAnsi" w:hAnsiTheme="minorHAnsi"/>
          <w:lang w:val="en-US"/>
        </w:rPr>
        <w:t xml:space="preserve"> (Position on 15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877</w:t>
      </w:r>
      <w:r w:rsidRPr="00DB3264">
        <w:rPr>
          <w:rFonts w:asciiTheme="minorHAnsi" w:hAnsiTheme="minorHAnsi"/>
          <w:lang w:val="en-US"/>
        </w:rPr>
        <w:tab/>
        <w:t>List of Country or Geographical Area Codes for non-standard facilities in telematic services (Complement to ITU-T Recommendation T.35 (02/2000)) (Position on 1 February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820862" w:rsidRDefault="00820862" w:rsidP="00F43423">
      <w:pPr>
        <w:rPr>
          <w:lang w:val="en-US"/>
        </w:rPr>
      </w:pPr>
      <w:bookmarkStart w:id="208" w:name="_Toc262631799"/>
      <w:r>
        <w:rPr>
          <w:lang w:val="en-US"/>
        </w:rPr>
        <w:br w:type="page"/>
      </w:r>
    </w:p>
    <w:p w:rsidR="00897280" w:rsidRPr="00AF067B" w:rsidRDefault="00897280" w:rsidP="00AF067B">
      <w:pPr>
        <w:spacing w:before="0"/>
        <w:rPr>
          <w:sz w:val="6"/>
          <w:lang w:val="en-US"/>
        </w:rPr>
      </w:pPr>
    </w:p>
    <w:p w:rsidR="00AF067B" w:rsidRPr="007D4075" w:rsidRDefault="00AF067B" w:rsidP="00AF067B">
      <w:pPr>
        <w:pStyle w:val="Heading20"/>
        <w:spacing w:before="0"/>
        <w:rPr>
          <w:lang w:val="en-US"/>
        </w:rPr>
      </w:pPr>
      <w:bookmarkStart w:id="209" w:name="_Toc311103644"/>
      <w:r w:rsidRPr="007D4075">
        <w:rPr>
          <w:lang w:val="en-US"/>
        </w:rPr>
        <w:t>Approval of ITU-T Recommendations</w:t>
      </w:r>
      <w:bookmarkEnd w:id="209"/>
    </w:p>
    <w:p w:rsidR="00AF067B" w:rsidRPr="005C0F19" w:rsidRDefault="00AF067B" w:rsidP="00AF067B">
      <w:pPr>
        <w:spacing w:before="360"/>
        <w:rPr>
          <w:rFonts w:asciiTheme="minorHAnsi" w:hAnsiTheme="minorHAnsi" w:cs="Arial"/>
          <w:lang w:val="en-US"/>
        </w:rPr>
      </w:pPr>
      <w:r w:rsidRPr="005C0F19">
        <w:rPr>
          <w:rFonts w:asciiTheme="minorHAnsi" w:hAnsiTheme="minorHAnsi" w:cs="Arial"/>
          <w:lang w:val="en-US"/>
        </w:rPr>
        <w:t>By AAP-72, it was announced that the following ITU-T Recommendations were approved, in accordance with the procedures outlined in Recommendation ITU-T A.8:</w:t>
      </w:r>
    </w:p>
    <w:p w:rsidR="00AF067B" w:rsidRPr="005C0F19" w:rsidRDefault="00AF067B" w:rsidP="00AF067B">
      <w:pPr>
        <w:rPr>
          <w:rFonts w:asciiTheme="minorHAnsi" w:hAnsiTheme="minorHAnsi"/>
          <w:lang w:val="en-US"/>
        </w:rPr>
      </w:pPr>
      <w:r w:rsidRPr="005C0F19">
        <w:rPr>
          <w:rFonts w:asciiTheme="minorHAnsi" w:hAnsiTheme="minorHAnsi"/>
          <w:lang w:val="en-US"/>
        </w:rPr>
        <w:t>–</w:t>
      </w:r>
      <w:r>
        <w:rPr>
          <w:rFonts w:asciiTheme="minorHAnsi" w:hAnsiTheme="minorHAnsi"/>
          <w:lang w:val="en-US"/>
        </w:rPr>
        <w:tab/>
      </w:r>
      <w:r w:rsidRPr="005C0F19">
        <w:rPr>
          <w:rFonts w:asciiTheme="minorHAnsi" w:hAnsiTheme="minorHAnsi"/>
          <w:lang w:val="en-US"/>
        </w:rPr>
        <w:t>Recommendation ITU-T L.1300 (29/11/2011): Green data centers development best practices</w:t>
      </w:r>
    </w:p>
    <w:p w:rsidR="00AF067B" w:rsidRPr="005C0F19" w:rsidRDefault="00AF067B" w:rsidP="00AF067B">
      <w:pPr>
        <w:ind w:left="567" w:hanging="567"/>
        <w:rPr>
          <w:rFonts w:asciiTheme="minorHAnsi" w:hAnsiTheme="minorHAnsi"/>
          <w:lang w:val="en-US"/>
        </w:rPr>
      </w:pPr>
      <w:r w:rsidRPr="005C0F19">
        <w:rPr>
          <w:rFonts w:asciiTheme="minorHAnsi" w:hAnsiTheme="minorHAnsi"/>
          <w:lang w:val="en-US"/>
        </w:rPr>
        <w:t>–</w:t>
      </w:r>
      <w:r>
        <w:rPr>
          <w:rFonts w:asciiTheme="minorHAnsi" w:hAnsiTheme="minorHAnsi"/>
          <w:lang w:val="en-US"/>
        </w:rPr>
        <w:tab/>
      </w:r>
      <w:r w:rsidRPr="005C0F19">
        <w:rPr>
          <w:rFonts w:asciiTheme="minorHAnsi" w:hAnsiTheme="minorHAnsi"/>
          <w:lang w:val="en-US"/>
        </w:rPr>
        <w:t>Recommendation ITU-T Q.1741.7 (29/11/2011): IMT 2000 references to Release 9 of GSM-evolved UMTS core network</w:t>
      </w:r>
    </w:p>
    <w:p w:rsidR="00AF067B" w:rsidRPr="005C0F19" w:rsidRDefault="00AF067B" w:rsidP="00AF067B">
      <w:pPr>
        <w:ind w:left="567" w:hanging="567"/>
        <w:rPr>
          <w:rFonts w:asciiTheme="minorHAnsi" w:hAnsiTheme="minorHAnsi"/>
          <w:lang w:val="en-US"/>
        </w:rPr>
      </w:pPr>
      <w:r w:rsidRPr="005C0F19">
        <w:rPr>
          <w:rFonts w:asciiTheme="minorHAnsi" w:hAnsiTheme="minorHAnsi"/>
          <w:lang w:val="en-US"/>
        </w:rPr>
        <w:t>–</w:t>
      </w:r>
      <w:r>
        <w:rPr>
          <w:rFonts w:asciiTheme="minorHAnsi" w:hAnsiTheme="minorHAnsi"/>
          <w:lang w:val="en-US"/>
        </w:rPr>
        <w:tab/>
      </w:r>
      <w:r w:rsidRPr="005C0F19">
        <w:rPr>
          <w:rFonts w:asciiTheme="minorHAnsi" w:hAnsiTheme="minorHAnsi"/>
          <w:lang w:val="en-US"/>
        </w:rPr>
        <w:t>Recommendation ITU-T Q.1742.9 (29/11/2011): IMT 2000 References to ANSI-41 evolved Core Network with cdma2000 Access Network</w:t>
      </w:r>
    </w:p>
    <w:p w:rsidR="00AF067B" w:rsidRPr="005C0F19" w:rsidRDefault="00AF067B" w:rsidP="00AF067B">
      <w:pPr>
        <w:ind w:left="567" w:hanging="567"/>
        <w:rPr>
          <w:rFonts w:asciiTheme="minorHAnsi" w:hAnsiTheme="minorHAnsi"/>
          <w:lang w:val="en-US"/>
        </w:rPr>
      </w:pPr>
      <w:r w:rsidRPr="005C0F19">
        <w:rPr>
          <w:rFonts w:asciiTheme="minorHAnsi" w:hAnsiTheme="minorHAnsi"/>
          <w:lang w:val="en-US"/>
        </w:rPr>
        <w:t>–</w:t>
      </w:r>
      <w:r>
        <w:rPr>
          <w:rFonts w:asciiTheme="minorHAnsi" w:hAnsiTheme="minorHAnsi"/>
          <w:lang w:val="en-US"/>
        </w:rPr>
        <w:tab/>
      </w:r>
      <w:r w:rsidRPr="005C0F19">
        <w:rPr>
          <w:rFonts w:asciiTheme="minorHAnsi" w:hAnsiTheme="minorHAnsi"/>
          <w:lang w:val="en-US"/>
        </w:rPr>
        <w:t>Recommendation ITU-T Y.2058 (29/11/2011): Roadmap for IPv6 migration from next generation networks operators' perspectives</w:t>
      </w:r>
    </w:p>
    <w:p w:rsidR="00AF067B" w:rsidRPr="005C0F19" w:rsidRDefault="00AF067B" w:rsidP="00AF067B">
      <w:pPr>
        <w:ind w:left="567" w:hanging="567"/>
        <w:rPr>
          <w:rFonts w:asciiTheme="minorHAnsi" w:hAnsiTheme="minorHAnsi"/>
          <w:lang w:val="en-US"/>
        </w:rPr>
      </w:pPr>
      <w:r w:rsidRPr="005C0F19">
        <w:rPr>
          <w:rFonts w:asciiTheme="minorHAnsi" w:hAnsiTheme="minorHAnsi"/>
          <w:lang w:val="en-US"/>
        </w:rPr>
        <w:t>–</w:t>
      </w:r>
      <w:r>
        <w:rPr>
          <w:rFonts w:asciiTheme="minorHAnsi" w:hAnsiTheme="minorHAnsi"/>
          <w:lang w:val="en-US"/>
        </w:rPr>
        <w:tab/>
      </w:r>
      <w:r w:rsidRPr="005C0F19">
        <w:rPr>
          <w:rFonts w:asciiTheme="minorHAnsi" w:hAnsiTheme="minorHAnsi"/>
          <w:lang w:val="en-US"/>
        </w:rPr>
        <w:t>Recommendation ITU-T Y.2111 (29/11/2011): Resource and admission control functions in next generation networks</w:t>
      </w:r>
    </w:p>
    <w:p w:rsidR="00AF067B" w:rsidRPr="005C0F19" w:rsidRDefault="00AF067B" w:rsidP="00AF067B">
      <w:pPr>
        <w:rPr>
          <w:rFonts w:asciiTheme="minorHAnsi" w:hAnsiTheme="minorHAnsi"/>
          <w:lang w:val="fr-CH"/>
        </w:rPr>
      </w:pPr>
      <w:r w:rsidRPr="005C0F19">
        <w:rPr>
          <w:rFonts w:asciiTheme="minorHAnsi" w:hAnsiTheme="minorHAnsi"/>
          <w:lang w:val="fr-CH"/>
        </w:rPr>
        <w:t>–</w:t>
      </w:r>
      <w:r>
        <w:rPr>
          <w:rFonts w:asciiTheme="minorHAnsi" w:hAnsiTheme="minorHAnsi"/>
          <w:lang w:val="fr-CH"/>
        </w:rPr>
        <w:tab/>
      </w:r>
      <w:r w:rsidRPr="005C0F19">
        <w:rPr>
          <w:rFonts w:asciiTheme="minorHAnsi" w:hAnsiTheme="minorHAnsi"/>
          <w:lang w:val="fr-CH"/>
        </w:rPr>
        <w:t>Recommendation ITU-T Y.2122 (2009) Amd. 1 (29/11/2011): Information model</w:t>
      </w:r>
    </w:p>
    <w:p w:rsidR="00AF067B" w:rsidRPr="005C0F19" w:rsidRDefault="00AF067B" w:rsidP="00AF067B">
      <w:pPr>
        <w:ind w:left="567" w:hanging="567"/>
        <w:rPr>
          <w:rFonts w:asciiTheme="minorHAnsi" w:hAnsiTheme="minorHAnsi"/>
          <w:lang w:val="en-US"/>
        </w:rPr>
      </w:pPr>
      <w:r w:rsidRPr="005C0F19">
        <w:rPr>
          <w:rFonts w:asciiTheme="minorHAnsi" w:hAnsiTheme="minorHAnsi"/>
          <w:lang w:val="en-US"/>
        </w:rPr>
        <w:t>–</w:t>
      </w:r>
      <w:r>
        <w:rPr>
          <w:rFonts w:asciiTheme="minorHAnsi" w:hAnsiTheme="minorHAnsi"/>
          <w:lang w:val="en-US"/>
        </w:rPr>
        <w:tab/>
      </w:r>
      <w:r w:rsidRPr="005C0F19">
        <w:rPr>
          <w:rFonts w:asciiTheme="minorHAnsi" w:hAnsiTheme="minorHAnsi"/>
          <w:lang w:val="en-US"/>
        </w:rPr>
        <w:t>Recommendation ITU-T Y.2809 (29/11/2011): Framework of mobility management in service stratum for NGN</w:t>
      </w:r>
    </w:p>
    <w:p w:rsidR="00AF067B" w:rsidRDefault="00AF067B" w:rsidP="00897280">
      <w:pPr>
        <w:rPr>
          <w:lang w:val="en-US"/>
        </w:rPr>
      </w:pPr>
    </w:p>
    <w:p w:rsidR="00AF067B" w:rsidRPr="00CB38B2" w:rsidRDefault="00AF067B" w:rsidP="00AF067B">
      <w:pPr>
        <w:pStyle w:val="Heading20"/>
        <w:rPr>
          <w:lang w:val="en-US"/>
        </w:rPr>
      </w:pPr>
      <w:bookmarkStart w:id="210" w:name="_Toc303344250"/>
      <w:bookmarkStart w:id="211" w:name="_Toc304892162"/>
      <w:bookmarkStart w:id="212" w:name="_Toc311103645"/>
      <w:r w:rsidRPr="00CB38B2">
        <w:rPr>
          <w:lang w:val="en-US"/>
        </w:rPr>
        <w:t>Telephone</w:t>
      </w:r>
      <w:bookmarkEnd w:id="210"/>
      <w:r w:rsidRPr="00CB38B2">
        <w:rPr>
          <w:lang w:val="en-US"/>
        </w:rPr>
        <w:t xml:space="preserve"> Service</w:t>
      </w:r>
      <w:bookmarkEnd w:id="211"/>
      <w:bookmarkEnd w:id="212"/>
    </w:p>
    <w:p w:rsidR="00AF067B" w:rsidRPr="00CB38B2" w:rsidRDefault="00AF067B" w:rsidP="00AF067B">
      <w:pPr>
        <w:tabs>
          <w:tab w:val="clear" w:pos="567"/>
          <w:tab w:val="clear" w:pos="1276"/>
          <w:tab w:val="clear" w:pos="1843"/>
          <w:tab w:val="clear" w:pos="5387"/>
          <w:tab w:val="clear" w:pos="5954"/>
        </w:tabs>
        <w:spacing w:before="0"/>
        <w:jc w:val="left"/>
        <w:rPr>
          <w:rFonts w:ascii="Arial" w:hAnsi="Arial" w:cs="Arial"/>
          <w:b/>
          <w:bCs/>
          <w:lang w:val="en-US"/>
        </w:rPr>
      </w:pPr>
    </w:p>
    <w:p w:rsidR="00AF067B" w:rsidRPr="00CB38B2" w:rsidRDefault="00AF067B" w:rsidP="00AF067B">
      <w:pPr>
        <w:tabs>
          <w:tab w:val="clear" w:pos="567"/>
          <w:tab w:val="clear" w:pos="1276"/>
          <w:tab w:val="clear" w:pos="1843"/>
          <w:tab w:val="clear" w:pos="5387"/>
          <w:tab w:val="clear" w:pos="5954"/>
        </w:tabs>
        <w:spacing w:before="0"/>
        <w:jc w:val="left"/>
        <w:rPr>
          <w:rFonts w:asciiTheme="minorHAnsi" w:hAnsiTheme="minorHAnsi" w:cs="Arial"/>
          <w:b/>
          <w:bCs/>
          <w:lang w:val="en-US"/>
        </w:rPr>
      </w:pPr>
      <w:r w:rsidRPr="00CB38B2">
        <w:rPr>
          <w:rFonts w:asciiTheme="minorHAnsi" w:hAnsiTheme="minorHAnsi" w:cs="Arial"/>
          <w:b/>
          <w:bCs/>
          <w:lang w:val="en-US"/>
        </w:rPr>
        <w:t>Argentina</w:t>
      </w:r>
      <w:r w:rsidR="009C6060">
        <w:rPr>
          <w:rFonts w:asciiTheme="minorHAnsi" w:hAnsiTheme="minorHAnsi" w:cs="Arial"/>
          <w:b/>
          <w:bCs/>
          <w:lang w:val="en-US"/>
        </w:rPr>
        <w:fldChar w:fldCharType="begin"/>
      </w:r>
      <w:r>
        <w:instrText xml:space="preserve"> TC "</w:instrText>
      </w:r>
      <w:bookmarkStart w:id="213" w:name="_Toc311103646"/>
      <w:r w:rsidRPr="00CB38B2">
        <w:rPr>
          <w:rFonts w:asciiTheme="minorHAnsi" w:hAnsiTheme="minorHAnsi" w:cs="Arial"/>
          <w:b/>
          <w:bCs/>
          <w:lang w:val="en-US"/>
        </w:rPr>
        <w:instrText>Argentina</w:instrText>
      </w:r>
      <w:bookmarkEnd w:id="213"/>
      <w:r>
        <w:instrText xml:space="preserve">" \f C \l "1" </w:instrText>
      </w:r>
      <w:r w:rsidR="009C6060">
        <w:rPr>
          <w:rFonts w:asciiTheme="minorHAnsi" w:hAnsiTheme="minorHAnsi" w:cs="Arial"/>
          <w:b/>
          <w:bCs/>
          <w:lang w:val="en-US"/>
        </w:rPr>
        <w:fldChar w:fldCharType="end"/>
      </w:r>
      <w:r w:rsidRPr="00CB38B2">
        <w:rPr>
          <w:rFonts w:asciiTheme="minorHAnsi" w:hAnsiTheme="minorHAnsi" w:cs="Arial"/>
          <w:b/>
          <w:bCs/>
          <w:lang w:val="en-US"/>
        </w:rPr>
        <w:t xml:space="preserve"> *(country code +54)  </w:t>
      </w:r>
    </w:p>
    <w:p w:rsidR="00AF067B" w:rsidRPr="00CB38B2" w:rsidRDefault="00AF067B" w:rsidP="00AF067B">
      <w:pPr>
        <w:spacing w:before="0" w:after="60"/>
        <w:rPr>
          <w:rFonts w:asciiTheme="minorHAnsi" w:hAnsiTheme="minorHAnsi" w:cs="Arial"/>
          <w:lang w:val="en-US"/>
        </w:rPr>
      </w:pPr>
      <w:r w:rsidRPr="00CB38B2">
        <w:rPr>
          <w:rFonts w:asciiTheme="minorHAnsi" w:hAnsiTheme="minorHAnsi" w:cs="Arial"/>
          <w:lang w:val="en-US"/>
        </w:rPr>
        <w:t>Communication of 10.XI.2011</w:t>
      </w:r>
    </w:p>
    <w:p w:rsidR="00AF067B" w:rsidRPr="00CB38B2" w:rsidRDefault="00AF067B" w:rsidP="00AF067B">
      <w:pPr>
        <w:spacing w:after="60"/>
        <w:rPr>
          <w:rFonts w:asciiTheme="minorHAnsi" w:hAnsiTheme="minorHAnsi" w:cs="Arial"/>
          <w:lang w:val="en-US"/>
        </w:rPr>
      </w:pPr>
      <w:r w:rsidRPr="00CB38B2">
        <w:rPr>
          <w:rFonts w:asciiTheme="minorHAnsi" w:hAnsiTheme="minorHAnsi" w:cs="Arial"/>
          <w:lang w:val="en-US"/>
        </w:rPr>
        <w:t xml:space="preserve">The </w:t>
      </w:r>
      <w:r w:rsidRPr="00CB38B2">
        <w:rPr>
          <w:rFonts w:asciiTheme="minorHAnsi" w:hAnsiTheme="minorHAnsi" w:cs="Arial"/>
          <w:i/>
          <w:iCs/>
          <w:lang w:val="en-US"/>
        </w:rPr>
        <w:t>Comisión Nacional de Comunicaciones (CNC</w:t>
      </w:r>
      <w:r w:rsidRPr="00CB38B2">
        <w:rPr>
          <w:rFonts w:asciiTheme="minorHAnsi" w:hAnsiTheme="minorHAnsi" w:cs="Arial"/>
          <w:lang w:val="en-US"/>
        </w:rPr>
        <w:t xml:space="preserve">)), Buenos Aires, announces that the </w:t>
      </w:r>
      <w:r w:rsidRPr="00CB38B2">
        <w:rPr>
          <w:rFonts w:asciiTheme="minorHAnsi" w:hAnsiTheme="minorHAnsi" w:cs="Arial"/>
          <w:i/>
          <w:iCs/>
          <w:lang w:val="en-US"/>
        </w:rPr>
        <w:t>Secretaría de Comunicaciones</w:t>
      </w:r>
      <w:r w:rsidRPr="00CB38B2">
        <w:rPr>
          <w:rFonts w:asciiTheme="minorHAnsi" w:hAnsiTheme="minorHAnsi" w:cs="Arial"/>
          <w:lang w:val="en-US"/>
        </w:rPr>
        <w:t xml:space="preserve"> has undertaken the modification of 21 area codes in the National Numbering Plan.</w:t>
      </w:r>
    </w:p>
    <w:p w:rsidR="00AF067B" w:rsidRPr="00CB38B2" w:rsidRDefault="00AF067B" w:rsidP="00AF067B">
      <w:pPr>
        <w:spacing w:after="60"/>
        <w:rPr>
          <w:rFonts w:asciiTheme="minorHAnsi" w:hAnsiTheme="minorHAnsi" w:cs="Arial"/>
          <w:lang w:val="en-US"/>
        </w:rPr>
      </w:pPr>
      <w:r w:rsidRPr="00CB38B2">
        <w:rPr>
          <w:rFonts w:asciiTheme="minorHAnsi" w:hAnsiTheme="minorHAnsi" w:cs="Arial"/>
          <w:lang w:val="en-US"/>
        </w:rPr>
        <w:t xml:space="preserve">The </w:t>
      </w:r>
      <w:r w:rsidRPr="00CB38B2">
        <w:rPr>
          <w:rFonts w:asciiTheme="minorHAnsi" w:hAnsiTheme="minorHAnsi" w:cs="Arial"/>
          <w:i/>
          <w:iCs/>
          <w:lang w:val="en-US"/>
        </w:rPr>
        <w:t>Comisión Nacional de Comunicaciones</w:t>
      </w:r>
      <w:r w:rsidRPr="00CB38B2">
        <w:rPr>
          <w:rFonts w:asciiTheme="minorHAnsi" w:hAnsiTheme="minorHAnsi" w:cs="Arial"/>
          <w:lang w:val="en-US"/>
        </w:rPr>
        <w:t xml:space="preserve"> has scheduled transfer in three stages, in accordance with the following table:</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8"/>
        <w:gridCol w:w="936"/>
        <w:gridCol w:w="935"/>
        <w:gridCol w:w="1843"/>
        <w:gridCol w:w="1082"/>
        <w:gridCol w:w="1039"/>
        <w:gridCol w:w="897"/>
        <w:gridCol w:w="1081"/>
      </w:tblGrid>
      <w:tr w:rsidR="00AF067B" w:rsidRPr="00876D56" w:rsidTr="00AF067B">
        <w:trPr>
          <w:cantSplit/>
          <w:trHeight w:val="300"/>
          <w:tblHeader/>
          <w:jc w:val="center"/>
        </w:trPr>
        <w:tc>
          <w:tcPr>
            <w:tcW w:w="1468" w:type="dxa"/>
            <w:vMerge w:val="restart"/>
            <w:tcBorders>
              <w:top w:val="single" w:sz="4" w:space="0" w:color="auto"/>
              <w:left w:val="single" w:sz="4" w:space="0" w:color="auto"/>
              <w:bottom w:val="single" w:sz="4" w:space="0" w:color="auto"/>
              <w:right w:val="single" w:sz="4" w:space="0" w:color="auto"/>
            </w:tcBorders>
            <w:noWrap/>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eastAsia="zh-CN"/>
              </w:rPr>
            </w:pPr>
            <w:r w:rsidRPr="00876D56">
              <w:rPr>
                <w:rFonts w:asciiTheme="minorHAnsi" w:hAnsiTheme="minorHAnsi" w:cs="Arial"/>
                <w:i/>
                <w:sz w:val="18"/>
                <w:szCs w:val="18"/>
                <w:lang w:val="en-US" w:eastAsia="zh-CN"/>
              </w:rPr>
              <w:t>Communicated time and date of change</w:t>
            </w:r>
          </w:p>
        </w:tc>
        <w:tc>
          <w:tcPr>
            <w:tcW w:w="1871" w:type="dxa"/>
            <w:gridSpan w:val="2"/>
            <w:tcBorders>
              <w:top w:val="single" w:sz="4" w:space="0" w:color="auto"/>
              <w:left w:val="single" w:sz="4" w:space="0" w:color="auto"/>
              <w:bottom w:val="single" w:sz="4" w:space="0" w:color="auto"/>
              <w:right w:val="single" w:sz="4" w:space="0" w:color="auto"/>
            </w:tcBorders>
            <w:noWrap/>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eastAsia="zh-CN"/>
              </w:rPr>
            </w:pPr>
            <w:r w:rsidRPr="00876D56">
              <w:rPr>
                <w:rFonts w:asciiTheme="minorHAnsi" w:hAnsiTheme="minorHAnsi" w:cs="Arial"/>
                <w:i/>
                <w:sz w:val="18"/>
                <w:szCs w:val="18"/>
                <w:lang w:val="en-US" w:eastAsia="zh-CN"/>
              </w:rPr>
              <w:t>N(S)N</w:t>
            </w:r>
          </w:p>
        </w:tc>
        <w:tc>
          <w:tcPr>
            <w:tcW w:w="1843" w:type="dxa"/>
            <w:vMerge w:val="restart"/>
            <w:tcBorders>
              <w:top w:val="single" w:sz="4" w:space="0" w:color="auto"/>
              <w:left w:val="single" w:sz="4" w:space="0" w:color="auto"/>
              <w:bottom w:val="single" w:sz="4" w:space="0" w:color="auto"/>
              <w:right w:val="single" w:sz="4" w:space="0" w:color="auto"/>
            </w:tcBorders>
            <w:noWrap/>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eastAsia="zh-CN"/>
              </w:rPr>
            </w:pPr>
            <w:r w:rsidRPr="00876D56">
              <w:rPr>
                <w:rFonts w:asciiTheme="minorHAnsi" w:hAnsiTheme="minorHAnsi" w:cs="Arial"/>
                <w:i/>
                <w:sz w:val="18"/>
                <w:szCs w:val="18"/>
                <w:lang w:val="en-US" w:eastAsia="zh-CN"/>
              </w:rPr>
              <w:t>Usage of E.164 number</w:t>
            </w:r>
          </w:p>
        </w:tc>
        <w:tc>
          <w:tcPr>
            <w:tcW w:w="2121" w:type="dxa"/>
            <w:gridSpan w:val="2"/>
            <w:tcBorders>
              <w:top w:val="single" w:sz="4" w:space="0" w:color="auto"/>
              <w:left w:val="single" w:sz="4" w:space="0" w:color="auto"/>
              <w:bottom w:val="single" w:sz="4" w:space="0" w:color="auto"/>
              <w:right w:val="single" w:sz="4" w:space="0" w:color="auto"/>
            </w:tcBorders>
            <w:noWrap/>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eastAsia="zh-CN"/>
              </w:rPr>
            </w:pPr>
            <w:r w:rsidRPr="00876D56">
              <w:rPr>
                <w:rFonts w:asciiTheme="minorHAnsi" w:hAnsiTheme="minorHAnsi" w:cs="Arial"/>
                <w:i/>
                <w:sz w:val="18"/>
                <w:szCs w:val="18"/>
                <w:lang w:val="en-US" w:eastAsia="zh-CN"/>
              </w:rPr>
              <w:t>Parallel running</w:t>
            </w:r>
          </w:p>
        </w:tc>
        <w:tc>
          <w:tcPr>
            <w:tcW w:w="897" w:type="dxa"/>
            <w:vMerge w:val="restart"/>
            <w:tcBorders>
              <w:top w:val="single" w:sz="4" w:space="0" w:color="auto"/>
              <w:left w:val="single" w:sz="4" w:space="0" w:color="auto"/>
              <w:bottom w:val="single" w:sz="4" w:space="0" w:color="auto"/>
              <w:right w:val="single" w:sz="4" w:space="0" w:color="auto"/>
            </w:tcBorders>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eastAsia="zh-CN"/>
              </w:rPr>
            </w:pPr>
            <w:r w:rsidRPr="00876D56">
              <w:rPr>
                <w:rFonts w:asciiTheme="minorHAnsi" w:hAnsiTheme="minorHAnsi" w:cs="Arial"/>
                <w:i/>
                <w:sz w:val="18"/>
                <w:szCs w:val="18"/>
                <w:lang w:val="en-US" w:eastAsia="zh-CN"/>
              </w:rPr>
              <w:t>Operator</w:t>
            </w:r>
          </w:p>
        </w:tc>
        <w:tc>
          <w:tcPr>
            <w:tcW w:w="1081" w:type="dxa"/>
            <w:vMerge w:val="restart"/>
            <w:tcBorders>
              <w:top w:val="single" w:sz="4" w:space="0" w:color="auto"/>
              <w:left w:val="single" w:sz="4" w:space="0" w:color="auto"/>
              <w:bottom w:val="single" w:sz="4" w:space="0" w:color="auto"/>
              <w:right w:val="single" w:sz="4" w:space="0" w:color="auto"/>
            </w:tcBorders>
            <w:noWrap/>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eastAsia="zh-CN"/>
              </w:rPr>
            </w:pPr>
            <w:r w:rsidRPr="00876D56">
              <w:rPr>
                <w:rFonts w:asciiTheme="minorHAnsi" w:hAnsiTheme="minorHAnsi" w:cs="Arial"/>
                <w:i/>
                <w:sz w:val="18"/>
                <w:szCs w:val="18"/>
                <w:lang w:val="en-US" w:eastAsia="zh-CN"/>
              </w:rPr>
              <w:t>Proposed wording of announ-cement</w:t>
            </w:r>
          </w:p>
        </w:tc>
      </w:tr>
      <w:tr w:rsidR="00AF067B" w:rsidRPr="00876D56" w:rsidTr="00AF067B">
        <w:trPr>
          <w:cantSplit/>
          <w:trHeight w:val="300"/>
          <w:tblHeader/>
          <w:jc w:val="center"/>
        </w:trPr>
        <w:tc>
          <w:tcPr>
            <w:tcW w:w="1468" w:type="dxa"/>
            <w:vMerge/>
            <w:tcBorders>
              <w:top w:val="single" w:sz="4" w:space="0" w:color="auto"/>
              <w:left w:val="single" w:sz="4" w:space="0" w:color="auto"/>
              <w:bottom w:val="single" w:sz="4" w:space="0" w:color="auto"/>
              <w:right w:val="single" w:sz="4" w:space="0" w:color="auto"/>
            </w:tcBorders>
            <w:vAlign w:val="center"/>
            <w:hideMark/>
          </w:tcPr>
          <w:p w:rsidR="00AF067B" w:rsidRPr="00876D56" w:rsidRDefault="00AF067B" w:rsidP="00AF067B">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Arial"/>
                <w:i/>
                <w:sz w:val="18"/>
                <w:szCs w:val="18"/>
                <w:lang w:val="en-US" w:eastAsia="zh-CN"/>
              </w:rPr>
            </w:pP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eastAsia="zh-CN"/>
              </w:rPr>
            </w:pPr>
            <w:r w:rsidRPr="00876D56">
              <w:rPr>
                <w:rFonts w:asciiTheme="minorHAnsi" w:hAnsiTheme="minorHAnsi" w:cs="Arial"/>
                <w:i/>
                <w:sz w:val="18"/>
                <w:szCs w:val="18"/>
                <w:lang w:val="en-US" w:eastAsia="zh-CN"/>
              </w:rPr>
              <w:t xml:space="preserve">Old </w:t>
            </w:r>
            <w:r w:rsidRPr="00876D56">
              <w:rPr>
                <w:rFonts w:asciiTheme="minorHAnsi" w:hAnsiTheme="minorHAnsi" w:cs="Arial"/>
                <w:i/>
                <w:sz w:val="18"/>
                <w:szCs w:val="18"/>
                <w:lang w:val="en-US" w:eastAsia="zh-CN"/>
              </w:rPr>
              <w:br/>
              <w:t>number</w:t>
            </w:r>
          </w:p>
        </w:tc>
        <w:tc>
          <w:tcPr>
            <w:tcW w:w="935" w:type="dxa"/>
            <w:tcBorders>
              <w:top w:val="single" w:sz="4" w:space="0" w:color="auto"/>
              <w:left w:val="single" w:sz="4" w:space="0" w:color="auto"/>
              <w:bottom w:val="single" w:sz="4" w:space="0" w:color="auto"/>
              <w:right w:val="single" w:sz="4" w:space="0" w:color="auto"/>
            </w:tcBorders>
            <w:noWrap/>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eastAsia="zh-CN"/>
              </w:rPr>
            </w:pPr>
            <w:r w:rsidRPr="00876D56">
              <w:rPr>
                <w:rFonts w:asciiTheme="minorHAnsi" w:hAnsiTheme="minorHAnsi" w:cs="Arial"/>
                <w:i/>
                <w:sz w:val="18"/>
                <w:szCs w:val="18"/>
                <w:lang w:val="en-US" w:eastAsia="zh-CN"/>
              </w:rPr>
              <w:t xml:space="preserve">New </w:t>
            </w:r>
            <w:r w:rsidRPr="00876D56">
              <w:rPr>
                <w:rFonts w:asciiTheme="minorHAnsi" w:hAnsiTheme="minorHAnsi" w:cs="Arial"/>
                <w:i/>
                <w:sz w:val="18"/>
                <w:szCs w:val="18"/>
                <w:lang w:val="en-US" w:eastAsia="zh-CN"/>
              </w:rPr>
              <w:br/>
              <w:t>number</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067B" w:rsidRPr="00876D56" w:rsidRDefault="00AF067B" w:rsidP="00AF067B">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Arial"/>
                <w:i/>
                <w:sz w:val="18"/>
                <w:szCs w:val="18"/>
                <w:lang w:eastAsia="zh-CN"/>
              </w:rPr>
            </w:pPr>
          </w:p>
        </w:tc>
        <w:tc>
          <w:tcPr>
            <w:tcW w:w="1082" w:type="dxa"/>
            <w:tcBorders>
              <w:top w:val="single" w:sz="4" w:space="0" w:color="auto"/>
              <w:left w:val="single" w:sz="4" w:space="0" w:color="auto"/>
              <w:bottom w:val="single" w:sz="4" w:space="0" w:color="auto"/>
              <w:right w:val="single" w:sz="4" w:space="0" w:color="auto"/>
            </w:tcBorders>
            <w:noWrap/>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eastAsia="zh-CN"/>
              </w:rPr>
            </w:pPr>
            <w:r w:rsidRPr="00876D56">
              <w:rPr>
                <w:rFonts w:asciiTheme="minorHAnsi" w:hAnsiTheme="minorHAnsi" w:cs="Arial"/>
                <w:i/>
                <w:sz w:val="18"/>
                <w:szCs w:val="18"/>
                <w:lang w:val="en-US" w:eastAsia="zh-CN"/>
              </w:rPr>
              <w:t>Beginning</w:t>
            </w:r>
          </w:p>
        </w:tc>
        <w:tc>
          <w:tcPr>
            <w:tcW w:w="1039" w:type="dxa"/>
            <w:tcBorders>
              <w:top w:val="single" w:sz="4" w:space="0" w:color="auto"/>
              <w:left w:val="single" w:sz="4" w:space="0" w:color="auto"/>
              <w:bottom w:val="single" w:sz="4" w:space="0" w:color="auto"/>
              <w:right w:val="single" w:sz="4" w:space="0" w:color="auto"/>
            </w:tcBorders>
            <w:noWrap/>
            <w:vAlign w:val="center"/>
            <w:hideMark/>
          </w:tcPr>
          <w:p w:rsidR="00AF067B" w:rsidRPr="00876D56"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eastAsia="zh-CN"/>
              </w:rPr>
            </w:pPr>
            <w:r w:rsidRPr="00876D56">
              <w:rPr>
                <w:rFonts w:asciiTheme="minorHAnsi" w:hAnsiTheme="minorHAnsi" w:cs="Arial"/>
                <w:i/>
                <w:sz w:val="18"/>
                <w:szCs w:val="18"/>
                <w:lang w:val="en-US" w:eastAsia="zh-CN"/>
              </w:rPr>
              <w:t>End</w:t>
            </w: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AF067B" w:rsidRPr="00876D56" w:rsidRDefault="00AF067B" w:rsidP="00AF067B">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Arial"/>
                <w:i/>
                <w:sz w:val="18"/>
                <w:szCs w:val="18"/>
                <w:lang w:eastAsia="zh-CN"/>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rsidR="00AF067B" w:rsidRPr="00876D56" w:rsidRDefault="00AF067B" w:rsidP="00AF067B">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Arial"/>
                <w:i/>
                <w:sz w:val="18"/>
                <w:szCs w:val="18"/>
                <w:lang w:val="es-ES" w:eastAsia="zh-CN"/>
              </w:rPr>
            </w:pP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27.XI.2011</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3752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376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Geographical number</w:t>
            </w:r>
            <w:r>
              <w:rPr>
                <w:rFonts w:asciiTheme="minorHAnsi" w:hAnsiTheme="minorHAnsi" w:cs="Arial"/>
                <w:bCs/>
                <w:sz w:val="18"/>
                <w:szCs w:val="18"/>
                <w:lang w:val="en-US" w:eastAsia="zh-CN"/>
              </w:rPr>
              <w:br/>
            </w:r>
            <w:r w:rsidRPr="00876D56">
              <w:rPr>
                <w:rFonts w:asciiTheme="minorHAnsi" w:hAnsiTheme="minorHAnsi" w:cs="Arial"/>
                <w:bCs/>
                <w:sz w:val="18"/>
                <w:szCs w:val="18"/>
                <w:lang w:val="en-US" w:eastAsia="zh-CN"/>
              </w:rPr>
              <w:t>Numbering area POSADAS</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27.XI.2011</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16.XII.2011</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27.XI.2011</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2652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266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5173EB">
            <w:pPr>
              <w:tabs>
                <w:tab w:val="clear" w:pos="567"/>
                <w:tab w:val="clear" w:pos="5387"/>
                <w:tab w:val="clear" w:pos="5954"/>
              </w:tabs>
              <w:spacing w:before="60" w:after="6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Geographical number Numbering area</w:t>
            </w:r>
            <w:r w:rsidR="005173EB">
              <w:rPr>
                <w:rFonts w:asciiTheme="minorHAnsi" w:hAnsiTheme="minorHAnsi" w:cs="Arial"/>
                <w:bCs/>
                <w:sz w:val="18"/>
                <w:szCs w:val="18"/>
                <w:lang w:val="en-US" w:eastAsia="zh-CN"/>
              </w:rPr>
              <w:br/>
            </w:r>
            <w:r w:rsidRPr="00876D56">
              <w:rPr>
                <w:rFonts w:asciiTheme="minorHAnsi" w:hAnsiTheme="minorHAnsi" w:cs="Arial"/>
                <w:bCs/>
                <w:sz w:val="18"/>
                <w:szCs w:val="18"/>
                <w:lang w:val="en-US" w:eastAsia="zh-CN"/>
              </w:rPr>
              <w:t>SAN LUIS</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 xml:space="preserve">00:00 </w:t>
            </w:r>
            <w:r w:rsidRPr="00876D56">
              <w:rPr>
                <w:rFonts w:asciiTheme="minorHAnsi" w:hAnsiTheme="minorHAnsi" w:cs="Arial"/>
                <w:bCs/>
                <w:sz w:val="18"/>
                <w:szCs w:val="18"/>
                <w:lang w:val="es-ES" w:eastAsia="zh-CN"/>
              </w:rPr>
              <w:br/>
              <w:t>27.XI.2011</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23:59</w:t>
            </w:r>
            <w:r w:rsidRPr="00876D56">
              <w:rPr>
                <w:rFonts w:asciiTheme="minorHAnsi" w:hAnsiTheme="minorHAnsi" w:cs="Arial"/>
                <w:bCs/>
                <w:sz w:val="18"/>
                <w:szCs w:val="18"/>
                <w:lang w:val="es-ES" w:eastAsia="zh-CN"/>
              </w:rPr>
              <w:br/>
              <w:t>16.XII.2011</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s-ES"/>
              </w:rPr>
            </w:pPr>
            <w:r w:rsidRPr="00876D56">
              <w:rPr>
                <w:rFonts w:asciiTheme="minorHAnsi" w:hAnsiTheme="minorHAnsi" w:cs="Arial"/>
                <w:bCs/>
                <w:sz w:val="18"/>
                <w:szCs w:val="18"/>
                <w:lang w:val="es-ES" w:eastAsia="zh-CN"/>
              </w:rPr>
              <w:t>00:00</w:t>
            </w:r>
            <w:r w:rsidRPr="00876D56">
              <w:rPr>
                <w:rFonts w:asciiTheme="minorHAnsi" w:hAnsiTheme="minorHAnsi" w:cs="Arial"/>
                <w:bCs/>
                <w:sz w:val="18"/>
                <w:szCs w:val="18"/>
                <w:lang w:val="es-ES" w:eastAsia="zh-CN"/>
              </w:rPr>
              <w:br/>
              <w:t>27.XI.2011</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2965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280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TRELEW</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 xml:space="preserve">00:00 </w:t>
            </w:r>
            <w:r w:rsidRPr="00876D56">
              <w:rPr>
                <w:rFonts w:asciiTheme="minorHAnsi" w:hAnsiTheme="minorHAnsi" w:cs="Arial"/>
                <w:bCs/>
                <w:sz w:val="18"/>
                <w:szCs w:val="18"/>
                <w:lang w:val="es-ES" w:eastAsia="zh-CN"/>
              </w:rPr>
              <w:br/>
              <w:t>27.XI.2011</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23:59</w:t>
            </w:r>
            <w:r w:rsidRPr="00876D56">
              <w:rPr>
                <w:rFonts w:asciiTheme="minorHAnsi" w:hAnsiTheme="minorHAnsi" w:cs="Arial"/>
                <w:bCs/>
                <w:sz w:val="18"/>
                <w:szCs w:val="18"/>
                <w:lang w:val="es-ES" w:eastAsia="zh-CN"/>
              </w:rPr>
              <w:br/>
              <w:t>16.XII.2011</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s-ES"/>
              </w:rPr>
            </w:pPr>
            <w:r w:rsidRPr="00876D56">
              <w:rPr>
                <w:rFonts w:asciiTheme="minorHAnsi" w:hAnsiTheme="minorHAnsi" w:cs="Arial"/>
                <w:bCs/>
                <w:sz w:val="18"/>
                <w:szCs w:val="18"/>
                <w:lang w:val="es-ES" w:eastAsia="zh-CN"/>
              </w:rPr>
              <w:t>00:00</w:t>
            </w:r>
            <w:r w:rsidRPr="00876D56">
              <w:rPr>
                <w:rFonts w:asciiTheme="minorHAnsi" w:hAnsiTheme="minorHAnsi" w:cs="Arial"/>
                <w:bCs/>
                <w:sz w:val="18"/>
                <w:szCs w:val="18"/>
                <w:lang w:val="es-ES" w:eastAsia="zh-CN"/>
              </w:rPr>
              <w:br/>
              <w:t>27.XI.2011</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2941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298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GENERAL ROCA</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27.XI.2011</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16.XII.2011</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27.XI.2011</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3875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3873 XXX 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TARTAGAL</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27.XI.2011</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16.XII.2011</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pageBreakBefore/>
              <w:tabs>
                <w:tab w:val="clear" w:pos="567"/>
                <w:tab w:val="clear" w:pos="5387"/>
                <w:tab w:val="clear" w:pos="5954"/>
              </w:tabs>
              <w:spacing w:before="60" w:after="60"/>
              <w:jc w:val="left"/>
              <w:rPr>
                <w:rFonts w:asciiTheme="minorHAnsi" w:hAnsiTheme="minorHAnsi" w:cs="Arial"/>
                <w:bCs/>
                <w:sz w:val="18"/>
                <w:szCs w:val="18"/>
                <w:lang w:val="fr-FR"/>
              </w:rPr>
            </w:pPr>
            <w:r w:rsidRPr="00876D56">
              <w:rPr>
                <w:rFonts w:asciiTheme="minorHAnsi" w:hAnsiTheme="minorHAnsi" w:cs="Arial"/>
                <w:bCs/>
                <w:sz w:val="18"/>
                <w:szCs w:val="18"/>
                <w:lang w:val="fr-FR" w:eastAsia="zh-CN"/>
              </w:rPr>
              <w:lastRenderedPageBreak/>
              <w:t>00:00</w:t>
            </w:r>
            <w:r w:rsidRPr="00876D56">
              <w:rPr>
                <w:rFonts w:asciiTheme="minorHAnsi" w:hAnsiTheme="minorHAnsi" w:cs="Arial"/>
                <w:bCs/>
                <w:sz w:val="18"/>
                <w:szCs w:val="18"/>
                <w:lang w:val="fr-FR" w:eastAsia="zh-CN"/>
              </w:rPr>
              <w:br/>
              <w:t>27.XI.2011</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3884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3888 XXX 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SAN PEDRO</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27.XI.2011</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16.XII.2011</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60" w:after="6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29.I.2012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3783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379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CORRIENTES</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29.I.2012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17.II.2012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keepNext/>
              <w:keepLines/>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29.I.2012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keepNext/>
              <w:keepLines/>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3722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keepNext/>
              <w:keepLines/>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362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keepNext/>
              <w:keepLines/>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RESISTENCIA</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keepNext/>
              <w:keepLines/>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29.I.2012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keepNext/>
              <w:keepLines/>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17.II.2012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keepNext/>
              <w:keepLines/>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keepNext/>
              <w:keepLines/>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29.I.2012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2944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294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 xml:space="preserve">Geographical number </w:t>
            </w:r>
            <w:r w:rsidRPr="00876D56">
              <w:rPr>
                <w:rFonts w:asciiTheme="minorHAnsi" w:hAnsiTheme="minorHAnsi" w:cs="Arial"/>
                <w:bCs/>
                <w:sz w:val="18"/>
                <w:szCs w:val="18"/>
                <w:lang w:val="es-ES" w:eastAsia="zh-CN"/>
              </w:rPr>
              <w:br/>
              <w:t>Numbering area</w:t>
            </w:r>
            <w:r w:rsidRPr="00876D56">
              <w:rPr>
                <w:rFonts w:asciiTheme="minorHAnsi" w:hAnsiTheme="minorHAnsi" w:cs="Arial"/>
                <w:bCs/>
                <w:sz w:val="18"/>
                <w:szCs w:val="18"/>
                <w:lang w:val="es-ES" w:eastAsia="zh-CN"/>
              </w:rPr>
              <w:br/>
              <w:t>SAN CARLOS DE BARILOCHE</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29.I.2012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17.II.2012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29.I.2012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2623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263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SAN MARTIN</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29.I.2012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17.II.2012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29.I.2012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3732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364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 xml:space="preserve">Geographical number </w:t>
            </w:r>
            <w:r w:rsidRPr="00876D56">
              <w:rPr>
                <w:rFonts w:asciiTheme="minorHAnsi" w:hAnsiTheme="minorHAnsi" w:cs="Arial"/>
                <w:bCs/>
                <w:sz w:val="18"/>
                <w:szCs w:val="18"/>
                <w:lang w:val="es-ES" w:eastAsia="zh-CN"/>
              </w:rPr>
              <w:br/>
              <w:t>Numbering area</w:t>
            </w:r>
            <w:r w:rsidRPr="00876D56">
              <w:rPr>
                <w:rFonts w:asciiTheme="minorHAnsi" w:hAnsiTheme="minorHAnsi" w:cs="Arial"/>
                <w:bCs/>
                <w:sz w:val="18"/>
                <w:szCs w:val="18"/>
                <w:lang w:val="es-ES" w:eastAsia="zh-CN"/>
              </w:rPr>
              <w:br/>
              <w:t>PRESIDENCIA ROQUE SAENZ PENA</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29.I.2012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17.II.2012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29.I.2012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2627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260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SAN RAFAEL</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29.I.2012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17.II.2012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29.I.2012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3534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3537 XXX 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BELLVILLE</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29.I.2012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17.II.2012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3717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370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FORMOSA</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23:59</w:t>
            </w:r>
            <w:r w:rsidRPr="00876D56">
              <w:rPr>
                <w:rFonts w:asciiTheme="minorHAnsi" w:hAnsiTheme="minorHAnsi" w:cs="Arial"/>
                <w:bCs/>
                <w:sz w:val="18"/>
                <w:szCs w:val="18"/>
                <w:lang w:val="fr-FR" w:eastAsia="zh-CN"/>
              </w:rPr>
              <w:br/>
              <w:t>20.IV.2012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 xml:space="preserve">3833 </w:t>
            </w:r>
            <w:r w:rsidRPr="00876D56">
              <w:rPr>
                <w:rFonts w:asciiTheme="minorHAnsi" w:hAnsiTheme="minorHAnsi" w:cs="Arial"/>
                <w:bCs/>
                <w:sz w:val="18"/>
                <w:szCs w:val="18"/>
                <w:lang w:val="fr-FR" w:eastAsia="zh-CN"/>
              </w:rPr>
              <w:t>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es-ES" w:eastAsia="zh-CN"/>
              </w:rPr>
              <w:t xml:space="preserve">383 </w:t>
            </w:r>
            <w:r w:rsidRPr="00876D56">
              <w:rPr>
                <w:rFonts w:asciiTheme="minorHAnsi" w:hAnsiTheme="minorHAnsi" w:cs="Arial"/>
                <w:bCs/>
                <w:sz w:val="18"/>
                <w:szCs w:val="18"/>
                <w:lang w:val="fr-FR" w:eastAsia="zh-CN"/>
              </w:rPr>
              <w:t>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CATAMARCA</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20.IV.2012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es-ES"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3822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380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LA RIOJA</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20.IV.2012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3461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336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SAN NICOLAS</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20.IV.2012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2293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249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TANDIL</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20.IV.2012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2362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236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p>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JUNIN</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 xml:space="preserve">00:00 </w:t>
            </w:r>
            <w:r w:rsidRPr="00876D56">
              <w:rPr>
                <w:rFonts w:asciiTheme="minorHAnsi" w:hAnsiTheme="minorHAnsi" w:cs="Arial"/>
                <w:bCs/>
                <w:sz w:val="18"/>
                <w:szCs w:val="18"/>
                <w:lang w:val="fr-FR" w:eastAsia="zh-CN"/>
              </w:rPr>
              <w:br/>
              <w:t>1.IV.2012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20.IV.2012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3488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348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ESCOBAR</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20.IV.2012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r w:rsidR="00AF067B" w:rsidRPr="00876D56" w:rsidTr="00AF067B">
        <w:trPr>
          <w:cantSplit/>
          <w:trHeight w:val="20"/>
          <w:jc w:val="center"/>
        </w:trPr>
        <w:tc>
          <w:tcPr>
            <w:tcW w:w="1468"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936"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2322 XXX XXX</w:t>
            </w:r>
          </w:p>
        </w:tc>
        <w:tc>
          <w:tcPr>
            <w:tcW w:w="935"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230 XXX XXXX</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en-US" w:eastAsia="zh-CN"/>
              </w:rPr>
            </w:pPr>
            <w:r w:rsidRPr="00876D56">
              <w:rPr>
                <w:rFonts w:asciiTheme="minorHAnsi" w:hAnsiTheme="minorHAnsi" w:cs="Arial"/>
                <w:bCs/>
                <w:sz w:val="18"/>
                <w:szCs w:val="18"/>
                <w:lang w:val="en-US" w:eastAsia="zh-CN"/>
              </w:rPr>
              <w:t xml:space="preserve">Geographical number </w:t>
            </w:r>
            <w:r w:rsidRPr="00876D56">
              <w:rPr>
                <w:rFonts w:asciiTheme="minorHAnsi" w:hAnsiTheme="minorHAnsi" w:cs="Arial"/>
                <w:bCs/>
                <w:sz w:val="18"/>
                <w:szCs w:val="18"/>
                <w:lang w:val="en-US" w:eastAsia="zh-CN"/>
              </w:rPr>
              <w:br/>
              <w:t>Numbering area</w:t>
            </w:r>
            <w:r w:rsidRPr="00876D56">
              <w:rPr>
                <w:rFonts w:asciiTheme="minorHAnsi" w:hAnsiTheme="minorHAnsi" w:cs="Arial"/>
                <w:bCs/>
                <w:sz w:val="18"/>
                <w:szCs w:val="18"/>
                <w:lang w:val="en-US" w:eastAsia="zh-CN"/>
              </w:rPr>
              <w:br/>
              <w:t>PILAR</w:t>
            </w:r>
          </w:p>
        </w:tc>
        <w:tc>
          <w:tcPr>
            <w:tcW w:w="1082"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00:00</w:t>
            </w:r>
            <w:r w:rsidRPr="00876D56">
              <w:rPr>
                <w:rFonts w:asciiTheme="minorHAnsi" w:hAnsiTheme="minorHAnsi" w:cs="Arial"/>
                <w:bCs/>
                <w:sz w:val="18"/>
                <w:szCs w:val="18"/>
                <w:lang w:val="fr-FR" w:eastAsia="zh-CN"/>
              </w:rPr>
              <w:br/>
              <w:t>1.IV.2012</w:t>
            </w:r>
          </w:p>
        </w:tc>
        <w:tc>
          <w:tcPr>
            <w:tcW w:w="1039"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left"/>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23:59</w:t>
            </w:r>
            <w:r w:rsidRPr="00876D56">
              <w:rPr>
                <w:rFonts w:asciiTheme="minorHAnsi" w:hAnsiTheme="minorHAnsi" w:cs="Arial"/>
                <w:bCs/>
                <w:sz w:val="18"/>
                <w:szCs w:val="18"/>
                <w:lang w:val="fr-FR" w:eastAsia="zh-CN"/>
              </w:rPr>
              <w:br/>
              <w:t>20.IV.2012</w:t>
            </w:r>
          </w:p>
        </w:tc>
        <w:tc>
          <w:tcPr>
            <w:tcW w:w="897"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c>
          <w:tcPr>
            <w:tcW w:w="1081" w:type="dxa"/>
            <w:tcBorders>
              <w:top w:val="single" w:sz="4" w:space="0" w:color="auto"/>
              <w:left w:val="single" w:sz="4" w:space="0" w:color="auto"/>
              <w:bottom w:val="single" w:sz="4" w:space="0" w:color="auto"/>
              <w:right w:val="single" w:sz="4" w:space="0" w:color="auto"/>
            </w:tcBorders>
            <w:noWrap/>
            <w:hideMark/>
          </w:tcPr>
          <w:p w:rsidR="00AF067B" w:rsidRPr="00876D56" w:rsidRDefault="00AF067B" w:rsidP="00AF067B">
            <w:pPr>
              <w:tabs>
                <w:tab w:val="clear" w:pos="567"/>
                <w:tab w:val="clear" w:pos="5387"/>
                <w:tab w:val="clear" w:pos="5954"/>
              </w:tabs>
              <w:spacing w:before="40" w:after="40"/>
              <w:jc w:val="center"/>
              <w:rPr>
                <w:rFonts w:asciiTheme="minorHAnsi" w:hAnsiTheme="minorHAnsi" w:cs="Arial"/>
                <w:bCs/>
                <w:sz w:val="18"/>
                <w:szCs w:val="18"/>
                <w:lang w:val="fr-FR" w:eastAsia="zh-CN"/>
              </w:rPr>
            </w:pPr>
            <w:r w:rsidRPr="00876D56">
              <w:rPr>
                <w:rFonts w:asciiTheme="minorHAnsi" w:hAnsiTheme="minorHAnsi" w:cs="Arial"/>
                <w:bCs/>
                <w:sz w:val="18"/>
                <w:szCs w:val="18"/>
                <w:lang w:val="fr-FR" w:eastAsia="zh-CN"/>
              </w:rPr>
              <w:t>N/A</w:t>
            </w:r>
          </w:p>
        </w:tc>
      </w:tr>
    </w:tbl>
    <w:p w:rsidR="00AF067B" w:rsidRPr="00AF067B" w:rsidRDefault="00AF067B" w:rsidP="00AF067B">
      <w:pPr>
        <w:tabs>
          <w:tab w:val="left" w:pos="4253"/>
        </w:tabs>
        <w:spacing w:before="0" w:after="60"/>
        <w:rPr>
          <w:rFonts w:asciiTheme="minorHAnsi" w:hAnsiTheme="minorHAnsi" w:cs="Arial"/>
          <w:color w:val="000000"/>
          <w:sz w:val="8"/>
          <w:lang w:eastAsia="zh-CN"/>
        </w:rPr>
      </w:pPr>
    </w:p>
    <w:p w:rsidR="00AF067B" w:rsidRDefault="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lang w:val="es-ES" w:eastAsia="zh-CN"/>
        </w:rPr>
      </w:pPr>
      <w:r>
        <w:rPr>
          <w:rFonts w:asciiTheme="minorHAnsi" w:hAnsiTheme="minorHAnsi" w:cs="Arial"/>
          <w:color w:val="000000"/>
          <w:lang w:val="es-ES" w:eastAsia="zh-CN"/>
        </w:rPr>
        <w:br w:type="page"/>
      </w:r>
    </w:p>
    <w:p w:rsidR="00AF067B" w:rsidRPr="00CB38B2" w:rsidRDefault="00AF067B" w:rsidP="00AF067B">
      <w:pPr>
        <w:tabs>
          <w:tab w:val="left" w:pos="4253"/>
        </w:tabs>
        <w:spacing w:before="60" w:after="60"/>
        <w:rPr>
          <w:rFonts w:asciiTheme="minorHAnsi" w:hAnsiTheme="minorHAnsi" w:cs="Arial"/>
          <w:color w:val="000000"/>
          <w:lang w:val="es-ES" w:eastAsia="zh-CN"/>
        </w:rPr>
      </w:pPr>
      <w:r w:rsidRPr="00CB38B2">
        <w:rPr>
          <w:rFonts w:asciiTheme="minorHAnsi" w:hAnsiTheme="minorHAnsi" w:cs="Arial"/>
          <w:color w:val="000000"/>
          <w:lang w:val="es-ES" w:eastAsia="zh-CN"/>
        </w:rPr>
        <w:lastRenderedPageBreak/>
        <w:t>Contact:</w:t>
      </w:r>
    </w:p>
    <w:p w:rsidR="00AF067B" w:rsidRPr="00CB38B2" w:rsidRDefault="00AF067B" w:rsidP="00AF067B">
      <w:pPr>
        <w:spacing w:after="60"/>
        <w:ind w:left="567" w:hanging="567"/>
        <w:jc w:val="left"/>
        <w:rPr>
          <w:rFonts w:asciiTheme="minorHAnsi" w:hAnsiTheme="minorHAnsi" w:cs="Arial"/>
          <w:color w:val="000000"/>
          <w:lang w:val="es-ES" w:eastAsia="zh-CN"/>
        </w:rPr>
      </w:pPr>
      <w:r w:rsidRPr="00CB38B2">
        <w:rPr>
          <w:rFonts w:asciiTheme="minorHAnsi" w:hAnsiTheme="minorHAnsi" w:cs="Arial"/>
          <w:lang w:val="es-ES" w:eastAsia="zh-CN"/>
        </w:rPr>
        <w:tab/>
        <w:t>Lic. Gimena Delorenzi</w:t>
      </w:r>
      <w:r w:rsidRPr="00CB38B2">
        <w:rPr>
          <w:rFonts w:asciiTheme="minorHAnsi" w:hAnsiTheme="minorHAnsi" w:cs="Arial"/>
          <w:lang w:val="es-ES" w:eastAsia="zh-CN"/>
        </w:rPr>
        <w:br/>
      </w:r>
      <w:r w:rsidRPr="00CB38B2">
        <w:rPr>
          <w:rFonts w:asciiTheme="minorHAnsi" w:hAnsiTheme="minorHAnsi" w:cs="Arial"/>
          <w:color w:val="000000"/>
          <w:lang w:val="es-ES" w:eastAsia="zh-CN"/>
        </w:rPr>
        <w:t>Gerente de Relaciones Internacionales e Institucionales (A/C)</w:t>
      </w:r>
      <w:r w:rsidRPr="00CB38B2">
        <w:rPr>
          <w:rFonts w:asciiTheme="minorHAnsi" w:hAnsiTheme="minorHAnsi" w:cs="Arial"/>
          <w:color w:val="000000"/>
          <w:lang w:val="es-ES" w:eastAsia="zh-CN"/>
        </w:rPr>
        <w:br/>
        <w:t>Comisión Nacional de Comunicaciones (CNC)</w:t>
      </w:r>
      <w:r w:rsidRPr="00CB38B2">
        <w:rPr>
          <w:rFonts w:asciiTheme="minorHAnsi" w:hAnsiTheme="minorHAnsi" w:cs="Arial"/>
          <w:color w:val="000000"/>
          <w:lang w:val="es-ES" w:eastAsia="zh-CN"/>
        </w:rPr>
        <w:br/>
        <w:t xml:space="preserve">Perú 103 </w:t>
      </w:r>
      <w:r>
        <w:rPr>
          <w:rFonts w:asciiTheme="minorHAnsi" w:hAnsiTheme="minorHAnsi" w:cs="Arial"/>
          <w:color w:val="000000"/>
          <w:lang w:val="es-ES" w:eastAsia="zh-CN"/>
        </w:rPr>
        <w:t>–</w:t>
      </w:r>
      <w:r w:rsidRPr="00CB38B2">
        <w:rPr>
          <w:rFonts w:asciiTheme="minorHAnsi" w:hAnsiTheme="minorHAnsi" w:cs="Arial"/>
          <w:color w:val="000000"/>
          <w:lang w:val="es-ES" w:eastAsia="zh-CN"/>
        </w:rPr>
        <w:t xml:space="preserve"> Piso 8º</w:t>
      </w:r>
      <w:r w:rsidRPr="00CB38B2">
        <w:rPr>
          <w:rFonts w:asciiTheme="minorHAnsi" w:hAnsiTheme="minorHAnsi" w:cs="Arial"/>
          <w:color w:val="000000"/>
          <w:lang w:val="es-ES" w:eastAsia="zh-CN"/>
        </w:rPr>
        <w:br/>
        <w:t>C1067 AAC- BUENOS AIRES</w:t>
      </w:r>
      <w:r w:rsidRPr="00CB38B2">
        <w:rPr>
          <w:rFonts w:asciiTheme="minorHAnsi" w:hAnsiTheme="minorHAnsi" w:cs="Arial"/>
          <w:color w:val="000000"/>
          <w:lang w:val="es-ES" w:eastAsia="zh-CN"/>
        </w:rPr>
        <w:br/>
        <w:t>Argentina</w:t>
      </w:r>
      <w:r w:rsidRPr="00CB38B2">
        <w:rPr>
          <w:rFonts w:asciiTheme="minorHAnsi" w:hAnsiTheme="minorHAnsi" w:cs="Arial"/>
          <w:color w:val="000000"/>
          <w:lang w:val="es-ES" w:eastAsia="zh-CN"/>
        </w:rPr>
        <w:br/>
        <w:t>Tel:</w:t>
      </w:r>
      <w:r w:rsidRPr="00CB38B2">
        <w:rPr>
          <w:rFonts w:asciiTheme="minorHAnsi" w:hAnsiTheme="minorHAnsi" w:cs="Arial"/>
          <w:color w:val="000000"/>
          <w:lang w:val="es-ES" w:eastAsia="zh-CN"/>
        </w:rPr>
        <w:tab/>
        <w:t xml:space="preserve">+54 11 4347 9540 </w:t>
      </w:r>
      <w:r w:rsidRPr="00CB38B2">
        <w:rPr>
          <w:rFonts w:asciiTheme="minorHAnsi" w:hAnsiTheme="minorHAnsi" w:cs="Arial"/>
          <w:color w:val="000000"/>
          <w:lang w:val="es-ES" w:eastAsia="zh-CN"/>
        </w:rPr>
        <w:br/>
        <w:t xml:space="preserve">Fax: </w:t>
      </w:r>
      <w:r w:rsidRPr="00CB38B2">
        <w:rPr>
          <w:rFonts w:asciiTheme="minorHAnsi" w:hAnsiTheme="minorHAnsi" w:cs="Arial"/>
          <w:color w:val="000000"/>
          <w:lang w:val="es-ES" w:eastAsia="zh-CN"/>
        </w:rPr>
        <w:tab/>
        <w:t>+54 11 4347 9546</w:t>
      </w:r>
    </w:p>
    <w:p w:rsidR="00AF067B" w:rsidRPr="00835BD1" w:rsidRDefault="00AF067B" w:rsidP="00AF067B">
      <w:pPr>
        <w:pStyle w:val="footnoteseparator"/>
        <w:rPr>
          <w:lang w:eastAsia="zh-CN"/>
        </w:rPr>
      </w:pPr>
      <w:r>
        <w:rPr>
          <w:lang w:eastAsia="zh-CN"/>
        </w:rPr>
        <w:t>____________</w:t>
      </w:r>
    </w:p>
    <w:p w:rsidR="00AF067B" w:rsidRPr="00C40872" w:rsidRDefault="00AF067B" w:rsidP="00AF067B">
      <w:pPr>
        <w:tabs>
          <w:tab w:val="clear" w:pos="567"/>
          <w:tab w:val="left" w:pos="350"/>
        </w:tabs>
        <w:rPr>
          <w:sz w:val="16"/>
          <w:szCs w:val="16"/>
          <w:lang w:val="en-US" w:eastAsia="zh-CN"/>
        </w:rPr>
      </w:pPr>
      <w:r w:rsidRPr="00C40872">
        <w:rPr>
          <w:sz w:val="16"/>
          <w:szCs w:val="16"/>
          <w:lang w:val="en-US" w:eastAsia="zh-CN"/>
        </w:rPr>
        <w:t>*</w:t>
      </w:r>
      <w:r w:rsidRPr="00C40872">
        <w:rPr>
          <w:sz w:val="16"/>
          <w:szCs w:val="16"/>
          <w:lang w:val="en-US" w:eastAsia="zh-CN"/>
        </w:rPr>
        <w:tab/>
        <w:t>This information cancels and replaces the one published in ITU Operational Bulletin No</w:t>
      </w:r>
      <w:r w:rsidR="0075713F">
        <w:rPr>
          <w:sz w:val="16"/>
          <w:szCs w:val="16"/>
          <w:lang w:val="en-US" w:eastAsia="zh-CN"/>
        </w:rPr>
        <w:t xml:space="preserve">. </w:t>
      </w:r>
      <w:r w:rsidRPr="00C40872">
        <w:rPr>
          <w:sz w:val="16"/>
          <w:szCs w:val="16"/>
          <w:lang w:val="en-US" w:eastAsia="zh-CN"/>
        </w:rPr>
        <w:t>983 of 1.VII.2011</w:t>
      </w:r>
    </w:p>
    <w:p w:rsidR="00AF067B" w:rsidRPr="00CB38B2" w:rsidRDefault="00AF067B" w:rsidP="00AF067B">
      <w:pPr>
        <w:keepNext/>
        <w:keepLines/>
        <w:tabs>
          <w:tab w:val="clear" w:pos="567"/>
          <w:tab w:val="clear" w:pos="1276"/>
          <w:tab w:val="clear" w:pos="1843"/>
          <w:tab w:val="clear" w:pos="5387"/>
          <w:tab w:val="clear" w:pos="5954"/>
        </w:tabs>
        <w:spacing w:before="240"/>
        <w:jc w:val="left"/>
        <w:outlineLvl w:val="3"/>
        <w:rPr>
          <w:rFonts w:asciiTheme="minorHAnsi" w:eastAsiaTheme="majorEastAsia" w:hAnsiTheme="minorHAnsi" w:cs="Arial"/>
          <w:b/>
          <w:bCs/>
          <w:sz w:val="22"/>
          <w:lang w:val="en-US"/>
        </w:rPr>
      </w:pPr>
      <w:bookmarkStart w:id="214" w:name="_Toc178736028"/>
      <w:r w:rsidRPr="00CB38B2">
        <w:rPr>
          <w:rFonts w:asciiTheme="minorHAnsi" w:eastAsiaTheme="majorEastAsia" w:hAnsiTheme="minorHAnsi" w:cs="Arial"/>
          <w:b/>
          <w:bCs/>
          <w:sz w:val="22"/>
          <w:lang w:val="en-US"/>
        </w:rPr>
        <w:t>Costa Rica</w:t>
      </w:r>
      <w:r w:rsidR="009C6060">
        <w:rPr>
          <w:rFonts w:asciiTheme="minorHAnsi" w:eastAsiaTheme="majorEastAsia" w:hAnsiTheme="minorHAnsi" w:cs="Arial"/>
          <w:b/>
          <w:bCs/>
          <w:sz w:val="22"/>
          <w:lang w:val="en-US"/>
        </w:rPr>
        <w:fldChar w:fldCharType="begin"/>
      </w:r>
      <w:r>
        <w:instrText xml:space="preserve"> TC "</w:instrText>
      </w:r>
      <w:bookmarkStart w:id="215" w:name="_Toc311103647"/>
      <w:r w:rsidRPr="007D7BE2">
        <w:rPr>
          <w:rFonts w:asciiTheme="minorHAnsi" w:eastAsiaTheme="majorEastAsia" w:hAnsiTheme="minorHAnsi" w:cs="Arial"/>
          <w:b/>
          <w:bCs/>
          <w:sz w:val="22"/>
          <w:lang w:val="en-US"/>
        </w:rPr>
        <w:instrText>Costa Rica</w:instrText>
      </w:r>
      <w:bookmarkEnd w:id="215"/>
      <w:r>
        <w:instrText xml:space="preserve">" \f C \l "1" </w:instrText>
      </w:r>
      <w:r w:rsidR="009C6060">
        <w:rPr>
          <w:rFonts w:asciiTheme="minorHAnsi" w:eastAsiaTheme="majorEastAsia" w:hAnsiTheme="minorHAnsi" w:cs="Arial"/>
          <w:b/>
          <w:bCs/>
          <w:sz w:val="22"/>
          <w:lang w:val="en-US"/>
        </w:rPr>
        <w:fldChar w:fldCharType="end"/>
      </w:r>
      <w:r w:rsidRPr="00CB38B2">
        <w:rPr>
          <w:rFonts w:asciiTheme="minorHAnsi" w:eastAsiaTheme="majorEastAsia" w:hAnsiTheme="minorHAnsi" w:cs="Arial"/>
          <w:b/>
          <w:bCs/>
          <w:sz w:val="22"/>
          <w:lang w:val="en-US"/>
        </w:rPr>
        <w:t xml:space="preserve"> (country code +506)</w:t>
      </w:r>
      <w:bookmarkEnd w:id="214"/>
    </w:p>
    <w:p w:rsidR="00AF067B" w:rsidRPr="00CB38B2" w:rsidRDefault="00AF067B" w:rsidP="00AF067B">
      <w:pPr>
        <w:keepNext/>
        <w:keepLines/>
        <w:tabs>
          <w:tab w:val="clear" w:pos="567"/>
          <w:tab w:val="clear" w:pos="1276"/>
          <w:tab w:val="clear" w:pos="1843"/>
          <w:tab w:val="clear" w:pos="5387"/>
          <w:tab w:val="clear" w:pos="5954"/>
        </w:tabs>
        <w:spacing w:before="0"/>
        <w:jc w:val="left"/>
        <w:outlineLvl w:val="4"/>
        <w:rPr>
          <w:rFonts w:asciiTheme="minorHAnsi" w:eastAsiaTheme="majorEastAsia" w:hAnsiTheme="minorHAnsi" w:cs="Arial"/>
          <w:lang w:val="en-US"/>
        </w:rPr>
      </w:pPr>
      <w:r w:rsidRPr="00CB38B2">
        <w:rPr>
          <w:rFonts w:asciiTheme="minorHAnsi" w:eastAsiaTheme="majorEastAsia" w:hAnsiTheme="minorHAnsi" w:cstheme="majorBidi"/>
          <w:lang w:val="en-US"/>
        </w:rPr>
        <w:t>Communication of 28.X.2011</w:t>
      </w:r>
    </w:p>
    <w:p w:rsidR="00AF067B" w:rsidRPr="00CB38B2" w:rsidRDefault="00AF067B" w:rsidP="00AF067B">
      <w:pPr>
        <w:rPr>
          <w:lang w:val="en-US"/>
        </w:rPr>
      </w:pPr>
      <w:r w:rsidRPr="00CB38B2">
        <w:rPr>
          <w:lang w:val="en-US"/>
        </w:rPr>
        <w:t xml:space="preserve">The </w:t>
      </w:r>
      <w:r w:rsidRPr="00CB38B2">
        <w:rPr>
          <w:i/>
          <w:iCs/>
          <w:lang w:val="en-US"/>
        </w:rPr>
        <w:t xml:space="preserve">Superintendencia de Telecomunicaciones (SUTEL), </w:t>
      </w:r>
      <w:r w:rsidRPr="00CB38B2">
        <w:rPr>
          <w:lang w:val="en-US"/>
        </w:rPr>
        <w:t>San José</w:t>
      </w:r>
      <w:r w:rsidR="009C6060">
        <w:rPr>
          <w:lang w:val="en-US"/>
        </w:rPr>
        <w:fldChar w:fldCharType="begin"/>
      </w:r>
      <w:r>
        <w:instrText xml:space="preserve"> TC "</w:instrText>
      </w:r>
      <w:bookmarkStart w:id="216" w:name="_Toc311103648"/>
      <w:r w:rsidRPr="00EB314E">
        <w:rPr>
          <w:i/>
          <w:iCs/>
          <w:lang w:val="en-US"/>
        </w:rPr>
        <w:instrText xml:space="preserve">Superintendencia de Telecomunicaciones (SUTEL), </w:instrText>
      </w:r>
      <w:r w:rsidRPr="00EB314E">
        <w:rPr>
          <w:lang w:val="en-US"/>
        </w:rPr>
        <w:instrText>San José</w:instrText>
      </w:r>
      <w:bookmarkEnd w:id="216"/>
      <w:r>
        <w:instrText xml:space="preserve">" \f C \l "1" </w:instrText>
      </w:r>
      <w:r w:rsidR="009C6060">
        <w:rPr>
          <w:lang w:val="en-US"/>
        </w:rPr>
        <w:fldChar w:fldCharType="end"/>
      </w:r>
      <w:r w:rsidRPr="00CB38B2">
        <w:rPr>
          <w:i/>
          <w:iCs/>
          <w:lang w:val="en-US"/>
        </w:rPr>
        <w:t xml:space="preserve">, </w:t>
      </w:r>
      <w:r w:rsidRPr="00CB38B2">
        <w:rPr>
          <w:lang w:val="en-US"/>
        </w:rPr>
        <w:t xml:space="preserve">which under Decree N°35187-MINAET (National Numbering Plan) is in charge of the control and administration of Numbering resources in Costa Rica, acting in accordance with the provisions of Recommendation </w:t>
      </w:r>
      <w:r w:rsidRPr="00CB38B2">
        <w:rPr>
          <w:bCs/>
          <w:lang w:val="en-US"/>
        </w:rPr>
        <w:t>ITU-T E.129</w:t>
      </w:r>
      <w:r w:rsidRPr="00CB38B2">
        <w:rPr>
          <w:b/>
          <w:lang w:val="en-US"/>
        </w:rPr>
        <w:t>,</w:t>
      </w:r>
      <w:r w:rsidRPr="00CB38B2">
        <w:rPr>
          <w:lang w:val="en-US"/>
        </w:rPr>
        <w:t xml:space="preserve"> presents the: </w:t>
      </w:r>
    </w:p>
    <w:p w:rsidR="00AF067B" w:rsidRPr="00B80E51" w:rsidRDefault="00AF067B" w:rsidP="00AF067B">
      <w:pPr>
        <w:tabs>
          <w:tab w:val="clear" w:pos="567"/>
          <w:tab w:val="clear" w:pos="1276"/>
          <w:tab w:val="clear" w:pos="5387"/>
          <w:tab w:val="clear" w:pos="5954"/>
          <w:tab w:val="left" w:pos="992"/>
          <w:tab w:val="left" w:pos="1418"/>
          <w:tab w:val="left" w:pos="2268"/>
        </w:tabs>
        <w:spacing w:before="240"/>
        <w:jc w:val="center"/>
        <w:textAlignment w:val="auto"/>
        <w:rPr>
          <w:rFonts w:asciiTheme="minorHAnsi" w:hAnsiTheme="minorHAnsi"/>
          <w:lang w:val="en-US"/>
        </w:rPr>
      </w:pPr>
      <w:r w:rsidRPr="00B80E51">
        <w:rPr>
          <w:rFonts w:asciiTheme="minorHAnsi" w:hAnsiTheme="minorHAnsi"/>
          <w:lang w:val="en-US"/>
        </w:rPr>
        <w:t xml:space="preserve">Modification to the E.164 National Numbering Plan (NNP) of Costa Rica </w:t>
      </w:r>
      <w:r w:rsidRPr="00B80E51">
        <w:rPr>
          <w:rFonts w:asciiTheme="minorHAnsi" w:hAnsiTheme="minorHAnsi" w:cs="Arial"/>
          <w:bCs/>
          <w:lang w:val="en-US"/>
        </w:rPr>
        <w:t>for country code 506</w:t>
      </w:r>
    </w:p>
    <w:p w:rsidR="00AF067B" w:rsidRPr="00CB38B2" w:rsidRDefault="00AF067B" w:rsidP="00AF067B">
      <w:pPr>
        <w:rPr>
          <w:lang w:val="en-US"/>
        </w:rPr>
      </w:pPr>
    </w:p>
    <w:p w:rsidR="00AF067B" w:rsidRPr="00CB38B2" w:rsidRDefault="00AF067B" w:rsidP="00AF067B">
      <w:pPr>
        <w:tabs>
          <w:tab w:val="clear" w:pos="567"/>
          <w:tab w:val="clear" w:pos="1276"/>
          <w:tab w:val="clear" w:pos="5387"/>
          <w:tab w:val="clear" w:pos="5954"/>
          <w:tab w:val="left" w:pos="992"/>
          <w:tab w:val="left" w:pos="1418"/>
          <w:tab w:val="left" w:pos="2268"/>
        </w:tabs>
        <w:spacing w:before="0"/>
        <w:jc w:val="center"/>
        <w:rPr>
          <w:rFonts w:asciiTheme="minorHAnsi" w:hAnsiTheme="minorHAnsi" w:cs="Arial"/>
          <w:bCs/>
          <w:lang w:val="en-US"/>
        </w:rPr>
      </w:pPr>
      <w:r w:rsidRPr="00CB38B2">
        <w:rPr>
          <w:rFonts w:asciiTheme="minorHAnsi" w:hAnsiTheme="minorHAnsi" w:cs="Arial"/>
          <w:bCs/>
          <w:lang w:val="en-US"/>
        </w:rPr>
        <w:t xml:space="preserve">Table 1 – </w:t>
      </w:r>
      <w:r w:rsidRPr="00CB38B2">
        <w:rPr>
          <w:rFonts w:asciiTheme="minorHAnsi" w:hAnsiTheme="minorHAnsi" w:cs="Arial"/>
          <w:bCs/>
          <w:i/>
          <w:lang w:val="en-US"/>
        </w:rPr>
        <w:t>Description of numbering change in ITU-T E.164 National Numbering Plan for country code 506</w:t>
      </w:r>
    </w:p>
    <w:p w:rsidR="00AF067B" w:rsidRPr="00CB38B2" w:rsidRDefault="00AF067B" w:rsidP="00AF067B">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91"/>
        <w:gridCol w:w="1077"/>
        <w:gridCol w:w="1109"/>
        <w:gridCol w:w="2273"/>
        <w:gridCol w:w="2122"/>
      </w:tblGrid>
      <w:tr w:rsidR="00AF067B" w:rsidRPr="00CB38B2" w:rsidTr="00AF067B">
        <w:trPr>
          <w:cantSplit/>
          <w:trHeight w:val="245"/>
          <w:tblHeader/>
          <w:jc w:val="center"/>
        </w:trPr>
        <w:tc>
          <w:tcPr>
            <w:tcW w:w="2491" w:type="dxa"/>
            <w:vMerge w:val="restart"/>
            <w:tcBorders>
              <w:top w:val="single" w:sz="4" w:space="0" w:color="auto"/>
              <w:left w:val="single" w:sz="4" w:space="0" w:color="auto"/>
              <w:bottom w:val="single" w:sz="4" w:space="0" w:color="auto"/>
              <w:right w:val="single" w:sz="4" w:space="0" w:color="auto"/>
            </w:tcBorders>
            <w:vAlign w:val="center"/>
          </w:tcPr>
          <w:p w:rsidR="00AF067B" w:rsidRPr="002A00E4" w:rsidRDefault="00AF067B" w:rsidP="005173E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bCs/>
                <w:sz w:val="18"/>
                <w:szCs w:val="18"/>
                <w:lang w:val="en-US"/>
              </w:rPr>
            </w:pPr>
            <w:r w:rsidRPr="002A00E4">
              <w:rPr>
                <w:rFonts w:asciiTheme="minorHAnsi" w:hAnsiTheme="minorHAnsi" w:cs="Calibri"/>
                <w:bCs/>
                <w:i/>
                <w:iCs/>
                <w:sz w:val="18"/>
                <w:szCs w:val="18"/>
                <w:lang w:val="en-US"/>
              </w:rPr>
              <w:t xml:space="preserve">NDC (National Destination Code) </w:t>
            </w:r>
            <w:r w:rsidRPr="002A00E4">
              <w:rPr>
                <w:rFonts w:asciiTheme="minorHAnsi" w:hAnsiTheme="minorHAnsi" w:cs="Calibri"/>
                <w:bCs/>
                <w:i/>
                <w:iCs/>
                <w:color w:val="000000"/>
                <w:sz w:val="18"/>
                <w:szCs w:val="18"/>
                <w:lang w:val="en-US"/>
              </w:rPr>
              <w:t>or leading digits of N(S)N (National (Significant) Number)</w:t>
            </w:r>
          </w:p>
        </w:tc>
        <w:tc>
          <w:tcPr>
            <w:tcW w:w="2186" w:type="dxa"/>
            <w:gridSpan w:val="2"/>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en-US"/>
              </w:rPr>
            </w:pPr>
            <w:r w:rsidRPr="002A00E4">
              <w:rPr>
                <w:rFonts w:asciiTheme="minorHAnsi" w:hAnsiTheme="minorHAnsi" w:cs="Arial"/>
                <w:i/>
                <w:iCs/>
                <w:sz w:val="18"/>
                <w:szCs w:val="18"/>
                <w:lang w:val="en-US"/>
              </w:rPr>
              <w:t>N(S)N number length</w:t>
            </w:r>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FR"/>
              </w:rPr>
            </w:pPr>
            <w:r w:rsidRPr="002A00E4">
              <w:rPr>
                <w:rFonts w:asciiTheme="minorHAnsi" w:hAnsiTheme="minorHAnsi" w:cs="Arial"/>
                <w:i/>
                <w:iCs/>
                <w:sz w:val="18"/>
                <w:szCs w:val="18"/>
              </w:rPr>
              <w:t>Usage of E.164 number</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en-US"/>
              </w:rPr>
            </w:pPr>
            <w:r w:rsidRPr="002A00E4">
              <w:rPr>
                <w:rFonts w:asciiTheme="minorHAnsi" w:hAnsiTheme="minorHAnsi" w:cs="Arial"/>
                <w:i/>
                <w:iCs/>
                <w:sz w:val="18"/>
                <w:szCs w:val="18"/>
                <w:lang w:val="en-US"/>
              </w:rPr>
              <w:t xml:space="preserve">Time and date of </w:t>
            </w:r>
            <w:r w:rsidRPr="002A00E4">
              <w:rPr>
                <w:rFonts w:asciiTheme="minorHAnsi" w:hAnsiTheme="minorHAnsi" w:cs="Arial"/>
                <w:i/>
                <w:iCs/>
                <w:sz w:val="18"/>
                <w:szCs w:val="18"/>
                <w:lang w:val="en-US"/>
              </w:rPr>
              <w:br/>
              <w:t>introduction</w:t>
            </w:r>
          </w:p>
        </w:tc>
      </w:tr>
      <w:tr w:rsidR="00AF067B" w:rsidRPr="00CB38B2" w:rsidTr="00AF067B">
        <w:trPr>
          <w:cantSplit/>
          <w:tblHeader/>
          <w:jc w:val="center"/>
        </w:trPr>
        <w:tc>
          <w:tcPr>
            <w:tcW w:w="2491" w:type="dxa"/>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bCs/>
                <w:i/>
                <w:sz w:val="18"/>
                <w:szCs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FR"/>
              </w:rPr>
            </w:pPr>
            <w:r w:rsidRPr="002A00E4">
              <w:rPr>
                <w:rFonts w:asciiTheme="minorHAnsi" w:hAnsiTheme="minorHAnsi" w:cs="Arial"/>
                <w:i/>
                <w:sz w:val="18"/>
                <w:szCs w:val="18"/>
                <w:lang w:val="fr-FR"/>
              </w:rPr>
              <w:t>Longitud máxima</w:t>
            </w:r>
          </w:p>
        </w:tc>
        <w:tc>
          <w:tcPr>
            <w:tcW w:w="1109" w:type="dxa"/>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FR"/>
              </w:rPr>
            </w:pPr>
            <w:r w:rsidRPr="002A00E4">
              <w:rPr>
                <w:rFonts w:asciiTheme="minorHAnsi" w:hAnsiTheme="minorHAnsi" w:cs="Arial"/>
                <w:i/>
                <w:sz w:val="18"/>
                <w:szCs w:val="18"/>
                <w:lang w:val="en-US"/>
              </w:rPr>
              <w:t>Minimum length</w:t>
            </w: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i/>
                <w:sz w:val="18"/>
                <w:szCs w:val="18"/>
                <w:lang w:val="fr-FR"/>
              </w:rPr>
            </w:pPr>
          </w:p>
        </w:tc>
        <w:tc>
          <w:tcPr>
            <w:tcW w:w="2122" w:type="dxa"/>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i/>
                <w:sz w:val="18"/>
                <w:szCs w:val="18"/>
                <w:lang w:val="es-ES"/>
              </w:rPr>
            </w:pPr>
          </w:p>
        </w:tc>
      </w:tr>
      <w:tr w:rsidR="00AF067B" w:rsidRPr="00CB38B2" w:rsidTr="00AF067B">
        <w:trPr>
          <w:cantSplit/>
          <w:jc w:val="center"/>
        </w:trPr>
        <w:tc>
          <w:tcPr>
            <w:tcW w:w="2491" w:type="dxa"/>
            <w:tcBorders>
              <w:top w:val="single" w:sz="4" w:space="0" w:color="auto"/>
              <w:left w:val="single" w:sz="4" w:space="0" w:color="auto"/>
              <w:bottom w:val="single" w:sz="4" w:space="0" w:color="auto"/>
              <w:right w:val="single" w:sz="4" w:space="0" w:color="auto"/>
            </w:tcBorders>
            <w:noWrap/>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 xml:space="preserve">7002 0000 a 7101 9999 </w:t>
            </w:r>
          </w:p>
        </w:tc>
        <w:tc>
          <w:tcPr>
            <w:tcW w:w="1077"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8 digits</w:t>
            </w:r>
          </w:p>
        </w:tc>
        <w:tc>
          <w:tcPr>
            <w:tcW w:w="1109"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8 digits</w:t>
            </w:r>
          </w:p>
        </w:tc>
        <w:tc>
          <w:tcPr>
            <w:tcW w:w="2273"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75713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bCs/>
                <w:sz w:val="18"/>
                <w:szCs w:val="18"/>
                <w:lang w:val="es-ES"/>
              </w:rPr>
            </w:pPr>
            <w:r w:rsidRPr="002A00E4">
              <w:rPr>
                <w:rFonts w:asciiTheme="minorHAnsi" w:hAnsiTheme="minorHAnsi" w:cs="Arial"/>
                <w:bCs/>
                <w:sz w:val="18"/>
                <w:szCs w:val="18"/>
                <w:lang w:val="es-ES"/>
              </w:rPr>
              <w:t>Mobile telephone service Claro CR Telecomunicaciones; S</w:t>
            </w:r>
            <w:r w:rsidR="0075713F">
              <w:rPr>
                <w:rFonts w:asciiTheme="minorHAnsi" w:hAnsiTheme="minorHAnsi" w:cs="Arial"/>
                <w:bCs/>
                <w:sz w:val="18"/>
                <w:szCs w:val="18"/>
                <w:lang w:val="es-ES"/>
              </w:rPr>
              <w:t>.</w:t>
            </w:r>
            <w:r w:rsidRPr="002A00E4">
              <w:rPr>
                <w:rFonts w:asciiTheme="minorHAnsi" w:hAnsiTheme="minorHAnsi" w:cs="Arial"/>
                <w:bCs/>
                <w:sz w:val="18"/>
                <w:szCs w:val="18"/>
                <w:lang w:val="es-ES"/>
              </w:rPr>
              <w:t>A</w:t>
            </w:r>
          </w:p>
        </w:tc>
        <w:tc>
          <w:tcPr>
            <w:tcW w:w="2122"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 xml:space="preserve">28.X.2011 – 00:00 </w:t>
            </w:r>
          </w:p>
        </w:tc>
      </w:tr>
    </w:tbl>
    <w:p w:rsidR="00AF067B" w:rsidRPr="00CB38B2" w:rsidRDefault="00AF067B" w:rsidP="00AF067B">
      <w:pPr>
        <w:rPr>
          <w:lang w:val="es-ES_tradnl"/>
        </w:rPr>
      </w:pPr>
    </w:p>
    <w:p w:rsidR="00AF067B" w:rsidRPr="00CB38B2" w:rsidRDefault="00AF067B" w:rsidP="00AF067B">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68"/>
        <w:gridCol w:w="1100"/>
        <w:gridCol w:w="1112"/>
        <w:gridCol w:w="2085"/>
        <w:gridCol w:w="2307"/>
      </w:tblGrid>
      <w:tr w:rsidR="005173EB" w:rsidRPr="00CB38B2" w:rsidTr="00AF067B">
        <w:trPr>
          <w:cantSplit/>
          <w:trHeight w:val="245"/>
          <w:tblHeader/>
          <w:jc w:val="center"/>
        </w:trPr>
        <w:tc>
          <w:tcPr>
            <w:tcW w:w="2468" w:type="dxa"/>
            <w:vMerge w:val="restart"/>
            <w:tcBorders>
              <w:top w:val="single" w:sz="4" w:space="0" w:color="auto"/>
              <w:left w:val="single" w:sz="4" w:space="0" w:color="auto"/>
              <w:bottom w:val="single" w:sz="4" w:space="0" w:color="auto"/>
              <w:right w:val="single" w:sz="4" w:space="0" w:color="auto"/>
            </w:tcBorders>
            <w:vAlign w:val="center"/>
          </w:tcPr>
          <w:p w:rsidR="005173EB" w:rsidRPr="002A00E4" w:rsidRDefault="005173EB" w:rsidP="005173E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bCs/>
                <w:sz w:val="18"/>
                <w:szCs w:val="18"/>
                <w:lang w:val="en-US"/>
              </w:rPr>
            </w:pPr>
            <w:r w:rsidRPr="002A00E4">
              <w:rPr>
                <w:rFonts w:asciiTheme="minorHAnsi" w:hAnsiTheme="minorHAnsi" w:cs="Calibri"/>
                <w:bCs/>
                <w:i/>
                <w:iCs/>
                <w:sz w:val="18"/>
                <w:szCs w:val="18"/>
                <w:lang w:val="en-US"/>
              </w:rPr>
              <w:t xml:space="preserve">NDC (National Destination Code) </w:t>
            </w:r>
            <w:r w:rsidRPr="002A00E4">
              <w:rPr>
                <w:rFonts w:asciiTheme="minorHAnsi" w:hAnsiTheme="minorHAnsi" w:cs="Calibri"/>
                <w:bCs/>
                <w:i/>
                <w:iCs/>
                <w:color w:val="000000"/>
                <w:sz w:val="18"/>
                <w:szCs w:val="18"/>
                <w:lang w:val="en-US"/>
              </w:rPr>
              <w:t>or leading digits of N(S)N (National (Significant) Number)</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rsidR="005173EB" w:rsidRPr="002A00E4" w:rsidRDefault="005173EB" w:rsidP="005173E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en-US"/>
              </w:rPr>
            </w:pPr>
            <w:r w:rsidRPr="002A00E4">
              <w:rPr>
                <w:rFonts w:asciiTheme="minorHAnsi" w:hAnsiTheme="minorHAnsi" w:cs="Arial"/>
                <w:i/>
                <w:iCs/>
                <w:sz w:val="18"/>
                <w:szCs w:val="18"/>
                <w:lang w:val="en-US"/>
              </w:rPr>
              <w:t>N(S)N number length</w:t>
            </w:r>
          </w:p>
        </w:tc>
        <w:tc>
          <w:tcPr>
            <w:tcW w:w="2085" w:type="dxa"/>
            <w:vMerge w:val="restart"/>
            <w:tcBorders>
              <w:top w:val="single" w:sz="4" w:space="0" w:color="auto"/>
              <w:left w:val="single" w:sz="4" w:space="0" w:color="auto"/>
              <w:bottom w:val="single" w:sz="4" w:space="0" w:color="auto"/>
              <w:right w:val="single" w:sz="4" w:space="0" w:color="auto"/>
            </w:tcBorders>
            <w:vAlign w:val="center"/>
            <w:hideMark/>
          </w:tcPr>
          <w:p w:rsidR="005173EB" w:rsidRPr="002A00E4" w:rsidRDefault="005173EB" w:rsidP="00AF067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FR"/>
              </w:rPr>
            </w:pPr>
            <w:r w:rsidRPr="002A00E4">
              <w:rPr>
                <w:rFonts w:asciiTheme="minorHAnsi" w:hAnsiTheme="minorHAnsi" w:cs="Arial"/>
                <w:i/>
                <w:iCs/>
                <w:sz w:val="18"/>
                <w:szCs w:val="18"/>
              </w:rPr>
              <w:t>Usage of E.164 number</w:t>
            </w:r>
          </w:p>
        </w:tc>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5173EB" w:rsidRPr="002A00E4" w:rsidRDefault="005173EB" w:rsidP="00AF067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en-US"/>
              </w:rPr>
            </w:pPr>
            <w:r w:rsidRPr="002A00E4">
              <w:rPr>
                <w:rFonts w:asciiTheme="minorHAnsi" w:hAnsiTheme="minorHAnsi" w:cs="Arial"/>
                <w:i/>
                <w:iCs/>
                <w:sz w:val="18"/>
                <w:szCs w:val="18"/>
                <w:lang w:val="en-US"/>
              </w:rPr>
              <w:t xml:space="preserve">Time and date of </w:t>
            </w:r>
            <w:r w:rsidRPr="002A00E4">
              <w:rPr>
                <w:rFonts w:asciiTheme="minorHAnsi" w:hAnsiTheme="minorHAnsi" w:cs="Arial"/>
                <w:i/>
                <w:iCs/>
                <w:sz w:val="18"/>
                <w:szCs w:val="18"/>
                <w:lang w:val="en-US"/>
              </w:rPr>
              <w:br/>
              <w:t>introduction</w:t>
            </w:r>
          </w:p>
        </w:tc>
      </w:tr>
      <w:tr w:rsidR="00AF067B" w:rsidRPr="00CB38B2" w:rsidTr="00AF067B">
        <w:trPr>
          <w:cantSplit/>
          <w:tblHeader/>
          <w:jc w:val="center"/>
        </w:trPr>
        <w:tc>
          <w:tcPr>
            <w:tcW w:w="2468" w:type="dxa"/>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i/>
                <w:sz w:val="18"/>
                <w:szCs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FR"/>
              </w:rPr>
            </w:pPr>
            <w:r w:rsidRPr="002A00E4">
              <w:rPr>
                <w:rFonts w:asciiTheme="minorHAnsi" w:hAnsiTheme="minorHAnsi" w:cs="Arial"/>
                <w:i/>
                <w:sz w:val="18"/>
                <w:szCs w:val="18"/>
                <w:lang w:val="fr-FR"/>
              </w:rPr>
              <w:t>Maximum length</w:t>
            </w:r>
          </w:p>
        </w:tc>
        <w:tc>
          <w:tcPr>
            <w:tcW w:w="1112" w:type="dxa"/>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FR"/>
              </w:rPr>
            </w:pPr>
            <w:r w:rsidRPr="002A00E4">
              <w:rPr>
                <w:rFonts w:asciiTheme="minorHAnsi" w:hAnsiTheme="minorHAnsi" w:cs="Arial"/>
                <w:i/>
                <w:sz w:val="18"/>
                <w:szCs w:val="18"/>
                <w:lang w:val="en-US"/>
              </w:rPr>
              <w:t>Minimum length</w:t>
            </w:r>
          </w:p>
        </w:tc>
        <w:tc>
          <w:tcPr>
            <w:tcW w:w="2085" w:type="dxa"/>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i/>
                <w:sz w:val="18"/>
                <w:szCs w:val="18"/>
                <w:lang w:val="fr-FR"/>
              </w:rPr>
            </w:pPr>
          </w:p>
        </w:tc>
        <w:tc>
          <w:tcPr>
            <w:tcW w:w="2307" w:type="dxa"/>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i/>
                <w:sz w:val="18"/>
                <w:szCs w:val="18"/>
                <w:lang w:val="es-ES"/>
              </w:rPr>
            </w:pPr>
          </w:p>
        </w:tc>
      </w:tr>
      <w:tr w:rsidR="00AF067B" w:rsidRPr="00CB38B2" w:rsidTr="00AF067B">
        <w:trPr>
          <w:cantSplit/>
          <w:jc w:val="center"/>
        </w:trPr>
        <w:tc>
          <w:tcPr>
            <w:tcW w:w="2468" w:type="dxa"/>
            <w:tcBorders>
              <w:top w:val="single" w:sz="4" w:space="0" w:color="auto"/>
              <w:left w:val="single" w:sz="4" w:space="0" w:color="auto"/>
              <w:bottom w:val="single" w:sz="4" w:space="0" w:color="auto"/>
              <w:right w:val="single" w:sz="4" w:space="0" w:color="auto"/>
            </w:tcBorders>
            <w:noWrap/>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sz w:val="18"/>
                <w:szCs w:val="18"/>
                <w:lang w:val="fr-FR"/>
              </w:rPr>
            </w:pPr>
            <w:r w:rsidRPr="002A00E4">
              <w:rPr>
                <w:rFonts w:asciiTheme="minorHAnsi" w:hAnsiTheme="minorHAnsi" w:cs="Arial"/>
                <w:sz w:val="18"/>
                <w:szCs w:val="18"/>
                <w:lang w:val="fr-FR"/>
              </w:rPr>
              <w:t xml:space="preserve">6000 2000 a 6100 1999 </w:t>
            </w:r>
          </w:p>
        </w:tc>
        <w:tc>
          <w:tcPr>
            <w:tcW w:w="1100"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8 digits</w:t>
            </w:r>
          </w:p>
        </w:tc>
        <w:tc>
          <w:tcPr>
            <w:tcW w:w="1112"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8 digits</w:t>
            </w:r>
          </w:p>
        </w:tc>
        <w:tc>
          <w:tcPr>
            <w:tcW w:w="2085"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75713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left"/>
              <w:textAlignment w:val="auto"/>
              <w:rPr>
                <w:rFonts w:asciiTheme="minorHAnsi" w:hAnsiTheme="minorHAnsi" w:cs="Arial"/>
                <w:bCs/>
                <w:sz w:val="18"/>
                <w:szCs w:val="18"/>
                <w:lang w:val="es-ES"/>
              </w:rPr>
            </w:pPr>
            <w:r w:rsidRPr="002A00E4">
              <w:rPr>
                <w:rFonts w:asciiTheme="minorHAnsi" w:hAnsiTheme="minorHAnsi" w:cs="Arial"/>
                <w:bCs/>
                <w:sz w:val="18"/>
                <w:szCs w:val="18"/>
                <w:lang w:val="es-ES"/>
              </w:rPr>
              <w:t>Mobile telephone service Telefonica de Costa Rica TC; S.A</w:t>
            </w:r>
          </w:p>
        </w:tc>
        <w:tc>
          <w:tcPr>
            <w:tcW w:w="2307"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28.X.2011 – 00:00</w:t>
            </w:r>
          </w:p>
        </w:tc>
      </w:tr>
      <w:tr w:rsidR="00AF067B" w:rsidRPr="00CB38B2" w:rsidTr="00AF067B">
        <w:trPr>
          <w:cantSplit/>
          <w:jc w:val="center"/>
        </w:trPr>
        <w:tc>
          <w:tcPr>
            <w:tcW w:w="2468" w:type="dxa"/>
            <w:tcBorders>
              <w:top w:val="single" w:sz="4" w:space="0" w:color="auto"/>
              <w:left w:val="single" w:sz="4" w:space="0" w:color="auto"/>
              <w:bottom w:val="single" w:sz="4" w:space="0" w:color="auto"/>
              <w:right w:val="single" w:sz="4" w:space="0" w:color="auto"/>
            </w:tcBorders>
            <w:noWrap/>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1166</w:t>
            </w:r>
          </w:p>
        </w:tc>
        <w:tc>
          <w:tcPr>
            <w:tcW w:w="1100"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4 digits</w:t>
            </w:r>
          </w:p>
        </w:tc>
        <w:tc>
          <w:tcPr>
            <w:tcW w:w="1112"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4 digits</w:t>
            </w:r>
          </w:p>
        </w:tc>
        <w:tc>
          <w:tcPr>
            <w:tcW w:w="2085"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75713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left"/>
              <w:textAlignment w:val="auto"/>
              <w:rPr>
                <w:rFonts w:asciiTheme="minorHAnsi" w:hAnsiTheme="minorHAnsi" w:cs="Arial"/>
                <w:bCs/>
                <w:sz w:val="18"/>
                <w:szCs w:val="18"/>
                <w:lang w:val="es-ES"/>
              </w:rPr>
            </w:pPr>
            <w:r w:rsidRPr="002A00E4">
              <w:rPr>
                <w:rFonts w:asciiTheme="minorHAnsi" w:hAnsiTheme="minorHAnsi" w:cs="Arial"/>
                <w:bCs/>
                <w:sz w:val="18"/>
                <w:szCs w:val="18"/>
                <w:lang w:val="es-ES"/>
              </w:rPr>
              <w:t>Telemanagement service Telefonica de Costa Rica TC; S.A</w:t>
            </w:r>
          </w:p>
        </w:tc>
        <w:tc>
          <w:tcPr>
            <w:tcW w:w="2307"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28.X.2011 – 00:00</w:t>
            </w:r>
          </w:p>
        </w:tc>
      </w:tr>
      <w:tr w:rsidR="00AF067B" w:rsidRPr="00CB38B2" w:rsidTr="00AF067B">
        <w:trPr>
          <w:cantSplit/>
          <w:jc w:val="center"/>
        </w:trPr>
        <w:tc>
          <w:tcPr>
            <w:tcW w:w="2468" w:type="dxa"/>
            <w:tcBorders>
              <w:top w:val="single" w:sz="4" w:space="0" w:color="auto"/>
              <w:left w:val="single" w:sz="4" w:space="0" w:color="auto"/>
              <w:bottom w:val="single" w:sz="4" w:space="0" w:color="auto"/>
              <w:right w:val="single" w:sz="4" w:space="0" w:color="auto"/>
            </w:tcBorders>
            <w:noWrap/>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1693</w:t>
            </w:r>
          </w:p>
        </w:tc>
        <w:tc>
          <w:tcPr>
            <w:tcW w:w="1100"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4 digits</w:t>
            </w:r>
          </w:p>
        </w:tc>
        <w:tc>
          <w:tcPr>
            <w:tcW w:w="1112"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4 digits</w:t>
            </w:r>
          </w:p>
        </w:tc>
        <w:tc>
          <w:tcPr>
            <w:tcW w:w="2085"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75713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left"/>
              <w:textAlignment w:val="auto"/>
              <w:rPr>
                <w:rFonts w:asciiTheme="minorHAnsi" w:hAnsiTheme="minorHAnsi" w:cs="Arial"/>
                <w:bCs/>
                <w:sz w:val="18"/>
                <w:szCs w:val="18"/>
                <w:lang w:val="es-ES"/>
              </w:rPr>
            </w:pPr>
            <w:r w:rsidRPr="002A00E4">
              <w:rPr>
                <w:rFonts w:asciiTheme="minorHAnsi" w:hAnsiTheme="minorHAnsi" w:cs="Arial"/>
                <w:bCs/>
                <w:sz w:val="18"/>
                <w:szCs w:val="18"/>
                <w:lang w:val="es-ES"/>
              </w:rPr>
              <w:t>Customer service</w:t>
            </w:r>
            <w:r w:rsidRPr="002A00E4">
              <w:rPr>
                <w:rFonts w:asciiTheme="minorHAnsi" w:hAnsiTheme="minorHAnsi" w:cs="Arial"/>
                <w:bCs/>
                <w:color w:val="FF0000"/>
                <w:sz w:val="18"/>
                <w:szCs w:val="18"/>
                <w:lang w:val="es-ES"/>
              </w:rPr>
              <w:t xml:space="preserve"> </w:t>
            </w:r>
            <w:r w:rsidRPr="002A00E4">
              <w:rPr>
                <w:rFonts w:asciiTheme="minorHAnsi" w:hAnsiTheme="minorHAnsi" w:cs="Arial"/>
                <w:bCs/>
                <w:sz w:val="18"/>
                <w:szCs w:val="18"/>
                <w:lang w:val="es-ES"/>
              </w:rPr>
              <w:t>Telefonica de Costa Rica TC; S.A</w:t>
            </w:r>
          </w:p>
        </w:tc>
        <w:tc>
          <w:tcPr>
            <w:tcW w:w="2307"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28.X.2011 – 00:00</w:t>
            </w:r>
          </w:p>
        </w:tc>
      </w:tr>
      <w:tr w:rsidR="00AF067B" w:rsidRPr="00CB38B2" w:rsidTr="00AF067B">
        <w:trPr>
          <w:cantSplit/>
          <w:jc w:val="center"/>
        </w:trPr>
        <w:tc>
          <w:tcPr>
            <w:tcW w:w="2468" w:type="dxa"/>
            <w:tcBorders>
              <w:top w:val="single" w:sz="4" w:space="0" w:color="auto"/>
              <w:left w:val="single" w:sz="4" w:space="0" w:color="auto"/>
              <w:bottom w:val="single" w:sz="4" w:space="0" w:color="auto"/>
              <w:right w:val="single" w:sz="4" w:space="0" w:color="auto"/>
            </w:tcBorders>
            <w:noWrap/>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1966</w:t>
            </w:r>
          </w:p>
        </w:tc>
        <w:tc>
          <w:tcPr>
            <w:tcW w:w="1100"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4 digits</w:t>
            </w:r>
          </w:p>
        </w:tc>
        <w:tc>
          <w:tcPr>
            <w:tcW w:w="1112"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4 digits</w:t>
            </w:r>
          </w:p>
        </w:tc>
        <w:tc>
          <w:tcPr>
            <w:tcW w:w="2085"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75713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left"/>
              <w:textAlignment w:val="auto"/>
              <w:rPr>
                <w:rFonts w:asciiTheme="minorHAnsi" w:hAnsiTheme="minorHAnsi" w:cs="Arial"/>
                <w:bCs/>
                <w:sz w:val="18"/>
                <w:szCs w:val="18"/>
                <w:lang w:val="es-ES"/>
              </w:rPr>
            </w:pPr>
            <w:r w:rsidRPr="002A00E4">
              <w:rPr>
                <w:rFonts w:asciiTheme="minorHAnsi" w:hAnsiTheme="minorHAnsi" w:cs="Arial"/>
                <w:bCs/>
                <w:sz w:val="18"/>
                <w:szCs w:val="18"/>
                <w:lang w:val="es-ES"/>
              </w:rPr>
              <w:t>Pre-selection code for operator  Telefonica de Costa Rica TC; S.A</w:t>
            </w:r>
          </w:p>
        </w:tc>
        <w:tc>
          <w:tcPr>
            <w:tcW w:w="2307"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28.X.2011 – 00:00</w:t>
            </w:r>
          </w:p>
        </w:tc>
      </w:tr>
      <w:tr w:rsidR="00AF067B" w:rsidRPr="00CB38B2" w:rsidTr="00AF067B">
        <w:trPr>
          <w:cantSplit/>
          <w:jc w:val="center"/>
        </w:trPr>
        <w:tc>
          <w:tcPr>
            <w:tcW w:w="2468" w:type="dxa"/>
            <w:tcBorders>
              <w:top w:val="single" w:sz="4" w:space="0" w:color="auto"/>
              <w:left w:val="single" w:sz="4" w:space="0" w:color="auto"/>
              <w:bottom w:val="single" w:sz="4" w:space="0" w:color="auto"/>
              <w:right w:val="single" w:sz="4" w:space="0" w:color="auto"/>
            </w:tcBorders>
            <w:noWrap/>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800 0001166</w:t>
            </w:r>
          </w:p>
        </w:tc>
        <w:tc>
          <w:tcPr>
            <w:tcW w:w="1100"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10 digits</w:t>
            </w:r>
          </w:p>
        </w:tc>
        <w:tc>
          <w:tcPr>
            <w:tcW w:w="1112"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10 digits</w:t>
            </w:r>
          </w:p>
        </w:tc>
        <w:tc>
          <w:tcPr>
            <w:tcW w:w="2085"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75713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left"/>
              <w:textAlignment w:val="auto"/>
              <w:rPr>
                <w:rFonts w:asciiTheme="minorHAnsi" w:hAnsiTheme="minorHAnsi" w:cs="Arial"/>
                <w:bCs/>
                <w:sz w:val="18"/>
                <w:szCs w:val="18"/>
                <w:lang w:val="en-US"/>
              </w:rPr>
            </w:pPr>
            <w:r w:rsidRPr="002A00E4">
              <w:rPr>
                <w:rFonts w:asciiTheme="minorHAnsi" w:hAnsiTheme="minorHAnsi" w:cs="Arial"/>
                <w:bCs/>
                <w:sz w:val="18"/>
                <w:szCs w:val="18"/>
                <w:lang w:val="en-US"/>
              </w:rPr>
              <w:t xml:space="preserve">Telephone service 800 </w:t>
            </w:r>
            <w:r w:rsidRPr="002A00E4">
              <w:rPr>
                <w:rFonts w:asciiTheme="minorHAnsi" w:hAnsiTheme="minorHAnsi" w:cs="Arial"/>
                <w:sz w:val="18"/>
                <w:szCs w:val="18"/>
                <w:lang w:val="en-US" w:eastAsia="es-ES"/>
              </w:rPr>
              <w:t>Automatic reverse charging</w:t>
            </w:r>
            <w:r w:rsidRPr="002A00E4">
              <w:rPr>
                <w:rFonts w:asciiTheme="minorHAnsi" w:hAnsiTheme="minorHAnsi" w:cs="Arial"/>
                <w:b/>
                <w:bCs/>
                <w:sz w:val="18"/>
                <w:szCs w:val="18"/>
                <w:lang w:val="en-US" w:eastAsia="es-ES"/>
              </w:rPr>
              <w:t xml:space="preserve"> </w:t>
            </w:r>
            <w:r>
              <w:rPr>
                <w:rFonts w:asciiTheme="minorHAnsi" w:hAnsiTheme="minorHAnsi" w:cs="Arial"/>
                <w:b/>
                <w:bCs/>
                <w:sz w:val="18"/>
                <w:szCs w:val="18"/>
                <w:lang w:val="en-US" w:eastAsia="es-ES"/>
              </w:rPr>
              <w:br/>
            </w:r>
            <w:r w:rsidRPr="002A00E4">
              <w:rPr>
                <w:rFonts w:asciiTheme="minorHAnsi" w:hAnsiTheme="minorHAnsi" w:cs="Arial"/>
                <w:bCs/>
                <w:sz w:val="18"/>
                <w:szCs w:val="18"/>
                <w:lang w:val="en-US"/>
              </w:rPr>
              <w:t>de Costa Rica TC; S.A</w:t>
            </w:r>
          </w:p>
        </w:tc>
        <w:tc>
          <w:tcPr>
            <w:tcW w:w="2307"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28.X.2011 – 00:00</w:t>
            </w:r>
          </w:p>
        </w:tc>
      </w:tr>
      <w:tr w:rsidR="00AF067B" w:rsidRPr="00CB38B2" w:rsidTr="00AF067B">
        <w:trPr>
          <w:cantSplit/>
          <w:jc w:val="center"/>
        </w:trPr>
        <w:tc>
          <w:tcPr>
            <w:tcW w:w="2468" w:type="dxa"/>
            <w:tcBorders>
              <w:top w:val="single" w:sz="4" w:space="0" w:color="auto"/>
              <w:left w:val="single" w:sz="4" w:space="0" w:color="auto"/>
              <w:bottom w:val="single" w:sz="4" w:space="0" w:color="auto"/>
              <w:right w:val="single" w:sz="4" w:space="0" w:color="auto"/>
            </w:tcBorders>
            <w:noWrap/>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lastRenderedPageBreak/>
              <w:t>800 0001693</w:t>
            </w:r>
          </w:p>
        </w:tc>
        <w:tc>
          <w:tcPr>
            <w:tcW w:w="1100"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10 digits</w:t>
            </w:r>
          </w:p>
        </w:tc>
        <w:tc>
          <w:tcPr>
            <w:tcW w:w="1112"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10 digits</w:t>
            </w:r>
          </w:p>
        </w:tc>
        <w:tc>
          <w:tcPr>
            <w:tcW w:w="2085"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75713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left"/>
              <w:textAlignment w:val="auto"/>
              <w:rPr>
                <w:rFonts w:asciiTheme="minorHAnsi" w:hAnsiTheme="minorHAnsi" w:cs="Arial"/>
                <w:bCs/>
                <w:sz w:val="18"/>
                <w:szCs w:val="18"/>
                <w:lang w:val="en-US"/>
              </w:rPr>
            </w:pPr>
            <w:r w:rsidRPr="002A00E4">
              <w:rPr>
                <w:rFonts w:asciiTheme="minorHAnsi" w:hAnsiTheme="minorHAnsi" w:cs="Arial"/>
                <w:bCs/>
                <w:sz w:val="18"/>
                <w:szCs w:val="18"/>
                <w:lang w:val="en-US"/>
              </w:rPr>
              <w:t xml:space="preserve">Telephone service 800 </w:t>
            </w:r>
            <w:r w:rsidRPr="002A00E4">
              <w:rPr>
                <w:rFonts w:asciiTheme="minorHAnsi" w:hAnsiTheme="minorHAnsi" w:cs="Arial"/>
                <w:sz w:val="18"/>
                <w:szCs w:val="18"/>
                <w:lang w:val="en-US" w:eastAsia="es-ES"/>
              </w:rPr>
              <w:t>Automatic reverse charging</w:t>
            </w:r>
            <w:r w:rsidRPr="002A00E4">
              <w:rPr>
                <w:rFonts w:asciiTheme="minorHAnsi" w:hAnsiTheme="minorHAnsi" w:cs="Arial"/>
                <w:b/>
                <w:bCs/>
                <w:sz w:val="18"/>
                <w:szCs w:val="18"/>
                <w:lang w:val="en-US" w:eastAsia="es-ES"/>
              </w:rPr>
              <w:t xml:space="preserve"> </w:t>
            </w:r>
            <w:r>
              <w:rPr>
                <w:rFonts w:asciiTheme="minorHAnsi" w:hAnsiTheme="minorHAnsi" w:cs="Arial"/>
                <w:b/>
                <w:bCs/>
                <w:sz w:val="18"/>
                <w:szCs w:val="18"/>
                <w:lang w:val="en-US" w:eastAsia="es-ES"/>
              </w:rPr>
              <w:br/>
            </w:r>
            <w:r w:rsidRPr="002A00E4">
              <w:rPr>
                <w:rFonts w:asciiTheme="minorHAnsi" w:hAnsiTheme="minorHAnsi" w:cs="Arial"/>
                <w:bCs/>
                <w:sz w:val="18"/>
                <w:szCs w:val="18"/>
                <w:lang w:val="en-US"/>
              </w:rPr>
              <w:t>de Costa Rica TC; S.A</w:t>
            </w:r>
          </w:p>
        </w:tc>
        <w:tc>
          <w:tcPr>
            <w:tcW w:w="2307"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28.X.2011 – 00:00</w:t>
            </w:r>
          </w:p>
        </w:tc>
      </w:tr>
      <w:tr w:rsidR="00AF067B" w:rsidRPr="00CB38B2" w:rsidTr="00AF067B">
        <w:trPr>
          <w:cantSplit/>
          <w:jc w:val="center"/>
        </w:trPr>
        <w:tc>
          <w:tcPr>
            <w:tcW w:w="2468"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1166</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1693</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4011</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4060</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4061</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4062</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4063</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4064</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4065</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4066</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4067</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4068</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4069</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5003</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5767</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5777</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5787</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5797</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6770</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6915</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7020</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7515</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7525</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7535</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7545</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8586</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9061</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2A00E4">
              <w:rPr>
                <w:rFonts w:asciiTheme="minorHAnsi" w:hAnsiTheme="minorHAnsi" w:cs="Arial"/>
                <w:sz w:val="18"/>
                <w:szCs w:val="18"/>
                <w:lang w:val="es-ES_tradnl"/>
              </w:rPr>
              <w:t>9672</w:t>
            </w:r>
          </w:p>
        </w:tc>
        <w:tc>
          <w:tcPr>
            <w:tcW w:w="1100"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4 digits</w:t>
            </w:r>
          </w:p>
        </w:tc>
        <w:tc>
          <w:tcPr>
            <w:tcW w:w="1112"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4 digits</w:t>
            </w:r>
          </w:p>
        </w:tc>
        <w:tc>
          <w:tcPr>
            <w:tcW w:w="2085"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75713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left"/>
              <w:textAlignment w:val="auto"/>
              <w:rPr>
                <w:rFonts w:asciiTheme="minorHAnsi" w:hAnsiTheme="minorHAnsi" w:cs="Arial"/>
                <w:bCs/>
                <w:sz w:val="18"/>
                <w:szCs w:val="18"/>
                <w:lang w:val="es-ES"/>
              </w:rPr>
            </w:pPr>
            <w:r w:rsidRPr="002A00E4">
              <w:rPr>
                <w:rFonts w:asciiTheme="minorHAnsi" w:hAnsiTheme="minorHAnsi" w:cs="Arial"/>
                <w:bCs/>
                <w:sz w:val="18"/>
                <w:szCs w:val="18"/>
                <w:lang w:val="es-ES"/>
              </w:rPr>
              <w:t>SMS-Content Telefonica de Costa Rica TC; S.A</w:t>
            </w:r>
          </w:p>
        </w:tc>
        <w:tc>
          <w:tcPr>
            <w:tcW w:w="2307" w:type="dxa"/>
            <w:tcBorders>
              <w:top w:val="single" w:sz="4" w:space="0" w:color="auto"/>
              <w:left w:val="single" w:sz="4" w:space="0" w:color="auto"/>
              <w:bottom w:val="single" w:sz="4" w:space="0" w:color="auto"/>
              <w:right w:val="single" w:sz="4" w:space="0" w:color="auto"/>
            </w:tcBorders>
            <w:noWrap/>
            <w:hideMark/>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40"/>
              <w:jc w:val="center"/>
              <w:textAlignment w:val="auto"/>
              <w:rPr>
                <w:rFonts w:asciiTheme="minorHAnsi" w:hAnsiTheme="minorHAnsi" w:cs="Arial"/>
                <w:bCs/>
                <w:sz w:val="18"/>
                <w:szCs w:val="18"/>
                <w:lang w:val="fr-FR"/>
              </w:rPr>
            </w:pPr>
            <w:r w:rsidRPr="002A00E4">
              <w:rPr>
                <w:rFonts w:asciiTheme="minorHAnsi" w:hAnsiTheme="minorHAnsi" w:cs="Arial"/>
                <w:bCs/>
                <w:sz w:val="18"/>
                <w:szCs w:val="18"/>
                <w:lang w:val="fr-FR"/>
              </w:rPr>
              <w:t>28.X.2011 – 00:00</w:t>
            </w:r>
          </w:p>
        </w:tc>
      </w:tr>
    </w:tbl>
    <w:p w:rsidR="00AF067B" w:rsidRPr="00CB38B2" w:rsidRDefault="00AF067B" w:rsidP="00AF067B">
      <w:pPr>
        <w:tabs>
          <w:tab w:val="clear" w:pos="567"/>
          <w:tab w:val="clear" w:pos="1276"/>
          <w:tab w:val="clear" w:pos="1843"/>
          <w:tab w:val="clear" w:pos="5387"/>
          <w:tab w:val="clear" w:pos="5954"/>
        </w:tabs>
        <w:spacing w:before="0"/>
        <w:jc w:val="left"/>
        <w:rPr>
          <w:rFonts w:asciiTheme="minorHAnsi" w:hAnsiTheme="minorHAnsi" w:cs="Arial"/>
          <w:lang w:val="es-MX"/>
        </w:rPr>
      </w:pPr>
    </w:p>
    <w:p w:rsidR="00AF067B" w:rsidRPr="00CB38B2" w:rsidRDefault="00AF067B" w:rsidP="00AF067B">
      <w:pPr>
        <w:tabs>
          <w:tab w:val="clear" w:pos="567"/>
          <w:tab w:val="clear" w:pos="1276"/>
          <w:tab w:val="clear" w:pos="1843"/>
          <w:tab w:val="clear" w:pos="5387"/>
          <w:tab w:val="clear" w:pos="5954"/>
        </w:tabs>
        <w:spacing w:before="0"/>
        <w:jc w:val="left"/>
        <w:rPr>
          <w:rFonts w:asciiTheme="minorHAnsi" w:hAnsiTheme="minorHAnsi" w:cs="Arial"/>
          <w:bCs/>
          <w:lang w:val="es-ES"/>
        </w:rPr>
      </w:pPr>
      <w:r w:rsidRPr="00CB38B2">
        <w:rPr>
          <w:rFonts w:asciiTheme="minorHAnsi" w:hAnsiTheme="minorHAnsi" w:cs="Arial"/>
          <w:bCs/>
          <w:lang w:val="es-ES"/>
        </w:rPr>
        <w:t>Contact:</w:t>
      </w:r>
    </w:p>
    <w:p w:rsidR="00AF067B" w:rsidRPr="008A4826" w:rsidRDefault="00AF067B" w:rsidP="005173EB">
      <w:pPr>
        <w:spacing w:after="60"/>
        <w:ind w:left="567" w:hanging="567"/>
        <w:jc w:val="left"/>
        <w:rPr>
          <w:rFonts w:asciiTheme="minorHAnsi" w:hAnsiTheme="minorHAnsi" w:cs="Arial"/>
          <w:color w:val="000000"/>
          <w:lang w:val="es-ES" w:eastAsia="zh-CN"/>
        </w:rPr>
      </w:pPr>
      <w:r>
        <w:rPr>
          <w:rFonts w:asciiTheme="minorHAnsi" w:hAnsiTheme="minorHAnsi" w:cs="Arial"/>
          <w:color w:val="000000"/>
          <w:lang w:val="es-ES" w:eastAsia="zh-CN"/>
        </w:rPr>
        <w:tab/>
      </w:r>
      <w:r w:rsidRPr="008A4826">
        <w:rPr>
          <w:rFonts w:asciiTheme="minorHAnsi" w:hAnsiTheme="minorHAnsi" w:cs="Arial"/>
          <w:color w:val="000000"/>
          <w:lang w:val="es-ES" w:eastAsia="zh-CN"/>
        </w:rPr>
        <w:t xml:space="preserve">Ing. Pedro Arce Villalobos </w:t>
      </w:r>
      <w:r>
        <w:rPr>
          <w:rFonts w:asciiTheme="minorHAnsi" w:hAnsiTheme="minorHAnsi" w:cs="Arial"/>
          <w:color w:val="000000"/>
          <w:lang w:val="es-ES" w:eastAsia="zh-CN"/>
        </w:rPr>
        <w:br/>
      </w:r>
      <w:r w:rsidRPr="008A4826">
        <w:rPr>
          <w:rFonts w:asciiTheme="minorHAnsi" w:hAnsiTheme="minorHAnsi" w:cs="Arial"/>
          <w:color w:val="000000"/>
          <w:lang w:val="es-ES" w:eastAsia="zh-CN"/>
        </w:rPr>
        <w:t>Superintendencia de Telecomunicaciones (SUTEL)</w:t>
      </w:r>
      <w:r>
        <w:rPr>
          <w:rFonts w:asciiTheme="minorHAnsi" w:hAnsiTheme="minorHAnsi" w:cs="Arial"/>
          <w:color w:val="000000"/>
          <w:lang w:val="es-ES" w:eastAsia="zh-CN"/>
        </w:rPr>
        <w:br/>
      </w:r>
      <w:r w:rsidRPr="008A4826">
        <w:rPr>
          <w:rFonts w:asciiTheme="minorHAnsi" w:hAnsiTheme="minorHAnsi" w:cs="Arial"/>
          <w:color w:val="000000"/>
          <w:lang w:val="es-ES" w:eastAsia="zh-CN"/>
        </w:rPr>
        <w:t>Apartado Postal 936-1000</w:t>
      </w:r>
      <w:r w:rsidRPr="008A4826">
        <w:rPr>
          <w:rFonts w:asciiTheme="minorHAnsi" w:hAnsiTheme="minorHAnsi" w:cs="Arial"/>
          <w:color w:val="000000"/>
          <w:lang w:val="es-ES" w:eastAsia="zh-CN"/>
        </w:rPr>
        <w:br/>
        <w:t>SAN JOSÉ</w:t>
      </w:r>
      <w:r w:rsidR="005173EB">
        <w:rPr>
          <w:rFonts w:asciiTheme="minorHAnsi" w:hAnsiTheme="minorHAnsi" w:cs="Arial"/>
          <w:color w:val="000000"/>
          <w:lang w:val="es-ES" w:eastAsia="zh-CN"/>
        </w:rPr>
        <w:br/>
      </w:r>
      <w:r w:rsidRPr="008A4826">
        <w:rPr>
          <w:rFonts w:asciiTheme="minorHAnsi" w:hAnsiTheme="minorHAnsi" w:cs="Arial"/>
          <w:color w:val="000000"/>
          <w:lang w:val="es-ES" w:eastAsia="zh-CN"/>
        </w:rPr>
        <w:t>Costa Rica</w:t>
      </w:r>
      <w:r w:rsidRPr="008A4826">
        <w:rPr>
          <w:rFonts w:asciiTheme="minorHAnsi" w:hAnsiTheme="minorHAnsi" w:cs="Arial"/>
          <w:color w:val="000000"/>
          <w:lang w:val="es-ES" w:eastAsia="zh-CN"/>
        </w:rPr>
        <w:br/>
        <w:t>Tel:</w:t>
      </w:r>
      <w:r w:rsidRPr="008A4826">
        <w:rPr>
          <w:rFonts w:asciiTheme="minorHAnsi" w:hAnsiTheme="minorHAnsi" w:cs="Arial"/>
          <w:color w:val="000000"/>
          <w:lang w:val="es-ES" w:eastAsia="zh-CN"/>
        </w:rPr>
        <w:tab/>
        <w:t>+506 4000 0000</w:t>
      </w:r>
      <w:r w:rsidRPr="008A4826">
        <w:rPr>
          <w:rFonts w:asciiTheme="minorHAnsi" w:hAnsiTheme="minorHAnsi" w:cs="Arial"/>
          <w:color w:val="000000"/>
          <w:lang w:val="es-ES" w:eastAsia="zh-CN"/>
        </w:rPr>
        <w:br/>
        <w:t>Fax:</w:t>
      </w:r>
      <w:r w:rsidRPr="008A4826">
        <w:rPr>
          <w:rFonts w:asciiTheme="minorHAnsi" w:hAnsiTheme="minorHAnsi" w:cs="Arial"/>
          <w:color w:val="000000"/>
          <w:lang w:val="es-ES" w:eastAsia="zh-CN"/>
        </w:rPr>
        <w:tab/>
        <w:t>+506 2215 6821</w:t>
      </w:r>
      <w:r>
        <w:rPr>
          <w:rFonts w:asciiTheme="minorHAnsi" w:hAnsiTheme="minorHAnsi" w:cs="Arial"/>
          <w:color w:val="000000"/>
          <w:lang w:val="es-ES" w:eastAsia="zh-CN"/>
        </w:rPr>
        <w:br/>
      </w:r>
      <w:r w:rsidRPr="008A4826">
        <w:rPr>
          <w:rFonts w:asciiTheme="minorHAnsi" w:hAnsiTheme="minorHAnsi" w:cs="Arial"/>
          <w:color w:val="000000"/>
          <w:lang w:val="es-ES" w:eastAsia="zh-CN"/>
        </w:rPr>
        <w:t>E-mail:</w:t>
      </w:r>
      <w:r>
        <w:rPr>
          <w:rFonts w:asciiTheme="minorHAnsi" w:hAnsiTheme="minorHAnsi" w:cs="Arial"/>
          <w:color w:val="000000"/>
          <w:lang w:val="es-ES" w:eastAsia="zh-CN"/>
        </w:rPr>
        <w:tab/>
      </w:r>
      <w:hyperlink r:id="rId14" w:history="1">
        <w:r w:rsidRPr="008A4826">
          <w:rPr>
            <w:rFonts w:asciiTheme="minorHAnsi" w:hAnsiTheme="minorHAnsi" w:cs="Arial"/>
            <w:color w:val="000000"/>
            <w:lang w:val="es-ES" w:eastAsia="zh-CN"/>
          </w:rPr>
          <w:t>pedro.arce@sutel.go.cr</w:t>
        </w:r>
      </w:hyperlink>
    </w:p>
    <w:p w:rsidR="00AF067B" w:rsidRDefault="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lang w:val="en-US"/>
        </w:rPr>
      </w:pPr>
      <w:r>
        <w:rPr>
          <w:rFonts w:asciiTheme="minorHAnsi" w:hAnsiTheme="minorHAnsi"/>
          <w:b/>
          <w:lang w:val="en-US"/>
        </w:rPr>
        <w:br w:type="page"/>
      </w:r>
    </w:p>
    <w:p w:rsidR="00AF067B" w:rsidRPr="00CB38B2" w:rsidRDefault="00AF067B" w:rsidP="00AF067B">
      <w:pPr>
        <w:tabs>
          <w:tab w:val="clear" w:pos="1276"/>
          <w:tab w:val="clear" w:pos="1843"/>
          <w:tab w:val="left" w:pos="1560"/>
          <w:tab w:val="left" w:pos="2127"/>
        </w:tabs>
        <w:spacing w:before="0"/>
        <w:jc w:val="left"/>
        <w:outlineLvl w:val="3"/>
        <w:rPr>
          <w:rFonts w:asciiTheme="minorHAnsi" w:hAnsiTheme="minorHAnsi"/>
          <w:b/>
          <w:lang w:val="en-US"/>
        </w:rPr>
      </w:pPr>
      <w:r w:rsidRPr="00CB38B2">
        <w:rPr>
          <w:rFonts w:asciiTheme="minorHAnsi" w:hAnsiTheme="minorHAnsi"/>
          <w:b/>
          <w:lang w:val="en-US"/>
        </w:rPr>
        <w:lastRenderedPageBreak/>
        <w:t>Denmark</w:t>
      </w:r>
      <w:r w:rsidR="009C6060">
        <w:rPr>
          <w:rFonts w:asciiTheme="minorHAnsi" w:hAnsiTheme="minorHAnsi"/>
          <w:b/>
          <w:lang w:val="en-US"/>
        </w:rPr>
        <w:fldChar w:fldCharType="begin"/>
      </w:r>
      <w:r>
        <w:instrText xml:space="preserve"> TC "</w:instrText>
      </w:r>
      <w:bookmarkStart w:id="217" w:name="_Toc311103649"/>
      <w:r w:rsidRPr="00263BC3">
        <w:rPr>
          <w:rFonts w:asciiTheme="minorHAnsi" w:hAnsiTheme="minorHAnsi"/>
          <w:b/>
          <w:lang w:val="en-US"/>
        </w:rPr>
        <w:instrText>Denmark</w:instrText>
      </w:r>
      <w:bookmarkEnd w:id="217"/>
      <w:r>
        <w:instrText xml:space="preserve">" \f C \l "1" </w:instrText>
      </w:r>
      <w:r w:rsidR="009C6060">
        <w:rPr>
          <w:rFonts w:asciiTheme="minorHAnsi" w:hAnsiTheme="minorHAnsi"/>
          <w:b/>
          <w:lang w:val="en-US"/>
        </w:rPr>
        <w:fldChar w:fldCharType="end"/>
      </w:r>
      <w:r w:rsidRPr="00CB38B2">
        <w:rPr>
          <w:rFonts w:asciiTheme="minorHAnsi" w:hAnsiTheme="minorHAnsi"/>
          <w:b/>
          <w:lang w:val="en-US"/>
        </w:rPr>
        <w:t xml:space="preserve"> (country code +45) </w:t>
      </w:r>
    </w:p>
    <w:p w:rsidR="00AF067B" w:rsidRPr="00CB38B2" w:rsidRDefault="00AF067B" w:rsidP="00AF067B">
      <w:pPr>
        <w:tabs>
          <w:tab w:val="clear" w:pos="1276"/>
          <w:tab w:val="clear" w:pos="1843"/>
          <w:tab w:val="left" w:pos="1560"/>
          <w:tab w:val="left" w:pos="2127"/>
        </w:tabs>
        <w:spacing w:before="0" w:after="120"/>
        <w:jc w:val="left"/>
        <w:outlineLvl w:val="3"/>
        <w:rPr>
          <w:rFonts w:asciiTheme="minorHAnsi" w:hAnsiTheme="minorHAnsi"/>
          <w:lang w:val="en-US"/>
        </w:rPr>
      </w:pPr>
      <w:r w:rsidRPr="00CB38B2">
        <w:rPr>
          <w:rFonts w:asciiTheme="minorHAnsi" w:hAnsiTheme="minorHAnsi"/>
          <w:lang w:val="en-US"/>
        </w:rPr>
        <w:t>Communication of 11.XI.2011:</w:t>
      </w:r>
    </w:p>
    <w:p w:rsidR="00AF067B" w:rsidRPr="00CB38B2" w:rsidRDefault="00AF067B" w:rsidP="00AF067B">
      <w:pPr>
        <w:tabs>
          <w:tab w:val="clear" w:pos="567"/>
          <w:tab w:val="clear" w:pos="1276"/>
          <w:tab w:val="clear" w:pos="1843"/>
          <w:tab w:val="clear" w:pos="5387"/>
          <w:tab w:val="clear" w:pos="5954"/>
        </w:tabs>
        <w:spacing w:before="0"/>
        <w:jc w:val="left"/>
        <w:rPr>
          <w:rFonts w:asciiTheme="minorHAnsi" w:hAnsiTheme="minorHAnsi"/>
          <w:lang w:val="en-US"/>
        </w:rPr>
      </w:pPr>
      <w:r w:rsidRPr="00CB38B2">
        <w:rPr>
          <w:rFonts w:asciiTheme="minorHAnsi" w:hAnsiTheme="minorHAnsi"/>
          <w:lang w:val="en-US"/>
        </w:rPr>
        <w:t xml:space="preserve">The </w:t>
      </w:r>
      <w:r w:rsidRPr="00CB38B2">
        <w:rPr>
          <w:rFonts w:asciiTheme="minorHAnsi" w:hAnsiTheme="minorHAnsi"/>
          <w:i/>
          <w:lang w:val="en-US"/>
        </w:rPr>
        <w:t>National IT and Telecom Agency (NITA)</w:t>
      </w:r>
      <w:r w:rsidRPr="00CB38B2">
        <w:rPr>
          <w:rFonts w:asciiTheme="minorHAnsi" w:hAnsiTheme="minorHAnsi"/>
          <w:lang w:val="en-US"/>
        </w:rPr>
        <w:t>, Copenhagen</w:t>
      </w:r>
      <w:r w:rsidR="009C6060">
        <w:rPr>
          <w:rFonts w:asciiTheme="minorHAnsi" w:hAnsiTheme="minorHAnsi"/>
          <w:lang w:val="en-US"/>
        </w:rPr>
        <w:fldChar w:fldCharType="begin"/>
      </w:r>
      <w:r>
        <w:instrText xml:space="preserve"> TC "</w:instrText>
      </w:r>
      <w:bookmarkStart w:id="218" w:name="_Toc311103650"/>
      <w:r w:rsidRPr="00956723">
        <w:rPr>
          <w:rFonts w:asciiTheme="minorHAnsi" w:hAnsiTheme="minorHAnsi"/>
          <w:i/>
          <w:lang w:val="en-US"/>
        </w:rPr>
        <w:instrText>National IT and Telecom Agency (NITA)</w:instrText>
      </w:r>
      <w:r w:rsidRPr="00956723">
        <w:rPr>
          <w:rFonts w:asciiTheme="minorHAnsi" w:hAnsiTheme="minorHAnsi"/>
          <w:lang w:val="en-US"/>
        </w:rPr>
        <w:instrText>, Copenhagen</w:instrText>
      </w:r>
      <w:bookmarkEnd w:id="218"/>
      <w:r>
        <w:instrText xml:space="preserve">" \f C \l "1" </w:instrText>
      </w:r>
      <w:r w:rsidR="009C6060">
        <w:rPr>
          <w:rFonts w:asciiTheme="minorHAnsi" w:hAnsiTheme="minorHAnsi"/>
          <w:lang w:val="en-US"/>
        </w:rPr>
        <w:fldChar w:fldCharType="end"/>
      </w:r>
      <w:r w:rsidRPr="00CB38B2">
        <w:rPr>
          <w:rFonts w:asciiTheme="minorHAnsi" w:hAnsiTheme="minorHAnsi"/>
          <w:lang w:val="en-US"/>
        </w:rPr>
        <w:t>, announces the following changes to the Danish telephone numbering plan:</w:t>
      </w:r>
    </w:p>
    <w:p w:rsidR="00AF067B" w:rsidRPr="008A4826" w:rsidRDefault="00AF067B" w:rsidP="00AF067B">
      <w:pPr>
        <w:tabs>
          <w:tab w:val="clear" w:pos="567"/>
          <w:tab w:val="clear" w:pos="1276"/>
          <w:tab w:val="clear" w:pos="1843"/>
          <w:tab w:val="clear" w:pos="5387"/>
          <w:tab w:val="clear" w:pos="5954"/>
          <w:tab w:val="left" w:pos="426"/>
        </w:tabs>
        <w:spacing w:before="240"/>
        <w:jc w:val="left"/>
        <w:rPr>
          <w:rFonts w:asciiTheme="minorHAnsi" w:hAnsiTheme="minorHAnsi"/>
          <w:lang w:val="en-US"/>
        </w:rPr>
      </w:pPr>
      <w:r w:rsidRPr="008A4826">
        <w:rPr>
          <w:rFonts w:ascii="Symbol" w:hAnsi="Symbol"/>
          <w:bCs/>
          <w:iCs/>
          <w:lang w:val="en-US"/>
        </w:rPr>
        <w:t></w:t>
      </w:r>
      <w:r w:rsidRPr="008A4826">
        <w:rPr>
          <w:rFonts w:ascii="Symbol" w:hAnsi="Symbol"/>
          <w:bCs/>
          <w:i/>
          <w:lang w:val="en-US"/>
        </w:rPr>
        <w:tab/>
      </w:r>
      <w:r w:rsidRPr="00CB38B2">
        <w:rPr>
          <w:rFonts w:asciiTheme="minorHAnsi" w:hAnsiTheme="minorHAnsi"/>
          <w:bCs/>
          <w:i/>
          <w:lang w:val="en-US"/>
        </w:rPr>
        <w:t>Assignment – fixed communication service</w:t>
      </w:r>
    </w:p>
    <w:p w:rsidR="00AF067B" w:rsidRPr="00CB38B2" w:rsidRDefault="00AF067B" w:rsidP="00AF067B">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AF067B" w:rsidRPr="00CB38B2" w:rsidTr="00AF067B">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AF067B" w:rsidRPr="008A4826" w:rsidRDefault="00AF067B" w:rsidP="00AF067B">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lang w:val="en-US"/>
              </w:rPr>
            </w:pPr>
            <w:r w:rsidRPr="008A4826">
              <w:rPr>
                <w:rFonts w:asciiTheme="minorHAnsi" w:hAnsiTheme="minorHAnsi"/>
                <w:i/>
                <w:sz w:val="18"/>
                <w:szCs w:val="18"/>
                <w:lang w:val="en-US"/>
              </w:rPr>
              <w:t>Provider</w:t>
            </w:r>
          </w:p>
        </w:tc>
        <w:tc>
          <w:tcPr>
            <w:tcW w:w="4604" w:type="dxa"/>
            <w:tcBorders>
              <w:top w:val="single" w:sz="6" w:space="0" w:color="auto"/>
              <w:left w:val="single" w:sz="6" w:space="0" w:color="auto"/>
              <w:bottom w:val="single" w:sz="6" w:space="0" w:color="auto"/>
              <w:right w:val="single" w:sz="6" w:space="0" w:color="auto"/>
            </w:tcBorders>
          </w:tcPr>
          <w:p w:rsidR="00AF067B" w:rsidRPr="008A4826" w:rsidRDefault="00AF067B" w:rsidP="00AF067B">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8A4826">
              <w:rPr>
                <w:rFonts w:asciiTheme="minorHAnsi" w:hAnsiTheme="minorHAnsi"/>
                <w:bCs/>
                <w:i/>
                <w:sz w:val="18"/>
                <w:szCs w:val="18"/>
                <w:lang w:val="en-US"/>
              </w:rPr>
              <w:t>Numbering series</w:t>
            </w:r>
          </w:p>
        </w:tc>
        <w:tc>
          <w:tcPr>
            <w:tcW w:w="1987" w:type="dxa"/>
            <w:tcBorders>
              <w:top w:val="single" w:sz="6" w:space="0" w:color="auto"/>
              <w:left w:val="single" w:sz="6" w:space="0" w:color="auto"/>
              <w:bottom w:val="single" w:sz="6" w:space="0" w:color="auto"/>
              <w:right w:val="single" w:sz="6" w:space="0" w:color="auto"/>
            </w:tcBorders>
          </w:tcPr>
          <w:p w:rsidR="00AF067B" w:rsidRPr="008A4826" w:rsidRDefault="00AF067B" w:rsidP="00AF067B">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lang w:val="en-US"/>
              </w:rPr>
            </w:pPr>
            <w:r w:rsidRPr="008A4826">
              <w:rPr>
                <w:rFonts w:asciiTheme="minorHAnsi" w:hAnsiTheme="minorHAnsi"/>
                <w:i/>
                <w:sz w:val="18"/>
                <w:szCs w:val="18"/>
                <w:lang w:val="en-US"/>
              </w:rPr>
              <w:t>Date of assignment</w:t>
            </w:r>
          </w:p>
        </w:tc>
      </w:tr>
      <w:tr w:rsidR="00AF067B" w:rsidRPr="00CB38B2" w:rsidTr="00AF067B">
        <w:trPr>
          <w:jc w:val="center"/>
        </w:trPr>
        <w:tc>
          <w:tcPr>
            <w:tcW w:w="2631" w:type="dxa"/>
            <w:tcBorders>
              <w:top w:val="single" w:sz="6" w:space="0" w:color="auto"/>
              <w:left w:val="single" w:sz="6" w:space="0" w:color="auto"/>
              <w:bottom w:val="single" w:sz="6" w:space="0" w:color="auto"/>
              <w:right w:val="single" w:sz="6" w:space="0" w:color="auto"/>
            </w:tcBorders>
          </w:tcPr>
          <w:p w:rsidR="00AF067B" w:rsidRPr="008A4826" w:rsidRDefault="00AF067B" w:rsidP="00AF067B">
            <w:pPr>
              <w:numPr>
                <w:ilvl w:val="12"/>
                <w:numId w:val="0"/>
              </w:num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8A4826">
              <w:rPr>
                <w:rFonts w:asciiTheme="minorHAnsi" w:hAnsiTheme="minorHAnsi"/>
                <w:sz w:val="18"/>
                <w:szCs w:val="18"/>
                <w:lang w:val="en-US"/>
              </w:rPr>
              <w:t>Limetel ApS</w:t>
            </w:r>
          </w:p>
        </w:tc>
        <w:tc>
          <w:tcPr>
            <w:tcW w:w="4604" w:type="dxa"/>
            <w:tcBorders>
              <w:top w:val="single" w:sz="6" w:space="0" w:color="auto"/>
              <w:left w:val="single" w:sz="6" w:space="0" w:color="auto"/>
              <w:bottom w:val="single" w:sz="6" w:space="0" w:color="auto"/>
              <w:right w:val="single" w:sz="6" w:space="0" w:color="auto"/>
            </w:tcBorders>
          </w:tcPr>
          <w:p w:rsidR="00AF067B" w:rsidRPr="008A4826" w:rsidRDefault="00AF067B" w:rsidP="005173EB">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sz w:val="18"/>
                <w:szCs w:val="18"/>
                <w:lang w:val="en-US"/>
              </w:rPr>
            </w:pPr>
            <w:r w:rsidRPr="008A4826">
              <w:rPr>
                <w:rFonts w:asciiTheme="minorHAnsi" w:hAnsiTheme="minorHAnsi"/>
                <w:sz w:val="18"/>
                <w:szCs w:val="18"/>
                <w:lang w:val="en-US"/>
              </w:rPr>
              <w:t>3939</w:t>
            </w:r>
            <w:r w:rsidR="0075713F">
              <w:rPr>
                <w:rFonts w:asciiTheme="minorHAnsi" w:hAnsiTheme="minorHAnsi"/>
                <w:sz w:val="18"/>
                <w:szCs w:val="18"/>
                <w:lang w:val="en-US"/>
              </w:rPr>
              <w:t>XXXX</w:t>
            </w:r>
          </w:p>
        </w:tc>
        <w:tc>
          <w:tcPr>
            <w:tcW w:w="1987" w:type="dxa"/>
            <w:tcBorders>
              <w:top w:val="single" w:sz="6" w:space="0" w:color="auto"/>
              <w:left w:val="single" w:sz="6" w:space="0" w:color="auto"/>
              <w:bottom w:val="single" w:sz="6" w:space="0" w:color="auto"/>
              <w:right w:val="single" w:sz="6" w:space="0" w:color="auto"/>
            </w:tcBorders>
          </w:tcPr>
          <w:p w:rsidR="00AF067B" w:rsidRPr="008A4826" w:rsidRDefault="00AF067B" w:rsidP="005173EB">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8A4826">
              <w:rPr>
                <w:rFonts w:asciiTheme="minorHAnsi" w:hAnsiTheme="minorHAnsi"/>
                <w:sz w:val="18"/>
                <w:szCs w:val="18"/>
                <w:lang w:val="en-US"/>
              </w:rPr>
              <w:t>4.XI.2011</w:t>
            </w:r>
          </w:p>
        </w:tc>
      </w:tr>
      <w:tr w:rsidR="00AF067B" w:rsidRPr="00CB38B2" w:rsidTr="00AF067B">
        <w:trPr>
          <w:jc w:val="center"/>
        </w:trPr>
        <w:tc>
          <w:tcPr>
            <w:tcW w:w="2631" w:type="dxa"/>
            <w:tcBorders>
              <w:top w:val="single" w:sz="6" w:space="0" w:color="auto"/>
              <w:left w:val="single" w:sz="6" w:space="0" w:color="auto"/>
              <w:bottom w:val="single" w:sz="6" w:space="0" w:color="auto"/>
              <w:right w:val="single" w:sz="6" w:space="0" w:color="auto"/>
            </w:tcBorders>
          </w:tcPr>
          <w:p w:rsidR="00AF067B" w:rsidRPr="008A4826" w:rsidRDefault="00AF067B" w:rsidP="00AF067B">
            <w:pPr>
              <w:numPr>
                <w:ilvl w:val="12"/>
                <w:numId w:val="0"/>
              </w:num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8A4826">
              <w:rPr>
                <w:rFonts w:asciiTheme="minorHAnsi" w:hAnsiTheme="minorHAnsi"/>
                <w:sz w:val="18"/>
                <w:szCs w:val="18"/>
                <w:lang w:val="en-US"/>
              </w:rPr>
              <w:t>Connect Plus ApS</w:t>
            </w:r>
          </w:p>
        </w:tc>
        <w:tc>
          <w:tcPr>
            <w:tcW w:w="4604" w:type="dxa"/>
            <w:tcBorders>
              <w:top w:val="single" w:sz="6" w:space="0" w:color="auto"/>
              <w:left w:val="single" w:sz="6" w:space="0" w:color="auto"/>
              <w:bottom w:val="single" w:sz="6" w:space="0" w:color="auto"/>
              <w:right w:val="single" w:sz="6" w:space="0" w:color="auto"/>
            </w:tcBorders>
          </w:tcPr>
          <w:p w:rsidR="00AF067B" w:rsidRPr="008A4826" w:rsidRDefault="00AF067B" w:rsidP="005173EB">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sz w:val="18"/>
                <w:szCs w:val="18"/>
                <w:lang w:val="en-US"/>
              </w:rPr>
            </w:pPr>
            <w:r w:rsidRPr="008A4826">
              <w:rPr>
                <w:rFonts w:asciiTheme="minorHAnsi" w:hAnsiTheme="minorHAnsi"/>
                <w:sz w:val="18"/>
                <w:szCs w:val="18"/>
                <w:lang w:val="en-US"/>
              </w:rPr>
              <w:t>5555</w:t>
            </w:r>
            <w:r w:rsidR="0075713F">
              <w:rPr>
                <w:rFonts w:asciiTheme="minorHAnsi" w:hAnsiTheme="minorHAnsi"/>
                <w:sz w:val="18"/>
                <w:szCs w:val="18"/>
                <w:lang w:val="en-US"/>
              </w:rPr>
              <w:t>XXXX</w:t>
            </w:r>
            <w:r w:rsidRPr="008A4826">
              <w:rPr>
                <w:rFonts w:asciiTheme="minorHAnsi" w:hAnsiTheme="minorHAnsi"/>
                <w:sz w:val="18"/>
                <w:szCs w:val="18"/>
                <w:lang w:val="en-US"/>
              </w:rPr>
              <w:t xml:space="preserve"> 70666</w:t>
            </w:r>
            <w:r w:rsidR="0075713F">
              <w:rPr>
                <w:rFonts w:asciiTheme="minorHAnsi" w:hAnsiTheme="minorHAnsi"/>
                <w:sz w:val="18"/>
                <w:szCs w:val="18"/>
                <w:lang w:val="en-US"/>
              </w:rPr>
              <w:t>XXX</w:t>
            </w:r>
          </w:p>
        </w:tc>
        <w:tc>
          <w:tcPr>
            <w:tcW w:w="1987" w:type="dxa"/>
            <w:tcBorders>
              <w:top w:val="single" w:sz="6" w:space="0" w:color="auto"/>
              <w:left w:val="single" w:sz="6" w:space="0" w:color="auto"/>
              <w:bottom w:val="single" w:sz="6" w:space="0" w:color="auto"/>
              <w:right w:val="single" w:sz="6" w:space="0" w:color="auto"/>
            </w:tcBorders>
          </w:tcPr>
          <w:p w:rsidR="00AF067B" w:rsidRPr="008A4826" w:rsidRDefault="00AF067B" w:rsidP="005173EB">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8A4826">
              <w:rPr>
                <w:rFonts w:asciiTheme="minorHAnsi" w:hAnsiTheme="minorHAnsi"/>
                <w:sz w:val="18"/>
                <w:szCs w:val="18"/>
                <w:lang w:val="en-US"/>
              </w:rPr>
              <w:t>1.I.2012</w:t>
            </w:r>
          </w:p>
        </w:tc>
      </w:tr>
    </w:tbl>
    <w:p w:rsidR="00AF067B" w:rsidRPr="00CB38B2" w:rsidRDefault="00AF067B" w:rsidP="00AF067B">
      <w:pPr>
        <w:rPr>
          <w:lang w:val="en-US"/>
        </w:rPr>
      </w:pPr>
    </w:p>
    <w:p w:rsidR="00AF067B" w:rsidRDefault="00AF067B" w:rsidP="00AF067B">
      <w:pPr>
        <w:tabs>
          <w:tab w:val="clear" w:pos="567"/>
          <w:tab w:val="clear" w:pos="1276"/>
          <w:tab w:val="clear" w:pos="1843"/>
          <w:tab w:val="clear" w:pos="5387"/>
          <w:tab w:val="clear" w:pos="5954"/>
          <w:tab w:val="left" w:pos="426"/>
        </w:tabs>
        <w:spacing w:before="240"/>
        <w:jc w:val="left"/>
        <w:rPr>
          <w:rFonts w:asciiTheme="minorHAnsi" w:hAnsiTheme="minorHAnsi"/>
          <w:bCs/>
          <w:i/>
          <w:lang w:val="en-US"/>
        </w:rPr>
      </w:pPr>
      <w:r w:rsidRPr="008A4826">
        <w:rPr>
          <w:rFonts w:ascii="Symbol" w:hAnsi="Symbol"/>
          <w:bCs/>
          <w:iCs/>
          <w:lang w:val="en-US"/>
        </w:rPr>
        <w:t></w:t>
      </w:r>
      <w:r w:rsidRPr="008A4826">
        <w:rPr>
          <w:rFonts w:ascii="Symbol" w:hAnsi="Symbol"/>
          <w:bCs/>
          <w:i/>
          <w:lang w:val="en-US"/>
        </w:rPr>
        <w:tab/>
      </w:r>
      <w:r w:rsidRPr="00CB38B2">
        <w:rPr>
          <w:rFonts w:asciiTheme="minorHAnsi" w:hAnsiTheme="minorHAnsi"/>
          <w:bCs/>
          <w:i/>
          <w:lang w:val="en-US"/>
        </w:rPr>
        <w:t>Assignment – mobile communication service</w:t>
      </w:r>
    </w:p>
    <w:p w:rsidR="00AF067B" w:rsidRPr="00CB38B2" w:rsidRDefault="00AF067B" w:rsidP="00AF067B">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AF067B" w:rsidRPr="00CB38B2" w:rsidTr="00AF067B">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AF067B" w:rsidRPr="008A4826" w:rsidRDefault="00AF067B" w:rsidP="00AF067B">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lang w:val="en-US"/>
              </w:rPr>
            </w:pPr>
            <w:r w:rsidRPr="008A4826">
              <w:rPr>
                <w:rFonts w:asciiTheme="minorHAnsi" w:hAnsiTheme="minorHAnsi"/>
                <w:i/>
                <w:sz w:val="18"/>
                <w:szCs w:val="18"/>
                <w:lang w:val="en-US"/>
              </w:rPr>
              <w:t>Provider</w:t>
            </w:r>
          </w:p>
        </w:tc>
        <w:tc>
          <w:tcPr>
            <w:tcW w:w="4604" w:type="dxa"/>
            <w:tcBorders>
              <w:top w:val="single" w:sz="6" w:space="0" w:color="auto"/>
              <w:left w:val="single" w:sz="6" w:space="0" w:color="auto"/>
              <w:bottom w:val="single" w:sz="6" w:space="0" w:color="auto"/>
              <w:right w:val="single" w:sz="6" w:space="0" w:color="auto"/>
            </w:tcBorders>
          </w:tcPr>
          <w:p w:rsidR="00AF067B" w:rsidRPr="008A4826" w:rsidRDefault="00AF067B" w:rsidP="00AF067B">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8A4826">
              <w:rPr>
                <w:rFonts w:asciiTheme="minorHAnsi" w:hAnsiTheme="minorHAnsi"/>
                <w:bCs/>
                <w:i/>
                <w:sz w:val="18"/>
                <w:szCs w:val="18"/>
                <w:lang w:val="en-US"/>
              </w:rPr>
              <w:t>Numbering series</w:t>
            </w:r>
          </w:p>
        </w:tc>
        <w:tc>
          <w:tcPr>
            <w:tcW w:w="1987" w:type="dxa"/>
            <w:tcBorders>
              <w:top w:val="single" w:sz="6" w:space="0" w:color="auto"/>
              <w:left w:val="single" w:sz="6" w:space="0" w:color="auto"/>
              <w:bottom w:val="single" w:sz="6" w:space="0" w:color="auto"/>
              <w:right w:val="single" w:sz="6" w:space="0" w:color="auto"/>
            </w:tcBorders>
          </w:tcPr>
          <w:p w:rsidR="00AF067B" w:rsidRPr="008A4826" w:rsidRDefault="00AF067B" w:rsidP="00AF067B">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lang w:val="en-US"/>
              </w:rPr>
            </w:pPr>
            <w:r w:rsidRPr="008A4826">
              <w:rPr>
                <w:rFonts w:asciiTheme="minorHAnsi" w:hAnsiTheme="minorHAnsi"/>
                <w:i/>
                <w:sz w:val="18"/>
                <w:szCs w:val="18"/>
                <w:lang w:val="en-US"/>
              </w:rPr>
              <w:t>Date of assignment</w:t>
            </w:r>
          </w:p>
        </w:tc>
      </w:tr>
      <w:tr w:rsidR="00AF067B" w:rsidRPr="00CB38B2" w:rsidTr="00AF067B">
        <w:trPr>
          <w:jc w:val="center"/>
        </w:trPr>
        <w:tc>
          <w:tcPr>
            <w:tcW w:w="2631" w:type="dxa"/>
            <w:tcBorders>
              <w:top w:val="single" w:sz="6" w:space="0" w:color="auto"/>
              <w:left w:val="single" w:sz="6" w:space="0" w:color="auto"/>
              <w:bottom w:val="single" w:sz="6" w:space="0" w:color="auto"/>
              <w:right w:val="single" w:sz="6" w:space="0" w:color="auto"/>
            </w:tcBorders>
          </w:tcPr>
          <w:p w:rsidR="00AF067B" w:rsidRPr="008A4826" w:rsidRDefault="00AF067B" w:rsidP="00AF067B">
            <w:pPr>
              <w:numPr>
                <w:ilvl w:val="12"/>
                <w:numId w:val="0"/>
              </w:num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8A4826">
              <w:rPr>
                <w:rFonts w:asciiTheme="minorHAnsi" w:hAnsiTheme="minorHAnsi"/>
                <w:sz w:val="18"/>
                <w:szCs w:val="18"/>
                <w:lang w:val="en-US"/>
              </w:rPr>
              <w:t>Limetel ApS</w:t>
            </w:r>
          </w:p>
        </w:tc>
        <w:tc>
          <w:tcPr>
            <w:tcW w:w="4604" w:type="dxa"/>
            <w:tcBorders>
              <w:top w:val="single" w:sz="6" w:space="0" w:color="auto"/>
              <w:left w:val="single" w:sz="6" w:space="0" w:color="auto"/>
              <w:bottom w:val="single" w:sz="6" w:space="0" w:color="auto"/>
              <w:right w:val="single" w:sz="6" w:space="0" w:color="auto"/>
            </w:tcBorders>
          </w:tcPr>
          <w:p w:rsidR="00AF067B" w:rsidRPr="008A4826" w:rsidRDefault="00AF067B" w:rsidP="005173EB">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sz w:val="18"/>
                <w:szCs w:val="18"/>
                <w:lang w:val="en-US"/>
              </w:rPr>
            </w:pPr>
            <w:r w:rsidRPr="008A4826">
              <w:rPr>
                <w:rFonts w:asciiTheme="minorHAnsi" w:hAnsiTheme="minorHAnsi"/>
                <w:sz w:val="18"/>
                <w:szCs w:val="18"/>
                <w:lang w:val="en-US"/>
              </w:rPr>
              <w:t>9190</w:t>
            </w:r>
            <w:r w:rsidR="0075713F">
              <w:rPr>
                <w:rFonts w:asciiTheme="minorHAnsi" w:hAnsiTheme="minorHAnsi"/>
                <w:sz w:val="18"/>
                <w:szCs w:val="18"/>
                <w:lang w:val="en-US"/>
              </w:rPr>
              <w:t>XXXX</w:t>
            </w:r>
          </w:p>
        </w:tc>
        <w:tc>
          <w:tcPr>
            <w:tcW w:w="1987" w:type="dxa"/>
            <w:tcBorders>
              <w:top w:val="single" w:sz="6" w:space="0" w:color="auto"/>
              <w:left w:val="single" w:sz="6" w:space="0" w:color="auto"/>
              <w:bottom w:val="single" w:sz="6" w:space="0" w:color="auto"/>
              <w:right w:val="single" w:sz="6" w:space="0" w:color="auto"/>
            </w:tcBorders>
          </w:tcPr>
          <w:p w:rsidR="00AF067B" w:rsidRPr="008A4826" w:rsidRDefault="00AF067B" w:rsidP="005173EB">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8A4826">
              <w:rPr>
                <w:rFonts w:asciiTheme="minorHAnsi" w:hAnsiTheme="minorHAnsi"/>
                <w:sz w:val="18"/>
                <w:szCs w:val="18"/>
                <w:lang w:val="en-US"/>
              </w:rPr>
              <w:t>4.XI.2011</w:t>
            </w:r>
          </w:p>
        </w:tc>
      </w:tr>
    </w:tbl>
    <w:p w:rsidR="00AF067B" w:rsidRPr="00CB38B2" w:rsidRDefault="00AF067B" w:rsidP="00AF067B">
      <w:pPr>
        <w:rPr>
          <w:lang w:val="en-US"/>
        </w:rPr>
      </w:pPr>
    </w:p>
    <w:p w:rsidR="00AF067B" w:rsidRPr="00CB38B2" w:rsidRDefault="00AF067B" w:rsidP="005173EB">
      <w:pPr>
        <w:rPr>
          <w:lang w:val="en-US"/>
        </w:rPr>
      </w:pPr>
      <w:r w:rsidRPr="00CB38B2">
        <w:rPr>
          <w:lang w:val="en-US"/>
        </w:rPr>
        <w:t>Contact:</w:t>
      </w:r>
    </w:p>
    <w:p w:rsidR="00AF067B" w:rsidRPr="008A4826" w:rsidRDefault="00AF067B" w:rsidP="00AF067B">
      <w:pPr>
        <w:spacing w:after="60"/>
        <w:ind w:left="567" w:hanging="567"/>
        <w:jc w:val="left"/>
        <w:rPr>
          <w:rFonts w:asciiTheme="minorHAnsi" w:hAnsiTheme="minorHAnsi" w:cs="Arial"/>
          <w:color w:val="000000"/>
          <w:lang w:val="es-ES" w:eastAsia="zh-CN"/>
        </w:rPr>
      </w:pPr>
      <w:r w:rsidRPr="008A4826">
        <w:rPr>
          <w:rFonts w:asciiTheme="minorHAnsi" w:hAnsiTheme="minorHAnsi" w:cs="Arial"/>
          <w:color w:val="000000"/>
          <w:lang w:val="es-ES" w:eastAsia="zh-CN"/>
        </w:rPr>
        <w:tab/>
        <w:t xml:space="preserve">IT- and </w:t>
      </w:r>
      <w:smartTag w:uri="urn:schemas-microsoft-com:office:smarttags" w:element="place">
        <w:r w:rsidRPr="008A4826">
          <w:rPr>
            <w:rFonts w:asciiTheme="minorHAnsi" w:hAnsiTheme="minorHAnsi" w:cs="Arial"/>
            <w:color w:val="000000"/>
            <w:lang w:val="es-ES" w:eastAsia="zh-CN"/>
          </w:rPr>
          <w:t>Mobile</w:t>
        </w:r>
      </w:smartTag>
      <w:r w:rsidRPr="008A4826">
        <w:rPr>
          <w:rFonts w:asciiTheme="minorHAnsi" w:hAnsiTheme="minorHAnsi" w:cs="Arial"/>
          <w:color w:val="000000"/>
          <w:lang w:val="es-ES" w:eastAsia="zh-CN"/>
        </w:rPr>
        <w:t xml:space="preserve"> Division</w:t>
      </w:r>
      <w:r>
        <w:rPr>
          <w:rFonts w:asciiTheme="minorHAnsi" w:hAnsiTheme="minorHAnsi" w:cs="Arial"/>
          <w:color w:val="000000"/>
          <w:lang w:val="es-ES" w:eastAsia="zh-CN"/>
        </w:rPr>
        <w:br/>
      </w:r>
      <w:r w:rsidRPr="008A4826">
        <w:rPr>
          <w:rFonts w:asciiTheme="minorHAnsi" w:hAnsiTheme="minorHAnsi" w:cs="Arial"/>
          <w:color w:val="000000"/>
          <w:lang w:val="es-ES" w:eastAsia="zh-CN"/>
        </w:rPr>
        <w:t xml:space="preserve">National IT and </w:t>
      </w:r>
      <w:smartTag w:uri="urn:schemas-microsoft-com:office:smarttags" w:element="place">
        <w:smartTag w:uri="urn:schemas-microsoft-com:office:smarttags" w:element="City">
          <w:r w:rsidRPr="008A4826">
            <w:rPr>
              <w:rFonts w:asciiTheme="minorHAnsi" w:hAnsiTheme="minorHAnsi" w:cs="Arial"/>
              <w:color w:val="000000"/>
              <w:lang w:val="es-ES" w:eastAsia="zh-CN"/>
            </w:rPr>
            <w:t>Telecom Agency</w:t>
          </w:r>
        </w:smartTag>
        <w:r w:rsidRPr="008A4826">
          <w:rPr>
            <w:rFonts w:asciiTheme="minorHAnsi" w:hAnsiTheme="minorHAnsi" w:cs="Arial"/>
            <w:color w:val="000000"/>
            <w:lang w:val="es-ES" w:eastAsia="zh-CN"/>
          </w:rPr>
          <w:t xml:space="preserve"> </w:t>
        </w:r>
        <w:smartTag w:uri="urn:schemas-microsoft-com:office:smarttags" w:element="country-region">
          <w:r w:rsidRPr="008A4826">
            <w:rPr>
              <w:rFonts w:asciiTheme="minorHAnsi" w:hAnsiTheme="minorHAnsi" w:cs="Arial"/>
              <w:color w:val="000000"/>
              <w:lang w:val="es-ES" w:eastAsia="zh-CN"/>
            </w:rPr>
            <w:t>Denmark</w:t>
          </w:r>
        </w:smartTag>
      </w:smartTag>
      <w:r w:rsidRPr="008A4826">
        <w:rPr>
          <w:rFonts w:asciiTheme="minorHAnsi" w:hAnsiTheme="minorHAnsi" w:cs="Arial"/>
          <w:color w:val="000000"/>
          <w:lang w:val="es-ES" w:eastAsia="zh-CN"/>
        </w:rPr>
        <w:t xml:space="preserve"> (NITA)</w:t>
      </w:r>
      <w:r>
        <w:rPr>
          <w:rFonts w:asciiTheme="minorHAnsi" w:hAnsiTheme="minorHAnsi" w:cs="Arial"/>
          <w:color w:val="000000"/>
          <w:lang w:val="es-ES" w:eastAsia="zh-CN"/>
        </w:rPr>
        <w:br/>
      </w:r>
      <w:r w:rsidRPr="008A4826">
        <w:rPr>
          <w:rFonts w:asciiTheme="minorHAnsi" w:hAnsiTheme="minorHAnsi" w:cs="Arial"/>
          <w:color w:val="000000"/>
          <w:lang w:val="es-ES" w:eastAsia="zh-CN"/>
        </w:rPr>
        <w:t>Holsteinsgade 63</w:t>
      </w:r>
      <w:r>
        <w:rPr>
          <w:rFonts w:asciiTheme="minorHAnsi" w:hAnsiTheme="minorHAnsi" w:cs="Arial"/>
          <w:color w:val="000000"/>
          <w:lang w:val="es-ES" w:eastAsia="zh-CN"/>
        </w:rPr>
        <w:br/>
      </w:r>
      <w:r w:rsidRPr="008A4826">
        <w:rPr>
          <w:rFonts w:asciiTheme="minorHAnsi" w:hAnsiTheme="minorHAnsi" w:cs="Arial"/>
          <w:color w:val="000000"/>
          <w:lang w:val="es-ES" w:eastAsia="zh-CN"/>
        </w:rPr>
        <w:t>DK-2100 Copenhagen</w:t>
      </w:r>
      <w:r>
        <w:rPr>
          <w:rFonts w:asciiTheme="minorHAnsi" w:hAnsiTheme="minorHAnsi" w:cs="Arial"/>
          <w:color w:val="000000"/>
          <w:lang w:val="es-ES" w:eastAsia="zh-CN"/>
        </w:rPr>
        <w:br/>
      </w:r>
      <w:r w:rsidRPr="008A4826">
        <w:rPr>
          <w:rFonts w:asciiTheme="minorHAnsi" w:hAnsiTheme="minorHAnsi" w:cs="Arial"/>
          <w:color w:val="000000"/>
          <w:lang w:val="es-ES" w:eastAsia="zh-CN"/>
        </w:rPr>
        <w:t>Denmark</w:t>
      </w:r>
      <w:r>
        <w:rPr>
          <w:rFonts w:asciiTheme="minorHAnsi" w:hAnsiTheme="minorHAnsi" w:cs="Arial"/>
          <w:color w:val="000000"/>
          <w:lang w:val="es-ES" w:eastAsia="zh-CN"/>
        </w:rPr>
        <w:br/>
      </w:r>
      <w:r w:rsidRPr="008A4826">
        <w:rPr>
          <w:rFonts w:asciiTheme="minorHAnsi" w:hAnsiTheme="minorHAnsi" w:cs="Arial"/>
          <w:color w:val="000000"/>
          <w:lang w:val="es-ES" w:eastAsia="zh-CN"/>
        </w:rPr>
        <w:t>Tel:</w:t>
      </w:r>
      <w:r>
        <w:rPr>
          <w:rFonts w:asciiTheme="minorHAnsi" w:hAnsiTheme="minorHAnsi" w:cs="Arial"/>
          <w:color w:val="000000"/>
          <w:lang w:val="es-ES" w:eastAsia="zh-CN"/>
        </w:rPr>
        <w:tab/>
      </w:r>
      <w:r w:rsidRPr="008A4826">
        <w:rPr>
          <w:rFonts w:asciiTheme="minorHAnsi" w:hAnsiTheme="minorHAnsi" w:cs="Arial"/>
          <w:color w:val="000000"/>
          <w:lang w:val="es-ES" w:eastAsia="zh-CN"/>
        </w:rPr>
        <w:t>+45 3545 0000</w:t>
      </w:r>
      <w:r>
        <w:rPr>
          <w:rFonts w:asciiTheme="minorHAnsi" w:hAnsiTheme="minorHAnsi" w:cs="Arial"/>
          <w:color w:val="000000"/>
          <w:lang w:val="es-ES" w:eastAsia="zh-CN"/>
        </w:rPr>
        <w:br/>
      </w:r>
      <w:r w:rsidRPr="008A4826">
        <w:rPr>
          <w:rFonts w:asciiTheme="minorHAnsi" w:hAnsiTheme="minorHAnsi" w:cs="Arial"/>
          <w:color w:val="000000"/>
          <w:lang w:val="es-ES" w:eastAsia="zh-CN"/>
        </w:rPr>
        <w:t>Fax:</w:t>
      </w:r>
      <w:r>
        <w:rPr>
          <w:rFonts w:asciiTheme="minorHAnsi" w:hAnsiTheme="minorHAnsi" w:cs="Arial"/>
          <w:color w:val="000000"/>
          <w:lang w:val="es-ES" w:eastAsia="zh-CN"/>
        </w:rPr>
        <w:tab/>
      </w:r>
      <w:r w:rsidRPr="008A4826">
        <w:rPr>
          <w:rFonts w:asciiTheme="minorHAnsi" w:hAnsiTheme="minorHAnsi" w:cs="Arial"/>
          <w:color w:val="000000"/>
          <w:lang w:val="es-ES" w:eastAsia="zh-CN"/>
        </w:rPr>
        <w:t xml:space="preserve">+45 3545 0010 </w:t>
      </w:r>
      <w:r>
        <w:rPr>
          <w:rFonts w:asciiTheme="minorHAnsi" w:hAnsiTheme="minorHAnsi" w:cs="Arial"/>
          <w:color w:val="000000"/>
          <w:lang w:val="es-ES" w:eastAsia="zh-CN"/>
        </w:rPr>
        <w:br/>
      </w:r>
      <w:r w:rsidRPr="008A4826">
        <w:rPr>
          <w:rFonts w:asciiTheme="minorHAnsi" w:hAnsiTheme="minorHAnsi" w:cs="Arial"/>
          <w:color w:val="000000"/>
          <w:lang w:val="es-ES" w:eastAsia="zh-CN"/>
        </w:rPr>
        <w:t>E-mail:</w:t>
      </w:r>
      <w:r>
        <w:rPr>
          <w:rFonts w:asciiTheme="minorHAnsi" w:hAnsiTheme="minorHAnsi" w:cs="Arial"/>
          <w:color w:val="000000"/>
          <w:lang w:val="es-ES" w:eastAsia="zh-CN"/>
        </w:rPr>
        <w:tab/>
      </w:r>
      <w:hyperlink r:id="rId15" w:history="1">
        <w:r w:rsidRPr="008A4826">
          <w:rPr>
            <w:rFonts w:asciiTheme="minorHAnsi" w:hAnsiTheme="minorHAnsi" w:cs="Arial"/>
            <w:color w:val="000000"/>
            <w:lang w:val="es-ES" w:eastAsia="zh-CN"/>
          </w:rPr>
          <w:t>ltst@itst.dk</w:t>
        </w:r>
      </w:hyperlink>
    </w:p>
    <w:p w:rsidR="00AF067B" w:rsidRPr="00CB38B2" w:rsidRDefault="00AF067B" w:rsidP="00AF067B">
      <w:pPr>
        <w:keepNext/>
        <w:keepLines/>
        <w:tabs>
          <w:tab w:val="clear" w:pos="567"/>
          <w:tab w:val="clear" w:pos="1276"/>
          <w:tab w:val="clear" w:pos="1843"/>
          <w:tab w:val="clear" w:pos="5387"/>
          <w:tab w:val="clear" w:pos="5954"/>
        </w:tabs>
        <w:spacing w:before="240"/>
        <w:jc w:val="left"/>
        <w:textAlignment w:val="auto"/>
        <w:outlineLvl w:val="3"/>
        <w:rPr>
          <w:rFonts w:asciiTheme="minorHAnsi" w:eastAsiaTheme="majorEastAsia" w:hAnsiTheme="minorHAnsi" w:cstheme="majorBidi"/>
          <w:b/>
          <w:bCs/>
          <w:lang w:val="en-US"/>
        </w:rPr>
      </w:pPr>
      <w:r w:rsidRPr="00CB38B2">
        <w:rPr>
          <w:rFonts w:asciiTheme="minorHAnsi" w:eastAsiaTheme="majorEastAsia" w:hAnsiTheme="minorHAnsi" w:cs="Arial"/>
          <w:b/>
          <w:bCs/>
        </w:rPr>
        <w:t>Kazakhstan</w:t>
      </w:r>
      <w:r w:rsidR="009C6060">
        <w:rPr>
          <w:rFonts w:asciiTheme="minorHAnsi" w:eastAsiaTheme="majorEastAsia" w:hAnsiTheme="minorHAnsi" w:cs="Arial"/>
          <w:b/>
          <w:bCs/>
        </w:rPr>
        <w:fldChar w:fldCharType="begin"/>
      </w:r>
      <w:r>
        <w:instrText xml:space="preserve"> TC "</w:instrText>
      </w:r>
      <w:bookmarkStart w:id="219" w:name="_Toc311103651"/>
      <w:r w:rsidRPr="00704B66">
        <w:rPr>
          <w:rFonts w:asciiTheme="minorHAnsi" w:eastAsiaTheme="majorEastAsia" w:hAnsiTheme="minorHAnsi" w:cs="Arial"/>
          <w:b/>
          <w:bCs/>
        </w:rPr>
        <w:instrText>Kazakhstan</w:instrText>
      </w:r>
      <w:bookmarkEnd w:id="219"/>
      <w:r>
        <w:instrText xml:space="preserve">" \f C \l "1" </w:instrText>
      </w:r>
      <w:r w:rsidR="009C6060">
        <w:rPr>
          <w:rFonts w:asciiTheme="minorHAnsi" w:eastAsiaTheme="majorEastAsia" w:hAnsiTheme="minorHAnsi" w:cs="Arial"/>
          <w:b/>
          <w:bCs/>
        </w:rPr>
        <w:fldChar w:fldCharType="end"/>
      </w:r>
      <w:r w:rsidRPr="00CB38B2">
        <w:rPr>
          <w:rFonts w:asciiTheme="minorHAnsi" w:eastAsiaTheme="majorEastAsia" w:hAnsiTheme="minorHAnsi" w:cs="Arial"/>
          <w:b/>
          <w:bCs/>
        </w:rPr>
        <w:t xml:space="preserve"> </w:t>
      </w:r>
      <w:r w:rsidRPr="00CB38B2">
        <w:rPr>
          <w:rFonts w:asciiTheme="minorHAnsi" w:eastAsiaTheme="majorEastAsia" w:hAnsiTheme="minorHAnsi" w:cstheme="majorBidi"/>
          <w:b/>
          <w:bCs/>
          <w:lang w:val="en-US"/>
        </w:rPr>
        <w:t>(country code +7)</w:t>
      </w:r>
    </w:p>
    <w:p w:rsidR="00AF067B" w:rsidRPr="00CB38B2" w:rsidRDefault="00AF067B" w:rsidP="00AF067B">
      <w:pPr>
        <w:tabs>
          <w:tab w:val="clear" w:pos="567"/>
          <w:tab w:val="clear" w:pos="1276"/>
          <w:tab w:val="clear" w:pos="1843"/>
          <w:tab w:val="clear" w:pos="5387"/>
          <w:tab w:val="clear" w:pos="5954"/>
        </w:tabs>
        <w:spacing w:before="0"/>
        <w:jc w:val="left"/>
        <w:textAlignment w:val="auto"/>
        <w:rPr>
          <w:rFonts w:asciiTheme="minorHAnsi" w:hAnsiTheme="minorHAnsi"/>
          <w:lang w:val="en-US"/>
        </w:rPr>
      </w:pPr>
      <w:r w:rsidRPr="00CB38B2">
        <w:rPr>
          <w:rFonts w:asciiTheme="minorHAnsi" w:hAnsiTheme="minorHAnsi"/>
          <w:lang w:val="en-US"/>
        </w:rPr>
        <w:t>Communication of 1.XI.2011</w:t>
      </w:r>
    </w:p>
    <w:p w:rsidR="00AF067B" w:rsidRPr="00CB38B2" w:rsidRDefault="00AF067B" w:rsidP="00AF067B">
      <w:pPr>
        <w:rPr>
          <w:lang w:val="en-US"/>
        </w:rPr>
      </w:pPr>
      <w:r w:rsidRPr="00CB38B2">
        <w:t xml:space="preserve">The </w:t>
      </w:r>
      <w:r w:rsidRPr="00CB38B2">
        <w:rPr>
          <w:i/>
        </w:rPr>
        <w:t>Agency of the Republic of Kazakhstan for Informatization and Communication</w:t>
      </w:r>
      <w:r w:rsidRPr="00CB38B2">
        <w:t>, Astana</w:t>
      </w:r>
      <w:r w:rsidR="009C6060">
        <w:fldChar w:fldCharType="begin"/>
      </w:r>
      <w:r>
        <w:instrText xml:space="preserve"> TC "</w:instrText>
      </w:r>
      <w:bookmarkStart w:id="220" w:name="_Toc311103652"/>
      <w:r w:rsidRPr="006F7AEB">
        <w:rPr>
          <w:i/>
        </w:rPr>
        <w:instrText>Agency of the Republic of Kazakhstan for Informatization and Communication</w:instrText>
      </w:r>
      <w:r w:rsidRPr="006F7AEB">
        <w:instrText>, Astana</w:instrText>
      </w:r>
      <w:bookmarkEnd w:id="220"/>
      <w:r>
        <w:instrText xml:space="preserve">" \f C \l "1" </w:instrText>
      </w:r>
      <w:r w:rsidR="009C6060">
        <w:fldChar w:fldCharType="end"/>
      </w:r>
      <w:r w:rsidRPr="00CB38B2">
        <w:t xml:space="preserve">, announces that a new mobile code has been introduced in </w:t>
      </w:r>
      <w:r w:rsidRPr="00CB38B2">
        <w:rPr>
          <w:lang w:val="en-US"/>
        </w:rPr>
        <w:t>Kazakhstan on 1 November 2011 as follows:</w:t>
      </w:r>
    </w:p>
    <w:p w:rsidR="00AF067B" w:rsidRPr="00CB38B2" w:rsidRDefault="00AF067B" w:rsidP="00AF067B">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95"/>
        <w:gridCol w:w="2150"/>
        <w:gridCol w:w="1723"/>
        <w:gridCol w:w="1919"/>
        <w:gridCol w:w="1785"/>
      </w:tblGrid>
      <w:tr w:rsidR="00AF067B" w:rsidRPr="00CB38B2" w:rsidTr="00AF067B">
        <w:trPr>
          <w:trHeight w:val="247"/>
          <w:tblHeader/>
          <w:jc w:val="center"/>
        </w:trPr>
        <w:tc>
          <w:tcPr>
            <w:tcW w:w="1709" w:type="dxa"/>
            <w:tcBorders>
              <w:top w:val="single" w:sz="6" w:space="0" w:color="auto"/>
              <w:left w:val="single" w:sz="6" w:space="0" w:color="auto"/>
              <w:bottom w:val="single" w:sz="6" w:space="0" w:color="auto"/>
              <w:right w:val="single" w:sz="6" w:space="0" w:color="auto"/>
            </w:tcBorders>
            <w:hideMark/>
          </w:tcPr>
          <w:p w:rsidR="00AF067B" w:rsidRPr="008A4826" w:rsidRDefault="00AF067B" w:rsidP="00AF067B">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i/>
                <w:iCs/>
                <w:color w:val="000000"/>
                <w:sz w:val="18"/>
                <w:szCs w:val="18"/>
                <w:lang w:val="en-US"/>
              </w:rPr>
            </w:pPr>
            <w:r w:rsidRPr="008A4826">
              <w:rPr>
                <w:rFonts w:asciiTheme="minorHAnsi" w:hAnsiTheme="minorHAnsi" w:cs="Arial"/>
                <w:bCs/>
                <w:i/>
                <w:iCs/>
                <w:color w:val="000000"/>
                <w:sz w:val="18"/>
                <w:szCs w:val="18"/>
                <w:lang w:val="en-US"/>
              </w:rPr>
              <w:t>Access code</w:t>
            </w:r>
          </w:p>
        </w:tc>
        <w:tc>
          <w:tcPr>
            <w:tcW w:w="2475" w:type="dxa"/>
            <w:tcBorders>
              <w:top w:val="single" w:sz="6" w:space="0" w:color="auto"/>
              <w:left w:val="single" w:sz="6" w:space="0" w:color="auto"/>
              <w:bottom w:val="single" w:sz="6" w:space="0" w:color="auto"/>
              <w:right w:val="single" w:sz="6" w:space="0" w:color="auto"/>
            </w:tcBorders>
            <w:hideMark/>
          </w:tcPr>
          <w:p w:rsidR="00AF067B" w:rsidRPr="008A4826" w:rsidRDefault="00AF067B" w:rsidP="00AF067B">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i/>
                <w:iCs/>
                <w:color w:val="000000"/>
                <w:sz w:val="18"/>
                <w:szCs w:val="18"/>
                <w:lang w:val="en-US"/>
              </w:rPr>
            </w:pPr>
            <w:r w:rsidRPr="008A4826">
              <w:rPr>
                <w:rFonts w:asciiTheme="minorHAnsi" w:hAnsiTheme="minorHAnsi" w:cs="Arial"/>
                <w:bCs/>
                <w:i/>
                <w:iCs/>
                <w:color w:val="000000"/>
                <w:sz w:val="18"/>
                <w:szCs w:val="18"/>
                <w:lang w:val="en-US"/>
              </w:rPr>
              <w:t>Dialling format</w:t>
            </w:r>
          </w:p>
        </w:tc>
        <w:tc>
          <w:tcPr>
            <w:tcW w:w="1975" w:type="dxa"/>
            <w:tcBorders>
              <w:top w:val="single" w:sz="6" w:space="0" w:color="auto"/>
              <w:left w:val="single" w:sz="6" w:space="0" w:color="auto"/>
              <w:bottom w:val="single" w:sz="6" w:space="0" w:color="auto"/>
              <w:right w:val="single" w:sz="6" w:space="0" w:color="auto"/>
            </w:tcBorders>
            <w:hideMark/>
          </w:tcPr>
          <w:p w:rsidR="00AF067B" w:rsidRPr="008A4826" w:rsidRDefault="00AF067B" w:rsidP="00AF067B">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i/>
                <w:iCs/>
                <w:color w:val="000000"/>
                <w:sz w:val="18"/>
                <w:szCs w:val="18"/>
                <w:lang w:val="en-US"/>
              </w:rPr>
            </w:pPr>
            <w:r w:rsidRPr="008A4826">
              <w:rPr>
                <w:rFonts w:asciiTheme="minorHAnsi" w:hAnsiTheme="minorHAnsi" w:cs="Arial"/>
                <w:bCs/>
                <w:i/>
                <w:iCs/>
                <w:color w:val="000000"/>
                <w:sz w:val="18"/>
                <w:szCs w:val="18"/>
                <w:lang w:val="en-US"/>
              </w:rPr>
              <w:t>Service</w:t>
            </w:r>
          </w:p>
        </w:tc>
        <w:tc>
          <w:tcPr>
            <w:tcW w:w="2204" w:type="dxa"/>
            <w:tcBorders>
              <w:top w:val="single" w:sz="6" w:space="0" w:color="auto"/>
              <w:left w:val="single" w:sz="6" w:space="0" w:color="auto"/>
              <w:bottom w:val="single" w:sz="6" w:space="0" w:color="auto"/>
              <w:right w:val="single" w:sz="6" w:space="0" w:color="auto"/>
            </w:tcBorders>
            <w:hideMark/>
          </w:tcPr>
          <w:p w:rsidR="00AF067B" w:rsidRPr="008A4826" w:rsidRDefault="00AF067B" w:rsidP="00AF067B">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i/>
                <w:iCs/>
                <w:color w:val="000000"/>
                <w:sz w:val="18"/>
                <w:szCs w:val="18"/>
                <w:lang w:val="en-US"/>
              </w:rPr>
            </w:pPr>
            <w:r w:rsidRPr="008A4826">
              <w:rPr>
                <w:rFonts w:asciiTheme="minorHAnsi" w:hAnsiTheme="minorHAnsi" w:cs="Arial"/>
                <w:bCs/>
                <w:i/>
                <w:iCs/>
                <w:color w:val="000000"/>
                <w:sz w:val="18"/>
                <w:szCs w:val="18"/>
                <w:lang w:val="en-US"/>
              </w:rPr>
              <w:t xml:space="preserve">Carrier </w:t>
            </w:r>
          </w:p>
        </w:tc>
        <w:tc>
          <w:tcPr>
            <w:tcW w:w="2048" w:type="dxa"/>
            <w:tcBorders>
              <w:top w:val="single" w:sz="6" w:space="0" w:color="auto"/>
              <w:left w:val="single" w:sz="6" w:space="0" w:color="auto"/>
              <w:bottom w:val="single" w:sz="6" w:space="0" w:color="auto"/>
              <w:right w:val="single" w:sz="6" w:space="0" w:color="auto"/>
            </w:tcBorders>
            <w:hideMark/>
          </w:tcPr>
          <w:p w:rsidR="00AF067B" w:rsidRPr="008A4826" w:rsidRDefault="00AF067B" w:rsidP="00AF067B">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i/>
                <w:iCs/>
                <w:color w:val="000000"/>
                <w:sz w:val="18"/>
                <w:szCs w:val="18"/>
                <w:lang w:val="en-US"/>
              </w:rPr>
            </w:pPr>
            <w:r w:rsidRPr="008A4826">
              <w:rPr>
                <w:rFonts w:asciiTheme="minorHAnsi" w:hAnsiTheme="minorHAnsi" w:cs="Arial"/>
                <w:bCs/>
                <w:i/>
                <w:iCs/>
                <w:color w:val="000000"/>
                <w:sz w:val="18"/>
                <w:szCs w:val="18"/>
                <w:lang w:val="en-US"/>
              </w:rPr>
              <w:t>Date</w:t>
            </w:r>
          </w:p>
        </w:tc>
      </w:tr>
      <w:tr w:rsidR="00AF067B" w:rsidRPr="00CB38B2" w:rsidTr="00AF067B">
        <w:trPr>
          <w:trHeight w:val="247"/>
          <w:tblHeader/>
          <w:jc w:val="center"/>
        </w:trPr>
        <w:tc>
          <w:tcPr>
            <w:tcW w:w="1709" w:type="dxa"/>
            <w:tcBorders>
              <w:top w:val="single" w:sz="6" w:space="0" w:color="auto"/>
              <w:left w:val="single" w:sz="6" w:space="0" w:color="auto"/>
              <w:bottom w:val="single" w:sz="6" w:space="0" w:color="auto"/>
              <w:right w:val="single" w:sz="6" w:space="0" w:color="auto"/>
            </w:tcBorders>
            <w:hideMark/>
          </w:tcPr>
          <w:p w:rsidR="00AF067B" w:rsidRPr="008A4826" w:rsidRDefault="00AF067B" w:rsidP="00AF067B">
            <w:pPr>
              <w:tabs>
                <w:tab w:val="clear" w:pos="567"/>
                <w:tab w:val="clear" w:pos="1276"/>
                <w:tab w:val="clear" w:pos="1843"/>
                <w:tab w:val="clear" w:pos="5387"/>
                <w:tab w:val="clear" w:pos="5954"/>
              </w:tabs>
              <w:spacing w:before="60" w:after="60" w:line="276" w:lineRule="auto"/>
              <w:jc w:val="left"/>
              <w:textAlignment w:val="auto"/>
              <w:rPr>
                <w:rFonts w:asciiTheme="minorHAnsi" w:hAnsiTheme="minorHAnsi" w:cs="Arial"/>
                <w:bCs/>
                <w:color w:val="000000"/>
                <w:sz w:val="18"/>
                <w:szCs w:val="18"/>
                <w:lang w:val="en-US"/>
              </w:rPr>
            </w:pPr>
            <w:r w:rsidRPr="008A4826">
              <w:rPr>
                <w:rFonts w:asciiTheme="minorHAnsi" w:hAnsiTheme="minorHAnsi" w:cs="Arial"/>
                <w:bCs/>
                <w:color w:val="000000"/>
                <w:sz w:val="18"/>
                <w:szCs w:val="18"/>
                <w:lang w:val="en-US"/>
              </w:rPr>
              <w:t>778</w:t>
            </w:r>
          </w:p>
        </w:tc>
        <w:tc>
          <w:tcPr>
            <w:tcW w:w="2475" w:type="dxa"/>
            <w:tcBorders>
              <w:top w:val="single" w:sz="6" w:space="0" w:color="auto"/>
              <w:left w:val="single" w:sz="6" w:space="0" w:color="auto"/>
              <w:bottom w:val="single" w:sz="6" w:space="0" w:color="auto"/>
              <w:right w:val="single" w:sz="6" w:space="0" w:color="auto"/>
            </w:tcBorders>
            <w:hideMark/>
          </w:tcPr>
          <w:p w:rsidR="00AF067B" w:rsidRPr="008A4826" w:rsidRDefault="00AF067B" w:rsidP="00AF067B">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color w:val="000000"/>
                <w:sz w:val="18"/>
                <w:szCs w:val="18"/>
                <w:lang w:val="en-US"/>
              </w:rPr>
            </w:pPr>
            <w:r w:rsidRPr="008A4826">
              <w:rPr>
                <w:rFonts w:asciiTheme="minorHAnsi" w:hAnsiTheme="minorHAnsi" w:cs="Arial"/>
                <w:bCs/>
                <w:color w:val="000000"/>
                <w:sz w:val="18"/>
                <w:szCs w:val="18"/>
                <w:lang w:val="en-US"/>
              </w:rPr>
              <w:t>+7 778 XXX XXXX</w:t>
            </w:r>
          </w:p>
        </w:tc>
        <w:tc>
          <w:tcPr>
            <w:tcW w:w="1975" w:type="dxa"/>
            <w:tcBorders>
              <w:top w:val="single" w:sz="6" w:space="0" w:color="auto"/>
              <w:left w:val="single" w:sz="6" w:space="0" w:color="auto"/>
              <w:bottom w:val="single" w:sz="6" w:space="0" w:color="auto"/>
              <w:right w:val="single" w:sz="6" w:space="0" w:color="auto"/>
            </w:tcBorders>
            <w:hideMark/>
          </w:tcPr>
          <w:p w:rsidR="00AF067B" w:rsidRPr="008A4826" w:rsidRDefault="00AF067B" w:rsidP="00AF067B">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color w:val="000000"/>
                <w:sz w:val="18"/>
                <w:szCs w:val="18"/>
                <w:lang w:val="en-US"/>
              </w:rPr>
            </w:pPr>
            <w:r w:rsidRPr="008A4826">
              <w:rPr>
                <w:rFonts w:asciiTheme="minorHAnsi" w:hAnsiTheme="minorHAnsi" w:cs="Arial"/>
                <w:bCs/>
                <w:color w:val="000000"/>
                <w:sz w:val="18"/>
                <w:szCs w:val="18"/>
                <w:lang w:val="en-US"/>
              </w:rPr>
              <w:t>Mobile GSM</w:t>
            </w:r>
          </w:p>
        </w:tc>
        <w:tc>
          <w:tcPr>
            <w:tcW w:w="2204" w:type="dxa"/>
            <w:tcBorders>
              <w:top w:val="single" w:sz="6" w:space="0" w:color="auto"/>
              <w:left w:val="single" w:sz="6" w:space="0" w:color="auto"/>
              <w:bottom w:val="single" w:sz="6" w:space="0" w:color="auto"/>
              <w:right w:val="single" w:sz="6" w:space="0" w:color="auto"/>
            </w:tcBorders>
            <w:hideMark/>
          </w:tcPr>
          <w:p w:rsidR="00AF067B" w:rsidRPr="008A4826" w:rsidRDefault="00AF067B" w:rsidP="00AF067B">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color w:val="000000"/>
                <w:sz w:val="18"/>
                <w:szCs w:val="18"/>
                <w:lang w:val="en-US"/>
              </w:rPr>
            </w:pPr>
            <w:r w:rsidRPr="008A4826">
              <w:rPr>
                <w:rFonts w:asciiTheme="minorHAnsi" w:hAnsiTheme="minorHAnsi" w:cs="Arial"/>
                <w:bCs/>
                <w:color w:val="000000"/>
                <w:sz w:val="18"/>
                <w:szCs w:val="18"/>
                <w:lang w:val="en-US"/>
              </w:rPr>
              <w:t xml:space="preserve">GSM </w:t>
            </w:r>
            <w:r w:rsidRPr="008A4826">
              <w:rPr>
                <w:rFonts w:asciiTheme="minorHAnsi" w:hAnsiTheme="minorHAnsi" w:cs="Arial"/>
                <w:sz w:val="18"/>
                <w:szCs w:val="18"/>
                <w:lang w:val="en-US"/>
              </w:rPr>
              <w:t>Kazakhstan</w:t>
            </w:r>
          </w:p>
        </w:tc>
        <w:tc>
          <w:tcPr>
            <w:tcW w:w="2048" w:type="dxa"/>
            <w:tcBorders>
              <w:top w:val="single" w:sz="6" w:space="0" w:color="auto"/>
              <w:left w:val="single" w:sz="6" w:space="0" w:color="auto"/>
              <w:bottom w:val="single" w:sz="6" w:space="0" w:color="auto"/>
              <w:right w:val="single" w:sz="6" w:space="0" w:color="auto"/>
            </w:tcBorders>
            <w:hideMark/>
          </w:tcPr>
          <w:p w:rsidR="00AF067B" w:rsidRPr="008A4826" w:rsidRDefault="00AF067B" w:rsidP="005173EB">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color w:val="000000"/>
                <w:sz w:val="18"/>
                <w:szCs w:val="18"/>
                <w:lang w:val="en-US"/>
              </w:rPr>
            </w:pPr>
            <w:r w:rsidRPr="008A4826">
              <w:rPr>
                <w:rFonts w:asciiTheme="minorHAnsi" w:hAnsiTheme="minorHAnsi" w:cs="Arial"/>
                <w:bCs/>
                <w:color w:val="000000"/>
                <w:sz w:val="18"/>
                <w:szCs w:val="18"/>
                <w:lang w:val="en-US"/>
              </w:rPr>
              <w:t>1.XI.2011</w:t>
            </w:r>
          </w:p>
        </w:tc>
      </w:tr>
    </w:tbl>
    <w:p w:rsidR="00AF067B" w:rsidRPr="005173EB" w:rsidRDefault="00AF067B" w:rsidP="00AF067B">
      <w:pPr>
        <w:spacing w:before="0"/>
        <w:rPr>
          <w:sz w:val="4"/>
          <w:lang w:val="en-US"/>
        </w:rPr>
      </w:pPr>
    </w:p>
    <w:p w:rsidR="00AF067B" w:rsidRPr="00CB38B2" w:rsidRDefault="00AF067B" w:rsidP="00AF067B">
      <w:pPr>
        <w:rPr>
          <w:lang w:val="en-US"/>
        </w:rPr>
      </w:pPr>
      <w:r w:rsidRPr="00CB38B2">
        <w:rPr>
          <w:lang w:val="en-US"/>
        </w:rPr>
        <w:t>Test numbers : +7 778 001 7777</w:t>
      </w:r>
    </w:p>
    <w:p w:rsidR="00AF067B" w:rsidRPr="00CB38B2" w:rsidRDefault="00AF067B" w:rsidP="00AF067B">
      <w:r w:rsidRPr="00CB38B2">
        <w:t>Contact:</w:t>
      </w:r>
    </w:p>
    <w:p w:rsidR="00AF067B" w:rsidRPr="008A4826" w:rsidRDefault="00AF067B" w:rsidP="00AF067B">
      <w:pPr>
        <w:ind w:left="567" w:hanging="567"/>
        <w:jc w:val="left"/>
      </w:pPr>
      <w:r>
        <w:tab/>
      </w:r>
      <w:r w:rsidRPr="00CB38B2">
        <w:t>Agency of the Republic of Kazakhstan for Informatization and Communication</w:t>
      </w:r>
      <w:r w:rsidRPr="00CB38B2">
        <w:br/>
        <w:t>Ministry Building</w:t>
      </w:r>
      <w:r w:rsidRPr="00CB38B2">
        <w:br/>
        <w:t>Left Bank of the River Ishim</w:t>
      </w:r>
      <w:r w:rsidRPr="00CB38B2">
        <w:br/>
        <w:t>ASTANA 010000</w:t>
      </w:r>
      <w:r w:rsidRPr="00CB38B2">
        <w:br/>
      </w:r>
      <w:r w:rsidRPr="00CB38B2">
        <w:rPr>
          <w:lang w:val="en-US"/>
        </w:rPr>
        <w:t>Kazakhstan</w:t>
      </w:r>
      <w:r w:rsidRPr="00CB38B2">
        <w:br/>
        <w:t xml:space="preserve">Tel: </w:t>
      </w:r>
      <w:r w:rsidRPr="00CB38B2">
        <w:tab/>
        <w:t>+7 7172 740135</w:t>
      </w:r>
      <w:r w:rsidRPr="00CB38B2">
        <w:br/>
        <w:t xml:space="preserve">Fax: </w:t>
      </w:r>
      <w:r w:rsidRPr="00CB38B2">
        <w:tab/>
        <w:t>+7 7172 741003</w:t>
      </w:r>
      <w:r w:rsidRPr="00CB38B2">
        <w:br/>
      </w:r>
      <w:r w:rsidRPr="008A4826">
        <w:t>E-mail:</w:t>
      </w:r>
      <w:r w:rsidRPr="008A4826">
        <w:tab/>
      </w:r>
      <w:hyperlink r:id="rId16" w:history="1">
        <w:r w:rsidRPr="008A4826">
          <w:rPr>
            <w:rFonts w:eastAsiaTheme="majorEastAsia"/>
          </w:rPr>
          <w:t>nazim@aic.gov.kz</w:t>
        </w:r>
      </w:hyperlink>
      <w:r w:rsidRPr="008A4826">
        <w:br/>
        <w:t>URL:</w:t>
      </w:r>
      <w:r w:rsidRPr="008A4826">
        <w:tab/>
      </w:r>
      <w:hyperlink r:id="rId17" w:history="1">
        <w:r w:rsidRPr="008A4826">
          <w:rPr>
            <w:rFonts w:eastAsiaTheme="majorEastAsia"/>
          </w:rPr>
          <w:t>www.aic.gov.kz</w:t>
        </w:r>
      </w:hyperlink>
    </w:p>
    <w:p w:rsidR="00AF067B" w:rsidRDefault="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AF067B" w:rsidRPr="008A4826" w:rsidRDefault="00AF067B" w:rsidP="00AF067B">
      <w:pPr>
        <w:tabs>
          <w:tab w:val="clear" w:pos="567"/>
          <w:tab w:val="clear" w:pos="1276"/>
          <w:tab w:val="clear" w:pos="1843"/>
          <w:tab w:val="clear" w:pos="5387"/>
          <w:tab w:val="clear" w:pos="5954"/>
        </w:tabs>
        <w:spacing w:before="0"/>
        <w:jc w:val="left"/>
        <w:textAlignment w:val="auto"/>
        <w:rPr>
          <w:rFonts w:asciiTheme="minorHAnsi" w:hAnsiTheme="minorHAnsi" w:cs="Arial"/>
          <w:b/>
          <w:bCs/>
          <w:lang w:val="en-US"/>
        </w:rPr>
      </w:pPr>
      <w:r w:rsidRPr="008A4826">
        <w:rPr>
          <w:rFonts w:asciiTheme="minorHAnsi" w:hAnsiTheme="minorHAnsi" w:cs="Arial"/>
          <w:b/>
          <w:bCs/>
          <w:lang w:val="en-US"/>
        </w:rPr>
        <w:lastRenderedPageBreak/>
        <w:t>Lebanon</w:t>
      </w:r>
      <w:r w:rsidR="009C6060">
        <w:rPr>
          <w:rFonts w:asciiTheme="minorHAnsi" w:hAnsiTheme="minorHAnsi" w:cs="Arial"/>
          <w:b/>
          <w:bCs/>
          <w:lang w:val="en-US"/>
        </w:rPr>
        <w:fldChar w:fldCharType="begin"/>
      </w:r>
      <w:r>
        <w:instrText xml:space="preserve"> TC "</w:instrText>
      </w:r>
      <w:bookmarkStart w:id="221" w:name="_Toc311103653"/>
      <w:r w:rsidRPr="007C7A38">
        <w:rPr>
          <w:rFonts w:asciiTheme="minorHAnsi" w:hAnsiTheme="minorHAnsi" w:cs="Arial"/>
          <w:b/>
          <w:bCs/>
          <w:lang w:val="en-US"/>
        </w:rPr>
        <w:instrText>Lebanon</w:instrText>
      </w:r>
      <w:bookmarkEnd w:id="221"/>
      <w:r>
        <w:instrText xml:space="preserve">" \f C \l "1" </w:instrText>
      </w:r>
      <w:r w:rsidR="009C6060">
        <w:rPr>
          <w:rFonts w:asciiTheme="minorHAnsi" w:hAnsiTheme="minorHAnsi" w:cs="Arial"/>
          <w:b/>
          <w:bCs/>
          <w:lang w:val="en-US"/>
        </w:rPr>
        <w:fldChar w:fldCharType="end"/>
      </w:r>
      <w:r w:rsidRPr="008A4826">
        <w:rPr>
          <w:rFonts w:asciiTheme="minorHAnsi" w:hAnsiTheme="minorHAnsi" w:cs="Arial"/>
          <w:b/>
          <w:bCs/>
          <w:lang w:val="en-US"/>
        </w:rPr>
        <w:t xml:space="preserve"> (country code +961)</w:t>
      </w:r>
    </w:p>
    <w:p w:rsidR="00AF067B" w:rsidRPr="008A4826" w:rsidRDefault="00AF067B" w:rsidP="00AF067B">
      <w:pPr>
        <w:tabs>
          <w:tab w:val="clear" w:pos="567"/>
          <w:tab w:val="clear" w:pos="1276"/>
          <w:tab w:val="clear" w:pos="1843"/>
          <w:tab w:val="clear" w:pos="5387"/>
          <w:tab w:val="clear" w:pos="5954"/>
        </w:tabs>
        <w:spacing w:before="0"/>
        <w:jc w:val="left"/>
        <w:textAlignment w:val="auto"/>
        <w:rPr>
          <w:rFonts w:asciiTheme="minorHAnsi" w:hAnsiTheme="minorHAnsi" w:cs="Arial"/>
          <w:lang w:val="en-US"/>
        </w:rPr>
      </w:pPr>
      <w:r w:rsidRPr="008A4826">
        <w:rPr>
          <w:rFonts w:asciiTheme="minorHAnsi" w:hAnsiTheme="minorHAnsi" w:cs="Arial"/>
          <w:lang w:val="en-US"/>
        </w:rPr>
        <w:t>Communication of 20.X.2011:</w:t>
      </w:r>
    </w:p>
    <w:p w:rsidR="00AF067B" w:rsidRDefault="00AF067B" w:rsidP="00AF067B">
      <w:pPr>
        <w:rPr>
          <w:lang w:val="en-AU"/>
        </w:rPr>
      </w:pPr>
      <w:r w:rsidRPr="008A4826">
        <w:rPr>
          <w:lang w:val="en-AU"/>
        </w:rPr>
        <w:t xml:space="preserve">The </w:t>
      </w:r>
      <w:r w:rsidRPr="008A4826">
        <w:rPr>
          <w:i/>
          <w:iCs/>
          <w:lang w:val="en-AU"/>
        </w:rPr>
        <w:t>Lebanese</w:t>
      </w:r>
      <w:r w:rsidRPr="008A4826">
        <w:rPr>
          <w:i/>
          <w:lang w:val="en-AU"/>
        </w:rPr>
        <w:t xml:space="preserve"> Ministry of Telecommunications, </w:t>
      </w:r>
      <w:r w:rsidRPr="008A4826">
        <w:rPr>
          <w:lang w:val="en-AU"/>
        </w:rPr>
        <w:t>Beyrouth</w:t>
      </w:r>
      <w:r w:rsidR="005173EB">
        <w:rPr>
          <w:lang w:val="en-AU"/>
        </w:rPr>
        <w:t>,</w:t>
      </w:r>
      <w:r w:rsidR="009C6060">
        <w:rPr>
          <w:lang w:val="en-AU"/>
        </w:rPr>
        <w:fldChar w:fldCharType="begin"/>
      </w:r>
      <w:r>
        <w:instrText xml:space="preserve"> TC "</w:instrText>
      </w:r>
      <w:bookmarkStart w:id="222" w:name="_Toc311103654"/>
      <w:r w:rsidRPr="00B857A8">
        <w:rPr>
          <w:i/>
          <w:iCs/>
          <w:lang w:val="en-AU"/>
        </w:rPr>
        <w:instrText>Lebanese</w:instrText>
      </w:r>
      <w:r w:rsidRPr="00B857A8">
        <w:rPr>
          <w:i/>
          <w:lang w:val="en-AU"/>
        </w:rPr>
        <w:instrText xml:space="preserve"> Ministry of Telecommunications, </w:instrText>
      </w:r>
      <w:r w:rsidRPr="00B857A8">
        <w:rPr>
          <w:lang w:val="en-AU"/>
        </w:rPr>
        <w:instrText>Beyrouth</w:instrText>
      </w:r>
      <w:bookmarkEnd w:id="222"/>
      <w:r>
        <w:instrText xml:space="preserve">" \f C \l "1" </w:instrText>
      </w:r>
      <w:r w:rsidR="009C6060">
        <w:rPr>
          <w:lang w:val="en-AU"/>
        </w:rPr>
        <w:fldChar w:fldCharType="end"/>
      </w:r>
      <w:r w:rsidRPr="008A4826">
        <w:rPr>
          <w:lang w:val="en-AU"/>
        </w:rPr>
        <w:t xml:space="preserve"> announces that the numbering plan of Lebanon has been updated to include new GSM code. It has been decided to introduce this new range into service as from 13 October 2011 ( ministerial decision no 881/1 dd 13 October 2011) </w:t>
      </w:r>
    </w:p>
    <w:p w:rsidR="00AF067B" w:rsidRPr="008A4826" w:rsidRDefault="00AF067B" w:rsidP="00AF067B">
      <w:pPr>
        <w:tabs>
          <w:tab w:val="clear" w:pos="567"/>
          <w:tab w:val="clear" w:pos="1276"/>
          <w:tab w:val="clear" w:pos="1843"/>
          <w:tab w:val="clear" w:pos="5387"/>
          <w:tab w:val="clear" w:pos="5954"/>
          <w:tab w:val="left" w:pos="426"/>
        </w:tabs>
        <w:spacing w:before="240"/>
        <w:jc w:val="left"/>
        <w:textAlignment w:val="auto"/>
        <w:rPr>
          <w:rFonts w:asciiTheme="minorHAnsi" w:hAnsiTheme="minorHAnsi" w:cs="Arial"/>
          <w:lang w:val="en-AU"/>
        </w:rPr>
      </w:pPr>
      <w:r w:rsidRPr="008A4826">
        <w:rPr>
          <w:rFonts w:ascii="Symbol" w:hAnsi="Symbol" w:cs="Arial"/>
          <w:lang w:val="en-US"/>
        </w:rPr>
        <w:t></w:t>
      </w:r>
      <w:r w:rsidRPr="008A4826">
        <w:rPr>
          <w:rFonts w:asciiTheme="minorHAnsi" w:hAnsiTheme="minorHAnsi" w:cs="Arial"/>
          <w:lang w:val="en-US"/>
        </w:rPr>
        <w:tab/>
        <w:t>The new eleven-digit number range ( including country code +961 ) is as follows</w:t>
      </w:r>
      <w:r w:rsidRPr="008A4826">
        <w:rPr>
          <w:rFonts w:asciiTheme="minorHAnsi" w:hAnsiTheme="minorHAnsi" w:cs="Arial"/>
          <w:lang w:val="en-AU"/>
        </w:rPr>
        <w:t>:</w:t>
      </w:r>
    </w:p>
    <w:p w:rsidR="00AF067B" w:rsidRPr="00CB38B2" w:rsidRDefault="00AF067B" w:rsidP="00AF067B">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25"/>
        <w:gridCol w:w="2288"/>
        <w:gridCol w:w="2368"/>
        <w:gridCol w:w="2791"/>
      </w:tblGrid>
      <w:tr w:rsidR="00AF067B" w:rsidRPr="00CB38B2" w:rsidTr="00AF067B">
        <w:trPr>
          <w:tblHeader/>
          <w:jc w:val="center"/>
        </w:trPr>
        <w:tc>
          <w:tcPr>
            <w:tcW w:w="6705" w:type="dxa"/>
            <w:gridSpan w:val="4"/>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bCs/>
                <w:i/>
                <w:sz w:val="18"/>
                <w:szCs w:val="18"/>
                <w:lang w:val="en-AU"/>
              </w:rPr>
            </w:pPr>
            <w:r w:rsidRPr="00CB38B2">
              <w:rPr>
                <w:rFonts w:asciiTheme="minorHAnsi" w:hAnsiTheme="minorHAnsi" w:cs="Arial"/>
                <w:bCs/>
                <w:i/>
                <w:sz w:val="18"/>
                <w:szCs w:val="18"/>
                <w:lang w:val="en-AU"/>
              </w:rPr>
              <w:t>Numbering range</w:t>
            </w:r>
          </w:p>
        </w:tc>
      </w:tr>
      <w:tr w:rsidR="00AF067B" w:rsidRPr="00CB38B2" w:rsidTr="00AF067B">
        <w:trPr>
          <w:tblHeader/>
          <w:jc w:val="center"/>
        </w:trPr>
        <w:tc>
          <w:tcPr>
            <w:tcW w:w="1201" w:type="dxa"/>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spacing w:before="80" w:after="80"/>
              <w:jc w:val="center"/>
              <w:textAlignment w:val="auto"/>
              <w:rPr>
                <w:rFonts w:asciiTheme="minorHAnsi" w:hAnsiTheme="minorHAnsi" w:cs="Arial"/>
                <w:bCs/>
                <w:i/>
                <w:sz w:val="18"/>
                <w:szCs w:val="18"/>
                <w:lang w:val="en-AU"/>
              </w:rPr>
            </w:pPr>
            <w:r w:rsidRPr="00CB38B2">
              <w:rPr>
                <w:rFonts w:asciiTheme="minorHAnsi" w:hAnsiTheme="minorHAnsi" w:cs="Arial"/>
                <w:bCs/>
                <w:i/>
                <w:sz w:val="18"/>
                <w:szCs w:val="18"/>
                <w:lang w:val="en-AU"/>
              </w:rPr>
              <w:t>Area code</w:t>
            </w:r>
          </w:p>
        </w:tc>
        <w:tc>
          <w:tcPr>
            <w:tcW w:w="1691" w:type="dxa"/>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spacing w:before="80" w:after="80"/>
              <w:jc w:val="center"/>
              <w:textAlignment w:val="auto"/>
              <w:rPr>
                <w:rFonts w:asciiTheme="minorHAnsi" w:hAnsiTheme="minorHAnsi" w:cs="Arial"/>
                <w:bCs/>
                <w:i/>
                <w:sz w:val="18"/>
                <w:szCs w:val="18"/>
                <w:lang w:val="en-AU"/>
              </w:rPr>
            </w:pPr>
            <w:r w:rsidRPr="00CB38B2">
              <w:rPr>
                <w:rFonts w:asciiTheme="minorHAnsi" w:hAnsiTheme="minorHAnsi" w:cs="Arial"/>
                <w:bCs/>
                <w:i/>
                <w:sz w:val="18"/>
                <w:szCs w:val="18"/>
                <w:lang w:val="en-AU"/>
              </w:rPr>
              <w:t xml:space="preserve">From </w:t>
            </w:r>
          </w:p>
        </w:tc>
        <w:tc>
          <w:tcPr>
            <w:tcW w:w="1750" w:type="dxa"/>
            <w:tcBorders>
              <w:top w:val="single" w:sz="4" w:space="0" w:color="auto"/>
              <w:left w:val="single" w:sz="4" w:space="0" w:color="auto"/>
              <w:bottom w:val="single" w:sz="6" w:space="0" w:color="auto"/>
              <w:right w:val="single" w:sz="4" w:space="0" w:color="auto"/>
            </w:tcBorders>
            <w:vAlign w:val="center"/>
            <w:hideMark/>
          </w:tcPr>
          <w:p w:rsidR="00AF067B" w:rsidRPr="00CB38B2" w:rsidRDefault="00AF067B" w:rsidP="00AF067B">
            <w:pPr>
              <w:spacing w:before="80" w:after="80"/>
              <w:jc w:val="center"/>
              <w:textAlignment w:val="auto"/>
              <w:rPr>
                <w:rFonts w:asciiTheme="minorHAnsi" w:hAnsiTheme="minorHAnsi" w:cs="Arial"/>
                <w:bCs/>
                <w:i/>
                <w:sz w:val="18"/>
                <w:szCs w:val="18"/>
                <w:lang w:val="en-AU"/>
              </w:rPr>
            </w:pPr>
            <w:r w:rsidRPr="00CB38B2">
              <w:rPr>
                <w:rFonts w:asciiTheme="minorHAnsi" w:hAnsiTheme="minorHAnsi" w:cs="Arial"/>
                <w:bCs/>
                <w:i/>
                <w:sz w:val="18"/>
                <w:szCs w:val="18"/>
                <w:lang w:val="en-AU"/>
              </w:rPr>
              <w:t xml:space="preserve">To </w:t>
            </w:r>
          </w:p>
        </w:tc>
        <w:tc>
          <w:tcPr>
            <w:tcW w:w="2063" w:type="dxa"/>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spacing w:before="80" w:after="80"/>
              <w:jc w:val="center"/>
              <w:textAlignment w:val="auto"/>
              <w:rPr>
                <w:rFonts w:asciiTheme="minorHAnsi" w:hAnsiTheme="minorHAnsi" w:cs="Arial"/>
                <w:bCs/>
                <w:i/>
                <w:sz w:val="18"/>
                <w:szCs w:val="18"/>
                <w:lang w:val="en-AU"/>
              </w:rPr>
            </w:pPr>
            <w:r w:rsidRPr="00CB38B2">
              <w:rPr>
                <w:rFonts w:asciiTheme="minorHAnsi" w:hAnsiTheme="minorHAnsi" w:cs="Arial"/>
                <w:bCs/>
                <w:i/>
                <w:sz w:val="18"/>
                <w:szCs w:val="18"/>
                <w:lang w:val="en-AU"/>
              </w:rPr>
              <w:t>Designation</w:t>
            </w:r>
          </w:p>
        </w:tc>
      </w:tr>
      <w:tr w:rsidR="00AF067B" w:rsidRPr="00CB38B2" w:rsidTr="00AF067B">
        <w:trPr>
          <w:tblHeader/>
          <w:jc w:val="center"/>
        </w:trPr>
        <w:tc>
          <w:tcPr>
            <w:tcW w:w="1201" w:type="dxa"/>
            <w:tcBorders>
              <w:top w:val="single" w:sz="4" w:space="0" w:color="auto"/>
              <w:left w:val="single" w:sz="4" w:space="0" w:color="auto"/>
              <w:bottom w:val="single" w:sz="4" w:space="0" w:color="auto"/>
              <w:right w:val="single" w:sz="4" w:space="0" w:color="auto"/>
            </w:tcBorders>
            <w:hideMark/>
          </w:tcPr>
          <w:p w:rsidR="00AF067B" w:rsidRPr="00CB38B2" w:rsidRDefault="00AF067B" w:rsidP="005173EB">
            <w:pPr>
              <w:spacing w:before="80" w:after="80"/>
              <w:jc w:val="center"/>
              <w:textAlignment w:val="auto"/>
              <w:rPr>
                <w:rFonts w:asciiTheme="minorHAnsi" w:hAnsiTheme="minorHAnsi" w:cs="Arial"/>
                <w:sz w:val="18"/>
                <w:szCs w:val="18"/>
                <w:lang w:val="en-US"/>
              </w:rPr>
            </w:pPr>
            <w:r w:rsidRPr="00CB38B2">
              <w:rPr>
                <w:rFonts w:asciiTheme="minorHAnsi" w:hAnsiTheme="minorHAnsi" w:cs="Arial"/>
                <w:sz w:val="18"/>
                <w:szCs w:val="18"/>
                <w:lang w:val="en-US"/>
              </w:rPr>
              <w:t>76</w:t>
            </w:r>
            <w:r w:rsidR="005173EB">
              <w:rPr>
                <w:rFonts w:asciiTheme="minorHAnsi" w:hAnsiTheme="minorHAnsi" w:cs="Arial"/>
                <w:sz w:val="18"/>
                <w:szCs w:val="18"/>
                <w:lang w:val="en-US"/>
              </w:rPr>
              <w:t>4</w:t>
            </w:r>
          </w:p>
        </w:tc>
        <w:tc>
          <w:tcPr>
            <w:tcW w:w="1691" w:type="dxa"/>
            <w:tcBorders>
              <w:top w:val="single" w:sz="4" w:space="0" w:color="auto"/>
              <w:left w:val="single" w:sz="4" w:space="0" w:color="auto"/>
              <w:bottom w:val="single" w:sz="4" w:space="0" w:color="auto"/>
              <w:right w:val="single" w:sz="4" w:space="0" w:color="auto"/>
            </w:tcBorders>
            <w:hideMark/>
          </w:tcPr>
          <w:p w:rsidR="00AF067B" w:rsidRPr="00CB38B2" w:rsidRDefault="00AF067B" w:rsidP="00AF067B">
            <w:pPr>
              <w:spacing w:before="80" w:after="80"/>
              <w:jc w:val="center"/>
              <w:textAlignment w:val="auto"/>
              <w:rPr>
                <w:rFonts w:asciiTheme="minorHAnsi" w:hAnsiTheme="minorHAnsi" w:cs="Arial"/>
                <w:sz w:val="18"/>
                <w:szCs w:val="18"/>
                <w:lang w:val="en-US"/>
              </w:rPr>
            </w:pPr>
            <w:r w:rsidRPr="00CB38B2">
              <w:rPr>
                <w:rFonts w:asciiTheme="minorHAnsi" w:hAnsiTheme="minorHAnsi" w:cs="Arial"/>
                <w:sz w:val="18"/>
                <w:szCs w:val="18"/>
                <w:lang w:val="en-US"/>
              </w:rPr>
              <w:t>+961 76 400 000</w:t>
            </w:r>
          </w:p>
        </w:tc>
        <w:tc>
          <w:tcPr>
            <w:tcW w:w="1750" w:type="dxa"/>
            <w:tcBorders>
              <w:top w:val="single" w:sz="6" w:space="0" w:color="auto"/>
              <w:left w:val="single" w:sz="4" w:space="0" w:color="auto"/>
              <w:bottom w:val="single" w:sz="6" w:space="0" w:color="auto"/>
              <w:right w:val="single" w:sz="4" w:space="0" w:color="auto"/>
            </w:tcBorders>
            <w:hideMark/>
          </w:tcPr>
          <w:p w:rsidR="00AF067B" w:rsidRPr="00CB38B2" w:rsidRDefault="00AF067B" w:rsidP="00AF067B">
            <w:pPr>
              <w:spacing w:before="80" w:after="80"/>
              <w:jc w:val="center"/>
              <w:textAlignment w:val="auto"/>
              <w:rPr>
                <w:rFonts w:asciiTheme="minorHAnsi" w:hAnsiTheme="minorHAnsi" w:cs="Arial"/>
                <w:sz w:val="18"/>
                <w:szCs w:val="18"/>
                <w:lang w:val="en-US"/>
              </w:rPr>
            </w:pPr>
            <w:r w:rsidRPr="00CB38B2">
              <w:rPr>
                <w:rFonts w:asciiTheme="minorHAnsi" w:hAnsiTheme="minorHAnsi" w:cs="Arial"/>
                <w:sz w:val="18"/>
                <w:szCs w:val="18"/>
                <w:lang w:val="en-US"/>
              </w:rPr>
              <w:t>+961 76 499 999</w:t>
            </w:r>
          </w:p>
        </w:tc>
        <w:tc>
          <w:tcPr>
            <w:tcW w:w="2063" w:type="dxa"/>
            <w:tcBorders>
              <w:top w:val="single" w:sz="4" w:space="0" w:color="auto"/>
              <w:left w:val="single" w:sz="4" w:space="0" w:color="auto"/>
              <w:bottom w:val="single" w:sz="4" w:space="0" w:color="auto"/>
              <w:right w:val="single" w:sz="4" w:space="0" w:color="auto"/>
            </w:tcBorders>
            <w:hideMark/>
          </w:tcPr>
          <w:p w:rsidR="00AF067B" w:rsidRPr="00CB38B2" w:rsidRDefault="00AF067B" w:rsidP="005173EB">
            <w:pPr>
              <w:spacing w:before="80" w:after="80"/>
              <w:jc w:val="center"/>
              <w:textAlignment w:val="auto"/>
              <w:rPr>
                <w:rFonts w:asciiTheme="minorHAnsi" w:hAnsiTheme="minorHAnsi" w:cs="Arial"/>
                <w:sz w:val="18"/>
                <w:szCs w:val="18"/>
                <w:lang w:val="fr-CH"/>
              </w:rPr>
            </w:pPr>
            <w:r w:rsidRPr="00CB38B2">
              <w:rPr>
                <w:rFonts w:asciiTheme="minorHAnsi" w:hAnsiTheme="minorHAnsi" w:cs="Arial"/>
                <w:sz w:val="18"/>
                <w:szCs w:val="18"/>
                <w:lang w:val="en-AU"/>
              </w:rPr>
              <w:t>GSM Number range</w:t>
            </w:r>
          </w:p>
        </w:tc>
      </w:tr>
    </w:tbl>
    <w:p w:rsidR="00AF067B" w:rsidRPr="00CB38B2" w:rsidRDefault="00AF067B" w:rsidP="00AF067B">
      <w:pPr>
        <w:rPr>
          <w:lang w:val="en-AU"/>
        </w:rPr>
      </w:pPr>
    </w:p>
    <w:p w:rsidR="00AF067B" w:rsidRPr="00CB38B2" w:rsidRDefault="00AF067B" w:rsidP="00AF067B">
      <w:pPr>
        <w:rPr>
          <w:lang w:val="en-US"/>
        </w:rPr>
      </w:pPr>
      <w:r w:rsidRPr="00CB38B2">
        <w:rPr>
          <w:lang w:val="en-AU"/>
        </w:rPr>
        <w:t>Accordingly, the numbering plan of Lebanon is updated as follows:</w:t>
      </w:r>
    </w:p>
    <w:p w:rsidR="00AF067B" w:rsidRPr="00CB38B2" w:rsidRDefault="00AF067B" w:rsidP="00AF067B">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8"/>
        <w:gridCol w:w="1892"/>
        <w:gridCol w:w="1633"/>
        <w:gridCol w:w="1660"/>
        <w:gridCol w:w="2279"/>
      </w:tblGrid>
      <w:tr w:rsidR="00AF067B" w:rsidRPr="00CB38B2" w:rsidTr="00AF067B">
        <w:trPr>
          <w:cantSplit/>
          <w:trHeight w:val="20"/>
          <w:tblHeader/>
          <w:jc w:val="center"/>
        </w:trPr>
        <w:tc>
          <w:tcPr>
            <w:tcW w:w="886" w:type="pct"/>
            <w:vMerge w:val="restart"/>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spacing w:before="80" w:after="80" w:line="276" w:lineRule="auto"/>
              <w:jc w:val="center"/>
              <w:textAlignment w:val="auto"/>
              <w:rPr>
                <w:rFonts w:asciiTheme="minorHAnsi" w:hAnsiTheme="minorHAnsi" w:cs="Arial"/>
                <w:i/>
                <w:iCs/>
                <w:color w:val="000000" w:themeColor="text1"/>
                <w:sz w:val="18"/>
                <w:szCs w:val="18"/>
                <w:lang w:val="en-AU"/>
              </w:rPr>
            </w:pPr>
            <w:r w:rsidRPr="002A00E4">
              <w:rPr>
                <w:rFonts w:asciiTheme="minorHAnsi" w:hAnsiTheme="minorHAnsi" w:cs="Arial"/>
                <w:i/>
                <w:iCs/>
                <w:color w:val="000000" w:themeColor="text1"/>
                <w:sz w:val="18"/>
                <w:szCs w:val="18"/>
                <w:lang w:val="en-US"/>
              </w:rPr>
              <w:br w:type="column"/>
            </w:r>
            <w:r w:rsidRPr="002A00E4">
              <w:rPr>
                <w:rFonts w:asciiTheme="minorHAnsi" w:hAnsiTheme="minorHAnsi" w:cs="Arial"/>
                <w:bCs/>
                <w:i/>
                <w:color w:val="000000" w:themeColor="text1"/>
                <w:sz w:val="18"/>
                <w:szCs w:val="18"/>
                <w:lang w:val="en-AU"/>
              </w:rPr>
              <w:t>Area code</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spacing w:before="80" w:after="80" w:line="276" w:lineRule="auto"/>
              <w:jc w:val="center"/>
              <w:textAlignment w:val="auto"/>
              <w:rPr>
                <w:rFonts w:asciiTheme="minorHAnsi" w:hAnsiTheme="minorHAnsi" w:cs="Arial"/>
                <w:i/>
                <w:iCs/>
                <w:color w:val="000000" w:themeColor="text1"/>
                <w:sz w:val="18"/>
                <w:szCs w:val="18"/>
                <w:lang w:val="en-US"/>
              </w:rPr>
            </w:pPr>
            <w:r w:rsidRPr="002A00E4">
              <w:rPr>
                <w:rFonts w:asciiTheme="minorHAnsi" w:hAnsiTheme="minorHAnsi" w:cs="Arial"/>
                <w:bCs/>
                <w:i/>
                <w:color w:val="000000" w:themeColor="text1"/>
                <w:sz w:val="18"/>
                <w:szCs w:val="18"/>
                <w:lang w:val="en-AU"/>
              </w:rPr>
              <w:t>Numbering length (including country code)</w:t>
            </w:r>
          </w:p>
        </w:tc>
        <w:tc>
          <w:tcPr>
            <w:tcW w:w="1815" w:type="pct"/>
            <w:gridSpan w:val="2"/>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spacing w:before="80" w:after="80" w:line="276" w:lineRule="auto"/>
              <w:jc w:val="center"/>
              <w:textAlignment w:val="auto"/>
              <w:rPr>
                <w:rFonts w:asciiTheme="minorHAnsi" w:hAnsiTheme="minorHAnsi" w:cs="Arial"/>
                <w:i/>
                <w:iCs/>
                <w:color w:val="000000" w:themeColor="text1"/>
                <w:sz w:val="18"/>
                <w:szCs w:val="18"/>
                <w:lang w:val="en-AU"/>
              </w:rPr>
            </w:pPr>
            <w:r w:rsidRPr="002A00E4">
              <w:rPr>
                <w:rFonts w:asciiTheme="minorHAnsi" w:hAnsiTheme="minorHAnsi" w:cs="Arial"/>
                <w:bCs/>
                <w:i/>
                <w:color w:val="000000" w:themeColor="text1"/>
                <w:sz w:val="18"/>
                <w:szCs w:val="18"/>
                <w:lang w:val="en-AU"/>
              </w:rPr>
              <w:t>Numbering range</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spacing w:before="80" w:after="80" w:line="276" w:lineRule="auto"/>
              <w:jc w:val="center"/>
              <w:textAlignment w:val="auto"/>
              <w:rPr>
                <w:rFonts w:asciiTheme="minorHAnsi" w:hAnsiTheme="minorHAnsi" w:cs="Arial"/>
                <w:i/>
                <w:iCs/>
                <w:color w:val="000000" w:themeColor="text1"/>
                <w:sz w:val="18"/>
                <w:szCs w:val="18"/>
                <w:lang w:val="en-AU"/>
              </w:rPr>
            </w:pPr>
            <w:r w:rsidRPr="002A00E4">
              <w:rPr>
                <w:rFonts w:asciiTheme="minorHAnsi" w:hAnsiTheme="minorHAnsi" w:cs="Arial"/>
                <w:bCs/>
                <w:i/>
                <w:color w:val="000000" w:themeColor="text1"/>
                <w:sz w:val="18"/>
                <w:szCs w:val="18"/>
                <w:lang w:val="en-AU"/>
              </w:rPr>
              <w:t>Designation of</w:t>
            </w:r>
            <w:r w:rsidRPr="002A00E4">
              <w:rPr>
                <w:rFonts w:asciiTheme="minorHAnsi" w:hAnsiTheme="minorHAnsi" w:cs="Arial"/>
                <w:bCs/>
                <w:i/>
                <w:color w:val="000000" w:themeColor="text1"/>
                <w:sz w:val="18"/>
                <w:szCs w:val="18"/>
                <w:lang w:val="en-AU"/>
              </w:rPr>
              <w:br/>
              <w:t>service</w:t>
            </w:r>
          </w:p>
        </w:tc>
      </w:tr>
      <w:tr w:rsidR="00AF067B" w:rsidRPr="00CB38B2" w:rsidTr="00AF067B">
        <w:trPr>
          <w:cantSplit/>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iCs/>
                <w:color w:val="000000" w:themeColor="text1"/>
                <w:sz w:val="18"/>
                <w:szCs w:val="18"/>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iCs/>
                <w:color w:val="000000" w:themeColor="text1"/>
                <w:sz w:val="18"/>
                <w:szCs w:val="18"/>
                <w:lang w:val="en-US"/>
              </w:rPr>
            </w:pPr>
          </w:p>
        </w:tc>
        <w:tc>
          <w:tcPr>
            <w:tcW w:w="900" w:type="pct"/>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spacing w:before="80" w:after="80" w:line="276" w:lineRule="auto"/>
              <w:jc w:val="center"/>
              <w:textAlignment w:val="auto"/>
              <w:rPr>
                <w:rFonts w:asciiTheme="minorHAnsi" w:hAnsiTheme="minorHAnsi" w:cs="Arial"/>
                <w:i/>
                <w:iCs/>
                <w:color w:val="000000" w:themeColor="text1"/>
                <w:sz w:val="18"/>
                <w:szCs w:val="18"/>
                <w:lang w:val="en-AU"/>
              </w:rPr>
            </w:pPr>
            <w:r w:rsidRPr="002A00E4">
              <w:rPr>
                <w:rFonts w:asciiTheme="minorHAnsi" w:hAnsiTheme="minorHAnsi" w:cs="Arial"/>
                <w:bCs/>
                <w:i/>
                <w:iCs/>
                <w:color w:val="000000" w:themeColor="text1"/>
                <w:sz w:val="18"/>
                <w:szCs w:val="18"/>
                <w:lang w:val="fr-CH"/>
              </w:rPr>
              <w:t>From</w:t>
            </w:r>
          </w:p>
        </w:tc>
        <w:tc>
          <w:tcPr>
            <w:tcW w:w="915" w:type="pct"/>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spacing w:before="80" w:after="80" w:line="276" w:lineRule="auto"/>
              <w:jc w:val="center"/>
              <w:textAlignment w:val="auto"/>
              <w:rPr>
                <w:rFonts w:asciiTheme="minorHAnsi" w:hAnsiTheme="minorHAnsi" w:cs="Arial"/>
                <w:i/>
                <w:iCs/>
                <w:color w:val="000000" w:themeColor="text1"/>
                <w:sz w:val="18"/>
                <w:szCs w:val="18"/>
                <w:lang w:val="en-AU"/>
              </w:rPr>
            </w:pPr>
            <w:r w:rsidRPr="002A00E4">
              <w:rPr>
                <w:rFonts w:asciiTheme="minorHAnsi" w:hAnsiTheme="minorHAnsi" w:cs="Arial"/>
                <w:bCs/>
                <w:i/>
                <w:iCs/>
                <w:color w:val="000000" w:themeColor="text1"/>
                <w:sz w:val="18"/>
                <w:szCs w:val="18"/>
                <w:lang w:val="fr-CH"/>
              </w:rPr>
              <w:t>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iCs/>
                <w:color w:val="000000" w:themeColor="text1"/>
                <w:sz w:val="18"/>
                <w:szCs w:val="18"/>
                <w:lang w:val="en-AU"/>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0</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80" w:after="80" w:line="276" w:lineRule="auto"/>
              <w:jc w:val="left"/>
              <w:textAlignment w:val="auto"/>
              <w:rPr>
                <w:rFonts w:asciiTheme="minorHAnsi" w:eastAsiaTheme="minorEastAsia" w:hAnsiTheme="minorHAnsi"/>
                <w:sz w:val="18"/>
                <w:szCs w:val="18"/>
                <w:lang w:val="en-US" w:eastAsia="zh-CN"/>
              </w:rPr>
            </w:pP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80" w:after="80" w:line="276" w:lineRule="auto"/>
              <w:jc w:val="left"/>
              <w:textAlignment w:val="auto"/>
              <w:rPr>
                <w:rFonts w:asciiTheme="minorHAnsi" w:eastAsiaTheme="minorEastAsia" w:hAnsiTheme="minorHAnsi"/>
                <w:sz w:val="18"/>
                <w:szCs w:val="18"/>
                <w:lang w:val="en-US" w:eastAsia="zh-CN"/>
              </w:rPr>
            </w:pP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80" w:after="80" w:line="276" w:lineRule="auto"/>
              <w:jc w:val="left"/>
              <w:textAlignment w:val="auto"/>
              <w:rPr>
                <w:rFonts w:asciiTheme="minorHAnsi" w:eastAsiaTheme="minorEastAsia" w:hAnsiTheme="minorHAnsi"/>
                <w:sz w:val="18"/>
                <w:szCs w:val="18"/>
                <w:lang w:val="en-US" w:eastAsia="zh-CN"/>
              </w:rPr>
            </w:pP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Not in service for international access</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1</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+961 1 000 000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+961 1 999 999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 xml:space="preserve">PSTN number range for Beirut, “Used” </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2</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80" w:after="80" w:line="276" w:lineRule="auto"/>
              <w:jc w:val="left"/>
              <w:textAlignment w:val="auto"/>
              <w:rPr>
                <w:rFonts w:asciiTheme="minorHAnsi" w:eastAsiaTheme="minorEastAsia" w:hAnsiTheme="minorHAnsi"/>
                <w:sz w:val="18"/>
                <w:szCs w:val="18"/>
                <w:lang w:val="en-US" w:eastAsia="zh-CN"/>
              </w:rPr>
            </w:pP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80" w:after="80" w:line="276" w:lineRule="auto"/>
              <w:jc w:val="left"/>
              <w:textAlignment w:val="auto"/>
              <w:rPr>
                <w:rFonts w:asciiTheme="minorHAnsi" w:eastAsiaTheme="minorEastAsia" w:hAnsiTheme="minorHAnsi"/>
                <w:sz w:val="18"/>
                <w:szCs w:val="18"/>
                <w:lang w:val="en-US" w:eastAsia="zh-CN"/>
              </w:rPr>
            </w:pP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80" w:after="80" w:line="276" w:lineRule="auto"/>
              <w:jc w:val="left"/>
              <w:textAlignment w:val="auto"/>
              <w:rPr>
                <w:rFonts w:asciiTheme="minorHAnsi" w:eastAsiaTheme="minorEastAsia" w:hAnsiTheme="minorHAnsi"/>
                <w:sz w:val="18"/>
                <w:szCs w:val="18"/>
                <w:lang w:val="en-US" w:eastAsia="zh-CN"/>
              </w:rPr>
            </w:pP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Not in service for international access</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3</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+961 3 000 000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+961 3 999 999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GSM number range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4</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+961 4 000 000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+961 4 999 999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PSTN number range for Metn North,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5</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+961 5 000 000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+961 5 999 999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PSTN number range</w:t>
            </w:r>
            <w:r w:rsidRPr="002A00E4">
              <w:rPr>
                <w:rFonts w:asciiTheme="minorHAnsi" w:hAnsiTheme="minorHAnsi" w:cs="Arial"/>
                <w:color w:val="000000" w:themeColor="text1"/>
                <w:sz w:val="18"/>
                <w:szCs w:val="18"/>
                <w:lang w:val="en-US"/>
              </w:rPr>
              <w:br/>
              <w:t>for Mount Lebanon South Area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6</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+961 6 000 000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+961 6 999 999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PSTN number range</w:t>
            </w:r>
            <w:r w:rsidRPr="002A00E4">
              <w:rPr>
                <w:rFonts w:asciiTheme="minorHAnsi" w:hAnsiTheme="minorHAnsi" w:cs="Arial"/>
                <w:color w:val="000000" w:themeColor="text1"/>
                <w:sz w:val="18"/>
                <w:szCs w:val="18"/>
                <w:lang w:val="en-US"/>
              </w:rPr>
              <w:br/>
              <w:t>for North Lebanon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70</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+961 70 000 000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+961 70 999 999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GSM number range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71</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+961 71 100 000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+961 71 199 999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GSM number range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72</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+961 7 200 000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+961 7 299 999</w:t>
            </w:r>
          </w:p>
        </w:tc>
        <w:tc>
          <w:tcPr>
            <w:tcW w:w="1256" w:type="pct"/>
            <w:vMerge w:val="restar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PSTN number range for South Lebanon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73</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+961 7 300 000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+961 7 399 999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74</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+961 7 400 000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+961 7 499 999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75</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+961 7 500 000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+961 7 599 999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760</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80" w:after="80" w:line="276" w:lineRule="auto"/>
              <w:jc w:val="left"/>
              <w:textAlignment w:val="auto"/>
              <w:rPr>
                <w:rFonts w:asciiTheme="minorHAnsi" w:eastAsiaTheme="minorEastAsia" w:hAnsiTheme="minorHAnsi"/>
                <w:sz w:val="18"/>
                <w:szCs w:val="18"/>
                <w:lang w:val="en-US" w:eastAsia="zh-CN"/>
              </w:rPr>
            </w:pP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80" w:after="80" w:line="276" w:lineRule="auto"/>
              <w:jc w:val="left"/>
              <w:textAlignment w:val="auto"/>
              <w:rPr>
                <w:rFonts w:asciiTheme="minorHAnsi" w:eastAsiaTheme="minorEastAsia" w:hAnsiTheme="minorHAnsi"/>
                <w:sz w:val="18"/>
                <w:szCs w:val="18"/>
                <w:lang w:val="en-US" w:eastAsia="zh-CN"/>
              </w:rPr>
            </w:pP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80" w:after="80" w:line="276" w:lineRule="auto"/>
              <w:jc w:val="left"/>
              <w:textAlignment w:val="auto"/>
              <w:rPr>
                <w:rFonts w:asciiTheme="minorHAnsi" w:eastAsiaTheme="minorEastAsia" w:hAnsiTheme="minorHAnsi"/>
                <w:sz w:val="18"/>
                <w:szCs w:val="18"/>
                <w:lang w:val="en-US" w:eastAsia="zh-CN"/>
              </w:rPr>
            </w:pP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line="276" w:lineRule="auto"/>
              <w:jc w:val="left"/>
              <w:textAlignment w:val="auto"/>
              <w:rPr>
                <w:rFonts w:asciiTheme="minorHAnsi" w:eastAsiaTheme="minorEastAsia" w:hAnsiTheme="minorHAnsi"/>
                <w:sz w:val="18"/>
                <w:szCs w:val="18"/>
                <w:lang w:val="en-US" w:eastAsia="zh-CN"/>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pageBreakBefore/>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lastRenderedPageBreak/>
              <w:t>761</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+961 76 100 000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+961 76 199 999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GSM number range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762</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+961 7 620 000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+961 7 629 999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PSTN number range for South Lebanon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763</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+961 76 300 000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+961 76 399 999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GSM number range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764</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tabs>
                <w:tab w:val="clear" w:pos="567"/>
                <w:tab w:val="clear" w:pos="1276"/>
                <w:tab w:val="clear" w:pos="1843"/>
                <w:tab w:val="clear" w:pos="5387"/>
                <w:tab w:val="clear" w:pos="5954"/>
              </w:tabs>
              <w:overflowPunct/>
              <w:autoSpaceDE/>
              <w:adjustRightInd/>
              <w:spacing w:before="100" w:after="100" w:line="276" w:lineRule="auto"/>
              <w:jc w:val="center"/>
              <w:textAlignment w:val="auto"/>
              <w:rPr>
                <w:rFonts w:asciiTheme="minorHAnsi" w:eastAsiaTheme="minorEastAsia" w:hAnsiTheme="minorHAnsi"/>
                <w:color w:val="000000" w:themeColor="text1"/>
                <w:sz w:val="18"/>
                <w:szCs w:val="18"/>
                <w:lang w:val="en-US" w:eastAsia="zh-CN"/>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tabs>
                <w:tab w:val="clear" w:pos="567"/>
                <w:tab w:val="clear" w:pos="1276"/>
                <w:tab w:val="clear" w:pos="1843"/>
                <w:tab w:val="clear" w:pos="5387"/>
                <w:tab w:val="clear" w:pos="5954"/>
              </w:tabs>
              <w:overflowPunct/>
              <w:autoSpaceDE/>
              <w:adjustRightInd/>
              <w:spacing w:before="100" w:after="100" w:line="276" w:lineRule="auto"/>
              <w:jc w:val="left"/>
              <w:textAlignment w:val="auto"/>
              <w:rPr>
                <w:rFonts w:asciiTheme="minorHAnsi" w:eastAsiaTheme="minorEastAsia" w:hAnsiTheme="minorHAnsi"/>
                <w:color w:val="000000" w:themeColor="text1"/>
                <w:sz w:val="18"/>
                <w:szCs w:val="18"/>
                <w:lang w:val="en-US" w:eastAsia="zh-CN"/>
              </w:rPr>
            </w:pPr>
            <w:r w:rsidRPr="002A00E4">
              <w:rPr>
                <w:rFonts w:asciiTheme="minorHAnsi" w:hAnsiTheme="minorHAnsi" w:cs="Arial"/>
                <w:color w:val="000000" w:themeColor="text1"/>
                <w:sz w:val="18"/>
                <w:szCs w:val="18"/>
                <w:lang w:val="en-US"/>
              </w:rPr>
              <w:t>+961 76 400 000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tabs>
                <w:tab w:val="clear" w:pos="567"/>
                <w:tab w:val="clear" w:pos="1276"/>
                <w:tab w:val="clear" w:pos="1843"/>
                <w:tab w:val="clear" w:pos="5387"/>
                <w:tab w:val="clear" w:pos="5954"/>
              </w:tabs>
              <w:overflowPunct/>
              <w:autoSpaceDE/>
              <w:adjustRightInd/>
              <w:spacing w:before="100" w:after="100" w:line="276" w:lineRule="auto"/>
              <w:jc w:val="left"/>
              <w:textAlignment w:val="auto"/>
              <w:rPr>
                <w:rFonts w:asciiTheme="minorHAnsi" w:eastAsiaTheme="minorEastAsia" w:hAnsiTheme="minorHAnsi"/>
                <w:color w:val="000000" w:themeColor="text1"/>
                <w:sz w:val="18"/>
                <w:szCs w:val="18"/>
                <w:lang w:val="en-US" w:eastAsia="zh-CN"/>
              </w:rPr>
            </w:pPr>
            <w:r w:rsidRPr="002A00E4">
              <w:rPr>
                <w:rFonts w:asciiTheme="minorHAnsi" w:hAnsiTheme="minorHAnsi" w:cs="Arial"/>
                <w:color w:val="000000" w:themeColor="text1"/>
                <w:sz w:val="18"/>
                <w:szCs w:val="18"/>
                <w:lang w:val="en-US"/>
              </w:rPr>
              <w:t>+961 76 499 999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djustRightInd/>
              <w:spacing w:before="0" w:line="276" w:lineRule="auto"/>
              <w:jc w:val="center"/>
              <w:textAlignment w:val="auto"/>
              <w:rPr>
                <w:rFonts w:asciiTheme="minorHAnsi" w:eastAsiaTheme="minorEastAsia" w:hAnsiTheme="minorHAnsi"/>
                <w:color w:val="000000" w:themeColor="text1"/>
                <w:sz w:val="18"/>
                <w:szCs w:val="18"/>
                <w:lang w:val="en-US" w:eastAsia="zh-CN"/>
              </w:rPr>
            </w:pPr>
            <w:r w:rsidRPr="002A00E4">
              <w:rPr>
                <w:rFonts w:asciiTheme="minorHAnsi" w:hAnsiTheme="minorHAnsi" w:cs="Arial"/>
                <w:color w:val="000000" w:themeColor="text1"/>
                <w:sz w:val="18"/>
                <w:szCs w:val="18"/>
                <w:lang w:val="en-US"/>
              </w:rPr>
              <w:t>GSM number range “New</w:t>
            </w:r>
            <w:r w:rsidR="005173EB" w:rsidRPr="002A00E4">
              <w:rPr>
                <w:rFonts w:asciiTheme="minorHAnsi" w:hAnsiTheme="minorHAnsi" w:cs="Arial"/>
                <w:color w:val="000000" w:themeColor="text1"/>
                <w:sz w:val="18"/>
                <w:szCs w:val="18"/>
                <w:lang w:val="en-US"/>
              </w:rPr>
              <w:t>”</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765</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tabs>
                <w:tab w:val="clear" w:pos="567"/>
                <w:tab w:val="clear" w:pos="1276"/>
                <w:tab w:val="clear" w:pos="1843"/>
                <w:tab w:val="clear" w:pos="5387"/>
                <w:tab w:val="clear" w:pos="5954"/>
              </w:tabs>
              <w:overflowPunct/>
              <w:autoSpaceDE/>
              <w:autoSpaceDN/>
              <w:adjustRightInd/>
              <w:spacing w:before="100" w:after="100" w:line="276" w:lineRule="auto"/>
              <w:jc w:val="left"/>
              <w:textAlignment w:val="auto"/>
              <w:rPr>
                <w:rFonts w:asciiTheme="minorHAnsi" w:eastAsiaTheme="minorEastAsia" w:hAnsiTheme="minorHAnsi"/>
                <w:sz w:val="18"/>
                <w:szCs w:val="18"/>
                <w:lang w:val="en-US" w:eastAsia="zh-CN"/>
              </w:rPr>
            </w:pP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tabs>
                <w:tab w:val="clear" w:pos="567"/>
                <w:tab w:val="clear" w:pos="1276"/>
                <w:tab w:val="clear" w:pos="1843"/>
                <w:tab w:val="clear" w:pos="5387"/>
                <w:tab w:val="clear" w:pos="5954"/>
              </w:tabs>
              <w:overflowPunct/>
              <w:autoSpaceDE/>
              <w:autoSpaceDN/>
              <w:adjustRightInd/>
              <w:spacing w:before="100" w:after="100" w:line="276" w:lineRule="auto"/>
              <w:jc w:val="left"/>
              <w:textAlignment w:val="auto"/>
              <w:rPr>
                <w:rFonts w:asciiTheme="minorHAnsi" w:eastAsiaTheme="minorEastAsia" w:hAnsiTheme="minorHAnsi"/>
                <w:sz w:val="18"/>
                <w:szCs w:val="18"/>
                <w:lang w:val="en-US" w:eastAsia="zh-CN"/>
              </w:rPr>
            </w:pP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tabs>
                <w:tab w:val="clear" w:pos="567"/>
                <w:tab w:val="clear" w:pos="1276"/>
                <w:tab w:val="clear" w:pos="1843"/>
                <w:tab w:val="clear" w:pos="5387"/>
                <w:tab w:val="clear" w:pos="5954"/>
              </w:tabs>
              <w:overflowPunct/>
              <w:autoSpaceDE/>
              <w:autoSpaceDN/>
              <w:adjustRightInd/>
              <w:spacing w:before="100" w:after="100" w:line="276" w:lineRule="auto"/>
              <w:jc w:val="left"/>
              <w:textAlignment w:val="auto"/>
              <w:rPr>
                <w:rFonts w:asciiTheme="minorHAnsi" w:eastAsiaTheme="minorEastAsia" w:hAnsiTheme="minorHAnsi"/>
                <w:sz w:val="18"/>
                <w:szCs w:val="18"/>
                <w:lang w:val="en-US" w:eastAsia="zh-CN"/>
              </w:rPr>
            </w:pP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line="276" w:lineRule="auto"/>
              <w:jc w:val="left"/>
              <w:textAlignment w:val="auto"/>
              <w:rPr>
                <w:rFonts w:asciiTheme="minorHAnsi" w:eastAsiaTheme="minorEastAsia" w:hAnsiTheme="minorHAnsi"/>
                <w:sz w:val="18"/>
                <w:szCs w:val="18"/>
                <w:lang w:val="en-US" w:eastAsia="zh-CN"/>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766</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+961 76 600 000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+961 76 699 999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GSM number range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767</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+961 76 700 000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+961 76 799 999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GSM number range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768</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+961 76 800 000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+961 76 899 999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GSM number range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769</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+961 76 900 000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+961 76 999 999</w:t>
            </w:r>
          </w:p>
        </w:tc>
        <w:tc>
          <w:tcPr>
            <w:tcW w:w="125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GSM number range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77</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+961 7 700 000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+961 7 799 999</w:t>
            </w:r>
          </w:p>
        </w:tc>
        <w:tc>
          <w:tcPr>
            <w:tcW w:w="1256" w:type="pct"/>
            <w:vMerge w:val="restar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PSTN number range for South Lebanon “Used</w:t>
            </w:r>
            <w:r w:rsidR="0075713F" w:rsidRPr="002A00E4">
              <w:rPr>
                <w:rFonts w:asciiTheme="minorHAnsi" w:hAnsiTheme="minorHAnsi" w:cs="Arial"/>
                <w:color w:val="000000" w:themeColor="text1"/>
                <w:sz w:val="18"/>
                <w:szCs w:val="18"/>
                <w:lang w:val="en-US"/>
              </w:rPr>
              <w:t>”</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78</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+961 7 800 000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+961 7 899 999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79</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+961 7 900 000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+961 7 999 999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80</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+961 80 000 000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+961 80 999 999</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Shared Cost Number eleven-digit range </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81</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+961 81 000 000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+961 81 999 999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82</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+961 8 200 000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+961 8 299 999</w:t>
            </w:r>
          </w:p>
        </w:tc>
        <w:tc>
          <w:tcPr>
            <w:tcW w:w="1256" w:type="pct"/>
            <w:vMerge w:val="restart"/>
            <w:tcBorders>
              <w:top w:val="single" w:sz="4" w:space="0" w:color="auto"/>
              <w:left w:val="single" w:sz="4" w:space="0" w:color="auto"/>
              <w:bottom w:val="single" w:sz="4" w:space="0" w:color="auto"/>
              <w:right w:val="single" w:sz="4" w:space="0" w:color="auto"/>
            </w:tcBorders>
          </w:tcPr>
          <w:p w:rsidR="00AF067B" w:rsidRPr="002A00E4" w:rsidRDefault="00AF067B" w:rsidP="00AF067B">
            <w:pPr>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PSTN number range</w:t>
            </w:r>
            <w:r w:rsidRPr="002A00E4">
              <w:rPr>
                <w:rFonts w:asciiTheme="minorHAnsi" w:hAnsiTheme="minorHAnsi" w:cs="Arial"/>
                <w:color w:val="000000" w:themeColor="text1"/>
                <w:sz w:val="18"/>
                <w:szCs w:val="18"/>
                <w:lang w:val="en-US"/>
              </w:rPr>
              <w:br/>
              <w:t>for Bekaa area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83</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+961 8 300 000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+961 8 399 999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84</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+961 8 400 000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+961 8 499 999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85</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+961 8 500 000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+961 8 599 999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86</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+961 8 600 000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+961 8 699 999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87</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+961 8 700 000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+961 8 799 999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88</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+961 8 800 000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+961 8 899 999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89</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+961 8 900 000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100" w:after="10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+961 8 999 999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pageBreakBefore/>
              <w:spacing w:before="60" w:after="60"/>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lastRenderedPageBreak/>
              <w:t>90</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+961 90 000 000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+961 90 999 999</w:t>
            </w:r>
          </w:p>
        </w:tc>
        <w:tc>
          <w:tcPr>
            <w:tcW w:w="1256" w:type="pct"/>
            <w:vMerge w:val="restar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Premium rate eleven digit range  </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91</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eleven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+961 91 000 000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+961 91 999 999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92</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+961 9 200 000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+961 9 299 999</w:t>
            </w:r>
          </w:p>
        </w:tc>
        <w:tc>
          <w:tcPr>
            <w:tcW w:w="1256" w:type="pct"/>
            <w:vMerge w:val="restart"/>
            <w:tcBorders>
              <w:top w:val="single" w:sz="4" w:space="0" w:color="auto"/>
              <w:left w:val="single" w:sz="4" w:space="0" w:color="auto"/>
              <w:bottom w:val="single" w:sz="4" w:space="0" w:color="auto"/>
              <w:right w:val="single" w:sz="4" w:space="0" w:color="auto"/>
            </w:tcBorders>
            <w:hideMark/>
          </w:tcPr>
          <w:p w:rsidR="00AF067B" w:rsidRPr="002A00E4" w:rsidRDefault="00AF067B" w:rsidP="00AF067B">
            <w:pPr>
              <w:spacing w:before="80" w:after="8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PSTN number range for Mount &amp; Keserwan area “Used”</w:t>
            </w: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93</w:t>
            </w:r>
          </w:p>
        </w:tc>
        <w:tc>
          <w:tcPr>
            <w:tcW w:w="1043"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+961 9 300 000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2A00E4"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2A00E4">
              <w:rPr>
                <w:rFonts w:asciiTheme="minorHAnsi" w:hAnsiTheme="minorHAnsi" w:cs="Arial"/>
                <w:color w:val="000000" w:themeColor="text1"/>
                <w:sz w:val="18"/>
                <w:szCs w:val="18"/>
                <w:lang w:val="en-US"/>
              </w:rPr>
              <w:t>+961 9 399 999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2A00E4"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94</w:t>
            </w:r>
          </w:p>
        </w:tc>
        <w:tc>
          <w:tcPr>
            <w:tcW w:w="1043"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+961 9 400 000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+961 9 499 999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95</w:t>
            </w:r>
          </w:p>
        </w:tc>
        <w:tc>
          <w:tcPr>
            <w:tcW w:w="1043"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+961 9 500 000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+961 9 599 999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w:t>
            </w:r>
          </w:p>
        </w:tc>
        <w:tc>
          <w:tcPr>
            <w:tcW w:w="1043"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+961 9 600 000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+961 9 699 999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97</w:t>
            </w:r>
          </w:p>
        </w:tc>
        <w:tc>
          <w:tcPr>
            <w:tcW w:w="1043"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+961 9 700 000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+961 9 799 999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98</w:t>
            </w:r>
          </w:p>
        </w:tc>
        <w:tc>
          <w:tcPr>
            <w:tcW w:w="1043"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+961 9 800 000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+961 9 899 999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r w:rsidR="00AF067B" w:rsidRPr="00CB38B2" w:rsidTr="00AF067B">
        <w:trPr>
          <w:cantSplit/>
          <w:trHeight w:val="20"/>
          <w:jc w:val="center"/>
        </w:trPr>
        <w:tc>
          <w:tcPr>
            <w:tcW w:w="886"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99</w:t>
            </w:r>
          </w:p>
        </w:tc>
        <w:tc>
          <w:tcPr>
            <w:tcW w:w="1043"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ten</w:t>
            </w:r>
          </w:p>
        </w:tc>
        <w:tc>
          <w:tcPr>
            <w:tcW w:w="900"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+961 9 900 000</w:t>
            </w:r>
          </w:p>
        </w:tc>
        <w:tc>
          <w:tcPr>
            <w:tcW w:w="915" w:type="pct"/>
            <w:tcBorders>
              <w:top w:val="single" w:sz="4" w:space="0" w:color="auto"/>
              <w:left w:val="single" w:sz="4" w:space="0" w:color="auto"/>
              <w:bottom w:val="single" w:sz="4" w:space="0" w:color="auto"/>
              <w:right w:val="single" w:sz="4" w:space="0" w:color="auto"/>
            </w:tcBorders>
            <w:hideMark/>
          </w:tcPr>
          <w:p w:rsidR="00AF067B" w:rsidRPr="00CB38B2" w:rsidRDefault="00AF067B" w:rsidP="00FD0D34">
            <w:pPr>
              <w:spacing w:before="60" w:after="60" w:line="276" w:lineRule="auto"/>
              <w:jc w:val="center"/>
              <w:textAlignment w:val="auto"/>
              <w:rPr>
                <w:rFonts w:asciiTheme="minorHAnsi" w:hAnsiTheme="minorHAnsi" w:cs="Arial"/>
                <w:color w:val="000000" w:themeColor="text1"/>
                <w:sz w:val="18"/>
                <w:szCs w:val="18"/>
                <w:lang w:val="en-US"/>
              </w:rPr>
            </w:pPr>
            <w:r w:rsidRPr="00CB38B2">
              <w:rPr>
                <w:rFonts w:asciiTheme="minorHAnsi" w:hAnsiTheme="minorHAnsi" w:cs="Arial"/>
                <w:color w:val="000000" w:themeColor="text1"/>
                <w:sz w:val="18"/>
                <w:szCs w:val="18"/>
                <w:lang w:val="en-US"/>
              </w:rPr>
              <w:t>+961 9 999 999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67B" w:rsidRPr="00CB38B2" w:rsidRDefault="00AF067B" w:rsidP="00AF06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themeColor="text1"/>
                <w:sz w:val="18"/>
                <w:szCs w:val="18"/>
                <w:lang w:val="en-US"/>
              </w:rPr>
            </w:pPr>
          </w:p>
        </w:tc>
      </w:tr>
    </w:tbl>
    <w:p w:rsidR="00AF067B" w:rsidRDefault="00AF067B" w:rsidP="00FD0D34">
      <w:pPr>
        <w:spacing w:before="0"/>
        <w:rPr>
          <w:lang w:val="en-US"/>
        </w:rPr>
      </w:pPr>
    </w:p>
    <w:p w:rsidR="00AF067B" w:rsidRPr="00CB38B2" w:rsidRDefault="00AF067B" w:rsidP="00AF067B">
      <w:pPr>
        <w:rPr>
          <w:lang w:val="en-US"/>
        </w:rPr>
      </w:pPr>
      <w:r w:rsidRPr="00CB38B2">
        <w:rPr>
          <w:lang w:val="en-US"/>
        </w:rPr>
        <w:t>Contact:</w:t>
      </w:r>
    </w:p>
    <w:p w:rsidR="00AF067B" w:rsidRPr="00CB38B2" w:rsidRDefault="00AF067B" w:rsidP="00AF067B">
      <w:pPr>
        <w:tabs>
          <w:tab w:val="clear" w:pos="1276"/>
          <w:tab w:val="left" w:pos="1134"/>
        </w:tabs>
        <w:ind w:left="567" w:hanging="567"/>
        <w:jc w:val="left"/>
        <w:rPr>
          <w:lang w:val="en-US"/>
        </w:rPr>
      </w:pPr>
      <w:r w:rsidRPr="00CB38B2">
        <w:rPr>
          <w:lang w:val="en-US"/>
        </w:rPr>
        <w:tab/>
        <w:t>Dr Abdul Munhem Youssef</w:t>
      </w:r>
      <w:r w:rsidRPr="00CB38B2">
        <w:rPr>
          <w:lang w:val="en-US"/>
        </w:rPr>
        <w:br/>
        <w:t>Ministry of Telecommunications</w:t>
      </w:r>
      <w:r w:rsidRPr="00CB38B2">
        <w:rPr>
          <w:lang w:val="en-US"/>
        </w:rPr>
        <w:br/>
        <w:t xml:space="preserve">Director General for Exploitation and Maintenance </w:t>
      </w:r>
      <w:r w:rsidRPr="00CB38B2">
        <w:rPr>
          <w:lang w:val="en-US"/>
        </w:rPr>
        <w:br/>
        <w:t xml:space="preserve">Square Riad El-Solh </w:t>
      </w:r>
      <w:r w:rsidRPr="00CB38B2">
        <w:rPr>
          <w:lang w:val="en-US"/>
        </w:rPr>
        <w:br/>
        <w:t>Bank’s Street</w:t>
      </w:r>
      <w:r w:rsidRPr="00CB38B2">
        <w:rPr>
          <w:lang w:val="en-US"/>
        </w:rPr>
        <w:br/>
        <w:t>BEIRUT</w:t>
      </w:r>
      <w:r w:rsidRPr="00CB38B2">
        <w:rPr>
          <w:lang w:val="en-US"/>
        </w:rPr>
        <w:br/>
        <w:t>Lebanon</w:t>
      </w:r>
      <w:r w:rsidRPr="00CB38B2">
        <w:rPr>
          <w:lang w:val="en-US"/>
        </w:rPr>
        <w:br/>
        <w:t>Tel:</w:t>
      </w:r>
      <w:r w:rsidRPr="00CB38B2">
        <w:rPr>
          <w:lang w:val="en-US"/>
        </w:rPr>
        <w:tab/>
        <w:t xml:space="preserve">+961 1 979 899 </w:t>
      </w:r>
      <w:r w:rsidRPr="00CB38B2">
        <w:rPr>
          <w:lang w:val="en-US"/>
        </w:rPr>
        <w:br/>
        <w:t>Fax:</w:t>
      </w:r>
      <w:r w:rsidRPr="00CB38B2">
        <w:rPr>
          <w:lang w:val="en-US"/>
        </w:rPr>
        <w:tab/>
        <w:t>+961 1 979 152</w:t>
      </w:r>
    </w:p>
    <w:p w:rsidR="00AF067B" w:rsidRPr="00CB38B2" w:rsidRDefault="00AF067B" w:rsidP="00AF067B">
      <w:pPr>
        <w:tabs>
          <w:tab w:val="clear" w:pos="567"/>
          <w:tab w:val="clear" w:pos="1276"/>
          <w:tab w:val="clear" w:pos="1843"/>
          <w:tab w:val="clear" w:pos="5387"/>
          <w:tab w:val="clear" w:pos="5954"/>
        </w:tabs>
        <w:spacing w:before="240"/>
        <w:jc w:val="left"/>
        <w:rPr>
          <w:rFonts w:asciiTheme="minorHAnsi" w:hAnsiTheme="minorHAnsi" w:cs="Arial"/>
          <w:b/>
          <w:lang w:val="en-US"/>
        </w:rPr>
      </w:pPr>
      <w:r w:rsidRPr="00CB38B2">
        <w:rPr>
          <w:rFonts w:asciiTheme="minorHAnsi" w:hAnsiTheme="minorHAnsi" w:cs="Arial"/>
          <w:b/>
          <w:lang w:val="en-US"/>
        </w:rPr>
        <w:t>Mozambique</w:t>
      </w:r>
      <w:r w:rsidR="009C6060">
        <w:rPr>
          <w:rFonts w:asciiTheme="minorHAnsi" w:hAnsiTheme="minorHAnsi" w:cs="Arial"/>
          <w:b/>
          <w:lang w:val="en-US"/>
        </w:rPr>
        <w:fldChar w:fldCharType="begin"/>
      </w:r>
      <w:r>
        <w:instrText xml:space="preserve"> TC "</w:instrText>
      </w:r>
      <w:bookmarkStart w:id="223" w:name="_Toc311103655"/>
      <w:r w:rsidRPr="00646639">
        <w:rPr>
          <w:rFonts w:asciiTheme="minorHAnsi" w:hAnsiTheme="minorHAnsi" w:cs="Arial"/>
          <w:b/>
          <w:lang w:val="en-US"/>
        </w:rPr>
        <w:instrText>Mozambique</w:instrText>
      </w:r>
      <w:bookmarkEnd w:id="223"/>
      <w:r>
        <w:instrText xml:space="preserve">" \f C \l "1" </w:instrText>
      </w:r>
      <w:r w:rsidR="009C6060">
        <w:rPr>
          <w:rFonts w:asciiTheme="minorHAnsi" w:hAnsiTheme="minorHAnsi" w:cs="Arial"/>
          <w:b/>
          <w:lang w:val="en-US"/>
        </w:rPr>
        <w:fldChar w:fldCharType="end"/>
      </w:r>
      <w:r w:rsidRPr="00CB38B2">
        <w:rPr>
          <w:rFonts w:asciiTheme="minorHAnsi" w:hAnsiTheme="minorHAnsi" w:cs="Arial"/>
          <w:b/>
          <w:lang w:val="en-US"/>
        </w:rPr>
        <w:t xml:space="preserve"> (country code +258)</w:t>
      </w:r>
    </w:p>
    <w:p w:rsidR="00B27FCE" w:rsidRPr="00B27FCE" w:rsidRDefault="00B27FCE" w:rsidP="00AF067B">
      <w:pPr>
        <w:spacing w:before="0"/>
      </w:pPr>
      <w:r w:rsidRPr="00B27FCE">
        <w:t>Communication of 6.XII.2011:</w:t>
      </w:r>
    </w:p>
    <w:p w:rsidR="00AF067B" w:rsidRPr="00CB38B2" w:rsidRDefault="00AF067B" w:rsidP="00AF067B">
      <w:pPr>
        <w:rPr>
          <w:lang w:val="en-US"/>
        </w:rPr>
      </w:pPr>
      <w:r w:rsidRPr="00CB38B2">
        <w:rPr>
          <w:lang w:val="en-US"/>
        </w:rPr>
        <w:t xml:space="preserve">The </w:t>
      </w:r>
      <w:r w:rsidRPr="00CB38B2">
        <w:rPr>
          <w:i/>
          <w:iCs/>
          <w:lang w:val="en-US"/>
        </w:rPr>
        <w:t>Instituto Nacional das Comunicações de Moçambique (INCM)</w:t>
      </w:r>
      <w:r w:rsidRPr="00CB38B2">
        <w:rPr>
          <w:lang w:val="en-US"/>
        </w:rPr>
        <w:t>, Maputo</w:t>
      </w:r>
      <w:r w:rsidR="009C6060">
        <w:rPr>
          <w:lang w:val="en-US"/>
        </w:rPr>
        <w:fldChar w:fldCharType="begin"/>
      </w:r>
      <w:r>
        <w:instrText xml:space="preserve"> TC "</w:instrText>
      </w:r>
      <w:bookmarkStart w:id="224" w:name="_Toc311103656"/>
      <w:r w:rsidRPr="00D035E3">
        <w:rPr>
          <w:i/>
          <w:iCs/>
          <w:lang w:val="en-US"/>
        </w:rPr>
        <w:instrText>Instituto Nacional das Comunicações de Moçambique (INCM)</w:instrText>
      </w:r>
      <w:r w:rsidRPr="00D035E3">
        <w:rPr>
          <w:lang w:val="en-US"/>
        </w:rPr>
        <w:instrText>, Maputo</w:instrText>
      </w:r>
      <w:bookmarkEnd w:id="224"/>
      <w:r>
        <w:instrText xml:space="preserve">" \f C \l "1" </w:instrText>
      </w:r>
      <w:r w:rsidR="009C6060">
        <w:rPr>
          <w:lang w:val="en-US"/>
        </w:rPr>
        <w:fldChar w:fldCharType="end"/>
      </w:r>
      <w:r w:rsidRPr="00CB38B2">
        <w:rPr>
          <w:lang w:val="en-US"/>
        </w:rPr>
        <w:t>, announces that the mobile destination code 86 has been allocated to mobile operator Movitel S.A. in Mozambique</w:t>
      </w:r>
      <w:r w:rsidR="005173EB">
        <w:rPr>
          <w:lang w:val="en-US"/>
        </w:rPr>
        <w:t>.</w:t>
      </w:r>
    </w:p>
    <w:p w:rsidR="00AF067B" w:rsidRPr="00CB38B2" w:rsidRDefault="00AF067B" w:rsidP="00AF067B">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53"/>
        <w:gridCol w:w="1514"/>
        <w:gridCol w:w="3331"/>
        <w:gridCol w:w="2574"/>
      </w:tblGrid>
      <w:tr w:rsidR="00AF067B" w:rsidRPr="00CB38B2" w:rsidTr="00AF067B">
        <w:trPr>
          <w:trHeight w:val="442"/>
          <w:tblHeader/>
          <w:jc w:val="center"/>
        </w:trPr>
        <w:tc>
          <w:tcPr>
            <w:tcW w:w="1702" w:type="dxa"/>
            <w:tcBorders>
              <w:top w:val="single" w:sz="4" w:space="0" w:color="auto"/>
              <w:left w:val="single" w:sz="4" w:space="0" w:color="auto"/>
              <w:right w:val="single" w:sz="4" w:space="0" w:color="auto"/>
            </w:tcBorders>
          </w:tcPr>
          <w:p w:rsidR="00AF067B" w:rsidRPr="00D6446E" w:rsidRDefault="00AF067B" w:rsidP="00AF067B">
            <w:pPr>
              <w:tabs>
                <w:tab w:val="clear" w:pos="567"/>
                <w:tab w:val="clear" w:pos="1276"/>
                <w:tab w:val="clear" w:pos="1843"/>
                <w:tab w:val="clear" w:pos="5387"/>
                <w:tab w:val="clear" w:pos="5954"/>
              </w:tabs>
              <w:spacing w:before="100" w:after="100"/>
              <w:ind w:right="96"/>
              <w:jc w:val="center"/>
              <w:rPr>
                <w:rFonts w:asciiTheme="minorHAnsi" w:hAnsiTheme="minorHAnsi" w:cs="Arial"/>
                <w:i/>
                <w:sz w:val="18"/>
                <w:szCs w:val="18"/>
                <w:lang w:val="en-US"/>
              </w:rPr>
            </w:pPr>
            <w:r w:rsidRPr="00D6446E">
              <w:rPr>
                <w:rFonts w:asciiTheme="minorHAnsi" w:hAnsiTheme="minorHAnsi" w:cs="Arial"/>
                <w:i/>
                <w:sz w:val="18"/>
                <w:szCs w:val="18"/>
                <w:lang w:val="en-US"/>
              </w:rPr>
              <w:t>Locality</w:t>
            </w:r>
          </w:p>
        </w:tc>
        <w:tc>
          <w:tcPr>
            <w:tcW w:w="1559" w:type="dxa"/>
            <w:tcBorders>
              <w:top w:val="single" w:sz="4" w:space="0" w:color="auto"/>
              <w:left w:val="single" w:sz="4" w:space="0" w:color="auto"/>
              <w:right w:val="single" w:sz="4" w:space="0" w:color="auto"/>
            </w:tcBorders>
          </w:tcPr>
          <w:p w:rsidR="00AF067B" w:rsidRPr="00D6446E" w:rsidRDefault="00AF067B" w:rsidP="00AF067B">
            <w:pPr>
              <w:tabs>
                <w:tab w:val="clear" w:pos="567"/>
                <w:tab w:val="clear" w:pos="1276"/>
                <w:tab w:val="clear" w:pos="1843"/>
                <w:tab w:val="clear" w:pos="5387"/>
                <w:tab w:val="clear" w:pos="5954"/>
              </w:tabs>
              <w:spacing w:before="100" w:after="100"/>
              <w:ind w:right="96"/>
              <w:jc w:val="center"/>
              <w:rPr>
                <w:rFonts w:asciiTheme="minorHAnsi" w:hAnsiTheme="minorHAnsi" w:cs="Arial"/>
                <w:i/>
                <w:sz w:val="18"/>
                <w:szCs w:val="18"/>
                <w:lang w:val="en-US"/>
              </w:rPr>
            </w:pPr>
            <w:r w:rsidRPr="00D6446E">
              <w:rPr>
                <w:rFonts w:asciiTheme="minorHAnsi" w:hAnsiTheme="minorHAnsi" w:cs="Arial"/>
                <w:i/>
                <w:sz w:val="18"/>
                <w:szCs w:val="18"/>
                <w:lang w:val="en-US"/>
              </w:rPr>
              <w:t>Service</w:t>
            </w:r>
          </w:p>
        </w:tc>
        <w:tc>
          <w:tcPr>
            <w:tcW w:w="3439" w:type="dxa"/>
            <w:tcBorders>
              <w:top w:val="single" w:sz="4" w:space="0" w:color="auto"/>
              <w:left w:val="single" w:sz="4" w:space="0" w:color="auto"/>
              <w:right w:val="single" w:sz="4" w:space="0" w:color="auto"/>
            </w:tcBorders>
          </w:tcPr>
          <w:p w:rsidR="00AF067B" w:rsidRPr="00D6446E" w:rsidRDefault="00AF067B" w:rsidP="00AF067B">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US"/>
              </w:rPr>
            </w:pPr>
            <w:r w:rsidRPr="00D6446E">
              <w:rPr>
                <w:rFonts w:asciiTheme="minorHAnsi" w:hAnsiTheme="minorHAnsi" w:cs="Arial"/>
                <w:i/>
                <w:sz w:val="18"/>
                <w:szCs w:val="18"/>
                <w:lang w:val="en-US"/>
              </w:rPr>
              <w:t>Number</w:t>
            </w:r>
          </w:p>
        </w:tc>
        <w:tc>
          <w:tcPr>
            <w:tcW w:w="2656" w:type="dxa"/>
            <w:tcBorders>
              <w:top w:val="single" w:sz="4" w:space="0" w:color="auto"/>
              <w:left w:val="single" w:sz="4" w:space="0" w:color="auto"/>
              <w:right w:val="single" w:sz="4" w:space="0" w:color="auto"/>
            </w:tcBorders>
          </w:tcPr>
          <w:p w:rsidR="00AF067B" w:rsidRPr="00D6446E" w:rsidRDefault="00AF067B" w:rsidP="00AF067B">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US"/>
              </w:rPr>
            </w:pPr>
            <w:r w:rsidRPr="00D6446E">
              <w:rPr>
                <w:rFonts w:asciiTheme="minorHAnsi" w:hAnsiTheme="minorHAnsi" w:cs="Arial"/>
                <w:i/>
                <w:sz w:val="18"/>
                <w:szCs w:val="18"/>
                <w:lang w:val="en-US"/>
              </w:rPr>
              <w:t>Operator</w:t>
            </w:r>
          </w:p>
        </w:tc>
      </w:tr>
      <w:tr w:rsidR="00AF067B" w:rsidRPr="00CB38B2" w:rsidTr="00AF067B">
        <w:trPr>
          <w:tblHeader/>
          <w:jc w:val="center"/>
        </w:trPr>
        <w:tc>
          <w:tcPr>
            <w:tcW w:w="1702" w:type="dxa"/>
            <w:tcBorders>
              <w:top w:val="single" w:sz="4" w:space="0" w:color="auto"/>
              <w:left w:val="single" w:sz="4" w:space="0" w:color="auto"/>
              <w:right w:val="single" w:sz="4" w:space="0" w:color="auto"/>
            </w:tcBorders>
          </w:tcPr>
          <w:p w:rsidR="00AF067B" w:rsidRPr="00D6446E" w:rsidRDefault="00AF067B" w:rsidP="00FD0D34">
            <w:pPr>
              <w:tabs>
                <w:tab w:val="clear" w:pos="567"/>
                <w:tab w:val="clear" w:pos="1276"/>
                <w:tab w:val="clear" w:pos="1843"/>
                <w:tab w:val="clear" w:pos="5387"/>
                <w:tab w:val="clear" w:pos="5954"/>
              </w:tabs>
              <w:spacing w:before="100" w:after="100"/>
              <w:ind w:right="96"/>
              <w:jc w:val="left"/>
              <w:rPr>
                <w:rFonts w:asciiTheme="minorHAnsi" w:hAnsiTheme="minorHAnsi" w:cs="Arial"/>
                <w:sz w:val="18"/>
                <w:szCs w:val="18"/>
                <w:lang w:val="en-US"/>
              </w:rPr>
            </w:pPr>
            <w:r w:rsidRPr="00D6446E">
              <w:rPr>
                <w:rFonts w:asciiTheme="minorHAnsi" w:hAnsiTheme="minorHAnsi" w:cs="Arial"/>
                <w:sz w:val="18"/>
                <w:szCs w:val="18"/>
                <w:lang w:val="en-US"/>
              </w:rPr>
              <w:t>Mozambique</w:t>
            </w:r>
          </w:p>
        </w:tc>
        <w:tc>
          <w:tcPr>
            <w:tcW w:w="1559" w:type="dxa"/>
            <w:tcBorders>
              <w:top w:val="single" w:sz="4" w:space="0" w:color="auto"/>
              <w:left w:val="single" w:sz="4" w:space="0" w:color="auto"/>
              <w:right w:val="single" w:sz="4" w:space="0" w:color="auto"/>
            </w:tcBorders>
          </w:tcPr>
          <w:p w:rsidR="00AF067B" w:rsidRPr="00D6446E" w:rsidRDefault="00AF067B" w:rsidP="00FD0D34">
            <w:pPr>
              <w:tabs>
                <w:tab w:val="clear" w:pos="567"/>
                <w:tab w:val="clear" w:pos="1276"/>
                <w:tab w:val="clear" w:pos="1843"/>
                <w:tab w:val="clear" w:pos="5387"/>
                <w:tab w:val="clear" w:pos="5954"/>
              </w:tabs>
              <w:spacing w:before="100" w:after="100"/>
              <w:ind w:right="96"/>
              <w:jc w:val="left"/>
              <w:rPr>
                <w:rFonts w:asciiTheme="minorHAnsi" w:hAnsiTheme="minorHAnsi" w:cs="Arial"/>
                <w:sz w:val="18"/>
                <w:szCs w:val="18"/>
                <w:lang w:val="en-US"/>
              </w:rPr>
            </w:pPr>
            <w:r w:rsidRPr="00D6446E">
              <w:rPr>
                <w:rFonts w:asciiTheme="minorHAnsi" w:hAnsiTheme="minorHAnsi" w:cs="Arial"/>
                <w:sz w:val="18"/>
                <w:szCs w:val="18"/>
                <w:lang w:val="en-US"/>
              </w:rPr>
              <w:t>Mobile</w:t>
            </w:r>
          </w:p>
        </w:tc>
        <w:tc>
          <w:tcPr>
            <w:tcW w:w="3439" w:type="dxa"/>
            <w:tcBorders>
              <w:top w:val="single" w:sz="4" w:space="0" w:color="auto"/>
              <w:left w:val="single" w:sz="4" w:space="0" w:color="auto"/>
              <w:bottom w:val="single" w:sz="4" w:space="0" w:color="auto"/>
              <w:right w:val="single" w:sz="4" w:space="0" w:color="auto"/>
            </w:tcBorders>
          </w:tcPr>
          <w:p w:rsidR="00AF067B" w:rsidRPr="00D6446E" w:rsidRDefault="00AF067B" w:rsidP="00FD0D34">
            <w:pPr>
              <w:tabs>
                <w:tab w:val="clear" w:pos="567"/>
                <w:tab w:val="clear" w:pos="1276"/>
                <w:tab w:val="clear" w:pos="1843"/>
                <w:tab w:val="clear" w:pos="5387"/>
                <w:tab w:val="clear" w:pos="5954"/>
              </w:tabs>
              <w:spacing w:before="100" w:after="100"/>
              <w:jc w:val="center"/>
              <w:rPr>
                <w:rFonts w:asciiTheme="minorHAnsi" w:hAnsiTheme="minorHAnsi" w:cs="Arial"/>
                <w:sz w:val="18"/>
                <w:szCs w:val="18"/>
                <w:lang w:val="en-US"/>
              </w:rPr>
            </w:pPr>
            <w:r w:rsidRPr="00D6446E">
              <w:rPr>
                <w:rFonts w:asciiTheme="minorHAnsi" w:hAnsiTheme="minorHAnsi" w:cs="Arial"/>
                <w:sz w:val="18"/>
                <w:szCs w:val="18"/>
                <w:lang w:val="en-US"/>
              </w:rPr>
              <w:t>+258 86 XXX XXXX</w:t>
            </w:r>
          </w:p>
        </w:tc>
        <w:tc>
          <w:tcPr>
            <w:tcW w:w="2656" w:type="dxa"/>
            <w:tcBorders>
              <w:top w:val="single" w:sz="4" w:space="0" w:color="auto"/>
              <w:left w:val="single" w:sz="4" w:space="0" w:color="auto"/>
              <w:bottom w:val="single" w:sz="4" w:space="0" w:color="auto"/>
              <w:right w:val="single" w:sz="4" w:space="0" w:color="auto"/>
            </w:tcBorders>
          </w:tcPr>
          <w:p w:rsidR="00AF067B" w:rsidRPr="00D6446E" w:rsidRDefault="00AF067B" w:rsidP="00FD0D34">
            <w:pPr>
              <w:tabs>
                <w:tab w:val="clear" w:pos="567"/>
                <w:tab w:val="clear" w:pos="1276"/>
                <w:tab w:val="clear" w:pos="1843"/>
                <w:tab w:val="clear" w:pos="5387"/>
                <w:tab w:val="clear" w:pos="5954"/>
              </w:tabs>
              <w:spacing w:before="100" w:after="100"/>
              <w:jc w:val="center"/>
              <w:rPr>
                <w:rFonts w:asciiTheme="minorHAnsi" w:hAnsiTheme="minorHAnsi" w:cs="Arial"/>
                <w:sz w:val="18"/>
                <w:szCs w:val="18"/>
                <w:lang w:val="en-US"/>
              </w:rPr>
            </w:pPr>
            <w:r w:rsidRPr="00D6446E">
              <w:rPr>
                <w:rFonts w:asciiTheme="minorHAnsi" w:hAnsiTheme="minorHAnsi" w:cs="Arial"/>
                <w:bCs/>
                <w:sz w:val="18"/>
                <w:szCs w:val="18"/>
                <w:lang w:val="en-US"/>
              </w:rPr>
              <w:t>Movitel S.A.</w:t>
            </w:r>
          </w:p>
        </w:tc>
      </w:tr>
    </w:tbl>
    <w:p w:rsidR="00AF067B" w:rsidRDefault="00AF067B" w:rsidP="00FD0D34">
      <w:pPr>
        <w:tabs>
          <w:tab w:val="clear" w:pos="1276"/>
          <w:tab w:val="clear" w:pos="1843"/>
          <w:tab w:val="left" w:pos="1134"/>
          <w:tab w:val="left" w:pos="1560"/>
          <w:tab w:val="left" w:pos="2127"/>
        </w:tabs>
        <w:spacing w:before="0" w:after="100"/>
        <w:rPr>
          <w:rFonts w:asciiTheme="minorHAnsi" w:hAnsiTheme="minorHAnsi" w:cs="Arial"/>
          <w:lang w:val="es-ES_tradnl"/>
        </w:rPr>
      </w:pPr>
    </w:p>
    <w:p w:rsidR="00AF067B" w:rsidRPr="00CB38B2" w:rsidRDefault="00AF067B" w:rsidP="00B27FCE">
      <w:pPr>
        <w:spacing w:before="0"/>
        <w:rPr>
          <w:lang w:val="es-ES_tradnl"/>
        </w:rPr>
      </w:pPr>
      <w:r w:rsidRPr="00CB38B2">
        <w:rPr>
          <w:lang w:val="es-ES_tradnl"/>
        </w:rPr>
        <w:t>Contact</w:t>
      </w:r>
      <w:r w:rsidR="00B27FCE">
        <w:rPr>
          <w:lang w:val="es-ES_tradnl"/>
        </w:rPr>
        <w:t>s</w:t>
      </w:r>
      <w:r w:rsidRPr="00CB38B2">
        <w:rPr>
          <w:lang w:val="es-ES_tradnl"/>
        </w:rPr>
        <w:t>:</w:t>
      </w:r>
    </w:p>
    <w:p w:rsidR="00B27FCE" w:rsidRPr="00B27FCE" w:rsidRDefault="00B27FCE" w:rsidP="00B27FCE">
      <w:pPr>
        <w:tabs>
          <w:tab w:val="clear" w:pos="5387"/>
          <w:tab w:val="clear" w:pos="5954"/>
          <w:tab w:val="left" w:pos="4962"/>
        </w:tabs>
        <w:spacing w:before="240"/>
      </w:pPr>
      <w:r w:rsidRPr="00B27FCE">
        <w:t>Administration:</w:t>
      </w:r>
      <w:r>
        <w:tab/>
      </w:r>
      <w:r>
        <w:tab/>
      </w:r>
      <w:r w:rsidRPr="00B27FCE">
        <w:rPr>
          <w:lang w:val="es-ES"/>
        </w:rPr>
        <w:t>Technical questions:</w:t>
      </w:r>
    </w:p>
    <w:p w:rsidR="00B27FCE" w:rsidRPr="00B27FCE" w:rsidRDefault="00B27FCE" w:rsidP="00B27FCE">
      <w:pPr>
        <w:tabs>
          <w:tab w:val="clear" w:pos="5387"/>
          <w:tab w:val="clear" w:pos="5954"/>
          <w:tab w:val="left" w:pos="4962"/>
          <w:tab w:val="left" w:pos="5781"/>
        </w:tabs>
        <w:ind w:left="567" w:hanging="567"/>
        <w:jc w:val="left"/>
        <w:rPr>
          <w:lang w:val="es-ES"/>
        </w:rPr>
      </w:pPr>
      <w:r w:rsidRPr="007B0BC5">
        <w:rPr>
          <w:rFonts w:cs="Arial"/>
          <w:color w:val="FF0000"/>
          <w:lang w:val="es-ES"/>
        </w:rPr>
        <w:tab/>
      </w:r>
      <w:r w:rsidRPr="00B27FCE">
        <w:rPr>
          <w:lang w:val="es-ES"/>
        </w:rPr>
        <w:t xml:space="preserve">Instituto Nacional das Comunicações de </w:t>
      </w:r>
      <w:r>
        <w:rPr>
          <w:lang w:val="es-ES"/>
        </w:rPr>
        <w:tab/>
      </w:r>
      <w:r w:rsidRPr="00B27FCE">
        <w:rPr>
          <w:lang w:val="es-ES"/>
        </w:rPr>
        <w:t>Ms Le Luu Huu Phu</w:t>
      </w:r>
      <w:r w:rsidRPr="00B27FCE">
        <w:rPr>
          <w:lang w:val="es-ES"/>
        </w:rPr>
        <w:br/>
        <w:t>Moçambique (INCM)</w:t>
      </w:r>
      <w:r>
        <w:rPr>
          <w:lang w:val="es-ES"/>
        </w:rPr>
        <w:tab/>
      </w:r>
      <w:r w:rsidRPr="00B27FCE">
        <w:rPr>
          <w:lang w:val="es-ES"/>
        </w:rPr>
        <w:t>MAPUTO</w:t>
      </w:r>
      <w:r w:rsidRPr="00B27FCE">
        <w:rPr>
          <w:lang w:val="es-ES"/>
        </w:rPr>
        <w:br/>
        <w:t>Av. Eduardo Mondlane 123/127</w:t>
      </w:r>
      <w:r>
        <w:rPr>
          <w:lang w:val="es-ES"/>
        </w:rPr>
        <w:tab/>
      </w:r>
      <w:r w:rsidRPr="00B27FCE">
        <w:rPr>
          <w:lang w:val="es-ES"/>
        </w:rPr>
        <w:t>Mozambique</w:t>
      </w:r>
      <w:r w:rsidRPr="00B27FCE">
        <w:rPr>
          <w:lang w:val="es-ES"/>
        </w:rPr>
        <w:br/>
        <w:t>Caixa postal 848</w:t>
      </w:r>
      <w:r>
        <w:rPr>
          <w:lang w:val="es-ES"/>
        </w:rPr>
        <w:tab/>
      </w:r>
      <w:r w:rsidRPr="00B27FCE">
        <w:rPr>
          <w:lang w:val="es-ES"/>
        </w:rPr>
        <w:t>Tel:</w:t>
      </w:r>
      <w:r w:rsidRPr="00B27FCE">
        <w:rPr>
          <w:lang w:val="es-ES"/>
        </w:rPr>
        <w:tab/>
        <w:t>+258 86 010 19 05</w:t>
      </w:r>
      <w:r w:rsidRPr="00B27FCE">
        <w:rPr>
          <w:lang w:val="es-ES"/>
        </w:rPr>
        <w:br/>
        <w:t>MAPUTO</w:t>
      </w:r>
      <w:r>
        <w:rPr>
          <w:lang w:val="es-ES"/>
        </w:rPr>
        <w:tab/>
      </w:r>
      <w:r>
        <w:rPr>
          <w:lang w:val="es-ES"/>
        </w:rPr>
        <w:tab/>
      </w:r>
      <w:r w:rsidRPr="00B27FCE">
        <w:rPr>
          <w:lang w:val="es-ES"/>
        </w:rPr>
        <w:t>E-mail:</w:t>
      </w:r>
      <w:r w:rsidRPr="00B27FCE">
        <w:rPr>
          <w:lang w:val="es-ES"/>
        </w:rPr>
        <w:tab/>
        <w:t>phullh@viettel.com.vn</w:t>
      </w:r>
      <w:r w:rsidRPr="00B27FCE">
        <w:rPr>
          <w:lang w:val="es-ES"/>
        </w:rPr>
        <w:br/>
        <w:t xml:space="preserve">Mozambique </w:t>
      </w:r>
      <w:r w:rsidRPr="00B27FCE">
        <w:rPr>
          <w:lang w:val="es-ES"/>
        </w:rPr>
        <w:br/>
        <w:t>Fax:</w:t>
      </w:r>
      <w:r w:rsidRPr="00B27FCE">
        <w:rPr>
          <w:lang w:val="es-ES"/>
        </w:rPr>
        <w:tab/>
        <w:t>+258 21 49 44 35</w:t>
      </w:r>
      <w:r w:rsidRPr="00B27FCE">
        <w:rPr>
          <w:lang w:val="es-ES"/>
        </w:rPr>
        <w:br/>
        <w:t>E-mail:</w:t>
      </w:r>
      <w:r w:rsidRPr="00B27FCE">
        <w:rPr>
          <w:lang w:val="es-ES"/>
        </w:rPr>
        <w:tab/>
        <w:t>i</w:t>
      </w:r>
      <w:hyperlink r:id="rId18" w:history="1">
        <w:r w:rsidRPr="00B27FCE">
          <w:t>nfo@incm.gov.mz</w:t>
        </w:r>
      </w:hyperlink>
    </w:p>
    <w:p w:rsidR="00FD0D34" w:rsidRDefault="00FD0D3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AF067B" w:rsidRPr="00CB38B2" w:rsidRDefault="00AF067B" w:rsidP="00FD0D34">
      <w:pPr>
        <w:tabs>
          <w:tab w:val="clear" w:pos="567"/>
          <w:tab w:val="clear" w:pos="1276"/>
          <w:tab w:val="clear" w:pos="1843"/>
          <w:tab w:val="clear" w:pos="5387"/>
          <w:tab w:val="clear" w:pos="5954"/>
        </w:tabs>
        <w:spacing w:before="0"/>
        <w:jc w:val="left"/>
        <w:rPr>
          <w:rFonts w:asciiTheme="minorHAnsi" w:hAnsiTheme="minorHAnsi" w:cs="Arial"/>
          <w:lang w:val="en-US"/>
        </w:rPr>
      </w:pPr>
      <w:r w:rsidRPr="00CB38B2">
        <w:rPr>
          <w:rFonts w:asciiTheme="minorHAnsi" w:hAnsiTheme="minorHAnsi" w:cs="Arial"/>
          <w:b/>
          <w:bCs/>
          <w:lang w:val="en-US"/>
        </w:rPr>
        <w:lastRenderedPageBreak/>
        <w:t>Uganda</w:t>
      </w:r>
      <w:r w:rsidR="009C6060">
        <w:rPr>
          <w:rFonts w:asciiTheme="minorHAnsi" w:hAnsiTheme="minorHAnsi" w:cs="Arial"/>
          <w:b/>
          <w:bCs/>
          <w:lang w:val="en-US"/>
        </w:rPr>
        <w:fldChar w:fldCharType="begin"/>
      </w:r>
      <w:r>
        <w:instrText xml:space="preserve"> TC "</w:instrText>
      </w:r>
      <w:bookmarkStart w:id="225" w:name="_Toc311103657"/>
      <w:r w:rsidRPr="00213B14">
        <w:rPr>
          <w:rFonts w:asciiTheme="minorHAnsi" w:hAnsiTheme="minorHAnsi" w:cs="Arial"/>
          <w:b/>
          <w:bCs/>
          <w:lang w:val="en-US"/>
        </w:rPr>
        <w:instrText>Uganda</w:instrText>
      </w:r>
      <w:bookmarkEnd w:id="225"/>
      <w:r>
        <w:instrText xml:space="preserve">" \f C \l "1" </w:instrText>
      </w:r>
      <w:r w:rsidR="009C6060">
        <w:rPr>
          <w:rFonts w:asciiTheme="minorHAnsi" w:hAnsiTheme="minorHAnsi" w:cs="Arial"/>
          <w:b/>
          <w:bCs/>
          <w:lang w:val="en-US"/>
        </w:rPr>
        <w:fldChar w:fldCharType="end"/>
      </w:r>
      <w:r w:rsidRPr="00CB38B2">
        <w:rPr>
          <w:rFonts w:asciiTheme="minorHAnsi" w:hAnsiTheme="minorHAnsi" w:cs="Arial"/>
          <w:b/>
          <w:bCs/>
          <w:lang w:val="en-US"/>
        </w:rPr>
        <w:t xml:space="preserve"> (country code +256)</w:t>
      </w:r>
    </w:p>
    <w:p w:rsidR="00AF067B" w:rsidRPr="00CB38B2" w:rsidRDefault="00AF067B" w:rsidP="00AF067B">
      <w:pPr>
        <w:spacing w:before="0"/>
        <w:rPr>
          <w:rFonts w:asciiTheme="minorHAnsi" w:hAnsiTheme="minorHAnsi" w:cs="Arial"/>
          <w:lang w:val="en-US"/>
        </w:rPr>
      </w:pPr>
      <w:r w:rsidRPr="00CB38B2">
        <w:rPr>
          <w:rFonts w:asciiTheme="minorHAnsi" w:hAnsiTheme="minorHAnsi" w:cs="Arial"/>
          <w:lang w:val="en-US"/>
        </w:rPr>
        <w:t>Communication of 22.XI.2011:</w:t>
      </w:r>
    </w:p>
    <w:p w:rsidR="00AF067B" w:rsidRPr="00CB38B2" w:rsidRDefault="00AF067B" w:rsidP="00AF067B">
      <w:pPr>
        <w:rPr>
          <w:lang w:val="en-US"/>
        </w:rPr>
      </w:pPr>
      <w:r w:rsidRPr="00CB38B2">
        <w:rPr>
          <w:lang w:val="en-US"/>
        </w:rPr>
        <w:t xml:space="preserve">The </w:t>
      </w:r>
      <w:r w:rsidRPr="00CB38B2">
        <w:rPr>
          <w:i/>
          <w:iCs/>
          <w:lang w:val="en-US"/>
        </w:rPr>
        <w:t xml:space="preserve">Uganda Communications Commission (UCC), </w:t>
      </w:r>
      <w:r w:rsidRPr="00CB38B2">
        <w:rPr>
          <w:lang w:val="en-US"/>
        </w:rPr>
        <w:t>Kampala</w:t>
      </w:r>
      <w:r w:rsidR="009C6060">
        <w:rPr>
          <w:lang w:val="en-US"/>
        </w:rPr>
        <w:fldChar w:fldCharType="begin"/>
      </w:r>
      <w:r>
        <w:instrText xml:space="preserve"> TC "</w:instrText>
      </w:r>
      <w:bookmarkStart w:id="226" w:name="_Toc311103658"/>
      <w:r w:rsidRPr="00FC77C9">
        <w:rPr>
          <w:i/>
          <w:iCs/>
          <w:lang w:val="en-US"/>
        </w:rPr>
        <w:instrText xml:space="preserve">Uganda Communications Commission (UCC), </w:instrText>
      </w:r>
      <w:r w:rsidRPr="00FC77C9">
        <w:rPr>
          <w:lang w:val="en-US"/>
        </w:rPr>
        <w:instrText>Kampala</w:instrText>
      </w:r>
      <w:bookmarkEnd w:id="226"/>
      <w:r>
        <w:instrText xml:space="preserve">" \f C \l "1" </w:instrText>
      </w:r>
      <w:r w:rsidR="009C6060">
        <w:rPr>
          <w:lang w:val="en-US"/>
        </w:rPr>
        <w:fldChar w:fldCharType="end"/>
      </w:r>
      <w:r w:rsidRPr="00CB38B2">
        <w:rPr>
          <w:lang w:val="en-US"/>
        </w:rPr>
        <w:t xml:space="preserve">, announces an update of the National Numbering Plan of Uganda. </w:t>
      </w:r>
    </w:p>
    <w:p w:rsidR="00AF067B" w:rsidRPr="00CB38B2" w:rsidRDefault="00AF067B" w:rsidP="00AF067B">
      <w:pPr>
        <w:rPr>
          <w:lang w:val="en-US"/>
        </w:rPr>
      </w:pPr>
    </w:p>
    <w:tbl>
      <w:tblPr>
        <w:tblW w:w="89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1134"/>
        <w:gridCol w:w="1134"/>
        <w:gridCol w:w="2547"/>
        <w:gridCol w:w="2183"/>
      </w:tblGrid>
      <w:tr w:rsidR="00AF067B" w:rsidRPr="00CB38B2" w:rsidTr="00AF067B">
        <w:trPr>
          <w:cantSplit/>
          <w:trHeight w:val="431"/>
          <w:tblHeader/>
          <w:jc w:val="center"/>
        </w:trPr>
        <w:tc>
          <w:tcPr>
            <w:tcW w:w="1985" w:type="dxa"/>
            <w:vMerge w:val="restart"/>
            <w:vAlign w:val="center"/>
          </w:tcPr>
          <w:p w:rsidR="00AF067B" w:rsidRPr="002A00E4"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2A00E4">
              <w:rPr>
                <w:rFonts w:asciiTheme="minorHAnsi" w:hAnsiTheme="minorHAnsi" w:cs="Arial"/>
                <w:i/>
                <w:sz w:val="18"/>
                <w:szCs w:val="18"/>
                <w:lang w:val="en-US"/>
              </w:rPr>
              <w:t>NDC (National Destination Code) or leading digits of N(S)N (National (Significant) Number)</w:t>
            </w:r>
          </w:p>
        </w:tc>
        <w:tc>
          <w:tcPr>
            <w:tcW w:w="2268" w:type="dxa"/>
            <w:gridSpan w:val="2"/>
            <w:vAlign w:val="center"/>
          </w:tcPr>
          <w:p w:rsidR="00AF067B" w:rsidRPr="002A00E4"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2A00E4">
              <w:rPr>
                <w:rFonts w:asciiTheme="minorHAnsi" w:hAnsiTheme="minorHAnsi" w:cs="Arial"/>
                <w:i/>
                <w:sz w:val="18"/>
                <w:szCs w:val="18"/>
                <w:lang w:val="en-US"/>
              </w:rPr>
              <w:t>N(S)N Number Length</w:t>
            </w:r>
          </w:p>
        </w:tc>
        <w:tc>
          <w:tcPr>
            <w:tcW w:w="2547" w:type="dxa"/>
            <w:vMerge w:val="restart"/>
            <w:vAlign w:val="center"/>
          </w:tcPr>
          <w:p w:rsidR="00AF067B" w:rsidRPr="002A00E4"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2A00E4">
              <w:rPr>
                <w:rFonts w:asciiTheme="minorHAnsi" w:hAnsiTheme="minorHAnsi" w:cs="Arial"/>
                <w:i/>
                <w:sz w:val="18"/>
                <w:szCs w:val="18"/>
                <w:lang w:val="en-US"/>
              </w:rPr>
              <w:t>Usage of E.164 Number</w:t>
            </w:r>
          </w:p>
        </w:tc>
        <w:tc>
          <w:tcPr>
            <w:tcW w:w="2183" w:type="dxa"/>
            <w:vMerge w:val="restart"/>
            <w:vAlign w:val="center"/>
          </w:tcPr>
          <w:p w:rsidR="00AF067B" w:rsidRPr="002A00E4"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2A00E4">
              <w:rPr>
                <w:rFonts w:asciiTheme="minorHAnsi" w:hAnsiTheme="minorHAnsi" w:cs="Arial"/>
                <w:i/>
                <w:sz w:val="18"/>
                <w:szCs w:val="18"/>
                <w:lang w:val="en-US"/>
              </w:rPr>
              <w:t>Additional information</w:t>
            </w:r>
          </w:p>
        </w:tc>
      </w:tr>
      <w:tr w:rsidR="00AF067B" w:rsidRPr="00CB38B2" w:rsidTr="00AF067B">
        <w:trPr>
          <w:cantSplit/>
          <w:trHeight w:val="233"/>
          <w:tblHeader/>
          <w:jc w:val="center"/>
        </w:trPr>
        <w:tc>
          <w:tcPr>
            <w:tcW w:w="1985" w:type="dxa"/>
            <w:vMerge/>
            <w:vAlign w:val="center"/>
          </w:tcPr>
          <w:p w:rsidR="00AF067B" w:rsidRPr="002A00E4" w:rsidRDefault="00AF067B" w:rsidP="00AF067B">
            <w:pPr>
              <w:jc w:val="center"/>
              <w:rPr>
                <w:rFonts w:asciiTheme="minorHAnsi" w:hAnsiTheme="minorHAnsi" w:cs="Arial"/>
                <w:bCs/>
                <w:i/>
                <w:iCs/>
                <w:sz w:val="18"/>
                <w:szCs w:val="18"/>
                <w:lang w:val="en-US"/>
              </w:rPr>
            </w:pPr>
          </w:p>
        </w:tc>
        <w:tc>
          <w:tcPr>
            <w:tcW w:w="1134" w:type="dxa"/>
            <w:vAlign w:val="center"/>
          </w:tcPr>
          <w:p w:rsidR="00AF067B" w:rsidRPr="002A00E4"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2A00E4">
              <w:rPr>
                <w:rFonts w:asciiTheme="minorHAnsi" w:hAnsiTheme="minorHAnsi" w:cs="Arial"/>
                <w:i/>
                <w:sz w:val="18"/>
                <w:szCs w:val="18"/>
                <w:lang w:val="en-US"/>
              </w:rPr>
              <w:t>Maximum Length</w:t>
            </w:r>
          </w:p>
        </w:tc>
        <w:tc>
          <w:tcPr>
            <w:tcW w:w="1134" w:type="dxa"/>
            <w:vAlign w:val="center"/>
          </w:tcPr>
          <w:p w:rsidR="00AF067B" w:rsidRPr="002A00E4" w:rsidRDefault="00AF067B" w:rsidP="00AF067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2A00E4">
              <w:rPr>
                <w:rFonts w:asciiTheme="minorHAnsi" w:hAnsiTheme="minorHAnsi" w:cs="Arial"/>
                <w:i/>
                <w:sz w:val="18"/>
                <w:szCs w:val="18"/>
                <w:lang w:val="en-US"/>
              </w:rPr>
              <w:t>Minimum Length</w:t>
            </w:r>
          </w:p>
        </w:tc>
        <w:tc>
          <w:tcPr>
            <w:tcW w:w="2547" w:type="dxa"/>
            <w:vMerge/>
            <w:vAlign w:val="center"/>
          </w:tcPr>
          <w:p w:rsidR="00AF067B" w:rsidRPr="002A00E4" w:rsidRDefault="00AF067B" w:rsidP="00AF067B">
            <w:pPr>
              <w:rPr>
                <w:rFonts w:asciiTheme="minorHAnsi" w:hAnsiTheme="minorHAnsi" w:cs="Arial"/>
                <w:bCs/>
                <w:i/>
                <w:iCs/>
                <w:sz w:val="18"/>
                <w:szCs w:val="18"/>
                <w:lang w:val="en-US"/>
              </w:rPr>
            </w:pPr>
          </w:p>
        </w:tc>
        <w:tc>
          <w:tcPr>
            <w:tcW w:w="2183" w:type="dxa"/>
            <w:vMerge/>
            <w:vAlign w:val="center"/>
          </w:tcPr>
          <w:p w:rsidR="00AF067B" w:rsidRPr="002A00E4" w:rsidRDefault="00AF067B" w:rsidP="00AF067B">
            <w:pPr>
              <w:rPr>
                <w:rFonts w:asciiTheme="minorHAnsi" w:hAnsiTheme="minorHAnsi" w:cs="Arial"/>
                <w:bCs/>
                <w:i/>
                <w:iCs/>
                <w:sz w:val="18"/>
                <w:szCs w:val="18"/>
                <w:lang w:val="en-US"/>
              </w:rPr>
            </w:pPr>
          </w:p>
        </w:tc>
      </w:tr>
      <w:tr w:rsidR="00AF067B" w:rsidRPr="00CB38B2" w:rsidTr="00AF067B">
        <w:trPr>
          <w:cantSplit/>
          <w:trHeight w:val="566"/>
          <w:jc w:val="center"/>
        </w:trPr>
        <w:tc>
          <w:tcPr>
            <w:tcW w:w="1985" w:type="dxa"/>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2A00E4">
              <w:rPr>
                <w:rFonts w:asciiTheme="minorHAnsi" w:hAnsiTheme="minorHAnsi" w:cs="Arial"/>
                <w:sz w:val="18"/>
                <w:szCs w:val="18"/>
                <w:lang w:val="en-US"/>
              </w:rPr>
              <w:t>2050</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2A00E4">
              <w:rPr>
                <w:rFonts w:asciiTheme="minorHAnsi" w:hAnsiTheme="minorHAnsi" w:cs="Arial"/>
                <w:sz w:val="18"/>
                <w:szCs w:val="18"/>
                <w:lang w:val="en-US"/>
              </w:rPr>
              <w:t>2051</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2A00E4">
              <w:rPr>
                <w:rFonts w:asciiTheme="minorHAnsi" w:hAnsiTheme="minorHAnsi" w:cs="Arial"/>
                <w:sz w:val="18"/>
                <w:szCs w:val="18"/>
                <w:lang w:val="en-US"/>
              </w:rPr>
              <w:t>2052</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2A00E4">
              <w:rPr>
                <w:rFonts w:asciiTheme="minorHAnsi" w:hAnsiTheme="minorHAnsi" w:cs="Arial"/>
                <w:sz w:val="18"/>
                <w:szCs w:val="18"/>
                <w:lang w:val="en-US"/>
              </w:rPr>
              <w:t>2053</w:t>
            </w:r>
          </w:p>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2A00E4">
              <w:rPr>
                <w:rFonts w:asciiTheme="minorHAnsi" w:hAnsiTheme="minorHAnsi" w:cs="Arial"/>
                <w:sz w:val="18"/>
                <w:szCs w:val="18"/>
                <w:lang w:val="en-US"/>
              </w:rPr>
              <w:t>2054</w:t>
            </w:r>
          </w:p>
        </w:tc>
        <w:tc>
          <w:tcPr>
            <w:tcW w:w="1134" w:type="dxa"/>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2A00E4">
              <w:rPr>
                <w:rFonts w:asciiTheme="minorHAnsi" w:hAnsiTheme="minorHAnsi" w:cs="Arial"/>
                <w:sz w:val="18"/>
                <w:szCs w:val="18"/>
                <w:lang w:val="en-US"/>
              </w:rPr>
              <w:t>9</w:t>
            </w:r>
          </w:p>
        </w:tc>
        <w:tc>
          <w:tcPr>
            <w:tcW w:w="1134" w:type="dxa"/>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2A00E4">
              <w:rPr>
                <w:rFonts w:asciiTheme="minorHAnsi" w:hAnsiTheme="minorHAnsi" w:cs="Arial"/>
                <w:sz w:val="18"/>
                <w:szCs w:val="18"/>
                <w:lang w:val="en-US"/>
              </w:rPr>
              <w:t>9</w:t>
            </w:r>
          </w:p>
        </w:tc>
        <w:tc>
          <w:tcPr>
            <w:tcW w:w="2547" w:type="dxa"/>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
                <w:sz w:val="18"/>
                <w:szCs w:val="18"/>
                <w:lang w:val="en-US"/>
              </w:rPr>
            </w:pPr>
            <w:r w:rsidRPr="002A00E4">
              <w:rPr>
                <w:rFonts w:asciiTheme="minorHAnsi" w:hAnsiTheme="minorHAnsi" w:cs="Arial"/>
                <w:sz w:val="18"/>
                <w:szCs w:val="18"/>
                <w:lang w:val="en-US"/>
              </w:rPr>
              <w:t>Fixed telephony services for Roke Investment International Limited</w:t>
            </w:r>
          </w:p>
        </w:tc>
        <w:tc>
          <w:tcPr>
            <w:tcW w:w="2183" w:type="dxa"/>
          </w:tcPr>
          <w:p w:rsidR="00AF067B" w:rsidRPr="002A00E4" w:rsidRDefault="00AF067B" w:rsidP="00AF06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n-US"/>
              </w:rPr>
            </w:pPr>
            <w:r w:rsidRPr="002A00E4">
              <w:rPr>
                <w:rFonts w:asciiTheme="minorHAnsi" w:hAnsiTheme="minorHAnsi" w:cs="Arial"/>
                <w:sz w:val="18"/>
                <w:szCs w:val="18"/>
                <w:lang w:val="en-US"/>
              </w:rPr>
              <w:t>Network is not yet operational</w:t>
            </w:r>
          </w:p>
        </w:tc>
      </w:tr>
    </w:tbl>
    <w:p w:rsidR="00AF067B" w:rsidRPr="00CB38B2" w:rsidRDefault="00AF067B" w:rsidP="00AF067B">
      <w:pPr>
        <w:rPr>
          <w:lang w:val="en-US"/>
        </w:rPr>
      </w:pPr>
    </w:p>
    <w:p w:rsidR="00AF067B" w:rsidRPr="00CB38B2" w:rsidRDefault="00AF067B" w:rsidP="00AF067B">
      <w:pPr>
        <w:rPr>
          <w:lang w:val="fr-CH"/>
        </w:rPr>
      </w:pPr>
      <w:r w:rsidRPr="00CB38B2">
        <w:rPr>
          <w:lang w:val="fr-CH"/>
        </w:rPr>
        <w:t>Contact:</w:t>
      </w:r>
    </w:p>
    <w:p w:rsidR="00AF067B" w:rsidRPr="00CB38B2" w:rsidRDefault="00AF067B" w:rsidP="00AF067B">
      <w:pPr>
        <w:ind w:left="567" w:hanging="567"/>
        <w:jc w:val="left"/>
        <w:rPr>
          <w:rFonts w:asciiTheme="minorHAnsi" w:hAnsiTheme="minorHAnsi" w:cs="Arial"/>
          <w:bCs/>
          <w:lang w:val="en-US"/>
        </w:rPr>
      </w:pPr>
      <w:r>
        <w:rPr>
          <w:lang w:val="fr-CH"/>
        </w:rPr>
        <w:tab/>
      </w:r>
      <w:r w:rsidRPr="00CB38B2">
        <w:rPr>
          <w:lang w:val="fr-CH"/>
        </w:rPr>
        <w:t>Uganda Communications Commission (UCC)</w:t>
      </w:r>
      <w:r>
        <w:rPr>
          <w:lang w:val="fr-CH"/>
        </w:rPr>
        <w:br/>
      </w:r>
      <w:r w:rsidRPr="00CB38B2">
        <w:rPr>
          <w:rFonts w:asciiTheme="minorHAnsi" w:hAnsiTheme="minorHAnsi" w:cs="Arial"/>
          <w:bCs/>
          <w:lang w:val="en-US"/>
        </w:rPr>
        <w:t>UCC House</w:t>
      </w:r>
      <w:r>
        <w:rPr>
          <w:rFonts w:asciiTheme="minorHAnsi" w:hAnsiTheme="minorHAnsi" w:cs="Arial"/>
          <w:bCs/>
          <w:lang w:val="en-US"/>
        </w:rPr>
        <w:br/>
      </w:r>
      <w:r w:rsidRPr="00CB38B2">
        <w:rPr>
          <w:rFonts w:asciiTheme="minorHAnsi" w:hAnsiTheme="minorHAnsi" w:cs="Arial"/>
          <w:bCs/>
          <w:lang w:val="en-US"/>
        </w:rPr>
        <w:t>Plot 42-44 Spring Road, Bugolobi</w:t>
      </w:r>
      <w:r>
        <w:rPr>
          <w:rFonts w:asciiTheme="minorHAnsi" w:hAnsiTheme="minorHAnsi" w:cs="Arial"/>
          <w:bCs/>
          <w:lang w:val="en-US"/>
        </w:rPr>
        <w:br/>
      </w:r>
      <w:r w:rsidRPr="00CB38B2">
        <w:rPr>
          <w:rFonts w:asciiTheme="minorHAnsi" w:hAnsiTheme="minorHAnsi" w:cs="Arial"/>
          <w:bCs/>
          <w:lang w:val="es-ES"/>
        </w:rPr>
        <w:t>P.O. Box 7376</w:t>
      </w:r>
      <w:r>
        <w:rPr>
          <w:rFonts w:asciiTheme="minorHAnsi" w:hAnsiTheme="minorHAnsi" w:cs="Arial"/>
          <w:bCs/>
          <w:lang w:val="es-ES"/>
        </w:rPr>
        <w:br/>
      </w:r>
      <w:r w:rsidRPr="00CB38B2">
        <w:rPr>
          <w:rFonts w:asciiTheme="minorHAnsi" w:hAnsiTheme="minorHAnsi" w:cs="Arial"/>
          <w:bCs/>
          <w:lang w:val="es-ES"/>
        </w:rPr>
        <w:t xml:space="preserve">KAMPALA </w:t>
      </w:r>
      <w:r>
        <w:rPr>
          <w:rFonts w:asciiTheme="minorHAnsi" w:hAnsiTheme="minorHAnsi" w:cs="Arial"/>
          <w:bCs/>
          <w:lang w:val="es-ES"/>
        </w:rPr>
        <w:br/>
      </w:r>
      <w:r w:rsidRPr="00CB38B2">
        <w:rPr>
          <w:rFonts w:asciiTheme="minorHAnsi" w:hAnsiTheme="minorHAnsi" w:cs="Arial"/>
          <w:bCs/>
          <w:lang w:val="es-ES"/>
        </w:rPr>
        <w:t>Uganda</w:t>
      </w:r>
      <w:r>
        <w:rPr>
          <w:rFonts w:asciiTheme="minorHAnsi" w:hAnsiTheme="minorHAnsi" w:cs="Arial"/>
          <w:bCs/>
          <w:lang w:val="es-ES"/>
        </w:rPr>
        <w:br/>
      </w:r>
      <w:r w:rsidRPr="00CB38B2">
        <w:rPr>
          <w:rFonts w:asciiTheme="minorHAnsi" w:hAnsiTheme="minorHAnsi" w:cs="Arial"/>
          <w:bCs/>
          <w:lang w:val="es-ES"/>
        </w:rPr>
        <w:t>Tel:</w:t>
      </w:r>
      <w:r w:rsidRPr="00CB38B2">
        <w:rPr>
          <w:rFonts w:asciiTheme="minorHAnsi" w:hAnsiTheme="minorHAnsi" w:cs="Arial"/>
          <w:bCs/>
          <w:lang w:val="es-ES"/>
        </w:rPr>
        <w:tab/>
        <w:t xml:space="preserve">+256 41 433 9000 </w:t>
      </w:r>
      <w:r>
        <w:rPr>
          <w:rFonts w:asciiTheme="minorHAnsi" w:hAnsiTheme="minorHAnsi" w:cs="Arial"/>
          <w:bCs/>
          <w:lang w:val="es-ES"/>
        </w:rPr>
        <w:br/>
      </w:r>
      <w:r w:rsidRPr="00CB38B2">
        <w:rPr>
          <w:rFonts w:asciiTheme="minorHAnsi" w:hAnsiTheme="minorHAnsi" w:cs="Arial"/>
          <w:bCs/>
          <w:lang w:val="fr-CH"/>
        </w:rPr>
        <w:t>Fax :</w:t>
      </w:r>
      <w:r w:rsidRPr="00CB38B2">
        <w:rPr>
          <w:rFonts w:asciiTheme="minorHAnsi" w:hAnsiTheme="minorHAnsi" w:cs="Arial"/>
          <w:bCs/>
          <w:lang w:val="fr-CH"/>
        </w:rPr>
        <w:tab/>
        <w:t xml:space="preserve">+256 41 434 8832 </w:t>
      </w:r>
      <w:r>
        <w:rPr>
          <w:rFonts w:asciiTheme="minorHAnsi" w:hAnsiTheme="minorHAnsi" w:cs="Arial"/>
          <w:bCs/>
          <w:lang w:val="fr-CH"/>
        </w:rPr>
        <w:br/>
      </w:r>
      <w:r w:rsidRPr="00CB38B2">
        <w:rPr>
          <w:rFonts w:asciiTheme="minorHAnsi" w:hAnsiTheme="minorHAnsi" w:cs="Arial"/>
          <w:bCs/>
          <w:lang w:val="fr-CH"/>
        </w:rPr>
        <w:t>E-mail :</w:t>
      </w:r>
      <w:r w:rsidRPr="00CB38B2">
        <w:rPr>
          <w:rFonts w:asciiTheme="minorHAnsi" w:hAnsiTheme="minorHAnsi" w:cs="Arial"/>
          <w:bCs/>
          <w:lang w:val="fr-CH"/>
        </w:rPr>
        <w:tab/>
        <w:t xml:space="preserve">ucc@ucc.co.ug </w:t>
      </w:r>
      <w:r>
        <w:rPr>
          <w:rFonts w:asciiTheme="minorHAnsi" w:hAnsiTheme="minorHAnsi" w:cs="Arial"/>
          <w:bCs/>
          <w:lang w:val="fr-CH"/>
        </w:rPr>
        <w:br/>
      </w:r>
      <w:r w:rsidRPr="00CB38B2">
        <w:rPr>
          <w:rFonts w:asciiTheme="minorHAnsi" w:hAnsiTheme="minorHAnsi" w:cs="Arial"/>
          <w:bCs/>
          <w:lang w:val="en-US"/>
        </w:rPr>
        <w:t>URL:</w:t>
      </w:r>
      <w:r w:rsidRPr="00CB38B2">
        <w:rPr>
          <w:rFonts w:asciiTheme="minorHAnsi" w:hAnsiTheme="minorHAnsi" w:cs="Arial"/>
          <w:bCs/>
          <w:lang w:val="en-US"/>
        </w:rPr>
        <w:tab/>
        <w:t>www.ucc.co.ug</w:t>
      </w:r>
    </w:p>
    <w:p w:rsidR="00AF067B" w:rsidRPr="00CB38B2" w:rsidRDefault="00AF067B" w:rsidP="00AF067B">
      <w:pPr>
        <w:keepNext/>
        <w:keepLines/>
        <w:tabs>
          <w:tab w:val="clear" w:pos="567"/>
          <w:tab w:val="clear" w:pos="1276"/>
          <w:tab w:val="clear" w:pos="1843"/>
          <w:tab w:val="clear" w:pos="5387"/>
          <w:tab w:val="clear" w:pos="5954"/>
        </w:tabs>
        <w:spacing w:before="240"/>
        <w:jc w:val="left"/>
        <w:outlineLvl w:val="3"/>
        <w:rPr>
          <w:rFonts w:asciiTheme="minorHAnsi" w:eastAsiaTheme="majorEastAsia" w:hAnsiTheme="minorHAnsi" w:cstheme="majorBidi"/>
          <w:b/>
          <w:bCs/>
          <w:lang w:val="en-US"/>
        </w:rPr>
      </w:pPr>
      <w:r w:rsidRPr="00CB38B2">
        <w:rPr>
          <w:rFonts w:asciiTheme="minorHAnsi" w:eastAsiaTheme="majorEastAsia" w:hAnsiTheme="minorHAnsi" w:cstheme="majorBidi"/>
          <w:b/>
          <w:bCs/>
          <w:lang w:val="en-US"/>
        </w:rPr>
        <w:t>Voxbone SA</w:t>
      </w:r>
      <w:r w:rsidR="009C6060">
        <w:rPr>
          <w:rFonts w:asciiTheme="minorHAnsi" w:eastAsiaTheme="majorEastAsia" w:hAnsiTheme="minorHAnsi" w:cstheme="majorBidi"/>
          <w:b/>
          <w:bCs/>
          <w:lang w:val="en-US"/>
        </w:rPr>
        <w:fldChar w:fldCharType="begin"/>
      </w:r>
      <w:r>
        <w:instrText xml:space="preserve"> TC "</w:instrText>
      </w:r>
      <w:bookmarkStart w:id="227" w:name="_Toc311103659"/>
      <w:r w:rsidRPr="001A0627">
        <w:rPr>
          <w:rFonts w:asciiTheme="minorHAnsi" w:eastAsiaTheme="majorEastAsia" w:hAnsiTheme="minorHAnsi" w:cstheme="majorBidi"/>
          <w:b/>
          <w:bCs/>
          <w:lang w:val="en-US"/>
        </w:rPr>
        <w:instrText>Voxbone SA</w:instrText>
      </w:r>
      <w:bookmarkEnd w:id="227"/>
      <w:r>
        <w:instrText xml:space="preserve">" \f C \l "1" </w:instrText>
      </w:r>
      <w:r w:rsidR="009C6060">
        <w:rPr>
          <w:rFonts w:asciiTheme="minorHAnsi" w:eastAsiaTheme="majorEastAsia" w:hAnsiTheme="minorHAnsi" w:cstheme="majorBidi"/>
          <w:b/>
          <w:bCs/>
          <w:lang w:val="en-US"/>
        </w:rPr>
        <w:fldChar w:fldCharType="end"/>
      </w:r>
      <w:r w:rsidRPr="00CB38B2">
        <w:rPr>
          <w:rFonts w:asciiTheme="minorHAnsi" w:eastAsiaTheme="majorEastAsia" w:hAnsiTheme="minorHAnsi" w:cstheme="majorBidi"/>
          <w:b/>
          <w:bCs/>
          <w:lang w:val="en-US"/>
        </w:rPr>
        <w:t xml:space="preserve"> (country code +883 5100)</w:t>
      </w:r>
    </w:p>
    <w:p w:rsidR="00AF067B" w:rsidRPr="00CB38B2" w:rsidRDefault="00AF067B" w:rsidP="00AF067B">
      <w:pPr>
        <w:tabs>
          <w:tab w:val="clear" w:pos="567"/>
          <w:tab w:val="clear" w:pos="1276"/>
          <w:tab w:val="clear" w:pos="1843"/>
          <w:tab w:val="clear" w:pos="5387"/>
          <w:tab w:val="clear" w:pos="5954"/>
        </w:tabs>
        <w:spacing w:before="0"/>
        <w:jc w:val="left"/>
        <w:rPr>
          <w:rFonts w:asciiTheme="minorHAnsi" w:hAnsiTheme="minorHAnsi"/>
          <w:lang w:val="en-US"/>
        </w:rPr>
      </w:pPr>
      <w:r w:rsidRPr="00CB38B2">
        <w:rPr>
          <w:rFonts w:asciiTheme="minorHAnsi" w:hAnsiTheme="minorHAnsi"/>
          <w:lang w:val="en-US"/>
        </w:rPr>
        <w:t>Communication of 8.XI.2011</w:t>
      </w:r>
    </w:p>
    <w:p w:rsidR="00AF067B" w:rsidRPr="00CB38B2" w:rsidRDefault="00AF067B" w:rsidP="00AF067B">
      <w:pPr>
        <w:rPr>
          <w:lang w:val="en-US"/>
        </w:rPr>
      </w:pPr>
      <w:r w:rsidRPr="00CB38B2">
        <w:rPr>
          <w:i/>
          <w:lang w:val="en-US"/>
        </w:rPr>
        <w:t>Voxbone SA</w:t>
      </w:r>
      <w:r w:rsidRPr="00CB38B2">
        <w:rPr>
          <w:lang w:val="en-US"/>
        </w:rPr>
        <w:t>, Brussels</w:t>
      </w:r>
      <w:r w:rsidR="009C6060">
        <w:rPr>
          <w:lang w:val="en-US"/>
        </w:rPr>
        <w:fldChar w:fldCharType="begin"/>
      </w:r>
      <w:r>
        <w:instrText xml:space="preserve"> TC "</w:instrText>
      </w:r>
      <w:bookmarkStart w:id="228" w:name="_Toc311103660"/>
      <w:r w:rsidRPr="00736CB5">
        <w:rPr>
          <w:i/>
          <w:lang w:val="en-US"/>
        </w:rPr>
        <w:instrText>Voxbone SA</w:instrText>
      </w:r>
      <w:r w:rsidRPr="00736CB5">
        <w:rPr>
          <w:lang w:val="en-US"/>
        </w:rPr>
        <w:instrText>, Brussels</w:instrText>
      </w:r>
      <w:bookmarkEnd w:id="228"/>
      <w:r>
        <w:instrText xml:space="preserve">" \f C \l "1" </w:instrText>
      </w:r>
      <w:r w:rsidR="009C6060">
        <w:rPr>
          <w:lang w:val="en-US"/>
        </w:rPr>
        <w:fldChar w:fldCharType="end"/>
      </w:r>
      <w:r w:rsidRPr="00CB38B2">
        <w:rPr>
          <w:lang w:val="en-US"/>
        </w:rPr>
        <w:t>, requests the cooperation of telephone companies and regulators regarding the immediate implementation of the modification of the country code +883 5100 into their networks and country. The end-user tariff to reach these numbers should be similar to the tariff of a national call.</w:t>
      </w:r>
    </w:p>
    <w:p w:rsidR="00AF067B" w:rsidRPr="00CB38B2" w:rsidRDefault="00AF067B" w:rsidP="005173EB">
      <w:pPr>
        <w:tabs>
          <w:tab w:val="clear" w:pos="567"/>
          <w:tab w:val="clear" w:pos="1276"/>
          <w:tab w:val="clear" w:pos="1843"/>
          <w:tab w:val="clear" w:pos="5387"/>
          <w:tab w:val="clear" w:pos="5954"/>
        </w:tabs>
        <w:spacing w:before="240"/>
        <w:jc w:val="left"/>
        <w:rPr>
          <w:rFonts w:asciiTheme="minorHAnsi" w:hAnsiTheme="minorHAnsi"/>
          <w:lang w:val="en-US"/>
        </w:rPr>
      </w:pPr>
      <w:r w:rsidRPr="00CB38B2">
        <w:rPr>
          <w:rFonts w:asciiTheme="minorHAnsi" w:hAnsiTheme="minorHAnsi"/>
          <w:lang w:val="en-US"/>
        </w:rPr>
        <w:t xml:space="preserve">The +883 5100 </w:t>
      </w:r>
      <w:r w:rsidRPr="00D6446E">
        <w:t>dialling pl</w:t>
      </w:r>
      <w:r w:rsidRPr="00CB38B2">
        <w:rPr>
          <w:rFonts w:asciiTheme="minorHAnsi" w:hAnsiTheme="minorHAnsi"/>
          <w:lang w:val="en-US"/>
        </w:rPr>
        <w:t>an is modified and will consist of +883 5100 followed by five or eight digits, i.e. +883</w:t>
      </w:r>
      <w:r w:rsidR="005173EB">
        <w:rPr>
          <w:rFonts w:asciiTheme="minorHAnsi" w:hAnsiTheme="minorHAnsi"/>
          <w:lang w:val="en-US"/>
        </w:rPr>
        <w:t> </w:t>
      </w:r>
      <w:r w:rsidRPr="00CB38B2">
        <w:rPr>
          <w:rFonts w:asciiTheme="minorHAnsi" w:hAnsiTheme="minorHAnsi"/>
          <w:lang w:val="en-US"/>
        </w:rPr>
        <w:t>510 0XX XXX or +883 510 0XX XXX XXX.</w:t>
      </w:r>
    </w:p>
    <w:p w:rsidR="00AF067B" w:rsidRPr="00CB38B2" w:rsidRDefault="00AF067B" w:rsidP="00AF067B">
      <w:pPr>
        <w:rPr>
          <w:lang w:val="en-US"/>
        </w:rPr>
      </w:pPr>
      <w:r w:rsidRPr="00CB38B2">
        <w:rPr>
          <w:lang w:val="en-US"/>
        </w:rPr>
        <w:t>These numbering resources will be used to provide services to subscribers worldwide, allowing them to be reachable for a low tariff, irrespective of the geographical location of the calling and the called party.</w:t>
      </w:r>
    </w:p>
    <w:p w:rsidR="00AF067B" w:rsidRPr="00CB38B2" w:rsidRDefault="00AF067B" w:rsidP="00AF067B">
      <w:pPr>
        <w:rPr>
          <w:lang w:val="fr-BE"/>
        </w:rPr>
      </w:pPr>
      <w:r w:rsidRPr="00CB38B2">
        <w:rPr>
          <w:lang w:val="fr-BE"/>
        </w:rPr>
        <w:t>Contact:</w:t>
      </w:r>
    </w:p>
    <w:p w:rsidR="00AF067B" w:rsidRPr="00D6446E" w:rsidRDefault="00AF067B" w:rsidP="00AF067B">
      <w:pPr>
        <w:ind w:left="567" w:hanging="567"/>
        <w:jc w:val="left"/>
      </w:pPr>
      <w:r>
        <w:rPr>
          <w:lang w:val="en-US"/>
        </w:rPr>
        <w:tab/>
      </w:r>
      <w:r w:rsidRPr="00CB38B2">
        <w:rPr>
          <w:lang w:val="en-US"/>
        </w:rPr>
        <w:t xml:space="preserve">iNum department </w:t>
      </w:r>
      <w:r w:rsidRPr="00CB38B2">
        <w:rPr>
          <w:lang w:val="en-US"/>
        </w:rPr>
        <w:br/>
        <w:t>Voxbone SA</w:t>
      </w:r>
      <w:r w:rsidRPr="00CB38B2">
        <w:rPr>
          <w:lang w:val="en-US"/>
        </w:rPr>
        <w:br/>
        <w:t>Avenue Louise 489</w:t>
      </w:r>
      <w:r w:rsidRPr="00CB38B2">
        <w:rPr>
          <w:lang w:val="en-US"/>
        </w:rPr>
        <w:br/>
        <w:t>1050 BRUSSELS</w:t>
      </w:r>
      <w:r w:rsidRPr="00CB38B2">
        <w:rPr>
          <w:lang w:val="en-US"/>
        </w:rPr>
        <w:br/>
        <w:t>Belgium</w:t>
      </w:r>
      <w:r w:rsidRPr="00CB38B2">
        <w:rPr>
          <w:lang w:val="en-US"/>
        </w:rPr>
        <w:br/>
        <w:t>Tel:</w:t>
      </w:r>
      <w:r w:rsidRPr="00CB38B2">
        <w:rPr>
          <w:lang w:val="en-US"/>
        </w:rPr>
        <w:tab/>
        <w:t>+32 28 08 00 00</w:t>
      </w:r>
      <w:r w:rsidRPr="00CB38B2">
        <w:rPr>
          <w:lang w:val="en-US"/>
        </w:rPr>
        <w:br/>
        <w:t>E-mail:</w:t>
      </w:r>
      <w:r w:rsidRPr="00CB38B2">
        <w:rPr>
          <w:lang w:val="en-US"/>
        </w:rPr>
        <w:tab/>
      </w:r>
      <w:hyperlink r:id="rId19" w:history="1">
        <w:r w:rsidRPr="00D6446E">
          <w:rPr>
            <w:rFonts w:eastAsiaTheme="majorEastAsia"/>
          </w:rPr>
          <w:t>inum@voxbone.com</w:t>
        </w:r>
      </w:hyperlink>
    </w:p>
    <w:bookmarkEnd w:id="208"/>
    <w:p w:rsidR="00D013F0" w:rsidRDefault="00D013F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B34DF8" w:rsidRPr="00DB3264" w:rsidRDefault="00B34DF8" w:rsidP="00C31236">
      <w:pPr>
        <w:spacing w:before="0"/>
        <w:rPr>
          <w:rFonts w:asciiTheme="minorHAnsi" w:hAnsiTheme="minorHAnsi"/>
          <w:sz w:val="8"/>
          <w:lang w:val="en-US"/>
        </w:rPr>
      </w:pPr>
    </w:p>
    <w:p w:rsidR="00137595" w:rsidRPr="00115C7C" w:rsidRDefault="00137595" w:rsidP="00C31236">
      <w:pPr>
        <w:pStyle w:val="Heading20"/>
        <w:spacing w:before="0" w:after="40"/>
        <w:rPr>
          <w:lang w:val="en-US"/>
        </w:rPr>
      </w:pPr>
      <w:bookmarkStart w:id="229" w:name="_Toc248829285"/>
      <w:bookmarkStart w:id="230" w:name="_Toc251059439"/>
      <w:bookmarkStart w:id="231" w:name="_Toc253407165"/>
      <w:bookmarkStart w:id="232" w:name="_Toc259783160"/>
      <w:bookmarkStart w:id="233" w:name="_Toc262631831"/>
      <w:bookmarkStart w:id="234" w:name="_Toc265056510"/>
      <w:bookmarkStart w:id="235" w:name="_Toc266181257"/>
      <w:bookmarkStart w:id="236" w:name="_Toc268774042"/>
      <w:bookmarkStart w:id="237" w:name="_Toc271700511"/>
      <w:bookmarkStart w:id="238" w:name="_Toc273023372"/>
      <w:bookmarkStart w:id="239" w:name="_Toc274223846"/>
      <w:bookmarkStart w:id="240" w:name="_Toc276717182"/>
      <w:bookmarkStart w:id="241" w:name="_Toc279669168"/>
      <w:bookmarkStart w:id="242" w:name="_Toc280349224"/>
      <w:bookmarkStart w:id="243" w:name="_Toc282526056"/>
      <w:bookmarkStart w:id="244" w:name="_Toc283737222"/>
      <w:bookmarkStart w:id="245" w:name="_Toc286218733"/>
      <w:bookmarkStart w:id="246" w:name="_Toc288660298"/>
      <w:bookmarkStart w:id="247" w:name="_Toc291005407"/>
      <w:bookmarkStart w:id="248" w:name="_Toc292704991"/>
      <w:bookmarkStart w:id="249" w:name="_Toc295387916"/>
      <w:bookmarkStart w:id="250" w:name="_Toc296675486"/>
      <w:bookmarkStart w:id="251" w:name="_Toc297804737"/>
      <w:bookmarkStart w:id="252" w:name="_Toc301945311"/>
      <w:bookmarkStart w:id="253" w:name="_Toc303344266"/>
      <w:bookmarkStart w:id="254" w:name="_Toc304892184"/>
      <w:bookmarkStart w:id="255" w:name="_Toc308530349"/>
      <w:bookmarkStart w:id="256" w:name="_Toc311103661"/>
      <w:bookmarkEnd w:id="207"/>
      <w:r w:rsidRPr="00115C7C">
        <w:rPr>
          <w:lang w:val="en-US"/>
        </w:rPr>
        <w:t>Service Restrictions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137595" w:rsidRPr="00DB3264" w:rsidRDefault="00137595" w:rsidP="00C31236">
      <w:pPr>
        <w:pStyle w:val="Normalaftertitle"/>
        <w:spacing w:before="240"/>
        <w:rPr>
          <w:rFonts w:asciiTheme="minorHAnsi" w:hAnsiTheme="minorHAnsi"/>
        </w:rPr>
      </w:pPr>
      <w:bookmarkStart w:id="257" w:name="_Toc97092277"/>
      <w:bookmarkStart w:id="258" w:name="_Toc98306179"/>
      <w:bookmarkStart w:id="259" w:name="_Toc100050762"/>
      <w:bookmarkStart w:id="260" w:name="_Toc101246657"/>
      <w:bookmarkStart w:id="261" w:name="_Toc102534883"/>
      <w:bookmarkStart w:id="262" w:name="_Toc105302160"/>
      <w:bookmarkStart w:id="263" w:name="_Toc106504917"/>
      <w:bookmarkStart w:id="264" w:name="_Toc107798486"/>
      <w:bookmarkStart w:id="265" w:name="_Toc109028771"/>
      <w:bookmarkStart w:id="266" w:name="_Toc109631797"/>
      <w:bookmarkStart w:id="267" w:name="_Toc109631892"/>
      <w:bookmarkStart w:id="268" w:name="_Toc110233132"/>
      <w:bookmarkStart w:id="269" w:name="_Toc110233372"/>
      <w:bookmarkStart w:id="270" w:name="_Toc111607537"/>
      <w:bookmarkStart w:id="271" w:name="_Toc113250059"/>
      <w:bookmarkStart w:id="272" w:name="_Toc114285871"/>
      <w:bookmarkStart w:id="273" w:name="_Toc116117120"/>
      <w:bookmarkStart w:id="274" w:name="_Toc117389567"/>
      <w:bookmarkStart w:id="275" w:name="_Toc119749659"/>
      <w:bookmarkStart w:id="276" w:name="_Toc121281109"/>
      <w:bookmarkStart w:id="277" w:name="_Toc122238456"/>
      <w:bookmarkStart w:id="278" w:name="_Toc122940748"/>
      <w:bookmarkStart w:id="279" w:name="_Toc126481968"/>
      <w:bookmarkStart w:id="280" w:name="_Toc127606639"/>
      <w:bookmarkStart w:id="281" w:name="_Toc128886977"/>
      <w:bookmarkStart w:id="282" w:name="_Toc131917148"/>
      <w:bookmarkStart w:id="283" w:name="_Toc131917422"/>
      <w:bookmarkStart w:id="284" w:name="_Toc135453283"/>
      <w:bookmarkStart w:id="285" w:name="_Toc136762629"/>
      <w:bookmarkStart w:id="286" w:name="_Toc138153397"/>
      <w:bookmarkStart w:id="287" w:name="_Toc139444705"/>
      <w:bookmarkStart w:id="288" w:name="_Toc140656552"/>
      <w:bookmarkStart w:id="289" w:name="_Toc141774339"/>
      <w:bookmarkStart w:id="290" w:name="_Toc143331220"/>
      <w:bookmarkStart w:id="291" w:name="_Toc144780384"/>
      <w:bookmarkStart w:id="292" w:name="_Toc146011662"/>
      <w:bookmarkStart w:id="293" w:name="_Toc147313868"/>
      <w:bookmarkStart w:id="294" w:name="_Toc150078580"/>
      <w:bookmarkStart w:id="295" w:name="_Toc151281257"/>
      <w:bookmarkStart w:id="296" w:name="_Toc152663544"/>
      <w:bookmarkStart w:id="297" w:name="_Toc153877744"/>
      <w:bookmarkStart w:id="298" w:name="_Toc158019388"/>
      <w:bookmarkStart w:id="299" w:name="_Toc159212725"/>
      <w:bookmarkStart w:id="300" w:name="_Toc160456167"/>
      <w:bookmarkStart w:id="301" w:name="_Toc161638237"/>
      <w:bookmarkStart w:id="302" w:name="_Toc162942714"/>
      <w:bookmarkStart w:id="303" w:name="_Toc164586148"/>
      <w:bookmarkStart w:id="304" w:name="_Toc165690539"/>
      <w:bookmarkStart w:id="305" w:name="_Toc166647571"/>
      <w:bookmarkStart w:id="306" w:name="_Toc168388036"/>
      <w:bookmarkStart w:id="307" w:name="_Toc169584474"/>
      <w:bookmarkStart w:id="308" w:name="_Toc170815303"/>
      <w:bookmarkStart w:id="309" w:name="_Toc171936802"/>
      <w:bookmarkStart w:id="310" w:name="_Toc173647067"/>
      <w:bookmarkStart w:id="311" w:name="_Toc174436304"/>
      <w:bookmarkStart w:id="312" w:name="_Toc176340245"/>
      <w:bookmarkStart w:id="313" w:name="_Toc177526456"/>
      <w:bookmarkStart w:id="314" w:name="_Toc178733569"/>
      <w:bookmarkStart w:id="315" w:name="_Toc181591811"/>
      <w:bookmarkStart w:id="316" w:name="_Toc182996188"/>
      <w:bookmarkStart w:id="317" w:name="_Toc184099139"/>
      <w:bookmarkStart w:id="318" w:name="_Toc187491754"/>
      <w:bookmarkStart w:id="319" w:name="_Toc188073964"/>
      <w:bookmarkStart w:id="320" w:name="_Toc191803645"/>
      <w:bookmarkStart w:id="321" w:name="_Toc192925270"/>
      <w:bookmarkStart w:id="322" w:name="_Toc193013119"/>
      <w:bookmarkStart w:id="323" w:name="_Toc196019531"/>
      <w:bookmarkStart w:id="324" w:name="_Toc197223475"/>
      <w:bookmarkStart w:id="325" w:name="_Toc198519409"/>
      <w:bookmarkStart w:id="326" w:name="_Toc200872046"/>
      <w:bookmarkStart w:id="327" w:name="_Toc202750879"/>
      <w:bookmarkStart w:id="328" w:name="_Toc202750989"/>
      <w:bookmarkStart w:id="329" w:name="_Toc202751352"/>
      <w:bookmarkStart w:id="330" w:name="_Toc203553678"/>
      <w:bookmarkStart w:id="331" w:name="_Toc204666558"/>
      <w:bookmarkStart w:id="332" w:name="_Toc205106621"/>
      <w:bookmarkStart w:id="333" w:name="_Toc206390002"/>
      <w:bookmarkStart w:id="334" w:name="_Toc208205506"/>
      <w:bookmarkStart w:id="335" w:name="_Toc211848203"/>
      <w:bookmarkStart w:id="336" w:name="_Toc212964637"/>
      <w:bookmarkStart w:id="337" w:name="_Toc214162757"/>
      <w:bookmarkStart w:id="338" w:name="_Toc215907236"/>
      <w:bookmarkStart w:id="339" w:name="_Toc219001218"/>
      <w:bookmarkStart w:id="340" w:name="_Toc219610105"/>
      <w:bookmarkStart w:id="341" w:name="_Toc222028839"/>
      <w:bookmarkStart w:id="342" w:name="_Toc223252058"/>
      <w:bookmarkStart w:id="343" w:name="_Toc224533701"/>
      <w:bookmarkStart w:id="344" w:name="_Toc226791586"/>
      <w:bookmarkStart w:id="345" w:name="_Toc228766419"/>
      <w:bookmarkStart w:id="346" w:name="_Toc229971385"/>
      <w:bookmarkStart w:id="347" w:name="_Toc232323966"/>
      <w:bookmarkStart w:id="348" w:name="_Toc233609618"/>
      <w:bookmarkStart w:id="349" w:name="_Toc235352440"/>
      <w:bookmarkStart w:id="350" w:name="_Toc236573583"/>
      <w:bookmarkStart w:id="351" w:name="_Toc240790150"/>
      <w:bookmarkStart w:id="352" w:name="_Toc242001458"/>
      <w:bookmarkStart w:id="353" w:name="_Toc243300345"/>
      <w:bookmarkStart w:id="354" w:name="_Toc244506998"/>
      <w:bookmarkStart w:id="355" w:name="_Toc248829286"/>
      <w:r w:rsidRPr="00DB3264">
        <w:rPr>
          <w:rFonts w:asciiTheme="minorHAnsi" w:hAnsiTheme="minorHAnsi"/>
          <w:b/>
          <w:bCs/>
        </w:rPr>
        <w:t>Note from TSB</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009C6060" w:rsidRPr="00DB3264">
        <w:rPr>
          <w:rFonts w:asciiTheme="minorHAnsi" w:hAnsiTheme="minorHAnsi"/>
        </w:rPr>
        <w:fldChar w:fldCharType="begin"/>
      </w:r>
      <w:r w:rsidR="008A417B" w:rsidRPr="00DB3264">
        <w:rPr>
          <w:rFonts w:asciiTheme="minorHAnsi" w:hAnsiTheme="minorHAnsi"/>
        </w:rPr>
        <w:instrText xml:space="preserve"> TC "</w:instrText>
      </w:r>
      <w:bookmarkStart w:id="356" w:name="_Toc253407166"/>
      <w:bookmarkStart w:id="357" w:name="_Toc259783161"/>
      <w:bookmarkStart w:id="358" w:name="_Toc262631832"/>
      <w:bookmarkStart w:id="359" w:name="_Toc265056511"/>
      <w:bookmarkStart w:id="360" w:name="_Toc266181258"/>
      <w:bookmarkStart w:id="361" w:name="_Toc268774043"/>
      <w:bookmarkStart w:id="362" w:name="_Toc271700512"/>
      <w:bookmarkStart w:id="363" w:name="_Toc273023373"/>
      <w:bookmarkStart w:id="364" w:name="_Toc274223847"/>
      <w:bookmarkStart w:id="365" w:name="_Toc276717183"/>
      <w:bookmarkStart w:id="366" w:name="_Toc279669169"/>
      <w:bookmarkStart w:id="367" w:name="_Toc280349225"/>
      <w:bookmarkStart w:id="368" w:name="_Toc282526057"/>
      <w:bookmarkStart w:id="369" w:name="_Toc283737223"/>
      <w:bookmarkStart w:id="370" w:name="_Toc286218734"/>
      <w:bookmarkStart w:id="371" w:name="_Toc288660299"/>
      <w:bookmarkStart w:id="372" w:name="_Toc291005408"/>
      <w:bookmarkStart w:id="373" w:name="_Toc292704992"/>
      <w:bookmarkStart w:id="374" w:name="_Toc295387917"/>
      <w:bookmarkStart w:id="375" w:name="_Toc296675487"/>
      <w:bookmarkStart w:id="376" w:name="_Toc297804738"/>
      <w:bookmarkStart w:id="377" w:name="_Toc301945312"/>
      <w:bookmarkStart w:id="378" w:name="_Toc303344267"/>
      <w:bookmarkStart w:id="379" w:name="_Toc304892185"/>
      <w:bookmarkStart w:id="380" w:name="_Toc308530350"/>
      <w:bookmarkStart w:id="381" w:name="_Toc311103662"/>
      <w:r w:rsidR="008A417B" w:rsidRPr="00DB3264">
        <w:rPr>
          <w:rFonts w:asciiTheme="minorHAnsi" w:hAnsiTheme="minorHAnsi"/>
        </w:rPr>
        <w:instrText>Note from TSB</w:instrTex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008A417B" w:rsidRPr="00DB3264">
        <w:rPr>
          <w:rFonts w:asciiTheme="minorHAnsi" w:hAnsiTheme="minorHAnsi"/>
        </w:rPr>
        <w:instrText xml:space="preserve">" \f C \l "2" </w:instrText>
      </w:r>
      <w:r w:rsidR="009C6060" w:rsidRPr="00DB3264">
        <w:rPr>
          <w:rFonts w:asciiTheme="minorHAnsi" w:hAnsiTheme="minorHAnsi"/>
        </w:rPr>
        <w:fldChar w:fldCharType="end"/>
      </w:r>
    </w:p>
    <w:p w:rsidR="00137595" w:rsidRPr="00DB3264" w:rsidRDefault="00137595" w:rsidP="00137595">
      <w:pPr>
        <w:rPr>
          <w:rFonts w:asciiTheme="minorHAnsi" w:hAnsiTheme="minorHAnsi"/>
        </w:rPr>
      </w:pPr>
      <w:r w:rsidRPr="00DB3264">
        <w:rPr>
          <w:rFonts w:asciiTheme="minorHAnsi" w:hAnsiTheme="minorHAnsi"/>
        </w:rPr>
        <w:t>The communications from the following countries concerning the Service Restrictions relating to the various international Telecommunication services offered to the public have been published individually in the ITU Operational Bulletin (OB):</w:t>
      </w:r>
    </w:p>
    <w:p w:rsidR="00137595" w:rsidRPr="00DB3264" w:rsidRDefault="00137595" w:rsidP="00137595">
      <w:pPr>
        <w:pStyle w:val="blanc"/>
        <w:rPr>
          <w:rFonts w:asciiTheme="minorHAnsi" w:hAnsiTheme="minorHAnsi"/>
          <w:sz w:val="4"/>
        </w:rPr>
      </w:pPr>
    </w:p>
    <w:p w:rsidR="00C128DE" w:rsidRPr="00DB3264" w:rsidRDefault="00C128DE" w:rsidP="00C128DE">
      <w:pPr>
        <w:pStyle w:val="blanc"/>
        <w:jc w:val="center"/>
        <w:rPr>
          <w:rFonts w:asciiTheme="minorHAnsi" w:hAnsiTheme="minorHAnsi"/>
        </w:rPr>
      </w:pPr>
    </w:p>
    <w:tbl>
      <w:tblPr>
        <w:tblW w:w="8505" w:type="dxa"/>
        <w:jc w:val="center"/>
        <w:tblLayout w:type="fixed"/>
        <w:tblLook w:val="0000"/>
      </w:tblPr>
      <w:tblGrid>
        <w:gridCol w:w="2267"/>
        <w:gridCol w:w="1985"/>
        <w:gridCol w:w="2268"/>
        <w:gridCol w:w="1985"/>
      </w:tblGrid>
      <w:tr w:rsidR="00137595" w:rsidRPr="00DB3264" w:rsidTr="00735077">
        <w:trPr>
          <w:jc w:val="center"/>
        </w:trPr>
        <w:tc>
          <w:tcPr>
            <w:tcW w:w="2267" w:type="dxa"/>
            <w:vAlign w:val="center"/>
          </w:tcPr>
          <w:p w:rsidR="00137595" w:rsidRPr="00DB3264" w:rsidRDefault="00137595" w:rsidP="00C128DE">
            <w:pPr>
              <w:pStyle w:val="Tablehead"/>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c>
          <w:tcPr>
            <w:tcW w:w="2268"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r>
      <w:tr w:rsidR="00BB1564" w:rsidRPr="00DB3264" w:rsidTr="00735077">
        <w:trPr>
          <w:jc w:val="center"/>
        </w:trPr>
        <w:tc>
          <w:tcPr>
            <w:tcW w:w="2267"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Antigua and Barbuda</w:t>
            </w:r>
          </w:p>
        </w:tc>
        <w:tc>
          <w:tcPr>
            <w:tcW w:w="1985"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798 (p.5)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Morocco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692 (p.8), 727 (p.5)</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Aruba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Netherlands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939 (p.8)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Australia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(p.13, p.31)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New Caledonia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896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Argentina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972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Nigeria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Barbados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783 (p.5-6)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Norway</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682 (p.5), 716 (p.17)</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Belgium</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(p.36)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Pakistan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 852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Belize</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845 (p.12)</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Panama</w:t>
            </w:r>
          </w:p>
        </w:tc>
        <w:tc>
          <w:tcPr>
            <w:tcW w:w="1985" w:type="dxa"/>
          </w:tcPr>
          <w:p w:rsidR="00BB1564" w:rsidRPr="00DB3264" w:rsidRDefault="00BB1564" w:rsidP="00474896">
            <w:pPr>
              <w:pStyle w:val="Tabletext"/>
              <w:spacing w:before="35" w:after="35"/>
              <w:rPr>
                <w:rFonts w:asciiTheme="minorHAnsi" w:hAnsiTheme="minorHAnsi"/>
                <w:b w:val="0"/>
                <w:spacing w:val="-4"/>
                <w:szCs w:val="18"/>
                <w:lang w:val="en-GB"/>
              </w:rPr>
            </w:pPr>
            <w:r w:rsidRPr="00DB3264">
              <w:rPr>
                <w:rFonts w:asciiTheme="minorHAnsi" w:hAnsiTheme="minorHAnsi"/>
                <w:b w:val="0"/>
                <w:spacing w:val="-4"/>
                <w:szCs w:val="18"/>
                <w:lang w:val="en-GB"/>
              </w:rPr>
              <w:t>839 (p.6)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Bulgaria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Peru</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753 (p.9)</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Cayman Islands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Romania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Colombia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(p.8)</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Russian Federation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635 (p.4)</w:t>
            </w:r>
          </w:p>
        </w:tc>
      </w:tr>
      <w:tr w:rsidR="00BB1564" w:rsidRPr="00DB3264" w:rsidTr="00735077">
        <w:trPr>
          <w:jc w:val="center"/>
        </w:trPr>
        <w:tc>
          <w:tcPr>
            <w:tcW w:w="2267" w:type="dxa"/>
          </w:tcPr>
          <w:p w:rsidR="00BB1564" w:rsidRPr="00DB3264" w:rsidRDefault="00BB1564" w:rsidP="00E82278">
            <w:pPr>
              <w:pStyle w:val="Tabletext"/>
              <w:spacing w:before="35" w:after="35"/>
              <w:rPr>
                <w:rFonts w:asciiTheme="minorHAnsi" w:hAnsiTheme="minorHAnsi"/>
                <w:b w:val="0"/>
                <w:bCs/>
              </w:rPr>
            </w:pPr>
            <w:r w:rsidRPr="00DB3264">
              <w:rPr>
                <w:rFonts w:asciiTheme="minorHAnsi" w:hAnsiTheme="minorHAnsi"/>
                <w:b w:val="0"/>
                <w:bCs/>
              </w:rPr>
              <w:t>Curaçao, Sint Maarten, Bonaire, S</w:t>
            </w:r>
            <w:r w:rsidR="00645450">
              <w:rPr>
                <w:rFonts w:asciiTheme="minorHAnsi" w:hAnsiTheme="minorHAnsi"/>
                <w:b w:val="0"/>
                <w:bCs/>
              </w:rPr>
              <w:t>a</w:t>
            </w:r>
            <w:r w:rsidRPr="00DB3264">
              <w:rPr>
                <w:rFonts w:asciiTheme="minorHAnsi" w:hAnsiTheme="minorHAnsi"/>
                <w:b w:val="0"/>
                <w:bCs/>
              </w:rPr>
              <w:t xml:space="preserve">int Eustatius </w:t>
            </w:r>
            <w:r w:rsidRPr="00DB3264">
              <w:rPr>
                <w:rFonts w:asciiTheme="minorHAnsi" w:hAnsiTheme="minorHAnsi"/>
                <w:b w:val="0"/>
                <w:bCs/>
              </w:rPr>
              <w:br/>
              <w:t>and Saba</w:t>
            </w:r>
          </w:p>
        </w:tc>
        <w:tc>
          <w:tcPr>
            <w:tcW w:w="1985" w:type="dxa"/>
          </w:tcPr>
          <w:p w:rsidR="00BB1564" w:rsidRPr="00DB3264" w:rsidRDefault="00BB1564" w:rsidP="00E82278">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786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Lucia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853 (p.12)</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Cyprus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(p.5), 825 (p.15), 828 (p.36), 871 (p.5), 889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Vincent and the</w:t>
            </w:r>
            <w:r w:rsidRPr="00DB3264">
              <w:rPr>
                <w:rFonts w:asciiTheme="minorHAnsi" w:hAnsiTheme="minorHAnsi"/>
                <w:b w:val="0"/>
                <w:szCs w:val="18"/>
                <w:lang w:val="en-GB"/>
              </w:rPr>
              <w:br/>
              <w:t>Grenadines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797 (p.21)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Denmark</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(p.5), 840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San Marino</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834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Dominica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796 (p.4-5)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Saudi Arabia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Fiji</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Serbia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804 (p.8), 955 (p.16)</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Finland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704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Singapore</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829 (p.19)</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France</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924 (p.12)</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Slovakia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790 (p.4), 798 (p.12),</w:t>
            </w:r>
            <w:r w:rsidRPr="00DB3264">
              <w:rPr>
                <w:rFonts w:asciiTheme="minorHAnsi" w:hAnsiTheme="minorHAnsi"/>
                <w:b w:val="0"/>
                <w:szCs w:val="18"/>
                <w:lang w:val="en-GB"/>
              </w:rPr>
              <w:br/>
              <w:t>853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Germany</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788 (p.18)</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Slovenia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609 (p.15), 711 (p.8)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Gibraltar</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739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South Africa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667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Greenland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762 (p.7)</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Sri Lanka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865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Guyana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778 (p.6-11)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Sudan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Honduras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799 (p.19)</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Swaziland</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877 (p.16)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Hungary</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911 (p.21)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Sweden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818 (p.11)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Iceland</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Syrian Arab Republic</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Indonesia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(p.16, p.31),</w:t>
            </w:r>
            <w:r w:rsidRPr="00DB3264">
              <w:rPr>
                <w:rFonts w:asciiTheme="minorHAnsi" w:hAnsiTheme="minorHAnsi"/>
                <w:b w:val="0"/>
                <w:szCs w:val="18"/>
                <w:lang w:val="en-GB"/>
              </w:rPr>
              <w:br/>
              <w:t>844 (p.9)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Trinidad and Tobago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894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Japan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846 (p.16)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Turkey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Kenya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748 (p.4)</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Turks and Caicos Islands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(p.18)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Kuwait</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United Arab Emirates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724 (p.7), 825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Lebanon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Uruguay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(p.20)</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Malawi</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699 (p.6)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Vanuatu</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740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Maldives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766 (p.19)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Yemen</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137595" w:rsidRPr="00DB3264" w:rsidTr="00735077">
        <w:trPr>
          <w:jc w:val="center"/>
        </w:trPr>
        <w:tc>
          <w:tcPr>
            <w:tcW w:w="2267"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Mauritius</w:t>
            </w:r>
          </w:p>
        </w:tc>
        <w:tc>
          <w:tcPr>
            <w:tcW w:w="1985"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610 (p.6)</w:t>
            </w:r>
          </w:p>
        </w:tc>
        <w:tc>
          <w:tcPr>
            <w:tcW w:w="2268" w:type="dxa"/>
            <w:tcBorders>
              <w:left w:val="nil"/>
            </w:tcBorders>
          </w:tcPr>
          <w:p w:rsidR="00137595" w:rsidRPr="00DB3264" w:rsidRDefault="00137595" w:rsidP="00C31236">
            <w:pPr>
              <w:pStyle w:val="Tabletext"/>
              <w:spacing w:before="20" w:after="20"/>
              <w:rPr>
                <w:rFonts w:asciiTheme="minorHAnsi" w:hAnsiTheme="minorHAnsi"/>
                <w:b w:val="0"/>
                <w:szCs w:val="18"/>
                <w:lang w:val="en-GB"/>
              </w:rPr>
            </w:pPr>
          </w:p>
        </w:tc>
        <w:tc>
          <w:tcPr>
            <w:tcW w:w="1985" w:type="dxa"/>
          </w:tcPr>
          <w:p w:rsidR="00137595" w:rsidRPr="00DB3264" w:rsidRDefault="00137595" w:rsidP="00C31236">
            <w:pPr>
              <w:pStyle w:val="Tabletext"/>
              <w:spacing w:before="20" w:after="20"/>
              <w:rPr>
                <w:rFonts w:asciiTheme="minorHAnsi" w:hAnsiTheme="minorHAnsi"/>
                <w:b w:val="0"/>
                <w:szCs w:val="18"/>
                <w:lang w:val="en-GB"/>
              </w:rPr>
            </w:pPr>
          </w:p>
        </w:tc>
      </w:tr>
    </w:tbl>
    <w:p w:rsidR="00137595" w:rsidRPr="00DB3264" w:rsidRDefault="00137595" w:rsidP="00C31236">
      <w:pPr>
        <w:pStyle w:val="Tablefin"/>
        <w:spacing w:after="35"/>
        <w:rPr>
          <w:rFonts w:asciiTheme="minorHAnsi" w:hAnsiTheme="minorHAnsi"/>
          <w:sz w:val="4"/>
          <w:lang w:val="en-GB"/>
        </w:rPr>
      </w:pPr>
    </w:p>
    <w:p w:rsidR="00735077" w:rsidRPr="00DB3264" w:rsidRDefault="00735077" w:rsidP="00735077">
      <w:pPr>
        <w:rPr>
          <w:rFonts w:asciiTheme="minorHAnsi" w:hAnsiTheme="minorHAnsi"/>
        </w:rPr>
      </w:pPr>
      <w:r w:rsidRPr="00DB3264">
        <w:rPr>
          <w:rFonts w:asciiTheme="minorHAnsi" w:hAnsiTheme="minorHAnsi"/>
        </w:rPr>
        <w:br w:type="page"/>
      </w:r>
      <w:bookmarkStart w:id="382" w:name="_Toc248829287"/>
      <w:bookmarkStart w:id="383" w:name="_Toc251059440"/>
    </w:p>
    <w:p w:rsidR="007865BC" w:rsidRPr="00115C7C" w:rsidRDefault="007865BC" w:rsidP="00735077">
      <w:pPr>
        <w:pStyle w:val="Heading20"/>
        <w:rPr>
          <w:lang w:val="en-US"/>
        </w:rPr>
      </w:pPr>
      <w:bookmarkStart w:id="384" w:name="_Toc253407167"/>
      <w:bookmarkStart w:id="385" w:name="_Toc259783162"/>
      <w:bookmarkStart w:id="386" w:name="_Toc262631833"/>
      <w:bookmarkStart w:id="387" w:name="_Toc265056512"/>
      <w:bookmarkStart w:id="388" w:name="_Toc266181259"/>
      <w:bookmarkStart w:id="389" w:name="_Toc268774044"/>
      <w:bookmarkStart w:id="390" w:name="_Toc271700513"/>
      <w:bookmarkStart w:id="391" w:name="_Toc273023374"/>
      <w:bookmarkStart w:id="392" w:name="_Toc274223848"/>
      <w:bookmarkStart w:id="393" w:name="_Toc276717184"/>
      <w:bookmarkStart w:id="394" w:name="_Toc279669170"/>
      <w:bookmarkStart w:id="395" w:name="_Toc280349226"/>
      <w:bookmarkStart w:id="396" w:name="_Toc282526058"/>
      <w:bookmarkStart w:id="397" w:name="_Toc283737224"/>
      <w:bookmarkStart w:id="398" w:name="_Toc286218735"/>
      <w:bookmarkStart w:id="399" w:name="_Toc288660300"/>
      <w:bookmarkStart w:id="400" w:name="_Toc291005409"/>
      <w:bookmarkStart w:id="401" w:name="_Toc292704993"/>
      <w:bookmarkStart w:id="402" w:name="_Toc295387918"/>
      <w:bookmarkStart w:id="403" w:name="_Toc296675488"/>
      <w:bookmarkStart w:id="404" w:name="_Toc297804739"/>
      <w:bookmarkStart w:id="405" w:name="_Toc301945313"/>
      <w:bookmarkStart w:id="406" w:name="_Toc303344268"/>
      <w:bookmarkStart w:id="407" w:name="_Toc304892186"/>
      <w:bookmarkStart w:id="408" w:name="_Toc308530351"/>
      <w:bookmarkStart w:id="409" w:name="_Toc311103663"/>
      <w:r w:rsidRPr="00115C7C">
        <w:rPr>
          <w:lang w:val="en-US"/>
        </w:rPr>
        <w:lastRenderedPageBreak/>
        <w:t>Call-Back</w:t>
      </w:r>
      <w:r w:rsidRPr="00115C7C">
        <w:rPr>
          <w:lang w:val="en-US"/>
        </w:rPr>
        <w:br/>
        <w:t>and alternative calling procedures (Res. 21 Rev. PP-200</w:t>
      </w:r>
      <w:r w:rsidR="00B2195D">
        <w:rPr>
          <w:lang w:val="en-US"/>
        </w:rPr>
        <w:t>6</w:t>
      </w:r>
      <w:r w:rsidRPr="00115C7C">
        <w:rPr>
          <w:lang w:val="en-US"/>
        </w:rPr>
        <w:t>)</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7865BC" w:rsidRPr="00DB3264" w:rsidRDefault="003B1469" w:rsidP="00290DA4">
      <w:pPr>
        <w:jc w:val="center"/>
        <w:rPr>
          <w:rFonts w:asciiTheme="minorHAnsi" w:hAnsiTheme="minorHAnsi"/>
        </w:rPr>
      </w:pPr>
      <w:r w:rsidRPr="00290DA4">
        <w:rPr>
          <w:rFonts w:asciiTheme="minorHAnsi" w:hAnsiTheme="minorHAnsi"/>
        </w:rPr>
        <w:t xml:space="preserve">See URL: </w:t>
      </w:r>
      <w:r w:rsidR="00290DA4" w:rsidRPr="00290DA4">
        <w:rPr>
          <w:rFonts w:asciiTheme="minorHAnsi" w:hAnsiTheme="minorHAnsi"/>
        </w:rPr>
        <w:t>www.itu.int/pub/T-SP-PP.RES.21-2011/</w:t>
      </w: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E10D9E" w:rsidRPr="00DB3264" w:rsidRDefault="00E10D9E" w:rsidP="0046797A">
      <w:pPr>
        <w:tabs>
          <w:tab w:val="clear" w:pos="5387"/>
          <w:tab w:val="clear" w:pos="5954"/>
          <w:tab w:val="left" w:pos="3780"/>
          <w:tab w:val="right" w:pos="9000"/>
        </w:tabs>
        <w:spacing w:before="0"/>
        <w:jc w:val="left"/>
        <w:rPr>
          <w:rFonts w:asciiTheme="minorHAnsi" w:hAnsiTheme="minorHAnsi"/>
          <w:lang w:val="en-US"/>
        </w:rPr>
      </w:pPr>
    </w:p>
    <w:p w:rsidR="00843B5B" w:rsidRPr="00DB3264" w:rsidRDefault="00843B5B"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923508">
      <w:pPr>
        <w:tabs>
          <w:tab w:val="clear" w:pos="5387"/>
          <w:tab w:val="clear" w:pos="5954"/>
          <w:tab w:val="left" w:pos="3780"/>
          <w:tab w:val="right" w:pos="9000"/>
        </w:tabs>
        <w:spacing w:before="0"/>
        <w:jc w:val="left"/>
        <w:rPr>
          <w:rFonts w:asciiTheme="minorHAnsi" w:hAnsiTheme="minorHAnsi"/>
          <w:lang w:val="en-US"/>
        </w:rPr>
      </w:pPr>
    </w:p>
    <w:p w:rsidR="00B94F44" w:rsidRPr="00DB3264" w:rsidRDefault="00B94F44" w:rsidP="00E10D9E">
      <w:pPr>
        <w:rPr>
          <w:rFonts w:asciiTheme="minorHAnsi" w:hAnsiTheme="minorHAnsi"/>
          <w:lang w:val="en-US"/>
        </w:rPr>
        <w:sectPr w:rsidR="00B94F44" w:rsidRPr="00DB3264" w:rsidSect="007D2301">
          <w:headerReference w:type="even" r:id="rId20"/>
          <w:headerReference w:type="default" r:id="rId21"/>
          <w:footerReference w:type="even" r:id="rId22"/>
          <w:footerReference w:type="default" r:id="rId23"/>
          <w:type w:val="continuous"/>
          <w:pgSz w:w="11901" w:h="16840" w:code="9"/>
          <w:pgMar w:top="1134" w:right="1418" w:bottom="1701" w:left="1418" w:header="720" w:footer="720" w:gutter="0"/>
          <w:paperSrc w:first="15" w:other="15"/>
          <w:cols w:space="720"/>
          <w:titlePg/>
          <w:docGrid w:linePitch="360"/>
        </w:sectPr>
      </w:pPr>
    </w:p>
    <w:p w:rsidR="00872C86" w:rsidRPr="00DB3264" w:rsidRDefault="00911AE9" w:rsidP="00872C86">
      <w:pPr>
        <w:pStyle w:val="Heading1"/>
        <w:spacing w:before="0"/>
        <w:ind w:left="142"/>
        <w:jc w:val="center"/>
        <w:rPr>
          <w:rFonts w:asciiTheme="minorHAnsi" w:hAnsiTheme="minorHAnsi"/>
          <w:lang w:val="en-US"/>
        </w:rPr>
      </w:pPr>
      <w:bookmarkStart w:id="410" w:name="_Toc253407169"/>
      <w:bookmarkStart w:id="411" w:name="_Toc259783164"/>
      <w:bookmarkStart w:id="412" w:name="_Toc266181261"/>
      <w:bookmarkStart w:id="413" w:name="_Toc268774046"/>
      <w:bookmarkStart w:id="414" w:name="_Toc271700515"/>
      <w:bookmarkStart w:id="415" w:name="_Toc273023376"/>
      <w:bookmarkStart w:id="416" w:name="_Toc274223850"/>
      <w:bookmarkStart w:id="417" w:name="_Toc276717186"/>
      <w:bookmarkStart w:id="418" w:name="_Toc279669172"/>
      <w:bookmarkStart w:id="419" w:name="_Toc280349228"/>
      <w:bookmarkStart w:id="420" w:name="_Toc282526060"/>
      <w:bookmarkStart w:id="421" w:name="_Toc283737226"/>
      <w:bookmarkStart w:id="422" w:name="_Toc286218737"/>
      <w:bookmarkStart w:id="423" w:name="_Toc288660302"/>
      <w:bookmarkStart w:id="424" w:name="_Toc291005411"/>
      <w:bookmarkStart w:id="425" w:name="_Toc292704995"/>
      <w:bookmarkStart w:id="426" w:name="_Toc295387920"/>
      <w:bookmarkStart w:id="427" w:name="_Toc296675490"/>
      <w:bookmarkStart w:id="428" w:name="_Toc297804741"/>
      <w:bookmarkStart w:id="429" w:name="_Toc301945315"/>
      <w:bookmarkStart w:id="430" w:name="_Toc303344270"/>
      <w:bookmarkStart w:id="431" w:name="_Toc304892188"/>
      <w:bookmarkStart w:id="432" w:name="_Toc308530352"/>
      <w:bookmarkStart w:id="433" w:name="_Toc311103664"/>
      <w:r w:rsidRPr="00DB3264">
        <w:rPr>
          <w:rFonts w:asciiTheme="minorHAnsi" w:hAnsiTheme="minorHAnsi"/>
          <w:lang w:val="en-US"/>
        </w:rPr>
        <w:lastRenderedPageBreak/>
        <w:t>AMENDMENTS TO SERVICE PUBLICATIONS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4657AA" w:rsidRDefault="004657AA" w:rsidP="005029F8">
      <w:pPr>
        <w:rPr>
          <w:lang w:val="es-ES"/>
        </w:rPr>
      </w:pPr>
      <w:bookmarkStart w:id="434" w:name="_Toc36875243"/>
    </w:p>
    <w:p w:rsidR="00FD0D34" w:rsidRPr="00992FEE" w:rsidRDefault="00FD0D34" w:rsidP="00FD0D34">
      <w:pPr>
        <w:pStyle w:val="Heading20"/>
        <w:rPr>
          <w:lang w:val="en-US"/>
        </w:rPr>
      </w:pPr>
      <w:bookmarkStart w:id="435" w:name="_Toc311103665"/>
      <w:bookmarkEnd w:id="434"/>
      <w:r w:rsidRPr="00992FEE">
        <w:rPr>
          <w:lang w:val="en-US"/>
        </w:rPr>
        <w:t xml:space="preserve">List of Ship Stations and Maritime Mobile </w:t>
      </w:r>
      <w:r w:rsidRPr="00992FEE">
        <w:rPr>
          <w:lang w:val="en-US"/>
        </w:rPr>
        <w:br/>
        <w:t>Service Identity Assignments</w:t>
      </w:r>
      <w:r w:rsidRPr="00992FEE">
        <w:rPr>
          <w:lang w:val="en-US"/>
        </w:rPr>
        <w:br/>
        <w:t>(List V)</w:t>
      </w:r>
      <w:r w:rsidRPr="00992FEE">
        <w:rPr>
          <w:lang w:val="en-US"/>
        </w:rPr>
        <w:br/>
        <w:t>1st Edition, 2011</w:t>
      </w:r>
      <w:r w:rsidRPr="00992FEE">
        <w:rPr>
          <w:lang w:val="en-US"/>
        </w:rPr>
        <w:br/>
      </w:r>
      <w:r w:rsidRPr="00992FEE">
        <w:rPr>
          <w:lang w:val="en-US"/>
        </w:rPr>
        <w:br/>
        <w:t>Section VI</w:t>
      </w:r>
      <w:bookmarkEnd w:id="435"/>
    </w:p>
    <w:p w:rsidR="00FD0D34" w:rsidRPr="00992FEE" w:rsidRDefault="00FD0D34" w:rsidP="00FD0D34">
      <w:pPr>
        <w:rPr>
          <w:lang w:val="en-US"/>
        </w:rPr>
      </w:pPr>
    </w:p>
    <w:p w:rsidR="00FD0D34" w:rsidRPr="00992FEE" w:rsidRDefault="00FD0D34" w:rsidP="00FD0D34">
      <w:pPr>
        <w:tabs>
          <w:tab w:val="clear" w:pos="1843"/>
          <w:tab w:val="left" w:pos="1985"/>
          <w:tab w:val="left" w:pos="2694"/>
        </w:tabs>
        <w:spacing w:before="0"/>
        <w:ind w:left="567" w:hanging="567"/>
        <w:jc w:val="left"/>
        <w:rPr>
          <w:rFonts w:asciiTheme="minorHAnsi" w:hAnsiTheme="minorHAnsi" w:cs="Arial"/>
          <w:b/>
          <w:lang w:val="es-ES_tradnl"/>
        </w:rPr>
      </w:pPr>
      <w:r w:rsidRPr="00992FEE">
        <w:rPr>
          <w:rFonts w:asciiTheme="minorHAnsi" w:hAnsiTheme="minorHAnsi" w:cs="Arial"/>
          <w:b/>
          <w:lang w:val="es-ES_tradnl"/>
        </w:rPr>
        <w:t>ADD</w:t>
      </w:r>
    </w:p>
    <w:p w:rsidR="00FD0D34" w:rsidRPr="00992FEE" w:rsidRDefault="00FD0D34" w:rsidP="00FD0D34">
      <w:pPr>
        <w:spacing w:before="0"/>
        <w:rPr>
          <w:lang w:val="es-ES_tradnl"/>
        </w:rPr>
      </w:pPr>
    </w:p>
    <w:tbl>
      <w:tblPr>
        <w:tblW w:w="9072" w:type="dxa"/>
        <w:tblInd w:w="108" w:type="dxa"/>
        <w:tblLook w:val="0000"/>
      </w:tblPr>
      <w:tblGrid>
        <w:gridCol w:w="993"/>
        <w:gridCol w:w="8079"/>
      </w:tblGrid>
      <w:tr w:rsidR="00FD0D34" w:rsidRPr="00992FEE" w:rsidTr="005C3905">
        <w:tc>
          <w:tcPr>
            <w:tcW w:w="993" w:type="dxa"/>
          </w:tcPr>
          <w:p w:rsidR="00FD0D34" w:rsidRPr="00992FEE" w:rsidRDefault="00FD0D34" w:rsidP="005C3905">
            <w:pPr>
              <w:widowControl w:val="0"/>
              <w:tabs>
                <w:tab w:val="clear" w:pos="1276"/>
                <w:tab w:val="clear" w:pos="1843"/>
                <w:tab w:val="left" w:pos="1134"/>
                <w:tab w:val="left" w:pos="1560"/>
                <w:tab w:val="left" w:pos="2127"/>
              </w:tabs>
              <w:spacing w:before="60"/>
              <w:ind w:left="34"/>
              <w:jc w:val="left"/>
              <w:rPr>
                <w:rFonts w:asciiTheme="minorHAnsi" w:hAnsiTheme="minorHAnsi" w:cs="Arial"/>
                <w:b/>
                <w:bCs/>
                <w:szCs w:val="18"/>
                <w:lang w:val="es-ES_tradnl"/>
              </w:rPr>
            </w:pPr>
            <w:r w:rsidRPr="00992FEE">
              <w:rPr>
                <w:rFonts w:asciiTheme="minorHAnsi" w:hAnsiTheme="minorHAnsi" w:cs="Arial"/>
                <w:b/>
                <w:bCs/>
                <w:color w:val="000000"/>
                <w:lang w:val="es-ES_tradnl"/>
              </w:rPr>
              <w:t>CV68</w:t>
            </w:r>
          </w:p>
        </w:tc>
        <w:tc>
          <w:tcPr>
            <w:tcW w:w="8079" w:type="dxa"/>
          </w:tcPr>
          <w:p w:rsidR="00FD0D34" w:rsidRPr="00992FEE" w:rsidRDefault="00FD0D34" w:rsidP="005C3905">
            <w:pPr>
              <w:widowControl w:val="0"/>
              <w:tabs>
                <w:tab w:val="clear" w:pos="1276"/>
                <w:tab w:val="clear" w:pos="1843"/>
                <w:tab w:val="left" w:pos="1133"/>
                <w:tab w:val="left" w:pos="1560"/>
                <w:tab w:val="left" w:pos="2127"/>
              </w:tabs>
              <w:spacing w:before="60"/>
              <w:ind w:left="34"/>
              <w:jc w:val="left"/>
              <w:rPr>
                <w:rFonts w:asciiTheme="minorHAnsi" w:hAnsiTheme="minorHAnsi" w:cs="Arial"/>
                <w:color w:val="000000"/>
                <w:lang w:val="es-ES_tradnl"/>
              </w:rPr>
            </w:pPr>
            <w:r w:rsidRPr="00992FEE">
              <w:rPr>
                <w:rFonts w:asciiTheme="minorHAnsi" w:hAnsiTheme="minorHAnsi" w:cs="Arial"/>
                <w:color w:val="000000"/>
                <w:lang w:val="es-ES_tradnl"/>
              </w:rPr>
              <w:t xml:space="preserve">Forças Armadas de Cabo Verde </w:t>
            </w:r>
            <w:r>
              <w:rPr>
                <w:rFonts w:asciiTheme="minorHAnsi" w:hAnsiTheme="minorHAnsi" w:cs="Arial"/>
                <w:color w:val="000000"/>
                <w:lang w:val="es-ES_tradnl"/>
              </w:rPr>
              <w:t>–</w:t>
            </w:r>
            <w:r w:rsidRPr="00992FEE">
              <w:rPr>
                <w:rFonts w:asciiTheme="minorHAnsi" w:hAnsiTheme="minorHAnsi" w:cs="Arial"/>
                <w:color w:val="000000"/>
                <w:lang w:val="es-ES_tradnl"/>
              </w:rPr>
              <w:t xml:space="preserve"> Comando da Guarda Costeira, </w:t>
            </w:r>
            <w:r w:rsidRPr="00992FEE">
              <w:rPr>
                <w:rFonts w:asciiTheme="minorHAnsi" w:hAnsiTheme="minorHAnsi" w:cs="Arial"/>
                <w:color w:val="000000"/>
                <w:lang w:val="es-ES_tradnl"/>
              </w:rPr>
              <w:br/>
              <w:t>Rua Saldanha Lobo nº 01, Praia, República de Cabo Verde.</w:t>
            </w:r>
          </w:p>
          <w:p w:rsidR="00FD0D34" w:rsidRPr="00992FEE" w:rsidRDefault="00FD0D34" w:rsidP="005173EB">
            <w:pPr>
              <w:widowControl w:val="0"/>
              <w:tabs>
                <w:tab w:val="clear" w:pos="1276"/>
                <w:tab w:val="clear" w:pos="1843"/>
                <w:tab w:val="left" w:pos="1133"/>
                <w:tab w:val="left" w:pos="1560"/>
                <w:tab w:val="left" w:pos="2127"/>
              </w:tabs>
              <w:spacing w:before="0"/>
              <w:rPr>
                <w:rFonts w:asciiTheme="minorHAnsi" w:hAnsiTheme="minorHAnsi" w:cs="Arial"/>
                <w:color w:val="000000"/>
                <w:sz w:val="25"/>
                <w:szCs w:val="25"/>
                <w:lang w:val="es-ES_tradnl"/>
              </w:rPr>
            </w:pPr>
            <w:r w:rsidRPr="00992FEE">
              <w:rPr>
                <w:rFonts w:asciiTheme="minorHAnsi" w:hAnsiTheme="minorHAnsi" w:cs="Arial"/>
                <w:color w:val="000000"/>
                <w:lang w:val="es-ES_tradnl"/>
              </w:rPr>
              <w:t xml:space="preserve">Tel: (+238) 2615927, </w:t>
            </w:r>
            <w:r w:rsidR="005173EB">
              <w:rPr>
                <w:rFonts w:asciiTheme="minorHAnsi" w:hAnsiTheme="minorHAnsi" w:cs="Arial"/>
                <w:color w:val="000000"/>
                <w:lang w:val="es-ES_tradnl"/>
              </w:rPr>
              <w:t>Fax</w:t>
            </w:r>
            <w:r w:rsidRPr="00992FEE">
              <w:rPr>
                <w:rFonts w:asciiTheme="minorHAnsi" w:hAnsiTheme="minorHAnsi" w:cs="Arial"/>
                <w:color w:val="000000"/>
                <w:lang w:val="es-ES_tradnl"/>
              </w:rPr>
              <w:t>: (+238) 2615358, E-Mail: tuinga2@yahoo.com</w:t>
            </w:r>
          </w:p>
          <w:p w:rsidR="00FD0D34" w:rsidRPr="00992FEE" w:rsidRDefault="00FD0D34" w:rsidP="005C3905">
            <w:pPr>
              <w:widowControl w:val="0"/>
              <w:tabs>
                <w:tab w:val="clear" w:pos="1276"/>
                <w:tab w:val="clear" w:pos="1843"/>
                <w:tab w:val="left" w:pos="1133"/>
                <w:tab w:val="left" w:pos="1560"/>
                <w:tab w:val="left" w:pos="2127"/>
              </w:tabs>
              <w:spacing w:before="1" w:after="60"/>
              <w:rPr>
                <w:rFonts w:asciiTheme="minorHAnsi" w:hAnsiTheme="minorHAnsi" w:cs="Arial"/>
                <w:i/>
                <w:iCs/>
                <w:lang w:val="es-ES_tradnl"/>
              </w:rPr>
            </w:pPr>
            <w:r w:rsidRPr="00992FEE">
              <w:rPr>
                <w:rFonts w:asciiTheme="minorHAnsi" w:hAnsiTheme="minorHAnsi" w:cs="Arial"/>
                <w:i/>
                <w:iCs/>
                <w:color w:val="000000"/>
                <w:lang w:val="es-ES_tradnl"/>
              </w:rPr>
              <w:t>Contact Person: Tenente Coronel Antonio Duarte Monteiro</w:t>
            </w:r>
          </w:p>
        </w:tc>
      </w:tr>
      <w:tr w:rsidR="00FD0D34" w:rsidRPr="00992FEE" w:rsidTr="005C3905">
        <w:tc>
          <w:tcPr>
            <w:tcW w:w="993" w:type="dxa"/>
          </w:tcPr>
          <w:p w:rsidR="00FD0D34" w:rsidRPr="00992FEE" w:rsidRDefault="00FD0D34" w:rsidP="005C3905">
            <w:pPr>
              <w:widowControl w:val="0"/>
              <w:tabs>
                <w:tab w:val="clear" w:pos="1276"/>
                <w:tab w:val="clear" w:pos="1843"/>
                <w:tab w:val="left" w:pos="1134"/>
                <w:tab w:val="left" w:pos="1560"/>
                <w:tab w:val="left" w:pos="2127"/>
              </w:tabs>
              <w:spacing w:before="60"/>
              <w:ind w:left="34"/>
              <w:jc w:val="left"/>
              <w:rPr>
                <w:rFonts w:asciiTheme="minorHAnsi" w:hAnsiTheme="minorHAnsi" w:cs="Arial"/>
                <w:b/>
                <w:bCs/>
                <w:color w:val="000000"/>
                <w:lang w:val="es-ES_tradnl"/>
              </w:rPr>
            </w:pPr>
            <w:r w:rsidRPr="00992FEE">
              <w:rPr>
                <w:rFonts w:asciiTheme="minorHAnsi" w:hAnsiTheme="minorHAnsi" w:cs="Arial"/>
                <w:b/>
                <w:bCs/>
                <w:color w:val="000000"/>
                <w:lang w:val="es-ES_tradnl"/>
              </w:rPr>
              <w:t>PG19</w:t>
            </w:r>
          </w:p>
        </w:tc>
        <w:tc>
          <w:tcPr>
            <w:tcW w:w="8079" w:type="dxa"/>
          </w:tcPr>
          <w:p w:rsidR="00FD0D34" w:rsidRPr="00992FEE" w:rsidRDefault="00FD0D34" w:rsidP="005C3905">
            <w:pPr>
              <w:widowControl w:val="0"/>
              <w:tabs>
                <w:tab w:val="clear" w:pos="1276"/>
                <w:tab w:val="clear" w:pos="1843"/>
                <w:tab w:val="left" w:pos="1133"/>
                <w:tab w:val="left" w:pos="1560"/>
                <w:tab w:val="left" w:pos="2127"/>
              </w:tabs>
              <w:spacing w:before="60"/>
              <w:ind w:left="34"/>
              <w:jc w:val="left"/>
              <w:rPr>
                <w:rFonts w:asciiTheme="minorHAnsi" w:hAnsiTheme="minorHAnsi" w:cs="Arial"/>
                <w:color w:val="000000"/>
                <w:lang w:val="es-ES_tradnl"/>
              </w:rPr>
            </w:pPr>
            <w:r w:rsidRPr="00992FEE">
              <w:rPr>
                <w:rFonts w:asciiTheme="minorHAnsi" w:hAnsiTheme="minorHAnsi" w:cs="Arial"/>
                <w:color w:val="000000"/>
                <w:lang w:val="es-ES_tradnl"/>
              </w:rPr>
              <w:t xml:space="preserve">RADIO LLOYD, S.A., Corregimiento de Bella Vista, Calle 50, P.H. Global Plaza, </w:t>
            </w:r>
            <w:r w:rsidRPr="00992FEE">
              <w:rPr>
                <w:rFonts w:asciiTheme="minorHAnsi" w:hAnsiTheme="minorHAnsi" w:cs="Arial"/>
                <w:color w:val="000000"/>
                <w:lang w:val="es-ES_tradnl"/>
              </w:rPr>
              <w:br/>
              <w:t>Piso 20, Oficina D&amp;E, PO Box 0816-00555 Zona 5, Panamá, República de Panamá.</w:t>
            </w:r>
          </w:p>
          <w:p w:rsidR="00FD0D34" w:rsidRPr="00992FEE" w:rsidRDefault="00FD0D34" w:rsidP="005173EB">
            <w:pPr>
              <w:widowControl w:val="0"/>
              <w:tabs>
                <w:tab w:val="clear" w:pos="1276"/>
                <w:tab w:val="clear" w:pos="1843"/>
                <w:tab w:val="left" w:pos="1133"/>
                <w:tab w:val="left" w:pos="1560"/>
                <w:tab w:val="left" w:pos="2127"/>
              </w:tabs>
              <w:spacing w:before="0"/>
              <w:rPr>
                <w:rFonts w:asciiTheme="minorHAnsi" w:hAnsiTheme="minorHAnsi" w:cs="Arial"/>
                <w:color w:val="000000"/>
                <w:sz w:val="25"/>
                <w:szCs w:val="25"/>
                <w:lang w:val="es-ES_tradnl"/>
              </w:rPr>
            </w:pPr>
            <w:r w:rsidRPr="00992FEE">
              <w:rPr>
                <w:rFonts w:asciiTheme="minorHAnsi" w:hAnsiTheme="minorHAnsi" w:cs="Arial"/>
                <w:color w:val="000000"/>
                <w:lang w:val="es-ES_tradnl"/>
              </w:rPr>
              <w:t>Tel: +507 213-2260, E-Mail: info@radiolloyds.com, URL: www.radiolloyds.com</w:t>
            </w:r>
          </w:p>
          <w:p w:rsidR="00FD0D34" w:rsidRPr="00992FEE" w:rsidRDefault="00FD0D34" w:rsidP="005C3905">
            <w:pPr>
              <w:widowControl w:val="0"/>
              <w:tabs>
                <w:tab w:val="clear" w:pos="1276"/>
                <w:tab w:val="clear" w:pos="1843"/>
                <w:tab w:val="left" w:pos="1134"/>
                <w:tab w:val="left" w:pos="1560"/>
                <w:tab w:val="left" w:pos="2127"/>
              </w:tabs>
              <w:spacing w:before="1" w:after="60"/>
              <w:rPr>
                <w:rFonts w:asciiTheme="minorHAnsi" w:hAnsiTheme="minorHAnsi" w:cs="Arial"/>
                <w:color w:val="000000"/>
                <w:lang w:val="es-ES_tradnl"/>
              </w:rPr>
            </w:pPr>
            <w:r w:rsidRPr="00992FEE">
              <w:rPr>
                <w:rFonts w:asciiTheme="minorHAnsi" w:hAnsiTheme="minorHAnsi" w:cs="Arial"/>
                <w:i/>
                <w:iCs/>
                <w:color w:val="000000"/>
                <w:lang w:val="es-ES_tradnl"/>
              </w:rPr>
              <w:t>Contact Person: Alvin Padilla Smith</w:t>
            </w:r>
          </w:p>
        </w:tc>
      </w:tr>
    </w:tbl>
    <w:p w:rsidR="00FD0D34" w:rsidRPr="00992FEE" w:rsidRDefault="00FD0D34" w:rsidP="00FD0D34">
      <w:pPr>
        <w:rPr>
          <w:lang w:val="es-ES_tradnl"/>
        </w:rPr>
      </w:pPr>
    </w:p>
    <w:p w:rsidR="00FD0D34" w:rsidRPr="00992FEE" w:rsidRDefault="00FD0D34" w:rsidP="00FD0D34">
      <w:pPr>
        <w:tabs>
          <w:tab w:val="clear" w:pos="1843"/>
          <w:tab w:val="left" w:pos="1985"/>
          <w:tab w:val="left" w:pos="2694"/>
        </w:tabs>
        <w:spacing w:before="0"/>
        <w:ind w:left="567" w:hanging="567"/>
        <w:jc w:val="left"/>
        <w:rPr>
          <w:rFonts w:asciiTheme="minorHAnsi" w:hAnsiTheme="minorHAnsi" w:cs="Arial"/>
          <w:b/>
          <w:lang w:val="es-ES_tradnl"/>
        </w:rPr>
      </w:pPr>
      <w:r w:rsidRPr="00992FEE">
        <w:rPr>
          <w:rFonts w:asciiTheme="minorHAnsi" w:hAnsiTheme="minorHAnsi" w:cs="Arial"/>
          <w:b/>
          <w:lang w:val="es-ES_tradnl"/>
        </w:rPr>
        <w:t>REP</w:t>
      </w:r>
    </w:p>
    <w:p w:rsidR="00FD0D34" w:rsidRPr="00992FEE" w:rsidRDefault="00FD0D34" w:rsidP="00FD0D34">
      <w:pPr>
        <w:tabs>
          <w:tab w:val="clear" w:pos="1843"/>
          <w:tab w:val="left" w:pos="1985"/>
          <w:tab w:val="left" w:pos="2694"/>
        </w:tabs>
        <w:spacing w:before="0"/>
        <w:ind w:left="567" w:hanging="567"/>
        <w:jc w:val="left"/>
        <w:rPr>
          <w:rFonts w:asciiTheme="minorHAnsi" w:hAnsiTheme="minorHAnsi" w:cs="Arial"/>
          <w:b/>
          <w:lang w:val="es-ES_tradnl"/>
        </w:rPr>
      </w:pPr>
    </w:p>
    <w:tbl>
      <w:tblPr>
        <w:tblW w:w="9072" w:type="dxa"/>
        <w:tblInd w:w="108" w:type="dxa"/>
        <w:tblLook w:val="0000"/>
      </w:tblPr>
      <w:tblGrid>
        <w:gridCol w:w="993"/>
        <w:gridCol w:w="8079"/>
      </w:tblGrid>
      <w:tr w:rsidR="00FD0D34" w:rsidRPr="00992FEE" w:rsidTr="005C3905">
        <w:tc>
          <w:tcPr>
            <w:tcW w:w="993" w:type="dxa"/>
          </w:tcPr>
          <w:p w:rsidR="00FD0D34" w:rsidRPr="00992FEE" w:rsidRDefault="00FD0D34" w:rsidP="005C3905">
            <w:pPr>
              <w:widowControl w:val="0"/>
              <w:tabs>
                <w:tab w:val="clear" w:pos="1276"/>
                <w:tab w:val="clear" w:pos="1843"/>
                <w:tab w:val="left" w:pos="1134"/>
                <w:tab w:val="left" w:pos="1560"/>
                <w:tab w:val="left" w:pos="2127"/>
              </w:tabs>
              <w:spacing w:before="60"/>
              <w:ind w:left="34"/>
              <w:jc w:val="left"/>
              <w:rPr>
                <w:rFonts w:asciiTheme="minorHAnsi" w:hAnsiTheme="minorHAnsi" w:cs="Arial"/>
                <w:b/>
                <w:bCs/>
                <w:color w:val="000000"/>
                <w:lang w:val="es-ES_tradnl"/>
              </w:rPr>
            </w:pPr>
            <w:r w:rsidRPr="00992FEE">
              <w:rPr>
                <w:rFonts w:asciiTheme="minorHAnsi" w:hAnsiTheme="minorHAnsi" w:cs="Arial"/>
                <w:b/>
                <w:bCs/>
                <w:color w:val="000000"/>
              </w:rPr>
              <w:t>IA13</w:t>
            </w:r>
          </w:p>
        </w:tc>
        <w:tc>
          <w:tcPr>
            <w:tcW w:w="8079" w:type="dxa"/>
          </w:tcPr>
          <w:p w:rsidR="00FD0D34" w:rsidRPr="00992FEE" w:rsidRDefault="00FD0D34" w:rsidP="005C3905">
            <w:pPr>
              <w:widowControl w:val="0"/>
              <w:tabs>
                <w:tab w:val="clear" w:pos="1276"/>
                <w:tab w:val="clear" w:pos="1843"/>
                <w:tab w:val="left" w:pos="90"/>
                <w:tab w:val="left" w:pos="1133"/>
                <w:tab w:val="left" w:pos="1560"/>
                <w:tab w:val="left" w:pos="2127"/>
              </w:tabs>
              <w:spacing w:before="60"/>
              <w:ind w:left="34"/>
              <w:jc w:val="left"/>
              <w:rPr>
                <w:rFonts w:asciiTheme="minorHAnsi" w:hAnsiTheme="minorHAnsi" w:cs="Arial"/>
                <w:color w:val="000000"/>
                <w:sz w:val="25"/>
                <w:szCs w:val="25"/>
              </w:rPr>
            </w:pPr>
            <w:r w:rsidRPr="00992FEE">
              <w:rPr>
                <w:rFonts w:asciiTheme="minorHAnsi" w:hAnsiTheme="minorHAnsi" w:cs="Arial"/>
                <w:color w:val="000000"/>
              </w:rPr>
              <w:t>PT Tanto Intim Line, Jl. Perak Barat No. 41-43, Surabaya, Indonesia.</w:t>
            </w:r>
          </w:p>
          <w:p w:rsidR="00FD0D34" w:rsidRPr="00992FEE" w:rsidRDefault="00FD0D34" w:rsidP="005C3905">
            <w:pPr>
              <w:widowControl w:val="0"/>
              <w:tabs>
                <w:tab w:val="clear" w:pos="1276"/>
                <w:tab w:val="clear" w:pos="1843"/>
                <w:tab w:val="left" w:pos="1133"/>
                <w:tab w:val="left" w:pos="1560"/>
                <w:tab w:val="left" w:pos="2127"/>
              </w:tabs>
              <w:spacing w:before="0"/>
              <w:jc w:val="left"/>
              <w:rPr>
                <w:rFonts w:asciiTheme="minorHAnsi" w:hAnsiTheme="minorHAnsi" w:cs="Arial"/>
                <w:color w:val="000000"/>
                <w:sz w:val="25"/>
                <w:szCs w:val="25"/>
              </w:rPr>
            </w:pPr>
            <w:r w:rsidRPr="00992FEE">
              <w:rPr>
                <w:rFonts w:asciiTheme="minorHAnsi" w:hAnsiTheme="minorHAnsi" w:cs="Arial"/>
                <w:color w:val="000000"/>
              </w:rPr>
              <w:t>Tel.: +62 31 3533392, Fax: +62 21 3533396</w:t>
            </w:r>
          </w:p>
          <w:p w:rsidR="00FD0D34" w:rsidRPr="00992FEE" w:rsidRDefault="00FD0D34" w:rsidP="005C3905">
            <w:pPr>
              <w:widowControl w:val="0"/>
              <w:tabs>
                <w:tab w:val="clear" w:pos="1276"/>
                <w:tab w:val="clear" w:pos="1843"/>
                <w:tab w:val="left" w:pos="1133"/>
                <w:tab w:val="left" w:pos="1560"/>
                <w:tab w:val="left" w:pos="2127"/>
              </w:tabs>
              <w:spacing w:before="1" w:after="60"/>
              <w:ind w:right="1701"/>
              <w:rPr>
                <w:rFonts w:asciiTheme="minorHAnsi" w:hAnsiTheme="minorHAnsi" w:cs="Arial"/>
                <w:color w:val="000000"/>
                <w:lang w:val="es-ES_tradnl"/>
              </w:rPr>
            </w:pPr>
            <w:r w:rsidRPr="00992FEE">
              <w:rPr>
                <w:rFonts w:asciiTheme="minorHAnsi" w:hAnsiTheme="minorHAnsi" w:cs="Arial"/>
                <w:i/>
                <w:iCs/>
                <w:color w:val="000000"/>
              </w:rPr>
              <w:t>Contact Person: Rachmat Koentjoro</w:t>
            </w:r>
          </w:p>
        </w:tc>
      </w:tr>
      <w:tr w:rsidR="00FD0D34" w:rsidRPr="00992FEE" w:rsidTr="005C3905">
        <w:tc>
          <w:tcPr>
            <w:tcW w:w="993" w:type="dxa"/>
          </w:tcPr>
          <w:p w:rsidR="00FD0D34" w:rsidRPr="00992FEE" w:rsidRDefault="00FD0D34" w:rsidP="005C3905">
            <w:pPr>
              <w:widowControl w:val="0"/>
              <w:tabs>
                <w:tab w:val="clear" w:pos="1276"/>
                <w:tab w:val="clear" w:pos="1843"/>
                <w:tab w:val="left" w:pos="1134"/>
                <w:tab w:val="left" w:pos="1560"/>
                <w:tab w:val="left" w:pos="2127"/>
              </w:tabs>
              <w:spacing w:before="60"/>
              <w:ind w:left="34"/>
              <w:jc w:val="left"/>
              <w:rPr>
                <w:rFonts w:asciiTheme="minorHAnsi" w:hAnsiTheme="minorHAnsi" w:cs="Arial"/>
                <w:b/>
                <w:bCs/>
                <w:szCs w:val="18"/>
                <w:lang w:val="es-ES_tradnl"/>
              </w:rPr>
            </w:pPr>
            <w:r w:rsidRPr="00992FEE">
              <w:rPr>
                <w:rFonts w:asciiTheme="minorHAnsi" w:hAnsiTheme="minorHAnsi" w:cs="Arial"/>
                <w:b/>
                <w:bCs/>
                <w:color w:val="000000"/>
                <w:lang w:val="es-ES_tradnl"/>
              </w:rPr>
              <w:t>IA20</w:t>
            </w:r>
          </w:p>
        </w:tc>
        <w:tc>
          <w:tcPr>
            <w:tcW w:w="8079" w:type="dxa"/>
          </w:tcPr>
          <w:p w:rsidR="00FD0D34" w:rsidRPr="00992FEE" w:rsidRDefault="00FD0D34" w:rsidP="005C3905">
            <w:pPr>
              <w:widowControl w:val="0"/>
              <w:tabs>
                <w:tab w:val="clear" w:pos="1276"/>
                <w:tab w:val="clear" w:pos="1843"/>
                <w:tab w:val="left" w:pos="90"/>
                <w:tab w:val="left" w:pos="1133"/>
                <w:tab w:val="left" w:pos="1560"/>
                <w:tab w:val="left" w:pos="2127"/>
              </w:tabs>
              <w:spacing w:before="60"/>
              <w:ind w:left="34"/>
              <w:jc w:val="left"/>
              <w:rPr>
                <w:rFonts w:asciiTheme="minorHAnsi" w:hAnsiTheme="minorHAnsi" w:cs="Arial"/>
                <w:color w:val="000000"/>
                <w:sz w:val="25"/>
                <w:szCs w:val="25"/>
                <w:lang w:val="es-ES_tradnl"/>
              </w:rPr>
            </w:pPr>
            <w:r w:rsidRPr="00992FEE">
              <w:rPr>
                <w:rFonts w:asciiTheme="minorHAnsi" w:hAnsiTheme="minorHAnsi" w:cs="Arial"/>
                <w:color w:val="000000"/>
                <w:lang w:val="es-ES_tradnl"/>
              </w:rPr>
              <w:t>PT Gurita Lintas Samudera, Jl. Tomang Raya No. 47 E, Jakarta, Indonesia.</w:t>
            </w:r>
          </w:p>
          <w:p w:rsidR="00FD0D34" w:rsidRPr="00992FEE" w:rsidRDefault="00FD0D34" w:rsidP="005C3905">
            <w:pPr>
              <w:widowControl w:val="0"/>
              <w:tabs>
                <w:tab w:val="clear" w:pos="1276"/>
                <w:tab w:val="clear" w:pos="1843"/>
                <w:tab w:val="left" w:pos="1133"/>
                <w:tab w:val="left" w:pos="1560"/>
                <w:tab w:val="left" w:pos="2127"/>
              </w:tabs>
              <w:spacing w:before="15"/>
              <w:rPr>
                <w:rFonts w:asciiTheme="minorHAnsi" w:hAnsiTheme="minorHAnsi" w:cs="Arial"/>
                <w:color w:val="000000"/>
                <w:sz w:val="25"/>
                <w:szCs w:val="25"/>
                <w:lang w:val="es-ES_tradnl"/>
              </w:rPr>
            </w:pPr>
            <w:r w:rsidRPr="00992FEE">
              <w:rPr>
                <w:rFonts w:asciiTheme="minorHAnsi" w:hAnsiTheme="minorHAnsi" w:cs="Arial"/>
                <w:color w:val="000000"/>
                <w:lang w:val="es-ES_tradnl"/>
              </w:rPr>
              <w:t>Tel.: +62 21 5686369, Fax: +62 21 5600983</w:t>
            </w:r>
          </w:p>
          <w:p w:rsidR="00FD0D34" w:rsidRPr="00992FEE" w:rsidRDefault="00FD0D34" w:rsidP="005C3905">
            <w:pPr>
              <w:widowControl w:val="0"/>
              <w:tabs>
                <w:tab w:val="clear" w:pos="1276"/>
                <w:tab w:val="clear" w:pos="1843"/>
                <w:tab w:val="left" w:pos="1133"/>
                <w:tab w:val="left" w:pos="1560"/>
                <w:tab w:val="left" w:pos="2127"/>
              </w:tabs>
              <w:spacing w:before="1" w:after="60"/>
              <w:ind w:right="1701"/>
              <w:rPr>
                <w:rFonts w:asciiTheme="minorHAnsi" w:hAnsiTheme="minorHAnsi" w:cs="Arial"/>
                <w:i/>
                <w:iCs/>
                <w:lang w:val="es-ES_tradnl"/>
              </w:rPr>
            </w:pPr>
            <w:r w:rsidRPr="00992FEE">
              <w:rPr>
                <w:rFonts w:asciiTheme="minorHAnsi" w:hAnsiTheme="minorHAnsi" w:cs="Arial"/>
                <w:i/>
                <w:iCs/>
                <w:color w:val="000000"/>
              </w:rPr>
              <w:t>Contact Person: Capt. H. Soehariyo, M.Mar</w:t>
            </w:r>
          </w:p>
        </w:tc>
      </w:tr>
    </w:tbl>
    <w:p w:rsidR="006D4A50" w:rsidRDefault="006D4A50" w:rsidP="00F51FDC"/>
    <w:p w:rsidR="00FD0D34" w:rsidRDefault="00FD0D34">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FD0D34" w:rsidRPr="00FD0D34" w:rsidRDefault="00FD0D34" w:rsidP="00FD0D34">
      <w:pPr>
        <w:spacing w:before="0"/>
        <w:rPr>
          <w:sz w:val="6"/>
        </w:rPr>
      </w:pPr>
    </w:p>
    <w:p w:rsidR="006D4A50" w:rsidRPr="006D4A50" w:rsidRDefault="006D4A50" w:rsidP="00FD0D34">
      <w:pPr>
        <w:pStyle w:val="Heading20"/>
        <w:spacing w:before="0"/>
        <w:rPr>
          <w:lang w:val="en-US"/>
        </w:rPr>
      </w:pPr>
      <w:bookmarkStart w:id="436" w:name="_Toc262631836"/>
      <w:bookmarkStart w:id="437" w:name="_Toc311103666"/>
      <w:r w:rsidRPr="006D4A50">
        <w:rPr>
          <w:lang w:val="en-US"/>
        </w:rPr>
        <w:t>List of International</w:t>
      </w:r>
      <w:r w:rsidRPr="006D4A50">
        <w:rPr>
          <w:lang w:val="en-US"/>
        </w:rPr>
        <w:br/>
        <w:t>Monitoring Stations</w:t>
      </w:r>
      <w:r w:rsidRPr="006D4A50">
        <w:rPr>
          <w:lang w:val="en-US"/>
        </w:rPr>
        <w:br/>
        <w:t>(List VIII)</w:t>
      </w:r>
      <w:r w:rsidRPr="006D4A50">
        <w:rPr>
          <w:lang w:val="en-US"/>
        </w:rPr>
        <w:br/>
        <w:t>11th Edition (March 2009)</w:t>
      </w:r>
      <w:bookmarkEnd w:id="436"/>
      <w:bookmarkEnd w:id="437"/>
    </w:p>
    <w:p w:rsidR="006D4A50" w:rsidRPr="00FD0D34" w:rsidRDefault="006D4A50" w:rsidP="006D4A50">
      <w:pPr>
        <w:spacing w:before="240" w:after="60"/>
        <w:jc w:val="center"/>
        <w:outlineLvl w:val="6"/>
        <w:rPr>
          <w:lang w:val="en-US"/>
        </w:rPr>
      </w:pPr>
      <w:r w:rsidRPr="00FD0D34">
        <w:rPr>
          <w:lang w:val="en-US"/>
        </w:rPr>
        <w:t>(Amendment No. 7)</w:t>
      </w:r>
    </w:p>
    <w:p w:rsidR="006D4A50" w:rsidRPr="006D4A50" w:rsidRDefault="006D4A50" w:rsidP="006D4A50">
      <w:pPr>
        <w:jc w:val="center"/>
        <w:rPr>
          <w:lang w:val="en-US"/>
        </w:rPr>
      </w:pPr>
    </w:p>
    <w:p w:rsidR="006D4A50" w:rsidRPr="006D4A50" w:rsidRDefault="006D4A50" w:rsidP="006D4A50">
      <w:pPr>
        <w:jc w:val="center"/>
        <w:rPr>
          <w:b/>
          <w:bCs/>
          <w:lang w:val="en-US"/>
        </w:rPr>
      </w:pPr>
      <w:r w:rsidRPr="006D4A50">
        <w:rPr>
          <w:b/>
          <w:bCs/>
          <w:lang w:val="en-US"/>
        </w:rPr>
        <w:t>PART  I B</w:t>
      </w:r>
    </w:p>
    <w:p w:rsidR="006D4A50" w:rsidRPr="006D4A50" w:rsidRDefault="006D4A50" w:rsidP="006D4A50">
      <w:pPr>
        <w:jc w:val="center"/>
        <w:rPr>
          <w:b/>
          <w:bCs/>
          <w:lang w:val="en-US"/>
        </w:rPr>
      </w:pPr>
      <w:r w:rsidRPr="006D4A50">
        <w:rPr>
          <w:b/>
          <w:bCs/>
          <w:lang w:val="en-US"/>
        </w:rPr>
        <w:t>ALPHABETICAL  INDEX  OF  STATIONS</w:t>
      </w:r>
    </w:p>
    <w:p w:rsidR="006D4A50" w:rsidRPr="006D4A50" w:rsidRDefault="006D4A50" w:rsidP="006D4A50">
      <w:pPr>
        <w:tabs>
          <w:tab w:val="clear" w:pos="1276"/>
          <w:tab w:val="clear" w:pos="1843"/>
          <w:tab w:val="clear" w:pos="5387"/>
          <w:tab w:val="clear" w:pos="5954"/>
          <w:tab w:val="right" w:pos="1021"/>
          <w:tab w:val="left" w:pos="1701"/>
          <w:tab w:val="left" w:pos="2268"/>
        </w:tabs>
        <w:spacing w:before="360"/>
        <w:rPr>
          <w:b/>
          <w:lang w:val="en-US"/>
        </w:rPr>
      </w:pPr>
      <w:r w:rsidRPr="006D4A50">
        <w:rPr>
          <w:b/>
          <w:lang w:val="en-US"/>
        </w:rPr>
        <w:t>RUS</w:t>
      </w:r>
      <w:r w:rsidRPr="006D4A50">
        <w:rPr>
          <w:b/>
          <w:lang w:val="en-US"/>
        </w:rPr>
        <w:tab/>
        <w:t>Russian Federation</w:t>
      </w:r>
    </w:p>
    <w:p w:rsidR="006D4A50" w:rsidRPr="006D4A50" w:rsidRDefault="006D4A50" w:rsidP="006D4A50">
      <w:pPr>
        <w:tabs>
          <w:tab w:val="clear" w:pos="567"/>
          <w:tab w:val="clear" w:pos="1276"/>
          <w:tab w:val="clear" w:pos="1843"/>
          <w:tab w:val="clear" w:pos="5387"/>
          <w:tab w:val="clear" w:pos="5954"/>
        </w:tabs>
        <w:overflowPunct/>
        <w:autoSpaceDE/>
        <w:autoSpaceDN/>
        <w:adjustRightInd/>
        <w:spacing w:before="240"/>
        <w:jc w:val="left"/>
        <w:textAlignment w:val="auto"/>
        <w:rPr>
          <w:b/>
          <w:lang w:val="en-US"/>
        </w:rPr>
      </w:pPr>
      <w:r w:rsidRPr="006D4A50">
        <w:rPr>
          <w:b/>
          <w:lang w:val="en-US"/>
        </w:rPr>
        <w:t>P</w:t>
      </w:r>
      <w:r w:rsidRPr="006D4A50">
        <w:rPr>
          <w:bCs/>
          <w:lang w:val="en-US"/>
        </w:rPr>
        <w:t xml:space="preserve"> 38     </w:t>
      </w:r>
      <w:r w:rsidRPr="006D4A50">
        <w:rPr>
          <w:b/>
          <w:lang w:val="en-US"/>
        </w:rPr>
        <w:t>COL</w:t>
      </w:r>
      <w:r w:rsidRPr="006D4A50">
        <w:rPr>
          <w:bCs/>
          <w:lang w:val="en-US"/>
        </w:rPr>
        <w:t xml:space="preserve"> 1-6     </w:t>
      </w:r>
      <w:r w:rsidRPr="006D4A50">
        <w:rPr>
          <w:b/>
          <w:lang w:val="en-US"/>
        </w:rPr>
        <w:t>ADD</w:t>
      </w:r>
      <w:r w:rsidRPr="006D4A50">
        <w:rPr>
          <w:bCs/>
          <w:lang w:val="en-US"/>
        </w:rPr>
        <w:t xml:space="preserve">     </w:t>
      </w:r>
      <w:r w:rsidRPr="006D4A50">
        <w:rPr>
          <w:b/>
          <w:lang w:val="en-US"/>
        </w:rPr>
        <w:t xml:space="preserve">by alphabetical order   </w:t>
      </w:r>
    </w:p>
    <w:p w:rsidR="006D4A50" w:rsidRPr="006D4A50" w:rsidRDefault="006D4A50" w:rsidP="006D4A50">
      <w:pPr>
        <w:rPr>
          <w:b/>
          <w:sz w:val="18"/>
          <w:lang w:val="en-US"/>
        </w:rPr>
      </w:pPr>
    </w:p>
    <w:tbl>
      <w:tblPr>
        <w:tblW w:w="9667" w:type="dxa"/>
        <w:tblLayout w:type="fixed"/>
        <w:tblCellMar>
          <w:left w:w="0" w:type="dxa"/>
          <w:right w:w="0" w:type="dxa"/>
        </w:tblCellMar>
        <w:tblLook w:val="0000"/>
      </w:tblPr>
      <w:tblGrid>
        <w:gridCol w:w="1856"/>
        <w:gridCol w:w="1960"/>
        <w:gridCol w:w="1484"/>
        <w:gridCol w:w="1833"/>
        <w:gridCol w:w="1064"/>
        <w:gridCol w:w="700"/>
        <w:gridCol w:w="770"/>
      </w:tblGrid>
      <w:tr w:rsidR="006D4A50" w:rsidRPr="006D4A50" w:rsidTr="006D4A50">
        <w:tc>
          <w:tcPr>
            <w:tcW w:w="1856" w:type="dxa"/>
            <w:vMerge w:val="restart"/>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Nom de la station</w:t>
            </w:r>
          </w:p>
          <w:p w:rsidR="006D4A50" w:rsidRPr="006D4A50" w:rsidRDefault="006D4A50" w:rsidP="006D4A50">
            <w:pPr>
              <w:tabs>
                <w:tab w:val="clear" w:pos="567"/>
                <w:tab w:val="clear" w:pos="1276"/>
                <w:tab w:val="clear" w:pos="1843"/>
                <w:tab w:val="clear" w:pos="5387"/>
                <w:tab w:val="clear" w:pos="5954"/>
              </w:tabs>
              <w:spacing w:before="40" w:after="40"/>
              <w:jc w:val="center"/>
              <w:rPr>
                <w:i/>
                <w:iCs/>
                <w:sz w:val="18"/>
                <w:lang w:val="fr-FR"/>
              </w:rPr>
            </w:pPr>
            <w:r w:rsidRPr="006D4A50">
              <w:rPr>
                <w:i/>
                <w:iCs/>
                <w:sz w:val="18"/>
                <w:lang w:val="fr-FR"/>
              </w:rPr>
              <w:t>Name of the station</w:t>
            </w:r>
          </w:p>
          <w:p w:rsidR="006D4A50" w:rsidRPr="006D4A50" w:rsidRDefault="006D4A50" w:rsidP="006D4A50">
            <w:pPr>
              <w:tabs>
                <w:tab w:val="clear" w:pos="567"/>
                <w:tab w:val="clear" w:pos="1276"/>
                <w:tab w:val="clear" w:pos="1843"/>
                <w:tab w:val="clear" w:pos="5387"/>
                <w:tab w:val="clear" w:pos="5954"/>
              </w:tabs>
              <w:spacing w:before="40" w:after="40"/>
              <w:jc w:val="center"/>
              <w:rPr>
                <w:i/>
                <w:iCs/>
                <w:sz w:val="18"/>
                <w:lang w:val="fr-FR"/>
              </w:rPr>
            </w:pPr>
            <w:r w:rsidRPr="006D4A50">
              <w:rPr>
                <w:sz w:val="18"/>
                <w:lang w:val="fr-FR"/>
              </w:rPr>
              <w:t>Nombre de la estación</w:t>
            </w:r>
          </w:p>
        </w:tc>
        <w:tc>
          <w:tcPr>
            <w:tcW w:w="1960" w:type="dxa"/>
            <w:vMerge w:val="restart"/>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es-ES_tradnl"/>
              </w:rPr>
            </w:pPr>
            <w:r w:rsidRPr="006D4A50">
              <w:rPr>
                <w:sz w:val="18"/>
                <w:lang w:val="es-ES_tradnl"/>
              </w:rPr>
              <w:t>Adresse postale</w:t>
            </w:r>
          </w:p>
          <w:p w:rsidR="006D4A50" w:rsidRPr="006D4A50" w:rsidRDefault="006D4A50" w:rsidP="006D4A50">
            <w:pPr>
              <w:tabs>
                <w:tab w:val="clear" w:pos="567"/>
                <w:tab w:val="clear" w:pos="1276"/>
                <w:tab w:val="clear" w:pos="1843"/>
                <w:tab w:val="clear" w:pos="5387"/>
                <w:tab w:val="clear" w:pos="5954"/>
              </w:tabs>
              <w:spacing w:before="40" w:after="40"/>
              <w:jc w:val="center"/>
              <w:rPr>
                <w:i/>
                <w:iCs/>
                <w:sz w:val="18"/>
                <w:lang w:val="es-ES_tradnl"/>
              </w:rPr>
            </w:pPr>
            <w:r w:rsidRPr="006D4A50">
              <w:rPr>
                <w:i/>
                <w:iCs/>
                <w:sz w:val="18"/>
                <w:lang w:val="es-ES_tradnl"/>
              </w:rPr>
              <w:t>Postal address</w:t>
            </w:r>
          </w:p>
          <w:p w:rsidR="006D4A50" w:rsidRPr="006D4A50" w:rsidRDefault="006D4A50" w:rsidP="006D4A50">
            <w:pPr>
              <w:tabs>
                <w:tab w:val="clear" w:pos="567"/>
                <w:tab w:val="clear" w:pos="1276"/>
                <w:tab w:val="clear" w:pos="1843"/>
                <w:tab w:val="clear" w:pos="5387"/>
                <w:tab w:val="clear" w:pos="5954"/>
              </w:tabs>
              <w:spacing w:before="40" w:after="40"/>
              <w:jc w:val="center"/>
              <w:rPr>
                <w:i/>
                <w:iCs/>
                <w:sz w:val="18"/>
                <w:lang w:val="es-ES_tradnl"/>
              </w:rPr>
            </w:pPr>
            <w:r w:rsidRPr="006D4A50">
              <w:rPr>
                <w:sz w:val="18"/>
                <w:lang w:val="es-ES_tradnl"/>
              </w:rPr>
              <w:t>Dirección postal</w:t>
            </w:r>
          </w:p>
        </w:tc>
        <w:tc>
          <w:tcPr>
            <w:tcW w:w="1484" w:type="dxa"/>
            <w:vMerge w:val="restart"/>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Téléphone</w:t>
            </w:r>
          </w:p>
          <w:p w:rsidR="006D4A50" w:rsidRPr="006D4A50" w:rsidRDefault="006D4A50" w:rsidP="006D4A50">
            <w:pPr>
              <w:tabs>
                <w:tab w:val="clear" w:pos="567"/>
                <w:tab w:val="clear" w:pos="1276"/>
                <w:tab w:val="clear" w:pos="1843"/>
                <w:tab w:val="clear" w:pos="5387"/>
                <w:tab w:val="clear" w:pos="5954"/>
              </w:tabs>
              <w:spacing w:before="40" w:after="40"/>
              <w:jc w:val="center"/>
              <w:rPr>
                <w:i/>
                <w:iCs/>
                <w:sz w:val="18"/>
                <w:lang w:val="es-ES_tradnl"/>
              </w:rPr>
            </w:pPr>
            <w:r w:rsidRPr="006D4A50">
              <w:rPr>
                <w:i/>
                <w:iCs/>
                <w:sz w:val="18"/>
                <w:lang w:val="es-ES_tradnl"/>
              </w:rPr>
              <w:t>Telephone</w:t>
            </w:r>
          </w:p>
          <w:p w:rsidR="006D4A50" w:rsidRPr="006D4A50" w:rsidRDefault="006D4A50" w:rsidP="006D4A50">
            <w:pPr>
              <w:tabs>
                <w:tab w:val="clear" w:pos="567"/>
                <w:tab w:val="clear" w:pos="1276"/>
                <w:tab w:val="clear" w:pos="1843"/>
                <w:tab w:val="clear" w:pos="5387"/>
                <w:tab w:val="clear" w:pos="5954"/>
              </w:tabs>
              <w:spacing w:before="40" w:after="40"/>
              <w:jc w:val="center"/>
              <w:rPr>
                <w:sz w:val="18"/>
                <w:lang w:val="es-ES_tradnl"/>
              </w:rPr>
            </w:pPr>
            <w:r w:rsidRPr="006D4A50">
              <w:rPr>
                <w:sz w:val="18"/>
                <w:lang w:val="es-ES_tradnl"/>
              </w:rPr>
              <w:t>Teléfono</w:t>
            </w:r>
          </w:p>
        </w:tc>
        <w:tc>
          <w:tcPr>
            <w:tcW w:w="1833" w:type="dxa"/>
            <w:vMerge w:val="restart"/>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Téléfax</w:t>
            </w:r>
          </w:p>
          <w:p w:rsidR="006D4A50" w:rsidRPr="006D4A50" w:rsidRDefault="006D4A50" w:rsidP="006D4A50">
            <w:pPr>
              <w:tabs>
                <w:tab w:val="clear" w:pos="567"/>
                <w:tab w:val="clear" w:pos="1276"/>
                <w:tab w:val="clear" w:pos="1843"/>
                <w:tab w:val="clear" w:pos="5387"/>
                <w:tab w:val="clear" w:pos="5954"/>
              </w:tabs>
              <w:spacing w:before="40" w:after="40"/>
              <w:jc w:val="center"/>
              <w:rPr>
                <w:i/>
                <w:iCs/>
                <w:sz w:val="18"/>
                <w:lang w:val="fr-FR"/>
              </w:rPr>
            </w:pPr>
            <w:r w:rsidRPr="006D4A50">
              <w:rPr>
                <w:i/>
                <w:iCs/>
                <w:sz w:val="18"/>
                <w:lang w:val="fr-FR"/>
              </w:rPr>
              <w:t>Telefax</w:t>
            </w:r>
          </w:p>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Telefax</w:t>
            </w:r>
          </w:p>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 xml:space="preserve">et </w:t>
            </w:r>
            <w:r w:rsidRPr="006D4A50">
              <w:rPr>
                <w:i/>
                <w:iCs/>
                <w:sz w:val="18"/>
                <w:lang w:val="fr-FR"/>
              </w:rPr>
              <w:t>and</w:t>
            </w:r>
            <w:r w:rsidRPr="006D4A50">
              <w:rPr>
                <w:sz w:val="18"/>
                <w:lang w:val="fr-FR"/>
              </w:rPr>
              <w:t xml:space="preserve"> y</w:t>
            </w:r>
          </w:p>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Courrier</w:t>
            </w:r>
            <w:r w:rsidRPr="006D4A50">
              <w:rPr>
                <w:sz w:val="18"/>
                <w:lang w:val="fr-FR"/>
              </w:rPr>
              <w:br/>
              <w:t>électronique</w:t>
            </w:r>
          </w:p>
          <w:p w:rsidR="006D4A50" w:rsidRPr="006D4A50" w:rsidRDefault="006D4A50" w:rsidP="006D4A50">
            <w:pPr>
              <w:tabs>
                <w:tab w:val="clear" w:pos="567"/>
                <w:tab w:val="clear" w:pos="1276"/>
                <w:tab w:val="clear" w:pos="1843"/>
                <w:tab w:val="clear" w:pos="5387"/>
                <w:tab w:val="clear" w:pos="5954"/>
              </w:tabs>
              <w:spacing w:before="40" w:after="40"/>
              <w:jc w:val="center"/>
              <w:rPr>
                <w:i/>
                <w:iCs/>
                <w:sz w:val="18"/>
                <w:lang w:val="es-ES_tradnl"/>
              </w:rPr>
            </w:pPr>
            <w:r w:rsidRPr="006D4A50">
              <w:rPr>
                <w:i/>
                <w:iCs/>
                <w:sz w:val="18"/>
                <w:lang w:val="es-ES_tradnl"/>
              </w:rPr>
              <w:t>Electronic-mail</w:t>
            </w:r>
          </w:p>
          <w:p w:rsidR="006D4A50" w:rsidRPr="006D4A50" w:rsidRDefault="006D4A50" w:rsidP="006D4A50">
            <w:pPr>
              <w:tabs>
                <w:tab w:val="clear" w:pos="567"/>
                <w:tab w:val="clear" w:pos="1276"/>
                <w:tab w:val="clear" w:pos="1843"/>
                <w:tab w:val="clear" w:pos="5387"/>
                <w:tab w:val="clear" w:pos="5954"/>
              </w:tabs>
              <w:spacing w:before="40" w:after="40"/>
              <w:jc w:val="center"/>
              <w:rPr>
                <w:sz w:val="18"/>
                <w:lang w:val="en-US"/>
              </w:rPr>
            </w:pPr>
            <w:r w:rsidRPr="006D4A50">
              <w:rPr>
                <w:sz w:val="18"/>
                <w:lang w:val="es-ES_tradnl"/>
              </w:rPr>
              <w:t>Correo electrónico</w:t>
            </w:r>
          </w:p>
        </w:tc>
        <w:tc>
          <w:tcPr>
            <w:tcW w:w="1764" w:type="dxa"/>
            <w:gridSpan w:val="2"/>
            <w:tcBorders>
              <w:top w:val="single" w:sz="6" w:space="0" w:color="auto"/>
              <w:left w:val="single" w:sz="6" w:space="0" w:color="auto"/>
              <w:bottom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Partie II</w:t>
            </w:r>
          </w:p>
          <w:p w:rsidR="006D4A50" w:rsidRPr="006D4A50" w:rsidRDefault="006D4A50" w:rsidP="006D4A50">
            <w:pPr>
              <w:tabs>
                <w:tab w:val="clear" w:pos="567"/>
                <w:tab w:val="clear" w:pos="1276"/>
                <w:tab w:val="clear" w:pos="1843"/>
                <w:tab w:val="clear" w:pos="5387"/>
                <w:tab w:val="clear" w:pos="5954"/>
              </w:tabs>
              <w:spacing w:before="40" w:after="40"/>
              <w:jc w:val="center"/>
              <w:rPr>
                <w:i/>
                <w:iCs/>
                <w:sz w:val="18"/>
                <w:lang w:val="fr-FR"/>
              </w:rPr>
            </w:pPr>
            <w:r w:rsidRPr="006D4A50">
              <w:rPr>
                <w:i/>
                <w:iCs/>
                <w:sz w:val="18"/>
                <w:lang w:val="fr-FR"/>
              </w:rPr>
              <w:t>Part II</w:t>
            </w:r>
          </w:p>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Parte II</w:t>
            </w:r>
          </w:p>
        </w:tc>
        <w:tc>
          <w:tcPr>
            <w:tcW w:w="770" w:type="dxa"/>
            <w:tcBorders>
              <w:top w:val="single" w:sz="6" w:space="0" w:color="auto"/>
              <w:left w:val="single" w:sz="6" w:space="0" w:color="auto"/>
              <w:bottom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Partie III</w:t>
            </w:r>
          </w:p>
          <w:p w:rsidR="006D4A50" w:rsidRPr="006D4A50" w:rsidRDefault="006D4A50" w:rsidP="006D4A50">
            <w:pPr>
              <w:tabs>
                <w:tab w:val="clear" w:pos="567"/>
                <w:tab w:val="clear" w:pos="1276"/>
                <w:tab w:val="clear" w:pos="1843"/>
                <w:tab w:val="clear" w:pos="5387"/>
                <w:tab w:val="clear" w:pos="5954"/>
              </w:tabs>
              <w:spacing w:before="40" w:after="40"/>
              <w:jc w:val="center"/>
              <w:rPr>
                <w:i/>
                <w:iCs/>
                <w:sz w:val="18"/>
                <w:lang w:val="fr-FR"/>
              </w:rPr>
            </w:pPr>
            <w:r w:rsidRPr="006D4A50">
              <w:rPr>
                <w:i/>
                <w:iCs/>
                <w:sz w:val="18"/>
                <w:lang w:val="fr-FR"/>
              </w:rPr>
              <w:t>Part III</w:t>
            </w:r>
          </w:p>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Parte III</w:t>
            </w:r>
          </w:p>
        </w:tc>
      </w:tr>
      <w:tr w:rsidR="006D4A50" w:rsidRPr="006D4A50" w:rsidTr="006D4A50">
        <w:tc>
          <w:tcPr>
            <w:tcW w:w="1856" w:type="dxa"/>
            <w:vMerge/>
            <w:tcBorders>
              <w:left w:val="single" w:sz="6" w:space="0" w:color="auto"/>
              <w:bottom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p>
        </w:tc>
        <w:tc>
          <w:tcPr>
            <w:tcW w:w="1960" w:type="dxa"/>
            <w:vMerge/>
            <w:tcBorders>
              <w:left w:val="single" w:sz="6" w:space="0" w:color="auto"/>
              <w:bottom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p>
        </w:tc>
        <w:tc>
          <w:tcPr>
            <w:tcW w:w="1484" w:type="dxa"/>
            <w:vMerge/>
            <w:tcBorders>
              <w:left w:val="single" w:sz="6" w:space="0" w:color="auto"/>
              <w:bottom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p>
        </w:tc>
        <w:tc>
          <w:tcPr>
            <w:tcW w:w="1833" w:type="dxa"/>
            <w:vMerge/>
            <w:tcBorders>
              <w:left w:val="single" w:sz="6" w:space="0" w:color="auto"/>
              <w:bottom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p>
        </w:tc>
        <w:tc>
          <w:tcPr>
            <w:tcW w:w="1064" w:type="dxa"/>
            <w:tcBorders>
              <w:top w:val="single" w:sz="6" w:space="0" w:color="auto"/>
              <w:left w:val="single" w:sz="6" w:space="0" w:color="auto"/>
              <w:bottom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es-ES_tradnl"/>
              </w:rPr>
            </w:pPr>
            <w:r w:rsidRPr="006D4A50">
              <w:rPr>
                <w:sz w:val="18"/>
                <w:lang w:val="es-ES_tradnl"/>
              </w:rPr>
              <w:t>Section</w:t>
            </w:r>
            <w:r w:rsidRPr="006D4A50">
              <w:rPr>
                <w:sz w:val="18"/>
                <w:lang w:val="es-ES_tradnl"/>
              </w:rPr>
              <w:br/>
              <w:t>Sección</w:t>
            </w:r>
          </w:p>
        </w:tc>
        <w:tc>
          <w:tcPr>
            <w:tcW w:w="700" w:type="dxa"/>
            <w:tcBorders>
              <w:top w:val="single" w:sz="6" w:space="0" w:color="auto"/>
              <w:left w:val="single" w:sz="6" w:space="0" w:color="auto"/>
              <w:bottom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es-ES_tradnl"/>
              </w:rPr>
            </w:pPr>
            <w:r w:rsidRPr="006D4A50">
              <w:rPr>
                <w:sz w:val="18"/>
                <w:lang w:val="es-ES_tradnl"/>
              </w:rPr>
              <w:t>Page</w:t>
            </w:r>
            <w:r w:rsidRPr="006D4A50">
              <w:rPr>
                <w:sz w:val="18"/>
                <w:lang w:val="es-ES_tradnl"/>
              </w:rPr>
              <w:br/>
              <w:t>Página</w:t>
            </w:r>
          </w:p>
        </w:tc>
        <w:tc>
          <w:tcPr>
            <w:tcW w:w="770" w:type="dxa"/>
            <w:tcBorders>
              <w:top w:val="single" w:sz="6" w:space="0" w:color="auto"/>
              <w:left w:val="single" w:sz="6" w:space="0" w:color="auto"/>
              <w:bottom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es-ES_tradnl"/>
              </w:rPr>
            </w:pPr>
            <w:r w:rsidRPr="006D4A50">
              <w:rPr>
                <w:sz w:val="18"/>
                <w:lang w:val="es-ES_tradnl"/>
              </w:rPr>
              <w:t>Page</w:t>
            </w:r>
            <w:r w:rsidRPr="006D4A50">
              <w:rPr>
                <w:sz w:val="18"/>
                <w:lang w:val="es-ES_tradnl"/>
              </w:rPr>
              <w:br/>
              <w:t>Página</w:t>
            </w:r>
          </w:p>
        </w:tc>
      </w:tr>
      <w:tr w:rsidR="006D4A50" w:rsidRPr="006D4A50" w:rsidTr="006D4A50">
        <w:tc>
          <w:tcPr>
            <w:tcW w:w="1856" w:type="dxa"/>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1</w:t>
            </w:r>
          </w:p>
        </w:tc>
        <w:tc>
          <w:tcPr>
            <w:tcW w:w="1960" w:type="dxa"/>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2</w:t>
            </w:r>
          </w:p>
        </w:tc>
        <w:tc>
          <w:tcPr>
            <w:tcW w:w="1484" w:type="dxa"/>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3</w:t>
            </w:r>
          </w:p>
        </w:tc>
        <w:tc>
          <w:tcPr>
            <w:tcW w:w="1833" w:type="dxa"/>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4</w:t>
            </w:r>
          </w:p>
        </w:tc>
        <w:tc>
          <w:tcPr>
            <w:tcW w:w="1764" w:type="dxa"/>
            <w:gridSpan w:val="2"/>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 xml:space="preserve">        5</w:t>
            </w:r>
          </w:p>
        </w:tc>
        <w:tc>
          <w:tcPr>
            <w:tcW w:w="770" w:type="dxa"/>
            <w:tcBorders>
              <w:top w:val="single" w:sz="6" w:space="0" w:color="auto"/>
              <w:left w:val="single" w:sz="6" w:space="0" w:color="auto"/>
              <w:right w:val="single" w:sz="6" w:space="0" w:color="auto"/>
            </w:tcBorders>
            <w:vAlign w:val="center"/>
          </w:tcPr>
          <w:p w:rsidR="006D4A50" w:rsidRPr="006D4A50" w:rsidRDefault="006D4A50" w:rsidP="006D4A50">
            <w:pPr>
              <w:tabs>
                <w:tab w:val="clear" w:pos="567"/>
                <w:tab w:val="clear" w:pos="1276"/>
                <w:tab w:val="clear" w:pos="1843"/>
                <w:tab w:val="clear" w:pos="5387"/>
                <w:tab w:val="clear" w:pos="5954"/>
              </w:tabs>
              <w:spacing w:before="40" w:after="40"/>
              <w:jc w:val="center"/>
              <w:rPr>
                <w:sz w:val="18"/>
                <w:lang w:val="fr-FR"/>
              </w:rPr>
            </w:pPr>
            <w:r w:rsidRPr="006D4A50">
              <w:rPr>
                <w:sz w:val="18"/>
                <w:lang w:val="fr-FR"/>
              </w:rPr>
              <w:t>6</w:t>
            </w:r>
          </w:p>
        </w:tc>
      </w:tr>
      <w:tr w:rsidR="006D4A50" w:rsidRPr="006D4A50" w:rsidTr="006D4A50">
        <w:tblPrEx>
          <w:tblBorders>
            <w:left w:val="single" w:sz="6" w:space="0" w:color="auto"/>
            <w:bottom w:val="single" w:sz="6" w:space="0" w:color="auto"/>
            <w:right w:val="single" w:sz="6" w:space="0" w:color="auto"/>
            <w:insideV w:val="single" w:sz="6" w:space="0" w:color="auto"/>
          </w:tblBorders>
        </w:tblPrEx>
        <w:tc>
          <w:tcPr>
            <w:tcW w:w="1856" w:type="dxa"/>
            <w:tcBorders>
              <w:bottom w:val="single" w:sz="6" w:space="0" w:color="auto"/>
            </w:tcBorders>
          </w:tcPr>
          <w:p w:rsidR="006D4A50" w:rsidRPr="006D4A50" w:rsidRDefault="006D4A50" w:rsidP="006D4A50">
            <w:pPr>
              <w:keepLines/>
              <w:tabs>
                <w:tab w:val="clear" w:pos="567"/>
                <w:tab w:val="clear" w:pos="1276"/>
                <w:tab w:val="clear" w:pos="1843"/>
                <w:tab w:val="clear" w:pos="5387"/>
                <w:tab w:val="clear" w:pos="5954"/>
                <w:tab w:val="left" w:pos="170"/>
              </w:tabs>
              <w:overflowPunct/>
              <w:autoSpaceDE/>
              <w:autoSpaceDN/>
              <w:adjustRightInd/>
              <w:spacing w:before="40" w:after="40"/>
              <w:ind w:left="142" w:right="57" w:hanging="85"/>
              <w:jc w:val="left"/>
              <w:textAlignment w:val="auto"/>
              <w:rPr>
                <w:sz w:val="18"/>
                <w:lang w:val="en-US"/>
              </w:rPr>
            </w:pPr>
            <w:r w:rsidRPr="006D4A50">
              <w:rPr>
                <w:sz w:val="18"/>
                <w:lang w:val="en-US"/>
              </w:rPr>
              <w:t>Novosibirsk</w:t>
            </w:r>
            <w:r w:rsidRPr="006D4A50">
              <w:rPr>
                <w:sz w:val="18"/>
                <w:lang w:val="en-US"/>
              </w:rPr>
              <w:br/>
            </w:r>
            <w:r w:rsidRPr="006D4A50">
              <w:rPr>
                <w:b/>
                <w:bCs/>
                <w:sz w:val="18"/>
                <w:lang w:val="en-US"/>
              </w:rPr>
              <w:t>(SCIE, IMS, SCTE)</w:t>
            </w:r>
          </w:p>
        </w:tc>
        <w:tc>
          <w:tcPr>
            <w:tcW w:w="1960" w:type="dxa"/>
            <w:tcBorders>
              <w:bottom w:val="single" w:sz="6" w:space="0" w:color="auto"/>
            </w:tcBorders>
          </w:tcPr>
          <w:p w:rsidR="006D4A50" w:rsidRPr="006D4A50" w:rsidRDefault="006D4A50" w:rsidP="006D4A50">
            <w:pPr>
              <w:keepLines/>
              <w:tabs>
                <w:tab w:val="clear" w:pos="567"/>
                <w:tab w:val="clear" w:pos="1276"/>
                <w:tab w:val="clear" w:pos="1843"/>
                <w:tab w:val="clear" w:pos="5387"/>
                <w:tab w:val="clear" w:pos="5954"/>
                <w:tab w:val="left" w:pos="170"/>
              </w:tabs>
              <w:overflowPunct/>
              <w:autoSpaceDE/>
              <w:autoSpaceDN/>
              <w:adjustRightInd/>
              <w:spacing w:before="40" w:after="40"/>
              <w:ind w:left="57" w:right="57"/>
              <w:jc w:val="left"/>
              <w:textAlignment w:val="auto"/>
              <w:rPr>
                <w:sz w:val="18"/>
                <w:lang w:val="en-US"/>
              </w:rPr>
            </w:pPr>
            <w:r w:rsidRPr="006D4A50">
              <w:rPr>
                <w:sz w:val="18"/>
                <w:lang w:val="en-US"/>
              </w:rPr>
              <w:t>4, Oktyabrskaya</w:t>
            </w:r>
            <w:r w:rsidRPr="006D4A50">
              <w:rPr>
                <w:sz w:val="18"/>
                <w:lang w:val="en-US"/>
              </w:rPr>
              <w:br/>
              <w:t>     Magistral</w:t>
            </w:r>
            <w:r w:rsidRPr="006D4A50">
              <w:rPr>
                <w:sz w:val="18"/>
                <w:lang w:val="en-US"/>
              </w:rPr>
              <w:br/>
              <w:t xml:space="preserve">630007 Novosibirsk </w:t>
            </w:r>
            <w:r w:rsidRPr="006D4A50">
              <w:rPr>
                <w:sz w:val="18"/>
                <w:lang w:val="en-US"/>
              </w:rPr>
              <w:br/>
              <w:t>Russian Federation</w:t>
            </w:r>
          </w:p>
        </w:tc>
        <w:tc>
          <w:tcPr>
            <w:tcW w:w="1484" w:type="dxa"/>
            <w:tcBorders>
              <w:bottom w:val="single" w:sz="6" w:space="0" w:color="auto"/>
            </w:tcBorders>
          </w:tcPr>
          <w:p w:rsidR="006D4A50" w:rsidRPr="006D4A50" w:rsidRDefault="006D4A50" w:rsidP="006D4A50">
            <w:pPr>
              <w:keepLines/>
              <w:tabs>
                <w:tab w:val="clear" w:pos="567"/>
                <w:tab w:val="clear" w:pos="1276"/>
                <w:tab w:val="clear" w:pos="1843"/>
                <w:tab w:val="clear" w:pos="5387"/>
                <w:tab w:val="clear" w:pos="5954"/>
                <w:tab w:val="left" w:pos="170"/>
              </w:tabs>
              <w:overflowPunct/>
              <w:autoSpaceDE/>
              <w:autoSpaceDN/>
              <w:adjustRightInd/>
              <w:spacing w:before="40" w:after="40"/>
              <w:ind w:left="57" w:right="57"/>
              <w:jc w:val="left"/>
              <w:textAlignment w:val="auto"/>
              <w:rPr>
                <w:sz w:val="18"/>
                <w:lang w:val="en-US"/>
              </w:rPr>
            </w:pPr>
            <w:r w:rsidRPr="006D4A50">
              <w:rPr>
                <w:sz w:val="18"/>
                <w:lang w:val="en-US"/>
              </w:rPr>
              <w:t>+7 383 2231182</w:t>
            </w:r>
          </w:p>
        </w:tc>
        <w:tc>
          <w:tcPr>
            <w:tcW w:w="1833" w:type="dxa"/>
            <w:tcBorders>
              <w:bottom w:val="single" w:sz="6" w:space="0" w:color="auto"/>
            </w:tcBorders>
          </w:tcPr>
          <w:p w:rsidR="006D4A50" w:rsidRPr="006D4A50" w:rsidRDefault="006D4A50" w:rsidP="006D4A50">
            <w:pPr>
              <w:tabs>
                <w:tab w:val="clear" w:pos="567"/>
                <w:tab w:val="clear" w:pos="1276"/>
                <w:tab w:val="clear" w:pos="1843"/>
                <w:tab w:val="clear" w:pos="5387"/>
                <w:tab w:val="clear" w:pos="5954"/>
                <w:tab w:val="left" w:pos="170"/>
              </w:tabs>
              <w:overflowPunct/>
              <w:autoSpaceDE/>
              <w:autoSpaceDN/>
              <w:adjustRightInd/>
              <w:spacing w:before="40" w:after="40"/>
              <w:ind w:left="57" w:right="57"/>
              <w:jc w:val="left"/>
              <w:textAlignment w:val="auto"/>
              <w:rPr>
                <w:sz w:val="18"/>
                <w:lang w:val="en-US"/>
              </w:rPr>
            </w:pPr>
            <w:r w:rsidRPr="006D4A50">
              <w:rPr>
                <w:sz w:val="18"/>
                <w:lang w:val="en-US"/>
              </w:rPr>
              <w:t>+7 383 2231182</w:t>
            </w:r>
          </w:p>
          <w:p w:rsidR="006D4A50" w:rsidRPr="006D4A50" w:rsidRDefault="006D4A50" w:rsidP="006D4A50">
            <w:pPr>
              <w:tabs>
                <w:tab w:val="clear" w:pos="567"/>
                <w:tab w:val="clear" w:pos="1276"/>
                <w:tab w:val="clear" w:pos="1843"/>
                <w:tab w:val="clear" w:pos="5387"/>
                <w:tab w:val="clear" w:pos="5954"/>
                <w:tab w:val="left" w:pos="170"/>
              </w:tabs>
              <w:overflowPunct/>
              <w:autoSpaceDE/>
              <w:autoSpaceDN/>
              <w:adjustRightInd/>
              <w:spacing w:before="40" w:after="40"/>
              <w:ind w:left="57" w:right="57"/>
              <w:jc w:val="left"/>
              <w:textAlignment w:val="auto"/>
              <w:rPr>
                <w:sz w:val="18"/>
                <w:lang w:val="en-US"/>
              </w:rPr>
            </w:pPr>
            <w:r w:rsidRPr="006D4A50">
              <w:rPr>
                <w:sz w:val="18"/>
                <w:lang w:val="en-US"/>
              </w:rPr>
              <w:t>office@srfc.ru</w:t>
            </w:r>
          </w:p>
        </w:tc>
        <w:tc>
          <w:tcPr>
            <w:tcW w:w="1064" w:type="dxa"/>
            <w:tcBorders>
              <w:bottom w:val="single" w:sz="6" w:space="0" w:color="auto"/>
            </w:tcBorders>
          </w:tcPr>
          <w:p w:rsidR="006D4A50" w:rsidRPr="006D4A50" w:rsidRDefault="006D4A50" w:rsidP="006D4A50">
            <w:pPr>
              <w:tabs>
                <w:tab w:val="clear" w:pos="567"/>
                <w:tab w:val="clear" w:pos="1276"/>
                <w:tab w:val="clear" w:pos="1843"/>
                <w:tab w:val="clear" w:pos="5387"/>
                <w:tab w:val="clear" w:pos="5954"/>
                <w:tab w:val="left" w:pos="170"/>
              </w:tabs>
              <w:overflowPunct/>
              <w:autoSpaceDE/>
              <w:autoSpaceDN/>
              <w:adjustRightInd/>
              <w:spacing w:before="40" w:after="40"/>
              <w:ind w:left="57" w:right="57"/>
              <w:jc w:val="center"/>
              <w:textAlignment w:val="auto"/>
              <w:rPr>
                <w:sz w:val="18"/>
                <w:lang w:val="en-US"/>
              </w:rPr>
            </w:pPr>
            <w:r w:rsidRPr="006D4A50">
              <w:rPr>
                <w:sz w:val="18"/>
                <w:lang w:val="en-US"/>
              </w:rPr>
              <w:t>A</w:t>
            </w:r>
            <w:r w:rsidRPr="006D4A50">
              <w:rPr>
                <w:sz w:val="18"/>
                <w:lang w:val="en-US"/>
              </w:rPr>
              <w:br/>
              <w:t>B</w:t>
            </w:r>
            <w:r w:rsidRPr="006D4A50">
              <w:rPr>
                <w:sz w:val="18"/>
                <w:lang w:val="en-US"/>
              </w:rPr>
              <w:br/>
              <w:t>C</w:t>
            </w:r>
            <w:r w:rsidRPr="006D4A50">
              <w:rPr>
                <w:sz w:val="18"/>
                <w:lang w:val="en-US"/>
              </w:rPr>
              <w:br/>
              <w:t>D</w:t>
            </w:r>
            <w:r w:rsidRPr="006D4A50">
              <w:rPr>
                <w:sz w:val="18"/>
                <w:lang w:val="en-US"/>
              </w:rPr>
              <w:br/>
              <w:t>E</w:t>
            </w:r>
          </w:p>
        </w:tc>
        <w:tc>
          <w:tcPr>
            <w:tcW w:w="700" w:type="dxa"/>
            <w:tcBorders>
              <w:bottom w:val="single" w:sz="6" w:space="0" w:color="auto"/>
            </w:tcBorders>
          </w:tcPr>
          <w:p w:rsidR="006D4A50" w:rsidRPr="006D4A50" w:rsidRDefault="00EF2F85" w:rsidP="00EF2F85">
            <w:pPr>
              <w:tabs>
                <w:tab w:val="clear" w:pos="567"/>
                <w:tab w:val="clear" w:pos="1276"/>
                <w:tab w:val="clear" w:pos="1843"/>
                <w:tab w:val="clear" w:pos="5387"/>
                <w:tab w:val="clear" w:pos="5954"/>
                <w:tab w:val="left" w:pos="170"/>
              </w:tabs>
              <w:overflowPunct/>
              <w:autoSpaceDE/>
              <w:autoSpaceDN/>
              <w:adjustRightInd/>
              <w:spacing w:before="40" w:after="40"/>
              <w:ind w:left="57" w:right="57"/>
              <w:jc w:val="center"/>
              <w:textAlignment w:val="auto"/>
              <w:rPr>
                <w:sz w:val="18"/>
                <w:lang w:val="en-US"/>
              </w:rPr>
            </w:pPr>
            <w:r>
              <w:rPr>
                <w:sz w:val="18"/>
                <w:lang w:val="en-US"/>
              </w:rPr>
              <w:t>135</w:t>
            </w:r>
            <w:r>
              <w:rPr>
                <w:sz w:val="18"/>
                <w:lang w:val="en-US"/>
              </w:rPr>
              <w:br/>
              <w:t>135</w:t>
            </w:r>
            <w:r>
              <w:rPr>
                <w:sz w:val="18"/>
                <w:lang w:val="en-US"/>
              </w:rPr>
              <w:br/>
              <w:t>135</w:t>
            </w:r>
            <w:r>
              <w:rPr>
                <w:sz w:val="18"/>
                <w:lang w:val="en-US"/>
              </w:rPr>
              <w:br/>
              <w:t>135</w:t>
            </w:r>
            <w:r>
              <w:rPr>
                <w:sz w:val="18"/>
                <w:lang w:val="en-US"/>
              </w:rPr>
              <w:br/>
              <w:t>136</w:t>
            </w:r>
          </w:p>
        </w:tc>
        <w:tc>
          <w:tcPr>
            <w:tcW w:w="770" w:type="dxa"/>
            <w:tcBorders>
              <w:bottom w:val="single" w:sz="6" w:space="0" w:color="auto"/>
            </w:tcBorders>
          </w:tcPr>
          <w:p w:rsidR="006D4A50" w:rsidRPr="006D4A50" w:rsidRDefault="006D4A50" w:rsidP="006D4A50">
            <w:pPr>
              <w:tabs>
                <w:tab w:val="clear" w:pos="567"/>
                <w:tab w:val="clear" w:pos="1276"/>
                <w:tab w:val="clear" w:pos="1843"/>
                <w:tab w:val="clear" w:pos="5387"/>
                <w:tab w:val="clear" w:pos="5954"/>
                <w:tab w:val="left" w:pos="170"/>
              </w:tabs>
              <w:overflowPunct/>
              <w:autoSpaceDE/>
              <w:autoSpaceDN/>
              <w:adjustRightInd/>
              <w:spacing w:before="40" w:after="40"/>
              <w:ind w:left="57" w:right="57"/>
              <w:jc w:val="center"/>
              <w:textAlignment w:val="auto"/>
              <w:rPr>
                <w:sz w:val="18"/>
                <w:lang w:val="en-US"/>
              </w:rPr>
            </w:pPr>
          </w:p>
        </w:tc>
      </w:tr>
    </w:tbl>
    <w:p w:rsidR="006D4A50" w:rsidRPr="006D4A50" w:rsidRDefault="006D4A50" w:rsidP="006D4A50">
      <w:pPr>
        <w:tabs>
          <w:tab w:val="clear" w:pos="567"/>
          <w:tab w:val="clear" w:pos="1276"/>
          <w:tab w:val="clear" w:pos="1843"/>
          <w:tab w:val="clear" w:pos="5387"/>
          <w:tab w:val="clear" w:pos="5954"/>
        </w:tabs>
        <w:overflowPunct/>
        <w:autoSpaceDE/>
        <w:autoSpaceDN/>
        <w:adjustRightInd/>
        <w:spacing w:before="0"/>
        <w:jc w:val="left"/>
        <w:textAlignment w:val="auto"/>
      </w:pPr>
    </w:p>
    <w:p w:rsidR="00FD0D34" w:rsidRDefault="00FD0D34">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Pr>
          <w:b/>
          <w:bCs/>
          <w:lang w:val="fr-FR"/>
        </w:rPr>
        <w:br w:type="page"/>
      </w:r>
    </w:p>
    <w:p w:rsidR="006D4A50" w:rsidRPr="006D4A50" w:rsidRDefault="006D4A50" w:rsidP="006D4A50">
      <w:pPr>
        <w:jc w:val="center"/>
        <w:rPr>
          <w:b/>
          <w:bCs/>
          <w:lang w:val="fr-FR"/>
        </w:rPr>
      </w:pPr>
      <w:r w:rsidRPr="006D4A50">
        <w:rPr>
          <w:b/>
          <w:bCs/>
          <w:lang w:val="fr-FR"/>
        </w:rPr>
        <w:lastRenderedPageBreak/>
        <w:t>PART  II</w:t>
      </w:r>
    </w:p>
    <w:p w:rsidR="006D4A50" w:rsidRPr="006D4A50" w:rsidRDefault="006D4A50" w:rsidP="006D4A50">
      <w:pPr>
        <w:jc w:val="center"/>
        <w:rPr>
          <w:b/>
          <w:bCs/>
          <w:lang w:val="en-US"/>
        </w:rPr>
      </w:pPr>
      <w:r w:rsidRPr="006D4A50">
        <w:rPr>
          <w:b/>
          <w:bCs/>
          <w:lang w:val="en-US"/>
        </w:rPr>
        <w:t>PARTICULARS  OF  MONITORING  STATIONS</w:t>
      </w:r>
      <w:r w:rsidRPr="006D4A50">
        <w:rPr>
          <w:b/>
          <w:bCs/>
          <w:lang w:val="en-US"/>
        </w:rPr>
        <w:br/>
        <w:t>CARRYING  OUT  MEASUREMENTS  RELATED  TO  STATIONS  OF</w:t>
      </w:r>
      <w:r w:rsidRPr="006D4A50">
        <w:rPr>
          <w:b/>
          <w:bCs/>
          <w:lang w:val="en-US"/>
        </w:rPr>
        <w:br/>
        <w:t>TERRESTRIAL  RADIOCOMMUNICATION  SERVICES</w:t>
      </w:r>
    </w:p>
    <w:p w:rsidR="006D4A50" w:rsidRPr="006D4A50" w:rsidRDefault="006D4A50" w:rsidP="00FE26AA">
      <w:pPr>
        <w:tabs>
          <w:tab w:val="clear" w:pos="567"/>
          <w:tab w:val="clear" w:pos="1276"/>
          <w:tab w:val="clear" w:pos="1843"/>
          <w:tab w:val="clear" w:pos="5387"/>
          <w:tab w:val="clear" w:pos="5954"/>
          <w:tab w:val="left" w:pos="252"/>
          <w:tab w:val="right" w:pos="1021"/>
          <w:tab w:val="left" w:pos="1701"/>
          <w:tab w:val="left" w:pos="2268"/>
        </w:tabs>
        <w:spacing w:before="240"/>
        <w:ind w:hanging="336"/>
        <w:rPr>
          <w:b/>
          <w:lang w:val="en-US"/>
        </w:rPr>
      </w:pPr>
      <w:r w:rsidRPr="006D4A50">
        <w:rPr>
          <w:b/>
          <w:bCs/>
          <w:lang w:val="en-US"/>
        </w:rPr>
        <w:t>RUS</w:t>
      </w:r>
      <w:r w:rsidRPr="006D4A50">
        <w:rPr>
          <w:b/>
          <w:bCs/>
          <w:lang w:val="en-US"/>
        </w:rPr>
        <w:tab/>
        <w:t>Russian Federation</w:t>
      </w:r>
    </w:p>
    <w:p w:rsidR="006D4A50" w:rsidRPr="006D4A50" w:rsidRDefault="006D4A50" w:rsidP="00C33EB1">
      <w:pPr>
        <w:tabs>
          <w:tab w:val="clear" w:pos="567"/>
          <w:tab w:val="left" w:pos="252"/>
          <w:tab w:val="left" w:pos="2835"/>
        </w:tabs>
        <w:ind w:hanging="336"/>
        <w:rPr>
          <w:b/>
          <w:lang w:val="en-US"/>
        </w:rPr>
      </w:pPr>
      <w:r w:rsidRPr="006D4A50">
        <w:rPr>
          <w:b/>
          <w:lang w:val="en-US"/>
        </w:rPr>
        <w:t xml:space="preserve">P </w:t>
      </w:r>
      <w:r w:rsidRPr="006D4A50">
        <w:rPr>
          <w:bCs/>
          <w:lang w:val="en-US"/>
        </w:rPr>
        <w:t>133</w:t>
      </w:r>
      <w:r w:rsidRPr="006D4A50">
        <w:rPr>
          <w:bCs/>
          <w:lang w:val="en-US"/>
        </w:rPr>
        <w:tab/>
      </w:r>
      <w:r w:rsidRPr="006D4A50">
        <w:rPr>
          <w:b/>
          <w:lang w:val="en-US"/>
        </w:rPr>
        <w:t>REP</w:t>
      </w:r>
      <w:r w:rsidRPr="006D4A50">
        <w:rPr>
          <w:bCs/>
          <w:position w:val="4"/>
          <w:lang w:val="fr-CH"/>
        </w:rPr>
        <w:footnoteReference w:customMarkFollows="1" w:id="1"/>
        <w:sym w:font="Symbol" w:char="F02A"/>
      </w:r>
    </w:p>
    <w:p w:rsidR="006D4A50" w:rsidRPr="002B27DE" w:rsidRDefault="006D4A50" w:rsidP="006D4A50">
      <w:pPr>
        <w:spacing w:before="0"/>
        <w:rPr>
          <w:sz w:val="4"/>
          <w:szCs w:val="16"/>
          <w:lang w:val="es-ES"/>
        </w:rPr>
      </w:pPr>
    </w:p>
    <w:tbl>
      <w:tblPr>
        <w:tblW w:w="9729" w:type="dxa"/>
        <w:jc w:val="center"/>
        <w:tblLayout w:type="fixed"/>
        <w:tblCellMar>
          <w:left w:w="0" w:type="dxa"/>
          <w:right w:w="0" w:type="dxa"/>
        </w:tblCellMar>
        <w:tblLook w:val="0000"/>
      </w:tblPr>
      <w:tblGrid>
        <w:gridCol w:w="3243"/>
        <w:gridCol w:w="3243"/>
        <w:gridCol w:w="3243"/>
      </w:tblGrid>
      <w:tr w:rsidR="006D4A50" w:rsidRPr="006D4A50" w:rsidTr="00C33EB1">
        <w:trPr>
          <w:cantSplit/>
          <w:jc w:val="center"/>
        </w:trPr>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pacing w:val="-2"/>
                <w:sz w:val="18"/>
                <w:lang w:val="fr-CH"/>
              </w:rPr>
            </w:pPr>
            <w:r w:rsidRPr="006D4A50">
              <w:rPr>
                <w:rFonts w:asciiTheme="minorHAnsi" w:hAnsiTheme="minorHAnsi" w:cstheme="minorHAnsi"/>
                <w:position w:val="2"/>
                <w:sz w:val="12"/>
                <w:szCs w:val="12"/>
                <w:lang w:val="fr-CH"/>
              </w:rPr>
              <w:t>1</w:t>
            </w:r>
            <w:r w:rsidRPr="006D4A50">
              <w:rPr>
                <w:rFonts w:asciiTheme="minorHAnsi" w:hAnsiTheme="minorHAnsi" w:cstheme="minorHAnsi"/>
                <w:sz w:val="18"/>
                <w:lang w:val="fr-FR"/>
              </w:rPr>
              <w:t>)</w:t>
            </w:r>
            <w:r w:rsidRPr="006D4A50">
              <w:rPr>
                <w:rFonts w:asciiTheme="minorHAnsi" w:hAnsiTheme="minorHAnsi" w:cstheme="minorHAnsi"/>
                <w:sz w:val="18"/>
                <w:lang w:val="fr-FR"/>
              </w:rPr>
              <w:tab/>
            </w:r>
            <w:r w:rsidRPr="006D4A50">
              <w:rPr>
                <w:rFonts w:asciiTheme="minorHAnsi" w:hAnsiTheme="minorHAnsi" w:cstheme="minorHAnsi"/>
                <w:spacing w:val="-1"/>
                <w:sz w:val="18"/>
                <w:lang w:val="fr-CH"/>
              </w:rPr>
              <w:t>7 éléments d'antenne actifs de type dipôle volumétrique d'une hauteur de 7,5 m pour la réception et le repérage des ondes électro</w:t>
            </w:r>
            <w:r w:rsidRPr="006D4A50">
              <w:rPr>
                <w:rFonts w:asciiTheme="minorHAnsi" w:hAnsiTheme="minorHAnsi" w:cstheme="minorHAnsi"/>
                <w:spacing w:val="-1"/>
                <w:sz w:val="18"/>
                <w:lang w:val="fr-CH"/>
              </w:rPr>
              <w:softHyphen/>
              <w:t>magné</w:t>
            </w:r>
            <w:r w:rsidRPr="006D4A50">
              <w:rPr>
                <w:rFonts w:asciiTheme="minorHAnsi" w:hAnsiTheme="minorHAnsi" w:cstheme="minorHAnsi"/>
                <w:spacing w:val="-1"/>
                <w:sz w:val="18"/>
                <w:lang w:val="fr-CH"/>
              </w:rPr>
              <w:softHyphen/>
              <w:t>tiques avec polari</w:t>
            </w:r>
            <w:r w:rsidRPr="006D4A50">
              <w:rPr>
                <w:rFonts w:asciiTheme="minorHAnsi" w:hAnsiTheme="minorHAnsi" w:cstheme="minorHAnsi"/>
                <w:spacing w:val="-1"/>
                <w:sz w:val="18"/>
                <w:lang w:val="fr-CH"/>
              </w:rPr>
              <w:softHyphen/>
              <w:t>sation verticale dans la gamme de fréquences de 100 kHz à 30 MHz.</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pacing w:val="-2"/>
                <w:sz w:val="18"/>
                <w:lang w:val="en-US"/>
              </w:rPr>
            </w:pPr>
            <w:r w:rsidRPr="006D4A50">
              <w:rPr>
                <w:rFonts w:asciiTheme="minorHAnsi" w:hAnsiTheme="minorHAnsi" w:cstheme="minorHAnsi"/>
                <w:position w:val="2"/>
                <w:sz w:val="12"/>
                <w:szCs w:val="12"/>
                <w:lang w:val="en-US"/>
              </w:rPr>
              <w:t>1</w:t>
            </w:r>
            <w:r w:rsidRPr="006D4A50">
              <w:rPr>
                <w:rFonts w:asciiTheme="minorHAnsi" w:hAnsiTheme="minorHAnsi" w:cstheme="minorHAnsi"/>
                <w:sz w:val="18"/>
                <w:lang w:val="en-US"/>
              </w:rPr>
              <w:t>)</w:t>
            </w:r>
            <w:r w:rsidRPr="006D4A50">
              <w:rPr>
                <w:rFonts w:asciiTheme="minorHAnsi" w:hAnsiTheme="minorHAnsi" w:cstheme="minorHAnsi"/>
                <w:sz w:val="18"/>
                <w:lang w:val="en-US"/>
              </w:rPr>
              <w:tab/>
            </w:r>
            <w:r w:rsidRPr="006D4A50">
              <w:rPr>
                <w:rFonts w:asciiTheme="minorHAnsi" w:hAnsiTheme="minorHAnsi" w:cstheme="minorHAnsi"/>
                <w:spacing w:val="-1"/>
                <w:sz w:val="18"/>
                <w:lang w:val="en-US"/>
              </w:rPr>
              <w:t>7 active antenna elements of type volume vibrator of height 7.5 m for reception and direction-finding of electromagnetic waves with vertical polarization in the frequency band from 100 kHz to 30 MHz.</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pacing w:val="-2"/>
                <w:sz w:val="18"/>
                <w:lang w:val="es-ES_tradnl"/>
              </w:rPr>
            </w:pPr>
            <w:r w:rsidRPr="006D4A50">
              <w:rPr>
                <w:rFonts w:asciiTheme="minorHAnsi" w:hAnsiTheme="minorHAnsi" w:cstheme="minorHAnsi"/>
                <w:position w:val="2"/>
                <w:sz w:val="12"/>
                <w:szCs w:val="12"/>
                <w:lang w:val="es-ES_tradnl"/>
              </w:rPr>
              <w:t>1</w:t>
            </w:r>
            <w:r w:rsidRPr="006D4A50">
              <w:rPr>
                <w:rFonts w:asciiTheme="minorHAnsi" w:hAnsiTheme="minorHAnsi" w:cstheme="minorHAnsi"/>
                <w:sz w:val="18"/>
                <w:lang w:val="es-ES_tradnl"/>
              </w:rPr>
              <w:t>)</w:t>
            </w:r>
            <w:r w:rsidRPr="006D4A50">
              <w:rPr>
                <w:rFonts w:asciiTheme="minorHAnsi" w:hAnsiTheme="minorHAnsi" w:cstheme="minorHAnsi"/>
                <w:sz w:val="18"/>
                <w:lang w:val="es-ES_tradnl"/>
              </w:rPr>
              <w:tab/>
            </w:r>
            <w:r w:rsidRPr="006D4A50">
              <w:rPr>
                <w:rFonts w:asciiTheme="minorHAnsi" w:hAnsiTheme="minorHAnsi" w:cstheme="minorHAnsi"/>
                <w:spacing w:val="-1"/>
                <w:sz w:val="18"/>
                <w:lang w:val="es-ES"/>
              </w:rPr>
              <w:t>7 elementos de antena activos de tipo vibrador de volumen de 7,5 m de altura para la recepción y radio</w:t>
            </w:r>
            <w:r w:rsidRPr="006D4A50">
              <w:rPr>
                <w:rFonts w:asciiTheme="minorHAnsi" w:hAnsiTheme="minorHAnsi" w:cstheme="minorHAnsi"/>
                <w:spacing w:val="-1"/>
                <w:sz w:val="18"/>
                <w:lang w:val="es-ES"/>
              </w:rPr>
              <w:softHyphen/>
              <w:t>go</w:t>
            </w:r>
            <w:r w:rsidRPr="006D4A50">
              <w:rPr>
                <w:rFonts w:asciiTheme="minorHAnsi" w:hAnsiTheme="minorHAnsi" w:cstheme="minorHAnsi"/>
                <w:spacing w:val="-1"/>
                <w:sz w:val="18"/>
                <w:lang w:val="es-ES"/>
              </w:rPr>
              <w:softHyphen/>
              <w:t>niometría de ondas electromag</w:t>
            </w:r>
            <w:r w:rsidRPr="006D4A50">
              <w:rPr>
                <w:rFonts w:asciiTheme="minorHAnsi" w:hAnsiTheme="minorHAnsi" w:cstheme="minorHAnsi"/>
                <w:spacing w:val="-1"/>
                <w:sz w:val="18"/>
                <w:lang w:val="es-ES"/>
              </w:rPr>
              <w:softHyphen/>
              <w:t>néticas con polarización vertical en la banda de frecuencias de 100 kHz a 30 MHz.</w:t>
            </w:r>
          </w:p>
        </w:tc>
      </w:tr>
      <w:tr w:rsidR="006D4A50" w:rsidRPr="006D4A50" w:rsidTr="00C33EB1">
        <w:trPr>
          <w:cantSplit/>
          <w:jc w:val="center"/>
        </w:trPr>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fr-FR"/>
              </w:rPr>
            </w:pPr>
            <w:r w:rsidRPr="006D4A50">
              <w:rPr>
                <w:rFonts w:asciiTheme="minorHAnsi" w:hAnsiTheme="minorHAnsi" w:cstheme="minorHAnsi"/>
                <w:position w:val="2"/>
                <w:sz w:val="12"/>
                <w:szCs w:val="12"/>
                <w:lang w:val="fr-FR"/>
              </w:rPr>
              <w:t>2</w:t>
            </w:r>
            <w:r w:rsidRPr="006D4A50">
              <w:rPr>
                <w:rFonts w:asciiTheme="minorHAnsi" w:hAnsiTheme="minorHAnsi" w:cstheme="minorHAnsi"/>
                <w:sz w:val="18"/>
                <w:lang w:val="fr-FR"/>
              </w:rPr>
              <w:t>)</w:t>
            </w:r>
            <w:r w:rsidRPr="006D4A50">
              <w:rPr>
                <w:rFonts w:asciiTheme="minorHAnsi" w:hAnsiTheme="minorHAnsi" w:cstheme="minorHAnsi"/>
                <w:sz w:val="18"/>
                <w:lang w:val="fr-FR"/>
              </w:rPr>
              <w:tab/>
            </w:r>
            <w:r w:rsidRPr="006D4A50">
              <w:rPr>
                <w:rFonts w:asciiTheme="minorHAnsi" w:hAnsiTheme="minorHAnsi" w:cstheme="minorHAnsi"/>
                <w:sz w:val="18"/>
                <w:lang w:val="fr-CH"/>
              </w:rPr>
              <w:t>Système d'antenne, gamme de fré</w:t>
            </w:r>
            <w:r w:rsidRPr="006D4A50">
              <w:rPr>
                <w:rFonts w:asciiTheme="minorHAnsi" w:hAnsiTheme="minorHAnsi" w:cstheme="minorHAnsi"/>
                <w:sz w:val="18"/>
                <w:lang w:val="fr-CH"/>
              </w:rPr>
              <w:softHyphen/>
              <w:t>quences de 10 kHz à 100 kHz – deux antennes doublet magnétiques – cadres à plusieurs spires avec noyaux en ferrite, longueur active de l'antenne supé</w:t>
            </w:r>
            <w:r w:rsidRPr="006D4A50">
              <w:rPr>
                <w:rFonts w:asciiTheme="minorHAnsi" w:hAnsiTheme="minorHAnsi" w:cstheme="minorHAnsi"/>
                <w:sz w:val="18"/>
                <w:lang w:val="fr-CH"/>
              </w:rPr>
              <w:softHyphen/>
              <w:t>rieure à 0,5 m. Polari</w:t>
            </w:r>
            <w:r w:rsidRPr="006D4A50">
              <w:rPr>
                <w:rFonts w:asciiTheme="minorHAnsi" w:hAnsiTheme="minorHAnsi" w:cstheme="minorHAnsi"/>
                <w:sz w:val="18"/>
                <w:lang w:val="fr-CH"/>
              </w:rPr>
              <w:softHyphen/>
              <w:t>sation verticale.</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en-US"/>
              </w:rPr>
            </w:pPr>
            <w:r w:rsidRPr="006D4A50">
              <w:rPr>
                <w:rFonts w:asciiTheme="minorHAnsi" w:hAnsiTheme="minorHAnsi" w:cstheme="minorHAnsi"/>
                <w:position w:val="2"/>
                <w:sz w:val="12"/>
                <w:szCs w:val="12"/>
                <w:lang w:val="en-US"/>
              </w:rPr>
              <w:t>2</w:t>
            </w:r>
            <w:r w:rsidRPr="006D4A50">
              <w:rPr>
                <w:rFonts w:asciiTheme="minorHAnsi" w:hAnsiTheme="minorHAnsi" w:cstheme="minorHAnsi"/>
                <w:sz w:val="18"/>
                <w:lang w:val="en-US"/>
              </w:rPr>
              <w:t>)</w:t>
            </w:r>
            <w:r w:rsidRPr="006D4A50">
              <w:rPr>
                <w:rFonts w:asciiTheme="minorHAnsi" w:hAnsiTheme="minorHAnsi" w:cstheme="minorHAnsi"/>
                <w:sz w:val="18"/>
                <w:lang w:val="en-US"/>
              </w:rPr>
              <w:tab/>
            </w:r>
            <w:r w:rsidRPr="006D4A50">
              <w:rPr>
                <w:rFonts w:asciiTheme="minorHAnsi" w:hAnsiTheme="minorHAnsi" w:cstheme="minorHAnsi"/>
                <w:spacing w:val="-1"/>
                <w:sz w:val="18"/>
                <w:lang w:val="en-US"/>
              </w:rPr>
              <w:t>Antenna system with frequency range from 10 kHz to 100 kHz – two magnetic dipoles – multiturn frames with ferrite cores, active length of an</w:t>
            </w:r>
            <w:r w:rsidRPr="006D4A50">
              <w:rPr>
                <w:rFonts w:asciiTheme="minorHAnsi" w:hAnsiTheme="minorHAnsi" w:cstheme="minorHAnsi"/>
                <w:spacing w:val="-1"/>
                <w:sz w:val="18"/>
                <w:lang w:val="en-US"/>
              </w:rPr>
              <w:softHyphen/>
              <w:t>ten</w:t>
            </w:r>
            <w:r w:rsidRPr="006D4A50">
              <w:rPr>
                <w:rFonts w:asciiTheme="minorHAnsi" w:hAnsiTheme="minorHAnsi" w:cstheme="minorHAnsi"/>
                <w:spacing w:val="-1"/>
                <w:sz w:val="18"/>
                <w:lang w:val="en-US"/>
              </w:rPr>
              <w:softHyphen/>
              <w:t>na not less than 0.5 m. Vertical polarization.</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es-ES_tradnl"/>
              </w:rPr>
            </w:pPr>
            <w:r w:rsidRPr="006D4A50">
              <w:rPr>
                <w:rFonts w:asciiTheme="minorHAnsi" w:hAnsiTheme="minorHAnsi" w:cstheme="minorHAnsi"/>
                <w:position w:val="2"/>
                <w:sz w:val="12"/>
                <w:szCs w:val="12"/>
                <w:lang w:val="es-ES_tradnl"/>
              </w:rPr>
              <w:t>2</w:t>
            </w:r>
            <w:r w:rsidRPr="006D4A50">
              <w:rPr>
                <w:rFonts w:asciiTheme="minorHAnsi" w:hAnsiTheme="minorHAnsi" w:cstheme="minorHAnsi"/>
                <w:sz w:val="18"/>
                <w:lang w:val="es-ES"/>
              </w:rPr>
              <w:t>)</w:t>
            </w:r>
            <w:r w:rsidRPr="006D4A50">
              <w:rPr>
                <w:rFonts w:asciiTheme="minorHAnsi" w:hAnsiTheme="minorHAnsi" w:cstheme="minorHAnsi"/>
                <w:sz w:val="18"/>
                <w:lang w:val="es-ES"/>
              </w:rPr>
              <w:tab/>
            </w:r>
            <w:r w:rsidRPr="006D4A50">
              <w:rPr>
                <w:rFonts w:asciiTheme="minorHAnsi" w:hAnsiTheme="minorHAnsi" w:cstheme="minorHAnsi"/>
                <w:spacing w:val="-1"/>
                <w:sz w:val="18"/>
                <w:lang w:val="es-ES"/>
              </w:rPr>
              <w:t>Sistema de antenas con una gama de frecuencias de 10 kHz a 100 kHz – dos dipolos magnéticos – cuadros multi</w:t>
            </w:r>
            <w:r w:rsidRPr="006D4A50">
              <w:rPr>
                <w:rFonts w:asciiTheme="minorHAnsi" w:hAnsiTheme="minorHAnsi" w:cstheme="minorHAnsi"/>
                <w:spacing w:val="-1"/>
                <w:sz w:val="18"/>
                <w:lang w:val="es-ES"/>
              </w:rPr>
              <w:softHyphen/>
            </w:r>
            <w:r w:rsidRPr="006D4A50">
              <w:rPr>
                <w:rFonts w:asciiTheme="minorHAnsi" w:hAnsiTheme="minorHAnsi" w:cstheme="minorHAnsi"/>
                <w:spacing w:val="-1"/>
                <w:sz w:val="18"/>
                <w:lang w:val="es-ES"/>
              </w:rPr>
              <w:softHyphen/>
              <w:t>espiras con núcleos de ferrita, lon</w:t>
            </w:r>
            <w:r w:rsidRPr="006D4A50">
              <w:rPr>
                <w:rFonts w:asciiTheme="minorHAnsi" w:hAnsiTheme="minorHAnsi" w:cstheme="minorHAnsi"/>
                <w:spacing w:val="-1"/>
                <w:sz w:val="18"/>
                <w:lang w:val="es-ES"/>
              </w:rPr>
              <w:softHyphen/>
              <w:t>gitud activa de la antena no inferior a 0,5 m. Polarización vertical.</w:t>
            </w:r>
          </w:p>
        </w:tc>
      </w:tr>
      <w:tr w:rsidR="006D4A50" w:rsidRPr="006D4A50" w:rsidTr="00C33EB1">
        <w:trPr>
          <w:cantSplit/>
          <w:jc w:val="center"/>
        </w:trPr>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fr-CH"/>
              </w:rPr>
            </w:pPr>
            <w:r w:rsidRPr="006D4A50">
              <w:rPr>
                <w:rFonts w:asciiTheme="minorHAnsi" w:hAnsiTheme="minorHAnsi" w:cstheme="minorHAnsi"/>
                <w:position w:val="2"/>
                <w:sz w:val="12"/>
                <w:szCs w:val="12"/>
                <w:lang w:val="fr-CH"/>
              </w:rPr>
              <w:t>3</w:t>
            </w:r>
            <w:r w:rsidRPr="006D4A50">
              <w:rPr>
                <w:rFonts w:asciiTheme="minorHAnsi" w:hAnsiTheme="minorHAnsi" w:cstheme="minorHAnsi"/>
                <w:sz w:val="18"/>
                <w:lang w:val="fr-FR"/>
              </w:rPr>
              <w:t>)</w:t>
            </w:r>
            <w:r w:rsidRPr="006D4A50">
              <w:rPr>
                <w:rFonts w:asciiTheme="minorHAnsi" w:hAnsiTheme="minorHAnsi" w:cstheme="minorHAnsi"/>
                <w:sz w:val="18"/>
                <w:lang w:val="fr-FR"/>
              </w:rPr>
              <w:tab/>
            </w:r>
            <w:r w:rsidRPr="006D4A50">
              <w:rPr>
                <w:rFonts w:asciiTheme="minorHAnsi" w:hAnsiTheme="minorHAnsi" w:cstheme="minorHAnsi"/>
                <w:sz w:val="18"/>
                <w:lang w:val="fr-CH"/>
              </w:rPr>
              <w:t>Système d'antenne, gamme de fré</w:t>
            </w:r>
            <w:r w:rsidRPr="006D4A50">
              <w:rPr>
                <w:rFonts w:asciiTheme="minorHAnsi" w:hAnsiTheme="minorHAnsi" w:cstheme="minorHAnsi"/>
                <w:sz w:val="18"/>
                <w:lang w:val="fr-CH"/>
              </w:rPr>
              <w:softHyphen/>
              <w:t>quences de 100 kHz à 1 MHz – deux antennes doublet magnétiques – cadres à trois spires d'un diamètre de 3 m, longueur active de l'antenne supérieure à 1,5 m. Polarisation verticale.</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en-US"/>
              </w:rPr>
            </w:pPr>
            <w:r w:rsidRPr="006D4A50">
              <w:rPr>
                <w:rFonts w:asciiTheme="minorHAnsi" w:hAnsiTheme="minorHAnsi" w:cstheme="minorHAnsi"/>
                <w:position w:val="2"/>
                <w:sz w:val="12"/>
                <w:szCs w:val="12"/>
                <w:lang w:val="en-US"/>
              </w:rPr>
              <w:t>3</w:t>
            </w:r>
            <w:r w:rsidRPr="006D4A50">
              <w:rPr>
                <w:rFonts w:asciiTheme="minorHAnsi" w:hAnsiTheme="minorHAnsi" w:cstheme="minorHAnsi"/>
                <w:sz w:val="18"/>
                <w:lang w:val="en-US"/>
              </w:rPr>
              <w:t>)</w:t>
            </w:r>
            <w:r w:rsidRPr="006D4A50">
              <w:rPr>
                <w:rFonts w:asciiTheme="minorHAnsi" w:hAnsiTheme="minorHAnsi" w:cstheme="minorHAnsi"/>
                <w:sz w:val="18"/>
                <w:lang w:val="en-US"/>
              </w:rPr>
              <w:tab/>
            </w:r>
            <w:r w:rsidRPr="006D4A50">
              <w:rPr>
                <w:rFonts w:asciiTheme="minorHAnsi" w:hAnsiTheme="minorHAnsi" w:cstheme="minorHAnsi"/>
                <w:spacing w:val="-1"/>
                <w:sz w:val="18"/>
                <w:lang w:val="en-US"/>
              </w:rPr>
              <w:t>Antenna system with frequency range from 100 kHz to 1 MHz –two magnetic dipoles – three-turn frames with diameter 3 m, active length of antenna not less than 1.5 m. Vertical polarization.</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es-ES_tradnl"/>
              </w:rPr>
            </w:pPr>
            <w:r w:rsidRPr="006D4A50">
              <w:rPr>
                <w:rFonts w:asciiTheme="minorHAnsi" w:hAnsiTheme="minorHAnsi" w:cstheme="minorHAnsi"/>
                <w:position w:val="2"/>
                <w:sz w:val="12"/>
                <w:szCs w:val="12"/>
                <w:lang w:val="es-ES_tradnl"/>
              </w:rPr>
              <w:t>3</w:t>
            </w:r>
            <w:r w:rsidRPr="006D4A50">
              <w:rPr>
                <w:rFonts w:asciiTheme="minorHAnsi" w:hAnsiTheme="minorHAnsi" w:cstheme="minorHAnsi"/>
                <w:sz w:val="18"/>
                <w:lang w:val="es-ES"/>
              </w:rPr>
              <w:t>)</w:t>
            </w:r>
            <w:r w:rsidRPr="006D4A50">
              <w:rPr>
                <w:rFonts w:asciiTheme="minorHAnsi" w:hAnsiTheme="minorHAnsi" w:cstheme="minorHAnsi"/>
                <w:sz w:val="18"/>
                <w:lang w:val="es-ES"/>
              </w:rPr>
              <w:tab/>
            </w:r>
            <w:r w:rsidRPr="006D4A50">
              <w:rPr>
                <w:rFonts w:asciiTheme="minorHAnsi" w:hAnsiTheme="minorHAnsi" w:cstheme="minorHAnsi"/>
                <w:spacing w:val="-1"/>
                <w:sz w:val="18"/>
                <w:lang w:val="es-ES"/>
              </w:rPr>
              <w:t>Sistema de antenas con gama de fre</w:t>
            </w:r>
            <w:r w:rsidRPr="006D4A50">
              <w:rPr>
                <w:rFonts w:asciiTheme="minorHAnsi" w:hAnsiTheme="minorHAnsi" w:cstheme="minorHAnsi"/>
                <w:spacing w:val="-1"/>
                <w:sz w:val="18"/>
                <w:lang w:val="es-ES"/>
              </w:rPr>
              <w:softHyphen/>
              <w:t>cuencias de 100 kHz a 1 MHz – dos dipolos magnéticos – cuadros con espiras de tres vueltas y un diámetro de 3 m, longitud activa de la antena no inferior a 1,5 m. Polarización vertical.</w:t>
            </w:r>
          </w:p>
        </w:tc>
      </w:tr>
      <w:tr w:rsidR="006D4A50" w:rsidRPr="006D4A50" w:rsidTr="00C33EB1">
        <w:trPr>
          <w:cantSplit/>
          <w:jc w:val="center"/>
        </w:trPr>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lang w:val="fr-FR"/>
              </w:rPr>
            </w:pPr>
            <w:r w:rsidRPr="006D4A50">
              <w:rPr>
                <w:rFonts w:asciiTheme="minorHAnsi" w:hAnsiTheme="minorHAnsi" w:cstheme="minorHAnsi"/>
                <w:position w:val="2"/>
                <w:sz w:val="12"/>
                <w:szCs w:val="12"/>
                <w:lang w:val="fr-FR"/>
              </w:rPr>
              <w:t>4</w:t>
            </w:r>
            <w:r w:rsidRPr="006D4A50">
              <w:rPr>
                <w:rFonts w:asciiTheme="minorHAnsi" w:hAnsiTheme="minorHAnsi" w:cstheme="minorHAnsi"/>
                <w:sz w:val="18"/>
                <w:lang w:val="fr-FR"/>
              </w:rPr>
              <w:t>)</w:t>
            </w:r>
            <w:r w:rsidRPr="006D4A50">
              <w:rPr>
                <w:rFonts w:asciiTheme="minorHAnsi" w:hAnsiTheme="minorHAnsi" w:cstheme="minorHAnsi"/>
                <w:sz w:val="18"/>
                <w:lang w:val="fr-FR"/>
              </w:rPr>
              <w:tab/>
            </w:r>
            <w:r w:rsidRPr="006D4A50">
              <w:rPr>
                <w:rFonts w:asciiTheme="minorHAnsi" w:hAnsiTheme="minorHAnsi" w:cstheme="minorHAnsi"/>
                <w:spacing w:val="-2"/>
                <w:sz w:val="18"/>
                <w:lang w:val="fr-CH"/>
              </w:rPr>
              <w:t>Système d'antenne, gamme de fré</w:t>
            </w:r>
            <w:r w:rsidRPr="006D4A50">
              <w:rPr>
                <w:rFonts w:asciiTheme="minorHAnsi" w:hAnsiTheme="minorHAnsi" w:cstheme="minorHAnsi"/>
                <w:spacing w:val="-2"/>
                <w:sz w:val="18"/>
                <w:lang w:val="fr-CH"/>
              </w:rPr>
              <w:softHyphen/>
              <w:t>quences de 1 MHz à 30 MHz –17 antennes sur la base de dipôles volumé</w:t>
            </w:r>
            <w:r w:rsidRPr="006D4A50">
              <w:rPr>
                <w:rFonts w:asciiTheme="minorHAnsi" w:hAnsiTheme="minorHAnsi" w:cstheme="minorHAnsi"/>
                <w:spacing w:val="-2"/>
                <w:sz w:val="18"/>
                <w:lang w:val="fr-CH"/>
              </w:rPr>
              <w:softHyphen/>
              <w:t>triques asymétriques verticaux d'une hauteur de 11,93 m. Polari</w:t>
            </w:r>
            <w:r w:rsidRPr="006D4A50">
              <w:rPr>
                <w:rFonts w:asciiTheme="minorHAnsi" w:hAnsiTheme="minorHAnsi" w:cstheme="minorHAnsi"/>
                <w:spacing w:val="-2"/>
                <w:sz w:val="18"/>
                <w:lang w:val="fr-CH"/>
              </w:rPr>
              <w:softHyphen/>
              <w:t>sation verticale.</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lang w:val="en-US"/>
              </w:rPr>
            </w:pPr>
            <w:r w:rsidRPr="006D4A50">
              <w:rPr>
                <w:rFonts w:asciiTheme="minorHAnsi" w:hAnsiTheme="minorHAnsi" w:cstheme="minorHAnsi"/>
                <w:position w:val="2"/>
                <w:sz w:val="12"/>
                <w:szCs w:val="12"/>
                <w:lang w:val="en-US"/>
              </w:rPr>
              <w:t>4</w:t>
            </w:r>
            <w:r w:rsidRPr="006D4A50">
              <w:rPr>
                <w:rFonts w:asciiTheme="minorHAnsi" w:hAnsiTheme="minorHAnsi" w:cstheme="minorHAnsi"/>
                <w:sz w:val="18"/>
                <w:lang w:val="en-US"/>
              </w:rPr>
              <w:t>)</w:t>
            </w:r>
            <w:r w:rsidRPr="006D4A50">
              <w:rPr>
                <w:rFonts w:asciiTheme="minorHAnsi" w:hAnsiTheme="minorHAnsi" w:cstheme="minorHAnsi"/>
                <w:sz w:val="18"/>
                <w:lang w:val="en-US"/>
              </w:rPr>
              <w:tab/>
            </w:r>
            <w:r w:rsidRPr="006D4A50">
              <w:rPr>
                <w:rFonts w:asciiTheme="minorHAnsi" w:hAnsiTheme="minorHAnsi" w:cstheme="minorHAnsi"/>
                <w:spacing w:val="-1"/>
                <w:sz w:val="18"/>
                <w:lang w:val="en-US"/>
              </w:rPr>
              <w:t>Antenna system with frequency range from 1 MHz to 30 MHz – 17 antennas based on vertical asym</w:t>
            </w:r>
            <w:r w:rsidRPr="006D4A50">
              <w:rPr>
                <w:rFonts w:asciiTheme="minorHAnsi" w:hAnsiTheme="minorHAnsi" w:cstheme="minorHAnsi"/>
                <w:spacing w:val="-1"/>
                <w:sz w:val="18"/>
                <w:lang w:val="en-US"/>
              </w:rPr>
              <w:softHyphen/>
              <w:t>metrical volumetric dipoles with a height of 11.93 m. Vertical polari</w:t>
            </w:r>
            <w:r w:rsidRPr="006D4A50">
              <w:rPr>
                <w:rFonts w:asciiTheme="minorHAnsi" w:hAnsiTheme="minorHAnsi" w:cstheme="minorHAnsi"/>
                <w:spacing w:val="-1"/>
                <w:sz w:val="18"/>
                <w:lang w:val="en-US"/>
              </w:rPr>
              <w:softHyphen/>
              <w:t>zation.</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lang w:val="es-ES_tradnl"/>
              </w:rPr>
            </w:pPr>
            <w:r w:rsidRPr="006D4A50">
              <w:rPr>
                <w:rFonts w:asciiTheme="minorHAnsi" w:hAnsiTheme="minorHAnsi" w:cstheme="minorHAnsi"/>
                <w:position w:val="2"/>
                <w:sz w:val="12"/>
                <w:szCs w:val="12"/>
                <w:lang w:val="es-ES_tradnl"/>
              </w:rPr>
              <w:t>4</w:t>
            </w:r>
            <w:r w:rsidRPr="006D4A50">
              <w:rPr>
                <w:rFonts w:asciiTheme="minorHAnsi" w:hAnsiTheme="minorHAnsi" w:cstheme="minorHAnsi"/>
                <w:sz w:val="18"/>
                <w:lang w:val="es-ES"/>
              </w:rPr>
              <w:t>)</w:t>
            </w:r>
            <w:r w:rsidRPr="006D4A50">
              <w:rPr>
                <w:rFonts w:asciiTheme="minorHAnsi" w:hAnsiTheme="minorHAnsi" w:cstheme="minorHAnsi"/>
                <w:sz w:val="18"/>
                <w:lang w:val="es-ES"/>
              </w:rPr>
              <w:tab/>
            </w:r>
            <w:r w:rsidRPr="006D4A50">
              <w:rPr>
                <w:rFonts w:asciiTheme="minorHAnsi" w:hAnsiTheme="minorHAnsi" w:cstheme="minorHAnsi"/>
                <w:spacing w:val="-1"/>
                <w:sz w:val="18"/>
                <w:lang w:val="es-ES"/>
              </w:rPr>
              <w:t>Sistema de antenas con gama de fre</w:t>
            </w:r>
            <w:r w:rsidRPr="006D4A50">
              <w:rPr>
                <w:rFonts w:asciiTheme="minorHAnsi" w:hAnsiTheme="minorHAnsi" w:cstheme="minorHAnsi"/>
                <w:spacing w:val="-1"/>
                <w:sz w:val="18"/>
                <w:lang w:val="es-ES"/>
              </w:rPr>
              <w:softHyphen/>
              <w:t>cuencias de 1 MHz a 30 MHz – 17 antenas basadas en dipolos volu</w:t>
            </w:r>
            <w:r w:rsidRPr="006D4A50">
              <w:rPr>
                <w:rFonts w:asciiTheme="minorHAnsi" w:hAnsiTheme="minorHAnsi" w:cstheme="minorHAnsi"/>
                <w:spacing w:val="-1"/>
                <w:sz w:val="18"/>
                <w:lang w:val="es-ES"/>
              </w:rPr>
              <w:softHyphen/>
              <w:t>métricos asimétricos verticales con una altura de 11,93 m. Polari</w:t>
            </w:r>
            <w:r w:rsidRPr="006D4A50">
              <w:rPr>
                <w:rFonts w:asciiTheme="minorHAnsi" w:hAnsiTheme="minorHAnsi" w:cstheme="minorHAnsi"/>
                <w:spacing w:val="-1"/>
                <w:sz w:val="18"/>
                <w:lang w:val="es-ES"/>
              </w:rPr>
              <w:softHyphen/>
              <w:t>zación vertical.</w:t>
            </w:r>
          </w:p>
        </w:tc>
      </w:tr>
      <w:tr w:rsidR="006D4A50" w:rsidRPr="006D4A50" w:rsidTr="00C33EB1">
        <w:trPr>
          <w:cantSplit/>
          <w:jc w:val="center"/>
        </w:trPr>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fr-FR"/>
              </w:rPr>
            </w:pPr>
            <w:r w:rsidRPr="006D4A50">
              <w:rPr>
                <w:rFonts w:asciiTheme="minorHAnsi" w:hAnsiTheme="minorHAnsi" w:cstheme="minorHAnsi"/>
                <w:position w:val="2"/>
                <w:sz w:val="12"/>
                <w:szCs w:val="12"/>
                <w:lang w:val="fr-CH"/>
              </w:rPr>
              <w:t>5</w:t>
            </w:r>
            <w:r w:rsidRPr="006D4A50">
              <w:rPr>
                <w:rFonts w:asciiTheme="minorHAnsi" w:hAnsiTheme="minorHAnsi" w:cstheme="minorHAnsi"/>
                <w:sz w:val="18"/>
                <w:lang w:val="fr-FR"/>
              </w:rPr>
              <w:t>)</w:t>
            </w:r>
            <w:r w:rsidRPr="006D4A50">
              <w:rPr>
                <w:rFonts w:asciiTheme="minorHAnsi" w:hAnsiTheme="minorHAnsi" w:cstheme="minorHAnsi"/>
                <w:sz w:val="18"/>
                <w:lang w:val="fr-FR"/>
              </w:rPr>
              <w:tab/>
            </w:r>
            <w:r w:rsidRPr="006D4A50">
              <w:rPr>
                <w:rFonts w:asciiTheme="minorHAnsi" w:hAnsiTheme="minorHAnsi" w:cstheme="minorHAnsi"/>
                <w:spacing w:val="-1"/>
                <w:sz w:val="18"/>
                <w:lang w:val="fr-CH"/>
              </w:rPr>
              <w:t>Système d'antenne-cadre à trois canaux sur mât, gamme de fréquences de 100 kHz à 1 MHz, longueur active de l'antenne supé</w:t>
            </w:r>
            <w:r w:rsidRPr="006D4A50">
              <w:rPr>
                <w:rFonts w:asciiTheme="minorHAnsi" w:hAnsiTheme="minorHAnsi" w:cstheme="minorHAnsi"/>
                <w:spacing w:val="-1"/>
                <w:sz w:val="18"/>
                <w:lang w:val="fr-CH"/>
              </w:rPr>
              <w:softHyphen/>
              <w:t>rieure à 1,5 m, réception et repérage des ondes électromagnétiques, pola</w:t>
            </w:r>
            <w:r w:rsidRPr="006D4A50">
              <w:rPr>
                <w:rFonts w:asciiTheme="minorHAnsi" w:hAnsiTheme="minorHAnsi" w:cstheme="minorHAnsi"/>
                <w:spacing w:val="-1"/>
                <w:sz w:val="18"/>
                <w:lang w:val="fr-CH"/>
              </w:rPr>
              <w:softHyphen/>
              <w:t>ri</w:t>
            </w:r>
            <w:r w:rsidRPr="006D4A50">
              <w:rPr>
                <w:rFonts w:asciiTheme="minorHAnsi" w:hAnsiTheme="minorHAnsi" w:cstheme="minorHAnsi"/>
                <w:spacing w:val="-1"/>
                <w:sz w:val="18"/>
                <w:lang w:val="fr-CH"/>
              </w:rPr>
              <w:softHyphen/>
              <w:t>sation verticale.</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n-US"/>
              </w:rPr>
            </w:pPr>
            <w:r w:rsidRPr="006D4A50">
              <w:rPr>
                <w:rFonts w:asciiTheme="minorHAnsi" w:hAnsiTheme="minorHAnsi" w:cstheme="minorHAnsi"/>
                <w:position w:val="2"/>
                <w:sz w:val="12"/>
                <w:szCs w:val="12"/>
                <w:lang w:val="en-US"/>
              </w:rPr>
              <w:t>5</w:t>
            </w:r>
            <w:r w:rsidRPr="006D4A50">
              <w:rPr>
                <w:rFonts w:asciiTheme="minorHAnsi" w:hAnsiTheme="minorHAnsi" w:cstheme="minorHAnsi"/>
                <w:sz w:val="18"/>
                <w:lang w:val="en-US"/>
              </w:rPr>
              <w:t>)</w:t>
            </w:r>
            <w:r w:rsidRPr="006D4A50">
              <w:rPr>
                <w:rFonts w:asciiTheme="minorHAnsi" w:hAnsiTheme="minorHAnsi" w:cstheme="minorHAnsi"/>
                <w:sz w:val="18"/>
                <w:lang w:val="en-US"/>
              </w:rPr>
              <w:tab/>
            </w:r>
            <w:r w:rsidRPr="006D4A50">
              <w:rPr>
                <w:rFonts w:asciiTheme="minorHAnsi" w:hAnsiTheme="minorHAnsi" w:cstheme="minorHAnsi"/>
                <w:spacing w:val="-1"/>
                <w:sz w:val="18"/>
                <w:lang w:val="en-US"/>
              </w:rPr>
              <w:t>Three-channel loop antenna system in the frequency band from 100 kHz to 1 MHz on a mast, operating antenna length not less than 1.5 m, for reception and direction-finding of electromagnetic waves with vertical polarization</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s-ES_tradnl"/>
              </w:rPr>
            </w:pPr>
            <w:r w:rsidRPr="006D4A50">
              <w:rPr>
                <w:rFonts w:asciiTheme="minorHAnsi" w:hAnsiTheme="minorHAnsi" w:cstheme="minorHAnsi"/>
                <w:position w:val="2"/>
                <w:sz w:val="12"/>
                <w:szCs w:val="12"/>
                <w:lang w:val="es-ES_tradnl"/>
              </w:rPr>
              <w:t>5</w:t>
            </w:r>
            <w:r w:rsidRPr="006D4A50">
              <w:rPr>
                <w:rFonts w:asciiTheme="minorHAnsi" w:hAnsiTheme="minorHAnsi" w:cstheme="minorHAnsi"/>
                <w:sz w:val="18"/>
                <w:lang w:val="es-ES_tradnl"/>
              </w:rPr>
              <w:t>)</w:t>
            </w:r>
            <w:r w:rsidRPr="006D4A50">
              <w:rPr>
                <w:rFonts w:asciiTheme="minorHAnsi" w:hAnsiTheme="minorHAnsi" w:cstheme="minorHAnsi"/>
                <w:sz w:val="18"/>
                <w:lang w:val="es-ES_tradnl"/>
              </w:rPr>
              <w:tab/>
            </w:r>
            <w:r w:rsidRPr="006D4A50">
              <w:rPr>
                <w:rFonts w:asciiTheme="minorHAnsi" w:hAnsiTheme="minorHAnsi" w:cstheme="minorHAnsi"/>
                <w:spacing w:val="-2"/>
                <w:sz w:val="18"/>
                <w:lang w:val="es-ES"/>
              </w:rPr>
              <w:t>Sistema de antenas de cuadro de tres canales en la banda de frecuencias de 100 kHz a 1 MHz en un mástil con una longitud de antena no inferior a 1,5 m para la recepción y radiogo</w:t>
            </w:r>
            <w:r w:rsidRPr="006D4A50">
              <w:rPr>
                <w:rFonts w:asciiTheme="minorHAnsi" w:hAnsiTheme="minorHAnsi" w:cstheme="minorHAnsi"/>
                <w:spacing w:val="-2"/>
                <w:sz w:val="18"/>
                <w:lang w:val="es-ES"/>
              </w:rPr>
              <w:softHyphen/>
              <w:t>niometría de ondas electro</w:t>
            </w:r>
            <w:r w:rsidRPr="006D4A50">
              <w:rPr>
                <w:rFonts w:asciiTheme="minorHAnsi" w:hAnsiTheme="minorHAnsi" w:cstheme="minorHAnsi"/>
                <w:spacing w:val="-2"/>
                <w:sz w:val="18"/>
                <w:lang w:val="es-ES"/>
              </w:rPr>
              <w:softHyphen/>
              <w:t>mag</w:t>
            </w:r>
            <w:r w:rsidRPr="006D4A50">
              <w:rPr>
                <w:rFonts w:asciiTheme="minorHAnsi" w:hAnsiTheme="minorHAnsi" w:cstheme="minorHAnsi"/>
                <w:spacing w:val="-2"/>
                <w:sz w:val="18"/>
                <w:lang w:val="es-ES"/>
              </w:rPr>
              <w:softHyphen/>
              <w:t>néticas con polarización vertical.</w:t>
            </w:r>
          </w:p>
        </w:tc>
      </w:tr>
      <w:tr w:rsidR="006D4A50" w:rsidRPr="006D4A50" w:rsidTr="00C33EB1">
        <w:trPr>
          <w:cantSplit/>
          <w:jc w:val="center"/>
        </w:trPr>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fr-CH"/>
              </w:rPr>
            </w:pPr>
            <w:r w:rsidRPr="006D4A50">
              <w:rPr>
                <w:rFonts w:asciiTheme="minorHAnsi" w:hAnsiTheme="minorHAnsi" w:cstheme="minorHAnsi"/>
                <w:position w:val="2"/>
                <w:sz w:val="12"/>
                <w:szCs w:val="12"/>
                <w:lang w:val="fr-CH"/>
              </w:rPr>
              <w:t>6</w:t>
            </w:r>
            <w:r w:rsidRPr="006D4A50">
              <w:rPr>
                <w:rFonts w:asciiTheme="minorHAnsi" w:hAnsiTheme="minorHAnsi" w:cstheme="minorHAnsi"/>
                <w:sz w:val="18"/>
                <w:lang w:val="fr-FR"/>
              </w:rPr>
              <w:t>)</w:t>
            </w:r>
            <w:r w:rsidRPr="006D4A50">
              <w:rPr>
                <w:rFonts w:asciiTheme="minorHAnsi" w:hAnsiTheme="minorHAnsi" w:cstheme="minorHAnsi"/>
                <w:sz w:val="18"/>
                <w:lang w:val="fr-FR"/>
              </w:rPr>
              <w:tab/>
            </w:r>
            <w:r w:rsidRPr="006D4A50">
              <w:rPr>
                <w:rFonts w:asciiTheme="minorHAnsi" w:hAnsiTheme="minorHAnsi" w:cstheme="minorHAnsi"/>
                <w:spacing w:val="-1"/>
                <w:sz w:val="18"/>
                <w:lang w:val="fr-CH"/>
              </w:rPr>
              <w:t>8 éléments d'antenne actifs de type dipôle volumétrique d'une hauteur de 7,5 m pour la réception et le repérage des ondes électromagné</w:t>
            </w:r>
            <w:r w:rsidRPr="006D4A50">
              <w:rPr>
                <w:rFonts w:asciiTheme="minorHAnsi" w:hAnsiTheme="minorHAnsi" w:cstheme="minorHAnsi"/>
                <w:spacing w:val="-1"/>
                <w:sz w:val="18"/>
                <w:lang w:val="fr-CH"/>
              </w:rPr>
              <w:softHyphen/>
              <w:t>tiques avec polarisation verticale dans la gamme de fréquences de 100 kHz à 30 MHz.</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n-US"/>
              </w:rPr>
            </w:pPr>
            <w:r w:rsidRPr="006D4A50">
              <w:rPr>
                <w:rFonts w:asciiTheme="minorHAnsi" w:hAnsiTheme="minorHAnsi" w:cstheme="minorHAnsi"/>
                <w:position w:val="2"/>
                <w:sz w:val="12"/>
                <w:szCs w:val="12"/>
                <w:lang w:val="en-US"/>
              </w:rPr>
              <w:t>6</w:t>
            </w:r>
            <w:r w:rsidRPr="006D4A50">
              <w:rPr>
                <w:rFonts w:asciiTheme="minorHAnsi" w:hAnsiTheme="minorHAnsi" w:cstheme="minorHAnsi"/>
                <w:sz w:val="18"/>
                <w:lang w:val="en-US"/>
              </w:rPr>
              <w:t>)</w:t>
            </w:r>
            <w:r w:rsidRPr="006D4A50">
              <w:rPr>
                <w:rFonts w:asciiTheme="minorHAnsi" w:hAnsiTheme="minorHAnsi" w:cstheme="minorHAnsi"/>
                <w:sz w:val="18"/>
                <w:lang w:val="en-US"/>
              </w:rPr>
              <w:tab/>
            </w:r>
            <w:r w:rsidRPr="006D4A50">
              <w:rPr>
                <w:rFonts w:asciiTheme="minorHAnsi" w:hAnsiTheme="minorHAnsi" w:cstheme="minorHAnsi"/>
                <w:spacing w:val="-1"/>
                <w:sz w:val="18"/>
                <w:lang w:val="en-US"/>
              </w:rPr>
              <w:t>8 active antenna elements of type volume vibrator of height 7.5 m for reception and direction-finding of electro</w:t>
            </w:r>
            <w:r w:rsidRPr="006D4A50">
              <w:rPr>
                <w:rFonts w:asciiTheme="minorHAnsi" w:hAnsiTheme="minorHAnsi" w:cstheme="minorHAnsi"/>
                <w:spacing w:val="-1"/>
                <w:sz w:val="18"/>
                <w:lang w:val="en-US"/>
              </w:rPr>
              <w:softHyphen/>
              <w:t>magnetic waves with vertical polarization in the frequency band from 100 kHz to 30 MHz.</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s-ES_tradnl"/>
              </w:rPr>
            </w:pPr>
            <w:r w:rsidRPr="006D4A50">
              <w:rPr>
                <w:rFonts w:asciiTheme="minorHAnsi" w:hAnsiTheme="minorHAnsi" w:cstheme="minorHAnsi"/>
                <w:position w:val="2"/>
                <w:sz w:val="12"/>
                <w:szCs w:val="12"/>
                <w:lang w:val="es-ES_tradnl"/>
              </w:rPr>
              <w:t>6</w:t>
            </w:r>
            <w:r w:rsidRPr="006D4A50">
              <w:rPr>
                <w:rFonts w:asciiTheme="minorHAnsi" w:hAnsiTheme="minorHAnsi" w:cstheme="minorHAnsi"/>
                <w:sz w:val="18"/>
                <w:lang w:val="es-ES_tradnl"/>
              </w:rPr>
              <w:t>)</w:t>
            </w:r>
            <w:r w:rsidRPr="006D4A50">
              <w:rPr>
                <w:rFonts w:asciiTheme="minorHAnsi" w:hAnsiTheme="minorHAnsi" w:cstheme="minorHAnsi"/>
                <w:sz w:val="18"/>
                <w:lang w:val="es-ES_tradnl"/>
              </w:rPr>
              <w:tab/>
            </w:r>
            <w:r w:rsidRPr="006D4A50">
              <w:rPr>
                <w:rFonts w:asciiTheme="minorHAnsi" w:hAnsiTheme="minorHAnsi" w:cstheme="minorHAnsi"/>
                <w:spacing w:val="-1"/>
                <w:sz w:val="18"/>
                <w:lang w:val="es-ES"/>
              </w:rPr>
              <w:t>8 elementos de antena activos de tipo vibrador de volumen de 7,5 m de altura para la recepción y radiogo</w:t>
            </w:r>
            <w:r w:rsidRPr="006D4A50">
              <w:rPr>
                <w:rFonts w:asciiTheme="minorHAnsi" w:hAnsiTheme="minorHAnsi" w:cstheme="minorHAnsi"/>
                <w:spacing w:val="-1"/>
                <w:sz w:val="18"/>
                <w:lang w:val="es-ES"/>
              </w:rPr>
              <w:softHyphen/>
              <w:t>niometría de ondas electro</w:t>
            </w:r>
            <w:r w:rsidRPr="006D4A50">
              <w:rPr>
                <w:rFonts w:asciiTheme="minorHAnsi" w:hAnsiTheme="minorHAnsi" w:cstheme="minorHAnsi"/>
                <w:spacing w:val="-1"/>
                <w:sz w:val="18"/>
                <w:lang w:val="es-ES"/>
              </w:rPr>
              <w:softHyphen/>
              <w:t>magné</w:t>
            </w:r>
            <w:r w:rsidRPr="006D4A50">
              <w:rPr>
                <w:rFonts w:asciiTheme="minorHAnsi" w:hAnsiTheme="minorHAnsi" w:cstheme="minorHAnsi"/>
                <w:spacing w:val="-1"/>
                <w:sz w:val="18"/>
                <w:lang w:val="es-ES"/>
              </w:rPr>
              <w:softHyphen/>
              <w:t>ticas con polarización vertical en la banda de frecuencias de 100 kHz a 30 MHz.</w:t>
            </w:r>
          </w:p>
        </w:tc>
      </w:tr>
      <w:tr w:rsidR="006D4A50" w:rsidRPr="006D4A50" w:rsidTr="00C33EB1">
        <w:trPr>
          <w:cantSplit/>
          <w:jc w:val="center"/>
        </w:trPr>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lang w:val="fr-FR"/>
              </w:rPr>
            </w:pPr>
            <w:r w:rsidRPr="006D4A50">
              <w:rPr>
                <w:rFonts w:asciiTheme="minorHAnsi" w:hAnsiTheme="minorHAnsi" w:cstheme="minorHAnsi"/>
                <w:position w:val="2"/>
                <w:sz w:val="12"/>
                <w:szCs w:val="12"/>
                <w:lang w:val="fr-FR"/>
              </w:rPr>
              <w:t>7</w:t>
            </w:r>
            <w:r w:rsidRPr="006D4A50">
              <w:rPr>
                <w:rFonts w:asciiTheme="minorHAnsi" w:hAnsiTheme="minorHAnsi" w:cstheme="minorHAnsi"/>
                <w:sz w:val="18"/>
                <w:lang w:val="fr-FR"/>
              </w:rPr>
              <w:t>)</w:t>
            </w:r>
            <w:r w:rsidRPr="006D4A50">
              <w:rPr>
                <w:rFonts w:asciiTheme="minorHAnsi" w:hAnsiTheme="minorHAnsi" w:cstheme="minorHAnsi"/>
                <w:sz w:val="18"/>
                <w:lang w:val="fr-FR"/>
              </w:rPr>
              <w:tab/>
            </w:r>
            <w:r w:rsidRPr="006D4A50">
              <w:rPr>
                <w:rFonts w:asciiTheme="minorHAnsi" w:hAnsiTheme="minorHAnsi" w:cstheme="minorHAnsi"/>
                <w:spacing w:val="-1"/>
                <w:sz w:val="18"/>
                <w:lang w:val="fr-CH"/>
              </w:rPr>
              <w:t>Dispositif d'antenne-cadre magné</w:t>
            </w:r>
            <w:r w:rsidRPr="006D4A50">
              <w:rPr>
                <w:rFonts w:asciiTheme="minorHAnsi" w:hAnsiTheme="minorHAnsi" w:cstheme="minorHAnsi"/>
                <w:spacing w:val="-1"/>
                <w:sz w:val="18"/>
                <w:lang w:val="fr-CH"/>
              </w:rPr>
              <w:softHyphen/>
              <w:t>tique à trois canaux, gamme de fré</w:t>
            </w:r>
            <w:r w:rsidRPr="006D4A50">
              <w:rPr>
                <w:rFonts w:asciiTheme="minorHAnsi" w:hAnsiTheme="minorHAnsi" w:cstheme="minorHAnsi"/>
                <w:spacing w:val="-1"/>
                <w:sz w:val="18"/>
                <w:lang w:val="fr-CH"/>
              </w:rPr>
              <w:softHyphen/>
              <w:t>quences de 10 kHz à 100 kHz, dans un conteneur transparent aux ondes radioélectriques, longueur active de l'antenne supérieure à 0,5 m. Polari</w:t>
            </w:r>
            <w:r w:rsidRPr="006D4A50">
              <w:rPr>
                <w:rFonts w:asciiTheme="minorHAnsi" w:hAnsiTheme="minorHAnsi" w:cstheme="minorHAnsi"/>
                <w:spacing w:val="-1"/>
                <w:sz w:val="18"/>
                <w:lang w:val="fr-CH"/>
              </w:rPr>
              <w:softHyphen/>
              <w:t>sation verticale.</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lang w:val="en-US"/>
              </w:rPr>
            </w:pPr>
            <w:r w:rsidRPr="006D4A50">
              <w:rPr>
                <w:rFonts w:asciiTheme="minorHAnsi" w:hAnsiTheme="minorHAnsi" w:cstheme="minorHAnsi"/>
                <w:position w:val="2"/>
                <w:sz w:val="12"/>
                <w:szCs w:val="12"/>
                <w:lang w:val="en-US"/>
              </w:rPr>
              <w:t>7</w:t>
            </w:r>
            <w:r w:rsidRPr="006D4A50">
              <w:rPr>
                <w:rFonts w:asciiTheme="minorHAnsi" w:hAnsiTheme="minorHAnsi" w:cstheme="minorHAnsi"/>
                <w:sz w:val="18"/>
                <w:lang w:val="en-US"/>
              </w:rPr>
              <w:t>)</w:t>
            </w:r>
            <w:r w:rsidRPr="006D4A50">
              <w:rPr>
                <w:rFonts w:asciiTheme="minorHAnsi" w:hAnsiTheme="minorHAnsi" w:cstheme="minorHAnsi"/>
                <w:sz w:val="18"/>
                <w:lang w:val="en-US"/>
              </w:rPr>
              <w:tab/>
            </w:r>
            <w:r w:rsidRPr="006D4A50">
              <w:rPr>
                <w:rFonts w:asciiTheme="minorHAnsi" w:hAnsiTheme="minorHAnsi" w:cstheme="minorHAnsi"/>
                <w:spacing w:val="-3"/>
                <w:sz w:val="18"/>
                <w:lang w:val="en-US"/>
              </w:rPr>
              <w:t>Three-channel magnetic loop antenna arrangement, range from 10 kHz to 100 kHz, in a radio</w:t>
            </w:r>
            <w:r w:rsidRPr="006D4A50">
              <w:rPr>
                <w:rFonts w:asciiTheme="minorHAnsi" w:hAnsiTheme="minorHAnsi" w:cstheme="minorHAnsi"/>
                <w:spacing w:val="-3"/>
                <w:sz w:val="18"/>
                <w:lang w:val="en-US"/>
              </w:rPr>
              <w:softHyphen/>
              <w:t>transparent con</w:t>
            </w:r>
            <w:r w:rsidRPr="006D4A50">
              <w:rPr>
                <w:rFonts w:asciiTheme="minorHAnsi" w:hAnsiTheme="minorHAnsi" w:cstheme="minorHAnsi"/>
                <w:spacing w:val="-3"/>
                <w:sz w:val="18"/>
                <w:lang w:val="en-US"/>
              </w:rPr>
              <w:softHyphen/>
              <w:t>tainer, active length of antenna not less than 0.5 m. Vertical polarization.</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lang w:val="es-ES_tradnl"/>
              </w:rPr>
            </w:pPr>
            <w:r w:rsidRPr="006D4A50">
              <w:rPr>
                <w:rFonts w:asciiTheme="minorHAnsi" w:hAnsiTheme="minorHAnsi" w:cstheme="minorHAnsi"/>
                <w:position w:val="2"/>
                <w:sz w:val="12"/>
                <w:szCs w:val="12"/>
                <w:lang w:val="es-ES_tradnl"/>
              </w:rPr>
              <w:t>7</w:t>
            </w:r>
            <w:r w:rsidRPr="006D4A50">
              <w:rPr>
                <w:rFonts w:asciiTheme="minorHAnsi" w:hAnsiTheme="minorHAnsi" w:cstheme="minorHAnsi"/>
                <w:sz w:val="18"/>
                <w:lang w:val="es-ES"/>
              </w:rPr>
              <w:t>)</w:t>
            </w:r>
            <w:r w:rsidRPr="006D4A50">
              <w:rPr>
                <w:rFonts w:asciiTheme="minorHAnsi" w:hAnsiTheme="minorHAnsi" w:cstheme="minorHAnsi"/>
                <w:sz w:val="18"/>
                <w:lang w:val="es-ES"/>
              </w:rPr>
              <w:tab/>
            </w:r>
            <w:r w:rsidRPr="006D4A50">
              <w:rPr>
                <w:rFonts w:asciiTheme="minorHAnsi" w:hAnsiTheme="minorHAnsi" w:cstheme="minorHAnsi"/>
                <w:spacing w:val="-1"/>
                <w:sz w:val="18"/>
                <w:lang w:val="es-ES"/>
              </w:rPr>
              <w:t>Disposición de antena de bucle mag</w:t>
            </w:r>
            <w:r w:rsidRPr="006D4A50">
              <w:rPr>
                <w:rFonts w:asciiTheme="minorHAnsi" w:hAnsiTheme="minorHAnsi" w:cstheme="minorHAnsi"/>
                <w:spacing w:val="-1"/>
                <w:sz w:val="18"/>
                <w:lang w:val="es-ES"/>
              </w:rPr>
              <w:softHyphen/>
              <w:t>nética de tres canales, gama de 10 kHz a 100 kHz, en un contenedor radio</w:t>
            </w:r>
            <w:r w:rsidRPr="006D4A50">
              <w:rPr>
                <w:rFonts w:asciiTheme="minorHAnsi" w:hAnsiTheme="minorHAnsi" w:cstheme="minorHAnsi"/>
                <w:spacing w:val="-1"/>
                <w:sz w:val="18"/>
                <w:lang w:val="es-ES"/>
              </w:rPr>
              <w:softHyphen/>
              <w:t>transparente, longitud activa de la antena no inferior a 0,5 m. Polari</w:t>
            </w:r>
            <w:r w:rsidRPr="006D4A50">
              <w:rPr>
                <w:rFonts w:asciiTheme="minorHAnsi" w:hAnsiTheme="minorHAnsi" w:cstheme="minorHAnsi"/>
                <w:spacing w:val="-1"/>
                <w:sz w:val="18"/>
                <w:lang w:val="es-ES"/>
              </w:rPr>
              <w:softHyphen/>
              <w:t>zación vertical.</w:t>
            </w:r>
          </w:p>
        </w:tc>
      </w:tr>
      <w:tr w:rsidR="006D4A50" w:rsidRPr="006D4A50" w:rsidTr="00C33EB1">
        <w:trPr>
          <w:cantSplit/>
          <w:jc w:val="center"/>
        </w:trPr>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fr-FR"/>
              </w:rPr>
            </w:pPr>
            <w:r w:rsidRPr="006D4A50">
              <w:rPr>
                <w:rFonts w:asciiTheme="minorHAnsi" w:hAnsiTheme="minorHAnsi" w:cstheme="minorHAnsi"/>
                <w:position w:val="2"/>
                <w:sz w:val="12"/>
                <w:szCs w:val="12"/>
                <w:lang w:val="fr-FR"/>
              </w:rPr>
              <w:t>8</w:t>
            </w:r>
            <w:r w:rsidRPr="006D4A50">
              <w:rPr>
                <w:rFonts w:asciiTheme="minorHAnsi" w:hAnsiTheme="minorHAnsi" w:cstheme="minorHAnsi"/>
                <w:sz w:val="18"/>
                <w:lang w:val="fr-FR"/>
              </w:rPr>
              <w:t>)</w:t>
            </w:r>
            <w:r w:rsidRPr="006D4A50">
              <w:rPr>
                <w:rFonts w:asciiTheme="minorHAnsi" w:hAnsiTheme="minorHAnsi" w:cstheme="minorHAnsi"/>
                <w:sz w:val="18"/>
                <w:lang w:val="fr-FR"/>
              </w:rPr>
              <w:tab/>
            </w:r>
            <w:r w:rsidRPr="006D4A50">
              <w:rPr>
                <w:rFonts w:asciiTheme="minorHAnsi" w:hAnsiTheme="minorHAnsi" w:cstheme="minorHAnsi"/>
                <w:spacing w:val="-1"/>
                <w:sz w:val="18"/>
                <w:lang w:val="en-US"/>
              </w:rPr>
              <w:t>Relèvement par phase.</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right="227"/>
              <w:rPr>
                <w:rFonts w:asciiTheme="minorHAnsi" w:hAnsiTheme="minorHAnsi" w:cstheme="minorHAnsi"/>
                <w:position w:val="2"/>
                <w:sz w:val="12"/>
                <w:szCs w:val="12"/>
                <w:lang w:val="en-US"/>
              </w:rPr>
            </w:pPr>
            <w:r w:rsidRPr="006D4A50">
              <w:rPr>
                <w:rFonts w:asciiTheme="minorHAnsi" w:hAnsiTheme="minorHAnsi" w:cstheme="minorHAnsi"/>
                <w:position w:val="2"/>
                <w:sz w:val="12"/>
                <w:szCs w:val="12"/>
                <w:lang w:val="en-US"/>
              </w:rPr>
              <w:t>8</w:t>
            </w:r>
            <w:r w:rsidRPr="006D4A50">
              <w:rPr>
                <w:rFonts w:asciiTheme="minorHAnsi" w:hAnsiTheme="minorHAnsi" w:cstheme="minorHAnsi"/>
                <w:sz w:val="18"/>
                <w:lang w:val="en-US"/>
              </w:rPr>
              <w:t>)</w:t>
            </w:r>
            <w:r w:rsidRPr="006D4A50">
              <w:rPr>
                <w:rFonts w:asciiTheme="minorHAnsi" w:hAnsiTheme="minorHAnsi" w:cstheme="minorHAnsi"/>
                <w:sz w:val="18"/>
                <w:lang w:val="en-US"/>
              </w:rPr>
              <w:tab/>
            </w:r>
            <w:r w:rsidRPr="006D4A50">
              <w:rPr>
                <w:rFonts w:asciiTheme="minorHAnsi" w:hAnsiTheme="minorHAnsi" w:cstheme="minorHAnsi"/>
                <w:spacing w:val="-1"/>
                <w:sz w:val="18"/>
                <w:lang w:val="en-US"/>
              </w:rPr>
              <w:t>Direction-finding mode – phased.</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s-ES_tradnl"/>
              </w:rPr>
            </w:pPr>
            <w:r w:rsidRPr="006D4A50">
              <w:rPr>
                <w:rFonts w:asciiTheme="minorHAnsi" w:hAnsiTheme="minorHAnsi" w:cstheme="minorHAnsi"/>
                <w:position w:val="2"/>
                <w:sz w:val="12"/>
                <w:szCs w:val="12"/>
                <w:lang w:val="es-ES_tradnl"/>
              </w:rPr>
              <w:t>8</w:t>
            </w:r>
            <w:r w:rsidRPr="006D4A50">
              <w:rPr>
                <w:rFonts w:asciiTheme="minorHAnsi" w:hAnsiTheme="minorHAnsi" w:cstheme="minorHAnsi"/>
                <w:sz w:val="18"/>
                <w:lang w:val="es-ES"/>
              </w:rPr>
              <w:t>)</w:t>
            </w:r>
            <w:r w:rsidRPr="006D4A50">
              <w:rPr>
                <w:rFonts w:asciiTheme="minorHAnsi" w:hAnsiTheme="minorHAnsi" w:cstheme="minorHAnsi"/>
                <w:sz w:val="18"/>
                <w:lang w:val="es-ES"/>
              </w:rPr>
              <w:tab/>
            </w:r>
            <w:r w:rsidRPr="006D4A50">
              <w:rPr>
                <w:rFonts w:asciiTheme="minorHAnsi" w:hAnsiTheme="minorHAnsi" w:cstheme="minorHAnsi"/>
                <w:spacing w:val="-1"/>
                <w:sz w:val="18"/>
                <w:lang w:val="en-US"/>
              </w:rPr>
              <w:t>Modo radiogoniometría en fase.</w:t>
            </w:r>
          </w:p>
        </w:tc>
      </w:tr>
      <w:tr w:rsidR="006D4A50" w:rsidRPr="006D4A50" w:rsidTr="00C33EB1">
        <w:trPr>
          <w:cantSplit/>
          <w:jc w:val="center"/>
        </w:trPr>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fr-FR"/>
              </w:rPr>
            </w:pPr>
            <w:r w:rsidRPr="006D4A50">
              <w:rPr>
                <w:rFonts w:asciiTheme="minorHAnsi" w:hAnsiTheme="minorHAnsi" w:cstheme="minorHAnsi"/>
                <w:position w:val="2"/>
                <w:sz w:val="12"/>
                <w:szCs w:val="12"/>
                <w:lang w:val="fr-FR"/>
              </w:rPr>
              <w:t>9</w:t>
            </w:r>
            <w:r w:rsidRPr="006D4A50">
              <w:rPr>
                <w:rFonts w:asciiTheme="minorHAnsi" w:hAnsiTheme="minorHAnsi" w:cstheme="minorHAnsi"/>
                <w:sz w:val="18"/>
                <w:lang w:val="fr-FR"/>
              </w:rPr>
              <w:t>)</w:t>
            </w:r>
            <w:r w:rsidRPr="006D4A50">
              <w:rPr>
                <w:rFonts w:asciiTheme="minorHAnsi" w:hAnsiTheme="minorHAnsi" w:cstheme="minorHAnsi"/>
                <w:sz w:val="18"/>
                <w:lang w:val="fr-FR"/>
              </w:rPr>
              <w:tab/>
            </w:r>
            <w:r w:rsidRPr="006D4A50">
              <w:rPr>
                <w:rFonts w:asciiTheme="minorHAnsi" w:hAnsiTheme="minorHAnsi" w:cstheme="minorHAnsi"/>
                <w:spacing w:val="-1"/>
                <w:sz w:val="18"/>
                <w:lang w:val="fr-CH"/>
              </w:rPr>
              <w:t>Dispositif d'antenne-cadre à trois canaux sur mât, gamme de fré</w:t>
            </w:r>
            <w:r w:rsidRPr="006D4A50">
              <w:rPr>
                <w:rFonts w:asciiTheme="minorHAnsi" w:hAnsiTheme="minorHAnsi" w:cstheme="minorHAnsi"/>
                <w:spacing w:val="-1"/>
                <w:sz w:val="18"/>
                <w:lang w:val="fr-CH"/>
              </w:rPr>
              <w:softHyphen/>
              <w:t>quences de 100 kHz à 1 MHz, lon</w:t>
            </w:r>
            <w:r w:rsidRPr="006D4A50">
              <w:rPr>
                <w:rFonts w:asciiTheme="minorHAnsi" w:hAnsiTheme="minorHAnsi" w:cstheme="minorHAnsi"/>
                <w:spacing w:val="-1"/>
                <w:sz w:val="18"/>
                <w:lang w:val="fr-CH"/>
              </w:rPr>
              <w:softHyphen/>
              <w:t>gueur active de l'antenne supé</w:t>
            </w:r>
            <w:r w:rsidRPr="006D4A50">
              <w:rPr>
                <w:rFonts w:asciiTheme="minorHAnsi" w:hAnsiTheme="minorHAnsi" w:cstheme="minorHAnsi"/>
                <w:spacing w:val="-1"/>
                <w:sz w:val="18"/>
                <w:lang w:val="fr-CH"/>
              </w:rPr>
              <w:softHyphen/>
              <w:t>rieure à 1,5 m. Polarisation verticale.</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pacing w:val="-1"/>
                <w:sz w:val="18"/>
                <w:lang w:val="en-US"/>
              </w:rPr>
            </w:pPr>
            <w:r w:rsidRPr="006D4A50">
              <w:rPr>
                <w:rFonts w:asciiTheme="minorHAnsi" w:hAnsiTheme="minorHAnsi" w:cstheme="minorHAnsi"/>
                <w:position w:val="2"/>
                <w:sz w:val="12"/>
                <w:szCs w:val="12"/>
                <w:lang w:val="en-US"/>
              </w:rPr>
              <w:t>9</w:t>
            </w:r>
            <w:r w:rsidRPr="006D4A50">
              <w:rPr>
                <w:rFonts w:asciiTheme="minorHAnsi" w:hAnsiTheme="minorHAnsi" w:cstheme="minorHAnsi"/>
                <w:sz w:val="18"/>
                <w:lang w:val="en-US"/>
              </w:rPr>
              <w:t>)</w:t>
            </w:r>
            <w:r w:rsidRPr="006D4A50">
              <w:rPr>
                <w:rFonts w:asciiTheme="minorHAnsi" w:hAnsiTheme="minorHAnsi" w:cstheme="minorHAnsi"/>
                <w:spacing w:val="-1"/>
                <w:sz w:val="18"/>
                <w:lang w:val="en-US"/>
              </w:rPr>
              <w:tab/>
              <w:t>Mast-supported three-channel loop antenna arrangement, range from 100 kHz to 1 MHz, active length of antenna not less than 1.5 m. Vertical polarization.</w:t>
            </w:r>
          </w:p>
        </w:tc>
        <w:tc>
          <w:tcPr>
            <w:tcW w:w="3243" w:type="dxa"/>
          </w:tcPr>
          <w:p w:rsidR="006D4A50" w:rsidRPr="006D4A50" w:rsidRDefault="006D4A50" w:rsidP="006D4A50">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s-ES_tradnl"/>
              </w:rPr>
            </w:pPr>
            <w:r w:rsidRPr="006D4A50">
              <w:rPr>
                <w:rFonts w:asciiTheme="minorHAnsi" w:hAnsiTheme="minorHAnsi" w:cstheme="minorHAnsi"/>
                <w:position w:val="2"/>
                <w:sz w:val="12"/>
                <w:szCs w:val="12"/>
                <w:lang w:val="es-ES_tradnl"/>
              </w:rPr>
              <w:t>9</w:t>
            </w:r>
            <w:r w:rsidRPr="006D4A50">
              <w:rPr>
                <w:rFonts w:asciiTheme="minorHAnsi" w:hAnsiTheme="minorHAnsi" w:cstheme="minorHAnsi"/>
                <w:sz w:val="18"/>
                <w:lang w:val="es-ES"/>
              </w:rPr>
              <w:t>)</w:t>
            </w:r>
            <w:r w:rsidRPr="006D4A50">
              <w:rPr>
                <w:rFonts w:asciiTheme="minorHAnsi" w:hAnsiTheme="minorHAnsi" w:cstheme="minorHAnsi"/>
                <w:sz w:val="18"/>
                <w:lang w:val="es-ES"/>
              </w:rPr>
              <w:tab/>
            </w:r>
            <w:r w:rsidRPr="006D4A50">
              <w:rPr>
                <w:rFonts w:asciiTheme="minorHAnsi" w:hAnsiTheme="minorHAnsi" w:cstheme="minorHAnsi"/>
                <w:spacing w:val="-1"/>
                <w:sz w:val="18"/>
                <w:lang w:val="es-ES"/>
              </w:rPr>
              <w:t>Disposición de antena de bucle de tres canales soportada por mástil, gama de 100 kHz a 1 MHz, longitud activa de la antena no inferior a 1,5 m. Pola</w:t>
            </w:r>
            <w:r w:rsidRPr="006D4A50">
              <w:rPr>
                <w:rFonts w:asciiTheme="minorHAnsi" w:hAnsiTheme="minorHAnsi" w:cstheme="minorHAnsi"/>
                <w:spacing w:val="-1"/>
                <w:sz w:val="18"/>
                <w:lang w:val="es-ES"/>
              </w:rPr>
              <w:softHyphen/>
              <w:t>rización vertical.</w:t>
            </w:r>
          </w:p>
        </w:tc>
      </w:tr>
    </w:tbl>
    <w:p w:rsidR="006D4A50" w:rsidRPr="002B27DE" w:rsidRDefault="006D4A50" w:rsidP="006D4A50">
      <w:pPr>
        <w:spacing w:before="0"/>
        <w:rPr>
          <w:sz w:val="2"/>
          <w:szCs w:val="12"/>
          <w:lang w:val="es-ES"/>
        </w:rPr>
      </w:pPr>
    </w:p>
    <w:p w:rsidR="006D4A50" w:rsidRPr="006D4A50" w:rsidRDefault="006D4A50" w:rsidP="006D4A5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6D4A50">
        <w:rPr>
          <w:lang w:val="es-ES"/>
        </w:rPr>
        <w:br w:type="page"/>
      </w:r>
    </w:p>
    <w:p w:rsidR="002402F7" w:rsidRPr="002402F7" w:rsidRDefault="002402F7" w:rsidP="002402F7">
      <w:pPr>
        <w:tabs>
          <w:tab w:val="clear" w:pos="567"/>
          <w:tab w:val="clear" w:pos="1276"/>
          <w:tab w:val="clear" w:pos="1843"/>
          <w:tab w:val="clear" w:pos="5387"/>
          <w:tab w:val="clear" w:pos="5954"/>
          <w:tab w:val="left" w:pos="252"/>
          <w:tab w:val="right" w:pos="1021"/>
          <w:tab w:val="left" w:pos="1701"/>
          <w:tab w:val="left" w:pos="2268"/>
        </w:tabs>
        <w:spacing w:before="240"/>
        <w:ind w:hanging="336"/>
        <w:rPr>
          <w:b/>
          <w:bCs/>
          <w:lang w:val="fr-CH"/>
        </w:rPr>
      </w:pPr>
      <w:r w:rsidRPr="002402F7">
        <w:rPr>
          <w:b/>
          <w:bCs/>
          <w:lang w:val="fr-CH"/>
        </w:rPr>
        <w:lastRenderedPageBreak/>
        <w:t>RUS</w:t>
      </w:r>
      <w:r w:rsidRPr="002402F7">
        <w:rPr>
          <w:b/>
          <w:bCs/>
          <w:lang w:val="fr-CH"/>
        </w:rPr>
        <w:tab/>
        <w:t>Rus</w:t>
      </w:r>
      <w:bookmarkStart w:id="438" w:name="_GoBack"/>
      <w:bookmarkEnd w:id="438"/>
      <w:r w:rsidRPr="002402F7">
        <w:rPr>
          <w:b/>
          <w:bCs/>
          <w:lang w:val="fr-CH"/>
        </w:rPr>
        <w:t>sian Federation</w:t>
      </w:r>
      <w:r w:rsidRPr="002402F7">
        <w:rPr>
          <w:i/>
          <w:iCs/>
          <w:lang w:val="fr-CH"/>
        </w:rPr>
        <w:t xml:space="preserve"> (continuation)</w:t>
      </w:r>
    </w:p>
    <w:p w:rsidR="002402F7" w:rsidRPr="002402F7" w:rsidRDefault="002402F7" w:rsidP="002402F7">
      <w:pPr>
        <w:rPr>
          <w:lang w:val="es-ES"/>
        </w:rPr>
      </w:pPr>
    </w:p>
    <w:tbl>
      <w:tblPr>
        <w:tblW w:w="9729" w:type="dxa"/>
        <w:jc w:val="center"/>
        <w:tblLayout w:type="fixed"/>
        <w:tblCellMar>
          <w:left w:w="0" w:type="dxa"/>
          <w:right w:w="0" w:type="dxa"/>
        </w:tblCellMar>
        <w:tblLook w:val="0000"/>
      </w:tblPr>
      <w:tblGrid>
        <w:gridCol w:w="3243"/>
        <w:gridCol w:w="3243"/>
        <w:gridCol w:w="3243"/>
      </w:tblGrid>
      <w:tr w:rsidR="002402F7" w:rsidRPr="002402F7" w:rsidTr="006A45B7">
        <w:trPr>
          <w:cantSplit/>
          <w:jc w:val="center"/>
        </w:trPr>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fr-FR"/>
              </w:rPr>
            </w:pPr>
            <w:r w:rsidRPr="002402F7">
              <w:rPr>
                <w:rFonts w:asciiTheme="minorHAnsi" w:hAnsiTheme="minorHAnsi" w:cstheme="minorHAnsi"/>
                <w:position w:val="2"/>
                <w:sz w:val="12"/>
                <w:szCs w:val="12"/>
                <w:lang w:val="fr-FR"/>
              </w:rPr>
              <w:t>10</w:t>
            </w:r>
            <w:r w:rsidRPr="002402F7">
              <w:rPr>
                <w:rFonts w:asciiTheme="minorHAnsi" w:hAnsiTheme="minorHAnsi" w:cstheme="minorHAnsi"/>
                <w:sz w:val="18"/>
                <w:lang w:val="fr-FR"/>
              </w:rPr>
              <w:t>)</w:t>
            </w:r>
            <w:r w:rsidRPr="002402F7">
              <w:rPr>
                <w:rFonts w:asciiTheme="minorHAnsi" w:hAnsiTheme="minorHAnsi" w:cstheme="minorHAnsi"/>
                <w:sz w:val="18"/>
                <w:lang w:val="fr-FR"/>
              </w:rPr>
              <w:tab/>
            </w:r>
            <w:r w:rsidRPr="002402F7">
              <w:rPr>
                <w:rFonts w:asciiTheme="minorHAnsi" w:hAnsiTheme="minorHAnsi" w:cstheme="minorHAnsi"/>
                <w:spacing w:val="-1"/>
                <w:sz w:val="18"/>
                <w:lang w:val="fr-CH"/>
              </w:rPr>
              <w:t>16 éléments d'antenne actifs de type dipôle volumétrique d'une hauteur de 11,93 m. Polarisation verticale.</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n-US"/>
              </w:rPr>
            </w:pPr>
            <w:r w:rsidRPr="002402F7">
              <w:rPr>
                <w:rFonts w:asciiTheme="minorHAnsi" w:hAnsiTheme="minorHAnsi" w:cstheme="minorHAnsi"/>
                <w:position w:val="2"/>
                <w:sz w:val="12"/>
                <w:szCs w:val="12"/>
                <w:lang w:val="en-US"/>
              </w:rPr>
              <w:t>10</w:t>
            </w:r>
            <w:r w:rsidRPr="002402F7">
              <w:rPr>
                <w:rFonts w:asciiTheme="minorHAnsi" w:hAnsiTheme="minorHAnsi" w:cstheme="minorHAnsi"/>
                <w:sz w:val="18"/>
                <w:lang w:val="en-US"/>
              </w:rPr>
              <w:t>)</w:t>
            </w:r>
            <w:r w:rsidRPr="002402F7">
              <w:rPr>
                <w:rFonts w:asciiTheme="minorHAnsi" w:hAnsiTheme="minorHAnsi" w:cstheme="minorHAnsi"/>
                <w:sz w:val="18"/>
                <w:lang w:val="en-US"/>
              </w:rPr>
              <w:tab/>
            </w:r>
            <w:r w:rsidRPr="002402F7">
              <w:rPr>
                <w:rFonts w:asciiTheme="minorHAnsi" w:hAnsiTheme="minorHAnsi" w:cstheme="minorHAnsi"/>
                <w:spacing w:val="-1"/>
                <w:sz w:val="18"/>
                <w:lang w:val="en-US"/>
              </w:rPr>
              <w:t>16 active antenna elements of the volumetric dipole type, height 11.93 m. Vertical polarization.</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s-ES_tradnl"/>
              </w:rPr>
            </w:pPr>
            <w:r w:rsidRPr="002402F7">
              <w:rPr>
                <w:rFonts w:asciiTheme="minorHAnsi" w:hAnsiTheme="minorHAnsi" w:cstheme="minorHAnsi"/>
                <w:position w:val="2"/>
                <w:sz w:val="12"/>
                <w:szCs w:val="12"/>
                <w:lang w:val="es-ES_tradnl"/>
              </w:rPr>
              <w:t>10</w:t>
            </w:r>
            <w:r w:rsidRPr="002402F7">
              <w:rPr>
                <w:rFonts w:asciiTheme="minorHAnsi" w:hAnsiTheme="minorHAnsi" w:cstheme="minorHAnsi"/>
                <w:sz w:val="18"/>
                <w:lang w:val="es-ES"/>
              </w:rPr>
              <w:t>)</w:t>
            </w:r>
            <w:r w:rsidRPr="002402F7">
              <w:rPr>
                <w:rFonts w:asciiTheme="minorHAnsi" w:hAnsiTheme="minorHAnsi" w:cstheme="minorHAnsi"/>
                <w:sz w:val="18"/>
                <w:lang w:val="es-ES"/>
              </w:rPr>
              <w:tab/>
            </w:r>
            <w:r w:rsidRPr="002402F7">
              <w:rPr>
                <w:rFonts w:asciiTheme="minorHAnsi" w:hAnsiTheme="minorHAnsi" w:cstheme="minorHAnsi"/>
                <w:spacing w:val="-1"/>
                <w:sz w:val="18"/>
                <w:lang w:val="es-ES"/>
              </w:rPr>
              <w:t>16 elementos de antena activos de tipo dipolo volumétrico, altura de 11,93 m. Polarización vertical.</w:t>
            </w:r>
          </w:p>
        </w:tc>
      </w:tr>
      <w:tr w:rsidR="002402F7" w:rsidRPr="002402F7" w:rsidTr="006A45B7">
        <w:trPr>
          <w:cantSplit/>
          <w:jc w:val="center"/>
        </w:trPr>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fr-CH"/>
              </w:rPr>
            </w:pPr>
            <w:r w:rsidRPr="002402F7">
              <w:rPr>
                <w:rFonts w:asciiTheme="minorHAnsi" w:hAnsiTheme="minorHAnsi" w:cstheme="minorHAnsi"/>
                <w:position w:val="2"/>
                <w:sz w:val="12"/>
                <w:szCs w:val="12"/>
                <w:lang w:val="fr-CH"/>
              </w:rPr>
              <w:t>11</w:t>
            </w:r>
            <w:r w:rsidRPr="002402F7">
              <w:rPr>
                <w:rFonts w:asciiTheme="minorHAnsi" w:hAnsiTheme="minorHAnsi" w:cstheme="minorHAnsi"/>
                <w:sz w:val="18"/>
                <w:lang w:val="fr-FR"/>
              </w:rPr>
              <w:t>)</w:t>
            </w:r>
            <w:r w:rsidRPr="002402F7">
              <w:rPr>
                <w:rFonts w:asciiTheme="minorHAnsi" w:hAnsiTheme="minorHAnsi" w:cstheme="minorHAnsi"/>
                <w:sz w:val="18"/>
                <w:lang w:val="fr-FR"/>
              </w:rPr>
              <w:tab/>
            </w:r>
            <w:r w:rsidRPr="002402F7">
              <w:rPr>
                <w:rFonts w:asciiTheme="minorHAnsi" w:hAnsiTheme="minorHAnsi" w:cstheme="minorHAnsi"/>
                <w:spacing w:val="-1"/>
                <w:sz w:val="18"/>
                <w:lang w:val="fr-CH"/>
              </w:rPr>
              <w:t>Conformément à la Recommandation UIT-R SM.443-4.</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n-US"/>
              </w:rPr>
            </w:pPr>
            <w:r w:rsidRPr="002402F7">
              <w:rPr>
                <w:rFonts w:asciiTheme="minorHAnsi" w:hAnsiTheme="minorHAnsi" w:cstheme="minorHAnsi"/>
                <w:position w:val="2"/>
                <w:sz w:val="12"/>
                <w:szCs w:val="12"/>
                <w:lang w:val="en-US"/>
              </w:rPr>
              <w:t>11</w:t>
            </w:r>
            <w:r w:rsidRPr="002402F7">
              <w:rPr>
                <w:rFonts w:asciiTheme="minorHAnsi" w:hAnsiTheme="minorHAnsi" w:cstheme="minorHAnsi"/>
                <w:sz w:val="18"/>
                <w:lang w:val="en-US"/>
              </w:rPr>
              <w:t>)</w:t>
            </w:r>
            <w:r w:rsidRPr="002402F7">
              <w:rPr>
                <w:rFonts w:asciiTheme="minorHAnsi" w:hAnsiTheme="minorHAnsi" w:cstheme="minorHAnsi"/>
                <w:sz w:val="18"/>
                <w:lang w:val="en-US"/>
              </w:rPr>
              <w:tab/>
            </w:r>
            <w:r w:rsidRPr="002402F7">
              <w:rPr>
                <w:rFonts w:asciiTheme="minorHAnsi" w:hAnsiTheme="minorHAnsi" w:cstheme="minorHAnsi"/>
                <w:spacing w:val="-1"/>
                <w:sz w:val="18"/>
                <w:lang w:val="en-US"/>
              </w:rPr>
              <w:t>In accordance with Recommendation ITU-R SM.443-4.</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s-ES_tradnl"/>
              </w:rPr>
            </w:pPr>
            <w:r w:rsidRPr="002402F7">
              <w:rPr>
                <w:rFonts w:asciiTheme="minorHAnsi" w:hAnsiTheme="minorHAnsi" w:cstheme="minorHAnsi"/>
                <w:position w:val="2"/>
                <w:sz w:val="12"/>
                <w:szCs w:val="12"/>
                <w:lang w:val="es-ES_tradnl"/>
              </w:rPr>
              <w:t>11</w:t>
            </w:r>
            <w:r w:rsidRPr="002402F7">
              <w:rPr>
                <w:rFonts w:asciiTheme="minorHAnsi" w:hAnsiTheme="minorHAnsi" w:cstheme="minorHAnsi"/>
                <w:sz w:val="18"/>
                <w:lang w:val="es-ES_tradnl"/>
              </w:rPr>
              <w:t>)</w:t>
            </w:r>
            <w:r w:rsidRPr="002402F7">
              <w:rPr>
                <w:rFonts w:asciiTheme="minorHAnsi" w:hAnsiTheme="minorHAnsi" w:cstheme="minorHAnsi"/>
                <w:sz w:val="18"/>
                <w:lang w:val="es-ES_tradnl"/>
              </w:rPr>
              <w:tab/>
            </w:r>
            <w:r w:rsidRPr="002402F7">
              <w:rPr>
                <w:rFonts w:asciiTheme="minorHAnsi" w:hAnsiTheme="minorHAnsi" w:cstheme="minorHAnsi"/>
                <w:spacing w:val="-1"/>
                <w:sz w:val="18"/>
                <w:lang w:val="es-ES"/>
              </w:rPr>
              <w:t>Confor</w:t>
            </w:r>
            <w:r w:rsidRPr="002402F7">
              <w:rPr>
                <w:rFonts w:asciiTheme="minorHAnsi" w:hAnsiTheme="minorHAnsi" w:cstheme="minorHAnsi"/>
                <w:spacing w:val="-1"/>
                <w:sz w:val="18"/>
                <w:lang w:val="es-ES"/>
              </w:rPr>
              <w:softHyphen/>
            </w:r>
            <w:r w:rsidRPr="002402F7">
              <w:rPr>
                <w:rFonts w:asciiTheme="minorHAnsi" w:hAnsiTheme="minorHAnsi" w:cstheme="minorHAnsi"/>
                <w:spacing w:val="-1"/>
                <w:sz w:val="18"/>
                <w:lang w:val="es-ES"/>
              </w:rPr>
              <w:softHyphen/>
              <w:t>me con la Recomendación UIT</w:t>
            </w:r>
            <w:r w:rsidRPr="002402F7">
              <w:rPr>
                <w:rFonts w:asciiTheme="minorHAnsi" w:hAnsiTheme="minorHAnsi" w:cstheme="minorHAnsi"/>
                <w:spacing w:val="-1"/>
                <w:sz w:val="18"/>
                <w:lang w:val="es-ES"/>
              </w:rPr>
              <w:noBreakHyphen/>
              <w:t>R SM.443-4.</w:t>
            </w:r>
          </w:p>
        </w:tc>
      </w:tr>
      <w:tr w:rsidR="002402F7" w:rsidRPr="002402F7" w:rsidTr="006A45B7">
        <w:trPr>
          <w:cantSplit/>
          <w:jc w:val="center"/>
        </w:trPr>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fr-CH"/>
              </w:rPr>
            </w:pPr>
            <w:r w:rsidRPr="002402F7">
              <w:rPr>
                <w:rFonts w:asciiTheme="minorHAnsi" w:hAnsiTheme="minorHAnsi" w:cstheme="minorHAnsi"/>
                <w:position w:val="2"/>
                <w:sz w:val="12"/>
                <w:szCs w:val="12"/>
                <w:lang w:val="fr-CH"/>
              </w:rPr>
              <w:t>12</w:t>
            </w:r>
            <w:r w:rsidRPr="002402F7">
              <w:rPr>
                <w:rFonts w:asciiTheme="minorHAnsi" w:hAnsiTheme="minorHAnsi" w:cstheme="minorHAnsi"/>
                <w:sz w:val="18"/>
                <w:lang w:val="fr-FR"/>
              </w:rPr>
              <w:t>)</w:t>
            </w:r>
            <w:r w:rsidRPr="002402F7">
              <w:rPr>
                <w:rFonts w:asciiTheme="minorHAnsi" w:hAnsiTheme="minorHAnsi" w:cstheme="minorHAnsi"/>
                <w:sz w:val="18"/>
                <w:lang w:val="fr-FR"/>
              </w:rPr>
              <w:tab/>
            </w:r>
            <w:r w:rsidRPr="002402F7">
              <w:rPr>
                <w:rFonts w:asciiTheme="minorHAnsi" w:hAnsiTheme="minorHAnsi" w:cstheme="minorHAnsi"/>
                <w:spacing w:val="-1"/>
                <w:sz w:val="18"/>
                <w:lang w:val="fr-CH"/>
              </w:rPr>
              <w:t>Contrôle automatique de l'occu</w:t>
            </w:r>
            <w:r w:rsidRPr="002402F7">
              <w:rPr>
                <w:rFonts w:asciiTheme="minorHAnsi" w:hAnsiTheme="minorHAnsi" w:cstheme="minorHAnsi"/>
                <w:spacing w:val="-1"/>
                <w:sz w:val="18"/>
                <w:lang w:val="fr-CH"/>
              </w:rPr>
              <w:softHyphen/>
              <w:t>pation d'une bande de fréquences donnée depuis F-start jusqu'à F-stop pour une période de temps spécifiée; contrôle de l'occupation des canaux radioélectriques avec traitement numé</w:t>
            </w:r>
            <w:r w:rsidRPr="002402F7">
              <w:rPr>
                <w:rFonts w:asciiTheme="minorHAnsi" w:hAnsiTheme="minorHAnsi" w:cstheme="minorHAnsi"/>
                <w:spacing w:val="-1"/>
                <w:sz w:val="18"/>
                <w:lang w:val="fr-CH"/>
              </w:rPr>
              <w:softHyphen/>
              <w:t>rique et enregis</w:t>
            </w:r>
            <w:r w:rsidRPr="002402F7">
              <w:rPr>
                <w:rFonts w:asciiTheme="minorHAnsi" w:hAnsiTheme="minorHAnsi" w:cstheme="minorHAnsi"/>
                <w:spacing w:val="-1"/>
                <w:sz w:val="18"/>
                <w:lang w:val="fr-CH"/>
              </w:rPr>
              <w:softHyphen/>
              <w:t>trement des données.</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n-US"/>
              </w:rPr>
            </w:pPr>
            <w:r w:rsidRPr="002402F7">
              <w:rPr>
                <w:rFonts w:asciiTheme="minorHAnsi" w:hAnsiTheme="minorHAnsi" w:cstheme="minorHAnsi"/>
                <w:position w:val="2"/>
                <w:sz w:val="12"/>
                <w:szCs w:val="12"/>
                <w:lang w:val="en-US"/>
              </w:rPr>
              <w:t>12</w:t>
            </w:r>
            <w:r w:rsidRPr="002402F7">
              <w:rPr>
                <w:rFonts w:asciiTheme="minorHAnsi" w:hAnsiTheme="minorHAnsi" w:cstheme="minorHAnsi"/>
                <w:sz w:val="18"/>
                <w:lang w:val="en-US"/>
              </w:rPr>
              <w:t>)</w:t>
            </w:r>
            <w:r w:rsidRPr="002402F7">
              <w:rPr>
                <w:rFonts w:asciiTheme="minorHAnsi" w:hAnsiTheme="minorHAnsi" w:cstheme="minorHAnsi"/>
                <w:sz w:val="18"/>
                <w:lang w:val="en-US"/>
              </w:rPr>
              <w:tab/>
            </w:r>
            <w:r w:rsidRPr="002402F7">
              <w:rPr>
                <w:rFonts w:asciiTheme="minorHAnsi" w:hAnsiTheme="minorHAnsi" w:cstheme="minorHAnsi"/>
                <w:spacing w:val="-1"/>
                <w:sz w:val="18"/>
                <w:lang w:val="en-US"/>
              </w:rPr>
              <w:t>Automatic monitoring of occupation of given frequency band from F</w:t>
            </w:r>
            <w:r w:rsidRPr="002402F7">
              <w:rPr>
                <w:rFonts w:asciiTheme="minorHAnsi" w:hAnsiTheme="minorHAnsi" w:cstheme="minorHAnsi"/>
                <w:spacing w:val="-1"/>
                <w:sz w:val="18"/>
                <w:lang w:val="en-US"/>
              </w:rPr>
              <w:noBreakHyphen/>
              <w:t>start to F</w:t>
            </w:r>
            <w:r w:rsidRPr="002402F7">
              <w:rPr>
                <w:rFonts w:asciiTheme="minorHAnsi" w:hAnsiTheme="minorHAnsi" w:cstheme="minorHAnsi"/>
                <w:spacing w:val="-1"/>
                <w:sz w:val="18"/>
                <w:lang w:val="en-US"/>
              </w:rPr>
              <w:noBreakHyphen/>
              <w:t>stop for specified period of time; monitoring of occupation of radio</w:t>
            </w:r>
            <w:r w:rsidRPr="002402F7">
              <w:rPr>
                <w:rFonts w:asciiTheme="minorHAnsi" w:hAnsiTheme="minorHAnsi" w:cstheme="minorHAnsi"/>
                <w:spacing w:val="-1"/>
                <w:sz w:val="18"/>
                <w:lang w:val="en-US"/>
              </w:rPr>
              <w:softHyphen/>
              <w:t>frequency channels with digital pro</w:t>
            </w:r>
            <w:r w:rsidRPr="002402F7">
              <w:rPr>
                <w:rFonts w:asciiTheme="minorHAnsi" w:hAnsiTheme="minorHAnsi" w:cstheme="minorHAnsi"/>
                <w:spacing w:val="-1"/>
                <w:sz w:val="18"/>
                <w:lang w:val="en-US"/>
              </w:rPr>
              <w:softHyphen/>
              <w:t>cessing and data recording.</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position w:val="2"/>
                <w:sz w:val="12"/>
                <w:szCs w:val="12"/>
                <w:lang w:val="es-ES_tradnl"/>
              </w:rPr>
            </w:pPr>
            <w:r w:rsidRPr="002402F7">
              <w:rPr>
                <w:rFonts w:asciiTheme="minorHAnsi" w:hAnsiTheme="minorHAnsi" w:cstheme="minorHAnsi"/>
                <w:position w:val="2"/>
                <w:sz w:val="12"/>
                <w:szCs w:val="12"/>
                <w:lang w:val="es-ES_tradnl"/>
              </w:rPr>
              <w:t>12</w:t>
            </w:r>
            <w:r w:rsidRPr="002402F7">
              <w:rPr>
                <w:rFonts w:asciiTheme="minorHAnsi" w:hAnsiTheme="minorHAnsi" w:cstheme="minorHAnsi"/>
                <w:sz w:val="18"/>
                <w:lang w:val="es-ES_tradnl"/>
              </w:rPr>
              <w:t>)</w:t>
            </w:r>
            <w:r w:rsidRPr="002402F7">
              <w:rPr>
                <w:rFonts w:asciiTheme="minorHAnsi" w:hAnsiTheme="minorHAnsi" w:cstheme="minorHAnsi"/>
                <w:sz w:val="18"/>
                <w:lang w:val="es-ES_tradnl"/>
              </w:rPr>
              <w:tab/>
            </w:r>
            <w:r w:rsidRPr="002402F7">
              <w:rPr>
                <w:rFonts w:asciiTheme="minorHAnsi" w:hAnsiTheme="minorHAnsi" w:cstheme="minorHAnsi"/>
                <w:spacing w:val="-1"/>
                <w:sz w:val="18"/>
                <w:lang w:val="es-ES"/>
              </w:rPr>
              <w:t>Comprobación técnica automática de la ocupación de una determinada banda de frecuencias, desde la F</w:t>
            </w:r>
            <w:r w:rsidRPr="002402F7">
              <w:rPr>
                <w:rFonts w:asciiTheme="minorHAnsi" w:hAnsiTheme="minorHAnsi" w:cstheme="minorHAnsi"/>
                <w:spacing w:val="-1"/>
                <w:sz w:val="18"/>
                <w:lang w:val="es-ES"/>
              </w:rPr>
              <w:noBreakHyphen/>
              <w:t>inicio hasta la F-final, durante un periodo de tiempo específico; com</w:t>
            </w:r>
            <w:r w:rsidRPr="002402F7">
              <w:rPr>
                <w:rFonts w:asciiTheme="minorHAnsi" w:hAnsiTheme="minorHAnsi" w:cstheme="minorHAnsi"/>
                <w:spacing w:val="-1"/>
                <w:sz w:val="18"/>
                <w:lang w:val="es-ES"/>
              </w:rPr>
              <w:softHyphen/>
              <w:t>pro</w:t>
            </w:r>
            <w:r w:rsidRPr="002402F7">
              <w:rPr>
                <w:rFonts w:asciiTheme="minorHAnsi" w:hAnsiTheme="minorHAnsi" w:cstheme="minorHAnsi"/>
                <w:spacing w:val="-1"/>
                <w:sz w:val="18"/>
                <w:lang w:val="es-ES"/>
              </w:rPr>
              <w:softHyphen/>
              <w:t>bación técnica de la ocu</w:t>
            </w:r>
            <w:r w:rsidRPr="002402F7">
              <w:rPr>
                <w:rFonts w:asciiTheme="minorHAnsi" w:hAnsiTheme="minorHAnsi" w:cstheme="minorHAnsi"/>
                <w:spacing w:val="-1"/>
                <w:sz w:val="18"/>
                <w:lang w:val="es-ES"/>
              </w:rPr>
              <w:softHyphen/>
              <w:t>pación de canales de radio</w:t>
            </w:r>
            <w:r w:rsidRPr="002402F7">
              <w:rPr>
                <w:rFonts w:asciiTheme="minorHAnsi" w:hAnsiTheme="minorHAnsi" w:cstheme="minorHAnsi"/>
                <w:spacing w:val="-1"/>
                <w:sz w:val="18"/>
                <w:lang w:val="es-ES"/>
              </w:rPr>
              <w:softHyphen/>
              <w:t>frecuencia con trata</w:t>
            </w:r>
            <w:r w:rsidRPr="002402F7">
              <w:rPr>
                <w:rFonts w:asciiTheme="minorHAnsi" w:hAnsiTheme="minorHAnsi" w:cstheme="minorHAnsi"/>
                <w:spacing w:val="-1"/>
                <w:sz w:val="18"/>
                <w:lang w:val="es-ES"/>
              </w:rPr>
              <w:softHyphen/>
              <w:t>miento digital y registro de datos.</w:t>
            </w:r>
          </w:p>
        </w:tc>
      </w:tr>
      <w:tr w:rsidR="002402F7" w:rsidRPr="002402F7" w:rsidTr="006A45B7">
        <w:trPr>
          <w:cantSplit/>
          <w:jc w:val="center"/>
        </w:trPr>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pacing w:val="-2"/>
                <w:sz w:val="18"/>
                <w:lang w:val="fr-CH"/>
              </w:rPr>
            </w:pPr>
            <w:r w:rsidRPr="002402F7">
              <w:rPr>
                <w:rFonts w:asciiTheme="minorHAnsi" w:hAnsiTheme="minorHAnsi" w:cstheme="minorHAnsi"/>
                <w:position w:val="2"/>
                <w:sz w:val="12"/>
                <w:szCs w:val="12"/>
                <w:lang w:val="fr-CH"/>
              </w:rPr>
              <w:t>13</w:t>
            </w:r>
            <w:r w:rsidRPr="002402F7">
              <w:rPr>
                <w:rFonts w:asciiTheme="minorHAnsi" w:hAnsiTheme="minorHAnsi" w:cstheme="minorHAnsi"/>
                <w:sz w:val="18"/>
                <w:lang w:val="fr-FR"/>
              </w:rPr>
              <w:t>)</w:t>
            </w:r>
            <w:r w:rsidRPr="002402F7">
              <w:rPr>
                <w:rFonts w:asciiTheme="minorHAnsi" w:hAnsiTheme="minorHAnsi" w:cstheme="minorHAnsi"/>
                <w:sz w:val="18"/>
                <w:lang w:val="fr-FR"/>
              </w:rPr>
              <w:tab/>
            </w:r>
            <w:r w:rsidRPr="002402F7">
              <w:rPr>
                <w:rFonts w:asciiTheme="minorHAnsi" w:hAnsiTheme="minorHAnsi" w:cstheme="minorHAnsi"/>
                <w:sz w:val="18"/>
                <w:lang w:val="fr-CH"/>
              </w:rPr>
              <w:t>Deux antennes doublet magné</w:t>
            </w:r>
            <w:r w:rsidRPr="002402F7">
              <w:rPr>
                <w:rFonts w:asciiTheme="minorHAnsi" w:hAnsiTheme="minorHAnsi" w:cstheme="minorHAnsi"/>
                <w:sz w:val="18"/>
                <w:lang w:val="fr-CH"/>
              </w:rPr>
              <w:softHyphen/>
              <w:t>tiques – cadres à plusieurs spires avec noyaux en ferrite. La longueur effective de l'antenne supé</w:t>
            </w:r>
            <w:r w:rsidRPr="002402F7">
              <w:rPr>
                <w:rFonts w:asciiTheme="minorHAnsi" w:hAnsiTheme="minorHAnsi" w:cstheme="minorHAnsi"/>
                <w:sz w:val="18"/>
                <w:lang w:val="fr-CH"/>
              </w:rPr>
              <w:softHyphen/>
              <w:t>rieure à 0,5 m. Polarisation verticale.</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pacing w:val="-2"/>
                <w:sz w:val="18"/>
                <w:lang w:val="en-US"/>
              </w:rPr>
            </w:pPr>
            <w:r w:rsidRPr="002402F7">
              <w:rPr>
                <w:rFonts w:asciiTheme="minorHAnsi" w:hAnsiTheme="minorHAnsi" w:cstheme="minorHAnsi"/>
                <w:position w:val="2"/>
                <w:sz w:val="12"/>
                <w:szCs w:val="12"/>
                <w:lang w:val="en-US"/>
              </w:rPr>
              <w:t>13</w:t>
            </w:r>
            <w:r w:rsidRPr="002402F7">
              <w:rPr>
                <w:rFonts w:asciiTheme="minorHAnsi" w:hAnsiTheme="minorHAnsi" w:cstheme="minorHAnsi"/>
                <w:sz w:val="18"/>
                <w:lang w:val="en-US"/>
              </w:rPr>
              <w:t>)</w:t>
            </w:r>
            <w:r w:rsidRPr="002402F7">
              <w:rPr>
                <w:rFonts w:asciiTheme="minorHAnsi" w:hAnsiTheme="minorHAnsi" w:cstheme="minorHAnsi"/>
                <w:sz w:val="18"/>
                <w:lang w:val="en-US"/>
              </w:rPr>
              <w:tab/>
              <w:t>Two magnetic dipoles – multiturn frames with ferrite cores. The effective length of antenna not less 0.5 m. Vertical polarization.</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pacing w:val="-2"/>
                <w:sz w:val="18"/>
                <w:lang w:val="es-ES_tradnl"/>
              </w:rPr>
            </w:pPr>
            <w:r w:rsidRPr="002402F7">
              <w:rPr>
                <w:rFonts w:asciiTheme="minorHAnsi" w:hAnsiTheme="minorHAnsi" w:cstheme="minorHAnsi"/>
                <w:position w:val="2"/>
                <w:sz w:val="12"/>
                <w:szCs w:val="12"/>
                <w:lang w:val="es-ES"/>
              </w:rPr>
              <w:t>13</w:t>
            </w:r>
            <w:r w:rsidRPr="002402F7">
              <w:rPr>
                <w:rFonts w:asciiTheme="minorHAnsi" w:hAnsiTheme="minorHAnsi" w:cstheme="minorHAnsi"/>
                <w:sz w:val="18"/>
                <w:lang w:val="es-ES_tradnl"/>
              </w:rPr>
              <w:t>)</w:t>
            </w:r>
            <w:r w:rsidRPr="002402F7">
              <w:rPr>
                <w:rFonts w:asciiTheme="minorHAnsi" w:hAnsiTheme="minorHAnsi" w:cstheme="minorHAnsi"/>
                <w:sz w:val="18"/>
                <w:lang w:val="es-ES_tradnl"/>
              </w:rPr>
              <w:tab/>
            </w:r>
            <w:r w:rsidRPr="002402F7">
              <w:rPr>
                <w:rFonts w:asciiTheme="minorHAnsi" w:hAnsiTheme="minorHAnsi" w:cstheme="minorHAnsi"/>
                <w:sz w:val="18"/>
                <w:lang w:val="es-ES"/>
              </w:rPr>
              <w:t>Dos dipolos magnéticos – cuadros multi</w:t>
            </w:r>
            <w:r w:rsidRPr="002402F7">
              <w:rPr>
                <w:rFonts w:asciiTheme="minorHAnsi" w:hAnsiTheme="minorHAnsi" w:cstheme="minorHAnsi"/>
                <w:sz w:val="18"/>
                <w:lang w:val="es-ES"/>
              </w:rPr>
              <w:softHyphen/>
              <w:t>espiras con núcleos de ferrita. La longitud efectiva de la antena no inferior a 0,5 m. Polarización vertical.</w:t>
            </w:r>
          </w:p>
        </w:tc>
      </w:tr>
      <w:tr w:rsidR="002402F7" w:rsidRPr="002402F7" w:rsidTr="006A45B7">
        <w:trPr>
          <w:cantSplit/>
          <w:jc w:val="center"/>
        </w:trPr>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fr-CH"/>
              </w:rPr>
            </w:pPr>
            <w:r w:rsidRPr="002402F7">
              <w:rPr>
                <w:rFonts w:asciiTheme="minorHAnsi" w:hAnsiTheme="minorHAnsi" w:cstheme="minorHAnsi"/>
                <w:position w:val="2"/>
                <w:sz w:val="12"/>
                <w:szCs w:val="12"/>
                <w:lang w:val="fr-CH"/>
              </w:rPr>
              <w:t>14</w:t>
            </w:r>
            <w:r w:rsidRPr="002402F7">
              <w:rPr>
                <w:rFonts w:asciiTheme="minorHAnsi" w:hAnsiTheme="minorHAnsi" w:cstheme="minorHAnsi"/>
                <w:sz w:val="18"/>
                <w:lang w:val="fr-FR"/>
              </w:rPr>
              <w:t>)</w:t>
            </w:r>
            <w:r w:rsidRPr="002402F7">
              <w:rPr>
                <w:rFonts w:asciiTheme="minorHAnsi" w:hAnsiTheme="minorHAnsi" w:cstheme="minorHAnsi"/>
                <w:sz w:val="18"/>
                <w:lang w:val="fr-FR"/>
              </w:rPr>
              <w:tab/>
            </w:r>
            <w:r w:rsidRPr="002402F7">
              <w:rPr>
                <w:rFonts w:asciiTheme="minorHAnsi" w:hAnsiTheme="minorHAnsi" w:cstheme="minorHAnsi"/>
                <w:sz w:val="18"/>
                <w:lang w:val="fr-CH"/>
              </w:rPr>
              <w:t>Deux antennes doublet magné</w:t>
            </w:r>
            <w:r w:rsidRPr="002402F7">
              <w:rPr>
                <w:rFonts w:asciiTheme="minorHAnsi" w:hAnsiTheme="minorHAnsi" w:cstheme="minorHAnsi"/>
                <w:sz w:val="18"/>
                <w:lang w:val="fr-CH"/>
              </w:rPr>
              <w:softHyphen/>
              <w:t>tiques – cadres à trois spires d'un diamètre de 3 m. La longueur effec</w:t>
            </w:r>
            <w:r w:rsidRPr="002402F7">
              <w:rPr>
                <w:rFonts w:asciiTheme="minorHAnsi" w:hAnsiTheme="minorHAnsi" w:cstheme="minorHAnsi"/>
                <w:sz w:val="18"/>
                <w:lang w:val="fr-CH"/>
              </w:rPr>
              <w:softHyphen/>
              <w:t>tive de l'antenne supérieure à 1,5 m. Polarisation verticale.</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en-US"/>
              </w:rPr>
            </w:pPr>
            <w:r w:rsidRPr="002402F7">
              <w:rPr>
                <w:rFonts w:asciiTheme="minorHAnsi" w:hAnsiTheme="minorHAnsi" w:cstheme="minorHAnsi"/>
                <w:position w:val="2"/>
                <w:sz w:val="12"/>
                <w:szCs w:val="12"/>
                <w:lang w:val="en-US"/>
              </w:rPr>
              <w:t>14</w:t>
            </w:r>
            <w:r w:rsidRPr="002402F7">
              <w:rPr>
                <w:rFonts w:asciiTheme="minorHAnsi" w:hAnsiTheme="minorHAnsi" w:cstheme="minorHAnsi"/>
                <w:sz w:val="18"/>
                <w:lang w:val="en-US"/>
              </w:rPr>
              <w:t>)</w:t>
            </w:r>
            <w:r w:rsidRPr="002402F7">
              <w:rPr>
                <w:rFonts w:asciiTheme="minorHAnsi" w:hAnsiTheme="minorHAnsi" w:cstheme="minorHAnsi"/>
                <w:sz w:val="18"/>
                <w:lang w:val="en-US"/>
              </w:rPr>
              <w:tab/>
              <w:t>Two magnetic dipoles – three-turn frames 3 m in diameter. The effec</w:t>
            </w:r>
            <w:r w:rsidRPr="002402F7">
              <w:rPr>
                <w:rFonts w:asciiTheme="minorHAnsi" w:hAnsiTheme="minorHAnsi" w:cstheme="minorHAnsi"/>
                <w:sz w:val="18"/>
                <w:lang w:val="en-US"/>
              </w:rPr>
              <w:softHyphen/>
              <w:t>tive length of antenna not less 1.5 m. Vertical polarization.</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es-ES"/>
              </w:rPr>
            </w:pPr>
            <w:r w:rsidRPr="002402F7">
              <w:rPr>
                <w:rFonts w:asciiTheme="minorHAnsi" w:hAnsiTheme="minorHAnsi" w:cstheme="minorHAnsi"/>
                <w:position w:val="2"/>
                <w:sz w:val="12"/>
                <w:szCs w:val="12"/>
                <w:lang w:val="es-ES_tradnl"/>
              </w:rPr>
              <w:t>14</w:t>
            </w:r>
            <w:r w:rsidRPr="002402F7">
              <w:rPr>
                <w:rFonts w:asciiTheme="minorHAnsi" w:hAnsiTheme="minorHAnsi" w:cstheme="minorHAnsi"/>
                <w:sz w:val="18"/>
                <w:lang w:val="es-ES_tradnl"/>
              </w:rPr>
              <w:t>)</w:t>
            </w:r>
            <w:r w:rsidRPr="002402F7">
              <w:rPr>
                <w:rFonts w:asciiTheme="minorHAnsi" w:hAnsiTheme="minorHAnsi" w:cstheme="minorHAnsi"/>
                <w:sz w:val="18"/>
                <w:lang w:val="es-ES_tradnl"/>
              </w:rPr>
              <w:tab/>
            </w:r>
            <w:r w:rsidRPr="002402F7">
              <w:rPr>
                <w:rFonts w:asciiTheme="minorHAnsi" w:hAnsiTheme="minorHAnsi" w:cstheme="minorHAnsi"/>
                <w:sz w:val="18"/>
                <w:lang w:val="es-ES"/>
              </w:rPr>
              <w:t>Dos dipolos magnéticos – cuadros con espiras de tres vueltas y un diámetro de 3 m. La longitud efectiva de la antena no inferior a 1,5 m. Polarización vertical.</w:t>
            </w:r>
          </w:p>
        </w:tc>
      </w:tr>
      <w:tr w:rsidR="002402F7" w:rsidRPr="002402F7" w:rsidTr="006A45B7">
        <w:trPr>
          <w:cantSplit/>
          <w:jc w:val="center"/>
        </w:trPr>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fr-CH"/>
              </w:rPr>
            </w:pPr>
            <w:r w:rsidRPr="002402F7">
              <w:rPr>
                <w:rFonts w:asciiTheme="minorHAnsi" w:hAnsiTheme="minorHAnsi" w:cstheme="minorHAnsi"/>
                <w:position w:val="2"/>
                <w:sz w:val="12"/>
                <w:szCs w:val="12"/>
                <w:lang w:val="fr-CH"/>
              </w:rPr>
              <w:t>15</w:t>
            </w:r>
            <w:r w:rsidRPr="002402F7">
              <w:rPr>
                <w:rFonts w:asciiTheme="minorHAnsi" w:hAnsiTheme="minorHAnsi" w:cstheme="minorHAnsi"/>
                <w:sz w:val="18"/>
                <w:lang w:val="fr-CH"/>
              </w:rPr>
              <w:t>)</w:t>
            </w:r>
            <w:r w:rsidRPr="002402F7">
              <w:rPr>
                <w:rFonts w:asciiTheme="minorHAnsi" w:hAnsiTheme="minorHAnsi" w:cstheme="minorHAnsi"/>
                <w:sz w:val="18"/>
                <w:lang w:val="fr-CH"/>
              </w:rPr>
              <w:tab/>
            </w:r>
            <w:r w:rsidRPr="002402F7">
              <w:rPr>
                <w:rFonts w:asciiTheme="minorHAnsi" w:hAnsiTheme="minorHAnsi" w:cstheme="minorHAnsi"/>
                <w:spacing w:val="-2"/>
                <w:sz w:val="18"/>
                <w:lang w:val="fr-CH"/>
              </w:rPr>
              <w:t>17 antennes sur la base de dipôles  asy</w:t>
            </w:r>
            <w:r w:rsidRPr="002402F7">
              <w:rPr>
                <w:rFonts w:asciiTheme="minorHAnsi" w:hAnsiTheme="minorHAnsi" w:cstheme="minorHAnsi"/>
                <w:spacing w:val="-2"/>
                <w:sz w:val="18"/>
                <w:lang w:val="fr-CH"/>
              </w:rPr>
              <w:softHyphen/>
              <w:t>métriques verticaux d'une hauteur de 11,93 m. Polarisation verticale.</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en-US"/>
              </w:rPr>
            </w:pPr>
            <w:r w:rsidRPr="002402F7">
              <w:rPr>
                <w:rFonts w:asciiTheme="minorHAnsi" w:hAnsiTheme="minorHAnsi" w:cstheme="minorHAnsi"/>
                <w:position w:val="2"/>
                <w:sz w:val="12"/>
                <w:szCs w:val="12"/>
                <w:lang w:val="en-US"/>
              </w:rPr>
              <w:t>15</w:t>
            </w:r>
            <w:r w:rsidRPr="002402F7">
              <w:rPr>
                <w:rFonts w:asciiTheme="minorHAnsi" w:hAnsiTheme="minorHAnsi" w:cstheme="minorHAnsi"/>
                <w:sz w:val="18"/>
                <w:lang w:val="en-US"/>
              </w:rPr>
              <w:t>)</w:t>
            </w:r>
            <w:r w:rsidRPr="002402F7">
              <w:rPr>
                <w:rFonts w:asciiTheme="minorHAnsi" w:hAnsiTheme="minorHAnsi" w:cstheme="minorHAnsi"/>
                <w:sz w:val="18"/>
                <w:lang w:val="en-US"/>
              </w:rPr>
              <w:tab/>
              <w:t>17 antennas based on vertical asym</w:t>
            </w:r>
            <w:r w:rsidRPr="002402F7">
              <w:rPr>
                <w:rFonts w:asciiTheme="minorHAnsi" w:hAnsiTheme="minorHAnsi" w:cstheme="minorHAnsi"/>
                <w:sz w:val="18"/>
                <w:lang w:val="en-US"/>
              </w:rPr>
              <w:softHyphen/>
              <w:t>metrical dipoles with 11.93 m in height. Vertical polari</w:t>
            </w:r>
            <w:r w:rsidRPr="002402F7">
              <w:rPr>
                <w:rFonts w:asciiTheme="minorHAnsi" w:hAnsiTheme="minorHAnsi" w:cstheme="minorHAnsi"/>
                <w:sz w:val="18"/>
                <w:lang w:val="en-US"/>
              </w:rPr>
              <w:softHyphen/>
              <w:t>zation.</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es-ES"/>
              </w:rPr>
            </w:pPr>
            <w:r w:rsidRPr="002402F7">
              <w:rPr>
                <w:rFonts w:asciiTheme="minorHAnsi" w:hAnsiTheme="minorHAnsi" w:cstheme="minorHAnsi"/>
                <w:position w:val="2"/>
                <w:sz w:val="12"/>
                <w:szCs w:val="12"/>
                <w:lang w:val="es-ES"/>
              </w:rPr>
              <w:t>15</w:t>
            </w:r>
            <w:r w:rsidRPr="002402F7">
              <w:rPr>
                <w:rFonts w:asciiTheme="minorHAnsi" w:hAnsiTheme="minorHAnsi" w:cstheme="minorHAnsi"/>
                <w:sz w:val="18"/>
                <w:lang w:val="es-ES"/>
              </w:rPr>
              <w:t>)</w:t>
            </w:r>
            <w:r w:rsidRPr="002402F7">
              <w:rPr>
                <w:rFonts w:asciiTheme="minorHAnsi" w:hAnsiTheme="minorHAnsi" w:cstheme="minorHAnsi"/>
                <w:sz w:val="18"/>
                <w:lang w:val="es-ES"/>
              </w:rPr>
              <w:tab/>
              <w:t>17 antenas basadas en dipolos asi</w:t>
            </w:r>
            <w:r w:rsidRPr="002402F7">
              <w:rPr>
                <w:rFonts w:asciiTheme="minorHAnsi" w:hAnsiTheme="minorHAnsi" w:cstheme="minorHAnsi"/>
                <w:sz w:val="18"/>
                <w:lang w:val="es-ES"/>
              </w:rPr>
              <w:softHyphen/>
              <w:t>métricos verticales con una altura de 11,93 m. Polari</w:t>
            </w:r>
            <w:r w:rsidRPr="002402F7">
              <w:rPr>
                <w:rFonts w:asciiTheme="minorHAnsi" w:hAnsiTheme="minorHAnsi" w:cstheme="minorHAnsi"/>
                <w:sz w:val="18"/>
                <w:lang w:val="es-ES"/>
              </w:rPr>
              <w:softHyphen/>
              <w:t>zación vertical.</w:t>
            </w:r>
          </w:p>
        </w:tc>
      </w:tr>
      <w:tr w:rsidR="002402F7" w:rsidRPr="002402F7" w:rsidTr="006A45B7">
        <w:trPr>
          <w:cantSplit/>
          <w:jc w:val="center"/>
        </w:trPr>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fr-CH"/>
              </w:rPr>
            </w:pPr>
            <w:r w:rsidRPr="002402F7">
              <w:rPr>
                <w:rFonts w:asciiTheme="minorHAnsi" w:hAnsiTheme="minorHAnsi" w:cstheme="minorHAnsi"/>
                <w:position w:val="2"/>
                <w:sz w:val="12"/>
                <w:szCs w:val="12"/>
                <w:lang w:val="fr-CH"/>
              </w:rPr>
              <w:t>16</w:t>
            </w:r>
            <w:r w:rsidRPr="002402F7">
              <w:rPr>
                <w:rFonts w:asciiTheme="minorHAnsi" w:hAnsiTheme="minorHAnsi" w:cstheme="minorHAnsi"/>
                <w:sz w:val="18"/>
                <w:lang w:val="fr-FR"/>
              </w:rPr>
              <w:t>)</w:t>
            </w:r>
            <w:r w:rsidRPr="002402F7">
              <w:rPr>
                <w:rFonts w:asciiTheme="minorHAnsi" w:hAnsiTheme="minorHAnsi" w:cstheme="minorHAnsi"/>
                <w:sz w:val="18"/>
                <w:lang w:val="fr-FR"/>
              </w:rPr>
              <w:tab/>
            </w:r>
            <w:r w:rsidRPr="002402F7">
              <w:rPr>
                <w:rFonts w:asciiTheme="minorHAnsi" w:hAnsiTheme="minorHAnsi" w:cstheme="minorHAnsi"/>
                <w:spacing w:val="-2"/>
                <w:sz w:val="18"/>
                <w:lang w:val="fr-CH"/>
              </w:rPr>
              <w:t>Mesure automatique du degré d'occu</w:t>
            </w:r>
            <w:r w:rsidRPr="002402F7">
              <w:rPr>
                <w:rFonts w:asciiTheme="minorHAnsi" w:hAnsiTheme="minorHAnsi" w:cstheme="minorHAnsi"/>
                <w:spacing w:val="-2"/>
                <w:sz w:val="18"/>
                <w:lang w:val="fr-CH"/>
              </w:rPr>
              <w:softHyphen/>
              <w:t>pa</w:t>
            </w:r>
            <w:r w:rsidRPr="002402F7">
              <w:rPr>
                <w:rFonts w:asciiTheme="minorHAnsi" w:hAnsiTheme="minorHAnsi" w:cstheme="minorHAnsi"/>
                <w:spacing w:val="-2"/>
                <w:sz w:val="18"/>
                <w:lang w:val="fr-CH"/>
              </w:rPr>
              <w:softHyphen/>
              <w:t>tion du spectre selon la Recommandation UIT-R SM.1880 et le Manuel sur le contrôle du spectre radioélectrique de l'UIT-R.</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z w:val="18"/>
                <w:lang w:val="en-US"/>
              </w:rPr>
            </w:pPr>
            <w:r w:rsidRPr="002402F7">
              <w:rPr>
                <w:rFonts w:asciiTheme="minorHAnsi" w:hAnsiTheme="minorHAnsi" w:cstheme="minorHAnsi"/>
                <w:position w:val="2"/>
                <w:sz w:val="12"/>
                <w:szCs w:val="12"/>
                <w:lang w:val="en-US"/>
              </w:rPr>
              <w:t>16</w:t>
            </w:r>
            <w:r w:rsidRPr="002402F7">
              <w:rPr>
                <w:rFonts w:asciiTheme="minorHAnsi" w:hAnsiTheme="minorHAnsi" w:cstheme="minorHAnsi"/>
                <w:sz w:val="18"/>
                <w:lang w:val="en-US"/>
              </w:rPr>
              <w:t>)</w:t>
            </w:r>
            <w:r w:rsidRPr="002402F7">
              <w:rPr>
                <w:rFonts w:asciiTheme="minorHAnsi" w:hAnsiTheme="minorHAnsi" w:cstheme="minorHAnsi"/>
                <w:position w:val="2"/>
                <w:sz w:val="12"/>
                <w:szCs w:val="12"/>
                <w:lang w:val="en-US"/>
              </w:rPr>
              <w:tab/>
            </w:r>
            <w:r w:rsidRPr="002402F7">
              <w:rPr>
                <w:rFonts w:asciiTheme="minorHAnsi" w:hAnsiTheme="minorHAnsi" w:cstheme="minorHAnsi"/>
                <w:spacing w:val="-2"/>
                <w:sz w:val="18"/>
                <w:lang w:val="en-US"/>
              </w:rPr>
              <w:t>Automatic measurement of spec</w:t>
            </w:r>
            <w:r w:rsidRPr="002402F7">
              <w:rPr>
                <w:rFonts w:asciiTheme="minorHAnsi" w:hAnsiTheme="minorHAnsi" w:cstheme="minorHAnsi"/>
                <w:spacing w:val="-2"/>
                <w:sz w:val="18"/>
                <w:lang w:val="en-US"/>
              </w:rPr>
              <w:softHyphen/>
              <w:t>trum occupancy in accordance with ITU-R Recommendation SM.1880 and ITU-R Handbook on Spectrum Monitoring.</w:t>
            </w:r>
          </w:p>
        </w:tc>
        <w:tc>
          <w:tcPr>
            <w:tcW w:w="3243" w:type="dxa"/>
          </w:tcPr>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284" w:right="227" w:hanging="284"/>
              <w:rPr>
                <w:rFonts w:asciiTheme="minorHAnsi" w:hAnsiTheme="minorHAnsi" w:cstheme="minorHAnsi"/>
                <w:spacing w:val="-2"/>
                <w:sz w:val="18"/>
                <w:lang w:val="es-ES"/>
              </w:rPr>
            </w:pPr>
            <w:r w:rsidRPr="002402F7">
              <w:rPr>
                <w:rFonts w:asciiTheme="minorHAnsi" w:hAnsiTheme="minorHAnsi" w:cstheme="minorHAnsi"/>
                <w:position w:val="2"/>
                <w:sz w:val="12"/>
                <w:szCs w:val="12"/>
                <w:lang w:val="es-ES"/>
              </w:rPr>
              <w:t>16</w:t>
            </w:r>
            <w:r w:rsidRPr="002402F7">
              <w:rPr>
                <w:rFonts w:asciiTheme="minorHAnsi" w:hAnsiTheme="minorHAnsi" w:cstheme="minorHAnsi"/>
                <w:sz w:val="18"/>
                <w:lang w:val="es-ES_tradnl"/>
              </w:rPr>
              <w:t>)</w:t>
            </w:r>
            <w:r w:rsidRPr="002402F7">
              <w:rPr>
                <w:rFonts w:asciiTheme="minorHAnsi" w:hAnsiTheme="minorHAnsi" w:cstheme="minorHAnsi"/>
                <w:sz w:val="18"/>
                <w:lang w:val="es-ES_tradnl"/>
              </w:rPr>
              <w:tab/>
            </w:r>
            <w:r w:rsidRPr="002402F7">
              <w:rPr>
                <w:rFonts w:asciiTheme="minorHAnsi" w:hAnsiTheme="minorHAnsi" w:cstheme="minorHAnsi"/>
                <w:spacing w:val="-2"/>
                <w:sz w:val="18"/>
                <w:lang w:val="es-ES"/>
              </w:rPr>
              <w:t>Medición automática del grado de ocupación del espectro según la Recomendación UIT-R SM.1880 y el Manual sobre comprobación técnica del espectro de la UIT-R.</w:t>
            </w:r>
          </w:p>
          <w:p w:rsidR="002402F7" w:rsidRPr="002402F7" w:rsidRDefault="002402F7" w:rsidP="002402F7">
            <w:pPr>
              <w:tabs>
                <w:tab w:val="clear" w:pos="1276"/>
                <w:tab w:val="clear" w:pos="1843"/>
                <w:tab w:val="clear" w:pos="5387"/>
                <w:tab w:val="clear" w:pos="5954"/>
                <w:tab w:val="left" w:pos="284"/>
                <w:tab w:val="left" w:pos="851"/>
              </w:tabs>
              <w:spacing w:before="60" w:line="185" w:lineRule="exact"/>
              <w:ind w:left="567" w:right="227" w:hanging="567"/>
              <w:rPr>
                <w:rFonts w:asciiTheme="minorHAnsi" w:hAnsiTheme="minorHAnsi" w:cstheme="minorHAnsi"/>
                <w:sz w:val="18"/>
                <w:lang w:val="es-ES_tradnl"/>
              </w:rPr>
            </w:pPr>
          </w:p>
        </w:tc>
      </w:tr>
    </w:tbl>
    <w:p w:rsidR="002402F7" w:rsidRPr="002402F7" w:rsidRDefault="002402F7" w:rsidP="002402F7">
      <w:pPr>
        <w:spacing w:before="0"/>
        <w:rPr>
          <w:sz w:val="12"/>
          <w:szCs w:val="12"/>
          <w:lang w:val="es-ES"/>
        </w:rPr>
      </w:pPr>
    </w:p>
    <w:p w:rsidR="002402F7" w:rsidRPr="002402F7" w:rsidRDefault="002402F7" w:rsidP="002402F7">
      <w:pPr>
        <w:tabs>
          <w:tab w:val="clear" w:pos="567"/>
          <w:tab w:val="left" w:pos="126"/>
        </w:tabs>
        <w:spacing w:before="240"/>
        <w:ind w:hanging="336"/>
        <w:rPr>
          <w:b/>
          <w:lang w:val="fr-FR"/>
        </w:rPr>
      </w:pPr>
      <w:r w:rsidRPr="002402F7">
        <w:rPr>
          <w:b/>
          <w:lang w:val="fr-FR"/>
        </w:rPr>
        <w:t>Section A / Sección A</w:t>
      </w:r>
    </w:p>
    <w:p w:rsidR="002402F7" w:rsidRPr="002402F7" w:rsidRDefault="002402F7" w:rsidP="002402F7">
      <w:pPr>
        <w:tabs>
          <w:tab w:val="clear" w:pos="567"/>
          <w:tab w:val="clear" w:pos="1276"/>
          <w:tab w:val="clear" w:pos="1843"/>
          <w:tab w:val="clear" w:pos="5387"/>
          <w:tab w:val="clear" w:pos="5954"/>
        </w:tabs>
        <w:spacing w:before="0" w:after="100" w:line="190" w:lineRule="exact"/>
        <w:ind w:hanging="350"/>
        <w:rPr>
          <w:sz w:val="18"/>
          <w:szCs w:val="18"/>
          <w:lang w:val="fr-FR"/>
        </w:rPr>
      </w:pPr>
      <w:r w:rsidRPr="002402F7">
        <w:rPr>
          <w:sz w:val="18"/>
          <w:szCs w:val="18"/>
          <w:lang w:val="fr-FR"/>
        </w:rPr>
        <w:t xml:space="preserve">Mesures de fréquence / </w:t>
      </w:r>
      <w:r w:rsidRPr="002402F7">
        <w:rPr>
          <w:i/>
          <w:iCs/>
          <w:sz w:val="18"/>
          <w:szCs w:val="18"/>
          <w:lang w:val="fr-FR"/>
        </w:rPr>
        <w:t>Frequency measurements</w:t>
      </w:r>
      <w:r w:rsidRPr="002402F7">
        <w:rPr>
          <w:sz w:val="18"/>
          <w:szCs w:val="18"/>
          <w:lang w:val="fr-FR"/>
        </w:rPr>
        <w:t xml:space="preserve"> / Mediciones de frecuencia</w:t>
      </w:r>
    </w:p>
    <w:p w:rsidR="002402F7" w:rsidRPr="002402F7" w:rsidRDefault="002402F7" w:rsidP="002402F7">
      <w:pPr>
        <w:spacing w:before="0"/>
        <w:rPr>
          <w:sz w:val="2"/>
        </w:rPr>
      </w:pPr>
    </w:p>
    <w:tbl>
      <w:tblPr>
        <w:tblW w:w="9730" w:type="dxa"/>
        <w:jc w:val="center"/>
        <w:tblLayout w:type="fixed"/>
        <w:tblCellMar>
          <w:left w:w="0" w:type="dxa"/>
          <w:right w:w="0" w:type="dxa"/>
        </w:tblCellMar>
        <w:tblLook w:val="0000"/>
      </w:tblPr>
      <w:tblGrid>
        <w:gridCol w:w="1618"/>
        <w:gridCol w:w="1244"/>
        <w:gridCol w:w="947"/>
        <w:gridCol w:w="1751"/>
        <w:gridCol w:w="1831"/>
        <w:gridCol w:w="1262"/>
        <w:gridCol w:w="1077"/>
      </w:tblGrid>
      <w:tr w:rsidR="002402F7" w:rsidRPr="002402F7" w:rsidTr="006A45B7">
        <w:trPr>
          <w:cantSplit/>
          <w:jc w:val="center"/>
        </w:trPr>
        <w:tc>
          <w:tcPr>
            <w:tcW w:w="1508"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Nom de la  station</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Name of the station</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Nombre de la estación</w:t>
            </w:r>
          </w:p>
        </w:tc>
        <w:tc>
          <w:tcPr>
            <w:tcW w:w="1160"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CH"/>
              </w:rPr>
            </w:pPr>
            <w:r w:rsidRPr="002402F7">
              <w:rPr>
                <w:iCs/>
                <w:sz w:val="16"/>
                <w:szCs w:val="16"/>
                <w:lang w:val="fr-FR"/>
              </w:rPr>
              <w:t>Coordonnées</w:t>
            </w:r>
            <w:r w:rsidRPr="002402F7">
              <w:rPr>
                <w:iCs/>
                <w:sz w:val="16"/>
                <w:szCs w:val="16"/>
                <w:lang w:val="fr-CH"/>
              </w:rPr>
              <w:br/>
              <w:t>géographiques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CH"/>
              </w:rPr>
            </w:pPr>
            <w:r w:rsidRPr="002402F7">
              <w:rPr>
                <w:i/>
                <w:sz w:val="16"/>
                <w:szCs w:val="16"/>
                <w:lang w:val="fr-CH"/>
              </w:rPr>
              <w:t>Geographical</w:t>
            </w:r>
            <w:r w:rsidRPr="002402F7">
              <w:rPr>
                <w:i/>
                <w:sz w:val="16"/>
                <w:szCs w:val="16"/>
                <w:lang w:val="fr-CH"/>
              </w:rPr>
              <w:br/>
              <w:t>coordinates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Coordenadas</w:t>
            </w:r>
            <w:r w:rsidRPr="002402F7">
              <w:rPr>
                <w:iCs/>
                <w:sz w:val="16"/>
                <w:szCs w:val="16"/>
                <w:lang w:val="fr-FR"/>
              </w:rPr>
              <w:br/>
              <w:t>geográficas</w:t>
            </w:r>
          </w:p>
        </w:tc>
        <w:tc>
          <w:tcPr>
            <w:tcW w:w="883"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Heures</w:t>
            </w:r>
            <w:r w:rsidRPr="002402F7">
              <w:rPr>
                <w:iCs/>
                <w:sz w:val="16"/>
                <w:szCs w:val="16"/>
                <w:lang w:val="fr-FR"/>
              </w:rPr>
              <w:br/>
              <w:t>de service</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Hours of</w:t>
            </w:r>
            <w:r w:rsidRPr="002402F7">
              <w:rPr>
                <w:i/>
                <w:sz w:val="16"/>
                <w:szCs w:val="16"/>
                <w:lang w:val="fr-FR"/>
              </w:rPr>
              <w:br/>
              <w:t>service</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Horario de</w:t>
            </w:r>
            <w:r w:rsidRPr="002402F7">
              <w:rPr>
                <w:iCs/>
                <w:sz w:val="16"/>
                <w:szCs w:val="16"/>
                <w:lang w:val="fr-FR"/>
              </w:rPr>
              <w:br/>
              <w:t>servicio</w:t>
            </w:r>
          </w:p>
        </w:tc>
        <w:tc>
          <w:tcPr>
            <w:tcW w:w="1633"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s-ES_tradnl"/>
              </w:rPr>
            </w:pPr>
            <w:r w:rsidRPr="002402F7">
              <w:rPr>
                <w:iCs/>
                <w:sz w:val="16"/>
                <w:szCs w:val="16"/>
                <w:lang w:val="fr-FR"/>
              </w:rPr>
              <w:t>Gammes</w:t>
            </w:r>
            <w:r w:rsidRPr="002402F7">
              <w:rPr>
                <w:iCs/>
                <w:sz w:val="16"/>
                <w:szCs w:val="16"/>
                <w:lang w:val="fr-FR"/>
              </w:rPr>
              <w:br/>
              <w:t>des fréquences</w:t>
            </w:r>
            <w:r w:rsidRPr="002402F7">
              <w:rPr>
                <w:iCs/>
                <w:sz w:val="16"/>
                <w:szCs w:val="16"/>
                <w:lang w:val="fr-FR"/>
              </w:rPr>
              <w:br/>
            </w:r>
            <w:r w:rsidRPr="002402F7">
              <w:rPr>
                <w:iCs/>
                <w:sz w:val="16"/>
                <w:szCs w:val="16"/>
                <w:lang w:val="es-ES_tradnl"/>
              </w:rPr>
              <w:t>mesurables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es-ES_tradnl"/>
              </w:rPr>
            </w:pPr>
            <w:r w:rsidRPr="002402F7">
              <w:rPr>
                <w:i/>
                <w:sz w:val="16"/>
                <w:szCs w:val="16"/>
                <w:lang w:val="es-ES_tradnl"/>
              </w:rPr>
              <w:t>Ranges</w:t>
            </w:r>
            <w:r w:rsidRPr="002402F7">
              <w:rPr>
                <w:i/>
                <w:sz w:val="16"/>
                <w:szCs w:val="16"/>
                <w:lang w:val="es-ES_tradnl"/>
              </w:rPr>
              <w:br/>
              <w:t>of measurable</w:t>
            </w:r>
            <w:r w:rsidRPr="002402F7">
              <w:rPr>
                <w:i/>
                <w:sz w:val="16"/>
                <w:szCs w:val="16"/>
                <w:lang w:val="es-ES_tradnl"/>
              </w:rPr>
              <w:br/>
              <w:t>frequencies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s-ES_tradnl"/>
              </w:rPr>
            </w:pPr>
            <w:r w:rsidRPr="002402F7">
              <w:rPr>
                <w:iCs/>
                <w:sz w:val="16"/>
                <w:szCs w:val="16"/>
                <w:lang w:val="es-ES_tradnl"/>
              </w:rPr>
              <w:t>Gamas</w:t>
            </w:r>
            <w:r w:rsidRPr="002402F7">
              <w:rPr>
                <w:iCs/>
                <w:sz w:val="16"/>
                <w:szCs w:val="16"/>
                <w:lang w:val="es-ES_tradnl"/>
              </w:rPr>
              <w:br/>
              <w:t>de frecuencias</w:t>
            </w:r>
            <w:r w:rsidRPr="002402F7">
              <w:rPr>
                <w:iCs/>
                <w:sz w:val="16"/>
                <w:szCs w:val="16"/>
                <w:lang w:val="es-ES_tradnl"/>
              </w:rPr>
              <w:br/>
              <w:t>en que puede medir</w:t>
            </w:r>
          </w:p>
        </w:tc>
        <w:tc>
          <w:tcPr>
            <w:tcW w:w="2884" w:type="dxa"/>
            <w:gridSpan w:val="2"/>
            <w:tcBorders>
              <w:top w:val="single" w:sz="6" w:space="0" w:color="auto"/>
              <w:lef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Précision des mesures</w:t>
            </w:r>
            <w:r w:rsidRPr="002402F7">
              <w:rPr>
                <w:iCs/>
                <w:sz w:val="16"/>
                <w:szCs w:val="16"/>
                <w:lang w:val="fr-FR"/>
              </w:rPr>
              <w:br/>
            </w:r>
            <w:r w:rsidRPr="002402F7">
              <w:rPr>
                <w:i/>
                <w:sz w:val="16"/>
                <w:szCs w:val="16"/>
                <w:lang w:val="fr-FR"/>
              </w:rPr>
              <w:t>Accuracy of measurements</w:t>
            </w:r>
            <w:r w:rsidRPr="002402F7">
              <w:rPr>
                <w:i/>
                <w:sz w:val="16"/>
                <w:szCs w:val="16"/>
                <w:lang w:val="fr-FR"/>
              </w:rPr>
              <w:br/>
            </w:r>
            <w:r w:rsidRPr="002402F7">
              <w:rPr>
                <w:iCs/>
                <w:sz w:val="16"/>
                <w:szCs w:val="16"/>
                <w:lang w:val="fr-FR"/>
              </w:rPr>
              <w:t>Precisión de las medidas</w:t>
            </w:r>
          </w:p>
        </w:tc>
        <w:tc>
          <w:tcPr>
            <w:tcW w:w="1004"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Observations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Remarks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Observaciones</w:t>
            </w:r>
          </w:p>
        </w:tc>
      </w:tr>
      <w:tr w:rsidR="002402F7" w:rsidRPr="002402F7" w:rsidTr="006A45B7">
        <w:trPr>
          <w:cantSplit/>
          <w:jc w:val="center"/>
        </w:trPr>
        <w:tc>
          <w:tcPr>
            <w:tcW w:w="1508"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rPr>
                <w:iCs/>
                <w:sz w:val="16"/>
                <w:szCs w:val="16"/>
                <w:lang w:val="fr-FR"/>
              </w:rPr>
            </w:pPr>
          </w:p>
        </w:tc>
        <w:tc>
          <w:tcPr>
            <w:tcW w:w="1160"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p>
        </w:tc>
        <w:tc>
          <w:tcPr>
            <w:tcW w:w="883"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p>
        </w:tc>
        <w:tc>
          <w:tcPr>
            <w:tcW w:w="1633"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p>
        </w:tc>
        <w:tc>
          <w:tcPr>
            <w:tcW w:w="1707" w:type="dxa"/>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Exprimée, en valeur</w:t>
            </w:r>
            <w:r w:rsidRPr="002402F7">
              <w:rPr>
                <w:iCs/>
                <w:sz w:val="16"/>
                <w:szCs w:val="16"/>
                <w:lang w:val="fr-FR"/>
              </w:rPr>
              <w:br/>
              <w:t>relative, par un multiple</w:t>
            </w:r>
            <w:r w:rsidRPr="002402F7">
              <w:rPr>
                <w:iCs/>
                <w:sz w:val="16"/>
                <w:szCs w:val="16"/>
                <w:lang w:val="fr-FR"/>
              </w:rPr>
              <w:br/>
              <w:t>d'une puissance de 10</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en-US"/>
              </w:rPr>
            </w:pPr>
            <w:r w:rsidRPr="002402F7">
              <w:rPr>
                <w:i/>
                <w:sz w:val="16"/>
                <w:szCs w:val="16"/>
                <w:lang w:val="en-US"/>
              </w:rPr>
              <w:t>Expressed, as relative</w:t>
            </w:r>
            <w:r w:rsidRPr="002402F7">
              <w:rPr>
                <w:i/>
                <w:sz w:val="16"/>
                <w:szCs w:val="16"/>
                <w:lang w:val="en-US"/>
              </w:rPr>
              <w:br/>
              <w:t>value, by a multiple of</w:t>
            </w:r>
            <w:r w:rsidRPr="002402F7">
              <w:rPr>
                <w:i/>
                <w:sz w:val="16"/>
                <w:szCs w:val="16"/>
                <w:lang w:val="en-US"/>
              </w:rPr>
              <w:br/>
              <w:t>a power of 10</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s-ES_tradnl"/>
              </w:rPr>
            </w:pPr>
            <w:r w:rsidRPr="002402F7">
              <w:rPr>
                <w:iCs/>
                <w:sz w:val="16"/>
                <w:szCs w:val="16"/>
                <w:lang w:val="es-ES_tradnl"/>
              </w:rPr>
              <w:t>Expresada, en valor</w:t>
            </w:r>
            <w:r w:rsidRPr="002402F7">
              <w:rPr>
                <w:iCs/>
                <w:sz w:val="16"/>
                <w:szCs w:val="16"/>
                <w:lang w:val="es-ES_tradnl"/>
              </w:rPr>
              <w:br/>
              <w:t>relativo, por  múltiplos</w:t>
            </w:r>
            <w:r w:rsidRPr="002402F7">
              <w:rPr>
                <w:iCs/>
                <w:sz w:val="16"/>
                <w:szCs w:val="16"/>
                <w:lang w:val="es-ES_tradnl"/>
              </w:rPr>
              <w:br/>
              <w:t>de potencias de 10</w:t>
            </w:r>
          </w:p>
        </w:tc>
        <w:tc>
          <w:tcPr>
            <w:tcW w:w="1177" w:type="dxa"/>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Exprimée, en</w:t>
            </w:r>
            <w:r w:rsidRPr="002402F7">
              <w:rPr>
                <w:iCs/>
                <w:sz w:val="16"/>
                <w:szCs w:val="16"/>
                <w:lang w:val="fr-FR"/>
              </w:rPr>
              <w:br/>
              <w:t>valeur absolue,</w:t>
            </w:r>
            <w:r w:rsidRPr="002402F7">
              <w:rPr>
                <w:iCs/>
                <w:sz w:val="16"/>
                <w:szCs w:val="16"/>
                <w:lang w:val="fr-FR"/>
              </w:rPr>
              <w:br/>
              <w:t>en Hz</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en-US"/>
              </w:rPr>
            </w:pPr>
            <w:r w:rsidRPr="002402F7">
              <w:rPr>
                <w:i/>
                <w:sz w:val="16"/>
                <w:szCs w:val="16"/>
                <w:lang w:val="en-US"/>
              </w:rPr>
              <w:t>Expressed,as</w:t>
            </w:r>
            <w:r w:rsidRPr="002402F7">
              <w:rPr>
                <w:i/>
                <w:sz w:val="16"/>
                <w:szCs w:val="16"/>
                <w:lang w:val="en-US"/>
              </w:rPr>
              <w:br/>
              <w:t>absolute value,</w:t>
            </w:r>
            <w:r w:rsidRPr="002402F7">
              <w:rPr>
                <w:i/>
                <w:sz w:val="16"/>
                <w:szCs w:val="16"/>
                <w:lang w:val="en-US"/>
              </w:rPr>
              <w:br/>
              <w:t>in Hz</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s-ES_tradnl"/>
              </w:rPr>
            </w:pPr>
            <w:r w:rsidRPr="002402F7">
              <w:rPr>
                <w:iCs/>
                <w:sz w:val="16"/>
                <w:szCs w:val="16"/>
                <w:lang w:val="es-ES_tradnl"/>
              </w:rPr>
              <w:t>Expresada, en</w:t>
            </w:r>
            <w:r w:rsidRPr="002402F7">
              <w:rPr>
                <w:iCs/>
                <w:sz w:val="16"/>
                <w:szCs w:val="16"/>
                <w:lang w:val="es-ES_tradnl"/>
              </w:rPr>
              <w:br/>
              <w:t>valor absoluto,</w:t>
            </w:r>
            <w:r w:rsidRPr="002402F7">
              <w:rPr>
                <w:iCs/>
                <w:sz w:val="16"/>
                <w:szCs w:val="16"/>
                <w:lang w:val="es-ES_tradnl"/>
              </w:rPr>
              <w:br/>
              <w:t>en Hz</w:t>
            </w:r>
          </w:p>
        </w:tc>
        <w:tc>
          <w:tcPr>
            <w:tcW w:w="1004"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s-ES_tradnl"/>
              </w:rPr>
            </w:pPr>
          </w:p>
        </w:tc>
      </w:tr>
      <w:tr w:rsidR="002402F7" w:rsidRPr="002402F7" w:rsidTr="006A45B7">
        <w:trPr>
          <w:cantSplit/>
          <w:jc w:val="center"/>
        </w:trPr>
        <w:tc>
          <w:tcPr>
            <w:tcW w:w="1508"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1</w:t>
            </w:r>
          </w:p>
        </w:tc>
        <w:tc>
          <w:tcPr>
            <w:tcW w:w="1160"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2</w:t>
            </w:r>
          </w:p>
        </w:tc>
        <w:tc>
          <w:tcPr>
            <w:tcW w:w="883"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3</w:t>
            </w:r>
          </w:p>
        </w:tc>
        <w:tc>
          <w:tcPr>
            <w:tcW w:w="1633"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4</w:t>
            </w:r>
          </w:p>
        </w:tc>
        <w:tc>
          <w:tcPr>
            <w:tcW w:w="1707"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5a</w:t>
            </w:r>
          </w:p>
        </w:tc>
        <w:tc>
          <w:tcPr>
            <w:tcW w:w="1177"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5b</w:t>
            </w:r>
          </w:p>
        </w:tc>
        <w:tc>
          <w:tcPr>
            <w:tcW w:w="1004"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6</w:t>
            </w:r>
          </w:p>
        </w:tc>
      </w:tr>
      <w:tr w:rsidR="002402F7" w:rsidRPr="002402F7" w:rsidTr="006A45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1508"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atLeast"/>
              <w:ind w:left="142" w:right="57" w:hanging="85"/>
              <w:jc w:val="left"/>
              <w:textAlignment w:val="auto"/>
              <w:rPr>
                <w:sz w:val="18"/>
                <w:szCs w:val="17"/>
                <w:lang w:val="en-US"/>
              </w:rPr>
            </w:pPr>
            <w:r w:rsidRPr="002402F7">
              <w:rPr>
                <w:sz w:val="18"/>
                <w:szCs w:val="17"/>
                <w:lang w:val="en-US"/>
              </w:rPr>
              <w:t>Arkhangelsk</w:t>
            </w:r>
            <w:r w:rsidRPr="002402F7">
              <w:rPr>
                <w:sz w:val="18"/>
                <w:szCs w:val="17"/>
                <w:lang w:val="en-US"/>
              </w:rPr>
              <w:br/>
            </w:r>
            <w:r w:rsidRPr="002402F7">
              <w:rPr>
                <w:b/>
                <w:bCs/>
                <w:sz w:val="18"/>
                <w:szCs w:val="17"/>
                <w:lang w:val="en-US"/>
              </w:rPr>
              <w:t>(SCIE, IMS, SCTE)</w:t>
            </w:r>
          </w:p>
        </w:tc>
        <w:tc>
          <w:tcPr>
            <w:tcW w:w="1160"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40°37</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64°37</w:t>
            </w:r>
            <w:r w:rsidRPr="002402F7">
              <w:rPr>
                <w:sz w:val="18"/>
                <w:szCs w:val="17"/>
                <w:lang w:val="es-ES"/>
              </w:rPr>
              <w:sym w:font="Symbol" w:char="F0A2"/>
            </w:r>
            <w:r w:rsidRPr="002402F7">
              <w:rPr>
                <w:sz w:val="18"/>
                <w:szCs w:val="17"/>
                <w:lang w:val="es-ES"/>
              </w:rPr>
              <w:t>30</w:t>
            </w:r>
            <w:r w:rsidRPr="002402F7">
              <w:rPr>
                <w:sz w:val="18"/>
                <w:szCs w:val="17"/>
                <w:lang w:val="es-ES"/>
              </w:rPr>
              <w:sym w:font="Symbol" w:char="F0B2"/>
            </w:r>
            <w:r w:rsidRPr="002402F7">
              <w:rPr>
                <w:sz w:val="18"/>
                <w:szCs w:val="17"/>
                <w:lang w:val="es-ES"/>
              </w:rPr>
              <w:t xml:space="preserve">   N</w:t>
            </w:r>
          </w:p>
        </w:tc>
        <w:tc>
          <w:tcPr>
            <w:tcW w:w="883"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109"/>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H24</w:t>
            </w:r>
          </w:p>
        </w:tc>
        <w:tc>
          <w:tcPr>
            <w:tcW w:w="1633" w:type="dxa"/>
            <w:tcBorders>
              <w:top w:val="nil"/>
              <w:left w:val="single" w:sz="6" w:space="0" w:color="auto"/>
              <w:bottom w:val="nil"/>
              <w:righ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9</w:t>
            </w:r>
            <w:r w:rsidRPr="002402F7">
              <w:rPr>
                <w:sz w:val="18"/>
                <w:szCs w:val="17"/>
                <w:lang w:val="es-ES"/>
              </w:rPr>
              <w:tab/>
              <w:t>kHz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1707"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fr-FR"/>
              </w:rPr>
            </w:pPr>
            <w:r w:rsidRPr="002402F7">
              <w:rPr>
                <w:sz w:val="18"/>
                <w:szCs w:val="18"/>
                <w:lang w:val="fr-FR"/>
              </w:rPr>
              <w:t>1 × 10</w:t>
            </w:r>
            <w:r w:rsidRPr="002402F7">
              <w:rPr>
                <w:position w:val="6"/>
                <w:sz w:val="13"/>
                <w:szCs w:val="13"/>
                <w:lang w:val="fr-FR"/>
              </w:rPr>
              <w:t>-8</w:t>
            </w:r>
          </w:p>
        </w:tc>
        <w:tc>
          <w:tcPr>
            <w:tcW w:w="1177"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fr-FR"/>
              </w:rPr>
            </w:pPr>
            <w:r w:rsidRPr="002402F7">
              <w:rPr>
                <w:sz w:val="18"/>
                <w:szCs w:val="18"/>
                <w:lang w:val="fr-FR"/>
              </w:rPr>
              <w:t>± 1 Hz</w:t>
            </w:r>
          </w:p>
        </w:tc>
        <w:tc>
          <w:tcPr>
            <w:tcW w:w="1004"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position w:val="2"/>
                <w:sz w:val="12"/>
                <w:szCs w:val="12"/>
              </w:rPr>
            </w:pPr>
          </w:p>
        </w:tc>
      </w:tr>
      <w:tr w:rsidR="002402F7" w:rsidRPr="002402F7" w:rsidTr="006A45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1508"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atLeast"/>
              <w:ind w:left="142" w:right="57" w:hanging="85"/>
              <w:jc w:val="left"/>
              <w:textAlignment w:val="auto"/>
              <w:rPr>
                <w:sz w:val="18"/>
                <w:szCs w:val="17"/>
                <w:lang w:val="en-US"/>
              </w:rPr>
            </w:pPr>
            <w:r w:rsidRPr="002402F7">
              <w:rPr>
                <w:sz w:val="18"/>
                <w:szCs w:val="17"/>
                <w:lang w:val="en-US"/>
              </w:rPr>
              <w:t>Belgorod</w:t>
            </w:r>
            <w:r w:rsidRPr="002402F7">
              <w:rPr>
                <w:sz w:val="18"/>
                <w:szCs w:val="17"/>
                <w:lang w:val="en-US"/>
              </w:rPr>
              <w:br/>
            </w:r>
            <w:r w:rsidRPr="002402F7">
              <w:rPr>
                <w:b/>
                <w:bCs/>
                <w:sz w:val="18"/>
                <w:szCs w:val="17"/>
                <w:lang w:val="en-US"/>
              </w:rPr>
              <w:t>(SCIE, IMS, SCTE)</w:t>
            </w:r>
          </w:p>
        </w:tc>
        <w:tc>
          <w:tcPr>
            <w:tcW w:w="1160"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36°36</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50°39</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883"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bookmarkStart w:id="439" w:name="OLE_LINK1"/>
            <w:r w:rsidRPr="002402F7">
              <w:rPr>
                <w:sz w:val="18"/>
                <w:szCs w:val="17"/>
                <w:lang w:val="es-ES"/>
              </w:rPr>
              <w:tab/>
              <w:t>»</w:t>
            </w:r>
            <w:bookmarkEnd w:id="439"/>
          </w:p>
        </w:tc>
        <w:tc>
          <w:tcPr>
            <w:tcW w:w="1633" w:type="dxa"/>
            <w:tcBorders>
              <w:top w:val="nil"/>
              <w:left w:val="single" w:sz="6" w:space="0" w:color="auto"/>
              <w:bottom w:val="nil"/>
              <w:righ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center"/>
              <w:textAlignment w:val="auto"/>
              <w:rPr>
                <w:sz w:val="18"/>
                <w:szCs w:val="17"/>
                <w:lang w:val="es-ES"/>
              </w:rPr>
            </w:pPr>
            <w:r w:rsidRPr="002402F7">
              <w:rPr>
                <w:sz w:val="18"/>
                <w:szCs w:val="17"/>
                <w:lang w:val="es-ES"/>
              </w:rPr>
              <w:t>»</w:t>
            </w:r>
          </w:p>
        </w:tc>
        <w:tc>
          <w:tcPr>
            <w:tcW w:w="1707"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fr-FR"/>
              </w:rPr>
            </w:pPr>
            <w:r w:rsidRPr="002402F7">
              <w:rPr>
                <w:sz w:val="18"/>
                <w:szCs w:val="18"/>
                <w:lang w:val="fr-FR"/>
              </w:rPr>
              <w:t>± 2 × 10</w:t>
            </w:r>
            <w:r w:rsidRPr="002402F7">
              <w:rPr>
                <w:position w:val="6"/>
                <w:sz w:val="13"/>
                <w:szCs w:val="13"/>
                <w:lang w:val="fr-FR"/>
              </w:rPr>
              <w:t>-8</w:t>
            </w:r>
          </w:p>
        </w:tc>
        <w:tc>
          <w:tcPr>
            <w:tcW w:w="1177"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fr-FR"/>
              </w:rPr>
            </w:pPr>
            <w:r w:rsidRPr="002402F7">
              <w:rPr>
                <w:sz w:val="18"/>
                <w:szCs w:val="18"/>
                <w:lang w:val="fr-FR"/>
              </w:rPr>
              <w:tab/>
              <w:t>»</w:t>
            </w:r>
          </w:p>
        </w:tc>
        <w:tc>
          <w:tcPr>
            <w:tcW w:w="1004"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position w:val="2"/>
                <w:sz w:val="12"/>
                <w:szCs w:val="12"/>
              </w:rPr>
            </w:pPr>
          </w:p>
        </w:tc>
      </w:tr>
      <w:tr w:rsidR="002402F7" w:rsidRPr="002402F7" w:rsidTr="006A45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1508"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atLeast"/>
              <w:ind w:left="142" w:right="57" w:hanging="85"/>
              <w:jc w:val="left"/>
              <w:textAlignment w:val="auto"/>
              <w:rPr>
                <w:sz w:val="18"/>
                <w:szCs w:val="17"/>
                <w:lang w:val="fr-FR"/>
              </w:rPr>
            </w:pPr>
            <w:r w:rsidRPr="002402F7">
              <w:rPr>
                <w:sz w:val="18"/>
                <w:szCs w:val="17"/>
                <w:lang w:val="en-US"/>
              </w:rPr>
              <w:t>Novosibirsk</w:t>
            </w:r>
            <w:r w:rsidRPr="002402F7">
              <w:rPr>
                <w:sz w:val="18"/>
                <w:szCs w:val="17"/>
                <w:lang w:val="en-US"/>
              </w:rPr>
              <w:br/>
            </w:r>
            <w:r w:rsidRPr="002402F7">
              <w:rPr>
                <w:b/>
                <w:bCs/>
                <w:sz w:val="18"/>
                <w:szCs w:val="17"/>
                <w:lang w:val="en-US"/>
              </w:rPr>
              <w:t>(SCIE, IMS, SCTE)</w:t>
            </w:r>
          </w:p>
        </w:tc>
        <w:tc>
          <w:tcPr>
            <w:tcW w:w="1160" w:type="dxa"/>
            <w:tcBorders>
              <w:top w:val="nil"/>
              <w:bottom w:val="nil"/>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atLeast"/>
              <w:ind w:left="57" w:right="57"/>
              <w:jc w:val="left"/>
              <w:textAlignment w:val="auto"/>
              <w:rPr>
                <w:sz w:val="18"/>
                <w:szCs w:val="18"/>
                <w:lang w:val="fr-FR"/>
              </w:rPr>
            </w:pPr>
            <w:r w:rsidRPr="002402F7">
              <w:rPr>
                <w:sz w:val="18"/>
                <w:szCs w:val="17"/>
                <w:lang w:val="es-ES"/>
              </w:rPr>
              <w:tab/>
              <w:t>83°07</w:t>
            </w:r>
            <w:r w:rsidRPr="002402F7">
              <w:rPr>
                <w:sz w:val="18"/>
                <w:szCs w:val="17"/>
              </w:rPr>
              <w:sym w:font="Symbol" w:char="F0A2"/>
            </w:r>
            <w:r w:rsidRPr="002402F7">
              <w:rPr>
                <w:sz w:val="18"/>
                <w:szCs w:val="17"/>
                <w:lang w:val="es-ES"/>
              </w:rPr>
              <w:t>42</w:t>
            </w:r>
            <w:r w:rsidRPr="002402F7">
              <w:rPr>
                <w:sz w:val="18"/>
                <w:szCs w:val="17"/>
              </w:rPr>
              <w:sym w:font="Symbol" w:char="F0B2"/>
            </w:r>
            <w:r w:rsidRPr="002402F7">
              <w:rPr>
                <w:sz w:val="18"/>
                <w:szCs w:val="17"/>
              </w:rPr>
              <w:t xml:space="preserve">   </w:t>
            </w:r>
            <w:r w:rsidRPr="002402F7">
              <w:rPr>
                <w:sz w:val="18"/>
                <w:szCs w:val="17"/>
                <w:lang w:val="es-ES"/>
              </w:rPr>
              <w:t>E</w:t>
            </w:r>
            <w:r w:rsidRPr="002402F7">
              <w:rPr>
                <w:sz w:val="18"/>
                <w:szCs w:val="17"/>
                <w:lang w:val="es-ES"/>
              </w:rPr>
              <w:br/>
            </w:r>
            <w:r w:rsidRPr="002402F7">
              <w:rPr>
                <w:sz w:val="18"/>
                <w:szCs w:val="17"/>
                <w:lang w:val="fr-FR"/>
              </w:rPr>
              <w:tab/>
            </w:r>
            <w:r w:rsidRPr="002402F7">
              <w:rPr>
                <w:sz w:val="18"/>
                <w:szCs w:val="17"/>
                <w:lang w:val="es-ES"/>
              </w:rPr>
              <w:t>54°47</w:t>
            </w:r>
            <w:r w:rsidRPr="002402F7">
              <w:rPr>
                <w:sz w:val="18"/>
                <w:szCs w:val="17"/>
              </w:rPr>
              <w:sym w:font="Symbol" w:char="F0A2"/>
            </w:r>
            <w:r w:rsidRPr="002402F7">
              <w:rPr>
                <w:sz w:val="18"/>
                <w:szCs w:val="17"/>
                <w:lang w:val="es-ES"/>
              </w:rPr>
              <w:t>56</w:t>
            </w:r>
            <w:r w:rsidRPr="002402F7">
              <w:rPr>
                <w:sz w:val="18"/>
                <w:szCs w:val="17"/>
              </w:rPr>
              <w:sym w:font="Symbol" w:char="F0B2"/>
            </w:r>
            <w:r w:rsidRPr="002402F7">
              <w:rPr>
                <w:sz w:val="18"/>
                <w:szCs w:val="17"/>
              </w:rPr>
              <w:t xml:space="preserve">   </w:t>
            </w:r>
            <w:r w:rsidRPr="002402F7">
              <w:rPr>
                <w:sz w:val="18"/>
                <w:szCs w:val="17"/>
                <w:lang w:val="es-ES"/>
              </w:rPr>
              <w:t>N</w:t>
            </w:r>
          </w:p>
        </w:tc>
        <w:tc>
          <w:tcPr>
            <w:tcW w:w="883"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633" w:type="dxa"/>
            <w:tcBorders>
              <w:top w:val="nil"/>
              <w:bottom w:val="nil"/>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left"/>
              <w:textAlignment w:val="auto"/>
              <w:rPr>
                <w:sz w:val="18"/>
                <w:szCs w:val="18"/>
                <w:lang w:val="fr-FR"/>
              </w:rPr>
            </w:pPr>
            <w:r w:rsidRPr="002402F7">
              <w:rPr>
                <w:sz w:val="18"/>
                <w:szCs w:val="17"/>
                <w:lang w:val="es-ES"/>
              </w:rPr>
              <w:tab/>
              <w:t>10</w:t>
            </w:r>
            <w:r w:rsidRPr="002402F7">
              <w:rPr>
                <w:sz w:val="18"/>
                <w:szCs w:val="17"/>
                <w:lang w:val="es-ES"/>
              </w:rPr>
              <w:tab/>
              <w:t>kHz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1707"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es-ES_tradnl"/>
              </w:rPr>
            </w:pPr>
            <w:r w:rsidRPr="002402F7">
              <w:rPr>
                <w:sz w:val="18"/>
                <w:szCs w:val="18"/>
                <w:lang w:val="fr-FR"/>
              </w:rPr>
              <w:tab/>
              <w:t>»</w:t>
            </w:r>
          </w:p>
        </w:tc>
        <w:tc>
          <w:tcPr>
            <w:tcW w:w="1177"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fr-FR"/>
              </w:rPr>
            </w:pPr>
            <w:r w:rsidRPr="002402F7">
              <w:rPr>
                <w:sz w:val="18"/>
                <w:szCs w:val="18"/>
                <w:lang w:val="fr-FR"/>
              </w:rPr>
              <w:tab/>
              <w:t>»</w:t>
            </w:r>
          </w:p>
        </w:tc>
        <w:tc>
          <w:tcPr>
            <w:tcW w:w="1004"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position w:val="2"/>
                <w:sz w:val="12"/>
                <w:szCs w:val="12"/>
              </w:rPr>
            </w:pPr>
          </w:p>
        </w:tc>
      </w:tr>
      <w:tr w:rsidR="002402F7" w:rsidRPr="002402F7" w:rsidTr="006A45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1508"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atLeast"/>
              <w:ind w:left="142" w:right="57" w:hanging="85"/>
              <w:jc w:val="left"/>
              <w:textAlignment w:val="auto"/>
              <w:rPr>
                <w:sz w:val="18"/>
                <w:szCs w:val="17"/>
                <w:lang w:val="en-US"/>
              </w:rPr>
            </w:pPr>
            <w:r w:rsidRPr="002402F7">
              <w:rPr>
                <w:sz w:val="18"/>
                <w:szCs w:val="17"/>
                <w:lang w:val="en-US"/>
              </w:rPr>
              <w:t>S. Petersburg</w:t>
            </w:r>
            <w:r w:rsidRPr="002402F7">
              <w:rPr>
                <w:sz w:val="18"/>
                <w:szCs w:val="17"/>
                <w:lang w:val="en-US"/>
              </w:rPr>
              <w:br/>
            </w:r>
            <w:r w:rsidRPr="002402F7">
              <w:rPr>
                <w:b/>
                <w:bCs/>
                <w:sz w:val="18"/>
                <w:szCs w:val="17"/>
                <w:lang w:val="en-US"/>
              </w:rPr>
              <w:t>(SCIE, IMS, SCTE)</w:t>
            </w:r>
          </w:p>
        </w:tc>
        <w:tc>
          <w:tcPr>
            <w:tcW w:w="1160"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30°08</w:t>
            </w:r>
            <w:r w:rsidRPr="002402F7">
              <w:rPr>
                <w:sz w:val="18"/>
                <w:szCs w:val="17"/>
                <w:lang w:val="es-ES"/>
              </w:rPr>
              <w:sym w:font="Symbol" w:char="F0A2"/>
            </w:r>
            <w:r w:rsidRPr="002402F7">
              <w:rPr>
                <w:sz w:val="18"/>
                <w:szCs w:val="17"/>
                <w:lang w:val="es-ES"/>
              </w:rPr>
              <w:t>00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60°06</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883"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633" w:type="dxa"/>
            <w:tcBorders>
              <w:top w:val="nil"/>
              <w:left w:val="single" w:sz="6" w:space="0" w:color="auto"/>
              <w:bottom w:val="nil"/>
              <w:righ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9</w:t>
            </w:r>
            <w:r w:rsidRPr="002402F7">
              <w:rPr>
                <w:sz w:val="18"/>
                <w:szCs w:val="17"/>
                <w:lang w:val="es-ES"/>
              </w:rPr>
              <w:tab/>
              <w:t>kHz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1707"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fr-FR"/>
              </w:rPr>
            </w:pPr>
            <w:r w:rsidRPr="002402F7">
              <w:rPr>
                <w:sz w:val="18"/>
                <w:szCs w:val="18"/>
                <w:lang w:val="fr-FR"/>
              </w:rPr>
              <w:t>1 × 10</w:t>
            </w:r>
            <w:r w:rsidRPr="002402F7">
              <w:rPr>
                <w:position w:val="6"/>
                <w:sz w:val="13"/>
                <w:szCs w:val="13"/>
                <w:lang w:val="fr-FR"/>
              </w:rPr>
              <w:t>-8</w:t>
            </w:r>
          </w:p>
        </w:tc>
        <w:tc>
          <w:tcPr>
            <w:tcW w:w="1177"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fr-FR"/>
              </w:rPr>
            </w:pPr>
            <w:r w:rsidRPr="002402F7">
              <w:rPr>
                <w:sz w:val="18"/>
                <w:szCs w:val="18"/>
                <w:lang w:val="fr-FR"/>
              </w:rPr>
              <w:tab/>
              <w:t>»</w:t>
            </w:r>
          </w:p>
        </w:tc>
        <w:tc>
          <w:tcPr>
            <w:tcW w:w="1004"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position w:val="2"/>
                <w:sz w:val="12"/>
                <w:szCs w:val="12"/>
              </w:rPr>
            </w:pPr>
          </w:p>
        </w:tc>
      </w:tr>
      <w:tr w:rsidR="002402F7" w:rsidRPr="002402F7" w:rsidTr="006A45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1508" w:type="dxa"/>
            <w:tcBorders>
              <w:top w:val="nil"/>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atLeast"/>
              <w:ind w:left="142" w:right="57" w:hanging="85"/>
              <w:jc w:val="left"/>
              <w:textAlignment w:val="auto"/>
              <w:rPr>
                <w:sz w:val="18"/>
                <w:szCs w:val="17"/>
                <w:lang w:val="en-US"/>
              </w:rPr>
            </w:pPr>
            <w:r w:rsidRPr="002402F7">
              <w:rPr>
                <w:sz w:val="18"/>
                <w:szCs w:val="17"/>
                <w:lang w:val="en-US"/>
              </w:rPr>
              <w:t>Smolensk</w:t>
            </w:r>
            <w:r w:rsidRPr="002402F7">
              <w:rPr>
                <w:sz w:val="18"/>
                <w:szCs w:val="17"/>
                <w:lang w:val="en-US"/>
              </w:rPr>
              <w:br/>
            </w:r>
            <w:r w:rsidRPr="002402F7">
              <w:rPr>
                <w:b/>
                <w:bCs/>
                <w:sz w:val="18"/>
                <w:szCs w:val="17"/>
                <w:lang w:val="en-US"/>
              </w:rPr>
              <w:t>(SCIE, IMS, SCTE)</w:t>
            </w:r>
          </w:p>
        </w:tc>
        <w:tc>
          <w:tcPr>
            <w:tcW w:w="1160" w:type="dxa"/>
            <w:tcBorders>
              <w:top w:val="nil"/>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32°05</w:t>
            </w:r>
            <w:r w:rsidRPr="002402F7">
              <w:rPr>
                <w:sz w:val="18"/>
                <w:szCs w:val="17"/>
                <w:lang w:val="es-ES"/>
              </w:rPr>
              <w:sym w:font="Symbol" w:char="F0A2"/>
            </w:r>
            <w:r w:rsidRPr="002402F7">
              <w:rPr>
                <w:sz w:val="18"/>
                <w:szCs w:val="17"/>
                <w:lang w:val="es-ES"/>
              </w:rPr>
              <w:t>40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54°50</w:t>
            </w:r>
            <w:r w:rsidRPr="002402F7">
              <w:rPr>
                <w:sz w:val="18"/>
                <w:szCs w:val="17"/>
                <w:lang w:val="es-ES"/>
              </w:rPr>
              <w:sym w:font="Symbol" w:char="F0A2"/>
            </w:r>
            <w:r w:rsidRPr="002402F7">
              <w:rPr>
                <w:sz w:val="18"/>
                <w:szCs w:val="17"/>
                <w:lang w:val="es-ES"/>
              </w:rPr>
              <w:t>50</w:t>
            </w:r>
            <w:r w:rsidRPr="002402F7">
              <w:rPr>
                <w:sz w:val="18"/>
                <w:szCs w:val="17"/>
                <w:lang w:val="es-ES"/>
              </w:rPr>
              <w:sym w:font="Symbol" w:char="F0B2"/>
            </w:r>
            <w:r w:rsidRPr="002402F7">
              <w:rPr>
                <w:sz w:val="18"/>
                <w:szCs w:val="17"/>
                <w:lang w:val="es-ES"/>
              </w:rPr>
              <w:t xml:space="preserve">   N</w:t>
            </w:r>
          </w:p>
        </w:tc>
        <w:tc>
          <w:tcPr>
            <w:tcW w:w="883" w:type="dxa"/>
            <w:tcBorders>
              <w:top w:val="nil"/>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633" w:type="dxa"/>
            <w:tcBorders>
              <w:top w:val="nil"/>
              <w:left w:val="single" w:sz="6" w:space="0" w:color="auto"/>
              <w:bottom w:val="single" w:sz="6" w:space="0" w:color="auto"/>
              <w:righ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center"/>
              <w:textAlignment w:val="auto"/>
              <w:rPr>
                <w:sz w:val="18"/>
                <w:szCs w:val="17"/>
                <w:lang w:val="es-ES"/>
              </w:rPr>
            </w:pPr>
            <w:r w:rsidRPr="002402F7">
              <w:rPr>
                <w:sz w:val="18"/>
                <w:szCs w:val="17"/>
                <w:lang w:val="es-ES"/>
              </w:rPr>
              <w:t>»</w:t>
            </w:r>
          </w:p>
        </w:tc>
        <w:tc>
          <w:tcPr>
            <w:tcW w:w="1707" w:type="dxa"/>
            <w:tcBorders>
              <w:top w:val="nil"/>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fr-FR"/>
              </w:rPr>
            </w:pPr>
            <w:r w:rsidRPr="002402F7">
              <w:rPr>
                <w:sz w:val="18"/>
                <w:szCs w:val="18"/>
                <w:lang w:val="fr-FR"/>
              </w:rPr>
              <w:t>± 2 × 10</w:t>
            </w:r>
            <w:r w:rsidRPr="002402F7">
              <w:rPr>
                <w:position w:val="6"/>
                <w:sz w:val="13"/>
                <w:szCs w:val="13"/>
                <w:lang w:val="fr-FR"/>
              </w:rPr>
              <w:t>-8</w:t>
            </w:r>
          </w:p>
        </w:tc>
        <w:tc>
          <w:tcPr>
            <w:tcW w:w="1177" w:type="dxa"/>
            <w:tcBorders>
              <w:top w:val="nil"/>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sz w:val="18"/>
                <w:szCs w:val="18"/>
                <w:lang w:val="fr-FR"/>
              </w:rPr>
            </w:pPr>
            <w:r w:rsidRPr="002402F7">
              <w:rPr>
                <w:sz w:val="18"/>
                <w:szCs w:val="18"/>
                <w:lang w:val="fr-FR"/>
              </w:rPr>
              <w:tab/>
              <w:t>»</w:t>
            </w:r>
          </w:p>
        </w:tc>
        <w:tc>
          <w:tcPr>
            <w:tcW w:w="1004" w:type="dxa"/>
            <w:tcBorders>
              <w:top w:val="nil"/>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atLeast"/>
              <w:ind w:left="57" w:right="57"/>
              <w:jc w:val="left"/>
              <w:textAlignment w:val="auto"/>
              <w:rPr>
                <w:position w:val="2"/>
                <w:sz w:val="12"/>
                <w:szCs w:val="12"/>
              </w:rPr>
            </w:pPr>
          </w:p>
        </w:tc>
      </w:tr>
    </w:tbl>
    <w:p w:rsidR="002402F7" w:rsidRPr="002402F7" w:rsidRDefault="002402F7" w:rsidP="002402F7">
      <w:pPr>
        <w:spacing w:before="0"/>
        <w:rPr>
          <w:sz w:val="16"/>
          <w:szCs w:val="16"/>
          <w:lang w:val="en-US"/>
        </w:rPr>
      </w:pPr>
    </w:p>
    <w:p w:rsidR="002402F7" w:rsidRPr="002402F7" w:rsidRDefault="002402F7" w:rsidP="002402F7">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sidRPr="002402F7">
        <w:rPr>
          <w:lang w:val="en-US"/>
        </w:rPr>
        <w:br w:type="page"/>
      </w:r>
    </w:p>
    <w:p w:rsidR="002402F7" w:rsidRPr="002402F7" w:rsidRDefault="002402F7" w:rsidP="002402F7">
      <w:pPr>
        <w:tabs>
          <w:tab w:val="clear" w:pos="567"/>
          <w:tab w:val="left" w:pos="126"/>
        </w:tabs>
        <w:spacing w:before="240"/>
        <w:ind w:hanging="336"/>
        <w:rPr>
          <w:b/>
          <w:lang w:val="en-US"/>
        </w:rPr>
      </w:pPr>
      <w:r w:rsidRPr="002402F7">
        <w:rPr>
          <w:b/>
          <w:lang w:val="en-US"/>
        </w:rPr>
        <w:lastRenderedPageBreak/>
        <w:t>Section B / Sección B</w:t>
      </w:r>
    </w:p>
    <w:p w:rsidR="002402F7" w:rsidRPr="002402F7" w:rsidRDefault="002402F7" w:rsidP="002402F7">
      <w:pPr>
        <w:tabs>
          <w:tab w:val="clear" w:pos="567"/>
          <w:tab w:val="clear" w:pos="1276"/>
          <w:tab w:val="clear" w:pos="1843"/>
          <w:tab w:val="clear" w:pos="5387"/>
          <w:tab w:val="clear" w:pos="5954"/>
        </w:tabs>
        <w:spacing w:before="0" w:after="100" w:line="190" w:lineRule="exact"/>
        <w:ind w:left="-352"/>
        <w:rPr>
          <w:sz w:val="18"/>
          <w:szCs w:val="18"/>
          <w:lang w:val="en-US"/>
        </w:rPr>
      </w:pPr>
      <w:r w:rsidRPr="002402F7">
        <w:rPr>
          <w:sz w:val="18"/>
          <w:szCs w:val="18"/>
          <w:lang w:val="en-US"/>
        </w:rPr>
        <w:t xml:space="preserve">Mesures d'intensité de champ ou de puissance surfacique / </w:t>
      </w:r>
      <w:r w:rsidRPr="002402F7">
        <w:rPr>
          <w:i/>
          <w:iCs/>
          <w:sz w:val="18"/>
          <w:szCs w:val="18"/>
          <w:lang w:val="en-US"/>
        </w:rPr>
        <w:t>Field strength or power flux-density measurements</w:t>
      </w:r>
      <w:r w:rsidRPr="002402F7">
        <w:rPr>
          <w:sz w:val="18"/>
          <w:szCs w:val="18"/>
          <w:lang w:val="en-US"/>
        </w:rPr>
        <w:t xml:space="preserve"> / Mediciones de intensidad de campo o de densidad de flujo de potencia</w:t>
      </w:r>
    </w:p>
    <w:tbl>
      <w:tblPr>
        <w:tblW w:w="9730" w:type="dxa"/>
        <w:jc w:val="center"/>
        <w:tblLayout w:type="fixed"/>
        <w:tblCellMar>
          <w:left w:w="0" w:type="dxa"/>
          <w:right w:w="0" w:type="dxa"/>
        </w:tblCellMar>
        <w:tblLook w:val="0000"/>
      </w:tblPr>
      <w:tblGrid>
        <w:gridCol w:w="1649"/>
        <w:gridCol w:w="1231"/>
        <w:gridCol w:w="1005"/>
        <w:gridCol w:w="1735"/>
        <w:gridCol w:w="994"/>
        <w:gridCol w:w="949"/>
        <w:gridCol w:w="1034"/>
        <w:gridCol w:w="1133"/>
      </w:tblGrid>
      <w:tr w:rsidR="002402F7" w:rsidRPr="002402F7" w:rsidTr="006A45B7">
        <w:trPr>
          <w:cantSplit/>
          <w:jc w:val="center"/>
        </w:trPr>
        <w:tc>
          <w:tcPr>
            <w:tcW w:w="1537"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Nom de la station</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Name of the station</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Nombre de la estación</w:t>
            </w:r>
          </w:p>
        </w:tc>
        <w:tc>
          <w:tcPr>
            <w:tcW w:w="1148"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Coordonnées</w:t>
            </w:r>
            <w:r w:rsidRPr="002402F7">
              <w:rPr>
                <w:iCs/>
                <w:sz w:val="16"/>
                <w:szCs w:val="16"/>
                <w:lang w:val="fr-FR"/>
              </w:rPr>
              <w:br/>
              <w:t>géographiques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Geographical</w:t>
            </w:r>
            <w:r w:rsidRPr="002402F7">
              <w:rPr>
                <w:i/>
                <w:sz w:val="16"/>
                <w:szCs w:val="16"/>
                <w:lang w:val="fr-FR"/>
              </w:rPr>
              <w:br/>
              <w:t>coordinates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Coordenadas</w:t>
            </w:r>
            <w:r w:rsidRPr="002402F7">
              <w:rPr>
                <w:iCs/>
                <w:sz w:val="16"/>
                <w:szCs w:val="16"/>
                <w:lang w:val="fr-FR"/>
              </w:rPr>
              <w:br/>
              <w:t>geográficas</w:t>
            </w:r>
          </w:p>
        </w:tc>
        <w:tc>
          <w:tcPr>
            <w:tcW w:w="937"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Heures</w:t>
            </w:r>
            <w:r w:rsidRPr="002402F7">
              <w:rPr>
                <w:iCs/>
                <w:sz w:val="16"/>
                <w:szCs w:val="16"/>
                <w:lang w:val="fr-FR"/>
              </w:rPr>
              <w:br/>
              <w:t>de service</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Hours</w:t>
            </w:r>
            <w:r w:rsidRPr="002402F7">
              <w:rPr>
                <w:i/>
                <w:sz w:val="16"/>
                <w:szCs w:val="16"/>
                <w:lang w:val="fr-FR"/>
              </w:rPr>
              <w:br/>
              <w:t>of service</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n-US"/>
              </w:rPr>
            </w:pPr>
            <w:r w:rsidRPr="002402F7">
              <w:rPr>
                <w:iCs/>
                <w:sz w:val="16"/>
                <w:szCs w:val="16"/>
                <w:lang w:val="en-US"/>
              </w:rPr>
              <w:t>Horario</w:t>
            </w:r>
            <w:r w:rsidRPr="002402F7">
              <w:rPr>
                <w:iCs/>
                <w:sz w:val="16"/>
                <w:szCs w:val="16"/>
                <w:lang w:val="en-US"/>
              </w:rPr>
              <w:br/>
            </w:r>
            <w:r w:rsidRPr="002402F7">
              <w:rPr>
                <w:iCs/>
                <w:sz w:val="16"/>
                <w:szCs w:val="16"/>
                <w:lang w:val="fr-FR"/>
              </w:rPr>
              <w:t>de servicio</w:t>
            </w:r>
          </w:p>
        </w:tc>
        <w:tc>
          <w:tcPr>
            <w:tcW w:w="1618"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Gammes de fréquences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Ranges of frequencies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Gamas de frecuencias</w:t>
            </w:r>
          </w:p>
        </w:tc>
        <w:tc>
          <w:tcPr>
            <w:tcW w:w="1812" w:type="dxa"/>
            <w:gridSpan w:val="2"/>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Valeurs des intensités</w:t>
            </w:r>
            <w:r w:rsidRPr="002402F7">
              <w:rPr>
                <w:iCs/>
                <w:sz w:val="16"/>
                <w:szCs w:val="16"/>
                <w:lang w:val="fr-FR"/>
              </w:rPr>
              <w:br/>
              <w:t>de champ ou des</w:t>
            </w:r>
            <w:r w:rsidRPr="002402F7">
              <w:rPr>
                <w:iCs/>
                <w:sz w:val="16"/>
                <w:szCs w:val="16"/>
                <w:lang w:val="fr-FR"/>
              </w:rPr>
              <w:br/>
              <w:t>puissances surfaciques</w:t>
            </w:r>
            <w:r w:rsidRPr="002402F7">
              <w:rPr>
                <w:iCs/>
                <w:sz w:val="16"/>
                <w:szCs w:val="16"/>
                <w:lang w:val="fr-FR"/>
              </w:rPr>
              <w:br/>
              <w:t>mesurables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en-US"/>
              </w:rPr>
            </w:pPr>
            <w:r w:rsidRPr="002402F7">
              <w:rPr>
                <w:i/>
                <w:sz w:val="16"/>
                <w:szCs w:val="16"/>
                <w:lang w:val="en-US"/>
              </w:rPr>
              <w:t>Values of measurable</w:t>
            </w:r>
            <w:r w:rsidRPr="002402F7">
              <w:rPr>
                <w:i/>
                <w:sz w:val="16"/>
                <w:szCs w:val="16"/>
                <w:lang w:val="en-US"/>
              </w:rPr>
              <w:br/>
              <w:t>field strengths or power</w:t>
            </w:r>
            <w:r w:rsidRPr="002402F7">
              <w:rPr>
                <w:i/>
                <w:sz w:val="16"/>
                <w:szCs w:val="16"/>
                <w:lang w:val="en-US"/>
              </w:rPr>
              <w:br/>
              <w:t>flux</w:t>
            </w:r>
            <w:r w:rsidRPr="002402F7">
              <w:rPr>
                <w:i/>
                <w:sz w:val="16"/>
                <w:szCs w:val="16"/>
                <w:lang w:val="en-US"/>
              </w:rPr>
              <w:noBreakHyphen/>
              <w:t>densities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s-ES_tradnl"/>
              </w:rPr>
            </w:pPr>
            <w:r w:rsidRPr="002402F7">
              <w:rPr>
                <w:iCs/>
                <w:sz w:val="16"/>
                <w:szCs w:val="16"/>
                <w:lang w:val="es-ES_tradnl"/>
              </w:rPr>
              <w:t>Valores de intensidad</w:t>
            </w:r>
            <w:r w:rsidRPr="002402F7">
              <w:rPr>
                <w:iCs/>
                <w:sz w:val="16"/>
                <w:szCs w:val="16"/>
                <w:lang w:val="es-ES_tradnl"/>
              </w:rPr>
              <w:br/>
              <w:t>de campo o de densidad</w:t>
            </w:r>
            <w:r w:rsidRPr="002402F7">
              <w:rPr>
                <w:iCs/>
                <w:sz w:val="16"/>
                <w:szCs w:val="16"/>
                <w:lang w:val="es-ES_tradnl"/>
              </w:rPr>
              <w:br/>
              <w:t>de flujo de potencia</w:t>
            </w:r>
            <w:r w:rsidRPr="002402F7">
              <w:rPr>
                <w:iCs/>
                <w:sz w:val="16"/>
                <w:szCs w:val="16"/>
                <w:lang w:val="es-ES_tradnl"/>
              </w:rPr>
              <w:br/>
              <w:t>que pueden medirse</w:t>
            </w:r>
          </w:p>
        </w:tc>
        <w:tc>
          <w:tcPr>
            <w:tcW w:w="964"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Précision</w:t>
            </w:r>
            <w:r w:rsidRPr="002402F7">
              <w:rPr>
                <w:iCs/>
                <w:sz w:val="16"/>
                <w:szCs w:val="16"/>
                <w:lang w:val="fr-FR"/>
              </w:rPr>
              <w:br/>
              <w:t>des mesures</w:t>
            </w:r>
            <w:r w:rsidRPr="002402F7">
              <w:rPr>
                <w:iCs/>
                <w:sz w:val="16"/>
                <w:szCs w:val="16"/>
                <w:lang w:val="fr-FR"/>
              </w:rPr>
              <w:br/>
              <w:t>en dB</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en-US"/>
              </w:rPr>
            </w:pPr>
            <w:r w:rsidRPr="002402F7">
              <w:rPr>
                <w:i/>
                <w:sz w:val="16"/>
                <w:szCs w:val="16"/>
                <w:lang w:val="en-US"/>
              </w:rPr>
              <w:t>Accuracy of</w:t>
            </w:r>
            <w:r w:rsidRPr="002402F7">
              <w:rPr>
                <w:i/>
                <w:sz w:val="16"/>
                <w:szCs w:val="16"/>
                <w:lang w:val="en-US"/>
              </w:rPr>
              <w:br/>
              <w:t>measurements</w:t>
            </w:r>
            <w:r w:rsidRPr="002402F7">
              <w:rPr>
                <w:i/>
                <w:sz w:val="16"/>
                <w:szCs w:val="16"/>
                <w:lang w:val="en-US"/>
              </w:rPr>
              <w:br/>
              <w:t>in dB</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s-ES_tradnl"/>
              </w:rPr>
            </w:pPr>
            <w:r w:rsidRPr="002402F7">
              <w:rPr>
                <w:iCs/>
                <w:sz w:val="16"/>
                <w:szCs w:val="16"/>
                <w:lang w:val="es-ES_tradnl"/>
              </w:rPr>
              <w:t>Precisión de</w:t>
            </w:r>
            <w:r w:rsidRPr="002402F7">
              <w:rPr>
                <w:iCs/>
                <w:sz w:val="16"/>
                <w:szCs w:val="16"/>
                <w:lang w:val="es-ES_tradnl"/>
              </w:rPr>
              <w:br/>
              <w:t>las medidas</w:t>
            </w:r>
            <w:r w:rsidRPr="002402F7">
              <w:rPr>
                <w:iCs/>
                <w:sz w:val="16"/>
                <w:szCs w:val="16"/>
                <w:lang w:val="es-ES_tradnl"/>
              </w:rPr>
              <w:br/>
              <w:t>en dB</w:t>
            </w:r>
          </w:p>
        </w:tc>
        <w:tc>
          <w:tcPr>
            <w:tcW w:w="1056" w:type="dxa"/>
            <w:vMerge w:val="restart"/>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Observations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Remarks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Observaciones</w:t>
            </w:r>
          </w:p>
        </w:tc>
      </w:tr>
      <w:tr w:rsidR="002402F7" w:rsidRPr="002402F7" w:rsidTr="006A45B7">
        <w:trPr>
          <w:cantSplit/>
          <w:jc w:val="center"/>
        </w:trPr>
        <w:tc>
          <w:tcPr>
            <w:tcW w:w="1537"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p>
        </w:tc>
        <w:tc>
          <w:tcPr>
            <w:tcW w:w="1148"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p>
        </w:tc>
        <w:tc>
          <w:tcPr>
            <w:tcW w:w="937"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p>
        </w:tc>
        <w:tc>
          <w:tcPr>
            <w:tcW w:w="1618"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p>
        </w:tc>
        <w:tc>
          <w:tcPr>
            <w:tcW w:w="927"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Maximum</w:t>
            </w:r>
            <w:r w:rsidRPr="002402F7">
              <w:rPr>
                <w:iCs/>
                <w:sz w:val="16"/>
                <w:szCs w:val="16"/>
                <w:lang w:val="fr-FR"/>
              </w:rPr>
              <w:br/>
              <w:t>Máximo</w:t>
            </w:r>
          </w:p>
        </w:tc>
        <w:tc>
          <w:tcPr>
            <w:tcW w:w="885"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s-ES_tradnl"/>
              </w:rPr>
            </w:pPr>
            <w:r w:rsidRPr="002402F7">
              <w:rPr>
                <w:iCs/>
                <w:sz w:val="16"/>
                <w:szCs w:val="16"/>
                <w:lang w:val="fr-FR"/>
              </w:rPr>
              <w:t>Minimum</w:t>
            </w:r>
            <w:r w:rsidRPr="002402F7">
              <w:rPr>
                <w:iCs/>
                <w:sz w:val="16"/>
                <w:szCs w:val="16"/>
                <w:lang w:val="fr-FR"/>
              </w:rPr>
              <w:br/>
              <w:t>Mínimo</w:t>
            </w:r>
          </w:p>
        </w:tc>
        <w:tc>
          <w:tcPr>
            <w:tcW w:w="964"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p>
        </w:tc>
        <w:tc>
          <w:tcPr>
            <w:tcW w:w="1056" w:type="dxa"/>
            <w:vMerge/>
            <w:tcBorders>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p>
        </w:tc>
      </w:tr>
      <w:tr w:rsidR="002402F7" w:rsidRPr="002402F7" w:rsidTr="006A45B7">
        <w:trPr>
          <w:cantSplit/>
          <w:jc w:val="center"/>
        </w:trPr>
        <w:tc>
          <w:tcPr>
            <w:tcW w:w="1537"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1</w:t>
            </w:r>
          </w:p>
        </w:tc>
        <w:tc>
          <w:tcPr>
            <w:tcW w:w="1148"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2</w:t>
            </w:r>
          </w:p>
        </w:tc>
        <w:tc>
          <w:tcPr>
            <w:tcW w:w="937"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3</w:t>
            </w:r>
          </w:p>
        </w:tc>
        <w:tc>
          <w:tcPr>
            <w:tcW w:w="1618"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4</w:t>
            </w:r>
          </w:p>
        </w:tc>
        <w:tc>
          <w:tcPr>
            <w:tcW w:w="927"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5a</w:t>
            </w:r>
          </w:p>
        </w:tc>
        <w:tc>
          <w:tcPr>
            <w:tcW w:w="885"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5b</w:t>
            </w:r>
          </w:p>
        </w:tc>
        <w:tc>
          <w:tcPr>
            <w:tcW w:w="964"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6</w:t>
            </w:r>
          </w:p>
        </w:tc>
        <w:tc>
          <w:tcPr>
            <w:tcW w:w="1056"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7</w:t>
            </w: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37"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Arkhangelsk</w:t>
            </w:r>
            <w:r w:rsidRPr="002402F7">
              <w:rPr>
                <w:sz w:val="18"/>
                <w:szCs w:val="17"/>
                <w:lang w:val="en-US"/>
              </w:rPr>
              <w:br/>
            </w:r>
            <w:r w:rsidRPr="002402F7">
              <w:rPr>
                <w:b/>
                <w:bCs/>
                <w:sz w:val="18"/>
                <w:szCs w:val="17"/>
                <w:lang w:val="en-US"/>
              </w:rPr>
              <w:t>(SCIE, IMS, SCTE)</w:t>
            </w:r>
          </w:p>
        </w:tc>
        <w:tc>
          <w:tcPr>
            <w:tcW w:w="1148"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40°37</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64°37</w:t>
            </w:r>
            <w:r w:rsidRPr="002402F7">
              <w:rPr>
                <w:sz w:val="18"/>
                <w:szCs w:val="17"/>
                <w:lang w:val="es-ES"/>
              </w:rPr>
              <w:sym w:font="Symbol" w:char="F0A2"/>
            </w:r>
            <w:r w:rsidRPr="002402F7">
              <w:rPr>
                <w:sz w:val="18"/>
                <w:szCs w:val="17"/>
                <w:lang w:val="es-ES"/>
              </w:rPr>
              <w:t>30</w:t>
            </w:r>
            <w:r w:rsidRPr="002402F7">
              <w:rPr>
                <w:sz w:val="18"/>
                <w:szCs w:val="17"/>
                <w:lang w:val="es-ES"/>
              </w:rPr>
              <w:sym w:font="Symbol" w:char="F0B2"/>
            </w:r>
            <w:r w:rsidRPr="002402F7">
              <w:rPr>
                <w:sz w:val="18"/>
                <w:szCs w:val="17"/>
                <w:lang w:val="es-ES"/>
              </w:rPr>
              <w:t xml:space="preserve"> N</w:t>
            </w:r>
          </w:p>
        </w:tc>
        <w:tc>
          <w:tcPr>
            <w:tcW w:w="937"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109"/>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H24</w:t>
            </w:r>
          </w:p>
        </w:tc>
        <w:tc>
          <w:tcPr>
            <w:tcW w:w="1618" w:type="dxa"/>
            <w:tcBorders>
              <w:top w:val="nil"/>
              <w:left w:val="single" w:sz="6" w:space="0" w:color="auto"/>
              <w:bottom w:val="nil"/>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9</w:t>
            </w:r>
            <w:r w:rsidRPr="002402F7">
              <w:rPr>
                <w:sz w:val="18"/>
                <w:szCs w:val="17"/>
                <w:lang w:val="es-ES"/>
              </w:rPr>
              <w:tab/>
              <w:t>kHz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927" w:type="dxa"/>
            <w:tcBorders>
              <w:top w:val="nil"/>
              <w:left w:val="single" w:sz="6" w:space="0" w:color="auto"/>
              <w:bottom w:val="nil"/>
            </w:tcBorders>
          </w:tcPr>
          <w:p w:rsidR="002402F7" w:rsidRPr="002402F7" w:rsidRDefault="002402F7" w:rsidP="002402F7">
            <w:pPr>
              <w:keepNext/>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fr-FR"/>
              </w:rPr>
            </w:pPr>
            <w:r w:rsidRPr="002402F7">
              <w:rPr>
                <w:sz w:val="18"/>
                <w:szCs w:val="18"/>
                <w:lang w:val="fr-FR"/>
              </w:rPr>
              <w:t>120 dBµV</w:t>
            </w:r>
          </w:p>
        </w:tc>
        <w:tc>
          <w:tcPr>
            <w:tcW w:w="885"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fr-FR"/>
              </w:rPr>
            </w:pPr>
            <w:r w:rsidRPr="002402F7">
              <w:rPr>
                <w:sz w:val="18"/>
                <w:szCs w:val="18"/>
                <w:lang w:val="fr-FR"/>
              </w:rPr>
              <w:t>± 0 dBµV</w:t>
            </w:r>
          </w:p>
        </w:tc>
        <w:tc>
          <w:tcPr>
            <w:tcW w:w="964"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r w:rsidRPr="002402F7">
              <w:rPr>
                <w:sz w:val="18"/>
                <w:szCs w:val="18"/>
                <w:lang w:val="es-ES_tradnl"/>
              </w:rPr>
              <w:t>± 3 dB</w:t>
            </w:r>
          </w:p>
        </w:tc>
        <w:tc>
          <w:tcPr>
            <w:tcW w:w="1056"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37"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Belgorod</w:t>
            </w:r>
            <w:r w:rsidRPr="002402F7">
              <w:rPr>
                <w:sz w:val="18"/>
                <w:szCs w:val="17"/>
                <w:lang w:val="en-US"/>
              </w:rPr>
              <w:br/>
            </w:r>
            <w:r w:rsidRPr="002402F7">
              <w:rPr>
                <w:b/>
                <w:bCs/>
                <w:sz w:val="18"/>
                <w:szCs w:val="17"/>
                <w:lang w:val="en-US"/>
              </w:rPr>
              <w:t>(SCIE, IMS, SCTE)</w:t>
            </w:r>
          </w:p>
        </w:tc>
        <w:tc>
          <w:tcPr>
            <w:tcW w:w="1148"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36°36</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50°39</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937"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618" w:type="dxa"/>
            <w:tcBorders>
              <w:top w:val="nil"/>
              <w:left w:val="single" w:sz="6" w:space="0" w:color="auto"/>
              <w:bottom w:val="nil"/>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center"/>
              <w:textAlignment w:val="auto"/>
              <w:rPr>
                <w:sz w:val="18"/>
                <w:szCs w:val="17"/>
                <w:lang w:val="es-ES"/>
              </w:rPr>
            </w:pPr>
            <w:r w:rsidRPr="002402F7">
              <w:rPr>
                <w:sz w:val="18"/>
                <w:szCs w:val="17"/>
                <w:lang w:val="es-ES"/>
              </w:rPr>
              <w:t>»</w:t>
            </w:r>
          </w:p>
        </w:tc>
        <w:tc>
          <w:tcPr>
            <w:tcW w:w="927" w:type="dxa"/>
            <w:tcBorders>
              <w:top w:val="nil"/>
              <w:left w:val="single" w:sz="6" w:space="0" w:color="auto"/>
              <w:bottom w:val="nil"/>
            </w:tcBorders>
          </w:tcPr>
          <w:p w:rsidR="002402F7" w:rsidRPr="002402F7" w:rsidRDefault="002402F7" w:rsidP="002402F7">
            <w:pPr>
              <w:keepNext/>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fr-FR"/>
              </w:rPr>
            </w:pPr>
            <w:r w:rsidRPr="002402F7">
              <w:rPr>
                <w:sz w:val="18"/>
                <w:szCs w:val="18"/>
                <w:lang w:val="fr-FR"/>
              </w:rPr>
              <w:t>110 dBµV</w:t>
            </w:r>
          </w:p>
        </w:tc>
        <w:tc>
          <w:tcPr>
            <w:tcW w:w="885"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fr-FR"/>
              </w:rPr>
            </w:pPr>
            <w:r w:rsidRPr="002402F7">
              <w:rPr>
                <w:sz w:val="18"/>
                <w:szCs w:val="18"/>
                <w:lang w:val="fr-FR"/>
              </w:rPr>
              <w:t>0 dBµV</w:t>
            </w:r>
          </w:p>
        </w:tc>
        <w:tc>
          <w:tcPr>
            <w:tcW w:w="964"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r w:rsidRPr="002402F7">
              <w:rPr>
                <w:sz w:val="18"/>
                <w:szCs w:val="18"/>
                <w:lang w:val="es-ES_tradnl"/>
              </w:rPr>
              <w:t>± 1,5 dB</w:t>
            </w:r>
          </w:p>
        </w:tc>
        <w:tc>
          <w:tcPr>
            <w:tcW w:w="1056"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37"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fr-FR"/>
              </w:rPr>
            </w:pPr>
            <w:r w:rsidRPr="002402F7">
              <w:rPr>
                <w:sz w:val="18"/>
                <w:szCs w:val="17"/>
                <w:lang w:val="en-US"/>
              </w:rPr>
              <w:t>Novosibirsk</w:t>
            </w:r>
            <w:r w:rsidRPr="002402F7">
              <w:rPr>
                <w:sz w:val="18"/>
                <w:szCs w:val="17"/>
                <w:lang w:val="en-US"/>
              </w:rPr>
              <w:br/>
            </w:r>
            <w:r w:rsidRPr="002402F7">
              <w:rPr>
                <w:b/>
                <w:bCs/>
                <w:sz w:val="18"/>
                <w:szCs w:val="17"/>
                <w:lang w:val="en-US"/>
              </w:rPr>
              <w:t>(SCIE, IMS, SCTE)</w:t>
            </w:r>
          </w:p>
        </w:tc>
        <w:tc>
          <w:tcPr>
            <w:tcW w:w="1148" w:type="dxa"/>
            <w:tcBorders>
              <w:top w:val="nil"/>
              <w:bottom w:val="nil"/>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8"/>
                <w:lang w:val="fr-FR"/>
              </w:rPr>
            </w:pPr>
            <w:r w:rsidRPr="002402F7">
              <w:rPr>
                <w:sz w:val="18"/>
                <w:szCs w:val="17"/>
                <w:lang w:val="es-ES"/>
              </w:rPr>
              <w:tab/>
              <w:t>83°07</w:t>
            </w:r>
            <w:r w:rsidRPr="002402F7">
              <w:rPr>
                <w:sz w:val="18"/>
                <w:szCs w:val="17"/>
              </w:rPr>
              <w:sym w:font="Symbol" w:char="F0A2"/>
            </w:r>
            <w:r w:rsidRPr="002402F7">
              <w:rPr>
                <w:sz w:val="18"/>
                <w:szCs w:val="17"/>
                <w:lang w:val="es-ES"/>
              </w:rPr>
              <w:t>42</w:t>
            </w:r>
            <w:r w:rsidRPr="002402F7">
              <w:rPr>
                <w:sz w:val="18"/>
                <w:szCs w:val="17"/>
              </w:rPr>
              <w:sym w:font="Symbol" w:char="F0B2"/>
            </w:r>
            <w:r w:rsidRPr="002402F7">
              <w:rPr>
                <w:sz w:val="18"/>
                <w:szCs w:val="17"/>
              </w:rPr>
              <w:t xml:space="preserve"> </w:t>
            </w:r>
            <w:r w:rsidRPr="002402F7">
              <w:rPr>
                <w:sz w:val="18"/>
                <w:szCs w:val="17"/>
                <w:lang w:val="es-ES"/>
              </w:rPr>
              <w:t>E</w:t>
            </w:r>
            <w:r w:rsidRPr="002402F7">
              <w:rPr>
                <w:sz w:val="18"/>
                <w:szCs w:val="17"/>
                <w:lang w:val="es-ES"/>
              </w:rPr>
              <w:br/>
            </w:r>
            <w:r w:rsidRPr="002402F7">
              <w:rPr>
                <w:sz w:val="18"/>
                <w:szCs w:val="17"/>
                <w:lang w:val="fr-FR"/>
              </w:rPr>
              <w:tab/>
            </w:r>
            <w:r w:rsidRPr="002402F7">
              <w:rPr>
                <w:sz w:val="18"/>
                <w:szCs w:val="17"/>
                <w:lang w:val="es-ES"/>
              </w:rPr>
              <w:t>54°47</w:t>
            </w:r>
            <w:r w:rsidRPr="002402F7">
              <w:rPr>
                <w:sz w:val="18"/>
                <w:szCs w:val="17"/>
              </w:rPr>
              <w:sym w:font="Symbol" w:char="F0A2"/>
            </w:r>
            <w:r w:rsidRPr="002402F7">
              <w:rPr>
                <w:sz w:val="18"/>
                <w:szCs w:val="17"/>
                <w:lang w:val="es-ES"/>
              </w:rPr>
              <w:t>56</w:t>
            </w:r>
            <w:r w:rsidRPr="002402F7">
              <w:rPr>
                <w:sz w:val="18"/>
                <w:szCs w:val="17"/>
              </w:rPr>
              <w:sym w:font="Symbol" w:char="F0B2"/>
            </w:r>
            <w:r w:rsidRPr="002402F7">
              <w:rPr>
                <w:sz w:val="18"/>
                <w:szCs w:val="17"/>
              </w:rPr>
              <w:t xml:space="preserve"> </w:t>
            </w:r>
            <w:r w:rsidRPr="002402F7">
              <w:rPr>
                <w:sz w:val="18"/>
                <w:szCs w:val="17"/>
                <w:lang w:val="es-ES"/>
              </w:rPr>
              <w:t>N</w:t>
            </w:r>
          </w:p>
        </w:tc>
        <w:tc>
          <w:tcPr>
            <w:tcW w:w="937"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618" w:type="dxa"/>
            <w:tcBorders>
              <w:top w:val="nil"/>
              <w:bottom w:val="nil"/>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left"/>
              <w:textAlignment w:val="auto"/>
              <w:rPr>
                <w:sz w:val="18"/>
                <w:szCs w:val="18"/>
                <w:lang w:val="fr-FR"/>
              </w:rPr>
            </w:pPr>
            <w:r w:rsidRPr="002402F7">
              <w:rPr>
                <w:sz w:val="18"/>
                <w:szCs w:val="17"/>
                <w:lang w:val="es-ES"/>
              </w:rPr>
              <w:tab/>
              <w:t>10</w:t>
            </w:r>
            <w:r w:rsidRPr="002402F7">
              <w:rPr>
                <w:sz w:val="18"/>
                <w:szCs w:val="17"/>
                <w:lang w:val="es-ES"/>
              </w:rPr>
              <w:tab/>
              <w:t>kHz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927" w:type="dxa"/>
            <w:tcBorders>
              <w:top w:val="nil"/>
              <w:bottom w:val="nil"/>
            </w:tcBorders>
          </w:tcPr>
          <w:p w:rsidR="002402F7" w:rsidRPr="002402F7" w:rsidRDefault="002402F7" w:rsidP="002402F7">
            <w:pPr>
              <w:keepNext/>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fr-FR"/>
              </w:rPr>
            </w:pPr>
            <w:r w:rsidRPr="002402F7">
              <w:rPr>
                <w:sz w:val="18"/>
                <w:szCs w:val="18"/>
                <w:lang w:val="fr-FR"/>
              </w:rPr>
              <w:t>120 d</w:t>
            </w:r>
            <w:r w:rsidRPr="002402F7">
              <w:rPr>
                <w:sz w:val="18"/>
                <w:szCs w:val="18"/>
                <w:lang w:val="es-ES"/>
              </w:rPr>
              <w:t>BµV/m</w:t>
            </w:r>
          </w:p>
        </w:tc>
        <w:tc>
          <w:tcPr>
            <w:tcW w:w="885"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es-ES_tradnl"/>
              </w:rPr>
            </w:pPr>
            <w:r w:rsidRPr="002402F7">
              <w:rPr>
                <w:sz w:val="18"/>
                <w:szCs w:val="18"/>
                <w:lang w:val="fr-FR"/>
              </w:rPr>
              <w:t>0 dBµV/m</w:t>
            </w:r>
          </w:p>
        </w:tc>
        <w:tc>
          <w:tcPr>
            <w:tcW w:w="964"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r w:rsidRPr="002402F7">
              <w:rPr>
                <w:sz w:val="18"/>
                <w:szCs w:val="18"/>
                <w:lang w:val="es-ES_tradnl"/>
              </w:rPr>
              <w:t>± 3 dB</w:t>
            </w:r>
          </w:p>
        </w:tc>
        <w:tc>
          <w:tcPr>
            <w:tcW w:w="1056"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37"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S. Petersburg</w:t>
            </w:r>
            <w:r w:rsidRPr="002402F7">
              <w:rPr>
                <w:sz w:val="18"/>
                <w:szCs w:val="17"/>
                <w:lang w:val="en-US"/>
              </w:rPr>
              <w:br/>
            </w:r>
            <w:r w:rsidRPr="002402F7">
              <w:rPr>
                <w:b/>
                <w:bCs/>
                <w:sz w:val="18"/>
                <w:szCs w:val="17"/>
                <w:lang w:val="en-US"/>
              </w:rPr>
              <w:t>(SCIE, IMS, SCTE)</w:t>
            </w:r>
          </w:p>
        </w:tc>
        <w:tc>
          <w:tcPr>
            <w:tcW w:w="1148"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30°08</w:t>
            </w:r>
            <w:r w:rsidRPr="002402F7">
              <w:rPr>
                <w:sz w:val="18"/>
                <w:szCs w:val="17"/>
                <w:lang w:val="es-ES"/>
              </w:rPr>
              <w:sym w:font="Symbol" w:char="F0A2"/>
            </w:r>
            <w:r w:rsidRPr="002402F7">
              <w:rPr>
                <w:sz w:val="18"/>
                <w:szCs w:val="17"/>
                <w:lang w:val="es-ES"/>
              </w:rPr>
              <w:t>00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60°06</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937"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618" w:type="dxa"/>
            <w:tcBorders>
              <w:top w:val="nil"/>
              <w:left w:val="single" w:sz="6" w:space="0" w:color="auto"/>
              <w:bottom w:val="nil"/>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9</w:t>
            </w:r>
            <w:r w:rsidRPr="002402F7">
              <w:rPr>
                <w:sz w:val="18"/>
                <w:szCs w:val="17"/>
                <w:lang w:val="es-ES"/>
              </w:rPr>
              <w:tab/>
              <w:t>kHz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927" w:type="dxa"/>
            <w:tcBorders>
              <w:top w:val="nil"/>
              <w:left w:val="single" w:sz="6" w:space="0" w:color="auto"/>
              <w:bottom w:val="nil"/>
            </w:tcBorders>
          </w:tcPr>
          <w:p w:rsidR="002402F7" w:rsidRPr="002402F7" w:rsidRDefault="002402F7" w:rsidP="002402F7">
            <w:pPr>
              <w:keepNext/>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fr-FR"/>
              </w:rPr>
            </w:pPr>
            <w:r w:rsidRPr="002402F7">
              <w:rPr>
                <w:sz w:val="18"/>
                <w:szCs w:val="17"/>
                <w:lang w:val="es-ES"/>
              </w:rPr>
              <w:t>»</w:t>
            </w:r>
          </w:p>
        </w:tc>
        <w:tc>
          <w:tcPr>
            <w:tcW w:w="885"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fr-FR"/>
              </w:rPr>
            </w:pPr>
            <w:r w:rsidRPr="002402F7">
              <w:rPr>
                <w:sz w:val="18"/>
                <w:szCs w:val="18"/>
                <w:lang w:val="fr-FR"/>
              </w:rPr>
              <w:t>± 0 dBµV</w:t>
            </w:r>
          </w:p>
        </w:tc>
        <w:tc>
          <w:tcPr>
            <w:tcW w:w="964"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r w:rsidRPr="002402F7">
              <w:rPr>
                <w:sz w:val="18"/>
                <w:szCs w:val="17"/>
                <w:lang w:val="es-ES"/>
              </w:rPr>
              <w:tab/>
              <w:t>»</w:t>
            </w:r>
          </w:p>
        </w:tc>
        <w:tc>
          <w:tcPr>
            <w:tcW w:w="1056" w:type="dxa"/>
            <w:tcBorders>
              <w:top w:val="nil"/>
              <w:left w:val="single" w:sz="6" w:space="0" w:color="auto"/>
              <w:bottom w:val="nil"/>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37"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Smolensk</w:t>
            </w:r>
            <w:r w:rsidRPr="002402F7">
              <w:rPr>
                <w:sz w:val="18"/>
                <w:szCs w:val="17"/>
                <w:lang w:val="en-US"/>
              </w:rPr>
              <w:br/>
            </w:r>
            <w:r w:rsidRPr="002402F7">
              <w:rPr>
                <w:b/>
                <w:bCs/>
                <w:sz w:val="18"/>
                <w:szCs w:val="17"/>
                <w:lang w:val="en-US"/>
              </w:rPr>
              <w:t>(SCIE, IMS, SCTE)</w:t>
            </w:r>
          </w:p>
        </w:tc>
        <w:tc>
          <w:tcPr>
            <w:tcW w:w="1148"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32°05</w:t>
            </w:r>
            <w:r w:rsidRPr="002402F7">
              <w:rPr>
                <w:sz w:val="18"/>
                <w:szCs w:val="17"/>
                <w:lang w:val="es-ES"/>
              </w:rPr>
              <w:sym w:font="Symbol" w:char="F0A2"/>
            </w:r>
            <w:r w:rsidRPr="002402F7">
              <w:rPr>
                <w:sz w:val="18"/>
                <w:szCs w:val="17"/>
                <w:lang w:val="es-ES"/>
              </w:rPr>
              <w:t>40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54°50</w:t>
            </w:r>
            <w:r w:rsidRPr="002402F7">
              <w:rPr>
                <w:sz w:val="18"/>
                <w:szCs w:val="17"/>
                <w:lang w:val="es-ES"/>
              </w:rPr>
              <w:sym w:font="Symbol" w:char="F0A2"/>
            </w:r>
            <w:r w:rsidRPr="002402F7">
              <w:rPr>
                <w:sz w:val="18"/>
                <w:szCs w:val="17"/>
                <w:lang w:val="es-ES"/>
              </w:rPr>
              <w:t>50</w:t>
            </w:r>
            <w:r w:rsidRPr="002402F7">
              <w:rPr>
                <w:sz w:val="18"/>
                <w:szCs w:val="17"/>
                <w:lang w:val="es-ES"/>
              </w:rPr>
              <w:sym w:font="Symbol" w:char="F0B2"/>
            </w:r>
            <w:r w:rsidRPr="002402F7">
              <w:rPr>
                <w:sz w:val="18"/>
                <w:szCs w:val="17"/>
                <w:lang w:val="es-ES"/>
              </w:rPr>
              <w:t xml:space="preserve"> N</w:t>
            </w:r>
          </w:p>
        </w:tc>
        <w:tc>
          <w:tcPr>
            <w:tcW w:w="937"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618" w:type="dxa"/>
            <w:tcBorders>
              <w:top w:val="nil"/>
              <w:left w:val="single" w:sz="6" w:space="0" w:color="auto"/>
              <w:bottom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812"/>
                <w:tab w:val="right" w:pos="1134"/>
                <w:tab w:val="left" w:pos="1218"/>
              </w:tabs>
              <w:overflowPunct/>
              <w:autoSpaceDE/>
              <w:autoSpaceDN/>
              <w:adjustRightInd/>
              <w:spacing w:before="40" w:after="40" w:line="199" w:lineRule="atLeast"/>
              <w:ind w:left="57" w:right="57"/>
              <w:jc w:val="center"/>
              <w:textAlignment w:val="auto"/>
              <w:rPr>
                <w:sz w:val="18"/>
                <w:szCs w:val="17"/>
                <w:lang w:val="es-ES"/>
              </w:rPr>
            </w:pPr>
            <w:r w:rsidRPr="002402F7">
              <w:rPr>
                <w:sz w:val="18"/>
                <w:szCs w:val="17"/>
                <w:lang w:val="es-ES"/>
              </w:rPr>
              <w:t>»</w:t>
            </w:r>
          </w:p>
        </w:tc>
        <w:tc>
          <w:tcPr>
            <w:tcW w:w="927" w:type="dxa"/>
            <w:tcBorders>
              <w:top w:val="nil"/>
              <w:left w:val="single" w:sz="6" w:space="0" w:color="auto"/>
              <w:bottom w:val="single" w:sz="6" w:space="0" w:color="auto"/>
            </w:tcBorders>
          </w:tcPr>
          <w:p w:rsidR="002402F7" w:rsidRPr="002402F7" w:rsidRDefault="002402F7" w:rsidP="002402F7">
            <w:pPr>
              <w:keepNext/>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fr-FR"/>
              </w:rPr>
            </w:pPr>
            <w:r w:rsidRPr="002402F7">
              <w:rPr>
                <w:sz w:val="18"/>
                <w:szCs w:val="18"/>
                <w:lang w:val="fr-FR"/>
              </w:rPr>
              <w:t>110 dBµV</w:t>
            </w:r>
          </w:p>
        </w:tc>
        <w:tc>
          <w:tcPr>
            <w:tcW w:w="885"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center"/>
              <w:textAlignment w:val="auto"/>
              <w:rPr>
                <w:sz w:val="18"/>
                <w:szCs w:val="18"/>
                <w:lang w:val="fr-FR"/>
              </w:rPr>
            </w:pPr>
            <w:r w:rsidRPr="002402F7">
              <w:rPr>
                <w:sz w:val="18"/>
                <w:szCs w:val="18"/>
                <w:lang w:val="fr-FR"/>
              </w:rPr>
              <w:t>0 dBµV</w:t>
            </w:r>
          </w:p>
        </w:tc>
        <w:tc>
          <w:tcPr>
            <w:tcW w:w="964"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r w:rsidRPr="002402F7">
              <w:rPr>
                <w:sz w:val="18"/>
                <w:szCs w:val="18"/>
                <w:lang w:val="es-ES_tradnl"/>
              </w:rPr>
              <w:t>± 1.5 dB</w:t>
            </w:r>
          </w:p>
        </w:tc>
        <w:tc>
          <w:tcPr>
            <w:tcW w:w="1056" w:type="dxa"/>
            <w:tcBorders>
              <w:top w:val="nil"/>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8"/>
                <w:lang w:val="es-ES_tradnl"/>
              </w:rPr>
            </w:pPr>
          </w:p>
        </w:tc>
      </w:tr>
    </w:tbl>
    <w:p w:rsidR="002402F7" w:rsidRPr="002402F7" w:rsidRDefault="002402F7" w:rsidP="002402F7">
      <w:pPr>
        <w:spacing w:before="0"/>
        <w:rPr>
          <w:sz w:val="8"/>
          <w:lang w:val="fr-FR"/>
        </w:rPr>
      </w:pPr>
    </w:p>
    <w:p w:rsidR="002402F7" w:rsidRPr="002402F7" w:rsidRDefault="002402F7" w:rsidP="002402F7">
      <w:pPr>
        <w:tabs>
          <w:tab w:val="clear" w:pos="567"/>
          <w:tab w:val="left" w:pos="126"/>
        </w:tabs>
        <w:spacing w:before="240"/>
        <w:ind w:hanging="336"/>
        <w:rPr>
          <w:b/>
          <w:lang w:val="fr-FR"/>
        </w:rPr>
      </w:pPr>
      <w:r w:rsidRPr="002402F7">
        <w:rPr>
          <w:b/>
          <w:lang w:val="fr-FR"/>
        </w:rPr>
        <w:t xml:space="preserve">Section C / </w:t>
      </w:r>
      <w:r w:rsidRPr="002402F7">
        <w:rPr>
          <w:b/>
          <w:bCs/>
          <w:lang w:val="fr-CH"/>
        </w:rPr>
        <w:t>Sección</w:t>
      </w:r>
      <w:r w:rsidRPr="002402F7">
        <w:rPr>
          <w:b/>
          <w:lang w:val="fr-FR"/>
        </w:rPr>
        <w:t xml:space="preserve"> C</w:t>
      </w:r>
    </w:p>
    <w:p w:rsidR="002402F7" w:rsidRPr="002402F7" w:rsidRDefault="002402F7" w:rsidP="002402F7">
      <w:pPr>
        <w:tabs>
          <w:tab w:val="clear" w:pos="567"/>
          <w:tab w:val="clear" w:pos="1276"/>
          <w:tab w:val="clear" w:pos="1843"/>
          <w:tab w:val="clear" w:pos="5387"/>
          <w:tab w:val="clear" w:pos="5954"/>
        </w:tabs>
        <w:spacing w:before="0" w:after="100" w:line="190" w:lineRule="exact"/>
        <w:ind w:hanging="350"/>
        <w:rPr>
          <w:sz w:val="18"/>
          <w:szCs w:val="18"/>
          <w:lang w:val="fr-FR"/>
        </w:rPr>
      </w:pPr>
      <w:r w:rsidRPr="002402F7">
        <w:rPr>
          <w:sz w:val="18"/>
          <w:szCs w:val="18"/>
          <w:lang w:val="fr-FR"/>
        </w:rPr>
        <w:t xml:space="preserve">Mesures radiogoniométriques / </w:t>
      </w:r>
      <w:r w:rsidRPr="002402F7">
        <w:rPr>
          <w:i/>
          <w:iCs/>
          <w:sz w:val="18"/>
          <w:szCs w:val="18"/>
          <w:lang w:val="fr-FR"/>
        </w:rPr>
        <w:t>Direction-finding measurements</w:t>
      </w:r>
      <w:r w:rsidRPr="002402F7">
        <w:rPr>
          <w:sz w:val="18"/>
          <w:szCs w:val="18"/>
          <w:lang w:val="fr-FR"/>
        </w:rPr>
        <w:t xml:space="preserve"> / Mediciones radiogoniométricas</w:t>
      </w:r>
    </w:p>
    <w:tbl>
      <w:tblPr>
        <w:tblW w:w="9730" w:type="dxa"/>
        <w:jc w:val="center"/>
        <w:tblLayout w:type="fixed"/>
        <w:tblCellMar>
          <w:left w:w="0" w:type="dxa"/>
          <w:right w:w="0" w:type="dxa"/>
        </w:tblCellMar>
        <w:tblLook w:val="0000"/>
      </w:tblPr>
      <w:tblGrid>
        <w:gridCol w:w="1708"/>
        <w:gridCol w:w="1228"/>
        <w:gridCol w:w="1171"/>
        <w:gridCol w:w="1993"/>
        <w:gridCol w:w="2402"/>
        <w:gridCol w:w="1228"/>
      </w:tblGrid>
      <w:tr w:rsidR="002402F7" w:rsidRPr="002402F7" w:rsidTr="006A45B7">
        <w:trPr>
          <w:cantSplit/>
          <w:jc w:val="center"/>
        </w:trPr>
        <w:tc>
          <w:tcPr>
            <w:tcW w:w="1592"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Nom de la station</w:t>
            </w:r>
          </w:p>
          <w:p w:rsidR="002402F7" w:rsidRPr="002402F7" w:rsidRDefault="002402F7" w:rsidP="002402F7">
            <w:pPr>
              <w:keepNext/>
              <w:tabs>
                <w:tab w:val="clear" w:pos="567"/>
                <w:tab w:val="clear" w:pos="5387"/>
                <w:tab w:val="clear" w:pos="5954"/>
              </w:tabs>
              <w:spacing w:before="40" w:after="40" w:line="199" w:lineRule="exact"/>
              <w:jc w:val="center"/>
              <w:rPr>
                <w:i/>
                <w:sz w:val="16"/>
                <w:szCs w:val="16"/>
                <w:lang w:val="fr-FR"/>
              </w:rPr>
            </w:pPr>
            <w:r w:rsidRPr="002402F7">
              <w:rPr>
                <w:i/>
                <w:sz w:val="16"/>
                <w:szCs w:val="16"/>
                <w:lang w:val="fr-FR"/>
              </w:rPr>
              <w:t>Name of the station</w:t>
            </w:r>
          </w:p>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Nombre de la estación</w:t>
            </w:r>
          </w:p>
        </w:tc>
        <w:tc>
          <w:tcPr>
            <w:tcW w:w="1145"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Coordonnées géographiques</w:t>
            </w:r>
          </w:p>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
                <w:sz w:val="16"/>
                <w:szCs w:val="16"/>
                <w:lang w:val="fr-FR"/>
              </w:rPr>
              <w:t xml:space="preserve">Geographical </w:t>
            </w:r>
            <w:r w:rsidRPr="002402F7">
              <w:rPr>
                <w:iCs/>
                <w:sz w:val="16"/>
                <w:szCs w:val="16"/>
                <w:lang w:val="fr-FR"/>
              </w:rPr>
              <w:t>coordinates</w:t>
            </w:r>
          </w:p>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Coordenadas geográficas</w:t>
            </w:r>
          </w:p>
        </w:tc>
        <w:tc>
          <w:tcPr>
            <w:tcW w:w="1092"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Heures</w:t>
            </w:r>
            <w:r w:rsidRPr="002402F7">
              <w:rPr>
                <w:iCs/>
                <w:sz w:val="16"/>
                <w:szCs w:val="16"/>
                <w:lang w:val="fr-FR"/>
              </w:rPr>
              <w:br/>
              <w:t>de service</w:t>
            </w:r>
          </w:p>
          <w:p w:rsidR="002402F7" w:rsidRPr="002402F7" w:rsidRDefault="002402F7" w:rsidP="002402F7">
            <w:pPr>
              <w:keepNext/>
              <w:tabs>
                <w:tab w:val="clear" w:pos="567"/>
                <w:tab w:val="clear" w:pos="5387"/>
                <w:tab w:val="clear" w:pos="5954"/>
              </w:tabs>
              <w:spacing w:before="40" w:after="40" w:line="199" w:lineRule="exact"/>
              <w:jc w:val="center"/>
              <w:rPr>
                <w:i/>
                <w:sz w:val="16"/>
                <w:szCs w:val="16"/>
                <w:lang w:val="fr-FR"/>
              </w:rPr>
            </w:pPr>
            <w:r w:rsidRPr="002402F7">
              <w:rPr>
                <w:i/>
                <w:sz w:val="16"/>
                <w:szCs w:val="16"/>
                <w:lang w:val="fr-FR"/>
              </w:rPr>
              <w:t>Hours</w:t>
            </w:r>
            <w:r w:rsidRPr="002402F7">
              <w:rPr>
                <w:i/>
                <w:sz w:val="16"/>
                <w:szCs w:val="16"/>
                <w:lang w:val="fr-FR"/>
              </w:rPr>
              <w:br/>
              <w:t>of service</w:t>
            </w:r>
          </w:p>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en-US"/>
              </w:rPr>
            </w:pPr>
            <w:r w:rsidRPr="002402F7">
              <w:rPr>
                <w:iCs/>
                <w:sz w:val="16"/>
                <w:szCs w:val="16"/>
                <w:lang w:val="en-US"/>
              </w:rPr>
              <w:t>Horario</w:t>
            </w:r>
            <w:r w:rsidRPr="002402F7">
              <w:rPr>
                <w:iCs/>
                <w:sz w:val="16"/>
                <w:szCs w:val="16"/>
                <w:lang w:val="en-US"/>
              </w:rPr>
              <w:br/>
              <w:t>de servicio</w:t>
            </w:r>
          </w:p>
        </w:tc>
        <w:tc>
          <w:tcPr>
            <w:tcW w:w="1858"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Gammes de fréquences</w:t>
            </w:r>
          </w:p>
          <w:p w:rsidR="002402F7" w:rsidRPr="002402F7" w:rsidRDefault="002402F7" w:rsidP="002402F7">
            <w:pPr>
              <w:keepNext/>
              <w:tabs>
                <w:tab w:val="clear" w:pos="567"/>
                <w:tab w:val="clear" w:pos="5387"/>
                <w:tab w:val="clear" w:pos="5954"/>
              </w:tabs>
              <w:spacing w:before="40" w:after="40" w:line="199" w:lineRule="exact"/>
              <w:jc w:val="center"/>
              <w:rPr>
                <w:i/>
                <w:sz w:val="16"/>
                <w:szCs w:val="16"/>
                <w:lang w:val="fr-FR"/>
              </w:rPr>
            </w:pPr>
            <w:r w:rsidRPr="002402F7">
              <w:rPr>
                <w:i/>
                <w:sz w:val="16"/>
                <w:szCs w:val="16"/>
                <w:lang w:val="fr-FR"/>
              </w:rPr>
              <w:t>Ranges of frequencies</w:t>
            </w:r>
          </w:p>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Gamas de frecuencias</w:t>
            </w:r>
          </w:p>
        </w:tc>
        <w:tc>
          <w:tcPr>
            <w:tcW w:w="2240"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Types des antennes utilisées</w:t>
            </w:r>
          </w:p>
          <w:p w:rsidR="002402F7" w:rsidRPr="002402F7" w:rsidRDefault="002402F7" w:rsidP="002402F7">
            <w:pPr>
              <w:keepNext/>
              <w:tabs>
                <w:tab w:val="clear" w:pos="567"/>
                <w:tab w:val="clear" w:pos="5387"/>
                <w:tab w:val="clear" w:pos="5954"/>
              </w:tabs>
              <w:spacing w:before="40" w:after="40" w:line="199" w:lineRule="exact"/>
              <w:jc w:val="center"/>
              <w:rPr>
                <w:i/>
                <w:sz w:val="16"/>
                <w:szCs w:val="16"/>
                <w:lang w:val="fr-FR"/>
              </w:rPr>
            </w:pPr>
            <w:r w:rsidRPr="002402F7">
              <w:rPr>
                <w:i/>
                <w:sz w:val="16"/>
                <w:szCs w:val="16"/>
                <w:lang w:val="fr-FR"/>
              </w:rPr>
              <w:t>Types of antennas in use</w:t>
            </w:r>
          </w:p>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Tipos de las antenas utilizadas</w:t>
            </w:r>
          </w:p>
        </w:tc>
        <w:tc>
          <w:tcPr>
            <w:tcW w:w="1145"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Observations</w:t>
            </w:r>
          </w:p>
          <w:p w:rsidR="002402F7" w:rsidRPr="002402F7" w:rsidRDefault="002402F7" w:rsidP="002402F7">
            <w:pPr>
              <w:keepNext/>
              <w:tabs>
                <w:tab w:val="clear" w:pos="567"/>
                <w:tab w:val="clear" w:pos="5387"/>
                <w:tab w:val="clear" w:pos="5954"/>
              </w:tabs>
              <w:spacing w:before="40" w:after="40" w:line="199" w:lineRule="exact"/>
              <w:jc w:val="center"/>
              <w:rPr>
                <w:i/>
                <w:sz w:val="16"/>
                <w:szCs w:val="16"/>
                <w:lang w:val="fr-FR"/>
              </w:rPr>
            </w:pPr>
            <w:r w:rsidRPr="002402F7">
              <w:rPr>
                <w:i/>
                <w:sz w:val="16"/>
                <w:szCs w:val="16"/>
                <w:lang w:val="fr-FR"/>
              </w:rPr>
              <w:t>Remarks</w:t>
            </w:r>
          </w:p>
          <w:p w:rsidR="002402F7" w:rsidRPr="002402F7" w:rsidRDefault="002402F7" w:rsidP="002402F7">
            <w:pPr>
              <w:keepNext/>
              <w:tabs>
                <w:tab w:val="clear" w:pos="567"/>
                <w:tab w:val="clear" w:pos="5387"/>
                <w:tab w:val="clear" w:pos="5954"/>
              </w:tabs>
              <w:spacing w:before="40" w:after="40" w:line="199" w:lineRule="exact"/>
              <w:jc w:val="center"/>
              <w:rPr>
                <w:iCs/>
                <w:sz w:val="16"/>
                <w:szCs w:val="16"/>
                <w:lang w:val="fr-FR"/>
              </w:rPr>
            </w:pPr>
            <w:r w:rsidRPr="002402F7">
              <w:rPr>
                <w:iCs/>
                <w:sz w:val="16"/>
                <w:szCs w:val="16"/>
                <w:lang w:val="fr-FR"/>
              </w:rPr>
              <w:t>Observaciones</w:t>
            </w:r>
          </w:p>
        </w:tc>
      </w:tr>
      <w:tr w:rsidR="002402F7" w:rsidRPr="002402F7" w:rsidTr="006A45B7">
        <w:trPr>
          <w:cantSplit/>
          <w:jc w:val="center"/>
        </w:trPr>
        <w:tc>
          <w:tcPr>
            <w:tcW w:w="1592"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1</w:t>
            </w:r>
          </w:p>
        </w:tc>
        <w:tc>
          <w:tcPr>
            <w:tcW w:w="1145"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2</w:t>
            </w:r>
          </w:p>
        </w:tc>
        <w:tc>
          <w:tcPr>
            <w:tcW w:w="1092"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3</w:t>
            </w:r>
          </w:p>
        </w:tc>
        <w:tc>
          <w:tcPr>
            <w:tcW w:w="1858"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4</w:t>
            </w:r>
          </w:p>
        </w:tc>
        <w:tc>
          <w:tcPr>
            <w:tcW w:w="2240"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5</w:t>
            </w:r>
          </w:p>
        </w:tc>
        <w:tc>
          <w:tcPr>
            <w:tcW w:w="1145"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6</w:t>
            </w: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92"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Arkhangelsk</w:t>
            </w:r>
            <w:r w:rsidRPr="002402F7">
              <w:rPr>
                <w:sz w:val="18"/>
                <w:szCs w:val="17"/>
                <w:lang w:val="en-US"/>
              </w:rPr>
              <w:br/>
            </w:r>
            <w:r w:rsidRPr="002402F7">
              <w:rPr>
                <w:b/>
                <w:bCs/>
                <w:sz w:val="18"/>
                <w:szCs w:val="17"/>
                <w:lang w:val="en-US"/>
              </w:rPr>
              <w:t>(SCIE, IMS, SCTE)</w:t>
            </w:r>
          </w:p>
        </w:tc>
        <w:tc>
          <w:tcPr>
            <w:tcW w:w="1145"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40°37</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64°37</w:t>
            </w:r>
            <w:r w:rsidRPr="002402F7">
              <w:rPr>
                <w:sz w:val="18"/>
                <w:szCs w:val="17"/>
                <w:lang w:val="es-ES"/>
              </w:rPr>
              <w:sym w:font="Symbol" w:char="F0A2"/>
            </w:r>
            <w:r w:rsidRPr="002402F7">
              <w:rPr>
                <w:sz w:val="18"/>
                <w:szCs w:val="17"/>
                <w:lang w:val="es-ES"/>
              </w:rPr>
              <w:t>30</w:t>
            </w:r>
            <w:r w:rsidRPr="002402F7">
              <w:rPr>
                <w:sz w:val="18"/>
                <w:szCs w:val="17"/>
                <w:lang w:val="es-ES"/>
              </w:rPr>
              <w:sym w:font="Symbol" w:char="F0B2"/>
            </w:r>
            <w:r w:rsidRPr="002402F7">
              <w:rPr>
                <w:sz w:val="18"/>
                <w:szCs w:val="17"/>
                <w:lang w:val="es-ES"/>
              </w:rPr>
              <w:t xml:space="preserve"> N</w:t>
            </w:r>
          </w:p>
        </w:tc>
        <w:tc>
          <w:tcPr>
            <w:tcW w:w="1092"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109"/>
                <w:tab w:val="left" w:pos="879"/>
              </w:tabs>
              <w:overflowPunct/>
              <w:autoSpaceDE/>
              <w:autoSpaceDN/>
              <w:adjustRightInd/>
              <w:spacing w:before="40" w:after="40" w:line="199" w:lineRule="exact"/>
              <w:ind w:left="57" w:right="57"/>
              <w:textAlignment w:val="auto"/>
              <w:rPr>
                <w:sz w:val="18"/>
                <w:szCs w:val="17"/>
                <w:lang w:val="es-ES"/>
              </w:rPr>
            </w:pPr>
            <w:r w:rsidRPr="002402F7">
              <w:rPr>
                <w:sz w:val="18"/>
                <w:szCs w:val="17"/>
                <w:lang w:val="es-ES"/>
              </w:rPr>
              <w:t>H24</w:t>
            </w:r>
          </w:p>
        </w:tc>
        <w:tc>
          <w:tcPr>
            <w:tcW w:w="1858"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397"/>
                <w:tab w:val="left" w:pos="454"/>
                <w:tab w:val="left" w:pos="851"/>
                <w:tab w:val="right" w:pos="1274"/>
                <w:tab w:val="left" w:pos="1418"/>
              </w:tabs>
              <w:overflowPunct/>
              <w:autoSpaceDE/>
              <w:autoSpaceDN/>
              <w:adjustRightInd/>
              <w:spacing w:before="40" w:after="40" w:line="199" w:lineRule="exact"/>
              <w:ind w:left="57" w:right="57"/>
              <w:textAlignment w:val="auto"/>
              <w:rPr>
                <w:sz w:val="18"/>
                <w:szCs w:val="17"/>
                <w:lang w:val="es-ES"/>
              </w:rPr>
            </w:pPr>
            <w:r w:rsidRPr="002402F7">
              <w:rPr>
                <w:sz w:val="18"/>
                <w:szCs w:val="17"/>
                <w:lang w:val="es-ES"/>
              </w:rPr>
              <w:tab/>
              <w:t>100</w:t>
            </w:r>
            <w:r w:rsidRPr="002402F7">
              <w:rPr>
                <w:sz w:val="18"/>
                <w:szCs w:val="17"/>
                <w:lang w:val="es-ES"/>
              </w:rPr>
              <w:tab/>
              <w:t>kHz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2240"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224"/>
              </w:tabs>
              <w:overflowPunct/>
              <w:autoSpaceDE/>
              <w:autoSpaceDN/>
              <w:adjustRightInd/>
              <w:spacing w:before="40" w:after="40" w:line="199" w:lineRule="exact"/>
              <w:ind w:left="57" w:right="57"/>
              <w:textAlignment w:val="auto"/>
              <w:rPr>
                <w:position w:val="2"/>
                <w:sz w:val="12"/>
                <w:szCs w:val="12"/>
                <w:lang w:val="fr-FR"/>
              </w:rPr>
            </w:pPr>
            <w:r w:rsidRPr="002402F7">
              <w:rPr>
                <w:position w:val="2"/>
                <w:sz w:val="12"/>
                <w:szCs w:val="12"/>
                <w:lang w:val="fr-FR"/>
              </w:rPr>
              <w:tab/>
              <w:t>1)</w:t>
            </w:r>
          </w:p>
        </w:tc>
        <w:tc>
          <w:tcPr>
            <w:tcW w:w="1145" w:type="dxa"/>
            <w:tcBorders>
              <w:top w:val="nil"/>
              <w:left w:val="single" w:sz="6" w:space="0" w:color="auto"/>
              <w:bottom w:val="nil"/>
              <w:right w:val="single" w:sz="6" w:space="0" w:color="auto"/>
            </w:tcBorders>
          </w:tcPr>
          <w:p w:rsidR="002402F7" w:rsidRPr="002402F7" w:rsidRDefault="002402F7" w:rsidP="002402F7">
            <w:pPr>
              <w:keepNext/>
              <w:tabs>
                <w:tab w:val="clear" w:pos="567"/>
                <w:tab w:val="clear" w:pos="5387"/>
                <w:tab w:val="clear" w:pos="5954"/>
              </w:tabs>
              <w:spacing w:before="40" w:after="40" w:line="199" w:lineRule="exact"/>
              <w:ind w:left="57" w:right="57"/>
              <w:jc w:val="center"/>
              <w:rPr>
                <w:iCs/>
                <w:position w:val="2"/>
                <w:sz w:val="12"/>
                <w:szCs w:val="12"/>
                <w:lang w:val="es-ES"/>
              </w:rPr>
            </w:pP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92"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Belgorod</w:t>
            </w:r>
            <w:r w:rsidRPr="002402F7">
              <w:rPr>
                <w:sz w:val="18"/>
                <w:szCs w:val="17"/>
                <w:lang w:val="en-US"/>
              </w:rPr>
              <w:br/>
            </w:r>
            <w:r w:rsidRPr="002402F7">
              <w:rPr>
                <w:b/>
                <w:bCs/>
                <w:sz w:val="18"/>
                <w:szCs w:val="17"/>
                <w:lang w:val="en-US"/>
              </w:rPr>
              <w:t>(SCIE, IMS, SCTE)</w:t>
            </w:r>
          </w:p>
        </w:tc>
        <w:tc>
          <w:tcPr>
            <w:tcW w:w="1145"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36°36</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50°39</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1092"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textAlignment w:val="auto"/>
              <w:rPr>
                <w:sz w:val="18"/>
                <w:szCs w:val="17"/>
                <w:lang w:val="es-ES"/>
              </w:rPr>
            </w:pPr>
            <w:r w:rsidRPr="002402F7">
              <w:rPr>
                <w:sz w:val="18"/>
                <w:szCs w:val="17"/>
                <w:lang w:val="es-ES"/>
              </w:rPr>
              <w:tab/>
              <w:t>»</w:t>
            </w:r>
          </w:p>
        </w:tc>
        <w:tc>
          <w:tcPr>
            <w:tcW w:w="1858"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397"/>
                <w:tab w:val="left" w:pos="454"/>
                <w:tab w:val="left" w:pos="851"/>
                <w:tab w:val="right" w:pos="1274"/>
                <w:tab w:val="left" w:pos="1418"/>
              </w:tabs>
              <w:overflowPunct/>
              <w:autoSpaceDE/>
              <w:autoSpaceDN/>
              <w:adjustRightInd/>
              <w:spacing w:before="40" w:after="40" w:line="199" w:lineRule="exact"/>
              <w:ind w:left="57" w:right="57"/>
              <w:textAlignment w:val="auto"/>
              <w:rPr>
                <w:sz w:val="18"/>
                <w:szCs w:val="17"/>
                <w:lang w:val="es-ES"/>
              </w:rPr>
            </w:pPr>
            <w:r w:rsidRPr="002402F7">
              <w:rPr>
                <w:sz w:val="18"/>
                <w:szCs w:val="17"/>
                <w:lang w:val="es-ES"/>
              </w:rPr>
              <w:tab/>
              <w:t>10</w:t>
            </w:r>
            <w:r w:rsidRPr="002402F7">
              <w:rPr>
                <w:sz w:val="18"/>
                <w:szCs w:val="17"/>
                <w:lang w:val="es-ES"/>
              </w:rPr>
              <w:tab/>
              <w:t>kHz</w:t>
            </w:r>
            <w:r w:rsidRPr="002402F7">
              <w:rPr>
                <w:sz w:val="18"/>
                <w:szCs w:val="17"/>
                <w:lang w:val="es-ES"/>
              </w:rPr>
              <w:tab/>
              <w:t>–</w:t>
            </w:r>
            <w:r w:rsidRPr="002402F7">
              <w:rPr>
                <w:sz w:val="18"/>
                <w:szCs w:val="17"/>
                <w:lang w:val="es-ES"/>
              </w:rPr>
              <w:tab/>
              <w:t>100</w:t>
            </w:r>
            <w:r w:rsidRPr="002402F7">
              <w:rPr>
                <w:sz w:val="18"/>
                <w:szCs w:val="17"/>
                <w:lang w:val="es-ES"/>
              </w:rPr>
              <w:tab/>
              <w:t>kHz</w:t>
            </w:r>
            <w:r w:rsidRPr="002402F7">
              <w:rPr>
                <w:sz w:val="18"/>
                <w:szCs w:val="17"/>
                <w:lang w:val="es-ES"/>
              </w:rPr>
              <w:br/>
            </w:r>
            <w:r w:rsidRPr="002402F7">
              <w:rPr>
                <w:sz w:val="18"/>
                <w:szCs w:val="17"/>
                <w:lang w:val="es-ES"/>
              </w:rPr>
              <w:tab/>
              <w:t>100</w:t>
            </w:r>
            <w:r w:rsidRPr="002402F7">
              <w:rPr>
                <w:sz w:val="18"/>
                <w:szCs w:val="17"/>
                <w:lang w:val="es-ES"/>
              </w:rPr>
              <w:tab/>
              <w:t>kHz</w:t>
            </w:r>
            <w:r w:rsidRPr="002402F7">
              <w:rPr>
                <w:sz w:val="18"/>
                <w:szCs w:val="17"/>
                <w:lang w:val="es-ES"/>
              </w:rPr>
              <w:tab/>
              <w:t>–</w:t>
            </w:r>
            <w:r w:rsidRPr="002402F7">
              <w:rPr>
                <w:sz w:val="18"/>
                <w:szCs w:val="17"/>
                <w:lang w:val="es-ES"/>
              </w:rPr>
              <w:tab/>
              <w:t>1</w:t>
            </w:r>
            <w:r w:rsidRPr="002402F7">
              <w:rPr>
                <w:sz w:val="18"/>
                <w:szCs w:val="17"/>
                <w:lang w:val="es-ES"/>
              </w:rPr>
              <w:tab/>
              <w:t>MHz</w:t>
            </w:r>
            <w:r w:rsidRPr="002402F7">
              <w:rPr>
                <w:sz w:val="18"/>
                <w:szCs w:val="17"/>
                <w:lang w:val="es-ES"/>
              </w:rPr>
              <w:br/>
            </w:r>
            <w:r w:rsidRPr="002402F7">
              <w:rPr>
                <w:sz w:val="18"/>
                <w:szCs w:val="17"/>
                <w:lang w:val="es-ES"/>
              </w:rPr>
              <w:tab/>
              <w:t>1</w:t>
            </w:r>
            <w:r w:rsidRPr="002402F7">
              <w:rPr>
                <w:sz w:val="18"/>
                <w:szCs w:val="17"/>
                <w:lang w:val="es-ES"/>
              </w:rPr>
              <w:tab/>
              <w:t>MHz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2240"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224"/>
              </w:tabs>
              <w:overflowPunct/>
              <w:autoSpaceDE/>
              <w:autoSpaceDN/>
              <w:adjustRightInd/>
              <w:spacing w:before="40" w:after="40" w:line="199" w:lineRule="exact"/>
              <w:ind w:left="57" w:right="57"/>
              <w:textAlignment w:val="auto"/>
              <w:rPr>
                <w:position w:val="2"/>
                <w:sz w:val="12"/>
                <w:szCs w:val="12"/>
                <w:lang w:val="fr-FR"/>
              </w:rPr>
            </w:pPr>
            <w:r w:rsidRPr="002402F7">
              <w:rPr>
                <w:position w:val="2"/>
                <w:sz w:val="12"/>
                <w:szCs w:val="12"/>
                <w:lang w:val="es-ES"/>
              </w:rPr>
              <w:tab/>
            </w:r>
            <w:r w:rsidRPr="002402F7">
              <w:rPr>
                <w:position w:val="2"/>
                <w:sz w:val="12"/>
                <w:szCs w:val="12"/>
                <w:lang w:val="fr-FR"/>
              </w:rPr>
              <w:t>2)</w:t>
            </w:r>
            <w:r w:rsidRPr="002402F7">
              <w:rPr>
                <w:position w:val="2"/>
                <w:sz w:val="12"/>
                <w:szCs w:val="12"/>
                <w:lang w:val="fr-FR"/>
              </w:rPr>
              <w:br/>
            </w:r>
            <w:r w:rsidRPr="002402F7">
              <w:rPr>
                <w:position w:val="2"/>
                <w:sz w:val="12"/>
                <w:szCs w:val="12"/>
                <w:lang w:val="fr-FR"/>
              </w:rPr>
              <w:tab/>
              <w:t>3)</w:t>
            </w:r>
            <w:r w:rsidRPr="002402F7">
              <w:rPr>
                <w:position w:val="2"/>
                <w:sz w:val="12"/>
                <w:szCs w:val="12"/>
                <w:lang w:val="fr-FR"/>
              </w:rPr>
              <w:br/>
            </w:r>
            <w:r w:rsidRPr="002402F7">
              <w:rPr>
                <w:position w:val="2"/>
                <w:sz w:val="12"/>
                <w:szCs w:val="12"/>
                <w:lang w:val="fr-FR"/>
              </w:rPr>
              <w:tab/>
              <w:t>4)</w:t>
            </w:r>
          </w:p>
        </w:tc>
        <w:tc>
          <w:tcPr>
            <w:tcW w:w="1145" w:type="dxa"/>
            <w:tcBorders>
              <w:top w:val="nil"/>
              <w:left w:val="single" w:sz="6" w:space="0" w:color="auto"/>
              <w:bottom w:val="nil"/>
              <w:right w:val="single" w:sz="6" w:space="0" w:color="auto"/>
            </w:tcBorders>
          </w:tcPr>
          <w:p w:rsidR="002402F7" w:rsidRPr="002402F7" w:rsidRDefault="002402F7" w:rsidP="002402F7">
            <w:pPr>
              <w:keepNext/>
              <w:tabs>
                <w:tab w:val="clear" w:pos="567"/>
                <w:tab w:val="clear" w:pos="5387"/>
                <w:tab w:val="clear" w:pos="5954"/>
              </w:tabs>
              <w:spacing w:before="40" w:after="40" w:line="199" w:lineRule="exact"/>
              <w:ind w:left="57" w:right="57"/>
              <w:jc w:val="center"/>
              <w:rPr>
                <w:iCs/>
                <w:position w:val="2"/>
                <w:sz w:val="12"/>
                <w:szCs w:val="12"/>
                <w:lang w:val="fr-FR"/>
              </w:rPr>
            </w:pP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92"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b/>
                <w:sz w:val="18"/>
                <w:szCs w:val="18"/>
                <w:lang w:val="fr-FR"/>
              </w:rPr>
            </w:pPr>
            <w:r w:rsidRPr="002402F7">
              <w:rPr>
                <w:sz w:val="18"/>
                <w:szCs w:val="17"/>
                <w:lang w:val="fr-FR"/>
              </w:rPr>
              <w:t>Novosibirsk</w:t>
            </w:r>
            <w:r w:rsidRPr="002402F7">
              <w:rPr>
                <w:sz w:val="18"/>
                <w:szCs w:val="17"/>
                <w:lang w:val="fr-FR"/>
              </w:rPr>
              <w:br/>
            </w:r>
            <w:r w:rsidRPr="002402F7">
              <w:rPr>
                <w:b/>
                <w:bCs/>
                <w:sz w:val="18"/>
                <w:szCs w:val="17"/>
                <w:lang w:val="fr-FR"/>
              </w:rPr>
              <w:t>(SCIE, IMS, SCTE)</w:t>
            </w:r>
          </w:p>
        </w:tc>
        <w:tc>
          <w:tcPr>
            <w:tcW w:w="1145" w:type="dxa"/>
            <w:tcBorders>
              <w:top w:val="nil"/>
              <w:bottom w:val="nil"/>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8"/>
                <w:lang w:val="fr-FR"/>
              </w:rPr>
            </w:pPr>
            <w:r w:rsidRPr="002402F7">
              <w:rPr>
                <w:sz w:val="18"/>
                <w:szCs w:val="17"/>
                <w:lang w:val="fr-FR"/>
              </w:rPr>
              <w:tab/>
              <w:t>83°07</w:t>
            </w:r>
            <w:r w:rsidRPr="002402F7">
              <w:rPr>
                <w:sz w:val="18"/>
                <w:szCs w:val="17"/>
              </w:rPr>
              <w:sym w:font="Symbol" w:char="F0A2"/>
            </w:r>
            <w:r w:rsidRPr="002402F7">
              <w:rPr>
                <w:sz w:val="18"/>
                <w:szCs w:val="17"/>
                <w:lang w:val="fr-FR"/>
              </w:rPr>
              <w:t>42</w:t>
            </w:r>
            <w:r w:rsidRPr="002402F7">
              <w:rPr>
                <w:sz w:val="18"/>
                <w:szCs w:val="17"/>
              </w:rPr>
              <w:sym w:font="Symbol" w:char="F0B2"/>
            </w:r>
            <w:r w:rsidRPr="002402F7">
              <w:rPr>
                <w:sz w:val="18"/>
                <w:szCs w:val="17"/>
              </w:rPr>
              <w:t xml:space="preserve"> </w:t>
            </w:r>
            <w:r w:rsidRPr="002402F7">
              <w:rPr>
                <w:sz w:val="18"/>
                <w:szCs w:val="17"/>
                <w:lang w:val="fr-FR"/>
              </w:rPr>
              <w:t>E</w:t>
            </w:r>
            <w:r w:rsidRPr="002402F7">
              <w:rPr>
                <w:sz w:val="18"/>
                <w:szCs w:val="17"/>
                <w:lang w:val="fr-FR"/>
              </w:rPr>
              <w:br/>
            </w:r>
            <w:r w:rsidRPr="002402F7">
              <w:rPr>
                <w:sz w:val="18"/>
                <w:szCs w:val="17"/>
                <w:lang w:val="fr-FR"/>
              </w:rPr>
              <w:tab/>
              <w:t>54°47</w:t>
            </w:r>
            <w:r w:rsidRPr="002402F7">
              <w:rPr>
                <w:sz w:val="18"/>
                <w:szCs w:val="17"/>
              </w:rPr>
              <w:sym w:font="Symbol" w:char="F0A2"/>
            </w:r>
            <w:r w:rsidRPr="002402F7">
              <w:rPr>
                <w:sz w:val="18"/>
                <w:szCs w:val="17"/>
                <w:lang w:val="fr-FR"/>
              </w:rPr>
              <w:t>56</w:t>
            </w:r>
            <w:r w:rsidRPr="002402F7">
              <w:rPr>
                <w:sz w:val="18"/>
                <w:szCs w:val="17"/>
              </w:rPr>
              <w:sym w:font="Symbol" w:char="F0B2"/>
            </w:r>
            <w:r w:rsidRPr="002402F7">
              <w:rPr>
                <w:sz w:val="18"/>
                <w:szCs w:val="17"/>
              </w:rPr>
              <w:t xml:space="preserve"> </w:t>
            </w:r>
            <w:r w:rsidRPr="002402F7">
              <w:rPr>
                <w:sz w:val="18"/>
                <w:szCs w:val="17"/>
                <w:lang w:val="fr-FR"/>
              </w:rPr>
              <w:t>N</w:t>
            </w:r>
          </w:p>
        </w:tc>
        <w:tc>
          <w:tcPr>
            <w:tcW w:w="1092" w:type="dxa"/>
            <w:tcBorders>
              <w:top w:val="nil"/>
              <w:bottom w:val="nil"/>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textAlignment w:val="auto"/>
              <w:rPr>
                <w:sz w:val="18"/>
                <w:szCs w:val="17"/>
                <w:lang w:val="es-ES"/>
              </w:rPr>
            </w:pPr>
            <w:r w:rsidRPr="002402F7">
              <w:rPr>
                <w:sz w:val="18"/>
                <w:szCs w:val="17"/>
                <w:lang w:val="es-ES"/>
              </w:rPr>
              <w:tab/>
              <w:t>»</w:t>
            </w:r>
          </w:p>
        </w:tc>
        <w:tc>
          <w:tcPr>
            <w:tcW w:w="1858" w:type="dxa"/>
            <w:tcBorders>
              <w:top w:val="nil"/>
              <w:bottom w:val="nil"/>
            </w:tcBorders>
          </w:tcPr>
          <w:p w:rsidR="002402F7" w:rsidRPr="002402F7" w:rsidRDefault="002402F7" w:rsidP="002402F7">
            <w:pPr>
              <w:tabs>
                <w:tab w:val="clear" w:pos="567"/>
                <w:tab w:val="clear" w:pos="1276"/>
                <w:tab w:val="clear" w:pos="1843"/>
                <w:tab w:val="clear" w:pos="5387"/>
                <w:tab w:val="clear" w:pos="5954"/>
                <w:tab w:val="right" w:pos="397"/>
                <w:tab w:val="left" w:pos="454"/>
                <w:tab w:val="left" w:pos="851"/>
                <w:tab w:val="right" w:pos="1274"/>
                <w:tab w:val="left" w:pos="1418"/>
              </w:tabs>
              <w:overflowPunct/>
              <w:autoSpaceDE/>
              <w:autoSpaceDN/>
              <w:adjustRightInd/>
              <w:spacing w:before="40" w:after="40" w:line="199" w:lineRule="exact"/>
              <w:ind w:left="57" w:right="57"/>
              <w:textAlignment w:val="auto"/>
              <w:rPr>
                <w:sz w:val="18"/>
                <w:szCs w:val="17"/>
                <w:lang w:val="es-ES"/>
              </w:rPr>
            </w:pPr>
            <w:r w:rsidRPr="002402F7">
              <w:rPr>
                <w:sz w:val="18"/>
                <w:szCs w:val="17"/>
                <w:lang w:val="es-ES"/>
              </w:rPr>
              <w:tab/>
              <w:t>10</w:t>
            </w:r>
            <w:r w:rsidRPr="002402F7">
              <w:rPr>
                <w:sz w:val="18"/>
                <w:szCs w:val="17"/>
                <w:lang w:val="es-ES"/>
              </w:rPr>
              <w:tab/>
              <w:t>kHz</w:t>
            </w:r>
            <w:r w:rsidRPr="002402F7">
              <w:rPr>
                <w:sz w:val="18"/>
                <w:szCs w:val="17"/>
                <w:lang w:val="es-ES"/>
              </w:rPr>
              <w:tab/>
              <w:t>–</w:t>
            </w:r>
            <w:r w:rsidRPr="002402F7">
              <w:rPr>
                <w:sz w:val="18"/>
                <w:szCs w:val="17"/>
                <w:lang w:val="es-ES"/>
              </w:rPr>
              <w:tab/>
              <w:t>100</w:t>
            </w:r>
            <w:r w:rsidRPr="002402F7">
              <w:rPr>
                <w:sz w:val="18"/>
                <w:szCs w:val="17"/>
                <w:lang w:val="es-ES"/>
              </w:rPr>
              <w:tab/>
              <w:t>kHz</w:t>
            </w:r>
            <w:r w:rsidRPr="002402F7">
              <w:rPr>
                <w:sz w:val="18"/>
                <w:szCs w:val="17"/>
                <w:lang w:val="es-ES"/>
              </w:rPr>
              <w:br/>
            </w:r>
            <w:r w:rsidRPr="002402F7">
              <w:rPr>
                <w:sz w:val="18"/>
                <w:szCs w:val="17"/>
                <w:lang w:val="es-ES"/>
              </w:rPr>
              <w:tab/>
              <w:t>100</w:t>
            </w:r>
            <w:r w:rsidRPr="002402F7">
              <w:rPr>
                <w:sz w:val="18"/>
                <w:szCs w:val="17"/>
                <w:lang w:val="es-ES"/>
              </w:rPr>
              <w:tab/>
              <w:t>kHz</w:t>
            </w:r>
            <w:r w:rsidRPr="002402F7">
              <w:rPr>
                <w:sz w:val="18"/>
                <w:szCs w:val="17"/>
                <w:lang w:val="es-ES"/>
              </w:rPr>
              <w:tab/>
              <w:t>–</w:t>
            </w:r>
            <w:r w:rsidRPr="002402F7">
              <w:rPr>
                <w:sz w:val="18"/>
                <w:szCs w:val="17"/>
                <w:lang w:val="es-ES"/>
              </w:rPr>
              <w:tab/>
              <w:t>1</w:t>
            </w:r>
            <w:r w:rsidRPr="002402F7">
              <w:rPr>
                <w:sz w:val="18"/>
                <w:szCs w:val="17"/>
                <w:lang w:val="es-ES"/>
              </w:rPr>
              <w:tab/>
              <w:t>MHz</w:t>
            </w:r>
            <w:r w:rsidRPr="002402F7">
              <w:rPr>
                <w:sz w:val="18"/>
                <w:szCs w:val="17"/>
                <w:lang w:val="es-ES"/>
              </w:rPr>
              <w:br/>
            </w:r>
            <w:r w:rsidRPr="002402F7">
              <w:rPr>
                <w:sz w:val="18"/>
                <w:szCs w:val="17"/>
                <w:lang w:val="es-ES"/>
              </w:rPr>
              <w:tab/>
              <w:t>1</w:t>
            </w:r>
            <w:r w:rsidRPr="002402F7">
              <w:rPr>
                <w:sz w:val="18"/>
                <w:szCs w:val="17"/>
                <w:lang w:val="es-ES"/>
              </w:rPr>
              <w:tab/>
              <w:t>MHz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2240" w:type="dxa"/>
            <w:tcBorders>
              <w:top w:val="nil"/>
              <w:bottom w:val="nil"/>
            </w:tcBorders>
          </w:tcPr>
          <w:p w:rsidR="002402F7" w:rsidRPr="002402F7" w:rsidRDefault="002402F7" w:rsidP="002402F7">
            <w:pPr>
              <w:tabs>
                <w:tab w:val="clear" w:pos="567"/>
                <w:tab w:val="clear" w:pos="1276"/>
                <w:tab w:val="clear" w:pos="1843"/>
                <w:tab w:val="clear" w:pos="5387"/>
                <w:tab w:val="clear" w:pos="5954"/>
                <w:tab w:val="right" w:pos="224"/>
              </w:tabs>
              <w:overflowPunct/>
              <w:autoSpaceDE/>
              <w:autoSpaceDN/>
              <w:adjustRightInd/>
              <w:spacing w:before="40" w:after="40" w:line="199" w:lineRule="exact"/>
              <w:ind w:left="57" w:right="57"/>
              <w:textAlignment w:val="auto"/>
              <w:rPr>
                <w:rFonts w:asciiTheme="minorHAnsi" w:hAnsiTheme="minorHAnsi" w:cstheme="minorHAnsi"/>
                <w:b/>
                <w:bCs/>
                <w:i/>
                <w:position w:val="2"/>
                <w:sz w:val="12"/>
                <w:szCs w:val="12"/>
                <w:lang w:val="fr-FR"/>
              </w:rPr>
            </w:pPr>
            <w:r w:rsidRPr="002402F7">
              <w:rPr>
                <w:position w:val="2"/>
                <w:sz w:val="12"/>
                <w:szCs w:val="12"/>
                <w:lang w:val="es-ES"/>
              </w:rPr>
              <w:tab/>
            </w:r>
            <w:r w:rsidRPr="002402F7">
              <w:rPr>
                <w:rFonts w:asciiTheme="minorHAnsi" w:hAnsiTheme="minorHAnsi" w:cstheme="minorHAnsi"/>
                <w:position w:val="2"/>
                <w:sz w:val="12"/>
                <w:szCs w:val="12"/>
                <w:lang w:val="fr-FR"/>
              </w:rPr>
              <w:t>13)</w:t>
            </w:r>
            <w:r w:rsidRPr="002402F7">
              <w:rPr>
                <w:rFonts w:asciiTheme="minorHAnsi" w:hAnsiTheme="minorHAnsi" w:cstheme="minorHAnsi"/>
                <w:position w:val="2"/>
                <w:sz w:val="12"/>
                <w:szCs w:val="12"/>
                <w:lang w:val="fr-FR"/>
              </w:rPr>
              <w:br/>
            </w:r>
            <w:r w:rsidRPr="002402F7">
              <w:rPr>
                <w:rFonts w:asciiTheme="minorHAnsi" w:hAnsiTheme="minorHAnsi" w:cstheme="minorHAnsi"/>
                <w:position w:val="2"/>
                <w:sz w:val="12"/>
                <w:szCs w:val="12"/>
                <w:lang w:val="fr-FR"/>
              </w:rPr>
              <w:tab/>
              <w:t>14)</w:t>
            </w:r>
            <w:r w:rsidRPr="002402F7">
              <w:rPr>
                <w:rFonts w:asciiTheme="minorHAnsi" w:hAnsiTheme="minorHAnsi" w:cstheme="minorHAnsi"/>
                <w:position w:val="2"/>
                <w:sz w:val="12"/>
                <w:szCs w:val="12"/>
                <w:lang w:val="fr-FR"/>
              </w:rPr>
              <w:br/>
            </w:r>
            <w:r w:rsidRPr="002402F7">
              <w:rPr>
                <w:rFonts w:asciiTheme="minorHAnsi" w:hAnsiTheme="minorHAnsi" w:cstheme="minorHAnsi"/>
                <w:position w:val="2"/>
                <w:sz w:val="12"/>
                <w:szCs w:val="12"/>
                <w:lang w:val="fr-FR"/>
              </w:rPr>
              <w:tab/>
              <w:t>15)</w:t>
            </w:r>
          </w:p>
        </w:tc>
        <w:tc>
          <w:tcPr>
            <w:tcW w:w="1145" w:type="dxa"/>
            <w:tcBorders>
              <w:top w:val="nil"/>
              <w:bottom w:val="nil"/>
            </w:tcBorders>
          </w:tcPr>
          <w:p w:rsidR="002402F7" w:rsidRPr="002402F7" w:rsidRDefault="002402F7" w:rsidP="002402F7">
            <w:pPr>
              <w:keepNext/>
              <w:tabs>
                <w:tab w:val="clear" w:pos="567"/>
                <w:tab w:val="clear" w:pos="5387"/>
                <w:tab w:val="clear" w:pos="5954"/>
              </w:tabs>
              <w:spacing w:before="40" w:after="40" w:line="199" w:lineRule="exact"/>
              <w:ind w:left="57" w:right="57"/>
              <w:jc w:val="left"/>
              <w:rPr>
                <w:iCs/>
                <w:position w:val="2"/>
                <w:sz w:val="12"/>
                <w:szCs w:val="12"/>
                <w:lang w:val="fr-FR"/>
              </w:rPr>
            </w:pP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92"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fr-FR"/>
              </w:rPr>
              <w:t>S</w:t>
            </w:r>
            <w:r w:rsidRPr="002402F7">
              <w:rPr>
                <w:sz w:val="18"/>
                <w:szCs w:val="17"/>
                <w:lang w:val="en-US"/>
              </w:rPr>
              <w:t>. Petersburg</w:t>
            </w:r>
            <w:r w:rsidRPr="002402F7">
              <w:rPr>
                <w:sz w:val="18"/>
                <w:szCs w:val="17"/>
                <w:lang w:val="en-US"/>
              </w:rPr>
              <w:br/>
            </w:r>
            <w:r w:rsidRPr="002402F7">
              <w:rPr>
                <w:b/>
                <w:bCs/>
                <w:sz w:val="18"/>
                <w:szCs w:val="17"/>
                <w:lang w:val="en-US"/>
              </w:rPr>
              <w:t>(SCIE, IMS, SCTE)</w:t>
            </w:r>
          </w:p>
        </w:tc>
        <w:tc>
          <w:tcPr>
            <w:tcW w:w="1145"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30°08</w:t>
            </w:r>
            <w:r w:rsidRPr="002402F7">
              <w:rPr>
                <w:sz w:val="18"/>
                <w:szCs w:val="17"/>
                <w:lang w:val="es-ES"/>
              </w:rPr>
              <w:sym w:font="Symbol" w:char="F0A2"/>
            </w:r>
            <w:r w:rsidRPr="002402F7">
              <w:rPr>
                <w:sz w:val="18"/>
                <w:szCs w:val="17"/>
                <w:lang w:val="es-ES"/>
              </w:rPr>
              <w:t>00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60°06</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1092"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textAlignment w:val="auto"/>
              <w:rPr>
                <w:sz w:val="18"/>
                <w:szCs w:val="17"/>
                <w:lang w:val="es-ES"/>
              </w:rPr>
            </w:pPr>
            <w:r w:rsidRPr="002402F7">
              <w:rPr>
                <w:sz w:val="18"/>
                <w:szCs w:val="17"/>
                <w:lang w:val="es-ES"/>
              </w:rPr>
              <w:tab/>
              <w:t>»</w:t>
            </w:r>
          </w:p>
        </w:tc>
        <w:tc>
          <w:tcPr>
            <w:tcW w:w="1858"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397"/>
                <w:tab w:val="left" w:pos="454"/>
                <w:tab w:val="left" w:pos="851"/>
                <w:tab w:val="right" w:pos="1274"/>
                <w:tab w:val="left" w:pos="1418"/>
              </w:tabs>
              <w:overflowPunct/>
              <w:autoSpaceDE/>
              <w:autoSpaceDN/>
              <w:adjustRightInd/>
              <w:spacing w:before="40" w:after="40" w:line="199" w:lineRule="exact"/>
              <w:ind w:left="57" w:right="57"/>
              <w:textAlignment w:val="auto"/>
              <w:rPr>
                <w:sz w:val="18"/>
                <w:szCs w:val="17"/>
                <w:lang w:val="es-ES"/>
              </w:rPr>
            </w:pPr>
            <w:r w:rsidRPr="002402F7">
              <w:rPr>
                <w:sz w:val="18"/>
                <w:szCs w:val="17"/>
                <w:lang w:val="es-ES"/>
              </w:rPr>
              <w:tab/>
              <w:t>100</w:t>
            </w:r>
            <w:r w:rsidRPr="002402F7">
              <w:rPr>
                <w:sz w:val="18"/>
                <w:szCs w:val="17"/>
                <w:lang w:val="es-ES"/>
              </w:rPr>
              <w:tab/>
              <w:t>kHz</w:t>
            </w:r>
            <w:r w:rsidRPr="002402F7">
              <w:rPr>
                <w:sz w:val="18"/>
                <w:szCs w:val="17"/>
                <w:lang w:val="es-ES"/>
              </w:rPr>
              <w:tab/>
              <w:t>–</w:t>
            </w:r>
            <w:r w:rsidRPr="002402F7">
              <w:rPr>
                <w:sz w:val="18"/>
                <w:szCs w:val="17"/>
                <w:lang w:val="es-ES"/>
              </w:rPr>
              <w:tab/>
              <w:t>1</w:t>
            </w:r>
            <w:r w:rsidRPr="002402F7">
              <w:rPr>
                <w:sz w:val="18"/>
                <w:szCs w:val="17"/>
                <w:lang w:val="es-ES"/>
              </w:rPr>
              <w:tab/>
              <w:t>MHz</w:t>
            </w:r>
            <w:r w:rsidRPr="002402F7">
              <w:rPr>
                <w:sz w:val="18"/>
                <w:szCs w:val="17"/>
                <w:lang w:val="es-ES"/>
              </w:rPr>
              <w:br/>
            </w:r>
            <w:r w:rsidRPr="002402F7">
              <w:rPr>
                <w:sz w:val="18"/>
                <w:szCs w:val="17"/>
                <w:lang w:val="es-ES"/>
              </w:rPr>
              <w:tab/>
              <w:t>1</w:t>
            </w:r>
            <w:r w:rsidRPr="002402F7">
              <w:rPr>
                <w:sz w:val="18"/>
                <w:szCs w:val="17"/>
                <w:lang w:val="es-ES"/>
              </w:rPr>
              <w:tab/>
              <w:t>MHz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2240" w:type="dxa"/>
            <w:tcBorders>
              <w:top w:val="nil"/>
              <w:left w:val="single" w:sz="6" w:space="0" w:color="auto"/>
              <w:bottom w:val="nil"/>
            </w:tcBorders>
          </w:tcPr>
          <w:p w:rsidR="002402F7" w:rsidRPr="002402F7" w:rsidRDefault="002402F7" w:rsidP="002402F7">
            <w:pPr>
              <w:tabs>
                <w:tab w:val="clear" w:pos="567"/>
                <w:tab w:val="clear" w:pos="1276"/>
                <w:tab w:val="clear" w:pos="1843"/>
                <w:tab w:val="clear" w:pos="5387"/>
                <w:tab w:val="clear" w:pos="5954"/>
                <w:tab w:val="right" w:pos="224"/>
              </w:tabs>
              <w:overflowPunct/>
              <w:autoSpaceDE/>
              <w:autoSpaceDN/>
              <w:adjustRightInd/>
              <w:spacing w:before="40" w:after="40" w:line="199" w:lineRule="exact"/>
              <w:ind w:left="57" w:right="57"/>
              <w:textAlignment w:val="auto"/>
              <w:rPr>
                <w:position w:val="2"/>
                <w:sz w:val="12"/>
                <w:szCs w:val="12"/>
                <w:lang w:val="fr-FR"/>
              </w:rPr>
            </w:pPr>
            <w:r w:rsidRPr="002402F7">
              <w:rPr>
                <w:position w:val="2"/>
                <w:sz w:val="12"/>
                <w:szCs w:val="12"/>
                <w:lang w:val="fr-FR"/>
              </w:rPr>
              <w:tab/>
              <w:t>5)</w:t>
            </w:r>
            <w:r w:rsidRPr="002402F7">
              <w:rPr>
                <w:position w:val="2"/>
                <w:sz w:val="12"/>
                <w:szCs w:val="12"/>
                <w:lang w:val="fr-FR"/>
              </w:rPr>
              <w:br/>
            </w:r>
            <w:r w:rsidRPr="002402F7">
              <w:rPr>
                <w:position w:val="2"/>
                <w:sz w:val="12"/>
                <w:szCs w:val="12"/>
                <w:lang w:val="fr-FR"/>
              </w:rPr>
              <w:tab/>
              <w:t>6)</w:t>
            </w:r>
          </w:p>
        </w:tc>
        <w:tc>
          <w:tcPr>
            <w:tcW w:w="1145" w:type="dxa"/>
            <w:tcBorders>
              <w:top w:val="nil"/>
              <w:left w:val="single" w:sz="6" w:space="0" w:color="auto"/>
              <w:bottom w:val="nil"/>
              <w:right w:val="single" w:sz="6" w:space="0" w:color="auto"/>
            </w:tcBorders>
          </w:tcPr>
          <w:p w:rsidR="002402F7" w:rsidRPr="002402F7" w:rsidRDefault="002402F7" w:rsidP="002402F7">
            <w:pPr>
              <w:keepNext/>
              <w:tabs>
                <w:tab w:val="clear" w:pos="567"/>
                <w:tab w:val="clear" w:pos="5387"/>
                <w:tab w:val="clear" w:pos="5954"/>
              </w:tabs>
              <w:spacing w:before="40" w:after="40" w:line="199" w:lineRule="exact"/>
              <w:ind w:left="57" w:right="57"/>
              <w:jc w:val="center"/>
              <w:rPr>
                <w:iCs/>
                <w:position w:val="2"/>
                <w:sz w:val="12"/>
                <w:szCs w:val="12"/>
                <w:lang w:val="fr-FR"/>
              </w:rPr>
            </w:pP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592"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fr-FR"/>
              </w:rPr>
            </w:pPr>
            <w:r w:rsidRPr="002402F7">
              <w:rPr>
                <w:sz w:val="18"/>
                <w:szCs w:val="17"/>
                <w:lang w:val="fr-FR"/>
              </w:rPr>
              <w:t>Smolensk</w:t>
            </w:r>
            <w:r w:rsidRPr="002402F7">
              <w:rPr>
                <w:sz w:val="18"/>
                <w:szCs w:val="17"/>
                <w:lang w:val="fr-FR"/>
              </w:rPr>
              <w:br/>
            </w:r>
            <w:r w:rsidRPr="002402F7">
              <w:rPr>
                <w:b/>
                <w:bCs/>
                <w:sz w:val="18"/>
                <w:szCs w:val="17"/>
                <w:lang w:val="fr-FR"/>
              </w:rPr>
              <w:t>(SCIE, IMS, SCTE)</w:t>
            </w:r>
          </w:p>
        </w:tc>
        <w:tc>
          <w:tcPr>
            <w:tcW w:w="1145"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fr-FR"/>
              </w:rPr>
            </w:pPr>
            <w:r w:rsidRPr="002402F7">
              <w:rPr>
                <w:sz w:val="18"/>
                <w:szCs w:val="17"/>
                <w:lang w:val="fr-FR"/>
              </w:rPr>
              <w:tab/>
              <w:t>32°05</w:t>
            </w:r>
            <w:r w:rsidRPr="002402F7">
              <w:rPr>
                <w:sz w:val="18"/>
                <w:szCs w:val="17"/>
                <w:lang w:val="es-ES"/>
              </w:rPr>
              <w:sym w:font="Symbol" w:char="F0A2"/>
            </w:r>
            <w:r w:rsidRPr="002402F7">
              <w:rPr>
                <w:sz w:val="18"/>
                <w:szCs w:val="17"/>
                <w:lang w:val="fr-FR"/>
              </w:rPr>
              <w:t>40</w:t>
            </w:r>
            <w:r w:rsidRPr="002402F7">
              <w:rPr>
                <w:sz w:val="18"/>
                <w:szCs w:val="17"/>
                <w:lang w:val="es-ES"/>
              </w:rPr>
              <w:sym w:font="Symbol" w:char="F0B2"/>
            </w:r>
            <w:r w:rsidRPr="002402F7">
              <w:rPr>
                <w:sz w:val="18"/>
                <w:szCs w:val="17"/>
                <w:lang w:val="es-ES"/>
              </w:rPr>
              <w:t xml:space="preserve"> </w:t>
            </w:r>
            <w:r w:rsidRPr="002402F7">
              <w:rPr>
                <w:sz w:val="18"/>
                <w:szCs w:val="17"/>
                <w:lang w:val="fr-FR"/>
              </w:rPr>
              <w:t>E</w:t>
            </w:r>
            <w:r w:rsidRPr="002402F7">
              <w:rPr>
                <w:sz w:val="18"/>
                <w:szCs w:val="17"/>
                <w:lang w:val="fr-FR"/>
              </w:rPr>
              <w:br/>
            </w:r>
            <w:r w:rsidRPr="002402F7">
              <w:rPr>
                <w:sz w:val="18"/>
                <w:szCs w:val="17"/>
                <w:lang w:val="fr-FR"/>
              </w:rPr>
              <w:tab/>
              <w:t>54°50</w:t>
            </w:r>
            <w:r w:rsidRPr="002402F7">
              <w:rPr>
                <w:sz w:val="18"/>
                <w:szCs w:val="17"/>
                <w:lang w:val="es-ES"/>
              </w:rPr>
              <w:sym w:font="Symbol" w:char="F0A2"/>
            </w:r>
            <w:r w:rsidRPr="002402F7">
              <w:rPr>
                <w:sz w:val="18"/>
                <w:szCs w:val="17"/>
                <w:lang w:val="fr-FR"/>
              </w:rPr>
              <w:t>50</w:t>
            </w:r>
            <w:r w:rsidRPr="002402F7">
              <w:rPr>
                <w:sz w:val="18"/>
                <w:szCs w:val="17"/>
                <w:lang w:val="es-ES"/>
              </w:rPr>
              <w:sym w:font="Symbol" w:char="F0B2"/>
            </w:r>
            <w:r w:rsidRPr="002402F7">
              <w:rPr>
                <w:sz w:val="18"/>
                <w:szCs w:val="17"/>
                <w:lang w:val="es-ES"/>
              </w:rPr>
              <w:t xml:space="preserve"> </w:t>
            </w:r>
            <w:r w:rsidRPr="002402F7">
              <w:rPr>
                <w:sz w:val="18"/>
                <w:szCs w:val="17"/>
                <w:lang w:val="fr-FR"/>
              </w:rPr>
              <w:t>N</w:t>
            </w:r>
          </w:p>
        </w:tc>
        <w:tc>
          <w:tcPr>
            <w:tcW w:w="1092"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textAlignment w:val="auto"/>
              <w:rPr>
                <w:sz w:val="18"/>
                <w:szCs w:val="17"/>
                <w:lang w:val="es-ES"/>
              </w:rPr>
            </w:pPr>
            <w:r w:rsidRPr="002402F7">
              <w:rPr>
                <w:sz w:val="18"/>
                <w:szCs w:val="17"/>
                <w:lang w:val="es-ES"/>
              </w:rPr>
              <w:tab/>
              <w:t>»</w:t>
            </w:r>
          </w:p>
        </w:tc>
        <w:tc>
          <w:tcPr>
            <w:tcW w:w="1858"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right" w:pos="397"/>
                <w:tab w:val="left" w:pos="454"/>
                <w:tab w:val="left" w:pos="851"/>
                <w:tab w:val="right" w:pos="1274"/>
                <w:tab w:val="left" w:pos="1418"/>
              </w:tabs>
              <w:overflowPunct/>
              <w:autoSpaceDE/>
              <w:autoSpaceDN/>
              <w:adjustRightInd/>
              <w:spacing w:before="40" w:after="40" w:line="199" w:lineRule="exact"/>
              <w:ind w:left="57" w:right="57"/>
              <w:textAlignment w:val="auto"/>
              <w:rPr>
                <w:sz w:val="18"/>
                <w:szCs w:val="17"/>
                <w:lang w:val="es-ES"/>
              </w:rPr>
            </w:pPr>
            <w:r w:rsidRPr="002402F7">
              <w:rPr>
                <w:sz w:val="18"/>
                <w:szCs w:val="17"/>
                <w:lang w:val="es-ES"/>
              </w:rPr>
              <w:tab/>
              <w:t>10</w:t>
            </w:r>
            <w:r w:rsidRPr="002402F7">
              <w:rPr>
                <w:sz w:val="18"/>
                <w:szCs w:val="17"/>
                <w:lang w:val="es-ES"/>
              </w:rPr>
              <w:tab/>
              <w:t>kHz</w:t>
            </w:r>
            <w:r w:rsidRPr="002402F7">
              <w:rPr>
                <w:sz w:val="18"/>
                <w:szCs w:val="17"/>
                <w:lang w:val="es-ES"/>
              </w:rPr>
              <w:tab/>
              <w:t>–</w:t>
            </w:r>
            <w:r w:rsidRPr="002402F7">
              <w:rPr>
                <w:sz w:val="18"/>
                <w:szCs w:val="17"/>
                <w:lang w:val="es-ES"/>
              </w:rPr>
              <w:tab/>
              <w:t>100</w:t>
            </w:r>
            <w:r w:rsidRPr="002402F7">
              <w:rPr>
                <w:sz w:val="18"/>
                <w:szCs w:val="17"/>
                <w:lang w:val="es-ES"/>
              </w:rPr>
              <w:tab/>
              <w:t>kHz</w:t>
            </w:r>
            <w:r w:rsidRPr="002402F7">
              <w:rPr>
                <w:sz w:val="18"/>
                <w:szCs w:val="17"/>
                <w:lang w:val="es-ES"/>
              </w:rPr>
              <w:br/>
            </w:r>
            <w:r w:rsidRPr="002402F7">
              <w:rPr>
                <w:sz w:val="18"/>
                <w:szCs w:val="17"/>
                <w:lang w:val="es-ES"/>
              </w:rPr>
              <w:tab/>
              <w:t>100</w:t>
            </w:r>
            <w:r w:rsidRPr="002402F7">
              <w:rPr>
                <w:sz w:val="18"/>
                <w:szCs w:val="17"/>
                <w:lang w:val="es-ES"/>
              </w:rPr>
              <w:tab/>
              <w:t>kHz</w:t>
            </w:r>
            <w:r w:rsidRPr="002402F7">
              <w:rPr>
                <w:sz w:val="18"/>
                <w:szCs w:val="17"/>
                <w:lang w:val="es-ES"/>
              </w:rPr>
              <w:tab/>
              <w:t>–</w:t>
            </w:r>
            <w:r w:rsidRPr="002402F7">
              <w:rPr>
                <w:sz w:val="18"/>
                <w:szCs w:val="17"/>
                <w:lang w:val="es-ES"/>
              </w:rPr>
              <w:tab/>
              <w:t>1</w:t>
            </w:r>
            <w:r w:rsidRPr="002402F7">
              <w:rPr>
                <w:sz w:val="18"/>
                <w:szCs w:val="17"/>
                <w:lang w:val="es-ES"/>
              </w:rPr>
              <w:tab/>
              <w:t>MHz</w:t>
            </w:r>
            <w:r w:rsidRPr="002402F7">
              <w:rPr>
                <w:sz w:val="18"/>
                <w:szCs w:val="17"/>
                <w:lang w:val="es-ES"/>
              </w:rPr>
              <w:br/>
            </w:r>
            <w:r w:rsidRPr="002402F7">
              <w:rPr>
                <w:sz w:val="18"/>
                <w:szCs w:val="17"/>
                <w:lang w:val="es-ES"/>
              </w:rPr>
              <w:tab/>
              <w:t>1</w:t>
            </w:r>
            <w:r w:rsidRPr="002402F7">
              <w:rPr>
                <w:sz w:val="18"/>
                <w:szCs w:val="17"/>
                <w:lang w:val="es-ES"/>
              </w:rPr>
              <w:tab/>
              <w:t>MHz</w:t>
            </w:r>
            <w:r w:rsidRPr="002402F7">
              <w:rPr>
                <w:sz w:val="18"/>
                <w:szCs w:val="17"/>
                <w:lang w:val="es-ES"/>
              </w:rPr>
              <w:tab/>
              <w:t>–</w:t>
            </w:r>
            <w:r w:rsidRPr="002402F7">
              <w:rPr>
                <w:sz w:val="18"/>
                <w:szCs w:val="17"/>
                <w:lang w:val="es-ES"/>
              </w:rPr>
              <w:tab/>
              <w:t>30</w:t>
            </w:r>
            <w:r w:rsidRPr="002402F7">
              <w:rPr>
                <w:sz w:val="18"/>
                <w:szCs w:val="17"/>
                <w:lang w:val="es-ES"/>
              </w:rPr>
              <w:tab/>
              <w:t>MHz</w:t>
            </w:r>
          </w:p>
        </w:tc>
        <w:tc>
          <w:tcPr>
            <w:tcW w:w="2240" w:type="dxa"/>
            <w:tcBorders>
              <w:top w:val="nil"/>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right" w:pos="224"/>
              </w:tabs>
              <w:overflowPunct/>
              <w:autoSpaceDE/>
              <w:autoSpaceDN/>
              <w:adjustRightInd/>
              <w:spacing w:before="40" w:after="40" w:line="199" w:lineRule="exact"/>
              <w:ind w:left="57" w:right="57"/>
              <w:textAlignment w:val="auto"/>
              <w:rPr>
                <w:position w:val="2"/>
                <w:sz w:val="12"/>
                <w:szCs w:val="12"/>
                <w:lang w:val="fr-FR"/>
              </w:rPr>
            </w:pPr>
            <w:r w:rsidRPr="002402F7">
              <w:rPr>
                <w:position w:val="2"/>
                <w:sz w:val="12"/>
                <w:szCs w:val="12"/>
                <w:lang w:val="es-ES"/>
              </w:rPr>
              <w:tab/>
            </w:r>
            <w:r w:rsidRPr="002402F7">
              <w:rPr>
                <w:position w:val="2"/>
                <w:sz w:val="12"/>
                <w:szCs w:val="12"/>
                <w:lang w:val="fr-FR"/>
              </w:rPr>
              <w:t>7)</w:t>
            </w:r>
            <w:r w:rsidRPr="002402F7">
              <w:rPr>
                <w:position w:val="2"/>
                <w:sz w:val="12"/>
                <w:szCs w:val="12"/>
                <w:lang w:val="fr-FR"/>
              </w:rPr>
              <w:br/>
            </w:r>
            <w:r w:rsidRPr="002402F7">
              <w:rPr>
                <w:position w:val="2"/>
                <w:sz w:val="12"/>
                <w:szCs w:val="12"/>
                <w:lang w:val="fr-FR"/>
              </w:rPr>
              <w:tab/>
              <w:t>9)</w:t>
            </w:r>
            <w:r w:rsidRPr="002402F7">
              <w:rPr>
                <w:position w:val="2"/>
                <w:sz w:val="12"/>
                <w:szCs w:val="12"/>
                <w:lang w:val="fr-FR"/>
              </w:rPr>
              <w:br/>
            </w:r>
            <w:r w:rsidRPr="002402F7">
              <w:rPr>
                <w:position w:val="2"/>
                <w:sz w:val="12"/>
                <w:szCs w:val="12"/>
                <w:lang w:val="fr-FR"/>
              </w:rPr>
              <w:tab/>
              <w:t>10)</w:t>
            </w:r>
          </w:p>
        </w:tc>
        <w:tc>
          <w:tcPr>
            <w:tcW w:w="1145" w:type="dxa"/>
            <w:tcBorders>
              <w:top w:val="nil"/>
              <w:left w:val="single" w:sz="6" w:space="0" w:color="auto"/>
              <w:bottom w:val="single" w:sz="6" w:space="0" w:color="auto"/>
              <w:right w:val="single" w:sz="6" w:space="0" w:color="auto"/>
            </w:tcBorders>
          </w:tcPr>
          <w:p w:rsidR="002402F7" w:rsidRPr="002402F7" w:rsidRDefault="002402F7" w:rsidP="002402F7">
            <w:pPr>
              <w:keepNext/>
              <w:tabs>
                <w:tab w:val="clear" w:pos="567"/>
                <w:tab w:val="clear" w:pos="5387"/>
                <w:tab w:val="clear" w:pos="5954"/>
              </w:tabs>
              <w:spacing w:before="40" w:after="40" w:line="199" w:lineRule="exact"/>
              <w:ind w:left="57" w:right="57"/>
              <w:jc w:val="center"/>
              <w:rPr>
                <w:iCs/>
                <w:position w:val="2"/>
                <w:sz w:val="12"/>
                <w:szCs w:val="12"/>
                <w:lang w:val="fr-FR"/>
              </w:rPr>
            </w:pPr>
          </w:p>
        </w:tc>
      </w:tr>
    </w:tbl>
    <w:p w:rsidR="002402F7" w:rsidRPr="002402F7" w:rsidRDefault="002402F7" w:rsidP="002402F7">
      <w:pPr>
        <w:spacing w:before="0"/>
        <w:rPr>
          <w:sz w:val="16"/>
          <w:szCs w:val="16"/>
          <w:lang w:val="fr-FR"/>
        </w:rPr>
      </w:pPr>
    </w:p>
    <w:p w:rsidR="002402F7" w:rsidRPr="002402F7" w:rsidRDefault="002402F7" w:rsidP="002402F7">
      <w:pPr>
        <w:tabs>
          <w:tab w:val="clear" w:pos="567"/>
          <w:tab w:val="clear" w:pos="1276"/>
          <w:tab w:val="clear" w:pos="1843"/>
          <w:tab w:val="clear" w:pos="5387"/>
          <w:tab w:val="clear" w:pos="5954"/>
        </w:tabs>
        <w:overflowPunct/>
        <w:autoSpaceDE/>
        <w:autoSpaceDN/>
        <w:adjustRightInd/>
        <w:spacing w:before="0"/>
        <w:jc w:val="left"/>
        <w:textAlignment w:val="auto"/>
        <w:rPr>
          <w:b/>
          <w:lang w:val="fr-FR"/>
        </w:rPr>
      </w:pPr>
      <w:r w:rsidRPr="002402F7">
        <w:rPr>
          <w:lang w:val="fr-FR"/>
        </w:rPr>
        <w:br w:type="page"/>
      </w:r>
    </w:p>
    <w:p w:rsidR="002402F7" w:rsidRPr="002402F7" w:rsidRDefault="002402F7" w:rsidP="002402F7">
      <w:pPr>
        <w:tabs>
          <w:tab w:val="clear" w:pos="567"/>
          <w:tab w:val="left" w:pos="126"/>
        </w:tabs>
        <w:spacing w:before="240"/>
        <w:ind w:hanging="336"/>
        <w:rPr>
          <w:b/>
          <w:lang w:val="fr-FR"/>
        </w:rPr>
      </w:pPr>
      <w:r w:rsidRPr="002402F7">
        <w:rPr>
          <w:b/>
          <w:lang w:val="fr-FR"/>
        </w:rPr>
        <w:lastRenderedPageBreak/>
        <w:t xml:space="preserve">Section D / </w:t>
      </w:r>
      <w:r w:rsidRPr="002402F7">
        <w:rPr>
          <w:b/>
          <w:bCs/>
          <w:lang w:val="fr-CH"/>
        </w:rPr>
        <w:t>Sección</w:t>
      </w:r>
      <w:r w:rsidRPr="002402F7">
        <w:rPr>
          <w:b/>
          <w:lang w:val="fr-FR"/>
        </w:rPr>
        <w:t xml:space="preserve"> D</w:t>
      </w:r>
    </w:p>
    <w:p w:rsidR="002402F7" w:rsidRPr="002402F7" w:rsidRDefault="002402F7" w:rsidP="002402F7">
      <w:pPr>
        <w:tabs>
          <w:tab w:val="clear" w:pos="567"/>
          <w:tab w:val="clear" w:pos="1276"/>
          <w:tab w:val="clear" w:pos="1843"/>
          <w:tab w:val="clear" w:pos="5387"/>
          <w:tab w:val="clear" w:pos="5954"/>
        </w:tabs>
        <w:spacing w:before="0" w:after="100" w:line="190" w:lineRule="exact"/>
        <w:ind w:hanging="350"/>
        <w:rPr>
          <w:sz w:val="18"/>
          <w:szCs w:val="18"/>
          <w:lang w:val="fr-FR"/>
        </w:rPr>
      </w:pPr>
      <w:r w:rsidRPr="002402F7">
        <w:rPr>
          <w:sz w:val="18"/>
          <w:szCs w:val="18"/>
          <w:lang w:val="fr-FR"/>
        </w:rPr>
        <w:t xml:space="preserve">Mesures de largeur de bande / </w:t>
      </w:r>
      <w:r w:rsidRPr="002402F7">
        <w:rPr>
          <w:i/>
          <w:iCs/>
          <w:sz w:val="18"/>
          <w:szCs w:val="18"/>
          <w:lang w:val="fr-FR"/>
        </w:rPr>
        <w:t>Bandwidth measurements</w:t>
      </w:r>
      <w:r w:rsidRPr="002402F7">
        <w:rPr>
          <w:sz w:val="18"/>
          <w:szCs w:val="18"/>
          <w:lang w:val="fr-FR"/>
        </w:rPr>
        <w:t xml:space="preserve"> / Mediciones de anchura de banda</w:t>
      </w:r>
    </w:p>
    <w:tbl>
      <w:tblPr>
        <w:tblW w:w="9730" w:type="dxa"/>
        <w:jc w:val="center"/>
        <w:tblLayout w:type="fixed"/>
        <w:tblCellMar>
          <w:left w:w="0" w:type="dxa"/>
          <w:right w:w="0" w:type="dxa"/>
        </w:tblCellMar>
        <w:tblLook w:val="0000"/>
      </w:tblPr>
      <w:tblGrid>
        <w:gridCol w:w="1657"/>
        <w:gridCol w:w="1147"/>
        <w:gridCol w:w="1133"/>
        <w:gridCol w:w="1921"/>
        <w:gridCol w:w="1506"/>
        <w:gridCol w:w="1305"/>
        <w:gridCol w:w="1061"/>
      </w:tblGrid>
      <w:tr w:rsidR="002402F7" w:rsidRPr="002402F7" w:rsidTr="006A45B7">
        <w:trPr>
          <w:cantSplit/>
          <w:jc w:val="center"/>
        </w:trPr>
        <w:tc>
          <w:tcPr>
            <w:tcW w:w="1618"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Nom de la station</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Name of the station</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Nombre de la estación</w:t>
            </w:r>
          </w:p>
        </w:tc>
        <w:tc>
          <w:tcPr>
            <w:tcW w:w="1120"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Coordonnées</w:t>
            </w:r>
            <w:r w:rsidRPr="002402F7">
              <w:rPr>
                <w:iCs/>
                <w:sz w:val="16"/>
                <w:szCs w:val="16"/>
                <w:lang w:val="fr-FR"/>
              </w:rPr>
              <w:br/>
              <w:t>géographiques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Geographical</w:t>
            </w:r>
            <w:r w:rsidRPr="002402F7">
              <w:rPr>
                <w:i/>
                <w:sz w:val="16"/>
                <w:szCs w:val="16"/>
                <w:lang w:val="fr-FR"/>
              </w:rPr>
              <w:br/>
              <w:t>coordinates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Coordenadas</w:t>
            </w:r>
            <w:r w:rsidRPr="002402F7">
              <w:rPr>
                <w:iCs/>
                <w:sz w:val="16"/>
                <w:szCs w:val="16"/>
                <w:lang w:val="fr-FR"/>
              </w:rPr>
              <w:br/>
              <w:t>geográficas</w:t>
            </w:r>
          </w:p>
        </w:tc>
        <w:tc>
          <w:tcPr>
            <w:tcW w:w="1106"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Heures</w:t>
            </w:r>
            <w:r w:rsidRPr="002402F7">
              <w:rPr>
                <w:iCs/>
                <w:sz w:val="16"/>
                <w:szCs w:val="16"/>
                <w:lang w:val="fr-FR"/>
              </w:rPr>
              <w:br/>
              <w:t>de service</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Hours</w:t>
            </w:r>
            <w:r w:rsidRPr="002402F7">
              <w:rPr>
                <w:i/>
                <w:sz w:val="16"/>
                <w:szCs w:val="16"/>
                <w:lang w:val="fr-FR"/>
              </w:rPr>
              <w:br/>
              <w:t>of service</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n-US"/>
              </w:rPr>
            </w:pPr>
            <w:r w:rsidRPr="002402F7">
              <w:rPr>
                <w:iCs/>
                <w:sz w:val="16"/>
                <w:szCs w:val="16"/>
                <w:lang w:val="en-US"/>
              </w:rPr>
              <w:t>Horario</w:t>
            </w:r>
            <w:r w:rsidRPr="002402F7">
              <w:rPr>
                <w:iCs/>
                <w:sz w:val="16"/>
                <w:szCs w:val="16"/>
                <w:lang w:val="en-US"/>
              </w:rPr>
              <w:br/>
              <w:t>de servicio</w:t>
            </w:r>
          </w:p>
        </w:tc>
        <w:tc>
          <w:tcPr>
            <w:tcW w:w="1875"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Gammes de fréquences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Ranges of frequencies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Gamas de frecuencias</w:t>
            </w:r>
          </w:p>
        </w:tc>
        <w:tc>
          <w:tcPr>
            <w:tcW w:w="1470"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n-US"/>
              </w:rPr>
            </w:pPr>
            <w:r w:rsidRPr="002402F7">
              <w:rPr>
                <w:iCs/>
                <w:sz w:val="16"/>
                <w:szCs w:val="16"/>
                <w:lang w:val="en-US"/>
              </w:rPr>
              <w:t>Méthode(s)</w:t>
            </w:r>
            <w:r w:rsidRPr="002402F7">
              <w:rPr>
                <w:iCs/>
                <w:sz w:val="16"/>
                <w:szCs w:val="16"/>
                <w:lang w:val="en-US"/>
              </w:rPr>
              <w:br/>
              <w:t>de mesure</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en-US"/>
              </w:rPr>
            </w:pPr>
            <w:r w:rsidRPr="002402F7">
              <w:rPr>
                <w:i/>
                <w:sz w:val="16"/>
                <w:szCs w:val="16"/>
                <w:lang w:val="en-US"/>
              </w:rPr>
              <w:t>Method(s)</w:t>
            </w:r>
            <w:r w:rsidRPr="002402F7">
              <w:rPr>
                <w:i/>
                <w:sz w:val="16"/>
                <w:szCs w:val="16"/>
                <w:lang w:val="en-US"/>
              </w:rPr>
              <w:br/>
              <w:t>of measurement</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Método(s)</w:t>
            </w:r>
            <w:r w:rsidRPr="002402F7">
              <w:rPr>
                <w:iCs/>
                <w:sz w:val="16"/>
                <w:szCs w:val="16"/>
                <w:lang w:val="fr-FR"/>
              </w:rPr>
              <w:br/>
              <w:t>de medición</w:t>
            </w:r>
          </w:p>
        </w:tc>
        <w:tc>
          <w:tcPr>
            <w:tcW w:w="1274"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Pouvoir</w:t>
            </w:r>
            <w:r w:rsidRPr="002402F7">
              <w:rPr>
                <w:iCs/>
                <w:sz w:val="16"/>
                <w:szCs w:val="16"/>
                <w:lang w:val="fr-FR"/>
              </w:rPr>
              <w:br/>
              <w:t>séparateur</w:t>
            </w:r>
            <w:r w:rsidRPr="002402F7">
              <w:rPr>
                <w:iCs/>
                <w:sz w:val="16"/>
                <w:szCs w:val="16"/>
                <w:lang w:val="fr-FR"/>
              </w:rPr>
              <w:br/>
              <w:t>à –60 dB</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Resolution</w:t>
            </w:r>
            <w:r w:rsidRPr="002402F7">
              <w:rPr>
                <w:i/>
                <w:sz w:val="16"/>
                <w:szCs w:val="16"/>
                <w:lang w:val="fr-FR"/>
              </w:rPr>
              <w:br/>
              <w:t>at –60 dB</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n-US"/>
              </w:rPr>
            </w:pPr>
            <w:r w:rsidRPr="002402F7">
              <w:rPr>
                <w:iCs/>
                <w:sz w:val="16"/>
                <w:szCs w:val="16"/>
                <w:lang w:val="en-US"/>
              </w:rPr>
              <w:t>Discrimi</w:t>
            </w:r>
            <w:r w:rsidRPr="002402F7">
              <w:rPr>
                <w:iCs/>
                <w:sz w:val="16"/>
                <w:szCs w:val="16"/>
                <w:lang w:val="en-US"/>
              </w:rPr>
              <w:softHyphen/>
              <w:t xml:space="preserve">nación </w:t>
            </w:r>
            <w:r w:rsidRPr="002402F7">
              <w:rPr>
                <w:iCs/>
                <w:sz w:val="16"/>
                <w:szCs w:val="16"/>
                <w:lang w:val="en-US"/>
              </w:rPr>
              <w:br/>
              <w:t>a –60 dB</w:t>
            </w:r>
          </w:p>
        </w:tc>
        <w:tc>
          <w:tcPr>
            <w:tcW w:w="1036" w:type="dxa"/>
            <w:tcBorders>
              <w:top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Observations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Remarks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Observaciones</w:t>
            </w:r>
          </w:p>
        </w:tc>
      </w:tr>
      <w:tr w:rsidR="002402F7" w:rsidRPr="002402F7" w:rsidTr="006A45B7">
        <w:trPr>
          <w:cantSplit/>
          <w:jc w:val="center"/>
        </w:trPr>
        <w:tc>
          <w:tcPr>
            <w:tcW w:w="1618" w:type="dxa"/>
            <w:tcBorders>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1</w:t>
            </w:r>
          </w:p>
        </w:tc>
        <w:tc>
          <w:tcPr>
            <w:tcW w:w="1120" w:type="dxa"/>
            <w:tcBorders>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2</w:t>
            </w:r>
          </w:p>
        </w:tc>
        <w:tc>
          <w:tcPr>
            <w:tcW w:w="1106" w:type="dxa"/>
            <w:tcBorders>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3</w:t>
            </w:r>
          </w:p>
        </w:tc>
        <w:tc>
          <w:tcPr>
            <w:tcW w:w="1875" w:type="dxa"/>
            <w:tcBorders>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4</w:t>
            </w:r>
          </w:p>
        </w:tc>
        <w:tc>
          <w:tcPr>
            <w:tcW w:w="1470" w:type="dxa"/>
            <w:tcBorders>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5</w:t>
            </w:r>
          </w:p>
        </w:tc>
        <w:tc>
          <w:tcPr>
            <w:tcW w:w="1274" w:type="dxa"/>
            <w:tcBorders>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6</w:t>
            </w:r>
          </w:p>
        </w:tc>
        <w:tc>
          <w:tcPr>
            <w:tcW w:w="1036" w:type="dxa"/>
            <w:tcBorders>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7</w:t>
            </w: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18"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Arkhangelsk</w:t>
            </w:r>
            <w:r w:rsidRPr="002402F7">
              <w:rPr>
                <w:sz w:val="18"/>
                <w:szCs w:val="17"/>
                <w:lang w:val="en-US"/>
              </w:rPr>
              <w:br/>
            </w:r>
            <w:r w:rsidRPr="002402F7">
              <w:rPr>
                <w:b/>
                <w:bCs/>
                <w:sz w:val="18"/>
                <w:szCs w:val="17"/>
                <w:lang w:val="en-US"/>
              </w:rPr>
              <w:t>(SCIE, IMS, SCTE)</w:t>
            </w:r>
          </w:p>
        </w:tc>
        <w:tc>
          <w:tcPr>
            <w:tcW w:w="1120"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40°37</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64°37</w:t>
            </w:r>
            <w:r w:rsidRPr="002402F7">
              <w:rPr>
                <w:sz w:val="18"/>
                <w:szCs w:val="17"/>
                <w:lang w:val="es-ES"/>
              </w:rPr>
              <w:sym w:font="Symbol" w:char="F0A2"/>
            </w:r>
            <w:r w:rsidRPr="002402F7">
              <w:rPr>
                <w:sz w:val="18"/>
                <w:szCs w:val="17"/>
                <w:lang w:val="es-ES"/>
              </w:rPr>
              <w:t>30</w:t>
            </w:r>
            <w:r w:rsidRPr="002402F7">
              <w:rPr>
                <w:sz w:val="18"/>
                <w:szCs w:val="17"/>
                <w:lang w:val="es-ES"/>
              </w:rPr>
              <w:sym w:font="Symbol" w:char="F0B2"/>
            </w:r>
            <w:r w:rsidRPr="002402F7">
              <w:rPr>
                <w:sz w:val="18"/>
                <w:szCs w:val="17"/>
                <w:lang w:val="es-ES"/>
              </w:rPr>
              <w:t xml:space="preserve"> N</w:t>
            </w:r>
          </w:p>
        </w:tc>
        <w:tc>
          <w:tcPr>
            <w:tcW w:w="1106"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109"/>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H24</w:t>
            </w:r>
          </w:p>
        </w:tc>
        <w:tc>
          <w:tcPr>
            <w:tcW w:w="1875" w:type="dxa"/>
            <w:tcBorders>
              <w:lef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left"/>
              <w:textAlignment w:val="auto"/>
              <w:rPr>
                <w:sz w:val="18"/>
                <w:szCs w:val="17"/>
                <w:lang w:val="fr-FR"/>
              </w:rPr>
            </w:pPr>
            <w:r w:rsidRPr="002402F7">
              <w:rPr>
                <w:sz w:val="18"/>
                <w:szCs w:val="17"/>
                <w:lang w:val="fr-FR"/>
              </w:rPr>
              <w:tab/>
              <w:t>9</w:t>
            </w:r>
            <w:r w:rsidRPr="002402F7">
              <w:rPr>
                <w:sz w:val="18"/>
                <w:szCs w:val="17"/>
                <w:lang w:val="fr-FR"/>
              </w:rPr>
              <w:tab/>
              <w:t>kHz</w:t>
            </w:r>
            <w:r w:rsidRPr="002402F7">
              <w:rPr>
                <w:sz w:val="18"/>
                <w:szCs w:val="17"/>
                <w:lang w:val="fr-FR"/>
              </w:rPr>
              <w:tab/>
              <w:t>–</w:t>
            </w:r>
            <w:r w:rsidRPr="002402F7">
              <w:rPr>
                <w:sz w:val="18"/>
                <w:szCs w:val="17"/>
                <w:lang w:val="fr-FR"/>
              </w:rPr>
              <w:tab/>
              <w:t>30</w:t>
            </w:r>
            <w:r w:rsidRPr="002402F7">
              <w:rPr>
                <w:sz w:val="18"/>
                <w:szCs w:val="17"/>
                <w:lang w:val="fr-FR"/>
              </w:rPr>
              <w:tab/>
              <w:t>MHz</w:t>
            </w:r>
          </w:p>
        </w:tc>
        <w:tc>
          <w:tcPr>
            <w:tcW w:w="1470"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sz w:val="18"/>
                <w:szCs w:val="17"/>
                <w:lang w:val="en-US"/>
              </w:rPr>
            </w:pPr>
            <w:r w:rsidRPr="002402F7">
              <w:rPr>
                <w:sz w:val="18"/>
                <w:szCs w:val="17"/>
                <w:lang w:val="en-US"/>
              </w:rPr>
              <w:t>«x-dB» β%</w:t>
            </w:r>
          </w:p>
        </w:tc>
        <w:tc>
          <w:tcPr>
            <w:tcW w:w="1274"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es-ES"/>
              </w:rPr>
            </w:pPr>
          </w:p>
        </w:tc>
        <w:tc>
          <w:tcPr>
            <w:tcW w:w="1036" w:type="dxa"/>
            <w:tcBorders>
              <w:left w:val="single" w:sz="6" w:space="0" w:color="auto"/>
              <w:right w:val="single" w:sz="6" w:space="0" w:color="auto"/>
            </w:tcBorders>
          </w:tcPr>
          <w:p w:rsidR="002402F7" w:rsidRPr="002402F7" w:rsidRDefault="002402F7" w:rsidP="002402F7">
            <w:pPr>
              <w:keepNext/>
              <w:tabs>
                <w:tab w:val="clear" w:pos="567"/>
                <w:tab w:val="clear" w:pos="5387"/>
                <w:tab w:val="clear" w:pos="5954"/>
              </w:tabs>
              <w:spacing w:before="40" w:after="40" w:line="199" w:lineRule="exact"/>
              <w:ind w:left="57" w:right="57"/>
              <w:jc w:val="left"/>
              <w:rPr>
                <w:iCs/>
                <w:position w:val="2"/>
                <w:sz w:val="12"/>
                <w:szCs w:val="12"/>
                <w:lang w:val="fr-FR"/>
              </w:rPr>
            </w:pPr>
            <w:r w:rsidRPr="002402F7">
              <w:rPr>
                <w:iCs/>
                <w:position w:val="2"/>
                <w:sz w:val="12"/>
                <w:szCs w:val="12"/>
                <w:lang w:val="fr-FR"/>
              </w:rPr>
              <w:t>11)</w:t>
            </w: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18"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Belgorod</w:t>
            </w:r>
            <w:r w:rsidRPr="002402F7">
              <w:rPr>
                <w:sz w:val="18"/>
                <w:szCs w:val="17"/>
                <w:lang w:val="en-US"/>
              </w:rPr>
              <w:br/>
            </w:r>
            <w:r w:rsidRPr="002402F7">
              <w:rPr>
                <w:b/>
                <w:bCs/>
                <w:sz w:val="18"/>
                <w:szCs w:val="17"/>
                <w:lang w:val="en-US"/>
              </w:rPr>
              <w:t>(SCIE, IMS, SCTE)</w:t>
            </w:r>
          </w:p>
        </w:tc>
        <w:tc>
          <w:tcPr>
            <w:tcW w:w="1120"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36°36</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50°39</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1106"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875" w:type="dxa"/>
            <w:tcBorders>
              <w:lef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center"/>
              <w:textAlignment w:val="auto"/>
              <w:rPr>
                <w:sz w:val="18"/>
                <w:szCs w:val="17"/>
                <w:lang w:val="fr-FR"/>
              </w:rPr>
            </w:pPr>
            <w:r w:rsidRPr="002402F7">
              <w:rPr>
                <w:sz w:val="18"/>
                <w:szCs w:val="17"/>
                <w:lang w:val="fr-FR"/>
              </w:rPr>
              <w:t>»</w:t>
            </w:r>
          </w:p>
        </w:tc>
        <w:tc>
          <w:tcPr>
            <w:tcW w:w="1470"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448"/>
              </w:tabs>
              <w:overflowPunct/>
              <w:autoSpaceDE/>
              <w:autoSpaceDN/>
              <w:adjustRightInd/>
              <w:spacing w:before="40" w:after="40" w:line="199" w:lineRule="exact"/>
              <w:ind w:left="57" w:right="57"/>
              <w:jc w:val="left"/>
              <w:textAlignment w:val="auto"/>
              <w:rPr>
                <w:sz w:val="18"/>
                <w:szCs w:val="17"/>
                <w:lang w:val="en-US"/>
              </w:rPr>
            </w:pPr>
            <w:r w:rsidRPr="002402F7">
              <w:rPr>
                <w:sz w:val="18"/>
                <w:szCs w:val="17"/>
                <w:lang w:val="en-US"/>
              </w:rPr>
              <w:tab/>
              <w:t>»</w:t>
            </w:r>
          </w:p>
        </w:tc>
        <w:tc>
          <w:tcPr>
            <w:tcW w:w="1274"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es-ES"/>
              </w:rPr>
            </w:pPr>
          </w:p>
        </w:tc>
        <w:tc>
          <w:tcPr>
            <w:tcW w:w="1036"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iCs/>
                <w:position w:val="2"/>
                <w:sz w:val="12"/>
                <w:szCs w:val="12"/>
                <w:lang w:val="fr-FR"/>
              </w:rPr>
            </w:pPr>
            <w:r w:rsidRPr="002402F7">
              <w:rPr>
                <w:sz w:val="18"/>
                <w:szCs w:val="17"/>
                <w:lang w:val="en-US"/>
              </w:rPr>
              <w:t>»</w:t>
            </w: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18" w:type="dxa"/>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b/>
                <w:sz w:val="18"/>
                <w:szCs w:val="18"/>
                <w:lang w:val="fr-FR"/>
              </w:rPr>
            </w:pPr>
            <w:r w:rsidRPr="002402F7">
              <w:rPr>
                <w:sz w:val="18"/>
                <w:szCs w:val="17"/>
                <w:lang w:val="en-US"/>
              </w:rPr>
              <w:t>Novosibirsk</w:t>
            </w:r>
            <w:r w:rsidRPr="002402F7">
              <w:rPr>
                <w:sz w:val="18"/>
                <w:szCs w:val="17"/>
                <w:lang w:val="en-US"/>
              </w:rPr>
              <w:br/>
            </w:r>
            <w:r w:rsidRPr="002402F7">
              <w:rPr>
                <w:b/>
                <w:bCs/>
                <w:sz w:val="18"/>
                <w:szCs w:val="17"/>
                <w:lang w:val="en-US"/>
              </w:rPr>
              <w:t>(SCIE, IMS, SCTE)</w:t>
            </w:r>
          </w:p>
        </w:tc>
        <w:tc>
          <w:tcPr>
            <w:tcW w:w="1120" w:type="dxa"/>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8"/>
                <w:lang w:val="fr-FR"/>
              </w:rPr>
            </w:pPr>
            <w:r w:rsidRPr="002402F7">
              <w:rPr>
                <w:sz w:val="18"/>
                <w:szCs w:val="17"/>
                <w:lang w:val="es-ES"/>
              </w:rPr>
              <w:tab/>
              <w:t>83°07</w:t>
            </w:r>
            <w:r w:rsidRPr="002402F7">
              <w:rPr>
                <w:sz w:val="18"/>
                <w:szCs w:val="17"/>
              </w:rPr>
              <w:sym w:font="Symbol" w:char="F0A2"/>
            </w:r>
            <w:r w:rsidRPr="002402F7">
              <w:rPr>
                <w:sz w:val="18"/>
                <w:szCs w:val="17"/>
                <w:lang w:val="es-ES"/>
              </w:rPr>
              <w:t>42</w:t>
            </w:r>
            <w:r w:rsidRPr="002402F7">
              <w:rPr>
                <w:sz w:val="18"/>
                <w:szCs w:val="17"/>
              </w:rPr>
              <w:sym w:font="Symbol" w:char="F0B2"/>
            </w:r>
            <w:r w:rsidRPr="002402F7">
              <w:rPr>
                <w:sz w:val="18"/>
                <w:szCs w:val="17"/>
              </w:rPr>
              <w:t xml:space="preserve"> </w:t>
            </w:r>
            <w:r w:rsidRPr="002402F7">
              <w:rPr>
                <w:sz w:val="18"/>
                <w:szCs w:val="17"/>
                <w:lang w:val="es-ES"/>
              </w:rPr>
              <w:t>E</w:t>
            </w:r>
            <w:r w:rsidRPr="002402F7">
              <w:rPr>
                <w:sz w:val="18"/>
                <w:szCs w:val="17"/>
                <w:lang w:val="es-ES"/>
              </w:rPr>
              <w:br/>
            </w:r>
            <w:r w:rsidRPr="002402F7">
              <w:rPr>
                <w:sz w:val="18"/>
                <w:szCs w:val="17"/>
                <w:lang w:val="fr-FR"/>
              </w:rPr>
              <w:tab/>
            </w:r>
            <w:r w:rsidRPr="002402F7">
              <w:rPr>
                <w:sz w:val="18"/>
                <w:szCs w:val="17"/>
                <w:lang w:val="es-ES"/>
              </w:rPr>
              <w:t>54°47</w:t>
            </w:r>
            <w:r w:rsidRPr="002402F7">
              <w:rPr>
                <w:sz w:val="18"/>
                <w:szCs w:val="17"/>
              </w:rPr>
              <w:sym w:font="Symbol" w:char="F0A2"/>
            </w:r>
            <w:r w:rsidRPr="002402F7">
              <w:rPr>
                <w:sz w:val="18"/>
                <w:szCs w:val="17"/>
                <w:lang w:val="es-ES"/>
              </w:rPr>
              <w:t>56</w:t>
            </w:r>
            <w:r w:rsidRPr="002402F7">
              <w:rPr>
                <w:sz w:val="18"/>
                <w:szCs w:val="17"/>
              </w:rPr>
              <w:sym w:font="Symbol" w:char="F0B2"/>
            </w:r>
            <w:r w:rsidRPr="002402F7">
              <w:rPr>
                <w:sz w:val="18"/>
                <w:szCs w:val="17"/>
              </w:rPr>
              <w:t xml:space="preserve"> </w:t>
            </w:r>
            <w:r w:rsidRPr="002402F7">
              <w:rPr>
                <w:sz w:val="18"/>
                <w:szCs w:val="17"/>
                <w:lang w:val="es-ES"/>
              </w:rPr>
              <w:t>N</w:t>
            </w:r>
          </w:p>
        </w:tc>
        <w:tc>
          <w:tcPr>
            <w:tcW w:w="1106" w:type="dxa"/>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875" w:type="dxa"/>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fr-FR"/>
              </w:rPr>
              <w:tab/>
              <w:t>10</w:t>
            </w:r>
            <w:r w:rsidRPr="002402F7">
              <w:rPr>
                <w:sz w:val="18"/>
                <w:szCs w:val="17"/>
                <w:lang w:val="fr-FR"/>
              </w:rPr>
              <w:tab/>
              <w:t>kHz</w:t>
            </w:r>
            <w:r w:rsidRPr="002402F7">
              <w:rPr>
                <w:sz w:val="18"/>
                <w:szCs w:val="17"/>
                <w:lang w:val="fr-FR"/>
              </w:rPr>
              <w:tab/>
              <w:t>–</w:t>
            </w:r>
            <w:r w:rsidRPr="002402F7">
              <w:rPr>
                <w:sz w:val="18"/>
                <w:szCs w:val="17"/>
                <w:lang w:val="fr-FR"/>
              </w:rPr>
              <w:tab/>
            </w:r>
            <w:r w:rsidRPr="002402F7">
              <w:rPr>
                <w:sz w:val="18"/>
                <w:szCs w:val="17"/>
                <w:lang w:val="es-ES"/>
              </w:rPr>
              <w:t>30</w:t>
            </w:r>
            <w:r w:rsidRPr="002402F7">
              <w:rPr>
                <w:sz w:val="18"/>
                <w:szCs w:val="17"/>
                <w:lang w:val="fr-FR"/>
              </w:rPr>
              <w:tab/>
              <w:t>MHz</w:t>
            </w:r>
          </w:p>
        </w:tc>
        <w:tc>
          <w:tcPr>
            <w:tcW w:w="1470" w:type="dxa"/>
          </w:tcPr>
          <w:p w:rsidR="002402F7" w:rsidRPr="002402F7" w:rsidRDefault="002402F7" w:rsidP="002402F7">
            <w:pPr>
              <w:tabs>
                <w:tab w:val="clear" w:pos="567"/>
                <w:tab w:val="clear" w:pos="1276"/>
                <w:tab w:val="clear" w:pos="1843"/>
                <w:tab w:val="clear" w:pos="5387"/>
                <w:tab w:val="clear" w:pos="5954"/>
                <w:tab w:val="left" w:pos="448"/>
              </w:tabs>
              <w:overflowPunct/>
              <w:autoSpaceDE/>
              <w:autoSpaceDN/>
              <w:adjustRightInd/>
              <w:spacing w:before="40" w:after="40" w:line="199" w:lineRule="exact"/>
              <w:ind w:left="57" w:right="57"/>
              <w:jc w:val="left"/>
              <w:textAlignment w:val="auto"/>
              <w:rPr>
                <w:sz w:val="18"/>
                <w:szCs w:val="17"/>
                <w:lang w:val="en-US"/>
              </w:rPr>
            </w:pPr>
            <w:r w:rsidRPr="002402F7">
              <w:rPr>
                <w:sz w:val="18"/>
                <w:szCs w:val="17"/>
                <w:lang w:val="en-US"/>
              </w:rPr>
              <w:tab/>
              <w:t>»</w:t>
            </w:r>
          </w:p>
        </w:tc>
        <w:tc>
          <w:tcPr>
            <w:tcW w:w="1274" w:type="dxa"/>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es-ES"/>
              </w:rPr>
            </w:pPr>
          </w:p>
        </w:tc>
        <w:tc>
          <w:tcPr>
            <w:tcW w:w="1036" w:type="dxa"/>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iCs/>
                <w:position w:val="2"/>
                <w:sz w:val="12"/>
                <w:szCs w:val="12"/>
                <w:lang w:val="fr-FR"/>
              </w:rPr>
            </w:pPr>
            <w:r w:rsidRPr="002402F7">
              <w:rPr>
                <w:sz w:val="18"/>
                <w:szCs w:val="17"/>
                <w:lang w:val="en-US"/>
              </w:rPr>
              <w:t>»</w:t>
            </w: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18"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S. Petersburg</w:t>
            </w:r>
            <w:r w:rsidRPr="002402F7">
              <w:rPr>
                <w:sz w:val="18"/>
                <w:szCs w:val="17"/>
                <w:lang w:val="en-US"/>
              </w:rPr>
              <w:br/>
            </w:r>
            <w:r w:rsidRPr="002402F7">
              <w:rPr>
                <w:b/>
                <w:bCs/>
                <w:sz w:val="18"/>
                <w:szCs w:val="17"/>
                <w:lang w:val="en-US"/>
              </w:rPr>
              <w:t>(SCIE, IMS, SCTE)</w:t>
            </w:r>
          </w:p>
        </w:tc>
        <w:tc>
          <w:tcPr>
            <w:tcW w:w="1120"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30°08</w:t>
            </w:r>
            <w:r w:rsidRPr="002402F7">
              <w:rPr>
                <w:sz w:val="18"/>
                <w:szCs w:val="17"/>
                <w:lang w:val="es-ES"/>
              </w:rPr>
              <w:sym w:font="Symbol" w:char="F0A2"/>
            </w:r>
            <w:r w:rsidRPr="002402F7">
              <w:rPr>
                <w:sz w:val="18"/>
                <w:szCs w:val="17"/>
                <w:lang w:val="es-ES"/>
              </w:rPr>
              <w:t>00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60°06</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1106"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875" w:type="dxa"/>
            <w:tcBorders>
              <w:lef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left"/>
              <w:textAlignment w:val="auto"/>
              <w:rPr>
                <w:sz w:val="18"/>
                <w:szCs w:val="17"/>
                <w:lang w:val="fr-FR"/>
              </w:rPr>
            </w:pPr>
            <w:r w:rsidRPr="002402F7">
              <w:rPr>
                <w:sz w:val="18"/>
                <w:szCs w:val="17"/>
                <w:lang w:val="fr-FR"/>
              </w:rPr>
              <w:tab/>
              <w:t>9</w:t>
            </w:r>
            <w:r w:rsidRPr="002402F7">
              <w:rPr>
                <w:sz w:val="18"/>
                <w:szCs w:val="17"/>
                <w:lang w:val="fr-FR"/>
              </w:rPr>
              <w:tab/>
              <w:t>kHz</w:t>
            </w:r>
            <w:r w:rsidRPr="002402F7">
              <w:rPr>
                <w:sz w:val="18"/>
                <w:szCs w:val="17"/>
                <w:lang w:val="fr-FR"/>
              </w:rPr>
              <w:tab/>
              <w:t>–</w:t>
            </w:r>
            <w:r w:rsidRPr="002402F7">
              <w:rPr>
                <w:sz w:val="18"/>
                <w:szCs w:val="17"/>
                <w:lang w:val="fr-FR"/>
              </w:rPr>
              <w:tab/>
              <w:t>30</w:t>
            </w:r>
            <w:r w:rsidRPr="002402F7">
              <w:rPr>
                <w:sz w:val="18"/>
                <w:szCs w:val="17"/>
                <w:lang w:val="fr-FR"/>
              </w:rPr>
              <w:tab/>
              <w:t>MHz</w:t>
            </w:r>
          </w:p>
        </w:tc>
        <w:tc>
          <w:tcPr>
            <w:tcW w:w="1470"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448"/>
              </w:tabs>
              <w:overflowPunct/>
              <w:autoSpaceDE/>
              <w:autoSpaceDN/>
              <w:adjustRightInd/>
              <w:spacing w:before="40" w:after="40" w:line="199" w:lineRule="exact"/>
              <w:ind w:left="57" w:right="57"/>
              <w:jc w:val="left"/>
              <w:textAlignment w:val="auto"/>
              <w:rPr>
                <w:sz w:val="18"/>
                <w:szCs w:val="17"/>
                <w:lang w:val="en-US"/>
              </w:rPr>
            </w:pPr>
            <w:r w:rsidRPr="002402F7">
              <w:rPr>
                <w:sz w:val="18"/>
                <w:szCs w:val="17"/>
                <w:lang w:val="en-US"/>
              </w:rPr>
              <w:tab/>
              <w:t>»</w:t>
            </w:r>
          </w:p>
        </w:tc>
        <w:tc>
          <w:tcPr>
            <w:tcW w:w="1274" w:type="dxa"/>
            <w:tcBorders>
              <w:lef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es-ES"/>
              </w:rPr>
            </w:pPr>
          </w:p>
        </w:tc>
        <w:tc>
          <w:tcPr>
            <w:tcW w:w="1036"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iCs/>
                <w:position w:val="2"/>
                <w:sz w:val="12"/>
                <w:szCs w:val="12"/>
                <w:lang w:val="fr-FR"/>
              </w:rPr>
            </w:pPr>
            <w:r w:rsidRPr="002402F7">
              <w:rPr>
                <w:sz w:val="18"/>
                <w:szCs w:val="17"/>
                <w:lang w:val="en-US"/>
              </w:rPr>
              <w:t>»</w:t>
            </w:r>
          </w:p>
        </w:tc>
      </w:tr>
      <w:tr w:rsidR="002402F7" w:rsidRPr="002402F7" w:rsidTr="006A45B7">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18" w:type="dxa"/>
            <w:tcBorders>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Smolensk</w:t>
            </w:r>
            <w:r w:rsidRPr="002402F7">
              <w:rPr>
                <w:sz w:val="18"/>
                <w:szCs w:val="17"/>
                <w:lang w:val="en-US"/>
              </w:rPr>
              <w:br/>
            </w:r>
            <w:r w:rsidRPr="002402F7">
              <w:rPr>
                <w:b/>
                <w:bCs/>
                <w:sz w:val="18"/>
                <w:szCs w:val="17"/>
                <w:lang w:val="en-US"/>
              </w:rPr>
              <w:t>(SCIE, IMS, SCTE)</w:t>
            </w:r>
          </w:p>
        </w:tc>
        <w:tc>
          <w:tcPr>
            <w:tcW w:w="1120" w:type="dxa"/>
            <w:tcBorders>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32°05</w:t>
            </w:r>
            <w:r w:rsidRPr="002402F7">
              <w:rPr>
                <w:sz w:val="18"/>
                <w:szCs w:val="17"/>
                <w:lang w:val="es-ES"/>
              </w:rPr>
              <w:sym w:font="Symbol" w:char="F0A2"/>
            </w:r>
            <w:r w:rsidRPr="002402F7">
              <w:rPr>
                <w:sz w:val="18"/>
                <w:szCs w:val="17"/>
                <w:lang w:val="es-ES"/>
              </w:rPr>
              <w:t>40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54°50</w:t>
            </w:r>
            <w:r w:rsidRPr="002402F7">
              <w:rPr>
                <w:sz w:val="18"/>
                <w:szCs w:val="17"/>
                <w:lang w:val="es-ES"/>
              </w:rPr>
              <w:sym w:font="Symbol" w:char="F0A2"/>
            </w:r>
            <w:r w:rsidRPr="002402F7">
              <w:rPr>
                <w:sz w:val="18"/>
                <w:szCs w:val="17"/>
                <w:lang w:val="es-ES"/>
              </w:rPr>
              <w:t>50</w:t>
            </w:r>
            <w:r w:rsidRPr="002402F7">
              <w:rPr>
                <w:sz w:val="18"/>
                <w:szCs w:val="17"/>
                <w:lang w:val="es-ES"/>
              </w:rPr>
              <w:sym w:font="Symbol" w:char="F0B2"/>
            </w:r>
            <w:r w:rsidRPr="002402F7">
              <w:rPr>
                <w:sz w:val="18"/>
                <w:szCs w:val="17"/>
                <w:lang w:val="es-ES"/>
              </w:rPr>
              <w:t xml:space="preserve"> N</w:t>
            </w:r>
          </w:p>
        </w:tc>
        <w:tc>
          <w:tcPr>
            <w:tcW w:w="1106" w:type="dxa"/>
            <w:tcBorders>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875" w:type="dxa"/>
            <w:tcBorders>
              <w:left w:val="single" w:sz="6" w:space="0" w:color="auto"/>
              <w:bottom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center"/>
              <w:textAlignment w:val="auto"/>
              <w:rPr>
                <w:sz w:val="18"/>
                <w:szCs w:val="17"/>
                <w:lang w:val="fr-FR"/>
              </w:rPr>
            </w:pPr>
            <w:r w:rsidRPr="002402F7">
              <w:rPr>
                <w:sz w:val="18"/>
                <w:szCs w:val="17"/>
                <w:lang w:val="fr-FR"/>
              </w:rPr>
              <w:t>»</w:t>
            </w:r>
          </w:p>
        </w:tc>
        <w:tc>
          <w:tcPr>
            <w:tcW w:w="1470" w:type="dxa"/>
            <w:tcBorders>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448"/>
              </w:tabs>
              <w:overflowPunct/>
              <w:autoSpaceDE/>
              <w:autoSpaceDN/>
              <w:adjustRightInd/>
              <w:spacing w:before="40" w:after="40" w:line="199" w:lineRule="exact"/>
              <w:ind w:left="57" w:right="57"/>
              <w:jc w:val="left"/>
              <w:textAlignment w:val="auto"/>
              <w:rPr>
                <w:sz w:val="18"/>
                <w:szCs w:val="17"/>
                <w:lang w:val="en-US"/>
              </w:rPr>
            </w:pPr>
            <w:r w:rsidRPr="002402F7">
              <w:rPr>
                <w:sz w:val="18"/>
                <w:szCs w:val="17"/>
                <w:lang w:val="en-US"/>
              </w:rPr>
              <w:tab/>
              <w:t>»</w:t>
            </w:r>
          </w:p>
        </w:tc>
        <w:tc>
          <w:tcPr>
            <w:tcW w:w="1274" w:type="dxa"/>
            <w:tcBorders>
              <w:left w:val="single" w:sz="6" w:space="0" w:color="auto"/>
              <w:bottom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es-ES"/>
              </w:rPr>
            </w:pPr>
          </w:p>
        </w:tc>
        <w:tc>
          <w:tcPr>
            <w:tcW w:w="1036" w:type="dxa"/>
            <w:tcBorders>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iCs/>
                <w:position w:val="2"/>
                <w:sz w:val="12"/>
                <w:szCs w:val="12"/>
                <w:lang w:val="fr-FR"/>
              </w:rPr>
            </w:pPr>
            <w:r w:rsidRPr="002402F7">
              <w:rPr>
                <w:sz w:val="18"/>
                <w:szCs w:val="17"/>
                <w:lang w:val="en-US"/>
              </w:rPr>
              <w:t>»</w:t>
            </w:r>
          </w:p>
        </w:tc>
      </w:tr>
    </w:tbl>
    <w:p w:rsidR="002402F7" w:rsidRPr="002402F7" w:rsidRDefault="002402F7" w:rsidP="002402F7">
      <w:pPr>
        <w:tabs>
          <w:tab w:val="clear" w:pos="567"/>
          <w:tab w:val="left" w:pos="126"/>
        </w:tabs>
        <w:spacing w:before="240"/>
        <w:ind w:hanging="336"/>
        <w:rPr>
          <w:b/>
          <w:lang w:val="en-US"/>
        </w:rPr>
      </w:pPr>
      <w:r w:rsidRPr="002402F7">
        <w:rPr>
          <w:b/>
          <w:lang w:val="en-US"/>
        </w:rPr>
        <w:t xml:space="preserve">Section E / </w:t>
      </w:r>
      <w:r w:rsidRPr="002402F7">
        <w:rPr>
          <w:b/>
          <w:bCs/>
          <w:lang w:val="fr-CH"/>
        </w:rPr>
        <w:t>Sección</w:t>
      </w:r>
      <w:r w:rsidRPr="002402F7">
        <w:rPr>
          <w:b/>
          <w:lang w:val="en-US"/>
        </w:rPr>
        <w:t xml:space="preserve"> E</w:t>
      </w:r>
    </w:p>
    <w:p w:rsidR="002402F7" w:rsidRPr="002402F7" w:rsidRDefault="002402F7" w:rsidP="002402F7">
      <w:pPr>
        <w:tabs>
          <w:tab w:val="clear" w:pos="567"/>
          <w:tab w:val="clear" w:pos="1276"/>
          <w:tab w:val="clear" w:pos="1843"/>
          <w:tab w:val="clear" w:pos="5387"/>
          <w:tab w:val="clear" w:pos="5954"/>
        </w:tabs>
        <w:spacing w:before="0" w:after="100" w:line="190" w:lineRule="exact"/>
        <w:ind w:left="-352"/>
        <w:rPr>
          <w:sz w:val="18"/>
          <w:szCs w:val="18"/>
          <w:lang w:val="en-US"/>
        </w:rPr>
      </w:pPr>
      <w:r w:rsidRPr="002402F7">
        <w:rPr>
          <w:sz w:val="18"/>
          <w:szCs w:val="18"/>
          <w:lang w:val="en-US"/>
        </w:rPr>
        <w:t xml:space="preserve">Relevés automatiques du degré d'occupation du spectre / </w:t>
      </w:r>
      <w:r w:rsidRPr="002402F7">
        <w:rPr>
          <w:i/>
          <w:iCs/>
          <w:sz w:val="18"/>
          <w:szCs w:val="18"/>
          <w:lang w:val="en-US"/>
        </w:rPr>
        <w:t>Automatic spectrum occupancy surveys</w:t>
      </w:r>
      <w:r w:rsidRPr="002402F7">
        <w:rPr>
          <w:sz w:val="18"/>
          <w:szCs w:val="18"/>
          <w:lang w:val="en-US"/>
        </w:rPr>
        <w:t xml:space="preserve"> / Determinaciones automáticas del grado de ocupación del espectro</w:t>
      </w:r>
    </w:p>
    <w:tbl>
      <w:tblPr>
        <w:tblW w:w="9730" w:type="dxa"/>
        <w:jc w:val="center"/>
        <w:tblLayout w:type="fixed"/>
        <w:tblCellMar>
          <w:left w:w="0" w:type="dxa"/>
          <w:right w:w="0" w:type="dxa"/>
        </w:tblCellMar>
        <w:tblLook w:val="0000"/>
      </w:tblPr>
      <w:tblGrid>
        <w:gridCol w:w="1731"/>
        <w:gridCol w:w="1379"/>
        <w:gridCol w:w="1149"/>
        <w:gridCol w:w="1995"/>
        <w:gridCol w:w="1939"/>
        <w:gridCol w:w="1537"/>
      </w:tblGrid>
      <w:tr w:rsidR="002402F7" w:rsidRPr="002402F7" w:rsidTr="006A45B7">
        <w:trPr>
          <w:cantSplit/>
          <w:jc w:val="center"/>
        </w:trPr>
        <w:tc>
          <w:tcPr>
            <w:tcW w:w="1688"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Nom de la station</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Name of the station</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Nombre de la estación</w:t>
            </w:r>
          </w:p>
        </w:tc>
        <w:tc>
          <w:tcPr>
            <w:tcW w:w="1344"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Coordonnées géographiques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Geographical coordinates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Coordenadas geográficas</w:t>
            </w:r>
          </w:p>
        </w:tc>
        <w:tc>
          <w:tcPr>
            <w:tcW w:w="1120"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Heures</w:t>
            </w:r>
            <w:r w:rsidRPr="002402F7">
              <w:rPr>
                <w:iCs/>
                <w:sz w:val="16"/>
                <w:szCs w:val="16"/>
                <w:lang w:val="fr-FR"/>
              </w:rPr>
              <w:br/>
              <w:t>de service</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Hours</w:t>
            </w:r>
            <w:r w:rsidRPr="002402F7">
              <w:rPr>
                <w:i/>
                <w:sz w:val="16"/>
                <w:szCs w:val="16"/>
                <w:lang w:val="fr-FR"/>
              </w:rPr>
              <w:br/>
              <w:t>of service</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n-US"/>
              </w:rPr>
            </w:pPr>
            <w:r w:rsidRPr="002402F7">
              <w:rPr>
                <w:iCs/>
                <w:sz w:val="16"/>
                <w:szCs w:val="16"/>
                <w:lang w:val="en-US"/>
              </w:rPr>
              <w:t>Horario</w:t>
            </w:r>
            <w:r w:rsidRPr="002402F7">
              <w:rPr>
                <w:iCs/>
                <w:sz w:val="16"/>
                <w:szCs w:val="16"/>
                <w:lang w:val="en-US"/>
              </w:rPr>
              <w:br/>
              <w:t>de servicio</w:t>
            </w:r>
          </w:p>
        </w:tc>
        <w:tc>
          <w:tcPr>
            <w:tcW w:w="1945"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Gammes de fréquences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Ranges of frequencies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Gamas de frecuencias</w:t>
            </w:r>
          </w:p>
        </w:tc>
        <w:tc>
          <w:tcPr>
            <w:tcW w:w="1890"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en-US"/>
              </w:rPr>
            </w:pPr>
            <w:r w:rsidRPr="002402F7">
              <w:rPr>
                <w:iCs/>
                <w:sz w:val="16"/>
                <w:szCs w:val="16"/>
                <w:lang w:val="en-US"/>
              </w:rPr>
              <w:t>Méthode(s) utilisée(s)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en-US"/>
              </w:rPr>
            </w:pPr>
            <w:r w:rsidRPr="002402F7">
              <w:rPr>
                <w:i/>
                <w:sz w:val="16"/>
                <w:szCs w:val="16"/>
                <w:lang w:val="en-US"/>
              </w:rPr>
              <w:t>Method(s)employed</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Método(s)empleado(s)</w:t>
            </w:r>
          </w:p>
        </w:tc>
        <w:tc>
          <w:tcPr>
            <w:tcW w:w="1498" w:type="dxa"/>
            <w:tcBorders>
              <w:top w:val="single" w:sz="6" w:space="0" w:color="auto"/>
              <w:left w:val="single" w:sz="6" w:space="0" w:color="auto"/>
              <w:bottom w:val="single" w:sz="6" w:space="0" w:color="auto"/>
              <w:right w:val="single" w:sz="6" w:space="0" w:color="auto"/>
            </w:tcBorders>
            <w:vAlign w:val="center"/>
          </w:tcPr>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Observations</w:t>
            </w:r>
          </w:p>
          <w:p w:rsidR="002402F7" w:rsidRPr="002402F7" w:rsidRDefault="002402F7" w:rsidP="002402F7">
            <w:pPr>
              <w:keepNext/>
              <w:tabs>
                <w:tab w:val="clear" w:pos="567"/>
                <w:tab w:val="clear" w:pos="5387"/>
                <w:tab w:val="clear" w:pos="5954"/>
              </w:tabs>
              <w:spacing w:before="30" w:after="30" w:line="174" w:lineRule="exact"/>
              <w:jc w:val="center"/>
              <w:rPr>
                <w:i/>
                <w:sz w:val="16"/>
                <w:szCs w:val="16"/>
                <w:lang w:val="fr-FR"/>
              </w:rPr>
            </w:pPr>
            <w:r w:rsidRPr="002402F7">
              <w:rPr>
                <w:i/>
                <w:sz w:val="16"/>
                <w:szCs w:val="16"/>
                <w:lang w:val="fr-FR"/>
              </w:rPr>
              <w:t>Remarks</w:t>
            </w:r>
          </w:p>
          <w:p w:rsidR="002402F7" w:rsidRPr="002402F7" w:rsidRDefault="002402F7" w:rsidP="002402F7">
            <w:pPr>
              <w:keepNext/>
              <w:tabs>
                <w:tab w:val="clear" w:pos="567"/>
                <w:tab w:val="clear" w:pos="5387"/>
                <w:tab w:val="clear" w:pos="5954"/>
              </w:tabs>
              <w:spacing w:before="30" w:after="30" w:line="174" w:lineRule="exact"/>
              <w:jc w:val="center"/>
              <w:rPr>
                <w:iCs/>
                <w:sz w:val="16"/>
                <w:szCs w:val="16"/>
                <w:lang w:val="fr-FR"/>
              </w:rPr>
            </w:pPr>
            <w:r w:rsidRPr="002402F7">
              <w:rPr>
                <w:iCs/>
                <w:sz w:val="16"/>
                <w:szCs w:val="16"/>
                <w:lang w:val="fr-FR"/>
              </w:rPr>
              <w:t>Observaciones</w:t>
            </w:r>
          </w:p>
        </w:tc>
      </w:tr>
      <w:tr w:rsidR="002402F7" w:rsidRPr="002402F7" w:rsidTr="006A45B7">
        <w:trPr>
          <w:cantSplit/>
          <w:jc w:val="center"/>
        </w:trPr>
        <w:tc>
          <w:tcPr>
            <w:tcW w:w="1688"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1</w:t>
            </w:r>
          </w:p>
        </w:tc>
        <w:tc>
          <w:tcPr>
            <w:tcW w:w="1344"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2</w:t>
            </w:r>
          </w:p>
        </w:tc>
        <w:tc>
          <w:tcPr>
            <w:tcW w:w="1120"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3</w:t>
            </w:r>
          </w:p>
        </w:tc>
        <w:tc>
          <w:tcPr>
            <w:tcW w:w="1945"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4</w:t>
            </w:r>
          </w:p>
        </w:tc>
        <w:tc>
          <w:tcPr>
            <w:tcW w:w="1890"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5</w:t>
            </w:r>
          </w:p>
        </w:tc>
        <w:tc>
          <w:tcPr>
            <w:tcW w:w="1498" w:type="dxa"/>
            <w:tcBorders>
              <w:top w:val="single" w:sz="6" w:space="0" w:color="auto"/>
              <w:left w:val="single" w:sz="6" w:space="0" w:color="auto"/>
              <w:right w:val="single" w:sz="6" w:space="0" w:color="auto"/>
            </w:tcBorders>
            <w:vAlign w:val="center"/>
          </w:tcPr>
          <w:p w:rsidR="002402F7" w:rsidRPr="002402F7" w:rsidRDefault="002402F7" w:rsidP="002402F7">
            <w:pPr>
              <w:keepNext/>
              <w:tabs>
                <w:tab w:val="clear" w:pos="567"/>
                <w:tab w:val="clear" w:pos="1276"/>
                <w:tab w:val="clear" w:pos="1843"/>
                <w:tab w:val="clear" w:pos="5387"/>
                <w:tab w:val="clear" w:pos="5954"/>
              </w:tabs>
              <w:spacing w:before="40" w:after="40" w:line="199" w:lineRule="exact"/>
              <w:jc w:val="center"/>
              <w:rPr>
                <w:sz w:val="18"/>
                <w:szCs w:val="18"/>
                <w:lang w:val="fr-FR"/>
              </w:rPr>
            </w:pPr>
            <w:r w:rsidRPr="002402F7">
              <w:rPr>
                <w:sz w:val="18"/>
                <w:szCs w:val="18"/>
                <w:lang w:val="fr-FR"/>
              </w:rPr>
              <w:t>6</w:t>
            </w:r>
          </w:p>
        </w:tc>
      </w:tr>
      <w:tr w:rsidR="002402F7" w:rsidRPr="002402F7" w:rsidTr="006A45B7">
        <w:trPr>
          <w:cantSplit/>
          <w:jc w:val="center"/>
        </w:trPr>
        <w:tc>
          <w:tcPr>
            <w:tcW w:w="1688"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Arkhangelsk</w:t>
            </w:r>
            <w:r w:rsidRPr="002402F7">
              <w:rPr>
                <w:sz w:val="18"/>
                <w:szCs w:val="17"/>
                <w:lang w:val="en-US"/>
              </w:rPr>
              <w:br/>
            </w:r>
            <w:r w:rsidRPr="002402F7">
              <w:rPr>
                <w:b/>
                <w:bCs/>
                <w:sz w:val="18"/>
                <w:szCs w:val="17"/>
                <w:lang w:val="en-US"/>
              </w:rPr>
              <w:t>(SCIE, IMS, SCTE)</w:t>
            </w:r>
          </w:p>
        </w:tc>
        <w:tc>
          <w:tcPr>
            <w:tcW w:w="1344"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40°37</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64°37</w:t>
            </w:r>
            <w:r w:rsidRPr="002402F7">
              <w:rPr>
                <w:sz w:val="18"/>
                <w:szCs w:val="17"/>
                <w:lang w:val="es-ES"/>
              </w:rPr>
              <w:sym w:font="Symbol" w:char="F0A2"/>
            </w:r>
            <w:r w:rsidRPr="002402F7">
              <w:rPr>
                <w:sz w:val="18"/>
                <w:szCs w:val="17"/>
                <w:lang w:val="es-ES"/>
              </w:rPr>
              <w:t>30</w:t>
            </w:r>
            <w:r w:rsidRPr="002402F7">
              <w:rPr>
                <w:sz w:val="18"/>
                <w:szCs w:val="17"/>
                <w:lang w:val="es-ES"/>
              </w:rPr>
              <w:sym w:font="Symbol" w:char="F0B2"/>
            </w:r>
            <w:r w:rsidRPr="002402F7">
              <w:rPr>
                <w:sz w:val="18"/>
                <w:szCs w:val="17"/>
                <w:lang w:val="es-ES"/>
              </w:rPr>
              <w:t xml:space="preserve"> N</w:t>
            </w:r>
          </w:p>
        </w:tc>
        <w:tc>
          <w:tcPr>
            <w:tcW w:w="1120"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109"/>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H24</w:t>
            </w:r>
          </w:p>
        </w:tc>
        <w:tc>
          <w:tcPr>
            <w:tcW w:w="1945" w:type="dxa"/>
            <w:tcBorders>
              <w:left w:val="single" w:sz="6" w:space="0" w:color="auto"/>
              <w:righ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left"/>
              <w:textAlignment w:val="auto"/>
              <w:rPr>
                <w:sz w:val="18"/>
                <w:szCs w:val="17"/>
                <w:lang w:val="fr-FR"/>
              </w:rPr>
            </w:pPr>
            <w:r w:rsidRPr="002402F7">
              <w:rPr>
                <w:sz w:val="18"/>
                <w:szCs w:val="17"/>
                <w:lang w:val="fr-FR"/>
              </w:rPr>
              <w:tab/>
              <w:t>100</w:t>
            </w:r>
            <w:r w:rsidRPr="002402F7">
              <w:rPr>
                <w:sz w:val="18"/>
                <w:szCs w:val="17"/>
                <w:lang w:val="fr-FR"/>
              </w:rPr>
              <w:tab/>
              <w:t>kHz</w:t>
            </w:r>
            <w:r w:rsidRPr="002402F7">
              <w:rPr>
                <w:sz w:val="18"/>
                <w:szCs w:val="17"/>
                <w:lang w:val="fr-FR"/>
              </w:rPr>
              <w:tab/>
              <w:t>–</w:t>
            </w:r>
            <w:r w:rsidRPr="002402F7">
              <w:rPr>
                <w:sz w:val="18"/>
                <w:szCs w:val="17"/>
                <w:lang w:val="fr-FR"/>
              </w:rPr>
              <w:tab/>
              <w:t>30</w:t>
            </w:r>
            <w:r w:rsidRPr="002402F7">
              <w:rPr>
                <w:sz w:val="18"/>
                <w:szCs w:val="17"/>
                <w:lang w:val="fr-FR"/>
              </w:rPr>
              <w:tab/>
              <w:t>MHz</w:t>
            </w:r>
          </w:p>
        </w:tc>
        <w:tc>
          <w:tcPr>
            <w:tcW w:w="1890"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fr-FR"/>
              </w:rPr>
            </w:pPr>
            <w:r w:rsidRPr="002402F7">
              <w:rPr>
                <w:position w:val="2"/>
                <w:sz w:val="12"/>
                <w:szCs w:val="12"/>
                <w:lang w:val="fr-FR"/>
              </w:rPr>
              <w:t>12)</w:t>
            </w:r>
          </w:p>
        </w:tc>
        <w:tc>
          <w:tcPr>
            <w:tcW w:w="1498"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fr-FR"/>
              </w:rPr>
            </w:pPr>
          </w:p>
        </w:tc>
      </w:tr>
      <w:tr w:rsidR="002402F7" w:rsidRPr="002402F7" w:rsidTr="006A45B7">
        <w:trPr>
          <w:cantSplit/>
          <w:jc w:val="center"/>
        </w:trPr>
        <w:tc>
          <w:tcPr>
            <w:tcW w:w="1688"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Belgorod</w:t>
            </w:r>
            <w:r w:rsidRPr="002402F7">
              <w:rPr>
                <w:sz w:val="18"/>
                <w:szCs w:val="17"/>
                <w:lang w:val="en-US"/>
              </w:rPr>
              <w:br/>
            </w:r>
            <w:r w:rsidRPr="002402F7">
              <w:rPr>
                <w:b/>
                <w:bCs/>
                <w:sz w:val="18"/>
                <w:szCs w:val="17"/>
                <w:lang w:val="en-US"/>
              </w:rPr>
              <w:t>(SCIE, IMS, SCTE)</w:t>
            </w:r>
          </w:p>
        </w:tc>
        <w:tc>
          <w:tcPr>
            <w:tcW w:w="1344"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36°36</w:t>
            </w:r>
            <w:r w:rsidRPr="002402F7">
              <w:rPr>
                <w:sz w:val="18"/>
                <w:szCs w:val="17"/>
                <w:lang w:val="es-ES"/>
              </w:rPr>
              <w:sym w:font="Symbol" w:char="F0A2"/>
            </w:r>
            <w:r w:rsidRPr="002402F7">
              <w:rPr>
                <w:sz w:val="18"/>
                <w:szCs w:val="17"/>
                <w:lang w:val="es-ES"/>
              </w:rPr>
              <w:t>20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50°39</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1120"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945" w:type="dxa"/>
            <w:tcBorders>
              <w:left w:val="single" w:sz="6" w:space="0" w:color="auto"/>
              <w:righ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left"/>
              <w:textAlignment w:val="auto"/>
              <w:rPr>
                <w:sz w:val="18"/>
                <w:szCs w:val="17"/>
                <w:lang w:val="fr-FR"/>
              </w:rPr>
            </w:pPr>
            <w:r w:rsidRPr="002402F7">
              <w:rPr>
                <w:sz w:val="18"/>
                <w:szCs w:val="17"/>
                <w:lang w:val="fr-FR"/>
              </w:rPr>
              <w:tab/>
              <w:t>9</w:t>
            </w:r>
            <w:r w:rsidRPr="002402F7">
              <w:rPr>
                <w:sz w:val="18"/>
                <w:szCs w:val="17"/>
                <w:lang w:val="fr-FR"/>
              </w:rPr>
              <w:tab/>
              <w:t>kHz</w:t>
            </w:r>
            <w:r w:rsidRPr="002402F7">
              <w:rPr>
                <w:sz w:val="18"/>
                <w:szCs w:val="17"/>
                <w:lang w:val="fr-FR"/>
              </w:rPr>
              <w:tab/>
              <w:t>–</w:t>
            </w:r>
            <w:r w:rsidRPr="002402F7">
              <w:rPr>
                <w:sz w:val="18"/>
                <w:szCs w:val="17"/>
                <w:lang w:val="fr-FR"/>
              </w:rPr>
              <w:tab/>
              <w:t>30</w:t>
            </w:r>
            <w:r w:rsidRPr="002402F7">
              <w:rPr>
                <w:sz w:val="18"/>
                <w:szCs w:val="17"/>
                <w:lang w:val="fr-FR"/>
              </w:rPr>
              <w:tab/>
              <w:t>MHz</w:t>
            </w:r>
          </w:p>
        </w:tc>
        <w:tc>
          <w:tcPr>
            <w:tcW w:w="1890"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fr-FR"/>
              </w:rPr>
            </w:pPr>
            <w:r w:rsidRPr="002402F7">
              <w:rPr>
                <w:sz w:val="18"/>
                <w:szCs w:val="18"/>
                <w:lang w:val="es-ES"/>
              </w:rPr>
              <w:t>»</w:t>
            </w:r>
          </w:p>
        </w:tc>
        <w:tc>
          <w:tcPr>
            <w:tcW w:w="1498"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fr-FR"/>
              </w:rPr>
            </w:pPr>
          </w:p>
        </w:tc>
      </w:tr>
      <w:tr w:rsidR="002402F7" w:rsidRPr="002402F7" w:rsidTr="006A45B7">
        <w:trPr>
          <w:cantSplit/>
          <w:jc w:val="center"/>
        </w:trPr>
        <w:tc>
          <w:tcPr>
            <w:tcW w:w="1688"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b/>
                <w:sz w:val="18"/>
                <w:szCs w:val="18"/>
                <w:lang w:val="fr-FR"/>
              </w:rPr>
            </w:pPr>
            <w:r w:rsidRPr="002402F7">
              <w:rPr>
                <w:sz w:val="18"/>
                <w:szCs w:val="17"/>
                <w:lang w:val="en-US"/>
              </w:rPr>
              <w:t>Novosibirsk</w:t>
            </w:r>
            <w:r w:rsidRPr="002402F7">
              <w:rPr>
                <w:sz w:val="18"/>
                <w:szCs w:val="17"/>
                <w:lang w:val="en-US"/>
              </w:rPr>
              <w:br/>
            </w:r>
            <w:r w:rsidRPr="002402F7">
              <w:rPr>
                <w:b/>
                <w:bCs/>
                <w:sz w:val="18"/>
                <w:szCs w:val="17"/>
                <w:lang w:val="en-US"/>
              </w:rPr>
              <w:t>(SCIE, IMS, SCTE)</w:t>
            </w:r>
          </w:p>
        </w:tc>
        <w:tc>
          <w:tcPr>
            <w:tcW w:w="1344"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8"/>
                <w:lang w:val="fr-FR"/>
              </w:rPr>
            </w:pPr>
            <w:r w:rsidRPr="002402F7">
              <w:rPr>
                <w:sz w:val="18"/>
                <w:szCs w:val="17"/>
                <w:lang w:val="es-ES"/>
              </w:rPr>
              <w:tab/>
              <w:t>83°07</w:t>
            </w:r>
            <w:r w:rsidRPr="002402F7">
              <w:rPr>
                <w:sz w:val="18"/>
                <w:szCs w:val="17"/>
              </w:rPr>
              <w:sym w:font="Symbol" w:char="F0A2"/>
            </w:r>
            <w:r w:rsidRPr="002402F7">
              <w:rPr>
                <w:sz w:val="18"/>
                <w:szCs w:val="17"/>
                <w:lang w:val="es-ES"/>
              </w:rPr>
              <w:t>42</w:t>
            </w:r>
            <w:r w:rsidRPr="002402F7">
              <w:rPr>
                <w:sz w:val="18"/>
                <w:szCs w:val="17"/>
              </w:rPr>
              <w:sym w:font="Symbol" w:char="F0B2"/>
            </w:r>
            <w:r w:rsidRPr="002402F7">
              <w:rPr>
                <w:sz w:val="18"/>
                <w:szCs w:val="17"/>
              </w:rPr>
              <w:t xml:space="preserve"> </w:t>
            </w:r>
            <w:r w:rsidRPr="002402F7">
              <w:rPr>
                <w:sz w:val="18"/>
                <w:szCs w:val="17"/>
                <w:lang w:val="es-ES"/>
              </w:rPr>
              <w:t>E</w:t>
            </w:r>
            <w:r w:rsidRPr="002402F7">
              <w:rPr>
                <w:sz w:val="18"/>
                <w:szCs w:val="17"/>
                <w:lang w:val="es-ES"/>
              </w:rPr>
              <w:br/>
            </w:r>
            <w:r w:rsidRPr="002402F7">
              <w:rPr>
                <w:sz w:val="18"/>
                <w:szCs w:val="17"/>
                <w:lang w:val="fr-FR"/>
              </w:rPr>
              <w:tab/>
            </w:r>
            <w:r w:rsidRPr="002402F7">
              <w:rPr>
                <w:sz w:val="18"/>
                <w:szCs w:val="17"/>
                <w:lang w:val="es-ES"/>
              </w:rPr>
              <w:t>54°47</w:t>
            </w:r>
            <w:r w:rsidRPr="002402F7">
              <w:rPr>
                <w:sz w:val="18"/>
                <w:szCs w:val="17"/>
              </w:rPr>
              <w:sym w:font="Symbol" w:char="F0A2"/>
            </w:r>
            <w:r w:rsidRPr="002402F7">
              <w:rPr>
                <w:sz w:val="18"/>
                <w:szCs w:val="17"/>
                <w:lang w:val="es-ES"/>
              </w:rPr>
              <w:t>56</w:t>
            </w:r>
            <w:r w:rsidRPr="002402F7">
              <w:rPr>
                <w:sz w:val="18"/>
                <w:szCs w:val="17"/>
              </w:rPr>
              <w:sym w:font="Symbol" w:char="F0B2"/>
            </w:r>
            <w:r w:rsidRPr="002402F7">
              <w:rPr>
                <w:sz w:val="18"/>
                <w:szCs w:val="17"/>
              </w:rPr>
              <w:t xml:space="preserve"> </w:t>
            </w:r>
            <w:r w:rsidRPr="002402F7">
              <w:rPr>
                <w:sz w:val="18"/>
                <w:szCs w:val="17"/>
                <w:lang w:val="es-ES"/>
              </w:rPr>
              <w:t>N</w:t>
            </w:r>
          </w:p>
        </w:tc>
        <w:tc>
          <w:tcPr>
            <w:tcW w:w="1120"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945" w:type="dxa"/>
            <w:tcBorders>
              <w:left w:val="single" w:sz="6" w:space="0" w:color="auto"/>
              <w:righ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fr-FR"/>
              </w:rPr>
              <w:tab/>
              <w:t>10</w:t>
            </w:r>
            <w:r w:rsidRPr="002402F7">
              <w:rPr>
                <w:sz w:val="18"/>
                <w:szCs w:val="17"/>
                <w:lang w:val="fr-FR"/>
              </w:rPr>
              <w:tab/>
              <w:t>kHz</w:t>
            </w:r>
            <w:r w:rsidRPr="002402F7">
              <w:rPr>
                <w:sz w:val="18"/>
                <w:szCs w:val="17"/>
                <w:lang w:val="fr-FR"/>
              </w:rPr>
              <w:tab/>
              <w:t>–</w:t>
            </w:r>
            <w:r w:rsidRPr="002402F7">
              <w:rPr>
                <w:sz w:val="18"/>
                <w:szCs w:val="17"/>
                <w:lang w:val="fr-FR"/>
              </w:rPr>
              <w:tab/>
            </w:r>
            <w:r w:rsidRPr="002402F7">
              <w:rPr>
                <w:sz w:val="18"/>
                <w:szCs w:val="17"/>
                <w:lang w:val="es-ES"/>
              </w:rPr>
              <w:t>30</w:t>
            </w:r>
            <w:r w:rsidRPr="002402F7">
              <w:rPr>
                <w:sz w:val="18"/>
                <w:szCs w:val="17"/>
                <w:lang w:val="fr-FR"/>
              </w:rPr>
              <w:tab/>
              <w:t>MHz</w:t>
            </w:r>
          </w:p>
        </w:tc>
        <w:tc>
          <w:tcPr>
            <w:tcW w:w="1890"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es-ES"/>
              </w:rPr>
            </w:pPr>
            <w:r w:rsidRPr="002402F7">
              <w:rPr>
                <w:position w:val="2"/>
                <w:sz w:val="12"/>
                <w:szCs w:val="12"/>
                <w:lang w:val="fr-FR"/>
              </w:rPr>
              <w:t>16)</w:t>
            </w:r>
          </w:p>
        </w:tc>
        <w:tc>
          <w:tcPr>
            <w:tcW w:w="1498"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fr-FR"/>
              </w:rPr>
            </w:pPr>
          </w:p>
        </w:tc>
      </w:tr>
      <w:tr w:rsidR="002402F7" w:rsidRPr="002402F7" w:rsidTr="006A45B7">
        <w:trPr>
          <w:cantSplit/>
          <w:jc w:val="center"/>
        </w:trPr>
        <w:tc>
          <w:tcPr>
            <w:tcW w:w="1688"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S. Petersburg</w:t>
            </w:r>
            <w:r w:rsidRPr="002402F7">
              <w:rPr>
                <w:sz w:val="18"/>
                <w:szCs w:val="17"/>
                <w:lang w:val="en-US"/>
              </w:rPr>
              <w:br/>
            </w:r>
            <w:r w:rsidRPr="002402F7">
              <w:rPr>
                <w:b/>
                <w:bCs/>
                <w:sz w:val="18"/>
                <w:szCs w:val="17"/>
                <w:lang w:val="en-US"/>
              </w:rPr>
              <w:t>(SCIE, IMS, SCTE)</w:t>
            </w:r>
          </w:p>
        </w:tc>
        <w:tc>
          <w:tcPr>
            <w:tcW w:w="1344"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30°08</w:t>
            </w:r>
            <w:r w:rsidRPr="002402F7">
              <w:rPr>
                <w:sz w:val="18"/>
                <w:szCs w:val="17"/>
                <w:lang w:val="es-ES"/>
              </w:rPr>
              <w:sym w:font="Symbol" w:char="F0A2"/>
            </w:r>
            <w:r w:rsidRPr="002402F7">
              <w:rPr>
                <w:sz w:val="18"/>
                <w:szCs w:val="17"/>
                <w:lang w:val="es-ES"/>
              </w:rPr>
              <w:t>00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60°06</w:t>
            </w:r>
            <w:r w:rsidRPr="002402F7">
              <w:rPr>
                <w:sz w:val="18"/>
                <w:szCs w:val="17"/>
                <w:lang w:val="es-ES"/>
              </w:rPr>
              <w:sym w:font="Symbol" w:char="F0A2"/>
            </w:r>
            <w:r w:rsidRPr="002402F7">
              <w:rPr>
                <w:sz w:val="18"/>
                <w:szCs w:val="17"/>
                <w:lang w:val="es-ES"/>
              </w:rPr>
              <w:t>10</w:t>
            </w:r>
            <w:r w:rsidRPr="002402F7">
              <w:rPr>
                <w:sz w:val="18"/>
                <w:szCs w:val="17"/>
                <w:lang w:val="es-ES"/>
              </w:rPr>
              <w:sym w:font="Symbol" w:char="F0B2"/>
            </w:r>
            <w:r w:rsidRPr="002402F7">
              <w:rPr>
                <w:sz w:val="18"/>
                <w:szCs w:val="17"/>
                <w:lang w:val="es-ES"/>
              </w:rPr>
              <w:t xml:space="preserve"> N</w:t>
            </w:r>
          </w:p>
        </w:tc>
        <w:tc>
          <w:tcPr>
            <w:tcW w:w="1120"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945" w:type="dxa"/>
            <w:tcBorders>
              <w:left w:val="single" w:sz="6" w:space="0" w:color="auto"/>
              <w:righ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left"/>
              <w:textAlignment w:val="auto"/>
              <w:rPr>
                <w:sz w:val="18"/>
                <w:szCs w:val="17"/>
                <w:lang w:val="fr-FR"/>
              </w:rPr>
            </w:pPr>
            <w:r w:rsidRPr="002402F7">
              <w:rPr>
                <w:sz w:val="18"/>
                <w:szCs w:val="17"/>
                <w:lang w:val="fr-FR"/>
              </w:rPr>
              <w:tab/>
              <w:t>100</w:t>
            </w:r>
            <w:r w:rsidRPr="002402F7">
              <w:rPr>
                <w:sz w:val="18"/>
                <w:szCs w:val="17"/>
                <w:lang w:val="fr-FR"/>
              </w:rPr>
              <w:tab/>
              <w:t>kHz</w:t>
            </w:r>
            <w:r w:rsidRPr="002402F7">
              <w:rPr>
                <w:sz w:val="18"/>
                <w:szCs w:val="17"/>
                <w:lang w:val="fr-FR"/>
              </w:rPr>
              <w:tab/>
              <w:t>–</w:t>
            </w:r>
            <w:r w:rsidRPr="002402F7">
              <w:rPr>
                <w:sz w:val="18"/>
                <w:szCs w:val="17"/>
                <w:lang w:val="fr-FR"/>
              </w:rPr>
              <w:tab/>
              <w:t>30</w:t>
            </w:r>
            <w:r w:rsidRPr="002402F7">
              <w:rPr>
                <w:sz w:val="18"/>
                <w:szCs w:val="17"/>
                <w:lang w:val="fr-FR"/>
              </w:rPr>
              <w:tab/>
              <w:t>MHz</w:t>
            </w:r>
          </w:p>
        </w:tc>
        <w:tc>
          <w:tcPr>
            <w:tcW w:w="1890"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fr-FR"/>
              </w:rPr>
            </w:pPr>
            <w:r w:rsidRPr="002402F7">
              <w:rPr>
                <w:position w:val="2"/>
                <w:sz w:val="12"/>
                <w:szCs w:val="12"/>
                <w:lang w:val="fr-FR"/>
              </w:rPr>
              <w:t>12)</w:t>
            </w:r>
          </w:p>
        </w:tc>
        <w:tc>
          <w:tcPr>
            <w:tcW w:w="1498" w:type="dxa"/>
            <w:tcBorders>
              <w:left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fr-FR"/>
              </w:rPr>
            </w:pPr>
          </w:p>
        </w:tc>
      </w:tr>
      <w:tr w:rsidR="002402F7" w:rsidRPr="002402F7" w:rsidTr="006A45B7">
        <w:trPr>
          <w:cantSplit/>
          <w:jc w:val="center"/>
        </w:trPr>
        <w:tc>
          <w:tcPr>
            <w:tcW w:w="1688" w:type="dxa"/>
            <w:tcBorders>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85"/>
              </w:tabs>
              <w:overflowPunct/>
              <w:autoSpaceDE/>
              <w:autoSpaceDN/>
              <w:adjustRightInd/>
              <w:spacing w:before="40" w:after="40" w:line="199" w:lineRule="exact"/>
              <w:ind w:left="142" w:right="57" w:hanging="85"/>
              <w:jc w:val="left"/>
              <w:textAlignment w:val="auto"/>
              <w:rPr>
                <w:sz w:val="18"/>
                <w:szCs w:val="17"/>
                <w:lang w:val="en-US"/>
              </w:rPr>
            </w:pPr>
            <w:r w:rsidRPr="002402F7">
              <w:rPr>
                <w:sz w:val="18"/>
                <w:szCs w:val="17"/>
                <w:lang w:val="en-US"/>
              </w:rPr>
              <w:t>Smolensk</w:t>
            </w:r>
            <w:r w:rsidRPr="002402F7">
              <w:rPr>
                <w:sz w:val="18"/>
                <w:szCs w:val="17"/>
                <w:lang w:val="en-US"/>
              </w:rPr>
              <w:br/>
            </w:r>
            <w:r w:rsidRPr="002402F7">
              <w:rPr>
                <w:b/>
                <w:bCs/>
                <w:sz w:val="18"/>
                <w:szCs w:val="17"/>
                <w:lang w:val="en-US"/>
              </w:rPr>
              <w:t>(SCIE, IMS, SCTE)</w:t>
            </w:r>
          </w:p>
        </w:tc>
        <w:tc>
          <w:tcPr>
            <w:tcW w:w="1344" w:type="dxa"/>
            <w:tcBorders>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right" w:pos="851"/>
                <w:tab w:val="left" w:pos="879"/>
              </w:tabs>
              <w:overflowPunct/>
              <w:autoSpaceDE/>
              <w:autoSpaceDN/>
              <w:adjustRightInd/>
              <w:spacing w:before="40" w:after="40" w:line="199" w:lineRule="exact"/>
              <w:ind w:left="57" w:right="57"/>
              <w:jc w:val="left"/>
              <w:textAlignment w:val="auto"/>
              <w:rPr>
                <w:sz w:val="18"/>
                <w:szCs w:val="17"/>
                <w:lang w:val="es-ES"/>
              </w:rPr>
            </w:pPr>
            <w:r w:rsidRPr="002402F7">
              <w:rPr>
                <w:sz w:val="18"/>
                <w:szCs w:val="17"/>
                <w:lang w:val="es-ES"/>
              </w:rPr>
              <w:tab/>
              <w:t>32°05</w:t>
            </w:r>
            <w:r w:rsidRPr="002402F7">
              <w:rPr>
                <w:sz w:val="18"/>
                <w:szCs w:val="17"/>
                <w:lang w:val="es-ES"/>
              </w:rPr>
              <w:sym w:font="Symbol" w:char="F0A2"/>
            </w:r>
            <w:r w:rsidRPr="002402F7">
              <w:rPr>
                <w:sz w:val="18"/>
                <w:szCs w:val="17"/>
                <w:lang w:val="es-ES"/>
              </w:rPr>
              <w:t>40</w:t>
            </w:r>
            <w:r w:rsidRPr="002402F7">
              <w:rPr>
                <w:sz w:val="18"/>
                <w:szCs w:val="17"/>
                <w:lang w:val="es-ES"/>
              </w:rPr>
              <w:sym w:font="Symbol" w:char="F0B2"/>
            </w:r>
            <w:r w:rsidRPr="002402F7">
              <w:rPr>
                <w:sz w:val="18"/>
                <w:szCs w:val="17"/>
                <w:lang w:val="es-ES"/>
              </w:rPr>
              <w:t xml:space="preserve"> E</w:t>
            </w:r>
            <w:r w:rsidRPr="002402F7">
              <w:rPr>
                <w:sz w:val="18"/>
                <w:szCs w:val="17"/>
                <w:lang w:val="es-ES"/>
              </w:rPr>
              <w:br/>
            </w:r>
            <w:r w:rsidRPr="002402F7">
              <w:rPr>
                <w:sz w:val="18"/>
                <w:szCs w:val="17"/>
                <w:lang w:val="es-ES"/>
              </w:rPr>
              <w:tab/>
              <w:t>54°50</w:t>
            </w:r>
            <w:r w:rsidRPr="002402F7">
              <w:rPr>
                <w:sz w:val="18"/>
                <w:szCs w:val="17"/>
                <w:lang w:val="es-ES"/>
              </w:rPr>
              <w:sym w:font="Symbol" w:char="F0A2"/>
            </w:r>
            <w:r w:rsidRPr="002402F7">
              <w:rPr>
                <w:sz w:val="18"/>
                <w:szCs w:val="17"/>
                <w:lang w:val="es-ES"/>
              </w:rPr>
              <w:t>50</w:t>
            </w:r>
            <w:r w:rsidRPr="002402F7">
              <w:rPr>
                <w:sz w:val="18"/>
                <w:szCs w:val="17"/>
                <w:lang w:val="es-ES"/>
              </w:rPr>
              <w:sym w:font="Symbol" w:char="F0B2"/>
            </w:r>
            <w:r w:rsidRPr="002402F7">
              <w:rPr>
                <w:sz w:val="18"/>
                <w:szCs w:val="17"/>
                <w:lang w:val="es-ES"/>
              </w:rPr>
              <w:t xml:space="preserve"> N</w:t>
            </w:r>
          </w:p>
        </w:tc>
        <w:tc>
          <w:tcPr>
            <w:tcW w:w="1120" w:type="dxa"/>
            <w:tcBorders>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188"/>
                <w:tab w:val="left" w:pos="879"/>
              </w:tabs>
              <w:overflowPunct/>
              <w:autoSpaceDE/>
              <w:autoSpaceDN/>
              <w:adjustRightInd/>
              <w:spacing w:before="40" w:after="40" w:line="199" w:lineRule="atLeast"/>
              <w:ind w:left="57" w:right="57"/>
              <w:jc w:val="left"/>
              <w:textAlignment w:val="auto"/>
              <w:rPr>
                <w:sz w:val="18"/>
                <w:szCs w:val="17"/>
                <w:lang w:val="es-ES"/>
              </w:rPr>
            </w:pPr>
            <w:r w:rsidRPr="002402F7">
              <w:rPr>
                <w:sz w:val="18"/>
                <w:szCs w:val="17"/>
                <w:lang w:val="es-ES"/>
              </w:rPr>
              <w:tab/>
              <w:t>»</w:t>
            </w:r>
          </w:p>
        </w:tc>
        <w:tc>
          <w:tcPr>
            <w:tcW w:w="1945" w:type="dxa"/>
            <w:tcBorders>
              <w:left w:val="single" w:sz="6" w:space="0" w:color="auto"/>
              <w:bottom w:val="single" w:sz="6" w:space="0" w:color="auto"/>
              <w:right w:val="single" w:sz="6" w:space="0" w:color="auto"/>
            </w:tcBorders>
          </w:tcPr>
          <w:p w:rsidR="002402F7" w:rsidRPr="002402F7" w:rsidRDefault="002402F7" w:rsidP="002402F7">
            <w:pPr>
              <w:keepNext/>
              <w:tabs>
                <w:tab w:val="clear" w:pos="567"/>
                <w:tab w:val="clear" w:pos="1276"/>
                <w:tab w:val="clear" w:pos="1843"/>
                <w:tab w:val="clear" w:pos="5387"/>
                <w:tab w:val="clear" w:pos="5954"/>
                <w:tab w:val="right" w:pos="336"/>
                <w:tab w:val="left" w:pos="420"/>
                <w:tab w:val="left" w:pos="762"/>
                <w:tab w:val="right" w:pos="1134"/>
                <w:tab w:val="left" w:pos="1218"/>
              </w:tabs>
              <w:overflowPunct/>
              <w:autoSpaceDE/>
              <w:autoSpaceDN/>
              <w:adjustRightInd/>
              <w:spacing w:before="40" w:after="40" w:line="199" w:lineRule="atLeast"/>
              <w:ind w:left="57" w:right="57"/>
              <w:jc w:val="left"/>
              <w:textAlignment w:val="auto"/>
              <w:rPr>
                <w:sz w:val="18"/>
                <w:szCs w:val="17"/>
                <w:lang w:val="fr-FR"/>
              </w:rPr>
            </w:pPr>
            <w:r w:rsidRPr="002402F7">
              <w:rPr>
                <w:sz w:val="18"/>
                <w:szCs w:val="17"/>
                <w:lang w:val="fr-FR"/>
              </w:rPr>
              <w:tab/>
              <w:t>9</w:t>
            </w:r>
            <w:r w:rsidRPr="002402F7">
              <w:rPr>
                <w:sz w:val="18"/>
                <w:szCs w:val="17"/>
                <w:lang w:val="fr-FR"/>
              </w:rPr>
              <w:tab/>
              <w:t>kHz</w:t>
            </w:r>
            <w:r w:rsidRPr="002402F7">
              <w:rPr>
                <w:sz w:val="18"/>
                <w:szCs w:val="17"/>
                <w:lang w:val="fr-FR"/>
              </w:rPr>
              <w:tab/>
              <w:t>–</w:t>
            </w:r>
            <w:r w:rsidRPr="002402F7">
              <w:rPr>
                <w:sz w:val="18"/>
                <w:szCs w:val="17"/>
                <w:lang w:val="fr-FR"/>
              </w:rPr>
              <w:tab/>
              <w:t>30</w:t>
            </w:r>
            <w:r w:rsidRPr="002402F7">
              <w:rPr>
                <w:sz w:val="18"/>
                <w:szCs w:val="17"/>
                <w:lang w:val="fr-FR"/>
              </w:rPr>
              <w:tab/>
              <w:t>MHz</w:t>
            </w:r>
          </w:p>
        </w:tc>
        <w:tc>
          <w:tcPr>
            <w:tcW w:w="1890" w:type="dxa"/>
            <w:tcBorders>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fr-FR"/>
              </w:rPr>
            </w:pPr>
            <w:r w:rsidRPr="002402F7">
              <w:rPr>
                <w:sz w:val="18"/>
                <w:szCs w:val="18"/>
                <w:lang w:val="es-ES"/>
              </w:rPr>
              <w:t>»</w:t>
            </w:r>
          </w:p>
        </w:tc>
        <w:tc>
          <w:tcPr>
            <w:tcW w:w="1498" w:type="dxa"/>
            <w:tcBorders>
              <w:left w:val="single" w:sz="6" w:space="0" w:color="auto"/>
              <w:bottom w:val="single" w:sz="6" w:space="0" w:color="auto"/>
              <w:right w:val="single" w:sz="6" w:space="0" w:color="auto"/>
            </w:tcBorders>
          </w:tcPr>
          <w:p w:rsidR="002402F7" w:rsidRPr="002402F7" w:rsidRDefault="002402F7" w:rsidP="002402F7">
            <w:pPr>
              <w:tabs>
                <w:tab w:val="clear" w:pos="567"/>
                <w:tab w:val="clear" w:pos="1276"/>
                <w:tab w:val="clear" w:pos="1843"/>
                <w:tab w:val="clear" w:pos="5387"/>
                <w:tab w:val="clear" w:pos="5954"/>
                <w:tab w:val="left" w:pos="284"/>
                <w:tab w:val="right" w:pos="397"/>
                <w:tab w:val="left" w:pos="454"/>
                <w:tab w:val="left" w:pos="851"/>
              </w:tabs>
              <w:overflowPunct/>
              <w:autoSpaceDE/>
              <w:autoSpaceDN/>
              <w:adjustRightInd/>
              <w:spacing w:before="40" w:after="40" w:line="199" w:lineRule="exact"/>
              <w:ind w:left="57" w:right="57"/>
              <w:jc w:val="left"/>
              <w:textAlignment w:val="auto"/>
              <w:rPr>
                <w:position w:val="2"/>
                <w:sz w:val="12"/>
                <w:szCs w:val="12"/>
                <w:lang w:val="fr-FR"/>
              </w:rPr>
            </w:pPr>
          </w:p>
        </w:tc>
      </w:tr>
    </w:tbl>
    <w:p w:rsidR="002402F7" w:rsidRPr="002402F7" w:rsidRDefault="002402F7" w:rsidP="002402F7">
      <w:pPr>
        <w:tabs>
          <w:tab w:val="clear" w:pos="567"/>
          <w:tab w:val="clear" w:pos="1276"/>
          <w:tab w:val="clear" w:pos="1843"/>
          <w:tab w:val="clear" w:pos="5387"/>
          <w:tab w:val="clear" w:pos="5954"/>
        </w:tabs>
        <w:overflowPunct/>
        <w:autoSpaceDE/>
        <w:autoSpaceDN/>
        <w:adjustRightInd/>
        <w:spacing w:before="0"/>
        <w:jc w:val="left"/>
        <w:textAlignment w:val="auto"/>
      </w:pPr>
    </w:p>
    <w:p w:rsidR="0085158D" w:rsidRDefault="0085158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5158D" w:rsidRPr="0085158D" w:rsidRDefault="0085158D" w:rsidP="0085158D">
      <w:pPr>
        <w:spacing w:before="0"/>
        <w:rPr>
          <w:sz w:val="8"/>
        </w:rPr>
      </w:pPr>
    </w:p>
    <w:p w:rsidR="0085158D" w:rsidRPr="00AF2679" w:rsidRDefault="0085158D" w:rsidP="0085158D">
      <w:pPr>
        <w:pStyle w:val="Heading20"/>
        <w:spacing w:before="0"/>
        <w:rPr>
          <w:lang w:val="en-US"/>
        </w:rPr>
      </w:pPr>
      <w:bookmarkStart w:id="440" w:name="_Toc295387921"/>
      <w:bookmarkStart w:id="441" w:name="_Toc311103667"/>
      <w:r w:rsidRPr="00AF2679">
        <w:rPr>
          <w:lang w:val="en-US"/>
        </w:rPr>
        <w:t>List of Issuer Identifier Numbers for</w:t>
      </w:r>
      <w:r w:rsidRPr="00AF2679">
        <w:rPr>
          <w:lang w:val="en-US"/>
        </w:rPr>
        <w:br/>
        <w:t xml:space="preserve">the International Telecommunication Charge Card </w:t>
      </w:r>
      <w:r w:rsidRPr="00AF2679">
        <w:rPr>
          <w:lang w:val="en-US"/>
        </w:rPr>
        <w:br/>
        <w:t>(in accordance with ITU-T Recommendation E.118 (05/2006))</w:t>
      </w:r>
      <w:r w:rsidRPr="00AF2679">
        <w:rPr>
          <w:lang w:val="en-US"/>
        </w:rPr>
        <w:br/>
        <w:t>(Position on 1 January 2011)</w:t>
      </w:r>
      <w:bookmarkEnd w:id="440"/>
      <w:bookmarkEnd w:id="441"/>
    </w:p>
    <w:p w:rsidR="0085158D" w:rsidRPr="0085158D" w:rsidRDefault="0085158D" w:rsidP="0085158D">
      <w:pPr>
        <w:tabs>
          <w:tab w:val="clear" w:pos="567"/>
          <w:tab w:val="clear" w:pos="1276"/>
          <w:tab w:val="clear" w:pos="1843"/>
          <w:tab w:val="clear" w:pos="5387"/>
          <w:tab w:val="clear" w:pos="5954"/>
        </w:tabs>
        <w:spacing w:before="240"/>
        <w:jc w:val="center"/>
        <w:rPr>
          <w:rFonts w:asciiTheme="minorHAnsi" w:hAnsiTheme="minorHAnsi"/>
          <w:lang w:val="en-US"/>
        </w:rPr>
      </w:pPr>
      <w:r w:rsidRPr="0085158D">
        <w:rPr>
          <w:rFonts w:asciiTheme="minorHAnsi" w:hAnsiTheme="minorHAnsi"/>
          <w:lang w:val="en-US"/>
        </w:rPr>
        <w:t>(Annex to ITU Operational Bulletin No. 971 – 1.I.2011)</w:t>
      </w:r>
      <w:r w:rsidRPr="0085158D">
        <w:rPr>
          <w:rFonts w:asciiTheme="minorHAnsi" w:hAnsiTheme="minorHAnsi"/>
          <w:lang w:val="en-US"/>
        </w:rPr>
        <w:br/>
        <w:t>(Amendment No.14)</w:t>
      </w:r>
    </w:p>
    <w:p w:rsidR="0085158D" w:rsidRDefault="0085158D" w:rsidP="0085158D">
      <w:pPr>
        <w:tabs>
          <w:tab w:val="clear" w:pos="567"/>
          <w:tab w:val="clear" w:pos="1276"/>
          <w:tab w:val="clear" w:pos="1843"/>
          <w:tab w:val="clear" w:pos="5387"/>
          <w:tab w:val="clear" w:pos="5954"/>
          <w:tab w:val="left" w:pos="1134"/>
          <w:tab w:val="left" w:pos="4140"/>
          <w:tab w:val="left" w:pos="4230"/>
        </w:tabs>
        <w:spacing w:before="240"/>
        <w:ind w:right="-425"/>
        <w:jc w:val="left"/>
        <w:rPr>
          <w:rFonts w:cs="Calibri"/>
          <w:b/>
          <w:lang w:val="en-US"/>
        </w:rPr>
      </w:pPr>
      <w:r w:rsidRPr="00AF2679">
        <w:rPr>
          <w:rFonts w:cs="Calibri"/>
          <w:b/>
          <w:lang w:val="en-US"/>
        </w:rPr>
        <w:t xml:space="preserve">P  </w:t>
      </w:r>
      <w:r>
        <w:rPr>
          <w:rFonts w:cs="Calibri"/>
          <w:b/>
          <w:lang w:val="en-US"/>
        </w:rPr>
        <w:t xml:space="preserve">40   </w:t>
      </w:r>
      <w:r w:rsidRPr="005173EB">
        <w:rPr>
          <w:rFonts w:cs="Calibri"/>
          <w:b/>
          <w:i/>
          <w:lang w:val="en-US"/>
        </w:rPr>
        <w:t>P</w:t>
      </w:r>
      <w:r w:rsidR="005173EB" w:rsidRPr="005173EB">
        <w:rPr>
          <w:rFonts w:cs="Calibri"/>
          <w:b/>
          <w:i/>
          <w:lang w:val="en-US"/>
        </w:rPr>
        <w:t>akistan</w:t>
      </w:r>
      <w:r w:rsidRPr="00AF2679">
        <w:rPr>
          <w:rFonts w:cs="Calibri"/>
          <w:b/>
          <w:i/>
          <w:lang w:val="en-US"/>
        </w:rPr>
        <w:t xml:space="preserve">   </w:t>
      </w:r>
      <w:r w:rsidRPr="00AF2679">
        <w:rPr>
          <w:rFonts w:cs="Calibri"/>
          <w:b/>
          <w:lang w:val="en-US"/>
        </w:rPr>
        <w:t>LIR</w:t>
      </w:r>
    </w:p>
    <w:p w:rsidR="0085158D" w:rsidRPr="00AF2679" w:rsidRDefault="0085158D" w:rsidP="0085158D">
      <w:pPr>
        <w:spacing w:before="0"/>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5"/>
        <w:gridCol w:w="2808"/>
        <w:gridCol w:w="1009"/>
        <w:gridCol w:w="3035"/>
        <w:gridCol w:w="935"/>
      </w:tblGrid>
      <w:tr w:rsidR="0085158D" w:rsidRPr="00AF2679" w:rsidTr="002A4992">
        <w:trPr>
          <w:jc w:val="center"/>
        </w:trPr>
        <w:tc>
          <w:tcPr>
            <w:tcW w:w="1285" w:type="dxa"/>
            <w:tcBorders>
              <w:top w:val="single" w:sz="6" w:space="0" w:color="auto"/>
              <w:left w:val="single" w:sz="6" w:space="0" w:color="auto"/>
              <w:bottom w:val="single" w:sz="6" w:space="0" w:color="auto"/>
              <w:right w:val="single" w:sz="6" w:space="0" w:color="auto"/>
            </w:tcBorders>
            <w:hideMark/>
          </w:tcPr>
          <w:p w:rsidR="0085158D" w:rsidRPr="00AF2679" w:rsidRDefault="0085158D" w:rsidP="0085158D">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Country/</w:t>
            </w:r>
            <w:r>
              <w:rPr>
                <w:rFonts w:cs="Calibri"/>
                <w:i/>
                <w:iCs/>
                <w:sz w:val="18"/>
                <w:szCs w:val="18"/>
                <w:lang w:val="en-US"/>
              </w:rPr>
              <w:br/>
            </w:r>
            <w:r w:rsidRPr="00AF2679">
              <w:rPr>
                <w:rFonts w:cs="Calibri"/>
                <w:i/>
                <w:iCs/>
                <w:sz w:val="18"/>
                <w:szCs w:val="18"/>
                <w:lang w:val="en-US"/>
              </w:rPr>
              <w:t>geographical area</w:t>
            </w:r>
          </w:p>
        </w:tc>
        <w:tc>
          <w:tcPr>
            <w:tcW w:w="2808" w:type="dxa"/>
            <w:tcBorders>
              <w:top w:val="single" w:sz="6" w:space="0" w:color="auto"/>
              <w:left w:val="single" w:sz="6" w:space="0" w:color="auto"/>
              <w:bottom w:val="single" w:sz="6" w:space="0" w:color="auto"/>
              <w:right w:val="single" w:sz="6" w:space="0" w:color="auto"/>
            </w:tcBorders>
            <w:hideMark/>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Company Name/Address</w:t>
            </w:r>
          </w:p>
        </w:tc>
        <w:tc>
          <w:tcPr>
            <w:tcW w:w="1009" w:type="dxa"/>
            <w:tcBorders>
              <w:top w:val="single" w:sz="6" w:space="0" w:color="auto"/>
              <w:left w:val="single" w:sz="6" w:space="0" w:color="auto"/>
              <w:bottom w:val="single" w:sz="6" w:space="0" w:color="auto"/>
              <w:right w:val="single" w:sz="6" w:space="0" w:color="auto"/>
            </w:tcBorders>
            <w:hideMark/>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Issuer Identifier Number</w:t>
            </w:r>
          </w:p>
        </w:tc>
        <w:tc>
          <w:tcPr>
            <w:tcW w:w="3035" w:type="dxa"/>
            <w:tcBorders>
              <w:top w:val="single" w:sz="6" w:space="0" w:color="auto"/>
              <w:left w:val="single" w:sz="6" w:space="0" w:color="auto"/>
              <w:bottom w:val="single" w:sz="6" w:space="0" w:color="auto"/>
              <w:right w:val="single" w:sz="6" w:space="0" w:color="auto"/>
            </w:tcBorders>
            <w:hideMark/>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Contact</w:t>
            </w:r>
          </w:p>
        </w:tc>
        <w:tc>
          <w:tcPr>
            <w:tcW w:w="935" w:type="dxa"/>
            <w:tcBorders>
              <w:top w:val="single" w:sz="6" w:space="0" w:color="auto"/>
              <w:left w:val="single" w:sz="6" w:space="0" w:color="auto"/>
              <w:bottom w:val="single" w:sz="6" w:space="0" w:color="auto"/>
              <w:right w:val="single" w:sz="6" w:space="0" w:color="auto"/>
            </w:tcBorders>
            <w:hideMark/>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Effective date of usage</w:t>
            </w:r>
          </w:p>
        </w:tc>
      </w:tr>
      <w:tr w:rsidR="0085158D" w:rsidRPr="00AF2679" w:rsidTr="002A4992">
        <w:trPr>
          <w:jc w:val="center"/>
        </w:trPr>
        <w:tc>
          <w:tcPr>
            <w:tcW w:w="1285" w:type="dxa"/>
            <w:tcBorders>
              <w:top w:val="single" w:sz="6" w:space="0" w:color="auto"/>
              <w:left w:val="single" w:sz="6" w:space="0" w:color="auto"/>
              <w:bottom w:val="single" w:sz="6" w:space="0" w:color="auto"/>
              <w:right w:val="single" w:sz="6" w:space="0" w:color="auto"/>
            </w:tcBorders>
            <w:hideMark/>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n-US"/>
              </w:rPr>
            </w:pPr>
            <w:r w:rsidRPr="00AF2679">
              <w:rPr>
                <w:rFonts w:cs="Calibri"/>
                <w:sz w:val="18"/>
                <w:szCs w:val="18"/>
                <w:lang w:val="en-US"/>
              </w:rPr>
              <w:t>Pakistan</w:t>
            </w:r>
          </w:p>
        </w:tc>
        <w:tc>
          <w:tcPr>
            <w:tcW w:w="2808"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s>
              <w:spacing w:before="0"/>
              <w:jc w:val="left"/>
              <w:textAlignment w:val="auto"/>
              <w:rPr>
                <w:rFonts w:cs="Calibri"/>
                <w:sz w:val="18"/>
                <w:szCs w:val="18"/>
              </w:rPr>
            </w:pPr>
            <w:r w:rsidRPr="00AF2679">
              <w:rPr>
                <w:rFonts w:cs="Calibri"/>
                <w:b/>
                <w:sz w:val="18"/>
                <w:szCs w:val="18"/>
              </w:rPr>
              <w:t>Mobilink</w:t>
            </w:r>
          </w:p>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n-US"/>
              </w:rPr>
            </w:pPr>
            <w:r w:rsidRPr="00AF2679">
              <w:rPr>
                <w:rFonts w:cs="Calibri"/>
                <w:sz w:val="18"/>
                <w:szCs w:val="18"/>
                <w:lang w:val="en-US"/>
              </w:rPr>
              <w:t>Mobilink House, 1-A Kohistan Road</w:t>
            </w:r>
          </w:p>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s-ES_tradnl"/>
              </w:rPr>
            </w:pPr>
            <w:r w:rsidRPr="00AF2679">
              <w:rPr>
                <w:rFonts w:cs="Calibri"/>
                <w:sz w:val="18"/>
                <w:szCs w:val="18"/>
                <w:lang w:val="es-ES_tradnl"/>
              </w:rPr>
              <w:t>F-8 Markaz</w:t>
            </w:r>
          </w:p>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s-ES_tradnl"/>
              </w:rPr>
            </w:pPr>
            <w:r w:rsidRPr="00AF2679">
              <w:rPr>
                <w:rFonts w:cs="Calibri"/>
                <w:sz w:val="18"/>
                <w:szCs w:val="18"/>
                <w:lang w:val="es-ES_tradnl"/>
              </w:rPr>
              <w:t>ISLAMABAD</w:t>
            </w:r>
          </w:p>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n-US"/>
              </w:rPr>
            </w:pPr>
          </w:p>
        </w:tc>
        <w:tc>
          <w:tcPr>
            <w:tcW w:w="1009" w:type="dxa"/>
            <w:tcBorders>
              <w:top w:val="single" w:sz="6" w:space="0" w:color="auto"/>
              <w:left w:val="single" w:sz="6" w:space="0" w:color="auto"/>
              <w:bottom w:val="single" w:sz="6" w:space="0" w:color="auto"/>
              <w:right w:val="single" w:sz="6" w:space="0" w:color="auto"/>
            </w:tcBorders>
            <w:hideMark/>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center"/>
              <w:rPr>
                <w:rFonts w:cs="Calibri"/>
                <w:b/>
                <w:sz w:val="18"/>
                <w:szCs w:val="18"/>
                <w:lang w:val="en-US"/>
              </w:rPr>
            </w:pPr>
            <w:r w:rsidRPr="00AF2679">
              <w:rPr>
                <w:rFonts w:cs="Calibri"/>
                <w:b/>
                <w:sz w:val="18"/>
                <w:szCs w:val="18"/>
                <w:lang w:val="en-US"/>
              </w:rPr>
              <w:t>89 92 01</w:t>
            </w:r>
          </w:p>
        </w:tc>
        <w:tc>
          <w:tcPr>
            <w:tcW w:w="3035" w:type="dxa"/>
            <w:tcBorders>
              <w:top w:val="single" w:sz="6" w:space="0" w:color="auto"/>
              <w:left w:val="single" w:sz="6" w:space="0" w:color="auto"/>
              <w:bottom w:val="single" w:sz="6" w:space="0" w:color="auto"/>
              <w:right w:val="single" w:sz="6" w:space="0" w:color="auto"/>
            </w:tcBorders>
            <w:hideMark/>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n-US"/>
              </w:rPr>
            </w:pPr>
            <w:r w:rsidRPr="00AF2679">
              <w:rPr>
                <w:rFonts w:cs="Calibri"/>
                <w:sz w:val="18"/>
                <w:szCs w:val="18"/>
                <w:lang w:val="en-US"/>
              </w:rPr>
              <w:t>Mr. Syed Wajid Ali</w:t>
            </w:r>
          </w:p>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n-US"/>
              </w:rPr>
            </w:pPr>
            <w:r w:rsidRPr="00AF2679">
              <w:rPr>
                <w:rFonts w:cs="Calibri"/>
                <w:sz w:val="18"/>
                <w:szCs w:val="18"/>
                <w:lang w:val="en-US"/>
              </w:rPr>
              <w:t>Mobilink House, 1-A Kohistan Road</w:t>
            </w:r>
          </w:p>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n-US"/>
              </w:rPr>
            </w:pPr>
            <w:r w:rsidRPr="00AF2679">
              <w:rPr>
                <w:rFonts w:cs="Calibri"/>
                <w:sz w:val="18"/>
                <w:szCs w:val="18"/>
                <w:lang w:val="en-US"/>
              </w:rPr>
              <w:t>F-8 Markaz</w:t>
            </w:r>
          </w:p>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n-US"/>
              </w:rPr>
            </w:pPr>
            <w:r w:rsidRPr="00AF2679">
              <w:rPr>
                <w:rFonts w:cs="Calibri"/>
                <w:sz w:val="18"/>
                <w:szCs w:val="18"/>
                <w:lang w:val="en-US"/>
              </w:rPr>
              <w:t>ISLAMABAD</w:t>
            </w:r>
          </w:p>
          <w:p w:rsidR="0085158D" w:rsidRPr="00AF2679" w:rsidRDefault="0085158D" w:rsidP="0085158D">
            <w:pPr>
              <w:tabs>
                <w:tab w:val="clear" w:pos="567"/>
                <w:tab w:val="clear" w:pos="1276"/>
                <w:tab w:val="clear" w:pos="1843"/>
                <w:tab w:val="clear" w:pos="5387"/>
                <w:tab w:val="clear" w:pos="5954"/>
                <w:tab w:val="left" w:pos="575"/>
              </w:tabs>
              <w:spacing w:before="0"/>
              <w:jc w:val="left"/>
              <w:rPr>
                <w:rFonts w:cs="Calibri"/>
                <w:sz w:val="18"/>
                <w:szCs w:val="18"/>
                <w:lang w:val="en-US"/>
              </w:rPr>
            </w:pPr>
            <w:r w:rsidRPr="00AF2679">
              <w:rPr>
                <w:rFonts w:cs="Calibri"/>
                <w:sz w:val="18"/>
                <w:szCs w:val="18"/>
                <w:lang w:val="en-US"/>
              </w:rPr>
              <w:t>Cell:</w:t>
            </w:r>
            <w:r>
              <w:rPr>
                <w:rFonts w:cs="Calibri"/>
                <w:sz w:val="18"/>
                <w:szCs w:val="18"/>
                <w:lang w:val="en-US"/>
              </w:rPr>
              <w:tab/>
            </w:r>
            <w:r w:rsidRPr="00AF2679">
              <w:rPr>
                <w:rFonts w:cs="Calibri"/>
                <w:sz w:val="18"/>
                <w:szCs w:val="18"/>
                <w:lang w:val="en-US"/>
              </w:rPr>
              <w:t xml:space="preserve"> +92 3018383355 (2316)</w:t>
            </w:r>
          </w:p>
          <w:p w:rsidR="0085158D" w:rsidRPr="00AF2679" w:rsidRDefault="0085158D" w:rsidP="0085158D">
            <w:pPr>
              <w:tabs>
                <w:tab w:val="clear" w:pos="567"/>
                <w:tab w:val="clear" w:pos="1276"/>
                <w:tab w:val="clear" w:pos="1843"/>
                <w:tab w:val="clear" w:pos="5387"/>
                <w:tab w:val="clear" w:pos="5954"/>
                <w:tab w:val="left" w:pos="575"/>
              </w:tabs>
              <w:spacing w:before="0"/>
              <w:jc w:val="left"/>
              <w:rPr>
                <w:rFonts w:cs="Calibri"/>
                <w:sz w:val="18"/>
                <w:szCs w:val="18"/>
                <w:lang w:val="en-US"/>
              </w:rPr>
            </w:pPr>
            <w:r w:rsidRPr="00AF2679">
              <w:rPr>
                <w:rFonts w:cs="Calibri"/>
                <w:sz w:val="18"/>
                <w:szCs w:val="18"/>
                <w:lang w:val="en-US"/>
              </w:rPr>
              <w:t>Fax:</w:t>
            </w:r>
            <w:r>
              <w:rPr>
                <w:rFonts w:cs="Calibri"/>
                <w:sz w:val="18"/>
                <w:szCs w:val="18"/>
                <w:lang w:val="en-US"/>
              </w:rPr>
              <w:tab/>
            </w:r>
            <w:r w:rsidRPr="00AF2679">
              <w:rPr>
                <w:rFonts w:cs="Calibri"/>
                <w:sz w:val="18"/>
                <w:szCs w:val="18"/>
                <w:lang w:val="en-US"/>
              </w:rPr>
              <w:t xml:space="preserve"> +92 51 281 7546</w:t>
            </w:r>
          </w:p>
          <w:p w:rsidR="0085158D" w:rsidRPr="00AF2679" w:rsidRDefault="0085158D" w:rsidP="0085158D">
            <w:pPr>
              <w:tabs>
                <w:tab w:val="clear" w:pos="567"/>
                <w:tab w:val="clear" w:pos="1276"/>
                <w:tab w:val="clear" w:pos="1843"/>
                <w:tab w:val="clear" w:pos="5387"/>
                <w:tab w:val="clear" w:pos="5954"/>
                <w:tab w:val="left" w:pos="499"/>
                <w:tab w:val="left" w:pos="575"/>
                <w:tab w:val="left" w:pos="4140"/>
                <w:tab w:val="left" w:pos="4230"/>
              </w:tabs>
              <w:spacing w:before="0"/>
              <w:jc w:val="left"/>
              <w:rPr>
                <w:rFonts w:cs="Calibri"/>
                <w:sz w:val="18"/>
                <w:szCs w:val="18"/>
                <w:lang w:val="it-IT"/>
              </w:rPr>
            </w:pPr>
            <w:r w:rsidRPr="00AF2679">
              <w:rPr>
                <w:rFonts w:cs="Calibri"/>
                <w:sz w:val="18"/>
                <w:szCs w:val="18"/>
                <w:lang w:val="fr-FR"/>
              </w:rPr>
              <w:t xml:space="preserve">E-mail: </w:t>
            </w:r>
            <w:r>
              <w:rPr>
                <w:rFonts w:cs="Calibri"/>
                <w:sz w:val="18"/>
                <w:szCs w:val="18"/>
                <w:lang w:val="fr-FR"/>
              </w:rPr>
              <w:tab/>
            </w:r>
            <w:r w:rsidRPr="00AF2679">
              <w:rPr>
                <w:rFonts w:cs="Calibri"/>
                <w:sz w:val="18"/>
                <w:szCs w:val="18"/>
                <w:lang w:val="fr-FR"/>
              </w:rPr>
              <w:t>syed.w@mobilink.net</w:t>
            </w:r>
          </w:p>
        </w:tc>
        <w:tc>
          <w:tcPr>
            <w:tcW w:w="935" w:type="dxa"/>
            <w:tcBorders>
              <w:top w:val="single" w:sz="6" w:space="0" w:color="auto"/>
              <w:left w:val="single" w:sz="6" w:space="0" w:color="auto"/>
              <w:bottom w:val="single" w:sz="6" w:space="0" w:color="auto"/>
              <w:right w:val="single" w:sz="6" w:space="0" w:color="auto"/>
            </w:tcBorders>
            <w:hideMark/>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center"/>
              <w:rPr>
                <w:rFonts w:cs="Calibri"/>
                <w:bCs/>
                <w:sz w:val="18"/>
                <w:szCs w:val="18"/>
                <w:lang w:val="fr-FR"/>
              </w:rPr>
            </w:pPr>
            <w:r w:rsidRPr="00AF2679">
              <w:rPr>
                <w:rFonts w:cs="Calibri"/>
                <w:bCs/>
                <w:sz w:val="18"/>
                <w:szCs w:val="18"/>
                <w:lang w:val="fr-FR"/>
              </w:rPr>
              <w:t>27.I.2009</w:t>
            </w:r>
          </w:p>
        </w:tc>
      </w:tr>
    </w:tbl>
    <w:p w:rsidR="0085158D" w:rsidRPr="0085158D" w:rsidRDefault="0085158D" w:rsidP="0085158D">
      <w:pPr>
        <w:rPr>
          <w:rFonts w:asciiTheme="minorHAnsi" w:hAnsiTheme="minorHAnsi"/>
          <w:lang w:val="en-US"/>
        </w:rPr>
      </w:pPr>
    </w:p>
    <w:p w:rsidR="0085158D" w:rsidRPr="0085158D" w:rsidRDefault="0085158D" w:rsidP="0085158D">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lang w:val="en-US"/>
        </w:rPr>
      </w:pPr>
      <w:r w:rsidRPr="0085158D">
        <w:rPr>
          <w:rFonts w:asciiTheme="minorHAnsi" w:hAnsiTheme="minorHAnsi" w:cs="Arial"/>
          <w:b/>
          <w:lang w:val="en-US"/>
        </w:rPr>
        <w:t>P</w:t>
      </w:r>
      <w:r w:rsidRPr="0085158D">
        <w:rPr>
          <w:rFonts w:asciiTheme="minorHAnsi" w:hAnsiTheme="minorHAnsi" w:cs="Arial"/>
          <w:lang w:val="en-US"/>
        </w:rPr>
        <w:t xml:space="preserve"> </w:t>
      </w:r>
      <w:r w:rsidR="005173EB">
        <w:rPr>
          <w:rFonts w:asciiTheme="minorHAnsi" w:hAnsiTheme="minorHAnsi" w:cs="Arial"/>
          <w:lang w:val="en-US"/>
        </w:rPr>
        <w:t xml:space="preserve"> </w:t>
      </w:r>
      <w:r w:rsidRPr="005173EB">
        <w:rPr>
          <w:rFonts w:asciiTheme="minorHAnsi" w:hAnsiTheme="minorHAnsi" w:cs="Arial"/>
          <w:b/>
          <w:bCs/>
          <w:lang w:val="en-US"/>
        </w:rPr>
        <w:t>50</w:t>
      </w:r>
      <w:r w:rsidRPr="0085158D">
        <w:rPr>
          <w:rFonts w:asciiTheme="minorHAnsi" w:hAnsiTheme="minorHAnsi" w:cs="Arial"/>
          <w:lang w:val="en-US"/>
        </w:rPr>
        <w:tab/>
      </w:r>
      <w:r w:rsidRPr="005173EB">
        <w:rPr>
          <w:rFonts w:asciiTheme="minorHAnsi" w:hAnsiTheme="minorHAnsi" w:cs="Arial"/>
          <w:b/>
          <w:bCs/>
          <w:i/>
          <w:iCs/>
          <w:lang w:val="en-US"/>
        </w:rPr>
        <w:t>Switzerland</w:t>
      </w:r>
      <w:r w:rsidRPr="0085158D">
        <w:rPr>
          <w:rFonts w:asciiTheme="minorHAnsi" w:hAnsiTheme="minorHAnsi" w:cs="Arial"/>
          <w:b/>
          <w:i/>
          <w:lang w:val="en-US"/>
        </w:rPr>
        <w:t xml:space="preserve">    </w:t>
      </w:r>
      <w:r w:rsidRPr="0085158D">
        <w:rPr>
          <w:rFonts w:asciiTheme="minorHAnsi" w:hAnsiTheme="minorHAnsi" w:cs="Arial"/>
          <w:lang w:val="en-US"/>
        </w:rPr>
        <w:t xml:space="preserve"> </w:t>
      </w:r>
      <w:r w:rsidRPr="0085158D">
        <w:rPr>
          <w:rFonts w:asciiTheme="minorHAnsi" w:hAnsiTheme="minorHAnsi" w:cs="Arial"/>
          <w:b/>
          <w:lang w:val="en-U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3"/>
        <w:gridCol w:w="2840"/>
        <w:gridCol w:w="1009"/>
        <w:gridCol w:w="3077"/>
        <w:gridCol w:w="893"/>
      </w:tblGrid>
      <w:tr w:rsidR="0085158D" w:rsidRPr="00AF2679" w:rsidTr="002A4992">
        <w:trPr>
          <w:jc w:val="center"/>
        </w:trPr>
        <w:tc>
          <w:tcPr>
            <w:tcW w:w="1253" w:type="dxa"/>
            <w:tcBorders>
              <w:top w:val="single" w:sz="6" w:space="0" w:color="auto"/>
              <w:left w:val="single" w:sz="6" w:space="0" w:color="auto"/>
              <w:bottom w:val="single" w:sz="6" w:space="0" w:color="auto"/>
              <w:right w:val="single" w:sz="6" w:space="0" w:color="auto"/>
            </w:tcBorders>
          </w:tcPr>
          <w:p w:rsidR="0085158D" w:rsidRPr="00AF2679" w:rsidRDefault="0085158D" w:rsidP="0085158D">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Country/</w:t>
            </w:r>
            <w:r>
              <w:rPr>
                <w:rFonts w:cs="Calibri"/>
                <w:i/>
                <w:iCs/>
                <w:sz w:val="18"/>
                <w:szCs w:val="18"/>
                <w:lang w:val="en-US"/>
              </w:rPr>
              <w:br/>
            </w:r>
            <w:r w:rsidRPr="00AF2679">
              <w:rPr>
                <w:rFonts w:cs="Calibri"/>
                <w:i/>
                <w:iCs/>
                <w:sz w:val="18"/>
                <w:szCs w:val="18"/>
                <w:lang w:val="en-US"/>
              </w:rPr>
              <w:t>geographical area</w:t>
            </w:r>
          </w:p>
        </w:tc>
        <w:tc>
          <w:tcPr>
            <w:tcW w:w="2840"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Company Name/Address</w:t>
            </w:r>
          </w:p>
        </w:tc>
        <w:tc>
          <w:tcPr>
            <w:tcW w:w="1009"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Issuer Identifier Number</w:t>
            </w:r>
          </w:p>
        </w:tc>
        <w:tc>
          <w:tcPr>
            <w:tcW w:w="3077"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Contact</w:t>
            </w:r>
          </w:p>
        </w:tc>
        <w:tc>
          <w:tcPr>
            <w:tcW w:w="893"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60" w:after="60"/>
              <w:jc w:val="center"/>
              <w:rPr>
                <w:rFonts w:cs="Calibri"/>
                <w:i/>
                <w:iCs/>
                <w:sz w:val="18"/>
                <w:szCs w:val="18"/>
                <w:lang w:val="en-US"/>
              </w:rPr>
            </w:pPr>
            <w:r w:rsidRPr="00AF2679">
              <w:rPr>
                <w:rFonts w:cs="Calibri"/>
                <w:i/>
                <w:iCs/>
                <w:sz w:val="18"/>
                <w:szCs w:val="18"/>
                <w:lang w:val="en-US"/>
              </w:rPr>
              <w:t>Effective date of usage</w:t>
            </w:r>
          </w:p>
        </w:tc>
      </w:tr>
      <w:tr w:rsidR="0085158D" w:rsidRPr="00AF2679" w:rsidTr="002A4992">
        <w:trPr>
          <w:jc w:val="center"/>
        </w:trPr>
        <w:tc>
          <w:tcPr>
            <w:tcW w:w="1253"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sz w:val="18"/>
                <w:szCs w:val="18"/>
                <w:lang w:val="en-US"/>
              </w:rPr>
            </w:pPr>
            <w:r w:rsidRPr="00AF2679">
              <w:rPr>
                <w:rFonts w:cs="Calibri"/>
                <w:sz w:val="18"/>
                <w:szCs w:val="18"/>
                <w:lang w:val="en-US"/>
              </w:rPr>
              <w:t>Switzerland</w:t>
            </w:r>
          </w:p>
        </w:tc>
        <w:tc>
          <w:tcPr>
            <w:tcW w:w="2840"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s>
              <w:spacing w:before="0"/>
              <w:jc w:val="left"/>
              <w:rPr>
                <w:rFonts w:cs="Calibri"/>
                <w:b/>
                <w:bCs/>
                <w:sz w:val="18"/>
                <w:szCs w:val="18"/>
                <w:lang w:val="en-US"/>
              </w:rPr>
            </w:pPr>
            <w:r w:rsidRPr="00AF2679">
              <w:rPr>
                <w:rFonts w:cs="Calibri"/>
                <w:b/>
                <w:bCs/>
                <w:sz w:val="18"/>
                <w:szCs w:val="18"/>
                <w:lang w:val="en-US"/>
              </w:rPr>
              <w:t>upc cablecom GmbH</w:t>
            </w:r>
          </w:p>
          <w:p w:rsidR="0085158D" w:rsidRPr="00AF2679" w:rsidRDefault="0085158D" w:rsidP="005C3905">
            <w:pPr>
              <w:tabs>
                <w:tab w:val="clear" w:pos="567"/>
                <w:tab w:val="clear" w:pos="1276"/>
                <w:tab w:val="clear" w:pos="1843"/>
                <w:tab w:val="clear" w:pos="5387"/>
                <w:tab w:val="clear" w:pos="5954"/>
              </w:tabs>
              <w:spacing w:before="0"/>
              <w:jc w:val="left"/>
              <w:rPr>
                <w:rFonts w:cs="Calibri"/>
                <w:sz w:val="18"/>
                <w:szCs w:val="18"/>
                <w:lang w:val="en-US"/>
              </w:rPr>
            </w:pPr>
            <w:r w:rsidRPr="00AF2679">
              <w:rPr>
                <w:rFonts w:cs="Calibri"/>
                <w:sz w:val="18"/>
                <w:szCs w:val="18"/>
                <w:lang w:val="en-US"/>
              </w:rPr>
              <w:t>Zollstrasse 42,</w:t>
            </w:r>
          </w:p>
          <w:p w:rsidR="0085158D" w:rsidRPr="00AF2679" w:rsidRDefault="0085158D" w:rsidP="005C3905">
            <w:pPr>
              <w:tabs>
                <w:tab w:val="clear" w:pos="567"/>
                <w:tab w:val="clear" w:pos="1276"/>
                <w:tab w:val="clear" w:pos="1843"/>
                <w:tab w:val="clear" w:pos="5387"/>
                <w:tab w:val="clear" w:pos="5954"/>
              </w:tabs>
              <w:spacing w:before="0"/>
              <w:jc w:val="left"/>
              <w:rPr>
                <w:rFonts w:cs="Calibri"/>
                <w:sz w:val="18"/>
                <w:szCs w:val="18"/>
                <w:lang w:val="en-US"/>
              </w:rPr>
            </w:pPr>
            <w:r w:rsidRPr="00AF2679">
              <w:rPr>
                <w:rFonts w:cs="Calibri"/>
                <w:sz w:val="18"/>
                <w:szCs w:val="18"/>
                <w:lang w:val="en-US"/>
              </w:rPr>
              <w:t>8021 Zurich</w:t>
            </w:r>
          </w:p>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left"/>
              <w:rPr>
                <w:rFonts w:cs="Calibri"/>
                <w:b/>
                <w:bCs/>
                <w:sz w:val="18"/>
                <w:szCs w:val="18"/>
                <w:lang w:val="en-US"/>
              </w:rPr>
            </w:pPr>
            <w:r w:rsidRPr="00AF2679">
              <w:rPr>
                <w:rFonts w:cs="Calibri"/>
                <w:sz w:val="18"/>
                <w:szCs w:val="18"/>
                <w:lang w:val="en-US"/>
              </w:rPr>
              <w:t>Switzerland</w:t>
            </w:r>
          </w:p>
        </w:tc>
        <w:tc>
          <w:tcPr>
            <w:tcW w:w="1009"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center"/>
              <w:rPr>
                <w:rFonts w:cs="Calibri"/>
                <w:b/>
                <w:sz w:val="18"/>
                <w:szCs w:val="18"/>
                <w:lang w:val="en-US"/>
              </w:rPr>
            </w:pPr>
            <w:r w:rsidRPr="00AF2679">
              <w:rPr>
                <w:rFonts w:cs="Calibri"/>
                <w:b/>
                <w:sz w:val="18"/>
                <w:szCs w:val="18"/>
                <w:lang w:val="en-US"/>
              </w:rPr>
              <w:t>89 41 25</w:t>
            </w:r>
          </w:p>
        </w:tc>
        <w:tc>
          <w:tcPr>
            <w:tcW w:w="3077"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s>
              <w:spacing w:before="0"/>
              <w:jc w:val="left"/>
              <w:rPr>
                <w:rFonts w:cs="Calibri"/>
                <w:sz w:val="18"/>
                <w:szCs w:val="18"/>
                <w:lang w:val="en-US"/>
              </w:rPr>
            </w:pPr>
            <w:r w:rsidRPr="00AF2679">
              <w:rPr>
                <w:rFonts w:cs="Calibri"/>
                <w:sz w:val="18"/>
                <w:szCs w:val="18"/>
                <w:lang w:val="en-US"/>
              </w:rPr>
              <w:t>Mr Matthias Krieb,</w:t>
            </w:r>
          </w:p>
          <w:p w:rsidR="0085158D" w:rsidRPr="00AF2679" w:rsidRDefault="0085158D" w:rsidP="005C3905">
            <w:pPr>
              <w:tabs>
                <w:tab w:val="clear" w:pos="567"/>
                <w:tab w:val="clear" w:pos="1276"/>
                <w:tab w:val="clear" w:pos="1843"/>
                <w:tab w:val="clear" w:pos="5387"/>
                <w:tab w:val="clear" w:pos="5954"/>
              </w:tabs>
              <w:spacing w:before="0"/>
              <w:jc w:val="left"/>
              <w:rPr>
                <w:rFonts w:cs="Calibri"/>
                <w:sz w:val="18"/>
                <w:szCs w:val="18"/>
                <w:lang w:val="en-US"/>
              </w:rPr>
            </w:pPr>
            <w:r w:rsidRPr="00AF2679">
              <w:rPr>
                <w:rFonts w:cs="Calibri"/>
                <w:sz w:val="18"/>
                <w:szCs w:val="18"/>
                <w:lang w:val="en-US"/>
              </w:rPr>
              <w:t>upc cablecom GmbH</w:t>
            </w:r>
          </w:p>
          <w:p w:rsidR="0085158D" w:rsidRPr="00AF2679" w:rsidRDefault="0085158D" w:rsidP="005C3905">
            <w:pPr>
              <w:tabs>
                <w:tab w:val="clear" w:pos="567"/>
                <w:tab w:val="clear" w:pos="1276"/>
                <w:tab w:val="clear" w:pos="1843"/>
                <w:tab w:val="clear" w:pos="5387"/>
                <w:tab w:val="clear" w:pos="5954"/>
              </w:tabs>
              <w:spacing w:before="0"/>
              <w:jc w:val="left"/>
              <w:rPr>
                <w:rFonts w:cs="Calibri"/>
                <w:sz w:val="18"/>
                <w:szCs w:val="18"/>
                <w:lang w:val="en-US"/>
              </w:rPr>
            </w:pPr>
            <w:r w:rsidRPr="00AF2679">
              <w:rPr>
                <w:rFonts w:cs="Calibri"/>
                <w:sz w:val="18"/>
                <w:szCs w:val="18"/>
                <w:lang w:val="en-US"/>
              </w:rPr>
              <w:t>Zollstrasse 42,</w:t>
            </w:r>
          </w:p>
          <w:p w:rsidR="0085158D" w:rsidRPr="00AF2679" w:rsidRDefault="0085158D" w:rsidP="005C3905">
            <w:pPr>
              <w:tabs>
                <w:tab w:val="clear" w:pos="567"/>
                <w:tab w:val="clear" w:pos="1276"/>
                <w:tab w:val="clear" w:pos="1843"/>
                <w:tab w:val="clear" w:pos="5387"/>
                <w:tab w:val="clear" w:pos="5954"/>
              </w:tabs>
              <w:spacing w:before="0"/>
              <w:jc w:val="left"/>
              <w:rPr>
                <w:rFonts w:cs="Calibri"/>
                <w:sz w:val="18"/>
                <w:szCs w:val="18"/>
                <w:lang w:val="en-US"/>
              </w:rPr>
            </w:pPr>
            <w:r w:rsidRPr="00AF2679">
              <w:rPr>
                <w:rFonts w:cs="Calibri"/>
                <w:sz w:val="18"/>
                <w:szCs w:val="18"/>
                <w:lang w:val="en-US"/>
              </w:rPr>
              <w:t>8021 Zurich</w:t>
            </w:r>
          </w:p>
          <w:p w:rsidR="0085158D" w:rsidRPr="00AF2679" w:rsidRDefault="0085158D" w:rsidP="0085158D">
            <w:pPr>
              <w:tabs>
                <w:tab w:val="clear" w:pos="567"/>
                <w:tab w:val="clear" w:pos="1276"/>
                <w:tab w:val="clear" w:pos="1843"/>
                <w:tab w:val="clear" w:pos="5387"/>
                <w:tab w:val="clear" w:pos="5954"/>
                <w:tab w:val="left" w:pos="575"/>
              </w:tabs>
              <w:spacing w:before="0"/>
              <w:jc w:val="left"/>
              <w:rPr>
                <w:rFonts w:cs="Calibri"/>
                <w:sz w:val="18"/>
                <w:szCs w:val="18"/>
                <w:lang w:val="en-US"/>
              </w:rPr>
            </w:pPr>
            <w:r w:rsidRPr="00AF2679">
              <w:rPr>
                <w:rFonts w:cs="Calibri"/>
                <w:sz w:val="18"/>
                <w:szCs w:val="18"/>
                <w:lang w:val="fr-CH"/>
              </w:rPr>
              <w:t>Switz</w:t>
            </w:r>
            <w:r w:rsidRPr="0085158D">
              <w:rPr>
                <w:rFonts w:cs="Calibri"/>
                <w:sz w:val="18"/>
                <w:szCs w:val="18"/>
                <w:lang w:val="en-US"/>
              </w:rPr>
              <w:t>erland</w:t>
            </w:r>
            <w:r w:rsidRPr="00AF2679">
              <w:rPr>
                <w:rFonts w:cs="Calibri"/>
                <w:sz w:val="18"/>
                <w:szCs w:val="18"/>
                <w:lang w:val="en-US"/>
              </w:rPr>
              <w:t xml:space="preserve"> </w:t>
            </w:r>
          </w:p>
          <w:p w:rsidR="0085158D" w:rsidRPr="00AF2679" w:rsidRDefault="0085158D" w:rsidP="0085158D">
            <w:pPr>
              <w:tabs>
                <w:tab w:val="clear" w:pos="567"/>
                <w:tab w:val="clear" w:pos="1276"/>
                <w:tab w:val="clear" w:pos="1843"/>
                <w:tab w:val="clear" w:pos="5387"/>
                <w:tab w:val="clear" w:pos="5954"/>
                <w:tab w:val="left" w:pos="575"/>
              </w:tabs>
              <w:spacing w:before="0"/>
              <w:jc w:val="left"/>
              <w:rPr>
                <w:rFonts w:cs="Calibri"/>
                <w:sz w:val="18"/>
                <w:szCs w:val="18"/>
                <w:lang w:val="en-US"/>
              </w:rPr>
            </w:pPr>
            <w:r w:rsidRPr="00AF2679">
              <w:rPr>
                <w:rFonts w:cs="Calibri"/>
                <w:sz w:val="18"/>
                <w:szCs w:val="18"/>
                <w:lang w:val="en-US"/>
              </w:rPr>
              <w:t>Tel:</w:t>
            </w:r>
            <w:r>
              <w:rPr>
                <w:rFonts w:cs="Calibri"/>
                <w:sz w:val="18"/>
                <w:szCs w:val="18"/>
                <w:lang w:val="en-US"/>
              </w:rPr>
              <w:tab/>
            </w:r>
            <w:r w:rsidRPr="00AF2679">
              <w:rPr>
                <w:rFonts w:cs="Calibri"/>
                <w:sz w:val="18"/>
                <w:szCs w:val="18"/>
                <w:lang w:val="en-US"/>
              </w:rPr>
              <w:t xml:space="preserve"> +41 44 277 9078</w:t>
            </w:r>
          </w:p>
          <w:p w:rsidR="0085158D" w:rsidRPr="00AF2679" w:rsidRDefault="0085158D" w:rsidP="0085158D">
            <w:pPr>
              <w:tabs>
                <w:tab w:val="clear" w:pos="1276"/>
                <w:tab w:val="clear" w:pos="1843"/>
                <w:tab w:val="clear" w:pos="5387"/>
                <w:tab w:val="clear" w:pos="5954"/>
              </w:tabs>
              <w:spacing w:before="0"/>
              <w:ind w:left="567" w:hanging="567"/>
              <w:jc w:val="left"/>
              <w:rPr>
                <w:rFonts w:cs="Calibri"/>
                <w:sz w:val="18"/>
                <w:szCs w:val="18"/>
                <w:lang w:val="en-US"/>
              </w:rPr>
            </w:pPr>
            <w:r w:rsidRPr="00AF2679">
              <w:rPr>
                <w:rFonts w:cs="Calibri"/>
                <w:sz w:val="18"/>
                <w:szCs w:val="18"/>
                <w:lang w:val="en-US"/>
              </w:rPr>
              <w:t>E-mail:</w:t>
            </w:r>
            <w:r>
              <w:rPr>
                <w:rFonts w:cs="Calibri"/>
                <w:sz w:val="18"/>
                <w:szCs w:val="18"/>
                <w:lang w:val="en-US"/>
              </w:rPr>
              <w:tab/>
            </w:r>
            <w:r w:rsidRPr="0085158D">
              <w:rPr>
                <w:rFonts w:cs="Calibri"/>
                <w:sz w:val="18"/>
                <w:szCs w:val="18"/>
                <w:lang w:val="en-US"/>
              </w:rPr>
              <w:t xml:space="preserve"> </w:t>
            </w:r>
            <w:r w:rsidRPr="00BD2EFA">
              <w:rPr>
                <w:rFonts w:cs="Calibri"/>
                <w:sz w:val="16"/>
                <w:szCs w:val="16"/>
                <w:lang w:val="en-US"/>
              </w:rPr>
              <w:t>matthias.k</w:t>
            </w:r>
            <w:r w:rsidRPr="00BD2EFA">
              <w:rPr>
                <w:rFonts w:cs="Calibri"/>
                <w:sz w:val="16"/>
                <w:szCs w:val="16"/>
                <w:lang w:val="fr-CH"/>
              </w:rPr>
              <w:t>rieb@upc-cablecom.ch</w:t>
            </w:r>
          </w:p>
        </w:tc>
        <w:tc>
          <w:tcPr>
            <w:tcW w:w="893" w:type="dxa"/>
            <w:tcBorders>
              <w:top w:val="single" w:sz="6" w:space="0" w:color="auto"/>
              <w:left w:val="single" w:sz="6" w:space="0" w:color="auto"/>
              <w:bottom w:val="single" w:sz="6" w:space="0" w:color="auto"/>
              <w:right w:val="single" w:sz="6" w:space="0" w:color="auto"/>
            </w:tcBorders>
          </w:tcPr>
          <w:p w:rsidR="0085158D" w:rsidRPr="00AF2679" w:rsidRDefault="0085158D" w:rsidP="005C3905">
            <w:pPr>
              <w:tabs>
                <w:tab w:val="clear" w:pos="567"/>
                <w:tab w:val="clear" w:pos="1276"/>
                <w:tab w:val="clear" w:pos="1843"/>
                <w:tab w:val="clear" w:pos="5387"/>
                <w:tab w:val="clear" w:pos="5954"/>
                <w:tab w:val="left" w:pos="426"/>
                <w:tab w:val="left" w:pos="4140"/>
                <w:tab w:val="left" w:pos="4230"/>
              </w:tabs>
              <w:spacing w:before="0"/>
              <w:jc w:val="center"/>
              <w:rPr>
                <w:rFonts w:cs="Calibri"/>
                <w:bCs/>
                <w:sz w:val="18"/>
                <w:szCs w:val="18"/>
                <w:lang w:val="en-US"/>
              </w:rPr>
            </w:pPr>
            <w:r w:rsidRPr="00AF2679">
              <w:rPr>
                <w:rFonts w:cs="Calibri"/>
                <w:bCs/>
                <w:sz w:val="18"/>
                <w:szCs w:val="18"/>
                <w:lang w:val="en-US"/>
              </w:rPr>
              <w:t>1.I.2012</w:t>
            </w:r>
          </w:p>
        </w:tc>
      </w:tr>
    </w:tbl>
    <w:p w:rsidR="0085158D" w:rsidRDefault="0085158D" w:rsidP="0085158D"/>
    <w:p w:rsidR="0085158D" w:rsidRDefault="0085158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5158D" w:rsidRDefault="0085158D" w:rsidP="0085158D">
      <w:pPr>
        <w:spacing w:before="0"/>
      </w:pPr>
    </w:p>
    <w:p w:rsidR="00AF2679" w:rsidRPr="00AF2679" w:rsidRDefault="00AF2679" w:rsidP="0085158D">
      <w:pPr>
        <w:pStyle w:val="Heading20"/>
        <w:spacing w:before="0"/>
        <w:rPr>
          <w:lang w:val="en-US"/>
        </w:rPr>
      </w:pPr>
      <w:bookmarkStart w:id="442" w:name="_Toc311103668"/>
      <w:bookmarkStart w:id="443" w:name="_Toc304892192"/>
      <w:bookmarkStart w:id="444" w:name="_Toc301945317"/>
      <w:bookmarkStart w:id="445" w:name="_Toc292705001"/>
      <w:r w:rsidRPr="00AF2679">
        <w:rPr>
          <w:lang w:val="en-US"/>
        </w:rPr>
        <w:t xml:space="preserve">Mobile Network Code (MNC) for the international identification plan </w:t>
      </w:r>
      <w:r w:rsidRPr="00AF2679">
        <w:rPr>
          <w:lang w:val="en-US"/>
        </w:rPr>
        <w:br/>
        <w:t>for public networks and subscriptions</w:t>
      </w:r>
      <w:r w:rsidRPr="00AF2679">
        <w:rPr>
          <w:lang w:val="en-US"/>
        </w:rPr>
        <w:br/>
        <w:t>(According to ITU-T Recommendation E.212 (05/2008))</w:t>
      </w:r>
      <w:r w:rsidRPr="00AF2679">
        <w:rPr>
          <w:lang w:val="en-US"/>
        </w:rPr>
        <w:br/>
        <w:t>(Position on 15 November 2011)</w:t>
      </w:r>
      <w:bookmarkEnd w:id="442"/>
    </w:p>
    <w:p w:rsidR="00AF2679" w:rsidRPr="0085158D" w:rsidRDefault="00AF2679" w:rsidP="00AF2679">
      <w:pPr>
        <w:tabs>
          <w:tab w:val="clear" w:pos="567"/>
          <w:tab w:val="clear" w:pos="1276"/>
          <w:tab w:val="clear" w:pos="1843"/>
          <w:tab w:val="clear" w:pos="5387"/>
          <w:tab w:val="clear" w:pos="5954"/>
        </w:tabs>
        <w:spacing w:before="240"/>
        <w:jc w:val="center"/>
      </w:pPr>
      <w:r w:rsidRPr="0085158D">
        <w:t>(Annex to ITU Operational Bulletin No. 992 – 15.XI.2011)</w:t>
      </w:r>
      <w:r w:rsidRPr="0085158D">
        <w:br/>
        <w:t>(Amendment No. 2)</w:t>
      </w:r>
    </w:p>
    <w:bookmarkEnd w:id="443"/>
    <w:bookmarkEnd w:id="444"/>
    <w:bookmarkEnd w:id="445"/>
    <w:p w:rsidR="00AF2679" w:rsidRPr="00AF2679" w:rsidRDefault="00AF2679" w:rsidP="0085158D">
      <w:pPr>
        <w:tabs>
          <w:tab w:val="clear" w:pos="567"/>
          <w:tab w:val="clear" w:pos="1276"/>
          <w:tab w:val="clear" w:pos="1843"/>
          <w:tab w:val="clear" w:pos="5387"/>
          <w:tab w:val="clear" w:pos="5954"/>
        </w:tabs>
        <w:spacing w:before="240"/>
        <w:ind w:right="-1"/>
        <w:jc w:val="left"/>
        <w:rPr>
          <w:b/>
          <w:lang w:val="en-US"/>
        </w:rPr>
      </w:pPr>
      <w:r w:rsidRPr="00AF2679">
        <w:rPr>
          <w:b/>
          <w:lang w:val="en-US"/>
        </w:rPr>
        <w:t>P</w:t>
      </w:r>
      <w:r>
        <w:rPr>
          <w:b/>
          <w:lang w:val="en-US"/>
        </w:rPr>
        <w:t xml:space="preserve"> </w:t>
      </w:r>
      <w:r w:rsidRPr="00AF2679">
        <w:rPr>
          <w:b/>
          <w:lang w:val="en-US"/>
        </w:rPr>
        <w:t xml:space="preserve"> 23  </w:t>
      </w:r>
      <w:r w:rsidRPr="00AF2679">
        <w:rPr>
          <w:b/>
          <w:i/>
          <w:iCs/>
          <w:lang w:val="en-US"/>
        </w:rPr>
        <w:t xml:space="preserve">Macao, China </w:t>
      </w:r>
      <w:r w:rsidRPr="00AF2679">
        <w:rPr>
          <w:b/>
          <w:lang w:val="en-US"/>
        </w:rPr>
        <w:t xml:space="preserve"> REP all information by:</w:t>
      </w:r>
    </w:p>
    <w:p w:rsidR="00AF2679" w:rsidRPr="00AF2679" w:rsidRDefault="00AF2679" w:rsidP="0085158D">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166"/>
        <w:gridCol w:w="2228"/>
        <w:gridCol w:w="4678"/>
      </w:tblGrid>
      <w:tr w:rsidR="00AF2679" w:rsidRPr="00AF2679" w:rsidTr="00AF2679">
        <w:trPr>
          <w:tblHeader/>
          <w:jc w:val="center"/>
        </w:trPr>
        <w:tc>
          <w:tcPr>
            <w:tcW w:w="2480" w:type="dxa"/>
            <w:hideMark/>
          </w:tcPr>
          <w:p w:rsidR="00AF2679" w:rsidRPr="00AF2679" w:rsidRDefault="00AF2679" w:rsidP="00AF2679">
            <w:pPr>
              <w:tabs>
                <w:tab w:val="clear" w:pos="567"/>
                <w:tab w:val="clear" w:pos="1276"/>
                <w:tab w:val="clear" w:pos="1843"/>
                <w:tab w:val="clear" w:pos="5387"/>
                <w:tab w:val="clear" w:pos="5954"/>
                <w:tab w:val="center" w:pos="4320"/>
                <w:tab w:val="right" w:pos="8640"/>
              </w:tabs>
              <w:spacing w:before="80" w:after="80"/>
              <w:ind w:right="-1"/>
              <w:jc w:val="center"/>
              <w:rPr>
                <w:i/>
                <w:sz w:val="18"/>
                <w:szCs w:val="18"/>
                <w:lang w:val="en-US"/>
              </w:rPr>
            </w:pPr>
            <w:r w:rsidRPr="00AF2679">
              <w:rPr>
                <w:i/>
                <w:sz w:val="18"/>
                <w:szCs w:val="18"/>
                <w:lang w:val="en-US"/>
              </w:rPr>
              <w:t>Country/geographical  area</w:t>
            </w:r>
          </w:p>
        </w:tc>
        <w:tc>
          <w:tcPr>
            <w:tcW w:w="2552" w:type="dxa"/>
            <w:hideMark/>
          </w:tcPr>
          <w:p w:rsidR="00AF2679" w:rsidRPr="00AF2679" w:rsidRDefault="00AF2679" w:rsidP="00AF2679">
            <w:pPr>
              <w:keepNext/>
              <w:tabs>
                <w:tab w:val="clear" w:pos="567"/>
                <w:tab w:val="clear" w:pos="1276"/>
                <w:tab w:val="clear" w:pos="1843"/>
                <w:tab w:val="clear" w:pos="5387"/>
                <w:tab w:val="clear" w:pos="5954"/>
              </w:tabs>
              <w:spacing w:before="80" w:after="80"/>
              <w:ind w:right="-1"/>
              <w:jc w:val="center"/>
              <w:outlineLvl w:val="3"/>
              <w:rPr>
                <w:rFonts w:cs="Arial"/>
                <w:i/>
                <w:sz w:val="18"/>
                <w:szCs w:val="18"/>
              </w:rPr>
            </w:pPr>
            <w:r w:rsidRPr="00AF2679">
              <w:rPr>
                <w:i/>
                <w:sz w:val="18"/>
                <w:szCs w:val="18"/>
              </w:rPr>
              <w:t>MCC + MNC*</w:t>
            </w:r>
          </w:p>
        </w:tc>
        <w:tc>
          <w:tcPr>
            <w:tcW w:w="5386" w:type="dxa"/>
          </w:tcPr>
          <w:p w:rsidR="00AF2679" w:rsidRPr="00AF2679" w:rsidRDefault="00AF2679" w:rsidP="00AF2679">
            <w:pPr>
              <w:tabs>
                <w:tab w:val="clear" w:pos="567"/>
                <w:tab w:val="clear" w:pos="1276"/>
                <w:tab w:val="clear" w:pos="1843"/>
                <w:tab w:val="clear" w:pos="5387"/>
                <w:tab w:val="clear" w:pos="5954"/>
                <w:tab w:val="center" w:pos="4320"/>
                <w:tab w:val="right" w:pos="8640"/>
              </w:tabs>
              <w:spacing w:before="80" w:after="80"/>
              <w:jc w:val="center"/>
              <w:rPr>
                <w:i/>
                <w:sz w:val="18"/>
                <w:szCs w:val="18"/>
                <w:lang w:val="en-US"/>
              </w:rPr>
            </w:pPr>
            <w:r w:rsidRPr="00AF2679">
              <w:rPr>
                <w:i/>
                <w:sz w:val="18"/>
                <w:szCs w:val="18"/>
                <w:lang w:val="en-US"/>
              </w:rPr>
              <w:t>Name of Operator/Network</w:t>
            </w:r>
          </w:p>
        </w:tc>
      </w:tr>
      <w:tr w:rsidR="00AF2679" w:rsidRPr="00AF2679" w:rsidTr="00AF2679">
        <w:trPr>
          <w:trHeight w:val="567"/>
          <w:tblHeader/>
          <w:jc w:val="center"/>
        </w:trPr>
        <w:tc>
          <w:tcPr>
            <w:tcW w:w="2480" w:type="dxa"/>
            <w:hideMark/>
          </w:tcPr>
          <w:p w:rsidR="00AF2679" w:rsidRPr="00AF2679" w:rsidRDefault="00AF2679" w:rsidP="00AF2679">
            <w:pPr>
              <w:tabs>
                <w:tab w:val="clear" w:pos="567"/>
                <w:tab w:val="clear" w:pos="1276"/>
                <w:tab w:val="clear" w:pos="1843"/>
                <w:tab w:val="clear" w:pos="5387"/>
                <w:tab w:val="clear" w:pos="5954"/>
                <w:tab w:val="center" w:pos="4320"/>
                <w:tab w:val="right" w:pos="8640"/>
              </w:tabs>
              <w:spacing w:before="0" w:line="276" w:lineRule="auto"/>
              <w:ind w:right="-1"/>
              <w:jc w:val="center"/>
              <w:rPr>
                <w:i/>
                <w:sz w:val="18"/>
                <w:szCs w:val="18"/>
                <w:lang w:val="en-US"/>
              </w:rPr>
            </w:pPr>
            <w:r w:rsidRPr="00AF2679">
              <w:rPr>
                <w:sz w:val="18"/>
                <w:szCs w:val="18"/>
                <w:lang w:val="en-US"/>
              </w:rPr>
              <w:t>Macao, China</w:t>
            </w:r>
          </w:p>
        </w:tc>
        <w:tc>
          <w:tcPr>
            <w:tcW w:w="2552" w:type="dxa"/>
            <w:hideMark/>
          </w:tcPr>
          <w:p w:rsidR="00AF2679" w:rsidRPr="00AF2679" w:rsidRDefault="00AF2679" w:rsidP="00AF2679">
            <w:pPr>
              <w:tabs>
                <w:tab w:val="clear" w:pos="567"/>
                <w:tab w:val="clear" w:pos="1276"/>
                <w:tab w:val="clear" w:pos="1843"/>
                <w:tab w:val="clear" w:pos="5387"/>
                <w:tab w:val="clear" w:pos="5954"/>
              </w:tabs>
              <w:spacing w:before="0" w:line="276" w:lineRule="auto"/>
              <w:jc w:val="center"/>
              <w:rPr>
                <w:rFonts w:cs="Arial"/>
                <w:sz w:val="18"/>
                <w:szCs w:val="18"/>
                <w:lang w:val="en-US"/>
              </w:rPr>
            </w:pPr>
            <w:r w:rsidRPr="00AF2679">
              <w:rPr>
                <w:rFonts w:cs="Arial"/>
                <w:sz w:val="18"/>
                <w:szCs w:val="18"/>
                <w:lang w:val="en-US"/>
              </w:rPr>
              <w:t>455 00</w:t>
            </w:r>
          </w:p>
          <w:p w:rsidR="00AF2679" w:rsidRPr="00AF2679" w:rsidRDefault="00AF2679" w:rsidP="00AF2679">
            <w:pPr>
              <w:tabs>
                <w:tab w:val="clear" w:pos="567"/>
                <w:tab w:val="clear" w:pos="1276"/>
                <w:tab w:val="clear" w:pos="1843"/>
                <w:tab w:val="clear" w:pos="5387"/>
                <w:tab w:val="clear" w:pos="5954"/>
              </w:tabs>
              <w:spacing w:before="0" w:line="276" w:lineRule="auto"/>
              <w:jc w:val="center"/>
              <w:rPr>
                <w:rFonts w:cs="Arial"/>
                <w:sz w:val="18"/>
                <w:szCs w:val="18"/>
                <w:lang w:val="en-US"/>
              </w:rPr>
            </w:pPr>
            <w:r w:rsidRPr="00AF2679">
              <w:rPr>
                <w:rFonts w:cs="Arial"/>
                <w:sz w:val="18"/>
                <w:szCs w:val="18"/>
                <w:lang w:val="en-US"/>
              </w:rPr>
              <w:t>455 01</w:t>
            </w:r>
          </w:p>
          <w:p w:rsidR="00AF2679" w:rsidRPr="00AF2679" w:rsidRDefault="00AF2679" w:rsidP="00AF2679">
            <w:pPr>
              <w:tabs>
                <w:tab w:val="clear" w:pos="567"/>
                <w:tab w:val="clear" w:pos="1276"/>
                <w:tab w:val="clear" w:pos="1843"/>
                <w:tab w:val="clear" w:pos="5387"/>
                <w:tab w:val="clear" w:pos="5954"/>
              </w:tabs>
              <w:spacing w:before="0" w:line="276" w:lineRule="auto"/>
              <w:jc w:val="center"/>
              <w:rPr>
                <w:rFonts w:cs="Arial"/>
                <w:sz w:val="18"/>
                <w:szCs w:val="18"/>
                <w:lang w:val="en-US"/>
              </w:rPr>
            </w:pPr>
            <w:r w:rsidRPr="00AF2679">
              <w:rPr>
                <w:rFonts w:cs="Arial"/>
                <w:sz w:val="18"/>
                <w:szCs w:val="18"/>
                <w:lang w:val="en-US"/>
              </w:rPr>
              <w:t>455 02</w:t>
            </w:r>
          </w:p>
          <w:p w:rsidR="00AF2679" w:rsidRPr="00AF2679" w:rsidRDefault="00AF2679" w:rsidP="00AF2679">
            <w:pPr>
              <w:tabs>
                <w:tab w:val="clear" w:pos="567"/>
                <w:tab w:val="clear" w:pos="1276"/>
                <w:tab w:val="clear" w:pos="1843"/>
                <w:tab w:val="clear" w:pos="5387"/>
                <w:tab w:val="clear" w:pos="5954"/>
              </w:tabs>
              <w:spacing w:before="0" w:line="276" w:lineRule="auto"/>
              <w:jc w:val="center"/>
              <w:rPr>
                <w:rFonts w:cs="Arial"/>
                <w:sz w:val="18"/>
                <w:szCs w:val="18"/>
                <w:lang w:val="en-US"/>
              </w:rPr>
            </w:pPr>
            <w:r w:rsidRPr="00AF2679">
              <w:rPr>
                <w:rFonts w:cs="Arial"/>
                <w:sz w:val="18"/>
                <w:szCs w:val="18"/>
                <w:lang w:val="en-US"/>
              </w:rPr>
              <w:t>455 03</w:t>
            </w:r>
          </w:p>
          <w:p w:rsidR="00AF2679" w:rsidRPr="00AF2679" w:rsidRDefault="00AF2679" w:rsidP="00AF2679">
            <w:pPr>
              <w:tabs>
                <w:tab w:val="clear" w:pos="567"/>
                <w:tab w:val="clear" w:pos="1276"/>
                <w:tab w:val="clear" w:pos="1843"/>
                <w:tab w:val="clear" w:pos="5387"/>
                <w:tab w:val="clear" w:pos="5954"/>
              </w:tabs>
              <w:spacing w:before="0" w:line="276" w:lineRule="auto"/>
              <w:jc w:val="center"/>
              <w:rPr>
                <w:rFonts w:cs="Arial"/>
                <w:sz w:val="18"/>
                <w:szCs w:val="18"/>
                <w:lang w:val="en-US"/>
              </w:rPr>
            </w:pPr>
            <w:r w:rsidRPr="00AF2679">
              <w:rPr>
                <w:rFonts w:cs="Arial"/>
                <w:sz w:val="18"/>
                <w:szCs w:val="18"/>
                <w:lang w:val="en-US"/>
              </w:rPr>
              <w:t>455 04</w:t>
            </w:r>
          </w:p>
          <w:p w:rsidR="00AF2679" w:rsidRPr="00AF2679" w:rsidRDefault="00AF2679" w:rsidP="00AF2679">
            <w:pPr>
              <w:tabs>
                <w:tab w:val="clear" w:pos="567"/>
                <w:tab w:val="clear" w:pos="1276"/>
                <w:tab w:val="clear" w:pos="1843"/>
                <w:tab w:val="clear" w:pos="5387"/>
                <w:tab w:val="clear" w:pos="5954"/>
              </w:tabs>
              <w:spacing w:before="0" w:line="276" w:lineRule="auto"/>
              <w:jc w:val="center"/>
              <w:rPr>
                <w:rFonts w:cs="Arial"/>
                <w:sz w:val="18"/>
                <w:szCs w:val="18"/>
                <w:lang w:val="en-US"/>
              </w:rPr>
            </w:pPr>
            <w:r w:rsidRPr="00AF2679">
              <w:rPr>
                <w:rFonts w:cs="Arial"/>
                <w:sz w:val="18"/>
                <w:szCs w:val="18"/>
                <w:lang w:val="en-US"/>
              </w:rPr>
              <w:t>455 05</w:t>
            </w:r>
          </w:p>
          <w:p w:rsidR="00AF2679" w:rsidRPr="00AF2679" w:rsidRDefault="00AF2679" w:rsidP="00AF2679">
            <w:pPr>
              <w:tabs>
                <w:tab w:val="clear" w:pos="567"/>
                <w:tab w:val="clear" w:pos="1276"/>
                <w:tab w:val="clear" w:pos="1843"/>
                <w:tab w:val="clear" w:pos="5387"/>
                <w:tab w:val="clear" w:pos="5954"/>
              </w:tabs>
              <w:spacing w:before="0" w:line="276" w:lineRule="auto"/>
              <w:jc w:val="center"/>
              <w:rPr>
                <w:rFonts w:cs="Arial"/>
                <w:sz w:val="18"/>
                <w:szCs w:val="18"/>
                <w:lang w:val="en-US"/>
              </w:rPr>
            </w:pPr>
            <w:r w:rsidRPr="00AF2679">
              <w:rPr>
                <w:rFonts w:cs="Arial"/>
                <w:sz w:val="18"/>
                <w:szCs w:val="18"/>
                <w:lang w:val="en-US"/>
              </w:rPr>
              <w:t>455 06</w:t>
            </w:r>
          </w:p>
        </w:tc>
        <w:tc>
          <w:tcPr>
            <w:tcW w:w="5386" w:type="dxa"/>
            <w:hideMark/>
          </w:tcPr>
          <w:p w:rsidR="00AF2679" w:rsidRPr="00AF2679" w:rsidRDefault="00AF2679" w:rsidP="00AF2679">
            <w:pPr>
              <w:tabs>
                <w:tab w:val="clear" w:pos="567"/>
                <w:tab w:val="clear" w:pos="1276"/>
                <w:tab w:val="clear" w:pos="1843"/>
                <w:tab w:val="clear" w:pos="5387"/>
                <w:tab w:val="clear" w:pos="5954"/>
              </w:tabs>
              <w:spacing w:before="0" w:line="276" w:lineRule="auto"/>
              <w:jc w:val="left"/>
              <w:rPr>
                <w:bCs/>
                <w:sz w:val="18"/>
                <w:szCs w:val="18"/>
                <w:lang w:val="es-ES"/>
              </w:rPr>
            </w:pPr>
            <w:r w:rsidRPr="00AF2679">
              <w:rPr>
                <w:rFonts w:cs="Calibri"/>
                <w:sz w:val="18"/>
                <w:szCs w:val="18"/>
                <w:lang w:val="es-ES"/>
              </w:rPr>
              <w:t xml:space="preserve">SmarTone – </w:t>
            </w:r>
            <w:r w:rsidRPr="00AF2679">
              <w:rPr>
                <w:bCs/>
                <w:sz w:val="18"/>
                <w:szCs w:val="18"/>
                <w:lang w:val="es-ES"/>
              </w:rPr>
              <w:t>Comunicações Mõveis, S.A.</w:t>
            </w:r>
          </w:p>
          <w:p w:rsidR="00AF2679" w:rsidRPr="00AF2679" w:rsidRDefault="00AF2679" w:rsidP="00AF2679">
            <w:pPr>
              <w:tabs>
                <w:tab w:val="clear" w:pos="567"/>
                <w:tab w:val="clear" w:pos="1276"/>
                <w:tab w:val="clear" w:pos="1843"/>
                <w:tab w:val="clear" w:pos="5387"/>
                <w:tab w:val="clear" w:pos="5954"/>
                <w:tab w:val="left" w:pos="4253"/>
              </w:tabs>
              <w:spacing w:before="0" w:line="276" w:lineRule="auto"/>
              <w:ind w:right="-1"/>
              <w:jc w:val="left"/>
              <w:rPr>
                <w:bCs/>
                <w:sz w:val="18"/>
                <w:szCs w:val="18"/>
                <w:lang w:val="es-ES"/>
              </w:rPr>
            </w:pPr>
            <w:r w:rsidRPr="00AF2679">
              <w:rPr>
                <w:bCs/>
                <w:sz w:val="18"/>
                <w:szCs w:val="18"/>
                <w:lang w:val="es-ES"/>
              </w:rPr>
              <w:t>Companhia de Telecomunicações de Macau S.A.R.L.</w:t>
            </w:r>
          </w:p>
          <w:p w:rsidR="00AF2679" w:rsidRPr="00AF2679" w:rsidRDefault="00AF2679" w:rsidP="00AF2679">
            <w:pPr>
              <w:tabs>
                <w:tab w:val="clear" w:pos="567"/>
                <w:tab w:val="clear" w:pos="1276"/>
                <w:tab w:val="clear" w:pos="1843"/>
                <w:tab w:val="clear" w:pos="5387"/>
                <w:tab w:val="clear" w:pos="5954"/>
              </w:tabs>
              <w:spacing w:before="0" w:line="276" w:lineRule="auto"/>
              <w:jc w:val="left"/>
              <w:rPr>
                <w:rFonts w:cs="Arial"/>
                <w:sz w:val="18"/>
                <w:szCs w:val="18"/>
                <w:lang w:val="es-ES"/>
              </w:rPr>
            </w:pPr>
            <w:r w:rsidRPr="00AF2679">
              <w:rPr>
                <w:rFonts w:cs="Arial"/>
                <w:sz w:val="18"/>
                <w:szCs w:val="18"/>
                <w:lang w:val="es-ES"/>
              </w:rPr>
              <w:t>China Telecom (Macau) Limitada</w:t>
            </w:r>
          </w:p>
          <w:p w:rsidR="00AF2679" w:rsidRPr="00AF2679" w:rsidRDefault="00AF2679" w:rsidP="00AF2679">
            <w:pPr>
              <w:tabs>
                <w:tab w:val="clear" w:pos="567"/>
                <w:tab w:val="clear" w:pos="1276"/>
                <w:tab w:val="clear" w:pos="1843"/>
                <w:tab w:val="clear" w:pos="5387"/>
                <w:tab w:val="clear" w:pos="5954"/>
              </w:tabs>
              <w:spacing w:before="0" w:line="276" w:lineRule="auto"/>
              <w:jc w:val="left"/>
              <w:rPr>
                <w:rFonts w:cs="Arial"/>
                <w:sz w:val="18"/>
                <w:szCs w:val="18"/>
                <w:lang w:val="es-ES"/>
              </w:rPr>
            </w:pPr>
            <w:r w:rsidRPr="00AF2679">
              <w:rPr>
                <w:rFonts w:cs="Arial"/>
                <w:sz w:val="18"/>
                <w:szCs w:val="18"/>
                <w:lang w:val="es-ES"/>
              </w:rPr>
              <w:t>Hutchison - Telefone(Macau) Limitada</w:t>
            </w:r>
          </w:p>
          <w:p w:rsidR="00AF2679" w:rsidRPr="00AF2679" w:rsidRDefault="00AF2679" w:rsidP="00AF2679">
            <w:pPr>
              <w:tabs>
                <w:tab w:val="clear" w:pos="567"/>
                <w:tab w:val="clear" w:pos="1276"/>
                <w:tab w:val="clear" w:pos="1843"/>
                <w:tab w:val="clear" w:pos="5387"/>
                <w:tab w:val="clear" w:pos="5954"/>
                <w:tab w:val="left" w:pos="4253"/>
              </w:tabs>
              <w:spacing w:before="0" w:line="276" w:lineRule="auto"/>
              <w:ind w:right="-1"/>
              <w:jc w:val="left"/>
              <w:rPr>
                <w:bCs/>
                <w:sz w:val="18"/>
                <w:szCs w:val="18"/>
                <w:lang w:val="es-ES"/>
              </w:rPr>
            </w:pPr>
            <w:r w:rsidRPr="00AF2679">
              <w:rPr>
                <w:bCs/>
                <w:sz w:val="18"/>
                <w:szCs w:val="18"/>
                <w:lang w:val="es-ES"/>
              </w:rPr>
              <w:t>Companhia de Telecomunicações de Macau S.A.R.L.</w:t>
            </w:r>
          </w:p>
          <w:p w:rsidR="00AF2679" w:rsidRPr="00AF2679" w:rsidRDefault="00AF2679" w:rsidP="00AF2679">
            <w:pPr>
              <w:tabs>
                <w:tab w:val="clear" w:pos="567"/>
                <w:tab w:val="clear" w:pos="1276"/>
                <w:tab w:val="clear" w:pos="1843"/>
                <w:tab w:val="clear" w:pos="5387"/>
                <w:tab w:val="clear" w:pos="5954"/>
              </w:tabs>
              <w:spacing w:before="0" w:line="276" w:lineRule="auto"/>
              <w:jc w:val="left"/>
              <w:rPr>
                <w:rFonts w:cs="Arial"/>
                <w:sz w:val="18"/>
                <w:szCs w:val="18"/>
                <w:lang w:val="es-ES"/>
              </w:rPr>
            </w:pPr>
            <w:r w:rsidRPr="00AF2679">
              <w:rPr>
                <w:rFonts w:cs="Arial"/>
                <w:sz w:val="18"/>
                <w:szCs w:val="18"/>
                <w:lang w:val="es-ES"/>
              </w:rPr>
              <w:t>Hutchison - Telefone(Macau) Limitada</w:t>
            </w:r>
          </w:p>
          <w:p w:rsidR="00AF2679" w:rsidRPr="00AF2679" w:rsidRDefault="00AF2679" w:rsidP="00AF2679">
            <w:pPr>
              <w:tabs>
                <w:tab w:val="clear" w:pos="567"/>
                <w:tab w:val="clear" w:pos="1276"/>
                <w:tab w:val="clear" w:pos="1843"/>
                <w:tab w:val="clear" w:pos="5387"/>
                <w:tab w:val="clear" w:pos="5954"/>
              </w:tabs>
              <w:spacing w:before="0" w:line="276" w:lineRule="auto"/>
              <w:jc w:val="left"/>
              <w:rPr>
                <w:bCs/>
                <w:sz w:val="18"/>
                <w:szCs w:val="18"/>
                <w:lang w:val="es-ES"/>
              </w:rPr>
            </w:pPr>
            <w:r w:rsidRPr="00AF2679">
              <w:rPr>
                <w:rFonts w:cs="Calibri"/>
                <w:sz w:val="18"/>
                <w:szCs w:val="18"/>
                <w:lang w:val="es-ES"/>
              </w:rPr>
              <w:t xml:space="preserve">SmarTone – </w:t>
            </w:r>
            <w:r w:rsidRPr="00AF2679">
              <w:rPr>
                <w:bCs/>
                <w:sz w:val="18"/>
                <w:szCs w:val="18"/>
                <w:lang w:val="es-ES"/>
              </w:rPr>
              <w:t>Comunicações Mõveis, S.A.</w:t>
            </w:r>
          </w:p>
        </w:tc>
      </w:tr>
    </w:tbl>
    <w:p w:rsidR="00AF2679" w:rsidRPr="00AF2679" w:rsidRDefault="00AF2679" w:rsidP="0085158D">
      <w:pPr>
        <w:rPr>
          <w:lang w:val="es-ES_tradnl"/>
        </w:rPr>
      </w:pPr>
    </w:p>
    <w:p w:rsidR="00AF2679" w:rsidRPr="00AF2679" w:rsidRDefault="00AF2679" w:rsidP="00AF2679">
      <w:pPr>
        <w:tabs>
          <w:tab w:val="clear" w:pos="567"/>
          <w:tab w:val="clear" w:pos="1276"/>
          <w:tab w:val="clear" w:pos="1843"/>
          <w:tab w:val="clear" w:pos="5387"/>
          <w:tab w:val="clear" w:pos="5954"/>
        </w:tabs>
        <w:spacing w:before="0"/>
        <w:ind w:right="-1"/>
        <w:jc w:val="left"/>
        <w:rPr>
          <w:rFonts w:cs="Arial"/>
          <w:b/>
          <w:bCs/>
          <w:lang w:val="en-US"/>
        </w:rPr>
      </w:pPr>
      <w:r w:rsidRPr="00AF2679">
        <w:rPr>
          <w:rFonts w:cs="Arial"/>
          <w:b/>
          <w:bCs/>
          <w:lang w:val="en-US"/>
        </w:rPr>
        <w:t>P</w:t>
      </w:r>
      <w:r>
        <w:rPr>
          <w:rFonts w:cs="Arial"/>
          <w:b/>
          <w:bCs/>
          <w:lang w:val="en-US"/>
        </w:rPr>
        <w:t xml:space="preserve">  </w:t>
      </w:r>
      <w:r w:rsidRPr="00AF2679">
        <w:rPr>
          <w:rFonts w:cs="Arial"/>
          <w:b/>
          <w:bCs/>
          <w:lang w:val="en-US"/>
        </w:rPr>
        <w:t xml:space="preserve">31  </w:t>
      </w:r>
      <w:r w:rsidRPr="00BD2EFA">
        <w:rPr>
          <w:rFonts w:cs="Arial"/>
          <w:b/>
          <w:bCs/>
          <w:i/>
          <w:iCs/>
          <w:lang w:val="en-US"/>
        </w:rPr>
        <w:t>Sweden</w:t>
      </w:r>
      <w:r w:rsidRPr="00AF2679">
        <w:rPr>
          <w:rFonts w:cs="Arial"/>
          <w:b/>
          <w:bCs/>
          <w:lang w:val="en-US"/>
        </w:rPr>
        <w:t xml:space="preserve"> ADD</w:t>
      </w:r>
    </w:p>
    <w:p w:rsidR="00AF2679" w:rsidRPr="00AF2679" w:rsidRDefault="00AF2679" w:rsidP="0085158D">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224"/>
        <w:gridCol w:w="2287"/>
        <w:gridCol w:w="4561"/>
      </w:tblGrid>
      <w:tr w:rsidR="00AF2679" w:rsidRPr="00AF2679" w:rsidTr="00AF2679">
        <w:trPr>
          <w:tblHeader/>
          <w:jc w:val="center"/>
        </w:trPr>
        <w:tc>
          <w:tcPr>
            <w:tcW w:w="2481" w:type="dxa"/>
            <w:hideMark/>
          </w:tcPr>
          <w:p w:rsidR="00AF2679" w:rsidRPr="00AF2679" w:rsidRDefault="00AF2679" w:rsidP="00AF2679">
            <w:pPr>
              <w:tabs>
                <w:tab w:val="clear" w:pos="567"/>
                <w:tab w:val="clear" w:pos="1276"/>
                <w:tab w:val="clear" w:pos="1843"/>
                <w:tab w:val="clear" w:pos="5387"/>
                <w:tab w:val="clear" w:pos="5954"/>
                <w:tab w:val="center" w:pos="4320"/>
                <w:tab w:val="right" w:pos="8640"/>
              </w:tabs>
              <w:spacing w:before="80" w:after="80"/>
              <w:ind w:right="-1"/>
              <w:jc w:val="center"/>
              <w:rPr>
                <w:rFonts w:cs="Calibri"/>
                <w:i/>
                <w:sz w:val="18"/>
                <w:szCs w:val="18"/>
                <w:lang w:val="en-US"/>
              </w:rPr>
            </w:pPr>
            <w:r w:rsidRPr="00AF2679">
              <w:rPr>
                <w:rFonts w:cs="Calibri"/>
                <w:i/>
                <w:sz w:val="18"/>
                <w:szCs w:val="18"/>
                <w:lang w:val="en-US"/>
              </w:rPr>
              <w:t>Country/geographical  area</w:t>
            </w:r>
          </w:p>
        </w:tc>
        <w:tc>
          <w:tcPr>
            <w:tcW w:w="2551" w:type="dxa"/>
            <w:hideMark/>
          </w:tcPr>
          <w:p w:rsidR="00AF2679" w:rsidRPr="00AF2679" w:rsidRDefault="00AF2679" w:rsidP="00AF2679">
            <w:pPr>
              <w:keepNext/>
              <w:tabs>
                <w:tab w:val="clear" w:pos="567"/>
                <w:tab w:val="clear" w:pos="1276"/>
                <w:tab w:val="clear" w:pos="1843"/>
                <w:tab w:val="clear" w:pos="5387"/>
                <w:tab w:val="clear" w:pos="5954"/>
              </w:tabs>
              <w:spacing w:before="80" w:after="80"/>
              <w:ind w:right="-1"/>
              <w:jc w:val="center"/>
              <w:outlineLvl w:val="3"/>
              <w:rPr>
                <w:rFonts w:eastAsia="SimSun" w:cs="Calibri"/>
                <w:i/>
                <w:sz w:val="18"/>
                <w:szCs w:val="18"/>
              </w:rPr>
            </w:pPr>
            <w:r w:rsidRPr="00AF2679">
              <w:rPr>
                <w:rFonts w:eastAsia="SimSun" w:cs="Calibri"/>
                <w:i/>
                <w:sz w:val="18"/>
                <w:szCs w:val="18"/>
              </w:rPr>
              <w:t>MCC + MNC*</w:t>
            </w:r>
          </w:p>
        </w:tc>
        <w:tc>
          <w:tcPr>
            <w:tcW w:w="5108" w:type="dxa"/>
          </w:tcPr>
          <w:p w:rsidR="00AF2679" w:rsidRPr="00AF2679" w:rsidRDefault="00AF2679" w:rsidP="00AF2679">
            <w:pPr>
              <w:tabs>
                <w:tab w:val="clear" w:pos="567"/>
                <w:tab w:val="clear" w:pos="1276"/>
                <w:tab w:val="clear" w:pos="1843"/>
                <w:tab w:val="clear" w:pos="5387"/>
                <w:tab w:val="clear" w:pos="5954"/>
                <w:tab w:val="center" w:pos="4320"/>
                <w:tab w:val="right" w:pos="8640"/>
              </w:tabs>
              <w:spacing w:before="80" w:after="80"/>
              <w:jc w:val="center"/>
              <w:rPr>
                <w:rFonts w:cs="Calibri"/>
                <w:i/>
                <w:sz w:val="18"/>
                <w:szCs w:val="18"/>
                <w:lang w:val="en-US"/>
              </w:rPr>
            </w:pPr>
            <w:r w:rsidRPr="00AF2679">
              <w:rPr>
                <w:rFonts w:cs="Calibri"/>
                <w:i/>
                <w:sz w:val="18"/>
                <w:szCs w:val="18"/>
                <w:lang w:val="en-US"/>
              </w:rPr>
              <w:t>Name of Operator/Network</w:t>
            </w:r>
          </w:p>
        </w:tc>
      </w:tr>
      <w:tr w:rsidR="00AF2679" w:rsidRPr="00AF2679" w:rsidTr="00AF2679">
        <w:trPr>
          <w:trHeight w:val="323"/>
          <w:tblHeader/>
          <w:jc w:val="center"/>
        </w:trPr>
        <w:tc>
          <w:tcPr>
            <w:tcW w:w="2481" w:type="dxa"/>
            <w:hideMark/>
          </w:tcPr>
          <w:p w:rsidR="00AF2679" w:rsidRPr="00AF2679" w:rsidRDefault="00AF2679" w:rsidP="00AF2679">
            <w:pPr>
              <w:tabs>
                <w:tab w:val="clear" w:pos="567"/>
                <w:tab w:val="clear" w:pos="1276"/>
                <w:tab w:val="clear" w:pos="1843"/>
                <w:tab w:val="clear" w:pos="5387"/>
                <w:tab w:val="clear" w:pos="5954"/>
                <w:tab w:val="center" w:pos="4320"/>
                <w:tab w:val="right" w:pos="8640"/>
              </w:tabs>
              <w:spacing w:before="80" w:after="80"/>
              <w:ind w:right="-1"/>
              <w:jc w:val="center"/>
              <w:rPr>
                <w:rFonts w:cs="Calibri"/>
                <w:i/>
                <w:sz w:val="18"/>
                <w:szCs w:val="18"/>
                <w:lang w:val="en-US"/>
              </w:rPr>
            </w:pPr>
            <w:r w:rsidRPr="00AF2679">
              <w:rPr>
                <w:rFonts w:cs="Calibri"/>
                <w:sz w:val="18"/>
                <w:szCs w:val="18"/>
                <w:lang w:val="en-US"/>
              </w:rPr>
              <w:t>Sweden</w:t>
            </w:r>
          </w:p>
        </w:tc>
        <w:tc>
          <w:tcPr>
            <w:tcW w:w="2551" w:type="dxa"/>
            <w:hideMark/>
          </w:tcPr>
          <w:p w:rsidR="00AF2679" w:rsidRPr="00AF2679" w:rsidRDefault="00AF2679" w:rsidP="00AF2679">
            <w:pPr>
              <w:tabs>
                <w:tab w:val="clear" w:pos="567"/>
                <w:tab w:val="clear" w:pos="1276"/>
                <w:tab w:val="clear" w:pos="1843"/>
                <w:tab w:val="clear" w:pos="5387"/>
                <w:tab w:val="clear" w:pos="5954"/>
              </w:tabs>
              <w:spacing w:before="80" w:after="80"/>
              <w:ind w:right="-1"/>
              <w:jc w:val="center"/>
              <w:rPr>
                <w:rFonts w:cs="Calibri"/>
                <w:sz w:val="18"/>
                <w:szCs w:val="18"/>
                <w:lang w:val="en-US"/>
              </w:rPr>
            </w:pPr>
            <w:r w:rsidRPr="00AF2679">
              <w:rPr>
                <w:rFonts w:cs="Calibri"/>
                <w:sz w:val="18"/>
                <w:szCs w:val="18"/>
                <w:lang w:val="en-US"/>
              </w:rPr>
              <w:t>240 35</w:t>
            </w:r>
          </w:p>
        </w:tc>
        <w:tc>
          <w:tcPr>
            <w:tcW w:w="5108" w:type="dxa"/>
            <w:hideMark/>
          </w:tcPr>
          <w:p w:rsidR="00AF2679" w:rsidRPr="00AF2679" w:rsidRDefault="00AF2679" w:rsidP="00AF2679">
            <w:pPr>
              <w:tabs>
                <w:tab w:val="clear" w:pos="567"/>
                <w:tab w:val="clear" w:pos="1276"/>
                <w:tab w:val="clear" w:pos="1843"/>
                <w:tab w:val="clear" w:pos="5387"/>
                <w:tab w:val="clear" w:pos="5954"/>
              </w:tabs>
              <w:spacing w:before="80" w:after="80"/>
              <w:jc w:val="left"/>
              <w:rPr>
                <w:rFonts w:cs="Calibri"/>
                <w:sz w:val="18"/>
                <w:szCs w:val="18"/>
                <w:lang w:val="en-US"/>
              </w:rPr>
            </w:pPr>
            <w:r w:rsidRPr="00AF2679">
              <w:rPr>
                <w:rFonts w:cs="Calibri"/>
                <w:bCs/>
                <w:sz w:val="18"/>
                <w:szCs w:val="18"/>
                <w:lang w:val="en-US"/>
              </w:rPr>
              <w:t>42 Telecom LTD</w:t>
            </w:r>
          </w:p>
        </w:tc>
      </w:tr>
    </w:tbl>
    <w:p w:rsidR="00AF2679" w:rsidRPr="00AF2679" w:rsidRDefault="00AF2679" w:rsidP="00AF2679">
      <w:pPr>
        <w:tabs>
          <w:tab w:val="clear" w:pos="567"/>
          <w:tab w:val="clear" w:pos="1276"/>
          <w:tab w:val="clear" w:pos="1843"/>
          <w:tab w:val="clear" w:pos="5387"/>
          <w:tab w:val="clear" w:pos="5954"/>
          <w:tab w:val="center" w:pos="4320"/>
          <w:tab w:val="right" w:pos="8640"/>
        </w:tabs>
        <w:spacing w:before="0"/>
        <w:ind w:right="-1"/>
        <w:jc w:val="left"/>
        <w:rPr>
          <w:sz w:val="6"/>
          <w:szCs w:val="24"/>
          <w:lang w:val="es-ES_tradnl"/>
        </w:rPr>
      </w:pPr>
    </w:p>
    <w:p w:rsidR="00AF2679" w:rsidRPr="00AF2679" w:rsidRDefault="00AF2679" w:rsidP="00AF2679">
      <w:pPr>
        <w:tabs>
          <w:tab w:val="clear" w:pos="567"/>
          <w:tab w:val="clear" w:pos="1276"/>
          <w:tab w:val="clear" w:pos="5387"/>
          <w:tab w:val="clear" w:pos="5954"/>
          <w:tab w:val="left" w:pos="426"/>
          <w:tab w:val="left" w:pos="992"/>
          <w:tab w:val="left" w:pos="1418"/>
          <w:tab w:val="left" w:pos="2268"/>
        </w:tabs>
        <w:spacing w:before="0"/>
        <w:ind w:left="425" w:right="-1" w:hanging="425"/>
        <w:rPr>
          <w:sz w:val="18"/>
          <w:szCs w:val="18"/>
          <w:lang w:val="es-ES_tradnl"/>
        </w:rPr>
      </w:pPr>
      <w:r w:rsidRPr="00AF2679">
        <w:rPr>
          <w:sz w:val="18"/>
          <w:szCs w:val="18"/>
          <w:lang w:val="es-ES_tradnl"/>
        </w:rPr>
        <w:t>*</w:t>
      </w:r>
      <w:r w:rsidRPr="00AF2679">
        <w:rPr>
          <w:sz w:val="18"/>
          <w:szCs w:val="18"/>
          <w:lang w:val="es-ES_tradnl"/>
        </w:rPr>
        <w:tab/>
        <w:t>MCC:</w:t>
      </w:r>
      <w:r>
        <w:rPr>
          <w:sz w:val="18"/>
          <w:szCs w:val="18"/>
          <w:lang w:val="es-ES_tradnl"/>
        </w:rPr>
        <w:tab/>
      </w:r>
      <w:r w:rsidRPr="00AF2679">
        <w:rPr>
          <w:sz w:val="18"/>
          <w:szCs w:val="18"/>
          <w:lang w:val="es-ES_tradnl"/>
        </w:rPr>
        <w:t>Mobile Country Code / Indicatif de pays du mobile / Indicativo de país para el servicio móvil</w:t>
      </w:r>
    </w:p>
    <w:p w:rsidR="00AF2679" w:rsidRDefault="00AF2679" w:rsidP="00AF2679">
      <w:pPr>
        <w:tabs>
          <w:tab w:val="clear" w:pos="567"/>
          <w:tab w:val="clear" w:pos="1276"/>
          <w:tab w:val="clear" w:pos="5387"/>
          <w:tab w:val="clear" w:pos="5954"/>
          <w:tab w:val="left" w:pos="426"/>
          <w:tab w:val="left" w:pos="992"/>
          <w:tab w:val="left" w:pos="1418"/>
          <w:tab w:val="left" w:pos="2268"/>
        </w:tabs>
        <w:spacing w:before="0"/>
        <w:ind w:left="425" w:right="-1" w:hanging="425"/>
        <w:rPr>
          <w:sz w:val="18"/>
          <w:szCs w:val="18"/>
          <w:lang w:val="es-ES_tradnl"/>
        </w:rPr>
      </w:pPr>
      <w:r w:rsidRPr="00AF2679">
        <w:rPr>
          <w:sz w:val="18"/>
          <w:szCs w:val="18"/>
          <w:lang w:val="es-ES_tradnl"/>
        </w:rPr>
        <w:tab/>
        <w:t>MNC:</w:t>
      </w:r>
      <w:r>
        <w:rPr>
          <w:sz w:val="18"/>
          <w:szCs w:val="18"/>
          <w:lang w:val="es-ES_tradnl"/>
        </w:rPr>
        <w:tab/>
      </w:r>
      <w:r w:rsidRPr="00AF2679">
        <w:rPr>
          <w:sz w:val="18"/>
          <w:szCs w:val="18"/>
          <w:lang w:val="es-ES_tradnl"/>
        </w:rPr>
        <w:t>Mobile Network Code / Code de réseau mobile / Indicativo de red para el servicio móvil</w:t>
      </w:r>
    </w:p>
    <w:p w:rsidR="002B27DE" w:rsidRDefault="002B27DE" w:rsidP="002B27DE">
      <w:pPr>
        <w:rPr>
          <w:lang w:val="es-ES_tradnl"/>
        </w:rPr>
      </w:pPr>
    </w:p>
    <w:p w:rsidR="002B27DE" w:rsidRPr="00AF2679" w:rsidRDefault="002B27DE" w:rsidP="002B27DE">
      <w:pPr>
        <w:rPr>
          <w:lang w:val="es-ES_tradnl"/>
        </w:rPr>
      </w:pPr>
    </w:p>
    <w:p w:rsidR="00992FEE" w:rsidRPr="00992FEE" w:rsidRDefault="00992FEE" w:rsidP="00992FEE">
      <w:pPr>
        <w:pStyle w:val="Heading20"/>
        <w:rPr>
          <w:lang w:val="en-US"/>
        </w:rPr>
      </w:pPr>
      <w:bookmarkStart w:id="446" w:name="_Toc303344273"/>
      <w:bookmarkStart w:id="447" w:name="_Toc311103669"/>
      <w:r w:rsidRPr="00992FEE">
        <w:rPr>
          <w:lang w:val="en-US"/>
        </w:rPr>
        <w:t>List of ITU Carrier Codes</w:t>
      </w:r>
      <w:r w:rsidRPr="00992FEE">
        <w:rPr>
          <w:lang w:val="en-US"/>
        </w:rPr>
        <w:br/>
        <w:t>(According to ITU-T Recommendation M.1400 (07/2006))</w:t>
      </w:r>
      <w:bookmarkEnd w:id="446"/>
      <w:r w:rsidRPr="00992FEE">
        <w:rPr>
          <w:lang w:val="en-US"/>
        </w:rPr>
        <w:br/>
        <w:t>(Position on 1 June 2011)</w:t>
      </w:r>
      <w:bookmarkEnd w:id="447"/>
    </w:p>
    <w:p w:rsidR="00992FEE" w:rsidRPr="00992FEE" w:rsidRDefault="00992FEE" w:rsidP="00992FEE">
      <w:pPr>
        <w:tabs>
          <w:tab w:val="clear" w:pos="567"/>
          <w:tab w:val="clear" w:pos="1276"/>
          <w:tab w:val="clear" w:pos="1843"/>
          <w:tab w:val="clear" w:pos="5387"/>
          <w:tab w:val="clear" w:pos="5954"/>
        </w:tabs>
        <w:spacing w:before="240"/>
        <w:jc w:val="center"/>
        <w:rPr>
          <w:rFonts w:asciiTheme="minorHAnsi" w:hAnsiTheme="minorHAnsi"/>
          <w:lang w:val="en-US"/>
        </w:rPr>
      </w:pPr>
      <w:r w:rsidRPr="00992FEE">
        <w:rPr>
          <w:rFonts w:asciiTheme="minorHAnsi" w:hAnsiTheme="minorHAnsi"/>
          <w:lang w:val="en-US"/>
        </w:rPr>
        <w:t>(Annex to ITU Operational Bulletin No. 981 – 1.VI.2011)</w:t>
      </w:r>
      <w:r w:rsidRPr="00992FEE">
        <w:rPr>
          <w:rFonts w:asciiTheme="minorHAnsi" w:hAnsiTheme="minorHAnsi"/>
          <w:lang w:val="en-US"/>
        </w:rPr>
        <w:br/>
        <w:t>(Amendment No. 3)</w:t>
      </w:r>
    </w:p>
    <w:p w:rsidR="00992FEE" w:rsidRPr="00992FEE" w:rsidRDefault="00992FEE" w:rsidP="0085158D"/>
    <w:tbl>
      <w:tblPr>
        <w:tblW w:w="9072" w:type="dxa"/>
        <w:jc w:val="center"/>
        <w:tblLayout w:type="fixed"/>
        <w:tblLook w:val="04A0"/>
      </w:tblPr>
      <w:tblGrid>
        <w:gridCol w:w="3709"/>
        <w:gridCol w:w="1759"/>
        <w:gridCol w:w="3604"/>
      </w:tblGrid>
      <w:tr w:rsidR="00992FEE" w:rsidRPr="00992FEE" w:rsidTr="004C1EDF">
        <w:trPr>
          <w:cantSplit/>
          <w:tblHeader/>
          <w:jc w:val="center"/>
        </w:trPr>
        <w:tc>
          <w:tcPr>
            <w:tcW w:w="3936" w:type="dxa"/>
            <w:hideMark/>
          </w:tcPr>
          <w:p w:rsidR="00992FEE" w:rsidRPr="00992FEE" w:rsidRDefault="00992FEE" w:rsidP="00992FEE">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992FEE">
              <w:rPr>
                <w:rFonts w:asciiTheme="minorHAnsi" w:eastAsia="SimSun" w:hAnsiTheme="minorHAnsi" w:cs="Arial"/>
                <w:b/>
                <w:bCs/>
                <w:i/>
                <w:iCs/>
                <w:color w:val="000000"/>
                <w:lang w:val="en-US"/>
              </w:rPr>
              <w:t>Country or area/ISO code</w:t>
            </w:r>
          </w:p>
        </w:tc>
        <w:tc>
          <w:tcPr>
            <w:tcW w:w="1859" w:type="dxa"/>
            <w:hideMark/>
          </w:tcPr>
          <w:p w:rsidR="00992FEE" w:rsidRPr="00992FEE" w:rsidRDefault="00992FEE" w:rsidP="00992FEE">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992FEE">
              <w:rPr>
                <w:rFonts w:asciiTheme="minorHAnsi" w:eastAsia="SimSun" w:hAnsiTheme="minorHAnsi" w:cs="Arial"/>
                <w:b/>
                <w:bCs/>
                <w:i/>
                <w:iCs/>
                <w:color w:val="000000"/>
                <w:lang w:val="en-US"/>
              </w:rPr>
              <w:t>Company Code</w:t>
            </w:r>
          </w:p>
        </w:tc>
        <w:tc>
          <w:tcPr>
            <w:tcW w:w="3825" w:type="dxa"/>
            <w:hideMark/>
          </w:tcPr>
          <w:p w:rsidR="00992FEE" w:rsidRPr="00992FEE" w:rsidRDefault="00992FEE" w:rsidP="00992FEE">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992FEE">
              <w:rPr>
                <w:rFonts w:asciiTheme="minorHAnsi" w:eastAsia="SimSun" w:hAnsiTheme="minorHAnsi" w:cs="Arial"/>
                <w:b/>
                <w:bCs/>
                <w:i/>
                <w:iCs/>
                <w:color w:val="000000"/>
                <w:lang w:val="en-US"/>
              </w:rPr>
              <w:t>Contact</w:t>
            </w:r>
          </w:p>
        </w:tc>
      </w:tr>
      <w:tr w:rsidR="00992FEE" w:rsidRPr="00992FEE" w:rsidTr="004C1EDF">
        <w:trPr>
          <w:cantSplit/>
          <w:tblHeader/>
          <w:jc w:val="center"/>
        </w:trPr>
        <w:tc>
          <w:tcPr>
            <w:tcW w:w="3936" w:type="dxa"/>
            <w:tcBorders>
              <w:top w:val="nil"/>
              <w:left w:val="nil"/>
              <w:right w:val="nil"/>
            </w:tcBorders>
            <w:hideMark/>
          </w:tcPr>
          <w:p w:rsidR="00992FEE" w:rsidRPr="00992FEE" w:rsidRDefault="00992FEE" w:rsidP="00992FEE">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r w:rsidRPr="00992FEE">
              <w:rPr>
                <w:rFonts w:asciiTheme="minorHAnsi" w:eastAsia="SimSun" w:hAnsiTheme="minorHAnsi" w:cs="Arial"/>
                <w:i/>
                <w:iCs/>
                <w:lang w:val="en-US"/>
              </w:rPr>
              <w:t xml:space="preserve">  </w:t>
            </w:r>
            <w:r w:rsidRPr="00992FEE">
              <w:rPr>
                <w:rFonts w:asciiTheme="minorHAnsi" w:eastAsia="SimSun" w:hAnsiTheme="minorHAnsi" w:cs="Arial"/>
                <w:b/>
                <w:bCs/>
                <w:i/>
                <w:iCs/>
                <w:color w:val="000000"/>
                <w:lang w:val="en-US"/>
              </w:rPr>
              <w:t>Company Name/Address</w:t>
            </w:r>
          </w:p>
        </w:tc>
        <w:tc>
          <w:tcPr>
            <w:tcW w:w="1859" w:type="dxa"/>
            <w:tcBorders>
              <w:top w:val="nil"/>
              <w:left w:val="nil"/>
              <w:right w:val="nil"/>
            </w:tcBorders>
            <w:hideMark/>
          </w:tcPr>
          <w:p w:rsidR="00992FEE" w:rsidRPr="00992FEE" w:rsidRDefault="00992FEE" w:rsidP="00992FEE">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color w:val="000000"/>
                <w:lang w:val="en-US"/>
              </w:rPr>
            </w:pPr>
            <w:r w:rsidRPr="00992FEE">
              <w:rPr>
                <w:rFonts w:asciiTheme="minorHAnsi" w:eastAsia="SimSun" w:hAnsiTheme="minorHAnsi" w:cs="Arial"/>
                <w:b/>
                <w:bCs/>
                <w:i/>
                <w:iCs/>
                <w:color w:val="000000"/>
                <w:lang w:val="en-US"/>
              </w:rPr>
              <w:t>(carrier code)</w:t>
            </w:r>
          </w:p>
        </w:tc>
        <w:tc>
          <w:tcPr>
            <w:tcW w:w="3825" w:type="dxa"/>
            <w:tcBorders>
              <w:top w:val="nil"/>
              <w:left w:val="nil"/>
              <w:right w:val="nil"/>
            </w:tcBorders>
          </w:tcPr>
          <w:p w:rsidR="00992FEE" w:rsidRPr="00992FEE" w:rsidRDefault="00992FEE" w:rsidP="00992FEE">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p>
        </w:tc>
      </w:tr>
    </w:tbl>
    <w:p w:rsidR="00992FEE" w:rsidRPr="00992FEE" w:rsidRDefault="00992FEE" w:rsidP="0085158D">
      <w:pPr>
        <w:spacing w:before="0"/>
        <w:rPr>
          <w:rFonts w:eastAsia="SimSun"/>
          <w:lang w:val="en-US"/>
        </w:rPr>
      </w:pPr>
    </w:p>
    <w:p w:rsidR="00992FEE" w:rsidRPr="00992FEE" w:rsidRDefault="00992FEE" w:rsidP="00BD2EFA">
      <w:pPr>
        <w:tabs>
          <w:tab w:val="clear" w:pos="567"/>
          <w:tab w:val="clear" w:pos="1276"/>
          <w:tab w:val="clear" w:pos="1843"/>
          <w:tab w:val="clear" w:pos="5387"/>
          <w:tab w:val="clear" w:pos="5954"/>
        </w:tabs>
        <w:spacing w:before="0"/>
        <w:jc w:val="left"/>
        <w:rPr>
          <w:rFonts w:asciiTheme="minorHAnsi" w:hAnsiTheme="minorHAnsi" w:cs="Arial"/>
          <w:b/>
          <w:bCs/>
          <w:i/>
          <w:iCs/>
          <w:color w:val="000000"/>
          <w:lang w:val="en-US"/>
        </w:rPr>
      </w:pPr>
      <w:r w:rsidRPr="00992FEE">
        <w:rPr>
          <w:rFonts w:asciiTheme="minorHAnsi" w:hAnsiTheme="minorHAnsi" w:cs="Arial"/>
          <w:b/>
          <w:bCs/>
          <w:i/>
          <w:iCs/>
          <w:color w:val="000000"/>
          <w:lang w:val="en-US"/>
        </w:rPr>
        <w:t>P  32  Hong Kong, China / HKG</w:t>
      </w:r>
      <w:r w:rsidR="00BD2EFA">
        <w:rPr>
          <w:rFonts w:asciiTheme="minorHAnsi" w:hAnsiTheme="minorHAnsi" w:cs="Arial"/>
          <w:b/>
          <w:bCs/>
          <w:i/>
          <w:iCs/>
          <w:color w:val="000000"/>
          <w:lang w:val="en-US"/>
        </w:rPr>
        <w:t>   </w:t>
      </w:r>
      <w:r w:rsidRPr="00992FEE">
        <w:rPr>
          <w:rFonts w:asciiTheme="minorHAnsi" w:hAnsiTheme="minorHAnsi" w:cs="Arial"/>
          <w:b/>
          <w:bCs/>
          <w:i/>
          <w:iCs/>
          <w:color w:val="000000"/>
          <w:lang w:val="en-US"/>
        </w:rPr>
        <w:t>ADD</w:t>
      </w:r>
    </w:p>
    <w:p w:rsidR="00992FEE" w:rsidRPr="00992FEE" w:rsidRDefault="00992FEE" w:rsidP="0085158D">
      <w:pPr>
        <w:spacing w:before="0"/>
        <w:rPr>
          <w:lang w:val="en-US"/>
        </w:rPr>
      </w:pPr>
    </w:p>
    <w:tbl>
      <w:tblPr>
        <w:tblW w:w="9072" w:type="dxa"/>
        <w:jc w:val="center"/>
        <w:tblLook w:val="04A0"/>
      </w:tblPr>
      <w:tblGrid>
        <w:gridCol w:w="3669"/>
        <w:gridCol w:w="1740"/>
        <w:gridCol w:w="3663"/>
      </w:tblGrid>
      <w:tr w:rsidR="00992FEE" w:rsidRPr="00992FEE" w:rsidTr="00992FEE">
        <w:trPr>
          <w:cantSplit/>
          <w:jc w:val="center"/>
        </w:trPr>
        <w:tc>
          <w:tcPr>
            <w:tcW w:w="3936" w:type="dxa"/>
            <w:hideMark/>
          </w:tcPr>
          <w:p w:rsidR="00992FEE" w:rsidRPr="0085158D" w:rsidRDefault="00992FEE" w:rsidP="00992FEE">
            <w:pPr>
              <w:tabs>
                <w:tab w:val="clear" w:pos="567"/>
                <w:tab w:val="clear" w:pos="1276"/>
                <w:tab w:val="clear" w:pos="1843"/>
                <w:tab w:val="clear" w:pos="5387"/>
                <w:tab w:val="clear" w:pos="5954"/>
              </w:tabs>
              <w:spacing w:before="0"/>
              <w:jc w:val="left"/>
              <w:rPr>
                <w:rFonts w:cs="Calibri"/>
                <w:lang w:val="en-US"/>
              </w:rPr>
            </w:pPr>
            <w:r w:rsidRPr="0085158D">
              <w:rPr>
                <w:rFonts w:cs="Calibri"/>
                <w:bCs/>
                <w:lang w:val="en-US"/>
              </w:rPr>
              <w:t xml:space="preserve">  China Broadband Communications</w:t>
            </w:r>
            <w:r w:rsidRPr="0085158D">
              <w:rPr>
                <w:rFonts w:cs="Calibri"/>
                <w:bCs/>
                <w:lang w:val="en-US"/>
              </w:rPr>
              <w:br/>
              <w:t xml:space="preserve">  (Hong Kong)  </w:t>
            </w:r>
            <w:r w:rsidRPr="0085158D">
              <w:rPr>
                <w:rFonts w:cs="Calibri"/>
                <w:bCs/>
                <w:lang w:val="en-US"/>
              </w:rPr>
              <w:br/>
            </w:r>
            <w:r w:rsidRPr="0085158D">
              <w:rPr>
                <w:rFonts w:cs="Calibri"/>
                <w:lang w:val="en-US"/>
              </w:rPr>
              <w:t xml:space="preserve">  Unit 206, 2/F Mirror Tower </w:t>
            </w:r>
            <w:r w:rsidRPr="0085158D">
              <w:rPr>
                <w:rFonts w:cs="Calibri"/>
                <w:lang w:val="en-US"/>
              </w:rPr>
              <w:br/>
            </w:r>
            <w:r w:rsidRPr="0085158D">
              <w:rPr>
                <w:rFonts w:cs="Calibri"/>
                <w:bCs/>
                <w:lang w:val="en-US"/>
              </w:rPr>
              <w:t xml:space="preserve">  61 Mody Road, Kowloon</w:t>
            </w:r>
            <w:r w:rsidRPr="0085158D">
              <w:rPr>
                <w:rFonts w:cs="Calibri"/>
                <w:bCs/>
                <w:lang w:val="en-US"/>
              </w:rPr>
              <w:br/>
              <w:t xml:space="preserve">  Hong Kong</w:t>
            </w:r>
          </w:p>
        </w:tc>
        <w:tc>
          <w:tcPr>
            <w:tcW w:w="1842" w:type="dxa"/>
            <w:hideMark/>
          </w:tcPr>
          <w:p w:rsidR="00992FEE" w:rsidRPr="0085158D" w:rsidRDefault="00992FEE" w:rsidP="00992FEE">
            <w:pPr>
              <w:tabs>
                <w:tab w:val="clear" w:pos="567"/>
                <w:tab w:val="clear" w:pos="1276"/>
                <w:tab w:val="clear" w:pos="1843"/>
                <w:tab w:val="clear" w:pos="5387"/>
                <w:tab w:val="clear" w:pos="5954"/>
              </w:tabs>
              <w:spacing w:before="0"/>
              <w:jc w:val="center"/>
              <w:rPr>
                <w:rFonts w:cs="Calibri"/>
                <w:bCs/>
                <w:lang w:val="fr-FR"/>
              </w:rPr>
            </w:pPr>
            <w:r w:rsidRPr="0085158D">
              <w:rPr>
                <w:rFonts w:cs="Calibri"/>
                <w:color w:val="000000"/>
                <w:lang w:val="en-US"/>
              </w:rPr>
              <w:t>CBCCOM</w:t>
            </w:r>
          </w:p>
        </w:tc>
        <w:tc>
          <w:tcPr>
            <w:tcW w:w="3842" w:type="dxa"/>
            <w:hideMark/>
          </w:tcPr>
          <w:p w:rsidR="00992FEE" w:rsidRPr="0085158D" w:rsidRDefault="00992FEE" w:rsidP="0085158D">
            <w:pPr>
              <w:tabs>
                <w:tab w:val="clear" w:pos="567"/>
                <w:tab w:val="clear" w:pos="1276"/>
                <w:tab w:val="clear" w:pos="1843"/>
                <w:tab w:val="clear" w:pos="5387"/>
                <w:tab w:val="clear" w:pos="5954"/>
                <w:tab w:val="left" w:pos="622"/>
              </w:tabs>
              <w:spacing w:before="0"/>
              <w:jc w:val="left"/>
              <w:rPr>
                <w:rFonts w:cs="Calibri"/>
                <w:bCs/>
                <w:lang w:val="en-US"/>
              </w:rPr>
            </w:pPr>
            <w:r w:rsidRPr="0085158D">
              <w:rPr>
                <w:rFonts w:cs="Calibri"/>
                <w:bCs/>
                <w:lang w:val="en-US"/>
              </w:rPr>
              <w:t>Ms Kathy Fung</w:t>
            </w:r>
            <w:r w:rsidRPr="0085158D">
              <w:rPr>
                <w:rFonts w:cs="Calibri"/>
                <w:bCs/>
                <w:lang w:val="en-US"/>
              </w:rPr>
              <w:br/>
              <w:t>Tel:</w:t>
            </w:r>
            <w:r w:rsidRPr="0085158D">
              <w:rPr>
                <w:rFonts w:cs="Calibri"/>
                <w:bCs/>
                <w:lang w:val="en-US"/>
              </w:rPr>
              <w:tab/>
              <w:t>+852 2730 0933</w:t>
            </w:r>
            <w:r w:rsidRPr="0085158D">
              <w:rPr>
                <w:rFonts w:cs="Calibri"/>
                <w:bCs/>
                <w:lang w:val="en-US"/>
              </w:rPr>
              <w:br/>
              <w:t>Fax:</w:t>
            </w:r>
            <w:r w:rsidRPr="0085158D">
              <w:rPr>
                <w:rFonts w:cs="Calibri"/>
                <w:bCs/>
                <w:lang w:val="en-US"/>
              </w:rPr>
              <w:tab/>
              <w:t>+852 2739 0860</w:t>
            </w:r>
            <w:r w:rsidRPr="0085158D">
              <w:rPr>
                <w:rFonts w:cs="Calibri"/>
                <w:bCs/>
                <w:lang w:val="en-US"/>
              </w:rPr>
              <w:br/>
              <w:t>E-mail:</w:t>
            </w:r>
            <w:r w:rsidR="0085158D">
              <w:rPr>
                <w:rFonts w:cs="Calibri"/>
                <w:bCs/>
                <w:lang w:val="en-US"/>
              </w:rPr>
              <w:tab/>
            </w:r>
            <w:r w:rsidRPr="0085158D">
              <w:rPr>
                <w:rFonts w:cs="Calibri"/>
                <w:bCs/>
                <w:lang w:val="en-US"/>
              </w:rPr>
              <w:t>kathy.fung@cbccom.net</w:t>
            </w:r>
          </w:p>
        </w:tc>
      </w:tr>
    </w:tbl>
    <w:p w:rsidR="00992FEE" w:rsidRPr="00992FEE" w:rsidRDefault="00992FEE" w:rsidP="0085158D">
      <w:pPr>
        <w:rPr>
          <w:lang w:val="en-US"/>
        </w:rPr>
      </w:pPr>
    </w:p>
    <w:p w:rsidR="0085158D" w:rsidRDefault="0085158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992FEE" w:rsidRPr="00927733" w:rsidRDefault="00992FEE" w:rsidP="00AF2679">
      <w:pPr>
        <w:rPr>
          <w:sz w:val="4"/>
        </w:rPr>
      </w:pPr>
    </w:p>
    <w:p w:rsidR="00992FEE" w:rsidRPr="00992FEE" w:rsidRDefault="00992FEE" w:rsidP="00927733">
      <w:pPr>
        <w:pStyle w:val="Heading20"/>
        <w:spacing w:before="0"/>
        <w:rPr>
          <w:lang w:val="en-US"/>
        </w:rPr>
      </w:pPr>
      <w:bookmarkStart w:id="448" w:name="_Toc236568475"/>
      <w:bookmarkStart w:id="449" w:name="_Toc240772455"/>
      <w:bookmarkStart w:id="450" w:name="_Toc311103670"/>
      <w:r w:rsidRPr="00992FEE">
        <w:rPr>
          <w:lang w:val="en-US"/>
        </w:rPr>
        <w:t>List of International Signalling Point Codes (ISPC)</w:t>
      </w:r>
      <w:r w:rsidRPr="00992FEE">
        <w:rPr>
          <w:lang w:val="en-US"/>
        </w:rPr>
        <w:br/>
        <w:t>(According to Recommendation ITU-T Q.708 (03/1999))</w:t>
      </w:r>
      <w:r w:rsidRPr="00992FEE">
        <w:rPr>
          <w:lang w:val="en-US"/>
        </w:rPr>
        <w:br/>
        <w:t>(Position on 1 May 2011)</w:t>
      </w:r>
      <w:bookmarkEnd w:id="448"/>
      <w:bookmarkEnd w:id="449"/>
      <w:bookmarkEnd w:id="450"/>
    </w:p>
    <w:p w:rsidR="00992FEE" w:rsidRPr="00992FEE" w:rsidRDefault="00992FEE" w:rsidP="00992FEE">
      <w:pPr>
        <w:keepNext/>
        <w:tabs>
          <w:tab w:val="clear" w:pos="1276"/>
          <w:tab w:val="clear" w:pos="1843"/>
          <w:tab w:val="clear" w:pos="5387"/>
          <w:tab w:val="clear" w:pos="5954"/>
          <w:tab w:val="right" w:pos="1021"/>
          <w:tab w:val="left" w:pos="1701"/>
          <w:tab w:val="left" w:pos="2268"/>
        </w:tabs>
        <w:spacing w:before="360"/>
        <w:jc w:val="center"/>
        <w:rPr>
          <w:bCs/>
        </w:rPr>
      </w:pPr>
      <w:r w:rsidRPr="00992FEE">
        <w:rPr>
          <w:bCs/>
        </w:rPr>
        <w:t>(Annex to ITU Operational Bulletin No. 979 – 1.V.2011)</w:t>
      </w:r>
      <w:r w:rsidRPr="00992FEE">
        <w:rPr>
          <w:bCs/>
        </w:rPr>
        <w:br/>
        <w:t>(Amendment No. 15)</w:t>
      </w:r>
    </w:p>
    <w:p w:rsidR="00992FEE" w:rsidRPr="00992FEE" w:rsidRDefault="00992FEE" w:rsidP="00992FEE">
      <w:pPr>
        <w:keepNext/>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891"/>
        <w:gridCol w:w="892"/>
        <w:gridCol w:w="3378"/>
        <w:gridCol w:w="3911"/>
      </w:tblGrid>
      <w:tr w:rsidR="00992FEE" w:rsidRPr="00992FEE" w:rsidTr="00992FEE">
        <w:trPr>
          <w:cantSplit/>
          <w:trHeight w:val="227"/>
          <w:jc w:val="center"/>
        </w:trPr>
        <w:tc>
          <w:tcPr>
            <w:tcW w:w="1818" w:type="dxa"/>
            <w:gridSpan w:val="2"/>
          </w:tcPr>
          <w:p w:rsidR="00992FEE" w:rsidRPr="00992FEE" w:rsidRDefault="00992FEE" w:rsidP="00992FEE">
            <w:pPr>
              <w:keepNext/>
              <w:tabs>
                <w:tab w:val="clear" w:pos="567"/>
                <w:tab w:val="clear" w:pos="5387"/>
                <w:tab w:val="clear" w:pos="5954"/>
              </w:tabs>
              <w:spacing w:before="60" w:after="60"/>
              <w:jc w:val="left"/>
              <w:rPr>
                <w:i/>
                <w:sz w:val="18"/>
                <w:lang w:val="fr-FR"/>
              </w:rPr>
            </w:pPr>
            <w:r w:rsidRPr="00992FEE">
              <w:rPr>
                <w:i/>
                <w:sz w:val="18"/>
                <w:lang w:val="fr-FR"/>
              </w:rPr>
              <w:t>Country/ Geographical Area</w:t>
            </w:r>
          </w:p>
        </w:tc>
        <w:tc>
          <w:tcPr>
            <w:tcW w:w="3461" w:type="dxa"/>
            <w:vMerge w:val="restart"/>
            <w:shd w:val="clear" w:color="auto" w:fill="auto"/>
          </w:tcPr>
          <w:p w:rsidR="00992FEE" w:rsidRPr="00992FEE" w:rsidRDefault="00992FEE" w:rsidP="00992FEE">
            <w:pPr>
              <w:keepNext/>
              <w:tabs>
                <w:tab w:val="clear" w:pos="567"/>
                <w:tab w:val="clear" w:pos="5387"/>
                <w:tab w:val="clear" w:pos="5954"/>
              </w:tabs>
              <w:spacing w:before="60" w:after="60"/>
              <w:jc w:val="left"/>
              <w:rPr>
                <w:i/>
                <w:sz w:val="18"/>
                <w:lang w:val="en-US"/>
              </w:rPr>
            </w:pPr>
            <w:r w:rsidRPr="00992FEE">
              <w:rPr>
                <w:i/>
                <w:sz w:val="18"/>
                <w:lang w:val="en-US"/>
              </w:rPr>
              <w:t>Unique name of the signalling point</w:t>
            </w:r>
          </w:p>
        </w:tc>
        <w:tc>
          <w:tcPr>
            <w:tcW w:w="4009" w:type="dxa"/>
            <w:vMerge w:val="restart"/>
            <w:shd w:val="clear" w:color="auto" w:fill="auto"/>
          </w:tcPr>
          <w:p w:rsidR="00992FEE" w:rsidRPr="00992FEE" w:rsidRDefault="00992FEE" w:rsidP="00992FEE">
            <w:pPr>
              <w:keepNext/>
              <w:tabs>
                <w:tab w:val="clear" w:pos="567"/>
                <w:tab w:val="clear" w:pos="5387"/>
                <w:tab w:val="clear" w:pos="5954"/>
              </w:tabs>
              <w:spacing w:before="60" w:after="60"/>
              <w:jc w:val="left"/>
              <w:rPr>
                <w:i/>
                <w:sz w:val="18"/>
                <w:lang w:val="en-US"/>
              </w:rPr>
            </w:pPr>
            <w:r w:rsidRPr="00992FEE">
              <w:rPr>
                <w:i/>
                <w:sz w:val="18"/>
                <w:lang w:val="en-US"/>
              </w:rPr>
              <w:t>Name of the signalling point operator</w:t>
            </w:r>
          </w:p>
        </w:tc>
      </w:tr>
      <w:tr w:rsidR="00992FEE" w:rsidRPr="00992FEE" w:rsidTr="00992FEE">
        <w:trPr>
          <w:cantSplit/>
          <w:trHeight w:val="227"/>
          <w:jc w:val="center"/>
        </w:trPr>
        <w:tc>
          <w:tcPr>
            <w:tcW w:w="909" w:type="dxa"/>
          </w:tcPr>
          <w:p w:rsidR="00992FEE" w:rsidRPr="00992FEE" w:rsidRDefault="00992FEE" w:rsidP="00992FEE">
            <w:pPr>
              <w:keepNext/>
              <w:tabs>
                <w:tab w:val="clear" w:pos="567"/>
                <w:tab w:val="clear" w:pos="5387"/>
                <w:tab w:val="clear" w:pos="5954"/>
              </w:tabs>
              <w:spacing w:before="60" w:after="60"/>
              <w:jc w:val="left"/>
              <w:rPr>
                <w:i/>
                <w:sz w:val="18"/>
                <w:lang w:val="fr-FR"/>
              </w:rPr>
            </w:pPr>
            <w:r w:rsidRPr="00992FEE">
              <w:rPr>
                <w:i/>
                <w:sz w:val="18"/>
                <w:lang w:val="fr-FR"/>
              </w:rPr>
              <w:t>ISPC</w:t>
            </w:r>
          </w:p>
        </w:tc>
        <w:tc>
          <w:tcPr>
            <w:tcW w:w="909" w:type="dxa"/>
            <w:shd w:val="clear" w:color="auto" w:fill="auto"/>
          </w:tcPr>
          <w:p w:rsidR="00992FEE" w:rsidRPr="00992FEE" w:rsidRDefault="00992FEE" w:rsidP="00992FEE">
            <w:pPr>
              <w:keepNext/>
              <w:tabs>
                <w:tab w:val="clear" w:pos="567"/>
                <w:tab w:val="clear" w:pos="5387"/>
                <w:tab w:val="clear" w:pos="5954"/>
              </w:tabs>
              <w:spacing w:before="60" w:after="60"/>
              <w:jc w:val="left"/>
              <w:rPr>
                <w:i/>
                <w:sz w:val="18"/>
                <w:lang w:val="fr-FR"/>
              </w:rPr>
            </w:pPr>
            <w:r w:rsidRPr="00992FEE">
              <w:rPr>
                <w:i/>
                <w:sz w:val="18"/>
                <w:lang w:val="fr-FR"/>
              </w:rPr>
              <w:t>DEC</w:t>
            </w:r>
          </w:p>
        </w:tc>
        <w:tc>
          <w:tcPr>
            <w:tcW w:w="3461" w:type="dxa"/>
            <w:vMerge/>
            <w:shd w:val="clear" w:color="auto" w:fill="auto"/>
          </w:tcPr>
          <w:p w:rsidR="00992FEE" w:rsidRPr="00992FEE" w:rsidRDefault="00992FEE" w:rsidP="00992FEE">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992FEE" w:rsidRPr="00992FEE" w:rsidRDefault="00992FEE" w:rsidP="00992FEE">
            <w:pPr>
              <w:keepNext/>
              <w:tabs>
                <w:tab w:val="clear" w:pos="567"/>
                <w:tab w:val="clear" w:pos="5387"/>
                <w:tab w:val="clear" w:pos="5954"/>
              </w:tabs>
              <w:spacing w:before="60" w:after="60"/>
              <w:jc w:val="left"/>
              <w:rPr>
                <w:i/>
                <w:sz w:val="18"/>
                <w:lang w:val="fr-FR"/>
              </w:rPr>
            </w:pPr>
          </w:p>
        </w:tc>
      </w:tr>
      <w:tr w:rsidR="00992FEE" w:rsidRPr="00992FEE" w:rsidTr="00992FEE">
        <w:trPr>
          <w:cantSplit/>
          <w:trHeight w:val="240"/>
          <w:jc w:val="center"/>
        </w:trPr>
        <w:tc>
          <w:tcPr>
            <w:tcW w:w="9288" w:type="dxa"/>
            <w:gridSpan w:val="4"/>
            <w:shd w:val="clear" w:color="auto" w:fill="auto"/>
          </w:tcPr>
          <w:p w:rsidR="00992FEE" w:rsidRPr="00992FEE" w:rsidRDefault="00992FEE" w:rsidP="00992FEE">
            <w:pPr>
              <w:keepNext/>
              <w:tabs>
                <w:tab w:val="clear" w:pos="1276"/>
                <w:tab w:val="clear" w:pos="1843"/>
                <w:tab w:val="clear" w:pos="5387"/>
                <w:tab w:val="clear" w:pos="5954"/>
                <w:tab w:val="right" w:pos="1021"/>
                <w:tab w:val="left" w:pos="1701"/>
                <w:tab w:val="left" w:pos="2268"/>
              </w:tabs>
              <w:spacing w:before="240"/>
              <w:rPr>
                <w:b/>
              </w:rPr>
            </w:pPr>
            <w:r w:rsidRPr="00992FEE">
              <w:rPr>
                <w:b/>
              </w:rPr>
              <w:t>P  36 to P 42 Germany    SUP</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2-122-3</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5075</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München</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Vodafone AG &amp; Co. KG</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5-251-4</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12252</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München</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Vodafone AG &amp; Co. KG</w:t>
            </w:r>
          </w:p>
        </w:tc>
      </w:tr>
      <w:tr w:rsidR="00992FEE" w:rsidRPr="00992FEE" w:rsidTr="00992FEE">
        <w:trPr>
          <w:cantSplit/>
          <w:trHeight w:val="240"/>
          <w:jc w:val="center"/>
        </w:trPr>
        <w:tc>
          <w:tcPr>
            <w:tcW w:w="9288" w:type="dxa"/>
            <w:gridSpan w:val="4"/>
            <w:shd w:val="clear" w:color="auto" w:fill="auto"/>
          </w:tcPr>
          <w:p w:rsidR="00992FEE" w:rsidRPr="00992FEE" w:rsidRDefault="00992FEE" w:rsidP="00992FEE">
            <w:pPr>
              <w:keepNext/>
              <w:tabs>
                <w:tab w:val="clear" w:pos="1276"/>
                <w:tab w:val="clear" w:pos="1843"/>
                <w:tab w:val="clear" w:pos="5387"/>
                <w:tab w:val="clear" w:pos="5954"/>
                <w:tab w:val="right" w:pos="1021"/>
                <w:tab w:val="left" w:pos="1701"/>
                <w:tab w:val="left" w:pos="2268"/>
              </w:tabs>
              <w:spacing w:before="240"/>
              <w:rPr>
                <w:b/>
              </w:rPr>
            </w:pPr>
            <w:r w:rsidRPr="00992FEE">
              <w:rPr>
                <w:b/>
              </w:rPr>
              <w:t>P</w:t>
            </w:r>
            <w:r w:rsidR="00927733">
              <w:rPr>
                <w:b/>
              </w:rPr>
              <w:t xml:space="preserve"> </w:t>
            </w:r>
            <w:r w:rsidRPr="00992FEE">
              <w:rPr>
                <w:b/>
              </w:rPr>
              <w:t xml:space="preserve"> 67 to P</w:t>
            </w:r>
            <w:r w:rsidR="00927733">
              <w:rPr>
                <w:b/>
              </w:rPr>
              <w:t xml:space="preserve"> </w:t>
            </w:r>
            <w:r w:rsidRPr="00992FEE">
              <w:rPr>
                <w:b/>
              </w:rPr>
              <w:t>68  Madagascar    REP all information by:</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6-092-0</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13024</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Celtel Madagascar</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6-092-1</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13025</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TELMA</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6-092-2</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13026</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Orange Madagascar</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6-092-3</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13027</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TELMA Mobile</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6-092-4</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13028</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Gulfsat Téléphonie</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6-092-6</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13030</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Celtel Madagascar</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6-092-7</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13031</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Celtel Madagascar</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6-093-0</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13032</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TELMA Mobile</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6-093-1</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13033</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MADAMOBIL</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6-093-2</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13034</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Antananarivo</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MADAMOBIL</w:t>
            </w:r>
          </w:p>
        </w:tc>
      </w:tr>
      <w:tr w:rsidR="00992FEE" w:rsidRPr="00992FEE" w:rsidTr="00992FEE">
        <w:trPr>
          <w:cantSplit/>
          <w:trHeight w:val="240"/>
          <w:jc w:val="center"/>
        </w:trPr>
        <w:tc>
          <w:tcPr>
            <w:tcW w:w="9288" w:type="dxa"/>
            <w:gridSpan w:val="4"/>
            <w:shd w:val="clear" w:color="auto" w:fill="auto"/>
          </w:tcPr>
          <w:p w:rsidR="00992FEE" w:rsidRPr="00992FEE" w:rsidRDefault="00992FEE" w:rsidP="00992FEE">
            <w:pPr>
              <w:keepNext/>
              <w:tabs>
                <w:tab w:val="clear" w:pos="1276"/>
                <w:tab w:val="clear" w:pos="1843"/>
                <w:tab w:val="clear" w:pos="5387"/>
                <w:tab w:val="clear" w:pos="5954"/>
                <w:tab w:val="right" w:pos="1021"/>
                <w:tab w:val="left" w:pos="1701"/>
                <w:tab w:val="left" w:pos="2268"/>
              </w:tabs>
              <w:spacing w:before="240"/>
              <w:rPr>
                <w:b/>
              </w:rPr>
            </w:pPr>
            <w:r w:rsidRPr="00992FEE">
              <w:rPr>
                <w:b/>
              </w:rPr>
              <w:t>P</w:t>
            </w:r>
            <w:r w:rsidR="00927733">
              <w:rPr>
                <w:b/>
              </w:rPr>
              <w:t xml:space="preserve">  </w:t>
            </w:r>
            <w:r w:rsidRPr="00992FEE">
              <w:rPr>
                <w:b/>
              </w:rPr>
              <w:t>102  Sweden    ADD</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6-232-6</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14150</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42 STP1(Linköping)</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42 Telecom LTD</w:t>
            </w:r>
          </w:p>
        </w:tc>
      </w:tr>
      <w:tr w:rsidR="00992FEE" w:rsidRPr="00992FEE" w:rsidTr="00992FEE">
        <w:trPr>
          <w:cantSplit/>
          <w:trHeight w:val="240"/>
          <w:jc w:val="center"/>
        </w:trPr>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6-232-7</w:t>
            </w:r>
          </w:p>
        </w:tc>
        <w:tc>
          <w:tcPr>
            <w:tcW w:w="909"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14151</w:t>
            </w:r>
          </w:p>
        </w:tc>
        <w:tc>
          <w:tcPr>
            <w:tcW w:w="3461" w:type="dxa"/>
            <w:shd w:val="clear" w:color="auto" w:fill="auto"/>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42 STP2(Linköping)</w:t>
            </w:r>
          </w:p>
        </w:tc>
        <w:tc>
          <w:tcPr>
            <w:tcW w:w="4009" w:type="dxa"/>
          </w:tcPr>
          <w:p w:rsidR="00992FEE" w:rsidRPr="00992FEE" w:rsidRDefault="00992FEE" w:rsidP="00992FEE">
            <w:pPr>
              <w:tabs>
                <w:tab w:val="clear" w:pos="567"/>
                <w:tab w:val="clear" w:pos="1276"/>
                <w:tab w:val="clear" w:pos="1843"/>
                <w:tab w:val="clear" w:pos="5387"/>
                <w:tab w:val="clear" w:pos="5954"/>
                <w:tab w:val="right" w:pos="454"/>
              </w:tabs>
              <w:spacing w:before="40" w:after="40"/>
              <w:jc w:val="left"/>
              <w:rPr>
                <w:bCs/>
                <w:sz w:val="18"/>
                <w:szCs w:val="22"/>
                <w:lang w:val="fr-FR"/>
              </w:rPr>
            </w:pPr>
            <w:r w:rsidRPr="00992FEE">
              <w:rPr>
                <w:bCs/>
                <w:sz w:val="18"/>
                <w:szCs w:val="22"/>
                <w:lang w:val="fr-FR"/>
              </w:rPr>
              <w:t>42 Telecom LTD</w:t>
            </w:r>
          </w:p>
        </w:tc>
      </w:tr>
    </w:tbl>
    <w:p w:rsidR="00992FEE" w:rsidRPr="00992FEE" w:rsidRDefault="00992FEE" w:rsidP="00992FEE">
      <w:pPr>
        <w:tabs>
          <w:tab w:val="clear" w:pos="567"/>
          <w:tab w:val="clear" w:pos="5387"/>
          <w:tab w:val="clear" w:pos="5954"/>
          <w:tab w:val="left" w:pos="284"/>
        </w:tabs>
        <w:spacing w:before="136"/>
        <w:rPr>
          <w:position w:val="6"/>
          <w:sz w:val="16"/>
          <w:szCs w:val="16"/>
          <w:lang w:val="fr-FR"/>
        </w:rPr>
      </w:pPr>
      <w:r w:rsidRPr="00992FEE">
        <w:rPr>
          <w:position w:val="6"/>
          <w:sz w:val="16"/>
          <w:szCs w:val="16"/>
          <w:lang w:val="fr-FR"/>
        </w:rPr>
        <w:t>____________</w:t>
      </w:r>
    </w:p>
    <w:p w:rsidR="00992FEE" w:rsidRPr="00992FEE" w:rsidRDefault="00992FEE" w:rsidP="00992FEE">
      <w:pPr>
        <w:tabs>
          <w:tab w:val="clear" w:pos="1276"/>
          <w:tab w:val="clear" w:pos="1843"/>
          <w:tab w:val="clear" w:pos="5387"/>
          <w:tab w:val="clear" w:pos="5954"/>
        </w:tabs>
        <w:spacing w:before="40"/>
        <w:jc w:val="left"/>
        <w:rPr>
          <w:sz w:val="16"/>
          <w:szCs w:val="16"/>
          <w:lang w:val="fr-FR"/>
        </w:rPr>
      </w:pPr>
      <w:r w:rsidRPr="00992FEE">
        <w:rPr>
          <w:sz w:val="16"/>
          <w:szCs w:val="16"/>
          <w:lang w:val="fr-FR"/>
        </w:rPr>
        <w:t>ISPC:</w:t>
      </w:r>
      <w:r w:rsidRPr="00992FEE">
        <w:rPr>
          <w:sz w:val="16"/>
          <w:szCs w:val="16"/>
          <w:lang w:val="fr-FR"/>
        </w:rPr>
        <w:tab/>
        <w:t>International Signalling Point Codes.</w:t>
      </w:r>
    </w:p>
    <w:p w:rsidR="00992FEE" w:rsidRPr="00992FEE" w:rsidRDefault="00992FEE" w:rsidP="00992FEE">
      <w:pPr>
        <w:tabs>
          <w:tab w:val="clear" w:pos="1276"/>
          <w:tab w:val="clear" w:pos="1843"/>
          <w:tab w:val="clear" w:pos="5387"/>
          <w:tab w:val="clear" w:pos="5954"/>
        </w:tabs>
        <w:spacing w:before="0"/>
        <w:jc w:val="left"/>
        <w:rPr>
          <w:sz w:val="16"/>
          <w:szCs w:val="16"/>
          <w:lang w:val="fr-FR"/>
        </w:rPr>
      </w:pPr>
      <w:r w:rsidRPr="00992FEE">
        <w:rPr>
          <w:sz w:val="16"/>
          <w:szCs w:val="16"/>
          <w:lang w:val="fr-FR"/>
        </w:rPr>
        <w:tab/>
        <w:t>Codes de points sémaphores internationaux (CPSI).</w:t>
      </w:r>
    </w:p>
    <w:p w:rsidR="00992FEE" w:rsidRPr="00992FEE" w:rsidRDefault="00992FEE" w:rsidP="00992FEE">
      <w:pPr>
        <w:tabs>
          <w:tab w:val="clear" w:pos="1276"/>
          <w:tab w:val="clear" w:pos="1843"/>
          <w:tab w:val="clear" w:pos="5387"/>
          <w:tab w:val="clear" w:pos="5954"/>
        </w:tabs>
        <w:spacing w:before="0"/>
        <w:jc w:val="left"/>
        <w:rPr>
          <w:b/>
          <w:sz w:val="18"/>
          <w:szCs w:val="22"/>
          <w:lang w:val="es-ES"/>
        </w:rPr>
      </w:pPr>
      <w:r w:rsidRPr="00992FEE">
        <w:rPr>
          <w:sz w:val="16"/>
          <w:szCs w:val="16"/>
          <w:lang w:val="fr-FR"/>
        </w:rPr>
        <w:tab/>
      </w:r>
      <w:r w:rsidRPr="00992FEE">
        <w:rPr>
          <w:sz w:val="16"/>
          <w:szCs w:val="16"/>
          <w:lang w:val="es-ES"/>
        </w:rPr>
        <w:t>Códigos de puntos de señalización internacional (CPSI).</w:t>
      </w:r>
    </w:p>
    <w:p w:rsidR="00927733" w:rsidRDefault="0092773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992FEE" w:rsidRPr="00927733" w:rsidRDefault="00992FEE" w:rsidP="00927733">
      <w:pPr>
        <w:spacing w:before="0"/>
        <w:rPr>
          <w:sz w:val="4"/>
        </w:rPr>
      </w:pPr>
    </w:p>
    <w:p w:rsidR="00992FEE" w:rsidRPr="00992FEE" w:rsidRDefault="00992FEE" w:rsidP="00992FEE">
      <w:pPr>
        <w:pStyle w:val="Heading20"/>
        <w:rPr>
          <w:lang w:val="en-US"/>
        </w:rPr>
      </w:pPr>
      <w:bookmarkStart w:id="451" w:name="_Toc311103671"/>
      <w:r w:rsidRPr="00992FEE">
        <w:rPr>
          <w:lang w:val="en-US"/>
        </w:rPr>
        <w:t>National Nu</w:t>
      </w:r>
      <w:smartTag w:uri="urn:schemas-microsoft-com:office:smarttags" w:element="PersonName">
        <w:r w:rsidRPr="00992FEE">
          <w:rPr>
            <w:lang w:val="en-US"/>
          </w:rPr>
          <w:t>m</w:t>
        </w:r>
      </w:smartTag>
      <w:r w:rsidRPr="00992FEE">
        <w:rPr>
          <w:lang w:val="en-US"/>
        </w:rPr>
        <w:t>bering Plan</w:t>
      </w:r>
      <w:r w:rsidRPr="00992FEE">
        <w:rPr>
          <w:lang w:val="en-US"/>
        </w:rPr>
        <w:br/>
        <w:t>(According to ITU-T Reco</w:t>
      </w:r>
      <w:smartTag w:uri="urn:schemas-microsoft-com:office:smarttags" w:element="PersonName">
        <w:r w:rsidRPr="00992FEE">
          <w:rPr>
            <w:lang w:val="en-US"/>
          </w:rPr>
          <w:t>m</w:t>
        </w:r>
      </w:smartTag>
      <w:smartTag w:uri="urn:schemas-microsoft-com:office:smarttags" w:element="PersonName">
        <w:r w:rsidRPr="00992FEE">
          <w:rPr>
            <w:lang w:val="en-US"/>
          </w:rPr>
          <w:t>m</w:t>
        </w:r>
      </w:smartTag>
      <w:r w:rsidRPr="00992FEE">
        <w:rPr>
          <w:lang w:val="en-US"/>
        </w:rPr>
        <w:t>endation E.129 (11/2009))</w:t>
      </w:r>
      <w:bookmarkEnd w:id="451"/>
    </w:p>
    <w:p w:rsidR="00992FEE" w:rsidRPr="00992FEE" w:rsidRDefault="00992FEE" w:rsidP="00992FEE">
      <w:pPr>
        <w:jc w:val="center"/>
        <w:rPr>
          <w:lang w:val="en-US"/>
        </w:rPr>
      </w:pPr>
      <w:bookmarkStart w:id="452" w:name="_Toc36875244"/>
      <w:r w:rsidRPr="00992FEE">
        <w:rPr>
          <w:lang w:val="en-US"/>
        </w:rPr>
        <w:t>Web:</w:t>
      </w:r>
      <w:bookmarkEnd w:id="452"/>
      <w:r w:rsidR="009C6060" w:rsidRPr="00992FEE">
        <w:fldChar w:fldCharType="begin"/>
      </w:r>
      <w:r w:rsidRPr="00992FEE">
        <w:instrText xml:space="preserve"> HYPERLINK "http://</w:instrText>
      </w:r>
      <w:r w:rsidRPr="00992FEE">
        <w:rPr>
          <w:lang w:val="en-US"/>
        </w:rPr>
        <w:instrText>www.itu.int/itu-t/inr/nnp/index.html</w:instrText>
      </w:r>
      <w:r w:rsidRPr="00992FEE">
        <w:instrText xml:space="preserve">" </w:instrText>
      </w:r>
      <w:r w:rsidR="009C6060" w:rsidRPr="00992FEE">
        <w:fldChar w:fldCharType="separate"/>
      </w:r>
      <w:r w:rsidRPr="00992FEE">
        <w:t>www.itu.int/itu-t/inr/nnp/index.html</w:t>
      </w:r>
      <w:r w:rsidR="009C6060" w:rsidRPr="00992FEE">
        <w:fldChar w:fldCharType="end"/>
      </w:r>
    </w:p>
    <w:p w:rsidR="00EB6C71" w:rsidRDefault="00EB6C71" w:rsidP="00927733">
      <w:pPr>
        <w:spacing w:before="0"/>
      </w:pPr>
    </w:p>
    <w:p w:rsidR="00992FEE" w:rsidRPr="00992FEE" w:rsidRDefault="00992FEE" w:rsidP="00992FEE">
      <w:r w:rsidRPr="00992FEE">
        <w:t>Ad</w:t>
      </w:r>
      <w:smartTag w:uri="urn:schemas-microsoft-com:office:smarttags" w:element="PersonName">
        <w:r w:rsidRPr="00992FEE">
          <w:t>m</w:t>
        </w:r>
      </w:smartTag>
      <w:r w:rsidRPr="00992FEE">
        <w:t>inistrations are requested to notify ITU about their national nu</w:t>
      </w:r>
      <w:smartTag w:uri="urn:schemas-microsoft-com:office:smarttags" w:element="PersonName">
        <w:r w:rsidRPr="00992FEE">
          <w:t>m</w:t>
        </w:r>
      </w:smartTag>
      <w:r w:rsidRPr="00992FEE">
        <w:t>bering plan changes, or to give an explanation on their webpage concerning the national nu</w:t>
      </w:r>
      <w:smartTag w:uri="urn:schemas-microsoft-com:office:smarttags" w:element="PersonName">
        <w:r w:rsidRPr="00992FEE">
          <w:t>m</w:t>
        </w:r>
      </w:smartTag>
      <w:r w:rsidRPr="00992FEE">
        <w:t>bering plan as well as their contact points, so that the infor</w:t>
      </w:r>
      <w:smartTag w:uri="urn:schemas-microsoft-com:office:smarttags" w:element="PersonName">
        <w:r w:rsidRPr="00992FEE">
          <w:t>m</w:t>
        </w:r>
      </w:smartTag>
      <w:r w:rsidRPr="00992FEE">
        <w:t>ation, which will be made available freely to all administrations/ROAs and service providers, can be posted on the ITU-T website.</w:t>
      </w:r>
    </w:p>
    <w:p w:rsidR="00992FEE" w:rsidRPr="00992FEE" w:rsidRDefault="00992FEE" w:rsidP="00992FEE">
      <w:pPr>
        <w:rPr>
          <w:lang w:val="en-US"/>
        </w:rPr>
      </w:pPr>
      <w:r w:rsidRPr="00CB38B2">
        <w:t>For their nu</w:t>
      </w:r>
      <w:smartTag w:uri="urn:schemas-microsoft-com:office:smarttags" w:element="PersonName">
        <w:r w:rsidRPr="00CB38B2">
          <w:t>m</w:t>
        </w:r>
      </w:smartTag>
      <w:r w:rsidRPr="00CB38B2">
        <w:t>bering website, or when sending their infor</w:t>
      </w:r>
      <w:smartTag w:uri="urn:schemas-microsoft-com:office:smarttags" w:element="PersonName">
        <w:r w:rsidRPr="00CB38B2">
          <w:t>m</w:t>
        </w:r>
      </w:smartTag>
      <w:r w:rsidRPr="00CB38B2">
        <w:t>ation to ITU/TSB (e-</w:t>
      </w:r>
      <w:smartTag w:uri="urn:schemas-microsoft-com:office:smarttags" w:element="PersonName">
        <w:r w:rsidRPr="00CB38B2">
          <w:t>m</w:t>
        </w:r>
      </w:smartTag>
      <w:r w:rsidRPr="00CB38B2">
        <w:t xml:space="preserve">ail: </w:t>
      </w:r>
      <w:hyperlink r:id="rId24" w:history="1">
        <w:r w:rsidRPr="00CB38B2">
          <w:t>tsbtson@itu.int</w:t>
        </w:r>
      </w:hyperlink>
      <w:r w:rsidRPr="00CB38B2">
        <w:t xml:space="preserve">), </w:t>
      </w:r>
      <w:r w:rsidRPr="00992FEE">
        <w:rPr>
          <w:lang w:val="en-US"/>
        </w:rPr>
        <w:t>administrations are kindly requested to use the for</w:t>
      </w:r>
      <w:smartTag w:uri="urn:schemas-microsoft-com:office:smarttags" w:element="PersonName">
        <w:r w:rsidRPr="00992FEE">
          <w:rPr>
            <w:lang w:val="en-US"/>
          </w:rPr>
          <w:t>m</w:t>
        </w:r>
      </w:smartTag>
      <w:r w:rsidRPr="00992FEE">
        <w:rPr>
          <w:lang w:val="en-US"/>
        </w:rPr>
        <w:t>at as explained in  Reco</w:t>
      </w:r>
      <w:smartTag w:uri="urn:schemas-microsoft-com:office:smarttags" w:element="PersonName">
        <w:r w:rsidRPr="00992FEE">
          <w:rPr>
            <w:lang w:val="en-US"/>
          </w:rPr>
          <w:t>m</w:t>
        </w:r>
      </w:smartTag>
      <w:smartTag w:uri="urn:schemas-microsoft-com:office:smarttags" w:element="PersonName">
        <w:r w:rsidRPr="00992FEE">
          <w:rPr>
            <w:lang w:val="en-US"/>
          </w:rPr>
          <w:t>m</w:t>
        </w:r>
      </w:smartTag>
      <w:r w:rsidRPr="00992FEE">
        <w:rPr>
          <w:lang w:val="en-US"/>
        </w:rPr>
        <w:t>endation ITU-T E.129. They are re</w:t>
      </w:r>
      <w:smartTag w:uri="urn:schemas-microsoft-com:office:smarttags" w:element="PersonName">
        <w:r w:rsidRPr="00992FEE">
          <w:rPr>
            <w:lang w:val="en-US"/>
          </w:rPr>
          <w:t>m</w:t>
        </w:r>
      </w:smartTag>
      <w:r w:rsidRPr="00992FEE">
        <w:rPr>
          <w:lang w:val="en-US"/>
        </w:rPr>
        <w:t>inded that they will be responsible for the ti</w:t>
      </w:r>
      <w:smartTag w:uri="urn:schemas-microsoft-com:office:smarttags" w:element="PersonName">
        <w:r w:rsidRPr="00992FEE">
          <w:rPr>
            <w:lang w:val="en-US"/>
          </w:rPr>
          <w:t>m</w:t>
        </w:r>
      </w:smartTag>
      <w:r w:rsidRPr="00992FEE">
        <w:rPr>
          <w:lang w:val="en-US"/>
        </w:rPr>
        <w:t>ely update of this infor</w:t>
      </w:r>
      <w:smartTag w:uri="urn:schemas-microsoft-com:office:smarttags" w:element="PersonName">
        <w:r w:rsidRPr="00992FEE">
          <w:rPr>
            <w:lang w:val="en-US"/>
          </w:rPr>
          <w:t>m</w:t>
        </w:r>
      </w:smartTag>
      <w:r w:rsidRPr="00992FEE">
        <w:rPr>
          <w:lang w:val="en-US"/>
        </w:rPr>
        <w:t>ation.</w:t>
      </w:r>
    </w:p>
    <w:p w:rsidR="00992FEE" w:rsidRPr="00992FEE" w:rsidRDefault="00992FEE" w:rsidP="00992FEE">
      <w:pPr>
        <w:rPr>
          <w:lang w:val="en-US"/>
        </w:rPr>
      </w:pPr>
      <w:r w:rsidRPr="00992FEE">
        <w:rPr>
          <w:lang w:val="en-US"/>
        </w:rPr>
        <w:t>Fro</w:t>
      </w:r>
      <w:smartTag w:uri="urn:schemas-microsoft-com:office:smarttags" w:element="PersonName">
        <w:r w:rsidRPr="00992FEE">
          <w:rPr>
            <w:lang w:val="en-US"/>
          </w:rPr>
          <w:t>m</w:t>
        </w:r>
      </w:smartTag>
      <w:r w:rsidRPr="00992FEE">
        <w:rPr>
          <w:lang w:val="en-US"/>
        </w:rPr>
        <w:t xml:space="preserve"> </w:t>
      </w:r>
      <w:r w:rsidRPr="00992FEE">
        <w:t xml:space="preserve">1.XII.2011 </w:t>
      </w:r>
      <w:r w:rsidRPr="00992FEE">
        <w:rPr>
          <w:lang w:val="en-US"/>
        </w:rPr>
        <w:t>to 15.XII.2011 the following countries have updated their national nu</w:t>
      </w:r>
      <w:smartTag w:uri="urn:schemas-microsoft-com:office:smarttags" w:element="PersonName">
        <w:r w:rsidRPr="00992FEE">
          <w:rPr>
            <w:lang w:val="en-US"/>
          </w:rPr>
          <w:t>m</w:t>
        </w:r>
      </w:smartTag>
      <w:r w:rsidRPr="00992FEE">
        <w:rPr>
          <w:lang w:val="en-US"/>
        </w:rPr>
        <w:t>bering plan on our site:</w:t>
      </w:r>
    </w:p>
    <w:p w:rsidR="00EB6C71" w:rsidRPr="008B60B5" w:rsidRDefault="00EB6C71" w:rsidP="00EB6C71">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EB6C71" w:rsidRPr="008B60B5" w:rsidTr="00CB38B2">
        <w:trPr>
          <w:jc w:val="center"/>
        </w:trPr>
        <w:tc>
          <w:tcPr>
            <w:tcW w:w="4283" w:type="dxa"/>
            <w:tcBorders>
              <w:top w:val="single" w:sz="4" w:space="0" w:color="auto"/>
              <w:left w:val="single" w:sz="4" w:space="0" w:color="auto"/>
              <w:bottom w:val="single" w:sz="4" w:space="0" w:color="auto"/>
              <w:right w:val="single" w:sz="4" w:space="0" w:color="auto"/>
            </w:tcBorders>
            <w:hideMark/>
          </w:tcPr>
          <w:p w:rsidR="00EB6C71" w:rsidRPr="008B60B5" w:rsidRDefault="00EB6C71" w:rsidP="00CB38B2">
            <w:pPr>
              <w:pStyle w:val="Tablehead0"/>
              <w:rPr>
                <w:rFonts w:eastAsia="SimSun" w:cs="Arial"/>
              </w:rPr>
            </w:pPr>
            <w:r w:rsidRPr="00EB6C71">
              <w:rPr>
                <w:rFonts w:eastAsia="SimSun" w:cs="Arial"/>
              </w:rPr>
              <w:t>Country</w:t>
            </w:r>
          </w:p>
        </w:tc>
        <w:tc>
          <w:tcPr>
            <w:tcW w:w="4789" w:type="dxa"/>
            <w:tcBorders>
              <w:top w:val="single" w:sz="4" w:space="0" w:color="auto"/>
              <w:left w:val="single" w:sz="4" w:space="0" w:color="auto"/>
              <w:bottom w:val="single" w:sz="4" w:space="0" w:color="auto"/>
              <w:right w:val="single" w:sz="4" w:space="0" w:color="auto"/>
            </w:tcBorders>
            <w:hideMark/>
          </w:tcPr>
          <w:p w:rsidR="00EB6C71" w:rsidRPr="008B60B5" w:rsidRDefault="00EB6C71" w:rsidP="00CB38B2">
            <w:pPr>
              <w:pStyle w:val="Tablehead0"/>
              <w:rPr>
                <w:rFonts w:eastAsia="SimSun" w:cs="Arial"/>
                <w:lang w:val="fr-CH"/>
              </w:rPr>
            </w:pPr>
            <w:r w:rsidRPr="00EB6C71">
              <w:rPr>
                <w:rFonts w:eastAsia="SimSun" w:cs="Arial"/>
              </w:rPr>
              <w:t>Country Code (CC)</w:t>
            </w:r>
          </w:p>
        </w:tc>
      </w:tr>
      <w:tr w:rsidR="00EB6C71" w:rsidRPr="008B60B5" w:rsidTr="00CB38B2">
        <w:trPr>
          <w:jc w:val="center"/>
        </w:trPr>
        <w:tc>
          <w:tcPr>
            <w:tcW w:w="4283" w:type="dxa"/>
            <w:tcBorders>
              <w:top w:val="single" w:sz="4" w:space="0" w:color="auto"/>
              <w:left w:val="single" w:sz="4" w:space="0" w:color="auto"/>
              <w:bottom w:val="single" w:sz="4" w:space="0" w:color="auto"/>
              <w:right w:val="single" w:sz="4" w:space="0" w:color="auto"/>
            </w:tcBorders>
            <w:hideMark/>
          </w:tcPr>
          <w:p w:rsidR="00EB6C71" w:rsidRPr="0054290A" w:rsidRDefault="00EB6C71" w:rsidP="00CB38B2">
            <w:pPr>
              <w:pStyle w:val="Tabletext0"/>
              <w:rPr>
                <w:rFonts w:cs="Arial"/>
              </w:rPr>
            </w:pPr>
            <w:r w:rsidRPr="0054290A">
              <w:rPr>
                <w:rFonts w:cs="Arial"/>
              </w:rPr>
              <w:t>Sint Maarten</w:t>
            </w:r>
          </w:p>
        </w:tc>
        <w:tc>
          <w:tcPr>
            <w:tcW w:w="4789" w:type="dxa"/>
            <w:tcBorders>
              <w:top w:val="single" w:sz="4" w:space="0" w:color="auto"/>
              <w:left w:val="single" w:sz="4" w:space="0" w:color="auto"/>
              <w:bottom w:val="single" w:sz="4" w:space="0" w:color="auto"/>
              <w:right w:val="single" w:sz="4" w:space="0" w:color="auto"/>
            </w:tcBorders>
            <w:hideMark/>
          </w:tcPr>
          <w:p w:rsidR="00EB6C71" w:rsidRPr="0054290A" w:rsidRDefault="00EB6C71" w:rsidP="00CB38B2">
            <w:pPr>
              <w:pStyle w:val="Tabletext0"/>
              <w:jc w:val="center"/>
              <w:rPr>
                <w:lang w:val="fr-CH"/>
              </w:rPr>
            </w:pPr>
            <w:r w:rsidRPr="0054290A">
              <w:rPr>
                <w:lang w:val="fr-CH"/>
              </w:rPr>
              <w:t>+1 721</w:t>
            </w:r>
          </w:p>
        </w:tc>
      </w:tr>
      <w:tr w:rsidR="00EB6C71" w:rsidRPr="008B60B5" w:rsidTr="00CB38B2">
        <w:trPr>
          <w:jc w:val="center"/>
        </w:trPr>
        <w:tc>
          <w:tcPr>
            <w:tcW w:w="4283" w:type="dxa"/>
            <w:tcBorders>
              <w:top w:val="single" w:sz="4" w:space="0" w:color="auto"/>
              <w:left w:val="single" w:sz="4" w:space="0" w:color="auto"/>
              <w:bottom w:val="single" w:sz="4" w:space="0" w:color="auto"/>
              <w:right w:val="single" w:sz="4" w:space="0" w:color="auto"/>
            </w:tcBorders>
            <w:hideMark/>
          </w:tcPr>
          <w:p w:rsidR="00EB6C71" w:rsidRPr="0054290A" w:rsidRDefault="00EB6C71" w:rsidP="00CB38B2">
            <w:pPr>
              <w:pStyle w:val="Tabletext0"/>
              <w:rPr>
                <w:rFonts w:cs="Arial"/>
              </w:rPr>
            </w:pPr>
            <w:r w:rsidRPr="0054290A">
              <w:rPr>
                <w:rFonts w:cs="Arial"/>
              </w:rPr>
              <w:t>Suriname</w:t>
            </w:r>
          </w:p>
        </w:tc>
        <w:tc>
          <w:tcPr>
            <w:tcW w:w="4789" w:type="dxa"/>
            <w:tcBorders>
              <w:top w:val="single" w:sz="4" w:space="0" w:color="auto"/>
              <w:left w:val="single" w:sz="4" w:space="0" w:color="auto"/>
              <w:bottom w:val="single" w:sz="4" w:space="0" w:color="auto"/>
              <w:right w:val="single" w:sz="4" w:space="0" w:color="auto"/>
            </w:tcBorders>
            <w:hideMark/>
          </w:tcPr>
          <w:p w:rsidR="00EB6C71" w:rsidRPr="0054290A" w:rsidRDefault="00EB6C71" w:rsidP="00CB38B2">
            <w:pPr>
              <w:pStyle w:val="Tabletext0"/>
              <w:jc w:val="center"/>
              <w:rPr>
                <w:lang w:val="fr-CH"/>
              </w:rPr>
            </w:pPr>
            <w:r w:rsidRPr="0054290A">
              <w:rPr>
                <w:lang w:val="fr-CH"/>
              </w:rPr>
              <w:t>+597</w:t>
            </w:r>
          </w:p>
        </w:tc>
      </w:tr>
    </w:tbl>
    <w:p w:rsidR="00EB6C71" w:rsidRDefault="00EB6C71" w:rsidP="00EB6C71">
      <w:pPr>
        <w:rPr>
          <w:lang w:val="es-ES"/>
        </w:rPr>
      </w:pPr>
    </w:p>
    <w:p w:rsidR="00992FEE" w:rsidRDefault="00992FEE" w:rsidP="00AF2679"/>
    <w:sectPr w:rsidR="00992FEE" w:rsidSect="007D2301">
      <w:footerReference w:type="first" r:id="rId25"/>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37D" w:rsidRDefault="006B537D">
      <w:r>
        <w:separator/>
      </w:r>
    </w:p>
  </w:endnote>
  <w:endnote w:type="continuationSeparator" w:id="0">
    <w:p w:rsidR="006B537D" w:rsidRDefault="006B537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FrugalSans">
    <w:altName w:val="Franklin Gothic Demi Cond"/>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B27FCE" w:rsidRPr="007F091C" w:rsidTr="008149B6">
      <w:trPr>
        <w:cantSplit/>
        <w:trHeight w:val="900"/>
      </w:trPr>
      <w:tc>
        <w:tcPr>
          <w:tcW w:w="8147" w:type="dxa"/>
          <w:tcBorders>
            <w:top w:val="nil"/>
            <w:bottom w:val="nil"/>
          </w:tcBorders>
          <w:shd w:val="clear" w:color="auto" w:fill="FFFFFF"/>
          <w:vAlign w:val="center"/>
        </w:tcPr>
        <w:p w:rsidR="00B27FCE" w:rsidRDefault="00B27FCE"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B27FCE" w:rsidRPr="007F091C" w:rsidRDefault="00B27FCE"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B27FCE" w:rsidRDefault="00B27FCE"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B27FCE" w:rsidRPr="007F091C" w:rsidTr="00DE1F6D">
      <w:trPr>
        <w:cantSplit/>
        <w:jc w:val="center"/>
      </w:trPr>
      <w:tc>
        <w:tcPr>
          <w:tcW w:w="1761" w:type="dxa"/>
          <w:shd w:val="clear" w:color="auto" w:fill="4C4C4C"/>
        </w:tcPr>
        <w:p w:rsidR="00B27FCE" w:rsidRPr="007F091C" w:rsidRDefault="00B27FCE"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9C6060" w:rsidRPr="007F091C">
            <w:rPr>
              <w:color w:val="FFFFFF"/>
              <w:lang w:val="es-ES_tradnl"/>
            </w:rPr>
            <w:fldChar w:fldCharType="begin"/>
          </w:r>
          <w:r w:rsidRPr="007F091C">
            <w:rPr>
              <w:color w:val="FFFFFF"/>
              <w:lang w:val="es-ES_tradnl"/>
            </w:rPr>
            <w:instrText>styleref Foot</w:instrText>
          </w:r>
          <w:r w:rsidR="009C6060" w:rsidRPr="007F091C">
            <w:rPr>
              <w:color w:val="FFFFFF"/>
              <w:lang w:val="es-ES_tradnl"/>
            </w:rPr>
            <w:fldChar w:fldCharType="separate"/>
          </w:r>
          <w:r w:rsidR="0075713F">
            <w:rPr>
              <w:noProof/>
              <w:color w:val="FFFFFF"/>
              <w:lang w:val="es-ES_tradnl"/>
            </w:rPr>
            <w:t>994</w:t>
          </w:r>
          <w:r w:rsidR="009C6060" w:rsidRPr="007F091C">
            <w:rPr>
              <w:color w:val="FFFFFF"/>
              <w:lang w:val="es-ES_tradnl"/>
            </w:rPr>
            <w:fldChar w:fldCharType="end"/>
          </w:r>
          <w:r w:rsidRPr="007F091C">
            <w:rPr>
              <w:color w:val="FFFFFF"/>
              <w:lang w:val="en-US"/>
            </w:rPr>
            <w:t xml:space="preserve"> – </w:t>
          </w:r>
          <w:r w:rsidR="009C6060" w:rsidRPr="007F091C">
            <w:rPr>
              <w:color w:val="FFFFFF"/>
              <w:lang w:val="en-US"/>
            </w:rPr>
            <w:fldChar w:fldCharType="begin"/>
          </w:r>
          <w:r w:rsidRPr="007F091C">
            <w:rPr>
              <w:color w:val="FFFFFF"/>
              <w:lang w:val="en-US"/>
            </w:rPr>
            <w:instrText>PAGE</w:instrText>
          </w:r>
          <w:r w:rsidR="009C6060" w:rsidRPr="007F091C">
            <w:rPr>
              <w:color w:val="FFFFFF"/>
              <w:lang w:val="en-US"/>
            </w:rPr>
            <w:fldChar w:fldCharType="separate"/>
          </w:r>
          <w:r w:rsidR="0075713F">
            <w:rPr>
              <w:noProof/>
              <w:color w:val="FFFFFF"/>
              <w:lang w:val="en-US"/>
            </w:rPr>
            <w:t>10</w:t>
          </w:r>
          <w:r w:rsidR="009C6060" w:rsidRPr="007F091C">
            <w:rPr>
              <w:color w:val="FFFFFF"/>
              <w:lang w:val="en-US"/>
            </w:rPr>
            <w:fldChar w:fldCharType="end"/>
          </w:r>
        </w:p>
      </w:tc>
      <w:tc>
        <w:tcPr>
          <w:tcW w:w="7292" w:type="dxa"/>
          <w:shd w:val="clear" w:color="auto" w:fill="A6A6A6"/>
        </w:tcPr>
        <w:p w:rsidR="00B27FCE" w:rsidRPr="00911AE9" w:rsidRDefault="00B27FCE" w:rsidP="00520156">
          <w:pPr>
            <w:pStyle w:val="Footer"/>
            <w:spacing w:before="20" w:after="20"/>
            <w:ind w:right="141"/>
            <w:jc w:val="right"/>
            <w:rPr>
              <w:color w:val="FFFFFF"/>
              <w:lang w:val="fr-CH"/>
            </w:rPr>
          </w:pPr>
          <w:r w:rsidRPr="00911AE9">
            <w:rPr>
              <w:color w:val="FFFFFF"/>
              <w:lang w:val="fr-CH"/>
            </w:rPr>
            <w:t>ITU Operational Bulletin</w:t>
          </w:r>
        </w:p>
      </w:tc>
    </w:tr>
  </w:tbl>
  <w:p w:rsidR="00B27FCE" w:rsidRPr="008149B6" w:rsidRDefault="00B27FCE"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B27FCE" w:rsidRPr="007F091C" w:rsidTr="00DE1F6D">
      <w:trPr>
        <w:cantSplit/>
        <w:jc w:val="right"/>
      </w:trPr>
      <w:tc>
        <w:tcPr>
          <w:tcW w:w="7378" w:type="dxa"/>
          <w:shd w:val="clear" w:color="auto" w:fill="A6A6A6"/>
        </w:tcPr>
        <w:p w:rsidR="00B27FCE" w:rsidRPr="00911AE9" w:rsidRDefault="00B27FCE"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B27FCE" w:rsidRPr="007F091C" w:rsidRDefault="00B27FCE"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9C6060" w:rsidRPr="007F091C">
            <w:rPr>
              <w:color w:val="FFFFFF"/>
              <w:lang w:val="es-ES_tradnl"/>
            </w:rPr>
            <w:fldChar w:fldCharType="begin"/>
          </w:r>
          <w:r w:rsidRPr="007F091C">
            <w:rPr>
              <w:color w:val="FFFFFF"/>
              <w:lang w:val="es-ES_tradnl"/>
            </w:rPr>
            <w:instrText>styleref Foot</w:instrText>
          </w:r>
          <w:r w:rsidR="009C6060" w:rsidRPr="007F091C">
            <w:rPr>
              <w:color w:val="FFFFFF"/>
              <w:lang w:val="es-ES_tradnl"/>
            </w:rPr>
            <w:fldChar w:fldCharType="separate"/>
          </w:r>
          <w:r w:rsidR="0075713F">
            <w:rPr>
              <w:noProof/>
              <w:color w:val="FFFFFF"/>
              <w:lang w:val="es-ES_tradnl"/>
            </w:rPr>
            <w:t>994</w:t>
          </w:r>
          <w:r w:rsidR="009C6060" w:rsidRPr="007F091C">
            <w:rPr>
              <w:color w:val="FFFFFF"/>
              <w:lang w:val="es-ES_tradnl"/>
            </w:rPr>
            <w:fldChar w:fldCharType="end"/>
          </w:r>
          <w:r w:rsidRPr="007F091C">
            <w:rPr>
              <w:color w:val="FFFFFF"/>
              <w:lang w:val="en-US"/>
            </w:rPr>
            <w:t xml:space="preserve"> – </w:t>
          </w:r>
          <w:r w:rsidR="009C6060" w:rsidRPr="007F091C">
            <w:rPr>
              <w:color w:val="FFFFFF"/>
              <w:lang w:val="en-US"/>
            </w:rPr>
            <w:fldChar w:fldCharType="begin"/>
          </w:r>
          <w:r w:rsidRPr="007F091C">
            <w:rPr>
              <w:color w:val="FFFFFF"/>
              <w:lang w:val="en-US"/>
            </w:rPr>
            <w:instrText>PAGE</w:instrText>
          </w:r>
          <w:r w:rsidR="009C6060" w:rsidRPr="007F091C">
            <w:rPr>
              <w:color w:val="FFFFFF"/>
              <w:lang w:val="en-US"/>
            </w:rPr>
            <w:fldChar w:fldCharType="separate"/>
          </w:r>
          <w:r w:rsidR="0075713F">
            <w:rPr>
              <w:noProof/>
              <w:color w:val="FFFFFF"/>
              <w:lang w:val="en-US"/>
            </w:rPr>
            <w:t>9</w:t>
          </w:r>
          <w:r w:rsidR="009C6060" w:rsidRPr="007F091C">
            <w:rPr>
              <w:color w:val="FFFFFF"/>
              <w:lang w:val="en-US"/>
            </w:rPr>
            <w:fldChar w:fldCharType="end"/>
          </w:r>
          <w:r w:rsidRPr="007F091C">
            <w:rPr>
              <w:color w:val="FFFFFF"/>
              <w:lang w:val="es-ES_tradnl"/>
            </w:rPr>
            <w:t>  </w:t>
          </w:r>
        </w:p>
      </w:tc>
    </w:tr>
  </w:tbl>
  <w:p w:rsidR="00B27FCE" w:rsidRPr="008149B6" w:rsidRDefault="00B27FC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B27FCE" w:rsidRPr="007F091C" w:rsidTr="000D70F7">
      <w:trPr>
        <w:cantSplit/>
        <w:jc w:val="right"/>
      </w:trPr>
      <w:tc>
        <w:tcPr>
          <w:tcW w:w="7378" w:type="dxa"/>
          <w:shd w:val="clear" w:color="auto" w:fill="A6A6A6"/>
        </w:tcPr>
        <w:p w:rsidR="00B27FCE" w:rsidRPr="007F091C" w:rsidRDefault="00B27FCE"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B27FCE" w:rsidRPr="007F091C" w:rsidRDefault="00B27FCE"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9C6060" w:rsidRPr="007F091C">
            <w:rPr>
              <w:color w:val="FFFFFF"/>
              <w:lang w:val="es-ES_tradnl"/>
            </w:rPr>
            <w:fldChar w:fldCharType="begin"/>
          </w:r>
          <w:r w:rsidRPr="007F091C">
            <w:rPr>
              <w:color w:val="FFFFFF"/>
              <w:lang w:val="es-ES_tradnl"/>
            </w:rPr>
            <w:instrText>styleref Foot</w:instrText>
          </w:r>
          <w:r w:rsidR="009C6060" w:rsidRPr="007F091C">
            <w:rPr>
              <w:color w:val="FFFFFF"/>
              <w:lang w:val="es-ES_tradnl"/>
            </w:rPr>
            <w:fldChar w:fldCharType="separate"/>
          </w:r>
          <w:r w:rsidR="0075713F">
            <w:rPr>
              <w:noProof/>
              <w:color w:val="FFFFFF"/>
              <w:lang w:val="es-ES_tradnl"/>
            </w:rPr>
            <w:t>994</w:t>
          </w:r>
          <w:r w:rsidR="009C6060" w:rsidRPr="007F091C">
            <w:rPr>
              <w:color w:val="FFFFFF"/>
              <w:lang w:val="es-ES_tradnl"/>
            </w:rPr>
            <w:fldChar w:fldCharType="end"/>
          </w:r>
          <w:r w:rsidRPr="007F091C">
            <w:rPr>
              <w:color w:val="FFFFFF"/>
              <w:lang w:val="en-US"/>
            </w:rPr>
            <w:t xml:space="preserve"> – </w:t>
          </w:r>
          <w:r w:rsidR="009C6060" w:rsidRPr="007F091C">
            <w:rPr>
              <w:color w:val="FFFFFF"/>
              <w:lang w:val="en-US"/>
            </w:rPr>
            <w:fldChar w:fldCharType="begin"/>
          </w:r>
          <w:r w:rsidRPr="007F091C">
            <w:rPr>
              <w:color w:val="FFFFFF"/>
              <w:lang w:val="en-US"/>
            </w:rPr>
            <w:instrText>PAGE</w:instrText>
          </w:r>
          <w:r w:rsidR="009C6060" w:rsidRPr="007F091C">
            <w:rPr>
              <w:color w:val="FFFFFF"/>
              <w:lang w:val="en-US"/>
            </w:rPr>
            <w:fldChar w:fldCharType="separate"/>
          </w:r>
          <w:r w:rsidR="0075713F">
            <w:rPr>
              <w:noProof/>
              <w:color w:val="FFFFFF"/>
              <w:lang w:val="en-US"/>
            </w:rPr>
            <w:t>15</w:t>
          </w:r>
          <w:r w:rsidR="009C6060" w:rsidRPr="007F091C">
            <w:rPr>
              <w:color w:val="FFFFFF"/>
              <w:lang w:val="en-US"/>
            </w:rPr>
            <w:fldChar w:fldCharType="end"/>
          </w:r>
          <w:r w:rsidRPr="007F091C">
            <w:rPr>
              <w:color w:val="FFFFFF"/>
              <w:lang w:val="es-ES_tradnl"/>
            </w:rPr>
            <w:t>  </w:t>
          </w:r>
        </w:p>
      </w:tc>
    </w:tr>
  </w:tbl>
  <w:p w:rsidR="00B27FCE" w:rsidRDefault="00B27FCE"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37D" w:rsidRDefault="006B537D">
      <w:r>
        <w:separator/>
      </w:r>
    </w:p>
  </w:footnote>
  <w:footnote w:type="continuationSeparator" w:id="0">
    <w:p w:rsidR="006B537D" w:rsidRDefault="006B537D">
      <w:r>
        <w:continuationSeparator/>
      </w:r>
    </w:p>
  </w:footnote>
  <w:footnote w:id="1">
    <w:p w:rsidR="00B27FCE" w:rsidRPr="00B93AED" w:rsidRDefault="00B27FCE" w:rsidP="006D4A50">
      <w:pPr>
        <w:pStyle w:val="FootnoteText"/>
        <w:tabs>
          <w:tab w:val="left" w:pos="284"/>
        </w:tabs>
        <w:spacing w:before="100"/>
        <w:ind w:left="284" w:hanging="284"/>
        <w:rPr>
          <w:sz w:val="18"/>
          <w:szCs w:val="18"/>
          <w:lang w:val="en-US"/>
        </w:rPr>
      </w:pPr>
      <w:r w:rsidRPr="00111842">
        <w:rPr>
          <w:position w:val="4"/>
          <w:lang w:val="fr-FR"/>
        </w:rPr>
        <w:sym w:font="Symbol" w:char="F02A"/>
      </w:r>
      <w:r w:rsidRPr="00B93AED">
        <w:rPr>
          <w:lang w:val="en-US"/>
        </w:rPr>
        <w:tab/>
      </w:r>
      <w:r w:rsidRPr="00246CE8">
        <w:rPr>
          <w:sz w:val="18"/>
          <w:szCs w:val="18"/>
        </w:rPr>
        <w:t xml:space="preserve">The following Part II cancels and replaces </w:t>
      </w:r>
      <w:r w:rsidRPr="00246CE8">
        <w:rPr>
          <w:sz w:val="18"/>
          <w:szCs w:val="18"/>
          <w:lang w:val="en-US"/>
        </w:rPr>
        <w:t>Part II published in Amendment No. 4 of the Operational Bulletin No. 967 (1.XI.2010).</w:t>
      </w:r>
    </w:p>
    <w:p w:rsidR="00B27FCE" w:rsidRPr="00B93AED" w:rsidRDefault="00B27FCE" w:rsidP="006D4A50">
      <w:pPr>
        <w:pStyle w:val="FootnoteText"/>
        <w:tabs>
          <w:tab w:val="left" w:pos="284"/>
        </w:tabs>
        <w:spacing w:before="0"/>
        <w:ind w:left="284" w:hanging="284"/>
        <w:rPr>
          <w:sz w:val="12"/>
          <w:szCs w:val="12"/>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FCE" w:rsidRDefault="00B27F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FCE" w:rsidRDefault="00B27F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891DF2"/>
    <w:multiLevelType w:val="hybridMultilevel"/>
    <w:tmpl w:val="8524157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6551A3B"/>
    <w:multiLevelType w:val="hybridMultilevel"/>
    <w:tmpl w:val="EFFA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8B299B"/>
    <w:multiLevelType w:val="hybridMultilevel"/>
    <w:tmpl w:val="0DC20DA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9C0740B"/>
    <w:multiLevelType w:val="hybridMultilevel"/>
    <w:tmpl w:val="793C4D56"/>
    <w:lvl w:ilvl="0" w:tplc="33FCD138">
      <w:numFmt w:val="bullet"/>
      <w:lvlText w:val=""/>
      <w:lvlJc w:val="left"/>
      <w:pPr>
        <w:ind w:left="720" w:hanging="360"/>
      </w:pPr>
      <w:rPr>
        <w:rFonts w:ascii="Symbol" w:eastAsia="Times New Roman" w:hAnsi="Symbol" w:cs="Arial"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66747B6"/>
    <w:multiLevelType w:val="hybridMultilevel"/>
    <w:tmpl w:val="1D4654A6"/>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B5513D"/>
    <w:multiLevelType w:val="hybridMultilevel"/>
    <w:tmpl w:val="CDC49070"/>
    <w:lvl w:ilvl="0" w:tplc="33FCD138">
      <w:start w:val="4"/>
      <w:numFmt w:val="bullet"/>
      <w:lvlText w:val="·"/>
      <w:lvlJc w:val="left"/>
      <w:pPr>
        <w:ind w:left="720" w:hanging="360"/>
      </w:pPr>
      <w:rPr>
        <w:rFonts w:ascii="Calibri" w:eastAsia="Times New Roman" w:hAnsi="Calibri"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A46D7"/>
    <w:multiLevelType w:val="hybridMultilevel"/>
    <w:tmpl w:val="7090B720"/>
    <w:lvl w:ilvl="0" w:tplc="88580B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4F43FF"/>
    <w:multiLevelType w:val="hybridMultilevel"/>
    <w:tmpl w:val="AC76C2DA"/>
    <w:lvl w:ilvl="0" w:tplc="72D6E402">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7"/>
  </w:num>
  <w:num w:numId="4">
    <w:abstractNumId w:val="14"/>
  </w:num>
  <w:num w:numId="5">
    <w:abstractNumId w:val="20"/>
  </w:num>
  <w:num w:numId="6">
    <w:abstractNumId w:val="18"/>
  </w:num>
  <w:num w:numId="7">
    <w:abstractNumId w:val="16"/>
  </w:num>
  <w:num w:numId="8">
    <w:abstractNumId w:val="6"/>
  </w:num>
  <w:num w:numId="9">
    <w:abstractNumId w:val="5"/>
  </w:num>
  <w:num w:numId="10">
    <w:abstractNumId w:val="2"/>
  </w:num>
  <w:num w:numId="11">
    <w:abstractNumId w:val="1"/>
  </w:num>
  <w:num w:numId="12">
    <w:abstractNumId w:val="21"/>
  </w:num>
  <w:num w:numId="13">
    <w:abstractNumId w:val="17"/>
  </w:num>
  <w:num w:numId="14">
    <w:abstractNumId w:val="8"/>
  </w:num>
  <w:num w:numId="15">
    <w:abstractNumId w:val="10"/>
  </w:num>
  <w:num w:numId="16">
    <w:abstractNumId w:val="3"/>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13"/>
  </w:num>
  <w:num w:numId="21">
    <w:abstractNumId w:val="9"/>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0"/>
    <w:lvlOverride w:ilvl="0">
      <w:lvl w:ilvl="0">
        <w:numFmt w:val="bullet"/>
        <w:lvlText w:val=""/>
        <w:legacy w:legacy="1" w:legacySpace="120" w:legacyIndent="360"/>
        <w:lvlJc w:val="left"/>
        <w:pPr>
          <w:ind w:left="0" w:hanging="360"/>
        </w:pPr>
        <w:rPr>
          <w:rFonts w:ascii="Symbol" w:hAnsi="Symbol" w:hint="default"/>
        </w:rPr>
      </w:lvl>
    </w:lvlOverride>
  </w:num>
  <w:num w:numId="25">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evenAndOddHeaders/>
  <w:noPunctuationKerning/>
  <w:characterSpacingControl w:val="doNotCompress"/>
  <w:hdrShapeDefaults>
    <o:shapedefaults v:ext="edit" spidmax="1518593"/>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2ACC"/>
    <w:rsid w:val="00002E21"/>
    <w:rsid w:val="0000329C"/>
    <w:rsid w:val="000046D0"/>
    <w:rsid w:val="00004DC7"/>
    <w:rsid w:val="00005B6E"/>
    <w:rsid w:val="0000712A"/>
    <w:rsid w:val="00007586"/>
    <w:rsid w:val="00007730"/>
    <w:rsid w:val="00007E8C"/>
    <w:rsid w:val="0001004A"/>
    <w:rsid w:val="000107A8"/>
    <w:rsid w:val="00010807"/>
    <w:rsid w:val="00010D6F"/>
    <w:rsid w:val="0001109F"/>
    <w:rsid w:val="000114E2"/>
    <w:rsid w:val="00012BA9"/>
    <w:rsid w:val="00012E06"/>
    <w:rsid w:val="000136BD"/>
    <w:rsid w:val="0001371D"/>
    <w:rsid w:val="00013949"/>
    <w:rsid w:val="00013FDF"/>
    <w:rsid w:val="00014125"/>
    <w:rsid w:val="000153F9"/>
    <w:rsid w:val="00015DF8"/>
    <w:rsid w:val="00016F0D"/>
    <w:rsid w:val="00017637"/>
    <w:rsid w:val="00017CF9"/>
    <w:rsid w:val="00020364"/>
    <w:rsid w:val="00020A03"/>
    <w:rsid w:val="00020FC6"/>
    <w:rsid w:val="00021CC1"/>
    <w:rsid w:val="000220D0"/>
    <w:rsid w:val="0002470D"/>
    <w:rsid w:val="00024830"/>
    <w:rsid w:val="00024B07"/>
    <w:rsid w:val="0002574A"/>
    <w:rsid w:val="00025D8E"/>
    <w:rsid w:val="00025E62"/>
    <w:rsid w:val="00026537"/>
    <w:rsid w:val="00026A8A"/>
    <w:rsid w:val="00026B14"/>
    <w:rsid w:val="00027C4D"/>
    <w:rsid w:val="00027FCD"/>
    <w:rsid w:val="000303D5"/>
    <w:rsid w:val="00030BEF"/>
    <w:rsid w:val="00031014"/>
    <w:rsid w:val="00031166"/>
    <w:rsid w:val="00031768"/>
    <w:rsid w:val="00032061"/>
    <w:rsid w:val="00032120"/>
    <w:rsid w:val="0003486D"/>
    <w:rsid w:val="00034905"/>
    <w:rsid w:val="000351B9"/>
    <w:rsid w:val="00035977"/>
    <w:rsid w:val="00035A42"/>
    <w:rsid w:val="00036A10"/>
    <w:rsid w:val="00036D71"/>
    <w:rsid w:val="00040639"/>
    <w:rsid w:val="00041498"/>
    <w:rsid w:val="000417A7"/>
    <w:rsid w:val="00042076"/>
    <w:rsid w:val="000426CE"/>
    <w:rsid w:val="00042A2A"/>
    <w:rsid w:val="00042F61"/>
    <w:rsid w:val="00043328"/>
    <w:rsid w:val="000434CE"/>
    <w:rsid w:val="00043FC0"/>
    <w:rsid w:val="0004400A"/>
    <w:rsid w:val="0004426D"/>
    <w:rsid w:val="00044D71"/>
    <w:rsid w:val="00044F72"/>
    <w:rsid w:val="00046529"/>
    <w:rsid w:val="000479FB"/>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C24"/>
    <w:rsid w:val="00054D83"/>
    <w:rsid w:val="00055104"/>
    <w:rsid w:val="0005514C"/>
    <w:rsid w:val="00055824"/>
    <w:rsid w:val="00055EDC"/>
    <w:rsid w:val="00055FE0"/>
    <w:rsid w:val="00056989"/>
    <w:rsid w:val="00057689"/>
    <w:rsid w:val="000577B0"/>
    <w:rsid w:val="00057F0C"/>
    <w:rsid w:val="00060133"/>
    <w:rsid w:val="00060A15"/>
    <w:rsid w:val="00061438"/>
    <w:rsid w:val="0006267E"/>
    <w:rsid w:val="000631E3"/>
    <w:rsid w:val="000634EA"/>
    <w:rsid w:val="000639F0"/>
    <w:rsid w:val="0006429E"/>
    <w:rsid w:val="00064E11"/>
    <w:rsid w:val="000654E8"/>
    <w:rsid w:val="000655E1"/>
    <w:rsid w:val="00065937"/>
    <w:rsid w:val="000662EA"/>
    <w:rsid w:val="00066FAE"/>
    <w:rsid w:val="000706BF"/>
    <w:rsid w:val="00070BD4"/>
    <w:rsid w:val="00071792"/>
    <w:rsid w:val="0007240C"/>
    <w:rsid w:val="00073036"/>
    <w:rsid w:val="000731EE"/>
    <w:rsid w:val="00073F80"/>
    <w:rsid w:val="00075D35"/>
    <w:rsid w:val="00075FD3"/>
    <w:rsid w:val="000763E0"/>
    <w:rsid w:val="00077404"/>
    <w:rsid w:val="0008093B"/>
    <w:rsid w:val="000812D6"/>
    <w:rsid w:val="00081E45"/>
    <w:rsid w:val="0008290F"/>
    <w:rsid w:val="00082A76"/>
    <w:rsid w:val="00082C77"/>
    <w:rsid w:val="00083664"/>
    <w:rsid w:val="00083973"/>
    <w:rsid w:val="00083B80"/>
    <w:rsid w:val="000840D4"/>
    <w:rsid w:val="00084A0B"/>
    <w:rsid w:val="000854AF"/>
    <w:rsid w:val="00085802"/>
    <w:rsid w:val="00085C3C"/>
    <w:rsid w:val="0008623A"/>
    <w:rsid w:val="0008629F"/>
    <w:rsid w:val="00086645"/>
    <w:rsid w:val="00086E13"/>
    <w:rsid w:val="000870A0"/>
    <w:rsid w:val="00087160"/>
    <w:rsid w:val="000875FC"/>
    <w:rsid w:val="00087ABD"/>
    <w:rsid w:val="00090860"/>
    <w:rsid w:val="00090CE4"/>
    <w:rsid w:val="00091197"/>
    <w:rsid w:val="00091C87"/>
    <w:rsid w:val="00092287"/>
    <w:rsid w:val="0009244C"/>
    <w:rsid w:val="000940E7"/>
    <w:rsid w:val="00094830"/>
    <w:rsid w:val="000953FD"/>
    <w:rsid w:val="00095C94"/>
    <w:rsid w:val="000968C6"/>
    <w:rsid w:val="0009738B"/>
    <w:rsid w:val="000978B0"/>
    <w:rsid w:val="000A0FE1"/>
    <w:rsid w:val="000A110B"/>
    <w:rsid w:val="000A1F79"/>
    <w:rsid w:val="000A2289"/>
    <w:rsid w:val="000A3A92"/>
    <w:rsid w:val="000A3DF2"/>
    <w:rsid w:val="000A4D64"/>
    <w:rsid w:val="000A4EDD"/>
    <w:rsid w:val="000A5071"/>
    <w:rsid w:val="000A588D"/>
    <w:rsid w:val="000A6408"/>
    <w:rsid w:val="000A7F2B"/>
    <w:rsid w:val="000A7FF6"/>
    <w:rsid w:val="000B0247"/>
    <w:rsid w:val="000B0364"/>
    <w:rsid w:val="000B0CB1"/>
    <w:rsid w:val="000B2096"/>
    <w:rsid w:val="000B22DF"/>
    <w:rsid w:val="000B23CD"/>
    <w:rsid w:val="000B2828"/>
    <w:rsid w:val="000B2991"/>
    <w:rsid w:val="000B3F89"/>
    <w:rsid w:val="000B4223"/>
    <w:rsid w:val="000B4624"/>
    <w:rsid w:val="000B4765"/>
    <w:rsid w:val="000B4B7A"/>
    <w:rsid w:val="000B4D8F"/>
    <w:rsid w:val="000B5D42"/>
    <w:rsid w:val="000B6288"/>
    <w:rsid w:val="000B71B4"/>
    <w:rsid w:val="000B7455"/>
    <w:rsid w:val="000B74B5"/>
    <w:rsid w:val="000C0567"/>
    <w:rsid w:val="000C0D1E"/>
    <w:rsid w:val="000C100C"/>
    <w:rsid w:val="000C1F56"/>
    <w:rsid w:val="000C219A"/>
    <w:rsid w:val="000C2E1F"/>
    <w:rsid w:val="000C2FCD"/>
    <w:rsid w:val="000C40BE"/>
    <w:rsid w:val="000C569A"/>
    <w:rsid w:val="000C569B"/>
    <w:rsid w:val="000C5F04"/>
    <w:rsid w:val="000C642A"/>
    <w:rsid w:val="000C7242"/>
    <w:rsid w:val="000C74BC"/>
    <w:rsid w:val="000C7B9F"/>
    <w:rsid w:val="000D0D1D"/>
    <w:rsid w:val="000D0F9E"/>
    <w:rsid w:val="000D278E"/>
    <w:rsid w:val="000D32C7"/>
    <w:rsid w:val="000D39F1"/>
    <w:rsid w:val="000D48DF"/>
    <w:rsid w:val="000D4BBF"/>
    <w:rsid w:val="000D4D06"/>
    <w:rsid w:val="000D511F"/>
    <w:rsid w:val="000D5A3E"/>
    <w:rsid w:val="000D614A"/>
    <w:rsid w:val="000D70F7"/>
    <w:rsid w:val="000D7157"/>
    <w:rsid w:val="000E03FF"/>
    <w:rsid w:val="000E0CBE"/>
    <w:rsid w:val="000E0E2D"/>
    <w:rsid w:val="000E323C"/>
    <w:rsid w:val="000E343E"/>
    <w:rsid w:val="000E4776"/>
    <w:rsid w:val="000E56F7"/>
    <w:rsid w:val="000E65FD"/>
    <w:rsid w:val="000E67E7"/>
    <w:rsid w:val="000E6873"/>
    <w:rsid w:val="000E79E1"/>
    <w:rsid w:val="000E7F5A"/>
    <w:rsid w:val="000F165B"/>
    <w:rsid w:val="000F2C7A"/>
    <w:rsid w:val="000F38C2"/>
    <w:rsid w:val="000F3902"/>
    <w:rsid w:val="000F3BC2"/>
    <w:rsid w:val="000F4897"/>
    <w:rsid w:val="000F48F8"/>
    <w:rsid w:val="000F49CB"/>
    <w:rsid w:val="000F524C"/>
    <w:rsid w:val="000F66E9"/>
    <w:rsid w:val="000F672D"/>
    <w:rsid w:val="000F6F40"/>
    <w:rsid w:val="000F77E4"/>
    <w:rsid w:val="000F7F50"/>
    <w:rsid w:val="001005BE"/>
    <w:rsid w:val="001013E2"/>
    <w:rsid w:val="00102704"/>
    <w:rsid w:val="00102FF4"/>
    <w:rsid w:val="00103755"/>
    <w:rsid w:val="00103987"/>
    <w:rsid w:val="001059BB"/>
    <w:rsid w:val="001076C0"/>
    <w:rsid w:val="00107908"/>
    <w:rsid w:val="00107CE4"/>
    <w:rsid w:val="00110085"/>
    <w:rsid w:val="00110302"/>
    <w:rsid w:val="00110853"/>
    <w:rsid w:val="001108C6"/>
    <w:rsid w:val="00110C62"/>
    <w:rsid w:val="001112AC"/>
    <w:rsid w:val="00111874"/>
    <w:rsid w:val="0011189F"/>
    <w:rsid w:val="00111A0C"/>
    <w:rsid w:val="0011220D"/>
    <w:rsid w:val="001123C1"/>
    <w:rsid w:val="00112A6A"/>
    <w:rsid w:val="00112C38"/>
    <w:rsid w:val="00112DF7"/>
    <w:rsid w:val="00113AFB"/>
    <w:rsid w:val="00114132"/>
    <w:rsid w:val="00114806"/>
    <w:rsid w:val="001151D5"/>
    <w:rsid w:val="001151D7"/>
    <w:rsid w:val="00115C7C"/>
    <w:rsid w:val="00115F0F"/>
    <w:rsid w:val="00116455"/>
    <w:rsid w:val="00116BB4"/>
    <w:rsid w:val="00116DCA"/>
    <w:rsid w:val="00116EEE"/>
    <w:rsid w:val="00117912"/>
    <w:rsid w:val="00117AC5"/>
    <w:rsid w:val="00117C5C"/>
    <w:rsid w:val="00120567"/>
    <w:rsid w:val="00120734"/>
    <w:rsid w:val="001212CC"/>
    <w:rsid w:val="0012161B"/>
    <w:rsid w:val="001220A2"/>
    <w:rsid w:val="001222A6"/>
    <w:rsid w:val="00122B53"/>
    <w:rsid w:val="00122E65"/>
    <w:rsid w:val="00123360"/>
    <w:rsid w:val="00123531"/>
    <w:rsid w:val="00124CAF"/>
    <w:rsid w:val="00125221"/>
    <w:rsid w:val="0012550E"/>
    <w:rsid w:val="001260CC"/>
    <w:rsid w:val="001268C2"/>
    <w:rsid w:val="00127106"/>
    <w:rsid w:val="001272A5"/>
    <w:rsid w:val="00127F77"/>
    <w:rsid w:val="001316B8"/>
    <w:rsid w:val="0013230B"/>
    <w:rsid w:val="00132DFA"/>
    <w:rsid w:val="0013318C"/>
    <w:rsid w:val="001333AB"/>
    <w:rsid w:val="00133E86"/>
    <w:rsid w:val="00134F46"/>
    <w:rsid w:val="001354C0"/>
    <w:rsid w:val="001356B2"/>
    <w:rsid w:val="00136051"/>
    <w:rsid w:val="0013625F"/>
    <w:rsid w:val="0013652D"/>
    <w:rsid w:val="001373CD"/>
    <w:rsid w:val="00137595"/>
    <w:rsid w:val="00137EE5"/>
    <w:rsid w:val="0014032F"/>
    <w:rsid w:val="00140AA7"/>
    <w:rsid w:val="00140E83"/>
    <w:rsid w:val="00140F6A"/>
    <w:rsid w:val="001410C2"/>
    <w:rsid w:val="001410DC"/>
    <w:rsid w:val="0014115C"/>
    <w:rsid w:val="0014189D"/>
    <w:rsid w:val="00141F46"/>
    <w:rsid w:val="0014209E"/>
    <w:rsid w:val="00142320"/>
    <w:rsid w:val="00142DC8"/>
    <w:rsid w:val="0014308F"/>
    <w:rsid w:val="00143222"/>
    <w:rsid w:val="00143B28"/>
    <w:rsid w:val="0014408F"/>
    <w:rsid w:val="00144F58"/>
    <w:rsid w:val="0014523B"/>
    <w:rsid w:val="00145B6F"/>
    <w:rsid w:val="0014702E"/>
    <w:rsid w:val="00147473"/>
    <w:rsid w:val="00150698"/>
    <w:rsid w:val="001508D6"/>
    <w:rsid w:val="00150A5D"/>
    <w:rsid w:val="00150DA5"/>
    <w:rsid w:val="001514D5"/>
    <w:rsid w:val="001514F2"/>
    <w:rsid w:val="0015164C"/>
    <w:rsid w:val="0015197C"/>
    <w:rsid w:val="001523DB"/>
    <w:rsid w:val="001538FE"/>
    <w:rsid w:val="00153B41"/>
    <w:rsid w:val="00153C60"/>
    <w:rsid w:val="00153EFA"/>
    <w:rsid w:val="001551CB"/>
    <w:rsid w:val="00155386"/>
    <w:rsid w:val="001566C1"/>
    <w:rsid w:val="00156C0B"/>
    <w:rsid w:val="00157964"/>
    <w:rsid w:val="00160377"/>
    <w:rsid w:val="001609D7"/>
    <w:rsid w:val="00160E2B"/>
    <w:rsid w:val="00161754"/>
    <w:rsid w:val="00161906"/>
    <w:rsid w:val="00162709"/>
    <w:rsid w:val="00162D80"/>
    <w:rsid w:val="00163423"/>
    <w:rsid w:val="00164334"/>
    <w:rsid w:val="00164345"/>
    <w:rsid w:val="001650CB"/>
    <w:rsid w:val="00165164"/>
    <w:rsid w:val="001653D3"/>
    <w:rsid w:val="00166EAF"/>
    <w:rsid w:val="001674EF"/>
    <w:rsid w:val="00170C80"/>
    <w:rsid w:val="00170F0F"/>
    <w:rsid w:val="00170FCA"/>
    <w:rsid w:val="001710D6"/>
    <w:rsid w:val="001710E8"/>
    <w:rsid w:val="00171E02"/>
    <w:rsid w:val="0017218F"/>
    <w:rsid w:val="00172245"/>
    <w:rsid w:val="00172804"/>
    <w:rsid w:val="00172BEB"/>
    <w:rsid w:val="001730D8"/>
    <w:rsid w:val="00173532"/>
    <w:rsid w:val="00175386"/>
    <w:rsid w:val="001755D8"/>
    <w:rsid w:val="001763E7"/>
    <w:rsid w:val="001765CE"/>
    <w:rsid w:val="00177C8A"/>
    <w:rsid w:val="00177CD9"/>
    <w:rsid w:val="00180473"/>
    <w:rsid w:val="0018297E"/>
    <w:rsid w:val="00182CF2"/>
    <w:rsid w:val="00183ADE"/>
    <w:rsid w:val="00183C2F"/>
    <w:rsid w:val="00183F0D"/>
    <w:rsid w:val="00184FA3"/>
    <w:rsid w:val="001850E6"/>
    <w:rsid w:val="00185CA5"/>
    <w:rsid w:val="00185D8B"/>
    <w:rsid w:val="001868CB"/>
    <w:rsid w:val="00187129"/>
    <w:rsid w:val="001873CB"/>
    <w:rsid w:val="00187628"/>
    <w:rsid w:val="00187645"/>
    <w:rsid w:val="00192778"/>
    <w:rsid w:val="00193393"/>
    <w:rsid w:val="0019340A"/>
    <w:rsid w:val="00193EC4"/>
    <w:rsid w:val="00194062"/>
    <w:rsid w:val="00194794"/>
    <w:rsid w:val="001948C7"/>
    <w:rsid w:val="001949AA"/>
    <w:rsid w:val="00195176"/>
    <w:rsid w:val="00195D71"/>
    <w:rsid w:val="00196652"/>
    <w:rsid w:val="00197655"/>
    <w:rsid w:val="00197E3E"/>
    <w:rsid w:val="001A05C5"/>
    <w:rsid w:val="001A06D8"/>
    <w:rsid w:val="001A0BEE"/>
    <w:rsid w:val="001A1502"/>
    <w:rsid w:val="001A158C"/>
    <w:rsid w:val="001A2012"/>
    <w:rsid w:val="001A2799"/>
    <w:rsid w:val="001A2A19"/>
    <w:rsid w:val="001A31DF"/>
    <w:rsid w:val="001A345C"/>
    <w:rsid w:val="001A39CD"/>
    <w:rsid w:val="001A432D"/>
    <w:rsid w:val="001A438D"/>
    <w:rsid w:val="001A52D5"/>
    <w:rsid w:val="001A5467"/>
    <w:rsid w:val="001A5DF3"/>
    <w:rsid w:val="001A5E61"/>
    <w:rsid w:val="001A5F6B"/>
    <w:rsid w:val="001A5FA6"/>
    <w:rsid w:val="001A6474"/>
    <w:rsid w:val="001A6DBA"/>
    <w:rsid w:val="001A7779"/>
    <w:rsid w:val="001B1723"/>
    <w:rsid w:val="001B2B7E"/>
    <w:rsid w:val="001B2CD6"/>
    <w:rsid w:val="001B34D3"/>
    <w:rsid w:val="001B3545"/>
    <w:rsid w:val="001B4B05"/>
    <w:rsid w:val="001B56A3"/>
    <w:rsid w:val="001B5A04"/>
    <w:rsid w:val="001B5E1E"/>
    <w:rsid w:val="001B611A"/>
    <w:rsid w:val="001B7013"/>
    <w:rsid w:val="001B71AA"/>
    <w:rsid w:val="001B7203"/>
    <w:rsid w:val="001B7899"/>
    <w:rsid w:val="001B7F2A"/>
    <w:rsid w:val="001C0055"/>
    <w:rsid w:val="001C0F7F"/>
    <w:rsid w:val="001C1283"/>
    <w:rsid w:val="001C193C"/>
    <w:rsid w:val="001C1B0C"/>
    <w:rsid w:val="001C1C67"/>
    <w:rsid w:val="001C27D9"/>
    <w:rsid w:val="001C2A98"/>
    <w:rsid w:val="001C2D94"/>
    <w:rsid w:val="001C3878"/>
    <w:rsid w:val="001C397D"/>
    <w:rsid w:val="001C3E6E"/>
    <w:rsid w:val="001C4CA6"/>
    <w:rsid w:val="001C4F41"/>
    <w:rsid w:val="001C5836"/>
    <w:rsid w:val="001C5FF9"/>
    <w:rsid w:val="001C66EA"/>
    <w:rsid w:val="001C6ABE"/>
    <w:rsid w:val="001C70AB"/>
    <w:rsid w:val="001C7A96"/>
    <w:rsid w:val="001D0FFC"/>
    <w:rsid w:val="001D14B9"/>
    <w:rsid w:val="001D1691"/>
    <w:rsid w:val="001D2B0D"/>
    <w:rsid w:val="001D3DB0"/>
    <w:rsid w:val="001D3F38"/>
    <w:rsid w:val="001D4010"/>
    <w:rsid w:val="001D541C"/>
    <w:rsid w:val="001D65E8"/>
    <w:rsid w:val="001E04FD"/>
    <w:rsid w:val="001E0F06"/>
    <w:rsid w:val="001E0FEF"/>
    <w:rsid w:val="001E1732"/>
    <w:rsid w:val="001E1B7D"/>
    <w:rsid w:val="001E1B8E"/>
    <w:rsid w:val="001E29DE"/>
    <w:rsid w:val="001E2D9D"/>
    <w:rsid w:val="001E3258"/>
    <w:rsid w:val="001E459B"/>
    <w:rsid w:val="001E474C"/>
    <w:rsid w:val="001E4B41"/>
    <w:rsid w:val="001E4DD0"/>
    <w:rsid w:val="001E622F"/>
    <w:rsid w:val="001E6D08"/>
    <w:rsid w:val="001E7F7D"/>
    <w:rsid w:val="001F0B30"/>
    <w:rsid w:val="001F0D70"/>
    <w:rsid w:val="001F0EB3"/>
    <w:rsid w:val="001F19F3"/>
    <w:rsid w:val="001F1E5F"/>
    <w:rsid w:val="001F214E"/>
    <w:rsid w:val="001F280A"/>
    <w:rsid w:val="001F2E7C"/>
    <w:rsid w:val="001F2F34"/>
    <w:rsid w:val="001F32F7"/>
    <w:rsid w:val="001F34E6"/>
    <w:rsid w:val="001F3885"/>
    <w:rsid w:val="001F42DC"/>
    <w:rsid w:val="001F4704"/>
    <w:rsid w:val="001F4852"/>
    <w:rsid w:val="001F49DA"/>
    <w:rsid w:val="001F560B"/>
    <w:rsid w:val="001F7FEF"/>
    <w:rsid w:val="0020071A"/>
    <w:rsid w:val="00200730"/>
    <w:rsid w:val="00200B53"/>
    <w:rsid w:val="00201704"/>
    <w:rsid w:val="00202536"/>
    <w:rsid w:val="00202ABD"/>
    <w:rsid w:val="00202F51"/>
    <w:rsid w:val="00203EB1"/>
    <w:rsid w:val="00203F90"/>
    <w:rsid w:val="0020453B"/>
    <w:rsid w:val="002046C0"/>
    <w:rsid w:val="00206CAE"/>
    <w:rsid w:val="00206F01"/>
    <w:rsid w:val="00207123"/>
    <w:rsid w:val="002076D7"/>
    <w:rsid w:val="00210A9F"/>
    <w:rsid w:val="00210B46"/>
    <w:rsid w:val="002116DC"/>
    <w:rsid w:val="0021191A"/>
    <w:rsid w:val="00211AAF"/>
    <w:rsid w:val="00212204"/>
    <w:rsid w:val="002129DF"/>
    <w:rsid w:val="002132A7"/>
    <w:rsid w:val="00213F3B"/>
    <w:rsid w:val="00214082"/>
    <w:rsid w:val="0021514F"/>
    <w:rsid w:val="00216184"/>
    <w:rsid w:val="00216E1E"/>
    <w:rsid w:val="002170B2"/>
    <w:rsid w:val="00217321"/>
    <w:rsid w:val="00217F5B"/>
    <w:rsid w:val="00220989"/>
    <w:rsid w:val="00220ACE"/>
    <w:rsid w:val="00220EE8"/>
    <w:rsid w:val="00221D54"/>
    <w:rsid w:val="002225FA"/>
    <w:rsid w:val="00222727"/>
    <w:rsid w:val="002228E6"/>
    <w:rsid w:val="00222FC6"/>
    <w:rsid w:val="00223417"/>
    <w:rsid w:val="00224067"/>
    <w:rsid w:val="00225810"/>
    <w:rsid w:val="002265A6"/>
    <w:rsid w:val="002277A3"/>
    <w:rsid w:val="0023106F"/>
    <w:rsid w:val="0023110C"/>
    <w:rsid w:val="00231116"/>
    <w:rsid w:val="0023136A"/>
    <w:rsid w:val="00231392"/>
    <w:rsid w:val="00231EF4"/>
    <w:rsid w:val="002327BE"/>
    <w:rsid w:val="00233108"/>
    <w:rsid w:val="002337BD"/>
    <w:rsid w:val="002339A7"/>
    <w:rsid w:val="0023401A"/>
    <w:rsid w:val="00235031"/>
    <w:rsid w:val="0023728A"/>
    <w:rsid w:val="0023796F"/>
    <w:rsid w:val="00237EE4"/>
    <w:rsid w:val="002402F7"/>
    <w:rsid w:val="002407BB"/>
    <w:rsid w:val="00241303"/>
    <w:rsid w:val="0024159E"/>
    <w:rsid w:val="00241948"/>
    <w:rsid w:val="00242DBE"/>
    <w:rsid w:val="00243093"/>
    <w:rsid w:val="00243DA8"/>
    <w:rsid w:val="002443BC"/>
    <w:rsid w:val="0024585E"/>
    <w:rsid w:val="00245A33"/>
    <w:rsid w:val="00245C9D"/>
    <w:rsid w:val="00245F43"/>
    <w:rsid w:val="00246AB6"/>
    <w:rsid w:val="00247196"/>
    <w:rsid w:val="00247F42"/>
    <w:rsid w:val="002500F3"/>
    <w:rsid w:val="00251FFB"/>
    <w:rsid w:val="00253161"/>
    <w:rsid w:val="002538A7"/>
    <w:rsid w:val="002551B4"/>
    <w:rsid w:val="00257A3F"/>
    <w:rsid w:val="00260268"/>
    <w:rsid w:val="0026039A"/>
    <w:rsid w:val="00260724"/>
    <w:rsid w:val="00261463"/>
    <w:rsid w:val="00262365"/>
    <w:rsid w:val="0026303E"/>
    <w:rsid w:val="00263300"/>
    <w:rsid w:val="002633B7"/>
    <w:rsid w:val="002635C7"/>
    <w:rsid w:val="0026574E"/>
    <w:rsid w:val="00265B9B"/>
    <w:rsid w:val="00266366"/>
    <w:rsid w:val="00266CAD"/>
    <w:rsid w:val="002672A1"/>
    <w:rsid w:val="002673CB"/>
    <w:rsid w:val="002708BA"/>
    <w:rsid w:val="002717D9"/>
    <w:rsid w:val="00271B48"/>
    <w:rsid w:val="00273AA6"/>
    <w:rsid w:val="002740BF"/>
    <w:rsid w:val="00274330"/>
    <w:rsid w:val="002751DC"/>
    <w:rsid w:val="00277D52"/>
    <w:rsid w:val="0028002A"/>
    <w:rsid w:val="00280C2E"/>
    <w:rsid w:val="00281751"/>
    <w:rsid w:val="002818E5"/>
    <w:rsid w:val="00281EE1"/>
    <w:rsid w:val="00281F88"/>
    <w:rsid w:val="00283D20"/>
    <w:rsid w:val="0028505D"/>
    <w:rsid w:val="002850BD"/>
    <w:rsid w:val="002852B1"/>
    <w:rsid w:val="00285618"/>
    <w:rsid w:val="00285A5A"/>
    <w:rsid w:val="00286054"/>
    <w:rsid w:val="002865E8"/>
    <w:rsid w:val="0028668A"/>
    <w:rsid w:val="00286C46"/>
    <w:rsid w:val="00290C76"/>
    <w:rsid w:val="00290DA4"/>
    <w:rsid w:val="00290E08"/>
    <w:rsid w:val="002917F6"/>
    <w:rsid w:val="002918C1"/>
    <w:rsid w:val="00291EC5"/>
    <w:rsid w:val="00292115"/>
    <w:rsid w:val="00293B5F"/>
    <w:rsid w:val="00293DCA"/>
    <w:rsid w:val="002941C4"/>
    <w:rsid w:val="002954AD"/>
    <w:rsid w:val="002957A0"/>
    <w:rsid w:val="002962AE"/>
    <w:rsid w:val="00296B9F"/>
    <w:rsid w:val="002972B3"/>
    <w:rsid w:val="002973A6"/>
    <w:rsid w:val="0029751A"/>
    <w:rsid w:val="002A00E4"/>
    <w:rsid w:val="002A03BA"/>
    <w:rsid w:val="002A0AEE"/>
    <w:rsid w:val="002A1803"/>
    <w:rsid w:val="002A21C5"/>
    <w:rsid w:val="002A23DC"/>
    <w:rsid w:val="002A242B"/>
    <w:rsid w:val="002A2F8E"/>
    <w:rsid w:val="002A39F2"/>
    <w:rsid w:val="002A4992"/>
    <w:rsid w:val="002A4D59"/>
    <w:rsid w:val="002A5CEB"/>
    <w:rsid w:val="002A6183"/>
    <w:rsid w:val="002A6832"/>
    <w:rsid w:val="002A6CE2"/>
    <w:rsid w:val="002A6DE1"/>
    <w:rsid w:val="002A7729"/>
    <w:rsid w:val="002A77B4"/>
    <w:rsid w:val="002A7AA0"/>
    <w:rsid w:val="002A7D3D"/>
    <w:rsid w:val="002A7E33"/>
    <w:rsid w:val="002A7FE1"/>
    <w:rsid w:val="002B04F2"/>
    <w:rsid w:val="002B1280"/>
    <w:rsid w:val="002B1C49"/>
    <w:rsid w:val="002B27DE"/>
    <w:rsid w:val="002B592C"/>
    <w:rsid w:val="002B6156"/>
    <w:rsid w:val="002B69D4"/>
    <w:rsid w:val="002B74D5"/>
    <w:rsid w:val="002B7F0B"/>
    <w:rsid w:val="002B7FC0"/>
    <w:rsid w:val="002C0BEF"/>
    <w:rsid w:val="002C184E"/>
    <w:rsid w:val="002C2B02"/>
    <w:rsid w:val="002C3461"/>
    <w:rsid w:val="002C349E"/>
    <w:rsid w:val="002C3BB4"/>
    <w:rsid w:val="002C4E18"/>
    <w:rsid w:val="002C5295"/>
    <w:rsid w:val="002C5EE2"/>
    <w:rsid w:val="002C6678"/>
    <w:rsid w:val="002C68E8"/>
    <w:rsid w:val="002C6CC9"/>
    <w:rsid w:val="002C6D6C"/>
    <w:rsid w:val="002C750D"/>
    <w:rsid w:val="002C79A6"/>
    <w:rsid w:val="002D0251"/>
    <w:rsid w:val="002D0644"/>
    <w:rsid w:val="002D079E"/>
    <w:rsid w:val="002D07DE"/>
    <w:rsid w:val="002D0B67"/>
    <w:rsid w:val="002D163C"/>
    <w:rsid w:val="002D203E"/>
    <w:rsid w:val="002D288A"/>
    <w:rsid w:val="002D2C9D"/>
    <w:rsid w:val="002D3316"/>
    <w:rsid w:val="002D3A55"/>
    <w:rsid w:val="002D3A56"/>
    <w:rsid w:val="002D3AFF"/>
    <w:rsid w:val="002D3B1E"/>
    <w:rsid w:val="002D3BAA"/>
    <w:rsid w:val="002D47E9"/>
    <w:rsid w:val="002D4CF6"/>
    <w:rsid w:val="002D50F8"/>
    <w:rsid w:val="002D536C"/>
    <w:rsid w:val="002D54D5"/>
    <w:rsid w:val="002D6650"/>
    <w:rsid w:val="002D7FBF"/>
    <w:rsid w:val="002E0B3E"/>
    <w:rsid w:val="002E0CF8"/>
    <w:rsid w:val="002E12C1"/>
    <w:rsid w:val="002E21FB"/>
    <w:rsid w:val="002E26B2"/>
    <w:rsid w:val="002E270B"/>
    <w:rsid w:val="002E2892"/>
    <w:rsid w:val="002E2AA1"/>
    <w:rsid w:val="002E3521"/>
    <w:rsid w:val="002E384F"/>
    <w:rsid w:val="002E4423"/>
    <w:rsid w:val="002E4A79"/>
    <w:rsid w:val="002E4B50"/>
    <w:rsid w:val="002E5AD4"/>
    <w:rsid w:val="002E5B77"/>
    <w:rsid w:val="002E66CA"/>
    <w:rsid w:val="002E72AA"/>
    <w:rsid w:val="002E7AC1"/>
    <w:rsid w:val="002F0FFB"/>
    <w:rsid w:val="002F1501"/>
    <w:rsid w:val="002F24AD"/>
    <w:rsid w:val="002F2B3F"/>
    <w:rsid w:val="002F3393"/>
    <w:rsid w:val="002F3BDA"/>
    <w:rsid w:val="002F463B"/>
    <w:rsid w:val="002F468F"/>
    <w:rsid w:val="002F46CD"/>
    <w:rsid w:val="002F5236"/>
    <w:rsid w:val="002F5603"/>
    <w:rsid w:val="002F62A9"/>
    <w:rsid w:val="002F709A"/>
    <w:rsid w:val="002F7D39"/>
    <w:rsid w:val="0030047A"/>
    <w:rsid w:val="003019AC"/>
    <w:rsid w:val="00301C8C"/>
    <w:rsid w:val="003021DD"/>
    <w:rsid w:val="0030272A"/>
    <w:rsid w:val="00302AB2"/>
    <w:rsid w:val="0030401C"/>
    <w:rsid w:val="00304E88"/>
    <w:rsid w:val="003050BE"/>
    <w:rsid w:val="0030592D"/>
    <w:rsid w:val="00306215"/>
    <w:rsid w:val="00306255"/>
    <w:rsid w:val="0030672B"/>
    <w:rsid w:val="00307B59"/>
    <w:rsid w:val="003103F4"/>
    <w:rsid w:val="00310F53"/>
    <w:rsid w:val="003111A1"/>
    <w:rsid w:val="003112EB"/>
    <w:rsid w:val="00311FAD"/>
    <w:rsid w:val="0031233D"/>
    <w:rsid w:val="0031274B"/>
    <w:rsid w:val="003132A0"/>
    <w:rsid w:val="00313B9D"/>
    <w:rsid w:val="0031478F"/>
    <w:rsid w:val="00317219"/>
    <w:rsid w:val="00317B29"/>
    <w:rsid w:val="00317CF0"/>
    <w:rsid w:val="003201C8"/>
    <w:rsid w:val="00320A51"/>
    <w:rsid w:val="00320D1B"/>
    <w:rsid w:val="003210B2"/>
    <w:rsid w:val="00321BED"/>
    <w:rsid w:val="00321FF1"/>
    <w:rsid w:val="00322646"/>
    <w:rsid w:val="00322956"/>
    <w:rsid w:val="00322F80"/>
    <w:rsid w:val="00323634"/>
    <w:rsid w:val="00324153"/>
    <w:rsid w:val="003243A9"/>
    <w:rsid w:val="003250D0"/>
    <w:rsid w:val="00325203"/>
    <w:rsid w:val="00325C1D"/>
    <w:rsid w:val="00326453"/>
    <w:rsid w:val="003273D1"/>
    <w:rsid w:val="00327520"/>
    <w:rsid w:val="00327787"/>
    <w:rsid w:val="003278A0"/>
    <w:rsid w:val="00327FC0"/>
    <w:rsid w:val="00330427"/>
    <w:rsid w:val="00330C21"/>
    <w:rsid w:val="00330EC8"/>
    <w:rsid w:val="00333AE8"/>
    <w:rsid w:val="00333D4A"/>
    <w:rsid w:val="00333EB4"/>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62B9"/>
    <w:rsid w:val="003465A4"/>
    <w:rsid w:val="00346678"/>
    <w:rsid w:val="00346815"/>
    <w:rsid w:val="00346AB5"/>
    <w:rsid w:val="0034787E"/>
    <w:rsid w:val="00351CBE"/>
    <w:rsid w:val="0035350E"/>
    <w:rsid w:val="00353694"/>
    <w:rsid w:val="00353EED"/>
    <w:rsid w:val="00355045"/>
    <w:rsid w:val="00355145"/>
    <w:rsid w:val="00355897"/>
    <w:rsid w:val="00356167"/>
    <w:rsid w:val="00356307"/>
    <w:rsid w:val="00356D0A"/>
    <w:rsid w:val="00356E98"/>
    <w:rsid w:val="0035789E"/>
    <w:rsid w:val="00360116"/>
    <w:rsid w:val="00360D00"/>
    <w:rsid w:val="00363672"/>
    <w:rsid w:val="00363DF6"/>
    <w:rsid w:val="00365ABB"/>
    <w:rsid w:val="00365C2D"/>
    <w:rsid w:val="00365D2D"/>
    <w:rsid w:val="00365F1F"/>
    <w:rsid w:val="003677E2"/>
    <w:rsid w:val="003678B9"/>
    <w:rsid w:val="00367BAE"/>
    <w:rsid w:val="00367E81"/>
    <w:rsid w:val="00370594"/>
    <w:rsid w:val="0037110E"/>
    <w:rsid w:val="003715D1"/>
    <w:rsid w:val="003717D9"/>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CB1"/>
    <w:rsid w:val="00381628"/>
    <w:rsid w:val="00381AD8"/>
    <w:rsid w:val="00381C7E"/>
    <w:rsid w:val="00382032"/>
    <w:rsid w:val="0038250D"/>
    <w:rsid w:val="00385879"/>
    <w:rsid w:val="0038685B"/>
    <w:rsid w:val="00386945"/>
    <w:rsid w:val="0038698D"/>
    <w:rsid w:val="0038735F"/>
    <w:rsid w:val="00387DD9"/>
    <w:rsid w:val="00391BBD"/>
    <w:rsid w:val="00391DEC"/>
    <w:rsid w:val="00392205"/>
    <w:rsid w:val="003927BC"/>
    <w:rsid w:val="00392AA5"/>
    <w:rsid w:val="00392B3B"/>
    <w:rsid w:val="00393612"/>
    <w:rsid w:val="003936E4"/>
    <w:rsid w:val="00393A6B"/>
    <w:rsid w:val="00394194"/>
    <w:rsid w:val="003941CC"/>
    <w:rsid w:val="00397260"/>
    <w:rsid w:val="00397DB9"/>
    <w:rsid w:val="00397DEE"/>
    <w:rsid w:val="00397EC6"/>
    <w:rsid w:val="003A075D"/>
    <w:rsid w:val="003A1497"/>
    <w:rsid w:val="003A19BC"/>
    <w:rsid w:val="003A2DC3"/>
    <w:rsid w:val="003A336C"/>
    <w:rsid w:val="003A3E7D"/>
    <w:rsid w:val="003A439B"/>
    <w:rsid w:val="003A4A43"/>
    <w:rsid w:val="003A4F7A"/>
    <w:rsid w:val="003A5402"/>
    <w:rsid w:val="003A67D5"/>
    <w:rsid w:val="003A6841"/>
    <w:rsid w:val="003A6BCE"/>
    <w:rsid w:val="003A7675"/>
    <w:rsid w:val="003A7ABB"/>
    <w:rsid w:val="003B0F2A"/>
    <w:rsid w:val="003B1469"/>
    <w:rsid w:val="003B20CE"/>
    <w:rsid w:val="003B2909"/>
    <w:rsid w:val="003B2BAA"/>
    <w:rsid w:val="003B2F5D"/>
    <w:rsid w:val="003B3BE7"/>
    <w:rsid w:val="003B49F2"/>
    <w:rsid w:val="003B4D29"/>
    <w:rsid w:val="003B5DBA"/>
    <w:rsid w:val="003B606B"/>
    <w:rsid w:val="003B6BE2"/>
    <w:rsid w:val="003B72EB"/>
    <w:rsid w:val="003B765F"/>
    <w:rsid w:val="003B76EB"/>
    <w:rsid w:val="003B7DBF"/>
    <w:rsid w:val="003B7E47"/>
    <w:rsid w:val="003C0CC6"/>
    <w:rsid w:val="003C0DD7"/>
    <w:rsid w:val="003C1C35"/>
    <w:rsid w:val="003C1D97"/>
    <w:rsid w:val="003C203F"/>
    <w:rsid w:val="003C23A1"/>
    <w:rsid w:val="003C2577"/>
    <w:rsid w:val="003C25A3"/>
    <w:rsid w:val="003C338C"/>
    <w:rsid w:val="003C34B9"/>
    <w:rsid w:val="003C4A77"/>
    <w:rsid w:val="003C4B53"/>
    <w:rsid w:val="003C4B6C"/>
    <w:rsid w:val="003C4E4F"/>
    <w:rsid w:val="003C646C"/>
    <w:rsid w:val="003D0193"/>
    <w:rsid w:val="003D040F"/>
    <w:rsid w:val="003D1997"/>
    <w:rsid w:val="003D25ED"/>
    <w:rsid w:val="003D2E78"/>
    <w:rsid w:val="003D3623"/>
    <w:rsid w:val="003D5E29"/>
    <w:rsid w:val="003D78C7"/>
    <w:rsid w:val="003E0704"/>
    <w:rsid w:val="003E0986"/>
    <w:rsid w:val="003E0B82"/>
    <w:rsid w:val="003E0D13"/>
    <w:rsid w:val="003E109C"/>
    <w:rsid w:val="003E1A41"/>
    <w:rsid w:val="003E2BE5"/>
    <w:rsid w:val="003E33E6"/>
    <w:rsid w:val="003E34F0"/>
    <w:rsid w:val="003E352B"/>
    <w:rsid w:val="003E37DA"/>
    <w:rsid w:val="003E3FE0"/>
    <w:rsid w:val="003E43A8"/>
    <w:rsid w:val="003E4B0E"/>
    <w:rsid w:val="003E4B7A"/>
    <w:rsid w:val="003E5023"/>
    <w:rsid w:val="003E55F4"/>
    <w:rsid w:val="003E5DF2"/>
    <w:rsid w:val="003E610E"/>
    <w:rsid w:val="003E6AAF"/>
    <w:rsid w:val="003E72A4"/>
    <w:rsid w:val="003E7358"/>
    <w:rsid w:val="003F0826"/>
    <w:rsid w:val="003F0A5D"/>
    <w:rsid w:val="003F1693"/>
    <w:rsid w:val="003F1912"/>
    <w:rsid w:val="003F19B6"/>
    <w:rsid w:val="003F1B84"/>
    <w:rsid w:val="003F1EB6"/>
    <w:rsid w:val="003F2356"/>
    <w:rsid w:val="003F2656"/>
    <w:rsid w:val="003F4194"/>
    <w:rsid w:val="003F4338"/>
    <w:rsid w:val="003F52ED"/>
    <w:rsid w:val="003F6111"/>
    <w:rsid w:val="003F64B3"/>
    <w:rsid w:val="003F6C8C"/>
    <w:rsid w:val="004003F4"/>
    <w:rsid w:val="004005A9"/>
    <w:rsid w:val="00400D0D"/>
    <w:rsid w:val="00400D5F"/>
    <w:rsid w:val="00402771"/>
    <w:rsid w:val="004034D1"/>
    <w:rsid w:val="00403C4A"/>
    <w:rsid w:val="00403E22"/>
    <w:rsid w:val="00403EFE"/>
    <w:rsid w:val="00403F80"/>
    <w:rsid w:val="004049A2"/>
    <w:rsid w:val="00405195"/>
    <w:rsid w:val="00406060"/>
    <w:rsid w:val="00406561"/>
    <w:rsid w:val="004068A0"/>
    <w:rsid w:val="00407F48"/>
    <w:rsid w:val="00410464"/>
    <w:rsid w:val="00410CDA"/>
    <w:rsid w:val="00411258"/>
    <w:rsid w:val="004118D0"/>
    <w:rsid w:val="00411B19"/>
    <w:rsid w:val="00411D8C"/>
    <w:rsid w:val="00412032"/>
    <w:rsid w:val="004127B9"/>
    <w:rsid w:val="004128A7"/>
    <w:rsid w:val="00415158"/>
    <w:rsid w:val="004158B4"/>
    <w:rsid w:val="00415A0F"/>
    <w:rsid w:val="004161C2"/>
    <w:rsid w:val="00420D79"/>
    <w:rsid w:val="00420DFE"/>
    <w:rsid w:val="00421B15"/>
    <w:rsid w:val="00422B19"/>
    <w:rsid w:val="004240F6"/>
    <w:rsid w:val="004242B3"/>
    <w:rsid w:val="00424BA6"/>
    <w:rsid w:val="00424F86"/>
    <w:rsid w:val="00425264"/>
    <w:rsid w:val="004252FE"/>
    <w:rsid w:val="0042531B"/>
    <w:rsid w:val="004257EF"/>
    <w:rsid w:val="00425916"/>
    <w:rsid w:val="00427319"/>
    <w:rsid w:val="004273BB"/>
    <w:rsid w:val="00427714"/>
    <w:rsid w:val="00427733"/>
    <w:rsid w:val="004279E6"/>
    <w:rsid w:val="00427C04"/>
    <w:rsid w:val="004305CD"/>
    <w:rsid w:val="00431A5C"/>
    <w:rsid w:val="00433064"/>
    <w:rsid w:val="00433183"/>
    <w:rsid w:val="00433418"/>
    <w:rsid w:val="00433B78"/>
    <w:rsid w:val="00433CAE"/>
    <w:rsid w:val="00434143"/>
    <w:rsid w:val="00436689"/>
    <w:rsid w:val="00436E33"/>
    <w:rsid w:val="00436E36"/>
    <w:rsid w:val="00437438"/>
    <w:rsid w:val="0043747B"/>
    <w:rsid w:val="00437F2C"/>
    <w:rsid w:val="00440E02"/>
    <w:rsid w:val="00440F06"/>
    <w:rsid w:val="004411E5"/>
    <w:rsid w:val="0044150A"/>
    <w:rsid w:val="00441D20"/>
    <w:rsid w:val="004428C0"/>
    <w:rsid w:val="00443124"/>
    <w:rsid w:val="00443AE7"/>
    <w:rsid w:val="00444D63"/>
    <w:rsid w:val="00445D8E"/>
    <w:rsid w:val="00445E2D"/>
    <w:rsid w:val="00446FDF"/>
    <w:rsid w:val="004478C5"/>
    <w:rsid w:val="00447A36"/>
    <w:rsid w:val="00447E6E"/>
    <w:rsid w:val="004508B5"/>
    <w:rsid w:val="00450B1E"/>
    <w:rsid w:val="004510B3"/>
    <w:rsid w:val="004515DF"/>
    <w:rsid w:val="0045393B"/>
    <w:rsid w:val="00453A51"/>
    <w:rsid w:val="00454AB9"/>
    <w:rsid w:val="00455AB2"/>
    <w:rsid w:val="00455E61"/>
    <w:rsid w:val="0045605F"/>
    <w:rsid w:val="004567CE"/>
    <w:rsid w:val="004577F3"/>
    <w:rsid w:val="00457819"/>
    <w:rsid w:val="00460013"/>
    <w:rsid w:val="00460D87"/>
    <w:rsid w:val="00460DAF"/>
    <w:rsid w:val="00461913"/>
    <w:rsid w:val="00461AB6"/>
    <w:rsid w:val="0046321F"/>
    <w:rsid w:val="00463446"/>
    <w:rsid w:val="0046426B"/>
    <w:rsid w:val="0046440A"/>
    <w:rsid w:val="004644E0"/>
    <w:rsid w:val="00464575"/>
    <w:rsid w:val="00464C42"/>
    <w:rsid w:val="00465688"/>
    <w:rsid w:val="004657AA"/>
    <w:rsid w:val="00465FE4"/>
    <w:rsid w:val="00466CEA"/>
    <w:rsid w:val="00466FBF"/>
    <w:rsid w:val="0046742B"/>
    <w:rsid w:val="0046767B"/>
    <w:rsid w:val="0046797A"/>
    <w:rsid w:val="00467C2C"/>
    <w:rsid w:val="00470135"/>
    <w:rsid w:val="00470C5E"/>
    <w:rsid w:val="0047147B"/>
    <w:rsid w:val="004718BA"/>
    <w:rsid w:val="00471C84"/>
    <w:rsid w:val="00472297"/>
    <w:rsid w:val="00472D1C"/>
    <w:rsid w:val="00472EC5"/>
    <w:rsid w:val="0047300A"/>
    <w:rsid w:val="00474896"/>
    <w:rsid w:val="00474E6C"/>
    <w:rsid w:val="00475AD5"/>
    <w:rsid w:val="00476DB6"/>
    <w:rsid w:val="004770B9"/>
    <w:rsid w:val="004777E9"/>
    <w:rsid w:val="00480475"/>
    <w:rsid w:val="00481943"/>
    <w:rsid w:val="0048290A"/>
    <w:rsid w:val="00483FFE"/>
    <w:rsid w:val="004860E1"/>
    <w:rsid w:val="00487D09"/>
    <w:rsid w:val="00490CEE"/>
    <w:rsid w:val="0049103F"/>
    <w:rsid w:val="004922A1"/>
    <w:rsid w:val="00492A5C"/>
    <w:rsid w:val="00492CD7"/>
    <w:rsid w:val="00493DF8"/>
    <w:rsid w:val="00493F7F"/>
    <w:rsid w:val="00494ABE"/>
    <w:rsid w:val="00494ED8"/>
    <w:rsid w:val="0049636F"/>
    <w:rsid w:val="00496A4B"/>
    <w:rsid w:val="0049705A"/>
    <w:rsid w:val="004A0437"/>
    <w:rsid w:val="004A0E1D"/>
    <w:rsid w:val="004A3695"/>
    <w:rsid w:val="004A4878"/>
    <w:rsid w:val="004A52CE"/>
    <w:rsid w:val="004A5D80"/>
    <w:rsid w:val="004A65E2"/>
    <w:rsid w:val="004A6674"/>
    <w:rsid w:val="004A6D9B"/>
    <w:rsid w:val="004A71E0"/>
    <w:rsid w:val="004B0D34"/>
    <w:rsid w:val="004B0DDD"/>
    <w:rsid w:val="004B0E0D"/>
    <w:rsid w:val="004B355C"/>
    <w:rsid w:val="004B38A5"/>
    <w:rsid w:val="004B4FD7"/>
    <w:rsid w:val="004B6E1A"/>
    <w:rsid w:val="004B702E"/>
    <w:rsid w:val="004B7BEB"/>
    <w:rsid w:val="004C0D67"/>
    <w:rsid w:val="004C11A1"/>
    <w:rsid w:val="004C1268"/>
    <w:rsid w:val="004C19AC"/>
    <w:rsid w:val="004C1EDF"/>
    <w:rsid w:val="004C2E2A"/>
    <w:rsid w:val="004C3CBD"/>
    <w:rsid w:val="004C3CFC"/>
    <w:rsid w:val="004C42E8"/>
    <w:rsid w:val="004C4780"/>
    <w:rsid w:val="004C4EDB"/>
    <w:rsid w:val="004C6073"/>
    <w:rsid w:val="004C61EC"/>
    <w:rsid w:val="004C6938"/>
    <w:rsid w:val="004C71C2"/>
    <w:rsid w:val="004C7F52"/>
    <w:rsid w:val="004D14E6"/>
    <w:rsid w:val="004D21CF"/>
    <w:rsid w:val="004D3E53"/>
    <w:rsid w:val="004D654B"/>
    <w:rsid w:val="004D781C"/>
    <w:rsid w:val="004D7844"/>
    <w:rsid w:val="004D7F4A"/>
    <w:rsid w:val="004E0416"/>
    <w:rsid w:val="004E0463"/>
    <w:rsid w:val="004E0940"/>
    <w:rsid w:val="004E0A1D"/>
    <w:rsid w:val="004E1162"/>
    <w:rsid w:val="004E31CD"/>
    <w:rsid w:val="004E3275"/>
    <w:rsid w:val="004E34EF"/>
    <w:rsid w:val="004E4134"/>
    <w:rsid w:val="004E4ADF"/>
    <w:rsid w:val="004E587A"/>
    <w:rsid w:val="004E5B45"/>
    <w:rsid w:val="004E5E45"/>
    <w:rsid w:val="004E648D"/>
    <w:rsid w:val="004E6B42"/>
    <w:rsid w:val="004E700D"/>
    <w:rsid w:val="004E7773"/>
    <w:rsid w:val="004E7EEA"/>
    <w:rsid w:val="004F00CD"/>
    <w:rsid w:val="004F061E"/>
    <w:rsid w:val="004F07CF"/>
    <w:rsid w:val="004F08FB"/>
    <w:rsid w:val="004F0CA3"/>
    <w:rsid w:val="004F1373"/>
    <w:rsid w:val="004F149E"/>
    <w:rsid w:val="004F2BC9"/>
    <w:rsid w:val="004F320A"/>
    <w:rsid w:val="004F3341"/>
    <w:rsid w:val="004F3D9A"/>
    <w:rsid w:val="004F4443"/>
    <w:rsid w:val="004F44A2"/>
    <w:rsid w:val="004F454E"/>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5C69"/>
    <w:rsid w:val="00505CA5"/>
    <w:rsid w:val="0050614A"/>
    <w:rsid w:val="0050640E"/>
    <w:rsid w:val="005070EF"/>
    <w:rsid w:val="005073C5"/>
    <w:rsid w:val="00507D51"/>
    <w:rsid w:val="005106B0"/>
    <w:rsid w:val="00510D9F"/>
    <w:rsid w:val="005117C9"/>
    <w:rsid w:val="00511FCA"/>
    <w:rsid w:val="00512870"/>
    <w:rsid w:val="00515277"/>
    <w:rsid w:val="005156A1"/>
    <w:rsid w:val="00516825"/>
    <w:rsid w:val="005173EB"/>
    <w:rsid w:val="00517F5D"/>
    <w:rsid w:val="00520156"/>
    <w:rsid w:val="005213D7"/>
    <w:rsid w:val="005216A0"/>
    <w:rsid w:val="005219EF"/>
    <w:rsid w:val="0052265A"/>
    <w:rsid w:val="00522B39"/>
    <w:rsid w:val="00523DD2"/>
    <w:rsid w:val="00524096"/>
    <w:rsid w:val="00524A48"/>
    <w:rsid w:val="00524AEF"/>
    <w:rsid w:val="00524BA9"/>
    <w:rsid w:val="00524BE9"/>
    <w:rsid w:val="0052502F"/>
    <w:rsid w:val="0052534A"/>
    <w:rsid w:val="00525B05"/>
    <w:rsid w:val="005262D9"/>
    <w:rsid w:val="005266E2"/>
    <w:rsid w:val="005267B5"/>
    <w:rsid w:val="0052718B"/>
    <w:rsid w:val="0052733F"/>
    <w:rsid w:val="00527B48"/>
    <w:rsid w:val="00527EBB"/>
    <w:rsid w:val="00530511"/>
    <w:rsid w:val="00531030"/>
    <w:rsid w:val="00531431"/>
    <w:rsid w:val="00531965"/>
    <w:rsid w:val="00531DCA"/>
    <w:rsid w:val="005326B2"/>
    <w:rsid w:val="00532E2B"/>
    <w:rsid w:val="0053343A"/>
    <w:rsid w:val="005334B8"/>
    <w:rsid w:val="00533BE2"/>
    <w:rsid w:val="00535575"/>
    <w:rsid w:val="005356BC"/>
    <w:rsid w:val="00537AD9"/>
    <w:rsid w:val="00537AE3"/>
    <w:rsid w:val="00537F92"/>
    <w:rsid w:val="00537FC2"/>
    <w:rsid w:val="00540055"/>
    <w:rsid w:val="00540513"/>
    <w:rsid w:val="00541E59"/>
    <w:rsid w:val="00541E95"/>
    <w:rsid w:val="005428A9"/>
    <w:rsid w:val="00542A7A"/>
    <w:rsid w:val="005431D5"/>
    <w:rsid w:val="00543C20"/>
    <w:rsid w:val="00544C40"/>
    <w:rsid w:val="005459E8"/>
    <w:rsid w:val="005475D7"/>
    <w:rsid w:val="00547B91"/>
    <w:rsid w:val="00547FC6"/>
    <w:rsid w:val="005502B3"/>
    <w:rsid w:val="0055066E"/>
    <w:rsid w:val="00551EDD"/>
    <w:rsid w:val="00553B4F"/>
    <w:rsid w:val="00553E1C"/>
    <w:rsid w:val="00554456"/>
    <w:rsid w:val="00554E26"/>
    <w:rsid w:val="00554E8F"/>
    <w:rsid w:val="005557B2"/>
    <w:rsid w:val="00555924"/>
    <w:rsid w:val="00556439"/>
    <w:rsid w:val="00556CC5"/>
    <w:rsid w:val="00557431"/>
    <w:rsid w:val="0056011F"/>
    <w:rsid w:val="005601B8"/>
    <w:rsid w:val="00560A47"/>
    <w:rsid w:val="00560B26"/>
    <w:rsid w:val="00560B4D"/>
    <w:rsid w:val="00560DF0"/>
    <w:rsid w:val="00560EFA"/>
    <w:rsid w:val="005619AD"/>
    <w:rsid w:val="00562FE2"/>
    <w:rsid w:val="005640F1"/>
    <w:rsid w:val="0056492D"/>
    <w:rsid w:val="005649AC"/>
    <w:rsid w:val="00565498"/>
    <w:rsid w:val="0056617B"/>
    <w:rsid w:val="00566306"/>
    <w:rsid w:val="005667C1"/>
    <w:rsid w:val="00567C0C"/>
    <w:rsid w:val="00570003"/>
    <w:rsid w:val="00570190"/>
    <w:rsid w:val="00571DED"/>
    <w:rsid w:val="00572A7C"/>
    <w:rsid w:val="005737E0"/>
    <w:rsid w:val="00574193"/>
    <w:rsid w:val="00574A2A"/>
    <w:rsid w:val="00575BAB"/>
    <w:rsid w:val="0057629C"/>
    <w:rsid w:val="0057653D"/>
    <w:rsid w:val="0057670B"/>
    <w:rsid w:val="00580943"/>
    <w:rsid w:val="005809E1"/>
    <w:rsid w:val="0058162A"/>
    <w:rsid w:val="005820AA"/>
    <w:rsid w:val="00582E21"/>
    <w:rsid w:val="00582E9B"/>
    <w:rsid w:val="005835E8"/>
    <w:rsid w:val="00583F07"/>
    <w:rsid w:val="00584414"/>
    <w:rsid w:val="00584680"/>
    <w:rsid w:val="00584987"/>
    <w:rsid w:val="00584A14"/>
    <w:rsid w:val="00585522"/>
    <w:rsid w:val="005866C1"/>
    <w:rsid w:val="0058737C"/>
    <w:rsid w:val="00587A07"/>
    <w:rsid w:val="00587B6B"/>
    <w:rsid w:val="0059026C"/>
    <w:rsid w:val="005923D4"/>
    <w:rsid w:val="00592E65"/>
    <w:rsid w:val="005934EF"/>
    <w:rsid w:val="00593D03"/>
    <w:rsid w:val="00594B51"/>
    <w:rsid w:val="00595171"/>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B6967"/>
    <w:rsid w:val="005C0826"/>
    <w:rsid w:val="005C0F19"/>
    <w:rsid w:val="005C1556"/>
    <w:rsid w:val="005C240D"/>
    <w:rsid w:val="005C2544"/>
    <w:rsid w:val="005C3905"/>
    <w:rsid w:val="005C3BF3"/>
    <w:rsid w:val="005C3C61"/>
    <w:rsid w:val="005C41C3"/>
    <w:rsid w:val="005C444C"/>
    <w:rsid w:val="005C46CC"/>
    <w:rsid w:val="005C48CC"/>
    <w:rsid w:val="005C4B6C"/>
    <w:rsid w:val="005C4D54"/>
    <w:rsid w:val="005C6219"/>
    <w:rsid w:val="005C7435"/>
    <w:rsid w:val="005C7B6B"/>
    <w:rsid w:val="005D0198"/>
    <w:rsid w:val="005D1A5F"/>
    <w:rsid w:val="005D2841"/>
    <w:rsid w:val="005D29D3"/>
    <w:rsid w:val="005D2A65"/>
    <w:rsid w:val="005D3411"/>
    <w:rsid w:val="005D3BFA"/>
    <w:rsid w:val="005D4219"/>
    <w:rsid w:val="005D439F"/>
    <w:rsid w:val="005D52F4"/>
    <w:rsid w:val="005D5569"/>
    <w:rsid w:val="005D5B41"/>
    <w:rsid w:val="005D635C"/>
    <w:rsid w:val="005E0105"/>
    <w:rsid w:val="005E080B"/>
    <w:rsid w:val="005E0E29"/>
    <w:rsid w:val="005E15F9"/>
    <w:rsid w:val="005E17CD"/>
    <w:rsid w:val="005E1E92"/>
    <w:rsid w:val="005E2F8F"/>
    <w:rsid w:val="005E3379"/>
    <w:rsid w:val="005E3BE3"/>
    <w:rsid w:val="005E41C4"/>
    <w:rsid w:val="005E4876"/>
    <w:rsid w:val="005E4A01"/>
    <w:rsid w:val="005E59C7"/>
    <w:rsid w:val="005E5F89"/>
    <w:rsid w:val="005E65C5"/>
    <w:rsid w:val="005E696F"/>
    <w:rsid w:val="005E6F04"/>
    <w:rsid w:val="005E6F28"/>
    <w:rsid w:val="005E74E4"/>
    <w:rsid w:val="005E78BA"/>
    <w:rsid w:val="005E7C3B"/>
    <w:rsid w:val="005E7E85"/>
    <w:rsid w:val="005F0B02"/>
    <w:rsid w:val="005F160B"/>
    <w:rsid w:val="005F19FA"/>
    <w:rsid w:val="005F23C5"/>
    <w:rsid w:val="005F34EB"/>
    <w:rsid w:val="005F3880"/>
    <w:rsid w:val="005F4E0B"/>
    <w:rsid w:val="005F5712"/>
    <w:rsid w:val="005F5A15"/>
    <w:rsid w:val="005F5FC9"/>
    <w:rsid w:val="005F6315"/>
    <w:rsid w:val="005F6A07"/>
    <w:rsid w:val="006003CF"/>
    <w:rsid w:val="006018CF"/>
    <w:rsid w:val="00601A53"/>
    <w:rsid w:val="00601FEC"/>
    <w:rsid w:val="0060228D"/>
    <w:rsid w:val="006029F4"/>
    <w:rsid w:val="00603A7A"/>
    <w:rsid w:val="006046F5"/>
    <w:rsid w:val="00604802"/>
    <w:rsid w:val="006054B1"/>
    <w:rsid w:val="00605BDD"/>
    <w:rsid w:val="00607147"/>
    <w:rsid w:val="00607697"/>
    <w:rsid w:val="006077F1"/>
    <w:rsid w:val="00607FDF"/>
    <w:rsid w:val="00611186"/>
    <w:rsid w:val="00612930"/>
    <w:rsid w:val="006134EB"/>
    <w:rsid w:val="006147B9"/>
    <w:rsid w:val="00615FBC"/>
    <w:rsid w:val="00616FED"/>
    <w:rsid w:val="00617621"/>
    <w:rsid w:val="006176D6"/>
    <w:rsid w:val="00620A51"/>
    <w:rsid w:val="0062142C"/>
    <w:rsid w:val="0062189F"/>
    <w:rsid w:val="00624194"/>
    <w:rsid w:val="00624522"/>
    <w:rsid w:val="006245AC"/>
    <w:rsid w:val="00624B13"/>
    <w:rsid w:val="00624C00"/>
    <w:rsid w:val="0062600C"/>
    <w:rsid w:val="0062640E"/>
    <w:rsid w:val="006266CA"/>
    <w:rsid w:val="0062681F"/>
    <w:rsid w:val="00626A59"/>
    <w:rsid w:val="00627286"/>
    <w:rsid w:val="00627500"/>
    <w:rsid w:val="00627A9C"/>
    <w:rsid w:val="00627F88"/>
    <w:rsid w:val="00630281"/>
    <w:rsid w:val="00630C51"/>
    <w:rsid w:val="00631E22"/>
    <w:rsid w:val="00632E69"/>
    <w:rsid w:val="006338B9"/>
    <w:rsid w:val="00633A86"/>
    <w:rsid w:val="00633A8A"/>
    <w:rsid w:val="0063513F"/>
    <w:rsid w:val="0063542E"/>
    <w:rsid w:val="00635AD8"/>
    <w:rsid w:val="006365EF"/>
    <w:rsid w:val="00636724"/>
    <w:rsid w:val="00636806"/>
    <w:rsid w:val="00636E2F"/>
    <w:rsid w:val="006377F8"/>
    <w:rsid w:val="006408C7"/>
    <w:rsid w:val="0064097F"/>
    <w:rsid w:val="006411C8"/>
    <w:rsid w:val="00641C20"/>
    <w:rsid w:val="00642391"/>
    <w:rsid w:val="00642861"/>
    <w:rsid w:val="00642DC0"/>
    <w:rsid w:val="0064320C"/>
    <w:rsid w:val="00643232"/>
    <w:rsid w:val="006436BF"/>
    <w:rsid w:val="00643AB0"/>
    <w:rsid w:val="00643BEC"/>
    <w:rsid w:val="00643D35"/>
    <w:rsid w:val="006447E2"/>
    <w:rsid w:val="00645450"/>
    <w:rsid w:val="006469D0"/>
    <w:rsid w:val="00646D0B"/>
    <w:rsid w:val="00647508"/>
    <w:rsid w:val="006477FC"/>
    <w:rsid w:val="00647D8C"/>
    <w:rsid w:val="00650C76"/>
    <w:rsid w:val="00651647"/>
    <w:rsid w:val="00651AB7"/>
    <w:rsid w:val="00651C4F"/>
    <w:rsid w:val="00651D12"/>
    <w:rsid w:val="00652230"/>
    <w:rsid w:val="0065390C"/>
    <w:rsid w:val="00653E80"/>
    <w:rsid w:val="00655131"/>
    <w:rsid w:val="00655F50"/>
    <w:rsid w:val="00656074"/>
    <w:rsid w:val="006562C5"/>
    <w:rsid w:val="00656AF4"/>
    <w:rsid w:val="00657519"/>
    <w:rsid w:val="006577BF"/>
    <w:rsid w:val="00657AAD"/>
    <w:rsid w:val="00661F0F"/>
    <w:rsid w:val="006623B1"/>
    <w:rsid w:val="00663576"/>
    <w:rsid w:val="00663C1C"/>
    <w:rsid w:val="00664201"/>
    <w:rsid w:val="00664C37"/>
    <w:rsid w:val="0066506A"/>
    <w:rsid w:val="00666790"/>
    <w:rsid w:val="00666B67"/>
    <w:rsid w:val="0067066F"/>
    <w:rsid w:val="0067073E"/>
    <w:rsid w:val="006707E8"/>
    <w:rsid w:val="0067107A"/>
    <w:rsid w:val="006712AA"/>
    <w:rsid w:val="006712E8"/>
    <w:rsid w:val="006717FE"/>
    <w:rsid w:val="0067190C"/>
    <w:rsid w:val="006720F1"/>
    <w:rsid w:val="006729E0"/>
    <w:rsid w:val="00672FCE"/>
    <w:rsid w:val="00673305"/>
    <w:rsid w:val="00674283"/>
    <w:rsid w:val="00674C2A"/>
    <w:rsid w:val="0067513F"/>
    <w:rsid w:val="0067529A"/>
    <w:rsid w:val="0067597A"/>
    <w:rsid w:val="00676176"/>
    <w:rsid w:val="006763A3"/>
    <w:rsid w:val="00677F5B"/>
    <w:rsid w:val="00680506"/>
    <w:rsid w:val="00680844"/>
    <w:rsid w:val="00680FB9"/>
    <w:rsid w:val="00683452"/>
    <w:rsid w:val="00683EF4"/>
    <w:rsid w:val="00685097"/>
    <w:rsid w:val="006852B5"/>
    <w:rsid w:val="0068536B"/>
    <w:rsid w:val="00685ACA"/>
    <w:rsid w:val="00686E76"/>
    <w:rsid w:val="00687300"/>
    <w:rsid w:val="006901BB"/>
    <w:rsid w:val="006912C7"/>
    <w:rsid w:val="00692196"/>
    <w:rsid w:val="00693647"/>
    <w:rsid w:val="00694393"/>
    <w:rsid w:val="00694D9C"/>
    <w:rsid w:val="00695067"/>
    <w:rsid w:val="00696A2E"/>
    <w:rsid w:val="00696CFE"/>
    <w:rsid w:val="00697138"/>
    <w:rsid w:val="00697376"/>
    <w:rsid w:val="00697635"/>
    <w:rsid w:val="00697662"/>
    <w:rsid w:val="006A155B"/>
    <w:rsid w:val="006A1571"/>
    <w:rsid w:val="006A1D27"/>
    <w:rsid w:val="006A2F0C"/>
    <w:rsid w:val="006A323F"/>
    <w:rsid w:val="006A37C5"/>
    <w:rsid w:val="006A3C90"/>
    <w:rsid w:val="006A3D7D"/>
    <w:rsid w:val="006A4C36"/>
    <w:rsid w:val="006A508E"/>
    <w:rsid w:val="006A5AA7"/>
    <w:rsid w:val="006A6D6E"/>
    <w:rsid w:val="006A73E0"/>
    <w:rsid w:val="006A7FAA"/>
    <w:rsid w:val="006B0613"/>
    <w:rsid w:val="006B12E8"/>
    <w:rsid w:val="006B1EFB"/>
    <w:rsid w:val="006B2504"/>
    <w:rsid w:val="006B2968"/>
    <w:rsid w:val="006B37A5"/>
    <w:rsid w:val="006B38B6"/>
    <w:rsid w:val="006B39D5"/>
    <w:rsid w:val="006B3D8A"/>
    <w:rsid w:val="006B537D"/>
    <w:rsid w:val="006B57C6"/>
    <w:rsid w:val="006B5F78"/>
    <w:rsid w:val="006B6863"/>
    <w:rsid w:val="006B7441"/>
    <w:rsid w:val="006B7B96"/>
    <w:rsid w:val="006C0251"/>
    <w:rsid w:val="006C13FE"/>
    <w:rsid w:val="006C1AB9"/>
    <w:rsid w:val="006C1F48"/>
    <w:rsid w:val="006C21A2"/>
    <w:rsid w:val="006C2C58"/>
    <w:rsid w:val="006C3202"/>
    <w:rsid w:val="006C3D2C"/>
    <w:rsid w:val="006C414A"/>
    <w:rsid w:val="006C5536"/>
    <w:rsid w:val="006C59E0"/>
    <w:rsid w:val="006C5F88"/>
    <w:rsid w:val="006C6030"/>
    <w:rsid w:val="006C637D"/>
    <w:rsid w:val="006C6616"/>
    <w:rsid w:val="006C75D7"/>
    <w:rsid w:val="006C7654"/>
    <w:rsid w:val="006D0436"/>
    <w:rsid w:val="006D1027"/>
    <w:rsid w:val="006D142C"/>
    <w:rsid w:val="006D1BAE"/>
    <w:rsid w:val="006D2201"/>
    <w:rsid w:val="006D2A0A"/>
    <w:rsid w:val="006D2DC5"/>
    <w:rsid w:val="006D32A3"/>
    <w:rsid w:val="006D38E7"/>
    <w:rsid w:val="006D44A7"/>
    <w:rsid w:val="006D4A50"/>
    <w:rsid w:val="006D4C65"/>
    <w:rsid w:val="006D5DB3"/>
    <w:rsid w:val="006D5F4E"/>
    <w:rsid w:val="006D6BB6"/>
    <w:rsid w:val="006D6C36"/>
    <w:rsid w:val="006D7EAF"/>
    <w:rsid w:val="006E0D94"/>
    <w:rsid w:val="006E0F74"/>
    <w:rsid w:val="006E14A7"/>
    <w:rsid w:val="006E1B7D"/>
    <w:rsid w:val="006E1D5E"/>
    <w:rsid w:val="006E1F57"/>
    <w:rsid w:val="006E2097"/>
    <w:rsid w:val="006E31F7"/>
    <w:rsid w:val="006E3312"/>
    <w:rsid w:val="006E4651"/>
    <w:rsid w:val="006E4C1E"/>
    <w:rsid w:val="006E51BC"/>
    <w:rsid w:val="006E52AE"/>
    <w:rsid w:val="006E62D1"/>
    <w:rsid w:val="006E6D0C"/>
    <w:rsid w:val="006F0EB4"/>
    <w:rsid w:val="006F130B"/>
    <w:rsid w:val="006F201E"/>
    <w:rsid w:val="006F275C"/>
    <w:rsid w:val="006F35AF"/>
    <w:rsid w:val="006F3E36"/>
    <w:rsid w:val="006F417E"/>
    <w:rsid w:val="006F4545"/>
    <w:rsid w:val="006F46C7"/>
    <w:rsid w:val="006F4991"/>
    <w:rsid w:val="006F5DE8"/>
    <w:rsid w:val="007002B6"/>
    <w:rsid w:val="00701040"/>
    <w:rsid w:val="0070146E"/>
    <w:rsid w:val="007017F9"/>
    <w:rsid w:val="0070197C"/>
    <w:rsid w:val="00701CE9"/>
    <w:rsid w:val="00701DE6"/>
    <w:rsid w:val="007027C0"/>
    <w:rsid w:val="00702F7A"/>
    <w:rsid w:val="00704315"/>
    <w:rsid w:val="00704895"/>
    <w:rsid w:val="00705AA4"/>
    <w:rsid w:val="00706196"/>
    <w:rsid w:val="00706C50"/>
    <w:rsid w:val="00707170"/>
    <w:rsid w:val="007077DE"/>
    <w:rsid w:val="0070792C"/>
    <w:rsid w:val="00710403"/>
    <w:rsid w:val="007109F4"/>
    <w:rsid w:val="00710C72"/>
    <w:rsid w:val="0071139C"/>
    <w:rsid w:val="007115A2"/>
    <w:rsid w:val="007119C7"/>
    <w:rsid w:val="00711C13"/>
    <w:rsid w:val="00711C38"/>
    <w:rsid w:val="00711E21"/>
    <w:rsid w:val="00712165"/>
    <w:rsid w:val="007123D5"/>
    <w:rsid w:val="00712745"/>
    <w:rsid w:val="0071304D"/>
    <w:rsid w:val="00713B4A"/>
    <w:rsid w:val="00714239"/>
    <w:rsid w:val="0071436D"/>
    <w:rsid w:val="00714898"/>
    <w:rsid w:val="0071549B"/>
    <w:rsid w:val="0071593F"/>
    <w:rsid w:val="00715C00"/>
    <w:rsid w:val="00715C6E"/>
    <w:rsid w:val="007165B4"/>
    <w:rsid w:val="0071689F"/>
    <w:rsid w:val="00717658"/>
    <w:rsid w:val="007202E2"/>
    <w:rsid w:val="00720FE7"/>
    <w:rsid w:val="00721755"/>
    <w:rsid w:val="00721E93"/>
    <w:rsid w:val="00722C8E"/>
    <w:rsid w:val="007233BF"/>
    <w:rsid w:val="00724C6F"/>
    <w:rsid w:val="00726337"/>
    <w:rsid w:val="00726387"/>
    <w:rsid w:val="00726AC2"/>
    <w:rsid w:val="00726B9F"/>
    <w:rsid w:val="007274A5"/>
    <w:rsid w:val="007275CD"/>
    <w:rsid w:val="00727791"/>
    <w:rsid w:val="007277B1"/>
    <w:rsid w:val="00727F59"/>
    <w:rsid w:val="00731046"/>
    <w:rsid w:val="0073166E"/>
    <w:rsid w:val="00732916"/>
    <w:rsid w:val="00732D15"/>
    <w:rsid w:val="00733139"/>
    <w:rsid w:val="007334C4"/>
    <w:rsid w:val="00734249"/>
    <w:rsid w:val="00735077"/>
    <w:rsid w:val="0073539E"/>
    <w:rsid w:val="0073719A"/>
    <w:rsid w:val="00737DA1"/>
    <w:rsid w:val="00740F63"/>
    <w:rsid w:val="00741532"/>
    <w:rsid w:val="00741D8B"/>
    <w:rsid w:val="007432B6"/>
    <w:rsid w:val="00744002"/>
    <w:rsid w:val="00744091"/>
    <w:rsid w:val="0074531E"/>
    <w:rsid w:val="00745CA3"/>
    <w:rsid w:val="00746BE9"/>
    <w:rsid w:val="00747641"/>
    <w:rsid w:val="0074772F"/>
    <w:rsid w:val="007479CA"/>
    <w:rsid w:val="00747E9D"/>
    <w:rsid w:val="00747EE1"/>
    <w:rsid w:val="00750374"/>
    <w:rsid w:val="00750AA2"/>
    <w:rsid w:val="00750E58"/>
    <w:rsid w:val="00752640"/>
    <w:rsid w:val="00752B44"/>
    <w:rsid w:val="0075360B"/>
    <w:rsid w:val="00755D14"/>
    <w:rsid w:val="00755D31"/>
    <w:rsid w:val="0075713F"/>
    <w:rsid w:val="007575F4"/>
    <w:rsid w:val="00757992"/>
    <w:rsid w:val="00760486"/>
    <w:rsid w:val="00760A8E"/>
    <w:rsid w:val="00761065"/>
    <w:rsid w:val="00761175"/>
    <w:rsid w:val="007616A3"/>
    <w:rsid w:val="00761C96"/>
    <w:rsid w:val="00762D16"/>
    <w:rsid w:val="0076452C"/>
    <w:rsid w:val="00764D79"/>
    <w:rsid w:val="00765E8F"/>
    <w:rsid w:val="00766E66"/>
    <w:rsid w:val="00767087"/>
    <w:rsid w:val="00767568"/>
    <w:rsid w:val="0076756F"/>
    <w:rsid w:val="007675D2"/>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488"/>
    <w:rsid w:val="007805BA"/>
    <w:rsid w:val="00781092"/>
    <w:rsid w:val="00781A70"/>
    <w:rsid w:val="0078261E"/>
    <w:rsid w:val="00782ABE"/>
    <w:rsid w:val="00782F05"/>
    <w:rsid w:val="0078317F"/>
    <w:rsid w:val="007833F0"/>
    <w:rsid w:val="00783670"/>
    <w:rsid w:val="00783E8B"/>
    <w:rsid w:val="0078594C"/>
    <w:rsid w:val="007860F0"/>
    <w:rsid w:val="00786386"/>
    <w:rsid w:val="007865BC"/>
    <w:rsid w:val="007875CC"/>
    <w:rsid w:val="007910E1"/>
    <w:rsid w:val="007910E9"/>
    <w:rsid w:val="007915C2"/>
    <w:rsid w:val="007918A2"/>
    <w:rsid w:val="00791BF5"/>
    <w:rsid w:val="00791DD2"/>
    <w:rsid w:val="007920E4"/>
    <w:rsid w:val="007922F2"/>
    <w:rsid w:val="00792319"/>
    <w:rsid w:val="00792567"/>
    <w:rsid w:val="007926ED"/>
    <w:rsid w:val="007933AB"/>
    <w:rsid w:val="00793D0F"/>
    <w:rsid w:val="00793E4E"/>
    <w:rsid w:val="0079467D"/>
    <w:rsid w:val="00794B7B"/>
    <w:rsid w:val="007950F4"/>
    <w:rsid w:val="0079584B"/>
    <w:rsid w:val="00795D7E"/>
    <w:rsid w:val="00796261"/>
    <w:rsid w:val="00796AF8"/>
    <w:rsid w:val="00796F49"/>
    <w:rsid w:val="0079731E"/>
    <w:rsid w:val="00797B24"/>
    <w:rsid w:val="00797D58"/>
    <w:rsid w:val="00797FAF"/>
    <w:rsid w:val="007A06F6"/>
    <w:rsid w:val="007A0C7A"/>
    <w:rsid w:val="007A0F8E"/>
    <w:rsid w:val="007A2B63"/>
    <w:rsid w:val="007A2F5B"/>
    <w:rsid w:val="007A2F65"/>
    <w:rsid w:val="007A311A"/>
    <w:rsid w:val="007A32AC"/>
    <w:rsid w:val="007A3B95"/>
    <w:rsid w:val="007A3C43"/>
    <w:rsid w:val="007A413D"/>
    <w:rsid w:val="007A4629"/>
    <w:rsid w:val="007A49C2"/>
    <w:rsid w:val="007A53A9"/>
    <w:rsid w:val="007A6240"/>
    <w:rsid w:val="007A661D"/>
    <w:rsid w:val="007A74D3"/>
    <w:rsid w:val="007A7BCB"/>
    <w:rsid w:val="007B06E0"/>
    <w:rsid w:val="007B0AFD"/>
    <w:rsid w:val="007B0B8F"/>
    <w:rsid w:val="007B132E"/>
    <w:rsid w:val="007B1882"/>
    <w:rsid w:val="007B1942"/>
    <w:rsid w:val="007B1A80"/>
    <w:rsid w:val="007B2368"/>
    <w:rsid w:val="007B25C8"/>
    <w:rsid w:val="007B2710"/>
    <w:rsid w:val="007B446F"/>
    <w:rsid w:val="007B5688"/>
    <w:rsid w:val="007B5C50"/>
    <w:rsid w:val="007B5CFD"/>
    <w:rsid w:val="007B5EB2"/>
    <w:rsid w:val="007B64C5"/>
    <w:rsid w:val="007B6610"/>
    <w:rsid w:val="007B7386"/>
    <w:rsid w:val="007B74CD"/>
    <w:rsid w:val="007B7922"/>
    <w:rsid w:val="007C148D"/>
    <w:rsid w:val="007C2040"/>
    <w:rsid w:val="007C21EF"/>
    <w:rsid w:val="007C2D18"/>
    <w:rsid w:val="007C2D56"/>
    <w:rsid w:val="007C2FC7"/>
    <w:rsid w:val="007C302C"/>
    <w:rsid w:val="007C30A5"/>
    <w:rsid w:val="007C5404"/>
    <w:rsid w:val="007C62FA"/>
    <w:rsid w:val="007D053A"/>
    <w:rsid w:val="007D06FA"/>
    <w:rsid w:val="007D0B96"/>
    <w:rsid w:val="007D1210"/>
    <w:rsid w:val="007D1584"/>
    <w:rsid w:val="007D1954"/>
    <w:rsid w:val="007D1A4F"/>
    <w:rsid w:val="007D1C14"/>
    <w:rsid w:val="007D2301"/>
    <w:rsid w:val="007D2B27"/>
    <w:rsid w:val="007D3172"/>
    <w:rsid w:val="007D32B4"/>
    <w:rsid w:val="007D33FD"/>
    <w:rsid w:val="007D49E7"/>
    <w:rsid w:val="007D4E99"/>
    <w:rsid w:val="007D5084"/>
    <w:rsid w:val="007D5775"/>
    <w:rsid w:val="007D5929"/>
    <w:rsid w:val="007D5F80"/>
    <w:rsid w:val="007D601A"/>
    <w:rsid w:val="007D6188"/>
    <w:rsid w:val="007D7043"/>
    <w:rsid w:val="007D7129"/>
    <w:rsid w:val="007D7E31"/>
    <w:rsid w:val="007E0F12"/>
    <w:rsid w:val="007E113F"/>
    <w:rsid w:val="007E1D97"/>
    <w:rsid w:val="007E33CE"/>
    <w:rsid w:val="007E3464"/>
    <w:rsid w:val="007E3D37"/>
    <w:rsid w:val="007E3FBC"/>
    <w:rsid w:val="007E4A86"/>
    <w:rsid w:val="007E5389"/>
    <w:rsid w:val="007E5770"/>
    <w:rsid w:val="007E6AE6"/>
    <w:rsid w:val="007F0B03"/>
    <w:rsid w:val="007F0CDE"/>
    <w:rsid w:val="007F1B82"/>
    <w:rsid w:val="007F1F51"/>
    <w:rsid w:val="007F3265"/>
    <w:rsid w:val="007F4279"/>
    <w:rsid w:val="007F4C96"/>
    <w:rsid w:val="007F66C4"/>
    <w:rsid w:val="007F6D3E"/>
    <w:rsid w:val="007F741A"/>
    <w:rsid w:val="007F7632"/>
    <w:rsid w:val="00800D81"/>
    <w:rsid w:val="00800F22"/>
    <w:rsid w:val="0080138A"/>
    <w:rsid w:val="00801452"/>
    <w:rsid w:val="00801615"/>
    <w:rsid w:val="00802DA1"/>
    <w:rsid w:val="00803A0B"/>
    <w:rsid w:val="00803ABE"/>
    <w:rsid w:val="0080427C"/>
    <w:rsid w:val="008045BB"/>
    <w:rsid w:val="0080569E"/>
    <w:rsid w:val="00805BE0"/>
    <w:rsid w:val="00806403"/>
    <w:rsid w:val="00807460"/>
    <w:rsid w:val="00807904"/>
    <w:rsid w:val="00807D09"/>
    <w:rsid w:val="00807D10"/>
    <w:rsid w:val="008104D4"/>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5E89"/>
    <w:rsid w:val="008263B8"/>
    <w:rsid w:val="0082641F"/>
    <w:rsid w:val="00826F17"/>
    <w:rsid w:val="00827E13"/>
    <w:rsid w:val="00830D64"/>
    <w:rsid w:val="00831E40"/>
    <w:rsid w:val="0083297D"/>
    <w:rsid w:val="00832D8B"/>
    <w:rsid w:val="00833E42"/>
    <w:rsid w:val="00834397"/>
    <w:rsid w:val="00834EFB"/>
    <w:rsid w:val="008354A7"/>
    <w:rsid w:val="00835706"/>
    <w:rsid w:val="008364FC"/>
    <w:rsid w:val="008376E7"/>
    <w:rsid w:val="008403E1"/>
    <w:rsid w:val="0084074B"/>
    <w:rsid w:val="00841315"/>
    <w:rsid w:val="00841A4D"/>
    <w:rsid w:val="00842014"/>
    <w:rsid w:val="00843A72"/>
    <w:rsid w:val="00843B5B"/>
    <w:rsid w:val="00843B6F"/>
    <w:rsid w:val="0084440E"/>
    <w:rsid w:val="008445DA"/>
    <w:rsid w:val="00844662"/>
    <w:rsid w:val="00844874"/>
    <w:rsid w:val="008458DC"/>
    <w:rsid w:val="00846056"/>
    <w:rsid w:val="00846CE7"/>
    <w:rsid w:val="008472BC"/>
    <w:rsid w:val="00847D85"/>
    <w:rsid w:val="0085006A"/>
    <w:rsid w:val="00850510"/>
    <w:rsid w:val="008510B8"/>
    <w:rsid w:val="0085141D"/>
    <w:rsid w:val="0085158D"/>
    <w:rsid w:val="008517BF"/>
    <w:rsid w:val="00851F6C"/>
    <w:rsid w:val="00853179"/>
    <w:rsid w:val="008535BB"/>
    <w:rsid w:val="00853673"/>
    <w:rsid w:val="008538C7"/>
    <w:rsid w:val="00854B2F"/>
    <w:rsid w:val="00854C5F"/>
    <w:rsid w:val="0085551B"/>
    <w:rsid w:val="0085727A"/>
    <w:rsid w:val="00857FDD"/>
    <w:rsid w:val="00860837"/>
    <w:rsid w:val="0086083A"/>
    <w:rsid w:val="00860C1F"/>
    <w:rsid w:val="00861CB9"/>
    <w:rsid w:val="00861E43"/>
    <w:rsid w:val="00861F78"/>
    <w:rsid w:val="00862517"/>
    <w:rsid w:val="0086261F"/>
    <w:rsid w:val="00862F09"/>
    <w:rsid w:val="00863836"/>
    <w:rsid w:val="00863899"/>
    <w:rsid w:val="00863F05"/>
    <w:rsid w:val="00865EC0"/>
    <w:rsid w:val="00865ECC"/>
    <w:rsid w:val="0086797B"/>
    <w:rsid w:val="00870FA0"/>
    <w:rsid w:val="00871A56"/>
    <w:rsid w:val="00871FBF"/>
    <w:rsid w:val="00872C86"/>
    <w:rsid w:val="00873C05"/>
    <w:rsid w:val="008749A2"/>
    <w:rsid w:val="008769AE"/>
    <w:rsid w:val="00876D56"/>
    <w:rsid w:val="0087710F"/>
    <w:rsid w:val="00877712"/>
    <w:rsid w:val="00877F4B"/>
    <w:rsid w:val="00880F9D"/>
    <w:rsid w:val="00881336"/>
    <w:rsid w:val="00881509"/>
    <w:rsid w:val="00881548"/>
    <w:rsid w:val="008819C6"/>
    <w:rsid w:val="00881B6B"/>
    <w:rsid w:val="00882664"/>
    <w:rsid w:val="00883644"/>
    <w:rsid w:val="00883F5D"/>
    <w:rsid w:val="00884032"/>
    <w:rsid w:val="00884265"/>
    <w:rsid w:val="00884B22"/>
    <w:rsid w:val="00884BB0"/>
    <w:rsid w:val="008874F0"/>
    <w:rsid w:val="00887797"/>
    <w:rsid w:val="00887F20"/>
    <w:rsid w:val="00890875"/>
    <w:rsid w:val="008912B6"/>
    <w:rsid w:val="00891914"/>
    <w:rsid w:val="00891A16"/>
    <w:rsid w:val="00891A74"/>
    <w:rsid w:val="00892366"/>
    <w:rsid w:val="00892E7C"/>
    <w:rsid w:val="0089392F"/>
    <w:rsid w:val="00895463"/>
    <w:rsid w:val="00895C2D"/>
    <w:rsid w:val="0089602A"/>
    <w:rsid w:val="00897280"/>
    <w:rsid w:val="008978A5"/>
    <w:rsid w:val="008A026E"/>
    <w:rsid w:val="008A1DCE"/>
    <w:rsid w:val="008A2162"/>
    <w:rsid w:val="008A348D"/>
    <w:rsid w:val="008A3E80"/>
    <w:rsid w:val="008A3E98"/>
    <w:rsid w:val="008A417B"/>
    <w:rsid w:val="008A4314"/>
    <w:rsid w:val="008A4826"/>
    <w:rsid w:val="008A4B68"/>
    <w:rsid w:val="008A6285"/>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D80"/>
    <w:rsid w:val="008C0F1C"/>
    <w:rsid w:val="008C2E80"/>
    <w:rsid w:val="008C349B"/>
    <w:rsid w:val="008C4578"/>
    <w:rsid w:val="008C4738"/>
    <w:rsid w:val="008C4FD7"/>
    <w:rsid w:val="008C5D4A"/>
    <w:rsid w:val="008C6081"/>
    <w:rsid w:val="008C7BDA"/>
    <w:rsid w:val="008D0410"/>
    <w:rsid w:val="008D138A"/>
    <w:rsid w:val="008D1B36"/>
    <w:rsid w:val="008D1C44"/>
    <w:rsid w:val="008D2A89"/>
    <w:rsid w:val="008D2C72"/>
    <w:rsid w:val="008D2CA6"/>
    <w:rsid w:val="008D3AD1"/>
    <w:rsid w:val="008D5558"/>
    <w:rsid w:val="008D6962"/>
    <w:rsid w:val="008D6BE3"/>
    <w:rsid w:val="008D72D9"/>
    <w:rsid w:val="008D7690"/>
    <w:rsid w:val="008D7D69"/>
    <w:rsid w:val="008D7E88"/>
    <w:rsid w:val="008D7F92"/>
    <w:rsid w:val="008E17A7"/>
    <w:rsid w:val="008E2A74"/>
    <w:rsid w:val="008E3953"/>
    <w:rsid w:val="008E4D34"/>
    <w:rsid w:val="008E50D8"/>
    <w:rsid w:val="008E5D22"/>
    <w:rsid w:val="008E60BF"/>
    <w:rsid w:val="008E6E88"/>
    <w:rsid w:val="008E7CF0"/>
    <w:rsid w:val="008F00D8"/>
    <w:rsid w:val="008F1092"/>
    <w:rsid w:val="008F1902"/>
    <w:rsid w:val="008F3043"/>
    <w:rsid w:val="008F38F3"/>
    <w:rsid w:val="008F3D11"/>
    <w:rsid w:val="008F3E72"/>
    <w:rsid w:val="008F4AE1"/>
    <w:rsid w:val="008F6327"/>
    <w:rsid w:val="008F63F8"/>
    <w:rsid w:val="008F760B"/>
    <w:rsid w:val="008F7858"/>
    <w:rsid w:val="0090001C"/>
    <w:rsid w:val="00902F86"/>
    <w:rsid w:val="00903810"/>
    <w:rsid w:val="00903F95"/>
    <w:rsid w:val="009041E6"/>
    <w:rsid w:val="00904634"/>
    <w:rsid w:val="00904D41"/>
    <w:rsid w:val="00905051"/>
    <w:rsid w:val="00905707"/>
    <w:rsid w:val="0090598A"/>
    <w:rsid w:val="00905DDB"/>
    <w:rsid w:val="009066D2"/>
    <w:rsid w:val="00906BC9"/>
    <w:rsid w:val="00906FA0"/>
    <w:rsid w:val="009106A4"/>
    <w:rsid w:val="0091109A"/>
    <w:rsid w:val="00911AE9"/>
    <w:rsid w:val="00911C93"/>
    <w:rsid w:val="0091304F"/>
    <w:rsid w:val="0091364D"/>
    <w:rsid w:val="009137B5"/>
    <w:rsid w:val="00913DFF"/>
    <w:rsid w:val="0091413E"/>
    <w:rsid w:val="00914221"/>
    <w:rsid w:val="009146BA"/>
    <w:rsid w:val="00915161"/>
    <w:rsid w:val="00915711"/>
    <w:rsid w:val="00915915"/>
    <w:rsid w:val="009179A1"/>
    <w:rsid w:val="00917B44"/>
    <w:rsid w:val="00920FEE"/>
    <w:rsid w:val="009210BC"/>
    <w:rsid w:val="009210CF"/>
    <w:rsid w:val="00921EBB"/>
    <w:rsid w:val="00922307"/>
    <w:rsid w:val="00922A1D"/>
    <w:rsid w:val="00923165"/>
    <w:rsid w:val="00923508"/>
    <w:rsid w:val="009241A0"/>
    <w:rsid w:val="00924300"/>
    <w:rsid w:val="00925573"/>
    <w:rsid w:val="00925E2D"/>
    <w:rsid w:val="00926155"/>
    <w:rsid w:val="009265EA"/>
    <w:rsid w:val="009266E0"/>
    <w:rsid w:val="00926CFC"/>
    <w:rsid w:val="00926E47"/>
    <w:rsid w:val="00927359"/>
    <w:rsid w:val="00927733"/>
    <w:rsid w:val="0093002B"/>
    <w:rsid w:val="009303C1"/>
    <w:rsid w:val="00930499"/>
    <w:rsid w:val="0093061D"/>
    <w:rsid w:val="00931382"/>
    <w:rsid w:val="009324A2"/>
    <w:rsid w:val="00933A20"/>
    <w:rsid w:val="00934C22"/>
    <w:rsid w:val="00936AC5"/>
    <w:rsid w:val="00936B83"/>
    <w:rsid w:val="00937127"/>
    <w:rsid w:val="00937B88"/>
    <w:rsid w:val="00937C78"/>
    <w:rsid w:val="00937F2F"/>
    <w:rsid w:val="00940B44"/>
    <w:rsid w:val="009419C9"/>
    <w:rsid w:val="00942000"/>
    <w:rsid w:val="009435FE"/>
    <w:rsid w:val="00943771"/>
    <w:rsid w:val="00945023"/>
    <w:rsid w:val="009461B7"/>
    <w:rsid w:val="00946CE1"/>
    <w:rsid w:val="00947C3D"/>
    <w:rsid w:val="00950270"/>
    <w:rsid w:val="0095078F"/>
    <w:rsid w:val="00951164"/>
    <w:rsid w:val="00951428"/>
    <w:rsid w:val="00951E87"/>
    <w:rsid w:val="00952727"/>
    <w:rsid w:val="00952871"/>
    <w:rsid w:val="00952946"/>
    <w:rsid w:val="009535D6"/>
    <w:rsid w:val="00953D33"/>
    <w:rsid w:val="0095443F"/>
    <w:rsid w:val="009545D1"/>
    <w:rsid w:val="0095484C"/>
    <w:rsid w:val="009555AA"/>
    <w:rsid w:val="00955629"/>
    <w:rsid w:val="009560FB"/>
    <w:rsid w:val="00956A11"/>
    <w:rsid w:val="00956B27"/>
    <w:rsid w:val="009609EC"/>
    <w:rsid w:val="0096115B"/>
    <w:rsid w:val="0096183A"/>
    <w:rsid w:val="009619C4"/>
    <w:rsid w:val="009630C5"/>
    <w:rsid w:val="009643C6"/>
    <w:rsid w:val="00964452"/>
    <w:rsid w:val="009649F6"/>
    <w:rsid w:val="00965424"/>
    <w:rsid w:val="0096561B"/>
    <w:rsid w:val="009657D9"/>
    <w:rsid w:val="00965B04"/>
    <w:rsid w:val="00966F3E"/>
    <w:rsid w:val="009675B8"/>
    <w:rsid w:val="00967802"/>
    <w:rsid w:val="009705A2"/>
    <w:rsid w:val="00970695"/>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65D"/>
    <w:rsid w:val="00977CD8"/>
    <w:rsid w:val="00977F8B"/>
    <w:rsid w:val="00980820"/>
    <w:rsid w:val="00980AC8"/>
    <w:rsid w:val="00981201"/>
    <w:rsid w:val="00981C47"/>
    <w:rsid w:val="00982C00"/>
    <w:rsid w:val="009830CB"/>
    <w:rsid w:val="00984F56"/>
    <w:rsid w:val="00984FBB"/>
    <w:rsid w:val="00985704"/>
    <w:rsid w:val="00985BBC"/>
    <w:rsid w:val="00986611"/>
    <w:rsid w:val="00986964"/>
    <w:rsid w:val="0098731D"/>
    <w:rsid w:val="0099021A"/>
    <w:rsid w:val="0099136C"/>
    <w:rsid w:val="00991746"/>
    <w:rsid w:val="0099229A"/>
    <w:rsid w:val="0099289B"/>
    <w:rsid w:val="00992FEE"/>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47B"/>
    <w:rsid w:val="009A4CDA"/>
    <w:rsid w:val="009A5AD2"/>
    <w:rsid w:val="009A5CB3"/>
    <w:rsid w:val="009A5D33"/>
    <w:rsid w:val="009A6260"/>
    <w:rsid w:val="009A6AD9"/>
    <w:rsid w:val="009A7501"/>
    <w:rsid w:val="009A7708"/>
    <w:rsid w:val="009A7805"/>
    <w:rsid w:val="009A7996"/>
    <w:rsid w:val="009B1D62"/>
    <w:rsid w:val="009B24A6"/>
    <w:rsid w:val="009B2991"/>
    <w:rsid w:val="009B32AE"/>
    <w:rsid w:val="009B3522"/>
    <w:rsid w:val="009B364C"/>
    <w:rsid w:val="009B379A"/>
    <w:rsid w:val="009B37A5"/>
    <w:rsid w:val="009B3DE6"/>
    <w:rsid w:val="009B5A90"/>
    <w:rsid w:val="009B74E8"/>
    <w:rsid w:val="009C0394"/>
    <w:rsid w:val="009C082B"/>
    <w:rsid w:val="009C0E8D"/>
    <w:rsid w:val="009C109A"/>
    <w:rsid w:val="009C152A"/>
    <w:rsid w:val="009C2389"/>
    <w:rsid w:val="009C2E10"/>
    <w:rsid w:val="009C2F48"/>
    <w:rsid w:val="009C345F"/>
    <w:rsid w:val="009C3562"/>
    <w:rsid w:val="009C386C"/>
    <w:rsid w:val="009C4573"/>
    <w:rsid w:val="009C5B45"/>
    <w:rsid w:val="009C6060"/>
    <w:rsid w:val="009C65D5"/>
    <w:rsid w:val="009C67BC"/>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E062D"/>
    <w:rsid w:val="009E09BC"/>
    <w:rsid w:val="009E0CD5"/>
    <w:rsid w:val="009E1818"/>
    <w:rsid w:val="009E185B"/>
    <w:rsid w:val="009E1E49"/>
    <w:rsid w:val="009E1F2E"/>
    <w:rsid w:val="009E2483"/>
    <w:rsid w:val="009E2937"/>
    <w:rsid w:val="009E2C83"/>
    <w:rsid w:val="009E34AB"/>
    <w:rsid w:val="009E369F"/>
    <w:rsid w:val="009E404D"/>
    <w:rsid w:val="009E4726"/>
    <w:rsid w:val="009E49F5"/>
    <w:rsid w:val="009E5310"/>
    <w:rsid w:val="009E6151"/>
    <w:rsid w:val="009E67B8"/>
    <w:rsid w:val="009E6978"/>
    <w:rsid w:val="009E6AF4"/>
    <w:rsid w:val="009E6D6C"/>
    <w:rsid w:val="009E6FF2"/>
    <w:rsid w:val="009E7066"/>
    <w:rsid w:val="009E718D"/>
    <w:rsid w:val="009F0D78"/>
    <w:rsid w:val="009F12E0"/>
    <w:rsid w:val="009F1BE5"/>
    <w:rsid w:val="009F29D6"/>
    <w:rsid w:val="009F36FE"/>
    <w:rsid w:val="009F3D6A"/>
    <w:rsid w:val="009F41BB"/>
    <w:rsid w:val="009F4709"/>
    <w:rsid w:val="009F52BF"/>
    <w:rsid w:val="009F5519"/>
    <w:rsid w:val="009F6474"/>
    <w:rsid w:val="009F65DF"/>
    <w:rsid w:val="009F7D8B"/>
    <w:rsid w:val="009F7DAD"/>
    <w:rsid w:val="009F7E61"/>
    <w:rsid w:val="00A01162"/>
    <w:rsid w:val="00A01966"/>
    <w:rsid w:val="00A01DF8"/>
    <w:rsid w:val="00A0227B"/>
    <w:rsid w:val="00A02732"/>
    <w:rsid w:val="00A02FC2"/>
    <w:rsid w:val="00A037A5"/>
    <w:rsid w:val="00A0393B"/>
    <w:rsid w:val="00A0620C"/>
    <w:rsid w:val="00A07E3C"/>
    <w:rsid w:val="00A10733"/>
    <w:rsid w:val="00A10A12"/>
    <w:rsid w:val="00A10FB4"/>
    <w:rsid w:val="00A11478"/>
    <w:rsid w:val="00A11A72"/>
    <w:rsid w:val="00A11E80"/>
    <w:rsid w:val="00A11F41"/>
    <w:rsid w:val="00A12B2B"/>
    <w:rsid w:val="00A132E0"/>
    <w:rsid w:val="00A133F8"/>
    <w:rsid w:val="00A13766"/>
    <w:rsid w:val="00A1394F"/>
    <w:rsid w:val="00A13C12"/>
    <w:rsid w:val="00A14233"/>
    <w:rsid w:val="00A1528A"/>
    <w:rsid w:val="00A15513"/>
    <w:rsid w:val="00A15587"/>
    <w:rsid w:val="00A15AE4"/>
    <w:rsid w:val="00A16A02"/>
    <w:rsid w:val="00A16F73"/>
    <w:rsid w:val="00A16F9A"/>
    <w:rsid w:val="00A207D0"/>
    <w:rsid w:val="00A210DF"/>
    <w:rsid w:val="00A21BEA"/>
    <w:rsid w:val="00A22BB3"/>
    <w:rsid w:val="00A24193"/>
    <w:rsid w:val="00A25A6E"/>
    <w:rsid w:val="00A25C8D"/>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6A0"/>
    <w:rsid w:val="00A346AB"/>
    <w:rsid w:val="00A35033"/>
    <w:rsid w:val="00A351CF"/>
    <w:rsid w:val="00A352AA"/>
    <w:rsid w:val="00A35642"/>
    <w:rsid w:val="00A3634C"/>
    <w:rsid w:val="00A36A6A"/>
    <w:rsid w:val="00A36DB4"/>
    <w:rsid w:val="00A37145"/>
    <w:rsid w:val="00A40A3C"/>
    <w:rsid w:val="00A40C09"/>
    <w:rsid w:val="00A40C48"/>
    <w:rsid w:val="00A42081"/>
    <w:rsid w:val="00A42B50"/>
    <w:rsid w:val="00A431D3"/>
    <w:rsid w:val="00A4340E"/>
    <w:rsid w:val="00A447CC"/>
    <w:rsid w:val="00A4489F"/>
    <w:rsid w:val="00A44ECE"/>
    <w:rsid w:val="00A45256"/>
    <w:rsid w:val="00A45407"/>
    <w:rsid w:val="00A46CB2"/>
    <w:rsid w:val="00A47290"/>
    <w:rsid w:val="00A47905"/>
    <w:rsid w:val="00A479D9"/>
    <w:rsid w:val="00A50A3B"/>
    <w:rsid w:val="00A52FF7"/>
    <w:rsid w:val="00A530C1"/>
    <w:rsid w:val="00A53984"/>
    <w:rsid w:val="00A54180"/>
    <w:rsid w:val="00A548FE"/>
    <w:rsid w:val="00A55359"/>
    <w:rsid w:val="00A568F2"/>
    <w:rsid w:val="00A56F82"/>
    <w:rsid w:val="00A57080"/>
    <w:rsid w:val="00A57305"/>
    <w:rsid w:val="00A57600"/>
    <w:rsid w:val="00A57D55"/>
    <w:rsid w:val="00A60173"/>
    <w:rsid w:val="00A616D8"/>
    <w:rsid w:val="00A61A0E"/>
    <w:rsid w:val="00A61CFD"/>
    <w:rsid w:val="00A62B32"/>
    <w:rsid w:val="00A63179"/>
    <w:rsid w:val="00A634A2"/>
    <w:rsid w:val="00A64A6F"/>
    <w:rsid w:val="00A64C13"/>
    <w:rsid w:val="00A64C33"/>
    <w:rsid w:val="00A64F60"/>
    <w:rsid w:val="00A65256"/>
    <w:rsid w:val="00A65460"/>
    <w:rsid w:val="00A660E9"/>
    <w:rsid w:val="00A66857"/>
    <w:rsid w:val="00A669D3"/>
    <w:rsid w:val="00A677DA"/>
    <w:rsid w:val="00A67D11"/>
    <w:rsid w:val="00A70870"/>
    <w:rsid w:val="00A70C98"/>
    <w:rsid w:val="00A70CB6"/>
    <w:rsid w:val="00A70EB9"/>
    <w:rsid w:val="00A72824"/>
    <w:rsid w:val="00A72E5F"/>
    <w:rsid w:val="00A73679"/>
    <w:rsid w:val="00A737D4"/>
    <w:rsid w:val="00A73A15"/>
    <w:rsid w:val="00A73AC4"/>
    <w:rsid w:val="00A73AEF"/>
    <w:rsid w:val="00A7421C"/>
    <w:rsid w:val="00A744FC"/>
    <w:rsid w:val="00A74882"/>
    <w:rsid w:val="00A75016"/>
    <w:rsid w:val="00A751C7"/>
    <w:rsid w:val="00A75409"/>
    <w:rsid w:val="00A7582F"/>
    <w:rsid w:val="00A76035"/>
    <w:rsid w:val="00A77EBE"/>
    <w:rsid w:val="00A8104B"/>
    <w:rsid w:val="00A8105E"/>
    <w:rsid w:val="00A81BCB"/>
    <w:rsid w:val="00A832A8"/>
    <w:rsid w:val="00A835D3"/>
    <w:rsid w:val="00A83B85"/>
    <w:rsid w:val="00A8426B"/>
    <w:rsid w:val="00A84D47"/>
    <w:rsid w:val="00A85D27"/>
    <w:rsid w:val="00A86D18"/>
    <w:rsid w:val="00A86E5E"/>
    <w:rsid w:val="00A9014B"/>
    <w:rsid w:val="00A90F11"/>
    <w:rsid w:val="00A9115C"/>
    <w:rsid w:val="00A9120B"/>
    <w:rsid w:val="00A913BD"/>
    <w:rsid w:val="00A91E05"/>
    <w:rsid w:val="00A925DA"/>
    <w:rsid w:val="00A92A11"/>
    <w:rsid w:val="00A92DB5"/>
    <w:rsid w:val="00A934BF"/>
    <w:rsid w:val="00A94610"/>
    <w:rsid w:val="00A94A5D"/>
    <w:rsid w:val="00A957A0"/>
    <w:rsid w:val="00A96166"/>
    <w:rsid w:val="00A968C1"/>
    <w:rsid w:val="00A96E71"/>
    <w:rsid w:val="00A97BA3"/>
    <w:rsid w:val="00A97EE4"/>
    <w:rsid w:val="00AA0523"/>
    <w:rsid w:val="00AA10CB"/>
    <w:rsid w:val="00AA17D9"/>
    <w:rsid w:val="00AA2EDA"/>
    <w:rsid w:val="00AA396C"/>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A50"/>
    <w:rsid w:val="00AB1B90"/>
    <w:rsid w:val="00AB1FEA"/>
    <w:rsid w:val="00AB21C3"/>
    <w:rsid w:val="00AB247E"/>
    <w:rsid w:val="00AB3926"/>
    <w:rsid w:val="00AB442A"/>
    <w:rsid w:val="00AB466F"/>
    <w:rsid w:val="00AB50B9"/>
    <w:rsid w:val="00AB53F0"/>
    <w:rsid w:val="00AB551C"/>
    <w:rsid w:val="00AB573F"/>
    <w:rsid w:val="00AB5850"/>
    <w:rsid w:val="00AB5977"/>
    <w:rsid w:val="00AB6F17"/>
    <w:rsid w:val="00AB7084"/>
    <w:rsid w:val="00AB7F2B"/>
    <w:rsid w:val="00AC0849"/>
    <w:rsid w:val="00AC0E1B"/>
    <w:rsid w:val="00AC1161"/>
    <w:rsid w:val="00AC1597"/>
    <w:rsid w:val="00AC17EF"/>
    <w:rsid w:val="00AC1ABE"/>
    <w:rsid w:val="00AC1BB4"/>
    <w:rsid w:val="00AC1C4F"/>
    <w:rsid w:val="00AC26C0"/>
    <w:rsid w:val="00AC2A8E"/>
    <w:rsid w:val="00AC3051"/>
    <w:rsid w:val="00AC3167"/>
    <w:rsid w:val="00AC582D"/>
    <w:rsid w:val="00AC59F0"/>
    <w:rsid w:val="00AC5EE3"/>
    <w:rsid w:val="00AC6296"/>
    <w:rsid w:val="00AC638F"/>
    <w:rsid w:val="00AC6BFA"/>
    <w:rsid w:val="00AC706D"/>
    <w:rsid w:val="00AC747F"/>
    <w:rsid w:val="00AC74A8"/>
    <w:rsid w:val="00AC76D2"/>
    <w:rsid w:val="00AD1464"/>
    <w:rsid w:val="00AD2007"/>
    <w:rsid w:val="00AD2C4A"/>
    <w:rsid w:val="00AD43B6"/>
    <w:rsid w:val="00AD57F1"/>
    <w:rsid w:val="00AD5EB2"/>
    <w:rsid w:val="00AD61E9"/>
    <w:rsid w:val="00AD7569"/>
    <w:rsid w:val="00AD77E8"/>
    <w:rsid w:val="00AD7C4C"/>
    <w:rsid w:val="00AE00CB"/>
    <w:rsid w:val="00AE10A9"/>
    <w:rsid w:val="00AE1538"/>
    <w:rsid w:val="00AE17CB"/>
    <w:rsid w:val="00AE1ECC"/>
    <w:rsid w:val="00AE2EF3"/>
    <w:rsid w:val="00AE311B"/>
    <w:rsid w:val="00AE3BCE"/>
    <w:rsid w:val="00AE3D55"/>
    <w:rsid w:val="00AE44EF"/>
    <w:rsid w:val="00AE4DB0"/>
    <w:rsid w:val="00AE583D"/>
    <w:rsid w:val="00AE5CA2"/>
    <w:rsid w:val="00AE5F54"/>
    <w:rsid w:val="00AE65A4"/>
    <w:rsid w:val="00AE6FA9"/>
    <w:rsid w:val="00AF00CB"/>
    <w:rsid w:val="00AF02C7"/>
    <w:rsid w:val="00AF067B"/>
    <w:rsid w:val="00AF07B6"/>
    <w:rsid w:val="00AF17A0"/>
    <w:rsid w:val="00AF1FA8"/>
    <w:rsid w:val="00AF2679"/>
    <w:rsid w:val="00AF27EE"/>
    <w:rsid w:val="00AF2E8A"/>
    <w:rsid w:val="00AF3268"/>
    <w:rsid w:val="00AF3D2B"/>
    <w:rsid w:val="00AF3D74"/>
    <w:rsid w:val="00AF487D"/>
    <w:rsid w:val="00AF5AD4"/>
    <w:rsid w:val="00AF6443"/>
    <w:rsid w:val="00AF6656"/>
    <w:rsid w:val="00AF6CAC"/>
    <w:rsid w:val="00AF7C5B"/>
    <w:rsid w:val="00AF7D74"/>
    <w:rsid w:val="00B012CD"/>
    <w:rsid w:val="00B01389"/>
    <w:rsid w:val="00B02964"/>
    <w:rsid w:val="00B04659"/>
    <w:rsid w:val="00B0564B"/>
    <w:rsid w:val="00B0574A"/>
    <w:rsid w:val="00B060A5"/>
    <w:rsid w:val="00B0678C"/>
    <w:rsid w:val="00B070D3"/>
    <w:rsid w:val="00B0713F"/>
    <w:rsid w:val="00B07519"/>
    <w:rsid w:val="00B07609"/>
    <w:rsid w:val="00B07999"/>
    <w:rsid w:val="00B10305"/>
    <w:rsid w:val="00B11E41"/>
    <w:rsid w:val="00B121E1"/>
    <w:rsid w:val="00B123DF"/>
    <w:rsid w:val="00B129D5"/>
    <w:rsid w:val="00B13FD9"/>
    <w:rsid w:val="00B1428A"/>
    <w:rsid w:val="00B14A33"/>
    <w:rsid w:val="00B14D10"/>
    <w:rsid w:val="00B1529F"/>
    <w:rsid w:val="00B15693"/>
    <w:rsid w:val="00B163FF"/>
    <w:rsid w:val="00B2195D"/>
    <w:rsid w:val="00B21D98"/>
    <w:rsid w:val="00B22628"/>
    <w:rsid w:val="00B22D7E"/>
    <w:rsid w:val="00B22E9C"/>
    <w:rsid w:val="00B2307F"/>
    <w:rsid w:val="00B23169"/>
    <w:rsid w:val="00B238A3"/>
    <w:rsid w:val="00B23B04"/>
    <w:rsid w:val="00B2404D"/>
    <w:rsid w:val="00B24248"/>
    <w:rsid w:val="00B24A85"/>
    <w:rsid w:val="00B250BD"/>
    <w:rsid w:val="00B26598"/>
    <w:rsid w:val="00B26FCA"/>
    <w:rsid w:val="00B2796F"/>
    <w:rsid w:val="00B27FCE"/>
    <w:rsid w:val="00B30B12"/>
    <w:rsid w:val="00B30B78"/>
    <w:rsid w:val="00B3244C"/>
    <w:rsid w:val="00B324B9"/>
    <w:rsid w:val="00B326F6"/>
    <w:rsid w:val="00B32AD3"/>
    <w:rsid w:val="00B3302C"/>
    <w:rsid w:val="00B3325E"/>
    <w:rsid w:val="00B339F8"/>
    <w:rsid w:val="00B33F0B"/>
    <w:rsid w:val="00B34323"/>
    <w:rsid w:val="00B34379"/>
    <w:rsid w:val="00B34624"/>
    <w:rsid w:val="00B34DF8"/>
    <w:rsid w:val="00B3529D"/>
    <w:rsid w:val="00B35357"/>
    <w:rsid w:val="00B35E4B"/>
    <w:rsid w:val="00B35FE5"/>
    <w:rsid w:val="00B37207"/>
    <w:rsid w:val="00B37C50"/>
    <w:rsid w:val="00B40FBB"/>
    <w:rsid w:val="00B415FF"/>
    <w:rsid w:val="00B41D2D"/>
    <w:rsid w:val="00B4304F"/>
    <w:rsid w:val="00B43578"/>
    <w:rsid w:val="00B455C4"/>
    <w:rsid w:val="00B458CF"/>
    <w:rsid w:val="00B5104C"/>
    <w:rsid w:val="00B5187D"/>
    <w:rsid w:val="00B51C54"/>
    <w:rsid w:val="00B5209F"/>
    <w:rsid w:val="00B522FD"/>
    <w:rsid w:val="00B52E09"/>
    <w:rsid w:val="00B534D5"/>
    <w:rsid w:val="00B53AC7"/>
    <w:rsid w:val="00B55B93"/>
    <w:rsid w:val="00B55C66"/>
    <w:rsid w:val="00B5630E"/>
    <w:rsid w:val="00B600EA"/>
    <w:rsid w:val="00B60BA6"/>
    <w:rsid w:val="00B614AE"/>
    <w:rsid w:val="00B62161"/>
    <w:rsid w:val="00B62509"/>
    <w:rsid w:val="00B629B5"/>
    <w:rsid w:val="00B62F74"/>
    <w:rsid w:val="00B63476"/>
    <w:rsid w:val="00B63B22"/>
    <w:rsid w:val="00B643BC"/>
    <w:rsid w:val="00B64A3E"/>
    <w:rsid w:val="00B654E4"/>
    <w:rsid w:val="00B654E8"/>
    <w:rsid w:val="00B66B85"/>
    <w:rsid w:val="00B67B98"/>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879"/>
    <w:rsid w:val="00B74ADA"/>
    <w:rsid w:val="00B74C97"/>
    <w:rsid w:val="00B74E20"/>
    <w:rsid w:val="00B764A6"/>
    <w:rsid w:val="00B765CC"/>
    <w:rsid w:val="00B766D9"/>
    <w:rsid w:val="00B76852"/>
    <w:rsid w:val="00B769EF"/>
    <w:rsid w:val="00B76D93"/>
    <w:rsid w:val="00B80466"/>
    <w:rsid w:val="00B80C25"/>
    <w:rsid w:val="00B80E51"/>
    <w:rsid w:val="00B80F18"/>
    <w:rsid w:val="00B81247"/>
    <w:rsid w:val="00B813C9"/>
    <w:rsid w:val="00B82028"/>
    <w:rsid w:val="00B83767"/>
    <w:rsid w:val="00B83AEC"/>
    <w:rsid w:val="00B84048"/>
    <w:rsid w:val="00B84D83"/>
    <w:rsid w:val="00B8526A"/>
    <w:rsid w:val="00B8527E"/>
    <w:rsid w:val="00B85C44"/>
    <w:rsid w:val="00B868D8"/>
    <w:rsid w:val="00B907E5"/>
    <w:rsid w:val="00B90B0F"/>
    <w:rsid w:val="00B92D30"/>
    <w:rsid w:val="00B94017"/>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2B11"/>
    <w:rsid w:val="00BA3BA0"/>
    <w:rsid w:val="00BA4084"/>
    <w:rsid w:val="00BA450C"/>
    <w:rsid w:val="00BA6411"/>
    <w:rsid w:val="00BA6ACE"/>
    <w:rsid w:val="00BA6D8A"/>
    <w:rsid w:val="00BA6FFD"/>
    <w:rsid w:val="00BA7A37"/>
    <w:rsid w:val="00BA7B0D"/>
    <w:rsid w:val="00BB0891"/>
    <w:rsid w:val="00BB0EE0"/>
    <w:rsid w:val="00BB1564"/>
    <w:rsid w:val="00BB180D"/>
    <w:rsid w:val="00BB1C43"/>
    <w:rsid w:val="00BB28E2"/>
    <w:rsid w:val="00BB29F1"/>
    <w:rsid w:val="00BB318E"/>
    <w:rsid w:val="00BB373C"/>
    <w:rsid w:val="00BB3E2E"/>
    <w:rsid w:val="00BB6735"/>
    <w:rsid w:val="00BB7B4F"/>
    <w:rsid w:val="00BC0EF3"/>
    <w:rsid w:val="00BC1526"/>
    <w:rsid w:val="00BC1879"/>
    <w:rsid w:val="00BC2E8B"/>
    <w:rsid w:val="00BC378E"/>
    <w:rsid w:val="00BC4B55"/>
    <w:rsid w:val="00BC5257"/>
    <w:rsid w:val="00BC5B88"/>
    <w:rsid w:val="00BC66DB"/>
    <w:rsid w:val="00BC6ABE"/>
    <w:rsid w:val="00BC7917"/>
    <w:rsid w:val="00BC7941"/>
    <w:rsid w:val="00BD2360"/>
    <w:rsid w:val="00BD2EFA"/>
    <w:rsid w:val="00BD2F41"/>
    <w:rsid w:val="00BD38D0"/>
    <w:rsid w:val="00BD4C63"/>
    <w:rsid w:val="00BD62F3"/>
    <w:rsid w:val="00BE06BE"/>
    <w:rsid w:val="00BE09EC"/>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3C39"/>
    <w:rsid w:val="00BF431C"/>
    <w:rsid w:val="00BF467D"/>
    <w:rsid w:val="00BF51FF"/>
    <w:rsid w:val="00BF560D"/>
    <w:rsid w:val="00BF59D2"/>
    <w:rsid w:val="00BF5E4C"/>
    <w:rsid w:val="00BF6BDA"/>
    <w:rsid w:val="00BF6C67"/>
    <w:rsid w:val="00BF6E6E"/>
    <w:rsid w:val="00C002FA"/>
    <w:rsid w:val="00C00C32"/>
    <w:rsid w:val="00C01158"/>
    <w:rsid w:val="00C0177B"/>
    <w:rsid w:val="00C017E1"/>
    <w:rsid w:val="00C02140"/>
    <w:rsid w:val="00C02BAA"/>
    <w:rsid w:val="00C03581"/>
    <w:rsid w:val="00C041F0"/>
    <w:rsid w:val="00C0490C"/>
    <w:rsid w:val="00C049FD"/>
    <w:rsid w:val="00C052FA"/>
    <w:rsid w:val="00C05B30"/>
    <w:rsid w:val="00C06955"/>
    <w:rsid w:val="00C074D3"/>
    <w:rsid w:val="00C077DA"/>
    <w:rsid w:val="00C0795A"/>
    <w:rsid w:val="00C07E43"/>
    <w:rsid w:val="00C10013"/>
    <w:rsid w:val="00C117BD"/>
    <w:rsid w:val="00C120CD"/>
    <w:rsid w:val="00C12231"/>
    <w:rsid w:val="00C12512"/>
    <w:rsid w:val="00C12898"/>
    <w:rsid w:val="00C128DE"/>
    <w:rsid w:val="00C132B3"/>
    <w:rsid w:val="00C140BC"/>
    <w:rsid w:val="00C1483A"/>
    <w:rsid w:val="00C152B2"/>
    <w:rsid w:val="00C15873"/>
    <w:rsid w:val="00C158E0"/>
    <w:rsid w:val="00C15A3C"/>
    <w:rsid w:val="00C1603C"/>
    <w:rsid w:val="00C16F89"/>
    <w:rsid w:val="00C1795E"/>
    <w:rsid w:val="00C204C9"/>
    <w:rsid w:val="00C20BE3"/>
    <w:rsid w:val="00C22F8E"/>
    <w:rsid w:val="00C235E0"/>
    <w:rsid w:val="00C23F6A"/>
    <w:rsid w:val="00C24804"/>
    <w:rsid w:val="00C24B16"/>
    <w:rsid w:val="00C24B9F"/>
    <w:rsid w:val="00C256D5"/>
    <w:rsid w:val="00C2584F"/>
    <w:rsid w:val="00C25D38"/>
    <w:rsid w:val="00C25F67"/>
    <w:rsid w:val="00C26373"/>
    <w:rsid w:val="00C27089"/>
    <w:rsid w:val="00C270C0"/>
    <w:rsid w:val="00C30140"/>
    <w:rsid w:val="00C30CEC"/>
    <w:rsid w:val="00C30FCE"/>
    <w:rsid w:val="00C31236"/>
    <w:rsid w:val="00C314EF"/>
    <w:rsid w:val="00C32D7C"/>
    <w:rsid w:val="00C33266"/>
    <w:rsid w:val="00C3342B"/>
    <w:rsid w:val="00C33946"/>
    <w:rsid w:val="00C33B48"/>
    <w:rsid w:val="00C33EB1"/>
    <w:rsid w:val="00C347AC"/>
    <w:rsid w:val="00C34ACA"/>
    <w:rsid w:val="00C34EDB"/>
    <w:rsid w:val="00C35565"/>
    <w:rsid w:val="00C35A0F"/>
    <w:rsid w:val="00C35A93"/>
    <w:rsid w:val="00C36973"/>
    <w:rsid w:val="00C372A0"/>
    <w:rsid w:val="00C40872"/>
    <w:rsid w:val="00C419F2"/>
    <w:rsid w:val="00C42F3B"/>
    <w:rsid w:val="00C432F8"/>
    <w:rsid w:val="00C43B03"/>
    <w:rsid w:val="00C43D89"/>
    <w:rsid w:val="00C44593"/>
    <w:rsid w:val="00C446E8"/>
    <w:rsid w:val="00C45308"/>
    <w:rsid w:val="00C45C39"/>
    <w:rsid w:val="00C46660"/>
    <w:rsid w:val="00C467AA"/>
    <w:rsid w:val="00C46FCD"/>
    <w:rsid w:val="00C47018"/>
    <w:rsid w:val="00C5049B"/>
    <w:rsid w:val="00C50723"/>
    <w:rsid w:val="00C50860"/>
    <w:rsid w:val="00C52A80"/>
    <w:rsid w:val="00C52AED"/>
    <w:rsid w:val="00C53027"/>
    <w:rsid w:val="00C53350"/>
    <w:rsid w:val="00C53FAA"/>
    <w:rsid w:val="00C554F5"/>
    <w:rsid w:val="00C55AF5"/>
    <w:rsid w:val="00C57DE5"/>
    <w:rsid w:val="00C57F01"/>
    <w:rsid w:val="00C6096E"/>
    <w:rsid w:val="00C61248"/>
    <w:rsid w:val="00C61C47"/>
    <w:rsid w:val="00C626A7"/>
    <w:rsid w:val="00C6324F"/>
    <w:rsid w:val="00C639A7"/>
    <w:rsid w:val="00C63BC8"/>
    <w:rsid w:val="00C63D3A"/>
    <w:rsid w:val="00C63FE0"/>
    <w:rsid w:val="00C64127"/>
    <w:rsid w:val="00C64971"/>
    <w:rsid w:val="00C65034"/>
    <w:rsid w:val="00C66198"/>
    <w:rsid w:val="00C662E8"/>
    <w:rsid w:val="00C66707"/>
    <w:rsid w:val="00C66859"/>
    <w:rsid w:val="00C6760C"/>
    <w:rsid w:val="00C67886"/>
    <w:rsid w:val="00C710D1"/>
    <w:rsid w:val="00C712C4"/>
    <w:rsid w:val="00C71CCC"/>
    <w:rsid w:val="00C7321A"/>
    <w:rsid w:val="00C736F7"/>
    <w:rsid w:val="00C73BE7"/>
    <w:rsid w:val="00C73CA1"/>
    <w:rsid w:val="00C74D45"/>
    <w:rsid w:val="00C74D6F"/>
    <w:rsid w:val="00C75F59"/>
    <w:rsid w:val="00C76139"/>
    <w:rsid w:val="00C762A1"/>
    <w:rsid w:val="00C772B2"/>
    <w:rsid w:val="00C77768"/>
    <w:rsid w:val="00C77DF8"/>
    <w:rsid w:val="00C808B7"/>
    <w:rsid w:val="00C80A38"/>
    <w:rsid w:val="00C80DE1"/>
    <w:rsid w:val="00C81E09"/>
    <w:rsid w:val="00C82259"/>
    <w:rsid w:val="00C822A9"/>
    <w:rsid w:val="00C82CF4"/>
    <w:rsid w:val="00C846E4"/>
    <w:rsid w:val="00C86316"/>
    <w:rsid w:val="00C86B08"/>
    <w:rsid w:val="00C8700E"/>
    <w:rsid w:val="00C8703B"/>
    <w:rsid w:val="00C8770C"/>
    <w:rsid w:val="00C87D78"/>
    <w:rsid w:val="00C90138"/>
    <w:rsid w:val="00C90A96"/>
    <w:rsid w:val="00C90B5B"/>
    <w:rsid w:val="00C90C4C"/>
    <w:rsid w:val="00C91CB7"/>
    <w:rsid w:val="00C920B1"/>
    <w:rsid w:val="00C922A9"/>
    <w:rsid w:val="00C9244B"/>
    <w:rsid w:val="00C92B74"/>
    <w:rsid w:val="00C937F2"/>
    <w:rsid w:val="00C93D0F"/>
    <w:rsid w:val="00C94820"/>
    <w:rsid w:val="00C94934"/>
    <w:rsid w:val="00C94FE0"/>
    <w:rsid w:val="00C94FED"/>
    <w:rsid w:val="00C95466"/>
    <w:rsid w:val="00C96418"/>
    <w:rsid w:val="00C972C7"/>
    <w:rsid w:val="00CA08A5"/>
    <w:rsid w:val="00CA25D3"/>
    <w:rsid w:val="00CA2821"/>
    <w:rsid w:val="00CA4F5A"/>
    <w:rsid w:val="00CA5602"/>
    <w:rsid w:val="00CA5736"/>
    <w:rsid w:val="00CA5820"/>
    <w:rsid w:val="00CA58F0"/>
    <w:rsid w:val="00CA6881"/>
    <w:rsid w:val="00CA6D07"/>
    <w:rsid w:val="00CA7064"/>
    <w:rsid w:val="00CA751F"/>
    <w:rsid w:val="00CA7B52"/>
    <w:rsid w:val="00CB0582"/>
    <w:rsid w:val="00CB0642"/>
    <w:rsid w:val="00CB08EF"/>
    <w:rsid w:val="00CB0AD9"/>
    <w:rsid w:val="00CB1103"/>
    <w:rsid w:val="00CB11E4"/>
    <w:rsid w:val="00CB1688"/>
    <w:rsid w:val="00CB1ECB"/>
    <w:rsid w:val="00CB2D39"/>
    <w:rsid w:val="00CB2DAC"/>
    <w:rsid w:val="00CB30A1"/>
    <w:rsid w:val="00CB38B2"/>
    <w:rsid w:val="00CB394B"/>
    <w:rsid w:val="00CB41AC"/>
    <w:rsid w:val="00CB4CF7"/>
    <w:rsid w:val="00CB5280"/>
    <w:rsid w:val="00CB5317"/>
    <w:rsid w:val="00CB5833"/>
    <w:rsid w:val="00CB6094"/>
    <w:rsid w:val="00CB70A6"/>
    <w:rsid w:val="00CB77F3"/>
    <w:rsid w:val="00CC0061"/>
    <w:rsid w:val="00CC1064"/>
    <w:rsid w:val="00CC22B0"/>
    <w:rsid w:val="00CC29E9"/>
    <w:rsid w:val="00CC3099"/>
    <w:rsid w:val="00CC4DB7"/>
    <w:rsid w:val="00CC54DE"/>
    <w:rsid w:val="00CC566C"/>
    <w:rsid w:val="00CC5A56"/>
    <w:rsid w:val="00CC66CF"/>
    <w:rsid w:val="00CC7E17"/>
    <w:rsid w:val="00CD03AB"/>
    <w:rsid w:val="00CD04A6"/>
    <w:rsid w:val="00CD067F"/>
    <w:rsid w:val="00CD16AA"/>
    <w:rsid w:val="00CD1F9C"/>
    <w:rsid w:val="00CD3CFD"/>
    <w:rsid w:val="00CD5018"/>
    <w:rsid w:val="00CD5057"/>
    <w:rsid w:val="00CD5FD2"/>
    <w:rsid w:val="00CD7934"/>
    <w:rsid w:val="00CE0AE3"/>
    <w:rsid w:val="00CE3901"/>
    <w:rsid w:val="00CE3CA1"/>
    <w:rsid w:val="00CE3CD0"/>
    <w:rsid w:val="00CE4878"/>
    <w:rsid w:val="00CE6290"/>
    <w:rsid w:val="00CE6761"/>
    <w:rsid w:val="00CF03AE"/>
    <w:rsid w:val="00CF0A29"/>
    <w:rsid w:val="00CF1FFF"/>
    <w:rsid w:val="00CF21D2"/>
    <w:rsid w:val="00CF2342"/>
    <w:rsid w:val="00CF3D31"/>
    <w:rsid w:val="00CF3EBA"/>
    <w:rsid w:val="00CF3F63"/>
    <w:rsid w:val="00CF5224"/>
    <w:rsid w:val="00CF6A75"/>
    <w:rsid w:val="00CF74E1"/>
    <w:rsid w:val="00CF7A5E"/>
    <w:rsid w:val="00D00724"/>
    <w:rsid w:val="00D00A28"/>
    <w:rsid w:val="00D013F0"/>
    <w:rsid w:val="00D0151D"/>
    <w:rsid w:val="00D01E2A"/>
    <w:rsid w:val="00D021A2"/>
    <w:rsid w:val="00D0228B"/>
    <w:rsid w:val="00D02779"/>
    <w:rsid w:val="00D02ED4"/>
    <w:rsid w:val="00D03216"/>
    <w:rsid w:val="00D052ED"/>
    <w:rsid w:val="00D059F1"/>
    <w:rsid w:val="00D10377"/>
    <w:rsid w:val="00D10B22"/>
    <w:rsid w:val="00D10CA7"/>
    <w:rsid w:val="00D1149E"/>
    <w:rsid w:val="00D119FA"/>
    <w:rsid w:val="00D11A3A"/>
    <w:rsid w:val="00D11CC0"/>
    <w:rsid w:val="00D121C2"/>
    <w:rsid w:val="00D12C52"/>
    <w:rsid w:val="00D138C3"/>
    <w:rsid w:val="00D14A3D"/>
    <w:rsid w:val="00D14B45"/>
    <w:rsid w:val="00D158E8"/>
    <w:rsid w:val="00D15DAF"/>
    <w:rsid w:val="00D16D88"/>
    <w:rsid w:val="00D171CE"/>
    <w:rsid w:val="00D1755A"/>
    <w:rsid w:val="00D1757B"/>
    <w:rsid w:val="00D20714"/>
    <w:rsid w:val="00D20C1E"/>
    <w:rsid w:val="00D21CF5"/>
    <w:rsid w:val="00D223A8"/>
    <w:rsid w:val="00D223F5"/>
    <w:rsid w:val="00D2252F"/>
    <w:rsid w:val="00D2260D"/>
    <w:rsid w:val="00D23B28"/>
    <w:rsid w:val="00D245C9"/>
    <w:rsid w:val="00D2463C"/>
    <w:rsid w:val="00D24EFC"/>
    <w:rsid w:val="00D25DFB"/>
    <w:rsid w:val="00D26162"/>
    <w:rsid w:val="00D26692"/>
    <w:rsid w:val="00D266FD"/>
    <w:rsid w:val="00D26FB7"/>
    <w:rsid w:val="00D27B48"/>
    <w:rsid w:val="00D30251"/>
    <w:rsid w:val="00D30A50"/>
    <w:rsid w:val="00D3158F"/>
    <w:rsid w:val="00D31AAA"/>
    <w:rsid w:val="00D32D57"/>
    <w:rsid w:val="00D33149"/>
    <w:rsid w:val="00D33180"/>
    <w:rsid w:val="00D34019"/>
    <w:rsid w:val="00D35B78"/>
    <w:rsid w:val="00D360AD"/>
    <w:rsid w:val="00D3717C"/>
    <w:rsid w:val="00D37199"/>
    <w:rsid w:val="00D4107B"/>
    <w:rsid w:val="00D4141D"/>
    <w:rsid w:val="00D41F1E"/>
    <w:rsid w:val="00D426E7"/>
    <w:rsid w:val="00D42EA2"/>
    <w:rsid w:val="00D431E1"/>
    <w:rsid w:val="00D43460"/>
    <w:rsid w:val="00D44391"/>
    <w:rsid w:val="00D44E94"/>
    <w:rsid w:val="00D465E3"/>
    <w:rsid w:val="00D470DB"/>
    <w:rsid w:val="00D47FB9"/>
    <w:rsid w:val="00D500C2"/>
    <w:rsid w:val="00D505FA"/>
    <w:rsid w:val="00D5082C"/>
    <w:rsid w:val="00D5099D"/>
    <w:rsid w:val="00D51069"/>
    <w:rsid w:val="00D512BC"/>
    <w:rsid w:val="00D51502"/>
    <w:rsid w:val="00D51F93"/>
    <w:rsid w:val="00D520D3"/>
    <w:rsid w:val="00D5225F"/>
    <w:rsid w:val="00D53805"/>
    <w:rsid w:val="00D54202"/>
    <w:rsid w:val="00D54A6A"/>
    <w:rsid w:val="00D54F02"/>
    <w:rsid w:val="00D560E1"/>
    <w:rsid w:val="00D564AC"/>
    <w:rsid w:val="00D56633"/>
    <w:rsid w:val="00D56801"/>
    <w:rsid w:val="00D56862"/>
    <w:rsid w:val="00D56F75"/>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965"/>
    <w:rsid w:val="00D67B13"/>
    <w:rsid w:val="00D67FA1"/>
    <w:rsid w:val="00D67FAE"/>
    <w:rsid w:val="00D7048C"/>
    <w:rsid w:val="00D70C0D"/>
    <w:rsid w:val="00D72D58"/>
    <w:rsid w:val="00D730FE"/>
    <w:rsid w:val="00D749A2"/>
    <w:rsid w:val="00D75342"/>
    <w:rsid w:val="00D75597"/>
    <w:rsid w:val="00D75CCA"/>
    <w:rsid w:val="00D75DB9"/>
    <w:rsid w:val="00D765BF"/>
    <w:rsid w:val="00D770BE"/>
    <w:rsid w:val="00D77E10"/>
    <w:rsid w:val="00D77FDC"/>
    <w:rsid w:val="00D803A1"/>
    <w:rsid w:val="00D80B7F"/>
    <w:rsid w:val="00D81D39"/>
    <w:rsid w:val="00D8240B"/>
    <w:rsid w:val="00D826AF"/>
    <w:rsid w:val="00D82B98"/>
    <w:rsid w:val="00D8313D"/>
    <w:rsid w:val="00D83D01"/>
    <w:rsid w:val="00D848D7"/>
    <w:rsid w:val="00D86387"/>
    <w:rsid w:val="00D8670A"/>
    <w:rsid w:val="00D872BC"/>
    <w:rsid w:val="00D87354"/>
    <w:rsid w:val="00D874F0"/>
    <w:rsid w:val="00D877E3"/>
    <w:rsid w:val="00D87CCC"/>
    <w:rsid w:val="00D901FD"/>
    <w:rsid w:val="00D90215"/>
    <w:rsid w:val="00D90BAC"/>
    <w:rsid w:val="00D911E5"/>
    <w:rsid w:val="00D9191B"/>
    <w:rsid w:val="00D92583"/>
    <w:rsid w:val="00D944A6"/>
    <w:rsid w:val="00D962DD"/>
    <w:rsid w:val="00D9678C"/>
    <w:rsid w:val="00D976CD"/>
    <w:rsid w:val="00DA0824"/>
    <w:rsid w:val="00DA15BD"/>
    <w:rsid w:val="00DA1B2A"/>
    <w:rsid w:val="00DA1CE4"/>
    <w:rsid w:val="00DA245E"/>
    <w:rsid w:val="00DA2D12"/>
    <w:rsid w:val="00DA3034"/>
    <w:rsid w:val="00DA3577"/>
    <w:rsid w:val="00DA36DF"/>
    <w:rsid w:val="00DA4F9E"/>
    <w:rsid w:val="00DA65C0"/>
    <w:rsid w:val="00DA7616"/>
    <w:rsid w:val="00DA7E4D"/>
    <w:rsid w:val="00DB07D8"/>
    <w:rsid w:val="00DB0F31"/>
    <w:rsid w:val="00DB102E"/>
    <w:rsid w:val="00DB126E"/>
    <w:rsid w:val="00DB188B"/>
    <w:rsid w:val="00DB18CE"/>
    <w:rsid w:val="00DB237B"/>
    <w:rsid w:val="00DB2ED3"/>
    <w:rsid w:val="00DB3264"/>
    <w:rsid w:val="00DB3522"/>
    <w:rsid w:val="00DB482E"/>
    <w:rsid w:val="00DB4ACA"/>
    <w:rsid w:val="00DB5023"/>
    <w:rsid w:val="00DB5458"/>
    <w:rsid w:val="00DB54D7"/>
    <w:rsid w:val="00DB57F7"/>
    <w:rsid w:val="00DB5FC4"/>
    <w:rsid w:val="00DB6123"/>
    <w:rsid w:val="00DB6374"/>
    <w:rsid w:val="00DB6459"/>
    <w:rsid w:val="00DB664B"/>
    <w:rsid w:val="00DB6C24"/>
    <w:rsid w:val="00DB709A"/>
    <w:rsid w:val="00DB75FF"/>
    <w:rsid w:val="00DB785B"/>
    <w:rsid w:val="00DB786C"/>
    <w:rsid w:val="00DB7C22"/>
    <w:rsid w:val="00DB7CD9"/>
    <w:rsid w:val="00DC1684"/>
    <w:rsid w:val="00DC1A2C"/>
    <w:rsid w:val="00DC1F32"/>
    <w:rsid w:val="00DC1F5A"/>
    <w:rsid w:val="00DC2832"/>
    <w:rsid w:val="00DC2DCB"/>
    <w:rsid w:val="00DC3311"/>
    <w:rsid w:val="00DC390C"/>
    <w:rsid w:val="00DC3F5C"/>
    <w:rsid w:val="00DC5511"/>
    <w:rsid w:val="00DC5D08"/>
    <w:rsid w:val="00DC5F81"/>
    <w:rsid w:val="00DC6C56"/>
    <w:rsid w:val="00DC7006"/>
    <w:rsid w:val="00DC7954"/>
    <w:rsid w:val="00DC7B2C"/>
    <w:rsid w:val="00DD1340"/>
    <w:rsid w:val="00DD1523"/>
    <w:rsid w:val="00DD1B0D"/>
    <w:rsid w:val="00DD2CDD"/>
    <w:rsid w:val="00DD2CED"/>
    <w:rsid w:val="00DD2FFA"/>
    <w:rsid w:val="00DD32A2"/>
    <w:rsid w:val="00DD3693"/>
    <w:rsid w:val="00DD419C"/>
    <w:rsid w:val="00DD4BAA"/>
    <w:rsid w:val="00DE0177"/>
    <w:rsid w:val="00DE06D9"/>
    <w:rsid w:val="00DE0ED6"/>
    <w:rsid w:val="00DE1F6D"/>
    <w:rsid w:val="00DE221A"/>
    <w:rsid w:val="00DE2464"/>
    <w:rsid w:val="00DE2A6D"/>
    <w:rsid w:val="00DE3B47"/>
    <w:rsid w:val="00DE3FFA"/>
    <w:rsid w:val="00DE44DF"/>
    <w:rsid w:val="00DE5219"/>
    <w:rsid w:val="00DE5373"/>
    <w:rsid w:val="00DE5457"/>
    <w:rsid w:val="00DE6322"/>
    <w:rsid w:val="00DE7D62"/>
    <w:rsid w:val="00DF0D6C"/>
    <w:rsid w:val="00DF15E5"/>
    <w:rsid w:val="00DF1ADF"/>
    <w:rsid w:val="00DF1AE2"/>
    <w:rsid w:val="00DF269A"/>
    <w:rsid w:val="00DF284A"/>
    <w:rsid w:val="00DF311D"/>
    <w:rsid w:val="00DF332C"/>
    <w:rsid w:val="00DF38D9"/>
    <w:rsid w:val="00DF3F21"/>
    <w:rsid w:val="00DF41E1"/>
    <w:rsid w:val="00DF41FC"/>
    <w:rsid w:val="00DF4709"/>
    <w:rsid w:val="00E008B4"/>
    <w:rsid w:val="00E00BA3"/>
    <w:rsid w:val="00E00BA6"/>
    <w:rsid w:val="00E00C5C"/>
    <w:rsid w:val="00E00E04"/>
    <w:rsid w:val="00E01111"/>
    <w:rsid w:val="00E01BAD"/>
    <w:rsid w:val="00E023F8"/>
    <w:rsid w:val="00E0255B"/>
    <w:rsid w:val="00E02639"/>
    <w:rsid w:val="00E02745"/>
    <w:rsid w:val="00E027DE"/>
    <w:rsid w:val="00E0333A"/>
    <w:rsid w:val="00E038F7"/>
    <w:rsid w:val="00E03B1E"/>
    <w:rsid w:val="00E044DB"/>
    <w:rsid w:val="00E04EA7"/>
    <w:rsid w:val="00E0629C"/>
    <w:rsid w:val="00E06D57"/>
    <w:rsid w:val="00E06D5C"/>
    <w:rsid w:val="00E07DF8"/>
    <w:rsid w:val="00E100C5"/>
    <w:rsid w:val="00E101F1"/>
    <w:rsid w:val="00E106E3"/>
    <w:rsid w:val="00E107DE"/>
    <w:rsid w:val="00E10D9E"/>
    <w:rsid w:val="00E11036"/>
    <w:rsid w:val="00E11814"/>
    <w:rsid w:val="00E11BD2"/>
    <w:rsid w:val="00E121F5"/>
    <w:rsid w:val="00E12E8A"/>
    <w:rsid w:val="00E136E8"/>
    <w:rsid w:val="00E138C4"/>
    <w:rsid w:val="00E141DB"/>
    <w:rsid w:val="00E14376"/>
    <w:rsid w:val="00E150DB"/>
    <w:rsid w:val="00E15CE9"/>
    <w:rsid w:val="00E15E74"/>
    <w:rsid w:val="00E16400"/>
    <w:rsid w:val="00E16497"/>
    <w:rsid w:val="00E20866"/>
    <w:rsid w:val="00E22369"/>
    <w:rsid w:val="00E2278F"/>
    <w:rsid w:val="00E234D2"/>
    <w:rsid w:val="00E2351E"/>
    <w:rsid w:val="00E24378"/>
    <w:rsid w:val="00E24917"/>
    <w:rsid w:val="00E2520E"/>
    <w:rsid w:val="00E25CFA"/>
    <w:rsid w:val="00E261BE"/>
    <w:rsid w:val="00E26D19"/>
    <w:rsid w:val="00E2751A"/>
    <w:rsid w:val="00E27691"/>
    <w:rsid w:val="00E27948"/>
    <w:rsid w:val="00E3014B"/>
    <w:rsid w:val="00E30B36"/>
    <w:rsid w:val="00E30F1D"/>
    <w:rsid w:val="00E3134F"/>
    <w:rsid w:val="00E31374"/>
    <w:rsid w:val="00E3252F"/>
    <w:rsid w:val="00E329BE"/>
    <w:rsid w:val="00E33343"/>
    <w:rsid w:val="00E33AC5"/>
    <w:rsid w:val="00E33C42"/>
    <w:rsid w:val="00E34E80"/>
    <w:rsid w:val="00E353BC"/>
    <w:rsid w:val="00E35BB2"/>
    <w:rsid w:val="00E36830"/>
    <w:rsid w:val="00E406C7"/>
    <w:rsid w:val="00E40AEF"/>
    <w:rsid w:val="00E40EFA"/>
    <w:rsid w:val="00E413DB"/>
    <w:rsid w:val="00E41412"/>
    <w:rsid w:val="00E42295"/>
    <w:rsid w:val="00E428D5"/>
    <w:rsid w:val="00E4318E"/>
    <w:rsid w:val="00E43CF9"/>
    <w:rsid w:val="00E441F7"/>
    <w:rsid w:val="00E44AAF"/>
    <w:rsid w:val="00E45724"/>
    <w:rsid w:val="00E45E3E"/>
    <w:rsid w:val="00E4747E"/>
    <w:rsid w:val="00E5172D"/>
    <w:rsid w:val="00E520C7"/>
    <w:rsid w:val="00E521DD"/>
    <w:rsid w:val="00E5239F"/>
    <w:rsid w:val="00E52571"/>
    <w:rsid w:val="00E525E6"/>
    <w:rsid w:val="00E52A1B"/>
    <w:rsid w:val="00E5329E"/>
    <w:rsid w:val="00E532A7"/>
    <w:rsid w:val="00E536AE"/>
    <w:rsid w:val="00E53A77"/>
    <w:rsid w:val="00E53CA5"/>
    <w:rsid w:val="00E543E0"/>
    <w:rsid w:val="00E563DB"/>
    <w:rsid w:val="00E56435"/>
    <w:rsid w:val="00E566D9"/>
    <w:rsid w:val="00E56C0B"/>
    <w:rsid w:val="00E57571"/>
    <w:rsid w:val="00E578F4"/>
    <w:rsid w:val="00E5795A"/>
    <w:rsid w:val="00E57D90"/>
    <w:rsid w:val="00E615C6"/>
    <w:rsid w:val="00E631DE"/>
    <w:rsid w:val="00E63B05"/>
    <w:rsid w:val="00E63CC1"/>
    <w:rsid w:val="00E64266"/>
    <w:rsid w:val="00E64852"/>
    <w:rsid w:val="00E65132"/>
    <w:rsid w:val="00E658AD"/>
    <w:rsid w:val="00E65F4C"/>
    <w:rsid w:val="00E663BC"/>
    <w:rsid w:val="00E66B2E"/>
    <w:rsid w:val="00E70119"/>
    <w:rsid w:val="00E7014E"/>
    <w:rsid w:val="00E711A8"/>
    <w:rsid w:val="00E7158F"/>
    <w:rsid w:val="00E7180C"/>
    <w:rsid w:val="00E71B82"/>
    <w:rsid w:val="00E71D8E"/>
    <w:rsid w:val="00E71EC7"/>
    <w:rsid w:val="00E72151"/>
    <w:rsid w:val="00E723F4"/>
    <w:rsid w:val="00E7379D"/>
    <w:rsid w:val="00E73DE5"/>
    <w:rsid w:val="00E74421"/>
    <w:rsid w:val="00E751E9"/>
    <w:rsid w:val="00E753D1"/>
    <w:rsid w:val="00E754B8"/>
    <w:rsid w:val="00E75C2F"/>
    <w:rsid w:val="00E769D7"/>
    <w:rsid w:val="00E76AB9"/>
    <w:rsid w:val="00E76CB4"/>
    <w:rsid w:val="00E7737C"/>
    <w:rsid w:val="00E774DC"/>
    <w:rsid w:val="00E80317"/>
    <w:rsid w:val="00E80771"/>
    <w:rsid w:val="00E80CE3"/>
    <w:rsid w:val="00E81426"/>
    <w:rsid w:val="00E82278"/>
    <w:rsid w:val="00E8265B"/>
    <w:rsid w:val="00E850C5"/>
    <w:rsid w:val="00E85EB6"/>
    <w:rsid w:val="00E8691C"/>
    <w:rsid w:val="00E87218"/>
    <w:rsid w:val="00E87244"/>
    <w:rsid w:val="00E874C6"/>
    <w:rsid w:val="00E90A6A"/>
    <w:rsid w:val="00E90D83"/>
    <w:rsid w:val="00E913A0"/>
    <w:rsid w:val="00E926B2"/>
    <w:rsid w:val="00E932B7"/>
    <w:rsid w:val="00E93656"/>
    <w:rsid w:val="00E953B2"/>
    <w:rsid w:val="00E95D32"/>
    <w:rsid w:val="00E96963"/>
    <w:rsid w:val="00E969C2"/>
    <w:rsid w:val="00E969F7"/>
    <w:rsid w:val="00E9791D"/>
    <w:rsid w:val="00EA225F"/>
    <w:rsid w:val="00EA2285"/>
    <w:rsid w:val="00EA3909"/>
    <w:rsid w:val="00EA496D"/>
    <w:rsid w:val="00EA4E28"/>
    <w:rsid w:val="00EA5E68"/>
    <w:rsid w:val="00EA64BE"/>
    <w:rsid w:val="00EA6858"/>
    <w:rsid w:val="00EA6A95"/>
    <w:rsid w:val="00EA722F"/>
    <w:rsid w:val="00EA7364"/>
    <w:rsid w:val="00EA7824"/>
    <w:rsid w:val="00EB02A0"/>
    <w:rsid w:val="00EB0593"/>
    <w:rsid w:val="00EB3526"/>
    <w:rsid w:val="00EB3542"/>
    <w:rsid w:val="00EB3571"/>
    <w:rsid w:val="00EB3DEB"/>
    <w:rsid w:val="00EB4190"/>
    <w:rsid w:val="00EB43CA"/>
    <w:rsid w:val="00EB4419"/>
    <w:rsid w:val="00EB4E65"/>
    <w:rsid w:val="00EB5EB4"/>
    <w:rsid w:val="00EB617E"/>
    <w:rsid w:val="00EB67F0"/>
    <w:rsid w:val="00EB6C71"/>
    <w:rsid w:val="00EB6E68"/>
    <w:rsid w:val="00EB6F8B"/>
    <w:rsid w:val="00EB75DB"/>
    <w:rsid w:val="00EB7640"/>
    <w:rsid w:val="00EC017C"/>
    <w:rsid w:val="00EC087D"/>
    <w:rsid w:val="00EC0F20"/>
    <w:rsid w:val="00EC11FF"/>
    <w:rsid w:val="00EC13C8"/>
    <w:rsid w:val="00EC145D"/>
    <w:rsid w:val="00EC1E1B"/>
    <w:rsid w:val="00EC264D"/>
    <w:rsid w:val="00EC2D50"/>
    <w:rsid w:val="00EC307D"/>
    <w:rsid w:val="00EC3176"/>
    <w:rsid w:val="00EC375C"/>
    <w:rsid w:val="00EC39FF"/>
    <w:rsid w:val="00EC3A90"/>
    <w:rsid w:val="00EC3BC7"/>
    <w:rsid w:val="00EC3ECF"/>
    <w:rsid w:val="00EC5127"/>
    <w:rsid w:val="00EC5912"/>
    <w:rsid w:val="00EC5924"/>
    <w:rsid w:val="00EC5994"/>
    <w:rsid w:val="00EC6680"/>
    <w:rsid w:val="00EC6876"/>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E0F"/>
    <w:rsid w:val="00EF1C46"/>
    <w:rsid w:val="00EF1F15"/>
    <w:rsid w:val="00EF2055"/>
    <w:rsid w:val="00EF2902"/>
    <w:rsid w:val="00EF2F85"/>
    <w:rsid w:val="00EF390B"/>
    <w:rsid w:val="00EF3D80"/>
    <w:rsid w:val="00EF5400"/>
    <w:rsid w:val="00EF5BDF"/>
    <w:rsid w:val="00EF6B1B"/>
    <w:rsid w:val="00EF7129"/>
    <w:rsid w:val="00EF7705"/>
    <w:rsid w:val="00F008FB"/>
    <w:rsid w:val="00F0127A"/>
    <w:rsid w:val="00F01E14"/>
    <w:rsid w:val="00F022C3"/>
    <w:rsid w:val="00F023D7"/>
    <w:rsid w:val="00F025E2"/>
    <w:rsid w:val="00F0261F"/>
    <w:rsid w:val="00F027D1"/>
    <w:rsid w:val="00F03277"/>
    <w:rsid w:val="00F033B0"/>
    <w:rsid w:val="00F0378D"/>
    <w:rsid w:val="00F05495"/>
    <w:rsid w:val="00F054DC"/>
    <w:rsid w:val="00F05508"/>
    <w:rsid w:val="00F064E5"/>
    <w:rsid w:val="00F07881"/>
    <w:rsid w:val="00F10395"/>
    <w:rsid w:val="00F1042E"/>
    <w:rsid w:val="00F10450"/>
    <w:rsid w:val="00F116E3"/>
    <w:rsid w:val="00F11935"/>
    <w:rsid w:val="00F12D02"/>
    <w:rsid w:val="00F12D05"/>
    <w:rsid w:val="00F133C0"/>
    <w:rsid w:val="00F13769"/>
    <w:rsid w:val="00F146A0"/>
    <w:rsid w:val="00F14C0A"/>
    <w:rsid w:val="00F1506D"/>
    <w:rsid w:val="00F155FA"/>
    <w:rsid w:val="00F158AF"/>
    <w:rsid w:val="00F15C51"/>
    <w:rsid w:val="00F20060"/>
    <w:rsid w:val="00F20EE0"/>
    <w:rsid w:val="00F21133"/>
    <w:rsid w:val="00F213CB"/>
    <w:rsid w:val="00F21435"/>
    <w:rsid w:val="00F2170C"/>
    <w:rsid w:val="00F21D76"/>
    <w:rsid w:val="00F22670"/>
    <w:rsid w:val="00F22E32"/>
    <w:rsid w:val="00F22EFF"/>
    <w:rsid w:val="00F235A3"/>
    <w:rsid w:val="00F235CC"/>
    <w:rsid w:val="00F23A7C"/>
    <w:rsid w:val="00F24290"/>
    <w:rsid w:val="00F242F1"/>
    <w:rsid w:val="00F245C1"/>
    <w:rsid w:val="00F250B9"/>
    <w:rsid w:val="00F2544B"/>
    <w:rsid w:val="00F27083"/>
    <w:rsid w:val="00F27117"/>
    <w:rsid w:val="00F27BD3"/>
    <w:rsid w:val="00F27FAA"/>
    <w:rsid w:val="00F27FB4"/>
    <w:rsid w:val="00F3082D"/>
    <w:rsid w:val="00F30905"/>
    <w:rsid w:val="00F30D76"/>
    <w:rsid w:val="00F30E27"/>
    <w:rsid w:val="00F310E7"/>
    <w:rsid w:val="00F31741"/>
    <w:rsid w:val="00F323C0"/>
    <w:rsid w:val="00F32697"/>
    <w:rsid w:val="00F33569"/>
    <w:rsid w:val="00F3452A"/>
    <w:rsid w:val="00F34AE4"/>
    <w:rsid w:val="00F35124"/>
    <w:rsid w:val="00F35D7A"/>
    <w:rsid w:val="00F361EC"/>
    <w:rsid w:val="00F36361"/>
    <w:rsid w:val="00F36760"/>
    <w:rsid w:val="00F373AE"/>
    <w:rsid w:val="00F37AED"/>
    <w:rsid w:val="00F41086"/>
    <w:rsid w:val="00F4311E"/>
    <w:rsid w:val="00F43423"/>
    <w:rsid w:val="00F43F75"/>
    <w:rsid w:val="00F45304"/>
    <w:rsid w:val="00F45307"/>
    <w:rsid w:val="00F455AE"/>
    <w:rsid w:val="00F45F31"/>
    <w:rsid w:val="00F46673"/>
    <w:rsid w:val="00F469B7"/>
    <w:rsid w:val="00F46BDE"/>
    <w:rsid w:val="00F4702F"/>
    <w:rsid w:val="00F51FDC"/>
    <w:rsid w:val="00F52DD5"/>
    <w:rsid w:val="00F53AD5"/>
    <w:rsid w:val="00F53DED"/>
    <w:rsid w:val="00F55BBC"/>
    <w:rsid w:val="00F56275"/>
    <w:rsid w:val="00F56EE6"/>
    <w:rsid w:val="00F57082"/>
    <w:rsid w:val="00F578E1"/>
    <w:rsid w:val="00F57DB8"/>
    <w:rsid w:val="00F601D3"/>
    <w:rsid w:val="00F60E1A"/>
    <w:rsid w:val="00F61907"/>
    <w:rsid w:val="00F6286C"/>
    <w:rsid w:val="00F62DB6"/>
    <w:rsid w:val="00F63577"/>
    <w:rsid w:val="00F642B9"/>
    <w:rsid w:val="00F65A3C"/>
    <w:rsid w:val="00F663DD"/>
    <w:rsid w:val="00F66F8A"/>
    <w:rsid w:val="00F670B1"/>
    <w:rsid w:val="00F6724B"/>
    <w:rsid w:val="00F679C5"/>
    <w:rsid w:val="00F67B0C"/>
    <w:rsid w:val="00F67D71"/>
    <w:rsid w:val="00F70338"/>
    <w:rsid w:val="00F71207"/>
    <w:rsid w:val="00F72311"/>
    <w:rsid w:val="00F7245B"/>
    <w:rsid w:val="00F76ECF"/>
    <w:rsid w:val="00F80019"/>
    <w:rsid w:val="00F8078F"/>
    <w:rsid w:val="00F81773"/>
    <w:rsid w:val="00F81922"/>
    <w:rsid w:val="00F81F03"/>
    <w:rsid w:val="00F8264E"/>
    <w:rsid w:val="00F826D6"/>
    <w:rsid w:val="00F82935"/>
    <w:rsid w:val="00F83F71"/>
    <w:rsid w:val="00F843EA"/>
    <w:rsid w:val="00F844CA"/>
    <w:rsid w:val="00F84CE8"/>
    <w:rsid w:val="00F84F40"/>
    <w:rsid w:val="00F8567E"/>
    <w:rsid w:val="00F86FDB"/>
    <w:rsid w:val="00F87081"/>
    <w:rsid w:val="00F87211"/>
    <w:rsid w:val="00F87568"/>
    <w:rsid w:val="00F87700"/>
    <w:rsid w:val="00F9016C"/>
    <w:rsid w:val="00F9086A"/>
    <w:rsid w:val="00F91073"/>
    <w:rsid w:val="00F918EF"/>
    <w:rsid w:val="00F91F59"/>
    <w:rsid w:val="00F92458"/>
    <w:rsid w:val="00F92CC0"/>
    <w:rsid w:val="00F935BB"/>
    <w:rsid w:val="00F93F3A"/>
    <w:rsid w:val="00F94968"/>
    <w:rsid w:val="00F94EE3"/>
    <w:rsid w:val="00F95531"/>
    <w:rsid w:val="00F9688B"/>
    <w:rsid w:val="00F97A0E"/>
    <w:rsid w:val="00F97D4C"/>
    <w:rsid w:val="00FA02FE"/>
    <w:rsid w:val="00FA1B74"/>
    <w:rsid w:val="00FA1D01"/>
    <w:rsid w:val="00FA3D38"/>
    <w:rsid w:val="00FA45FD"/>
    <w:rsid w:val="00FA47C5"/>
    <w:rsid w:val="00FA486B"/>
    <w:rsid w:val="00FA54DA"/>
    <w:rsid w:val="00FA586B"/>
    <w:rsid w:val="00FA5AD8"/>
    <w:rsid w:val="00FA5BB7"/>
    <w:rsid w:val="00FA5C39"/>
    <w:rsid w:val="00FA63D7"/>
    <w:rsid w:val="00FA641E"/>
    <w:rsid w:val="00FA7884"/>
    <w:rsid w:val="00FB0F34"/>
    <w:rsid w:val="00FB2843"/>
    <w:rsid w:val="00FB287A"/>
    <w:rsid w:val="00FB3476"/>
    <w:rsid w:val="00FB34B8"/>
    <w:rsid w:val="00FB3D92"/>
    <w:rsid w:val="00FB51F4"/>
    <w:rsid w:val="00FB536D"/>
    <w:rsid w:val="00FB5BA6"/>
    <w:rsid w:val="00FC00E5"/>
    <w:rsid w:val="00FC1829"/>
    <w:rsid w:val="00FC1B92"/>
    <w:rsid w:val="00FC25DB"/>
    <w:rsid w:val="00FC33C0"/>
    <w:rsid w:val="00FC3900"/>
    <w:rsid w:val="00FC43C0"/>
    <w:rsid w:val="00FC4DE4"/>
    <w:rsid w:val="00FC51D7"/>
    <w:rsid w:val="00FC52CE"/>
    <w:rsid w:val="00FC597C"/>
    <w:rsid w:val="00FC693A"/>
    <w:rsid w:val="00FC728C"/>
    <w:rsid w:val="00FC7681"/>
    <w:rsid w:val="00FD0B25"/>
    <w:rsid w:val="00FD0D34"/>
    <w:rsid w:val="00FD1A7D"/>
    <w:rsid w:val="00FD2082"/>
    <w:rsid w:val="00FD2861"/>
    <w:rsid w:val="00FD2B7B"/>
    <w:rsid w:val="00FD35CC"/>
    <w:rsid w:val="00FD3C94"/>
    <w:rsid w:val="00FD3D90"/>
    <w:rsid w:val="00FD457E"/>
    <w:rsid w:val="00FD53CB"/>
    <w:rsid w:val="00FD7177"/>
    <w:rsid w:val="00FD7B47"/>
    <w:rsid w:val="00FE0374"/>
    <w:rsid w:val="00FE064B"/>
    <w:rsid w:val="00FE19F4"/>
    <w:rsid w:val="00FE26AA"/>
    <w:rsid w:val="00FE3C6C"/>
    <w:rsid w:val="00FE4995"/>
    <w:rsid w:val="00FE5C4F"/>
    <w:rsid w:val="00FE6169"/>
    <w:rsid w:val="00FE75E9"/>
    <w:rsid w:val="00FE768D"/>
    <w:rsid w:val="00FE7839"/>
    <w:rsid w:val="00FE7935"/>
    <w:rsid w:val="00FE7A84"/>
    <w:rsid w:val="00FF0B6F"/>
    <w:rsid w:val="00FF1AB2"/>
    <w:rsid w:val="00FF20E9"/>
    <w:rsid w:val="00FF3374"/>
    <w:rsid w:val="00FF4130"/>
    <w:rsid w:val="00FF4307"/>
    <w:rsid w:val="00FF5531"/>
    <w:rsid w:val="00FF5AF9"/>
    <w:rsid w:val="00FF63C5"/>
    <w:rsid w:val="00FF664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518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footnote reference" w:uiPriority="99"/>
    <w:lsdException w:name="Title" w:qFormat="1"/>
    <w:lsdException w:name="Subtitle" w:qFormat="1"/>
    <w:lsdException w:name="Body Text Indent 3" w:uiPriority="99"/>
    <w:lsdException w:name="Followed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uiPriority w:val="99"/>
    <w:rsid w:val="009A5D33"/>
    <w:pPr>
      <w:spacing w:before="0"/>
    </w:pPr>
    <w:rPr>
      <w:sz w:val="12"/>
    </w:rPr>
  </w:style>
  <w:style w:type="character" w:customStyle="1" w:styleId="blancChar">
    <w:name w:val="blanc Char"/>
    <w:basedOn w:val="DefaultParagraphFont"/>
    <w:link w:val="blanc"/>
    <w:uiPriority w:val="99"/>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99"/>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8">
    <w:name w:val="Char"/>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uiPriority w:val="99"/>
    <w:rsid w:val="00F235A3"/>
    <w:rPr>
      <w:rFonts w:ascii="Calibri" w:eastAsia="Times New Roman" w:hAnsi="Calibri"/>
      <w:lang w:val="en-GB" w:eastAsia="en-US"/>
    </w:rPr>
  </w:style>
  <w:style w:type="paragraph" w:customStyle="1" w:styleId="Char9">
    <w:name w:val="Char"/>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mailto:nfo@incm.gov.mz"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http://www.aic.gov.kz"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nazim@aic.gov.kz"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hyperlink" Target="mailto:tsbtson@itu/.int" TargetMode="External"/><Relationship Id="rId5" Type="http://schemas.openxmlformats.org/officeDocument/2006/relationships/webSettings" Target="webSettings.xml"/><Relationship Id="rId15" Type="http://schemas.openxmlformats.org/officeDocument/2006/relationships/hyperlink" Target="mailto:ltst@itst.dk"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mailto:inum@voxbone.com"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pedro.arce@sutel.go.cr" TargetMode="External"/><Relationship Id="rId22" Type="http://schemas.openxmlformats.org/officeDocument/2006/relationships/footer" Target="footer2.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F532A-5208-474C-99E7-B7A45646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9941</TotalTime>
  <Pages>24</Pages>
  <Words>6495</Words>
  <Characters>37255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43663</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1006</cp:revision>
  <cp:lastPrinted>2011-11-24T10:14:00Z</cp:lastPrinted>
  <dcterms:created xsi:type="dcterms:W3CDTF">2010-07-07T08:54:00Z</dcterms:created>
  <dcterms:modified xsi:type="dcterms:W3CDTF">2011-12-14T10:29:00Z</dcterms:modified>
</cp:coreProperties>
</file>