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0A5071">
      <w:pPr>
        <w:rPr>
          <w:lang w:val="es-E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508"/>
      </w:tblGrid>
      <w:tr w:rsidR="008149B6" w:rsidRPr="002630C6" w:rsidTr="002F1612">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2630C6" w:rsidTr="002F1612">
        <w:tc>
          <w:tcPr>
            <w:tcW w:w="1507" w:type="dxa"/>
            <w:tcBorders>
              <w:top w:val="nil"/>
              <w:left w:val="single" w:sz="8" w:space="0" w:color="333333"/>
              <w:bottom w:val="nil"/>
            </w:tcBorders>
            <w:shd w:val="clear" w:color="auto" w:fill="4C4C4C"/>
            <w:vAlign w:val="center"/>
          </w:tcPr>
          <w:p w:rsidR="000403A9" w:rsidRPr="000403A9" w:rsidRDefault="00764E82" w:rsidP="00900E95">
            <w:pPr>
              <w:framePr w:hSpace="181" w:wrap="around" w:vAnchor="text" w:hAnchor="margin" w:xAlign="center" w:y="1"/>
              <w:jc w:val="right"/>
              <w:rPr>
                <w:rFonts w:ascii="Arial" w:hAnsi="Arial" w:cs="Arial"/>
                <w:b/>
                <w:bCs/>
                <w:color w:val="FFFFFF"/>
                <w:sz w:val="28"/>
                <w:szCs w:val="28"/>
                <w:lang w:val="fr-FR"/>
              </w:rPr>
            </w:pPr>
            <w:proofErr w:type="spellStart"/>
            <w:r w:rsidRPr="002F1612">
              <w:rPr>
                <w:rFonts w:ascii="Arial" w:hAnsi="Arial" w:cs="Arial"/>
                <w:color w:val="FFFFFF"/>
                <w:sz w:val="18"/>
                <w:lang w:val="fr-FR"/>
              </w:rPr>
              <w:t>N.</w:t>
            </w:r>
            <w:r w:rsidRPr="002F1612">
              <w:rPr>
                <w:rFonts w:ascii="Arial" w:hAnsi="Arial" w:cs="Arial"/>
                <w:color w:val="FFFFFF"/>
                <w:sz w:val="18"/>
                <w:vertAlign w:val="superscript"/>
                <w:lang w:val="fr-FR"/>
              </w:rPr>
              <w:t>o</w:t>
            </w:r>
            <w:proofErr w:type="spellEnd"/>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A70DE8">
              <w:rPr>
                <w:rStyle w:val="Foot"/>
                <w:rFonts w:ascii="Arial" w:hAnsi="Arial" w:cs="Arial"/>
                <w:b/>
                <w:bCs/>
                <w:color w:val="FFFFFF"/>
                <w:sz w:val="28"/>
                <w:szCs w:val="28"/>
                <w:lang w:val="fr-FR"/>
              </w:rPr>
              <w:t>9</w:t>
            </w:r>
            <w:r w:rsidR="00900E95">
              <w:rPr>
                <w:rStyle w:val="Foot"/>
                <w:rFonts w:ascii="Arial" w:hAnsi="Arial" w:cs="Arial"/>
                <w:b/>
                <w:bCs/>
                <w:color w:val="FFFFFF"/>
                <w:sz w:val="28"/>
                <w:szCs w:val="28"/>
                <w:lang w:val="fr-FR"/>
              </w:rPr>
              <w:t>0</w:t>
            </w:r>
          </w:p>
        </w:tc>
        <w:tc>
          <w:tcPr>
            <w:tcW w:w="1303" w:type="dxa"/>
            <w:tcBorders>
              <w:top w:val="nil"/>
              <w:bottom w:val="nil"/>
            </w:tcBorders>
            <w:shd w:val="clear" w:color="auto" w:fill="A6A6A6"/>
            <w:vAlign w:val="center"/>
          </w:tcPr>
          <w:p w:rsidR="008149B6" w:rsidRPr="002F1612" w:rsidRDefault="00A252E0" w:rsidP="00DB5F97">
            <w:pPr>
              <w:framePr w:hSpace="181" w:wrap="around" w:vAnchor="text" w:hAnchor="margin" w:xAlign="center" w:y="1"/>
              <w:jc w:val="left"/>
              <w:rPr>
                <w:rFonts w:ascii="Arial" w:hAnsi="Arial" w:cs="Arial"/>
                <w:color w:val="FFFFFF"/>
                <w:lang w:val="fr-FR"/>
              </w:rPr>
            </w:pPr>
            <w:r>
              <w:rPr>
                <w:color w:val="FFFFFF"/>
                <w:lang w:val="fr-FR"/>
              </w:rPr>
              <w:t>1</w:t>
            </w:r>
            <w:r w:rsidR="00900E95">
              <w:rPr>
                <w:color w:val="FFFFFF"/>
                <w:lang w:val="fr-FR"/>
              </w:rPr>
              <w:t>5</w:t>
            </w:r>
            <w:r w:rsidR="00F81773" w:rsidRPr="002F1612">
              <w:rPr>
                <w:color w:val="FFFFFF"/>
                <w:lang w:val="fr-FR"/>
              </w:rPr>
              <w:t xml:space="preserve"> </w:t>
            </w:r>
            <w:r w:rsidR="00BA26A2">
              <w:rPr>
                <w:color w:val="FFFFFF"/>
                <w:lang w:val="fr-FR"/>
              </w:rPr>
              <w:t>X</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8B5EFA">
              <w:rPr>
                <w:color w:val="FFFFFF"/>
                <w:lang w:val="fr-FR"/>
              </w:rPr>
              <w:t>1</w:t>
            </w:r>
          </w:p>
        </w:tc>
        <w:tc>
          <w:tcPr>
            <w:tcW w:w="6370" w:type="dxa"/>
            <w:gridSpan w:val="2"/>
            <w:tcBorders>
              <w:top w:val="nil"/>
              <w:bottom w:val="nil"/>
              <w:right w:val="single" w:sz="8" w:space="0" w:color="333333"/>
            </w:tcBorders>
            <w:shd w:val="clear" w:color="auto" w:fill="A6A6A6"/>
            <w:vAlign w:val="center"/>
          </w:tcPr>
          <w:p w:rsidR="008149B6" w:rsidRPr="00D76B19" w:rsidRDefault="008149B6" w:rsidP="006114B6">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4</w:t>
            </w:r>
            <w:r w:rsidR="0076288D">
              <w:rPr>
                <w:color w:val="FFFFFF"/>
                <w:lang w:val="es-ES"/>
              </w:rPr>
              <w:t xml:space="preserve"> </w:t>
            </w:r>
            <w:r w:rsidR="006E3813">
              <w:rPr>
                <w:color w:val="FFFFFF"/>
                <w:lang w:val="es-ES"/>
              </w:rPr>
              <w:t xml:space="preserve">de </w:t>
            </w:r>
            <w:r w:rsidR="006114B6">
              <w:rPr>
                <w:color w:val="FFFFFF"/>
                <w:lang w:val="es-ES"/>
              </w:rPr>
              <w:t>Octu</w:t>
            </w:r>
            <w:r w:rsidR="00F06EC0">
              <w:rPr>
                <w:color w:val="FFFFFF"/>
                <w:lang w:val="es-ES"/>
              </w:rPr>
              <w:t>bre</w:t>
            </w:r>
            <w:r w:rsidRPr="00D76B19">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C1597D">
              <w:rPr>
                <w:color w:val="FFFFFF"/>
                <w:lang w:val="es-ES"/>
              </w:rPr>
              <w:t>1</w:t>
            </w:r>
            <w:r w:rsidRPr="00D76B19">
              <w:rPr>
                <w:color w:val="FFFFFF"/>
                <w:lang w:val="es-ES"/>
              </w:rPr>
              <w:t>)</w:t>
            </w:r>
            <w:r w:rsidR="00F81773" w:rsidRPr="00D76B19">
              <w:rPr>
                <w:color w:val="FFFFFF"/>
                <w:lang w:val="es-ES"/>
              </w:rPr>
              <w:tab/>
            </w:r>
          </w:p>
        </w:tc>
      </w:tr>
      <w:tr w:rsidR="008149B6" w:rsidRPr="002630C6" w:rsidTr="002F1612">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proofErr w:type="spellStart"/>
            <w:r w:rsidR="00764E82" w:rsidRPr="002F1612">
              <w:rPr>
                <w:rFonts w:ascii="Calibri" w:hAnsi="Calibri"/>
                <w:b w:val="0"/>
                <w:bCs/>
                <w:sz w:val="14"/>
                <w:szCs w:val="14"/>
                <w:lang w:val="fr-FR"/>
              </w:rPr>
              <w:t>Suiza</w:t>
            </w:r>
            <w:proofErr w:type="spellEnd"/>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13" w:name="_Toc286165545"/>
            <w:bookmarkStart w:id="14" w:name="_Toc295388390"/>
            <w:bookmarkStart w:id="15" w:name="_Toc296610503"/>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bookmarkEnd w:id="13"/>
              <w:bookmarkEnd w:id="14"/>
              <w:bookmarkEnd w:id="15"/>
            </w:hyperlink>
          </w:p>
        </w:tc>
        <w:tc>
          <w:tcPr>
            <w:tcW w:w="2508"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16" w:name="_Toc286165546"/>
            <w:bookmarkStart w:id="17" w:name="_Toc295388391"/>
            <w:bookmarkStart w:id="18" w:name="_Toc296610504"/>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0" w:history="1">
              <w:r w:rsidR="00E61CAE" w:rsidRPr="00DD3C50">
                <w:rPr>
                  <w:rStyle w:val="Hyperlink"/>
                  <w:b/>
                  <w:bCs/>
                  <w:sz w:val="14"/>
                  <w:szCs w:val="14"/>
                  <w:lang w:val="es-ES"/>
                </w:rPr>
                <w:t>brmail@itu.int</w:t>
              </w:r>
              <w:bookmarkEnd w:id="16"/>
              <w:bookmarkEnd w:id="17"/>
              <w:bookmarkEnd w:id="18"/>
            </w:hyperlink>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11"/>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19" w:name="_Toc253408616"/>
      <w:bookmarkStart w:id="20" w:name="_Toc255825117"/>
      <w:bookmarkStart w:id="21" w:name="_Toc259796933"/>
      <w:bookmarkStart w:id="22" w:name="_Toc262578224"/>
      <w:bookmarkStart w:id="23" w:name="_Toc265230206"/>
      <w:bookmarkStart w:id="24" w:name="_Toc266196246"/>
      <w:bookmarkStart w:id="25" w:name="_Toc266196851"/>
      <w:bookmarkStart w:id="26" w:name="_Toc268852783"/>
      <w:bookmarkStart w:id="27" w:name="_Toc271705005"/>
      <w:bookmarkStart w:id="28" w:name="_Toc273033460"/>
      <w:bookmarkStart w:id="29" w:name="_Toc274227192"/>
      <w:bookmarkStart w:id="30" w:name="_Toc276730705"/>
      <w:bookmarkStart w:id="31" w:name="_Toc279670829"/>
      <w:bookmarkStart w:id="32" w:name="_Toc280349882"/>
      <w:bookmarkStart w:id="33" w:name="_Toc282526514"/>
      <w:bookmarkStart w:id="34" w:name="_Toc283740089"/>
      <w:bookmarkStart w:id="35" w:name="_Toc286165547"/>
      <w:bookmarkStart w:id="36" w:name="_Toc288732119"/>
      <w:bookmarkStart w:id="37" w:name="_Toc291005937"/>
      <w:bookmarkStart w:id="38" w:name="_Toc292706388"/>
      <w:bookmarkStart w:id="39" w:name="_Toc295388392"/>
      <w:bookmarkStart w:id="40" w:name="_Toc296610505"/>
      <w:bookmarkStart w:id="41" w:name="_Toc297899981"/>
      <w:bookmarkStart w:id="42" w:name="_Toc301947203"/>
      <w:bookmarkStart w:id="43" w:name="_Toc303344655"/>
      <w:bookmarkStart w:id="44" w:name="_Toc304895924"/>
      <w:r w:rsidRPr="00D76B19">
        <w:rPr>
          <w:lang w:val="es-ES"/>
        </w:rPr>
        <w:lastRenderedPageBreak/>
        <w:t>Índice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647F58" w:rsidRPr="00E61CAE" w:rsidRDefault="00647F58" w:rsidP="00647F58">
      <w:pPr>
        <w:pStyle w:val="TOC0"/>
        <w:rPr>
          <w:i/>
          <w:iCs/>
          <w:lang w:val="es-ES"/>
        </w:rPr>
      </w:pPr>
      <w:r w:rsidRPr="00E61CAE">
        <w:rPr>
          <w:i/>
          <w:iCs/>
          <w:lang w:val="es-ES"/>
        </w:rPr>
        <w:t>Página</w:t>
      </w:r>
    </w:p>
    <w:p w:rsidR="00647F58" w:rsidRPr="00D76B19" w:rsidRDefault="00647F58" w:rsidP="00D00BAD">
      <w:pPr>
        <w:pStyle w:val="TOC1"/>
        <w:tabs>
          <w:tab w:val="left" w:leader="dot" w:pos="8505"/>
          <w:tab w:val="right" w:pos="9072"/>
        </w:tabs>
        <w:rPr>
          <w:rFonts w:eastAsia="SimSun" w:cs="Arial"/>
          <w:sz w:val="22"/>
          <w:szCs w:val="22"/>
          <w:lang w:val="es-ES" w:eastAsia="zh-CN"/>
        </w:rPr>
      </w:pPr>
      <w:r w:rsidRPr="00E659D4">
        <w:rPr>
          <w:rStyle w:val="Hyperlink"/>
          <w:b/>
          <w:bCs/>
          <w:color w:val="auto"/>
          <w:u w:val="none"/>
          <w:lang w:val="es-ES_tradnl"/>
        </w:rPr>
        <w:t>Información</w:t>
      </w:r>
      <w:r w:rsidR="009747F4">
        <w:rPr>
          <w:rStyle w:val="Hyperlink"/>
          <w:b/>
          <w:bCs/>
          <w:color w:val="auto"/>
          <w:u w:val="none"/>
          <w:lang w:val="es-ES_tradnl"/>
        </w:rPr>
        <w:t xml:space="preserve"> </w:t>
      </w:r>
      <w:r w:rsidRPr="00E659D4">
        <w:rPr>
          <w:rStyle w:val="Hyperlink"/>
          <w:b/>
          <w:bCs/>
          <w:color w:val="auto"/>
          <w:u w:val="none"/>
          <w:lang w:val="es-ES_tradnl"/>
        </w:rPr>
        <w:t>general</w:t>
      </w:r>
    </w:p>
    <w:p w:rsidR="00630DCA" w:rsidRDefault="00630DCA" w:rsidP="006D3293">
      <w:pPr>
        <w:pStyle w:val="TOC1"/>
        <w:tabs>
          <w:tab w:val="clear" w:pos="567"/>
          <w:tab w:val="center" w:leader="dot" w:pos="8505"/>
          <w:tab w:val="right" w:pos="9072"/>
        </w:tabs>
        <w:rPr>
          <w:lang w:val="es-ES_tradnl"/>
        </w:rPr>
      </w:pPr>
      <w:r w:rsidRPr="003C2351">
        <w:rPr>
          <w:lang w:val="es-ES_tradnl"/>
        </w:rPr>
        <w:t>Listas anexas</w:t>
      </w:r>
      <w:r w:rsidR="00464A94">
        <w:rPr>
          <w:lang w:val="es-ES_tradnl"/>
        </w:rPr>
        <w:t xml:space="preserve"> </w:t>
      </w:r>
      <w:r w:rsidRPr="003C2351">
        <w:rPr>
          <w:lang w:val="es-ES_tradnl"/>
        </w:rPr>
        <w:t>a</w:t>
      </w:r>
      <w:r>
        <w:rPr>
          <w:lang w:val="es-ES_tradnl"/>
        </w:rPr>
        <w:t>l</w:t>
      </w:r>
      <w:r w:rsidR="00932244">
        <w:rPr>
          <w:lang w:val="es-ES_tradnl"/>
        </w:rPr>
        <w:t xml:space="preserve"> </w:t>
      </w:r>
      <w:r w:rsidRPr="003C2351">
        <w:rPr>
          <w:lang w:val="es-ES_tradnl"/>
        </w:rPr>
        <w:t>Boletín</w:t>
      </w:r>
      <w:r w:rsidR="00882A65">
        <w:rPr>
          <w:lang w:val="es-ES_tradnl"/>
        </w:rPr>
        <w:t xml:space="preserve"> </w:t>
      </w:r>
      <w:r w:rsidRPr="003C2351">
        <w:rPr>
          <w:lang w:val="es-ES_tradnl"/>
        </w:rPr>
        <w:t>de</w:t>
      </w:r>
      <w:r w:rsidR="0012682B">
        <w:rPr>
          <w:lang w:val="es-ES_tradnl"/>
        </w:rPr>
        <w:t xml:space="preserve"> </w:t>
      </w:r>
      <w:r w:rsidRPr="003C2351">
        <w:rPr>
          <w:lang w:val="es-ES_tradnl"/>
        </w:rPr>
        <w:t>Explotación de la UIT</w:t>
      </w:r>
      <w:r>
        <w:rPr>
          <w:lang w:val="es-ES_tradnl"/>
        </w:rPr>
        <w:t>:</w:t>
      </w:r>
      <w:r w:rsidRPr="00921380">
        <w:rPr>
          <w:b/>
          <w:bCs/>
          <w:lang w:val="es-ES_tradnl"/>
        </w:rPr>
        <w:t xml:space="preserve"> </w:t>
      </w:r>
      <w:r w:rsidRPr="00921380">
        <w:rPr>
          <w:bCs/>
          <w:i/>
          <w:lang w:val="es-ES_tradnl"/>
        </w:rPr>
        <w:t>Nota de la TSB</w:t>
      </w:r>
      <w:r>
        <w:rPr>
          <w:lang w:val="es-ES_tradnl"/>
        </w:rPr>
        <w:tab/>
      </w:r>
      <w:r>
        <w:rPr>
          <w:lang w:val="es-ES_tradnl"/>
        </w:rPr>
        <w:tab/>
      </w:r>
      <w:r w:rsidR="006D3293">
        <w:rPr>
          <w:lang w:val="es-ES_tradnl"/>
        </w:rPr>
        <w:t>3</w:t>
      </w:r>
    </w:p>
    <w:p w:rsidR="00C10DC4" w:rsidRDefault="00C10DC4" w:rsidP="00C10DC4">
      <w:pPr>
        <w:pStyle w:val="TOC1"/>
        <w:tabs>
          <w:tab w:val="clear" w:pos="567"/>
          <w:tab w:val="center" w:leader="dot" w:pos="8505"/>
          <w:tab w:val="right" w:pos="9072"/>
        </w:tabs>
        <w:rPr>
          <w:webHidden/>
          <w:lang w:val="en-US"/>
        </w:rPr>
      </w:pPr>
      <w:r w:rsidRPr="00CC5FC6">
        <w:rPr>
          <w:lang w:val="es-ES"/>
        </w:rPr>
        <w:t>Asignación de códigos de zona/red de señalización (SANC)</w:t>
      </w:r>
      <w:r>
        <w:rPr>
          <w:lang w:val="es-ES"/>
        </w:rPr>
        <w:t xml:space="preserve"> </w:t>
      </w:r>
      <w:r w:rsidRPr="00CC5FC6">
        <w:rPr>
          <w:lang w:val="es-ES"/>
        </w:rPr>
        <w:t>(Recomendación UIT-T Q.708 (03/99))</w:t>
      </w:r>
      <w:r>
        <w:rPr>
          <w:lang w:val="en-US"/>
        </w:rPr>
        <w:t>:</w:t>
      </w:r>
      <w:r>
        <w:rPr>
          <w:lang w:val="en-US"/>
        </w:rPr>
        <w:br/>
      </w:r>
      <w:r w:rsidRPr="00C10DC4">
        <w:rPr>
          <w:i/>
          <w:iCs/>
          <w:lang w:val="es-ES_tradnl"/>
        </w:rPr>
        <w:t>Reino Unido de Gran Bretaña e Irlanda del Norte</w:t>
      </w:r>
      <w:r w:rsidRPr="004F149E">
        <w:rPr>
          <w:webHidden/>
          <w:lang w:val="en-US"/>
        </w:rPr>
        <w:tab/>
      </w:r>
      <w:r>
        <w:rPr>
          <w:webHidden/>
          <w:lang w:val="en-US"/>
        </w:rPr>
        <w:tab/>
      </w:r>
      <w:r w:rsidR="006D3293">
        <w:rPr>
          <w:webHidden/>
          <w:lang w:val="en-US"/>
        </w:rPr>
        <w:t>4</w:t>
      </w:r>
    </w:p>
    <w:p w:rsidR="00C10DC4" w:rsidRPr="0063661E" w:rsidRDefault="00C10DC4" w:rsidP="00C10DC4">
      <w:pPr>
        <w:pStyle w:val="TOC1"/>
        <w:tabs>
          <w:tab w:val="clear" w:pos="567"/>
          <w:tab w:val="center" w:leader="dot" w:pos="8505"/>
          <w:tab w:val="right" w:pos="9072"/>
        </w:tabs>
        <w:rPr>
          <w:rFonts w:eastAsiaTheme="minorEastAsia"/>
        </w:rPr>
      </w:pPr>
      <w:r w:rsidRPr="00A00D0A">
        <w:rPr>
          <w:lang w:val="fr-CH"/>
        </w:rPr>
        <w:t>Servicio Telefónico</w:t>
      </w:r>
      <w:r>
        <w:rPr>
          <w:webHidden/>
        </w:rPr>
        <w:t>:</w:t>
      </w:r>
    </w:p>
    <w:p w:rsidR="00C10DC4" w:rsidRPr="004C3BC4" w:rsidRDefault="00C10DC4" w:rsidP="00C10DC4">
      <w:pPr>
        <w:pStyle w:val="TOC2"/>
        <w:tabs>
          <w:tab w:val="clear" w:pos="567"/>
          <w:tab w:val="center" w:leader="dot" w:pos="8505"/>
          <w:tab w:val="right" w:pos="9072"/>
        </w:tabs>
        <w:rPr>
          <w:i/>
          <w:lang w:val="fr-CH"/>
        </w:rPr>
      </w:pPr>
      <w:proofErr w:type="spellStart"/>
      <w:r w:rsidRPr="004C3BC4">
        <w:rPr>
          <w:i/>
          <w:lang w:val="fr-CH"/>
        </w:rPr>
        <w:t>Bahrein</w:t>
      </w:r>
      <w:proofErr w:type="spellEnd"/>
      <w:r w:rsidRPr="004C3BC4">
        <w:rPr>
          <w:i/>
          <w:lang w:val="fr-CH"/>
        </w:rPr>
        <w:t xml:space="preserve"> (</w:t>
      </w:r>
      <w:proofErr w:type="spellStart"/>
      <w:r w:rsidRPr="004C3BC4">
        <w:rPr>
          <w:i/>
          <w:lang w:val="fr-CH"/>
        </w:rPr>
        <w:t>Telecommunications</w:t>
      </w:r>
      <w:proofErr w:type="spellEnd"/>
      <w:r w:rsidRPr="004C3BC4">
        <w:rPr>
          <w:i/>
          <w:lang w:val="fr-CH"/>
        </w:rPr>
        <w:t xml:space="preserve"> </w:t>
      </w:r>
      <w:proofErr w:type="spellStart"/>
      <w:r w:rsidRPr="004C3BC4">
        <w:rPr>
          <w:i/>
          <w:lang w:val="fr-CH"/>
        </w:rPr>
        <w:t>Regulatory</w:t>
      </w:r>
      <w:proofErr w:type="spellEnd"/>
      <w:r w:rsidRPr="004C3BC4">
        <w:rPr>
          <w:i/>
          <w:lang w:val="fr-CH"/>
        </w:rPr>
        <w:t xml:space="preserve"> </w:t>
      </w:r>
      <w:proofErr w:type="spellStart"/>
      <w:r w:rsidRPr="004C3BC4">
        <w:rPr>
          <w:i/>
          <w:lang w:val="fr-CH"/>
        </w:rPr>
        <w:t>Authority</w:t>
      </w:r>
      <w:proofErr w:type="spellEnd"/>
      <w:r w:rsidRPr="004C3BC4">
        <w:rPr>
          <w:i/>
          <w:lang w:val="fr-CH"/>
        </w:rPr>
        <w:t xml:space="preserve"> (TRA), Manama)</w:t>
      </w:r>
      <w:r w:rsidRPr="004C3BC4">
        <w:rPr>
          <w:i/>
          <w:lang w:val="fr-CH"/>
        </w:rPr>
        <w:tab/>
      </w:r>
      <w:r w:rsidRPr="004C3BC4">
        <w:rPr>
          <w:i/>
          <w:lang w:val="fr-CH"/>
        </w:rPr>
        <w:tab/>
      </w:r>
      <w:r w:rsidR="006D3293" w:rsidRPr="006D3293">
        <w:rPr>
          <w:iCs/>
          <w:lang w:val="fr-CH"/>
        </w:rPr>
        <w:t>4</w:t>
      </w:r>
    </w:p>
    <w:p w:rsidR="00C10DC4" w:rsidRPr="004C3BC4" w:rsidRDefault="00C10DC4" w:rsidP="00C10DC4">
      <w:pPr>
        <w:pStyle w:val="TOC2"/>
        <w:tabs>
          <w:tab w:val="clear" w:pos="567"/>
          <w:tab w:val="center" w:leader="dot" w:pos="8505"/>
          <w:tab w:val="right" w:pos="9072"/>
        </w:tabs>
        <w:rPr>
          <w:i/>
          <w:lang w:val="fr-CH"/>
        </w:rPr>
      </w:pPr>
      <w:proofErr w:type="spellStart"/>
      <w:r w:rsidRPr="004C3BC4">
        <w:rPr>
          <w:i/>
          <w:lang w:val="fr-CH"/>
        </w:rPr>
        <w:t>Comoras</w:t>
      </w:r>
      <w:proofErr w:type="spellEnd"/>
      <w:r w:rsidRPr="004C3BC4">
        <w:rPr>
          <w:i/>
          <w:lang w:val="fr-CH"/>
        </w:rPr>
        <w:t xml:space="preserve"> (Autorité Nationale de Régulation des Technologies de l'Information et de la Communication (ANRTIC), Moroni)</w:t>
      </w:r>
      <w:r w:rsidRPr="004C3BC4">
        <w:rPr>
          <w:i/>
          <w:lang w:val="fr-CH"/>
        </w:rPr>
        <w:tab/>
      </w:r>
      <w:r w:rsidRPr="004C3BC4">
        <w:rPr>
          <w:i/>
          <w:lang w:val="fr-CH"/>
        </w:rPr>
        <w:tab/>
      </w:r>
      <w:r w:rsidR="006D3293" w:rsidRPr="006D3293">
        <w:rPr>
          <w:iCs/>
          <w:lang w:val="fr-CH"/>
        </w:rPr>
        <w:t>5</w:t>
      </w:r>
    </w:p>
    <w:p w:rsidR="00C10DC4" w:rsidRPr="004C3BC4" w:rsidRDefault="00C10DC4" w:rsidP="00C10DC4">
      <w:pPr>
        <w:pStyle w:val="TOC2"/>
        <w:tabs>
          <w:tab w:val="clear" w:pos="567"/>
          <w:tab w:val="center" w:leader="dot" w:pos="8505"/>
          <w:tab w:val="right" w:pos="9072"/>
        </w:tabs>
        <w:rPr>
          <w:i/>
        </w:rPr>
      </w:pPr>
      <w:proofErr w:type="spellStart"/>
      <w:r w:rsidRPr="004C3BC4">
        <w:rPr>
          <w:i/>
        </w:rPr>
        <w:t>Egipto</w:t>
      </w:r>
      <w:proofErr w:type="spellEnd"/>
      <w:r w:rsidRPr="004C3BC4">
        <w:rPr>
          <w:i/>
        </w:rPr>
        <w:t xml:space="preserve"> (National Telecommunication Regulatory Authority (NTRA), Giza)</w:t>
      </w:r>
      <w:r w:rsidRPr="004C3BC4">
        <w:rPr>
          <w:i/>
        </w:rPr>
        <w:tab/>
      </w:r>
      <w:r w:rsidRPr="004C3BC4">
        <w:rPr>
          <w:i/>
        </w:rPr>
        <w:tab/>
      </w:r>
      <w:r w:rsidR="006D3293" w:rsidRPr="006D3293">
        <w:rPr>
          <w:iCs/>
        </w:rPr>
        <w:t>5</w:t>
      </w:r>
    </w:p>
    <w:p w:rsidR="00C10DC4" w:rsidRPr="004C3BC4" w:rsidRDefault="00C10DC4" w:rsidP="00C10DC4">
      <w:pPr>
        <w:pStyle w:val="TOC2"/>
        <w:tabs>
          <w:tab w:val="clear" w:pos="567"/>
          <w:tab w:val="center" w:leader="dot" w:pos="8505"/>
          <w:tab w:val="right" w:pos="9072"/>
        </w:tabs>
        <w:rPr>
          <w:i/>
        </w:rPr>
      </w:pPr>
      <w:proofErr w:type="spellStart"/>
      <w:r w:rsidRPr="004C3BC4">
        <w:rPr>
          <w:i/>
        </w:rPr>
        <w:t>Irán</w:t>
      </w:r>
      <w:proofErr w:type="spellEnd"/>
      <w:r w:rsidRPr="004C3BC4">
        <w:rPr>
          <w:i/>
        </w:rPr>
        <w:t xml:space="preserve"> (Communications Regulatory Authority (CRA), Tehran)</w:t>
      </w:r>
      <w:r w:rsidRPr="004C3BC4">
        <w:rPr>
          <w:i/>
        </w:rPr>
        <w:tab/>
      </w:r>
      <w:r w:rsidRPr="004C3BC4">
        <w:rPr>
          <w:i/>
        </w:rPr>
        <w:tab/>
      </w:r>
      <w:r w:rsidR="006D3293" w:rsidRPr="006D3293">
        <w:rPr>
          <w:iCs/>
        </w:rPr>
        <w:t>6</w:t>
      </w:r>
    </w:p>
    <w:p w:rsidR="00C10DC4" w:rsidRPr="004C3BC4" w:rsidRDefault="00C10DC4" w:rsidP="00C10DC4">
      <w:pPr>
        <w:pStyle w:val="TOC2"/>
        <w:tabs>
          <w:tab w:val="clear" w:pos="567"/>
          <w:tab w:val="center" w:leader="dot" w:pos="8505"/>
          <w:tab w:val="right" w:pos="9072"/>
        </w:tabs>
        <w:rPr>
          <w:i/>
        </w:rPr>
      </w:pPr>
      <w:proofErr w:type="spellStart"/>
      <w:r w:rsidRPr="004C3BC4">
        <w:rPr>
          <w:i/>
        </w:rPr>
        <w:t>Jordania</w:t>
      </w:r>
      <w:proofErr w:type="spellEnd"/>
      <w:r w:rsidRPr="004C3BC4">
        <w:rPr>
          <w:i/>
        </w:rPr>
        <w:t xml:space="preserve"> (Telecommunications Regulatory Commission (TRC), Amman)</w:t>
      </w:r>
      <w:r w:rsidRPr="004C3BC4">
        <w:rPr>
          <w:i/>
        </w:rPr>
        <w:tab/>
      </w:r>
      <w:r w:rsidRPr="004C3BC4">
        <w:rPr>
          <w:i/>
        </w:rPr>
        <w:tab/>
      </w:r>
      <w:r w:rsidR="006D3293" w:rsidRPr="006D3293">
        <w:rPr>
          <w:iCs/>
        </w:rPr>
        <w:t>12</w:t>
      </w:r>
    </w:p>
    <w:p w:rsidR="00C10DC4" w:rsidRPr="004C3BC4" w:rsidRDefault="00C10DC4" w:rsidP="00C10DC4">
      <w:pPr>
        <w:pStyle w:val="TOC2"/>
        <w:tabs>
          <w:tab w:val="clear" w:pos="567"/>
          <w:tab w:val="center" w:leader="dot" w:pos="8505"/>
          <w:tab w:val="right" w:pos="9072"/>
        </w:tabs>
        <w:rPr>
          <w:i/>
          <w:lang w:val="fr-CH"/>
        </w:rPr>
      </w:pPr>
      <w:proofErr w:type="spellStart"/>
      <w:r w:rsidRPr="004C3BC4">
        <w:rPr>
          <w:i/>
          <w:lang w:val="fr-CH"/>
        </w:rPr>
        <w:t>Países</w:t>
      </w:r>
      <w:proofErr w:type="spellEnd"/>
      <w:r w:rsidRPr="004C3BC4">
        <w:rPr>
          <w:i/>
          <w:lang w:val="fr-CH"/>
        </w:rPr>
        <w:t xml:space="preserve"> </w:t>
      </w:r>
      <w:proofErr w:type="spellStart"/>
      <w:r w:rsidRPr="004C3BC4">
        <w:rPr>
          <w:i/>
          <w:lang w:val="fr-CH"/>
        </w:rPr>
        <w:t>Bajos</w:t>
      </w:r>
      <w:proofErr w:type="spellEnd"/>
      <w:r w:rsidRPr="004C3BC4">
        <w:rPr>
          <w:i/>
          <w:lang w:val="fr-CH"/>
        </w:rPr>
        <w:t xml:space="preserve"> (Association COIN, Gouda)</w:t>
      </w:r>
      <w:r w:rsidRPr="004C3BC4">
        <w:rPr>
          <w:i/>
          <w:lang w:val="fr-CH"/>
        </w:rPr>
        <w:tab/>
      </w:r>
      <w:r w:rsidRPr="004C3BC4">
        <w:rPr>
          <w:i/>
          <w:lang w:val="fr-CH"/>
        </w:rPr>
        <w:tab/>
      </w:r>
      <w:r w:rsidR="006D3293" w:rsidRPr="006D3293">
        <w:rPr>
          <w:iCs/>
          <w:lang w:val="fr-CH"/>
        </w:rPr>
        <w:t>13</w:t>
      </w:r>
    </w:p>
    <w:p w:rsidR="00C10DC4" w:rsidRPr="00BE219C" w:rsidRDefault="00C10DC4" w:rsidP="00C10DC4">
      <w:pPr>
        <w:pStyle w:val="TOC2"/>
        <w:tabs>
          <w:tab w:val="clear" w:pos="567"/>
          <w:tab w:val="center" w:leader="dot" w:pos="8505"/>
          <w:tab w:val="right" w:pos="9072"/>
        </w:tabs>
        <w:rPr>
          <w:i/>
          <w:lang w:val="fr-CH"/>
        </w:rPr>
      </w:pPr>
      <w:r w:rsidRPr="004C3BC4">
        <w:rPr>
          <w:i/>
          <w:lang w:val="fr-CH"/>
        </w:rPr>
        <w:t>Uganda (Uganda Communications Commission (UCC), Kampala)</w:t>
      </w:r>
      <w:r w:rsidRPr="00BE219C">
        <w:rPr>
          <w:i/>
          <w:lang w:val="fr-CH"/>
        </w:rPr>
        <w:tab/>
      </w:r>
      <w:r w:rsidRPr="00BE219C">
        <w:rPr>
          <w:i/>
          <w:lang w:val="fr-CH"/>
        </w:rPr>
        <w:tab/>
      </w:r>
      <w:r w:rsidR="006D3293" w:rsidRPr="006D3293">
        <w:rPr>
          <w:iCs/>
          <w:lang w:val="fr-CH"/>
        </w:rPr>
        <w:t>13</w:t>
      </w:r>
    </w:p>
    <w:p w:rsidR="00DD2BF4" w:rsidRPr="00DD2BF4" w:rsidRDefault="00DD2BF4" w:rsidP="00DD2BF4">
      <w:pPr>
        <w:pStyle w:val="TOC1"/>
        <w:tabs>
          <w:tab w:val="clear" w:pos="567"/>
          <w:tab w:val="center" w:leader="dot" w:pos="8505"/>
          <w:tab w:val="right" w:pos="9072"/>
        </w:tabs>
        <w:rPr>
          <w:lang w:val="es-ES_tradnl"/>
        </w:rPr>
      </w:pPr>
      <w:r w:rsidRPr="00DD2BF4">
        <w:rPr>
          <w:lang w:val="es-ES_tradnl"/>
        </w:rPr>
        <w:t>Cambios en las Administraciones/EER y otras entidades u Organizaciones:</w:t>
      </w:r>
    </w:p>
    <w:p w:rsidR="00DD2BF4" w:rsidRPr="000651ED" w:rsidRDefault="00DD2BF4" w:rsidP="00AB7063">
      <w:pPr>
        <w:pStyle w:val="TOC2"/>
        <w:tabs>
          <w:tab w:val="clear" w:pos="567"/>
          <w:tab w:val="center" w:leader="dot" w:pos="8505"/>
          <w:tab w:val="right" w:pos="9072"/>
        </w:tabs>
        <w:rPr>
          <w:i/>
          <w:lang w:val="es-ES_tradnl"/>
        </w:rPr>
      </w:pPr>
      <w:r w:rsidRPr="000651ED">
        <w:rPr>
          <w:i/>
          <w:lang w:val="es-ES_tradnl"/>
        </w:rPr>
        <w:t xml:space="preserve">México (Teléfonos de México S.A.B. de C.V, </w:t>
      </w:r>
      <w:proofErr w:type="spellStart"/>
      <w:r w:rsidRPr="000651ED">
        <w:rPr>
          <w:i/>
          <w:lang w:val="es-ES_tradnl"/>
        </w:rPr>
        <w:t>Mexico</w:t>
      </w:r>
      <w:proofErr w:type="spellEnd"/>
      <w:r w:rsidRPr="000651ED">
        <w:rPr>
          <w:i/>
          <w:lang w:val="es-ES_tradnl"/>
        </w:rPr>
        <w:t>): Cambio de dirección electrónica</w:t>
      </w:r>
      <w:r w:rsidR="00AB7063" w:rsidRPr="000651ED">
        <w:rPr>
          <w:i/>
          <w:lang w:val="es-ES_tradnl"/>
        </w:rPr>
        <w:tab/>
      </w:r>
      <w:r w:rsidR="00AB7063" w:rsidRPr="000651ED">
        <w:rPr>
          <w:i/>
          <w:lang w:val="es-ES_tradnl"/>
        </w:rPr>
        <w:tab/>
      </w:r>
      <w:r w:rsidR="006D3293" w:rsidRPr="006D3293">
        <w:rPr>
          <w:iCs/>
          <w:lang w:val="es-ES_tradnl"/>
        </w:rPr>
        <w:t>16</w:t>
      </w:r>
    </w:p>
    <w:p w:rsidR="00DD2BF4" w:rsidRPr="000651ED" w:rsidRDefault="00DD2BF4" w:rsidP="00AB7063">
      <w:pPr>
        <w:pStyle w:val="TOC2"/>
        <w:tabs>
          <w:tab w:val="clear" w:pos="567"/>
          <w:tab w:val="center" w:leader="dot" w:pos="8505"/>
          <w:tab w:val="right" w:pos="9072"/>
        </w:tabs>
        <w:rPr>
          <w:i/>
          <w:lang w:val="es-ES_tradnl"/>
        </w:rPr>
      </w:pPr>
      <w:r w:rsidRPr="000651ED">
        <w:rPr>
          <w:i/>
          <w:lang w:val="es-ES_tradnl"/>
        </w:rPr>
        <w:t>Sudafricana (Rep.) (</w:t>
      </w:r>
      <w:proofErr w:type="spellStart"/>
      <w:r w:rsidRPr="000651ED">
        <w:rPr>
          <w:i/>
          <w:lang w:val="es-ES_tradnl"/>
        </w:rPr>
        <w:t>Sentech</w:t>
      </w:r>
      <w:proofErr w:type="spellEnd"/>
      <w:r w:rsidRPr="000651ED">
        <w:rPr>
          <w:i/>
          <w:lang w:val="es-ES_tradnl"/>
        </w:rPr>
        <w:t xml:space="preserve"> Ltd., </w:t>
      </w:r>
      <w:proofErr w:type="spellStart"/>
      <w:r w:rsidRPr="000651ED">
        <w:rPr>
          <w:i/>
          <w:lang w:val="es-ES_tradnl"/>
        </w:rPr>
        <w:t>Honeydew</w:t>
      </w:r>
      <w:proofErr w:type="spellEnd"/>
      <w:r w:rsidRPr="000651ED">
        <w:rPr>
          <w:i/>
          <w:lang w:val="es-ES_tradnl"/>
        </w:rPr>
        <w:t xml:space="preserve">): Cambios de los números de teléfono, de fax y de </w:t>
      </w:r>
      <w:r w:rsidR="006D3293">
        <w:rPr>
          <w:i/>
          <w:lang w:val="es-ES_tradnl"/>
        </w:rPr>
        <w:br/>
      </w:r>
      <w:r w:rsidRPr="000651ED">
        <w:rPr>
          <w:i/>
          <w:lang w:val="es-ES_tradnl"/>
        </w:rPr>
        <w:t>dirección electrónica</w:t>
      </w:r>
      <w:r w:rsidR="00AB7063" w:rsidRPr="000651ED">
        <w:rPr>
          <w:i/>
          <w:lang w:val="es-ES_tradnl"/>
        </w:rPr>
        <w:tab/>
      </w:r>
      <w:r w:rsidR="00AB7063" w:rsidRPr="000651ED">
        <w:rPr>
          <w:i/>
          <w:lang w:val="es-ES_tradnl"/>
        </w:rPr>
        <w:tab/>
      </w:r>
      <w:r w:rsidR="006D3293" w:rsidRPr="006D3293">
        <w:rPr>
          <w:iCs/>
          <w:lang w:val="es-ES_tradnl"/>
        </w:rPr>
        <w:t>16</w:t>
      </w:r>
    </w:p>
    <w:p w:rsidR="004047D5" w:rsidRPr="000651ED" w:rsidRDefault="004047D5" w:rsidP="00AB7063">
      <w:pPr>
        <w:pStyle w:val="TOC2"/>
        <w:tabs>
          <w:tab w:val="clear" w:pos="567"/>
          <w:tab w:val="center" w:leader="dot" w:pos="8505"/>
          <w:tab w:val="right" w:pos="9072"/>
        </w:tabs>
        <w:rPr>
          <w:i/>
          <w:lang w:val="es-ES_tradnl"/>
        </w:rPr>
      </w:pPr>
      <w:r w:rsidRPr="000651ED">
        <w:rPr>
          <w:i/>
          <w:lang w:val="es-ES_tradnl"/>
        </w:rPr>
        <w:t>Zambia (</w:t>
      </w:r>
      <w:proofErr w:type="spellStart"/>
      <w:r w:rsidRPr="000651ED">
        <w:rPr>
          <w:i/>
          <w:lang w:val="es-ES_tradnl"/>
        </w:rPr>
        <w:t>Ministry</w:t>
      </w:r>
      <w:proofErr w:type="spellEnd"/>
      <w:r w:rsidRPr="000651ED">
        <w:rPr>
          <w:i/>
          <w:lang w:val="es-ES_tradnl"/>
        </w:rPr>
        <w:t xml:space="preserve"> of </w:t>
      </w:r>
      <w:proofErr w:type="spellStart"/>
      <w:r w:rsidRPr="000651ED">
        <w:rPr>
          <w:i/>
          <w:lang w:val="es-ES_tradnl"/>
        </w:rPr>
        <w:t>Communications</w:t>
      </w:r>
      <w:proofErr w:type="spellEnd"/>
      <w:r w:rsidRPr="000651ED">
        <w:rPr>
          <w:i/>
          <w:lang w:val="es-ES_tradnl"/>
        </w:rPr>
        <w:t xml:space="preserve"> and </w:t>
      </w:r>
      <w:proofErr w:type="spellStart"/>
      <w:r w:rsidRPr="000651ED">
        <w:rPr>
          <w:i/>
          <w:lang w:val="es-ES_tradnl"/>
        </w:rPr>
        <w:t>Transport</w:t>
      </w:r>
      <w:proofErr w:type="spellEnd"/>
      <w:r w:rsidRPr="000651ED">
        <w:rPr>
          <w:i/>
          <w:lang w:val="es-ES_tradnl"/>
        </w:rPr>
        <w:t>, Lusaka): Cambio de nombre</w:t>
      </w:r>
      <w:r w:rsidR="00AB7063" w:rsidRPr="000651ED">
        <w:rPr>
          <w:i/>
          <w:lang w:val="es-ES_tradnl"/>
        </w:rPr>
        <w:tab/>
      </w:r>
      <w:r w:rsidR="00AB7063" w:rsidRPr="000651ED">
        <w:rPr>
          <w:i/>
          <w:lang w:val="es-ES_tradnl"/>
        </w:rPr>
        <w:tab/>
      </w:r>
      <w:r w:rsidR="006D3293" w:rsidRPr="006D3293">
        <w:rPr>
          <w:iCs/>
          <w:lang w:val="es-ES_tradnl"/>
        </w:rPr>
        <w:t>16</w:t>
      </w:r>
    </w:p>
    <w:p w:rsidR="0063661E" w:rsidRPr="0063661E" w:rsidRDefault="0063661E" w:rsidP="0063661E">
      <w:pPr>
        <w:pStyle w:val="TOC1"/>
        <w:tabs>
          <w:tab w:val="clear" w:pos="567"/>
          <w:tab w:val="center" w:leader="dot" w:pos="8505"/>
          <w:tab w:val="right" w:pos="9072"/>
        </w:tabs>
        <w:rPr>
          <w:lang w:val="es-ES_tradnl"/>
        </w:rPr>
      </w:pPr>
      <w:r w:rsidRPr="0063661E">
        <w:rPr>
          <w:lang w:val="es-ES_tradnl"/>
        </w:rPr>
        <w:t>Restricciones de servicio</w:t>
      </w:r>
      <w:r>
        <w:rPr>
          <w:webHidden/>
          <w:lang w:val="es-ES_tradnl"/>
        </w:rPr>
        <w:t>:</w:t>
      </w:r>
      <w:r w:rsidRPr="0063661E">
        <w:rPr>
          <w:lang w:val="es-ES_tradnl"/>
        </w:rPr>
        <w:t xml:space="preserve"> </w:t>
      </w:r>
      <w:r w:rsidRPr="0063661E">
        <w:rPr>
          <w:i/>
          <w:lang w:val="es-ES_tradnl"/>
        </w:rPr>
        <w:t>Nota de la TSB</w:t>
      </w:r>
      <w:r>
        <w:rPr>
          <w:i/>
          <w:lang w:val="es-ES_tradnl"/>
        </w:rPr>
        <w:tab/>
      </w:r>
      <w:r>
        <w:rPr>
          <w:i/>
          <w:lang w:val="es-ES_tradnl"/>
        </w:rPr>
        <w:tab/>
      </w:r>
      <w:r w:rsidR="006D3293">
        <w:rPr>
          <w:lang w:val="es-ES_tradnl"/>
        </w:rPr>
        <w:t>17</w:t>
      </w:r>
    </w:p>
    <w:p w:rsidR="0063661E" w:rsidRPr="00A00D0A" w:rsidRDefault="0063661E" w:rsidP="0063661E">
      <w:pPr>
        <w:pStyle w:val="TOC1"/>
        <w:tabs>
          <w:tab w:val="clear" w:pos="567"/>
          <w:tab w:val="center" w:leader="dot" w:pos="8505"/>
          <w:tab w:val="right" w:pos="9072"/>
        </w:tabs>
        <w:rPr>
          <w:rFonts w:eastAsiaTheme="minorEastAsia"/>
          <w:lang w:val="es-ES_tradnl"/>
        </w:rPr>
      </w:pPr>
      <w:r w:rsidRPr="0063661E">
        <w:rPr>
          <w:lang w:val="es-ES_tradnl"/>
        </w:rPr>
        <w:t>Comunicaciones por intermediario (Call-Back) y procedimientos alternativos de llamada (Res. 21 Rev.</w:t>
      </w:r>
      <w:r>
        <w:rPr>
          <w:lang w:val="es-ES_tradnl"/>
        </w:rPr>
        <w:br/>
      </w:r>
      <w:r w:rsidRPr="0063661E">
        <w:rPr>
          <w:lang w:val="es-ES_tradnl"/>
        </w:rPr>
        <w:t>PP-2002)</w:t>
      </w:r>
      <w:r w:rsidRPr="00A00D0A">
        <w:rPr>
          <w:webHidden/>
          <w:lang w:val="es-ES_tradnl"/>
        </w:rPr>
        <w:tab/>
      </w:r>
      <w:r w:rsidRPr="00A00D0A">
        <w:rPr>
          <w:webHidden/>
          <w:lang w:val="es-ES_tradnl"/>
        </w:rPr>
        <w:tab/>
        <w:t>1</w:t>
      </w:r>
      <w:r w:rsidR="006D3293">
        <w:rPr>
          <w:webHidden/>
          <w:lang w:val="es-ES_tradnl"/>
        </w:rPr>
        <w:t>8</w:t>
      </w:r>
    </w:p>
    <w:p w:rsidR="0063661E" w:rsidRPr="007A67B5" w:rsidRDefault="00012B15" w:rsidP="0063661E">
      <w:pPr>
        <w:pStyle w:val="TOC1"/>
        <w:tabs>
          <w:tab w:val="clear" w:pos="567"/>
          <w:tab w:val="center" w:leader="dot" w:pos="8505"/>
          <w:tab w:val="right" w:pos="9072"/>
        </w:tabs>
        <w:spacing w:before="240"/>
        <w:rPr>
          <w:rStyle w:val="Hyperlink"/>
          <w:rFonts w:eastAsia="SimSun"/>
          <w:b/>
          <w:bCs/>
          <w:color w:val="auto"/>
          <w:u w:val="none"/>
          <w:lang w:val="es-ES_tradnl"/>
        </w:rPr>
      </w:pPr>
      <w:r w:rsidRPr="00F724F8">
        <w:rPr>
          <w:b/>
          <w:bCs/>
          <w:lang w:val="es-ES"/>
        </w:rPr>
        <w:t>ENMIENDAS  A  LAS  PUBLICACIONES  DE  SERVICIO</w:t>
      </w:r>
    </w:p>
    <w:p w:rsidR="0063661E" w:rsidRPr="0063661E" w:rsidRDefault="0063661E" w:rsidP="0063661E">
      <w:pPr>
        <w:pStyle w:val="TOC1"/>
        <w:tabs>
          <w:tab w:val="clear" w:pos="567"/>
          <w:tab w:val="center" w:leader="dot" w:pos="8505"/>
          <w:tab w:val="right" w:pos="9072"/>
        </w:tabs>
        <w:rPr>
          <w:lang w:val="es-ES_tradnl"/>
        </w:rPr>
      </w:pPr>
      <w:r w:rsidRPr="0063661E">
        <w:rPr>
          <w:lang w:val="es-ES_tradnl"/>
        </w:rPr>
        <w:t>Indicativos/números de acceso a las redes móviles</w:t>
      </w:r>
      <w:r w:rsidRPr="0063661E">
        <w:rPr>
          <w:webHidden/>
          <w:lang w:val="es-ES_tradnl"/>
        </w:rPr>
        <w:tab/>
      </w:r>
      <w:r>
        <w:rPr>
          <w:webHidden/>
          <w:lang w:val="es-ES_tradnl"/>
        </w:rPr>
        <w:tab/>
      </w:r>
      <w:r w:rsidR="006D3293">
        <w:rPr>
          <w:webHidden/>
          <w:lang w:val="es-ES_tradnl"/>
        </w:rPr>
        <w:t>20</w:t>
      </w:r>
    </w:p>
    <w:p w:rsidR="00C46A6D" w:rsidRDefault="00C46A6D" w:rsidP="00EA66D5">
      <w:pPr>
        <w:pStyle w:val="TOC1"/>
        <w:tabs>
          <w:tab w:val="clear" w:pos="567"/>
          <w:tab w:val="center" w:leader="dot" w:pos="8505"/>
          <w:tab w:val="right" w:pos="9072"/>
        </w:tabs>
        <w:rPr>
          <w:lang w:val="es-ES_tradnl"/>
        </w:rPr>
      </w:pPr>
      <w:r w:rsidRPr="0063661E">
        <w:rPr>
          <w:lang w:val="es-ES_tradnl"/>
        </w:rPr>
        <w:t>Indicativos de red para el servicio móvil (MNC) del plan de identificación internacional para redes</w:t>
      </w:r>
      <w:r>
        <w:rPr>
          <w:lang w:val="es-ES_tradnl"/>
        </w:rPr>
        <w:br/>
      </w:r>
      <w:r w:rsidRPr="0063661E">
        <w:rPr>
          <w:lang w:val="es-ES_tradnl"/>
        </w:rPr>
        <w:t>públicas y usuarios</w:t>
      </w:r>
      <w:r w:rsidRPr="0063661E">
        <w:rPr>
          <w:webHidden/>
          <w:lang w:val="es-ES_tradnl"/>
        </w:rPr>
        <w:tab/>
      </w:r>
      <w:r>
        <w:rPr>
          <w:webHidden/>
          <w:lang w:val="es-ES_tradnl"/>
        </w:rPr>
        <w:tab/>
      </w:r>
      <w:r w:rsidR="006D3293">
        <w:rPr>
          <w:webHidden/>
          <w:lang w:val="es-ES_tradnl"/>
        </w:rPr>
        <w:t>20</w:t>
      </w:r>
    </w:p>
    <w:p w:rsidR="0063661E" w:rsidRDefault="0063661E" w:rsidP="0063661E">
      <w:pPr>
        <w:tabs>
          <w:tab w:val="clear" w:pos="567"/>
          <w:tab w:val="clear" w:pos="1276"/>
          <w:tab w:val="clear" w:pos="1843"/>
          <w:tab w:val="clear" w:pos="5387"/>
          <w:tab w:val="clear" w:pos="5954"/>
          <w:tab w:val="center" w:leader="dot" w:pos="8505"/>
          <w:tab w:val="right" w:pos="9072"/>
        </w:tabs>
        <w:overflowPunct/>
        <w:autoSpaceDE/>
        <w:autoSpaceDN/>
        <w:adjustRightInd/>
        <w:spacing w:before="60"/>
        <w:jc w:val="left"/>
        <w:textAlignment w:val="auto"/>
        <w:rPr>
          <w:noProof/>
          <w:szCs w:val="32"/>
          <w:lang w:val="es-ES_tradnl"/>
        </w:rPr>
      </w:pPr>
      <w:r>
        <w:rPr>
          <w:lang w:val="es-ES_tradnl"/>
        </w:rPr>
        <w:br w:type="page"/>
      </w:r>
    </w:p>
    <w:p w:rsidR="0063661E" w:rsidRPr="00E61CAE" w:rsidRDefault="0063661E" w:rsidP="0063661E">
      <w:pPr>
        <w:pStyle w:val="TOC0"/>
        <w:tabs>
          <w:tab w:val="clear" w:pos="567"/>
          <w:tab w:val="center" w:leader="dot" w:pos="8505"/>
          <w:tab w:val="right" w:pos="9072"/>
        </w:tabs>
        <w:rPr>
          <w:i/>
          <w:iCs/>
          <w:lang w:val="es-ES"/>
        </w:rPr>
      </w:pPr>
      <w:r w:rsidRPr="00E61CAE">
        <w:rPr>
          <w:i/>
          <w:iCs/>
          <w:lang w:val="es-ES"/>
        </w:rPr>
        <w:lastRenderedPageBreak/>
        <w:t>Página</w:t>
      </w:r>
    </w:p>
    <w:p w:rsidR="0063661E" w:rsidRPr="0063661E" w:rsidRDefault="0063661E" w:rsidP="00EA66D5">
      <w:pPr>
        <w:pStyle w:val="TOC1"/>
        <w:tabs>
          <w:tab w:val="clear" w:pos="567"/>
          <w:tab w:val="center" w:leader="dot" w:pos="8505"/>
          <w:tab w:val="right" w:pos="9072"/>
        </w:tabs>
        <w:rPr>
          <w:lang w:val="es-ES_tradnl"/>
        </w:rPr>
      </w:pPr>
      <w:r w:rsidRPr="0063661E">
        <w:rPr>
          <w:lang w:val="es-ES_tradnl"/>
        </w:rPr>
        <w:t>Lista de códigos de puntos de señalización internacional (ISPC)</w:t>
      </w:r>
      <w:r w:rsidRPr="0063661E">
        <w:rPr>
          <w:webHidden/>
          <w:lang w:val="es-ES_tradnl"/>
        </w:rPr>
        <w:tab/>
      </w:r>
      <w:r>
        <w:rPr>
          <w:webHidden/>
          <w:lang w:val="es-ES_tradnl"/>
        </w:rPr>
        <w:tab/>
      </w:r>
      <w:r w:rsidR="002C3C11">
        <w:rPr>
          <w:webHidden/>
          <w:lang w:val="es-ES_tradnl"/>
        </w:rPr>
        <w:t>21</w:t>
      </w:r>
      <w:r w:rsidR="002C3C11">
        <w:rPr>
          <w:webHidden/>
          <w:lang w:val="es-ES_tradnl"/>
        </w:rPr>
        <w:tab/>
      </w:r>
    </w:p>
    <w:p w:rsidR="00EA66D5" w:rsidRDefault="00EA66D5" w:rsidP="0063661E">
      <w:pPr>
        <w:pStyle w:val="TOC1"/>
        <w:tabs>
          <w:tab w:val="clear" w:pos="567"/>
          <w:tab w:val="center" w:leader="dot" w:pos="8505"/>
          <w:tab w:val="right" w:pos="9072"/>
        </w:tabs>
        <w:rPr>
          <w:lang w:val="es-ES_tradnl"/>
        </w:rPr>
      </w:pPr>
      <w:r w:rsidRPr="006746ED">
        <w:rPr>
          <w:lang w:val="es-ES_tradnl"/>
        </w:rPr>
        <w:t>Lista de códigos de zona/red de señalización (SANC)</w:t>
      </w:r>
      <w:r>
        <w:rPr>
          <w:lang w:val="es-ES_tradnl"/>
        </w:rPr>
        <w:tab/>
      </w:r>
      <w:r>
        <w:rPr>
          <w:lang w:val="es-ES_tradnl"/>
        </w:rPr>
        <w:tab/>
      </w:r>
      <w:r w:rsidR="002C3C11">
        <w:rPr>
          <w:lang w:val="es-ES_tradnl"/>
        </w:rPr>
        <w:t>22</w:t>
      </w:r>
    </w:p>
    <w:p w:rsidR="0063661E" w:rsidRPr="0063661E" w:rsidRDefault="0063661E" w:rsidP="00EA66D5">
      <w:pPr>
        <w:pStyle w:val="TOC1"/>
        <w:tabs>
          <w:tab w:val="clear" w:pos="567"/>
          <w:tab w:val="center" w:leader="dot" w:pos="8505"/>
          <w:tab w:val="right" w:pos="9072"/>
        </w:tabs>
        <w:rPr>
          <w:rFonts w:eastAsiaTheme="minorEastAsia"/>
        </w:rPr>
      </w:pPr>
      <w:r w:rsidRPr="0063661E">
        <w:rPr>
          <w:lang w:val="es-ES_tradnl"/>
        </w:rPr>
        <w:t>Plan de numeración nac</w:t>
      </w:r>
      <w:r w:rsidRPr="0063661E">
        <w:rPr>
          <w:lang w:val="es-ES"/>
        </w:rPr>
        <w:t>ional</w:t>
      </w:r>
      <w:r w:rsidRPr="0063661E">
        <w:rPr>
          <w:webHidden/>
        </w:rPr>
        <w:tab/>
      </w:r>
      <w:r>
        <w:rPr>
          <w:webHidden/>
        </w:rPr>
        <w:tab/>
      </w:r>
      <w:r w:rsidR="002C3C11">
        <w:rPr>
          <w:webHidden/>
        </w:rPr>
        <w:t>22</w:t>
      </w:r>
    </w:p>
    <w:p w:rsidR="0063661E" w:rsidRDefault="0063661E" w:rsidP="0063661E">
      <w:pPr>
        <w:rPr>
          <w:lang w:val="es-ES_tradnl"/>
        </w:rPr>
      </w:pPr>
    </w:p>
    <w:p w:rsidR="00B938B4" w:rsidRDefault="00B938B4" w:rsidP="0063661E">
      <w:pPr>
        <w:rPr>
          <w:lang w:val="es-ES_tradnl"/>
        </w:rPr>
      </w:pPr>
    </w:p>
    <w:p w:rsidR="00B938B4" w:rsidRDefault="00B938B4" w:rsidP="0063661E">
      <w:pPr>
        <w:rPr>
          <w:lang w:val="es-ES_tradnl"/>
        </w:rPr>
      </w:pPr>
    </w:p>
    <w:p w:rsidR="000252D8" w:rsidRDefault="000252D8" w:rsidP="00514384">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3373AA" w:rsidRPr="002630C6" w:rsidTr="00D83B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3373AA" w:rsidRPr="001B31EE" w:rsidRDefault="003373AA" w:rsidP="00D83B9D">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3373AA" w:rsidRPr="001B31EE" w:rsidRDefault="003373AA" w:rsidP="00D83B9D">
            <w:pPr>
              <w:pStyle w:val="TableHead1"/>
              <w:rPr>
                <w:rFonts w:eastAsia="SimSun"/>
                <w:lang w:val="es-ES_tradnl" w:eastAsia="zh-CN"/>
              </w:rPr>
            </w:pPr>
            <w:r w:rsidRPr="001B31EE">
              <w:rPr>
                <w:rFonts w:eastAsia="SimSun"/>
                <w:lang w:val="es-ES_tradnl" w:eastAsia="zh-CN"/>
              </w:rPr>
              <w:t>Incluidas las informaciones recibidas hasta el:</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991</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992</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02.XI.2011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993</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18.XI.2011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994</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02.XII.2011</w:t>
            </w:r>
          </w:p>
        </w:tc>
      </w:tr>
    </w:tbl>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832DE2" w:rsidRDefault="000A608F" w:rsidP="008B5EFA">
      <w:pPr>
        <w:pStyle w:val="Heading1"/>
        <w:spacing w:before="0"/>
        <w:jc w:val="center"/>
      </w:pPr>
      <w:bookmarkStart w:id="45" w:name="_Toc252180814"/>
      <w:bookmarkStart w:id="46" w:name="_Toc253408617"/>
      <w:bookmarkStart w:id="47" w:name="_Toc255825118"/>
      <w:bookmarkStart w:id="48" w:name="_Toc259796934"/>
      <w:bookmarkStart w:id="49" w:name="_Toc262578225"/>
      <w:bookmarkStart w:id="50" w:name="_Toc265230207"/>
      <w:bookmarkStart w:id="51" w:name="_Toc266196247"/>
      <w:bookmarkStart w:id="52" w:name="_Toc266196852"/>
      <w:bookmarkStart w:id="53" w:name="_Toc268852784"/>
      <w:bookmarkStart w:id="54" w:name="_Toc271705006"/>
      <w:bookmarkStart w:id="55" w:name="_Toc273033461"/>
      <w:bookmarkStart w:id="56" w:name="_Toc274227193"/>
      <w:bookmarkStart w:id="57" w:name="_Toc276730706"/>
      <w:bookmarkStart w:id="58" w:name="_Toc279670830"/>
      <w:bookmarkStart w:id="59" w:name="_Toc280349883"/>
      <w:bookmarkStart w:id="60" w:name="_Toc282526515"/>
      <w:bookmarkStart w:id="61" w:name="_Toc283740090"/>
      <w:bookmarkStart w:id="62" w:name="_Toc286165548"/>
      <w:bookmarkStart w:id="63" w:name="_Toc288732120"/>
      <w:bookmarkStart w:id="64" w:name="_Toc291005938"/>
      <w:bookmarkStart w:id="65" w:name="_Toc292706389"/>
      <w:bookmarkStart w:id="66" w:name="_Toc295388393"/>
      <w:bookmarkStart w:id="67" w:name="_Toc296610506"/>
      <w:bookmarkStart w:id="68" w:name="_Toc297899982"/>
      <w:bookmarkStart w:id="69" w:name="_Toc301947204"/>
      <w:bookmarkStart w:id="70" w:name="_Toc303344656"/>
      <w:bookmarkStart w:id="71" w:name="_Toc304895925"/>
      <w:r w:rsidRPr="00832DE2">
        <w:lastRenderedPageBreak/>
        <w:t>INFORMACIÓN  GENERAL</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0A608F" w:rsidRPr="00F579A2" w:rsidRDefault="000A608F" w:rsidP="008B5EFA">
      <w:pPr>
        <w:pStyle w:val="Heading20"/>
        <w:spacing w:before="60"/>
        <w:rPr>
          <w:lang w:val="es-ES_tradnl"/>
        </w:rPr>
      </w:pPr>
      <w:bookmarkStart w:id="72" w:name="_Toc252180815"/>
      <w:bookmarkStart w:id="73" w:name="_Toc253408618"/>
      <w:bookmarkStart w:id="74" w:name="_Toc255825119"/>
      <w:bookmarkStart w:id="75" w:name="_Toc259796935"/>
      <w:bookmarkStart w:id="76" w:name="_Toc262578226"/>
      <w:bookmarkStart w:id="77" w:name="_Toc265230208"/>
      <w:bookmarkStart w:id="78" w:name="_Toc266196248"/>
      <w:bookmarkStart w:id="79" w:name="_Toc266196853"/>
      <w:bookmarkStart w:id="80" w:name="_Toc268852785"/>
      <w:bookmarkStart w:id="81" w:name="_Toc271705007"/>
      <w:bookmarkStart w:id="82" w:name="_Toc273033462"/>
      <w:bookmarkStart w:id="83" w:name="_Toc274227194"/>
      <w:bookmarkStart w:id="84" w:name="_Toc276730707"/>
      <w:bookmarkStart w:id="85" w:name="_Toc279670831"/>
      <w:bookmarkStart w:id="86" w:name="_Toc280349884"/>
      <w:bookmarkStart w:id="87" w:name="_Toc282526516"/>
      <w:bookmarkStart w:id="88" w:name="_Toc283740091"/>
      <w:bookmarkStart w:id="89" w:name="_Toc286165549"/>
      <w:bookmarkStart w:id="90" w:name="_Toc288732121"/>
      <w:bookmarkStart w:id="91" w:name="_Toc291005939"/>
      <w:bookmarkStart w:id="92" w:name="_Toc292706390"/>
      <w:bookmarkStart w:id="93" w:name="_Toc295388394"/>
      <w:bookmarkStart w:id="94" w:name="_Toc296610507"/>
      <w:bookmarkStart w:id="95" w:name="_Toc297899983"/>
      <w:bookmarkStart w:id="96" w:name="_Toc301947205"/>
      <w:bookmarkStart w:id="97" w:name="_Toc303344657"/>
      <w:bookmarkStart w:id="98" w:name="_Toc304895926"/>
      <w:r w:rsidRPr="00F579A2">
        <w:rPr>
          <w:lang w:val="es-ES_tradnl"/>
        </w:rPr>
        <w:t>Listas anexas al Boletín de Explotación de la UIT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0A608F" w:rsidRPr="00114C12" w:rsidRDefault="000A608F" w:rsidP="004C2FAB">
      <w:pPr>
        <w:pStyle w:val="Normalaftertitle"/>
        <w:spacing w:before="20" w:after="20"/>
        <w:rPr>
          <w:b/>
          <w:bCs/>
          <w:lang w:val="es-ES_tradnl"/>
        </w:rPr>
      </w:pPr>
      <w:r w:rsidRPr="00114C12">
        <w:rPr>
          <w:b/>
          <w:bCs/>
          <w:lang w:val="es-ES_tradnl"/>
        </w:rPr>
        <w:t>Nota de la TSB</w:t>
      </w:r>
    </w:p>
    <w:p w:rsidR="000A608F" w:rsidRPr="0066615B" w:rsidRDefault="000A608F" w:rsidP="004C2FAB">
      <w:pPr>
        <w:pStyle w:val="Normalaftertitle"/>
        <w:spacing w:before="40" w:after="4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0A608F" w:rsidRDefault="000A608F" w:rsidP="000A608F">
      <w:pPr>
        <w:pStyle w:val="Informationtext"/>
        <w:tabs>
          <w:tab w:val="clear" w:pos="1276"/>
          <w:tab w:val="left" w:pos="567"/>
        </w:tabs>
        <w:spacing w:before="20"/>
        <w:ind w:hanging="1276"/>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8A21C6" w:rsidRDefault="008A21C6" w:rsidP="008A21C6">
      <w:pPr>
        <w:spacing w:before="20" w:after="0"/>
        <w:ind w:left="567" w:hanging="567"/>
        <w:rPr>
          <w:lang w:val="es-ES"/>
        </w:rPr>
      </w:pPr>
      <w:r>
        <w:rPr>
          <w:lang w:val="es-ES"/>
        </w:rPr>
        <w:t>983</w:t>
      </w:r>
      <w:r>
        <w:rPr>
          <w:lang w:val="es-ES"/>
        </w:rPr>
        <w:tab/>
      </w:r>
      <w:r w:rsidRPr="00D76B19">
        <w:rPr>
          <w:lang w:val="es-ES"/>
        </w:rPr>
        <w:t>Lista de códigos de zona/red de señalización (SANC) (Complemento de la Recomen</w:t>
      </w:r>
      <w:r w:rsidRPr="00D76B19">
        <w:rPr>
          <w:lang w:val="es-ES"/>
        </w:rPr>
        <w:softHyphen/>
        <w:t xml:space="preserve">dación UIT-T Q.708 (03/99)) (Situación al 1 de </w:t>
      </w:r>
      <w:r>
        <w:rPr>
          <w:lang w:val="es-ES"/>
        </w:rPr>
        <w:t>julio</w:t>
      </w:r>
      <w:r w:rsidRPr="00D76B19">
        <w:rPr>
          <w:lang w:val="es-ES"/>
        </w:rPr>
        <w:t xml:space="preserve"> de 20</w:t>
      </w:r>
      <w:r>
        <w:rPr>
          <w:lang w:val="es-ES"/>
        </w:rPr>
        <w:t>11</w:t>
      </w:r>
      <w:r w:rsidRPr="00D76B19">
        <w:rPr>
          <w:lang w:val="es-ES"/>
        </w:rPr>
        <w:t>)</w:t>
      </w:r>
    </w:p>
    <w:p w:rsidR="00F033D5" w:rsidRPr="00D76B19" w:rsidRDefault="00F033D5" w:rsidP="003F5290">
      <w:pPr>
        <w:spacing w:before="20" w:after="0"/>
        <w:ind w:left="567" w:hanging="567"/>
        <w:rPr>
          <w:lang w:val="es-ES"/>
        </w:rPr>
      </w:pPr>
      <w:r w:rsidRPr="00D76B19">
        <w:rPr>
          <w:lang w:val="es-ES"/>
        </w:rPr>
        <w:t>9</w:t>
      </w:r>
      <w:r>
        <w:rPr>
          <w:lang w:val="es-ES"/>
        </w:rPr>
        <w:t>82</w:t>
      </w:r>
      <w:r w:rsidRPr="00D76B19">
        <w:rPr>
          <w:lang w:val="es-ES"/>
        </w:rPr>
        <w:tab/>
        <w:t>Lista de indicativos de país de la Recomendación UIT-T E.164 asignados (Complemento de la Recomendación UIT-T E.164 (</w:t>
      </w:r>
      <w:r>
        <w:rPr>
          <w:lang w:val="es-ES"/>
        </w:rPr>
        <w:t>11</w:t>
      </w:r>
      <w:r w:rsidRPr="00D76B19">
        <w:rPr>
          <w:lang w:val="es-ES"/>
        </w:rPr>
        <w:t>/20</w:t>
      </w:r>
      <w:r>
        <w:rPr>
          <w:lang w:val="es-ES"/>
        </w:rPr>
        <w:t>10</w:t>
      </w:r>
      <w:r w:rsidRPr="00D76B19">
        <w:rPr>
          <w:lang w:val="es-ES"/>
        </w:rPr>
        <w:t>)) (Situación al 15 de </w:t>
      </w:r>
      <w:r>
        <w:rPr>
          <w:lang w:val="es-ES"/>
        </w:rPr>
        <w:t>junio</w:t>
      </w:r>
      <w:r w:rsidRPr="00D76B19">
        <w:rPr>
          <w:lang w:val="es-ES"/>
        </w:rPr>
        <w:t xml:space="preserve"> de 20</w:t>
      </w:r>
      <w:r w:rsidR="003F5290">
        <w:rPr>
          <w:lang w:val="es-ES"/>
        </w:rPr>
        <w:t>11</w:t>
      </w:r>
      <w:r w:rsidRPr="00D76B19">
        <w:rPr>
          <w:lang w:val="es-ES"/>
        </w:rPr>
        <w:t>)</w:t>
      </w:r>
    </w:p>
    <w:p w:rsidR="00CE50F3" w:rsidRDefault="00CE50F3" w:rsidP="009F69FC">
      <w:pPr>
        <w:spacing w:before="20" w:after="0"/>
        <w:ind w:left="567" w:hanging="567"/>
        <w:rPr>
          <w:lang w:val="es-ES"/>
        </w:rPr>
      </w:pPr>
      <w:r>
        <w:rPr>
          <w:lang w:val="es-ES"/>
        </w:rPr>
        <w:t>981</w:t>
      </w:r>
      <w:r>
        <w:rPr>
          <w:lang w:val="es-ES"/>
        </w:rPr>
        <w:tab/>
        <w:t>Lista de códigos de operador de la UIT (Según la Recomendación UIT-T M.1400 (07/2006) (Situación al 1</w:t>
      </w:r>
      <w:r w:rsidR="009F69FC">
        <w:rPr>
          <w:lang w:val="es-ES"/>
        </w:rPr>
        <w:t> </w:t>
      </w:r>
      <w:r>
        <w:rPr>
          <w:lang w:val="es-ES"/>
        </w:rPr>
        <w:t>de junio de 2011)</w:t>
      </w:r>
    </w:p>
    <w:p w:rsidR="00C044D4" w:rsidRPr="00D76B19" w:rsidRDefault="00C044D4" w:rsidP="004C2FAB">
      <w:pPr>
        <w:spacing w:before="20" w:after="0"/>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76288D" w:rsidRPr="00227EAF" w:rsidRDefault="0076288D" w:rsidP="004C2FAB">
      <w:pPr>
        <w:spacing w:before="20" w:after="0"/>
        <w:ind w:left="567" w:hanging="567"/>
        <w:rPr>
          <w:lang w:val="es-ES_tradnl"/>
        </w:rPr>
      </w:pPr>
      <w:r>
        <w:rPr>
          <w:lang w:val="es-ES_tradnl"/>
        </w:rPr>
        <w:t>979</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mayo de 201</w:t>
      </w:r>
      <w:r>
        <w:rPr>
          <w:lang w:val="es-ES_tradnl"/>
        </w:rPr>
        <w:t>1</w:t>
      </w:r>
      <w:r w:rsidRPr="0089687B">
        <w:rPr>
          <w:lang w:val="es-ES_tradnl"/>
        </w:rPr>
        <w:t>)</w:t>
      </w:r>
    </w:p>
    <w:p w:rsidR="005F2443" w:rsidRPr="00D76B19" w:rsidRDefault="005F2443" w:rsidP="004C2FAB">
      <w:pPr>
        <w:spacing w:before="20" w:after="0"/>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595A24" w:rsidRPr="00D76B19" w:rsidRDefault="00595A24" w:rsidP="004C2FAB">
      <w:pPr>
        <w:spacing w:before="20" w:after="0"/>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E53BC7" w:rsidRDefault="00DB6877" w:rsidP="004C2FAB">
      <w:pPr>
        <w:spacing w:before="20" w:after="0"/>
        <w:ind w:left="567" w:hanging="567"/>
        <w:rPr>
          <w:lang w:val="es-ES"/>
        </w:rPr>
      </w:pPr>
      <w:r>
        <w:rPr>
          <w:lang w:val="es-ES"/>
        </w:rPr>
        <w:t>9</w:t>
      </w:r>
      <w:r w:rsidR="00E53BC7" w:rsidRPr="00D76B19">
        <w:rPr>
          <w:lang w:val="es-ES"/>
        </w:rPr>
        <w:t>7</w:t>
      </w:r>
      <w:r>
        <w:rPr>
          <w:lang w:val="es-ES"/>
        </w:rPr>
        <w:t>6</w:t>
      </w:r>
      <w:r w:rsidR="00E53BC7" w:rsidRPr="00D76B19">
        <w:rPr>
          <w:lang w:val="es-ES"/>
        </w:rPr>
        <w:tab/>
        <w:t xml:space="preserve">Lista de indicativos de país o zona geográfica para datos (Complemento de la Recomendación </w:t>
      </w:r>
      <w:r>
        <w:rPr>
          <w:lang w:val="es-ES"/>
        </w:rPr>
        <w:br/>
      </w:r>
      <w:r w:rsidR="00E53BC7" w:rsidRPr="00D76B19">
        <w:rPr>
          <w:lang w:val="es-ES"/>
        </w:rPr>
        <w:t>UIT-T X.121) (10/2000</w:t>
      </w:r>
      <w:r>
        <w:rPr>
          <w:lang w:val="es-ES"/>
        </w:rPr>
        <w:t>)</w:t>
      </w:r>
      <w:r w:rsidR="00E53BC7" w:rsidRPr="00D76B19">
        <w:rPr>
          <w:lang w:val="es-ES"/>
        </w:rPr>
        <w:t>) (Situación al 1</w:t>
      </w:r>
      <w:r w:rsidR="00E53BC7">
        <w:rPr>
          <w:lang w:val="es-ES"/>
        </w:rPr>
        <w:t>5</w:t>
      </w:r>
      <w:r w:rsidR="00E53BC7" w:rsidRPr="00D76B19">
        <w:rPr>
          <w:lang w:val="es-ES"/>
        </w:rPr>
        <w:t xml:space="preserve"> de </w:t>
      </w:r>
      <w:r w:rsidR="00E53BC7">
        <w:rPr>
          <w:lang w:val="es-ES"/>
        </w:rPr>
        <w:t>ma</w:t>
      </w:r>
      <w:r w:rsidR="00E53BC7" w:rsidRPr="00D76B19">
        <w:rPr>
          <w:lang w:val="es-ES"/>
        </w:rPr>
        <w:t>r</w:t>
      </w:r>
      <w:r w:rsidR="00E53BC7">
        <w:rPr>
          <w:lang w:val="es-ES"/>
        </w:rPr>
        <w:t>z</w:t>
      </w:r>
      <w:r w:rsidR="00E53BC7" w:rsidRPr="00D76B19">
        <w:rPr>
          <w:lang w:val="es-ES"/>
        </w:rPr>
        <w:t>o de 20</w:t>
      </w:r>
      <w:r w:rsidR="00E53BC7">
        <w:rPr>
          <w:lang w:val="es-ES"/>
        </w:rPr>
        <w:t>11</w:t>
      </w:r>
      <w:r w:rsidR="00E53BC7" w:rsidRPr="00D76B19">
        <w:rPr>
          <w:lang w:val="es-ES"/>
        </w:rPr>
        <w:t>)</w:t>
      </w:r>
    </w:p>
    <w:p w:rsidR="007D28CA" w:rsidRPr="00D76B19" w:rsidRDefault="007D28CA" w:rsidP="004C2FAB">
      <w:pPr>
        <w:spacing w:before="20" w:after="0"/>
        <w:ind w:left="567" w:hanging="567"/>
        <w:rPr>
          <w:lang w:val="es-ES"/>
        </w:rPr>
      </w:pPr>
      <w:r w:rsidRPr="00D76B19">
        <w:rPr>
          <w:lang w:val="es-ES"/>
        </w:rPr>
        <w:t>9</w:t>
      </w:r>
      <w:r>
        <w:rPr>
          <w:lang w:val="es-ES"/>
        </w:rPr>
        <w:t>75</w:t>
      </w:r>
      <w:r w:rsidRPr="00D76B19">
        <w:rPr>
          <w:lang w:val="es-ES"/>
        </w:rPr>
        <w:tab/>
        <w:t>Hora Legal 201</w:t>
      </w:r>
      <w:r>
        <w:rPr>
          <w:lang w:val="es-ES"/>
        </w:rPr>
        <w:t>1</w:t>
      </w:r>
    </w:p>
    <w:p w:rsidR="006530F9" w:rsidRPr="00D76B19" w:rsidRDefault="006530F9" w:rsidP="004C2FAB">
      <w:pPr>
        <w:spacing w:before="20" w:after="0"/>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C1597D" w:rsidRPr="00D76B19" w:rsidRDefault="00C1597D" w:rsidP="004C2FAB">
      <w:pPr>
        <w:spacing w:before="20" w:after="0"/>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8B5EFA" w:rsidRPr="00D76B19" w:rsidRDefault="008B5EFA" w:rsidP="004C2FAB">
      <w:pPr>
        <w:spacing w:before="20" w:after="0"/>
        <w:ind w:left="567" w:hanging="567"/>
        <w:rPr>
          <w:lang w:val="es-ES"/>
        </w:rPr>
      </w:pPr>
      <w:r w:rsidRPr="00D76B19">
        <w:rPr>
          <w:lang w:val="es-ES"/>
        </w:rPr>
        <w:t>9</w:t>
      </w:r>
      <w:r>
        <w:rPr>
          <w:lang w:val="es-ES"/>
        </w:rPr>
        <w:t>71</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Pr>
          <w:spacing w:val="-4"/>
          <w:lang w:val="es-ES"/>
        </w:rPr>
        <w:t>enero</w:t>
      </w:r>
      <w:r w:rsidRPr="00DE3952">
        <w:rPr>
          <w:spacing w:val="-4"/>
          <w:lang w:val="es-ES"/>
        </w:rPr>
        <w:t xml:space="preserve"> de 20</w:t>
      </w:r>
      <w:r w:rsidR="00080BA2">
        <w:rPr>
          <w:spacing w:val="-4"/>
          <w:lang w:val="es-ES"/>
        </w:rPr>
        <w:t>11</w:t>
      </w:r>
      <w:r w:rsidRPr="00D76B19">
        <w:rPr>
          <w:lang w:val="es-ES"/>
        </w:rPr>
        <w:t>)</w:t>
      </w:r>
    </w:p>
    <w:p w:rsidR="00A553A2" w:rsidRDefault="00A553A2" w:rsidP="004C2FAB">
      <w:pPr>
        <w:spacing w:before="20" w:after="0"/>
        <w:ind w:left="567" w:hanging="567"/>
        <w:rPr>
          <w:lang w:val="es-ES"/>
        </w:rPr>
      </w:pPr>
      <w:r>
        <w:rPr>
          <w:lang w:val="es-ES"/>
        </w:rPr>
        <w:t>968</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0A608F" w:rsidRDefault="000A608F" w:rsidP="004C2FAB">
      <w:pPr>
        <w:spacing w:before="20" w:after="0"/>
        <w:ind w:left="567" w:hanging="567"/>
        <w:rPr>
          <w:lang w:val="es-ES"/>
        </w:rPr>
      </w:pPr>
      <w:r>
        <w:rPr>
          <w:lang w:val="es-ES"/>
        </w:rPr>
        <w:t>967</w:t>
      </w:r>
      <w:r>
        <w:rPr>
          <w:lang w:val="es-ES"/>
        </w:rPr>
        <w:tab/>
      </w:r>
      <w:r w:rsidRPr="00D76B19">
        <w:rPr>
          <w:lang w:val="es-ES"/>
        </w:rPr>
        <w:t>Indicativos/números de acceso a las redes móviles (Según la Recomendación UIT</w:t>
      </w:r>
      <w:r w:rsidRPr="00D76B19">
        <w:rPr>
          <w:lang w:val="es-ES"/>
        </w:rPr>
        <w:noBreakHyphen/>
        <w:t>T E.164 (02/</w:t>
      </w:r>
      <w:r>
        <w:rPr>
          <w:lang w:val="es-ES"/>
        </w:rPr>
        <w:t>2005)) (Situación al 1 de noviembre</w:t>
      </w:r>
      <w:r w:rsidRPr="00D76B19">
        <w:rPr>
          <w:lang w:val="es-ES"/>
        </w:rPr>
        <w:t xml:space="preserve"> de 20</w:t>
      </w:r>
      <w:r>
        <w:rPr>
          <w:lang w:val="es-ES"/>
        </w:rPr>
        <w:t>1</w:t>
      </w:r>
      <w:r w:rsidRPr="00D76B19">
        <w:rPr>
          <w:lang w:val="es-ES"/>
        </w:rPr>
        <w:t>0)</w:t>
      </w:r>
    </w:p>
    <w:p w:rsidR="000A608F" w:rsidRDefault="000A608F" w:rsidP="00B337FE">
      <w:pPr>
        <w:spacing w:before="20" w:after="0" w:line="240" w:lineRule="exact"/>
        <w:ind w:left="567" w:hanging="567"/>
        <w:rPr>
          <w:lang w:val="es-ES_tradnl"/>
        </w:rPr>
      </w:pPr>
      <w:r>
        <w:rPr>
          <w:lang w:val="es-ES_tradnl"/>
        </w:rPr>
        <w:t>958</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(Situación al 15 de junio de 2010)</w:t>
      </w:r>
    </w:p>
    <w:p w:rsidR="000A608F" w:rsidRDefault="000A608F" w:rsidP="00B337FE">
      <w:pPr>
        <w:spacing w:before="20" w:after="0" w:line="24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0A608F" w:rsidRPr="00D76B19" w:rsidRDefault="000A608F" w:rsidP="00B337FE">
      <w:pPr>
        <w:spacing w:before="20" w:after="0" w:line="240" w:lineRule="exact"/>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w:t>
      </w:r>
      <w:r w:rsidR="00FA1521">
        <w:rPr>
          <w:lang w:val="es-ES"/>
        </w:rPr>
        <w:t>)</w:t>
      </w:r>
      <w:r>
        <w:rPr>
          <w:lang w:val="es-ES"/>
        </w:rPr>
        <w:t xml:space="preserve"> (Situación al 1 de abril de 2010)</w:t>
      </w:r>
    </w:p>
    <w:p w:rsidR="000A608F" w:rsidRPr="00D76B19" w:rsidRDefault="000A608F" w:rsidP="00B337FE">
      <w:pPr>
        <w:spacing w:before="20" w:after="0" w:line="240" w:lineRule="exact"/>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0A608F" w:rsidRPr="00D76B19" w:rsidRDefault="000A608F" w:rsidP="00B337FE">
      <w:pPr>
        <w:spacing w:before="20" w:after="0" w:line="240" w:lineRule="exact"/>
        <w:ind w:left="567" w:hanging="567"/>
        <w:rPr>
          <w:lang w:val="es-ES"/>
        </w:rPr>
      </w:pPr>
      <w:r w:rsidRPr="00D76B19">
        <w:rPr>
          <w:lang w:val="es-ES"/>
        </w:rPr>
        <w:t>951</w:t>
      </w:r>
      <w:r w:rsidRPr="00D76B19">
        <w:rPr>
          <w:lang w:val="es-ES"/>
        </w:rPr>
        <w:tab/>
        <w:t>Procedimientos de marcación (Prefijo internacional, prefijo (interurbano) nacional y número nacional (significativo)) (Según la Recomendación UIT</w:t>
      </w:r>
      <w:r w:rsidRPr="00D76B19">
        <w:rPr>
          <w:lang w:val="es-ES"/>
        </w:rPr>
        <w:noBreakHyphen/>
        <w:t>T E.164 (02/2005)) (Situación al 1 de marzo de 2010)</w:t>
      </w:r>
    </w:p>
    <w:p w:rsidR="000A608F" w:rsidRPr="00D76B19" w:rsidRDefault="000A608F" w:rsidP="00B337FE">
      <w:pPr>
        <w:spacing w:before="20" w:after="0" w:line="240" w:lineRule="exact"/>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0A608F" w:rsidRPr="00D76B19" w:rsidRDefault="000A608F" w:rsidP="00B337FE">
      <w:pPr>
        <w:spacing w:before="20" w:after="0" w:line="24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0A608F" w:rsidRPr="00112AC9" w:rsidRDefault="000A608F" w:rsidP="004C2FAB">
      <w:pPr>
        <w:pStyle w:val="Normalleft"/>
        <w:spacing w:before="20" w:after="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0A608F" w:rsidRPr="002630C6" w:rsidTr="00D83B9D">
        <w:trPr>
          <w:jc w:val="center"/>
        </w:trPr>
        <w:tc>
          <w:tcPr>
            <w:tcW w:w="5212" w:type="dxa"/>
            <w:tcBorders>
              <w:top w:val="nil"/>
              <w:left w:val="nil"/>
              <w:bottom w:val="nil"/>
              <w:right w:val="nil"/>
            </w:tcBorders>
          </w:tcPr>
          <w:p w:rsidR="000A608F" w:rsidRPr="0089687B" w:rsidRDefault="000A608F" w:rsidP="008B5EFA">
            <w:pPr>
              <w:pStyle w:val="heading10"/>
              <w:spacing w:before="20" w:after="20"/>
              <w:jc w:val="left"/>
              <w:rPr>
                <w:rFonts w:ascii="Calibri" w:hAnsi="Calibri"/>
                <w:bCs/>
                <w:spacing w:val="-2"/>
                <w:sz w:val="18"/>
                <w:szCs w:val="18"/>
                <w:lang w:val="es-ES_tradnl"/>
              </w:rPr>
            </w:pPr>
            <w:bookmarkStart w:id="99" w:name="_Toc10609490"/>
            <w:bookmarkStart w:id="100" w:name="_Toc7833766"/>
            <w:bookmarkStart w:id="101" w:name="_Toc8813736"/>
            <w:bookmarkStart w:id="102" w:name="_Toc10609497"/>
            <w:bookmarkStart w:id="103" w:name="_Toc11816108"/>
            <w:r w:rsidRPr="0089687B">
              <w:rPr>
                <w:rFonts w:ascii="Calibri" w:hAnsi="Calibri"/>
                <w:bCs/>
                <w:spacing w:val="-2"/>
                <w:sz w:val="18"/>
                <w:szCs w:val="18"/>
                <w:lang w:val="es-ES_tradnl"/>
              </w:rPr>
              <w:t>Lista de códigos de operador de la UIT (</w:t>
            </w:r>
            <w:proofErr w:type="spellStart"/>
            <w:r w:rsidRPr="0089687B">
              <w:rPr>
                <w:rFonts w:ascii="Calibri" w:hAnsi="Calibri"/>
                <w:bCs/>
                <w:spacing w:val="-2"/>
                <w:sz w:val="18"/>
                <w:szCs w:val="18"/>
                <w:lang w:val="es-ES_tradnl"/>
              </w:rPr>
              <w:t>Rec</w:t>
            </w:r>
            <w:proofErr w:type="spellEnd"/>
            <w:r w:rsidRPr="0089687B">
              <w:rPr>
                <w:rFonts w:ascii="Calibri" w:hAnsi="Calibri"/>
                <w:bCs/>
                <w:spacing w:val="-2"/>
                <w:sz w:val="18"/>
                <w:szCs w:val="18"/>
                <w:lang w:val="es-ES_tradnl"/>
              </w:rPr>
              <w:t>.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0A608F" w:rsidRPr="0089687B" w:rsidRDefault="004E69F3" w:rsidP="008B5EFA">
            <w:pPr>
              <w:spacing w:before="20" w:after="20"/>
              <w:ind w:right="-57"/>
              <w:rPr>
                <w:bCs/>
                <w:sz w:val="18"/>
                <w:szCs w:val="18"/>
                <w:lang w:val="es-ES_tradnl"/>
              </w:rPr>
            </w:pPr>
            <w:hyperlink r:id="rId12" w:history="1">
              <w:r w:rsidR="000A608F" w:rsidRPr="0089687B">
                <w:rPr>
                  <w:bCs/>
                  <w:sz w:val="18"/>
                  <w:szCs w:val="18"/>
                  <w:lang w:val="es-ES_tradnl"/>
                </w:rPr>
                <w:t>www.itu.int/ITU-T/inr/icc/index.html</w:t>
              </w:r>
            </w:hyperlink>
          </w:p>
        </w:tc>
      </w:tr>
      <w:tr w:rsidR="000A608F" w:rsidRPr="002630C6" w:rsidTr="00D83B9D">
        <w:trPr>
          <w:jc w:val="center"/>
        </w:trPr>
        <w:tc>
          <w:tcPr>
            <w:tcW w:w="5212" w:type="dxa"/>
            <w:tcBorders>
              <w:top w:val="nil"/>
              <w:left w:val="nil"/>
              <w:bottom w:val="nil"/>
              <w:right w:val="nil"/>
            </w:tcBorders>
          </w:tcPr>
          <w:p w:rsidR="000A608F" w:rsidRPr="0089687B" w:rsidRDefault="000A608F" w:rsidP="008B5EFA">
            <w:pPr>
              <w:pStyle w:val="heading10"/>
              <w:spacing w:before="20" w:after="20"/>
              <w:jc w:val="left"/>
              <w:rPr>
                <w:rFonts w:ascii="Calibri" w:hAnsi="Calibri"/>
                <w:bCs/>
                <w:sz w:val="18"/>
                <w:szCs w:val="18"/>
                <w:lang w:val="es-ES_tradnl"/>
              </w:rPr>
            </w:pPr>
            <w:r w:rsidRPr="0089687B">
              <w:rPr>
                <w:rFonts w:ascii="Calibri" w:hAnsi="Calibri"/>
                <w:bCs/>
                <w:sz w:val="18"/>
                <w:szCs w:val="18"/>
                <w:lang w:val="es-ES_tradnl"/>
              </w:rPr>
              <w:t xml:space="preserve">Cuadro </w:t>
            </w:r>
            <w:proofErr w:type="spellStart"/>
            <w:r w:rsidRPr="0089687B">
              <w:rPr>
                <w:rFonts w:ascii="Calibri" w:hAnsi="Calibri"/>
                <w:bCs/>
                <w:sz w:val="18"/>
                <w:szCs w:val="18"/>
                <w:lang w:val="es-ES_tradnl"/>
              </w:rPr>
              <w:t>Burofax</w:t>
            </w:r>
            <w:proofErr w:type="spellEnd"/>
            <w:r w:rsidRPr="0089687B">
              <w:rPr>
                <w:rFonts w:ascii="Calibri" w:hAnsi="Calibri"/>
                <w:bCs/>
                <w:sz w:val="18"/>
                <w:szCs w:val="18"/>
                <w:lang w:val="es-ES_tradnl"/>
              </w:rPr>
              <w:t xml:space="preserve"> (</w:t>
            </w:r>
            <w:proofErr w:type="spellStart"/>
            <w:r w:rsidRPr="0089687B">
              <w:rPr>
                <w:rFonts w:ascii="Calibri" w:hAnsi="Calibri"/>
                <w:bCs/>
                <w:sz w:val="18"/>
                <w:szCs w:val="18"/>
                <w:lang w:val="es-ES_tradnl"/>
              </w:rPr>
              <w:t>Rec</w:t>
            </w:r>
            <w:proofErr w:type="spellEnd"/>
            <w:r w:rsidRPr="0089687B">
              <w:rPr>
                <w:rFonts w:ascii="Calibri" w:hAnsi="Calibri"/>
                <w:bCs/>
                <w:sz w:val="18"/>
                <w:szCs w:val="18"/>
                <w:lang w:val="es-ES_tradnl"/>
              </w:rPr>
              <w:t>. UIT-T F.170)</w:t>
            </w:r>
          </w:p>
        </w:tc>
        <w:tc>
          <w:tcPr>
            <w:tcW w:w="3860" w:type="dxa"/>
            <w:tcBorders>
              <w:top w:val="nil"/>
              <w:left w:val="nil"/>
              <w:bottom w:val="nil"/>
              <w:right w:val="nil"/>
            </w:tcBorders>
          </w:tcPr>
          <w:p w:rsidR="000A608F" w:rsidRPr="0089687B" w:rsidRDefault="004E69F3" w:rsidP="008B5EFA">
            <w:pPr>
              <w:pStyle w:val="heading10"/>
              <w:spacing w:before="20" w:after="20"/>
              <w:jc w:val="left"/>
              <w:rPr>
                <w:rFonts w:ascii="Calibri" w:hAnsi="Calibri"/>
                <w:bCs/>
                <w:sz w:val="18"/>
                <w:szCs w:val="18"/>
                <w:lang w:val="es-ES_tradnl"/>
              </w:rPr>
            </w:pPr>
            <w:hyperlink r:id="rId13" w:history="1">
              <w:r w:rsidR="000A608F" w:rsidRPr="0089687B">
                <w:rPr>
                  <w:rFonts w:ascii="Calibri" w:hAnsi="Calibri"/>
                  <w:bCs/>
                  <w:sz w:val="18"/>
                  <w:szCs w:val="18"/>
                  <w:lang w:val="es-ES_tradnl"/>
                </w:rPr>
                <w:t>www.itu.int/ITU-T/inr/bureaufax/index.html</w:t>
              </w:r>
            </w:hyperlink>
          </w:p>
        </w:tc>
      </w:tr>
      <w:tr w:rsidR="000A608F" w:rsidRPr="002630C6" w:rsidTr="00D83B9D">
        <w:trPr>
          <w:jc w:val="center"/>
        </w:trPr>
        <w:tc>
          <w:tcPr>
            <w:tcW w:w="5212" w:type="dxa"/>
            <w:tcBorders>
              <w:top w:val="nil"/>
              <w:left w:val="nil"/>
              <w:bottom w:val="nil"/>
              <w:right w:val="nil"/>
            </w:tcBorders>
          </w:tcPr>
          <w:p w:rsidR="000A608F" w:rsidRPr="0089687B" w:rsidRDefault="000A608F" w:rsidP="008B5EFA">
            <w:pPr>
              <w:pStyle w:val="heading10"/>
              <w:spacing w:before="20" w:after="2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0A608F" w:rsidRPr="0089687B" w:rsidRDefault="004E69F3" w:rsidP="008B5EFA">
            <w:pPr>
              <w:pStyle w:val="heading10"/>
              <w:spacing w:before="20" w:after="20"/>
              <w:jc w:val="left"/>
              <w:rPr>
                <w:rFonts w:ascii="Calibri" w:hAnsi="Calibri"/>
                <w:sz w:val="18"/>
                <w:szCs w:val="18"/>
                <w:lang w:val="es-ES_tradnl"/>
              </w:rPr>
            </w:pPr>
            <w:hyperlink r:id="rId14" w:history="1">
              <w:r w:rsidR="000A608F" w:rsidRPr="0089687B">
                <w:rPr>
                  <w:rFonts w:ascii="Calibri" w:hAnsi="Calibri"/>
                  <w:sz w:val="18"/>
                  <w:szCs w:val="18"/>
                  <w:lang w:val="es-ES_tradnl"/>
                </w:rPr>
                <w:t>www.itu.int/ITU-T/inr/roa/index.html</w:t>
              </w:r>
            </w:hyperlink>
          </w:p>
        </w:tc>
      </w:tr>
      <w:bookmarkEnd w:id="99"/>
      <w:bookmarkEnd w:id="100"/>
      <w:bookmarkEnd w:id="101"/>
      <w:bookmarkEnd w:id="102"/>
      <w:bookmarkEnd w:id="103"/>
    </w:tbl>
    <w:p w:rsidR="0076288D" w:rsidRPr="00A00D0A" w:rsidRDefault="0076288D">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941AA6" w:rsidRPr="00CC5FC6" w:rsidRDefault="00941AA6" w:rsidP="00941AA6">
      <w:pPr>
        <w:pStyle w:val="Heading20"/>
        <w:spacing w:before="240"/>
        <w:rPr>
          <w:lang w:val="es-ES"/>
        </w:rPr>
      </w:pPr>
      <w:bookmarkStart w:id="104" w:name="_Toc255825120"/>
      <w:bookmarkStart w:id="105" w:name="_Toc304895927"/>
      <w:r w:rsidRPr="00CC5FC6">
        <w:rPr>
          <w:lang w:val="es-ES"/>
        </w:rPr>
        <w:lastRenderedPageBreak/>
        <w:t>Asignación de códigos de zona/red de señalización (SANC)</w:t>
      </w:r>
      <w:r>
        <w:rPr>
          <w:lang w:val="es-ES"/>
        </w:rPr>
        <w:br/>
      </w:r>
      <w:r w:rsidRPr="00CC5FC6">
        <w:rPr>
          <w:lang w:val="es-ES"/>
        </w:rPr>
        <w:t>(Recomendación UIT-T Q.708 (03/99))</w:t>
      </w:r>
    </w:p>
    <w:p w:rsidR="00941AA6" w:rsidRPr="00941AA6" w:rsidRDefault="00941AA6" w:rsidP="00941AA6">
      <w:pPr>
        <w:rPr>
          <w:lang w:val="es-ES_tradnl"/>
        </w:rPr>
      </w:pPr>
      <w:r w:rsidRPr="00941AA6">
        <w:rPr>
          <w:b/>
          <w:lang w:val="es-ES_tradnl"/>
        </w:rPr>
        <w:t>Nota de la TSB</w:t>
      </w:r>
    </w:p>
    <w:p w:rsidR="00941AA6" w:rsidRPr="00941AA6" w:rsidRDefault="00941AA6" w:rsidP="00941AA6">
      <w:pPr>
        <w:rPr>
          <w:lang w:val="es-ES_tradnl"/>
        </w:rPr>
      </w:pPr>
      <w:r w:rsidRPr="00941AA6">
        <w:rPr>
          <w:lang w:val="es-ES_tradnl"/>
        </w:rPr>
        <w:t xml:space="preserve">A petición de la Administración de la Reino Unido, el Director de la TSB ha asignado el siguiente código de zona/red de señalización (SANC) para uso en la parte internacional de la red de este país/zona geográfica que utiliza el sistema de señalización </w:t>
      </w:r>
      <w:proofErr w:type="spellStart"/>
      <w:r w:rsidRPr="00941AA6">
        <w:rPr>
          <w:lang w:val="es-ES_tradnl"/>
        </w:rPr>
        <w:t>N.o</w:t>
      </w:r>
      <w:proofErr w:type="spellEnd"/>
      <w:r w:rsidRPr="00941AA6">
        <w:rPr>
          <w:lang w:val="es-ES_tradnl"/>
        </w:rPr>
        <w:t xml:space="preserve"> 7, de conformidad con la Recomendación UIT-T Q.708 (03/99):</w:t>
      </w:r>
    </w:p>
    <w:p w:rsidR="00941AA6" w:rsidRPr="00941AA6" w:rsidRDefault="00941AA6" w:rsidP="00941AA6">
      <w:pPr>
        <w:rPr>
          <w:lang w:val="es-ES_tradnl"/>
        </w:rPr>
      </w:pPr>
    </w:p>
    <w:tbl>
      <w:tblPr>
        <w:tblW w:w="7500" w:type="dxa"/>
        <w:jc w:val="center"/>
        <w:tblInd w:w="-164" w:type="dxa"/>
        <w:tblLayout w:type="fixed"/>
        <w:tblLook w:val="04A0"/>
      </w:tblPr>
      <w:tblGrid>
        <w:gridCol w:w="5209"/>
        <w:gridCol w:w="2268"/>
        <w:gridCol w:w="23"/>
      </w:tblGrid>
      <w:tr w:rsidR="00941AA6" w:rsidRPr="00941AA6" w:rsidTr="004056AE">
        <w:trPr>
          <w:gridAfter w:val="1"/>
          <w:wAfter w:w="23" w:type="dxa"/>
          <w:jc w:val="center"/>
        </w:trPr>
        <w:tc>
          <w:tcPr>
            <w:tcW w:w="5209" w:type="dxa"/>
            <w:hideMark/>
          </w:tcPr>
          <w:p w:rsidR="00941AA6" w:rsidRPr="00941AA6" w:rsidRDefault="00941AA6" w:rsidP="009B0671">
            <w:pPr>
              <w:pStyle w:val="TableHead1"/>
              <w:jc w:val="left"/>
              <w:rPr>
                <w:lang w:val="es-ES"/>
              </w:rPr>
            </w:pPr>
            <w:r w:rsidRPr="00941AA6">
              <w:rPr>
                <w:lang w:val="es-ES_tradnl"/>
              </w:rPr>
              <w:t>País/zona geográfica o red de señalización</w:t>
            </w:r>
          </w:p>
        </w:tc>
        <w:tc>
          <w:tcPr>
            <w:tcW w:w="2268" w:type="dxa"/>
            <w:hideMark/>
          </w:tcPr>
          <w:p w:rsidR="00941AA6" w:rsidRPr="00941AA6" w:rsidRDefault="00941AA6" w:rsidP="004056AE">
            <w:pPr>
              <w:pStyle w:val="TableHead1"/>
              <w:rPr>
                <w:lang w:val="es-ES"/>
              </w:rPr>
            </w:pPr>
            <w:r w:rsidRPr="00941AA6">
              <w:rPr>
                <w:lang w:val="en-US"/>
              </w:rPr>
              <w:t>SANC</w:t>
            </w:r>
          </w:p>
        </w:tc>
      </w:tr>
      <w:tr w:rsidR="00941AA6" w:rsidRPr="00941AA6" w:rsidTr="004056AE">
        <w:trPr>
          <w:jc w:val="center"/>
        </w:trPr>
        <w:tc>
          <w:tcPr>
            <w:tcW w:w="5209" w:type="dxa"/>
            <w:hideMark/>
          </w:tcPr>
          <w:p w:rsidR="00941AA6" w:rsidRPr="00941AA6" w:rsidRDefault="00941AA6" w:rsidP="004056AE">
            <w:pPr>
              <w:pStyle w:val="TableText1"/>
              <w:rPr>
                <w:lang w:val="es-ES_tradnl"/>
              </w:rPr>
            </w:pPr>
            <w:r w:rsidRPr="00941AA6">
              <w:rPr>
                <w:lang w:val="es-ES_tradnl"/>
              </w:rPr>
              <w:t>Reino Unido de Gran Bretaña e Irlanda del Norte</w:t>
            </w:r>
          </w:p>
        </w:tc>
        <w:tc>
          <w:tcPr>
            <w:tcW w:w="2291" w:type="dxa"/>
            <w:gridSpan w:val="2"/>
            <w:hideMark/>
          </w:tcPr>
          <w:p w:rsidR="00941AA6" w:rsidRPr="00941AA6" w:rsidRDefault="00941AA6" w:rsidP="00C10DC4">
            <w:pPr>
              <w:pStyle w:val="TableText1"/>
              <w:jc w:val="center"/>
              <w:rPr>
                <w:lang w:val="fr-FR"/>
              </w:rPr>
            </w:pPr>
            <w:r w:rsidRPr="00941AA6">
              <w:rPr>
                <w:lang w:val="fr-FR"/>
              </w:rPr>
              <w:t>7-229</w:t>
            </w:r>
          </w:p>
        </w:tc>
      </w:tr>
    </w:tbl>
    <w:p w:rsidR="00941AA6" w:rsidRPr="00941AA6" w:rsidRDefault="00941AA6" w:rsidP="00941AA6">
      <w:pPr>
        <w:rPr>
          <w:lang w:val="fr-FR"/>
        </w:rPr>
      </w:pPr>
    </w:p>
    <w:p w:rsidR="00941AA6" w:rsidRPr="00941AA6" w:rsidRDefault="00941AA6" w:rsidP="00941AA6">
      <w:pPr>
        <w:pStyle w:val="Note"/>
        <w:rPr>
          <w:sz w:val="16"/>
          <w:szCs w:val="16"/>
        </w:rPr>
      </w:pPr>
      <w:r w:rsidRPr="00941AA6">
        <w:rPr>
          <w:sz w:val="16"/>
          <w:szCs w:val="16"/>
        </w:rPr>
        <w:t>__________</w:t>
      </w:r>
    </w:p>
    <w:p w:rsidR="00941AA6" w:rsidRPr="00941AA6" w:rsidRDefault="00941AA6" w:rsidP="00941AA6">
      <w:pPr>
        <w:pStyle w:val="Note"/>
        <w:spacing w:before="0"/>
        <w:rPr>
          <w:sz w:val="16"/>
          <w:szCs w:val="16"/>
        </w:rPr>
      </w:pPr>
      <w:r w:rsidRPr="00941AA6">
        <w:rPr>
          <w:sz w:val="16"/>
          <w:szCs w:val="16"/>
        </w:rPr>
        <w:t>SANC:</w:t>
      </w:r>
      <w:r w:rsidRPr="00941AA6">
        <w:rPr>
          <w:sz w:val="16"/>
          <w:szCs w:val="16"/>
        </w:rPr>
        <w:tab/>
      </w:r>
      <w:proofErr w:type="spellStart"/>
      <w:r w:rsidRPr="00941AA6">
        <w:rPr>
          <w:sz w:val="16"/>
          <w:szCs w:val="16"/>
        </w:rPr>
        <w:t>Signalling</w:t>
      </w:r>
      <w:proofErr w:type="spellEnd"/>
      <w:r w:rsidRPr="00941AA6">
        <w:rPr>
          <w:sz w:val="16"/>
          <w:szCs w:val="16"/>
        </w:rPr>
        <w:t xml:space="preserve"> Area/Network Code</w:t>
      </w:r>
    </w:p>
    <w:p w:rsidR="00941AA6" w:rsidRPr="00941AA6" w:rsidRDefault="00941AA6" w:rsidP="00941AA6">
      <w:pPr>
        <w:pStyle w:val="Note"/>
        <w:spacing w:before="0"/>
        <w:rPr>
          <w:sz w:val="16"/>
          <w:szCs w:val="16"/>
          <w:lang w:val="fr-CH"/>
        </w:rPr>
      </w:pPr>
      <w:r w:rsidRPr="00941AA6">
        <w:rPr>
          <w:sz w:val="16"/>
          <w:szCs w:val="16"/>
        </w:rPr>
        <w:tab/>
      </w:r>
      <w:r w:rsidRPr="00941AA6">
        <w:rPr>
          <w:sz w:val="16"/>
          <w:szCs w:val="16"/>
        </w:rPr>
        <w:tab/>
      </w:r>
      <w:r w:rsidRPr="00941AA6">
        <w:rPr>
          <w:sz w:val="16"/>
          <w:szCs w:val="16"/>
          <w:lang w:val="fr-CH"/>
        </w:rPr>
        <w:t xml:space="preserve">Code de zone/réseau sémaphore </w:t>
      </w:r>
    </w:p>
    <w:p w:rsidR="00941AA6" w:rsidRPr="00F77A1D" w:rsidRDefault="00941AA6" w:rsidP="00941AA6">
      <w:pPr>
        <w:pStyle w:val="Note"/>
        <w:spacing w:before="0"/>
        <w:rPr>
          <w:sz w:val="16"/>
          <w:szCs w:val="16"/>
          <w:lang w:val="es-ES"/>
        </w:rPr>
      </w:pPr>
      <w:r w:rsidRPr="00941AA6">
        <w:rPr>
          <w:sz w:val="16"/>
          <w:szCs w:val="16"/>
          <w:lang w:val="es-ES_tradnl"/>
        </w:rPr>
        <w:tab/>
      </w:r>
      <w:r w:rsidRPr="00941AA6">
        <w:rPr>
          <w:sz w:val="16"/>
          <w:szCs w:val="16"/>
          <w:lang w:val="es-ES_tradnl"/>
        </w:rPr>
        <w:tab/>
        <w:t>Código de zona/red de señalización</w:t>
      </w:r>
      <w:r w:rsidRPr="00F77A1D">
        <w:rPr>
          <w:sz w:val="16"/>
          <w:szCs w:val="16"/>
          <w:lang w:val="es-ES_tradnl"/>
        </w:rPr>
        <w:t xml:space="preserve"> </w:t>
      </w:r>
    </w:p>
    <w:p w:rsidR="00941AA6" w:rsidRDefault="00941AA6" w:rsidP="00941AA6">
      <w:pPr>
        <w:rPr>
          <w:lang w:val="es-ES"/>
        </w:rPr>
      </w:pPr>
    </w:p>
    <w:p w:rsidR="00941AA6" w:rsidRDefault="00941AA6" w:rsidP="00941AA6">
      <w:pPr>
        <w:rPr>
          <w:lang w:val="es-ES_tradnl"/>
        </w:rPr>
      </w:pPr>
    </w:p>
    <w:p w:rsidR="00DB5F97" w:rsidRPr="00BA26A2" w:rsidRDefault="00DB5F97" w:rsidP="00DB5F97">
      <w:pPr>
        <w:pStyle w:val="Heading20"/>
        <w:spacing w:before="240"/>
        <w:rPr>
          <w:lang w:val="es-ES_tradnl"/>
        </w:rPr>
      </w:pPr>
      <w:bookmarkStart w:id="106" w:name="_Toc301947207"/>
      <w:bookmarkStart w:id="107" w:name="_Toc303344658"/>
      <w:bookmarkStart w:id="108" w:name="_Toc304895933"/>
      <w:bookmarkEnd w:id="104"/>
      <w:bookmarkEnd w:id="105"/>
      <w:r w:rsidRPr="00BA26A2">
        <w:rPr>
          <w:lang w:val="es-ES_tradnl"/>
        </w:rPr>
        <w:t xml:space="preserve">Servicio </w:t>
      </w:r>
      <w:proofErr w:type="spellStart"/>
      <w:r w:rsidRPr="00BA26A2">
        <w:rPr>
          <w:lang w:val="es-ES_tradnl"/>
        </w:rPr>
        <w:t>Tele</w:t>
      </w:r>
      <w:bookmarkEnd w:id="106"/>
      <w:r>
        <w:rPr>
          <w:lang w:val="es-ES_tradnl"/>
        </w:rPr>
        <w:t>f</w:t>
      </w:r>
      <w:proofErr w:type="spellEnd"/>
      <w:r w:rsidRPr="000D1332">
        <w:rPr>
          <w:lang w:val="es-ES"/>
        </w:rPr>
        <w:t>ó</w:t>
      </w:r>
      <w:proofErr w:type="spellStart"/>
      <w:r>
        <w:rPr>
          <w:lang w:val="es-ES_tradnl"/>
        </w:rPr>
        <w:t>nico</w:t>
      </w:r>
      <w:bookmarkEnd w:id="107"/>
      <w:bookmarkEnd w:id="108"/>
      <w:proofErr w:type="spellEnd"/>
    </w:p>
    <w:p w:rsidR="009B0671" w:rsidRDefault="009B0671" w:rsidP="00BE219C">
      <w:pPr>
        <w:spacing w:before="240"/>
        <w:rPr>
          <w:rFonts w:eastAsia="Batang"/>
          <w:b/>
          <w:bCs/>
          <w:iCs/>
          <w:lang w:val="es-ES_tradnl"/>
        </w:rPr>
      </w:pPr>
    </w:p>
    <w:p w:rsidR="00310E3C" w:rsidRPr="00310E3C" w:rsidRDefault="00310E3C" w:rsidP="00BE219C">
      <w:pPr>
        <w:spacing w:before="240"/>
        <w:rPr>
          <w:rFonts w:eastAsia="Batang"/>
          <w:b/>
          <w:bCs/>
          <w:lang w:val="es-ES_tradnl"/>
        </w:rPr>
      </w:pPr>
      <w:proofErr w:type="spellStart"/>
      <w:r w:rsidRPr="00310E3C">
        <w:rPr>
          <w:rFonts w:eastAsia="Batang"/>
          <w:b/>
          <w:bCs/>
          <w:iCs/>
          <w:lang w:val="es-ES_tradnl"/>
        </w:rPr>
        <w:t>Bahrein</w:t>
      </w:r>
      <w:proofErr w:type="spellEnd"/>
      <w:r w:rsidRPr="00310E3C">
        <w:rPr>
          <w:rFonts w:eastAsia="Batang"/>
          <w:b/>
          <w:bCs/>
          <w:iCs/>
          <w:lang w:val="es-ES_tradnl"/>
        </w:rPr>
        <w:t xml:space="preserve"> </w:t>
      </w:r>
      <w:r w:rsidRPr="00310E3C">
        <w:rPr>
          <w:rFonts w:eastAsia="Batang"/>
          <w:b/>
          <w:bCs/>
          <w:lang w:val="es-ES_tradnl"/>
        </w:rPr>
        <w:t>(indicativo de país +973)</w:t>
      </w:r>
    </w:p>
    <w:p w:rsidR="00310E3C" w:rsidRPr="00310E3C" w:rsidRDefault="00310E3C" w:rsidP="00BE219C">
      <w:pPr>
        <w:spacing w:before="0"/>
        <w:rPr>
          <w:rFonts w:eastAsia="Batang"/>
          <w:lang w:val="es-ES_tradnl"/>
        </w:rPr>
      </w:pPr>
      <w:r w:rsidRPr="00310E3C">
        <w:rPr>
          <w:rFonts w:eastAsia="Batang"/>
          <w:lang w:val="es-ES_tradnl"/>
        </w:rPr>
        <w:t>Comunicación del 18.IX.2011</w:t>
      </w:r>
    </w:p>
    <w:p w:rsidR="00310E3C" w:rsidRPr="00310E3C" w:rsidRDefault="00310E3C" w:rsidP="00BE219C">
      <w:pPr>
        <w:rPr>
          <w:rFonts w:eastAsia="Batang"/>
          <w:lang w:val="es-ES_tradnl"/>
        </w:rPr>
      </w:pPr>
      <w:r w:rsidRPr="00310E3C">
        <w:rPr>
          <w:rFonts w:eastAsia="Batang"/>
          <w:lang w:val="es-ES_tradnl"/>
        </w:rPr>
        <w:t xml:space="preserve">La </w:t>
      </w:r>
      <w:proofErr w:type="spellStart"/>
      <w:r w:rsidRPr="00310E3C">
        <w:rPr>
          <w:rFonts w:eastAsia="Batang"/>
          <w:i/>
          <w:iCs/>
          <w:lang w:val="es-ES_tradnl"/>
        </w:rPr>
        <w:t>Telecommunications</w:t>
      </w:r>
      <w:proofErr w:type="spellEnd"/>
      <w:r w:rsidRPr="00310E3C">
        <w:rPr>
          <w:rFonts w:eastAsia="Batang"/>
          <w:i/>
          <w:iCs/>
          <w:lang w:val="es-ES_tradnl"/>
        </w:rPr>
        <w:t xml:space="preserve"> </w:t>
      </w:r>
      <w:proofErr w:type="spellStart"/>
      <w:r w:rsidRPr="00310E3C">
        <w:rPr>
          <w:rFonts w:eastAsia="Batang"/>
          <w:i/>
          <w:iCs/>
          <w:lang w:val="es-ES_tradnl"/>
        </w:rPr>
        <w:t>Regulatory</w:t>
      </w:r>
      <w:proofErr w:type="spellEnd"/>
      <w:r w:rsidRPr="00310E3C">
        <w:rPr>
          <w:rFonts w:eastAsia="Batang"/>
          <w:i/>
          <w:iCs/>
          <w:lang w:val="es-ES_tradnl"/>
        </w:rPr>
        <w:t xml:space="preserve"> </w:t>
      </w:r>
      <w:proofErr w:type="spellStart"/>
      <w:r w:rsidRPr="00310E3C">
        <w:rPr>
          <w:rFonts w:eastAsia="Batang"/>
          <w:i/>
          <w:iCs/>
          <w:lang w:val="es-ES_tradnl"/>
        </w:rPr>
        <w:t>Authority</w:t>
      </w:r>
      <w:proofErr w:type="spellEnd"/>
      <w:r w:rsidRPr="00310E3C">
        <w:rPr>
          <w:rFonts w:eastAsia="Batang"/>
          <w:i/>
          <w:iCs/>
          <w:lang w:val="es-ES_tradnl"/>
        </w:rPr>
        <w:t xml:space="preserve"> (TRA), </w:t>
      </w:r>
      <w:r w:rsidRPr="00310E3C">
        <w:rPr>
          <w:rFonts w:eastAsia="Batang"/>
          <w:lang w:val="es-ES_tradnl"/>
        </w:rPr>
        <w:t xml:space="preserve">Manama, anuncia la siguiente actualización de las gamas de números del operador </w:t>
      </w:r>
      <w:proofErr w:type="spellStart"/>
      <w:r w:rsidRPr="00310E3C">
        <w:rPr>
          <w:rFonts w:eastAsia="Batang"/>
          <w:lang w:val="es-ES_tradnl"/>
        </w:rPr>
        <w:t>Zain</w:t>
      </w:r>
      <w:proofErr w:type="spellEnd"/>
      <w:r w:rsidRPr="00310E3C">
        <w:rPr>
          <w:rFonts w:eastAsia="Batang"/>
          <w:lang w:val="es-ES_tradnl"/>
        </w:rPr>
        <w:t xml:space="preserve"> </w:t>
      </w:r>
      <w:proofErr w:type="spellStart"/>
      <w:r w:rsidRPr="00310E3C">
        <w:rPr>
          <w:rFonts w:eastAsia="Batang"/>
          <w:lang w:val="es-ES_tradnl"/>
        </w:rPr>
        <w:t>Bahrain</w:t>
      </w:r>
      <w:proofErr w:type="spellEnd"/>
      <w:r w:rsidRPr="00310E3C">
        <w:rPr>
          <w:rFonts w:eastAsia="Batang"/>
          <w:lang w:val="es-ES_tradnl"/>
        </w:rPr>
        <w:t>:</w:t>
      </w:r>
    </w:p>
    <w:p w:rsidR="00310E3C" w:rsidRPr="00310E3C" w:rsidRDefault="00310E3C" w:rsidP="00310E3C">
      <w:pPr>
        <w:rPr>
          <w:rFonts w:eastAsia="Batang"/>
          <w:lang w:val="es-ES_tradnl"/>
        </w:rPr>
      </w:pPr>
    </w:p>
    <w:tbl>
      <w:tblPr>
        <w:tblStyle w:val="TableGrid1"/>
        <w:tblW w:w="9072" w:type="dxa"/>
        <w:jc w:val="center"/>
        <w:tblLayout w:type="fixed"/>
        <w:tblLook w:val="04A0"/>
      </w:tblPr>
      <w:tblGrid>
        <w:gridCol w:w="2658"/>
        <w:gridCol w:w="1091"/>
        <w:gridCol w:w="1091"/>
        <w:gridCol w:w="1816"/>
        <w:gridCol w:w="2416"/>
      </w:tblGrid>
      <w:tr w:rsidR="00310E3C" w:rsidRPr="00310E3C" w:rsidTr="00310E3C">
        <w:trPr>
          <w:trHeight w:val="20"/>
          <w:tblHeader/>
          <w:jc w:val="center"/>
        </w:trPr>
        <w:tc>
          <w:tcPr>
            <w:tcW w:w="2779"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630F4E">
            <w:pPr>
              <w:pStyle w:val="TableHead1"/>
              <w:ind w:firstLine="0"/>
              <w:rPr>
                <w:rFonts w:eastAsia="SimSun"/>
                <w:lang w:val="en-US" w:eastAsia="zh-CN"/>
              </w:rPr>
            </w:pPr>
            <w:r w:rsidRPr="00007647">
              <w:rPr>
                <w:rFonts w:eastAsia="SimSun"/>
                <w:lang w:val="es-ES_tradnl" w:eastAsia="zh-CN"/>
              </w:rPr>
              <w:br w:type="page"/>
            </w:r>
            <w:r w:rsidRPr="00630F4E">
              <w:rPr>
                <w:rFonts w:eastAsia="SimSun"/>
                <w:lang w:val="en-US" w:eastAsia="zh-CN"/>
              </w:rPr>
              <w:t>(1)</w:t>
            </w:r>
          </w:p>
        </w:tc>
        <w:tc>
          <w:tcPr>
            <w:tcW w:w="2268" w:type="dxa"/>
            <w:gridSpan w:val="2"/>
            <w:tcBorders>
              <w:top w:val="single" w:sz="4" w:space="0" w:color="auto"/>
              <w:left w:val="single" w:sz="4" w:space="0" w:color="auto"/>
              <w:bottom w:val="single" w:sz="4" w:space="0" w:color="auto"/>
              <w:right w:val="single" w:sz="4" w:space="0" w:color="auto"/>
            </w:tcBorders>
            <w:noWrap/>
            <w:hideMark/>
          </w:tcPr>
          <w:p w:rsidR="00310E3C" w:rsidRPr="00630F4E" w:rsidRDefault="00310E3C" w:rsidP="00630F4E">
            <w:pPr>
              <w:pStyle w:val="TableHead1"/>
              <w:ind w:firstLine="0"/>
              <w:rPr>
                <w:rFonts w:eastAsia="SimSun"/>
                <w:lang w:val="en-US" w:eastAsia="zh-CN"/>
              </w:rPr>
            </w:pPr>
            <w:r w:rsidRPr="00630F4E">
              <w:rPr>
                <w:rFonts w:eastAsia="SimSun"/>
                <w:lang w:val="en-US" w:eastAsia="zh-CN"/>
              </w:rPr>
              <w:t>(2)</w:t>
            </w:r>
          </w:p>
        </w:tc>
        <w:tc>
          <w:tcPr>
            <w:tcW w:w="1896"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630F4E">
            <w:pPr>
              <w:pStyle w:val="TableHead1"/>
              <w:ind w:firstLine="0"/>
              <w:rPr>
                <w:rFonts w:eastAsia="SimSun"/>
                <w:lang w:val="en-US" w:eastAsia="zh-CN"/>
              </w:rPr>
            </w:pPr>
            <w:r w:rsidRPr="00630F4E">
              <w:rPr>
                <w:rFonts w:eastAsia="SimSun"/>
                <w:lang w:val="en-US" w:eastAsia="zh-CN"/>
              </w:rPr>
              <w:t>(3)</w:t>
            </w:r>
          </w:p>
        </w:tc>
        <w:tc>
          <w:tcPr>
            <w:tcW w:w="2526"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630F4E">
            <w:pPr>
              <w:pStyle w:val="TableHead1"/>
              <w:ind w:firstLine="0"/>
              <w:rPr>
                <w:rFonts w:eastAsia="SimSun"/>
                <w:lang w:val="en-US" w:eastAsia="zh-CN"/>
              </w:rPr>
            </w:pPr>
            <w:r w:rsidRPr="00630F4E">
              <w:rPr>
                <w:rFonts w:eastAsia="SimSun"/>
                <w:lang w:val="en-US" w:eastAsia="zh-CN"/>
              </w:rPr>
              <w:t>(4)</w:t>
            </w:r>
          </w:p>
        </w:tc>
      </w:tr>
      <w:tr w:rsidR="00310E3C" w:rsidRPr="00310E3C" w:rsidTr="00310E3C">
        <w:trPr>
          <w:trHeight w:val="20"/>
          <w:tblHeader/>
          <w:jc w:val="center"/>
        </w:trPr>
        <w:tc>
          <w:tcPr>
            <w:tcW w:w="2779" w:type="dxa"/>
            <w:vMerge w:val="restart"/>
            <w:tcBorders>
              <w:top w:val="single" w:sz="4" w:space="0" w:color="auto"/>
              <w:left w:val="single" w:sz="4" w:space="0" w:color="auto"/>
              <w:bottom w:val="single" w:sz="4" w:space="0" w:color="auto"/>
              <w:right w:val="single" w:sz="4" w:space="0" w:color="auto"/>
            </w:tcBorders>
            <w:noWrap/>
            <w:vAlign w:val="center"/>
            <w:hideMark/>
          </w:tcPr>
          <w:p w:rsidR="00310E3C" w:rsidRPr="00007647" w:rsidRDefault="00310E3C" w:rsidP="00630F4E">
            <w:pPr>
              <w:pStyle w:val="TableHead1"/>
              <w:ind w:firstLine="0"/>
              <w:rPr>
                <w:rFonts w:eastAsia="SimSun"/>
                <w:lang w:val="es-ES_tradnl" w:eastAsia="zh-CN"/>
              </w:rPr>
            </w:pPr>
            <w:r w:rsidRPr="00007647">
              <w:rPr>
                <w:rFonts w:eastAsia="SimSun"/>
                <w:lang w:val="es-ES_tradnl" w:eastAsia="zh-CN"/>
              </w:rPr>
              <w:t>NDC (indicativo nacional de destino) o cifras iniciales del N(S)N [número nacional (significativo)]</w: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310E3C" w:rsidRPr="00007647" w:rsidRDefault="00310E3C" w:rsidP="00630F4E">
            <w:pPr>
              <w:pStyle w:val="TableHead1"/>
              <w:ind w:firstLine="0"/>
              <w:rPr>
                <w:rFonts w:eastAsia="SimSun"/>
                <w:lang w:val="es-ES_tradnl" w:eastAsia="zh-CN"/>
              </w:rPr>
            </w:pPr>
            <w:r w:rsidRPr="00007647">
              <w:rPr>
                <w:rFonts w:eastAsia="SimSun"/>
                <w:lang w:val="es-ES_tradnl" w:eastAsia="zh-CN"/>
              </w:rPr>
              <w:t>Longitud del</w:t>
            </w:r>
            <w:r w:rsidRPr="00007647">
              <w:rPr>
                <w:rFonts w:eastAsia="SimSun"/>
                <w:lang w:val="es-ES_tradnl" w:eastAsia="zh-CN"/>
              </w:rPr>
              <w:br/>
              <w:t>número N(S)N</w:t>
            </w:r>
          </w:p>
        </w:tc>
        <w:tc>
          <w:tcPr>
            <w:tcW w:w="1896" w:type="dxa"/>
            <w:vMerge w:val="restart"/>
            <w:tcBorders>
              <w:top w:val="single" w:sz="4" w:space="0" w:color="auto"/>
              <w:left w:val="single" w:sz="4" w:space="0" w:color="auto"/>
              <w:bottom w:val="single" w:sz="4" w:space="0" w:color="auto"/>
              <w:right w:val="single" w:sz="4" w:space="0" w:color="auto"/>
            </w:tcBorders>
            <w:noWrap/>
            <w:vAlign w:val="center"/>
            <w:hideMark/>
          </w:tcPr>
          <w:p w:rsidR="00310E3C" w:rsidRPr="00630F4E" w:rsidRDefault="00310E3C" w:rsidP="00630F4E">
            <w:pPr>
              <w:pStyle w:val="TableHead1"/>
              <w:ind w:firstLine="0"/>
              <w:rPr>
                <w:rFonts w:eastAsia="SimSun"/>
                <w:lang w:val="en-US" w:eastAsia="zh-CN"/>
              </w:rPr>
            </w:pPr>
            <w:proofErr w:type="spellStart"/>
            <w:r w:rsidRPr="00630F4E">
              <w:rPr>
                <w:rFonts w:eastAsia="SimSun"/>
                <w:lang w:val="en-US" w:eastAsia="zh-CN"/>
              </w:rPr>
              <w:t>Utilización</w:t>
            </w:r>
            <w:proofErr w:type="spellEnd"/>
            <w:r w:rsidRPr="00630F4E">
              <w:rPr>
                <w:rFonts w:eastAsia="SimSun"/>
                <w:lang w:val="en-US" w:eastAsia="zh-CN"/>
              </w:rPr>
              <w:t xml:space="preserve"> del</w:t>
            </w:r>
            <w:r w:rsidRPr="00630F4E">
              <w:rPr>
                <w:rFonts w:eastAsia="SimSun"/>
                <w:lang w:val="en-US" w:eastAsia="zh-CN"/>
              </w:rPr>
              <w:br/>
            </w:r>
            <w:proofErr w:type="spellStart"/>
            <w:r w:rsidRPr="00630F4E">
              <w:rPr>
                <w:rFonts w:eastAsia="SimSun"/>
                <w:lang w:val="en-US" w:eastAsia="zh-CN"/>
              </w:rPr>
              <w:t>número</w:t>
            </w:r>
            <w:proofErr w:type="spellEnd"/>
            <w:r w:rsidRPr="00630F4E">
              <w:rPr>
                <w:rFonts w:eastAsia="SimSun"/>
                <w:lang w:val="en-US" w:eastAsia="zh-CN"/>
              </w:rPr>
              <w:t xml:space="preserve"> E.164</w:t>
            </w:r>
          </w:p>
        </w:tc>
        <w:tc>
          <w:tcPr>
            <w:tcW w:w="2526" w:type="dxa"/>
            <w:vMerge w:val="restart"/>
            <w:tcBorders>
              <w:top w:val="single" w:sz="4" w:space="0" w:color="auto"/>
              <w:left w:val="single" w:sz="4" w:space="0" w:color="auto"/>
              <w:bottom w:val="single" w:sz="4" w:space="0" w:color="auto"/>
              <w:right w:val="single" w:sz="4" w:space="0" w:color="auto"/>
            </w:tcBorders>
            <w:noWrap/>
            <w:vAlign w:val="center"/>
            <w:hideMark/>
          </w:tcPr>
          <w:p w:rsidR="00310E3C" w:rsidRPr="00630F4E" w:rsidRDefault="00310E3C" w:rsidP="00630F4E">
            <w:pPr>
              <w:pStyle w:val="TableHead1"/>
              <w:ind w:firstLine="0"/>
              <w:rPr>
                <w:rFonts w:eastAsia="SimSun"/>
                <w:lang w:val="en-US" w:eastAsia="zh-CN"/>
              </w:rPr>
            </w:pPr>
            <w:proofErr w:type="spellStart"/>
            <w:r w:rsidRPr="00630F4E">
              <w:rPr>
                <w:rFonts w:eastAsia="SimSun"/>
                <w:lang w:val="en-US" w:eastAsia="zh-CN"/>
              </w:rPr>
              <w:t>Información</w:t>
            </w:r>
            <w:proofErr w:type="spellEnd"/>
            <w:r w:rsidRPr="00630F4E">
              <w:rPr>
                <w:rFonts w:eastAsia="SimSun"/>
                <w:lang w:val="en-US" w:eastAsia="zh-CN"/>
              </w:rPr>
              <w:t xml:space="preserve"> </w:t>
            </w:r>
            <w:proofErr w:type="spellStart"/>
            <w:r w:rsidRPr="00630F4E">
              <w:rPr>
                <w:rFonts w:eastAsia="SimSun"/>
                <w:lang w:val="en-US" w:eastAsia="zh-CN"/>
              </w:rPr>
              <w:t>adicional</w:t>
            </w:r>
            <w:proofErr w:type="spellEnd"/>
          </w:p>
        </w:tc>
      </w:tr>
      <w:tr w:rsidR="00310E3C" w:rsidRPr="00310E3C" w:rsidTr="00310E3C">
        <w:trPr>
          <w:trHeight w:val="20"/>
          <w:tblHeader/>
          <w:jc w:val="cent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310E3C" w:rsidRPr="00310E3C" w:rsidRDefault="00310E3C" w:rsidP="00310E3C">
            <w:pPr>
              <w:pStyle w:val="Tabletext0"/>
              <w:rPr>
                <w:rFonts w:eastAsia="Batang"/>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10E3C" w:rsidRPr="00310E3C" w:rsidRDefault="00310E3C" w:rsidP="00630F4E">
            <w:pPr>
              <w:pStyle w:val="Tablehead0"/>
              <w:ind w:firstLine="0"/>
              <w:rPr>
                <w:rFonts w:eastAsia="Batang"/>
              </w:rPr>
            </w:pPr>
            <w:proofErr w:type="spellStart"/>
            <w:r w:rsidRPr="00310E3C">
              <w:rPr>
                <w:rFonts w:eastAsia="Batang"/>
              </w:rPr>
              <w:t>Longitud</w:t>
            </w:r>
            <w:proofErr w:type="spellEnd"/>
            <w:r w:rsidRPr="00310E3C">
              <w:rPr>
                <w:rFonts w:eastAsia="Batang"/>
              </w:rPr>
              <w:t xml:space="preserve"> </w:t>
            </w:r>
            <w:proofErr w:type="spellStart"/>
            <w:r w:rsidRPr="00310E3C">
              <w:rPr>
                <w:rFonts w:eastAsia="Batang"/>
              </w:rPr>
              <w:t>máxima</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10E3C" w:rsidRPr="00310E3C" w:rsidRDefault="00310E3C" w:rsidP="00630F4E">
            <w:pPr>
              <w:pStyle w:val="Tablehead0"/>
              <w:ind w:firstLine="0"/>
              <w:rPr>
                <w:rFonts w:eastAsia="Batang"/>
              </w:rPr>
            </w:pPr>
            <w:proofErr w:type="spellStart"/>
            <w:r w:rsidRPr="00310E3C">
              <w:rPr>
                <w:rFonts w:eastAsia="Batang"/>
              </w:rPr>
              <w:t>Longitud</w:t>
            </w:r>
            <w:proofErr w:type="spellEnd"/>
            <w:r w:rsidRPr="00310E3C">
              <w:rPr>
                <w:rFonts w:eastAsia="Batang"/>
              </w:rPr>
              <w:t xml:space="preserve"> </w:t>
            </w:r>
            <w:proofErr w:type="spellStart"/>
            <w:r w:rsidRPr="00310E3C">
              <w:rPr>
                <w:rFonts w:eastAsia="Batang"/>
              </w:rPr>
              <w:t>mínima</w:t>
            </w:r>
            <w:proofErr w:type="spellEnd"/>
          </w:p>
        </w:tc>
        <w:tc>
          <w:tcPr>
            <w:tcW w:w="1896" w:type="dxa"/>
            <w:vMerge/>
            <w:tcBorders>
              <w:top w:val="single" w:sz="4" w:space="0" w:color="auto"/>
              <w:left w:val="single" w:sz="4" w:space="0" w:color="auto"/>
              <w:bottom w:val="single" w:sz="4" w:space="0" w:color="auto"/>
              <w:right w:val="single" w:sz="4" w:space="0" w:color="auto"/>
            </w:tcBorders>
            <w:vAlign w:val="center"/>
            <w:hideMark/>
          </w:tcPr>
          <w:p w:rsidR="00310E3C" w:rsidRPr="00310E3C" w:rsidRDefault="00310E3C" w:rsidP="00310E3C">
            <w:pPr>
              <w:pStyle w:val="Tabletext0"/>
              <w:rPr>
                <w:rFonts w:eastAsia="Batang"/>
              </w:rPr>
            </w:pPr>
          </w:p>
        </w:tc>
        <w:tc>
          <w:tcPr>
            <w:tcW w:w="2526" w:type="dxa"/>
            <w:vMerge/>
            <w:tcBorders>
              <w:top w:val="single" w:sz="4" w:space="0" w:color="auto"/>
              <w:left w:val="single" w:sz="4" w:space="0" w:color="auto"/>
              <w:bottom w:val="single" w:sz="4" w:space="0" w:color="auto"/>
              <w:right w:val="single" w:sz="4" w:space="0" w:color="auto"/>
            </w:tcBorders>
            <w:vAlign w:val="center"/>
            <w:hideMark/>
          </w:tcPr>
          <w:p w:rsidR="00310E3C" w:rsidRPr="00310E3C" w:rsidRDefault="00310E3C" w:rsidP="00310E3C">
            <w:pPr>
              <w:pStyle w:val="Tabletext0"/>
              <w:rPr>
                <w:rFonts w:eastAsia="Batang"/>
              </w:rPr>
            </w:pPr>
          </w:p>
        </w:tc>
      </w:tr>
      <w:tr w:rsidR="00310E3C" w:rsidRPr="00310E3C" w:rsidTr="00310E3C">
        <w:trPr>
          <w:trHeight w:val="20"/>
          <w:tblHeader/>
          <w:jc w:val="center"/>
        </w:trPr>
        <w:tc>
          <w:tcPr>
            <w:tcW w:w="2779"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rPr>
              <w:t>1360 0000 – 1369 9999</w:t>
            </w:r>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89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proofErr w:type="spellStart"/>
            <w:r w:rsidRPr="00310E3C">
              <w:rPr>
                <w:rFonts w:eastAsia="Batang"/>
              </w:rPr>
              <w:t>Servicio</w:t>
            </w:r>
            <w:proofErr w:type="spellEnd"/>
            <w:r w:rsidRPr="00310E3C">
              <w:rPr>
                <w:rFonts w:eastAsia="Batang"/>
              </w:rPr>
              <w:t xml:space="preserve"> de </w:t>
            </w:r>
            <w:proofErr w:type="spellStart"/>
            <w:r w:rsidRPr="00310E3C">
              <w:rPr>
                <w:rFonts w:eastAsia="Batang"/>
              </w:rPr>
              <w:t>telefonía</w:t>
            </w:r>
            <w:proofErr w:type="spellEnd"/>
            <w:r w:rsidRPr="00310E3C">
              <w:rPr>
                <w:rFonts w:eastAsia="Batang"/>
              </w:rPr>
              <w:t xml:space="preserve"> </w:t>
            </w:r>
            <w:proofErr w:type="spellStart"/>
            <w:r w:rsidRPr="00310E3C">
              <w:rPr>
                <w:rFonts w:eastAsia="Batang"/>
              </w:rPr>
              <w:t>fija</w:t>
            </w:r>
            <w:proofErr w:type="spellEnd"/>
          </w:p>
        </w:tc>
        <w:tc>
          <w:tcPr>
            <w:tcW w:w="2526"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630F4E">
            <w:pPr>
              <w:pStyle w:val="Tabletext0"/>
              <w:ind w:firstLine="0"/>
              <w:rPr>
                <w:rFonts w:eastAsia="Batang"/>
              </w:rPr>
            </w:pPr>
            <w:proofErr w:type="spellStart"/>
            <w:r w:rsidRPr="00310E3C">
              <w:rPr>
                <w:rFonts w:eastAsia="Batang"/>
              </w:rPr>
              <w:t>Operador</w:t>
            </w:r>
            <w:proofErr w:type="spellEnd"/>
            <w:r w:rsidRPr="00310E3C">
              <w:rPr>
                <w:rFonts w:eastAsia="Batang"/>
              </w:rPr>
              <w:t xml:space="preserve">: Zain </w:t>
            </w:r>
            <w:proofErr w:type="spellStart"/>
            <w:r w:rsidRPr="00310E3C">
              <w:rPr>
                <w:rFonts w:eastAsia="Batang"/>
              </w:rPr>
              <w:t>Bahrain</w:t>
            </w:r>
            <w:proofErr w:type="spellEnd"/>
          </w:p>
        </w:tc>
      </w:tr>
      <w:tr w:rsidR="00310E3C" w:rsidRPr="00310E3C" w:rsidTr="00310E3C">
        <w:trPr>
          <w:trHeight w:val="20"/>
          <w:tblHeader/>
          <w:jc w:val="center"/>
        </w:trPr>
        <w:tc>
          <w:tcPr>
            <w:tcW w:w="2779"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rPr>
              <w:t>3600 0000 – 3699 9999</w:t>
            </w:r>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89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lang w:val="es-ES"/>
              </w:rPr>
              <w:t>Servicio de telefonía móvil</w:t>
            </w:r>
          </w:p>
        </w:tc>
        <w:tc>
          <w:tcPr>
            <w:tcW w:w="252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proofErr w:type="spellStart"/>
            <w:r w:rsidRPr="00310E3C">
              <w:rPr>
                <w:rFonts w:eastAsia="Batang"/>
                <w:iCs/>
              </w:rPr>
              <w:t>Operador</w:t>
            </w:r>
            <w:proofErr w:type="spellEnd"/>
            <w:r w:rsidRPr="00310E3C">
              <w:rPr>
                <w:rFonts w:eastAsia="Batang"/>
                <w:iCs/>
              </w:rPr>
              <w:t xml:space="preserve">: Zain </w:t>
            </w:r>
            <w:proofErr w:type="spellStart"/>
            <w:r w:rsidRPr="00310E3C">
              <w:rPr>
                <w:rFonts w:eastAsia="Batang"/>
                <w:iCs/>
              </w:rPr>
              <w:t>Bahrain</w:t>
            </w:r>
            <w:proofErr w:type="spellEnd"/>
          </w:p>
        </w:tc>
      </w:tr>
      <w:tr w:rsidR="00310E3C" w:rsidRPr="00310E3C" w:rsidTr="00310E3C">
        <w:trPr>
          <w:trHeight w:val="20"/>
          <w:tblHeader/>
          <w:jc w:val="center"/>
        </w:trPr>
        <w:tc>
          <w:tcPr>
            <w:tcW w:w="2779"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rPr>
              <w:t>3770 0000 – 3779 9999</w:t>
            </w:r>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1"/>
              <w:tabs>
                <w:tab w:val="clear" w:pos="284"/>
                <w:tab w:val="clear" w:pos="56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89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lang w:val="es-ES"/>
              </w:rPr>
              <w:t>Servicio de telefonía móvil</w:t>
            </w:r>
          </w:p>
        </w:tc>
        <w:tc>
          <w:tcPr>
            <w:tcW w:w="252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proofErr w:type="spellStart"/>
            <w:r w:rsidRPr="00310E3C">
              <w:rPr>
                <w:rFonts w:eastAsia="Batang"/>
                <w:iCs/>
              </w:rPr>
              <w:t>Operador</w:t>
            </w:r>
            <w:proofErr w:type="spellEnd"/>
            <w:r w:rsidRPr="00310E3C">
              <w:rPr>
                <w:rFonts w:eastAsia="Batang"/>
                <w:iCs/>
              </w:rPr>
              <w:t xml:space="preserve">: Zain </w:t>
            </w:r>
            <w:proofErr w:type="spellStart"/>
            <w:r w:rsidRPr="00310E3C">
              <w:rPr>
                <w:rFonts w:eastAsia="Batang"/>
                <w:iCs/>
              </w:rPr>
              <w:t>Bahrain</w:t>
            </w:r>
            <w:proofErr w:type="spellEnd"/>
          </w:p>
        </w:tc>
      </w:tr>
      <w:tr w:rsidR="00310E3C" w:rsidRPr="00310E3C" w:rsidTr="00310E3C">
        <w:trPr>
          <w:trHeight w:val="20"/>
          <w:tblHeader/>
          <w:jc w:val="center"/>
        </w:trPr>
        <w:tc>
          <w:tcPr>
            <w:tcW w:w="2779"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rPr>
              <w:t>6630 0000 – 6630 9999</w:t>
            </w:r>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89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lang w:val="es-ES"/>
              </w:rPr>
              <w:t>Servicio de telefonía móvil</w:t>
            </w:r>
          </w:p>
        </w:tc>
        <w:tc>
          <w:tcPr>
            <w:tcW w:w="252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proofErr w:type="spellStart"/>
            <w:r w:rsidRPr="00310E3C">
              <w:rPr>
                <w:rFonts w:eastAsia="Batang"/>
                <w:iCs/>
              </w:rPr>
              <w:t>Operador</w:t>
            </w:r>
            <w:proofErr w:type="spellEnd"/>
            <w:r w:rsidRPr="00310E3C">
              <w:rPr>
                <w:rFonts w:eastAsia="Batang"/>
                <w:iCs/>
              </w:rPr>
              <w:t xml:space="preserve">: Zain </w:t>
            </w:r>
            <w:proofErr w:type="spellStart"/>
            <w:r w:rsidRPr="00310E3C">
              <w:rPr>
                <w:rFonts w:eastAsia="Batang"/>
                <w:iCs/>
              </w:rPr>
              <w:t>Bahrain</w:t>
            </w:r>
            <w:proofErr w:type="spellEnd"/>
          </w:p>
        </w:tc>
      </w:tr>
      <w:tr w:rsidR="00310E3C" w:rsidRPr="00310E3C" w:rsidTr="00310E3C">
        <w:trPr>
          <w:trHeight w:val="20"/>
          <w:tblHeader/>
          <w:jc w:val="center"/>
        </w:trPr>
        <w:tc>
          <w:tcPr>
            <w:tcW w:w="2779"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rPr>
              <w:t>6631 0000 – 6632 9999</w:t>
            </w:r>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89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lang w:val="es-ES"/>
              </w:rPr>
              <w:t>Servicio de telefonía fija</w:t>
            </w:r>
          </w:p>
        </w:tc>
        <w:tc>
          <w:tcPr>
            <w:tcW w:w="252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proofErr w:type="spellStart"/>
            <w:r w:rsidRPr="00310E3C">
              <w:rPr>
                <w:rFonts w:eastAsia="Batang"/>
                <w:iCs/>
              </w:rPr>
              <w:t>Operador</w:t>
            </w:r>
            <w:proofErr w:type="spellEnd"/>
            <w:r w:rsidRPr="00310E3C">
              <w:rPr>
                <w:rFonts w:eastAsia="Batang"/>
                <w:iCs/>
              </w:rPr>
              <w:t xml:space="preserve">: Zain </w:t>
            </w:r>
            <w:proofErr w:type="spellStart"/>
            <w:r w:rsidRPr="00310E3C">
              <w:rPr>
                <w:rFonts w:eastAsia="Batang"/>
                <w:iCs/>
              </w:rPr>
              <w:t>Bahrain</w:t>
            </w:r>
            <w:proofErr w:type="spellEnd"/>
          </w:p>
        </w:tc>
      </w:tr>
      <w:tr w:rsidR="00310E3C" w:rsidRPr="00310E3C" w:rsidTr="00310E3C">
        <w:trPr>
          <w:trHeight w:val="20"/>
          <w:tblHeader/>
          <w:jc w:val="center"/>
        </w:trPr>
        <w:tc>
          <w:tcPr>
            <w:tcW w:w="2779"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rPr>
              <w:t>6633 0000 – 6639 9999</w:t>
            </w:r>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89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lang w:val="es-ES"/>
              </w:rPr>
              <w:t>Servicio de telefonía móvil</w:t>
            </w:r>
          </w:p>
        </w:tc>
        <w:tc>
          <w:tcPr>
            <w:tcW w:w="252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proofErr w:type="spellStart"/>
            <w:r w:rsidRPr="00310E3C">
              <w:rPr>
                <w:rFonts w:eastAsia="Batang"/>
                <w:iCs/>
              </w:rPr>
              <w:t>Operador</w:t>
            </w:r>
            <w:proofErr w:type="spellEnd"/>
            <w:r w:rsidRPr="00310E3C">
              <w:rPr>
                <w:rFonts w:eastAsia="Batang"/>
                <w:iCs/>
              </w:rPr>
              <w:t xml:space="preserve">: Zain </w:t>
            </w:r>
            <w:proofErr w:type="spellStart"/>
            <w:r w:rsidRPr="00310E3C">
              <w:rPr>
                <w:rFonts w:eastAsia="Batang"/>
                <w:iCs/>
              </w:rPr>
              <w:t>Bahrain</w:t>
            </w:r>
            <w:proofErr w:type="spellEnd"/>
          </w:p>
        </w:tc>
      </w:tr>
      <w:tr w:rsidR="00310E3C" w:rsidRPr="00310E3C" w:rsidTr="00310E3C">
        <w:trPr>
          <w:trHeight w:val="20"/>
          <w:tblHeader/>
          <w:jc w:val="center"/>
        </w:trPr>
        <w:tc>
          <w:tcPr>
            <w:tcW w:w="2779"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rPr>
              <w:t>6660 0000 – 6669 9999</w:t>
            </w:r>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310E3C" w:rsidRPr="00630F4E" w:rsidRDefault="00310E3C" w:rsidP="00F40E32">
            <w:pPr>
              <w:pStyle w:val="Tabletext0"/>
              <w:tabs>
                <w:tab w:val="clear" w:pos="1134"/>
                <w:tab w:val="clear" w:pos="1276"/>
                <w:tab w:val="clear" w:pos="1560"/>
                <w:tab w:val="clear" w:pos="1843"/>
                <w:tab w:val="clear" w:pos="2127"/>
              </w:tabs>
              <w:ind w:firstLine="0"/>
              <w:jc w:val="center"/>
              <w:rPr>
                <w:rFonts w:eastAsia="Batang"/>
              </w:rPr>
            </w:pPr>
            <w:r w:rsidRPr="00630F4E">
              <w:rPr>
                <w:rFonts w:eastAsia="Batang"/>
              </w:rPr>
              <w:t xml:space="preserve">8 </w:t>
            </w:r>
            <w:proofErr w:type="spellStart"/>
            <w:r w:rsidRPr="00630F4E">
              <w:rPr>
                <w:rFonts w:eastAsia="Batang"/>
              </w:rPr>
              <w:t>cifras</w:t>
            </w:r>
            <w:proofErr w:type="spellEnd"/>
          </w:p>
        </w:tc>
        <w:tc>
          <w:tcPr>
            <w:tcW w:w="189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r w:rsidRPr="00310E3C">
              <w:rPr>
                <w:rFonts w:eastAsia="Batang"/>
                <w:iCs/>
                <w:lang w:val="es-ES"/>
              </w:rPr>
              <w:t>Servicio de telefonía móvil</w:t>
            </w:r>
          </w:p>
        </w:tc>
        <w:tc>
          <w:tcPr>
            <w:tcW w:w="2526" w:type="dxa"/>
            <w:tcBorders>
              <w:top w:val="single" w:sz="4" w:space="0" w:color="auto"/>
              <w:left w:val="single" w:sz="4" w:space="0" w:color="auto"/>
              <w:bottom w:val="single" w:sz="4" w:space="0" w:color="auto"/>
              <w:right w:val="single" w:sz="4" w:space="0" w:color="auto"/>
            </w:tcBorders>
            <w:noWrap/>
            <w:hideMark/>
          </w:tcPr>
          <w:p w:rsidR="00310E3C" w:rsidRPr="00310E3C" w:rsidRDefault="00310E3C" w:rsidP="00630F4E">
            <w:pPr>
              <w:pStyle w:val="Tabletext0"/>
              <w:ind w:firstLine="0"/>
              <w:rPr>
                <w:rFonts w:eastAsia="Batang"/>
                <w:iCs/>
              </w:rPr>
            </w:pPr>
            <w:proofErr w:type="spellStart"/>
            <w:r w:rsidRPr="00310E3C">
              <w:rPr>
                <w:rFonts w:eastAsia="Batang"/>
                <w:iCs/>
              </w:rPr>
              <w:t>Operador</w:t>
            </w:r>
            <w:proofErr w:type="spellEnd"/>
            <w:r w:rsidRPr="00310E3C">
              <w:rPr>
                <w:rFonts w:eastAsia="Batang"/>
                <w:iCs/>
              </w:rPr>
              <w:t xml:space="preserve">: Zain </w:t>
            </w:r>
            <w:proofErr w:type="spellStart"/>
            <w:r w:rsidRPr="00310E3C">
              <w:rPr>
                <w:rFonts w:eastAsia="Batang"/>
                <w:iCs/>
              </w:rPr>
              <w:t>Bahrain</w:t>
            </w:r>
            <w:proofErr w:type="spellEnd"/>
          </w:p>
        </w:tc>
      </w:tr>
    </w:tbl>
    <w:p w:rsidR="00310E3C" w:rsidRPr="00310E3C" w:rsidRDefault="00310E3C" w:rsidP="00310E3C">
      <w:pPr>
        <w:rPr>
          <w:rFonts w:eastAsia="Batang"/>
          <w:lang w:val="es-ES_tradnl"/>
        </w:rPr>
      </w:pPr>
    </w:p>
    <w:p w:rsidR="000651ED" w:rsidRDefault="000651ED">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_tradnl"/>
        </w:rPr>
      </w:pPr>
      <w:r>
        <w:rPr>
          <w:rFonts w:eastAsia="Batang"/>
          <w:lang w:val="es-ES_tradnl"/>
        </w:rPr>
        <w:br w:type="page"/>
      </w:r>
    </w:p>
    <w:p w:rsidR="00310E3C" w:rsidRPr="00310E3C" w:rsidRDefault="00310E3C" w:rsidP="00310E3C">
      <w:pPr>
        <w:rPr>
          <w:rFonts w:eastAsia="Batang"/>
          <w:lang w:val="es-ES_tradnl"/>
        </w:rPr>
      </w:pPr>
      <w:r w:rsidRPr="00310E3C">
        <w:rPr>
          <w:rFonts w:eastAsia="Batang"/>
          <w:lang w:val="es-ES_tradnl"/>
        </w:rPr>
        <w:lastRenderedPageBreak/>
        <w:t>Contacto:</w:t>
      </w:r>
    </w:p>
    <w:p w:rsidR="00310E3C" w:rsidRPr="00310E3C" w:rsidRDefault="00310E3C" w:rsidP="00310E3C">
      <w:pPr>
        <w:ind w:left="567" w:hanging="567"/>
        <w:jc w:val="left"/>
        <w:rPr>
          <w:rFonts w:eastAsia="Batang"/>
        </w:rPr>
      </w:pPr>
      <w:r w:rsidRPr="00194C8C">
        <w:rPr>
          <w:rFonts w:eastAsia="Batang"/>
        </w:rPr>
        <w:tab/>
      </w:r>
      <w:r w:rsidRPr="00310E3C">
        <w:rPr>
          <w:rFonts w:eastAsia="Batang"/>
        </w:rPr>
        <w:t xml:space="preserve">Sr. Ahmed </w:t>
      </w:r>
      <w:proofErr w:type="spellStart"/>
      <w:r w:rsidRPr="00310E3C">
        <w:rPr>
          <w:rFonts w:eastAsia="Batang"/>
        </w:rPr>
        <w:t>Jaber</w:t>
      </w:r>
      <w:proofErr w:type="spellEnd"/>
      <w:r w:rsidRPr="00310E3C">
        <w:rPr>
          <w:rFonts w:eastAsia="Batang"/>
        </w:rPr>
        <w:t xml:space="preserve"> </w:t>
      </w:r>
      <w:proofErr w:type="spellStart"/>
      <w:r w:rsidRPr="00310E3C">
        <w:rPr>
          <w:rFonts w:eastAsia="Batang"/>
        </w:rPr>
        <w:t>Aldoseri</w:t>
      </w:r>
      <w:proofErr w:type="spellEnd"/>
      <w:r w:rsidRPr="00310E3C">
        <w:rPr>
          <w:rFonts w:eastAsia="Batang"/>
        </w:rPr>
        <w:br/>
        <w:t>Director of ICT</w:t>
      </w:r>
      <w:r w:rsidRPr="00310E3C">
        <w:rPr>
          <w:rFonts w:eastAsia="Batang"/>
        </w:rPr>
        <w:br/>
        <w:t>Telecommunications Regulatory Authority</w:t>
      </w:r>
      <w:r w:rsidRPr="00310E3C">
        <w:rPr>
          <w:rFonts w:eastAsia="Batang"/>
        </w:rPr>
        <w:br/>
        <w:t>P.O. Box 10353</w:t>
      </w:r>
      <w:r w:rsidRPr="00310E3C">
        <w:rPr>
          <w:rFonts w:eastAsia="Batang"/>
        </w:rPr>
        <w:br/>
      </w:r>
      <w:proofErr w:type="spellStart"/>
      <w:r w:rsidRPr="00310E3C">
        <w:rPr>
          <w:rFonts w:eastAsia="Batang"/>
        </w:rPr>
        <w:t>Reino</w:t>
      </w:r>
      <w:proofErr w:type="spellEnd"/>
      <w:r w:rsidRPr="00310E3C">
        <w:rPr>
          <w:rFonts w:eastAsia="Batang"/>
        </w:rPr>
        <w:t xml:space="preserve"> de </w:t>
      </w:r>
      <w:proofErr w:type="spellStart"/>
      <w:r w:rsidRPr="00310E3C">
        <w:rPr>
          <w:rFonts w:eastAsia="Batang"/>
        </w:rPr>
        <w:t>Bahrein</w:t>
      </w:r>
      <w:proofErr w:type="spellEnd"/>
      <w:r w:rsidRPr="00310E3C">
        <w:rPr>
          <w:rFonts w:eastAsia="Batang"/>
        </w:rPr>
        <w:br/>
        <w:t>Tel:</w:t>
      </w:r>
      <w:r w:rsidRPr="00310E3C">
        <w:rPr>
          <w:rFonts w:eastAsia="Batang"/>
        </w:rPr>
        <w:tab/>
        <w:t>+973 1752 0000</w:t>
      </w:r>
      <w:r w:rsidRPr="00310E3C">
        <w:rPr>
          <w:rFonts w:eastAsia="Batang"/>
        </w:rPr>
        <w:br/>
        <w:t>Fax:</w:t>
      </w:r>
      <w:r w:rsidRPr="00310E3C">
        <w:rPr>
          <w:rFonts w:eastAsia="Batang"/>
        </w:rPr>
        <w:tab/>
        <w:t>+973 1753 2125</w:t>
      </w:r>
      <w:r w:rsidRPr="00310E3C">
        <w:rPr>
          <w:rFonts w:eastAsia="Batang"/>
        </w:rPr>
        <w:br/>
        <w:t>E-mail:</w:t>
      </w:r>
      <w:r w:rsidRPr="00310E3C">
        <w:rPr>
          <w:rFonts w:eastAsia="Batang"/>
        </w:rPr>
        <w:tab/>
        <w:t>aaldoseri@tra.org.bh</w:t>
      </w:r>
    </w:p>
    <w:p w:rsidR="000651ED" w:rsidRDefault="000651ED" w:rsidP="000651ED">
      <w:pPr>
        <w:rPr>
          <w:rFonts w:eastAsia="Batang"/>
          <w:lang w:val="es-ES_tradnl"/>
        </w:rPr>
      </w:pPr>
    </w:p>
    <w:p w:rsidR="00310E3C" w:rsidRPr="00310E3C" w:rsidRDefault="00310E3C" w:rsidP="00310E3C">
      <w:pPr>
        <w:rPr>
          <w:rFonts w:eastAsia="Batang"/>
          <w:b/>
          <w:bCs/>
          <w:lang w:val="es-ES_tradnl"/>
        </w:rPr>
      </w:pPr>
      <w:r w:rsidRPr="00310E3C">
        <w:rPr>
          <w:rFonts w:eastAsia="Batang"/>
          <w:b/>
          <w:bCs/>
          <w:lang w:val="es-ES_tradnl"/>
        </w:rPr>
        <w:t>Comoras (indicativo de país +269)</w:t>
      </w:r>
    </w:p>
    <w:p w:rsidR="00310E3C" w:rsidRPr="00310E3C" w:rsidRDefault="00310E3C" w:rsidP="00310E3C">
      <w:pPr>
        <w:spacing w:before="0"/>
        <w:rPr>
          <w:rFonts w:eastAsia="Batang"/>
          <w:lang w:val="es-ES_tradnl"/>
        </w:rPr>
      </w:pPr>
      <w:r w:rsidRPr="00310E3C">
        <w:rPr>
          <w:rFonts w:eastAsia="Batang"/>
          <w:lang w:val="es-ES_tradnl"/>
        </w:rPr>
        <w:t>Comunicación del 13.IX.2011:</w:t>
      </w:r>
    </w:p>
    <w:p w:rsidR="00310E3C" w:rsidRPr="00310E3C" w:rsidRDefault="00310E3C" w:rsidP="00310E3C">
      <w:pPr>
        <w:rPr>
          <w:rFonts w:eastAsia="Batang"/>
          <w:lang w:val="es-ES_tradnl"/>
        </w:rPr>
      </w:pPr>
      <w:r w:rsidRPr="00310E3C">
        <w:rPr>
          <w:rFonts w:eastAsia="Batang"/>
          <w:lang w:val="es-ES_tradnl"/>
        </w:rPr>
        <w:t xml:space="preserve">La </w:t>
      </w:r>
      <w:proofErr w:type="spellStart"/>
      <w:r w:rsidRPr="00310E3C">
        <w:rPr>
          <w:rFonts w:eastAsia="Batang"/>
          <w:i/>
          <w:iCs/>
          <w:lang w:val="es-ES_tradnl"/>
        </w:rPr>
        <w:t>Autorité</w:t>
      </w:r>
      <w:proofErr w:type="spellEnd"/>
      <w:r w:rsidRPr="00310E3C">
        <w:rPr>
          <w:rFonts w:eastAsia="Batang"/>
          <w:i/>
          <w:iCs/>
          <w:lang w:val="es-ES_tradnl"/>
        </w:rPr>
        <w:t xml:space="preserve"> </w:t>
      </w:r>
      <w:proofErr w:type="spellStart"/>
      <w:r w:rsidRPr="00310E3C">
        <w:rPr>
          <w:rFonts w:eastAsia="Batang"/>
          <w:i/>
          <w:iCs/>
          <w:lang w:val="es-ES_tradnl"/>
        </w:rPr>
        <w:t>Nationale</w:t>
      </w:r>
      <w:proofErr w:type="spellEnd"/>
      <w:r w:rsidRPr="00310E3C">
        <w:rPr>
          <w:rFonts w:eastAsia="Batang"/>
          <w:i/>
          <w:iCs/>
          <w:lang w:val="es-ES_tradnl"/>
        </w:rPr>
        <w:t xml:space="preserve"> de </w:t>
      </w:r>
      <w:proofErr w:type="spellStart"/>
      <w:r w:rsidRPr="00310E3C">
        <w:rPr>
          <w:rFonts w:eastAsia="Batang"/>
          <w:i/>
          <w:iCs/>
          <w:lang w:val="es-ES_tradnl"/>
        </w:rPr>
        <w:t>Régulation</w:t>
      </w:r>
      <w:proofErr w:type="spellEnd"/>
      <w:r w:rsidRPr="00310E3C">
        <w:rPr>
          <w:rFonts w:eastAsia="Batang"/>
          <w:i/>
          <w:iCs/>
          <w:lang w:val="es-ES_tradnl"/>
        </w:rPr>
        <w:t xml:space="preserve"> des Technologies de </w:t>
      </w:r>
      <w:proofErr w:type="spellStart"/>
      <w:r w:rsidRPr="00310E3C">
        <w:rPr>
          <w:rFonts w:eastAsia="Batang"/>
          <w:i/>
          <w:iCs/>
          <w:lang w:val="es-ES_tradnl"/>
        </w:rPr>
        <w:t>l'Information</w:t>
      </w:r>
      <w:proofErr w:type="spellEnd"/>
      <w:r w:rsidRPr="00310E3C">
        <w:rPr>
          <w:rFonts w:eastAsia="Batang"/>
          <w:i/>
          <w:iCs/>
          <w:lang w:val="es-ES_tradnl"/>
        </w:rPr>
        <w:t xml:space="preserve"> et de la </w:t>
      </w:r>
      <w:proofErr w:type="spellStart"/>
      <w:r w:rsidRPr="00310E3C">
        <w:rPr>
          <w:rFonts w:eastAsia="Batang"/>
          <w:i/>
          <w:iCs/>
          <w:lang w:val="es-ES_tradnl"/>
        </w:rPr>
        <w:t>Communication</w:t>
      </w:r>
      <w:proofErr w:type="spellEnd"/>
      <w:r w:rsidRPr="00310E3C">
        <w:rPr>
          <w:rFonts w:eastAsia="Batang"/>
          <w:i/>
          <w:iCs/>
          <w:lang w:val="es-ES_tradnl"/>
        </w:rPr>
        <w:t xml:space="preserve"> (ANRTIC)</w:t>
      </w:r>
      <w:r w:rsidRPr="00310E3C">
        <w:rPr>
          <w:rFonts w:eastAsia="Batang"/>
          <w:lang w:val="es-ES_tradnl"/>
        </w:rPr>
        <w:t xml:space="preserve">, Moroni, anuncia la adición del nuevo bloque de números 34X XXXX para el servicio móvil GSM HURI de </w:t>
      </w:r>
      <w:proofErr w:type="spellStart"/>
      <w:r w:rsidRPr="00310E3C">
        <w:rPr>
          <w:rFonts w:eastAsia="Batang"/>
          <w:lang w:val="es-ES_tradnl"/>
        </w:rPr>
        <w:t>Comores</w:t>
      </w:r>
      <w:proofErr w:type="spellEnd"/>
      <w:r w:rsidRPr="00310E3C">
        <w:rPr>
          <w:rFonts w:eastAsia="Batang"/>
          <w:lang w:val="es-ES_tradnl"/>
        </w:rPr>
        <w:t xml:space="preserve"> Telecom en Comoras.</w:t>
      </w:r>
    </w:p>
    <w:p w:rsidR="00310E3C" w:rsidRPr="00310E3C" w:rsidRDefault="009B0671" w:rsidP="00310E3C">
      <w:pPr>
        <w:rPr>
          <w:rFonts w:eastAsia="Batang"/>
          <w:lang w:val="es-ES_tradnl"/>
        </w:rPr>
      </w:pPr>
      <w:r w:rsidRPr="00310E3C">
        <w:rPr>
          <w:rFonts w:eastAsia="Batang"/>
          <w:lang w:val="es-ES_tradnl"/>
        </w:rPr>
        <w:t>P</w:t>
      </w:r>
      <w:r w:rsidR="00310E3C" w:rsidRPr="00310E3C">
        <w:rPr>
          <w:rFonts w:eastAsia="Batang"/>
          <w:lang w:val="es-ES_tradnl"/>
        </w:rPr>
        <w:t>lan de numeración móvil:</w:t>
      </w:r>
    </w:p>
    <w:p w:rsidR="00310E3C" w:rsidRPr="00194C8C" w:rsidRDefault="00310E3C" w:rsidP="00347C71">
      <w:pPr>
        <w:jc w:val="center"/>
        <w:rPr>
          <w:rFonts w:eastAsia="Batang"/>
          <w:lang w:val="es-ES_tradnl"/>
        </w:rPr>
      </w:pPr>
      <w:r w:rsidRPr="00310E3C">
        <w:rPr>
          <w:rFonts w:eastAsia="Batang"/>
          <w:lang w:val="es-ES_tradnl"/>
        </w:rPr>
        <w:t>+269 32X XXXX</w:t>
      </w:r>
      <w:r w:rsidR="00347C71">
        <w:rPr>
          <w:rFonts w:eastAsia="Batang"/>
          <w:lang w:val="es-ES_tradnl"/>
        </w:rPr>
        <w:br/>
      </w:r>
      <w:r w:rsidRPr="00194C8C">
        <w:rPr>
          <w:rFonts w:eastAsia="Batang"/>
          <w:lang w:val="es-ES_tradnl"/>
        </w:rPr>
        <w:t>+269 33X XXXX</w:t>
      </w:r>
      <w:r w:rsidR="00347C71">
        <w:rPr>
          <w:rFonts w:eastAsia="Batang"/>
          <w:lang w:val="es-ES_tradnl"/>
        </w:rPr>
        <w:br/>
      </w:r>
      <w:r w:rsidRPr="00194C8C">
        <w:rPr>
          <w:rFonts w:eastAsia="Batang"/>
          <w:lang w:val="es-ES_tradnl"/>
        </w:rPr>
        <w:t>+269 34X XXXX</w:t>
      </w:r>
    </w:p>
    <w:p w:rsidR="00310E3C" w:rsidRPr="00007647" w:rsidRDefault="00310E3C" w:rsidP="00310E3C">
      <w:pPr>
        <w:rPr>
          <w:rFonts w:eastAsia="Batang"/>
          <w:lang w:val="fr-CH"/>
        </w:rPr>
      </w:pPr>
      <w:proofErr w:type="spellStart"/>
      <w:r w:rsidRPr="00007647">
        <w:rPr>
          <w:rFonts w:eastAsia="Batang"/>
          <w:lang w:val="fr-CH"/>
        </w:rPr>
        <w:t>Contactos</w:t>
      </w:r>
      <w:proofErr w:type="spellEnd"/>
      <w:r w:rsidRPr="00007647">
        <w:rPr>
          <w:rFonts w:eastAsia="Batang"/>
          <w:lang w:val="fr-CH"/>
        </w:rPr>
        <w:t>:</w:t>
      </w:r>
    </w:p>
    <w:p w:rsidR="00310E3C" w:rsidRPr="00310E3C" w:rsidRDefault="00310E3C" w:rsidP="00310E3C">
      <w:pPr>
        <w:ind w:left="567" w:hanging="567"/>
        <w:jc w:val="left"/>
        <w:rPr>
          <w:rFonts w:eastAsia="Batang"/>
          <w:lang w:val="fr-CH"/>
        </w:rPr>
      </w:pPr>
      <w:r w:rsidRPr="00007647">
        <w:rPr>
          <w:rFonts w:eastAsia="Batang"/>
          <w:lang w:val="fr-CH"/>
        </w:rPr>
        <w:tab/>
      </w:r>
      <w:r w:rsidRPr="00310E3C">
        <w:rPr>
          <w:rFonts w:eastAsia="Batang"/>
          <w:lang w:val="fr-CH"/>
        </w:rPr>
        <w:t>Autorité Nationale de Régulation des Technologies de l'Information et de la Communication (ANRTIC)</w:t>
      </w:r>
      <w:r>
        <w:rPr>
          <w:rFonts w:eastAsia="Batang"/>
          <w:lang w:val="fr-CH"/>
        </w:rPr>
        <w:br/>
      </w:r>
      <w:r w:rsidRPr="00310E3C">
        <w:rPr>
          <w:rFonts w:eastAsia="Batang"/>
          <w:lang w:val="fr-CH"/>
        </w:rPr>
        <w:t>B.P. 1183</w:t>
      </w:r>
      <w:r>
        <w:rPr>
          <w:rFonts w:eastAsia="Batang"/>
          <w:lang w:val="fr-CH"/>
        </w:rPr>
        <w:br/>
      </w:r>
      <w:r w:rsidRPr="00310E3C">
        <w:rPr>
          <w:rFonts w:eastAsia="Batang"/>
          <w:lang w:val="fr-CH"/>
        </w:rPr>
        <w:t xml:space="preserve">MORONI </w:t>
      </w:r>
      <w:r w:rsidRPr="00310E3C">
        <w:rPr>
          <w:rFonts w:eastAsia="Batang"/>
          <w:lang w:val="fr-CH"/>
        </w:rPr>
        <w:br/>
      </w:r>
      <w:proofErr w:type="spellStart"/>
      <w:r w:rsidRPr="00310E3C">
        <w:rPr>
          <w:rFonts w:eastAsia="Batang"/>
          <w:lang w:val="fr-CH"/>
        </w:rPr>
        <w:t>Comoras</w:t>
      </w:r>
      <w:proofErr w:type="spellEnd"/>
      <w:r w:rsidRPr="00310E3C">
        <w:rPr>
          <w:rFonts w:eastAsia="Batang"/>
          <w:lang w:val="fr-CH"/>
        </w:rPr>
        <w:br/>
        <w:t>Tel:</w:t>
      </w:r>
      <w:r w:rsidRPr="00310E3C">
        <w:rPr>
          <w:rFonts w:eastAsia="Batang"/>
          <w:lang w:val="fr-CH"/>
        </w:rPr>
        <w:tab/>
        <w:t>+269 7 738761/+269 7 634595</w:t>
      </w:r>
      <w:r w:rsidRPr="00310E3C">
        <w:rPr>
          <w:rFonts w:eastAsia="Batang"/>
          <w:lang w:val="fr-CH"/>
        </w:rPr>
        <w:br/>
        <w:t>Fax</w:t>
      </w:r>
      <w:r w:rsidR="00194C8C">
        <w:rPr>
          <w:rFonts w:eastAsia="Batang"/>
          <w:lang w:val="fr-CH"/>
        </w:rPr>
        <w:t>:</w:t>
      </w:r>
      <w:r w:rsidRPr="00310E3C">
        <w:rPr>
          <w:rFonts w:eastAsia="Batang"/>
          <w:lang w:val="fr-CH"/>
        </w:rPr>
        <w:tab/>
        <w:t xml:space="preserve">+269 7 738762 </w:t>
      </w:r>
    </w:p>
    <w:p w:rsidR="00310E3C" w:rsidRPr="00310E3C" w:rsidRDefault="00310E3C" w:rsidP="00310E3C">
      <w:pPr>
        <w:ind w:left="567" w:hanging="567"/>
        <w:jc w:val="left"/>
        <w:rPr>
          <w:rFonts w:eastAsia="Batang"/>
          <w:lang w:val="fr-CH"/>
        </w:rPr>
      </w:pPr>
      <w:r>
        <w:rPr>
          <w:rFonts w:eastAsia="Batang"/>
          <w:lang w:val="fr-CH"/>
        </w:rPr>
        <w:tab/>
      </w:r>
      <w:r w:rsidRPr="00310E3C">
        <w:rPr>
          <w:rFonts w:eastAsia="Batang"/>
          <w:lang w:val="fr-CH"/>
        </w:rPr>
        <w:t>Société Nationale des Télécommunications (Comores Telecom)</w:t>
      </w:r>
      <w:r>
        <w:rPr>
          <w:rFonts w:eastAsia="Batang"/>
          <w:lang w:val="fr-CH"/>
        </w:rPr>
        <w:br/>
      </w:r>
      <w:r w:rsidRPr="00310E3C">
        <w:rPr>
          <w:rFonts w:eastAsia="Batang"/>
          <w:lang w:val="fr-CH"/>
        </w:rPr>
        <w:t>Place de France</w:t>
      </w:r>
      <w:r>
        <w:rPr>
          <w:rFonts w:eastAsia="Batang"/>
          <w:lang w:val="fr-CH"/>
        </w:rPr>
        <w:br/>
      </w:r>
      <w:r w:rsidRPr="00310E3C">
        <w:rPr>
          <w:rFonts w:eastAsia="Batang"/>
          <w:lang w:val="fr-CH"/>
        </w:rPr>
        <w:t>B.P. 7000</w:t>
      </w:r>
      <w:r w:rsidRPr="00310E3C">
        <w:rPr>
          <w:rFonts w:eastAsia="Batang"/>
          <w:lang w:val="fr-CH"/>
        </w:rPr>
        <w:br/>
        <w:t xml:space="preserve">MORONI </w:t>
      </w:r>
      <w:r w:rsidRPr="00310E3C">
        <w:rPr>
          <w:rFonts w:eastAsia="Batang"/>
          <w:lang w:val="fr-CH"/>
        </w:rPr>
        <w:br/>
      </w:r>
      <w:proofErr w:type="spellStart"/>
      <w:r w:rsidRPr="00310E3C">
        <w:rPr>
          <w:rFonts w:eastAsia="Batang"/>
          <w:lang w:val="fr-CH"/>
        </w:rPr>
        <w:t>Comoras</w:t>
      </w:r>
      <w:proofErr w:type="spellEnd"/>
      <w:r w:rsidRPr="00310E3C">
        <w:rPr>
          <w:rFonts w:eastAsia="Batang"/>
          <w:lang w:val="fr-CH"/>
        </w:rPr>
        <w:br/>
        <w:t>Tel:</w:t>
      </w:r>
      <w:r w:rsidRPr="00310E3C">
        <w:rPr>
          <w:rFonts w:eastAsia="Batang"/>
          <w:lang w:val="fr-CH"/>
        </w:rPr>
        <w:tab/>
        <w:t xml:space="preserve">+269 7 744300 </w:t>
      </w:r>
      <w:r w:rsidRPr="00310E3C">
        <w:rPr>
          <w:rFonts w:eastAsia="Batang"/>
          <w:lang w:val="fr-CH"/>
        </w:rPr>
        <w:br/>
        <w:t>Fax:</w:t>
      </w:r>
      <w:r w:rsidRPr="00310E3C">
        <w:rPr>
          <w:rFonts w:eastAsia="Batang"/>
          <w:lang w:val="fr-CH"/>
        </w:rPr>
        <w:tab/>
        <w:t xml:space="preserve">+269 7 731079 </w:t>
      </w:r>
      <w:r>
        <w:rPr>
          <w:rFonts w:eastAsia="Batang"/>
          <w:lang w:val="fr-CH"/>
        </w:rPr>
        <w:br/>
      </w:r>
      <w:r w:rsidRPr="00310E3C">
        <w:rPr>
          <w:rFonts w:eastAsia="Batang"/>
          <w:lang w:val="fr-CH"/>
        </w:rPr>
        <w:t>E-mail:</w:t>
      </w:r>
      <w:r w:rsidRPr="00310E3C">
        <w:rPr>
          <w:rFonts w:eastAsia="Batang"/>
          <w:lang w:val="fr-CH"/>
        </w:rPr>
        <w:tab/>
        <w:t xml:space="preserve">comorestelecom@comorestelecom.km </w:t>
      </w:r>
      <w:r>
        <w:rPr>
          <w:rFonts w:eastAsia="Batang"/>
          <w:lang w:val="fr-CH"/>
        </w:rPr>
        <w:br/>
      </w:r>
      <w:r w:rsidRPr="00310E3C">
        <w:rPr>
          <w:rFonts w:eastAsia="Batang"/>
          <w:lang w:val="fr-CH"/>
        </w:rPr>
        <w:t>URL</w:t>
      </w:r>
      <w:r w:rsidR="00194C8C">
        <w:rPr>
          <w:rFonts w:eastAsia="Batang"/>
          <w:lang w:val="fr-CH"/>
        </w:rPr>
        <w:t>:</w:t>
      </w:r>
      <w:r w:rsidRPr="00310E3C">
        <w:rPr>
          <w:rFonts w:eastAsia="Batang"/>
          <w:lang w:val="fr-CH"/>
        </w:rPr>
        <w:tab/>
        <w:t>www.comorestelecom.km</w:t>
      </w:r>
    </w:p>
    <w:p w:rsidR="000651ED" w:rsidRDefault="000651ED" w:rsidP="009C295C">
      <w:pPr>
        <w:rPr>
          <w:rFonts w:eastAsia="Batang"/>
          <w:b/>
          <w:bCs/>
          <w:lang w:val="es-ES_tradnl"/>
        </w:rPr>
      </w:pPr>
    </w:p>
    <w:p w:rsidR="00310E3C" w:rsidRPr="009C295C" w:rsidRDefault="00310E3C" w:rsidP="009C295C">
      <w:pPr>
        <w:rPr>
          <w:rFonts w:eastAsia="Batang"/>
          <w:b/>
          <w:bCs/>
          <w:lang w:val="es-ES_tradnl"/>
        </w:rPr>
      </w:pPr>
      <w:r w:rsidRPr="009C295C">
        <w:rPr>
          <w:rFonts w:eastAsia="Batang"/>
          <w:b/>
          <w:bCs/>
          <w:lang w:val="es-ES_tradnl"/>
        </w:rPr>
        <w:t>Egipto (indicativo de país +20)</w:t>
      </w:r>
    </w:p>
    <w:p w:rsidR="00310E3C" w:rsidRPr="00310E3C" w:rsidRDefault="00310E3C" w:rsidP="00BE219C">
      <w:pPr>
        <w:tabs>
          <w:tab w:val="clear" w:pos="5387"/>
          <w:tab w:val="clear" w:pos="5954"/>
          <w:tab w:val="left" w:pos="2905"/>
        </w:tabs>
        <w:spacing w:before="0"/>
        <w:rPr>
          <w:rFonts w:eastAsia="Batang"/>
          <w:lang w:val="es-ES_tradnl"/>
        </w:rPr>
      </w:pPr>
      <w:r w:rsidRPr="00310E3C">
        <w:rPr>
          <w:rFonts w:eastAsia="Batang"/>
          <w:lang w:val="es-ES_tradnl"/>
        </w:rPr>
        <w:t>Comunicación del 14.IX.2011:</w:t>
      </w:r>
    </w:p>
    <w:p w:rsidR="00310E3C" w:rsidRPr="00310E3C" w:rsidRDefault="00310E3C" w:rsidP="0072192E">
      <w:pPr>
        <w:rPr>
          <w:rFonts w:eastAsia="Batang"/>
          <w:lang w:val="es-ES_tradnl"/>
        </w:rPr>
      </w:pPr>
      <w:r w:rsidRPr="00310E3C">
        <w:rPr>
          <w:rFonts w:eastAsia="Batang"/>
          <w:lang w:val="es-ES_tradnl"/>
        </w:rPr>
        <w:t xml:space="preserve">La </w:t>
      </w:r>
      <w:proofErr w:type="spellStart"/>
      <w:r w:rsidRPr="00310E3C">
        <w:rPr>
          <w:rFonts w:eastAsia="Batang"/>
          <w:i/>
          <w:iCs/>
          <w:lang w:val="es-ES_tradnl"/>
        </w:rPr>
        <w:t>National</w:t>
      </w:r>
      <w:proofErr w:type="spellEnd"/>
      <w:r w:rsidRPr="00310E3C">
        <w:rPr>
          <w:rFonts w:eastAsia="Batang"/>
          <w:i/>
          <w:iCs/>
          <w:lang w:val="es-ES_tradnl"/>
        </w:rPr>
        <w:t xml:space="preserve"> </w:t>
      </w:r>
      <w:proofErr w:type="spellStart"/>
      <w:r w:rsidRPr="00310E3C">
        <w:rPr>
          <w:rFonts w:eastAsia="Batang"/>
          <w:i/>
          <w:iCs/>
          <w:lang w:val="es-ES_tradnl"/>
        </w:rPr>
        <w:t>Telecommunication</w:t>
      </w:r>
      <w:proofErr w:type="spellEnd"/>
      <w:r w:rsidRPr="00310E3C">
        <w:rPr>
          <w:rFonts w:eastAsia="Batang"/>
          <w:i/>
          <w:iCs/>
          <w:lang w:val="es-ES_tradnl"/>
        </w:rPr>
        <w:t xml:space="preserve"> </w:t>
      </w:r>
      <w:proofErr w:type="spellStart"/>
      <w:r w:rsidRPr="00310E3C">
        <w:rPr>
          <w:rFonts w:eastAsia="Batang"/>
          <w:i/>
          <w:iCs/>
          <w:lang w:val="es-ES_tradnl"/>
        </w:rPr>
        <w:t>Regulatory</w:t>
      </w:r>
      <w:proofErr w:type="spellEnd"/>
      <w:r w:rsidRPr="00310E3C">
        <w:rPr>
          <w:rFonts w:eastAsia="Batang"/>
          <w:i/>
          <w:iCs/>
          <w:lang w:val="es-ES_tradnl"/>
        </w:rPr>
        <w:t xml:space="preserve"> </w:t>
      </w:r>
      <w:proofErr w:type="spellStart"/>
      <w:r w:rsidRPr="00310E3C">
        <w:rPr>
          <w:rFonts w:eastAsia="Batang"/>
          <w:i/>
          <w:iCs/>
          <w:lang w:val="es-ES_tradnl"/>
        </w:rPr>
        <w:t>Authority</w:t>
      </w:r>
      <w:proofErr w:type="spellEnd"/>
      <w:r w:rsidRPr="00310E3C">
        <w:rPr>
          <w:rFonts w:eastAsia="Batang"/>
          <w:i/>
          <w:iCs/>
          <w:lang w:val="es-ES_tradnl"/>
        </w:rPr>
        <w:t xml:space="preserve"> (NTRA)</w:t>
      </w:r>
      <w:r w:rsidR="0072192E">
        <w:rPr>
          <w:rFonts w:eastAsia="Batang"/>
          <w:lang w:val="es-ES_tradnl"/>
        </w:rPr>
        <w:t xml:space="preserve">, </w:t>
      </w:r>
      <w:proofErr w:type="spellStart"/>
      <w:r w:rsidR="0072192E">
        <w:rPr>
          <w:rFonts w:eastAsia="Batang"/>
          <w:lang w:val="es-ES_tradnl"/>
        </w:rPr>
        <w:t>Giza</w:t>
      </w:r>
      <w:proofErr w:type="spellEnd"/>
      <w:r w:rsidR="0072192E">
        <w:rPr>
          <w:rFonts w:eastAsia="Batang"/>
          <w:lang w:val="es-ES_tradnl"/>
        </w:rPr>
        <w:t>, anuncia que el 6</w:t>
      </w:r>
      <w:r w:rsidRPr="00310E3C">
        <w:rPr>
          <w:rFonts w:eastAsia="Batang"/>
          <w:lang w:val="es-ES_tradnl"/>
        </w:rPr>
        <w:t xml:space="preserve"> de </w:t>
      </w:r>
      <w:r w:rsidR="0072192E">
        <w:rPr>
          <w:rFonts w:eastAsia="Batang"/>
          <w:lang w:val="es-ES_tradnl"/>
        </w:rPr>
        <w:t>octu</w:t>
      </w:r>
      <w:r w:rsidRPr="00310E3C">
        <w:rPr>
          <w:rFonts w:eastAsia="Batang"/>
          <w:lang w:val="es-ES_tradnl"/>
        </w:rPr>
        <w:t>bre de 2011 iniciará la tercera fase de modificaciones del plan de numeración móvil de Egipto, según lo anunciado en el Boletín de Explotación No. 970 del 15.XII.2010. Durante esta fase, todos los operadores móviles aceptarán tanto los números móviles de once (11) cifras como los de diez (10) cifras.</w:t>
      </w:r>
    </w:p>
    <w:p w:rsidR="00310E3C" w:rsidRPr="00310E3C" w:rsidRDefault="00310E3C" w:rsidP="0072192E">
      <w:pPr>
        <w:rPr>
          <w:rFonts w:eastAsia="Batang"/>
          <w:lang w:val="es-ES_tradnl"/>
        </w:rPr>
      </w:pPr>
      <w:r w:rsidRPr="00310E3C">
        <w:rPr>
          <w:rFonts w:eastAsia="Batang"/>
          <w:lang w:val="es-ES_tradnl"/>
        </w:rPr>
        <w:t>Habrá un mensaje vocal para informar al cliente sobre las modificaciones y solicitarle marcar un número de 11</w:t>
      </w:r>
      <w:r w:rsidR="0072192E">
        <w:rPr>
          <w:rFonts w:eastAsia="Batang"/>
          <w:lang w:val="es-ES_tradnl"/>
        </w:rPr>
        <w:t> </w:t>
      </w:r>
      <w:r w:rsidRPr="00310E3C">
        <w:rPr>
          <w:rFonts w:eastAsia="Batang"/>
          <w:lang w:val="es-ES_tradnl"/>
        </w:rPr>
        <w:t>cifras para la siguiente vez que llame.</w:t>
      </w:r>
    </w:p>
    <w:p w:rsidR="000651ED" w:rsidRDefault="000651ED">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n-US"/>
        </w:rPr>
      </w:pPr>
      <w:r>
        <w:rPr>
          <w:rFonts w:eastAsia="Batang"/>
          <w:lang w:val="en-US"/>
        </w:rPr>
        <w:br w:type="page"/>
      </w:r>
    </w:p>
    <w:p w:rsidR="00310E3C" w:rsidRPr="00310E3C" w:rsidRDefault="00310E3C" w:rsidP="00310E3C">
      <w:pPr>
        <w:rPr>
          <w:rFonts w:eastAsia="Batang"/>
          <w:lang w:val="en-US"/>
        </w:rPr>
      </w:pPr>
      <w:proofErr w:type="spellStart"/>
      <w:r w:rsidRPr="00310E3C">
        <w:rPr>
          <w:rFonts w:eastAsia="Batang"/>
          <w:lang w:val="en-US"/>
        </w:rPr>
        <w:lastRenderedPageBreak/>
        <w:t>Contacto</w:t>
      </w:r>
      <w:proofErr w:type="spellEnd"/>
      <w:r w:rsidRPr="00310E3C">
        <w:rPr>
          <w:rFonts w:eastAsia="Batang"/>
          <w:lang w:val="en-US"/>
        </w:rPr>
        <w:t>:</w:t>
      </w:r>
    </w:p>
    <w:p w:rsidR="00310E3C" w:rsidRPr="009C295C" w:rsidRDefault="009C295C" w:rsidP="009C295C">
      <w:pPr>
        <w:ind w:left="567" w:hanging="567"/>
        <w:jc w:val="left"/>
        <w:rPr>
          <w:rFonts w:eastAsia="Batang"/>
        </w:rPr>
      </w:pPr>
      <w:r>
        <w:rPr>
          <w:rFonts w:eastAsia="Batang"/>
          <w:lang w:val="en-US"/>
        </w:rPr>
        <w:tab/>
      </w:r>
      <w:r w:rsidR="00310E3C" w:rsidRPr="00310E3C">
        <w:rPr>
          <w:rFonts w:eastAsia="Batang"/>
          <w:lang w:val="en-US"/>
        </w:rPr>
        <w:t xml:space="preserve">Eng. </w:t>
      </w:r>
      <w:proofErr w:type="spellStart"/>
      <w:r w:rsidR="00310E3C" w:rsidRPr="00310E3C">
        <w:rPr>
          <w:rFonts w:eastAsia="Batang"/>
          <w:lang w:val="en-US"/>
        </w:rPr>
        <w:t>Yasmina</w:t>
      </w:r>
      <w:proofErr w:type="spellEnd"/>
      <w:r w:rsidR="00310E3C" w:rsidRPr="00310E3C">
        <w:rPr>
          <w:rFonts w:eastAsia="Batang"/>
          <w:lang w:val="en-US"/>
        </w:rPr>
        <w:t xml:space="preserve"> </w:t>
      </w:r>
      <w:proofErr w:type="spellStart"/>
      <w:r w:rsidR="00310E3C" w:rsidRPr="00310E3C">
        <w:rPr>
          <w:rFonts w:eastAsia="Batang"/>
          <w:lang w:val="en-US"/>
        </w:rPr>
        <w:t>Alaa</w:t>
      </w:r>
      <w:proofErr w:type="spellEnd"/>
      <w:r>
        <w:rPr>
          <w:rFonts w:eastAsia="Batang"/>
          <w:lang w:val="en-US"/>
        </w:rPr>
        <w:br/>
      </w:r>
      <w:r w:rsidR="00310E3C" w:rsidRPr="00310E3C">
        <w:rPr>
          <w:rFonts w:eastAsia="Batang"/>
          <w:lang w:val="en-US"/>
        </w:rPr>
        <w:t>Senior Engineer</w:t>
      </w:r>
      <w:r>
        <w:rPr>
          <w:rFonts w:eastAsia="Batang"/>
          <w:lang w:val="en-US"/>
        </w:rPr>
        <w:br/>
      </w:r>
      <w:r w:rsidR="00310E3C" w:rsidRPr="00310E3C">
        <w:rPr>
          <w:rFonts w:eastAsia="Batang"/>
          <w:lang w:val="en-US"/>
        </w:rPr>
        <w:t xml:space="preserve">Numbering Department </w:t>
      </w:r>
      <w:r>
        <w:rPr>
          <w:rFonts w:eastAsia="Batang"/>
          <w:lang w:val="en-US"/>
        </w:rPr>
        <w:br/>
      </w:r>
      <w:r w:rsidR="00310E3C" w:rsidRPr="00310E3C">
        <w:rPr>
          <w:rFonts w:eastAsia="Batang"/>
          <w:lang w:val="en-US"/>
        </w:rPr>
        <w:t>National Telecom Regulatory Authority (NTRA)</w:t>
      </w:r>
      <w:r>
        <w:rPr>
          <w:rFonts w:eastAsia="Batang"/>
          <w:lang w:val="en-US"/>
        </w:rPr>
        <w:br/>
      </w:r>
      <w:r w:rsidR="00310E3C" w:rsidRPr="00310E3C">
        <w:rPr>
          <w:rFonts w:eastAsia="Batang"/>
          <w:lang w:val="en-US"/>
        </w:rPr>
        <w:t xml:space="preserve">B4, Smart Village, k28 Cairo/Alex Desert Road, </w:t>
      </w:r>
      <w:r>
        <w:rPr>
          <w:rFonts w:eastAsia="Batang"/>
          <w:lang w:val="en-US"/>
        </w:rPr>
        <w:br/>
      </w:r>
      <w:r w:rsidR="00310E3C" w:rsidRPr="00310E3C">
        <w:rPr>
          <w:rFonts w:eastAsia="Batang"/>
          <w:lang w:val="en-US"/>
        </w:rPr>
        <w:t xml:space="preserve">Abu </w:t>
      </w:r>
      <w:proofErr w:type="spellStart"/>
      <w:r w:rsidR="00310E3C" w:rsidRPr="00310E3C">
        <w:rPr>
          <w:rFonts w:eastAsia="Batang"/>
          <w:lang w:val="en-US"/>
        </w:rPr>
        <w:t>Rawash</w:t>
      </w:r>
      <w:proofErr w:type="spellEnd"/>
      <w:r>
        <w:rPr>
          <w:rFonts w:eastAsia="Batang"/>
          <w:lang w:val="en-US"/>
        </w:rPr>
        <w:br/>
      </w:r>
      <w:r w:rsidR="00310E3C" w:rsidRPr="009C295C">
        <w:rPr>
          <w:rFonts w:eastAsia="Batang"/>
        </w:rPr>
        <w:t>GIZA</w:t>
      </w:r>
      <w:r w:rsidRPr="009C295C">
        <w:rPr>
          <w:rFonts w:eastAsia="Batang"/>
        </w:rPr>
        <w:br/>
      </w:r>
      <w:proofErr w:type="spellStart"/>
      <w:r w:rsidR="00310E3C" w:rsidRPr="009C295C">
        <w:rPr>
          <w:rFonts w:eastAsia="Batang"/>
        </w:rPr>
        <w:t>Egipto</w:t>
      </w:r>
      <w:proofErr w:type="spellEnd"/>
      <w:r w:rsidRPr="009C295C">
        <w:rPr>
          <w:rFonts w:eastAsia="Batang"/>
        </w:rPr>
        <w:br/>
      </w:r>
      <w:r w:rsidR="00310E3C" w:rsidRPr="009C295C">
        <w:rPr>
          <w:rFonts w:eastAsia="Batang"/>
        </w:rPr>
        <w:t>Tel:</w:t>
      </w:r>
      <w:r w:rsidR="00A42D94">
        <w:rPr>
          <w:rFonts w:eastAsia="Batang"/>
        </w:rPr>
        <w:tab/>
      </w:r>
      <w:r w:rsidR="00310E3C" w:rsidRPr="009C295C">
        <w:rPr>
          <w:rFonts w:eastAsia="Batang"/>
        </w:rPr>
        <w:t xml:space="preserve">+20 2 3534 4082 </w:t>
      </w:r>
      <w:r w:rsidRPr="009C295C">
        <w:rPr>
          <w:rFonts w:eastAsia="Batang"/>
        </w:rPr>
        <w:br/>
      </w:r>
      <w:r w:rsidR="00310E3C" w:rsidRPr="009C295C">
        <w:rPr>
          <w:rFonts w:eastAsia="Batang"/>
        </w:rPr>
        <w:t>Fax:</w:t>
      </w:r>
      <w:r w:rsidR="00A42D94">
        <w:rPr>
          <w:rFonts w:eastAsia="Batang"/>
        </w:rPr>
        <w:tab/>
      </w:r>
      <w:r w:rsidR="00310E3C" w:rsidRPr="009C295C">
        <w:rPr>
          <w:rFonts w:eastAsia="Batang"/>
        </w:rPr>
        <w:t>+20 2 3534 4155</w:t>
      </w:r>
      <w:r w:rsidRPr="009C295C">
        <w:rPr>
          <w:rFonts w:eastAsia="Batang"/>
        </w:rPr>
        <w:br/>
      </w:r>
      <w:r w:rsidR="00310E3C" w:rsidRPr="009C295C">
        <w:rPr>
          <w:rFonts w:eastAsia="Batang"/>
        </w:rPr>
        <w:t xml:space="preserve">E-mail:  </w:t>
      </w:r>
      <w:r w:rsidR="00A42D94">
        <w:rPr>
          <w:rFonts w:eastAsia="Batang"/>
        </w:rPr>
        <w:tab/>
      </w:r>
      <w:r w:rsidR="00310E3C" w:rsidRPr="009C295C">
        <w:rPr>
          <w:rFonts w:eastAsia="Batang"/>
        </w:rPr>
        <w:t xml:space="preserve">numbering@tra.gov.eg </w:t>
      </w:r>
    </w:p>
    <w:p w:rsidR="000651ED" w:rsidRDefault="000651ED" w:rsidP="00310E3C">
      <w:pPr>
        <w:rPr>
          <w:rFonts w:eastAsia="Batang"/>
          <w:b/>
          <w:bCs/>
          <w:lang w:val="es-ES"/>
        </w:rPr>
      </w:pPr>
      <w:bookmarkStart w:id="109" w:name="_Toc110332197"/>
    </w:p>
    <w:p w:rsidR="00310E3C" w:rsidRPr="00310E3C" w:rsidRDefault="00310E3C" w:rsidP="00310E3C">
      <w:pPr>
        <w:rPr>
          <w:rFonts w:eastAsia="Batang"/>
          <w:b/>
          <w:bCs/>
          <w:lang w:val="es-ES"/>
        </w:rPr>
      </w:pPr>
      <w:r w:rsidRPr="00310E3C">
        <w:rPr>
          <w:rFonts w:eastAsia="Batang"/>
          <w:b/>
          <w:bCs/>
          <w:lang w:val="es-ES"/>
        </w:rPr>
        <w:t>Irán (República Islámica del) (indicativo de país +98)</w:t>
      </w:r>
      <w:bookmarkEnd w:id="109"/>
    </w:p>
    <w:p w:rsidR="00310E3C" w:rsidRPr="00310E3C" w:rsidRDefault="00310E3C" w:rsidP="004C3BC4">
      <w:pPr>
        <w:spacing w:before="0"/>
        <w:rPr>
          <w:rFonts w:eastAsia="Batang"/>
          <w:lang w:val="es-ES"/>
        </w:rPr>
      </w:pPr>
      <w:r w:rsidRPr="00310E3C">
        <w:rPr>
          <w:rFonts w:eastAsia="Batang"/>
          <w:lang w:val="es-ES"/>
        </w:rPr>
        <w:t>Comunicación del 12.IX.2011:</w:t>
      </w:r>
    </w:p>
    <w:p w:rsidR="00310E3C" w:rsidRPr="00310E3C" w:rsidRDefault="00310E3C" w:rsidP="00310E3C">
      <w:pPr>
        <w:rPr>
          <w:rFonts w:eastAsia="Batang"/>
          <w:lang w:val="es-ES"/>
        </w:rPr>
      </w:pPr>
      <w:r w:rsidRPr="00310E3C">
        <w:rPr>
          <w:rFonts w:eastAsia="Batang"/>
          <w:lang w:val="es-ES"/>
        </w:rPr>
        <w:t xml:space="preserve">La </w:t>
      </w:r>
      <w:proofErr w:type="spellStart"/>
      <w:r w:rsidRPr="00310E3C">
        <w:rPr>
          <w:rFonts w:eastAsia="Batang"/>
          <w:i/>
          <w:iCs/>
          <w:lang w:val="es-ES"/>
        </w:rPr>
        <w:t>Communications</w:t>
      </w:r>
      <w:proofErr w:type="spellEnd"/>
      <w:r w:rsidRPr="00310E3C">
        <w:rPr>
          <w:rFonts w:eastAsia="Batang"/>
          <w:i/>
          <w:iCs/>
          <w:lang w:val="es-ES"/>
        </w:rPr>
        <w:t xml:space="preserve"> </w:t>
      </w:r>
      <w:proofErr w:type="spellStart"/>
      <w:r w:rsidRPr="00310E3C">
        <w:rPr>
          <w:rFonts w:eastAsia="Batang"/>
          <w:i/>
          <w:iCs/>
          <w:lang w:val="es-ES"/>
        </w:rPr>
        <w:t>Regulatory</w:t>
      </w:r>
      <w:proofErr w:type="spellEnd"/>
      <w:r w:rsidRPr="00310E3C">
        <w:rPr>
          <w:rFonts w:eastAsia="Batang"/>
          <w:i/>
          <w:iCs/>
          <w:lang w:val="es-ES"/>
        </w:rPr>
        <w:t xml:space="preserve"> </w:t>
      </w:r>
      <w:proofErr w:type="spellStart"/>
      <w:r w:rsidRPr="00310E3C">
        <w:rPr>
          <w:rFonts w:eastAsia="Batang"/>
          <w:i/>
          <w:iCs/>
          <w:lang w:val="es-ES"/>
        </w:rPr>
        <w:t>Authority</w:t>
      </w:r>
      <w:proofErr w:type="spellEnd"/>
      <w:r w:rsidRPr="00310E3C">
        <w:rPr>
          <w:rFonts w:eastAsia="Batang"/>
          <w:i/>
          <w:iCs/>
          <w:lang w:val="es-ES"/>
        </w:rPr>
        <w:t xml:space="preserve"> (CRA)</w:t>
      </w:r>
      <w:r w:rsidRPr="00310E3C">
        <w:rPr>
          <w:rFonts w:eastAsia="Batang"/>
          <w:lang w:val="es-ES"/>
        </w:rPr>
        <w:t xml:space="preserve">, </w:t>
      </w:r>
      <w:proofErr w:type="spellStart"/>
      <w:r w:rsidRPr="00310E3C">
        <w:rPr>
          <w:rFonts w:eastAsia="Batang"/>
          <w:lang w:val="es-ES"/>
        </w:rPr>
        <w:t>Tehran</w:t>
      </w:r>
      <w:proofErr w:type="spellEnd"/>
      <w:r w:rsidRPr="00310E3C">
        <w:rPr>
          <w:rFonts w:eastAsia="Batang"/>
          <w:lang w:val="es-ES"/>
        </w:rPr>
        <w:t>, anuncia la actualización del plan nacional de numeración de Irán.</w:t>
      </w:r>
    </w:p>
    <w:p w:rsidR="00310E3C" w:rsidRPr="00310E3C" w:rsidRDefault="00310E3C" w:rsidP="00310E3C">
      <w:pPr>
        <w:rPr>
          <w:rFonts w:eastAsia="Batang"/>
          <w:lang w:val="en-US"/>
        </w:rPr>
      </w:pPr>
      <w:proofErr w:type="spellStart"/>
      <w:r w:rsidRPr="00310E3C">
        <w:rPr>
          <w:rFonts w:eastAsia="Batang"/>
          <w:lang w:val="en-US"/>
        </w:rPr>
        <w:t>Indicativos</w:t>
      </w:r>
      <w:proofErr w:type="spellEnd"/>
      <w:r w:rsidRPr="00310E3C">
        <w:rPr>
          <w:rFonts w:eastAsia="Batang"/>
          <w:lang w:val="en-US"/>
        </w:rPr>
        <w:t xml:space="preserve"> </w:t>
      </w:r>
      <w:proofErr w:type="spellStart"/>
      <w:r w:rsidRPr="00310E3C">
        <w:rPr>
          <w:rFonts w:eastAsia="Batang"/>
          <w:lang w:val="en-US"/>
        </w:rPr>
        <w:t>interurbanos</w:t>
      </w:r>
      <w:proofErr w:type="spellEnd"/>
      <w:r w:rsidRPr="00310E3C">
        <w:rPr>
          <w:rFonts w:eastAsia="Batang"/>
          <w:lang w:val="en-US"/>
        </w:rPr>
        <w:t xml:space="preserve"> de </w:t>
      </w:r>
      <w:proofErr w:type="spellStart"/>
      <w:r w:rsidRPr="00310E3C">
        <w:rPr>
          <w:rFonts w:eastAsia="Batang"/>
          <w:lang w:val="en-US"/>
        </w:rPr>
        <w:t>Irán</w:t>
      </w:r>
      <w:proofErr w:type="spellEnd"/>
      <w:r w:rsidR="002630C6">
        <w:rPr>
          <w:rFonts w:eastAsia="Batang"/>
          <w:lang w:val="en-US"/>
        </w:rPr>
        <w:t>:</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0"/>
        <w:gridCol w:w="3329"/>
        <w:gridCol w:w="1417"/>
        <w:gridCol w:w="1235"/>
      </w:tblGrid>
      <w:tr w:rsidR="00310E3C" w:rsidRPr="00007647" w:rsidTr="00007647">
        <w:trPr>
          <w:trHeight w:val="20"/>
          <w:tblHeader/>
          <w:jc w:val="center"/>
        </w:trPr>
        <w:tc>
          <w:tcPr>
            <w:tcW w:w="3300" w:type="dxa"/>
            <w:vMerge w:val="restart"/>
            <w:shd w:val="clear" w:color="auto" w:fill="auto"/>
            <w:noWrap/>
            <w:vAlign w:val="center"/>
            <w:hideMark/>
          </w:tcPr>
          <w:p w:rsidR="00310E3C" w:rsidRPr="00310E3C" w:rsidRDefault="00310E3C" w:rsidP="00BB7F2E">
            <w:pPr>
              <w:pStyle w:val="Tablehead0"/>
              <w:rPr>
                <w:rFonts w:eastAsia="Batang"/>
              </w:rPr>
            </w:pPr>
            <w:r w:rsidRPr="00310E3C">
              <w:rPr>
                <w:rFonts w:eastAsia="Batang"/>
              </w:rPr>
              <w:t>Ciudad/</w:t>
            </w:r>
            <w:proofErr w:type="spellStart"/>
            <w:r w:rsidRPr="00310E3C">
              <w:rPr>
                <w:rFonts w:eastAsia="Batang"/>
              </w:rPr>
              <w:t>Provincia</w:t>
            </w:r>
            <w:proofErr w:type="spellEnd"/>
          </w:p>
        </w:tc>
        <w:tc>
          <w:tcPr>
            <w:tcW w:w="3329" w:type="dxa"/>
            <w:vMerge w:val="restart"/>
            <w:shd w:val="clear" w:color="auto" w:fill="auto"/>
            <w:noWrap/>
            <w:vAlign w:val="center"/>
            <w:hideMark/>
          </w:tcPr>
          <w:p w:rsidR="00310E3C" w:rsidRPr="00310E3C" w:rsidRDefault="00310E3C" w:rsidP="00A42D94">
            <w:pPr>
              <w:pStyle w:val="Tablehead0"/>
              <w:rPr>
                <w:rFonts w:eastAsia="Batang"/>
              </w:rPr>
            </w:pPr>
            <w:proofErr w:type="spellStart"/>
            <w:r w:rsidRPr="00310E3C">
              <w:rPr>
                <w:rFonts w:eastAsia="Batang"/>
              </w:rPr>
              <w:t>Indicativo</w:t>
            </w:r>
            <w:proofErr w:type="spellEnd"/>
            <w:r w:rsidRPr="00310E3C">
              <w:rPr>
                <w:rFonts w:eastAsia="Batang"/>
              </w:rPr>
              <w:t xml:space="preserve"> </w:t>
            </w:r>
            <w:proofErr w:type="spellStart"/>
            <w:r w:rsidRPr="00310E3C">
              <w:rPr>
                <w:rFonts w:eastAsia="Batang"/>
              </w:rPr>
              <w:t>interurbano</w:t>
            </w:r>
            <w:proofErr w:type="spellEnd"/>
          </w:p>
        </w:tc>
        <w:tc>
          <w:tcPr>
            <w:tcW w:w="2652" w:type="dxa"/>
            <w:gridSpan w:val="2"/>
            <w:shd w:val="clear" w:color="auto" w:fill="auto"/>
            <w:noWrap/>
            <w:vAlign w:val="center"/>
            <w:hideMark/>
          </w:tcPr>
          <w:p w:rsidR="00310E3C" w:rsidRPr="00310E3C" w:rsidRDefault="00310E3C" w:rsidP="00A42D94">
            <w:pPr>
              <w:pStyle w:val="Tablehead0"/>
              <w:rPr>
                <w:rFonts w:eastAsia="Batang"/>
                <w:lang w:val="es-ES"/>
              </w:rPr>
            </w:pPr>
            <w:r w:rsidRPr="00310E3C">
              <w:rPr>
                <w:rFonts w:eastAsia="Batang"/>
                <w:lang w:val="es-ES"/>
              </w:rPr>
              <w:t>Longitud de cifras</w:t>
            </w:r>
            <w:r w:rsidRPr="00310E3C">
              <w:rPr>
                <w:rFonts w:eastAsia="Batang"/>
                <w:lang w:val="es-ES"/>
              </w:rPr>
              <w:br/>
              <w:t>(incluido el indicativo interurbano)</w:t>
            </w:r>
          </w:p>
        </w:tc>
      </w:tr>
      <w:tr w:rsidR="00310E3C" w:rsidRPr="00310E3C" w:rsidTr="00007647">
        <w:trPr>
          <w:trHeight w:val="20"/>
          <w:tblHeader/>
          <w:jc w:val="center"/>
        </w:trPr>
        <w:tc>
          <w:tcPr>
            <w:tcW w:w="3300" w:type="dxa"/>
            <w:vMerge/>
            <w:shd w:val="clear" w:color="auto" w:fill="auto"/>
            <w:noWrap/>
            <w:vAlign w:val="center"/>
            <w:hideMark/>
          </w:tcPr>
          <w:p w:rsidR="00310E3C" w:rsidRPr="00310E3C" w:rsidRDefault="00310E3C" w:rsidP="00310E3C">
            <w:pPr>
              <w:rPr>
                <w:rFonts w:eastAsia="Batang"/>
                <w:i/>
                <w:iCs/>
                <w:lang w:val="es-ES"/>
              </w:rPr>
            </w:pPr>
          </w:p>
        </w:tc>
        <w:tc>
          <w:tcPr>
            <w:tcW w:w="3329" w:type="dxa"/>
            <w:vMerge/>
            <w:shd w:val="clear" w:color="auto" w:fill="auto"/>
            <w:noWrap/>
            <w:vAlign w:val="center"/>
            <w:hideMark/>
          </w:tcPr>
          <w:p w:rsidR="00310E3C" w:rsidRPr="00310E3C" w:rsidRDefault="00310E3C" w:rsidP="00A42D94">
            <w:pPr>
              <w:jc w:val="center"/>
              <w:rPr>
                <w:rFonts w:eastAsia="Batang"/>
                <w:i/>
                <w:iCs/>
                <w:lang w:val="es-ES"/>
              </w:rPr>
            </w:pPr>
          </w:p>
        </w:tc>
        <w:tc>
          <w:tcPr>
            <w:tcW w:w="1417" w:type="dxa"/>
            <w:shd w:val="clear" w:color="auto" w:fill="auto"/>
            <w:noWrap/>
            <w:vAlign w:val="center"/>
            <w:hideMark/>
          </w:tcPr>
          <w:p w:rsidR="00310E3C" w:rsidRPr="00310E3C" w:rsidRDefault="00310E3C" w:rsidP="00A42D94">
            <w:pPr>
              <w:pStyle w:val="Tablehead0"/>
              <w:rPr>
                <w:rFonts w:eastAsia="Batang"/>
              </w:rPr>
            </w:pPr>
            <w:proofErr w:type="spellStart"/>
            <w:r w:rsidRPr="00310E3C">
              <w:rPr>
                <w:rFonts w:eastAsia="Batang"/>
              </w:rPr>
              <w:t>Mínimo</w:t>
            </w:r>
            <w:proofErr w:type="spellEnd"/>
          </w:p>
        </w:tc>
        <w:tc>
          <w:tcPr>
            <w:tcW w:w="1235" w:type="dxa"/>
            <w:shd w:val="clear" w:color="auto" w:fill="auto"/>
            <w:noWrap/>
            <w:vAlign w:val="center"/>
            <w:hideMark/>
          </w:tcPr>
          <w:p w:rsidR="00310E3C" w:rsidRPr="00310E3C" w:rsidRDefault="00310E3C" w:rsidP="00A42D94">
            <w:pPr>
              <w:pStyle w:val="Tablehead0"/>
              <w:rPr>
                <w:rFonts w:eastAsia="Batang"/>
              </w:rPr>
            </w:pPr>
            <w:proofErr w:type="spellStart"/>
            <w:r w:rsidRPr="00310E3C">
              <w:rPr>
                <w:rFonts w:eastAsia="Batang"/>
              </w:rPr>
              <w:t>Máximo</w:t>
            </w:r>
            <w:proofErr w:type="spellEnd"/>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Babol</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111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Babol</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112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Amol</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121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Amol</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122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Ghaemshahr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123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Ghaemshahr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124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Rasht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131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Rasht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132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Lahijan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141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Lahijan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142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Sari</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151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Sari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152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Gorgan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171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Gonbad</w:t>
            </w:r>
            <w:proofErr w:type="spellEnd"/>
            <w:r w:rsidRPr="00310E3C">
              <w:rPr>
                <w:rFonts w:eastAsia="Batang"/>
                <w:lang w:val="en-US"/>
              </w:rPr>
              <w:t xml:space="preserve"> </w:t>
            </w:r>
            <w:proofErr w:type="spellStart"/>
            <w:r w:rsidRPr="00310E3C">
              <w:rPr>
                <w:rFonts w:eastAsia="Batang"/>
                <w:lang w:val="en-US"/>
              </w:rPr>
              <w:t>Kavos</w:t>
            </w:r>
            <w:proofErr w:type="spellEnd"/>
            <w:r w:rsidRPr="00310E3C">
              <w:rPr>
                <w:rFonts w:eastAsia="Batang"/>
                <w:lang w:val="en-US"/>
              </w:rPr>
              <w:t xml:space="preserve"> </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172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Gorgan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173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Gonbad</w:t>
            </w:r>
            <w:proofErr w:type="spellEnd"/>
            <w:r w:rsidRPr="00310E3C">
              <w:rPr>
                <w:rFonts w:eastAsia="Batang"/>
                <w:lang w:val="en-US"/>
              </w:rPr>
              <w:t xml:space="preserve"> </w:t>
            </w:r>
            <w:proofErr w:type="spellStart"/>
            <w:r w:rsidRPr="00310E3C">
              <w:rPr>
                <w:rFonts w:eastAsia="Batang"/>
                <w:lang w:val="en-US"/>
              </w:rPr>
              <w:t>Kavos</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174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 xml:space="preserve">Bandar </w:t>
            </w:r>
            <w:proofErr w:type="spellStart"/>
            <w:r w:rsidRPr="00310E3C">
              <w:rPr>
                <w:rFonts w:eastAsia="Batang"/>
                <w:lang w:val="en-US"/>
              </w:rPr>
              <w:t>Anzali</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181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 xml:space="preserve">Bandar </w:t>
            </w:r>
            <w:proofErr w:type="spellStart"/>
            <w:r w:rsidRPr="00310E3C">
              <w:rPr>
                <w:rFonts w:eastAsia="Batang"/>
                <w:lang w:val="en-US"/>
              </w:rPr>
              <w:t>Anzali</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182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Chalus</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191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Chalus</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192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Tehran</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212, 213, 214, 215, 216, 217, 218, 219</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Tehran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221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Eslamshahr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228</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Eslamshahr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229</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lastRenderedPageBreak/>
              <w:t>Semnan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231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Semnan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232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Zanjan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241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Zanjan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242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Qom</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251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Qom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252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Saveh</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255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Saveh</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256</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Karaj</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261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Karaj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262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Shahroud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273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Shahroud</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274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Qazvin</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281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Qazvin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282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Varamin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291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Varamin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292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Esfehan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311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Esfehan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312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Shahreza</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321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Shahreza</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322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Naein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323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Naein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324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Najafabad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331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Najafabad</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332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Zarinshahr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334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9</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Zarinshahr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335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Kerman</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341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9</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Kerman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342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Bam</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344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Sirjan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345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Bam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346</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Sirjan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347</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Jiroft</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348</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Jiroft</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349</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Yazd</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351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Yazd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352, 353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Kashan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361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Kashan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362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Khansar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371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Khansar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372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Shahrkord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381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lastRenderedPageBreak/>
              <w:t>Shahrkord</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382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Rafsanjan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391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Rafsanjan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392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Tabriz</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411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Tabriz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412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Maragheh</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421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Maragheh</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422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Miyaneh</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423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Miyaneh</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424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Ahar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426</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Ahar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427</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Sarab</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431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Sarab</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432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Orumieh</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441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Mahabad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442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Orumieh</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443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Mahabad</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444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Ardabil</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451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Ardabil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452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Khoy</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461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Khoy</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462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Shabestar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471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Shabestar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472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Myandoab</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481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Myandoab</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482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Marand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491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Marand</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492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Mashhad</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511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Mashhad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512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Torbat</w:t>
            </w:r>
            <w:proofErr w:type="spellEnd"/>
            <w:r w:rsidRPr="00310E3C">
              <w:rPr>
                <w:rFonts w:eastAsia="Batang"/>
                <w:lang w:val="en-US"/>
              </w:rPr>
              <w:t xml:space="preserve"> Jam</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528</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Torbat</w:t>
            </w:r>
            <w:proofErr w:type="spellEnd"/>
            <w:r w:rsidRPr="00310E3C">
              <w:rPr>
                <w:rFonts w:eastAsia="Batang"/>
                <w:lang w:val="en-US"/>
              </w:rPr>
              <w:t xml:space="preserve"> Jam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529</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Torbat</w:t>
            </w:r>
            <w:proofErr w:type="spellEnd"/>
            <w:r w:rsidRPr="00310E3C">
              <w:rPr>
                <w:rFonts w:eastAsia="Batang"/>
                <w:lang w:val="en-US"/>
              </w:rPr>
              <w:t xml:space="preserve"> </w:t>
            </w:r>
            <w:proofErr w:type="spellStart"/>
            <w:r w:rsidRPr="00310E3C">
              <w:rPr>
                <w:rFonts w:eastAsia="Batang"/>
                <w:lang w:val="en-US"/>
              </w:rPr>
              <w:t>Hydarih</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531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Torbat</w:t>
            </w:r>
            <w:proofErr w:type="spellEnd"/>
            <w:r w:rsidRPr="00310E3C">
              <w:rPr>
                <w:rFonts w:eastAsia="Batang"/>
                <w:lang w:val="en-US"/>
              </w:rPr>
              <w:t xml:space="preserve"> </w:t>
            </w:r>
            <w:proofErr w:type="spellStart"/>
            <w:r w:rsidRPr="00310E3C">
              <w:rPr>
                <w:rFonts w:eastAsia="Batang"/>
                <w:lang w:val="en-US"/>
              </w:rPr>
              <w:t>Hydarih</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532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Gonabad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533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Ferdos</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534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Ferdos</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535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Zahedan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541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Zabol</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542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Zahedan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543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Zabol</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544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Chahbahar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545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lastRenderedPageBreak/>
              <w:t>Chahbahar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546</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Iranshahr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547</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Iranshahr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548</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Nyshaboor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551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Nyshaboor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552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Birjand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561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Birjand</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562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Sabzevar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571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Sabzevar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572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Guchan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581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Guchan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582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Bojnord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584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Bojnord</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585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Ahwaz</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611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9</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Ahwaz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612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Abadan</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631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Abadan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632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Dezful</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641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Dezful</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642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Sarbandar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651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Sarbandar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652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9</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Khoramabad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661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Brojerd</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662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Khoramabad</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663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Aligodarz</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664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Brojerd</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665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Aligodarz</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666</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Behbahan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671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Behbahan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672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Masjed</w:t>
            </w:r>
            <w:proofErr w:type="spellEnd"/>
            <w:r w:rsidRPr="00310E3C">
              <w:rPr>
                <w:rFonts w:eastAsia="Batang"/>
                <w:lang w:val="en-US"/>
              </w:rPr>
              <w:t xml:space="preserve"> </w:t>
            </w:r>
            <w:proofErr w:type="spellStart"/>
            <w:r w:rsidRPr="00310E3C">
              <w:rPr>
                <w:rFonts w:eastAsia="Batang"/>
                <w:lang w:val="en-US"/>
              </w:rPr>
              <w:t>Soleiman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681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Masjed</w:t>
            </w:r>
            <w:proofErr w:type="spellEnd"/>
            <w:r w:rsidRPr="00310E3C">
              <w:rPr>
                <w:rFonts w:eastAsia="Batang"/>
                <w:lang w:val="en-US"/>
              </w:rPr>
              <w:t xml:space="preserve"> </w:t>
            </w:r>
            <w:proofErr w:type="spellStart"/>
            <w:r w:rsidRPr="00310E3C">
              <w:rPr>
                <w:rFonts w:eastAsia="Batang"/>
                <w:lang w:val="en-US"/>
              </w:rPr>
              <w:t>Soleiman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682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Ramhormoz</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691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Ramhormoz</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692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Shiraz</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711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Shiraz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712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Kazeroon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721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Kazeroon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722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Marvdasht</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728</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Marvdasht</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729</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Fasa</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731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Fasa</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732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lastRenderedPageBreak/>
              <w:t>Yasooj</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741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Dogonbadan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742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Yasooj</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743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Dogonbadan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744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Abadeh</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751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Abadeh</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752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 xml:space="preserve">Bandar </w:t>
            </w:r>
            <w:proofErr w:type="spellStart"/>
            <w:r w:rsidRPr="00310E3C">
              <w:rPr>
                <w:rFonts w:eastAsia="Batang"/>
                <w:lang w:val="en-US"/>
              </w:rPr>
              <w:t>Abbas</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761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 xml:space="preserve">Bandar </w:t>
            </w:r>
            <w:proofErr w:type="spellStart"/>
            <w:r w:rsidRPr="00310E3C">
              <w:rPr>
                <w:rFonts w:eastAsia="Batang"/>
                <w:lang w:val="en-US"/>
              </w:rPr>
              <w:t>Lengeh</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762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 xml:space="preserve">Bandar </w:t>
            </w:r>
            <w:proofErr w:type="spellStart"/>
            <w:r w:rsidRPr="00310E3C">
              <w:rPr>
                <w:rFonts w:eastAsia="Batang"/>
                <w:lang w:val="en-US"/>
              </w:rPr>
              <w:t>Abbas</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763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 xml:space="preserve">Bandar </w:t>
            </w:r>
            <w:proofErr w:type="spellStart"/>
            <w:r w:rsidRPr="00310E3C">
              <w:rPr>
                <w:rFonts w:eastAsia="Batang"/>
                <w:lang w:val="en-US"/>
              </w:rPr>
              <w:t>Lengeh</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764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Minab</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765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Minab</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766</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 xml:space="preserve">Bandar </w:t>
            </w:r>
            <w:proofErr w:type="spellStart"/>
            <w:r w:rsidRPr="00310E3C">
              <w:rPr>
                <w:rFonts w:eastAsia="Batang"/>
                <w:lang w:val="en-US"/>
              </w:rPr>
              <w:t>Bushehr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771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 xml:space="preserve">Bandar </w:t>
            </w:r>
            <w:proofErr w:type="spellStart"/>
            <w:r w:rsidRPr="00310E3C">
              <w:rPr>
                <w:rFonts w:eastAsia="Batang"/>
                <w:lang w:val="en-US"/>
              </w:rPr>
              <w:t>Bushehr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772, 773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Lar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781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Lar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782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Jahrom</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791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Jahrom</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792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Hamedan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811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Hamedan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812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Kermanshah</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831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r w:rsidRPr="00310E3C">
              <w:rPr>
                <w:rFonts w:eastAsia="Batang"/>
                <w:lang w:val="en-US"/>
              </w:rPr>
              <w:t>Kermanshah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832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Sar</w:t>
            </w:r>
            <w:proofErr w:type="spellEnd"/>
            <w:r w:rsidRPr="00310E3C">
              <w:rPr>
                <w:rFonts w:eastAsia="Batang"/>
                <w:lang w:val="en-US"/>
              </w:rPr>
              <w:t xml:space="preserve"> </w:t>
            </w:r>
            <w:proofErr w:type="spellStart"/>
            <w:r w:rsidRPr="00310E3C">
              <w:rPr>
                <w:rFonts w:eastAsia="Batang"/>
                <w:lang w:val="en-US"/>
              </w:rPr>
              <w:t>Polezahab</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834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Sar</w:t>
            </w:r>
            <w:proofErr w:type="spellEnd"/>
            <w:r w:rsidRPr="00310E3C">
              <w:rPr>
                <w:rFonts w:eastAsia="Batang"/>
                <w:lang w:val="en-US"/>
              </w:rPr>
              <w:t xml:space="preserve"> </w:t>
            </w:r>
            <w:proofErr w:type="spellStart"/>
            <w:r w:rsidRPr="00310E3C">
              <w:rPr>
                <w:rFonts w:eastAsia="Batang"/>
                <w:lang w:val="en-US"/>
              </w:rPr>
              <w:t>Polezahab</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835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Kangavar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837</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Kangavar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838</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Ilam</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841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Ilam</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842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Malayer</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851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Malayer</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852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Arak</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861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Arak</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862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Khomain</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865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Khomain</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866</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Sanandaj</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871</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Sanandaj</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872</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Saghghez</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874</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Saghghez</w:t>
            </w:r>
            <w:proofErr w:type="spellEnd"/>
            <w:r w:rsidRPr="00310E3C">
              <w:rPr>
                <w:rFonts w:eastAsia="Batang"/>
                <w:lang w:val="en-US"/>
              </w:rPr>
              <w:t xml:space="preserve"> (</w:t>
            </w:r>
            <w:proofErr w:type="spellStart"/>
            <w:r w:rsidRPr="00310E3C">
              <w:rPr>
                <w:rFonts w:eastAsia="Batang"/>
                <w:lang w:val="en-US"/>
              </w:rPr>
              <w:t>suburbana</w:t>
            </w:r>
            <w:proofErr w:type="spellEnd"/>
            <w:r w:rsidRPr="00310E3C">
              <w:rPr>
                <w:rFonts w:eastAsia="Batang"/>
                <w:lang w:val="en-US"/>
              </w:rPr>
              <w:t>)</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875</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10</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Servicios</w:t>
            </w:r>
            <w:proofErr w:type="spellEnd"/>
            <w:r w:rsidRPr="00310E3C">
              <w:rPr>
                <w:rFonts w:eastAsia="Batang"/>
                <w:lang w:val="en-US"/>
              </w:rPr>
              <w:t xml:space="preserve"> </w:t>
            </w:r>
            <w:proofErr w:type="spellStart"/>
            <w:r w:rsidRPr="00310E3C">
              <w:rPr>
                <w:rFonts w:eastAsia="Batang"/>
                <w:lang w:val="en-US"/>
              </w:rPr>
              <w:t>especiales</w:t>
            </w:r>
            <w:proofErr w:type="spellEnd"/>
            <w:r w:rsidRPr="00310E3C">
              <w:rPr>
                <w:rFonts w:eastAsia="Batang"/>
                <w:lang w:val="en-US"/>
              </w:rPr>
              <w:t xml:space="preserve"> Tehran</w:t>
            </w:r>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21 + 113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5</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w:t>
            </w:r>
          </w:p>
        </w:tc>
      </w:tr>
      <w:tr w:rsidR="00310E3C" w:rsidRPr="00310E3C" w:rsidTr="00007647">
        <w:trPr>
          <w:trHeight w:val="20"/>
          <w:jc w:val="center"/>
        </w:trPr>
        <w:tc>
          <w:tcPr>
            <w:tcW w:w="3300" w:type="dxa"/>
            <w:shd w:val="clear" w:color="auto" w:fill="auto"/>
            <w:noWrap/>
            <w:vAlign w:val="bottom"/>
            <w:hideMark/>
          </w:tcPr>
          <w:p w:rsidR="00310E3C" w:rsidRPr="00310E3C" w:rsidRDefault="00310E3C" w:rsidP="00D13225">
            <w:pPr>
              <w:pStyle w:val="TableText1"/>
              <w:rPr>
                <w:rFonts w:eastAsia="Batang"/>
                <w:lang w:val="en-US"/>
              </w:rPr>
            </w:pPr>
            <w:proofErr w:type="spellStart"/>
            <w:r w:rsidRPr="00310E3C">
              <w:rPr>
                <w:rFonts w:eastAsia="Batang"/>
                <w:lang w:val="en-US"/>
              </w:rPr>
              <w:t>Servicios</w:t>
            </w:r>
            <w:proofErr w:type="spellEnd"/>
            <w:r w:rsidRPr="00310E3C">
              <w:rPr>
                <w:rFonts w:eastAsia="Batang"/>
                <w:lang w:val="en-US"/>
              </w:rPr>
              <w:t xml:space="preserve"> </w:t>
            </w:r>
            <w:proofErr w:type="spellStart"/>
            <w:r w:rsidRPr="00310E3C">
              <w:rPr>
                <w:rFonts w:eastAsia="Batang"/>
                <w:lang w:val="en-US"/>
              </w:rPr>
              <w:t>especiales</w:t>
            </w:r>
            <w:proofErr w:type="spellEnd"/>
            <w:r w:rsidRPr="00310E3C">
              <w:rPr>
                <w:rFonts w:eastAsia="Batang"/>
                <w:lang w:val="en-US"/>
              </w:rPr>
              <w:t xml:space="preserve"> – Tehran </w:t>
            </w:r>
            <w:proofErr w:type="spellStart"/>
            <w:r w:rsidR="00007647">
              <w:rPr>
                <w:rFonts w:eastAsia="Batang"/>
                <w:lang w:val="en-US"/>
              </w:rPr>
              <w:t>except</w:t>
            </w:r>
            <w:r w:rsidR="0072192E">
              <w:rPr>
                <w:rFonts w:eastAsia="Batang"/>
                <w:lang w:val="en-US"/>
              </w:rPr>
              <w:t>o</w:t>
            </w:r>
            <w:proofErr w:type="spellEnd"/>
          </w:p>
        </w:tc>
        <w:tc>
          <w:tcPr>
            <w:tcW w:w="3329" w:type="dxa"/>
            <w:shd w:val="clear" w:color="auto" w:fill="auto"/>
            <w:noWrap/>
            <w:vAlign w:val="bottom"/>
            <w:hideMark/>
          </w:tcPr>
          <w:p w:rsidR="00310E3C" w:rsidRPr="00310E3C" w:rsidRDefault="00310E3C" w:rsidP="00A42D94">
            <w:pPr>
              <w:pStyle w:val="TableText1"/>
              <w:jc w:val="center"/>
              <w:rPr>
                <w:rFonts w:eastAsia="Batang"/>
                <w:lang w:val="en-US"/>
              </w:rPr>
            </w:pPr>
            <w:proofErr w:type="spellStart"/>
            <w:r w:rsidRPr="00310E3C">
              <w:rPr>
                <w:rFonts w:eastAsia="Batang"/>
                <w:lang w:val="en-US"/>
              </w:rPr>
              <w:t>Indicativo</w:t>
            </w:r>
            <w:proofErr w:type="spellEnd"/>
            <w:r w:rsidRPr="00310E3C">
              <w:rPr>
                <w:rFonts w:eastAsia="Batang"/>
                <w:lang w:val="en-US"/>
              </w:rPr>
              <w:t xml:space="preserve"> </w:t>
            </w:r>
            <w:proofErr w:type="spellStart"/>
            <w:r w:rsidRPr="00310E3C">
              <w:rPr>
                <w:rFonts w:eastAsia="Batang"/>
                <w:lang w:val="en-US"/>
              </w:rPr>
              <w:t>interurbano</w:t>
            </w:r>
            <w:proofErr w:type="spellEnd"/>
            <w:r w:rsidRPr="00310E3C">
              <w:rPr>
                <w:rFonts w:eastAsia="Batang"/>
                <w:lang w:val="en-US"/>
              </w:rPr>
              <w:t xml:space="preserve"> + 113</w:t>
            </w:r>
          </w:p>
        </w:tc>
        <w:tc>
          <w:tcPr>
            <w:tcW w:w="1417"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w:t>
            </w:r>
          </w:p>
        </w:tc>
        <w:tc>
          <w:tcPr>
            <w:tcW w:w="1235" w:type="dxa"/>
            <w:shd w:val="clear" w:color="auto" w:fill="auto"/>
            <w:noWrap/>
            <w:vAlign w:val="bottom"/>
            <w:hideMark/>
          </w:tcPr>
          <w:p w:rsidR="00310E3C" w:rsidRPr="00310E3C" w:rsidRDefault="00310E3C" w:rsidP="00A42D94">
            <w:pPr>
              <w:pStyle w:val="TableText1"/>
              <w:jc w:val="center"/>
              <w:rPr>
                <w:rFonts w:eastAsia="Batang"/>
                <w:lang w:val="en-US"/>
              </w:rPr>
            </w:pPr>
            <w:r w:rsidRPr="00310E3C">
              <w:rPr>
                <w:rFonts w:eastAsia="Batang"/>
                <w:lang w:val="en-US"/>
              </w:rPr>
              <w:t>6</w:t>
            </w:r>
          </w:p>
        </w:tc>
      </w:tr>
    </w:tbl>
    <w:p w:rsidR="00007647" w:rsidRDefault="00007647" w:rsidP="00310E3C">
      <w:pPr>
        <w:rPr>
          <w:rFonts w:eastAsia="Batang"/>
          <w:lang w:val="es-ES_tradnl"/>
        </w:rPr>
      </w:pPr>
    </w:p>
    <w:p w:rsidR="00310E3C" w:rsidRPr="00007647" w:rsidRDefault="00310E3C" w:rsidP="00310E3C">
      <w:pPr>
        <w:rPr>
          <w:rFonts w:eastAsia="Batang"/>
          <w:lang w:val="es-ES_tradnl"/>
        </w:rPr>
      </w:pPr>
      <w:r w:rsidRPr="00007647">
        <w:rPr>
          <w:rFonts w:eastAsia="Batang"/>
          <w:lang w:val="es-ES_tradnl"/>
        </w:rPr>
        <w:lastRenderedPageBreak/>
        <w:t>Indicativos no geográficos de Irán</w:t>
      </w:r>
      <w:r w:rsidR="00007647" w:rsidRPr="00007647">
        <w:rPr>
          <w:rFonts w:eastAsia="Batang"/>
          <w:lang w:val="es-ES_tradnl"/>
        </w:rPr>
        <w:t>:</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4"/>
        <w:gridCol w:w="3325"/>
        <w:gridCol w:w="1417"/>
        <w:gridCol w:w="1235"/>
      </w:tblGrid>
      <w:tr w:rsidR="00310E3C" w:rsidRPr="00007647" w:rsidTr="00BB7F2E">
        <w:trPr>
          <w:trHeight w:val="20"/>
          <w:tblHeader/>
          <w:jc w:val="center"/>
        </w:trPr>
        <w:tc>
          <w:tcPr>
            <w:tcW w:w="3304" w:type="dxa"/>
            <w:vMerge w:val="restart"/>
            <w:shd w:val="clear" w:color="auto" w:fill="auto"/>
            <w:noWrap/>
            <w:vAlign w:val="center"/>
            <w:hideMark/>
          </w:tcPr>
          <w:p w:rsidR="00310E3C" w:rsidRPr="00310E3C" w:rsidRDefault="00310E3C" w:rsidP="00BB7F2E">
            <w:pPr>
              <w:pStyle w:val="Tablehead0"/>
              <w:rPr>
                <w:rFonts w:eastAsia="Batang"/>
              </w:rPr>
            </w:pPr>
            <w:proofErr w:type="spellStart"/>
            <w:r w:rsidRPr="00310E3C">
              <w:rPr>
                <w:rFonts w:eastAsia="Batang"/>
              </w:rPr>
              <w:t>Servicio</w:t>
            </w:r>
            <w:proofErr w:type="spellEnd"/>
          </w:p>
        </w:tc>
        <w:tc>
          <w:tcPr>
            <w:tcW w:w="3325" w:type="dxa"/>
            <w:vMerge w:val="restart"/>
            <w:shd w:val="clear" w:color="auto" w:fill="auto"/>
            <w:noWrap/>
            <w:vAlign w:val="center"/>
            <w:hideMark/>
          </w:tcPr>
          <w:p w:rsidR="00310E3C" w:rsidRPr="00310E3C" w:rsidRDefault="00310E3C" w:rsidP="00A42D94">
            <w:pPr>
              <w:pStyle w:val="Tablehead0"/>
              <w:rPr>
                <w:rFonts w:eastAsia="Batang"/>
              </w:rPr>
            </w:pPr>
            <w:proofErr w:type="spellStart"/>
            <w:r w:rsidRPr="00310E3C">
              <w:rPr>
                <w:rFonts w:eastAsia="Batang"/>
              </w:rPr>
              <w:t>Indicativo</w:t>
            </w:r>
            <w:proofErr w:type="spellEnd"/>
          </w:p>
        </w:tc>
        <w:tc>
          <w:tcPr>
            <w:tcW w:w="2652" w:type="dxa"/>
            <w:gridSpan w:val="2"/>
            <w:shd w:val="clear" w:color="auto" w:fill="auto"/>
            <w:noWrap/>
            <w:vAlign w:val="center"/>
            <w:hideMark/>
          </w:tcPr>
          <w:p w:rsidR="00310E3C" w:rsidRPr="00310E3C" w:rsidRDefault="00310E3C" w:rsidP="00A42D94">
            <w:pPr>
              <w:pStyle w:val="Tablehead0"/>
              <w:rPr>
                <w:rFonts w:eastAsia="Batang"/>
                <w:lang w:val="es-ES"/>
              </w:rPr>
            </w:pPr>
            <w:r w:rsidRPr="00310E3C">
              <w:rPr>
                <w:rFonts w:eastAsia="Batang"/>
                <w:lang w:val="es-ES"/>
              </w:rPr>
              <w:t>Longitud de cifras</w:t>
            </w:r>
            <w:r w:rsidRPr="00310E3C">
              <w:rPr>
                <w:rFonts w:eastAsia="Batang"/>
                <w:lang w:val="es-ES"/>
              </w:rPr>
              <w:br/>
              <w:t>(incluido el indicativo interurbano)</w:t>
            </w:r>
          </w:p>
        </w:tc>
      </w:tr>
      <w:tr w:rsidR="00310E3C" w:rsidRPr="00310E3C" w:rsidTr="00BB7F2E">
        <w:trPr>
          <w:trHeight w:val="20"/>
          <w:tblHeader/>
          <w:jc w:val="center"/>
        </w:trPr>
        <w:tc>
          <w:tcPr>
            <w:tcW w:w="3304" w:type="dxa"/>
            <w:vMerge/>
            <w:shd w:val="clear" w:color="auto" w:fill="auto"/>
            <w:noWrap/>
            <w:vAlign w:val="center"/>
            <w:hideMark/>
          </w:tcPr>
          <w:p w:rsidR="00310E3C" w:rsidRPr="00310E3C" w:rsidRDefault="00310E3C" w:rsidP="00BB7F2E">
            <w:pPr>
              <w:pStyle w:val="Tablehead0"/>
              <w:rPr>
                <w:rFonts w:eastAsia="Batang"/>
                <w:lang w:val="es-ES"/>
              </w:rPr>
            </w:pPr>
          </w:p>
        </w:tc>
        <w:tc>
          <w:tcPr>
            <w:tcW w:w="3325" w:type="dxa"/>
            <w:vMerge/>
            <w:shd w:val="clear" w:color="auto" w:fill="auto"/>
            <w:noWrap/>
            <w:vAlign w:val="center"/>
            <w:hideMark/>
          </w:tcPr>
          <w:p w:rsidR="00310E3C" w:rsidRPr="00310E3C" w:rsidRDefault="00310E3C" w:rsidP="00A42D94">
            <w:pPr>
              <w:pStyle w:val="Tablehead0"/>
              <w:rPr>
                <w:rFonts w:eastAsia="Batang"/>
                <w:lang w:val="es-ES"/>
              </w:rPr>
            </w:pPr>
          </w:p>
        </w:tc>
        <w:tc>
          <w:tcPr>
            <w:tcW w:w="1417" w:type="dxa"/>
            <w:shd w:val="clear" w:color="auto" w:fill="auto"/>
            <w:noWrap/>
            <w:vAlign w:val="center"/>
            <w:hideMark/>
          </w:tcPr>
          <w:p w:rsidR="00310E3C" w:rsidRPr="00310E3C" w:rsidRDefault="00310E3C" w:rsidP="00A42D94">
            <w:pPr>
              <w:pStyle w:val="Tablehead0"/>
              <w:rPr>
                <w:rFonts w:eastAsia="Batang"/>
              </w:rPr>
            </w:pPr>
            <w:proofErr w:type="spellStart"/>
            <w:r w:rsidRPr="00310E3C">
              <w:rPr>
                <w:rFonts w:eastAsia="Batang"/>
              </w:rPr>
              <w:t>Mínimo</w:t>
            </w:r>
            <w:proofErr w:type="spellEnd"/>
          </w:p>
        </w:tc>
        <w:tc>
          <w:tcPr>
            <w:tcW w:w="1235" w:type="dxa"/>
            <w:shd w:val="clear" w:color="auto" w:fill="auto"/>
            <w:noWrap/>
            <w:vAlign w:val="center"/>
            <w:hideMark/>
          </w:tcPr>
          <w:p w:rsidR="00310E3C" w:rsidRPr="00310E3C" w:rsidRDefault="00310E3C" w:rsidP="00A42D94">
            <w:pPr>
              <w:pStyle w:val="Tablehead0"/>
              <w:rPr>
                <w:rFonts w:eastAsia="Batang"/>
              </w:rPr>
            </w:pPr>
            <w:proofErr w:type="spellStart"/>
            <w:r w:rsidRPr="00310E3C">
              <w:rPr>
                <w:rFonts w:eastAsia="Batang"/>
              </w:rPr>
              <w:t>Máximo</w:t>
            </w:r>
            <w:proofErr w:type="spellEnd"/>
          </w:p>
        </w:tc>
      </w:tr>
      <w:tr w:rsidR="00310E3C" w:rsidRPr="00310E3C" w:rsidTr="009B0671">
        <w:trPr>
          <w:trHeight w:val="20"/>
          <w:jc w:val="center"/>
        </w:trPr>
        <w:tc>
          <w:tcPr>
            <w:tcW w:w="3304" w:type="dxa"/>
            <w:shd w:val="clear" w:color="auto" w:fill="auto"/>
            <w:noWrap/>
            <w:hideMark/>
          </w:tcPr>
          <w:p w:rsidR="00310E3C" w:rsidRPr="00310E3C" w:rsidRDefault="0072192E" w:rsidP="00BB7F2E">
            <w:pPr>
              <w:pStyle w:val="Tabletext0"/>
              <w:rPr>
                <w:rFonts w:eastAsia="Batang"/>
              </w:rPr>
            </w:pPr>
            <w:r>
              <w:rPr>
                <w:rFonts w:eastAsia="Batang"/>
              </w:rPr>
              <w:t>MCI – Zona</w:t>
            </w:r>
            <w:r w:rsidR="00310E3C" w:rsidRPr="00310E3C">
              <w:rPr>
                <w:rFonts w:eastAsia="Batang"/>
              </w:rPr>
              <w:t xml:space="preserve"> 1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910, 9111, 9112, 9113, 9116, 9117, 9118, 9119</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9B0671">
        <w:trPr>
          <w:trHeight w:val="20"/>
          <w:jc w:val="center"/>
        </w:trPr>
        <w:tc>
          <w:tcPr>
            <w:tcW w:w="3304" w:type="dxa"/>
            <w:shd w:val="clear" w:color="auto" w:fill="auto"/>
            <w:noWrap/>
            <w:hideMark/>
          </w:tcPr>
          <w:p w:rsidR="00310E3C" w:rsidRPr="00310E3C" w:rsidRDefault="0072192E" w:rsidP="00BB7F2E">
            <w:pPr>
              <w:pStyle w:val="Tabletext0"/>
              <w:rPr>
                <w:rFonts w:eastAsia="Batang"/>
              </w:rPr>
            </w:pPr>
            <w:r>
              <w:rPr>
                <w:rFonts w:eastAsia="Batang"/>
              </w:rPr>
              <w:t>MCI – Zona</w:t>
            </w:r>
            <w:r w:rsidR="00310E3C" w:rsidRPr="00310E3C">
              <w:rPr>
                <w:rFonts w:eastAsia="Batang"/>
              </w:rPr>
              <w:t xml:space="preserve"> 2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9121, 9122, 9123, 9124, 9125, 9126, 9127, 9128</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9B0671">
        <w:trPr>
          <w:trHeight w:val="20"/>
          <w:jc w:val="center"/>
        </w:trPr>
        <w:tc>
          <w:tcPr>
            <w:tcW w:w="3304" w:type="dxa"/>
            <w:shd w:val="clear" w:color="auto" w:fill="auto"/>
            <w:noWrap/>
            <w:hideMark/>
          </w:tcPr>
          <w:p w:rsidR="00310E3C" w:rsidRPr="00310E3C" w:rsidRDefault="0072192E" w:rsidP="00BB7F2E">
            <w:pPr>
              <w:pStyle w:val="Tabletext0"/>
              <w:rPr>
                <w:rFonts w:eastAsia="Batang"/>
              </w:rPr>
            </w:pPr>
            <w:r>
              <w:rPr>
                <w:rFonts w:eastAsia="Batang"/>
              </w:rPr>
              <w:t>MCI – Zona</w:t>
            </w:r>
            <w:r w:rsidR="00310E3C" w:rsidRPr="00310E3C">
              <w:rPr>
                <w:rFonts w:eastAsia="Batang"/>
              </w:rPr>
              <w:t xml:space="preserve"> 3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9130 ,9131, 9132, 9133, 9134, 9135, 9136, 9137, 9138, 9139</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9B0671">
        <w:trPr>
          <w:trHeight w:val="20"/>
          <w:jc w:val="center"/>
        </w:trPr>
        <w:tc>
          <w:tcPr>
            <w:tcW w:w="3304" w:type="dxa"/>
            <w:shd w:val="clear" w:color="auto" w:fill="auto"/>
            <w:noWrap/>
            <w:hideMark/>
          </w:tcPr>
          <w:p w:rsidR="00310E3C" w:rsidRPr="00310E3C" w:rsidRDefault="0072192E" w:rsidP="00BB7F2E">
            <w:pPr>
              <w:pStyle w:val="Tabletext0"/>
              <w:rPr>
                <w:rFonts w:eastAsia="Batang"/>
              </w:rPr>
            </w:pPr>
            <w:r>
              <w:rPr>
                <w:rFonts w:eastAsia="Batang"/>
              </w:rPr>
              <w:t>MCI – Zona</w:t>
            </w:r>
            <w:r w:rsidR="00310E3C" w:rsidRPr="00310E3C">
              <w:rPr>
                <w:rFonts w:eastAsia="Batang"/>
              </w:rPr>
              <w:t xml:space="preserve"> 4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9141, 9143, 9144, 9146, 9147, 9148, 9149</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9B0671">
        <w:trPr>
          <w:trHeight w:val="20"/>
          <w:jc w:val="center"/>
        </w:trPr>
        <w:tc>
          <w:tcPr>
            <w:tcW w:w="3304" w:type="dxa"/>
            <w:shd w:val="clear" w:color="auto" w:fill="auto"/>
            <w:noWrap/>
            <w:hideMark/>
          </w:tcPr>
          <w:p w:rsidR="00310E3C" w:rsidRPr="00310E3C" w:rsidRDefault="0072192E" w:rsidP="00BB7F2E">
            <w:pPr>
              <w:pStyle w:val="Tabletext0"/>
              <w:rPr>
                <w:rFonts w:eastAsia="Batang"/>
              </w:rPr>
            </w:pPr>
            <w:r>
              <w:rPr>
                <w:rFonts w:eastAsia="Batang"/>
              </w:rPr>
              <w:t>MCI – Zona</w:t>
            </w:r>
            <w:r w:rsidR="00310E3C" w:rsidRPr="00310E3C">
              <w:rPr>
                <w:rFonts w:eastAsia="Batang"/>
              </w:rPr>
              <w:t xml:space="preserve"> 5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9151, 9153, 9154, 9155, 9156, 9157, 9158, 9159</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9B0671">
        <w:trPr>
          <w:trHeight w:val="20"/>
          <w:jc w:val="center"/>
        </w:trPr>
        <w:tc>
          <w:tcPr>
            <w:tcW w:w="3304" w:type="dxa"/>
            <w:shd w:val="clear" w:color="auto" w:fill="auto"/>
            <w:noWrap/>
            <w:hideMark/>
          </w:tcPr>
          <w:p w:rsidR="00310E3C" w:rsidRPr="00310E3C" w:rsidRDefault="0072192E" w:rsidP="00BB7F2E">
            <w:pPr>
              <w:pStyle w:val="Tabletext0"/>
              <w:rPr>
                <w:rFonts w:eastAsia="Batang"/>
              </w:rPr>
            </w:pPr>
            <w:r>
              <w:rPr>
                <w:rFonts w:eastAsia="Batang"/>
              </w:rPr>
              <w:t>MCI – Zona</w:t>
            </w:r>
            <w:r w:rsidR="00310E3C" w:rsidRPr="00310E3C">
              <w:rPr>
                <w:rFonts w:eastAsia="Batang"/>
              </w:rPr>
              <w:t xml:space="preserve"> 6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9161, 9162, 9163, 9166, 9167, 9168, 9169</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9B0671">
        <w:trPr>
          <w:trHeight w:val="20"/>
          <w:jc w:val="center"/>
        </w:trPr>
        <w:tc>
          <w:tcPr>
            <w:tcW w:w="3304" w:type="dxa"/>
            <w:shd w:val="clear" w:color="auto" w:fill="auto"/>
            <w:noWrap/>
            <w:hideMark/>
          </w:tcPr>
          <w:p w:rsidR="00310E3C" w:rsidRPr="00310E3C" w:rsidRDefault="0072192E" w:rsidP="00BB7F2E">
            <w:pPr>
              <w:pStyle w:val="Tabletext0"/>
              <w:rPr>
                <w:rFonts w:eastAsia="Batang"/>
              </w:rPr>
            </w:pPr>
            <w:r>
              <w:rPr>
                <w:rFonts w:eastAsia="Batang"/>
              </w:rPr>
              <w:t>MCI – Zona</w:t>
            </w:r>
            <w:r w:rsidR="00310E3C" w:rsidRPr="00310E3C">
              <w:rPr>
                <w:rFonts w:eastAsia="Batang"/>
              </w:rPr>
              <w:t xml:space="preserve"> 7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9171, 9173, 9174, 9175, 9176, 9177, 9178, 9179</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72192E" w:rsidP="00BB7F2E">
            <w:pPr>
              <w:pStyle w:val="Tabletext0"/>
              <w:rPr>
                <w:rFonts w:eastAsia="Batang"/>
              </w:rPr>
            </w:pPr>
            <w:r>
              <w:rPr>
                <w:rFonts w:eastAsia="Batang"/>
              </w:rPr>
              <w:t>MCI – Zona</w:t>
            </w:r>
            <w:r w:rsidR="00310E3C" w:rsidRPr="00310E3C">
              <w:rPr>
                <w:rFonts w:eastAsia="Batang"/>
              </w:rPr>
              <w:t xml:space="preserve"> 8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9181, 9183, 9184, 9186, 9187, 9188, 9189</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72192E" w:rsidP="00BB7F2E">
            <w:pPr>
              <w:pStyle w:val="Tabletext0"/>
              <w:rPr>
                <w:rFonts w:eastAsia="Batang"/>
              </w:rPr>
            </w:pPr>
            <w:r>
              <w:rPr>
                <w:rFonts w:eastAsia="Batang"/>
              </w:rPr>
              <w:t>MCI – Zona</w:t>
            </w:r>
            <w:r w:rsidR="00310E3C" w:rsidRPr="00310E3C">
              <w:rPr>
                <w:rFonts w:eastAsia="Batang"/>
              </w:rPr>
              <w:t xml:space="preserve"> 9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919</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Esfehan</w:t>
            </w:r>
            <w:proofErr w:type="spellEnd"/>
            <w:r w:rsidRPr="00310E3C">
              <w:rPr>
                <w:rFonts w:eastAsia="Batang"/>
                <w:lang w:val="en-US"/>
              </w:rPr>
              <w:t xml:space="preserve">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9313</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2630C6">
            <w:pPr>
              <w:pStyle w:val="Tabletext0"/>
              <w:rPr>
                <w:rFonts w:eastAsia="Batang"/>
                <w:lang w:val="es-ES"/>
              </w:rPr>
            </w:pPr>
            <w:proofErr w:type="spellStart"/>
            <w:r w:rsidRPr="00310E3C">
              <w:rPr>
                <w:rFonts w:eastAsia="Batang"/>
                <w:lang w:val="es-ES"/>
              </w:rPr>
              <w:t>Talya</w:t>
            </w:r>
            <w:proofErr w:type="spellEnd"/>
            <w:r w:rsidRPr="00310E3C">
              <w:rPr>
                <w:rFonts w:eastAsia="Batang"/>
                <w:lang w:val="es-ES"/>
              </w:rPr>
              <w:t xml:space="preserve"> (Operador móvil </w:t>
            </w:r>
            <w:proofErr w:type="spellStart"/>
            <w:r w:rsidRPr="00310E3C">
              <w:rPr>
                <w:rFonts w:eastAsia="Batang"/>
                <w:lang w:val="es-ES"/>
              </w:rPr>
              <w:t>prepagado</w:t>
            </w:r>
            <w:proofErr w:type="spellEnd"/>
            <w:r w:rsidRPr="00310E3C">
              <w:rPr>
                <w:rFonts w:eastAsia="Batang"/>
                <w:lang w:val="es-ES"/>
              </w:rPr>
              <w:t xml:space="preserve"> – </w:t>
            </w:r>
            <w:r w:rsidR="0072192E">
              <w:rPr>
                <w:rFonts w:eastAsia="Batang"/>
                <w:lang w:val="es-ES"/>
              </w:rPr>
              <w:t>zona</w:t>
            </w:r>
            <w:r w:rsidR="002630C6">
              <w:rPr>
                <w:rFonts w:eastAsia="Batang"/>
                <w:lang w:val="es-ES"/>
              </w:rPr>
              <w:t> </w:t>
            </w:r>
            <w:r w:rsidRPr="00310E3C">
              <w:rPr>
                <w:rFonts w:eastAsia="Batang"/>
                <w:lang w:val="es-ES"/>
              </w:rPr>
              <w:t>1)</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9321</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s-ES"/>
              </w:rPr>
            </w:pPr>
            <w:proofErr w:type="spellStart"/>
            <w:r w:rsidRPr="00310E3C">
              <w:rPr>
                <w:rFonts w:eastAsia="Batang"/>
                <w:lang w:val="es-ES"/>
              </w:rPr>
              <w:t>Talya</w:t>
            </w:r>
            <w:proofErr w:type="spellEnd"/>
            <w:r w:rsidRPr="00310E3C">
              <w:rPr>
                <w:rFonts w:eastAsia="Batang"/>
                <w:lang w:val="es-ES"/>
              </w:rPr>
              <w:t xml:space="preserve"> (</w:t>
            </w:r>
            <w:r w:rsidR="0072192E">
              <w:rPr>
                <w:rFonts w:eastAsia="Batang"/>
                <w:lang w:val="es-ES"/>
              </w:rPr>
              <w:t xml:space="preserve">Operador móvil </w:t>
            </w:r>
            <w:proofErr w:type="spellStart"/>
            <w:r w:rsidR="0072192E">
              <w:rPr>
                <w:rFonts w:eastAsia="Batang"/>
                <w:lang w:val="es-ES"/>
              </w:rPr>
              <w:t>prepagado</w:t>
            </w:r>
            <w:proofErr w:type="spellEnd"/>
            <w:r w:rsidR="0072192E">
              <w:rPr>
                <w:rFonts w:eastAsia="Batang"/>
                <w:lang w:val="es-ES"/>
              </w:rPr>
              <w:t xml:space="preserve"> – zona</w:t>
            </w:r>
            <w:r w:rsidR="002630C6">
              <w:rPr>
                <w:rFonts w:eastAsia="Batang"/>
                <w:lang w:val="es-ES"/>
              </w:rPr>
              <w:t> </w:t>
            </w:r>
            <w:r w:rsidRPr="00310E3C">
              <w:rPr>
                <w:rFonts w:eastAsia="Batang"/>
                <w:lang w:val="es-ES"/>
              </w:rPr>
              <w:t>2)</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9322</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s-ES"/>
              </w:rPr>
            </w:pPr>
            <w:proofErr w:type="spellStart"/>
            <w:r w:rsidRPr="00310E3C">
              <w:rPr>
                <w:rFonts w:eastAsia="Batang"/>
                <w:lang w:val="es-ES"/>
              </w:rPr>
              <w:t>Talya</w:t>
            </w:r>
            <w:proofErr w:type="spellEnd"/>
            <w:r w:rsidRPr="00310E3C">
              <w:rPr>
                <w:rFonts w:eastAsia="Batang"/>
                <w:lang w:val="es-ES"/>
              </w:rPr>
              <w:t xml:space="preserve"> (</w:t>
            </w:r>
            <w:r w:rsidR="0072192E">
              <w:rPr>
                <w:rFonts w:eastAsia="Batang"/>
                <w:lang w:val="es-ES"/>
              </w:rPr>
              <w:t xml:space="preserve">Operador móvil </w:t>
            </w:r>
            <w:proofErr w:type="spellStart"/>
            <w:r w:rsidR="0072192E">
              <w:rPr>
                <w:rFonts w:eastAsia="Batang"/>
                <w:lang w:val="es-ES"/>
              </w:rPr>
              <w:t>prepagado</w:t>
            </w:r>
            <w:proofErr w:type="spellEnd"/>
            <w:r w:rsidR="0072192E">
              <w:rPr>
                <w:rFonts w:eastAsia="Batang"/>
                <w:lang w:val="es-ES"/>
              </w:rPr>
              <w:t xml:space="preserve"> – zona</w:t>
            </w:r>
            <w:r w:rsidR="002630C6">
              <w:rPr>
                <w:rFonts w:eastAsia="Batang"/>
                <w:lang w:val="es-ES"/>
              </w:rPr>
              <w:t> </w:t>
            </w:r>
            <w:r w:rsidRPr="00310E3C">
              <w:rPr>
                <w:rFonts w:eastAsia="Batang"/>
                <w:lang w:val="es-ES"/>
              </w:rPr>
              <w:t>3)</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9323</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s-ES"/>
              </w:rPr>
            </w:pPr>
            <w:proofErr w:type="spellStart"/>
            <w:r w:rsidRPr="00310E3C">
              <w:rPr>
                <w:rFonts w:eastAsia="Batang"/>
                <w:lang w:val="es-ES"/>
              </w:rPr>
              <w:t>Talya</w:t>
            </w:r>
            <w:proofErr w:type="spellEnd"/>
            <w:r w:rsidRPr="00310E3C">
              <w:rPr>
                <w:rFonts w:eastAsia="Batang"/>
                <w:lang w:val="es-ES"/>
              </w:rPr>
              <w:t xml:space="preserve"> (</w:t>
            </w:r>
            <w:r w:rsidR="0072192E">
              <w:rPr>
                <w:rFonts w:eastAsia="Batang"/>
                <w:lang w:val="es-ES"/>
              </w:rPr>
              <w:t xml:space="preserve">Operador móvil </w:t>
            </w:r>
            <w:proofErr w:type="spellStart"/>
            <w:r w:rsidR="0072192E">
              <w:rPr>
                <w:rFonts w:eastAsia="Batang"/>
                <w:lang w:val="es-ES"/>
              </w:rPr>
              <w:t>prepagado</w:t>
            </w:r>
            <w:proofErr w:type="spellEnd"/>
            <w:r w:rsidR="0072192E">
              <w:rPr>
                <w:rFonts w:eastAsia="Batang"/>
                <w:lang w:val="es-ES"/>
              </w:rPr>
              <w:t xml:space="preserve"> – zona</w:t>
            </w:r>
            <w:r w:rsidR="002630C6">
              <w:rPr>
                <w:rFonts w:eastAsia="Batang"/>
                <w:lang w:val="es-ES"/>
              </w:rPr>
              <w:t> </w:t>
            </w:r>
            <w:r w:rsidRPr="00310E3C">
              <w:rPr>
                <w:rFonts w:eastAsia="Batang"/>
                <w:lang w:val="es-ES"/>
              </w:rPr>
              <w:t>4)</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9324</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s-ES"/>
              </w:rPr>
            </w:pPr>
            <w:proofErr w:type="spellStart"/>
            <w:r w:rsidRPr="00310E3C">
              <w:rPr>
                <w:rFonts w:eastAsia="Batang"/>
                <w:lang w:val="es-ES"/>
              </w:rPr>
              <w:t>Talya</w:t>
            </w:r>
            <w:proofErr w:type="spellEnd"/>
            <w:r w:rsidRPr="00310E3C">
              <w:rPr>
                <w:rFonts w:eastAsia="Batang"/>
                <w:lang w:val="es-ES"/>
              </w:rPr>
              <w:t xml:space="preserve"> (</w:t>
            </w:r>
            <w:r w:rsidR="0072192E">
              <w:rPr>
                <w:rFonts w:eastAsia="Batang"/>
                <w:lang w:val="es-ES"/>
              </w:rPr>
              <w:t xml:space="preserve">Operador móvil </w:t>
            </w:r>
            <w:proofErr w:type="spellStart"/>
            <w:r w:rsidR="0072192E">
              <w:rPr>
                <w:rFonts w:eastAsia="Batang"/>
                <w:lang w:val="es-ES"/>
              </w:rPr>
              <w:t>prepagado</w:t>
            </w:r>
            <w:proofErr w:type="spellEnd"/>
            <w:r w:rsidR="0072192E">
              <w:rPr>
                <w:rFonts w:eastAsia="Batang"/>
                <w:lang w:val="es-ES"/>
              </w:rPr>
              <w:t xml:space="preserve"> – zona</w:t>
            </w:r>
            <w:r w:rsidR="002630C6">
              <w:rPr>
                <w:rFonts w:eastAsia="Batang"/>
                <w:lang w:val="es-ES"/>
              </w:rPr>
              <w:t> </w:t>
            </w:r>
            <w:r w:rsidRPr="00310E3C">
              <w:rPr>
                <w:rFonts w:eastAsia="Batang"/>
                <w:lang w:val="es-ES"/>
              </w:rPr>
              <w:t>5)</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9325</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s-ES"/>
              </w:rPr>
            </w:pPr>
            <w:proofErr w:type="spellStart"/>
            <w:r w:rsidRPr="00310E3C">
              <w:rPr>
                <w:rFonts w:eastAsia="Batang"/>
                <w:lang w:val="es-ES"/>
              </w:rPr>
              <w:t>Talya</w:t>
            </w:r>
            <w:proofErr w:type="spellEnd"/>
            <w:r w:rsidRPr="00310E3C">
              <w:rPr>
                <w:rFonts w:eastAsia="Batang"/>
                <w:lang w:val="es-ES"/>
              </w:rPr>
              <w:t xml:space="preserve"> (</w:t>
            </w:r>
            <w:r w:rsidR="002630C6">
              <w:rPr>
                <w:rFonts w:eastAsia="Batang"/>
                <w:lang w:val="es-ES"/>
              </w:rPr>
              <w:t xml:space="preserve">Operador </w:t>
            </w:r>
            <w:r w:rsidR="0072192E">
              <w:rPr>
                <w:rFonts w:eastAsia="Batang"/>
                <w:lang w:val="es-ES"/>
              </w:rPr>
              <w:t xml:space="preserve">móvil </w:t>
            </w:r>
            <w:proofErr w:type="spellStart"/>
            <w:r w:rsidR="0072192E">
              <w:rPr>
                <w:rFonts w:eastAsia="Batang"/>
                <w:lang w:val="es-ES"/>
              </w:rPr>
              <w:t>prepagado</w:t>
            </w:r>
            <w:proofErr w:type="spellEnd"/>
            <w:r w:rsidR="0072192E">
              <w:rPr>
                <w:rFonts w:eastAsia="Batang"/>
                <w:lang w:val="es-ES"/>
              </w:rPr>
              <w:t xml:space="preserve"> – zona</w:t>
            </w:r>
            <w:r w:rsidR="002630C6">
              <w:rPr>
                <w:rFonts w:eastAsia="Batang"/>
                <w:lang w:val="es-ES"/>
              </w:rPr>
              <w:t> </w:t>
            </w:r>
            <w:r w:rsidRPr="00310E3C">
              <w:rPr>
                <w:rFonts w:eastAsia="Batang"/>
                <w:lang w:val="es-ES"/>
              </w:rPr>
              <w:t>7)</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9327</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s-ES"/>
              </w:rPr>
            </w:pPr>
            <w:proofErr w:type="spellStart"/>
            <w:r w:rsidRPr="00310E3C">
              <w:rPr>
                <w:rFonts w:eastAsia="Batang"/>
                <w:lang w:val="es-ES"/>
              </w:rPr>
              <w:t>Talya</w:t>
            </w:r>
            <w:proofErr w:type="spellEnd"/>
            <w:r w:rsidRPr="00310E3C">
              <w:rPr>
                <w:rFonts w:eastAsia="Batang"/>
                <w:lang w:val="es-ES"/>
              </w:rPr>
              <w:t xml:space="preserve"> (Operador móvil </w:t>
            </w:r>
            <w:proofErr w:type="spellStart"/>
            <w:r w:rsidRPr="00310E3C">
              <w:rPr>
                <w:rFonts w:eastAsia="Batang"/>
                <w:lang w:val="es-ES"/>
              </w:rPr>
              <w:t>prepagado</w:t>
            </w:r>
            <w:proofErr w:type="spellEnd"/>
            <w:r w:rsidRPr="00310E3C">
              <w:rPr>
                <w:rFonts w:eastAsia="Batang"/>
                <w:lang w:val="es-ES"/>
              </w:rPr>
              <w:t xml:space="preserve"> – </w:t>
            </w:r>
            <w:r w:rsidR="0072192E">
              <w:rPr>
                <w:rFonts w:eastAsia="Batang"/>
                <w:lang w:val="es-ES"/>
              </w:rPr>
              <w:t>zona</w:t>
            </w:r>
            <w:r w:rsidR="002630C6">
              <w:rPr>
                <w:rFonts w:eastAsia="Batang"/>
                <w:lang w:val="es-ES"/>
              </w:rPr>
              <w:t> </w:t>
            </w:r>
            <w:r w:rsidRPr="00310E3C">
              <w:rPr>
                <w:rFonts w:eastAsia="Batang"/>
                <w:lang w:val="es-ES"/>
              </w:rPr>
              <w:t>9)</w:t>
            </w:r>
          </w:p>
          <w:p w:rsidR="00310E3C" w:rsidRPr="00310E3C" w:rsidRDefault="00310E3C" w:rsidP="00BB7F2E">
            <w:pPr>
              <w:pStyle w:val="Tabletext0"/>
              <w:rPr>
                <w:rFonts w:eastAsia="Batang"/>
                <w:lang w:val="en-US"/>
              </w:rPr>
            </w:pPr>
            <w:r w:rsidRPr="00310E3C">
              <w:rPr>
                <w:rFonts w:eastAsia="Batang"/>
                <w:lang w:val="en-US"/>
              </w:rPr>
              <w:t>Kish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9329</w:t>
            </w:r>
          </w:p>
          <w:p w:rsidR="00310E3C" w:rsidRPr="00310E3C" w:rsidRDefault="00310E3C" w:rsidP="00A42D94">
            <w:pPr>
              <w:pStyle w:val="Tabletext0"/>
              <w:jc w:val="center"/>
              <w:rPr>
                <w:rFonts w:eastAsia="Batang"/>
                <w:lang w:val="en-US"/>
              </w:rPr>
            </w:pPr>
            <w:r w:rsidRPr="00310E3C">
              <w:rPr>
                <w:rFonts w:eastAsia="Batang"/>
                <w:lang w:val="en-US"/>
              </w:rPr>
              <w:t>9347</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Irancell</w:t>
            </w:r>
            <w:proofErr w:type="spellEnd"/>
            <w:r w:rsidRPr="00310E3C">
              <w:rPr>
                <w:rFonts w:eastAsia="Batang"/>
                <w:lang w:val="en-US"/>
              </w:rPr>
              <w:t xml:space="preserve">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935</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Irancell</w:t>
            </w:r>
            <w:proofErr w:type="spellEnd"/>
            <w:r w:rsidRPr="00310E3C">
              <w:rPr>
                <w:rFonts w:eastAsia="Batang"/>
                <w:lang w:val="en-US"/>
              </w:rPr>
              <w:t xml:space="preserve">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936</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Irancell</w:t>
            </w:r>
            <w:proofErr w:type="spellEnd"/>
            <w:r w:rsidRPr="00310E3C">
              <w:rPr>
                <w:rFonts w:eastAsia="Batang"/>
                <w:lang w:val="en-US"/>
              </w:rPr>
              <w:t xml:space="preserve">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937</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Irancell</w:t>
            </w:r>
            <w:proofErr w:type="spellEnd"/>
            <w:r w:rsidRPr="00310E3C">
              <w:rPr>
                <w:rFonts w:eastAsia="Batang"/>
                <w:lang w:val="en-US"/>
              </w:rPr>
              <w:t xml:space="preserve">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938</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tblHeader/>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Irancell</w:t>
            </w:r>
            <w:proofErr w:type="spellEnd"/>
            <w:r w:rsidRPr="00310E3C">
              <w:rPr>
                <w:rFonts w:eastAsia="Batang"/>
                <w:lang w:val="en-US"/>
              </w:rPr>
              <w:t xml:space="preserve"> (GSM)</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939</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tblHeader/>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Radiobúsqueda</w:t>
            </w:r>
            <w:proofErr w:type="spellEnd"/>
            <w:r w:rsidRPr="00310E3C">
              <w:rPr>
                <w:rFonts w:eastAsia="Batang"/>
                <w:lang w:val="en-US"/>
              </w:rPr>
              <w:t xml:space="preserve"> (Tehran)</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9432</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tblHeader/>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Radiobúsqueda</w:t>
            </w:r>
            <w:proofErr w:type="spellEnd"/>
            <w:r w:rsidRPr="00310E3C">
              <w:rPr>
                <w:rFonts w:eastAsia="Batang"/>
                <w:lang w:val="en-US"/>
              </w:rPr>
              <w:t xml:space="preserve"> (Tabriz)</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9434</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tblHeader/>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Radiobúsqueda</w:t>
            </w:r>
            <w:proofErr w:type="spellEnd"/>
            <w:r w:rsidRPr="00310E3C">
              <w:rPr>
                <w:rFonts w:eastAsia="Batang"/>
                <w:lang w:val="en-US"/>
              </w:rPr>
              <w:t xml:space="preserve"> (Ahvaz)</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9436</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tblHeader/>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Radiobúsqueda</w:t>
            </w:r>
            <w:proofErr w:type="spellEnd"/>
            <w:r w:rsidRPr="00310E3C">
              <w:rPr>
                <w:rFonts w:eastAsia="Batang"/>
                <w:lang w:val="en-US"/>
              </w:rPr>
              <w:t xml:space="preserve"> (Shiraz)</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9437</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tblHeader/>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proofErr w:type="spellStart"/>
            <w:r w:rsidRPr="00310E3C">
              <w:rPr>
                <w:rFonts w:eastAsia="Batang"/>
                <w:lang w:val="en-US"/>
              </w:rPr>
              <w:t>Radiobúsqueda</w:t>
            </w:r>
            <w:proofErr w:type="spellEnd"/>
            <w:r w:rsidRPr="00310E3C">
              <w:rPr>
                <w:rFonts w:eastAsia="Batang"/>
                <w:lang w:val="en-US"/>
              </w:rPr>
              <w:t xml:space="preserve"> (</w:t>
            </w:r>
            <w:proofErr w:type="spellStart"/>
            <w:r w:rsidRPr="00310E3C">
              <w:rPr>
                <w:rFonts w:eastAsia="Batang"/>
                <w:lang w:val="en-US"/>
              </w:rPr>
              <w:t>Sanandaj</w:t>
            </w:r>
            <w:proofErr w:type="spellEnd"/>
            <w:r w:rsidRPr="00310E3C">
              <w:rPr>
                <w:rFonts w:eastAsia="Batang"/>
                <w:lang w:val="en-US"/>
              </w:rPr>
              <w:t>)</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9438</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tblHeader/>
          <w:jc w:val="center"/>
        </w:trPr>
        <w:tc>
          <w:tcPr>
            <w:tcW w:w="3304" w:type="dxa"/>
            <w:shd w:val="clear" w:color="auto" w:fill="auto"/>
            <w:noWrap/>
            <w:vAlign w:val="bottom"/>
            <w:hideMark/>
          </w:tcPr>
          <w:p w:rsidR="00310E3C" w:rsidRPr="00310E3C" w:rsidRDefault="00310E3C" w:rsidP="00BB7F2E">
            <w:pPr>
              <w:pStyle w:val="Tabletext0"/>
              <w:rPr>
                <w:rFonts w:eastAsia="Batang"/>
                <w:lang w:val="en-US"/>
              </w:rPr>
            </w:pPr>
            <w:r w:rsidRPr="00310E3C">
              <w:rPr>
                <w:rFonts w:eastAsia="Batang"/>
                <w:lang w:val="en-US"/>
              </w:rPr>
              <w:t>VSAT</w:t>
            </w:r>
          </w:p>
        </w:tc>
        <w:tc>
          <w:tcPr>
            <w:tcW w:w="332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9931</w:t>
            </w:r>
          </w:p>
        </w:tc>
        <w:tc>
          <w:tcPr>
            <w:tcW w:w="1417"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c>
          <w:tcPr>
            <w:tcW w:w="1235" w:type="dxa"/>
            <w:shd w:val="clear" w:color="auto" w:fill="auto"/>
            <w:noWrap/>
            <w:vAlign w:val="bottom"/>
            <w:hideMark/>
          </w:tcPr>
          <w:p w:rsidR="00310E3C" w:rsidRPr="00310E3C" w:rsidRDefault="00310E3C" w:rsidP="00A42D94">
            <w:pPr>
              <w:pStyle w:val="Tabletext0"/>
              <w:jc w:val="center"/>
              <w:rPr>
                <w:rFonts w:eastAsia="Batang"/>
                <w:lang w:val="en-US"/>
              </w:rPr>
            </w:pPr>
            <w:r w:rsidRPr="00310E3C">
              <w:rPr>
                <w:rFonts w:eastAsia="Batang"/>
                <w:lang w:val="en-US"/>
              </w:rPr>
              <w:t>10</w:t>
            </w:r>
          </w:p>
        </w:tc>
      </w:tr>
      <w:tr w:rsidR="00310E3C" w:rsidRPr="00310E3C" w:rsidTr="00BB7F2E">
        <w:trPr>
          <w:trHeight w:val="20"/>
          <w:tblHeader/>
          <w:jc w:val="center"/>
        </w:trPr>
        <w:tc>
          <w:tcPr>
            <w:tcW w:w="3304" w:type="dxa"/>
            <w:shd w:val="clear" w:color="auto" w:fill="auto"/>
            <w:noWrap/>
            <w:vAlign w:val="bottom"/>
            <w:hideMark/>
          </w:tcPr>
          <w:p w:rsidR="00310E3C" w:rsidRPr="00310E3C" w:rsidRDefault="00310E3C" w:rsidP="00BB7F2E">
            <w:pPr>
              <w:pStyle w:val="Tabletext0"/>
              <w:rPr>
                <w:rFonts w:eastAsia="Batang"/>
              </w:rPr>
            </w:pPr>
            <w:proofErr w:type="spellStart"/>
            <w:r w:rsidRPr="00310E3C">
              <w:rPr>
                <w:rFonts w:eastAsia="Batang"/>
              </w:rPr>
              <w:t>Satélite</w:t>
            </w:r>
            <w:proofErr w:type="spellEnd"/>
            <w:r w:rsidRPr="00310E3C">
              <w:rPr>
                <w:rFonts w:eastAsia="Batang"/>
              </w:rPr>
              <w:t xml:space="preserve"> </w:t>
            </w:r>
            <w:proofErr w:type="spellStart"/>
            <w:r w:rsidRPr="00310E3C">
              <w:rPr>
                <w:rFonts w:eastAsia="Batang"/>
              </w:rPr>
              <w:t>Boomehen</w:t>
            </w:r>
            <w:proofErr w:type="spellEnd"/>
          </w:p>
        </w:tc>
        <w:tc>
          <w:tcPr>
            <w:tcW w:w="3325" w:type="dxa"/>
            <w:shd w:val="clear" w:color="auto" w:fill="auto"/>
            <w:noWrap/>
            <w:vAlign w:val="bottom"/>
            <w:hideMark/>
          </w:tcPr>
          <w:p w:rsidR="00310E3C" w:rsidRPr="00310E3C" w:rsidRDefault="00310E3C" w:rsidP="00A42D94">
            <w:pPr>
              <w:pStyle w:val="Tabletext0"/>
              <w:jc w:val="center"/>
              <w:rPr>
                <w:rFonts w:eastAsia="Batang"/>
              </w:rPr>
            </w:pPr>
            <w:r w:rsidRPr="00310E3C">
              <w:rPr>
                <w:rFonts w:eastAsia="Batang"/>
              </w:rPr>
              <w:t>9932</w:t>
            </w:r>
          </w:p>
        </w:tc>
        <w:tc>
          <w:tcPr>
            <w:tcW w:w="1417" w:type="dxa"/>
            <w:shd w:val="clear" w:color="auto" w:fill="auto"/>
            <w:noWrap/>
            <w:vAlign w:val="bottom"/>
            <w:hideMark/>
          </w:tcPr>
          <w:p w:rsidR="00310E3C" w:rsidRPr="00310E3C" w:rsidRDefault="00310E3C" w:rsidP="00A42D94">
            <w:pPr>
              <w:pStyle w:val="Tabletext0"/>
              <w:jc w:val="center"/>
              <w:rPr>
                <w:rFonts w:eastAsia="Batang"/>
              </w:rPr>
            </w:pPr>
            <w:r w:rsidRPr="00310E3C">
              <w:rPr>
                <w:rFonts w:eastAsia="Batang"/>
              </w:rPr>
              <w:t>10</w:t>
            </w:r>
          </w:p>
        </w:tc>
        <w:tc>
          <w:tcPr>
            <w:tcW w:w="1235" w:type="dxa"/>
            <w:shd w:val="clear" w:color="auto" w:fill="auto"/>
            <w:noWrap/>
            <w:vAlign w:val="bottom"/>
            <w:hideMark/>
          </w:tcPr>
          <w:p w:rsidR="00310E3C" w:rsidRPr="00310E3C" w:rsidRDefault="00310E3C" w:rsidP="00A42D94">
            <w:pPr>
              <w:pStyle w:val="Tabletext0"/>
              <w:jc w:val="center"/>
              <w:rPr>
                <w:rFonts w:eastAsia="Batang"/>
              </w:rPr>
            </w:pPr>
            <w:r w:rsidRPr="00310E3C">
              <w:rPr>
                <w:rFonts w:eastAsia="Batang"/>
              </w:rPr>
              <w:t>10</w:t>
            </w:r>
          </w:p>
        </w:tc>
      </w:tr>
      <w:tr w:rsidR="00310E3C" w:rsidRPr="00310E3C" w:rsidTr="00BB7F2E">
        <w:trPr>
          <w:trHeight w:val="20"/>
          <w:tblHeader/>
          <w:jc w:val="center"/>
        </w:trPr>
        <w:tc>
          <w:tcPr>
            <w:tcW w:w="3304" w:type="dxa"/>
            <w:shd w:val="clear" w:color="auto" w:fill="auto"/>
            <w:noWrap/>
            <w:vAlign w:val="bottom"/>
            <w:hideMark/>
          </w:tcPr>
          <w:p w:rsidR="00310E3C" w:rsidRPr="00310E3C" w:rsidRDefault="00310E3C" w:rsidP="00BB7F2E">
            <w:pPr>
              <w:pStyle w:val="Tabletext0"/>
              <w:rPr>
                <w:rFonts w:eastAsia="Batang"/>
              </w:rPr>
            </w:pPr>
            <w:proofErr w:type="spellStart"/>
            <w:r w:rsidRPr="00310E3C">
              <w:rPr>
                <w:rFonts w:eastAsia="Batang"/>
              </w:rPr>
              <w:t>Relaciones</w:t>
            </w:r>
            <w:proofErr w:type="spellEnd"/>
            <w:r w:rsidRPr="00310E3C">
              <w:rPr>
                <w:rFonts w:eastAsia="Batang"/>
              </w:rPr>
              <w:t xml:space="preserve"> </w:t>
            </w:r>
            <w:proofErr w:type="spellStart"/>
            <w:r w:rsidRPr="00310E3C">
              <w:rPr>
                <w:rFonts w:eastAsia="Batang"/>
              </w:rPr>
              <w:t>Públicas</w:t>
            </w:r>
            <w:proofErr w:type="spellEnd"/>
            <w:r w:rsidRPr="00310E3C">
              <w:rPr>
                <w:rFonts w:eastAsia="Batang"/>
              </w:rPr>
              <w:t xml:space="preserve"> TCI</w:t>
            </w:r>
          </w:p>
        </w:tc>
        <w:tc>
          <w:tcPr>
            <w:tcW w:w="3325" w:type="dxa"/>
            <w:shd w:val="clear" w:color="auto" w:fill="auto"/>
            <w:noWrap/>
            <w:vAlign w:val="bottom"/>
            <w:hideMark/>
          </w:tcPr>
          <w:p w:rsidR="00310E3C" w:rsidRPr="00310E3C" w:rsidRDefault="00310E3C" w:rsidP="00A42D94">
            <w:pPr>
              <w:pStyle w:val="Tabletext0"/>
              <w:jc w:val="center"/>
              <w:rPr>
                <w:rFonts w:eastAsia="Batang"/>
              </w:rPr>
            </w:pPr>
            <w:r w:rsidRPr="00310E3C">
              <w:rPr>
                <w:rFonts w:eastAsia="Batang"/>
              </w:rPr>
              <w:t>9990</w:t>
            </w:r>
          </w:p>
        </w:tc>
        <w:tc>
          <w:tcPr>
            <w:tcW w:w="1417" w:type="dxa"/>
            <w:shd w:val="clear" w:color="auto" w:fill="auto"/>
            <w:noWrap/>
            <w:vAlign w:val="bottom"/>
            <w:hideMark/>
          </w:tcPr>
          <w:p w:rsidR="00310E3C" w:rsidRPr="00310E3C" w:rsidRDefault="00310E3C" w:rsidP="00A42D94">
            <w:pPr>
              <w:pStyle w:val="Tabletext0"/>
              <w:jc w:val="center"/>
              <w:rPr>
                <w:rFonts w:eastAsia="Batang"/>
              </w:rPr>
            </w:pPr>
            <w:r w:rsidRPr="00310E3C">
              <w:rPr>
                <w:rFonts w:eastAsia="Batang"/>
              </w:rPr>
              <w:t>4</w:t>
            </w:r>
          </w:p>
        </w:tc>
        <w:tc>
          <w:tcPr>
            <w:tcW w:w="1235" w:type="dxa"/>
            <w:shd w:val="clear" w:color="auto" w:fill="auto"/>
            <w:noWrap/>
            <w:vAlign w:val="bottom"/>
            <w:hideMark/>
          </w:tcPr>
          <w:p w:rsidR="00310E3C" w:rsidRPr="00310E3C" w:rsidRDefault="00310E3C" w:rsidP="00A42D94">
            <w:pPr>
              <w:pStyle w:val="Tabletext0"/>
              <w:jc w:val="center"/>
              <w:rPr>
                <w:rFonts w:eastAsia="Batang"/>
              </w:rPr>
            </w:pPr>
            <w:r w:rsidRPr="00310E3C">
              <w:rPr>
                <w:rFonts w:eastAsia="Batang"/>
              </w:rPr>
              <w:t>10</w:t>
            </w:r>
          </w:p>
        </w:tc>
      </w:tr>
    </w:tbl>
    <w:p w:rsidR="00310E3C" w:rsidRPr="00310E3C" w:rsidRDefault="00310E3C" w:rsidP="00310E3C">
      <w:pPr>
        <w:rPr>
          <w:rFonts w:eastAsia="Batang"/>
          <w:lang w:val="en-US"/>
        </w:rPr>
      </w:pPr>
      <w:proofErr w:type="spellStart"/>
      <w:r w:rsidRPr="00310E3C">
        <w:rPr>
          <w:rFonts w:eastAsia="Batang"/>
          <w:lang w:val="en-US"/>
        </w:rPr>
        <w:lastRenderedPageBreak/>
        <w:t>Contacto</w:t>
      </w:r>
      <w:proofErr w:type="spellEnd"/>
      <w:r w:rsidRPr="00310E3C">
        <w:rPr>
          <w:rFonts w:eastAsia="Batang"/>
          <w:lang w:val="en-US"/>
        </w:rPr>
        <w:t>:</w:t>
      </w:r>
    </w:p>
    <w:p w:rsidR="00310E3C" w:rsidRPr="00310E3C" w:rsidRDefault="00A00D0A" w:rsidP="00A00D0A">
      <w:pPr>
        <w:ind w:left="567" w:hanging="567"/>
        <w:jc w:val="left"/>
        <w:rPr>
          <w:rFonts w:eastAsia="Batang"/>
          <w:lang w:val="en-US"/>
        </w:rPr>
      </w:pPr>
      <w:r>
        <w:rPr>
          <w:rFonts w:eastAsia="Batang"/>
          <w:lang w:val="en-US"/>
        </w:rPr>
        <w:tab/>
      </w:r>
      <w:r w:rsidR="00310E3C" w:rsidRPr="00310E3C">
        <w:rPr>
          <w:rFonts w:eastAsia="Batang"/>
          <w:lang w:val="en-US"/>
        </w:rPr>
        <w:t>Director, International Technical Affairs</w:t>
      </w:r>
      <w:r w:rsidR="00310E3C" w:rsidRPr="00310E3C">
        <w:rPr>
          <w:rFonts w:eastAsia="Batang"/>
          <w:lang w:val="en-US"/>
        </w:rPr>
        <w:br/>
        <w:t>Communications Regulatory Authority (CRA)</w:t>
      </w:r>
      <w:r w:rsidR="00310E3C" w:rsidRPr="00310E3C">
        <w:rPr>
          <w:rFonts w:eastAsia="Batang"/>
          <w:lang w:val="en-US"/>
        </w:rPr>
        <w:br/>
        <w:t>Ministry of Information and Communication Technology</w:t>
      </w:r>
      <w:r w:rsidR="00310E3C" w:rsidRPr="00310E3C">
        <w:rPr>
          <w:rFonts w:eastAsia="Batang"/>
          <w:lang w:val="en-US"/>
        </w:rPr>
        <w:br/>
        <w:t>P.O. Box 15875-4415</w:t>
      </w:r>
      <w:r w:rsidR="00310E3C" w:rsidRPr="00310E3C">
        <w:rPr>
          <w:rFonts w:eastAsia="Batang"/>
          <w:lang w:val="en-US"/>
        </w:rPr>
        <w:br/>
        <w:t>15598 TEHRAN</w:t>
      </w:r>
      <w:r w:rsidR="00310E3C" w:rsidRPr="00310E3C">
        <w:rPr>
          <w:rFonts w:eastAsia="Batang"/>
          <w:lang w:val="en-US"/>
        </w:rPr>
        <w:br/>
      </w:r>
      <w:proofErr w:type="spellStart"/>
      <w:r w:rsidR="00310E3C" w:rsidRPr="00310E3C">
        <w:rPr>
          <w:rFonts w:eastAsia="Batang"/>
          <w:lang w:val="en-US"/>
        </w:rPr>
        <w:t>Irán</w:t>
      </w:r>
      <w:proofErr w:type="spellEnd"/>
      <w:r w:rsidR="00310E3C" w:rsidRPr="00310E3C">
        <w:rPr>
          <w:rFonts w:eastAsia="Batang"/>
          <w:lang w:val="en-US"/>
        </w:rPr>
        <w:t xml:space="preserve"> (</w:t>
      </w:r>
      <w:proofErr w:type="spellStart"/>
      <w:r w:rsidR="00310E3C" w:rsidRPr="00310E3C">
        <w:rPr>
          <w:rFonts w:eastAsia="Batang"/>
          <w:lang w:val="en-US"/>
        </w:rPr>
        <w:t>República</w:t>
      </w:r>
      <w:proofErr w:type="spellEnd"/>
      <w:r w:rsidR="00310E3C" w:rsidRPr="00310E3C">
        <w:rPr>
          <w:rFonts w:eastAsia="Batang"/>
          <w:lang w:val="en-US"/>
        </w:rPr>
        <w:t xml:space="preserve"> </w:t>
      </w:r>
      <w:proofErr w:type="spellStart"/>
      <w:r w:rsidR="00310E3C" w:rsidRPr="00310E3C">
        <w:rPr>
          <w:rFonts w:eastAsia="Batang"/>
          <w:lang w:val="en-US"/>
        </w:rPr>
        <w:t>Islámica</w:t>
      </w:r>
      <w:proofErr w:type="spellEnd"/>
      <w:r w:rsidR="00310E3C" w:rsidRPr="00310E3C">
        <w:rPr>
          <w:rFonts w:eastAsia="Batang"/>
          <w:lang w:val="en-US"/>
        </w:rPr>
        <w:t xml:space="preserve"> del)</w:t>
      </w:r>
      <w:r w:rsidR="00310E3C" w:rsidRPr="00310E3C">
        <w:rPr>
          <w:rFonts w:eastAsia="Batang"/>
          <w:lang w:val="en-US"/>
        </w:rPr>
        <w:br/>
        <w:t>Tel:</w:t>
      </w:r>
      <w:r w:rsidR="00310E3C" w:rsidRPr="00310E3C">
        <w:rPr>
          <w:rFonts w:eastAsia="Batang"/>
          <w:lang w:val="en-US"/>
        </w:rPr>
        <w:tab/>
        <w:t>+98 218 840 3612</w:t>
      </w:r>
      <w:r w:rsidR="00310E3C" w:rsidRPr="00310E3C">
        <w:rPr>
          <w:rFonts w:eastAsia="Batang"/>
          <w:lang w:val="en-US"/>
        </w:rPr>
        <w:br/>
        <w:t xml:space="preserve">Fax: </w:t>
      </w:r>
      <w:r w:rsidR="00310E3C" w:rsidRPr="00310E3C">
        <w:rPr>
          <w:rFonts w:eastAsia="Batang"/>
          <w:lang w:val="en-US"/>
        </w:rPr>
        <w:tab/>
        <w:t>+98 218 846 8999</w:t>
      </w:r>
      <w:r w:rsidR="00310E3C" w:rsidRPr="00310E3C">
        <w:rPr>
          <w:rFonts w:eastAsia="Batang"/>
          <w:lang w:val="en-US"/>
        </w:rPr>
        <w:br/>
        <w:t>E-mail:</w:t>
      </w:r>
      <w:r w:rsidR="00310E3C" w:rsidRPr="00310E3C">
        <w:rPr>
          <w:rFonts w:eastAsia="Batang"/>
          <w:lang w:val="en-US"/>
        </w:rPr>
        <w:tab/>
      </w:r>
      <w:r w:rsidR="00310E3C" w:rsidRPr="00A00D0A">
        <w:rPr>
          <w:rFonts w:eastAsia="Batang"/>
          <w:lang w:val="en-US"/>
        </w:rPr>
        <w:t>shafiee@cra.ir</w:t>
      </w:r>
    </w:p>
    <w:p w:rsidR="00310E3C" w:rsidRPr="00310E3C" w:rsidRDefault="00310E3C" w:rsidP="00310E3C">
      <w:pPr>
        <w:rPr>
          <w:rFonts w:eastAsia="Batang"/>
          <w:b/>
          <w:bCs/>
          <w:lang w:val="en-US"/>
        </w:rPr>
      </w:pPr>
    </w:p>
    <w:p w:rsidR="00310E3C" w:rsidRPr="00310E3C" w:rsidRDefault="00310E3C" w:rsidP="00310E3C">
      <w:pPr>
        <w:rPr>
          <w:rFonts w:eastAsia="Batang"/>
          <w:b/>
          <w:lang w:val="es-ES_tradnl"/>
        </w:rPr>
      </w:pPr>
      <w:r w:rsidRPr="00310E3C">
        <w:rPr>
          <w:rFonts w:eastAsia="Batang"/>
          <w:b/>
          <w:lang w:val="es-ES_tradnl"/>
        </w:rPr>
        <w:t>Jordania (indicativo de país +962)</w:t>
      </w:r>
    </w:p>
    <w:p w:rsidR="00310E3C" w:rsidRPr="00310E3C" w:rsidRDefault="00310E3C" w:rsidP="00310E3C">
      <w:pPr>
        <w:rPr>
          <w:rFonts w:eastAsia="Batang"/>
          <w:bCs/>
          <w:lang w:val="es-ES_tradnl"/>
        </w:rPr>
      </w:pPr>
      <w:r w:rsidRPr="00310E3C">
        <w:rPr>
          <w:rFonts w:eastAsia="Batang"/>
          <w:bCs/>
          <w:lang w:val="es-ES_tradnl"/>
        </w:rPr>
        <w:t>Comunicación del 15.IX.2011</w:t>
      </w:r>
      <w:r w:rsidR="00194C8C">
        <w:rPr>
          <w:rFonts w:eastAsia="Batang"/>
          <w:bCs/>
          <w:lang w:val="es-ES_tradnl"/>
        </w:rPr>
        <w:t>:</w:t>
      </w:r>
    </w:p>
    <w:p w:rsidR="00310E3C" w:rsidRPr="00310E3C" w:rsidRDefault="00310E3C" w:rsidP="00310E3C">
      <w:pPr>
        <w:rPr>
          <w:rFonts w:eastAsia="Batang"/>
          <w:lang w:val="es-ES_tradnl"/>
        </w:rPr>
      </w:pPr>
      <w:r w:rsidRPr="00310E3C">
        <w:rPr>
          <w:rFonts w:eastAsia="Batang"/>
          <w:lang w:val="es-ES_tradnl"/>
        </w:rPr>
        <w:t xml:space="preserve">La </w:t>
      </w:r>
      <w:proofErr w:type="spellStart"/>
      <w:r w:rsidRPr="00310E3C">
        <w:rPr>
          <w:rFonts w:eastAsia="Batang"/>
          <w:i/>
          <w:lang w:val="es-ES_tradnl"/>
        </w:rPr>
        <w:t>Telecommunications</w:t>
      </w:r>
      <w:proofErr w:type="spellEnd"/>
      <w:r w:rsidRPr="00310E3C">
        <w:rPr>
          <w:rFonts w:eastAsia="Batang"/>
          <w:i/>
          <w:lang w:val="es-ES_tradnl"/>
        </w:rPr>
        <w:t xml:space="preserve"> </w:t>
      </w:r>
      <w:proofErr w:type="spellStart"/>
      <w:r w:rsidRPr="00310E3C">
        <w:rPr>
          <w:rFonts w:eastAsia="Batang"/>
          <w:i/>
          <w:lang w:val="es-ES_tradnl"/>
        </w:rPr>
        <w:t>Regulatory</w:t>
      </w:r>
      <w:proofErr w:type="spellEnd"/>
      <w:r w:rsidRPr="00310E3C">
        <w:rPr>
          <w:rFonts w:eastAsia="Batang"/>
          <w:i/>
          <w:lang w:val="es-ES_tradnl"/>
        </w:rPr>
        <w:t xml:space="preserve"> </w:t>
      </w:r>
      <w:proofErr w:type="spellStart"/>
      <w:r w:rsidRPr="00310E3C">
        <w:rPr>
          <w:rFonts w:eastAsia="Batang"/>
          <w:i/>
          <w:lang w:val="es-ES_tradnl"/>
        </w:rPr>
        <w:t>Commission</w:t>
      </w:r>
      <w:proofErr w:type="spellEnd"/>
      <w:r w:rsidRPr="00310E3C">
        <w:rPr>
          <w:rFonts w:eastAsia="Batang"/>
          <w:i/>
          <w:lang w:val="es-ES_tradnl"/>
        </w:rPr>
        <w:t xml:space="preserve"> (TRC), </w:t>
      </w:r>
      <w:r w:rsidRPr="00310E3C">
        <w:rPr>
          <w:rFonts w:eastAsia="Batang"/>
          <w:lang w:val="es-ES_tradnl"/>
        </w:rPr>
        <w:t xml:space="preserve">Amman, anuncia las siguientes modificaciones de los números </w:t>
      </w:r>
      <w:r w:rsidRPr="00310E3C">
        <w:rPr>
          <w:rFonts w:eastAsia="Batang"/>
          <w:lang w:val="es-ES"/>
        </w:rPr>
        <w:t xml:space="preserve">de abonados </w:t>
      </w:r>
      <w:r w:rsidRPr="00310E3C">
        <w:rPr>
          <w:rFonts w:eastAsia="Batang"/>
          <w:lang w:val="es-ES_tradnl"/>
        </w:rPr>
        <w:t>móviles de Jordania:</w:t>
      </w:r>
    </w:p>
    <w:p w:rsidR="00310E3C" w:rsidRPr="00310E3C" w:rsidRDefault="005A2C43" w:rsidP="005A2C43">
      <w:pPr>
        <w:rPr>
          <w:rFonts w:eastAsia="Batang"/>
          <w:iCs/>
          <w:lang w:val="es-ES_tradnl"/>
        </w:rPr>
      </w:pPr>
      <w:r>
        <w:rPr>
          <w:rFonts w:eastAsia="Batang"/>
          <w:lang w:val="es-ES_tradnl"/>
        </w:rPr>
        <w:t>•</w:t>
      </w:r>
      <w:r>
        <w:rPr>
          <w:rFonts w:eastAsia="Batang"/>
          <w:lang w:val="es-ES_tradnl"/>
        </w:rPr>
        <w:tab/>
      </w:r>
      <w:r w:rsidR="00310E3C" w:rsidRPr="00310E3C">
        <w:rPr>
          <w:rFonts w:eastAsia="Batang"/>
          <w:lang w:val="es-ES_tradnl"/>
        </w:rPr>
        <w:t>Supresión</w:t>
      </w:r>
      <w:r w:rsidR="00310E3C" w:rsidRPr="00310E3C">
        <w:rPr>
          <w:rFonts w:eastAsia="Batang"/>
          <w:iCs/>
          <w:lang w:val="es-ES_tradnl"/>
        </w:rPr>
        <w:t xml:space="preserve"> – </w:t>
      </w:r>
      <w:r w:rsidR="00DB6F87">
        <w:rPr>
          <w:rFonts w:eastAsia="Batang"/>
          <w:lang w:val="es-ES_tradnl"/>
        </w:rPr>
        <w:t>s</w:t>
      </w:r>
      <w:r w:rsidR="00310E3C" w:rsidRPr="00310E3C">
        <w:rPr>
          <w:rFonts w:eastAsia="Batang"/>
          <w:lang w:val="es-ES_tradnl"/>
        </w:rPr>
        <w:t>ervicio de comunicación móvil</w:t>
      </w:r>
      <w:r w:rsidR="00310E3C" w:rsidRPr="00310E3C">
        <w:rPr>
          <w:rFonts w:eastAsia="Batang"/>
          <w:iCs/>
          <w:lang w:val="es-ES_tradnl"/>
        </w:rPr>
        <w:t>:</w:t>
      </w:r>
    </w:p>
    <w:p w:rsidR="00310E3C" w:rsidRPr="00310E3C" w:rsidRDefault="00310E3C" w:rsidP="00310E3C">
      <w:pPr>
        <w:rPr>
          <w:rFonts w:eastAsia="Batang"/>
          <w:bCs/>
          <w:i/>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77"/>
        <w:gridCol w:w="2261"/>
        <w:gridCol w:w="2138"/>
        <w:gridCol w:w="2896"/>
      </w:tblGrid>
      <w:tr w:rsidR="00310E3C" w:rsidRPr="00310E3C" w:rsidTr="00BE219C">
        <w:trPr>
          <w:tblHeader/>
          <w:jc w:val="center"/>
        </w:trPr>
        <w:tc>
          <w:tcPr>
            <w:tcW w:w="1998" w:type="dxa"/>
            <w:tcBorders>
              <w:top w:val="single" w:sz="6" w:space="0" w:color="auto"/>
              <w:left w:val="single" w:sz="6" w:space="0" w:color="auto"/>
              <w:bottom w:val="single" w:sz="6" w:space="0" w:color="auto"/>
              <w:right w:val="single" w:sz="6" w:space="0" w:color="auto"/>
            </w:tcBorders>
            <w:hideMark/>
          </w:tcPr>
          <w:p w:rsidR="00310E3C" w:rsidRPr="00310E3C" w:rsidRDefault="00310E3C" w:rsidP="00BE219C">
            <w:pPr>
              <w:pStyle w:val="Tablehead0"/>
              <w:rPr>
                <w:rFonts w:eastAsia="Batang"/>
              </w:rPr>
            </w:pPr>
            <w:proofErr w:type="spellStart"/>
            <w:r w:rsidRPr="00310E3C">
              <w:rPr>
                <w:rFonts w:eastAsia="Batang"/>
              </w:rPr>
              <w:t>Servicio</w:t>
            </w:r>
            <w:proofErr w:type="spellEnd"/>
          </w:p>
        </w:tc>
        <w:tc>
          <w:tcPr>
            <w:tcW w:w="2551" w:type="dxa"/>
            <w:tcBorders>
              <w:top w:val="single" w:sz="6" w:space="0" w:color="auto"/>
              <w:left w:val="single" w:sz="6" w:space="0" w:color="auto"/>
              <w:bottom w:val="single" w:sz="6" w:space="0" w:color="auto"/>
              <w:right w:val="single" w:sz="6" w:space="0" w:color="auto"/>
            </w:tcBorders>
            <w:hideMark/>
          </w:tcPr>
          <w:p w:rsidR="00310E3C" w:rsidRPr="00310E3C" w:rsidRDefault="00310E3C" w:rsidP="00BE219C">
            <w:pPr>
              <w:pStyle w:val="Tablehead0"/>
              <w:rPr>
                <w:rFonts w:eastAsia="Batang"/>
              </w:rPr>
            </w:pPr>
            <w:proofErr w:type="spellStart"/>
            <w:r w:rsidRPr="00310E3C">
              <w:rPr>
                <w:rFonts w:eastAsia="Batang"/>
              </w:rPr>
              <w:t>Operador</w:t>
            </w:r>
            <w:proofErr w:type="spellEnd"/>
          </w:p>
        </w:tc>
        <w:tc>
          <w:tcPr>
            <w:tcW w:w="2410" w:type="dxa"/>
            <w:tcBorders>
              <w:top w:val="single" w:sz="6" w:space="0" w:color="auto"/>
              <w:left w:val="single" w:sz="6" w:space="0" w:color="auto"/>
              <w:bottom w:val="single" w:sz="6" w:space="0" w:color="auto"/>
              <w:right w:val="single" w:sz="6" w:space="0" w:color="auto"/>
            </w:tcBorders>
            <w:hideMark/>
          </w:tcPr>
          <w:p w:rsidR="00310E3C" w:rsidRPr="00310E3C" w:rsidRDefault="00310E3C" w:rsidP="00BE219C">
            <w:pPr>
              <w:pStyle w:val="Tablehead0"/>
              <w:rPr>
                <w:rFonts w:eastAsia="Batang"/>
              </w:rPr>
            </w:pPr>
            <w:proofErr w:type="spellStart"/>
            <w:r w:rsidRPr="00310E3C">
              <w:rPr>
                <w:rFonts w:eastAsia="Batang"/>
              </w:rPr>
              <w:t>Series</w:t>
            </w:r>
            <w:proofErr w:type="spellEnd"/>
            <w:r w:rsidRPr="00310E3C">
              <w:rPr>
                <w:rFonts w:eastAsia="Batang"/>
              </w:rPr>
              <w:t xml:space="preserve"> de </w:t>
            </w:r>
            <w:proofErr w:type="spellStart"/>
            <w:r w:rsidRPr="00310E3C">
              <w:rPr>
                <w:rFonts w:eastAsia="Batang"/>
              </w:rPr>
              <w:t>números</w:t>
            </w:r>
            <w:proofErr w:type="spellEnd"/>
          </w:p>
        </w:tc>
        <w:tc>
          <w:tcPr>
            <w:tcW w:w="3277" w:type="dxa"/>
            <w:tcBorders>
              <w:top w:val="single" w:sz="6" w:space="0" w:color="auto"/>
              <w:left w:val="single" w:sz="6" w:space="0" w:color="auto"/>
              <w:bottom w:val="single" w:sz="6" w:space="0" w:color="auto"/>
              <w:right w:val="single" w:sz="6" w:space="0" w:color="auto"/>
            </w:tcBorders>
            <w:hideMark/>
          </w:tcPr>
          <w:p w:rsidR="00310E3C" w:rsidRPr="00310E3C" w:rsidRDefault="00310E3C" w:rsidP="00BE219C">
            <w:pPr>
              <w:pStyle w:val="Tablehead0"/>
              <w:rPr>
                <w:rFonts w:eastAsia="Batang"/>
              </w:rPr>
            </w:pPr>
            <w:proofErr w:type="spellStart"/>
            <w:r w:rsidRPr="00310E3C">
              <w:rPr>
                <w:rFonts w:eastAsia="Batang"/>
              </w:rPr>
              <w:t>Fecha</w:t>
            </w:r>
            <w:proofErr w:type="spellEnd"/>
            <w:r w:rsidRPr="00310E3C">
              <w:rPr>
                <w:rFonts w:eastAsia="Batang"/>
              </w:rPr>
              <w:t xml:space="preserve"> de </w:t>
            </w:r>
            <w:proofErr w:type="spellStart"/>
            <w:r w:rsidRPr="00310E3C">
              <w:rPr>
                <w:rFonts w:eastAsia="Batang"/>
              </w:rPr>
              <w:t>supresión</w:t>
            </w:r>
            <w:proofErr w:type="spellEnd"/>
          </w:p>
        </w:tc>
      </w:tr>
      <w:tr w:rsidR="00310E3C" w:rsidRPr="00310E3C" w:rsidTr="00BE219C">
        <w:trPr>
          <w:tblHeader/>
          <w:jc w:val="center"/>
        </w:trPr>
        <w:tc>
          <w:tcPr>
            <w:tcW w:w="1998" w:type="dxa"/>
            <w:tcBorders>
              <w:top w:val="single" w:sz="6" w:space="0" w:color="auto"/>
              <w:left w:val="single" w:sz="6" w:space="0" w:color="auto"/>
              <w:bottom w:val="single" w:sz="6" w:space="0" w:color="auto"/>
              <w:right w:val="single" w:sz="6" w:space="0" w:color="auto"/>
            </w:tcBorders>
            <w:hideMark/>
          </w:tcPr>
          <w:p w:rsidR="00310E3C" w:rsidRPr="00007647" w:rsidRDefault="00310E3C" w:rsidP="00BE219C">
            <w:pPr>
              <w:pStyle w:val="Tabletext0"/>
              <w:rPr>
                <w:rFonts w:eastAsia="Batang"/>
                <w:lang w:val="es-ES_tradnl"/>
              </w:rPr>
            </w:pPr>
            <w:r w:rsidRPr="00007647">
              <w:rPr>
                <w:rFonts w:eastAsia="Batang"/>
                <w:lang w:val="es-ES_tradnl"/>
              </w:rPr>
              <w:t>Servicio de telecomunicación móvil – MVNO</w:t>
            </w:r>
          </w:p>
        </w:tc>
        <w:tc>
          <w:tcPr>
            <w:tcW w:w="2551" w:type="dxa"/>
            <w:tcBorders>
              <w:top w:val="single" w:sz="6" w:space="0" w:color="auto"/>
              <w:left w:val="single" w:sz="6" w:space="0" w:color="auto"/>
              <w:bottom w:val="single" w:sz="6" w:space="0" w:color="auto"/>
              <w:right w:val="single" w:sz="6" w:space="0" w:color="auto"/>
            </w:tcBorders>
            <w:hideMark/>
          </w:tcPr>
          <w:p w:rsidR="00310E3C" w:rsidRPr="00310E3C" w:rsidRDefault="00310E3C" w:rsidP="00BE219C">
            <w:pPr>
              <w:pStyle w:val="Tabletext0"/>
              <w:rPr>
                <w:rFonts w:eastAsia="Batang"/>
                <w:lang w:val="en-US"/>
              </w:rPr>
            </w:pPr>
            <w:r w:rsidRPr="00310E3C">
              <w:rPr>
                <w:rFonts w:eastAsia="Batang"/>
                <w:lang w:val="en-US"/>
              </w:rPr>
              <w:t xml:space="preserve">Connect Arabia Telecommunications PSC – </w:t>
            </w:r>
            <w:proofErr w:type="spellStart"/>
            <w:r w:rsidRPr="00310E3C">
              <w:rPr>
                <w:rFonts w:eastAsia="Batang"/>
                <w:lang w:val="en-US"/>
              </w:rPr>
              <w:t>Friendi</w:t>
            </w:r>
            <w:proofErr w:type="spellEnd"/>
          </w:p>
        </w:tc>
        <w:tc>
          <w:tcPr>
            <w:tcW w:w="2410" w:type="dxa"/>
            <w:tcBorders>
              <w:top w:val="single" w:sz="6" w:space="0" w:color="auto"/>
              <w:left w:val="single" w:sz="6" w:space="0" w:color="auto"/>
              <w:bottom w:val="single" w:sz="6" w:space="0" w:color="auto"/>
              <w:right w:val="single" w:sz="6" w:space="0" w:color="auto"/>
            </w:tcBorders>
            <w:hideMark/>
          </w:tcPr>
          <w:p w:rsidR="00310E3C" w:rsidRPr="00007647" w:rsidRDefault="00310E3C" w:rsidP="00BE219C">
            <w:pPr>
              <w:pStyle w:val="Tabletext0"/>
              <w:jc w:val="center"/>
              <w:rPr>
                <w:rFonts w:eastAsia="Batang"/>
                <w:lang w:val="en-US"/>
              </w:rPr>
            </w:pPr>
            <w:r w:rsidRPr="00310E3C">
              <w:rPr>
                <w:rFonts w:eastAsia="Batang"/>
                <w:lang w:val="en-US"/>
              </w:rPr>
              <w:t>+962 7 555 XX XXX</w:t>
            </w:r>
            <w:r w:rsidR="00BE219C">
              <w:rPr>
                <w:rFonts w:eastAsia="Batang"/>
                <w:lang w:val="en-US"/>
              </w:rPr>
              <w:br/>
            </w:r>
            <w:r w:rsidRPr="00310E3C">
              <w:rPr>
                <w:rFonts w:eastAsia="Batang"/>
                <w:lang w:val="en-US"/>
              </w:rPr>
              <w:t>+962 7 556 XX XXX</w:t>
            </w:r>
            <w:r w:rsidR="00BE219C">
              <w:rPr>
                <w:rFonts w:eastAsia="Batang"/>
                <w:lang w:val="en-US"/>
              </w:rPr>
              <w:br/>
            </w:r>
            <w:r w:rsidRPr="00310E3C">
              <w:rPr>
                <w:rFonts w:eastAsia="Batang"/>
                <w:lang w:val="en-US"/>
              </w:rPr>
              <w:t>+962 7 557 XX XXX</w:t>
            </w:r>
            <w:r w:rsidR="00BE219C">
              <w:rPr>
                <w:rFonts w:eastAsia="Batang"/>
                <w:lang w:val="en-US"/>
              </w:rPr>
              <w:br/>
            </w:r>
            <w:r w:rsidRPr="00007647">
              <w:rPr>
                <w:rFonts w:eastAsia="Batang"/>
                <w:lang w:val="en-US"/>
              </w:rPr>
              <w:t>+962 7 558 XX XXX</w:t>
            </w:r>
          </w:p>
        </w:tc>
        <w:tc>
          <w:tcPr>
            <w:tcW w:w="3277" w:type="dxa"/>
            <w:tcBorders>
              <w:top w:val="single" w:sz="6" w:space="0" w:color="auto"/>
              <w:left w:val="single" w:sz="6" w:space="0" w:color="auto"/>
              <w:bottom w:val="single" w:sz="6" w:space="0" w:color="auto"/>
              <w:right w:val="single" w:sz="6" w:space="0" w:color="auto"/>
            </w:tcBorders>
            <w:hideMark/>
          </w:tcPr>
          <w:p w:rsidR="00310E3C" w:rsidRPr="00310E3C" w:rsidRDefault="00310E3C" w:rsidP="00DB6F87">
            <w:pPr>
              <w:pStyle w:val="Tabletext0"/>
              <w:rPr>
                <w:rFonts w:eastAsia="Batang"/>
              </w:rPr>
            </w:pPr>
            <w:proofErr w:type="spellStart"/>
            <w:r w:rsidRPr="00310E3C">
              <w:rPr>
                <w:rFonts w:eastAsia="Batang"/>
              </w:rPr>
              <w:t>I</w:t>
            </w:r>
            <w:r w:rsidR="00DB6F87">
              <w:rPr>
                <w:rFonts w:eastAsia="Batang"/>
              </w:rPr>
              <w:t>m</w:t>
            </w:r>
            <w:r w:rsidRPr="00310E3C">
              <w:rPr>
                <w:rFonts w:eastAsia="Batang"/>
              </w:rPr>
              <w:t>mediat</w:t>
            </w:r>
            <w:r w:rsidR="00DB6F87">
              <w:rPr>
                <w:rFonts w:eastAsia="Batang"/>
              </w:rPr>
              <w:t>amente</w:t>
            </w:r>
            <w:proofErr w:type="spellEnd"/>
          </w:p>
        </w:tc>
      </w:tr>
    </w:tbl>
    <w:p w:rsidR="00310E3C" w:rsidRPr="00310E3C" w:rsidRDefault="00310E3C" w:rsidP="00310E3C">
      <w:pPr>
        <w:rPr>
          <w:rFonts w:eastAsia="Batang"/>
          <w:iCs/>
          <w:lang w:val="es-ES_tradnl"/>
        </w:rPr>
      </w:pPr>
    </w:p>
    <w:p w:rsidR="00310E3C" w:rsidRPr="00310E3C" w:rsidRDefault="005A2C43" w:rsidP="00DB6F87">
      <w:pPr>
        <w:rPr>
          <w:rFonts w:eastAsia="Batang"/>
          <w:iCs/>
          <w:lang w:val="es-ES_tradnl"/>
        </w:rPr>
      </w:pPr>
      <w:r>
        <w:rPr>
          <w:rFonts w:eastAsia="Batang"/>
          <w:lang w:val="es-ES_tradnl"/>
        </w:rPr>
        <w:t>•</w:t>
      </w:r>
      <w:r>
        <w:rPr>
          <w:rFonts w:eastAsia="Batang"/>
          <w:lang w:val="es-ES_tradnl"/>
        </w:rPr>
        <w:tab/>
      </w:r>
      <w:r w:rsidR="00310E3C" w:rsidRPr="00310E3C">
        <w:rPr>
          <w:rFonts w:eastAsia="Batang"/>
          <w:lang w:val="es-ES_tradnl"/>
        </w:rPr>
        <w:t>Atribución</w:t>
      </w:r>
      <w:r w:rsidR="00310E3C" w:rsidRPr="00310E3C">
        <w:rPr>
          <w:rFonts w:eastAsia="Batang"/>
          <w:iCs/>
          <w:lang w:val="es-ES_tradnl"/>
        </w:rPr>
        <w:t xml:space="preserve"> – </w:t>
      </w:r>
      <w:r w:rsidR="00DB6F87">
        <w:rPr>
          <w:rFonts w:eastAsia="Batang"/>
          <w:iCs/>
          <w:lang w:val="es-ES_tradnl"/>
        </w:rPr>
        <w:t>s</w:t>
      </w:r>
      <w:r w:rsidR="00310E3C" w:rsidRPr="00310E3C">
        <w:rPr>
          <w:rFonts w:eastAsia="Batang"/>
          <w:lang w:val="es-ES_tradnl"/>
        </w:rPr>
        <w:t>ervicio de comunicación móvil</w:t>
      </w:r>
      <w:r w:rsidR="00310E3C" w:rsidRPr="00310E3C">
        <w:rPr>
          <w:rFonts w:eastAsia="Batang"/>
          <w:iCs/>
          <w:lang w:val="es-ES_tradnl"/>
        </w:rPr>
        <w:t>:</w:t>
      </w:r>
    </w:p>
    <w:p w:rsidR="00310E3C" w:rsidRPr="00310E3C" w:rsidRDefault="00310E3C" w:rsidP="00310E3C">
      <w:pPr>
        <w:rPr>
          <w:rFonts w:eastAsia="Batang"/>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77"/>
        <w:gridCol w:w="2261"/>
        <w:gridCol w:w="2138"/>
        <w:gridCol w:w="2896"/>
      </w:tblGrid>
      <w:tr w:rsidR="00310E3C" w:rsidRPr="00310E3C" w:rsidTr="00DB6F87">
        <w:trPr>
          <w:tblHeader/>
          <w:jc w:val="center"/>
        </w:trPr>
        <w:tc>
          <w:tcPr>
            <w:tcW w:w="1777" w:type="dxa"/>
            <w:tcBorders>
              <w:top w:val="single" w:sz="6" w:space="0" w:color="auto"/>
              <w:left w:val="single" w:sz="6" w:space="0" w:color="auto"/>
              <w:bottom w:val="single" w:sz="6" w:space="0" w:color="auto"/>
              <w:right w:val="single" w:sz="6" w:space="0" w:color="auto"/>
            </w:tcBorders>
            <w:hideMark/>
          </w:tcPr>
          <w:p w:rsidR="00310E3C" w:rsidRPr="00310E3C" w:rsidRDefault="00310E3C" w:rsidP="00BE219C">
            <w:pPr>
              <w:pStyle w:val="Tablehead0"/>
              <w:rPr>
                <w:rFonts w:eastAsia="Batang"/>
              </w:rPr>
            </w:pPr>
            <w:proofErr w:type="spellStart"/>
            <w:r w:rsidRPr="00310E3C">
              <w:rPr>
                <w:rFonts w:eastAsia="Batang"/>
              </w:rPr>
              <w:t>Servicio</w:t>
            </w:r>
            <w:proofErr w:type="spellEnd"/>
          </w:p>
        </w:tc>
        <w:tc>
          <w:tcPr>
            <w:tcW w:w="2261" w:type="dxa"/>
            <w:tcBorders>
              <w:top w:val="single" w:sz="6" w:space="0" w:color="auto"/>
              <w:left w:val="single" w:sz="6" w:space="0" w:color="auto"/>
              <w:bottom w:val="single" w:sz="6" w:space="0" w:color="auto"/>
              <w:right w:val="single" w:sz="6" w:space="0" w:color="auto"/>
            </w:tcBorders>
            <w:hideMark/>
          </w:tcPr>
          <w:p w:rsidR="00310E3C" w:rsidRPr="00310E3C" w:rsidRDefault="00310E3C" w:rsidP="00BE219C">
            <w:pPr>
              <w:pStyle w:val="Tablehead0"/>
              <w:rPr>
                <w:rFonts w:eastAsia="Batang"/>
              </w:rPr>
            </w:pPr>
            <w:proofErr w:type="spellStart"/>
            <w:r w:rsidRPr="00310E3C">
              <w:rPr>
                <w:rFonts w:eastAsia="Batang"/>
              </w:rPr>
              <w:t>Operador</w:t>
            </w:r>
            <w:proofErr w:type="spellEnd"/>
          </w:p>
        </w:tc>
        <w:tc>
          <w:tcPr>
            <w:tcW w:w="2138" w:type="dxa"/>
            <w:tcBorders>
              <w:top w:val="single" w:sz="6" w:space="0" w:color="auto"/>
              <w:left w:val="single" w:sz="6" w:space="0" w:color="auto"/>
              <w:bottom w:val="single" w:sz="6" w:space="0" w:color="auto"/>
              <w:right w:val="single" w:sz="6" w:space="0" w:color="auto"/>
            </w:tcBorders>
            <w:hideMark/>
          </w:tcPr>
          <w:p w:rsidR="00310E3C" w:rsidRPr="00310E3C" w:rsidRDefault="00310E3C" w:rsidP="00BE219C">
            <w:pPr>
              <w:pStyle w:val="Tablehead0"/>
              <w:rPr>
                <w:rFonts w:eastAsia="Batang"/>
              </w:rPr>
            </w:pPr>
            <w:proofErr w:type="spellStart"/>
            <w:r w:rsidRPr="00310E3C">
              <w:rPr>
                <w:rFonts w:eastAsia="Batang"/>
              </w:rPr>
              <w:t>Series</w:t>
            </w:r>
            <w:proofErr w:type="spellEnd"/>
            <w:r w:rsidRPr="00310E3C">
              <w:rPr>
                <w:rFonts w:eastAsia="Batang"/>
              </w:rPr>
              <w:t xml:space="preserve"> de </w:t>
            </w:r>
            <w:proofErr w:type="spellStart"/>
            <w:r w:rsidRPr="00310E3C">
              <w:rPr>
                <w:rFonts w:eastAsia="Batang"/>
              </w:rPr>
              <w:t>números</w:t>
            </w:r>
            <w:proofErr w:type="spellEnd"/>
          </w:p>
        </w:tc>
        <w:tc>
          <w:tcPr>
            <w:tcW w:w="2896" w:type="dxa"/>
            <w:tcBorders>
              <w:top w:val="single" w:sz="6" w:space="0" w:color="auto"/>
              <w:left w:val="single" w:sz="6" w:space="0" w:color="auto"/>
              <w:bottom w:val="single" w:sz="6" w:space="0" w:color="auto"/>
              <w:right w:val="single" w:sz="6" w:space="0" w:color="auto"/>
            </w:tcBorders>
            <w:hideMark/>
          </w:tcPr>
          <w:p w:rsidR="00310E3C" w:rsidRPr="00310E3C" w:rsidRDefault="00310E3C" w:rsidP="00BE219C">
            <w:pPr>
              <w:pStyle w:val="Tablehead0"/>
              <w:rPr>
                <w:rFonts w:eastAsia="Batang"/>
              </w:rPr>
            </w:pPr>
            <w:proofErr w:type="spellStart"/>
            <w:r w:rsidRPr="00310E3C">
              <w:rPr>
                <w:rFonts w:eastAsia="Batang"/>
              </w:rPr>
              <w:t>Fecha</w:t>
            </w:r>
            <w:proofErr w:type="spellEnd"/>
            <w:r w:rsidRPr="00310E3C">
              <w:rPr>
                <w:rFonts w:eastAsia="Batang"/>
              </w:rPr>
              <w:t xml:space="preserve"> de </w:t>
            </w:r>
            <w:proofErr w:type="spellStart"/>
            <w:r w:rsidRPr="00310E3C">
              <w:rPr>
                <w:rFonts w:eastAsia="Batang"/>
              </w:rPr>
              <w:t>atribución</w:t>
            </w:r>
            <w:proofErr w:type="spellEnd"/>
          </w:p>
        </w:tc>
      </w:tr>
      <w:tr w:rsidR="00DB6F87" w:rsidRPr="00310E3C" w:rsidTr="00DB6F87">
        <w:trPr>
          <w:tblHeader/>
          <w:jc w:val="center"/>
        </w:trPr>
        <w:tc>
          <w:tcPr>
            <w:tcW w:w="1777" w:type="dxa"/>
            <w:tcBorders>
              <w:top w:val="single" w:sz="6" w:space="0" w:color="auto"/>
              <w:left w:val="single" w:sz="6" w:space="0" w:color="auto"/>
              <w:bottom w:val="single" w:sz="6" w:space="0" w:color="auto"/>
              <w:right w:val="single" w:sz="6" w:space="0" w:color="auto"/>
            </w:tcBorders>
            <w:hideMark/>
          </w:tcPr>
          <w:p w:rsidR="00DB6F87" w:rsidRPr="00310E3C" w:rsidRDefault="00DB6F87" w:rsidP="00D13225">
            <w:pPr>
              <w:pStyle w:val="TableText1"/>
              <w:rPr>
                <w:rFonts w:eastAsia="Batang"/>
                <w:lang w:val="es-ES_tradnl"/>
              </w:rPr>
            </w:pPr>
            <w:r w:rsidRPr="00310E3C">
              <w:rPr>
                <w:rFonts w:eastAsia="Batang"/>
                <w:lang w:val="es-ES_tradnl"/>
              </w:rPr>
              <w:t>Servicio de telecomunicación móvil – MVNO</w:t>
            </w:r>
          </w:p>
        </w:tc>
        <w:tc>
          <w:tcPr>
            <w:tcW w:w="2261" w:type="dxa"/>
            <w:tcBorders>
              <w:top w:val="single" w:sz="6" w:space="0" w:color="auto"/>
              <w:left w:val="single" w:sz="6" w:space="0" w:color="auto"/>
              <w:bottom w:val="single" w:sz="6" w:space="0" w:color="auto"/>
              <w:right w:val="single" w:sz="6" w:space="0" w:color="auto"/>
            </w:tcBorders>
            <w:hideMark/>
          </w:tcPr>
          <w:p w:rsidR="00DB6F87" w:rsidRPr="00310E3C" w:rsidRDefault="00DB6F87" w:rsidP="00D13225">
            <w:pPr>
              <w:pStyle w:val="TableText1"/>
              <w:rPr>
                <w:rFonts w:eastAsia="Batang"/>
                <w:lang w:val="en-US"/>
              </w:rPr>
            </w:pPr>
            <w:r w:rsidRPr="00310E3C">
              <w:rPr>
                <w:rFonts w:eastAsia="Batang"/>
                <w:lang w:val="en-US"/>
              </w:rPr>
              <w:t xml:space="preserve">Connect Arabia Telecommunications PSC – </w:t>
            </w:r>
            <w:proofErr w:type="spellStart"/>
            <w:r w:rsidRPr="00310E3C">
              <w:rPr>
                <w:rFonts w:eastAsia="Batang"/>
                <w:lang w:val="en-US"/>
              </w:rPr>
              <w:t>Friendi</w:t>
            </w:r>
            <w:proofErr w:type="spellEnd"/>
          </w:p>
        </w:tc>
        <w:tc>
          <w:tcPr>
            <w:tcW w:w="2138" w:type="dxa"/>
            <w:tcBorders>
              <w:top w:val="single" w:sz="6" w:space="0" w:color="auto"/>
              <w:left w:val="single" w:sz="6" w:space="0" w:color="auto"/>
              <w:bottom w:val="single" w:sz="6" w:space="0" w:color="auto"/>
              <w:right w:val="single" w:sz="6" w:space="0" w:color="auto"/>
            </w:tcBorders>
            <w:hideMark/>
          </w:tcPr>
          <w:p w:rsidR="00DB6F87" w:rsidRPr="00007647" w:rsidRDefault="00DB6F87" w:rsidP="00BE219C">
            <w:pPr>
              <w:pStyle w:val="TableText1"/>
              <w:jc w:val="center"/>
              <w:rPr>
                <w:rFonts w:eastAsia="Batang"/>
                <w:lang w:val="en-US"/>
              </w:rPr>
            </w:pPr>
            <w:r w:rsidRPr="00310E3C">
              <w:rPr>
                <w:rFonts w:eastAsia="Batang"/>
                <w:lang w:val="en-US"/>
              </w:rPr>
              <w:t>+962 7 933 XX XXX</w:t>
            </w:r>
            <w:r>
              <w:rPr>
                <w:rFonts w:eastAsia="Batang"/>
                <w:lang w:val="en-US"/>
              </w:rPr>
              <w:br/>
            </w:r>
            <w:r w:rsidRPr="00310E3C">
              <w:rPr>
                <w:rFonts w:eastAsia="Batang"/>
                <w:lang w:val="en-US"/>
              </w:rPr>
              <w:t>+962 7 934 XX XXX</w:t>
            </w:r>
            <w:r>
              <w:rPr>
                <w:rFonts w:eastAsia="Batang"/>
                <w:lang w:val="en-US"/>
              </w:rPr>
              <w:br/>
            </w:r>
            <w:r w:rsidRPr="00310E3C">
              <w:rPr>
                <w:rFonts w:eastAsia="Batang"/>
                <w:lang w:val="en-US"/>
              </w:rPr>
              <w:t>+962 7 935 XX XXX</w:t>
            </w:r>
            <w:r>
              <w:rPr>
                <w:rFonts w:eastAsia="Batang"/>
                <w:lang w:val="en-US"/>
              </w:rPr>
              <w:br/>
            </w:r>
            <w:r w:rsidRPr="00007647">
              <w:rPr>
                <w:rFonts w:eastAsia="Batang"/>
                <w:lang w:val="en-US"/>
              </w:rPr>
              <w:t>+962 7 936 XX XXX</w:t>
            </w:r>
          </w:p>
        </w:tc>
        <w:tc>
          <w:tcPr>
            <w:tcW w:w="2896" w:type="dxa"/>
            <w:tcBorders>
              <w:top w:val="single" w:sz="6" w:space="0" w:color="auto"/>
              <w:left w:val="single" w:sz="6" w:space="0" w:color="auto"/>
              <w:bottom w:val="single" w:sz="6" w:space="0" w:color="auto"/>
              <w:right w:val="single" w:sz="6" w:space="0" w:color="auto"/>
            </w:tcBorders>
            <w:hideMark/>
          </w:tcPr>
          <w:p w:rsidR="00DB6F87" w:rsidRPr="00310E3C" w:rsidRDefault="00DB6F87" w:rsidP="000A00BB">
            <w:pPr>
              <w:pStyle w:val="Tabletext0"/>
              <w:rPr>
                <w:rFonts w:eastAsia="Batang"/>
              </w:rPr>
            </w:pPr>
            <w:proofErr w:type="spellStart"/>
            <w:r w:rsidRPr="00310E3C">
              <w:rPr>
                <w:rFonts w:eastAsia="Batang"/>
              </w:rPr>
              <w:t>I</w:t>
            </w:r>
            <w:r>
              <w:rPr>
                <w:rFonts w:eastAsia="Batang"/>
              </w:rPr>
              <w:t>m</w:t>
            </w:r>
            <w:r w:rsidRPr="00310E3C">
              <w:rPr>
                <w:rFonts w:eastAsia="Batang"/>
              </w:rPr>
              <w:t>mediat</w:t>
            </w:r>
            <w:r>
              <w:rPr>
                <w:rFonts w:eastAsia="Batang"/>
              </w:rPr>
              <w:t>amente</w:t>
            </w:r>
            <w:proofErr w:type="spellEnd"/>
          </w:p>
        </w:tc>
      </w:tr>
    </w:tbl>
    <w:p w:rsidR="00310E3C" w:rsidRPr="00310E3C" w:rsidRDefault="00310E3C" w:rsidP="00310E3C">
      <w:pPr>
        <w:rPr>
          <w:rFonts w:eastAsia="Batang"/>
          <w:bCs/>
          <w:lang w:val="es-ES_tradnl"/>
        </w:rPr>
      </w:pPr>
    </w:p>
    <w:p w:rsidR="00310E3C" w:rsidRPr="00310E3C" w:rsidRDefault="00310E3C" w:rsidP="00310E3C">
      <w:pPr>
        <w:rPr>
          <w:rFonts w:eastAsia="Batang"/>
          <w:lang w:val="es-ES_tradnl"/>
        </w:rPr>
      </w:pPr>
      <w:r w:rsidRPr="00310E3C">
        <w:rPr>
          <w:rFonts w:eastAsia="Batang"/>
          <w:lang w:val="es-ES_tradnl"/>
        </w:rPr>
        <w:t>Contacto:</w:t>
      </w:r>
    </w:p>
    <w:p w:rsidR="00310E3C" w:rsidRPr="00007647" w:rsidRDefault="00AE126C" w:rsidP="00AE126C">
      <w:pPr>
        <w:ind w:left="567" w:hanging="567"/>
        <w:jc w:val="left"/>
        <w:rPr>
          <w:rFonts w:eastAsia="Batang"/>
        </w:rPr>
      </w:pPr>
      <w:r w:rsidRPr="00007647">
        <w:rPr>
          <w:rFonts w:eastAsia="Batang"/>
        </w:rPr>
        <w:tab/>
      </w:r>
      <w:r w:rsidR="00310E3C" w:rsidRPr="00007647">
        <w:rPr>
          <w:rFonts w:eastAsia="Batang"/>
        </w:rPr>
        <w:t xml:space="preserve">Sr. </w:t>
      </w:r>
      <w:proofErr w:type="spellStart"/>
      <w:r w:rsidR="00310E3C" w:rsidRPr="00007647">
        <w:rPr>
          <w:rFonts w:eastAsia="Batang"/>
        </w:rPr>
        <w:t>Zeid</w:t>
      </w:r>
      <w:proofErr w:type="spellEnd"/>
      <w:r w:rsidR="00310E3C" w:rsidRPr="00007647">
        <w:rPr>
          <w:rFonts w:eastAsia="Batang"/>
        </w:rPr>
        <w:t xml:space="preserve"> </w:t>
      </w:r>
      <w:proofErr w:type="spellStart"/>
      <w:r w:rsidR="00310E3C" w:rsidRPr="00007647">
        <w:rPr>
          <w:rFonts w:eastAsia="Batang"/>
        </w:rPr>
        <w:t>Alkadi</w:t>
      </w:r>
      <w:proofErr w:type="spellEnd"/>
      <w:r w:rsidRPr="00007647">
        <w:rPr>
          <w:rFonts w:eastAsia="Batang"/>
        </w:rPr>
        <w:br/>
      </w:r>
      <w:r w:rsidR="00310E3C" w:rsidRPr="00007647">
        <w:rPr>
          <w:rFonts w:eastAsia="Batang"/>
        </w:rPr>
        <w:t xml:space="preserve">Technical Department </w:t>
      </w:r>
      <w:r w:rsidRPr="00007647">
        <w:rPr>
          <w:rFonts w:eastAsia="Batang"/>
        </w:rPr>
        <w:br/>
      </w:r>
      <w:r w:rsidR="00310E3C" w:rsidRPr="00007647">
        <w:rPr>
          <w:rFonts w:eastAsia="Batang"/>
        </w:rPr>
        <w:t>Telecommunications Regulatory Commission (TRC), Jordan</w:t>
      </w:r>
      <w:r w:rsidRPr="00007647">
        <w:rPr>
          <w:rFonts w:eastAsia="Batang"/>
        </w:rPr>
        <w:br/>
      </w:r>
      <w:r w:rsidR="00310E3C" w:rsidRPr="00007647">
        <w:rPr>
          <w:rFonts w:eastAsia="Batang"/>
        </w:rPr>
        <w:t>P.O. Box 850967</w:t>
      </w:r>
      <w:r w:rsidRPr="00007647">
        <w:rPr>
          <w:rFonts w:eastAsia="Batang"/>
        </w:rPr>
        <w:br/>
      </w:r>
      <w:r w:rsidR="00310E3C" w:rsidRPr="00007647">
        <w:rPr>
          <w:rFonts w:eastAsia="Batang"/>
        </w:rPr>
        <w:t>AMMAN 11185</w:t>
      </w:r>
      <w:r w:rsidRPr="00007647">
        <w:rPr>
          <w:rFonts w:eastAsia="Batang"/>
        </w:rPr>
        <w:br/>
      </w:r>
      <w:proofErr w:type="spellStart"/>
      <w:r w:rsidR="00310E3C" w:rsidRPr="00007647">
        <w:rPr>
          <w:rFonts w:eastAsia="Batang"/>
        </w:rPr>
        <w:t>Jordania</w:t>
      </w:r>
      <w:proofErr w:type="spellEnd"/>
      <w:r w:rsidR="00310E3C" w:rsidRPr="00007647">
        <w:rPr>
          <w:rFonts w:eastAsia="Batang"/>
        </w:rPr>
        <w:t xml:space="preserve"> </w:t>
      </w:r>
      <w:r w:rsidRPr="00007647">
        <w:rPr>
          <w:rFonts w:eastAsia="Batang"/>
        </w:rPr>
        <w:br/>
      </w:r>
      <w:r w:rsidR="00310E3C" w:rsidRPr="00007647">
        <w:rPr>
          <w:rFonts w:eastAsia="Batang"/>
        </w:rPr>
        <w:t>Tel:</w:t>
      </w:r>
      <w:r w:rsidR="00310E3C" w:rsidRPr="00007647">
        <w:rPr>
          <w:rFonts w:eastAsia="Batang"/>
        </w:rPr>
        <w:tab/>
        <w:t>+962 6 550 1120  ext: 3401</w:t>
      </w:r>
      <w:r w:rsidRPr="00007647">
        <w:rPr>
          <w:rFonts w:eastAsia="Batang"/>
        </w:rPr>
        <w:br/>
      </w:r>
      <w:r w:rsidR="00310E3C" w:rsidRPr="00007647">
        <w:rPr>
          <w:rFonts w:eastAsia="Batang"/>
        </w:rPr>
        <w:t>Fax:</w:t>
      </w:r>
      <w:r w:rsidR="00310E3C" w:rsidRPr="00007647">
        <w:rPr>
          <w:rFonts w:eastAsia="Batang"/>
        </w:rPr>
        <w:tab/>
        <w:t>+962 6 586 3641</w:t>
      </w:r>
      <w:r w:rsidRPr="00007647">
        <w:rPr>
          <w:rFonts w:eastAsia="Batang"/>
        </w:rPr>
        <w:br/>
      </w:r>
      <w:r w:rsidR="00310E3C" w:rsidRPr="00007647">
        <w:rPr>
          <w:rFonts w:eastAsia="Batang"/>
        </w:rPr>
        <w:t>E-mail:</w:t>
      </w:r>
      <w:r w:rsidR="00310E3C" w:rsidRPr="00007647">
        <w:rPr>
          <w:rFonts w:eastAsia="Batang"/>
        </w:rPr>
        <w:tab/>
        <w:t>zeid.alkadi@trc.gov.jo</w:t>
      </w:r>
    </w:p>
    <w:p w:rsidR="00AC42B9" w:rsidRDefault="00AC42B9">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b/>
          <w:bCs/>
          <w:lang w:val="es-ES_tradnl"/>
        </w:rPr>
      </w:pPr>
      <w:r>
        <w:rPr>
          <w:rFonts w:eastAsia="Batang"/>
          <w:b/>
          <w:bCs/>
          <w:lang w:val="es-ES_tradnl"/>
        </w:rPr>
        <w:br w:type="page"/>
      </w:r>
    </w:p>
    <w:p w:rsidR="00310E3C" w:rsidRPr="00310E3C" w:rsidRDefault="00310E3C" w:rsidP="00310E3C">
      <w:pPr>
        <w:rPr>
          <w:rFonts w:eastAsia="Batang"/>
          <w:lang w:val="es-ES_tradnl"/>
        </w:rPr>
      </w:pPr>
      <w:r w:rsidRPr="00310E3C">
        <w:rPr>
          <w:rFonts w:eastAsia="Batang"/>
          <w:b/>
          <w:bCs/>
          <w:lang w:val="es-ES_tradnl"/>
        </w:rPr>
        <w:lastRenderedPageBreak/>
        <w:t>Países Bajos (indicativo de país +31)</w:t>
      </w:r>
    </w:p>
    <w:p w:rsidR="00310E3C" w:rsidRPr="00310E3C" w:rsidRDefault="00310E3C" w:rsidP="00AE126C">
      <w:pPr>
        <w:spacing w:before="0"/>
        <w:rPr>
          <w:rFonts w:eastAsia="Batang"/>
          <w:lang w:val="es-ES_tradnl"/>
        </w:rPr>
      </w:pPr>
      <w:r w:rsidRPr="00310E3C">
        <w:rPr>
          <w:rFonts w:eastAsia="Batang"/>
          <w:lang w:val="es-ES_tradnl"/>
        </w:rPr>
        <w:t>Comunicación del 13.IX.2011:</w:t>
      </w:r>
    </w:p>
    <w:p w:rsidR="00310E3C" w:rsidRPr="00310E3C" w:rsidRDefault="00310E3C" w:rsidP="00310E3C">
      <w:pPr>
        <w:rPr>
          <w:rFonts w:eastAsia="Batang"/>
          <w:lang w:val="es-ES_tradnl"/>
        </w:rPr>
      </w:pPr>
      <w:r w:rsidRPr="00310E3C">
        <w:rPr>
          <w:rFonts w:eastAsia="Batang"/>
          <w:lang w:val="es-ES_tradnl"/>
        </w:rPr>
        <w:t>La</w:t>
      </w:r>
      <w:r w:rsidRPr="00310E3C">
        <w:rPr>
          <w:rFonts w:eastAsia="Batang"/>
          <w:i/>
          <w:iCs/>
          <w:lang w:val="es-ES_tradnl"/>
        </w:rPr>
        <w:t xml:space="preserve"> </w:t>
      </w:r>
      <w:proofErr w:type="spellStart"/>
      <w:r w:rsidRPr="00310E3C">
        <w:rPr>
          <w:rFonts w:eastAsia="Batang"/>
          <w:i/>
          <w:iCs/>
          <w:lang w:val="es-ES_tradnl"/>
        </w:rPr>
        <w:t>Association</w:t>
      </w:r>
      <w:proofErr w:type="spellEnd"/>
      <w:r w:rsidRPr="00310E3C">
        <w:rPr>
          <w:rFonts w:eastAsia="Batang"/>
          <w:i/>
          <w:iCs/>
          <w:lang w:val="es-ES_tradnl"/>
        </w:rPr>
        <w:t xml:space="preserve"> COIN, </w:t>
      </w:r>
      <w:r w:rsidRPr="00310E3C">
        <w:rPr>
          <w:rFonts w:eastAsia="Batang"/>
          <w:lang w:val="es-ES_tradnl"/>
        </w:rPr>
        <w:t>Gouda, anuncia que la</w:t>
      </w:r>
      <w:r w:rsidR="00DB6F87">
        <w:rPr>
          <w:rFonts w:eastAsia="Batang"/>
          <w:lang w:val="es-ES_tradnl"/>
        </w:rPr>
        <w:t>s</w:t>
      </w:r>
      <w:r w:rsidRPr="00310E3C">
        <w:rPr>
          <w:rFonts w:eastAsia="Batang"/>
          <w:lang w:val="es-ES_tradnl"/>
        </w:rPr>
        <w:t xml:space="preserve"> serie</w:t>
      </w:r>
      <w:r w:rsidR="00DB6F87">
        <w:rPr>
          <w:rFonts w:eastAsia="Batang"/>
          <w:lang w:val="es-ES_tradnl"/>
        </w:rPr>
        <w:t>s</w:t>
      </w:r>
      <w:r w:rsidRPr="00310E3C">
        <w:rPr>
          <w:rFonts w:eastAsia="Batang"/>
          <w:lang w:val="es-ES_tradnl"/>
        </w:rPr>
        <w:t xml:space="preserve"> de numeración adicional:</w:t>
      </w:r>
    </w:p>
    <w:p w:rsidR="00310E3C" w:rsidRPr="00310E3C" w:rsidRDefault="00AC1BCA" w:rsidP="00AC1BCA">
      <w:pPr>
        <w:rPr>
          <w:rFonts w:eastAsia="Batang"/>
          <w:lang w:val="es-ES_tradnl"/>
        </w:rPr>
      </w:pPr>
      <w:r>
        <w:rPr>
          <w:rFonts w:eastAsia="Batang"/>
          <w:lang w:val="es-ES_tradnl"/>
        </w:rPr>
        <w:t>•</w:t>
      </w:r>
      <w:r>
        <w:rPr>
          <w:rFonts w:eastAsia="Batang"/>
          <w:lang w:val="es-ES_tradnl"/>
        </w:rPr>
        <w:tab/>
      </w:r>
      <w:r w:rsidR="00310E3C" w:rsidRPr="00310E3C">
        <w:rPr>
          <w:rFonts w:eastAsia="Batang"/>
          <w:lang w:val="es-ES_tradnl"/>
        </w:rPr>
        <w:t xml:space="preserve">+31 68 70X XXXX - +31 68 74X XXXX </w:t>
      </w:r>
    </w:p>
    <w:p w:rsidR="00310E3C" w:rsidRPr="00310E3C" w:rsidRDefault="00310E3C" w:rsidP="00310E3C">
      <w:pPr>
        <w:rPr>
          <w:rFonts w:eastAsia="Batang"/>
          <w:lang w:val="es-ES_tradnl"/>
        </w:rPr>
      </w:pPr>
      <w:r w:rsidRPr="00310E3C">
        <w:rPr>
          <w:rFonts w:eastAsia="Batang"/>
          <w:lang w:val="es-ES_tradnl"/>
        </w:rPr>
        <w:t>se ha</w:t>
      </w:r>
      <w:r w:rsidR="00DB6F87">
        <w:rPr>
          <w:rFonts w:eastAsia="Batang"/>
          <w:lang w:val="es-ES_tradnl"/>
        </w:rPr>
        <w:t>n</w:t>
      </w:r>
      <w:r w:rsidRPr="00310E3C">
        <w:rPr>
          <w:rFonts w:eastAsia="Batang"/>
          <w:lang w:val="es-ES_tradnl"/>
        </w:rPr>
        <w:t xml:space="preserve"> introducido en la red móvil de los Países Bajos con efecto inmediato.</w:t>
      </w:r>
    </w:p>
    <w:p w:rsidR="00310E3C" w:rsidRPr="00310E3C" w:rsidRDefault="00310E3C" w:rsidP="00310E3C">
      <w:pPr>
        <w:rPr>
          <w:rFonts w:eastAsia="Batang"/>
          <w:lang w:val="es-ES_tradnl"/>
        </w:rPr>
      </w:pPr>
      <w:r w:rsidRPr="00310E3C">
        <w:rPr>
          <w:rFonts w:eastAsia="Batang"/>
          <w:lang w:val="es-ES_tradnl"/>
        </w:rPr>
        <w:t>Por consiguiente, desde el 1 de septiembre de 2011, se puede utilizar en los Países Bajos para la telefonía móvil las series de números siguientes:</w:t>
      </w:r>
    </w:p>
    <w:p w:rsidR="00310E3C" w:rsidRPr="00310E3C" w:rsidRDefault="00310E3C" w:rsidP="00310E3C">
      <w:pPr>
        <w:rPr>
          <w:rFonts w:eastAsia="Batang"/>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022"/>
        <w:gridCol w:w="3025"/>
        <w:gridCol w:w="3025"/>
      </w:tblGrid>
      <w:tr w:rsidR="00310E3C" w:rsidRPr="00310E3C" w:rsidTr="003C65AD">
        <w:trPr>
          <w:jc w:val="center"/>
        </w:trPr>
        <w:tc>
          <w:tcPr>
            <w:tcW w:w="2093" w:type="dxa"/>
            <w:shd w:val="clear" w:color="auto" w:fill="auto"/>
            <w:tcMar>
              <w:top w:w="0" w:type="dxa"/>
              <w:left w:w="108" w:type="dxa"/>
              <w:bottom w:w="0" w:type="dxa"/>
              <w:right w:w="108" w:type="dxa"/>
            </w:tcMar>
            <w:hideMark/>
          </w:tcPr>
          <w:p w:rsidR="00310E3C" w:rsidRPr="00310E3C" w:rsidRDefault="00310E3C" w:rsidP="00734C2C">
            <w:pPr>
              <w:pStyle w:val="TableHead1"/>
              <w:rPr>
                <w:rFonts w:eastAsia="Batang"/>
                <w:lang w:val="es-ES_tradnl"/>
              </w:rPr>
            </w:pPr>
            <w:r w:rsidRPr="00310E3C">
              <w:rPr>
                <w:rFonts w:eastAsia="Batang"/>
                <w:lang w:val="es-ES_tradnl"/>
              </w:rPr>
              <w:t>De</w:t>
            </w:r>
          </w:p>
        </w:tc>
        <w:tc>
          <w:tcPr>
            <w:tcW w:w="2096" w:type="dxa"/>
            <w:shd w:val="clear" w:color="auto" w:fill="auto"/>
            <w:tcMar>
              <w:top w:w="0" w:type="dxa"/>
              <w:left w:w="108" w:type="dxa"/>
              <w:bottom w:w="0" w:type="dxa"/>
              <w:right w:w="108" w:type="dxa"/>
            </w:tcMar>
            <w:hideMark/>
          </w:tcPr>
          <w:p w:rsidR="00310E3C" w:rsidRPr="00310E3C" w:rsidRDefault="00310E3C" w:rsidP="00734C2C">
            <w:pPr>
              <w:pStyle w:val="TableHead1"/>
              <w:rPr>
                <w:rFonts w:eastAsia="Batang"/>
                <w:lang w:val="es-ES_tradnl"/>
              </w:rPr>
            </w:pPr>
            <w:r w:rsidRPr="00310E3C">
              <w:rPr>
                <w:rFonts w:eastAsia="Batang"/>
                <w:lang w:val="es-ES_tradnl"/>
              </w:rPr>
              <w:t>Hasta y inclusive</w:t>
            </w:r>
          </w:p>
        </w:tc>
        <w:tc>
          <w:tcPr>
            <w:tcW w:w="2096" w:type="dxa"/>
            <w:shd w:val="clear" w:color="auto" w:fill="auto"/>
            <w:tcMar>
              <w:top w:w="0" w:type="dxa"/>
              <w:left w:w="108" w:type="dxa"/>
              <w:bottom w:w="0" w:type="dxa"/>
              <w:right w:w="108" w:type="dxa"/>
            </w:tcMar>
          </w:tcPr>
          <w:p w:rsidR="00310E3C" w:rsidRPr="00310E3C" w:rsidRDefault="00310E3C" w:rsidP="00734C2C">
            <w:pPr>
              <w:pStyle w:val="TableHead1"/>
              <w:rPr>
                <w:rFonts w:eastAsia="Batang"/>
                <w:lang w:val="es-ES_tradnl"/>
              </w:rPr>
            </w:pPr>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+31 61 000 0000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+31 61 999 9999</w:t>
            </w:r>
          </w:p>
        </w:tc>
        <w:tc>
          <w:tcPr>
            <w:tcW w:w="2096" w:type="dxa"/>
            <w:tcMar>
              <w:top w:w="0" w:type="dxa"/>
              <w:left w:w="108" w:type="dxa"/>
              <w:bottom w:w="0" w:type="dxa"/>
              <w:right w:w="108" w:type="dxa"/>
            </w:tcMar>
          </w:tcPr>
          <w:p w:rsidR="00310E3C" w:rsidRPr="00310E3C" w:rsidRDefault="00310E3C" w:rsidP="00734C2C">
            <w:pPr>
              <w:pStyle w:val="TableText1"/>
              <w:jc w:val="center"/>
              <w:rPr>
                <w:rFonts w:eastAsia="Batang"/>
                <w:lang w:val="es-ES_tradnl"/>
              </w:rPr>
            </w:pPr>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+31 62 000 0000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+31 62 999 9999</w:t>
            </w:r>
          </w:p>
        </w:tc>
        <w:tc>
          <w:tcPr>
            <w:tcW w:w="2096" w:type="dxa"/>
            <w:tcMar>
              <w:top w:w="0" w:type="dxa"/>
              <w:left w:w="108" w:type="dxa"/>
              <w:bottom w:w="0" w:type="dxa"/>
              <w:right w:w="108" w:type="dxa"/>
            </w:tcMar>
          </w:tcPr>
          <w:p w:rsidR="00310E3C" w:rsidRPr="00310E3C" w:rsidRDefault="00310E3C" w:rsidP="00734C2C">
            <w:pPr>
              <w:pStyle w:val="TableText1"/>
              <w:jc w:val="center"/>
              <w:rPr>
                <w:rFonts w:eastAsia="Batang"/>
                <w:lang w:val="es-ES_tradnl"/>
              </w:rPr>
            </w:pPr>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+31 63 000 0000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+31 63 999 9999</w:t>
            </w:r>
          </w:p>
        </w:tc>
        <w:tc>
          <w:tcPr>
            <w:tcW w:w="2096" w:type="dxa"/>
            <w:tcMar>
              <w:top w:w="0" w:type="dxa"/>
              <w:left w:w="108" w:type="dxa"/>
              <w:bottom w:w="0" w:type="dxa"/>
              <w:right w:w="108" w:type="dxa"/>
            </w:tcMar>
          </w:tcPr>
          <w:p w:rsidR="00310E3C" w:rsidRPr="00310E3C" w:rsidRDefault="00310E3C" w:rsidP="00734C2C">
            <w:pPr>
              <w:pStyle w:val="TableText1"/>
              <w:jc w:val="center"/>
              <w:rPr>
                <w:rFonts w:eastAsia="Batang"/>
                <w:lang w:val="es-ES_tradnl"/>
              </w:rPr>
            </w:pPr>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+31 64 000 0000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+31 64 999 9999</w:t>
            </w:r>
          </w:p>
        </w:tc>
        <w:tc>
          <w:tcPr>
            <w:tcW w:w="2096" w:type="dxa"/>
            <w:tcMar>
              <w:top w:w="0" w:type="dxa"/>
              <w:left w:w="108" w:type="dxa"/>
              <w:bottom w:w="0" w:type="dxa"/>
              <w:right w:w="108" w:type="dxa"/>
            </w:tcMar>
          </w:tcPr>
          <w:p w:rsidR="00310E3C" w:rsidRPr="00310E3C" w:rsidRDefault="00310E3C" w:rsidP="00734C2C">
            <w:pPr>
              <w:pStyle w:val="TableText1"/>
              <w:jc w:val="center"/>
              <w:rPr>
                <w:rFonts w:eastAsia="Batang"/>
                <w:lang w:val="es-ES_tradnl"/>
              </w:rPr>
            </w:pPr>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+31 65 000 0000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+31 65 999 9999</w:t>
            </w:r>
          </w:p>
        </w:tc>
        <w:tc>
          <w:tcPr>
            <w:tcW w:w="2096" w:type="dxa"/>
            <w:tcMar>
              <w:top w:w="0" w:type="dxa"/>
              <w:left w:w="108" w:type="dxa"/>
              <w:bottom w:w="0" w:type="dxa"/>
              <w:right w:w="108" w:type="dxa"/>
            </w:tcMar>
          </w:tcPr>
          <w:p w:rsidR="00310E3C" w:rsidRPr="00310E3C" w:rsidRDefault="00310E3C" w:rsidP="00734C2C">
            <w:pPr>
              <w:pStyle w:val="TableText1"/>
              <w:jc w:val="center"/>
              <w:rPr>
                <w:rFonts w:eastAsia="Batang"/>
                <w:lang w:val="es-ES_tradnl"/>
              </w:rPr>
            </w:pPr>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+31 66 000 0000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+31 66 099 9999</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proofErr w:type="spellStart"/>
            <w:r w:rsidRPr="00310E3C">
              <w:rPr>
                <w:rFonts w:eastAsia="Batang"/>
                <w:lang w:val="es-ES_tradnl"/>
              </w:rPr>
              <w:t>Radiobúsqueda</w:t>
            </w:r>
            <w:proofErr w:type="spellEnd"/>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+31 66 500 0000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+31 66 599 9999</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proofErr w:type="spellStart"/>
            <w:r w:rsidRPr="00310E3C">
              <w:rPr>
                <w:rFonts w:eastAsia="Batang"/>
                <w:lang w:val="es-ES_tradnl"/>
              </w:rPr>
              <w:t>Radiobúsqueda</w:t>
            </w:r>
            <w:proofErr w:type="spellEnd"/>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+31 68 000 0000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+31 68 6</w:t>
            </w:r>
            <w:r w:rsidRPr="00310E3C">
              <w:rPr>
                <w:rFonts w:eastAsia="Batang"/>
                <w:b/>
                <w:bCs/>
                <w:lang w:val="es-ES_tradnl"/>
              </w:rPr>
              <w:t>4</w:t>
            </w:r>
            <w:r w:rsidRPr="00310E3C">
              <w:rPr>
                <w:rFonts w:eastAsia="Batang"/>
                <w:lang w:val="es-ES_tradnl"/>
              </w:rPr>
              <w:t>9 9999</w:t>
            </w:r>
          </w:p>
        </w:tc>
        <w:tc>
          <w:tcPr>
            <w:tcW w:w="2096" w:type="dxa"/>
            <w:tcMar>
              <w:top w:w="0" w:type="dxa"/>
              <w:left w:w="108" w:type="dxa"/>
              <w:bottom w:w="0" w:type="dxa"/>
              <w:right w:w="108" w:type="dxa"/>
            </w:tcMar>
          </w:tcPr>
          <w:p w:rsidR="00310E3C" w:rsidRPr="00310E3C" w:rsidRDefault="00310E3C" w:rsidP="00734C2C">
            <w:pPr>
              <w:pStyle w:val="TableText1"/>
              <w:jc w:val="center"/>
              <w:rPr>
                <w:rFonts w:eastAsia="Batang"/>
                <w:lang w:val="es-ES_tradnl"/>
              </w:rPr>
            </w:pPr>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+31 68 700 0000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+31 68 7</w:t>
            </w:r>
            <w:r w:rsidRPr="00310E3C">
              <w:rPr>
                <w:rFonts w:eastAsia="Batang"/>
                <w:b/>
                <w:bCs/>
                <w:lang w:val="es-ES_tradnl"/>
              </w:rPr>
              <w:t>4</w:t>
            </w:r>
            <w:r w:rsidRPr="00310E3C">
              <w:rPr>
                <w:rFonts w:eastAsia="Batang"/>
                <w:lang w:val="es-ES_tradnl"/>
              </w:rPr>
              <w:t>9 9999</w:t>
            </w:r>
          </w:p>
        </w:tc>
        <w:tc>
          <w:tcPr>
            <w:tcW w:w="2096" w:type="dxa"/>
            <w:tcMar>
              <w:top w:w="0" w:type="dxa"/>
              <w:left w:w="108" w:type="dxa"/>
              <w:bottom w:w="0" w:type="dxa"/>
              <w:right w:w="108" w:type="dxa"/>
            </w:tcMar>
          </w:tcPr>
          <w:p w:rsidR="00310E3C" w:rsidRPr="00310E3C" w:rsidRDefault="00310E3C" w:rsidP="00734C2C">
            <w:pPr>
              <w:pStyle w:val="TableText1"/>
              <w:jc w:val="center"/>
              <w:rPr>
                <w:rFonts w:eastAsia="Batang"/>
                <w:lang w:val="es-ES_tradnl"/>
              </w:rPr>
            </w:pPr>
          </w:p>
        </w:tc>
      </w:tr>
      <w:tr w:rsidR="00310E3C" w:rsidRPr="00310E3C" w:rsidTr="00734C2C">
        <w:trPr>
          <w:jc w:val="center"/>
        </w:trPr>
        <w:tc>
          <w:tcPr>
            <w:tcW w:w="2093"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+31 68 8</w:t>
            </w:r>
            <w:r w:rsidRPr="00310E3C">
              <w:rPr>
                <w:rFonts w:eastAsia="Batang"/>
                <w:b/>
                <w:bCs/>
                <w:lang w:val="es-ES_tradnl"/>
              </w:rPr>
              <w:t>8</w:t>
            </w:r>
            <w:r w:rsidRPr="00310E3C">
              <w:rPr>
                <w:rFonts w:eastAsia="Batang"/>
                <w:lang w:val="es-ES_tradnl"/>
              </w:rPr>
              <w:t>0 0000</w:t>
            </w:r>
          </w:p>
        </w:tc>
        <w:tc>
          <w:tcPr>
            <w:tcW w:w="2096" w:type="dxa"/>
            <w:tcMar>
              <w:top w:w="0" w:type="dxa"/>
              <w:left w:w="108" w:type="dxa"/>
              <w:bottom w:w="0" w:type="dxa"/>
              <w:right w:w="108" w:type="dxa"/>
            </w:tcMar>
            <w:hideMark/>
          </w:tcPr>
          <w:p w:rsidR="00310E3C" w:rsidRPr="00310E3C" w:rsidRDefault="00310E3C" w:rsidP="00734C2C">
            <w:pPr>
              <w:pStyle w:val="TableText1"/>
              <w:jc w:val="center"/>
              <w:rPr>
                <w:rFonts w:eastAsia="Batang"/>
                <w:lang w:val="es-ES_tradnl"/>
              </w:rPr>
            </w:pPr>
            <w:r w:rsidRPr="00310E3C">
              <w:rPr>
                <w:rFonts w:eastAsia="Batang"/>
                <w:lang w:val="es-ES_tradnl"/>
              </w:rPr>
              <w:t>+31 68 8</w:t>
            </w:r>
            <w:r w:rsidRPr="00310E3C">
              <w:rPr>
                <w:rFonts w:eastAsia="Batang"/>
                <w:b/>
                <w:bCs/>
                <w:lang w:val="es-ES_tradnl"/>
              </w:rPr>
              <w:t>8</w:t>
            </w:r>
            <w:r w:rsidRPr="00310E3C">
              <w:rPr>
                <w:rFonts w:eastAsia="Batang"/>
                <w:lang w:val="es-ES_tradnl"/>
              </w:rPr>
              <w:t>9 9999</w:t>
            </w:r>
          </w:p>
        </w:tc>
        <w:tc>
          <w:tcPr>
            <w:tcW w:w="2096" w:type="dxa"/>
            <w:tcMar>
              <w:top w:w="0" w:type="dxa"/>
              <w:left w:w="108" w:type="dxa"/>
              <w:bottom w:w="0" w:type="dxa"/>
              <w:right w:w="108" w:type="dxa"/>
            </w:tcMar>
          </w:tcPr>
          <w:p w:rsidR="00310E3C" w:rsidRPr="00310E3C" w:rsidRDefault="00310E3C" w:rsidP="00734C2C">
            <w:pPr>
              <w:pStyle w:val="TableText1"/>
              <w:jc w:val="center"/>
              <w:rPr>
                <w:rFonts w:eastAsia="Batang"/>
                <w:lang w:val="es-ES_tradnl"/>
              </w:rPr>
            </w:pPr>
          </w:p>
        </w:tc>
      </w:tr>
    </w:tbl>
    <w:p w:rsidR="00310E3C" w:rsidRPr="00310E3C" w:rsidRDefault="00310E3C" w:rsidP="00310E3C">
      <w:pPr>
        <w:rPr>
          <w:rFonts w:eastAsia="Batang"/>
          <w:lang w:val="es-ES_tradnl"/>
        </w:rPr>
      </w:pPr>
      <w:r w:rsidRPr="00310E3C">
        <w:rPr>
          <w:rFonts w:eastAsia="Batang"/>
          <w:lang w:val="es-ES_tradnl"/>
        </w:rPr>
        <w:t xml:space="preserve">Se solicita a las administraciones y empresas de explotación reconocidas (EER) que faciliten acceso a estas series de numeración si hay que efectuar el encaminamiento a través de KPN. </w:t>
      </w:r>
    </w:p>
    <w:p w:rsidR="00310E3C" w:rsidRPr="00310E3C" w:rsidRDefault="00310E3C" w:rsidP="00310E3C">
      <w:pPr>
        <w:rPr>
          <w:rFonts w:eastAsia="Batang"/>
          <w:lang w:val="es-ES_tradnl"/>
        </w:rPr>
      </w:pPr>
      <w:r w:rsidRPr="00310E3C">
        <w:rPr>
          <w:rFonts w:eastAsia="Batang"/>
          <w:lang w:val="es-ES_tradnl"/>
        </w:rPr>
        <w:t>Contacto:</w:t>
      </w:r>
    </w:p>
    <w:p w:rsidR="00310E3C" w:rsidRPr="00310E3C" w:rsidRDefault="002A2E7D" w:rsidP="002A2E7D">
      <w:pPr>
        <w:ind w:left="567" w:hanging="567"/>
        <w:jc w:val="left"/>
        <w:rPr>
          <w:rFonts w:eastAsia="Batang"/>
          <w:lang w:val="es-ES_tradnl"/>
        </w:rPr>
      </w:pPr>
      <w:r>
        <w:rPr>
          <w:rFonts w:eastAsia="Batang"/>
          <w:lang w:val="es-ES_tradnl"/>
        </w:rPr>
        <w:tab/>
      </w:r>
      <w:r w:rsidR="00310E3C" w:rsidRPr="00310E3C">
        <w:rPr>
          <w:rFonts w:eastAsia="Batang"/>
          <w:lang w:val="es-ES_tradnl"/>
        </w:rPr>
        <w:t xml:space="preserve">Sr </w:t>
      </w:r>
      <w:proofErr w:type="spellStart"/>
      <w:r w:rsidR="00310E3C" w:rsidRPr="00310E3C">
        <w:rPr>
          <w:rFonts w:eastAsia="Batang"/>
          <w:lang w:val="es-ES_tradnl"/>
        </w:rPr>
        <w:t>Remco</w:t>
      </w:r>
      <w:proofErr w:type="spellEnd"/>
      <w:r w:rsidR="00310E3C" w:rsidRPr="00310E3C">
        <w:rPr>
          <w:rFonts w:eastAsia="Batang"/>
          <w:lang w:val="es-ES_tradnl"/>
        </w:rPr>
        <w:t xml:space="preserve"> </w:t>
      </w:r>
      <w:proofErr w:type="spellStart"/>
      <w:r w:rsidR="00310E3C" w:rsidRPr="00310E3C">
        <w:rPr>
          <w:rFonts w:eastAsia="Batang"/>
          <w:lang w:val="es-ES_tradnl"/>
        </w:rPr>
        <w:t>Leijendekker</w:t>
      </w:r>
      <w:proofErr w:type="spellEnd"/>
      <w:r w:rsidR="00310E3C" w:rsidRPr="00310E3C">
        <w:rPr>
          <w:rFonts w:eastAsia="Batang"/>
          <w:lang w:val="es-ES_tradnl"/>
        </w:rPr>
        <w:br/>
      </w:r>
      <w:proofErr w:type="spellStart"/>
      <w:r w:rsidR="00310E3C" w:rsidRPr="00310E3C">
        <w:rPr>
          <w:rFonts w:eastAsia="Batang"/>
          <w:lang w:val="es-ES_tradnl"/>
        </w:rPr>
        <w:t>Association</w:t>
      </w:r>
      <w:proofErr w:type="spellEnd"/>
      <w:r w:rsidR="00310E3C" w:rsidRPr="00310E3C">
        <w:rPr>
          <w:rFonts w:eastAsia="Batang"/>
          <w:lang w:val="es-ES_tradnl"/>
        </w:rPr>
        <w:t xml:space="preserve"> COIN</w:t>
      </w:r>
      <w:r w:rsidR="00310E3C" w:rsidRPr="00310E3C">
        <w:rPr>
          <w:rFonts w:eastAsia="Batang"/>
          <w:lang w:val="es-ES_tradnl"/>
        </w:rPr>
        <w:br/>
        <w:t>P.O. Box 777</w:t>
      </w:r>
      <w:r w:rsidR="00310E3C" w:rsidRPr="00310E3C">
        <w:rPr>
          <w:rFonts w:eastAsia="Batang"/>
          <w:lang w:val="es-ES_tradnl"/>
        </w:rPr>
        <w:br/>
        <w:t xml:space="preserve">2800AT </w:t>
      </w:r>
      <w:r w:rsidR="00395385" w:rsidRPr="00310E3C">
        <w:rPr>
          <w:rFonts w:eastAsia="Batang"/>
          <w:lang w:val="es-ES_tradnl"/>
        </w:rPr>
        <w:t>GOUDA</w:t>
      </w:r>
      <w:r w:rsidR="00310E3C" w:rsidRPr="00310E3C">
        <w:rPr>
          <w:rFonts w:eastAsia="Batang"/>
          <w:lang w:val="es-ES_tradnl"/>
        </w:rPr>
        <w:br/>
        <w:t>Países Bajos</w:t>
      </w:r>
      <w:r w:rsidR="00310E3C" w:rsidRPr="00310E3C">
        <w:rPr>
          <w:rFonts w:eastAsia="Batang"/>
          <w:lang w:val="es-ES_tradnl"/>
        </w:rPr>
        <w:br/>
        <w:t>Tel:</w:t>
      </w:r>
      <w:r w:rsidR="00310E3C" w:rsidRPr="00310E3C">
        <w:rPr>
          <w:rFonts w:eastAsia="Batang"/>
          <w:lang w:val="es-ES_tradnl"/>
        </w:rPr>
        <w:tab/>
        <w:t>+31 182 690076</w:t>
      </w:r>
      <w:r w:rsidR="00310E3C" w:rsidRPr="00310E3C">
        <w:rPr>
          <w:rFonts w:eastAsia="Batang"/>
          <w:lang w:val="es-ES_tradnl"/>
        </w:rPr>
        <w:br/>
        <w:t>Fax:</w:t>
      </w:r>
      <w:r w:rsidR="00310E3C" w:rsidRPr="00310E3C">
        <w:rPr>
          <w:rFonts w:eastAsia="Batang"/>
          <w:lang w:val="es-ES_tradnl"/>
        </w:rPr>
        <w:tab/>
        <w:t>+31 182 690075</w:t>
      </w:r>
      <w:r w:rsidR="00310E3C" w:rsidRPr="00310E3C">
        <w:rPr>
          <w:rFonts w:eastAsia="Batang"/>
          <w:lang w:val="es-ES_tradnl"/>
        </w:rPr>
        <w:br/>
        <w:t>E-mail:</w:t>
      </w:r>
      <w:r w:rsidR="00310E3C" w:rsidRPr="00310E3C">
        <w:rPr>
          <w:rFonts w:eastAsia="Batang"/>
          <w:lang w:val="es-ES_tradnl"/>
        </w:rPr>
        <w:tab/>
        <w:t>servicedesk@coin.nl</w:t>
      </w:r>
      <w:r w:rsidR="00310E3C" w:rsidRPr="00310E3C">
        <w:rPr>
          <w:rFonts w:eastAsia="Batang"/>
          <w:u w:val="single"/>
          <w:lang w:val="es-ES_tradnl"/>
        </w:rPr>
        <w:br/>
      </w:r>
      <w:r w:rsidR="00310E3C" w:rsidRPr="00310E3C">
        <w:rPr>
          <w:rFonts w:eastAsia="Batang"/>
          <w:lang w:val="es-ES_tradnl"/>
        </w:rPr>
        <w:t>URL:</w:t>
      </w:r>
      <w:r w:rsidR="00310E3C" w:rsidRPr="00310E3C">
        <w:rPr>
          <w:rFonts w:eastAsia="Batang"/>
          <w:lang w:val="es-ES_tradnl"/>
        </w:rPr>
        <w:tab/>
        <w:t xml:space="preserve">www.coin.nl </w:t>
      </w:r>
    </w:p>
    <w:p w:rsidR="00310E3C" w:rsidRPr="00310E3C" w:rsidRDefault="00310E3C" w:rsidP="00310E3C">
      <w:pPr>
        <w:rPr>
          <w:rFonts w:eastAsia="Batang"/>
          <w:b/>
          <w:lang w:val="es-ES"/>
        </w:rPr>
      </w:pPr>
    </w:p>
    <w:p w:rsidR="00310E3C" w:rsidRPr="00310E3C" w:rsidRDefault="00310E3C" w:rsidP="00310E3C">
      <w:pPr>
        <w:rPr>
          <w:rFonts w:eastAsia="Batang"/>
          <w:b/>
          <w:lang w:val="es-ES"/>
        </w:rPr>
      </w:pPr>
      <w:r w:rsidRPr="00310E3C">
        <w:rPr>
          <w:rFonts w:eastAsia="Batang"/>
          <w:b/>
          <w:lang w:val="es-ES"/>
        </w:rPr>
        <w:t>Uganda (indicativo de país +256)</w:t>
      </w:r>
    </w:p>
    <w:p w:rsidR="00310E3C" w:rsidRPr="00310E3C" w:rsidRDefault="00310E3C" w:rsidP="002A2E7D">
      <w:pPr>
        <w:spacing w:before="0"/>
        <w:rPr>
          <w:rFonts w:eastAsia="Batang"/>
          <w:lang w:val="es-ES"/>
        </w:rPr>
      </w:pPr>
      <w:r w:rsidRPr="00310E3C">
        <w:rPr>
          <w:rFonts w:eastAsia="Batang"/>
          <w:lang w:val="es-ES"/>
        </w:rPr>
        <w:t>Comunicación del 13.IX.2011:</w:t>
      </w:r>
    </w:p>
    <w:p w:rsidR="00310E3C" w:rsidRPr="00310E3C" w:rsidRDefault="00310E3C" w:rsidP="00310E3C">
      <w:pPr>
        <w:rPr>
          <w:rFonts w:eastAsia="Batang"/>
          <w:lang w:val="es-ES"/>
        </w:rPr>
      </w:pPr>
      <w:r w:rsidRPr="00310E3C">
        <w:rPr>
          <w:rFonts w:eastAsia="Batang"/>
          <w:lang w:val="es-ES"/>
        </w:rPr>
        <w:t xml:space="preserve">La </w:t>
      </w:r>
      <w:r w:rsidRPr="00310E3C">
        <w:rPr>
          <w:rFonts w:eastAsia="Batang"/>
          <w:i/>
          <w:iCs/>
          <w:lang w:val="es-ES"/>
        </w:rPr>
        <w:t xml:space="preserve">Uganda </w:t>
      </w:r>
      <w:proofErr w:type="spellStart"/>
      <w:r w:rsidRPr="00310E3C">
        <w:rPr>
          <w:rFonts w:eastAsia="Batang"/>
          <w:i/>
          <w:iCs/>
          <w:lang w:val="es-ES"/>
        </w:rPr>
        <w:t>Communications</w:t>
      </w:r>
      <w:proofErr w:type="spellEnd"/>
      <w:r w:rsidRPr="00310E3C">
        <w:rPr>
          <w:rFonts w:eastAsia="Batang"/>
          <w:i/>
          <w:iCs/>
          <w:lang w:val="es-ES"/>
        </w:rPr>
        <w:t xml:space="preserve"> </w:t>
      </w:r>
      <w:proofErr w:type="spellStart"/>
      <w:r w:rsidRPr="00310E3C">
        <w:rPr>
          <w:rFonts w:eastAsia="Batang"/>
          <w:i/>
          <w:iCs/>
          <w:lang w:val="es-ES"/>
        </w:rPr>
        <w:t>Commission</w:t>
      </w:r>
      <w:proofErr w:type="spellEnd"/>
      <w:r w:rsidRPr="00310E3C">
        <w:rPr>
          <w:rFonts w:eastAsia="Batang"/>
          <w:i/>
          <w:iCs/>
          <w:lang w:val="es-ES"/>
        </w:rPr>
        <w:t xml:space="preserve"> (UCC), </w:t>
      </w:r>
      <w:r w:rsidRPr="00310E3C">
        <w:rPr>
          <w:rFonts w:eastAsia="Batang"/>
          <w:lang w:val="es-ES"/>
        </w:rPr>
        <w:t>Kampala, anuncia la actualización del Plan Nacional de Numeración UIT-T E.164 de Uganda.</w:t>
      </w:r>
    </w:p>
    <w:p w:rsidR="00310E3C" w:rsidRPr="00310E3C" w:rsidRDefault="00310E3C" w:rsidP="00310E3C">
      <w:pPr>
        <w:rPr>
          <w:rFonts w:eastAsia="Batang"/>
          <w:lang w:val="es-ES_tradnl"/>
        </w:rPr>
      </w:pPr>
      <w:r w:rsidRPr="00310E3C">
        <w:rPr>
          <w:rFonts w:eastAsia="Batang"/>
          <w:lang w:val="es-ES_tradnl"/>
        </w:rPr>
        <w:t>Descripción del plan nacional de numeración E.164 para el indicativo de país 256</w:t>
      </w:r>
    </w:p>
    <w:p w:rsidR="00310E3C" w:rsidRPr="00310E3C" w:rsidRDefault="00310E3C" w:rsidP="00310E3C">
      <w:pPr>
        <w:rPr>
          <w:rFonts w:eastAsia="Batang"/>
          <w:lang w:val="es-ES"/>
        </w:rPr>
      </w:pPr>
      <w:r w:rsidRPr="00310E3C">
        <w:rPr>
          <w:rFonts w:eastAsia="Batang"/>
          <w:lang w:val="es-ES"/>
        </w:rPr>
        <w:t>a)</w:t>
      </w:r>
      <w:r w:rsidRPr="00310E3C">
        <w:rPr>
          <w:rFonts w:eastAsia="Batang"/>
          <w:lang w:val="es-ES"/>
        </w:rPr>
        <w:tab/>
        <w:t>Descripción general:</w:t>
      </w:r>
    </w:p>
    <w:p w:rsidR="00310E3C" w:rsidRPr="00310E3C" w:rsidRDefault="00310E3C" w:rsidP="00310E3C">
      <w:pPr>
        <w:rPr>
          <w:rFonts w:eastAsia="Batang"/>
          <w:lang w:val="es-ES"/>
        </w:rPr>
      </w:pPr>
      <w:r w:rsidRPr="00310E3C">
        <w:rPr>
          <w:rFonts w:eastAsia="Batang"/>
          <w:lang w:val="es-ES"/>
        </w:rPr>
        <w:tab/>
        <w:t>La longitud mínima de números (sin el indicativo de país) es de</w:t>
      </w:r>
      <w:r w:rsidR="009B0671">
        <w:rPr>
          <w:rFonts w:eastAsia="Batang"/>
          <w:lang w:val="es-ES"/>
        </w:rPr>
        <w:t>:</w:t>
      </w:r>
      <w:r w:rsidRPr="00310E3C">
        <w:rPr>
          <w:rFonts w:eastAsia="Batang"/>
          <w:lang w:val="es-ES"/>
        </w:rPr>
        <w:tab/>
        <w:t>9 cifras</w:t>
      </w:r>
    </w:p>
    <w:p w:rsidR="00310E3C" w:rsidRPr="00310E3C" w:rsidRDefault="00310E3C" w:rsidP="00AC1BCA">
      <w:pPr>
        <w:spacing w:before="0"/>
        <w:rPr>
          <w:rFonts w:eastAsia="Batang"/>
          <w:lang w:val="es-ES"/>
        </w:rPr>
      </w:pPr>
      <w:r w:rsidRPr="00310E3C">
        <w:rPr>
          <w:rFonts w:eastAsia="Batang"/>
          <w:lang w:val="es-ES"/>
        </w:rPr>
        <w:tab/>
        <w:t>La longitud máxima de números (sin el indicativo de país) es de</w:t>
      </w:r>
      <w:r w:rsidR="009B0671">
        <w:rPr>
          <w:rFonts w:eastAsia="Batang"/>
          <w:lang w:val="es-ES"/>
        </w:rPr>
        <w:t>:</w:t>
      </w:r>
      <w:r w:rsidRPr="00310E3C">
        <w:rPr>
          <w:rFonts w:eastAsia="Batang"/>
          <w:lang w:val="es-ES"/>
        </w:rPr>
        <w:tab/>
        <w:t>9 cifras</w:t>
      </w:r>
    </w:p>
    <w:p w:rsidR="00310E3C" w:rsidRPr="00310E3C" w:rsidRDefault="00310E3C" w:rsidP="00310E3C">
      <w:pPr>
        <w:rPr>
          <w:rFonts w:eastAsia="Batang"/>
          <w:lang w:val="es-ES"/>
        </w:rPr>
      </w:pPr>
    </w:p>
    <w:p w:rsidR="00AC42B9" w:rsidRDefault="00AC42B9">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
        </w:rPr>
      </w:pPr>
      <w:r>
        <w:rPr>
          <w:rFonts w:eastAsia="Batang"/>
          <w:lang w:val="es-ES"/>
        </w:rPr>
        <w:br w:type="page"/>
      </w:r>
    </w:p>
    <w:p w:rsidR="00310E3C" w:rsidRPr="00310E3C" w:rsidRDefault="00310E3C" w:rsidP="00310E3C">
      <w:pPr>
        <w:rPr>
          <w:rFonts w:eastAsia="Batang"/>
          <w:lang w:val="es-ES"/>
        </w:rPr>
      </w:pPr>
      <w:r w:rsidRPr="00310E3C">
        <w:rPr>
          <w:rFonts w:eastAsia="Batang"/>
          <w:lang w:val="es-ES"/>
        </w:rPr>
        <w:lastRenderedPageBreak/>
        <w:t>b)</w:t>
      </w:r>
      <w:r w:rsidRPr="00310E3C">
        <w:rPr>
          <w:rFonts w:eastAsia="Batang"/>
          <w:lang w:val="es-ES"/>
        </w:rPr>
        <w:tab/>
        <w:t>Esquema de numeración detallado:</w:t>
      </w:r>
    </w:p>
    <w:p w:rsidR="00310E3C" w:rsidRPr="00310E3C" w:rsidRDefault="00310E3C" w:rsidP="00310E3C">
      <w:pPr>
        <w:rPr>
          <w:rFonts w:eastAsia="Batang"/>
          <w:lang w:val="es-ES"/>
        </w:rPr>
      </w:pP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134"/>
        <w:gridCol w:w="1134"/>
        <w:gridCol w:w="2547"/>
        <w:gridCol w:w="2183"/>
      </w:tblGrid>
      <w:tr w:rsidR="00310E3C" w:rsidRPr="00310E3C" w:rsidTr="00395385">
        <w:trPr>
          <w:cantSplit/>
          <w:trHeight w:val="431"/>
          <w:tblHeader/>
          <w:jc w:val="center"/>
        </w:trPr>
        <w:tc>
          <w:tcPr>
            <w:tcW w:w="1985" w:type="dxa"/>
            <w:vMerge w:val="restart"/>
            <w:vAlign w:val="center"/>
          </w:tcPr>
          <w:p w:rsidR="00310E3C" w:rsidRPr="00310E3C" w:rsidRDefault="00310E3C" w:rsidP="001F67E7">
            <w:pPr>
              <w:pStyle w:val="TableHead1"/>
              <w:rPr>
                <w:rFonts w:eastAsia="Batang"/>
                <w:lang w:val="es-ES"/>
              </w:rPr>
            </w:pPr>
            <w:r w:rsidRPr="00310E3C">
              <w:rPr>
                <w:rFonts w:eastAsia="Batang"/>
                <w:lang w:val="es-ES_tradnl"/>
              </w:rPr>
              <w:t>NDC (indicativo nacional de destino) o cifras</w:t>
            </w:r>
            <w:r w:rsidRPr="00310E3C">
              <w:rPr>
                <w:rFonts w:eastAsia="Batang"/>
                <w:lang w:val="es-ES_tradnl"/>
              </w:rPr>
              <w:br/>
              <w:t>iniciales del N(S)N</w:t>
            </w:r>
            <w:r w:rsidRPr="00310E3C">
              <w:rPr>
                <w:rFonts w:eastAsia="Batang"/>
                <w:lang w:val="es-ES_tradnl"/>
              </w:rPr>
              <w:br/>
              <w:t>(número nacional (significativo))</w:t>
            </w:r>
          </w:p>
        </w:tc>
        <w:tc>
          <w:tcPr>
            <w:tcW w:w="2268" w:type="dxa"/>
            <w:gridSpan w:val="2"/>
            <w:vAlign w:val="center"/>
          </w:tcPr>
          <w:p w:rsidR="00310E3C" w:rsidRPr="00310E3C" w:rsidRDefault="00310E3C" w:rsidP="001F67E7">
            <w:pPr>
              <w:pStyle w:val="TableHead1"/>
              <w:rPr>
                <w:rFonts w:eastAsia="Batang"/>
                <w:lang w:val="es-ES"/>
              </w:rPr>
            </w:pPr>
            <w:r w:rsidRPr="00310E3C">
              <w:rPr>
                <w:rFonts w:eastAsia="Batang"/>
                <w:lang w:val="es-ES_tradnl"/>
              </w:rPr>
              <w:t>Longitud del N(S)N</w:t>
            </w:r>
          </w:p>
        </w:tc>
        <w:tc>
          <w:tcPr>
            <w:tcW w:w="2547" w:type="dxa"/>
            <w:vMerge w:val="restart"/>
            <w:vAlign w:val="center"/>
          </w:tcPr>
          <w:p w:rsidR="00310E3C" w:rsidRPr="00310E3C" w:rsidRDefault="00310E3C" w:rsidP="001F67E7">
            <w:pPr>
              <w:pStyle w:val="TableHead1"/>
              <w:rPr>
                <w:rFonts w:eastAsia="Batang"/>
                <w:lang w:val="en-US"/>
              </w:rPr>
            </w:pPr>
            <w:r w:rsidRPr="00310E3C">
              <w:rPr>
                <w:rFonts w:eastAsia="Batang"/>
                <w:lang w:val="es-ES_tradnl"/>
              </w:rPr>
              <w:t>Utilización del</w:t>
            </w:r>
            <w:r w:rsidRPr="00310E3C">
              <w:rPr>
                <w:rFonts w:eastAsia="Batang"/>
                <w:lang w:val="es-ES_tradnl"/>
              </w:rPr>
              <w:br/>
              <w:t>número E.164</w:t>
            </w:r>
          </w:p>
        </w:tc>
        <w:tc>
          <w:tcPr>
            <w:tcW w:w="2183" w:type="dxa"/>
            <w:vMerge w:val="restart"/>
            <w:vAlign w:val="center"/>
          </w:tcPr>
          <w:p w:rsidR="00310E3C" w:rsidRPr="00310E3C" w:rsidRDefault="00310E3C" w:rsidP="001F67E7">
            <w:pPr>
              <w:pStyle w:val="TableHead1"/>
              <w:rPr>
                <w:rFonts w:eastAsia="Batang"/>
                <w:lang w:val="en-US"/>
              </w:rPr>
            </w:pPr>
            <w:proofErr w:type="spellStart"/>
            <w:r w:rsidRPr="00310E3C">
              <w:rPr>
                <w:rFonts w:eastAsia="Batang"/>
              </w:rPr>
              <w:t>Información</w:t>
            </w:r>
            <w:proofErr w:type="spellEnd"/>
            <w:r w:rsidRPr="00310E3C">
              <w:rPr>
                <w:rFonts w:eastAsia="Batang"/>
              </w:rPr>
              <w:t xml:space="preserve"> </w:t>
            </w:r>
            <w:proofErr w:type="spellStart"/>
            <w:r w:rsidRPr="00310E3C">
              <w:rPr>
                <w:rFonts w:eastAsia="Batang"/>
              </w:rPr>
              <w:t>complementaria</w:t>
            </w:r>
            <w:proofErr w:type="spellEnd"/>
          </w:p>
        </w:tc>
      </w:tr>
      <w:tr w:rsidR="00310E3C" w:rsidRPr="00310E3C" w:rsidTr="00395385">
        <w:trPr>
          <w:cantSplit/>
          <w:trHeight w:val="233"/>
          <w:tblHeader/>
          <w:jc w:val="center"/>
        </w:trPr>
        <w:tc>
          <w:tcPr>
            <w:tcW w:w="1985" w:type="dxa"/>
            <w:vMerge/>
          </w:tcPr>
          <w:p w:rsidR="00310E3C" w:rsidRPr="00310E3C" w:rsidRDefault="00310E3C" w:rsidP="00310E3C">
            <w:pPr>
              <w:rPr>
                <w:rFonts w:eastAsia="Batang"/>
                <w:bCs/>
                <w:i/>
                <w:iCs/>
                <w:lang w:val="en-US"/>
              </w:rPr>
            </w:pPr>
          </w:p>
        </w:tc>
        <w:tc>
          <w:tcPr>
            <w:tcW w:w="1134" w:type="dxa"/>
            <w:vAlign w:val="center"/>
          </w:tcPr>
          <w:p w:rsidR="00310E3C" w:rsidRPr="00310E3C" w:rsidRDefault="00310E3C" w:rsidP="001F67E7">
            <w:pPr>
              <w:pStyle w:val="TableHead1"/>
              <w:rPr>
                <w:rFonts w:eastAsia="Batang"/>
                <w:lang w:val="en-US"/>
              </w:rPr>
            </w:pPr>
            <w:proofErr w:type="spellStart"/>
            <w:r w:rsidRPr="00310E3C">
              <w:rPr>
                <w:rFonts w:eastAsia="Batang"/>
                <w:lang w:val="en-US"/>
              </w:rPr>
              <w:t>Longitud</w:t>
            </w:r>
            <w:proofErr w:type="spellEnd"/>
            <w:r w:rsidRPr="00310E3C">
              <w:rPr>
                <w:rFonts w:eastAsia="Batang"/>
                <w:lang w:val="en-US"/>
              </w:rPr>
              <w:t xml:space="preserve"> </w:t>
            </w:r>
            <w:proofErr w:type="spellStart"/>
            <w:r w:rsidRPr="00310E3C">
              <w:rPr>
                <w:rFonts w:eastAsia="Batang"/>
                <w:lang w:val="en-US"/>
              </w:rPr>
              <w:t>máxima</w:t>
            </w:r>
            <w:proofErr w:type="spellEnd"/>
          </w:p>
        </w:tc>
        <w:tc>
          <w:tcPr>
            <w:tcW w:w="1134" w:type="dxa"/>
            <w:vAlign w:val="center"/>
          </w:tcPr>
          <w:p w:rsidR="00310E3C" w:rsidRPr="00310E3C" w:rsidRDefault="00310E3C" w:rsidP="001F67E7">
            <w:pPr>
              <w:pStyle w:val="TableHead1"/>
              <w:rPr>
                <w:rFonts w:eastAsia="Batang"/>
                <w:lang w:val="en-US"/>
              </w:rPr>
            </w:pPr>
            <w:r w:rsidRPr="00310E3C">
              <w:rPr>
                <w:rFonts w:eastAsia="Batang"/>
                <w:lang w:val="es-ES_tradnl"/>
              </w:rPr>
              <w:t>Longitud mínima</w:t>
            </w:r>
          </w:p>
        </w:tc>
        <w:tc>
          <w:tcPr>
            <w:tcW w:w="2547" w:type="dxa"/>
            <w:vMerge/>
          </w:tcPr>
          <w:p w:rsidR="00310E3C" w:rsidRPr="00310E3C" w:rsidRDefault="00310E3C" w:rsidP="00310E3C">
            <w:pPr>
              <w:rPr>
                <w:rFonts w:eastAsia="Batang"/>
                <w:bCs/>
                <w:i/>
                <w:iCs/>
                <w:lang w:val="en-US"/>
              </w:rPr>
            </w:pPr>
          </w:p>
        </w:tc>
        <w:tc>
          <w:tcPr>
            <w:tcW w:w="2183" w:type="dxa"/>
            <w:vMerge/>
          </w:tcPr>
          <w:p w:rsidR="00310E3C" w:rsidRPr="00310E3C" w:rsidRDefault="00310E3C" w:rsidP="00310E3C">
            <w:pPr>
              <w:rPr>
                <w:rFonts w:eastAsia="Batang"/>
                <w:bCs/>
                <w:i/>
                <w:iCs/>
                <w:lang w:val="en-US"/>
              </w:rPr>
            </w:pPr>
          </w:p>
        </w:tc>
      </w:tr>
      <w:tr w:rsidR="00310E3C" w:rsidRPr="00310E3C" w:rsidTr="00723D80">
        <w:trPr>
          <w:cantSplit/>
          <w:trHeight w:val="566"/>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200</w:t>
            </w:r>
            <w:r w:rsidR="00AC1BCA">
              <w:rPr>
                <w:rFonts w:eastAsia="Batang"/>
                <w:lang w:val="en-US"/>
              </w:rPr>
              <w:br/>
            </w:r>
            <w:r w:rsidRPr="00310E3C">
              <w:rPr>
                <w:rFonts w:eastAsia="Batang"/>
                <w:lang w:val="en-US"/>
              </w:rPr>
              <w:t>201</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bCs/>
                <w:lang w:val="es-ES"/>
              </w:rPr>
            </w:pPr>
            <w:r w:rsidRPr="00310E3C">
              <w:rPr>
                <w:rFonts w:eastAsia="Batang"/>
                <w:bCs/>
                <w:lang w:val="es-ES"/>
              </w:rPr>
              <w:t xml:space="preserve">Servicios de telefonía fija de </w:t>
            </w:r>
            <w:proofErr w:type="spellStart"/>
            <w:r w:rsidRPr="00310E3C">
              <w:rPr>
                <w:rFonts w:eastAsia="Batang"/>
                <w:bCs/>
                <w:lang w:val="es-ES"/>
              </w:rPr>
              <w:t>Warid</w:t>
            </w:r>
            <w:proofErr w:type="spellEnd"/>
            <w:r w:rsidRPr="00310E3C">
              <w:rPr>
                <w:rFonts w:eastAsia="Batang"/>
                <w:bCs/>
                <w:lang w:val="es-ES"/>
              </w:rPr>
              <w:t xml:space="preserve"> Telecom Uganda</w:t>
            </w:r>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trHeight w:val="467"/>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20240</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bCs/>
                <w:lang w:val="es-ES"/>
              </w:rPr>
              <w:t xml:space="preserve">Servicios de telefonía fija de </w:t>
            </w:r>
            <w:proofErr w:type="spellStart"/>
            <w:r w:rsidRPr="00310E3C">
              <w:rPr>
                <w:rFonts w:eastAsia="Batang"/>
                <w:lang w:val="es-ES"/>
              </w:rPr>
              <w:t>Infocom</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2025</w:t>
            </w:r>
            <w:r w:rsidR="00AC1BCA">
              <w:rPr>
                <w:rFonts w:eastAsia="Batang"/>
                <w:lang w:val="en-US"/>
              </w:rPr>
              <w:br/>
            </w:r>
            <w:r w:rsidRPr="00310E3C">
              <w:rPr>
                <w:rFonts w:eastAsia="Batang"/>
                <w:lang w:val="en-US"/>
              </w:rPr>
              <w:t>2026</w:t>
            </w:r>
            <w:r w:rsidR="00AC1BCA">
              <w:rPr>
                <w:rFonts w:eastAsia="Batang"/>
                <w:lang w:val="en-US"/>
              </w:rPr>
              <w:br/>
            </w:r>
            <w:r w:rsidRPr="00310E3C">
              <w:rPr>
                <w:rFonts w:eastAsia="Batang"/>
                <w:lang w:val="en-US"/>
              </w:rPr>
              <w:t>2027</w:t>
            </w:r>
            <w:r w:rsidR="00AC1BCA">
              <w:rPr>
                <w:rFonts w:eastAsia="Batang"/>
                <w:lang w:val="en-US"/>
              </w:rPr>
              <w:br/>
            </w:r>
            <w:r w:rsidRPr="00310E3C">
              <w:rPr>
                <w:rFonts w:eastAsia="Batang"/>
                <w:lang w:val="en-US"/>
              </w:rPr>
              <w:t>2028</w:t>
            </w:r>
            <w:r w:rsidR="00AC1BCA">
              <w:rPr>
                <w:rFonts w:eastAsia="Batang"/>
                <w:lang w:val="en-US"/>
              </w:rPr>
              <w:br/>
            </w:r>
            <w:r w:rsidRPr="00310E3C">
              <w:rPr>
                <w:rFonts w:eastAsia="Batang"/>
                <w:lang w:val="en-US"/>
              </w:rPr>
              <w:t>2029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n-US"/>
              </w:rPr>
            </w:pPr>
            <w:r w:rsidRPr="00310E3C">
              <w:rPr>
                <w:rFonts w:eastAsia="Batang"/>
                <w:lang w:val="en-US"/>
              </w:rPr>
              <w:t>Fixed (and nomadic) telephony services for Smile Communications (U) Ltd</w:t>
            </w:r>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trHeight w:val="890"/>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2032</w:t>
            </w:r>
            <w:r w:rsidR="00AC1BCA">
              <w:rPr>
                <w:rFonts w:eastAsia="Batang"/>
                <w:lang w:val="en-US"/>
              </w:rPr>
              <w:br/>
            </w:r>
            <w:r w:rsidRPr="00310E3C">
              <w:rPr>
                <w:rFonts w:eastAsia="Batang"/>
                <w:lang w:val="en-US"/>
              </w:rPr>
              <w:t>2033</w:t>
            </w:r>
          </w:p>
        </w:tc>
        <w:tc>
          <w:tcPr>
            <w:tcW w:w="1134" w:type="dxa"/>
          </w:tcPr>
          <w:p w:rsidR="00310E3C" w:rsidRPr="00310E3C" w:rsidRDefault="00310E3C" w:rsidP="00734C2C">
            <w:pPr>
              <w:pStyle w:val="TableText1"/>
              <w:jc w:val="center"/>
              <w:rPr>
                <w:rFonts w:eastAsia="Batang"/>
                <w:lang w:val="en-US"/>
              </w:rPr>
            </w:pPr>
          </w:p>
        </w:tc>
        <w:tc>
          <w:tcPr>
            <w:tcW w:w="1134" w:type="dxa"/>
          </w:tcPr>
          <w:p w:rsidR="00310E3C" w:rsidRPr="00310E3C" w:rsidRDefault="00310E3C" w:rsidP="00734C2C">
            <w:pPr>
              <w:pStyle w:val="TableText1"/>
              <w:jc w:val="center"/>
              <w:rPr>
                <w:rFonts w:eastAsia="Batang"/>
                <w:lang w:val="en-US"/>
              </w:rPr>
            </w:pPr>
          </w:p>
        </w:tc>
        <w:tc>
          <w:tcPr>
            <w:tcW w:w="2547" w:type="dxa"/>
          </w:tcPr>
          <w:p w:rsidR="00310E3C" w:rsidRPr="00310E3C" w:rsidRDefault="00310E3C" w:rsidP="00D13225">
            <w:pPr>
              <w:pStyle w:val="TableText1"/>
              <w:rPr>
                <w:rFonts w:eastAsia="Batang"/>
                <w:lang w:val="es-ES"/>
              </w:rPr>
            </w:pPr>
            <w:r w:rsidRPr="00310E3C">
              <w:rPr>
                <w:rFonts w:eastAsia="Batang"/>
                <w:bCs/>
                <w:lang w:val="es-ES"/>
              </w:rPr>
              <w:t>Servicios de telefonía fija de</w:t>
            </w:r>
            <w:r w:rsidRPr="00310E3C">
              <w:rPr>
                <w:rFonts w:eastAsia="Batang"/>
                <w:lang w:val="es-ES"/>
              </w:rPr>
              <w:t xml:space="preserve"> </w:t>
            </w:r>
            <w:proofErr w:type="spellStart"/>
            <w:r w:rsidRPr="00310E3C">
              <w:rPr>
                <w:rFonts w:eastAsia="Batang"/>
                <w:lang w:val="es-ES"/>
              </w:rPr>
              <w:t>Africa</w:t>
            </w:r>
            <w:proofErr w:type="spellEnd"/>
            <w:r w:rsidRPr="00310E3C">
              <w:rPr>
                <w:rFonts w:eastAsia="Batang"/>
                <w:lang w:val="es-ES"/>
              </w:rPr>
              <w:t xml:space="preserve"> Online Uganda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aún</w:t>
            </w:r>
            <w:proofErr w:type="spellEnd"/>
            <w:r w:rsidRPr="00310E3C">
              <w:rPr>
                <w:rFonts w:eastAsia="Batang"/>
                <w:lang w:val="en-US"/>
              </w:rPr>
              <w:t xml:space="preserve"> no </w:t>
            </w:r>
            <w:proofErr w:type="spellStart"/>
            <w:r w:rsidRPr="00310E3C">
              <w:rPr>
                <w:rFonts w:eastAsia="Batang"/>
                <w:lang w:val="en-US"/>
              </w:rPr>
              <w:t>operacional</w:t>
            </w:r>
            <w:proofErr w:type="spellEnd"/>
          </w:p>
        </w:tc>
      </w:tr>
      <w:tr w:rsidR="00310E3C" w:rsidRPr="00310E3C" w:rsidTr="00723D80">
        <w:trPr>
          <w:cantSplit/>
          <w:trHeight w:val="728"/>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204</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bCs/>
                <w:lang w:val="es-ES"/>
              </w:rPr>
              <w:t xml:space="preserve">Servicios de telefonía fija de </w:t>
            </w:r>
            <w:r w:rsidRPr="00310E3C">
              <w:rPr>
                <w:rFonts w:eastAsia="Batang"/>
                <w:lang w:val="es-ES"/>
              </w:rPr>
              <w:t xml:space="preserve">Orange Uganda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aún</w:t>
            </w:r>
            <w:proofErr w:type="spellEnd"/>
            <w:r w:rsidRPr="00310E3C">
              <w:rPr>
                <w:rFonts w:eastAsia="Batang"/>
                <w:lang w:val="en-US"/>
              </w:rPr>
              <w:t xml:space="preserve"> no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3</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bCs/>
                <w:lang w:val="es-ES"/>
              </w:rPr>
              <w:t xml:space="preserve">Servicios de telefonía fija de </w:t>
            </w:r>
            <w:r w:rsidRPr="00310E3C">
              <w:rPr>
                <w:rFonts w:eastAsia="Batang"/>
                <w:lang w:val="es-ES"/>
              </w:rPr>
              <w:t xml:space="preserve">MTN Uganda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4</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bCs/>
                <w:lang w:val="es-ES"/>
              </w:rPr>
              <w:t xml:space="preserve">Servicios de telefonía fija de </w:t>
            </w:r>
            <w:r w:rsidRPr="00310E3C">
              <w:rPr>
                <w:rFonts w:eastAsia="Batang"/>
                <w:lang w:val="es-ES"/>
              </w:rPr>
              <w:t xml:space="preserve">Uganda Telecom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700</w:t>
            </w:r>
            <w:r w:rsidR="00AC1BCA">
              <w:rPr>
                <w:rFonts w:eastAsia="Batang"/>
                <w:lang w:val="en-US"/>
              </w:rPr>
              <w:br/>
            </w:r>
            <w:r w:rsidRPr="00310E3C">
              <w:rPr>
                <w:rFonts w:eastAsia="Batang"/>
                <w:lang w:val="en-US"/>
              </w:rPr>
              <w:t>701</w:t>
            </w:r>
            <w:r w:rsidR="00AC1BCA">
              <w:rPr>
                <w:rFonts w:eastAsia="Batang"/>
                <w:lang w:val="en-US"/>
              </w:rPr>
              <w:br/>
            </w:r>
            <w:r w:rsidRPr="00310E3C">
              <w:rPr>
                <w:rFonts w:eastAsia="Batang"/>
                <w:lang w:val="en-US"/>
              </w:rPr>
              <w:t>702</w:t>
            </w:r>
            <w:r w:rsidR="00AC1BCA">
              <w:rPr>
                <w:rFonts w:eastAsia="Batang"/>
                <w:lang w:val="en-US"/>
              </w:rPr>
              <w:br/>
            </w:r>
            <w:r w:rsidRPr="00310E3C">
              <w:rPr>
                <w:rFonts w:eastAsia="Batang"/>
                <w:lang w:val="en-US"/>
              </w:rPr>
              <w:t>703</w:t>
            </w:r>
            <w:r w:rsidR="00AC1BCA">
              <w:rPr>
                <w:rFonts w:eastAsia="Batang"/>
                <w:lang w:val="en-US"/>
              </w:rPr>
              <w:br/>
            </w:r>
            <w:r w:rsidRPr="00310E3C">
              <w:rPr>
                <w:rFonts w:eastAsia="Batang"/>
                <w:lang w:val="en-US"/>
              </w:rPr>
              <w:t>704</w:t>
            </w:r>
            <w:r w:rsidR="00AC1BCA">
              <w:rPr>
                <w:rFonts w:eastAsia="Batang"/>
                <w:lang w:val="en-US"/>
              </w:rPr>
              <w:br/>
            </w:r>
            <w:r w:rsidRPr="00310E3C">
              <w:rPr>
                <w:rFonts w:eastAsia="Batang"/>
                <w:lang w:val="en-US"/>
              </w:rPr>
              <w:t>705</w:t>
            </w:r>
            <w:r w:rsidR="00AC1BCA">
              <w:rPr>
                <w:rFonts w:eastAsia="Batang"/>
                <w:lang w:val="en-US"/>
              </w:rPr>
              <w:br/>
            </w:r>
            <w:r w:rsidRPr="00310E3C">
              <w:rPr>
                <w:rFonts w:eastAsia="Batang"/>
                <w:lang w:val="en-US"/>
              </w:rPr>
              <w:t>706</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lang w:val="es-ES_tradnl"/>
              </w:rPr>
              <w:t xml:space="preserve">Servicios de telefonía móvil de </w:t>
            </w:r>
            <w:proofErr w:type="spellStart"/>
            <w:r w:rsidRPr="00310E3C">
              <w:rPr>
                <w:rFonts w:eastAsia="Batang"/>
                <w:lang w:val="es-ES"/>
              </w:rPr>
              <w:t>Warid</w:t>
            </w:r>
            <w:proofErr w:type="spellEnd"/>
            <w:r w:rsidRPr="00310E3C">
              <w:rPr>
                <w:rFonts w:eastAsia="Batang"/>
                <w:lang w:val="es-ES"/>
              </w:rPr>
              <w:t xml:space="preserve"> Telecom Uganda</w:t>
            </w:r>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710</w:t>
            </w:r>
            <w:r w:rsidR="00AC1BCA">
              <w:rPr>
                <w:rFonts w:eastAsia="Batang"/>
                <w:lang w:val="en-US"/>
              </w:rPr>
              <w:br/>
            </w:r>
            <w:r w:rsidRPr="00310E3C">
              <w:rPr>
                <w:rFonts w:eastAsia="Batang"/>
                <w:lang w:val="en-US"/>
              </w:rPr>
              <w:t>711</w:t>
            </w:r>
            <w:r w:rsidR="00AC1BCA">
              <w:rPr>
                <w:rFonts w:eastAsia="Batang"/>
                <w:lang w:val="en-US"/>
              </w:rPr>
              <w:br/>
            </w:r>
            <w:r w:rsidRPr="00310E3C">
              <w:rPr>
                <w:rFonts w:eastAsia="Batang"/>
                <w:lang w:val="en-US"/>
              </w:rPr>
              <w:t>712</w:t>
            </w:r>
            <w:r w:rsidR="00AC1BCA">
              <w:rPr>
                <w:rFonts w:eastAsia="Batang"/>
                <w:lang w:val="en-US"/>
              </w:rPr>
              <w:br/>
            </w:r>
            <w:r w:rsidRPr="00310E3C">
              <w:rPr>
                <w:rFonts w:eastAsia="Batang"/>
                <w:lang w:val="en-US"/>
              </w:rPr>
              <w:t>713</w:t>
            </w:r>
            <w:r w:rsidR="00AC1BCA">
              <w:rPr>
                <w:rFonts w:eastAsia="Batang"/>
                <w:lang w:val="en-US"/>
              </w:rPr>
              <w:br/>
            </w:r>
            <w:r w:rsidRPr="00310E3C">
              <w:rPr>
                <w:rFonts w:eastAsia="Batang"/>
                <w:lang w:val="en-US"/>
              </w:rPr>
              <w:t>714</w:t>
            </w:r>
            <w:r w:rsidR="00AC1BCA">
              <w:rPr>
                <w:rFonts w:eastAsia="Batang"/>
                <w:lang w:val="en-US"/>
              </w:rPr>
              <w:br/>
            </w:r>
            <w:r w:rsidRPr="00310E3C">
              <w:rPr>
                <w:rFonts w:eastAsia="Batang"/>
                <w:lang w:val="en-US"/>
              </w:rPr>
              <w:t>715</w:t>
            </w:r>
            <w:r w:rsidR="00AC1BCA">
              <w:rPr>
                <w:rFonts w:eastAsia="Batang"/>
                <w:lang w:val="en-US"/>
              </w:rPr>
              <w:br/>
            </w:r>
            <w:r w:rsidRPr="00310E3C">
              <w:rPr>
                <w:rFonts w:eastAsia="Batang"/>
                <w:lang w:val="en-US"/>
              </w:rPr>
              <w:t>716</w:t>
            </w:r>
            <w:r w:rsidR="00AC1BCA">
              <w:rPr>
                <w:rFonts w:eastAsia="Batang"/>
                <w:lang w:val="en-US"/>
              </w:rPr>
              <w:br/>
            </w:r>
            <w:r w:rsidRPr="00310E3C">
              <w:rPr>
                <w:rFonts w:eastAsia="Batang"/>
                <w:lang w:val="en-US"/>
              </w:rPr>
              <w:t>717</w:t>
            </w:r>
            <w:r w:rsidR="00AC1BCA">
              <w:rPr>
                <w:rFonts w:eastAsia="Batang"/>
                <w:lang w:val="en-US"/>
              </w:rPr>
              <w:br/>
            </w:r>
            <w:r w:rsidRPr="00310E3C">
              <w:rPr>
                <w:rFonts w:eastAsia="Batang"/>
                <w:lang w:val="en-US"/>
              </w:rPr>
              <w:t>718</w:t>
            </w:r>
            <w:r w:rsidR="00AC1BCA">
              <w:rPr>
                <w:rFonts w:eastAsia="Batang"/>
                <w:lang w:val="en-US"/>
              </w:rPr>
              <w:br/>
            </w:r>
            <w:r w:rsidRPr="00310E3C">
              <w:rPr>
                <w:rFonts w:eastAsia="Batang"/>
                <w:lang w:val="en-US"/>
              </w:rPr>
              <w:t>719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lang w:val="es-ES_tradnl"/>
              </w:rPr>
              <w:t xml:space="preserve">Servicios de telefonía móvil de </w:t>
            </w:r>
            <w:r w:rsidRPr="00310E3C">
              <w:rPr>
                <w:rFonts w:eastAsia="Batang"/>
                <w:lang w:val="es-ES"/>
              </w:rPr>
              <w:t xml:space="preserve">Uganda Telecom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720</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lang w:val="es-ES_tradnl"/>
              </w:rPr>
              <w:t xml:space="preserve">Servicios de telefonía móvil de </w:t>
            </w:r>
            <w:proofErr w:type="spellStart"/>
            <w:r w:rsidRPr="00310E3C">
              <w:rPr>
                <w:rFonts w:eastAsia="Batang"/>
                <w:lang w:val="es-ES"/>
              </w:rPr>
              <w:t>Smile</w:t>
            </w:r>
            <w:proofErr w:type="spellEnd"/>
            <w:r w:rsidRPr="00310E3C">
              <w:rPr>
                <w:rFonts w:eastAsia="Batang"/>
                <w:lang w:val="es-ES"/>
              </w:rPr>
              <w:t xml:space="preserve"> </w:t>
            </w:r>
            <w:proofErr w:type="spellStart"/>
            <w:r w:rsidRPr="00310E3C">
              <w:rPr>
                <w:rFonts w:eastAsia="Batang"/>
                <w:lang w:val="es-ES"/>
              </w:rPr>
              <w:t>Communications</w:t>
            </w:r>
            <w:proofErr w:type="spellEnd"/>
            <w:r w:rsidRPr="00310E3C">
              <w:rPr>
                <w:rFonts w:eastAsia="Batang"/>
                <w:lang w:val="es-ES"/>
              </w:rPr>
              <w:t xml:space="preserve"> (U) </w:t>
            </w:r>
            <w:proofErr w:type="spellStart"/>
            <w:r w:rsidRPr="00310E3C">
              <w:rPr>
                <w:rFonts w:eastAsia="Batang"/>
                <w:lang w:val="es-ES"/>
              </w:rPr>
              <w:t>Ltd</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aún</w:t>
            </w:r>
            <w:proofErr w:type="spellEnd"/>
            <w:r w:rsidRPr="00310E3C">
              <w:rPr>
                <w:rFonts w:eastAsia="Batang"/>
                <w:lang w:val="en-US"/>
              </w:rPr>
              <w:t xml:space="preserve"> no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740</w:t>
            </w:r>
            <w:r w:rsidR="00AC1BCA">
              <w:rPr>
                <w:rFonts w:eastAsia="Batang"/>
                <w:lang w:val="en-US"/>
              </w:rPr>
              <w:br/>
            </w:r>
            <w:r w:rsidRPr="00310E3C">
              <w:rPr>
                <w:rFonts w:eastAsia="Batang"/>
                <w:lang w:val="en-US"/>
              </w:rPr>
              <w:t>741</w:t>
            </w:r>
            <w:r w:rsidR="00AC1BCA">
              <w:rPr>
                <w:rFonts w:eastAsia="Batang"/>
                <w:lang w:val="en-US"/>
              </w:rPr>
              <w:br/>
            </w:r>
            <w:r w:rsidRPr="00310E3C">
              <w:rPr>
                <w:rFonts w:eastAsia="Batang"/>
                <w:lang w:val="en-US"/>
              </w:rPr>
              <w:t>742</w:t>
            </w:r>
            <w:r w:rsidR="00AC1BCA">
              <w:rPr>
                <w:rFonts w:eastAsia="Batang"/>
                <w:lang w:val="en-US"/>
              </w:rPr>
              <w:br/>
            </w:r>
            <w:r w:rsidRPr="00310E3C">
              <w:rPr>
                <w:rFonts w:eastAsia="Batang"/>
                <w:lang w:val="en-US"/>
              </w:rPr>
              <w:t>743</w:t>
            </w:r>
            <w:r w:rsidR="00AC1BCA">
              <w:rPr>
                <w:rFonts w:eastAsia="Batang"/>
                <w:lang w:val="en-US"/>
              </w:rPr>
              <w:br/>
            </w:r>
            <w:r w:rsidRPr="00310E3C">
              <w:rPr>
                <w:rFonts w:eastAsia="Batang"/>
                <w:lang w:val="en-US"/>
              </w:rPr>
              <w:t>744</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lang w:val="es-ES_tradnl"/>
              </w:rPr>
              <w:t xml:space="preserve">Servicios de telefonía móvil de </w:t>
            </w:r>
            <w:proofErr w:type="spellStart"/>
            <w:r w:rsidRPr="00310E3C">
              <w:rPr>
                <w:rFonts w:eastAsia="Batang"/>
                <w:lang w:val="es-ES"/>
              </w:rPr>
              <w:t>Sure</w:t>
            </w:r>
            <w:proofErr w:type="spellEnd"/>
            <w:r w:rsidRPr="00310E3C">
              <w:rPr>
                <w:rFonts w:eastAsia="Batang"/>
                <w:lang w:val="es-ES"/>
              </w:rPr>
              <w:t xml:space="preserve"> Telecom (U)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aún</w:t>
            </w:r>
            <w:proofErr w:type="spellEnd"/>
            <w:r w:rsidRPr="00310E3C">
              <w:rPr>
                <w:rFonts w:eastAsia="Batang"/>
                <w:lang w:val="en-US"/>
              </w:rPr>
              <w:t xml:space="preserve"> no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lastRenderedPageBreak/>
              <w:t>750</w:t>
            </w:r>
            <w:r w:rsidR="00AC1BCA">
              <w:rPr>
                <w:rFonts w:eastAsia="Batang"/>
                <w:lang w:val="en-US"/>
              </w:rPr>
              <w:br/>
            </w:r>
            <w:r w:rsidRPr="00310E3C">
              <w:rPr>
                <w:rFonts w:eastAsia="Batang"/>
                <w:lang w:val="en-US"/>
              </w:rPr>
              <w:t>751</w:t>
            </w:r>
            <w:r w:rsidR="00AC1BCA">
              <w:rPr>
                <w:rFonts w:eastAsia="Batang"/>
                <w:lang w:val="en-US"/>
              </w:rPr>
              <w:br/>
            </w:r>
            <w:r w:rsidRPr="00310E3C">
              <w:rPr>
                <w:rFonts w:eastAsia="Batang"/>
                <w:lang w:val="en-US"/>
              </w:rPr>
              <w:t>752</w:t>
            </w:r>
            <w:r w:rsidR="00AC1BCA">
              <w:rPr>
                <w:rFonts w:eastAsia="Batang"/>
                <w:lang w:val="en-US"/>
              </w:rPr>
              <w:br/>
            </w:r>
            <w:r w:rsidRPr="00310E3C">
              <w:rPr>
                <w:rFonts w:eastAsia="Batang"/>
                <w:lang w:val="en-US"/>
              </w:rPr>
              <w:t>753</w:t>
            </w:r>
            <w:r w:rsidR="00AC1BCA">
              <w:rPr>
                <w:rFonts w:eastAsia="Batang"/>
                <w:lang w:val="en-US"/>
              </w:rPr>
              <w:br/>
            </w:r>
            <w:r w:rsidRPr="00310E3C">
              <w:rPr>
                <w:rFonts w:eastAsia="Batang"/>
                <w:lang w:val="en-US"/>
              </w:rPr>
              <w:t>754</w:t>
            </w:r>
            <w:r w:rsidR="00AC1BCA">
              <w:rPr>
                <w:rFonts w:eastAsia="Batang"/>
                <w:lang w:val="en-US"/>
              </w:rPr>
              <w:br/>
            </w:r>
            <w:r w:rsidRPr="00310E3C">
              <w:rPr>
                <w:rFonts w:eastAsia="Batang"/>
                <w:lang w:val="en-US"/>
              </w:rPr>
              <w:t>755</w:t>
            </w:r>
            <w:r w:rsidR="00AC1BCA">
              <w:rPr>
                <w:rFonts w:eastAsia="Batang"/>
                <w:lang w:val="en-US"/>
              </w:rPr>
              <w:br/>
            </w:r>
            <w:r w:rsidRPr="00310E3C">
              <w:rPr>
                <w:rFonts w:eastAsia="Batang"/>
                <w:lang w:val="en-US"/>
              </w:rPr>
              <w:t>756</w:t>
            </w:r>
            <w:r w:rsidR="00AC1BCA">
              <w:rPr>
                <w:rFonts w:eastAsia="Batang"/>
                <w:lang w:val="en-US"/>
              </w:rPr>
              <w:br/>
            </w:r>
            <w:r w:rsidRPr="00310E3C">
              <w:rPr>
                <w:rFonts w:eastAsia="Batang"/>
                <w:lang w:val="en-US"/>
              </w:rPr>
              <w:t>757</w:t>
            </w:r>
            <w:r w:rsidR="00AC1BCA">
              <w:rPr>
                <w:rFonts w:eastAsia="Batang"/>
                <w:lang w:val="en-US"/>
              </w:rPr>
              <w:br/>
            </w:r>
            <w:r w:rsidRPr="00310E3C">
              <w:rPr>
                <w:rFonts w:eastAsia="Batang"/>
                <w:lang w:val="en-US"/>
              </w:rPr>
              <w:t>758</w:t>
            </w:r>
            <w:r w:rsidR="00AC1BCA">
              <w:rPr>
                <w:rFonts w:eastAsia="Batang"/>
                <w:lang w:val="en-US"/>
              </w:rPr>
              <w:br/>
            </w:r>
            <w:r w:rsidRPr="00310E3C">
              <w:rPr>
                <w:rFonts w:eastAsia="Batang"/>
                <w:lang w:val="en-US"/>
              </w:rPr>
              <w:t>759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lang w:val="es-ES_tradnl"/>
              </w:rPr>
              <w:t xml:space="preserve">Servicios de telefonía móvil de </w:t>
            </w:r>
            <w:proofErr w:type="spellStart"/>
            <w:r w:rsidRPr="00310E3C">
              <w:rPr>
                <w:rFonts w:eastAsia="Batang"/>
                <w:lang w:val="es-ES"/>
              </w:rPr>
              <w:t>Airtel</w:t>
            </w:r>
            <w:proofErr w:type="spellEnd"/>
            <w:r w:rsidRPr="00310E3C">
              <w:rPr>
                <w:rFonts w:eastAsia="Batang"/>
                <w:lang w:val="es-ES"/>
              </w:rPr>
              <w:t xml:space="preserve"> Uganda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760</w:t>
            </w:r>
            <w:r w:rsidR="00AC1BCA">
              <w:rPr>
                <w:rFonts w:eastAsia="Batang"/>
                <w:lang w:val="en-US"/>
              </w:rPr>
              <w:br/>
            </w:r>
            <w:r w:rsidRPr="00310E3C">
              <w:rPr>
                <w:rFonts w:eastAsia="Batang"/>
                <w:lang w:val="en-US"/>
              </w:rPr>
              <w:t>761</w:t>
            </w:r>
            <w:r w:rsidR="00AC1BCA">
              <w:rPr>
                <w:rFonts w:eastAsia="Batang"/>
                <w:lang w:val="en-US"/>
              </w:rPr>
              <w:br/>
            </w:r>
            <w:r w:rsidRPr="00310E3C">
              <w:rPr>
                <w:rFonts w:eastAsia="Batang"/>
                <w:lang w:val="en-US"/>
              </w:rPr>
              <w:t>762</w:t>
            </w:r>
            <w:r w:rsidR="00AC1BCA">
              <w:rPr>
                <w:rFonts w:eastAsia="Batang"/>
                <w:lang w:val="en-US"/>
              </w:rPr>
              <w:br/>
            </w:r>
            <w:r w:rsidRPr="00310E3C">
              <w:rPr>
                <w:rFonts w:eastAsia="Batang"/>
                <w:lang w:val="en-US"/>
              </w:rPr>
              <w:t>763</w:t>
            </w:r>
            <w:r w:rsidR="00AC1BCA">
              <w:rPr>
                <w:rFonts w:eastAsia="Batang"/>
                <w:lang w:val="en-US"/>
              </w:rPr>
              <w:br/>
            </w:r>
            <w:r w:rsidRPr="00310E3C">
              <w:rPr>
                <w:rFonts w:eastAsia="Batang"/>
                <w:lang w:val="en-US"/>
              </w:rPr>
              <w:t>764</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lang w:val="es-ES_tradnl"/>
              </w:rPr>
              <w:t xml:space="preserve">Servicios de telefonía móvil de </w:t>
            </w:r>
            <w:r w:rsidRPr="00310E3C">
              <w:rPr>
                <w:rFonts w:eastAsia="Batang"/>
                <w:lang w:val="es-ES"/>
              </w:rPr>
              <w:t xml:space="preserve">i-Tel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r w:rsidRPr="00310E3C">
              <w:rPr>
                <w:rFonts w:eastAsia="Batang"/>
                <w:lang w:val="en-US"/>
              </w:rPr>
              <w:t xml:space="preserve">Red </w:t>
            </w:r>
            <w:proofErr w:type="spellStart"/>
            <w:r w:rsidRPr="00310E3C">
              <w:rPr>
                <w:rFonts w:eastAsia="Batang"/>
                <w:lang w:val="en-US"/>
              </w:rPr>
              <w:t>aún</w:t>
            </w:r>
            <w:proofErr w:type="spellEnd"/>
            <w:r w:rsidRPr="00310E3C">
              <w:rPr>
                <w:rFonts w:eastAsia="Batang"/>
                <w:lang w:val="en-US"/>
              </w:rPr>
              <w:t xml:space="preserve"> no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770</w:t>
            </w:r>
            <w:r w:rsidR="00AC1BCA">
              <w:rPr>
                <w:rFonts w:eastAsia="Batang"/>
                <w:lang w:val="en-US"/>
              </w:rPr>
              <w:br/>
            </w:r>
            <w:r w:rsidRPr="00310E3C">
              <w:rPr>
                <w:rFonts w:eastAsia="Batang"/>
                <w:lang w:val="en-US"/>
              </w:rPr>
              <w:t>771</w:t>
            </w:r>
            <w:r w:rsidR="00AC1BCA">
              <w:rPr>
                <w:rFonts w:eastAsia="Batang"/>
                <w:lang w:val="en-US"/>
              </w:rPr>
              <w:br/>
            </w:r>
            <w:r w:rsidRPr="00310E3C">
              <w:rPr>
                <w:rFonts w:eastAsia="Batang"/>
                <w:lang w:val="en-US"/>
              </w:rPr>
              <w:t>772</w:t>
            </w:r>
            <w:r w:rsidR="00AC1BCA">
              <w:rPr>
                <w:rFonts w:eastAsia="Batang"/>
                <w:lang w:val="en-US"/>
              </w:rPr>
              <w:br/>
            </w:r>
            <w:r w:rsidRPr="00310E3C">
              <w:rPr>
                <w:rFonts w:eastAsia="Batang"/>
                <w:lang w:val="en-US"/>
              </w:rPr>
              <w:t>773</w:t>
            </w:r>
            <w:r w:rsidR="00AC1BCA">
              <w:rPr>
                <w:rFonts w:eastAsia="Batang"/>
                <w:lang w:val="en-US"/>
              </w:rPr>
              <w:br/>
            </w:r>
            <w:r w:rsidRPr="00310E3C">
              <w:rPr>
                <w:rFonts w:eastAsia="Batang"/>
                <w:lang w:val="en-US"/>
              </w:rPr>
              <w:t>774</w:t>
            </w:r>
            <w:r w:rsidR="00AC1BCA">
              <w:rPr>
                <w:rFonts w:eastAsia="Batang"/>
                <w:lang w:val="en-US"/>
              </w:rPr>
              <w:br/>
            </w:r>
            <w:r w:rsidRPr="00310E3C">
              <w:rPr>
                <w:rFonts w:eastAsia="Batang"/>
                <w:lang w:val="en-US"/>
              </w:rPr>
              <w:t>775</w:t>
            </w:r>
            <w:r w:rsidR="00AC1BCA">
              <w:rPr>
                <w:rFonts w:eastAsia="Batang"/>
                <w:lang w:val="en-US"/>
              </w:rPr>
              <w:br/>
            </w:r>
            <w:r w:rsidRPr="00310E3C">
              <w:rPr>
                <w:rFonts w:eastAsia="Batang"/>
                <w:lang w:val="en-US"/>
              </w:rPr>
              <w:t>776</w:t>
            </w:r>
            <w:r w:rsidR="00AC1BCA">
              <w:rPr>
                <w:rFonts w:eastAsia="Batang"/>
                <w:lang w:val="en-US"/>
              </w:rPr>
              <w:br/>
            </w:r>
            <w:r w:rsidRPr="00310E3C">
              <w:rPr>
                <w:rFonts w:eastAsia="Batang"/>
                <w:lang w:val="en-US"/>
              </w:rPr>
              <w:t>777</w:t>
            </w:r>
            <w:r w:rsidR="00AC1BCA">
              <w:rPr>
                <w:rFonts w:eastAsia="Batang"/>
                <w:lang w:val="en-US"/>
              </w:rPr>
              <w:br/>
            </w:r>
            <w:r w:rsidRPr="00310E3C">
              <w:rPr>
                <w:rFonts w:eastAsia="Batang"/>
                <w:lang w:val="en-US"/>
              </w:rPr>
              <w:t>778</w:t>
            </w:r>
            <w:r w:rsidR="00AC1BCA">
              <w:rPr>
                <w:rFonts w:eastAsia="Batang"/>
                <w:lang w:val="en-US"/>
              </w:rPr>
              <w:br/>
            </w:r>
            <w:r w:rsidRPr="00310E3C">
              <w:rPr>
                <w:rFonts w:eastAsia="Batang"/>
                <w:lang w:val="en-US"/>
              </w:rPr>
              <w:t>779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lang w:val="es-ES_tradnl"/>
              </w:rPr>
              <w:t xml:space="preserve">Servicios de telefonía móvil de </w:t>
            </w:r>
            <w:r w:rsidRPr="00310E3C">
              <w:rPr>
                <w:rFonts w:eastAsia="Batang"/>
                <w:lang w:val="es-ES"/>
              </w:rPr>
              <w:t xml:space="preserve">MTN Uganda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780</w:t>
            </w:r>
            <w:r w:rsidR="00AC1BCA">
              <w:rPr>
                <w:rFonts w:eastAsia="Batang"/>
                <w:lang w:val="en-US"/>
              </w:rPr>
              <w:br/>
            </w:r>
            <w:r w:rsidRPr="00310E3C">
              <w:rPr>
                <w:rFonts w:eastAsia="Batang"/>
                <w:lang w:val="en-US"/>
              </w:rPr>
              <w:t>781</w:t>
            </w:r>
            <w:r w:rsidR="00AC1BCA">
              <w:rPr>
                <w:rFonts w:eastAsia="Batang"/>
                <w:lang w:val="en-US"/>
              </w:rPr>
              <w:br/>
            </w:r>
            <w:r w:rsidRPr="00310E3C">
              <w:rPr>
                <w:rFonts w:eastAsia="Batang"/>
                <w:lang w:val="en-US"/>
              </w:rPr>
              <w:t>782</w:t>
            </w:r>
            <w:r w:rsidR="00AC1BCA">
              <w:rPr>
                <w:rFonts w:eastAsia="Batang"/>
                <w:lang w:val="en-US"/>
              </w:rPr>
              <w:br/>
            </w:r>
            <w:r w:rsidRPr="00310E3C">
              <w:rPr>
                <w:rFonts w:eastAsia="Batang"/>
                <w:lang w:val="en-US"/>
              </w:rPr>
              <w:t>783</w:t>
            </w:r>
            <w:r w:rsidR="00AC1BCA">
              <w:rPr>
                <w:rFonts w:eastAsia="Batang"/>
                <w:lang w:val="en-US"/>
              </w:rPr>
              <w:br/>
            </w:r>
            <w:r w:rsidRPr="00310E3C">
              <w:rPr>
                <w:rFonts w:eastAsia="Batang"/>
                <w:lang w:val="en-US"/>
              </w:rPr>
              <w:t>784</w:t>
            </w:r>
            <w:r w:rsidR="00AC1BCA">
              <w:rPr>
                <w:rFonts w:eastAsia="Batang"/>
                <w:lang w:val="en-US"/>
              </w:rPr>
              <w:br/>
            </w:r>
            <w:r w:rsidRPr="00310E3C">
              <w:rPr>
                <w:rFonts w:eastAsia="Batang"/>
                <w:lang w:val="en-US"/>
              </w:rPr>
              <w:t>785</w:t>
            </w:r>
            <w:r w:rsidR="00AC1BCA">
              <w:rPr>
                <w:rFonts w:eastAsia="Batang"/>
                <w:lang w:val="en-US"/>
              </w:rPr>
              <w:br/>
            </w:r>
            <w:r w:rsidRPr="00310E3C">
              <w:rPr>
                <w:rFonts w:eastAsia="Batang"/>
                <w:lang w:val="en-US"/>
              </w:rPr>
              <w:t>786</w:t>
            </w:r>
            <w:r w:rsidR="00AC1BCA">
              <w:rPr>
                <w:rFonts w:eastAsia="Batang"/>
                <w:lang w:val="en-US"/>
              </w:rPr>
              <w:br/>
            </w:r>
            <w:r w:rsidRPr="00310E3C">
              <w:rPr>
                <w:rFonts w:eastAsia="Batang"/>
                <w:lang w:val="en-US"/>
              </w:rPr>
              <w:t>787</w:t>
            </w:r>
            <w:r w:rsidR="00AC1BCA">
              <w:rPr>
                <w:rFonts w:eastAsia="Batang"/>
                <w:lang w:val="en-US"/>
              </w:rPr>
              <w:br/>
            </w:r>
            <w:r w:rsidRPr="00310E3C">
              <w:rPr>
                <w:rFonts w:eastAsia="Batang"/>
                <w:lang w:val="en-US"/>
              </w:rPr>
              <w:t>788</w:t>
            </w:r>
            <w:r w:rsidR="00AC1BCA">
              <w:rPr>
                <w:rFonts w:eastAsia="Batang"/>
                <w:lang w:val="en-US"/>
              </w:rPr>
              <w:br/>
            </w:r>
            <w:r w:rsidRPr="00310E3C">
              <w:rPr>
                <w:rFonts w:eastAsia="Batang"/>
                <w:lang w:val="en-US"/>
              </w:rPr>
              <w:t>789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lang w:val="es-ES_tradnl"/>
              </w:rPr>
              <w:t xml:space="preserve">Servicios de telefonía móvil de </w:t>
            </w:r>
            <w:r w:rsidRPr="00310E3C">
              <w:rPr>
                <w:rFonts w:eastAsia="Batang"/>
                <w:lang w:val="es-ES"/>
              </w:rPr>
              <w:t xml:space="preserve">MTN Uganda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r w:rsidR="00310E3C" w:rsidRPr="00310E3C" w:rsidTr="00723D80">
        <w:trPr>
          <w:cantSplit/>
          <w:jc w:val="center"/>
        </w:trPr>
        <w:tc>
          <w:tcPr>
            <w:tcW w:w="1985" w:type="dxa"/>
          </w:tcPr>
          <w:p w:rsidR="00310E3C" w:rsidRPr="00310E3C" w:rsidRDefault="00310E3C" w:rsidP="00734C2C">
            <w:pPr>
              <w:pStyle w:val="TableText1"/>
              <w:jc w:val="center"/>
              <w:rPr>
                <w:rFonts w:eastAsia="Batang"/>
                <w:lang w:val="en-US"/>
              </w:rPr>
            </w:pPr>
            <w:r w:rsidRPr="00310E3C">
              <w:rPr>
                <w:rFonts w:eastAsia="Batang"/>
                <w:lang w:val="en-US"/>
              </w:rPr>
              <w:t>790</w:t>
            </w:r>
            <w:r w:rsidR="00AC1BCA">
              <w:rPr>
                <w:rFonts w:eastAsia="Batang"/>
                <w:lang w:val="en-US"/>
              </w:rPr>
              <w:br/>
            </w:r>
            <w:r w:rsidRPr="00310E3C">
              <w:rPr>
                <w:rFonts w:eastAsia="Batang"/>
                <w:lang w:val="en-US"/>
              </w:rPr>
              <w:t>791</w:t>
            </w:r>
            <w:r w:rsidR="00AC1BCA">
              <w:rPr>
                <w:rFonts w:eastAsia="Batang"/>
                <w:lang w:val="en-US"/>
              </w:rPr>
              <w:br/>
            </w:r>
            <w:r w:rsidRPr="00310E3C">
              <w:rPr>
                <w:rFonts w:eastAsia="Batang"/>
                <w:lang w:val="en-US"/>
              </w:rPr>
              <w:t>792</w:t>
            </w:r>
            <w:r w:rsidR="00AC1BCA">
              <w:rPr>
                <w:rFonts w:eastAsia="Batang"/>
                <w:lang w:val="en-US"/>
              </w:rPr>
              <w:br/>
            </w:r>
            <w:r w:rsidRPr="00310E3C">
              <w:rPr>
                <w:rFonts w:eastAsia="Batang"/>
                <w:lang w:val="en-US"/>
              </w:rPr>
              <w:t>793</w:t>
            </w:r>
            <w:r w:rsidR="00AC1BCA">
              <w:rPr>
                <w:rFonts w:eastAsia="Batang"/>
                <w:lang w:val="en-US"/>
              </w:rPr>
              <w:br/>
            </w:r>
            <w:r w:rsidRPr="00310E3C">
              <w:rPr>
                <w:rFonts w:eastAsia="Batang"/>
                <w:lang w:val="en-US"/>
              </w:rPr>
              <w:t>794</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1134" w:type="dxa"/>
          </w:tcPr>
          <w:p w:rsidR="00310E3C" w:rsidRPr="00310E3C" w:rsidRDefault="00310E3C" w:rsidP="00734C2C">
            <w:pPr>
              <w:pStyle w:val="TableText1"/>
              <w:jc w:val="center"/>
              <w:rPr>
                <w:rFonts w:eastAsia="Batang"/>
                <w:lang w:val="en-US"/>
              </w:rPr>
            </w:pPr>
            <w:r w:rsidRPr="00310E3C">
              <w:rPr>
                <w:rFonts w:eastAsia="Batang"/>
                <w:lang w:val="en-US"/>
              </w:rPr>
              <w:t>9</w:t>
            </w:r>
          </w:p>
        </w:tc>
        <w:tc>
          <w:tcPr>
            <w:tcW w:w="2547" w:type="dxa"/>
          </w:tcPr>
          <w:p w:rsidR="00310E3C" w:rsidRPr="00310E3C" w:rsidRDefault="00310E3C" w:rsidP="00D13225">
            <w:pPr>
              <w:pStyle w:val="TableText1"/>
              <w:rPr>
                <w:rFonts w:eastAsia="Batang"/>
                <w:lang w:val="es-ES"/>
              </w:rPr>
            </w:pPr>
            <w:r w:rsidRPr="00310E3C">
              <w:rPr>
                <w:rFonts w:eastAsia="Batang"/>
                <w:lang w:val="es-ES_tradnl"/>
              </w:rPr>
              <w:t xml:space="preserve">Servicios de telefonía móvil de </w:t>
            </w:r>
            <w:r w:rsidRPr="00310E3C">
              <w:rPr>
                <w:rFonts w:eastAsia="Batang"/>
                <w:lang w:val="es-ES"/>
              </w:rPr>
              <w:t xml:space="preserve">Orange Uganda </w:t>
            </w:r>
            <w:proofErr w:type="spellStart"/>
            <w:r w:rsidRPr="00310E3C">
              <w:rPr>
                <w:rFonts w:eastAsia="Batang"/>
                <w:lang w:val="es-ES"/>
              </w:rPr>
              <w:t>Limited</w:t>
            </w:r>
            <w:proofErr w:type="spellEnd"/>
          </w:p>
        </w:tc>
        <w:tc>
          <w:tcPr>
            <w:tcW w:w="2183" w:type="dxa"/>
          </w:tcPr>
          <w:p w:rsidR="00310E3C" w:rsidRPr="00310E3C" w:rsidRDefault="00310E3C" w:rsidP="00D13225">
            <w:pPr>
              <w:pStyle w:val="TableText1"/>
              <w:rPr>
                <w:rFonts w:eastAsia="Batang"/>
                <w:lang w:val="en-US"/>
              </w:rPr>
            </w:pPr>
            <w:proofErr w:type="spellStart"/>
            <w:r w:rsidRPr="00310E3C">
              <w:rPr>
                <w:rFonts w:eastAsia="Batang"/>
                <w:lang w:val="en-US"/>
              </w:rPr>
              <w:t>Totalmente</w:t>
            </w:r>
            <w:proofErr w:type="spellEnd"/>
            <w:r w:rsidRPr="00310E3C">
              <w:rPr>
                <w:rFonts w:eastAsia="Batang"/>
                <w:lang w:val="en-US"/>
              </w:rPr>
              <w:t xml:space="preserve"> </w:t>
            </w:r>
            <w:proofErr w:type="spellStart"/>
            <w:r w:rsidRPr="00310E3C">
              <w:rPr>
                <w:rFonts w:eastAsia="Batang"/>
                <w:lang w:val="en-US"/>
              </w:rPr>
              <w:t>operacional</w:t>
            </w:r>
            <w:proofErr w:type="spellEnd"/>
          </w:p>
        </w:tc>
      </w:tr>
    </w:tbl>
    <w:p w:rsidR="00310E3C" w:rsidRPr="00310E3C" w:rsidRDefault="00310E3C" w:rsidP="00310E3C">
      <w:pPr>
        <w:rPr>
          <w:rFonts w:eastAsia="Batang"/>
          <w:lang w:val="en-US"/>
        </w:rPr>
      </w:pPr>
      <w:proofErr w:type="spellStart"/>
      <w:r w:rsidRPr="00310E3C">
        <w:rPr>
          <w:rFonts w:eastAsia="Batang"/>
          <w:lang w:val="en-US"/>
        </w:rPr>
        <w:t>Contacto</w:t>
      </w:r>
      <w:proofErr w:type="spellEnd"/>
      <w:r w:rsidRPr="00310E3C">
        <w:rPr>
          <w:rFonts w:eastAsia="Batang"/>
          <w:lang w:val="en-US"/>
        </w:rPr>
        <w:t>:</w:t>
      </w:r>
    </w:p>
    <w:p w:rsidR="00310E3C" w:rsidRPr="002A2E7D" w:rsidRDefault="002A2E7D" w:rsidP="002A2E7D">
      <w:pPr>
        <w:ind w:left="567" w:hanging="567"/>
        <w:jc w:val="left"/>
        <w:rPr>
          <w:rFonts w:eastAsia="Batang"/>
        </w:rPr>
      </w:pPr>
      <w:r>
        <w:rPr>
          <w:rFonts w:eastAsia="Batang"/>
          <w:lang w:val="en-US"/>
        </w:rPr>
        <w:tab/>
      </w:r>
      <w:r w:rsidR="00310E3C" w:rsidRPr="00310E3C">
        <w:rPr>
          <w:rFonts w:eastAsia="Batang"/>
          <w:lang w:val="en-US"/>
        </w:rPr>
        <w:t xml:space="preserve">Sr. Patrick </w:t>
      </w:r>
      <w:proofErr w:type="spellStart"/>
      <w:r w:rsidR="00310E3C" w:rsidRPr="00310E3C">
        <w:rPr>
          <w:rFonts w:eastAsia="Batang"/>
          <w:lang w:val="en-US"/>
        </w:rPr>
        <w:t>Mwesigwa</w:t>
      </w:r>
      <w:proofErr w:type="spellEnd"/>
      <w:r>
        <w:rPr>
          <w:rFonts w:eastAsia="Batang"/>
          <w:lang w:val="en-US"/>
        </w:rPr>
        <w:br/>
      </w:r>
      <w:r w:rsidR="00310E3C" w:rsidRPr="00310E3C">
        <w:rPr>
          <w:rFonts w:eastAsia="Batang"/>
          <w:lang w:val="en-US"/>
        </w:rPr>
        <w:t>Director - Technology and Licensing</w:t>
      </w:r>
      <w:r>
        <w:rPr>
          <w:rFonts w:eastAsia="Batang"/>
          <w:lang w:val="en-US"/>
        </w:rPr>
        <w:br/>
      </w:r>
      <w:r w:rsidR="00310E3C" w:rsidRPr="002A2E7D">
        <w:rPr>
          <w:rFonts w:eastAsia="Batang"/>
        </w:rPr>
        <w:t>Uganda Communications Commission (UCC)</w:t>
      </w:r>
      <w:r w:rsidRPr="002A2E7D">
        <w:rPr>
          <w:rFonts w:eastAsia="Batang"/>
        </w:rPr>
        <w:br/>
      </w:r>
      <w:r w:rsidR="00310E3C" w:rsidRPr="002A2E7D">
        <w:rPr>
          <w:rFonts w:eastAsia="Batang"/>
        </w:rPr>
        <w:t xml:space="preserve">P.O. Box 7376 </w:t>
      </w:r>
      <w:r w:rsidRPr="002A2E7D">
        <w:rPr>
          <w:rFonts w:eastAsia="Batang"/>
        </w:rPr>
        <w:br/>
      </w:r>
      <w:r w:rsidR="00310E3C" w:rsidRPr="002A2E7D">
        <w:rPr>
          <w:rFonts w:eastAsia="Batang"/>
        </w:rPr>
        <w:t>KAMPALA</w:t>
      </w:r>
      <w:r w:rsidR="00310E3C" w:rsidRPr="002A2E7D">
        <w:rPr>
          <w:rFonts w:eastAsia="Batang"/>
        </w:rPr>
        <w:br/>
        <w:t>Uganda</w:t>
      </w:r>
      <w:r w:rsidRPr="002A2E7D">
        <w:rPr>
          <w:rFonts w:eastAsia="Batang"/>
        </w:rPr>
        <w:br/>
      </w:r>
      <w:r w:rsidR="00310E3C" w:rsidRPr="002A2E7D">
        <w:rPr>
          <w:rFonts w:eastAsia="Batang"/>
        </w:rPr>
        <w:t xml:space="preserve">Tel:  </w:t>
      </w:r>
      <w:r w:rsidR="00310E3C" w:rsidRPr="002A2E7D">
        <w:rPr>
          <w:rFonts w:eastAsia="Batang"/>
        </w:rPr>
        <w:tab/>
        <w:t xml:space="preserve">+256 41 </w:t>
      </w:r>
      <w:r w:rsidR="00310E3C" w:rsidRPr="002A2E7D">
        <w:rPr>
          <w:rFonts w:eastAsia="Batang"/>
          <w:bCs/>
        </w:rPr>
        <w:t>4</w:t>
      </w:r>
      <w:r w:rsidR="00310E3C" w:rsidRPr="002A2E7D">
        <w:rPr>
          <w:rFonts w:eastAsia="Batang"/>
        </w:rPr>
        <w:t>33 9000</w:t>
      </w:r>
      <w:r w:rsidRPr="002A2E7D">
        <w:rPr>
          <w:rFonts w:eastAsia="Batang"/>
        </w:rPr>
        <w:br/>
      </w:r>
      <w:r w:rsidR="00310E3C" w:rsidRPr="002A2E7D">
        <w:rPr>
          <w:rFonts w:eastAsia="Batang"/>
        </w:rPr>
        <w:t xml:space="preserve">Fax: </w:t>
      </w:r>
      <w:r w:rsidR="00310E3C" w:rsidRPr="002A2E7D">
        <w:rPr>
          <w:rFonts w:eastAsia="Batang"/>
        </w:rPr>
        <w:tab/>
        <w:t xml:space="preserve">+256 41 </w:t>
      </w:r>
      <w:r w:rsidR="00310E3C" w:rsidRPr="002A2E7D">
        <w:rPr>
          <w:rFonts w:eastAsia="Batang"/>
          <w:bCs/>
        </w:rPr>
        <w:t>4</w:t>
      </w:r>
      <w:r w:rsidR="00310E3C" w:rsidRPr="002A2E7D">
        <w:rPr>
          <w:rFonts w:eastAsia="Batang"/>
        </w:rPr>
        <w:t>34 8832</w:t>
      </w:r>
      <w:r w:rsidRPr="002A2E7D">
        <w:rPr>
          <w:rFonts w:eastAsia="Batang"/>
        </w:rPr>
        <w:br/>
      </w:r>
      <w:r w:rsidR="00310E3C" w:rsidRPr="002A2E7D">
        <w:rPr>
          <w:rFonts w:eastAsia="Batang"/>
        </w:rPr>
        <w:t xml:space="preserve">E-mail: </w:t>
      </w:r>
      <w:r w:rsidR="00310E3C" w:rsidRPr="002A2E7D">
        <w:rPr>
          <w:rFonts w:eastAsia="Batang"/>
        </w:rPr>
        <w:tab/>
        <w:t>pmwesigwa@ucc.co.ug</w:t>
      </w:r>
    </w:p>
    <w:p w:rsidR="00010F24" w:rsidRPr="002A2E7D" w:rsidRDefault="00010F24">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rPr>
      </w:pPr>
      <w:r w:rsidRPr="002A2E7D">
        <w:rPr>
          <w:rFonts w:eastAsia="Batang"/>
        </w:rPr>
        <w:br w:type="page"/>
      </w:r>
    </w:p>
    <w:p w:rsidR="00941AA6" w:rsidRPr="009B13D0" w:rsidRDefault="00941AA6" w:rsidP="00941AA6">
      <w:pPr>
        <w:pStyle w:val="Heading20"/>
        <w:spacing w:before="60"/>
        <w:rPr>
          <w:lang w:val="es-ES_tradnl"/>
        </w:rPr>
      </w:pPr>
      <w:r w:rsidRPr="009B13D0">
        <w:rPr>
          <w:lang w:val="es-ES_tradnl"/>
        </w:rPr>
        <w:lastRenderedPageBreak/>
        <w:t>Cambios en las Administraciones/EER y otras entidades</w:t>
      </w:r>
      <w:r>
        <w:rPr>
          <w:lang w:val="es-ES_tradnl"/>
        </w:rPr>
        <w:br/>
      </w:r>
      <w:r w:rsidRPr="009B13D0">
        <w:rPr>
          <w:lang w:val="es-ES_tradnl"/>
        </w:rPr>
        <w:t>u Organizaciones</w:t>
      </w:r>
    </w:p>
    <w:p w:rsidR="00941AA6" w:rsidRDefault="00941AA6" w:rsidP="00941AA6">
      <w:pPr>
        <w:rPr>
          <w:rFonts w:asciiTheme="minorHAnsi" w:hAnsiTheme="minorHAnsi"/>
          <w:b/>
          <w:bCs/>
          <w:highlight w:val="yellow"/>
          <w:lang w:val="es-ES" w:bidi="he-IL"/>
        </w:rPr>
      </w:pPr>
    </w:p>
    <w:p w:rsidR="00941AA6" w:rsidRPr="00941AA6" w:rsidRDefault="00941AA6" w:rsidP="00941AA6">
      <w:pPr>
        <w:rPr>
          <w:rFonts w:asciiTheme="minorHAnsi" w:hAnsiTheme="minorHAnsi"/>
          <w:b/>
          <w:bCs/>
          <w:lang w:val="es-ES" w:bidi="he-IL"/>
        </w:rPr>
      </w:pPr>
      <w:r w:rsidRPr="00941AA6">
        <w:rPr>
          <w:rFonts w:asciiTheme="minorHAnsi" w:hAnsiTheme="minorHAnsi"/>
          <w:b/>
          <w:bCs/>
          <w:lang w:val="es-ES" w:bidi="he-IL"/>
        </w:rPr>
        <w:t>México</w:t>
      </w:r>
    </w:p>
    <w:p w:rsidR="00941AA6" w:rsidRPr="00941AA6" w:rsidRDefault="00941AA6" w:rsidP="00941AA6">
      <w:pPr>
        <w:spacing w:before="0"/>
        <w:rPr>
          <w:rFonts w:asciiTheme="minorHAnsi" w:hAnsiTheme="minorHAnsi"/>
          <w:lang w:val="es-ES" w:bidi="he-IL"/>
        </w:rPr>
      </w:pPr>
      <w:r w:rsidRPr="00941AA6">
        <w:rPr>
          <w:rFonts w:asciiTheme="minorHAnsi" w:hAnsiTheme="minorHAnsi"/>
          <w:lang w:val="es-ES" w:bidi="he-IL"/>
        </w:rPr>
        <w:t>Comunicación del 21.IX.2011:</w:t>
      </w:r>
    </w:p>
    <w:p w:rsidR="00941AA6" w:rsidRPr="00941AA6" w:rsidRDefault="00941AA6" w:rsidP="00941AA6">
      <w:pPr>
        <w:jc w:val="center"/>
        <w:rPr>
          <w:rFonts w:asciiTheme="minorHAnsi" w:hAnsiTheme="minorHAnsi"/>
          <w:i/>
          <w:iCs/>
          <w:lang w:val="es-ES"/>
        </w:rPr>
      </w:pPr>
      <w:r w:rsidRPr="00941AA6">
        <w:rPr>
          <w:rFonts w:asciiTheme="minorHAnsi" w:hAnsiTheme="minorHAnsi"/>
          <w:i/>
          <w:iCs/>
          <w:lang w:val="es-ES" w:bidi="he-IL"/>
        </w:rPr>
        <w:t xml:space="preserve">Cambio </w:t>
      </w:r>
      <w:r w:rsidRPr="00941AA6">
        <w:rPr>
          <w:rFonts w:asciiTheme="minorHAnsi" w:hAnsiTheme="minorHAnsi" w:cstheme="minorBidi"/>
          <w:i/>
          <w:iCs/>
          <w:lang w:val="es-ES"/>
        </w:rPr>
        <w:t>de</w:t>
      </w:r>
      <w:r w:rsidRPr="00941AA6">
        <w:rPr>
          <w:rFonts w:asciiTheme="minorHAnsi" w:hAnsiTheme="minorHAnsi"/>
          <w:i/>
          <w:iCs/>
          <w:lang w:val="es-ES_tradnl"/>
        </w:rPr>
        <w:t xml:space="preserve"> dirección </w:t>
      </w:r>
      <w:r w:rsidRPr="00941AA6">
        <w:rPr>
          <w:rFonts w:asciiTheme="minorHAnsi" w:hAnsiTheme="minorHAnsi"/>
          <w:i/>
          <w:iCs/>
          <w:lang w:val="es-ES"/>
        </w:rPr>
        <w:t>electrónica</w:t>
      </w:r>
    </w:p>
    <w:p w:rsidR="00941AA6" w:rsidRPr="00941AA6" w:rsidRDefault="00941AA6" w:rsidP="00941AA6">
      <w:pPr>
        <w:tabs>
          <w:tab w:val="left" w:pos="720"/>
        </w:tabs>
        <w:ind w:right="272"/>
        <w:rPr>
          <w:rFonts w:asciiTheme="minorHAnsi" w:hAnsiTheme="minorHAnsi" w:cs="Arial"/>
          <w:lang w:val="es-ES" w:bidi="he-IL"/>
        </w:rPr>
      </w:pPr>
      <w:r w:rsidRPr="00941AA6">
        <w:rPr>
          <w:rFonts w:asciiTheme="minorHAnsi" w:hAnsiTheme="minorHAnsi" w:cs="Arial"/>
          <w:i/>
          <w:iCs/>
          <w:lang w:val="es-ES"/>
        </w:rPr>
        <w:t>Teléfonos de México S.A.B. de C.V</w:t>
      </w:r>
      <w:r w:rsidRPr="00941AA6">
        <w:rPr>
          <w:rFonts w:asciiTheme="minorHAnsi" w:hAnsiTheme="minorHAnsi" w:cs="Arial"/>
          <w:lang w:val="es-ES"/>
        </w:rPr>
        <w:t>,</w:t>
      </w:r>
      <w:r w:rsidRPr="00941AA6">
        <w:rPr>
          <w:rFonts w:asciiTheme="minorHAnsi" w:eastAsiaTheme="minorEastAsia" w:hAnsiTheme="minorHAnsi" w:cs="Arial"/>
          <w:i/>
          <w:iCs/>
          <w:lang w:val="es-ES" w:eastAsia="zh-CN"/>
        </w:rPr>
        <w:t xml:space="preserve"> </w:t>
      </w:r>
      <w:proofErr w:type="spellStart"/>
      <w:r w:rsidRPr="00941AA6">
        <w:rPr>
          <w:rFonts w:asciiTheme="minorHAnsi" w:eastAsiaTheme="minorEastAsia" w:hAnsiTheme="minorHAnsi" w:cs="Arial"/>
          <w:lang w:val="es-ES" w:eastAsia="zh-CN"/>
        </w:rPr>
        <w:t>Mexico</w:t>
      </w:r>
      <w:proofErr w:type="spellEnd"/>
      <w:r w:rsidRPr="00941AA6">
        <w:rPr>
          <w:rFonts w:asciiTheme="minorHAnsi" w:eastAsiaTheme="minorEastAsia" w:hAnsiTheme="minorHAnsi" w:cs="Arial"/>
          <w:lang w:val="es-ES" w:eastAsia="zh-CN"/>
        </w:rPr>
        <w:t>,</w:t>
      </w:r>
      <w:r w:rsidRPr="00941AA6">
        <w:rPr>
          <w:rFonts w:asciiTheme="minorHAnsi" w:hAnsiTheme="minorHAnsi" w:cs="Arial"/>
          <w:lang w:val="es-ES"/>
        </w:rPr>
        <w:t xml:space="preserve"> </w:t>
      </w:r>
      <w:r w:rsidRPr="00941AA6">
        <w:rPr>
          <w:rFonts w:asciiTheme="minorHAnsi" w:hAnsiTheme="minorHAnsi" w:cs="Arial"/>
          <w:lang w:val="es-ES" w:bidi="he-IL"/>
        </w:rPr>
        <w:t>anuncia que su dirección electrónica ha cambiado:</w:t>
      </w:r>
    </w:p>
    <w:p w:rsidR="00941AA6" w:rsidRPr="00941AA6" w:rsidRDefault="00941AA6" w:rsidP="00941AA6">
      <w:pPr>
        <w:tabs>
          <w:tab w:val="left" w:pos="720"/>
        </w:tabs>
        <w:rPr>
          <w:rFonts w:asciiTheme="minorHAnsi" w:hAnsiTheme="minorHAnsi" w:cs="Arial"/>
          <w:lang w:val="es-ES"/>
        </w:rPr>
      </w:pPr>
    </w:p>
    <w:p w:rsidR="00941AA6" w:rsidRPr="00941AA6" w:rsidRDefault="00941AA6" w:rsidP="00941AA6">
      <w:pPr>
        <w:pBdr>
          <w:top w:val="single" w:sz="4" w:space="1" w:color="auto"/>
          <w:left w:val="single" w:sz="4" w:space="4" w:color="auto"/>
          <w:bottom w:val="single" w:sz="4" w:space="1" w:color="auto"/>
          <w:right w:val="single" w:sz="4" w:space="4" w:color="auto"/>
        </w:pBdr>
        <w:tabs>
          <w:tab w:val="left" w:pos="720"/>
        </w:tabs>
        <w:spacing w:after="120"/>
        <w:ind w:left="2520" w:right="2346"/>
        <w:jc w:val="center"/>
        <w:rPr>
          <w:rFonts w:asciiTheme="minorHAnsi" w:hAnsiTheme="minorHAnsi" w:cs="Arial"/>
          <w:lang w:val="es-ES"/>
        </w:rPr>
      </w:pPr>
      <w:r w:rsidRPr="00941AA6">
        <w:rPr>
          <w:rFonts w:asciiTheme="minorHAnsi" w:hAnsiTheme="minorHAnsi" w:cs="Arial"/>
          <w:lang w:val="es-ES"/>
        </w:rPr>
        <w:t>E-mail: afarroyo@telmex.com</w:t>
      </w:r>
    </w:p>
    <w:p w:rsidR="00941AA6" w:rsidRPr="00941AA6" w:rsidRDefault="00941AA6" w:rsidP="00941AA6">
      <w:pPr>
        <w:ind w:left="567" w:hanging="567"/>
        <w:jc w:val="left"/>
        <w:rPr>
          <w:rFonts w:asciiTheme="minorHAnsi" w:hAnsiTheme="minorHAnsi"/>
          <w:lang w:val="es-ES"/>
        </w:rPr>
      </w:pPr>
      <w:r w:rsidRPr="00941AA6">
        <w:rPr>
          <w:rFonts w:asciiTheme="minorHAnsi" w:hAnsiTheme="minorHAnsi"/>
          <w:lang w:val="es-ES"/>
        </w:rPr>
        <w:tab/>
        <w:t>Teléfonos de México S.A.B. de C.V.</w:t>
      </w:r>
      <w:r w:rsidRPr="00941AA6">
        <w:rPr>
          <w:rFonts w:asciiTheme="minorHAnsi" w:hAnsiTheme="minorHAnsi"/>
          <w:lang w:val="es-ES"/>
        </w:rPr>
        <w:br/>
        <w:t xml:space="preserve">Parque </w:t>
      </w:r>
      <w:proofErr w:type="spellStart"/>
      <w:r w:rsidRPr="00941AA6">
        <w:rPr>
          <w:rFonts w:asciiTheme="minorHAnsi" w:hAnsiTheme="minorHAnsi"/>
          <w:lang w:val="es-ES"/>
        </w:rPr>
        <w:t>Via</w:t>
      </w:r>
      <w:proofErr w:type="spellEnd"/>
      <w:r w:rsidRPr="00941AA6">
        <w:rPr>
          <w:rFonts w:asciiTheme="minorHAnsi" w:hAnsiTheme="minorHAnsi"/>
          <w:lang w:val="es-ES"/>
        </w:rPr>
        <w:t xml:space="preserve"> 190, Col. Cuauhtémoc</w:t>
      </w:r>
      <w:r w:rsidRPr="00941AA6">
        <w:rPr>
          <w:rFonts w:asciiTheme="minorHAnsi" w:hAnsiTheme="minorHAnsi"/>
          <w:lang w:val="es-ES"/>
        </w:rPr>
        <w:br/>
        <w:t>06599 MÉXICO, D.F.</w:t>
      </w:r>
      <w:r w:rsidRPr="00941AA6">
        <w:rPr>
          <w:rFonts w:asciiTheme="minorHAnsi" w:hAnsiTheme="minorHAnsi"/>
          <w:lang w:val="es-ES"/>
        </w:rPr>
        <w:br/>
        <w:t>México</w:t>
      </w:r>
      <w:r w:rsidRPr="00941AA6">
        <w:rPr>
          <w:rFonts w:asciiTheme="minorHAnsi" w:hAnsiTheme="minorHAnsi"/>
          <w:lang w:val="es-ES"/>
        </w:rPr>
        <w:br/>
        <w:t>Tel:</w:t>
      </w:r>
      <w:r w:rsidRPr="00941AA6">
        <w:rPr>
          <w:rFonts w:asciiTheme="minorHAnsi" w:hAnsiTheme="minorHAnsi"/>
          <w:lang w:val="es-ES"/>
        </w:rPr>
        <w:tab/>
        <w:t>+52 55 5222</w:t>
      </w:r>
      <w:r w:rsidR="005F3FB1">
        <w:rPr>
          <w:rFonts w:asciiTheme="minorHAnsi" w:hAnsiTheme="minorHAnsi"/>
          <w:lang w:val="es-ES"/>
        </w:rPr>
        <w:t xml:space="preserve"> </w:t>
      </w:r>
      <w:r w:rsidRPr="00941AA6">
        <w:rPr>
          <w:rFonts w:asciiTheme="minorHAnsi" w:hAnsiTheme="minorHAnsi"/>
          <w:lang w:val="es-ES"/>
        </w:rPr>
        <w:t xml:space="preserve">2492 </w:t>
      </w:r>
      <w:r w:rsidRPr="00941AA6">
        <w:rPr>
          <w:rFonts w:asciiTheme="minorHAnsi" w:hAnsiTheme="minorHAnsi"/>
          <w:lang w:val="es-ES"/>
        </w:rPr>
        <w:br/>
        <w:t>Fax:</w:t>
      </w:r>
      <w:r w:rsidRPr="00941AA6">
        <w:rPr>
          <w:rFonts w:asciiTheme="minorHAnsi" w:hAnsiTheme="minorHAnsi"/>
          <w:lang w:val="es-ES"/>
        </w:rPr>
        <w:tab/>
        <w:t>+52 55 5255</w:t>
      </w:r>
      <w:r w:rsidR="005F3FB1">
        <w:rPr>
          <w:rFonts w:asciiTheme="minorHAnsi" w:hAnsiTheme="minorHAnsi"/>
          <w:lang w:val="es-ES"/>
        </w:rPr>
        <w:t xml:space="preserve"> </w:t>
      </w:r>
      <w:r w:rsidRPr="00941AA6">
        <w:rPr>
          <w:rFonts w:asciiTheme="minorHAnsi" w:hAnsiTheme="minorHAnsi"/>
          <w:lang w:val="es-ES"/>
        </w:rPr>
        <w:t xml:space="preserve">1011 </w:t>
      </w:r>
      <w:r w:rsidRPr="00941AA6">
        <w:rPr>
          <w:rFonts w:asciiTheme="minorHAnsi" w:hAnsiTheme="minorHAnsi"/>
          <w:lang w:val="es-ES"/>
        </w:rPr>
        <w:br/>
        <w:t>E-mail:</w:t>
      </w:r>
      <w:r w:rsidRPr="00941AA6">
        <w:rPr>
          <w:rFonts w:asciiTheme="minorHAnsi" w:hAnsiTheme="minorHAnsi"/>
          <w:lang w:val="es-ES"/>
        </w:rPr>
        <w:tab/>
        <w:t xml:space="preserve">afarroyo@telmex.com </w:t>
      </w:r>
      <w:r w:rsidRPr="00941AA6">
        <w:rPr>
          <w:rFonts w:asciiTheme="minorHAnsi" w:hAnsiTheme="minorHAnsi"/>
          <w:lang w:val="es-ES"/>
        </w:rPr>
        <w:br/>
        <w:t>URL:</w:t>
      </w:r>
      <w:r w:rsidRPr="00941AA6">
        <w:rPr>
          <w:rFonts w:asciiTheme="minorHAnsi" w:hAnsiTheme="minorHAnsi"/>
          <w:lang w:val="es-ES"/>
        </w:rPr>
        <w:tab/>
        <w:t xml:space="preserve">www.telmex.com </w:t>
      </w:r>
    </w:p>
    <w:p w:rsidR="00941AA6" w:rsidRPr="00941AA6" w:rsidRDefault="00941AA6" w:rsidP="00941AA6">
      <w:pPr>
        <w:tabs>
          <w:tab w:val="left" w:pos="720"/>
        </w:tabs>
        <w:rPr>
          <w:rFonts w:asciiTheme="minorHAnsi" w:hAnsiTheme="minorHAnsi" w:cs="Arial"/>
          <w:b/>
          <w:bCs/>
          <w:lang w:val="es-ES"/>
        </w:rPr>
      </w:pPr>
    </w:p>
    <w:p w:rsidR="00941AA6" w:rsidRPr="00941AA6" w:rsidRDefault="00941AA6" w:rsidP="00941AA6">
      <w:pPr>
        <w:tabs>
          <w:tab w:val="left" w:pos="720"/>
        </w:tabs>
        <w:rPr>
          <w:rFonts w:asciiTheme="minorHAnsi" w:hAnsiTheme="minorHAnsi" w:cs="Arial"/>
          <w:b/>
          <w:bCs/>
          <w:lang w:val="es-ES"/>
        </w:rPr>
      </w:pPr>
      <w:r w:rsidRPr="00941AA6">
        <w:rPr>
          <w:rFonts w:asciiTheme="minorHAnsi" w:hAnsiTheme="minorHAnsi" w:cs="Arial"/>
          <w:b/>
          <w:bCs/>
          <w:lang w:val="es-ES"/>
        </w:rPr>
        <w:t>Sudafricana (Rep.)</w:t>
      </w:r>
    </w:p>
    <w:p w:rsidR="00941AA6" w:rsidRPr="00941AA6" w:rsidRDefault="00941AA6" w:rsidP="00941AA6">
      <w:pPr>
        <w:tabs>
          <w:tab w:val="left" w:pos="720"/>
        </w:tabs>
        <w:spacing w:before="0" w:after="120"/>
        <w:ind w:right="273"/>
        <w:rPr>
          <w:rFonts w:asciiTheme="minorHAnsi" w:hAnsiTheme="minorHAnsi" w:cs="Arial"/>
          <w:lang w:val="es-ES" w:bidi="he-IL"/>
        </w:rPr>
      </w:pPr>
      <w:r w:rsidRPr="00941AA6">
        <w:rPr>
          <w:rFonts w:asciiTheme="minorHAnsi" w:hAnsiTheme="minorHAnsi" w:cs="Arial"/>
          <w:lang w:val="es-ES" w:bidi="he-IL"/>
        </w:rPr>
        <w:t>Comunicación del 30.IX.2011:</w:t>
      </w:r>
    </w:p>
    <w:p w:rsidR="00941AA6" w:rsidRPr="00941AA6" w:rsidRDefault="00941AA6" w:rsidP="00941AA6">
      <w:pPr>
        <w:jc w:val="center"/>
        <w:rPr>
          <w:rFonts w:asciiTheme="minorHAnsi" w:hAnsiTheme="minorHAnsi"/>
          <w:i/>
          <w:iCs/>
          <w:lang w:val="es-ES"/>
        </w:rPr>
      </w:pPr>
      <w:r w:rsidRPr="00941AA6">
        <w:rPr>
          <w:rFonts w:asciiTheme="minorHAnsi" w:hAnsiTheme="minorHAnsi"/>
          <w:i/>
          <w:iCs/>
          <w:lang w:val="es-ES"/>
        </w:rPr>
        <w:t>Cambios</w:t>
      </w:r>
      <w:r w:rsidRPr="00941AA6">
        <w:rPr>
          <w:rFonts w:asciiTheme="minorHAnsi" w:hAnsiTheme="minorHAnsi"/>
          <w:bCs/>
          <w:i/>
          <w:iCs/>
          <w:lang w:val="es-ES"/>
        </w:rPr>
        <w:t xml:space="preserve"> </w:t>
      </w:r>
      <w:r w:rsidRPr="00941AA6">
        <w:rPr>
          <w:rFonts w:asciiTheme="minorHAnsi" w:hAnsiTheme="minorHAnsi"/>
          <w:bCs/>
          <w:i/>
          <w:iCs/>
          <w:lang w:val="es-ES_tradnl"/>
        </w:rPr>
        <w:t>de</w:t>
      </w:r>
      <w:r w:rsidRPr="00941AA6">
        <w:rPr>
          <w:rFonts w:asciiTheme="minorHAnsi" w:hAnsiTheme="minorHAnsi"/>
          <w:i/>
          <w:iCs/>
          <w:lang w:val="es-ES"/>
        </w:rPr>
        <w:t xml:space="preserve"> los números de teléfono, de fax y de </w:t>
      </w:r>
      <w:r w:rsidRPr="00941AA6">
        <w:rPr>
          <w:rFonts w:asciiTheme="minorHAnsi" w:hAnsiTheme="minorHAnsi" w:cs="Arial"/>
          <w:bCs/>
          <w:i/>
          <w:iCs/>
          <w:lang w:val="es-ES_tradnl"/>
        </w:rPr>
        <w:t xml:space="preserve">dirección </w:t>
      </w:r>
      <w:r w:rsidRPr="00941AA6">
        <w:rPr>
          <w:rFonts w:asciiTheme="minorHAnsi" w:hAnsiTheme="minorHAnsi" w:cs="Arial"/>
          <w:bCs/>
          <w:i/>
          <w:iCs/>
          <w:lang w:val="es-ES"/>
        </w:rPr>
        <w:t>electrónica</w:t>
      </w:r>
    </w:p>
    <w:p w:rsidR="00941AA6" w:rsidRPr="00941AA6" w:rsidRDefault="00941AA6" w:rsidP="00941AA6">
      <w:pPr>
        <w:rPr>
          <w:rFonts w:asciiTheme="minorHAnsi" w:hAnsiTheme="minorHAnsi"/>
          <w:lang w:val="es-ES"/>
        </w:rPr>
      </w:pPr>
      <w:proofErr w:type="spellStart"/>
      <w:r w:rsidRPr="00941AA6">
        <w:rPr>
          <w:rFonts w:asciiTheme="minorHAnsi" w:hAnsiTheme="minorHAnsi" w:cs="Arial"/>
          <w:i/>
          <w:iCs/>
          <w:lang w:val="es-ES"/>
        </w:rPr>
        <w:t>Sentech</w:t>
      </w:r>
      <w:proofErr w:type="spellEnd"/>
      <w:r w:rsidRPr="00941AA6">
        <w:rPr>
          <w:rFonts w:asciiTheme="minorHAnsi" w:hAnsiTheme="minorHAnsi" w:cs="Arial"/>
          <w:i/>
          <w:iCs/>
          <w:lang w:val="es-ES"/>
        </w:rPr>
        <w:t xml:space="preserve"> Ltd</w:t>
      </w:r>
      <w:r w:rsidRPr="00941AA6">
        <w:rPr>
          <w:rFonts w:asciiTheme="minorHAnsi" w:hAnsiTheme="minorHAnsi" w:cs="Arial"/>
          <w:lang w:val="es-ES"/>
        </w:rPr>
        <w:t xml:space="preserve">., </w:t>
      </w:r>
      <w:proofErr w:type="spellStart"/>
      <w:r w:rsidRPr="00941AA6">
        <w:rPr>
          <w:rFonts w:asciiTheme="minorHAnsi" w:hAnsiTheme="minorHAnsi" w:cs="Arial"/>
          <w:lang w:val="es-ES"/>
        </w:rPr>
        <w:t>Honeydew</w:t>
      </w:r>
      <w:proofErr w:type="spellEnd"/>
      <w:r w:rsidR="005F3FB1">
        <w:rPr>
          <w:rFonts w:asciiTheme="minorHAnsi" w:hAnsiTheme="minorHAnsi" w:cs="Arial"/>
          <w:lang w:val="es-ES"/>
        </w:rPr>
        <w:t>,</w:t>
      </w:r>
      <w:r w:rsidRPr="00941AA6">
        <w:rPr>
          <w:rFonts w:asciiTheme="minorHAnsi" w:hAnsiTheme="minorHAnsi" w:cs="Arial"/>
          <w:lang w:val="es-ES"/>
        </w:rPr>
        <w:t xml:space="preserve"> </w:t>
      </w:r>
      <w:r w:rsidRPr="00941AA6">
        <w:rPr>
          <w:rFonts w:asciiTheme="minorHAnsi" w:hAnsiTheme="minorHAnsi"/>
          <w:lang w:val="es-ES"/>
        </w:rPr>
        <w:t xml:space="preserve">anuncia que sus números de teléfono, de fax </w:t>
      </w:r>
      <w:r w:rsidRPr="00941AA6">
        <w:rPr>
          <w:rFonts w:asciiTheme="minorHAnsi" w:hAnsiTheme="minorHAnsi"/>
          <w:lang w:val="es-ES_tradnl"/>
        </w:rPr>
        <w:t xml:space="preserve">y su </w:t>
      </w:r>
      <w:r w:rsidRPr="00941AA6">
        <w:rPr>
          <w:rFonts w:asciiTheme="minorHAnsi" w:hAnsiTheme="minorHAnsi" w:cs="Arial"/>
          <w:bCs/>
          <w:lang w:val="es-ES_tradnl"/>
        </w:rPr>
        <w:t xml:space="preserve">dirección </w:t>
      </w:r>
      <w:r w:rsidRPr="00941AA6">
        <w:rPr>
          <w:rFonts w:asciiTheme="minorHAnsi" w:hAnsiTheme="minorHAnsi" w:cs="Arial"/>
          <w:bCs/>
          <w:lang w:val="es-ES"/>
        </w:rPr>
        <w:t>electrónica</w:t>
      </w:r>
      <w:r w:rsidRPr="00941AA6">
        <w:rPr>
          <w:rFonts w:asciiTheme="minorHAnsi" w:hAnsiTheme="minorHAnsi"/>
          <w:lang w:val="es-ES"/>
        </w:rPr>
        <w:t xml:space="preserve"> </w:t>
      </w:r>
      <w:r w:rsidRPr="00941AA6">
        <w:rPr>
          <w:rFonts w:asciiTheme="minorHAnsi" w:hAnsiTheme="minorHAnsi"/>
          <w:lang w:val="es-ES_tradnl"/>
        </w:rPr>
        <w:t>han cambiado</w:t>
      </w:r>
      <w:r w:rsidRPr="00941AA6">
        <w:rPr>
          <w:rFonts w:asciiTheme="minorHAnsi" w:hAnsiTheme="minorHAnsi"/>
          <w:lang w:val="es-ES"/>
        </w:rPr>
        <w:t>:</w:t>
      </w:r>
    </w:p>
    <w:p w:rsidR="00941AA6" w:rsidRPr="00941AA6" w:rsidRDefault="00941AA6" w:rsidP="00941AA6">
      <w:pPr>
        <w:ind w:left="567" w:hanging="567"/>
        <w:jc w:val="left"/>
        <w:rPr>
          <w:rFonts w:asciiTheme="minorHAnsi" w:hAnsiTheme="minorHAnsi"/>
        </w:rPr>
      </w:pPr>
      <w:r w:rsidRPr="00941AA6">
        <w:rPr>
          <w:rFonts w:asciiTheme="minorHAnsi" w:hAnsiTheme="minorHAnsi"/>
          <w:lang w:val="es-ES"/>
        </w:rPr>
        <w:tab/>
      </w:r>
      <w:proofErr w:type="spellStart"/>
      <w:r w:rsidRPr="00941AA6">
        <w:rPr>
          <w:rFonts w:asciiTheme="minorHAnsi" w:hAnsiTheme="minorHAnsi"/>
        </w:rPr>
        <w:t>Sentech</w:t>
      </w:r>
      <w:proofErr w:type="spellEnd"/>
      <w:r w:rsidRPr="00941AA6">
        <w:rPr>
          <w:rFonts w:asciiTheme="minorHAnsi" w:hAnsiTheme="minorHAnsi"/>
        </w:rPr>
        <w:t xml:space="preserve"> Ltd.</w:t>
      </w:r>
      <w:r w:rsidRPr="00941AA6">
        <w:rPr>
          <w:rFonts w:asciiTheme="minorHAnsi" w:hAnsiTheme="minorHAnsi"/>
        </w:rPr>
        <w:br/>
        <w:t>Private Bag X06</w:t>
      </w:r>
      <w:r w:rsidRPr="00941AA6">
        <w:rPr>
          <w:rFonts w:asciiTheme="minorHAnsi" w:hAnsiTheme="minorHAnsi"/>
        </w:rPr>
        <w:br/>
        <w:t>HONEYDEW 2040</w:t>
      </w:r>
      <w:r w:rsidRPr="00941AA6">
        <w:rPr>
          <w:rFonts w:asciiTheme="minorHAnsi" w:hAnsiTheme="minorHAnsi"/>
        </w:rPr>
        <w:br/>
      </w:r>
      <w:proofErr w:type="spellStart"/>
      <w:r w:rsidRPr="00941AA6">
        <w:rPr>
          <w:rFonts w:asciiTheme="minorHAnsi" w:hAnsiTheme="minorHAnsi"/>
        </w:rPr>
        <w:t>Sudafricana</w:t>
      </w:r>
      <w:proofErr w:type="spellEnd"/>
      <w:r w:rsidRPr="00941AA6">
        <w:rPr>
          <w:rFonts w:asciiTheme="minorHAnsi" w:hAnsiTheme="minorHAnsi"/>
        </w:rPr>
        <w:t xml:space="preserve"> (Rep.)</w:t>
      </w:r>
      <w:r w:rsidRPr="00941AA6">
        <w:rPr>
          <w:rFonts w:asciiTheme="minorHAnsi" w:hAnsiTheme="minorHAnsi"/>
        </w:rPr>
        <w:br/>
        <w:t>Tel:</w:t>
      </w:r>
      <w:r w:rsidRPr="00941AA6">
        <w:rPr>
          <w:rFonts w:asciiTheme="minorHAnsi" w:hAnsiTheme="minorHAnsi"/>
        </w:rPr>
        <w:tab/>
        <w:t>+27 11 691</w:t>
      </w:r>
      <w:r w:rsidR="005F3FB1">
        <w:rPr>
          <w:rFonts w:asciiTheme="minorHAnsi" w:hAnsiTheme="minorHAnsi"/>
        </w:rPr>
        <w:t xml:space="preserve"> </w:t>
      </w:r>
      <w:r w:rsidRPr="00941AA6">
        <w:rPr>
          <w:rFonts w:asciiTheme="minorHAnsi" w:hAnsiTheme="minorHAnsi"/>
        </w:rPr>
        <w:t xml:space="preserve">7220 </w:t>
      </w:r>
      <w:r w:rsidRPr="00941AA6">
        <w:rPr>
          <w:rFonts w:asciiTheme="minorHAnsi" w:hAnsiTheme="minorHAnsi"/>
        </w:rPr>
        <w:br/>
        <w:t>Fax:</w:t>
      </w:r>
      <w:r w:rsidRPr="00941AA6">
        <w:rPr>
          <w:rFonts w:asciiTheme="minorHAnsi" w:hAnsiTheme="minorHAnsi"/>
        </w:rPr>
        <w:tab/>
        <w:t>+27 11 691</w:t>
      </w:r>
      <w:r w:rsidR="005F3FB1">
        <w:rPr>
          <w:rFonts w:asciiTheme="minorHAnsi" w:hAnsiTheme="minorHAnsi"/>
        </w:rPr>
        <w:t xml:space="preserve"> </w:t>
      </w:r>
      <w:r w:rsidRPr="00941AA6">
        <w:rPr>
          <w:rFonts w:asciiTheme="minorHAnsi" w:hAnsiTheme="minorHAnsi"/>
        </w:rPr>
        <w:t xml:space="preserve">7120 </w:t>
      </w:r>
      <w:r w:rsidRPr="00941AA6">
        <w:rPr>
          <w:rFonts w:asciiTheme="minorHAnsi" w:hAnsiTheme="minorHAnsi"/>
        </w:rPr>
        <w:br/>
        <w:t>E-mail:</w:t>
      </w:r>
      <w:r w:rsidRPr="00941AA6">
        <w:rPr>
          <w:rFonts w:asciiTheme="minorHAnsi" w:hAnsiTheme="minorHAnsi"/>
        </w:rPr>
        <w:tab/>
        <w:t>tokot@sentech.co.za / mokitimin@sentech.co.za</w:t>
      </w:r>
      <w:r w:rsidRPr="00941AA6">
        <w:rPr>
          <w:rFonts w:asciiTheme="minorHAnsi" w:hAnsiTheme="minorHAnsi"/>
        </w:rPr>
        <w:br/>
        <w:t>URL:</w:t>
      </w:r>
      <w:r w:rsidRPr="00941AA6">
        <w:rPr>
          <w:rFonts w:asciiTheme="minorHAnsi" w:hAnsiTheme="minorHAnsi"/>
        </w:rPr>
        <w:tab/>
        <w:t>www.sentech.co.za</w:t>
      </w:r>
    </w:p>
    <w:p w:rsidR="00941AA6" w:rsidRPr="00941AA6" w:rsidRDefault="00941AA6" w:rsidP="00941AA6">
      <w:pPr>
        <w:tabs>
          <w:tab w:val="left" w:pos="720"/>
        </w:tabs>
        <w:rPr>
          <w:rFonts w:asciiTheme="minorHAnsi" w:hAnsiTheme="minorHAnsi" w:cs="Arial"/>
          <w:b/>
          <w:bCs/>
        </w:rPr>
      </w:pPr>
    </w:p>
    <w:p w:rsidR="00941AA6" w:rsidRPr="00941AA6" w:rsidRDefault="00941AA6" w:rsidP="00941AA6">
      <w:pPr>
        <w:tabs>
          <w:tab w:val="left" w:pos="720"/>
        </w:tabs>
        <w:rPr>
          <w:rFonts w:asciiTheme="minorHAnsi" w:hAnsiTheme="minorHAnsi" w:cs="Arial"/>
          <w:b/>
          <w:bCs/>
          <w:lang w:val="es-ES"/>
        </w:rPr>
      </w:pPr>
      <w:r w:rsidRPr="00941AA6">
        <w:rPr>
          <w:rFonts w:asciiTheme="minorHAnsi" w:hAnsiTheme="minorHAnsi" w:cs="Arial"/>
          <w:b/>
          <w:bCs/>
          <w:lang w:val="es-ES"/>
        </w:rPr>
        <w:t>Zambia</w:t>
      </w:r>
    </w:p>
    <w:p w:rsidR="00941AA6" w:rsidRPr="00941AA6" w:rsidRDefault="00941AA6" w:rsidP="00941AA6">
      <w:pPr>
        <w:tabs>
          <w:tab w:val="left" w:pos="720"/>
        </w:tabs>
        <w:spacing w:before="0"/>
        <w:rPr>
          <w:rFonts w:asciiTheme="minorHAnsi" w:hAnsiTheme="minorHAnsi" w:cs="Arial"/>
          <w:lang w:val="es-ES"/>
        </w:rPr>
      </w:pPr>
      <w:r w:rsidRPr="00941AA6">
        <w:rPr>
          <w:rFonts w:asciiTheme="minorHAnsi" w:hAnsiTheme="minorHAnsi" w:cs="Arial"/>
          <w:lang w:val="es-ES" w:bidi="he-IL"/>
        </w:rPr>
        <w:t>Comunicación del</w:t>
      </w:r>
      <w:r w:rsidRPr="00941AA6">
        <w:rPr>
          <w:rFonts w:asciiTheme="minorHAnsi" w:hAnsiTheme="minorHAnsi" w:cs="Arial"/>
          <w:lang w:val="es-ES"/>
        </w:rPr>
        <w:t xml:space="preserve"> 4.X.2011:</w:t>
      </w:r>
    </w:p>
    <w:p w:rsidR="00941AA6" w:rsidRPr="00941AA6" w:rsidRDefault="00941AA6" w:rsidP="00941AA6">
      <w:pPr>
        <w:jc w:val="center"/>
        <w:rPr>
          <w:rFonts w:asciiTheme="minorHAnsi" w:hAnsiTheme="minorHAnsi"/>
          <w:i/>
          <w:iCs/>
          <w:lang w:val="es-ES"/>
        </w:rPr>
      </w:pPr>
      <w:r w:rsidRPr="00941AA6">
        <w:rPr>
          <w:rFonts w:asciiTheme="minorHAnsi" w:hAnsiTheme="minorHAnsi"/>
          <w:i/>
          <w:iCs/>
          <w:lang w:val="es-ES"/>
        </w:rPr>
        <w:t>Cambio</w:t>
      </w:r>
      <w:r w:rsidRPr="00941AA6">
        <w:rPr>
          <w:rFonts w:asciiTheme="minorHAnsi" w:hAnsiTheme="minorHAnsi"/>
          <w:bCs/>
          <w:i/>
          <w:iCs/>
          <w:lang w:val="es-ES"/>
        </w:rPr>
        <w:t xml:space="preserve"> </w:t>
      </w:r>
      <w:r w:rsidRPr="00941AA6">
        <w:rPr>
          <w:rFonts w:asciiTheme="minorHAnsi" w:hAnsiTheme="minorHAnsi"/>
          <w:i/>
          <w:iCs/>
          <w:lang w:val="es-ES"/>
        </w:rPr>
        <w:t>de nombre</w:t>
      </w:r>
    </w:p>
    <w:p w:rsidR="00941AA6" w:rsidRPr="00941AA6" w:rsidRDefault="00941AA6" w:rsidP="009B0671">
      <w:pPr>
        <w:rPr>
          <w:rFonts w:asciiTheme="minorHAnsi" w:hAnsiTheme="minorHAnsi"/>
          <w:i/>
          <w:iCs/>
        </w:rPr>
      </w:pPr>
      <w:r w:rsidRPr="00941AA6">
        <w:rPr>
          <w:rFonts w:asciiTheme="minorHAnsi" w:hAnsiTheme="minorHAnsi"/>
          <w:lang w:val="es-ES"/>
        </w:rPr>
        <w:t>El</w:t>
      </w:r>
      <w:r w:rsidRPr="00941AA6">
        <w:rPr>
          <w:rFonts w:asciiTheme="minorHAnsi" w:hAnsiTheme="minorHAnsi"/>
          <w:b/>
          <w:bCs/>
          <w:lang w:val="es-ES"/>
        </w:rPr>
        <w:t xml:space="preserve"> </w:t>
      </w:r>
      <w:proofErr w:type="spellStart"/>
      <w:r w:rsidRPr="00941AA6">
        <w:rPr>
          <w:rFonts w:asciiTheme="minorHAnsi" w:hAnsiTheme="minorHAnsi"/>
          <w:i/>
          <w:iCs/>
          <w:lang w:val="es-ES"/>
        </w:rPr>
        <w:t>Ministry</w:t>
      </w:r>
      <w:proofErr w:type="spellEnd"/>
      <w:r w:rsidRPr="00941AA6">
        <w:rPr>
          <w:rFonts w:asciiTheme="minorHAnsi" w:hAnsiTheme="minorHAnsi"/>
          <w:i/>
          <w:iCs/>
          <w:lang w:val="es-ES"/>
        </w:rPr>
        <w:t xml:space="preserve"> of </w:t>
      </w:r>
      <w:proofErr w:type="spellStart"/>
      <w:r w:rsidRPr="00941AA6">
        <w:rPr>
          <w:rFonts w:asciiTheme="minorHAnsi" w:hAnsiTheme="minorHAnsi"/>
          <w:i/>
          <w:iCs/>
          <w:lang w:val="es-ES"/>
        </w:rPr>
        <w:t>Communications</w:t>
      </w:r>
      <w:proofErr w:type="spellEnd"/>
      <w:r w:rsidRPr="00941AA6">
        <w:rPr>
          <w:rFonts w:asciiTheme="minorHAnsi" w:hAnsiTheme="minorHAnsi"/>
          <w:i/>
          <w:iCs/>
          <w:lang w:val="es-ES"/>
        </w:rPr>
        <w:t xml:space="preserve"> and </w:t>
      </w:r>
      <w:proofErr w:type="spellStart"/>
      <w:r w:rsidRPr="00941AA6">
        <w:rPr>
          <w:rFonts w:asciiTheme="minorHAnsi" w:hAnsiTheme="minorHAnsi"/>
          <w:i/>
          <w:iCs/>
          <w:lang w:val="es-ES"/>
        </w:rPr>
        <w:t>Transport</w:t>
      </w:r>
      <w:proofErr w:type="spellEnd"/>
      <w:r w:rsidRPr="00941AA6">
        <w:rPr>
          <w:rFonts w:asciiTheme="minorHAnsi" w:hAnsiTheme="minorHAnsi"/>
          <w:i/>
          <w:iCs/>
          <w:lang w:val="es-ES"/>
        </w:rPr>
        <w:t xml:space="preserve">, </w:t>
      </w:r>
      <w:r w:rsidRPr="00941AA6">
        <w:rPr>
          <w:rFonts w:asciiTheme="minorHAnsi" w:hAnsiTheme="minorHAnsi"/>
          <w:lang w:val="es-ES"/>
        </w:rPr>
        <w:t xml:space="preserve">Lusaka, </w:t>
      </w:r>
      <w:r w:rsidRPr="00941AA6">
        <w:rPr>
          <w:rFonts w:asciiTheme="minorHAnsi" w:hAnsiTheme="minorHAnsi" w:cstheme="minorBidi"/>
          <w:lang w:val="es-ES"/>
        </w:rPr>
        <w:t xml:space="preserve">anuncia que ha cambiado de nombre. </w:t>
      </w:r>
      <w:r w:rsidRPr="00941AA6">
        <w:rPr>
          <w:rFonts w:asciiTheme="minorHAnsi" w:hAnsiTheme="minorHAnsi" w:cstheme="minorBidi"/>
        </w:rPr>
        <w:t xml:space="preserve">A </w:t>
      </w:r>
      <w:proofErr w:type="spellStart"/>
      <w:r w:rsidRPr="00941AA6">
        <w:rPr>
          <w:rFonts w:asciiTheme="minorHAnsi" w:hAnsiTheme="minorHAnsi" w:cstheme="minorBidi"/>
        </w:rPr>
        <w:t>partir</w:t>
      </w:r>
      <w:proofErr w:type="spellEnd"/>
      <w:r w:rsidRPr="00941AA6">
        <w:rPr>
          <w:rFonts w:asciiTheme="minorHAnsi" w:hAnsiTheme="minorHAnsi" w:cstheme="minorBidi"/>
        </w:rPr>
        <w:t xml:space="preserve"> de </w:t>
      </w:r>
      <w:proofErr w:type="spellStart"/>
      <w:r w:rsidRPr="00941AA6">
        <w:rPr>
          <w:rFonts w:asciiTheme="minorHAnsi" w:hAnsiTheme="minorHAnsi" w:cstheme="minorBidi"/>
        </w:rPr>
        <w:t>ahora</w:t>
      </w:r>
      <w:proofErr w:type="spellEnd"/>
      <w:r w:rsidRPr="00941AA6">
        <w:rPr>
          <w:rFonts w:asciiTheme="minorHAnsi" w:hAnsiTheme="minorHAnsi" w:cstheme="minorBidi"/>
        </w:rPr>
        <w:t xml:space="preserve">, </w:t>
      </w:r>
      <w:proofErr w:type="spellStart"/>
      <w:r w:rsidRPr="00941AA6">
        <w:rPr>
          <w:rFonts w:asciiTheme="minorHAnsi" w:hAnsiTheme="minorHAnsi" w:cstheme="minorBidi"/>
        </w:rPr>
        <w:t>su</w:t>
      </w:r>
      <w:proofErr w:type="spellEnd"/>
      <w:r w:rsidRPr="00941AA6">
        <w:rPr>
          <w:rFonts w:asciiTheme="minorHAnsi" w:hAnsiTheme="minorHAnsi" w:cstheme="minorBidi"/>
        </w:rPr>
        <w:t xml:space="preserve"> </w:t>
      </w:r>
      <w:proofErr w:type="spellStart"/>
      <w:r w:rsidRPr="00941AA6">
        <w:rPr>
          <w:rFonts w:asciiTheme="minorHAnsi" w:hAnsiTheme="minorHAnsi" w:cstheme="minorBidi"/>
        </w:rPr>
        <w:t>nombre</w:t>
      </w:r>
      <w:proofErr w:type="spellEnd"/>
      <w:r w:rsidRPr="00941AA6">
        <w:rPr>
          <w:rFonts w:asciiTheme="minorHAnsi" w:hAnsiTheme="minorHAnsi" w:cstheme="minorBidi"/>
        </w:rPr>
        <w:t xml:space="preserve"> </w:t>
      </w:r>
      <w:proofErr w:type="spellStart"/>
      <w:r w:rsidRPr="00941AA6">
        <w:rPr>
          <w:rFonts w:asciiTheme="minorHAnsi" w:hAnsiTheme="minorHAnsi" w:cstheme="minorBidi"/>
        </w:rPr>
        <w:t>será</w:t>
      </w:r>
      <w:proofErr w:type="spellEnd"/>
      <w:r w:rsidRPr="00941AA6">
        <w:rPr>
          <w:rFonts w:asciiTheme="minorHAnsi" w:hAnsiTheme="minorHAnsi" w:cstheme="minorBidi"/>
        </w:rPr>
        <w:t>:</w:t>
      </w:r>
      <w:r w:rsidR="009B0671">
        <w:rPr>
          <w:rFonts w:asciiTheme="minorHAnsi" w:hAnsiTheme="minorHAnsi" w:cstheme="minorBidi"/>
        </w:rPr>
        <w:t xml:space="preserve"> </w:t>
      </w:r>
      <w:r w:rsidRPr="00941AA6">
        <w:rPr>
          <w:rFonts w:asciiTheme="minorHAnsi" w:hAnsiTheme="minorHAnsi"/>
        </w:rPr>
        <w:t>«Ministry of Transport, Works, Supply and Communications».</w:t>
      </w:r>
    </w:p>
    <w:p w:rsidR="00941AA6" w:rsidRPr="004047D5" w:rsidRDefault="00941AA6" w:rsidP="00941AA6">
      <w:pPr>
        <w:ind w:left="720"/>
        <w:jc w:val="left"/>
        <w:rPr>
          <w:rFonts w:asciiTheme="minorHAnsi" w:hAnsiTheme="minorHAnsi" w:cs="Arial"/>
        </w:rPr>
      </w:pPr>
      <w:r w:rsidRPr="00941AA6">
        <w:rPr>
          <w:rFonts w:asciiTheme="minorHAnsi" w:hAnsiTheme="minorHAnsi" w:cs="Arial"/>
        </w:rPr>
        <w:t>Ministry of Transport, Works, Supply and Communications</w:t>
      </w:r>
      <w:r w:rsidRPr="00941AA6">
        <w:rPr>
          <w:rFonts w:asciiTheme="minorHAnsi" w:hAnsiTheme="minorHAnsi" w:cs="Arial"/>
        </w:rPr>
        <w:br/>
        <w:t>Fairley Road</w:t>
      </w:r>
      <w:r w:rsidRPr="00941AA6">
        <w:rPr>
          <w:rFonts w:asciiTheme="minorHAnsi" w:hAnsiTheme="minorHAnsi" w:cs="Arial"/>
        </w:rPr>
        <w:br/>
        <w:t>P.O. Box 50065</w:t>
      </w:r>
      <w:r w:rsidRPr="00941AA6">
        <w:rPr>
          <w:rFonts w:asciiTheme="minorHAnsi" w:hAnsiTheme="minorHAnsi" w:cs="Arial"/>
        </w:rPr>
        <w:br/>
        <w:t>LUSAKA 10101</w:t>
      </w:r>
      <w:r w:rsidRPr="00941AA6">
        <w:rPr>
          <w:rFonts w:asciiTheme="minorHAnsi" w:hAnsiTheme="minorHAnsi" w:cs="Arial"/>
        </w:rPr>
        <w:br/>
        <w:t>Zambia</w:t>
      </w:r>
      <w:r w:rsidRPr="00941AA6">
        <w:rPr>
          <w:rFonts w:asciiTheme="minorHAnsi" w:hAnsiTheme="minorHAnsi" w:cs="Arial"/>
        </w:rPr>
        <w:br/>
        <w:t>Tel:</w:t>
      </w:r>
      <w:r w:rsidRPr="00941AA6">
        <w:rPr>
          <w:rFonts w:asciiTheme="minorHAnsi" w:hAnsiTheme="minorHAnsi" w:cs="Arial"/>
        </w:rPr>
        <w:tab/>
        <w:t>+260 211 253</w:t>
      </w:r>
      <w:r w:rsidR="005F3FB1">
        <w:rPr>
          <w:rFonts w:asciiTheme="minorHAnsi" w:hAnsiTheme="minorHAnsi" w:cs="Arial"/>
        </w:rPr>
        <w:t xml:space="preserve"> </w:t>
      </w:r>
      <w:r w:rsidRPr="00941AA6">
        <w:rPr>
          <w:rFonts w:asciiTheme="minorHAnsi" w:hAnsiTheme="minorHAnsi" w:cs="Arial"/>
        </w:rPr>
        <w:t>530 /+260 211 251</w:t>
      </w:r>
      <w:r w:rsidR="005F3FB1">
        <w:rPr>
          <w:rFonts w:asciiTheme="minorHAnsi" w:hAnsiTheme="minorHAnsi" w:cs="Arial"/>
        </w:rPr>
        <w:t xml:space="preserve"> </w:t>
      </w:r>
      <w:r w:rsidRPr="00941AA6">
        <w:rPr>
          <w:rFonts w:asciiTheme="minorHAnsi" w:hAnsiTheme="minorHAnsi" w:cs="Arial"/>
        </w:rPr>
        <w:t>444</w:t>
      </w:r>
      <w:r w:rsidRPr="00941AA6">
        <w:rPr>
          <w:rFonts w:asciiTheme="minorHAnsi" w:hAnsiTheme="minorHAnsi" w:cs="Arial"/>
        </w:rPr>
        <w:br/>
        <w:t>Fax:</w:t>
      </w:r>
      <w:r w:rsidRPr="00941AA6">
        <w:rPr>
          <w:rFonts w:asciiTheme="minorHAnsi" w:hAnsiTheme="minorHAnsi" w:cs="Arial"/>
        </w:rPr>
        <w:tab/>
        <w:t>+260 211 251</w:t>
      </w:r>
      <w:r w:rsidR="005F3FB1">
        <w:rPr>
          <w:rFonts w:asciiTheme="minorHAnsi" w:hAnsiTheme="minorHAnsi" w:cs="Arial"/>
        </w:rPr>
        <w:t xml:space="preserve"> </w:t>
      </w:r>
      <w:r w:rsidRPr="00941AA6">
        <w:rPr>
          <w:rFonts w:asciiTheme="minorHAnsi" w:hAnsiTheme="minorHAnsi" w:cs="Arial"/>
        </w:rPr>
        <w:t>795</w:t>
      </w:r>
    </w:p>
    <w:p w:rsidR="00DB5F97" w:rsidRPr="00310E3C" w:rsidRDefault="00DB5F97">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sz w:val="4"/>
        </w:rPr>
      </w:pPr>
      <w:r w:rsidRPr="00310E3C">
        <w:rPr>
          <w:rFonts w:eastAsia="Batang"/>
          <w:sz w:val="4"/>
        </w:rPr>
        <w:br w:type="page"/>
      </w:r>
    </w:p>
    <w:p w:rsidR="00DB5F97" w:rsidRPr="00310E3C" w:rsidRDefault="00DB5F97">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sz w:val="4"/>
        </w:rPr>
      </w:pPr>
    </w:p>
    <w:p w:rsidR="0065259B" w:rsidRPr="009F59EC" w:rsidRDefault="0065259B" w:rsidP="00037A0E">
      <w:pPr>
        <w:pStyle w:val="Heading20"/>
        <w:spacing w:before="0"/>
        <w:rPr>
          <w:lang w:val="es-ES_tradnl"/>
        </w:rPr>
      </w:pPr>
      <w:bookmarkStart w:id="110" w:name="_Toc266196263"/>
      <w:bookmarkStart w:id="111" w:name="_Toc266196876"/>
      <w:bookmarkStart w:id="112" w:name="_Toc268852826"/>
      <w:bookmarkStart w:id="113" w:name="_Toc271705041"/>
      <w:bookmarkStart w:id="114" w:name="_Toc273033503"/>
      <w:bookmarkStart w:id="115" w:name="_Toc274227232"/>
      <w:bookmarkStart w:id="116" w:name="_Toc276730726"/>
      <w:bookmarkStart w:id="117" w:name="_Toc279670863"/>
      <w:bookmarkStart w:id="118" w:name="_Toc280349900"/>
      <w:bookmarkStart w:id="119" w:name="_Toc282526534"/>
      <w:bookmarkStart w:id="120" w:name="_Toc283740118"/>
      <w:bookmarkStart w:id="121" w:name="_Toc286165568"/>
      <w:bookmarkStart w:id="122" w:name="_Toc288732155"/>
      <w:bookmarkStart w:id="123" w:name="_Toc291005965"/>
      <w:bookmarkStart w:id="124" w:name="_Toc292706427"/>
      <w:bookmarkStart w:id="125" w:name="_Toc295388414"/>
      <w:bookmarkStart w:id="126" w:name="_Toc296610526"/>
      <w:bookmarkStart w:id="127" w:name="_Toc297900003"/>
      <w:bookmarkStart w:id="128" w:name="_Toc301947226"/>
      <w:bookmarkStart w:id="129" w:name="_Toc303344673"/>
      <w:bookmarkStart w:id="130" w:name="_Toc304895957"/>
      <w:r w:rsidRPr="009F59EC">
        <w:rPr>
          <w:lang w:val="es-ES_tradnl"/>
        </w:rPr>
        <w:t xml:space="preserve">Restricciones de </w:t>
      </w:r>
      <w:r w:rsidRPr="00F63F1C">
        <w:rPr>
          <w:bCs w:val="0"/>
          <w:szCs w:val="22"/>
          <w:lang w:val="es-ES_tradnl"/>
        </w:rPr>
        <w:t>servicio</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65259B" w:rsidRPr="009F59EC" w:rsidRDefault="0065259B" w:rsidP="00C9287E">
      <w:pPr>
        <w:pStyle w:val="Normalaftertitle"/>
        <w:spacing w:before="240"/>
        <w:rPr>
          <w:lang w:val="es-ES_tradnl"/>
        </w:rPr>
      </w:pPr>
      <w:bookmarkStart w:id="131" w:name="_Toc128900391"/>
      <w:bookmarkStart w:id="132" w:name="_Toc130183952"/>
      <w:bookmarkStart w:id="133" w:name="_Toc131913218"/>
      <w:bookmarkStart w:id="134" w:name="_Toc133131469"/>
      <w:bookmarkStart w:id="135" w:name="_Toc133981567"/>
      <w:bookmarkStart w:id="136" w:name="_Toc135454494"/>
      <w:bookmarkStart w:id="137" w:name="_Toc136767332"/>
      <w:bookmarkStart w:id="138" w:name="_Toc138156910"/>
      <w:bookmarkStart w:id="139" w:name="_Toc139446185"/>
      <w:bookmarkStart w:id="140" w:name="_Toc140654884"/>
      <w:bookmarkStart w:id="141" w:name="_Toc141776072"/>
      <w:bookmarkStart w:id="142" w:name="_Toc143332395"/>
      <w:bookmarkStart w:id="143" w:name="_Toc144779070"/>
      <w:bookmarkStart w:id="144" w:name="_Toc145922014"/>
      <w:bookmarkStart w:id="145" w:name="_Toc147314830"/>
      <w:bookmarkStart w:id="146" w:name="_Toc150083965"/>
      <w:bookmarkStart w:id="147" w:name="_Toc151284367"/>
      <w:bookmarkStart w:id="148" w:name="_Toc152661262"/>
      <w:bookmarkStart w:id="149" w:name="_Toc153888796"/>
      <w:bookmarkStart w:id="150" w:name="_Toc155585439"/>
      <w:bookmarkStart w:id="151" w:name="_Toc158021926"/>
      <w:bookmarkStart w:id="152" w:name="_Toc160458504"/>
      <w:bookmarkStart w:id="153" w:name="_Toc161639153"/>
      <w:bookmarkStart w:id="154" w:name="_Toc163018317"/>
      <w:bookmarkStart w:id="155" w:name="_Toc163018694"/>
      <w:bookmarkStart w:id="156" w:name="_Toc164590464"/>
      <w:bookmarkStart w:id="157" w:name="_Toc165691498"/>
      <w:bookmarkStart w:id="158" w:name="_Toc166659692"/>
      <w:bookmarkStart w:id="159" w:name="_Toc168390252"/>
      <w:bookmarkStart w:id="160" w:name="_Toc169582936"/>
      <w:bookmarkStart w:id="161" w:name="_Toc170890151"/>
      <w:bookmarkStart w:id="162" w:name="_Toc170890330"/>
      <w:bookmarkStart w:id="163" w:name="_Toc174510803"/>
      <w:bookmarkStart w:id="164" w:name="_Toc176580229"/>
      <w:bookmarkStart w:id="165" w:name="_Toc177531942"/>
      <w:bookmarkStart w:id="166" w:name="_Toc178736065"/>
      <w:bookmarkStart w:id="167" w:name="_Toc179955702"/>
      <w:bookmarkStart w:id="168" w:name="_Toc183233125"/>
      <w:bookmarkStart w:id="169" w:name="_Toc184094591"/>
      <w:bookmarkStart w:id="170" w:name="_Toc187490331"/>
      <w:bookmarkStart w:id="171" w:name="_Toc188156119"/>
      <w:bookmarkStart w:id="172" w:name="_Toc188156995"/>
      <w:bookmarkStart w:id="173" w:name="_Toc196021177"/>
      <w:bookmarkStart w:id="174" w:name="_Toc197225816"/>
      <w:bookmarkStart w:id="175" w:name="_Toc198527968"/>
      <w:bookmarkStart w:id="176" w:name="_Toc199649491"/>
      <w:bookmarkStart w:id="177" w:name="_Toc200959397"/>
      <w:bookmarkStart w:id="178" w:name="_Toc202757060"/>
      <w:bookmarkStart w:id="179" w:name="_Toc203552871"/>
      <w:bookmarkStart w:id="180" w:name="_Toc204669190"/>
      <w:bookmarkStart w:id="181" w:name="_Toc206391072"/>
      <w:bookmarkStart w:id="182" w:name="_Toc208207543"/>
      <w:bookmarkStart w:id="183" w:name="_Toc211850032"/>
      <w:bookmarkStart w:id="184" w:name="_Toc211850502"/>
      <w:bookmarkStart w:id="185" w:name="_Toc214165433"/>
      <w:bookmarkStart w:id="186" w:name="_Toc218999657"/>
      <w:bookmarkStart w:id="187" w:name="_Toc219626317"/>
      <w:bookmarkStart w:id="188" w:name="_Toc220826253"/>
      <w:bookmarkStart w:id="189" w:name="_Toc222029766"/>
      <w:bookmarkStart w:id="190" w:name="_Toc223253032"/>
      <w:bookmarkStart w:id="191" w:name="_Toc225670366"/>
      <w:bookmarkStart w:id="192" w:name="_Toc228768530"/>
      <w:bookmarkStart w:id="193" w:name="_Toc229972276"/>
      <w:bookmarkStart w:id="194" w:name="_Toc231203583"/>
      <w:bookmarkStart w:id="195" w:name="_Toc232323931"/>
      <w:bookmarkStart w:id="196" w:name="_Toc233615138"/>
      <w:bookmarkStart w:id="197" w:name="_Toc236578791"/>
      <w:bookmarkStart w:id="198" w:name="_Toc240694043"/>
      <w:bookmarkStart w:id="199" w:name="_Toc242002347"/>
      <w:bookmarkStart w:id="200" w:name="_Toc243369564"/>
      <w:bookmarkStart w:id="201" w:name="_Toc244491423"/>
      <w:bookmarkStart w:id="202" w:name="_Toc246906798"/>
      <w:r w:rsidRPr="00114C12">
        <w:rPr>
          <w:b/>
          <w:bCs/>
          <w:lang w:val="es-ES_tradnl"/>
        </w:rPr>
        <w:t>Nota de la TSB</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4E69F3">
        <w:rPr>
          <w:lang w:val="es-ES_tradnl"/>
        </w:rPr>
        <w:fldChar w:fldCharType="begin"/>
      </w:r>
      <w:r w:rsidRPr="0097213E">
        <w:rPr>
          <w:lang w:val="es-ES"/>
        </w:rPr>
        <w:instrText xml:space="preserve"> TC </w:instrText>
      </w:r>
      <w:r>
        <w:rPr>
          <w:lang w:val="es-ES"/>
        </w:rPr>
        <w:instrText>"</w:instrText>
      </w:r>
      <w:bookmarkStart w:id="203" w:name="_Toc253408642"/>
      <w:bookmarkStart w:id="204" w:name="_Toc255825144"/>
      <w:bookmarkStart w:id="205" w:name="_Toc259796993"/>
      <w:bookmarkStart w:id="206" w:name="_Toc262578258"/>
      <w:bookmarkStart w:id="207" w:name="_Toc265230238"/>
      <w:bookmarkStart w:id="208" w:name="_Toc266196264"/>
      <w:bookmarkStart w:id="209" w:name="_Toc266196877"/>
      <w:bookmarkStart w:id="210" w:name="_Toc268852827"/>
      <w:bookmarkStart w:id="211" w:name="_Toc271705042"/>
      <w:bookmarkStart w:id="212" w:name="_Toc273033504"/>
      <w:bookmarkStart w:id="213" w:name="_Toc274227233"/>
      <w:bookmarkStart w:id="214" w:name="_Toc276730727"/>
      <w:bookmarkStart w:id="215" w:name="_Toc279670864"/>
      <w:bookmarkStart w:id="216" w:name="_Toc280349901"/>
      <w:bookmarkStart w:id="217" w:name="_Toc282526535"/>
      <w:bookmarkStart w:id="218" w:name="_Toc283740119"/>
      <w:bookmarkStart w:id="219" w:name="_Toc286165569"/>
      <w:bookmarkStart w:id="220" w:name="_Toc288732156"/>
      <w:bookmarkStart w:id="221" w:name="_Toc291005966"/>
      <w:bookmarkStart w:id="222" w:name="_Toc292706428"/>
      <w:bookmarkStart w:id="223" w:name="_Toc295388415"/>
      <w:bookmarkStart w:id="224" w:name="_Toc296610527"/>
      <w:bookmarkStart w:id="225" w:name="_Toc297900004"/>
      <w:bookmarkStart w:id="226" w:name="_Toc301947227"/>
      <w:bookmarkStart w:id="227" w:name="_Toc303344674"/>
      <w:bookmarkStart w:id="228" w:name="_Toc304895958"/>
      <w:r w:rsidRPr="006C34C2">
        <w:rPr>
          <w:lang w:val="es-ES_tradnl"/>
        </w:rPr>
        <w:instrText>Nota de la TSB</w:instrTex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lang w:val="es-ES"/>
        </w:rPr>
        <w:instrText>"</w:instrText>
      </w:r>
      <w:r w:rsidRPr="0097213E">
        <w:rPr>
          <w:lang w:val="es-ES"/>
        </w:rPr>
        <w:instrText xml:space="preserve"> \f C \l </w:instrText>
      </w:r>
      <w:r>
        <w:rPr>
          <w:lang w:val="es-ES"/>
        </w:rPr>
        <w:instrText>"</w:instrText>
      </w:r>
      <w:r w:rsidRPr="0097213E">
        <w:rPr>
          <w:lang w:val="es-ES"/>
        </w:rPr>
        <w:instrText>2</w:instrText>
      </w:r>
      <w:r>
        <w:rPr>
          <w:lang w:val="es-ES"/>
        </w:rPr>
        <w:instrText>"</w:instrText>
      </w:r>
      <w:r w:rsidRPr="0097213E">
        <w:rPr>
          <w:lang w:val="es-ES"/>
        </w:rPr>
        <w:instrText xml:space="preserve"> </w:instrText>
      </w:r>
      <w:r w:rsidR="004E69F3">
        <w:rPr>
          <w:lang w:val="es-ES_tradnl"/>
        </w:rPr>
        <w:fldChar w:fldCharType="end"/>
      </w:r>
    </w:p>
    <w:p w:rsidR="0065259B" w:rsidRPr="009F59EC" w:rsidRDefault="0065259B"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A70DE8">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A70DE8">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A70DE8">
            <w:pPr>
              <w:spacing w:beforeLines="30" w:after="20"/>
              <w:rPr>
                <w:sz w:val="18"/>
                <w:szCs w:val="18"/>
                <w:lang w:val="es-ES_tradnl"/>
              </w:rPr>
            </w:pPr>
            <w:proofErr w:type="spellStart"/>
            <w:r w:rsidRPr="009F59EC">
              <w:rPr>
                <w:sz w:val="18"/>
                <w:szCs w:val="18"/>
                <w:lang w:val="es-ES_tradnl"/>
              </w:rPr>
              <w:t>Kenya</w:t>
            </w:r>
            <w:proofErr w:type="spellEnd"/>
          </w:p>
        </w:tc>
        <w:tc>
          <w:tcPr>
            <w:tcW w:w="1985" w:type="dxa"/>
          </w:tcPr>
          <w:p w:rsidR="002A61BD" w:rsidRPr="009F59EC" w:rsidRDefault="002A61BD" w:rsidP="00A70DE8">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A70DE8">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A70DE8">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A70DE8">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A70DE8">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A70DE8">
            <w:pPr>
              <w:spacing w:beforeLines="30" w:after="20"/>
              <w:jc w:val="left"/>
              <w:rPr>
                <w:sz w:val="18"/>
                <w:szCs w:val="18"/>
                <w:lang w:val="es-ES_tradnl"/>
              </w:rPr>
            </w:pPr>
          </w:p>
        </w:tc>
        <w:tc>
          <w:tcPr>
            <w:tcW w:w="1985" w:type="dxa"/>
          </w:tcPr>
          <w:p w:rsidR="002A61BD" w:rsidRPr="009F59EC" w:rsidRDefault="002A61BD" w:rsidP="00A70DE8">
            <w:pPr>
              <w:spacing w:beforeLines="30" w:after="20"/>
              <w:rPr>
                <w:sz w:val="18"/>
                <w:szCs w:val="18"/>
                <w:lang w:val="es-ES_tradnl"/>
              </w:rPr>
            </w:pPr>
          </w:p>
        </w:tc>
        <w:tc>
          <w:tcPr>
            <w:tcW w:w="2268" w:type="dxa"/>
            <w:tcBorders>
              <w:left w:val="nil"/>
            </w:tcBorders>
          </w:tcPr>
          <w:p w:rsidR="002A61BD" w:rsidRPr="009F59EC" w:rsidRDefault="002A61BD" w:rsidP="00A70DE8">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A70DE8">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A70DE8">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A70DE8">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A70DE8">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A70DE8">
            <w:pPr>
              <w:spacing w:beforeLines="30" w:after="20"/>
              <w:rPr>
                <w:sz w:val="18"/>
                <w:szCs w:val="18"/>
                <w:lang w:val="es-ES_tradnl"/>
              </w:rPr>
            </w:pPr>
            <w:r w:rsidRPr="009F59EC">
              <w:rPr>
                <w:sz w:val="18"/>
                <w:szCs w:val="18"/>
                <w:lang w:val="es-ES_tradnl"/>
              </w:rPr>
              <w:t>699 (p.6)</w:t>
            </w:r>
          </w:p>
        </w:tc>
      </w:tr>
      <w:tr w:rsidR="00D55A78" w:rsidRPr="001F79C3" w:rsidTr="004D4C64">
        <w:trPr>
          <w:jc w:val="center"/>
        </w:trPr>
        <w:tc>
          <w:tcPr>
            <w:tcW w:w="2268" w:type="dxa"/>
          </w:tcPr>
          <w:p w:rsidR="00D55A78" w:rsidRPr="001F79C3" w:rsidRDefault="00D55A78" w:rsidP="00A70DE8">
            <w:pPr>
              <w:spacing w:beforeLines="30" w:after="20"/>
              <w:rPr>
                <w:sz w:val="18"/>
                <w:szCs w:val="18"/>
                <w:lang w:val="es-ES_tradnl"/>
              </w:rPr>
            </w:pPr>
            <w:r w:rsidRPr="001F79C3">
              <w:rPr>
                <w:sz w:val="18"/>
                <w:szCs w:val="18"/>
                <w:lang w:val="es-ES_tradnl"/>
              </w:rPr>
              <w:t>Argentina</w:t>
            </w:r>
          </w:p>
        </w:tc>
        <w:tc>
          <w:tcPr>
            <w:tcW w:w="1985" w:type="dxa"/>
          </w:tcPr>
          <w:p w:rsidR="00D55A78" w:rsidRPr="001F79C3" w:rsidRDefault="00D55A78" w:rsidP="00A70DE8">
            <w:pPr>
              <w:spacing w:beforeLines="30" w:after="20"/>
              <w:rPr>
                <w:sz w:val="18"/>
                <w:szCs w:val="18"/>
                <w:lang w:val="es-ES_tradnl"/>
              </w:rPr>
            </w:pPr>
            <w:r w:rsidRPr="001F79C3">
              <w:rPr>
                <w:sz w:val="18"/>
                <w:szCs w:val="18"/>
                <w:lang w:val="es-ES_tradnl"/>
              </w:rPr>
              <w:t>972 (p.4)</w:t>
            </w:r>
          </w:p>
        </w:tc>
        <w:tc>
          <w:tcPr>
            <w:tcW w:w="2268" w:type="dxa"/>
            <w:tcBorders>
              <w:left w:val="nil"/>
            </w:tcBorders>
          </w:tcPr>
          <w:p w:rsidR="00D55A78" w:rsidRPr="009F59EC" w:rsidRDefault="00D55A78" w:rsidP="00A70DE8">
            <w:pPr>
              <w:spacing w:beforeLines="30" w:after="20"/>
              <w:rPr>
                <w:sz w:val="18"/>
                <w:szCs w:val="18"/>
                <w:lang w:val="es-ES_tradnl"/>
              </w:rPr>
            </w:pPr>
            <w:r w:rsidRPr="009F59EC">
              <w:rPr>
                <w:sz w:val="18"/>
                <w:szCs w:val="18"/>
                <w:lang w:val="es-ES_tradnl"/>
              </w:rPr>
              <w:t>Maldivas</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766 (p.19)</w:t>
            </w:r>
          </w:p>
        </w:tc>
      </w:tr>
      <w:tr w:rsidR="00D55A78" w:rsidRPr="009F59EC" w:rsidTr="004D4C64">
        <w:trPr>
          <w:jc w:val="center"/>
        </w:trPr>
        <w:tc>
          <w:tcPr>
            <w:tcW w:w="2268" w:type="dxa"/>
          </w:tcPr>
          <w:p w:rsidR="00D55A78" w:rsidRPr="009F59EC" w:rsidRDefault="00D55A78" w:rsidP="00A70DE8">
            <w:pPr>
              <w:spacing w:beforeLines="30" w:after="20"/>
              <w:rPr>
                <w:sz w:val="18"/>
                <w:szCs w:val="18"/>
                <w:lang w:val="es-ES_tradnl"/>
              </w:rPr>
            </w:pPr>
            <w:r w:rsidRPr="009F59EC">
              <w:rPr>
                <w:sz w:val="18"/>
                <w:szCs w:val="18"/>
                <w:lang w:val="es-ES_tradnl"/>
              </w:rPr>
              <w:t>Aruba</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D55A78" w:rsidRPr="009F59EC" w:rsidRDefault="00D55A78" w:rsidP="00A70DE8">
            <w:pPr>
              <w:spacing w:beforeLines="30" w:after="20"/>
              <w:rPr>
                <w:sz w:val="18"/>
                <w:szCs w:val="18"/>
                <w:lang w:val="es-ES_tradnl"/>
              </w:rPr>
            </w:pPr>
            <w:r w:rsidRPr="009F59EC">
              <w:rPr>
                <w:sz w:val="18"/>
                <w:szCs w:val="18"/>
                <w:lang w:val="es-ES_tradnl"/>
              </w:rPr>
              <w:t>Marruecos</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692 (p.8), 727 (p.5)</w:t>
            </w:r>
          </w:p>
        </w:tc>
      </w:tr>
      <w:tr w:rsidR="00D55A78" w:rsidRPr="009F59EC" w:rsidTr="004D4C64">
        <w:trPr>
          <w:jc w:val="center"/>
        </w:trPr>
        <w:tc>
          <w:tcPr>
            <w:tcW w:w="2268" w:type="dxa"/>
          </w:tcPr>
          <w:p w:rsidR="00D55A78" w:rsidRPr="009F59EC" w:rsidRDefault="00D55A78" w:rsidP="00A70DE8">
            <w:pPr>
              <w:spacing w:beforeLines="30" w:after="20"/>
              <w:rPr>
                <w:sz w:val="18"/>
                <w:szCs w:val="18"/>
                <w:lang w:val="es-ES_tradnl"/>
              </w:rPr>
            </w:pPr>
            <w:r w:rsidRPr="009F59EC">
              <w:rPr>
                <w:sz w:val="18"/>
                <w:szCs w:val="18"/>
                <w:lang w:val="es-ES_tradnl"/>
              </w:rPr>
              <w:t>Australia</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D55A78" w:rsidRPr="009F59EC" w:rsidRDefault="00D55A78" w:rsidP="00A70DE8">
            <w:pPr>
              <w:spacing w:beforeLines="30" w:after="20"/>
              <w:rPr>
                <w:sz w:val="18"/>
                <w:szCs w:val="18"/>
                <w:lang w:val="es-ES_tradnl"/>
              </w:rPr>
            </w:pPr>
            <w:r w:rsidRPr="009F59EC">
              <w:rPr>
                <w:sz w:val="18"/>
                <w:szCs w:val="18"/>
                <w:lang w:val="es-ES_tradnl"/>
              </w:rPr>
              <w:t>Mauricio</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610 (p.6)</w:t>
            </w:r>
          </w:p>
        </w:tc>
      </w:tr>
      <w:tr w:rsidR="00D55A78" w:rsidRPr="009F59EC" w:rsidTr="004D4C64">
        <w:trPr>
          <w:jc w:val="center"/>
        </w:trPr>
        <w:tc>
          <w:tcPr>
            <w:tcW w:w="2268" w:type="dxa"/>
          </w:tcPr>
          <w:p w:rsidR="00D55A78" w:rsidRPr="009F59EC" w:rsidRDefault="00D55A78" w:rsidP="00A70DE8">
            <w:pPr>
              <w:spacing w:beforeLines="30" w:after="20"/>
              <w:rPr>
                <w:sz w:val="18"/>
                <w:szCs w:val="18"/>
                <w:lang w:val="es-ES_tradnl"/>
              </w:rPr>
            </w:pPr>
            <w:r w:rsidRPr="009F59EC">
              <w:rPr>
                <w:sz w:val="18"/>
                <w:szCs w:val="18"/>
                <w:lang w:val="es-ES_tradnl"/>
              </w:rPr>
              <w:t>Barbados</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D55A78" w:rsidRPr="009F59EC" w:rsidRDefault="00D55A78" w:rsidP="00A70DE8">
            <w:pPr>
              <w:spacing w:beforeLines="30" w:after="20"/>
              <w:rPr>
                <w:sz w:val="18"/>
                <w:szCs w:val="18"/>
                <w:lang w:val="es-ES_tradnl"/>
              </w:rPr>
            </w:pPr>
            <w:r w:rsidRPr="009F59EC">
              <w:rPr>
                <w:sz w:val="18"/>
                <w:szCs w:val="18"/>
                <w:lang w:val="es-ES_tradnl"/>
              </w:rPr>
              <w:t>Nigeria</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829 (p.18)</w:t>
            </w:r>
          </w:p>
        </w:tc>
      </w:tr>
      <w:tr w:rsidR="00D55A78" w:rsidRPr="009F59EC" w:rsidTr="004D4C64">
        <w:trPr>
          <w:jc w:val="center"/>
        </w:trPr>
        <w:tc>
          <w:tcPr>
            <w:tcW w:w="2268" w:type="dxa"/>
          </w:tcPr>
          <w:p w:rsidR="00D55A78" w:rsidRPr="009F59EC" w:rsidRDefault="00D55A78" w:rsidP="00A70DE8">
            <w:pPr>
              <w:spacing w:beforeLines="30" w:after="20"/>
              <w:rPr>
                <w:sz w:val="18"/>
                <w:szCs w:val="18"/>
                <w:lang w:val="es-ES_tradnl"/>
              </w:rPr>
            </w:pPr>
            <w:r w:rsidRPr="009F59EC">
              <w:rPr>
                <w:sz w:val="18"/>
                <w:szCs w:val="18"/>
                <w:lang w:val="es-ES_tradnl"/>
              </w:rPr>
              <w:t>Bélgica</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D55A78" w:rsidRPr="009F59EC" w:rsidRDefault="00D55A78" w:rsidP="00A70DE8">
            <w:pPr>
              <w:spacing w:beforeLines="30" w:after="20"/>
              <w:rPr>
                <w:sz w:val="18"/>
                <w:szCs w:val="18"/>
                <w:lang w:val="es-ES_tradnl"/>
              </w:rPr>
            </w:pPr>
            <w:r w:rsidRPr="009F59EC">
              <w:rPr>
                <w:sz w:val="18"/>
                <w:szCs w:val="18"/>
                <w:lang w:val="es-ES_tradnl"/>
              </w:rPr>
              <w:t>Noruega</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716 (p.17)</w:t>
            </w:r>
          </w:p>
        </w:tc>
      </w:tr>
      <w:tr w:rsidR="00D55A78" w:rsidRPr="009F59EC" w:rsidTr="004D4C64">
        <w:trPr>
          <w:jc w:val="center"/>
        </w:trPr>
        <w:tc>
          <w:tcPr>
            <w:tcW w:w="2268" w:type="dxa"/>
          </w:tcPr>
          <w:p w:rsidR="00D55A78" w:rsidRPr="009F59EC" w:rsidRDefault="00D55A78" w:rsidP="00A70DE8">
            <w:pPr>
              <w:spacing w:beforeLines="30" w:after="20"/>
              <w:rPr>
                <w:sz w:val="18"/>
                <w:szCs w:val="18"/>
                <w:lang w:val="es-ES_tradnl"/>
              </w:rPr>
            </w:pPr>
            <w:r w:rsidRPr="009F59EC">
              <w:rPr>
                <w:sz w:val="18"/>
                <w:szCs w:val="18"/>
                <w:lang w:val="es-ES_tradnl"/>
              </w:rPr>
              <w:t>Belice</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D55A78" w:rsidRPr="009F59EC" w:rsidRDefault="00D55A78" w:rsidP="00A70DE8">
            <w:pPr>
              <w:spacing w:beforeLines="30" w:after="20"/>
              <w:rPr>
                <w:sz w:val="18"/>
                <w:szCs w:val="18"/>
                <w:lang w:val="es-ES_tradnl"/>
              </w:rPr>
            </w:pPr>
            <w:r w:rsidRPr="009F59EC">
              <w:rPr>
                <w:sz w:val="18"/>
                <w:szCs w:val="18"/>
                <w:lang w:val="es-ES_tradnl"/>
              </w:rPr>
              <w:t>Nueva Caledonia</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896 (p.18)</w:t>
            </w:r>
          </w:p>
        </w:tc>
      </w:tr>
      <w:tr w:rsidR="00D55A78" w:rsidRPr="009F59EC" w:rsidTr="004D4C64">
        <w:trPr>
          <w:jc w:val="center"/>
        </w:trPr>
        <w:tc>
          <w:tcPr>
            <w:tcW w:w="2268" w:type="dxa"/>
          </w:tcPr>
          <w:p w:rsidR="00D55A78" w:rsidRPr="009F59EC" w:rsidRDefault="00D55A78" w:rsidP="00A70DE8">
            <w:pPr>
              <w:spacing w:beforeLines="30" w:after="20"/>
              <w:rPr>
                <w:sz w:val="18"/>
                <w:szCs w:val="18"/>
                <w:lang w:val="es-ES_tradnl"/>
              </w:rPr>
            </w:pPr>
            <w:r w:rsidRPr="009F59EC">
              <w:rPr>
                <w:sz w:val="18"/>
                <w:szCs w:val="18"/>
                <w:lang w:val="es-ES_tradnl"/>
              </w:rPr>
              <w:t>Bulgaria</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D55A78" w:rsidRPr="009F59EC" w:rsidRDefault="00D55A78" w:rsidP="00A70DE8">
            <w:pPr>
              <w:spacing w:beforeLines="30" w:after="20"/>
              <w:rPr>
                <w:sz w:val="18"/>
                <w:szCs w:val="18"/>
                <w:lang w:val="es-ES_tradnl"/>
              </w:rPr>
            </w:pPr>
            <w:r w:rsidRPr="009F59EC">
              <w:rPr>
                <w:sz w:val="18"/>
                <w:szCs w:val="18"/>
                <w:lang w:val="es-ES_tradnl"/>
              </w:rPr>
              <w:t>Países Bajos</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939 (p.8)</w:t>
            </w:r>
          </w:p>
        </w:tc>
      </w:tr>
      <w:tr w:rsidR="00D55A78" w:rsidRPr="009F59EC" w:rsidTr="004D4C64">
        <w:trPr>
          <w:jc w:val="center"/>
        </w:trPr>
        <w:tc>
          <w:tcPr>
            <w:tcW w:w="2268" w:type="dxa"/>
          </w:tcPr>
          <w:p w:rsidR="00D55A78" w:rsidRPr="009F59EC" w:rsidRDefault="00D55A78" w:rsidP="00A70DE8">
            <w:pPr>
              <w:spacing w:beforeLines="30" w:after="20"/>
              <w:rPr>
                <w:sz w:val="18"/>
                <w:szCs w:val="18"/>
                <w:lang w:val="es-ES_tradnl"/>
              </w:rPr>
            </w:pPr>
            <w:r w:rsidRPr="009F59EC">
              <w:rPr>
                <w:sz w:val="18"/>
                <w:szCs w:val="18"/>
                <w:lang w:val="es-ES_tradnl"/>
              </w:rPr>
              <w:t>Caimanes (Islas)</w:t>
            </w:r>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Pakistán</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827 (p.14), 852 (p.13)</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Chipre</w:t>
            </w:r>
          </w:p>
        </w:tc>
        <w:tc>
          <w:tcPr>
            <w:tcW w:w="1985" w:type="dxa"/>
          </w:tcPr>
          <w:p w:rsidR="00D55A78" w:rsidRPr="009F59EC" w:rsidRDefault="00D55A78" w:rsidP="007E033B">
            <w:pPr>
              <w:spacing w:before="4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Panamá</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839 (p.6)</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Colombia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835 (p.8)</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Perú</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753 (p.9)</w:t>
            </w:r>
          </w:p>
        </w:tc>
      </w:tr>
      <w:tr w:rsidR="00D55A78" w:rsidRPr="009F59EC" w:rsidTr="004D4C64">
        <w:trPr>
          <w:jc w:val="center"/>
        </w:trPr>
        <w:tc>
          <w:tcPr>
            <w:tcW w:w="2268" w:type="dxa"/>
          </w:tcPr>
          <w:p w:rsidR="00D55A78" w:rsidRPr="009F59EC" w:rsidRDefault="00D55A78" w:rsidP="00A70DE8">
            <w:pPr>
              <w:spacing w:beforeLines="30" w:after="20"/>
              <w:jc w:val="left"/>
              <w:rPr>
                <w:sz w:val="18"/>
                <w:szCs w:val="18"/>
                <w:lang w:val="es-ES_tradnl"/>
              </w:rPr>
            </w:pPr>
            <w:proofErr w:type="spellStart"/>
            <w:r w:rsidRPr="00881144">
              <w:rPr>
                <w:sz w:val="18"/>
                <w:szCs w:val="18"/>
                <w:lang w:val="es-ES_tradnl"/>
              </w:rPr>
              <w:t>Curaçao</w:t>
            </w:r>
            <w:proofErr w:type="spellEnd"/>
            <w:r w:rsidRPr="00881144">
              <w:rPr>
                <w:sz w:val="18"/>
                <w:szCs w:val="18"/>
                <w:lang w:val="es-ES_tradnl"/>
              </w:rPr>
              <w:t xml:space="preserve">, Sint Maarten, </w:t>
            </w:r>
            <w:proofErr w:type="spellStart"/>
            <w:r w:rsidRPr="00881144">
              <w:rPr>
                <w:sz w:val="18"/>
                <w:szCs w:val="18"/>
                <w:lang w:val="es-ES_tradnl"/>
              </w:rPr>
              <w:t>Bonaire</w:t>
            </w:r>
            <w:proofErr w:type="spellEnd"/>
            <w:r w:rsidRPr="00881144">
              <w:rPr>
                <w:sz w:val="18"/>
                <w:szCs w:val="18"/>
                <w:lang w:val="es-ES_tradnl"/>
              </w:rPr>
              <w:t>, S</w:t>
            </w:r>
            <w:r w:rsidR="00152EB9">
              <w:rPr>
                <w:sz w:val="18"/>
                <w:szCs w:val="18"/>
                <w:lang w:val="es-ES_tradnl"/>
              </w:rPr>
              <w:t>a</w:t>
            </w:r>
            <w:r w:rsidRPr="00881144">
              <w:rPr>
                <w:sz w:val="18"/>
                <w:szCs w:val="18"/>
                <w:lang w:val="es-ES_tradnl"/>
              </w:rPr>
              <w:t xml:space="preserve">n </w:t>
            </w:r>
            <w:proofErr w:type="spellStart"/>
            <w:r w:rsidRPr="00881144">
              <w:rPr>
                <w:sz w:val="18"/>
                <w:szCs w:val="18"/>
                <w:lang w:val="es-ES_tradnl"/>
              </w:rPr>
              <w:t>Eustatius</w:t>
            </w:r>
            <w:proofErr w:type="spellEnd"/>
            <w:r w:rsidRPr="00881144">
              <w:rPr>
                <w:sz w:val="18"/>
                <w:szCs w:val="18"/>
                <w:lang w:val="es-ES_tradnl"/>
              </w:rPr>
              <w:t xml:space="preserve"> </w:t>
            </w:r>
            <w:r>
              <w:rPr>
                <w:sz w:val="18"/>
                <w:szCs w:val="18"/>
                <w:lang w:val="es-ES_tradnl"/>
              </w:rPr>
              <w:t xml:space="preserve">y </w:t>
            </w:r>
            <w:proofErr w:type="spellStart"/>
            <w:r w:rsidRPr="00881144">
              <w:rPr>
                <w:sz w:val="18"/>
                <w:szCs w:val="18"/>
                <w:lang w:val="es-ES_tradnl"/>
              </w:rPr>
              <w:t>Saba</w:t>
            </w:r>
            <w:proofErr w:type="spellEnd"/>
          </w:p>
        </w:tc>
        <w:tc>
          <w:tcPr>
            <w:tcW w:w="1985" w:type="dxa"/>
          </w:tcPr>
          <w:p w:rsidR="00D55A78" w:rsidRPr="009F59EC" w:rsidRDefault="00D55A78" w:rsidP="00A70DE8">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República Árabe Siria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828 (p.38)</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Dinamarca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835 (p.5), 840 (p.4)</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Rumania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829 (p.18)</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Dominica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796 (p.4-5)</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San Marino</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834 (p.18)</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Emiratos Árabes</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724 (p.7),</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Santa Lucía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853 (p.12)</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Unidos</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825 (p.15)</w:t>
            </w:r>
          </w:p>
        </w:tc>
        <w:tc>
          <w:tcPr>
            <w:tcW w:w="2268" w:type="dxa"/>
            <w:tcBorders>
              <w:left w:val="nil"/>
            </w:tcBorders>
          </w:tcPr>
          <w:p w:rsidR="00D55A78" w:rsidRPr="009F59EC" w:rsidRDefault="00D55A78" w:rsidP="00C05415">
            <w:pPr>
              <w:spacing w:before="4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797 (p.21)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Eslovaquia</w:t>
            </w:r>
          </w:p>
        </w:tc>
        <w:tc>
          <w:tcPr>
            <w:tcW w:w="1985" w:type="dxa"/>
          </w:tcPr>
          <w:p w:rsidR="00D55A78" w:rsidRPr="009F59EC" w:rsidRDefault="00D55A78" w:rsidP="007E033B">
            <w:pPr>
              <w:spacing w:before="4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Serbia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804 (p.8)</w:t>
            </w:r>
            <w:r>
              <w:rPr>
                <w:sz w:val="18"/>
                <w:szCs w:val="18"/>
                <w:lang w:val="es-ES_tradnl"/>
              </w:rPr>
              <w:t>, 955 (p.16)</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Eslovenia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609 (p.15), 711 (p.8)</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Singapur</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829 (p.19)</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Federación de Rusia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635 (p.4)</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Sri Lanka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865 (p.11)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proofErr w:type="spellStart"/>
            <w:r w:rsidRPr="009F59EC">
              <w:rPr>
                <w:sz w:val="18"/>
                <w:szCs w:val="18"/>
                <w:lang w:val="es-ES_tradnl"/>
              </w:rPr>
              <w:t>Fiji</w:t>
            </w:r>
            <w:proofErr w:type="spellEnd"/>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824 (p.10)</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Sudafricana (Rep.)</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667 (p.11)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Finlandia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704 (p.13)</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Sudán</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827 (p.14)</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Francia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924 (p.12)</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Suecia</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818 (p.11)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Gibraltar</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739 (p.13)</w:t>
            </w:r>
          </w:p>
        </w:tc>
        <w:tc>
          <w:tcPr>
            <w:tcW w:w="2268" w:type="dxa"/>
            <w:tcBorders>
              <w:left w:val="nil"/>
            </w:tcBorders>
          </w:tcPr>
          <w:p w:rsidR="00D55A78" w:rsidRPr="009F59EC" w:rsidRDefault="00D55A78" w:rsidP="00C05415">
            <w:pPr>
              <w:spacing w:before="20" w:after="20"/>
              <w:rPr>
                <w:sz w:val="18"/>
                <w:szCs w:val="18"/>
                <w:lang w:val="es-ES_tradnl"/>
              </w:rPr>
            </w:pPr>
            <w:proofErr w:type="spellStart"/>
            <w:r w:rsidRPr="009F59EC">
              <w:rPr>
                <w:sz w:val="18"/>
                <w:szCs w:val="18"/>
                <w:lang w:val="es-ES_tradnl"/>
              </w:rPr>
              <w:t>Swazilandia</w:t>
            </w:r>
            <w:proofErr w:type="spellEnd"/>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877 (p.16)</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Groenlandia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762 (p.7)</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 xml:space="preserve">Trinidad y </w:t>
            </w:r>
            <w:proofErr w:type="spellStart"/>
            <w:r w:rsidRPr="009F59EC">
              <w:rPr>
                <w:sz w:val="18"/>
                <w:szCs w:val="18"/>
                <w:lang w:val="es-ES_tradnl"/>
              </w:rPr>
              <w:t>Tabago</w:t>
            </w:r>
            <w:proofErr w:type="spellEnd"/>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894 (p.15)</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Guyana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778 (p.6-11)</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Turquesas y Caicos (Islas)</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841 (p.18)</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Honduras</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799 (p.19)</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Turquía</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828 (p.38)</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Hungría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911 (p.21)</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Uruguay</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841 (p.20)</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Indonesia</w:t>
            </w:r>
          </w:p>
        </w:tc>
        <w:tc>
          <w:tcPr>
            <w:tcW w:w="1985" w:type="dxa"/>
          </w:tcPr>
          <w:p w:rsidR="00D55A78" w:rsidRPr="009F59EC" w:rsidRDefault="00D55A78" w:rsidP="002B0D67">
            <w:pPr>
              <w:spacing w:before="2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Vanuatu</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740 (p.11)</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Islandia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802 (p.10)</w:t>
            </w:r>
          </w:p>
        </w:tc>
        <w:tc>
          <w:tcPr>
            <w:tcW w:w="2268" w:type="dxa"/>
            <w:tcBorders>
              <w:left w:val="nil"/>
            </w:tcBorders>
          </w:tcPr>
          <w:p w:rsidR="00D55A78" w:rsidRPr="009F59EC" w:rsidRDefault="00D55A78" w:rsidP="00C05415">
            <w:pPr>
              <w:spacing w:before="20" w:after="20"/>
              <w:rPr>
                <w:sz w:val="18"/>
                <w:szCs w:val="18"/>
                <w:lang w:val="es-ES_tradnl"/>
              </w:rPr>
            </w:pPr>
            <w:proofErr w:type="spellStart"/>
            <w:r>
              <w:rPr>
                <w:sz w:val="18"/>
                <w:szCs w:val="18"/>
                <w:lang w:val="es-ES_tradnl"/>
              </w:rPr>
              <w:t>Yémen</w:t>
            </w:r>
            <w:proofErr w:type="spellEnd"/>
          </w:p>
        </w:tc>
        <w:tc>
          <w:tcPr>
            <w:tcW w:w="1985" w:type="dxa"/>
          </w:tcPr>
          <w:p w:rsidR="00D55A78" w:rsidRPr="009F59EC" w:rsidRDefault="00D55A78" w:rsidP="00C05415">
            <w:pPr>
              <w:spacing w:before="20" w:after="20"/>
              <w:rPr>
                <w:sz w:val="18"/>
                <w:szCs w:val="18"/>
                <w:lang w:val="es-ES_tradnl"/>
              </w:rPr>
            </w:pPr>
            <w:r>
              <w:rPr>
                <w:sz w:val="18"/>
                <w:szCs w:val="18"/>
                <w:lang w:val="es-ES_tradnl"/>
              </w:rPr>
              <w:t>828 (p.38)</w:t>
            </w:r>
          </w:p>
        </w:tc>
      </w:tr>
      <w:tr w:rsidR="002A61BD" w:rsidRPr="009F59EC" w:rsidTr="004D4C64">
        <w:trPr>
          <w:jc w:val="center"/>
        </w:trPr>
        <w:tc>
          <w:tcPr>
            <w:tcW w:w="2268" w:type="dxa"/>
          </w:tcPr>
          <w:p w:rsidR="002A61BD" w:rsidRPr="009F59EC" w:rsidRDefault="002A61BD" w:rsidP="002B0D67">
            <w:pPr>
              <w:spacing w:before="20" w:after="20"/>
              <w:rPr>
                <w:sz w:val="18"/>
                <w:szCs w:val="18"/>
                <w:lang w:val="es-ES_tradnl"/>
              </w:rPr>
            </w:pPr>
            <w:r w:rsidRPr="009F59EC">
              <w:rPr>
                <w:sz w:val="18"/>
                <w:szCs w:val="18"/>
                <w:lang w:val="es-ES_tradnl"/>
              </w:rPr>
              <w:t>Japón</w:t>
            </w:r>
          </w:p>
        </w:tc>
        <w:tc>
          <w:tcPr>
            <w:tcW w:w="1985" w:type="dxa"/>
          </w:tcPr>
          <w:p w:rsidR="002A61BD" w:rsidRPr="009F59EC" w:rsidRDefault="002A61BD" w:rsidP="002B0D67">
            <w:pPr>
              <w:spacing w:before="2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2B0D67">
            <w:pPr>
              <w:spacing w:before="20" w:after="20"/>
              <w:rPr>
                <w:sz w:val="18"/>
                <w:szCs w:val="18"/>
                <w:lang w:val="es-ES_tradnl"/>
              </w:rPr>
            </w:pPr>
          </w:p>
        </w:tc>
        <w:tc>
          <w:tcPr>
            <w:tcW w:w="1985" w:type="dxa"/>
          </w:tcPr>
          <w:p w:rsidR="002A61BD" w:rsidRPr="009F59EC" w:rsidRDefault="002A61BD" w:rsidP="002B0D67">
            <w:pPr>
              <w:spacing w:before="20" w:after="20"/>
              <w:rPr>
                <w:sz w:val="18"/>
                <w:szCs w:val="18"/>
                <w:lang w:val="es-ES_tradnl"/>
              </w:rPr>
            </w:pPr>
          </w:p>
        </w:tc>
      </w:tr>
    </w:tbl>
    <w:p w:rsidR="002A61BD" w:rsidRPr="00C9287E" w:rsidRDefault="002A61BD" w:rsidP="00C9287E">
      <w:pPr>
        <w:pStyle w:val="blanc"/>
        <w:rPr>
          <w:sz w:val="4"/>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229" w:name="_Toc187490333"/>
      <w:bookmarkStart w:id="230" w:name="_Toc188156120"/>
      <w:bookmarkStart w:id="231" w:name="_Toc188156997"/>
      <w:bookmarkStart w:id="232" w:name="_Toc189469683"/>
      <w:bookmarkStart w:id="233" w:name="_Toc190582482"/>
      <w:bookmarkStart w:id="234" w:name="_Toc191706650"/>
      <w:bookmarkStart w:id="235" w:name="_Toc193011917"/>
      <w:bookmarkStart w:id="236" w:name="_Toc194812579"/>
      <w:bookmarkStart w:id="237" w:name="_Toc196021178"/>
      <w:bookmarkStart w:id="238" w:name="_Toc197225817"/>
      <w:bookmarkStart w:id="239" w:name="_Toc198527969"/>
      <w:bookmarkStart w:id="240" w:name="_Toc199649492"/>
      <w:bookmarkStart w:id="241" w:name="_Toc200959398"/>
      <w:bookmarkStart w:id="242" w:name="_Toc202757061"/>
      <w:bookmarkStart w:id="243" w:name="_Toc203552872"/>
      <w:bookmarkStart w:id="244" w:name="_Toc204669191"/>
      <w:bookmarkStart w:id="245" w:name="_Toc206391073"/>
      <w:bookmarkStart w:id="246" w:name="_Toc208207544"/>
      <w:bookmarkStart w:id="247" w:name="_Toc211850033"/>
      <w:bookmarkStart w:id="248" w:name="_Toc211850503"/>
      <w:bookmarkStart w:id="249" w:name="_Toc214165434"/>
      <w:bookmarkStart w:id="250" w:name="_Toc218999658"/>
      <w:bookmarkStart w:id="251" w:name="_Toc219626318"/>
      <w:bookmarkStart w:id="252" w:name="_Toc220826254"/>
      <w:bookmarkStart w:id="253" w:name="_Toc222029767"/>
      <w:bookmarkStart w:id="254" w:name="_Toc223253033"/>
      <w:bookmarkStart w:id="255" w:name="_Toc225670367"/>
      <w:bookmarkStart w:id="256" w:name="_Toc226866138"/>
      <w:bookmarkStart w:id="257" w:name="_Toc228768531"/>
      <w:bookmarkStart w:id="258" w:name="_Toc229972277"/>
      <w:bookmarkStart w:id="259" w:name="_Toc231203584"/>
      <w:bookmarkStart w:id="260" w:name="_Toc232323932"/>
      <w:bookmarkStart w:id="261" w:name="_Toc233615139"/>
      <w:bookmarkStart w:id="262" w:name="_Toc236578792"/>
      <w:bookmarkStart w:id="263" w:name="_Toc240694044"/>
      <w:bookmarkStart w:id="264" w:name="_Toc242002348"/>
      <w:bookmarkStart w:id="265" w:name="_Toc243369565"/>
      <w:bookmarkStart w:id="266" w:name="_Toc244491424"/>
      <w:bookmarkStart w:id="267" w:name="_Toc246906799"/>
      <w:r>
        <w:rPr>
          <w:lang w:val="es-ES_tradnl"/>
        </w:rPr>
        <w:br w:type="page"/>
      </w:r>
    </w:p>
    <w:p w:rsidR="003236A1" w:rsidRPr="009F59EC" w:rsidRDefault="003236A1" w:rsidP="003236A1">
      <w:pPr>
        <w:pStyle w:val="Heading20"/>
        <w:spacing w:before="0"/>
        <w:rPr>
          <w:lang w:val="es-ES_tradnl"/>
        </w:rPr>
      </w:pPr>
      <w:bookmarkStart w:id="268" w:name="_Toc252180834"/>
      <w:bookmarkStart w:id="269" w:name="_Toc253408643"/>
      <w:bookmarkStart w:id="270" w:name="_Toc255825145"/>
      <w:bookmarkStart w:id="271" w:name="_Toc259796994"/>
      <w:bookmarkStart w:id="272" w:name="_Toc262578259"/>
      <w:bookmarkStart w:id="273" w:name="_Toc265230239"/>
      <w:bookmarkStart w:id="274" w:name="_Toc266196265"/>
      <w:bookmarkStart w:id="275" w:name="_Toc266196878"/>
      <w:bookmarkStart w:id="276" w:name="_Toc268852828"/>
      <w:bookmarkStart w:id="277" w:name="_Toc271705043"/>
      <w:bookmarkStart w:id="278" w:name="_Toc273033505"/>
      <w:bookmarkStart w:id="279" w:name="_Toc274227234"/>
      <w:bookmarkStart w:id="280" w:name="_Toc276730728"/>
      <w:bookmarkStart w:id="281" w:name="_Toc279670865"/>
      <w:bookmarkStart w:id="282" w:name="_Toc280349902"/>
      <w:bookmarkStart w:id="283" w:name="_Toc282526536"/>
      <w:bookmarkStart w:id="284" w:name="_Toc283740120"/>
      <w:bookmarkStart w:id="285" w:name="_Toc286165570"/>
      <w:bookmarkStart w:id="286" w:name="_Toc288732157"/>
      <w:bookmarkStart w:id="287" w:name="_Toc291005967"/>
      <w:bookmarkStart w:id="288" w:name="_Toc292706429"/>
      <w:bookmarkStart w:id="289" w:name="_Toc295388416"/>
      <w:bookmarkStart w:id="290" w:name="_Toc296610528"/>
      <w:bookmarkStart w:id="291" w:name="_Toc297900005"/>
      <w:bookmarkStart w:id="292" w:name="_Toc301947228"/>
      <w:bookmarkStart w:id="293" w:name="_Toc303344675"/>
      <w:bookmarkStart w:id="294" w:name="_Toc304895959"/>
      <w:r w:rsidRPr="009F59EC">
        <w:rPr>
          <w:lang w:val="es-ES_tradnl"/>
        </w:rPr>
        <w:lastRenderedPageBreak/>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PP-2002)</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3236A1" w:rsidRPr="00B35298" w:rsidRDefault="003236A1" w:rsidP="00B35298">
      <w:pPr>
        <w:pStyle w:val="Normalaftertitle"/>
        <w:rPr>
          <w:b/>
          <w:bCs/>
          <w:lang w:val="es-ES_tradnl"/>
        </w:rPr>
      </w:pPr>
      <w:bookmarkStart w:id="295" w:name="_Toc128900393"/>
      <w:bookmarkStart w:id="296" w:name="_Toc130183954"/>
      <w:bookmarkStart w:id="297" w:name="_Toc131913220"/>
      <w:bookmarkStart w:id="298" w:name="_Toc133131471"/>
      <w:bookmarkStart w:id="299" w:name="_Toc133981569"/>
      <w:bookmarkStart w:id="300" w:name="_Toc135454496"/>
      <w:bookmarkStart w:id="301" w:name="_Toc136767334"/>
      <w:bookmarkStart w:id="302" w:name="_Toc138156912"/>
      <w:bookmarkStart w:id="303" w:name="_Toc139446187"/>
      <w:bookmarkStart w:id="304" w:name="_Toc140654886"/>
      <w:bookmarkStart w:id="305" w:name="_Toc141776074"/>
      <w:bookmarkStart w:id="306" w:name="_Toc143332397"/>
      <w:bookmarkStart w:id="307" w:name="_Toc144779073"/>
      <w:bookmarkStart w:id="308" w:name="_Toc145922017"/>
      <w:bookmarkStart w:id="309" w:name="_Toc147314833"/>
      <w:bookmarkStart w:id="310" w:name="_Toc150083968"/>
      <w:bookmarkStart w:id="311" w:name="_Toc151284370"/>
      <w:bookmarkStart w:id="312" w:name="_Toc152661265"/>
      <w:bookmarkStart w:id="313" w:name="_Toc153888799"/>
      <w:bookmarkStart w:id="314" w:name="_Toc155585442"/>
      <w:bookmarkStart w:id="315" w:name="_Toc158021929"/>
      <w:bookmarkStart w:id="316" w:name="_Toc160458507"/>
      <w:bookmarkStart w:id="317" w:name="_Toc161639156"/>
      <w:bookmarkStart w:id="318" w:name="_Toc163018319"/>
      <w:bookmarkStart w:id="319" w:name="_Toc163018697"/>
      <w:bookmarkStart w:id="320" w:name="_Toc164590467"/>
      <w:bookmarkStart w:id="321" w:name="_Toc165691501"/>
      <w:bookmarkStart w:id="322" w:name="_Toc166659695"/>
      <w:bookmarkStart w:id="323" w:name="_Toc168390255"/>
      <w:bookmarkStart w:id="324" w:name="_Toc169582939"/>
      <w:bookmarkStart w:id="325" w:name="_Toc170890153"/>
      <w:bookmarkStart w:id="326" w:name="_Toc170890333"/>
      <w:bookmarkStart w:id="327" w:name="_Toc174510806"/>
      <w:bookmarkStart w:id="328" w:name="_Toc176580232"/>
      <w:bookmarkStart w:id="329" w:name="_Toc177531945"/>
      <w:bookmarkStart w:id="330" w:name="_Toc178736068"/>
      <w:bookmarkStart w:id="331" w:name="_Toc179955705"/>
      <w:bookmarkStart w:id="332" w:name="_Toc183233128"/>
      <w:bookmarkStart w:id="333" w:name="_Toc184094594"/>
      <w:bookmarkStart w:id="334" w:name="_Toc187490334"/>
      <w:bookmarkStart w:id="335" w:name="_Toc188156121"/>
      <w:bookmarkStart w:id="336" w:name="_Toc188156998"/>
      <w:bookmarkStart w:id="337" w:name="_Toc196021179"/>
      <w:bookmarkStart w:id="338" w:name="_Toc197225818"/>
      <w:bookmarkStart w:id="339" w:name="_Toc198527970"/>
      <w:bookmarkStart w:id="340" w:name="_Toc199649493"/>
      <w:bookmarkStart w:id="341" w:name="_Toc200959399"/>
      <w:bookmarkStart w:id="342" w:name="_Toc202757062"/>
      <w:bookmarkStart w:id="343" w:name="_Toc203552873"/>
      <w:bookmarkStart w:id="344" w:name="_Toc204669192"/>
      <w:bookmarkStart w:id="345" w:name="_Toc206391074"/>
      <w:bookmarkStart w:id="346" w:name="_Toc208207545"/>
      <w:bookmarkStart w:id="347" w:name="_Toc211850034"/>
      <w:bookmarkStart w:id="348" w:name="_Toc211850504"/>
      <w:bookmarkStart w:id="349" w:name="_Toc214165435"/>
      <w:bookmarkStart w:id="350" w:name="_Toc218999659"/>
      <w:bookmarkStart w:id="351" w:name="_Toc219626319"/>
      <w:bookmarkStart w:id="352" w:name="_Toc220826255"/>
      <w:bookmarkStart w:id="353" w:name="_Toc222029768"/>
      <w:bookmarkStart w:id="354" w:name="_Toc223253034"/>
      <w:bookmarkStart w:id="355" w:name="_Toc225670368"/>
      <w:bookmarkStart w:id="356" w:name="_Toc228768532"/>
      <w:bookmarkStart w:id="357" w:name="_Toc229972278"/>
      <w:bookmarkStart w:id="358" w:name="_Toc231203585"/>
      <w:bookmarkStart w:id="359" w:name="_Toc232323933"/>
      <w:bookmarkStart w:id="360" w:name="_Toc233615140"/>
      <w:bookmarkStart w:id="361" w:name="_Toc236578793"/>
      <w:bookmarkStart w:id="362" w:name="_Toc240694045"/>
      <w:bookmarkStart w:id="363" w:name="_Toc242002349"/>
      <w:bookmarkStart w:id="364" w:name="_Toc243369566"/>
      <w:bookmarkStart w:id="365" w:name="_Toc244491425"/>
      <w:bookmarkStart w:id="366" w:name="_Toc246906800"/>
      <w:r w:rsidRPr="00B35298">
        <w:rPr>
          <w:b/>
          <w:bCs/>
          <w:lang w:val="es-ES_tradnl"/>
        </w:rPr>
        <w:t>Nota de la TSB</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243291" w:rsidRDefault="00243291" w:rsidP="004713BC">
      <w:pPr>
        <w:rPr>
          <w:lang w:val="es-ES_tradnl"/>
        </w:rPr>
      </w:pPr>
      <w:r w:rsidRPr="009F59EC">
        <w:rPr>
          <w:lang w:val="es-ES_tradnl"/>
        </w:rPr>
        <w:t xml:space="preserve">Países/zonas geográficas para los cuales una información sobre las </w:t>
      </w:r>
      <w:r>
        <w:rPr>
          <w:lang w:val="es-ES_tradnl"/>
        </w:rPr>
        <w:t>"</w:t>
      </w:r>
      <w:r w:rsidRPr="009F59EC">
        <w:rPr>
          <w:lang w:val="es-ES_tradnl"/>
        </w:rPr>
        <w:t>Comunicaciones por intermediario (</w:t>
      </w:r>
      <w:proofErr w:type="spellStart"/>
      <w:r w:rsidRPr="009F59EC">
        <w:rPr>
          <w:lang w:val="es-ES_tradnl"/>
        </w:rPr>
        <w:t>Call</w:t>
      </w:r>
      <w:r w:rsidR="004713BC">
        <w:rPr>
          <w:lang w:val="es-ES_tradnl"/>
        </w:rPr>
        <w:noBreakHyphen/>
      </w:r>
      <w:r w:rsidRPr="009F59EC">
        <w:rPr>
          <w:lang w:val="es-ES_tradnl"/>
        </w:rPr>
        <w:t>Back</w:t>
      </w:r>
      <w:proofErr w:type="spellEnd"/>
      <w:r w:rsidRPr="009F59EC">
        <w:rPr>
          <w:lang w:val="es-ES_tradnl"/>
        </w:rPr>
        <w:t>) y ciertos procedimientos alternativos de llamada no conformes con la reglamentación vigente</w:t>
      </w:r>
      <w:r>
        <w:rPr>
          <w:lang w:val="es-ES_tradnl"/>
        </w:rPr>
        <w:t>"</w:t>
      </w:r>
      <w:r w:rsidR="005254D5">
        <w:rPr>
          <w:lang w:val="es-ES_tradnl"/>
        </w:rPr>
        <w:t>:</w:t>
      </w:r>
    </w:p>
    <w:p w:rsidR="00243291" w:rsidRDefault="00243291" w:rsidP="00243291">
      <w:pPr>
        <w:rPr>
          <w:lang w:val="es-ES_tradnl"/>
        </w:rPr>
        <w:sectPr w:rsidR="00243291" w:rsidSect="008149B6">
          <w:headerReference w:type="even" r:id="rId15"/>
          <w:headerReference w:type="default" r:id="rId16"/>
          <w:footerReference w:type="even" r:id="rId17"/>
          <w:footerReference w:type="default" r:id="rId18"/>
          <w:type w:val="continuous"/>
          <w:pgSz w:w="11901" w:h="16840" w:code="9"/>
          <w:pgMar w:top="1134" w:right="1418" w:bottom="1701" w:left="1418" w:header="720" w:footer="720" w:gutter="0"/>
          <w:paperSrc w:first="15" w:other="15"/>
          <w:cols w:space="720"/>
          <w:titlePg/>
          <w:docGrid w:linePitch="360"/>
        </w:sectPr>
      </w:pPr>
    </w:p>
    <w:p w:rsidR="00243291" w:rsidRDefault="00243291" w:rsidP="009A5CF1">
      <w:pPr>
        <w:spacing w:before="0"/>
        <w:rPr>
          <w:lang w:val="es-ES_tradnl"/>
        </w:rPr>
      </w:pPr>
    </w:p>
    <w:tbl>
      <w:tblPr>
        <w:tblW w:w="4840" w:type="dxa"/>
        <w:tblInd w:w="93" w:type="dxa"/>
        <w:tblLook w:val="04A0"/>
      </w:tblPr>
      <w:tblGrid>
        <w:gridCol w:w="960"/>
        <w:gridCol w:w="3880"/>
      </w:tblGrid>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Afganistán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Albania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Arabia Saudita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Argelia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Armenia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Azerbaiyán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Bahamas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Bahrein</w:t>
            </w:r>
            <w:proofErr w:type="spellEnd"/>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Belarús</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881144">
              <w:rPr>
                <w:rFonts w:asciiTheme="minorHAnsi" w:hAnsiTheme="minorHAnsi"/>
                <w:color w:val="000000"/>
                <w:lang w:val="en-US" w:eastAsia="zh-CN"/>
              </w:rPr>
              <w:t>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Belice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Benin</w:t>
            </w:r>
            <w:proofErr w:type="spellEnd"/>
          </w:p>
        </w:tc>
      </w:tr>
      <w:tr w:rsidR="00881144" w:rsidRPr="002630C6" w:rsidTr="00334944">
        <w:trPr>
          <w:trHeight w:val="300"/>
        </w:trPr>
        <w:tc>
          <w:tcPr>
            <w:tcW w:w="960" w:type="dxa"/>
            <w:tcBorders>
              <w:top w:val="nil"/>
              <w:left w:val="nil"/>
              <w:bottom w:val="nil"/>
              <w:right w:val="nil"/>
            </w:tcBorders>
            <w:shd w:val="clear" w:color="auto" w:fill="auto"/>
            <w:noWrap/>
            <w:vAlign w:val="bottom"/>
            <w:hideMark/>
          </w:tcPr>
          <w:p w:rsidR="00881144" w:rsidRPr="009A5CF1" w:rsidRDefault="00881144"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12</w:t>
            </w:r>
          </w:p>
        </w:tc>
        <w:tc>
          <w:tcPr>
            <w:tcW w:w="3880" w:type="dxa"/>
            <w:tcBorders>
              <w:top w:val="nil"/>
              <w:left w:val="nil"/>
              <w:bottom w:val="nil"/>
              <w:right w:val="nil"/>
            </w:tcBorders>
            <w:shd w:val="clear" w:color="auto" w:fill="auto"/>
            <w:noWrap/>
            <w:vAlign w:val="bottom"/>
            <w:hideMark/>
          </w:tcPr>
          <w:p w:rsidR="00881144" w:rsidRPr="009A5CF1" w:rsidRDefault="008A089B" w:rsidP="008A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proofErr w:type="spellStart"/>
            <w:r w:rsidRPr="00A00D0A">
              <w:rPr>
                <w:color w:val="000000"/>
                <w:lang w:val="es-ES_tradnl" w:eastAsia="zh-CN"/>
              </w:rPr>
              <w:t>Bonaire</w:t>
            </w:r>
            <w:proofErr w:type="spellEnd"/>
            <w:r w:rsidRPr="00A00D0A">
              <w:rPr>
                <w:color w:val="000000"/>
                <w:lang w:val="es-ES_tradnl" w:eastAsia="zh-CN"/>
              </w:rPr>
              <w:t>, Sa</w:t>
            </w:r>
            <w:r w:rsidR="00881144" w:rsidRPr="00A00D0A">
              <w:rPr>
                <w:color w:val="000000"/>
                <w:lang w:val="es-ES_tradnl" w:eastAsia="zh-CN"/>
              </w:rPr>
              <w:t xml:space="preserve">n </w:t>
            </w:r>
            <w:proofErr w:type="spellStart"/>
            <w:r w:rsidR="00881144" w:rsidRPr="00A00D0A">
              <w:rPr>
                <w:color w:val="000000"/>
                <w:lang w:val="es-ES_tradnl" w:eastAsia="zh-CN"/>
              </w:rPr>
              <w:t>Eustatius</w:t>
            </w:r>
            <w:proofErr w:type="spellEnd"/>
            <w:r w:rsidR="00881144" w:rsidRPr="00A00D0A">
              <w:rPr>
                <w:color w:val="000000"/>
                <w:lang w:val="es-ES_tradnl" w:eastAsia="zh-CN"/>
              </w:rPr>
              <w:t xml:space="preserve"> y </w:t>
            </w:r>
            <w:proofErr w:type="spellStart"/>
            <w:r w:rsidR="00881144" w:rsidRPr="00A00D0A">
              <w:rPr>
                <w:color w:val="000000"/>
                <w:lang w:val="es-ES_tradnl" w:eastAsia="zh-CN"/>
              </w:rPr>
              <w:t>Saba</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Bosnia y Herzegovina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Brasil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Brunei Darussalam</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Burkina Faso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Burundi</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18</w:t>
            </w:r>
          </w:p>
        </w:tc>
        <w:tc>
          <w:tcPr>
            <w:tcW w:w="3880" w:type="dxa"/>
            <w:tcBorders>
              <w:top w:val="nil"/>
              <w:left w:val="nil"/>
              <w:bottom w:val="nil"/>
              <w:right w:val="nil"/>
            </w:tcBorders>
            <w:shd w:val="clear" w:color="auto" w:fill="auto"/>
            <w:noWrap/>
            <w:vAlign w:val="bottom"/>
            <w:hideMark/>
          </w:tcPr>
          <w:p w:rsidR="00243291" w:rsidRPr="009A5CF1" w:rsidRDefault="00ED527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rFonts w:asciiTheme="minorHAnsi" w:hAnsiTheme="minorHAnsi"/>
                <w:color w:val="000000"/>
                <w:lang w:val="es-ES_tradnl" w:eastAsia="zh-CN"/>
              </w:rPr>
              <w:t>B</w:t>
            </w:r>
            <w:r w:rsidR="00243291" w:rsidRPr="009A5CF1">
              <w:rPr>
                <w:rFonts w:asciiTheme="minorHAnsi" w:hAnsiTheme="minorHAnsi"/>
                <w:color w:val="000000"/>
                <w:lang w:val="es-ES_tradnl" w:eastAsia="zh-CN"/>
              </w:rPr>
              <w:t>után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Camboya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Camerún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Centroafricana</w:t>
            </w:r>
          </w:p>
        </w:tc>
      </w:tr>
      <w:tr w:rsidR="00434837" w:rsidRPr="00680EEA" w:rsidTr="00334944">
        <w:trPr>
          <w:trHeight w:val="300"/>
        </w:trPr>
        <w:tc>
          <w:tcPr>
            <w:tcW w:w="96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Chad</w:t>
            </w:r>
          </w:p>
        </w:tc>
      </w:tr>
      <w:tr w:rsidR="00434837" w:rsidRPr="00680EEA" w:rsidTr="00334944">
        <w:trPr>
          <w:trHeight w:val="300"/>
        </w:trPr>
        <w:tc>
          <w:tcPr>
            <w:tcW w:w="96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23</w:t>
            </w:r>
          </w:p>
        </w:tc>
        <w:tc>
          <w:tcPr>
            <w:tcW w:w="388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China</w:t>
            </w:r>
          </w:p>
        </w:tc>
      </w:tr>
      <w:tr w:rsidR="00434837" w:rsidRPr="00680EEA" w:rsidTr="00334944">
        <w:trPr>
          <w:trHeight w:val="300"/>
        </w:trPr>
        <w:tc>
          <w:tcPr>
            <w:tcW w:w="96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24</w:t>
            </w:r>
          </w:p>
        </w:tc>
        <w:tc>
          <w:tcPr>
            <w:tcW w:w="388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Chipre</w:t>
            </w:r>
          </w:p>
        </w:tc>
      </w:tr>
      <w:tr w:rsidR="00434837" w:rsidRPr="00680EEA" w:rsidTr="00334944">
        <w:trPr>
          <w:trHeight w:val="300"/>
        </w:trPr>
        <w:tc>
          <w:tcPr>
            <w:tcW w:w="960" w:type="dxa"/>
            <w:tcBorders>
              <w:top w:val="nil"/>
              <w:left w:val="nil"/>
              <w:bottom w:val="nil"/>
              <w:right w:val="nil"/>
            </w:tcBorders>
            <w:shd w:val="clear" w:color="auto" w:fill="auto"/>
            <w:noWrap/>
            <w:vAlign w:val="bottom"/>
            <w:hideMark/>
          </w:tcPr>
          <w:p w:rsidR="00434837" w:rsidRPr="009A5CF1" w:rsidRDefault="00434837"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25</w:t>
            </w:r>
          </w:p>
        </w:tc>
        <w:tc>
          <w:tcPr>
            <w:tcW w:w="3880" w:type="dxa"/>
            <w:tcBorders>
              <w:top w:val="nil"/>
              <w:left w:val="nil"/>
              <w:bottom w:val="nil"/>
              <w:right w:val="nil"/>
            </w:tcBorders>
            <w:shd w:val="clear" w:color="auto" w:fill="auto"/>
            <w:noWrap/>
            <w:vAlign w:val="bottom"/>
            <w:hideMark/>
          </w:tcPr>
          <w:p w:rsidR="00434837" w:rsidRPr="009A5CF1" w:rsidRDefault="00434837"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sidRPr="009A5CF1">
              <w:rPr>
                <w:rFonts w:asciiTheme="minorHAnsi" w:hAnsiTheme="minorHAnsi"/>
                <w:color w:val="000000"/>
                <w:lang w:val="es-ES_tradnl" w:eastAsia="zh-CN"/>
              </w:rPr>
              <w:t>Colombia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sidR="00434837">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Comoras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sidR="00434837">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Cook (Islas)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sidR="00434837">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Costa Rica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sidR="00434837">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Côte</w:t>
            </w:r>
            <w:proofErr w:type="spellEnd"/>
            <w:r w:rsidRPr="009A5CF1">
              <w:rPr>
                <w:rFonts w:asciiTheme="minorHAnsi" w:hAnsiTheme="minorHAnsi"/>
                <w:color w:val="000000"/>
                <w:lang w:val="es-ES_tradnl" w:eastAsia="zh-CN"/>
              </w:rPr>
              <w:t xml:space="preserve"> </w:t>
            </w:r>
            <w:proofErr w:type="spellStart"/>
            <w:r w:rsidRPr="009A5CF1">
              <w:rPr>
                <w:rFonts w:asciiTheme="minorHAnsi" w:hAnsiTheme="minorHAnsi"/>
                <w:color w:val="000000"/>
                <w:lang w:val="es-ES_tradnl" w:eastAsia="zh-CN"/>
              </w:rPr>
              <w:t>d'Ivoire</w:t>
            </w:r>
            <w:proofErr w:type="spellEnd"/>
          </w:p>
        </w:tc>
      </w:tr>
      <w:tr w:rsidR="00881144" w:rsidRPr="00680EEA" w:rsidTr="00334944">
        <w:trPr>
          <w:trHeight w:val="300"/>
        </w:trPr>
        <w:tc>
          <w:tcPr>
            <w:tcW w:w="960" w:type="dxa"/>
            <w:tcBorders>
              <w:top w:val="nil"/>
              <w:left w:val="nil"/>
              <w:bottom w:val="nil"/>
              <w:right w:val="nil"/>
            </w:tcBorders>
            <w:shd w:val="clear" w:color="auto" w:fill="auto"/>
            <w:noWrap/>
            <w:vAlign w:val="bottom"/>
            <w:hideMark/>
          </w:tcPr>
          <w:p w:rsidR="00881144" w:rsidRPr="009A5CF1" w:rsidRDefault="00434837"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30</w:t>
            </w:r>
          </w:p>
        </w:tc>
        <w:tc>
          <w:tcPr>
            <w:tcW w:w="3880" w:type="dxa"/>
            <w:tcBorders>
              <w:top w:val="nil"/>
              <w:left w:val="nil"/>
              <w:bottom w:val="nil"/>
              <w:right w:val="nil"/>
            </w:tcBorders>
            <w:shd w:val="clear" w:color="auto" w:fill="auto"/>
            <w:noWrap/>
            <w:vAlign w:val="bottom"/>
            <w:hideMark/>
          </w:tcPr>
          <w:p w:rsidR="00881144" w:rsidRPr="009A5CF1" w:rsidRDefault="00434837" w:rsidP="004348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sidRPr="009A5CF1">
              <w:rPr>
                <w:rFonts w:asciiTheme="minorHAnsi" w:hAnsiTheme="minorHAnsi"/>
                <w:color w:val="000000"/>
                <w:lang w:val="es-ES_tradnl" w:eastAsia="zh-CN"/>
              </w:rPr>
              <w:t>Cuba</w:t>
            </w:r>
            <w:r>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434837"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31</w:t>
            </w:r>
          </w:p>
        </w:tc>
        <w:tc>
          <w:tcPr>
            <w:tcW w:w="3880" w:type="dxa"/>
            <w:tcBorders>
              <w:top w:val="nil"/>
              <w:left w:val="nil"/>
              <w:bottom w:val="nil"/>
              <w:right w:val="nil"/>
            </w:tcBorders>
            <w:shd w:val="clear" w:color="auto" w:fill="auto"/>
            <w:noWrap/>
            <w:vAlign w:val="bottom"/>
            <w:hideMark/>
          </w:tcPr>
          <w:p w:rsidR="00243291" w:rsidRPr="009A5CF1" w:rsidRDefault="00434837"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color w:val="000000"/>
                <w:lang w:val="fr-FR" w:eastAsia="zh-CN"/>
              </w:rPr>
              <w:t>Cura</w:t>
            </w:r>
            <w:r>
              <w:rPr>
                <w:rFonts w:ascii="Times New Roman" w:hAnsi="Times New Roman"/>
                <w:color w:val="000000"/>
                <w:lang w:val="fr-FR" w:eastAsia="zh-CN"/>
              </w:rPr>
              <w:t>ç</w:t>
            </w:r>
            <w:r>
              <w:rPr>
                <w:color w:val="000000"/>
                <w:lang w:val="fr-FR" w:eastAsia="zh-CN"/>
              </w:rPr>
              <w:t>ao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Djibouti</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Dominica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Ecuador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Egipto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Emiratos Árabes Unidos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Eritrea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Eslovaquia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3</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Etiopía</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40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Fiji</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9A5CF1">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Filipinas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Gabón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Gambia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Ghana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Guinea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Guyana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Haití</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Honduras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Hungría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50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India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Indonesia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Irán (República Islámica del)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Irlanda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Israel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Jamaica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Jordania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Kazajstán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Kenya</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Kirguistán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60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Kiribati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Kuwait</w:t>
            </w:r>
          </w:p>
        </w:tc>
      </w:tr>
      <w:tr w:rsidR="00243291" w:rsidRPr="002630C6"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sidRPr="009A5CF1">
              <w:rPr>
                <w:rFonts w:asciiTheme="minorHAnsi" w:hAnsiTheme="minorHAnsi"/>
                <w:color w:val="000000"/>
                <w:lang w:val="es-ES_tradnl" w:eastAsia="zh-CN"/>
              </w:rPr>
              <w:t>La ex República Yugoslava de Macedonia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Lesotho</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Letonia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Líbano</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Lituania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Macao (China)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Madagascar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Malasia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70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Malawi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Malí</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Marruecos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Mauricio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Mauritania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México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Moldova</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Mónaco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7</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Mozambique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Nicaragua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773C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80</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Níger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Nigeria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Nueva Caledonia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Omán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Pakistán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Panamá</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Papua</w:t>
            </w:r>
            <w:proofErr w:type="spellEnd"/>
            <w:r w:rsidRPr="009A5CF1">
              <w:rPr>
                <w:rFonts w:asciiTheme="minorHAnsi" w:hAnsiTheme="minorHAnsi"/>
                <w:color w:val="000000"/>
                <w:lang w:val="es-ES_tradnl" w:eastAsia="zh-CN"/>
              </w:rPr>
              <w:t xml:space="preserve"> Nueva Guinea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Paraguay</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Perú</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Polonia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90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Qatar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 xml:space="preserve">Rep. </w:t>
            </w:r>
            <w:proofErr w:type="spellStart"/>
            <w:r w:rsidRPr="009A5CF1">
              <w:rPr>
                <w:rFonts w:asciiTheme="minorHAnsi" w:hAnsiTheme="minorHAnsi"/>
                <w:color w:val="000000"/>
                <w:lang w:val="es-ES_tradnl" w:eastAsia="zh-CN"/>
              </w:rPr>
              <w:t>Dem</w:t>
            </w:r>
            <w:proofErr w:type="spellEnd"/>
            <w:r w:rsidRPr="009A5CF1">
              <w:rPr>
                <w:rFonts w:asciiTheme="minorHAnsi" w:hAnsiTheme="minorHAnsi"/>
                <w:color w:val="000000"/>
                <w:lang w:val="es-ES_tradnl" w:eastAsia="zh-CN"/>
              </w:rPr>
              <w:t>. del Congo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República Árabe Siria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Rumania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Samoa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San Marino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Seychelles</w:t>
            </w:r>
          </w:p>
        </w:tc>
      </w:tr>
      <w:tr w:rsidR="00881144" w:rsidRPr="00680EEA" w:rsidTr="00334944">
        <w:trPr>
          <w:trHeight w:val="300"/>
        </w:trPr>
        <w:tc>
          <w:tcPr>
            <w:tcW w:w="960" w:type="dxa"/>
            <w:tcBorders>
              <w:top w:val="nil"/>
              <w:left w:val="nil"/>
              <w:bottom w:val="nil"/>
              <w:right w:val="nil"/>
            </w:tcBorders>
            <w:shd w:val="clear" w:color="auto" w:fill="auto"/>
            <w:noWrap/>
            <w:vAlign w:val="bottom"/>
            <w:hideMark/>
          </w:tcPr>
          <w:p w:rsidR="00881144" w:rsidRPr="009A5CF1" w:rsidRDefault="00881144"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97</w:t>
            </w:r>
          </w:p>
        </w:tc>
        <w:tc>
          <w:tcPr>
            <w:tcW w:w="3880" w:type="dxa"/>
            <w:tcBorders>
              <w:top w:val="nil"/>
              <w:left w:val="nil"/>
              <w:bottom w:val="nil"/>
              <w:right w:val="nil"/>
            </w:tcBorders>
            <w:shd w:val="clear" w:color="auto" w:fill="auto"/>
            <w:noWrap/>
            <w:vAlign w:val="bottom"/>
            <w:hideMark/>
          </w:tcPr>
          <w:p w:rsidR="00881144" w:rsidRPr="009A5CF1" w:rsidRDefault="00881144"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Pr>
                <w:rFonts w:asciiTheme="minorHAnsi" w:hAnsiTheme="minorHAnsi"/>
                <w:color w:val="000000"/>
                <w:lang w:val="es-ES_tradnl" w:eastAsia="zh-CN"/>
              </w:rPr>
              <w:t>Sint Maarten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9</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Sri Lanka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Sudafricana (Rep.)</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100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Sudán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10</w:t>
            </w:r>
            <w:r w:rsidR="007E033B">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Suriname</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Tailandia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Tanzanía</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Tonga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 xml:space="preserve">Trinidad y </w:t>
            </w:r>
            <w:proofErr w:type="spellStart"/>
            <w:r w:rsidRPr="009A5CF1">
              <w:rPr>
                <w:rFonts w:asciiTheme="minorHAnsi" w:hAnsiTheme="minorHAnsi"/>
                <w:color w:val="000000"/>
                <w:lang w:val="es-ES_tradnl" w:eastAsia="zh-CN"/>
              </w:rPr>
              <w:t>Tabago</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Túnez</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Turquía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Tuvalu</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ED527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rFonts w:asciiTheme="minorHAnsi" w:hAnsiTheme="minorHAnsi"/>
                <w:color w:val="000000"/>
                <w:lang w:val="es-ES_tradnl" w:eastAsia="zh-CN"/>
              </w:rPr>
              <w:t>U</w:t>
            </w:r>
            <w:r w:rsidR="00243291" w:rsidRPr="009A5CF1">
              <w:rPr>
                <w:rFonts w:asciiTheme="minorHAnsi" w:hAnsiTheme="minorHAnsi"/>
                <w:color w:val="000000"/>
                <w:lang w:val="es-ES_tradnl" w:eastAsia="zh-CN"/>
              </w:rPr>
              <w:t>crania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7E033B">
              <w:rPr>
                <w:rFonts w:asciiTheme="minorHAnsi" w:hAnsiTheme="minorHAnsi"/>
                <w:color w:val="000000"/>
                <w:lang w:val="en-US" w:eastAsia="zh-CN"/>
              </w:rPr>
              <w:t>10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Uganda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7E033B">
              <w:rPr>
                <w:rFonts w:asciiTheme="minorHAnsi" w:hAnsiTheme="minorHAnsi"/>
                <w:color w:val="000000"/>
                <w:lang w:val="en-US" w:eastAsia="zh-CN"/>
              </w:rPr>
              <w:t>11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Venezuela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Viet</w:t>
            </w:r>
            <w:proofErr w:type="spellEnd"/>
            <w:r w:rsidRPr="009A5CF1">
              <w:rPr>
                <w:rFonts w:asciiTheme="minorHAnsi" w:hAnsiTheme="minorHAnsi"/>
                <w:color w:val="000000"/>
                <w:lang w:val="es-ES_tradnl" w:eastAsia="zh-CN"/>
              </w:rPr>
              <w:t xml:space="preserve"> </w:t>
            </w:r>
            <w:proofErr w:type="spellStart"/>
            <w:r w:rsidRPr="009A5CF1">
              <w:rPr>
                <w:rFonts w:asciiTheme="minorHAnsi" w:hAnsiTheme="minorHAnsi"/>
                <w:color w:val="000000"/>
                <w:lang w:val="es-ES_tradnl" w:eastAsia="zh-CN"/>
              </w:rPr>
              <w:t>Nam</w:t>
            </w:r>
            <w:proofErr w:type="spellEnd"/>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Wallis y Futuna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Yemen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Zambia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proofErr w:type="spellStart"/>
            <w:r w:rsidRPr="009A5CF1">
              <w:rPr>
                <w:rFonts w:asciiTheme="minorHAnsi" w:hAnsiTheme="minorHAnsi"/>
                <w:color w:val="000000"/>
                <w:lang w:val="es-ES_tradnl" w:eastAsia="zh-CN"/>
              </w:rPr>
              <w:t>Zimbabwe</w:t>
            </w:r>
            <w:proofErr w:type="spellEnd"/>
          </w:p>
        </w:tc>
      </w:tr>
    </w:tbl>
    <w:p w:rsidR="00243291" w:rsidRDefault="00243291" w:rsidP="00243291">
      <w:pPr>
        <w:rPr>
          <w:lang w:val="en-US"/>
        </w:rPr>
        <w:sectPr w:rsidR="00243291" w:rsidSect="00243291">
          <w:type w:val="continuous"/>
          <w:pgSz w:w="11901" w:h="16840" w:code="9"/>
          <w:pgMar w:top="1134" w:right="1418" w:bottom="1701" w:left="1418" w:header="720" w:footer="720" w:gutter="0"/>
          <w:paperSrc w:first="15" w:other="15"/>
          <w:cols w:num="2" w:space="720"/>
          <w:titlePg/>
          <w:docGrid w:linePitch="360"/>
        </w:sectPr>
      </w:pPr>
    </w:p>
    <w:p w:rsidR="00243291" w:rsidRDefault="00243291" w:rsidP="00243291">
      <w:pPr>
        <w:rPr>
          <w:lang w:val="en-US"/>
        </w:rPr>
      </w:pPr>
    </w:p>
    <w:p w:rsidR="00243291" w:rsidRPr="00647F58" w:rsidRDefault="00243291" w:rsidP="00243291">
      <w:pPr>
        <w:rPr>
          <w:lang w:val="es-ES"/>
        </w:rPr>
      </w:pPr>
      <w:r>
        <w:rPr>
          <w:lang w:val="es-ES_tradnl"/>
        </w:rPr>
        <w:t>Se ruega a t</w:t>
      </w:r>
      <w:r w:rsidRPr="009F59EC">
        <w:rPr>
          <w:lang w:val="es-ES_tradnl"/>
        </w:rPr>
        <w:t>odos los países/zonas geográficas que prohíben las comunicaciones por intermediario (</w:t>
      </w:r>
      <w:proofErr w:type="spellStart"/>
      <w:r w:rsidRPr="009F59EC">
        <w:rPr>
          <w:lang w:val="es-ES_tradnl"/>
        </w:rPr>
        <w:t>Call</w:t>
      </w:r>
      <w:proofErr w:type="spellEnd"/>
      <w:r w:rsidRPr="009F59EC">
        <w:rPr>
          <w:lang w:val="es-ES_tradnl"/>
        </w:rPr>
        <w:t xml:space="preserve">-Back) </w:t>
      </w:r>
      <w:r>
        <w:rPr>
          <w:lang w:val="es-ES_tradnl"/>
        </w:rPr>
        <w:t>de notificarlo debidamente a la UIT</w:t>
      </w:r>
      <w:r w:rsidR="00CE29BE">
        <w:rPr>
          <w:lang w:val="es-ES_tradnl"/>
        </w:rPr>
        <w:t xml:space="preserve"> a la siguiente dirección de correo electrónico</w:t>
      </w:r>
      <w:r>
        <w:rPr>
          <w:lang w:val="es-ES_tradnl"/>
        </w:rPr>
        <w:t xml:space="preserve">: e-mail </w:t>
      </w:r>
      <w:hyperlink r:id="rId19" w:history="1">
        <w:r w:rsidRPr="00647F58">
          <w:rPr>
            <w:lang w:val="es-ES"/>
          </w:rPr>
          <w:t>tsbtson@itu.int</w:t>
        </w:r>
      </w:hyperlink>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67" w:name="_Toc253408645"/>
      <w:bookmarkStart w:id="368" w:name="_Toc255825147"/>
      <w:bookmarkStart w:id="369" w:name="_Toc259796996"/>
      <w:bookmarkStart w:id="370" w:name="_Toc262578261"/>
      <w:bookmarkStart w:id="371" w:name="_Toc265230241"/>
      <w:bookmarkStart w:id="372" w:name="_Toc266196267"/>
      <w:bookmarkStart w:id="373" w:name="_Toc266196880"/>
      <w:bookmarkStart w:id="374" w:name="_Toc268852829"/>
      <w:bookmarkStart w:id="375" w:name="_Toc271705044"/>
      <w:bookmarkStart w:id="376" w:name="_Toc273033506"/>
      <w:bookmarkStart w:id="377" w:name="_Toc274227235"/>
      <w:bookmarkStart w:id="378" w:name="_Toc276730729"/>
      <w:bookmarkStart w:id="379" w:name="_Toc279670866"/>
      <w:bookmarkStart w:id="380" w:name="_Toc280349903"/>
      <w:bookmarkStart w:id="381" w:name="_Toc282526537"/>
      <w:bookmarkStart w:id="382" w:name="_Toc283740121"/>
      <w:bookmarkStart w:id="383" w:name="_Toc286165571"/>
      <w:bookmarkStart w:id="384" w:name="_Toc288732158"/>
      <w:bookmarkStart w:id="385" w:name="_Toc291005968"/>
      <w:bookmarkStart w:id="386" w:name="_Toc292706430"/>
      <w:bookmarkStart w:id="387" w:name="_Toc295388417"/>
      <w:bookmarkStart w:id="388" w:name="_Toc296610529"/>
      <w:bookmarkStart w:id="389" w:name="_Toc297900006"/>
      <w:bookmarkStart w:id="390" w:name="_Toc301947229"/>
      <w:bookmarkStart w:id="391" w:name="_Toc303344676"/>
      <w:bookmarkStart w:id="392" w:name="_Toc304895960"/>
      <w:r w:rsidRPr="00D76B19">
        <w:rPr>
          <w:lang w:val="es-ES"/>
        </w:rPr>
        <w:lastRenderedPageBreak/>
        <w:t>ENMIENDAS  A  LAS  PUBLICACIONES  DE  SERVICIO</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872C86" w:rsidRPr="00764E82" w:rsidRDefault="00764E82" w:rsidP="00555404">
      <w:pPr>
        <w:pStyle w:val="Heading70"/>
        <w:spacing w:before="240" w:after="120"/>
        <w:rPr>
          <w:lang w:val="en-US"/>
        </w:rPr>
      </w:pPr>
      <w:proofErr w:type="spellStart"/>
      <w:r w:rsidRPr="00764E82">
        <w:rPr>
          <w:lang w:val="en-US"/>
        </w:rPr>
        <w:t>Abreviaturas</w:t>
      </w:r>
      <w:proofErr w:type="spellEnd"/>
      <w:r w:rsidRPr="00764E82">
        <w:rPr>
          <w:lang w:val="en-US"/>
        </w:rPr>
        <w:t xml:space="preserve"> </w:t>
      </w:r>
      <w:proofErr w:type="spellStart"/>
      <w:r w:rsidRPr="00764E82">
        <w:rPr>
          <w:lang w:val="en-US"/>
        </w:rPr>
        <w:t>utilizadas</w:t>
      </w:r>
      <w:proofErr w:type="spellEnd"/>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insertar</w:t>
            </w:r>
            <w:proofErr w:type="spellEnd"/>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párrafo</w:t>
            </w:r>
            <w:proofErr w:type="spellEnd"/>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columna</w:t>
            </w:r>
            <w:proofErr w:type="spellEnd"/>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reemplazar</w:t>
            </w:r>
            <w:proofErr w:type="spellEnd"/>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2F1612">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suprimir</w:t>
            </w:r>
            <w:proofErr w:type="spellEnd"/>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página</w:t>
            </w:r>
            <w:proofErr w:type="spellEnd"/>
            <w:r w:rsidRPr="002F1612">
              <w:rPr>
                <w:sz w:val="20"/>
                <w:szCs w:val="20"/>
                <w:lang w:val="en-US"/>
              </w:rPr>
              <w:t>(s)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665345" w:rsidRDefault="00665345" w:rsidP="00010F24"/>
    <w:p w:rsidR="00010F24" w:rsidRPr="00A00D0A" w:rsidRDefault="00010F24">
      <w:pPr>
        <w:tabs>
          <w:tab w:val="clear" w:pos="567"/>
          <w:tab w:val="clear" w:pos="1276"/>
          <w:tab w:val="clear" w:pos="1843"/>
          <w:tab w:val="clear" w:pos="5387"/>
          <w:tab w:val="clear" w:pos="5954"/>
        </w:tabs>
        <w:overflowPunct/>
        <w:autoSpaceDE/>
        <w:autoSpaceDN/>
        <w:adjustRightInd/>
        <w:spacing w:before="60"/>
        <w:jc w:val="left"/>
        <w:textAlignment w:val="auto"/>
      </w:pPr>
    </w:p>
    <w:p w:rsidR="00847920" w:rsidRPr="00A00D0A" w:rsidRDefault="00847920" w:rsidP="00010F24">
      <w:pPr>
        <w:spacing w:before="0"/>
        <w:rPr>
          <w:sz w:val="4"/>
        </w:rPr>
      </w:pPr>
    </w:p>
    <w:p w:rsidR="00010F24" w:rsidRPr="00215624" w:rsidRDefault="00010F24" w:rsidP="00010F24">
      <w:pPr>
        <w:pStyle w:val="Heading20"/>
        <w:spacing w:before="240"/>
        <w:rPr>
          <w:lang w:val="es-ES"/>
        </w:rPr>
      </w:pPr>
      <w:bookmarkStart w:id="393" w:name="_Toc303344677"/>
      <w:bookmarkStart w:id="394" w:name="_Toc304895962"/>
      <w:r w:rsidRPr="00215624">
        <w:rPr>
          <w:lang w:val="es-ES"/>
        </w:rPr>
        <w:t>Indicativos/números de acceso a las redes móviles</w:t>
      </w:r>
      <w:r w:rsidRPr="00215624">
        <w:rPr>
          <w:lang w:val="es-ES"/>
        </w:rPr>
        <w:br/>
        <w:t>(Según la Recomendación UIT-T E.164 (02/2005))</w:t>
      </w:r>
      <w:r w:rsidRPr="00215624">
        <w:rPr>
          <w:lang w:val="es-ES"/>
        </w:rPr>
        <w:br/>
        <w:t>(Situación al 1 de noviembre de 2010)</w:t>
      </w:r>
      <w:bookmarkEnd w:id="393"/>
      <w:bookmarkEnd w:id="394"/>
    </w:p>
    <w:p w:rsidR="00010F24" w:rsidRPr="006C5D0F" w:rsidRDefault="00010F24" w:rsidP="009046FB">
      <w:pPr>
        <w:tabs>
          <w:tab w:val="clear" w:pos="567"/>
          <w:tab w:val="clear" w:pos="1276"/>
          <w:tab w:val="clear" w:pos="1843"/>
          <w:tab w:val="clear" w:pos="5387"/>
          <w:tab w:val="clear" w:pos="5954"/>
        </w:tabs>
        <w:spacing w:before="240" w:after="0"/>
        <w:jc w:val="center"/>
        <w:rPr>
          <w:lang w:val="es-ES_tradnl"/>
        </w:rPr>
      </w:pPr>
      <w:r w:rsidRPr="006C5D0F">
        <w:rPr>
          <w:lang w:val="es-ES_tradnl"/>
        </w:rPr>
        <w:t>(Anexo al Boletín de Explotación N.</w:t>
      </w:r>
      <w:r>
        <w:rPr>
          <w:lang w:val="es-ES_tradnl"/>
        </w:rPr>
        <w:t>°</w:t>
      </w:r>
      <w:r w:rsidRPr="006C5D0F">
        <w:rPr>
          <w:lang w:val="es-ES_tradnl"/>
        </w:rPr>
        <w:t xml:space="preserve"> 967 – 1.XI.2010)</w:t>
      </w:r>
      <w:r>
        <w:rPr>
          <w:lang w:val="es-ES_tradnl"/>
        </w:rPr>
        <w:br/>
      </w:r>
      <w:r w:rsidR="00F63A7E">
        <w:rPr>
          <w:lang w:val="es-ES_tradnl"/>
        </w:rPr>
        <w:t>(</w:t>
      </w:r>
      <w:r w:rsidRPr="006C5D0F">
        <w:rPr>
          <w:lang w:val="es-ES_tradnl"/>
        </w:rPr>
        <w:t>Enmienda N.</w:t>
      </w:r>
      <w:r>
        <w:rPr>
          <w:lang w:val="es-ES_tradnl"/>
        </w:rPr>
        <w:t>° 1</w:t>
      </w:r>
      <w:r w:rsidR="009046FB">
        <w:rPr>
          <w:lang w:val="es-ES_tradnl"/>
        </w:rPr>
        <w:t>7</w:t>
      </w:r>
      <w:r w:rsidRPr="006C5D0F">
        <w:rPr>
          <w:lang w:val="es-ES_tradnl"/>
        </w:rPr>
        <w:t>)</w:t>
      </w:r>
    </w:p>
    <w:p w:rsidR="00010F24" w:rsidRPr="006C5D0F" w:rsidRDefault="00010F24" w:rsidP="00010F24">
      <w:pPr>
        <w:tabs>
          <w:tab w:val="clear" w:pos="567"/>
          <w:tab w:val="clear" w:pos="1276"/>
          <w:tab w:val="clear" w:pos="1843"/>
          <w:tab w:val="clear" w:pos="5387"/>
          <w:tab w:val="clear" w:pos="5954"/>
        </w:tabs>
        <w:spacing w:before="0" w:after="0"/>
        <w:jc w:val="left"/>
        <w:rPr>
          <w:rFonts w:ascii="Times New Roman" w:hAnsi="Times New Roman"/>
          <w:lang w:val="es-ES_tradnl"/>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39"/>
        <w:gridCol w:w="1559"/>
        <w:gridCol w:w="4391"/>
      </w:tblGrid>
      <w:tr w:rsidR="00010F24" w:rsidRPr="002630C6" w:rsidTr="005F3FB1">
        <w:trPr>
          <w:tblHeader/>
          <w:jc w:val="center"/>
        </w:trPr>
        <w:tc>
          <w:tcPr>
            <w:tcW w:w="2839" w:type="dxa"/>
            <w:vAlign w:val="center"/>
          </w:tcPr>
          <w:p w:rsidR="00010F24" w:rsidRPr="006C5D0F" w:rsidRDefault="00010F24" w:rsidP="00010F24">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_tradnl"/>
              </w:rPr>
            </w:pPr>
            <w:r w:rsidRPr="006C5D0F">
              <w:rPr>
                <w:rFonts w:asciiTheme="minorHAnsi" w:hAnsiTheme="minorHAnsi" w:cs="Arial"/>
                <w:i/>
                <w:iCs/>
                <w:sz w:val="18"/>
                <w:szCs w:val="18"/>
                <w:lang w:val="es-ES_tradnl"/>
              </w:rPr>
              <w:t>País/zona geográfica</w:t>
            </w:r>
          </w:p>
        </w:tc>
        <w:tc>
          <w:tcPr>
            <w:tcW w:w="1559" w:type="dxa"/>
            <w:vAlign w:val="center"/>
          </w:tcPr>
          <w:p w:rsidR="00010F24" w:rsidRPr="006C5D0F" w:rsidRDefault="00010F24" w:rsidP="00010F24">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_tradnl"/>
              </w:rPr>
            </w:pPr>
            <w:r w:rsidRPr="006C5D0F">
              <w:rPr>
                <w:rFonts w:asciiTheme="minorHAnsi" w:hAnsiTheme="minorHAnsi" w:cs="Arial"/>
                <w:i/>
                <w:iCs/>
                <w:sz w:val="18"/>
                <w:szCs w:val="18"/>
                <w:lang w:val="es-ES_tradnl"/>
              </w:rPr>
              <w:t>Indicativo de país</w:t>
            </w:r>
            <w:r w:rsidRPr="006C5D0F">
              <w:rPr>
                <w:rFonts w:asciiTheme="minorHAnsi" w:hAnsiTheme="minorHAnsi" w:cs="Arial"/>
                <w:i/>
                <w:iCs/>
                <w:sz w:val="18"/>
                <w:szCs w:val="18"/>
                <w:lang w:val="es-ES_tradnl"/>
              </w:rPr>
              <w:br/>
              <w:t>E.164</w:t>
            </w:r>
          </w:p>
        </w:tc>
        <w:tc>
          <w:tcPr>
            <w:tcW w:w="4391" w:type="dxa"/>
            <w:vAlign w:val="center"/>
          </w:tcPr>
          <w:p w:rsidR="00010F24" w:rsidRPr="006C5D0F" w:rsidRDefault="00010F24" w:rsidP="00010F24">
            <w:pPr>
              <w:tabs>
                <w:tab w:val="clear" w:pos="567"/>
                <w:tab w:val="clear" w:pos="1276"/>
                <w:tab w:val="clear" w:pos="1843"/>
                <w:tab w:val="clear" w:pos="5387"/>
                <w:tab w:val="clear" w:pos="5954"/>
              </w:tabs>
              <w:spacing w:before="100" w:after="100"/>
              <w:jc w:val="center"/>
              <w:rPr>
                <w:rFonts w:asciiTheme="minorHAnsi" w:hAnsiTheme="minorHAnsi" w:cs="Arial"/>
                <w:sz w:val="18"/>
                <w:szCs w:val="18"/>
                <w:lang w:val="es-ES_tradnl"/>
              </w:rPr>
            </w:pPr>
            <w:r w:rsidRPr="006C5D0F">
              <w:rPr>
                <w:rFonts w:asciiTheme="minorHAnsi" w:hAnsiTheme="minorHAnsi" w:cs="Arial"/>
                <w:i/>
                <w:iCs/>
                <w:sz w:val="18"/>
                <w:szCs w:val="18"/>
                <w:lang w:val="es-ES_tradnl"/>
              </w:rPr>
              <w:t>Números de teléfono móvil, primeras cifras</w:t>
            </w:r>
            <w:r w:rsidRPr="006C5D0F">
              <w:rPr>
                <w:rFonts w:asciiTheme="minorHAnsi" w:hAnsiTheme="minorHAnsi" w:cs="Arial"/>
                <w:i/>
                <w:iCs/>
                <w:sz w:val="18"/>
                <w:szCs w:val="18"/>
                <w:lang w:val="es-ES_tradnl"/>
              </w:rPr>
              <w:br/>
              <w:t>después del indicativo de país</w:t>
            </w:r>
          </w:p>
        </w:tc>
      </w:tr>
    </w:tbl>
    <w:p w:rsidR="00010F24" w:rsidRPr="006C5D0F" w:rsidRDefault="00010F24" w:rsidP="00010F24">
      <w:pPr>
        <w:rPr>
          <w:lang w:val="es-ES_tradnl"/>
        </w:rPr>
      </w:pPr>
    </w:p>
    <w:p w:rsidR="00010F24" w:rsidRPr="006C5D0F" w:rsidRDefault="00010F24" w:rsidP="009046F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s-ES_tradnl"/>
        </w:rPr>
      </w:pPr>
      <w:r>
        <w:rPr>
          <w:rFonts w:asciiTheme="minorHAnsi" w:hAnsiTheme="minorHAnsi" w:cs="Arial"/>
          <w:b/>
          <w:lang w:val="es-ES_tradnl"/>
        </w:rPr>
        <w:t xml:space="preserve">P </w:t>
      </w:r>
      <w:r w:rsidR="009046FB">
        <w:rPr>
          <w:rFonts w:asciiTheme="minorHAnsi" w:hAnsiTheme="minorHAnsi" w:cs="Arial"/>
          <w:b/>
          <w:lang w:val="es-ES_tradnl"/>
        </w:rPr>
        <w:t>5</w:t>
      </w:r>
      <w:r>
        <w:rPr>
          <w:rFonts w:asciiTheme="minorHAnsi" w:hAnsiTheme="minorHAnsi" w:cs="Arial"/>
          <w:b/>
          <w:lang w:val="es-ES_tradnl"/>
        </w:rPr>
        <w:t xml:space="preserve"> </w:t>
      </w:r>
      <w:proofErr w:type="spellStart"/>
      <w:r w:rsidR="009046FB">
        <w:rPr>
          <w:rFonts w:asciiTheme="minorHAnsi" w:hAnsiTheme="minorHAnsi" w:cs="Arial"/>
          <w:b/>
          <w:lang w:val="es-ES_tradnl"/>
        </w:rPr>
        <w:t>Moldova</w:t>
      </w:r>
      <w:proofErr w:type="spellEnd"/>
      <w:r w:rsidR="009046FB">
        <w:rPr>
          <w:rFonts w:asciiTheme="minorHAnsi" w:hAnsiTheme="minorHAnsi" w:cs="Arial"/>
          <w:b/>
          <w:lang w:val="es-ES_tradnl"/>
        </w:rPr>
        <w:t xml:space="preserve"> (República de)</w:t>
      </w:r>
      <w:r w:rsidRPr="006C5D0F">
        <w:rPr>
          <w:rFonts w:asciiTheme="minorHAnsi" w:hAnsiTheme="minorHAnsi" w:cs="Arial"/>
          <w:b/>
          <w:lang w:val="es-ES_tradnl"/>
        </w:rPr>
        <w:t xml:space="preserve">    LIR </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9"/>
        <w:gridCol w:w="1559"/>
        <w:gridCol w:w="4391"/>
      </w:tblGrid>
      <w:tr w:rsidR="00010F24" w:rsidRPr="006C5D0F" w:rsidTr="005F3FB1">
        <w:trPr>
          <w:jc w:val="center"/>
        </w:trPr>
        <w:tc>
          <w:tcPr>
            <w:tcW w:w="2839" w:type="dxa"/>
            <w:tcBorders>
              <w:top w:val="single" w:sz="6" w:space="0" w:color="000000"/>
              <w:left w:val="single" w:sz="6" w:space="0" w:color="000000"/>
              <w:bottom w:val="single" w:sz="6" w:space="0" w:color="000000"/>
              <w:right w:val="single" w:sz="6" w:space="0" w:color="000000"/>
            </w:tcBorders>
            <w:hideMark/>
          </w:tcPr>
          <w:p w:rsidR="00010F24" w:rsidRPr="006C5D0F" w:rsidRDefault="009046FB" w:rsidP="00010F24">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proofErr w:type="spellStart"/>
            <w:r>
              <w:rPr>
                <w:rFonts w:asciiTheme="minorHAnsi" w:hAnsiTheme="minorHAnsi" w:cs="Arial"/>
                <w:bCs/>
                <w:sz w:val="18"/>
                <w:szCs w:val="18"/>
                <w:lang w:val="es-ES_tradnl"/>
              </w:rPr>
              <w:t>Moldova</w:t>
            </w:r>
            <w:proofErr w:type="spellEnd"/>
            <w:r>
              <w:rPr>
                <w:rFonts w:asciiTheme="minorHAnsi" w:hAnsiTheme="minorHAnsi" w:cs="Arial"/>
                <w:bCs/>
                <w:sz w:val="18"/>
                <w:szCs w:val="18"/>
                <w:lang w:val="es-ES_tradnl"/>
              </w:rPr>
              <w:t xml:space="preserve"> (República de)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10F24" w:rsidRPr="006C5D0F" w:rsidRDefault="00D234CB" w:rsidP="00010F24">
            <w:pPr>
              <w:tabs>
                <w:tab w:val="clear" w:pos="567"/>
                <w:tab w:val="clear" w:pos="1276"/>
                <w:tab w:val="clear" w:pos="1843"/>
                <w:tab w:val="clear" w:pos="5387"/>
                <w:tab w:val="clear" w:pos="5954"/>
              </w:tabs>
              <w:spacing w:before="80" w:after="80"/>
              <w:jc w:val="center"/>
              <w:rPr>
                <w:rFonts w:asciiTheme="minorHAnsi" w:hAnsiTheme="minorHAnsi" w:cs="Arial"/>
                <w:bCs/>
                <w:sz w:val="18"/>
                <w:szCs w:val="18"/>
                <w:lang w:val="es-ES_tradnl"/>
              </w:rPr>
            </w:pPr>
            <w:r>
              <w:rPr>
                <w:rFonts w:asciiTheme="minorHAnsi" w:hAnsiTheme="minorHAnsi" w:cs="Arial"/>
                <w:bCs/>
                <w:sz w:val="18"/>
                <w:szCs w:val="18"/>
                <w:lang w:val="es-ES_tradnl"/>
              </w:rPr>
              <w:t>373</w:t>
            </w:r>
          </w:p>
        </w:tc>
        <w:tc>
          <w:tcPr>
            <w:tcW w:w="4391" w:type="dxa"/>
            <w:tcBorders>
              <w:top w:val="single" w:sz="6" w:space="0" w:color="000000"/>
              <w:left w:val="single" w:sz="6" w:space="0" w:color="000000"/>
              <w:bottom w:val="single" w:sz="6" w:space="0" w:color="000000"/>
              <w:right w:val="single" w:sz="6" w:space="0" w:color="000000"/>
            </w:tcBorders>
            <w:vAlign w:val="center"/>
            <w:hideMark/>
          </w:tcPr>
          <w:p w:rsidR="00010F24" w:rsidRPr="006C5D0F" w:rsidRDefault="00D234CB" w:rsidP="00010F24">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r w:rsidRPr="005C7B6B">
              <w:rPr>
                <w:rFonts w:asciiTheme="minorHAnsi" w:hAnsiTheme="minorHAnsi" w:cs="Arial"/>
                <w:bCs/>
                <w:sz w:val="18"/>
                <w:szCs w:val="18"/>
                <w:lang w:val="en-US"/>
              </w:rPr>
              <w:t>600-609, 650, 671-674, 680-699, 780-786, 788, 790-799</w:t>
            </w:r>
          </w:p>
        </w:tc>
      </w:tr>
    </w:tbl>
    <w:p w:rsidR="00010F24" w:rsidRDefault="00010F24" w:rsidP="00010F24"/>
    <w:p w:rsidR="00010F24" w:rsidRDefault="00010F24" w:rsidP="00010F24">
      <w:pPr>
        <w:rPr>
          <w:lang w:val="es-ES"/>
        </w:rPr>
      </w:pPr>
    </w:p>
    <w:p w:rsidR="009D7506" w:rsidRPr="009D7506" w:rsidRDefault="009D7506" w:rsidP="00010F24">
      <w:pPr>
        <w:pStyle w:val="Heading20"/>
        <w:spacing w:before="240"/>
        <w:rPr>
          <w:lang w:val="es-ES_tradnl"/>
        </w:rPr>
      </w:pPr>
      <w:bookmarkStart w:id="395" w:name="_Toc301947231"/>
      <w:bookmarkStart w:id="396" w:name="_Toc304895964"/>
      <w:r w:rsidRPr="009D7506">
        <w:rPr>
          <w:lang w:val="es-ES_tradnl"/>
        </w:rPr>
        <w:t xml:space="preserve">Indicativos de red para el servicio móvil (MNC) del </w:t>
      </w:r>
      <w:r w:rsidRPr="009D7506">
        <w:rPr>
          <w:lang w:val="es-ES_tradnl"/>
        </w:rPr>
        <w:br/>
        <w:t xml:space="preserve">plan de identificación internacional para redes públicas y usuarios </w:t>
      </w:r>
      <w:r w:rsidRPr="009D7506">
        <w:rPr>
          <w:lang w:val="es-ES_tradnl"/>
        </w:rPr>
        <w:br/>
        <w:t>(Según la Recomendación UIT-T E.212 (05/2008))</w:t>
      </w:r>
      <w:r w:rsidRPr="009D7506">
        <w:rPr>
          <w:lang w:val="es-ES_tradnl"/>
        </w:rPr>
        <w:br/>
        <w:t>(Situación al 15 de junio de 2010)</w:t>
      </w:r>
      <w:bookmarkEnd w:id="395"/>
      <w:bookmarkEnd w:id="396"/>
    </w:p>
    <w:p w:rsidR="00851457" w:rsidRPr="002002C2" w:rsidRDefault="00851457" w:rsidP="00851457">
      <w:pPr>
        <w:jc w:val="center"/>
        <w:textAlignment w:val="auto"/>
        <w:rPr>
          <w:lang w:val="es-ES"/>
        </w:rPr>
      </w:pPr>
      <w:r w:rsidRPr="002002C2">
        <w:rPr>
          <w:lang w:val="es-ES_tradnl"/>
        </w:rPr>
        <w:t>(Anexo al Boletín de Explotación de la UIT N.</w:t>
      </w:r>
      <w:r w:rsidRPr="002002C2">
        <w:rPr>
          <w:vertAlign w:val="superscript"/>
          <w:lang w:val="es-ES"/>
        </w:rPr>
        <w:t>o</w:t>
      </w:r>
      <w:r w:rsidRPr="002002C2">
        <w:rPr>
          <w:lang w:val="es-ES_tradnl"/>
        </w:rPr>
        <w:t xml:space="preserve"> 958– 15.VI.2010)</w:t>
      </w:r>
      <w:r w:rsidRPr="002002C2">
        <w:rPr>
          <w:lang w:val="es-ES_tradnl"/>
        </w:rPr>
        <w:br/>
      </w:r>
      <w:r w:rsidRPr="002002C2">
        <w:rPr>
          <w:lang w:val="es-ES"/>
        </w:rPr>
        <w:t xml:space="preserve">(Enmienda </w:t>
      </w:r>
      <w:proofErr w:type="spellStart"/>
      <w:r w:rsidRPr="002002C2">
        <w:rPr>
          <w:lang w:val="es-ES"/>
        </w:rPr>
        <w:t>N.</w:t>
      </w:r>
      <w:r w:rsidRPr="002002C2">
        <w:rPr>
          <w:vertAlign w:val="superscript"/>
          <w:lang w:val="es-ES"/>
        </w:rPr>
        <w:t>o</w:t>
      </w:r>
      <w:proofErr w:type="spellEnd"/>
      <w:r>
        <w:rPr>
          <w:lang w:val="es-ES"/>
        </w:rPr>
        <w:t xml:space="preserve"> 23</w:t>
      </w:r>
      <w:r w:rsidRPr="002002C2">
        <w:rPr>
          <w:lang w:val="es-ES"/>
        </w:rPr>
        <w:t>)</w:t>
      </w:r>
    </w:p>
    <w:p w:rsidR="00851457" w:rsidRPr="00B16113" w:rsidRDefault="00851457" w:rsidP="00851457">
      <w:pPr>
        <w:pStyle w:val="Header"/>
        <w:rPr>
          <w:rFonts w:cs="Arial"/>
          <w:lang w:val="es-ES"/>
        </w:rPr>
      </w:pPr>
    </w:p>
    <w:p w:rsidR="00851457" w:rsidRPr="00D162E8" w:rsidRDefault="00851457" w:rsidP="00851457">
      <w:pPr>
        <w:rPr>
          <w:b/>
          <w:bCs/>
          <w:lang w:val="es-ES"/>
        </w:rPr>
      </w:pPr>
      <w:r w:rsidRPr="00D162E8">
        <w:rPr>
          <w:b/>
          <w:bCs/>
          <w:lang w:val="es-ES"/>
        </w:rPr>
        <w:t xml:space="preserve">P 4  </w:t>
      </w:r>
      <w:r w:rsidR="00F50849" w:rsidRPr="00D162E8">
        <w:rPr>
          <w:b/>
          <w:bCs/>
          <w:lang w:val="es-ES"/>
        </w:rPr>
        <w:tab/>
      </w:r>
      <w:r w:rsidRPr="00D162E8">
        <w:rPr>
          <w:b/>
          <w:bCs/>
          <w:lang w:val="es-ES"/>
        </w:rPr>
        <w:t>Australia 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531"/>
        <w:gridCol w:w="2687"/>
        <w:gridCol w:w="3987"/>
      </w:tblGrid>
      <w:tr w:rsidR="00851457" w:rsidRPr="00D162E8" w:rsidTr="00A213BE">
        <w:trPr>
          <w:tblHeader/>
        </w:trPr>
        <w:tc>
          <w:tcPr>
            <w:tcW w:w="2531" w:type="dxa"/>
            <w:hideMark/>
          </w:tcPr>
          <w:p w:rsidR="00851457" w:rsidRPr="00D162E8" w:rsidRDefault="00851457" w:rsidP="00723D80">
            <w:pPr>
              <w:pStyle w:val="Header"/>
              <w:spacing w:before="40" w:after="40"/>
              <w:jc w:val="center"/>
              <w:rPr>
                <w:rFonts w:asciiTheme="minorHAnsi" w:hAnsiTheme="minorHAnsi" w:cstheme="minorHAnsi"/>
                <w:i/>
                <w:iCs/>
                <w:sz w:val="18"/>
                <w:szCs w:val="18"/>
                <w:lang w:val="es-ES_tradnl"/>
              </w:rPr>
            </w:pPr>
            <w:r w:rsidRPr="00D162E8">
              <w:rPr>
                <w:rFonts w:asciiTheme="minorHAnsi" w:hAnsiTheme="minorHAnsi" w:cstheme="minorHAnsi"/>
                <w:i/>
                <w:iCs/>
                <w:sz w:val="18"/>
                <w:szCs w:val="18"/>
                <w:lang w:val="es-ES_tradnl"/>
              </w:rPr>
              <w:t>País/zona geográfica</w:t>
            </w:r>
          </w:p>
        </w:tc>
        <w:tc>
          <w:tcPr>
            <w:tcW w:w="2687" w:type="dxa"/>
            <w:hideMark/>
          </w:tcPr>
          <w:p w:rsidR="00851457" w:rsidRPr="00D162E8" w:rsidRDefault="00851457" w:rsidP="00723D80">
            <w:pPr>
              <w:pStyle w:val="Heading4"/>
              <w:spacing w:before="40" w:after="40"/>
              <w:jc w:val="center"/>
              <w:rPr>
                <w:rFonts w:asciiTheme="minorHAnsi" w:hAnsiTheme="minorHAnsi" w:cstheme="minorHAnsi"/>
                <w:i/>
                <w:iCs/>
                <w:sz w:val="18"/>
                <w:szCs w:val="18"/>
                <w:lang w:val="es-ES_tradnl"/>
              </w:rPr>
            </w:pPr>
            <w:r w:rsidRPr="00D162E8">
              <w:rPr>
                <w:rFonts w:asciiTheme="minorHAnsi" w:hAnsiTheme="minorHAnsi" w:cstheme="minorHAnsi"/>
                <w:i/>
                <w:iCs/>
                <w:sz w:val="18"/>
                <w:szCs w:val="18"/>
                <w:lang w:val="es-ES_tradnl"/>
              </w:rPr>
              <w:t>MCC + MNC*</w:t>
            </w:r>
          </w:p>
        </w:tc>
        <w:tc>
          <w:tcPr>
            <w:tcW w:w="3987" w:type="dxa"/>
            <w:hideMark/>
          </w:tcPr>
          <w:p w:rsidR="00851457" w:rsidRPr="00D162E8" w:rsidRDefault="00851457" w:rsidP="00723D80">
            <w:pPr>
              <w:pStyle w:val="Header"/>
              <w:spacing w:before="40" w:after="40"/>
              <w:jc w:val="center"/>
              <w:rPr>
                <w:rFonts w:asciiTheme="minorHAnsi" w:hAnsiTheme="minorHAnsi" w:cstheme="minorHAnsi"/>
                <w:i/>
                <w:iCs/>
                <w:sz w:val="18"/>
                <w:szCs w:val="18"/>
                <w:lang w:val="es-ES_tradnl"/>
              </w:rPr>
            </w:pPr>
            <w:r w:rsidRPr="00D162E8">
              <w:rPr>
                <w:rFonts w:asciiTheme="minorHAnsi" w:hAnsiTheme="minorHAnsi" w:cstheme="minorHAnsi"/>
                <w:i/>
                <w:iCs/>
                <w:sz w:val="18"/>
                <w:szCs w:val="18"/>
                <w:lang w:val="es-ES_tradnl"/>
              </w:rPr>
              <w:t>Nombre de la Red/Operador</w:t>
            </w:r>
          </w:p>
        </w:tc>
      </w:tr>
      <w:tr w:rsidR="00851457" w:rsidRPr="00D162E8" w:rsidTr="00A213BE">
        <w:trPr>
          <w:tblHeader/>
        </w:trPr>
        <w:tc>
          <w:tcPr>
            <w:tcW w:w="2531" w:type="dxa"/>
            <w:hideMark/>
          </w:tcPr>
          <w:p w:rsidR="00851457" w:rsidRPr="00D162E8" w:rsidRDefault="00851457" w:rsidP="005F3FB1">
            <w:pPr>
              <w:pStyle w:val="Header"/>
              <w:spacing w:before="40" w:after="40"/>
              <w:jc w:val="left"/>
              <w:rPr>
                <w:rFonts w:cs="Arial"/>
                <w:i/>
                <w:sz w:val="18"/>
                <w:szCs w:val="18"/>
                <w:lang w:val="es-ES_tradnl"/>
              </w:rPr>
            </w:pPr>
            <w:r w:rsidRPr="00D162E8">
              <w:rPr>
                <w:rFonts w:cs="Arial"/>
                <w:bCs/>
                <w:sz w:val="18"/>
                <w:szCs w:val="18"/>
                <w:lang w:val="es-ES_tradnl"/>
              </w:rPr>
              <w:t>Australia</w:t>
            </w:r>
          </w:p>
        </w:tc>
        <w:tc>
          <w:tcPr>
            <w:tcW w:w="2687" w:type="dxa"/>
            <w:hideMark/>
          </w:tcPr>
          <w:p w:rsidR="00851457" w:rsidRPr="005F3FB1" w:rsidRDefault="00851457" w:rsidP="00723D80">
            <w:pPr>
              <w:spacing w:before="40" w:after="40"/>
              <w:jc w:val="center"/>
              <w:rPr>
                <w:rFonts w:asciiTheme="minorHAnsi" w:hAnsiTheme="minorHAnsi" w:cs="Arial"/>
                <w:sz w:val="18"/>
                <w:szCs w:val="18"/>
                <w:lang w:val="es-ES_tradnl"/>
              </w:rPr>
            </w:pPr>
            <w:r w:rsidRPr="005F3FB1">
              <w:rPr>
                <w:rFonts w:asciiTheme="minorHAnsi" w:hAnsiTheme="minorHAnsi" w:cs="Arial"/>
                <w:sz w:val="18"/>
                <w:szCs w:val="18"/>
                <w:lang w:val="es-ES_tradnl"/>
              </w:rPr>
              <w:t>505 21</w:t>
            </w:r>
          </w:p>
        </w:tc>
        <w:tc>
          <w:tcPr>
            <w:tcW w:w="3987" w:type="dxa"/>
            <w:hideMark/>
          </w:tcPr>
          <w:p w:rsidR="00851457" w:rsidRPr="005F3FB1" w:rsidRDefault="00851457" w:rsidP="00723D80">
            <w:pPr>
              <w:spacing w:before="40" w:after="40"/>
              <w:rPr>
                <w:rFonts w:asciiTheme="minorHAnsi" w:hAnsiTheme="minorHAnsi" w:cs="Arial"/>
                <w:sz w:val="18"/>
                <w:szCs w:val="18"/>
                <w:lang w:val="es-ES_tradnl"/>
              </w:rPr>
            </w:pPr>
            <w:r w:rsidRPr="005F3FB1">
              <w:rPr>
                <w:rFonts w:asciiTheme="minorHAnsi" w:hAnsiTheme="minorHAnsi" w:cs="Arial"/>
                <w:bCs/>
                <w:sz w:val="18"/>
                <w:szCs w:val="18"/>
                <w:lang w:val="es-ES_tradnl"/>
              </w:rPr>
              <w:t xml:space="preserve">Queensland </w:t>
            </w:r>
            <w:proofErr w:type="spellStart"/>
            <w:r w:rsidRPr="005F3FB1">
              <w:rPr>
                <w:rFonts w:asciiTheme="minorHAnsi" w:hAnsiTheme="minorHAnsi" w:cs="Arial"/>
                <w:bCs/>
                <w:sz w:val="18"/>
                <w:szCs w:val="18"/>
                <w:lang w:val="es-ES_tradnl"/>
              </w:rPr>
              <w:t>Rail</w:t>
            </w:r>
            <w:proofErr w:type="spellEnd"/>
            <w:r w:rsidRPr="005F3FB1">
              <w:rPr>
                <w:rFonts w:asciiTheme="minorHAnsi" w:hAnsiTheme="minorHAnsi" w:cs="Arial"/>
                <w:bCs/>
                <w:sz w:val="18"/>
                <w:szCs w:val="18"/>
                <w:lang w:val="es-ES_tradnl"/>
              </w:rPr>
              <w:t xml:space="preserve"> </w:t>
            </w:r>
            <w:proofErr w:type="spellStart"/>
            <w:r w:rsidRPr="005F3FB1">
              <w:rPr>
                <w:rFonts w:asciiTheme="minorHAnsi" w:hAnsiTheme="minorHAnsi" w:cs="Arial"/>
                <w:bCs/>
                <w:sz w:val="18"/>
                <w:szCs w:val="18"/>
                <w:lang w:val="es-ES_tradnl"/>
              </w:rPr>
              <w:t>Limited</w:t>
            </w:r>
            <w:proofErr w:type="spellEnd"/>
          </w:p>
        </w:tc>
      </w:tr>
    </w:tbl>
    <w:p w:rsidR="00851457" w:rsidRPr="00D162E8" w:rsidRDefault="00851457" w:rsidP="00851457">
      <w:pPr>
        <w:pStyle w:val="Header"/>
        <w:rPr>
          <w:rFonts w:cs="Arial"/>
          <w:lang w:val="es-ES_tradnl"/>
        </w:rPr>
      </w:pPr>
    </w:p>
    <w:p w:rsidR="00851457" w:rsidRPr="00D162E8" w:rsidRDefault="00851457" w:rsidP="00851457">
      <w:pPr>
        <w:rPr>
          <w:b/>
          <w:bCs/>
          <w:lang w:val="es-ES_tradnl"/>
        </w:rPr>
      </w:pPr>
      <w:r w:rsidRPr="00D162E8">
        <w:rPr>
          <w:b/>
          <w:bCs/>
          <w:lang w:val="es-ES_tradnl"/>
        </w:rPr>
        <w:t xml:space="preserve">P 7  </w:t>
      </w:r>
      <w:r w:rsidR="00F50849" w:rsidRPr="00D162E8">
        <w:rPr>
          <w:b/>
          <w:bCs/>
          <w:lang w:val="es-ES_tradnl"/>
        </w:rPr>
        <w:tab/>
      </w:r>
      <w:r w:rsidRPr="00D162E8">
        <w:rPr>
          <w:b/>
          <w:bCs/>
          <w:lang w:val="es-ES_tradnl"/>
        </w:rPr>
        <w:t>Chipre 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31"/>
        <w:gridCol w:w="2687"/>
        <w:gridCol w:w="3987"/>
      </w:tblGrid>
      <w:tr w:rsidR="00851457" w:rsidRPr="00D162E8" w:rsidTr="00A213BE">
        <w:trPr>
          <w:tblHeader/>
        </w:trPr>
        <w:tc>
          <w:tcPr>
            <w:tcW w:w="2531" w:type="dxa"/>
          </w:tcPr>
          <w:p w:rsidR="00851457" w:rsidRPr="00D162E8" w:rsidRDefault="00851457" w:rsidP="00723D80">
            <w:pPr>
              <w:pStyle w:val="Header"/>
              <w:spacing w:before="40" w:after="40"/>
              <w:jc w:val="center"/>
              <w:rPr>
                <w:rFonts w:asciiTheme="minorHAnsi" w:hAnsiTheme="minorHAnsi" w:cstheme="minorHAnsi"/>
                <w:i/>
                <w:iCs/>
                <w:sz w:val="18"/>
                <w:szCs w:val="18"/>
              </w:rPr>
            </w:pPr>
            <w:r w:rsidRPr="00D162E8">
              <w:rPr>
                <w:rFonts w:asciiTheme="minorHAnsi" w:hAnsiTheme="minorHAnsi" w:cstheme="minorHAnsi"/>
                <w:i/>
                <w:iCs/>
                <w:sz w:val="18"/>
                <w:szCs w:val="18"/>
                <w:lang w:val="es-ES_tradnl"/>
              </w:rPr>
              <w:t xml:space="preserve">País/zona </w:t>
            </w:r>
            <w:proofErr w:type="spellStart"/>
            <w:r w:rsidRPr="00D162E8">
              <w:rPr>
                <w:rFonts w:asciiTheme="minorHAnsi" w:hAnsiTheme="minorHAnsi" w:cstheme="minorHAnsi"/>
                <w:i/>
                <w:iCs/>
                <w:sz w:val="18"/>
                <w:szCs w:val="18"/>
              </w:rPr>
              <w:t>geográfica</w:t>
            </w:r>
            <w:proofErr w:type="spellEnd"/>
          </w:p>
        </w:tc>
        <w:tc>
          <w:tcPr>
            <w:tcW w:w="2687" w:type="dxa"/>
          </w:tcPr>
          <w:p w:rsidR="00851457" w:rsidRPr="00D162E8" w:rsidRDefault="00851457" w:rsidP="00723D80">
            <w:pPr>
              <w:pStyle w:val="Heading4"/>
              <w:spacing w:before="40" w:after="40"/>
              <w:jc w:val="center"/>
              <w:rPr>
                <w:rFonts w:asciiTheme="minorHAnsi" w:hAnsiTheme="minorHAnsi" w:cstheme="minorHAnsi"/>
                <w:i/>
                <w:iCs/>
                <w:sz w:val="18"/>
                <w:szCs w:val="18"/>
              </w:rPr>
            </w:pPr>
            <w:r w:rsidRPr="00D162E8">
              <w:rPr>
                <w:rFonts w:asciiTheme="minorHAnsi" w:hAnsiTheme="minorHAnsi" w:cstheme="minorHAnsi"/>
                <w:i/>
                <w:iCs/>
                <w:sz w:val="18"/>
                <w:szCs w:val="18"/>
              </w:rPr>
              <w:t>MCC + MNC*</w:t>
            </w:r>
          </w:p>
        </w:tc>
        <w:tc>
          <w:tcPr>
            <w:tcW w:w="3987" w:type="dxa"/>
          </w:tcPr>
          <w:p w:rsidR="00851457" w:rsidRPr="00D162E8" w:rsidRDefault="00851457" w:rsidP="00723D80">
            <w:pPr>
              <w:pStyle w:val="Header"/>
              <w:spacing w:before="40" w:after="40"/>
              <w:jc w:val="center"/>
              <w:rPr>
                <w:rFonts w:asciiTheme="minorHAnsi" w:hAnsiTheme="minorHAnsi" w:cstheme="minorHAnsi"/>
                <w:i/>
                <w:iCs/>
                <w:sz w:val="18"/>
                <w:szCs w:val="18"/>
                <w:lang w:val="es-ES"/>
              </w:rPr>
            </w:pPr>
            <w:r w:rsidRPr="00D162E8">
              <w:rPr>
                <w:rFonts w:asciiTheme="minorHAnsi" w:hAnsiTheme="minorHAnsi" w:cstheme="minorHAnsi"/>
                <w:bCs/>
                <w:i/>
                <w:iCs/>
                <w:sz w:val="18"/>
                <w:szCs w:val="18"/>
                <w:lang w:val="es-ES"/>
              </w:rPr>
              <w:t>Nombre de la Red/Operador</w:t>
            </w:r>
          </w:p>
        </w:tc>
      </w:tr>
      <w:tr w:rsidR="00851457" w:rsidRPr="00D162E8" w:rsidTr="00A213BE">
        <w:trPr>
          <w:tblHeader/>
        </w:trPr>
        <w:tc>
          <w:tcPr>
            <w:tcW w:w="2531" w:type="dxa"/>
          </w:tcPr>
          <w:p w:rsidR="00851457" w:rsidRPr="00D162E8" w:rsidRDefault="00851457" w:rsidP="005F3FB1">
            <w:pPr>
              <w:pStyle w:val="Header"/>
              <w:spacing w:before="40" w:after="40"/>
              <w:jc w:val="left"/>
              <w:rPr>
                <w:rFonts w:cs="Arial"/>
                <w:i/>
                <w:sz w:val="18"/>
                <w:szCs w:val="18"/>
              </w:rPr>
            </w:pPr>
            <w:proofErr w:type="spellStart"/>
            <w:r w:rsidRPr="00D162E8">
              <w:rPr>
                <w:rFonts w:cs="Arial"/>
                <w:bCs/>
                <w:sz w:val="18"/>
                <w:szCs w:val="18"/>
              </w:rPr>
              <w:t>Chipre</w:t>
            </w:r>
            <w:proofErr w:type="spellEnd"/>
          </w:p>
        </w:tc>
        <w:tc>
          <w:tcPr>
            <w:tcW w:w="2687" w:type="dxa"/>
          </w:tcPr>
          <w:p w:rsidR="00851457" w:rsidRPr="005F3FB1" w:rsidRDefault="00851457" w:rsidP="00723D80">
            <w:pPr>
              <w:spacing w:before="40" w:after="40"/>
              <w:jc w:val="center"/>
              <w:rPr>
                <w:rFonts w:asciiTheme="minorHAnsi" w:hAnsiTheme="minorHAnsi" w:cs="Arial"/>
                <w:sz w:val="18"/>
                <w:szCs w:val="18"/>
              </w:rPr>
            </w:pPr>
            <w:r w:rsidRPr="005F3FB1">
              <w:rPr>
                <w:rFonts w:asciiTheme="minorHAnsi" w:hAnsiTheme="minorHAnsi" w:cs="Arial"/>
                <w:sz w:val="18"/>
                <w:szCs w:val="18"/>
              </w:rPr>
              <w:t>280 22</w:t>
            </w:r>
          </w:p>
        </w:tc>
        <w:tc>
          <w:tcPr>
            <w:tcW w:w="3987" w:type="dxa"/>
          </w:tcPr>
          <w:p w:rsidR="00851457" w:rsidRPr="005F3FB1" w:rsidRDefault="00851457" w:rsidP="00723D80">
            <w:pPr>
              <w:spacing w:before="40" w:after="40"/>
              <w:rPr>
                <w:rFonts w:asciiTheme="minorHAnsi" w:hAnsiTheme="minorHAnsi" w:cs="Arial"/>
                <w:sz w:val="18"/>
                <w:szCs w:val="18"/>
              </w:rPr>
            </w:pPr>
            <w:proofErr w:type="spellStart"/>
            <w:r w:rsidRPr="005F3FB1">
              <w:rPr>
                <w:rFonts w:asciiTheme="minorHAnsi" w:hAnsiTheme="minorHAnsi" w:cs="Arial"/>
                <w:bCs/>
                <w:sz w:val="18"/>
                <w:szCs w:val="18"/>
              </w:rPr>
              <w:t>Lemontel</w:t>
            </w:r>
            <w:proofErr w:type="spellEnd"/>
            <w:r w:rsidRPr="005F3FB1">
              <w:rPr>
                <w:rFonts w:asciiTheme="minorHAnsi" w:hAnsiTheme="minorHAnsi" w:cs="Arial"/>
                <w:bCs/>
                <w:sz w:val="18"/>
                <w:szCs w:val="18"/>
              </w:rPr>
              <w:t xml:space="preserve"> Ltd</w:t>
            </w:r>
          </w:p>
        </w:tc>
      </w:tr>
    </w:tbl>
    <w:p w:rsidR="00F63A7E" w:rsidRDefault="00F63A7E" w:rsidP="009D7506">
      <w:pPr>
        <w:tabs>
          <w:tab w:val="clear" w:pos="567"/>
          <w:tab w:val="clear" w:pos="1276"/>
          <w:tab w:val="clear" w:pos="1843"/>
          <w:tab w:val="clear" w:pos="5387"/>
          <w:tab w:val="clear" w:pos="5954"/>
          <w:tab w:val="center" w:pos="4320"/>
          <w:tab w:val="right" w:pos="8640"/>
        </w:tabs>
        <w:spacing w:before="0" w:after="0"/>
        <w:ind w:right="-1"/>
        <w:jc w:val="left"/>
        <w:rPr>
          <w:lang w:val="en-US"/>
        </w:rPr>
      </w:pPr>
    </w:p>
    <w:p w:rsidR="009D7506" w:rsidRPr="009D7506" w:rsidRDefault="009D7506" w:rsidP="009D7506">
      <w:pPr>
        <w:tabs>
          <w:tab w:val="clear" w:pos="567"/>
          <w:tab w:val="clear" w:pos="1276"/>
          <w:tab w:val="clear" w:pos="1843"/>
          <w:tab w:val="clear" w:pos="5387"/>
          <w:tab w:val="clear" w:pos="5954"/>
          <w:tab w:val="center" w:pos="4320"/>
          <w:tab w:val="right" w:pos="8640"/>
        </w:tabs>
        <w:spacing w:before="0" w:after="0"/>
        <w:ind w:right="-1"/>
        <w:jc w:val="left"/>
        <w:rPr>
          <w:lang w:val="en-US"/>
        </w:rPr>
      </w:pPr>
      <w:r w:rsidRPr="00D162E8">
        <w:rPr>
          <w:lang w:val="en-US"/>
        </w:rPr>
        <w:t>______________</w:t>
      </w:r>
    </w:p>
    <w:p w:rsidR="009D7506" w:rsidRPr="009D7506" w:rsidRDefault="009D7506" w:rsidP="009D7506">
      <w:pPr>
        <w:tabs>
          <w:tab w:val="clear" w:pos="567"/>
          <w:tab w:val="clear" w:pos="1276"/>
          <w:tab w:val="clear" w:pos="5387"/>
          <w:tab w:val="clear" w:pos="5954"/>
          <w:tab w:val="left" w:pos="426"/>
          <w:tab w:val="left" w:pos="992"/>
          <w:tab w:val="left" w:pos="1418"/>
          <w:tab w:val="left" w:pos="2268"/>
        </w:tabs>
        <w:spacing w:before="0" w:after="0"/>
        <w:ind w:left="425" w:right="-1" w:hanging="425"/>
        <w:rPr>
          <w:rFonts w:asciiTheme="minorHAnsi" w:hAnsiTheme="minorHAnsi" w:cs="Arial"/>
          <w:sz w:val="16"/>
          <w:szCs w:val="16"/>
          <w:lang w:val="en-US"/>
        </w:rPr>
      </w:pPr>
      <w:r w:rsidRPr="009D7506">
        <w:rPr>
          <w:rFonts w:asciiTheme="minorHAnsi" w:hAnsiTheme="minorHAnsi" w:cs="Arial"/>
          <w:sz w:val="16"/>
          <w:szCs w:val="16"/>
          <w:lang w:val="en-US"/>
        </w:rPr>
        <w:t>*</w:t>
      </w:r>
      <w:r w:rsidRPr="009D7506">
        <w:rPr>
          <w:rFonts w:asciiTheme="minorHAnsi" w:hAnsiTheme="minorHAnsi" w:cs="Arial"/>
          <w:sz w:val="16"/>
          <w:szCs w:val="16"/>
          <w:lang w:val="en-US"/>
        </w:rPr>
        <w:tab/>
        <w:t>MCC</w:t>
      </w:r>
      <w:r w:rsidR="00194C8C">
        <w:rPr>
          <w:rFonts w:asciiTheme="minorHAnsi" w:hAnsiTheme="minorHAnsi" w:cs="Arial"/>
          <w:sz w:val="16"/>
          <w:szCs w:val="16"/>
          <w:lang w:val="en-US"/>
        </w:rPr>
        <w:t>:</w:t>
      </w:r>
      <w:r w:rsidRPr="009D7506">
        <w:rPr>
          <w:rFonts w:asciiTheme="minorHAnsi" w:hAnsiTheme="minorHAnsi" w:cs="Arial"/>
          <w:sz w:val="16"/>
          <w:szCs w:val="16"/>
          <w:lang w:val="en-US"/>
        </w:rPr>
        <w:t xml:space="preserve"> Mobile Country Code / </w:t>
      </w:r>
      <w:proofErr w:type="spellStart"/>
      <w:r w:rsidRPr="009D7506">
        <w:rPr>
          <w:rFonts w:asciiTheme="minorHAnsi" w:hAnsiTheme="minorHAnsi" w:cs="Arial"/>
          <w:sz w:val="16"/>
          <w:szCs w:val="16"/>
          <w:lang w:val="en-US"/>
        </w:rPr>
        <w:t>Indicatif</w:t>
      </w:r>
      <w:proofErr w:type="spellEnd"/>
      <w:r w:rsidRPr="009D7506">
        <w:rPr>
          <w:rFonts w:asciiTheme="minorHAnsi" w:hAnsiTheme="minorHAnsi" w:cs="Arial"/>
          <w:sz w:val="16"/>
          <w:szCs w:val="16"/>
          <w:lang w:val="en-US"/>
        </w:rPr>
        <w:t xml:space="preserve"> de pays du mobile / </w:t>
      </w:r>
      <w:proofErr w:type="spellStart"/>
      <w:r w:rsidRPr="009D7506">
        <w:rPr>
          <w:rFonts w:asciiTheme="minorHAnsi" w:hAnsiTheme="minorHAnsi" w:cs="Arial"/>
          <w:sz w:val="16"/>
          <w:szCs w:val="16"/>
          <w:lang w:val="en-US"/>
        </w:rPr>
        <w:t>Indicativo</w:t>
      </w:r>
      <w:proofErr w:type="spellEnd"/>
      <w:r w:rsidRPr="009D7506">
        <w:rPr>
          <w:rFonts w:asciiTheme="minorHAnsi" w:hAnsiTheme="minorHAnsi" w:cs="Arial"/>
          <w:sz w:val="16"/>
          <w:szCs w:val="16"/>
          <w:lang w:val="en-US"/>
        </w:rPr>
        <w:t xml:space="preserve"> de </w:t>
      </w:r>
      <w:proofErr w:type="spellStart"/>
      <w:r w:rsidRPr="009D7506">
        <w:rPr>
          <w:rFonts w:asciiTheme="minorHAnsi" w:hAnsiTheme="minorHAnsi" w:cs="Arial"/>
          <w:sz w:val="16"/>
          <w:szCs w:val="16"/>
          <w:lang w:val="en-US"/>
        </w:rPr>
        <w:t>país</w:t>
      </w:r>
      <w:proofErr w:type="spellEnd"/>
      <w:r w:rsidRPr="009D7506">
        <w:rPr>
          <w:rFonts w:asciiTheme="minorHAnsi" w:hAnsiTheme="minorHAnsi" w:cs="Arial"/>
          <w:sz w:val="16"/>
          <w:szCs w:val="16"/>
          <w:lang w:val="en-US"/>
        </w:rPr>
        <w:t xml:space="preserve"> </w:t>
      </w:r>
      <w:proofErr w:type="spellStart"/>
      <w:r w:rsidRPr="009D7506">
        <w:rPr>
          <w:rFonts w:asciiTheme="minorHAnsi" w:hAnsiTheme="minorHAnsi" w:cs="Arial"/>
          <w:sz w:val="16"/>
          <w:szCs w:val="16"/>
          <w:lang w:val="en-US"/>
        </w:rPr>
        <w:t>para</w:t>
      </w:r>
      <w:proofErr w:type="spellEnd"/>
      <w:r w:rsidRPr="009D7506">
        <w:rPr>
          <w:rFonts w:asciiTheme="minorHAnsi" w:hAnsiTheme="minorHAnsi" w:cs="Arial"/>
          <w:sz w:val="16"/>
          <w:szCs w:val="16"/>
          <w:lang w:val="en-US"/>
        </w:rPr>
        <w:t xml:space="preserve"> el </w:t>
      </w:r>
      <w:proofErr w:type="spellStart"/>
      <w:r w:rsidRPr="009D7506">
        <w:rPr>
          <w:rFonts w:asciiTheme="minorHAnsi" w:hAnsiTheme="minorHAnsi" w:cs="Arial"/>
          <w:sz w:val="16"/>
          <w:szCs w:val="16"/>
          <w:lang w:val="en-US"/>
        </w:rPr>
        <w:t>servicio</w:t>
      </w:r>
      <w:proofErr w:type="spellEnd"/>
      <w:r w:rsidRPr="009D7506">
        <w:rPr>
          <w:rFonts w:asciiTheme="minorHAnsi" w:hAnsiTheme="minorHAnsi" w:cs="Arial"/>
          <w:sz w:val="16"/>
          <w:szCs w:val="16"/>
          <w:lang w:val="en-US"/>
        </w:rPr>
        <w:t xml:space="preserve"> </w:t>
      </w:r>
      <w:proofErr w:type="spellStart"/>
      <w:r w:rsidRPr="009D7506">
        <w:rPr>
          <w:rFonts w:asciiTheme="minorHAnsi" w:hAnsiTheme="minorHAnsi" w:cs="Arial"/>
          <w:sz w:val="16"/>
          <w:szCs w:val="16"/>
          <w:lang w:val="en-US"/>
        </w:rPr>
        <w:t>móvil</w:t>
      </w:r>
      <w:proofErr w:type="spellEnd"/>
    </w:p>
    <w:p w:rsidR="0054585C" w:rsidRPr="00F63A7E" w:rsidRDefault="009D7506" w:rsidP="00F63A7E">
      <w:pPr>
        <w:tabs>
          <w:tab w:val="clear" w:pos="567"/>
          <w:tab w:val="clear" w:pos="1276"/>
          <w:tab w:val="clear" w:pos="5387"/>
          <w:tab w:val="clear" w:pos="5954"/>
          <w:tab w:val="left" w:pos="426"/>
          <w:tab w:val="left" w:pos="992"/>
          <w:tab w:val="left" w:pos="1418"/>
          <w:tab w:val="left" w:pos="2268"/>
        </w:tabs>
        <w:spacing w:before="0" w:after="0"/>
        <w:ind w:left="425" w:right="-1" w:hanging="425"/>
        <w:rPr>
          <w:rFonts w:asciiTheme="minorHAnsi" w:hAnsiTheme="minorHAnsi" w:cs="Arial"/>
          <w:sz w:val="16"/>
          <w:szCs w:val="16"/>
          <w:lang w:val="en-US"/>
        </w:rPr>
      </w:pPr>
      <w:r w:rsidRPr="009D7506">
        <w:rPr>
          <w:rFonts w:asciiTheme="minorHAnsi" w:hAnsiTheme="minorHAnsi" w:cs="Arial"/>
          <w:sz w:val="16"/>
          <w:szCs w:val="16"/>
          <w:lang w:val="en-US"/>
        </w:rPr>
        <w:tab/>
        <w:t>MNC</w:t>
      </w:r>
      <w:r w:rsidR="00194C8C">
        <w:rPr>
          <w:rFonts w:asciiTheme="minorHAnsi" w:hAnsiTheme="minorHAnsi" w:cs="Arial"/>
          <w:sz w:val="16"/>
          <w:szCs w:val="16"/>
          <w:lang w:val="en-US"/>
        </w:rPr>
        <w:t>:</w:t>
      </w:r>
      <w:r w:rsidRPr="009D7506">
        <w:rPr>
          <w:rFonts w:asciiTheme="minorHAnsi" w:hAnsiTheme="minorHAnsi" w:cs="Arial"/>
          <w:sz w:val="16"/>
          <w:szCs w:val="16"/>
          <w:lang w:val="en-US"/>
        </w:rPr>
        <w:t xml:space="preserve"> Mobile Network Code / Code de </w:t>
      </w:r>
      <w:proofErr w:type="spellStart"/>
      <w:r w:rsidRPr="009D7506">
        <w:rPr>
          <w:rFonts w:asciiTheme="minorHAnsi" w:hAnsiTheme="minorHAnsi" w:cs="Arial"/>
          <w:sz w:val="16"/>
          <w:szCs w:val="16"/>
          <w:lang w:val="en-US"/>
        </w:rPr>
        <w:t>réseau</w:t>
      </w:r>
      <w:proofErr w:type="spellEnd"/>
      <w:r w:rsidRPr="009D7506">
        <w:rPr>
          <w:rFonts w:asciiTheme="minorHAnsi" w:hAnsiTheme="minorHAnsi" w:cs="Arial"/>
          <w:sz w:val="16"/>
          <w:szCs w:val="16"/>
          <w:lang w:val="en-US"/>
        </w:rPr>
        <w:t xml:space="preserve"> mobile / </w:t>
      </w:r>
      <w:proofErr w:type="spellStart"/>
      <w:r w:rsidRPr="009D7506">
        <w:rPr>
          <w:rFonts w:asciiTheme="minorHAnsi" w:hAnsiTheme="minorHAnsi" w:cs="Arial"/>
          <w:sz w:val="16"/>
          <w:szCs w:val="16"/>
          <w:lang w:val="en-US"/>
        </w:rPr>
        <w:t>Indicativo</w:t>
      </w:r>
      <w:proofErr w:type="spellEnd"/>
      <w:r w:rsidRPr="009D7506">
        <w:rPr>
          <w:rFonts w:asciiTheme="minorHAnsi" w:hAnsiTheme="minorHAnsi" w:cs="Arial"/>
          <w:sz w:val="16"/>
          <w:szCs w:val="16"/>
          <w:lang w:val="en-US"/>
        </w:rPr>
        <w:t xml:space="preserve"> de red </w:t>
      </w:r>
      <w:proofErr w:type="spellStart"/>
      <w:r w:rsidRPr="009D7506">
        <w:rPr>
          <w:rFonts w:asciiTheme="minorHAnsi" w:hAnsiTheme="minorHAnsi" w:cs="Arial"/>
          <w:sz w:val="16"/>
          <w:szCs w:val="16"/>
          <w:lang w:val="en-US"/>
        </w:rPr>
        <w:t>para</w:t>
      </w:r>
      <w:proofErr w:type="spellEnd"/>
      <w:r w:rsidRPr="009D7506">
        <w:rPr>
          <w:rFonts w:asciiTheme="minorHAnsi" w:hAnsiTheme="minorHAnsi" w:cs="Arial"/>
          <w:sz w:val="16"/>
          <w:szCs w:val="16"/>
          <w:lang w:val="en-US"/>
        </w:rPr>
        <w:t xml:space="preserve"> el </w:t>
      </w:r>
      <w:proofErr w:type="spellStart"/>
      <w:r w:rsidRPr="009D7506">
        <w:rPr>
          <w:rFonts w:asciiTheme="minorHAnsi" w:hAnsiTheme="minorHAnsi" w:cs="Arial"/>
          <w:sz w:val="16"/>
          <w:szCs w:val="16"/>
          <w:lang w:val="en-US"/>
        </w:rPr>
        <w:t>servicio</w:t>
      </w:r>
      <w:proofErr w:type="spellEnd"/>
      <w:r w:rsidRPr="009D7506">
        <w:rPr>
          <w:rFonts w:asciiTheme="minorHAnsi" w:hAnsiTheme="minorHAnsi" w:cs="Arial"/>
          <w:sz w:val="16"/>
          <w:szCs w:val="16"/>
          <w:lang w:val="en-US"/>
        </w:rPr>
        <w:t xml:space="preserve"> </w:t>
      </w:r>
      <w:proofErr w:type="spellStart"/>
      <w:r w:rsidRPr="009D7506">
        <w:rPr>
          <w:rFonts w:asciiTheme="minorHAnsi" w:hAnsiTheme="minorHAnsi" w:cs="Arial"/>
          <w:sz w:val="16"/>
          <w:szCs w:val="16"/>
          <w:lang w:val="en-US"/>
        </w:rPr>
        <w:t>móvil</w:t>
      </w:r>
      <w:proofErr w:type="spellEnd"/>
    </w:p>
    <w:p w:rsidR="00763CF8" w:rsidRPr="00763CF8" w:rsidRDefault="00763CF8" w:rsidP="00177346">
      <w:pPr>
        <w:pStyle w:val="Heading20"/>
        <w:spacing w:before="0"/>
        <w:rPr>
          <w:lang w:val="es-ES_tradnl"/>
        </w:rPr>
      </w:pPr>
      <w:bookmarkStart w:id="397" w:name="_Toc304895966"/>
      <w:r w:rsidRPr="00763CF8">
        <w:rPr>
          <w:lang w:val="es-ES_tradnl"/>
        </w:rPr>
        <w:lastRenderedPageBreak/>
        <w:t>Lista de códigos de puntos de señalización internacional (ISPC)</w:t>
      </w:r>
      <w:r w:rsidRPr="00763CF8">
        <w:rPr>
          <w:lang w:val="es-ES_tradnl"/>
        </w:rPr>
        <w:br/>
        <w:t>(Según la Recomendación UIT-T Q.708 (03/1999))</w:t>
      </w:r>
      <w:r w:rsidRPr="00763CF8">
        <w:rPr>
          <w:lang w:val="es-ES_tradnl"/>
        </w:rPr>
        <w:br/>
        <w:t>(Situación al 1 de mayo de 2011)</w:t>
      </w:r>
      <w:bookmarkEnd w:id="397"/>
    </w:p>
    <w:p w:rsidR="002F51DB" w:rsidRDefault="002F51DB" w:rsidP="00F50849">
      <w:pPr>
        <w:pStyle w:val="Heading70"/>
        <w:keepNext/>
        <w:rPr>
          <w:lang w:val="es-ES"/>
        </w:rPr>
      </w:pPr>
      <w:r w:rsidRPr="003302A4">
        <w:rPr>
          <w:lang w:val="es-ES"/>
        </w:rPr>
        <w:t xml:space="preserve">(Anexo al Boletín de Explotación de la UIT </w:t>
      </w:r>
      <w:r w:rsidR="00F50849" w:rsidRPr="003677A5">
        <w:rPr>
          <w:lang w:val="es-ES_tradnl"/>
        </w:rPr>
        <w:t>N.</w:t>
      </w:r>
      <w:r w:rsidR="00F50849">
        <w:rPr>
          <w:lang w:val="es-ES"/>
        </w:rPr>
        <w:t>°</w:t>
      </w:r>
      <w:r w:rsidR="00F50849" w:rsidRPr="003677A5">
        <w:rPr>
          <w:lang w:val="es-ES"/>
        </w:rPr>
        <w:t xml:space="preserve"> </w:t>
      </w:r>
      <w:r w:rsidRPr="003302A4">
        <w:rPr>
          <w:lang w:val="es-ES"/>
        </w:rPr>
        <w:t>979 - 1.V.2011)</w:t>
      </w:r>
      <w:r w:rsidRPr="003302A4">
        <w:rPr>
          <w:lang w:val="es-ES"/>
        </w:rPr>
        <w:br/>
        <w:t xml:space="preserve">(Enmienda </w:t>
      </w:r>
      <w:r w:rsidR="00F50849" w:rsidRPr="003677A5">
        <w:rPr>
          <w:lang w:val="es-ES_tradnl"/>
        </w:rPr>
        <w:t>N.</w:t>
      </w:r>
      <w:r w:rsidR="00F50849">
        <w:rPr>
          <w:lang w:val="es-ES"/>
        </w:rPr>
        <w:t>°</w:t>
      </w:r>
      <w:r w:rsidR="00F50849" w:rsidRPr="003677A5">
        <w:rPr>
          <w:lang w:val="es-ES"/>
        </w:rPr>
        <w:t xml:space="preserve"> </w:t>
      </w:r>
      <w:r w:rsidRPr="003302A4">
        <w:rPr>
          <w:lang w:val="es-ES"/>
        </w:rPr>
        <w:t>11)</w:t>
      </w:r>
    </w:p>
    <w:p w:rsidR="00F63A7E" w:rsidRPr="003302A4" w:rsidRDefault="00F63A7E" w:rsidP="00F50849">
      <w:pPr>
        <w:pStyle w:val="Heading70"/>
        <w:keepNext/>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2F51DB" w:rsidRPr="00B66DA1" w:rsidTr="00723D80">
        <w:trPr>
          <w:cantSplit/>
          <w:trHeight w:val="227"/>
        </w:trPr>
        <w:tc>
          <w:tcPr>
            <w:tcW w:w="1818" w:type="dxa"/>
            <w:gridSpan w:val="2"/>
          </w:tcPr>
          <w:p w:rsidR="002F51DB" w:rsidRPr="00B66DA1" w:rsidRDefault="002F51DB" w:rsidP="00723D80">
            <w:pPr>
              <w:pStyle w:val="Tablehead0"/>
              <w:jc w:val="left"/>
            </w:pPr>
            <w:proofErr w:type="spellStart"/>
            <w:r w:rsidRPr="00B66DA1">
              <w:t>País</w:t>
            </w:r>
            <w:proofErr w:type="spellEnd"/>
            <w:r w:rsidRPr="00B66DA1">
              <w:t xml:space="preserve">/ Zona </w:t>
            </w:r>
            <w:proofErr w:type="spellStart"/>
            <w:r w:rsidRPr="00B66DA1">
              <w:t>geográfica</w:t>
            </w:r>
            <w:proofErr w:type="spellEnd"/>
          </w:p>
        </w:tc>
        <w:tc>
          <w:tcPr>
            <w:tcW w:w="3461" w:type="dxa"/>
            <w:vMerge w:val="restart"/>
            <w:shd w:val="clear" w:color="auto" w:fill="auto"/>
          </w:tcPr>
          <w:p w:rsidR="002F51DB" w:rsidRPr="00B66DA1" w:rsidRDefault="002F51DB" w:rsidP="00723D80">
            <w:pPr>
              <w:pStyle w:val="Tablehead0"/>
              <w:jc w:val="left"/>
              <w:rPr>
                <w:lang w:val="es-ES"/>
              </w:rPr>
            </w:pPr>
            <w:r w:rsidRPr="00B66DA1">
              <w:rPr>
                <w:lang w:val="es-ES"/>
              </w:rPr>
              <w:t>Nombre único del punto de señalización</w:t>
            </w:r>
          </w:p>
        </w:tc>
        <w:tc>
          <w:tcPr>
            <w:tcW w:w="4009" w:type="dxa"/>
            <w:vMerge w:val="restart"/>
            <w:shd w:val="clear" w:color="auto" w:fill="auto"/>
          </w:tcPr>
          <w:p w:rsidR="002F51DB" w:rsidRPr="00B66DA1" w:rsidRDefault="002F51DB" w:rsidP="00723D80">
            <w:pPr>
              <w:pStyle w:val="Tablehead0"/>
              <w:jc w:val="left"/>
              <w:rPr>
                <w:lang w:val="es-ES"/>
              </w:rPr>
            </w:pPr>
            <w:r w:rsidRPr="00B66DA1">
              <w:rPr>
                <w:lang w:val="es-ES"/>
              </w:rPr>
              <w:t>Nombre del operador del punto de señalización</w:t>
            </w:r>
          </w:p>
        </w:tc>
      </w:tr>
      <w:tr w:rsidR="002F51DB" w:rsidRPr="00B66DA1" w:rsidTr="00723D80">
        <w:trPr>
          <w:cantSplit/>
          <w:trHeight w:val="227"/>
        </w:trPr>
        <w:tc>
          <w:tcPr>
            <w:tcW w:w="909" w:type="dxa"/>
          </w:tcPr>
          <w:p w:rsidR="002F51DB" w:rsidRPr="00B66DA1" w:rsidRDefault="002F51DB" w:rsidP="00723D80">
            <w:pPr>
              <w:pStyle w:val="Tablehead0"/>
              <w:jc w:val="left"/>
            </w:pPr>
            <w:r w:rsidRPr="00B66DA1">
              <w:t>ISPC</w:t>
            </w:r>
          </w:p>
        </w:tc>
        <w:tc>
          <w:tcPr>
            <w:tcW w:w="909" w:type="dxa"/>
            <w:shd w:val="clear" w:color="auto" w:fill="auto"/>
          </w:tcPr>
          <w:p w:rsidR="002F51DB" w:rsidRPr="00B66DA1" w:rsidRDefault="002F51DB" w:rsidP="00723D80">
            <w:pPr>
              <w:pStyle w:val="Tablehead0"/>
              <w:jc w:val="left"/>
            </w:pPr>
            <w:r w:rsidRPr="00B66DA1">
              <w:t>DEC</w:t>
            </w:r>
          </w:p>
        </w:tc>
        <w:tc>
          <w:tcPr>
            <w:tcW w:w="3461" w:type="dxa"/>
            <w:vMerge/>
            <w:shd w:val="clear" w:color="auto" w:fill="auto"/>
          </w:tcPr>
          <w:p w:rsidR="002F51DB" w:rsidRPr="00B66DA1" w:rsidRDefault="002F51DB" w:rsidP="00723D80">
            <w:pPr>
              <w:pStyle w:val="Tablehead0"/>
              <w:jc w:val="left"/>
            </w:pPr>
          </w:p>
        </w:tc>
        <w:tc>
          <w:tcPr>
            <w:tcW w:w="4009" w:type="dxa"/>
            <w:vMerge/>
            <w:shd w:val="clear" w:color="auto" w:fill="auto"/>
          </w:tcPr>
          <w:p w:rsidR="002F51DB" w:rsidRPr="00B66DA1" w:rsidRDefault="002F51DB" w:rsidP="00723D80">
            <w:pPr>
              <w:pStyle w:val="Tablehead0"/>
              <w:jc w:val="left"/>
            </w:pPr>
          </w:p>
        </w:tc>
      </w:tr>
      <w:tr w:rsidR="002F51DB" w:rsidRPr="00B66DA1" w:rsidTr="00723D80">
        <w:trPr>
          <w:cantSplit/>
          <w:trHeight w:val="240"/>
        </w:trPr>
        <w:tc>
          <w:tcPr>
            <w:tcW w:w="9288" w:type="dxa"/>
            <w:gridSpan w:val="4"/>
            <w:shd w:val="clear" w:color="auto" w:fill="auto"/>
          </w:tcPr>
          <w:p w:rsidR="002F51DB" w:rsidRPr="00B66DA1" w:rsidRDefault="00E067C3" w:rsidP="00E067C3">
            <w:pPr>
              <w:pStyle w:val="Normalaftertitle"/>
              <w:keepNext/>
              <w:spacing w:before="240"/>
              <w:rPr>
                <w:b/>
                <w:bCs/>
              </w:rPr>
            </w:pPr>
            <w:r w:rsidRPr="00B66DA1">
              <w:rPr>
                <w:b/>
                <w:bCs/>
              </w:rPr>
              <w:t xml:space="preserve">P 34    </w:t>
            </w:r>
            <w:proofErr w:type="spellStart"/>
            <w:r w:rsidR="002F51DB" w:rsidRPr="00B66DA1">
              <w:rPr>
                <w:b/>
                <w:bCs/>
              </w:rPr>
              <w:t>Dominicana</w:t>
            </w:r>
            <w:proofErr w:type="spellEnd"/>
            <w:r w:rsidR="002F51DB" w:rsidRPr="00B66DA1">
              <w:rPr>
                <w:b/>
                <w:bCs/>
              </w:rPr>
              <w:t xml:space="preserve"> (Rep.)    ADD</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3-141-0</w:t>
            </w:r>
          </w:p>
        </w:tc>
        <w:tc>
          <w:tcPr>
            <w:tcW w:w="909" w:type="dxa"/>
            <w:shd w:val="clear" w:color="auto" w:fill="auto"/>
          </w:tcPr>
          <w:p w:rsidR="002F51DB" w:rsidRPr="00B66DA1" w:rsidRDefault="002F51DB" w:rsidP="00723D80">
            <w:pPr>
              <w:pStyle w:val="StyleTabletextLeft"/>
            </w:pPr>
            <w:r w:rsidRPr="00B66DA1">
              <w:t>7272</w:t>
            </w:r>
          </w:p>
        </w:tc>
        <w:tc>
          <w:tcPr>
            <w:tcW w:w="3461" w:type="dxa"/>
            <w:shd w:val="clear" w:color="auto" w:fill="auto"/>
          </w:tcPr>
          <w:p w:rsidR="002F51DB" w:rsidRPr="00B66DA1" w:rsidRDefault="002F51DB" w:rsidP="00723D80">
            <w:pPr>
              <w:pStyle w:val="StyleTabletextLeft"/>
            </w:pPr>
            <w:r w:rsidRPr="00B66DA1">
              <w:t>Gateway</w:t>
            </w:r>
          </w:p>
        </w:tc>
        <w:tc>
          <w:tcPr>
            <w:tcW w:w="4009" w:type="dxa"/>
          </w:tcPr>
          <w:p w:rsidR="002F51DB" w:rsidRPr="00B66DA1" w:rsidRDefault="002F51DB" w:rsidP="00723D80">
            <w:pPr>
              <w:pStyle w:val="StyleTabletextLeft"/>
            </w:pPr>
            <w:r w:rsidRPr="00B66DA1">
              <w:t>Orange</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3-141-1</w:t>
            </w:r>
          </w:p>
        </w:tc>
        <w:tc>
          <w:tcPr>
            <w:tcW w:w="909" w:type="dxa"/>
            <w:shd w:val="clear" w:color="auto" w:fill="auto"/>
          </w:tcPr>
          <w:p w:rsidR="002F51DB" w:rsidRPr="00B66DA1" w:rsidRDefault="002F51DB" w:rsidP="00723D80">
            <w:pPr>
              <w:pStyle w:val="StyleTabletextLeft"/>
            </w:pPr>
            <w:r w:rsidRPr="00B66DA1">
              <w:t>7273</w:t>
            </w:r>
          </w:p>
        </w:tc>
        <w:tc>
          <w:tcPr>
            <w:tcW w:w="3461" w:type="dxa"/>
            <w:shd w:val="clear" w:color="auto" w:fill="auto"/>
          </w:tcPr>
          <w:p w:rsidR="002F51DB" w:rsidRPr="00B66DA1" w:rsidRDefault="002F51DB" w:rsidP="00723D80">
            <w:pPr>
              <w:pStyle w:val="StyleTabletextLeft"/>
            </w:pPr>
            <w:r w:rsidRPr="00B66DA1">
              <w:t>Gateway</w:t>
            </w:r>
          </w:p>
        </w:tc>
        <w:tc>
          <w:tcPr>
            <w:tcW w:w="4009" w:type="dxa"/>
          </w:tcPr>
          <w:p w:rsidR="002F51DB" w:rsidRPr="00B66DA1" w:rsidRDefault="002F51DB" w:rsidP="00723D80">
            <w:pPr>
              <w:pStyle w:val="StyleTabletextLeft"/>
            </w:pPr>
            <w:r w:rsidRPr="00B66DA1">
              <w:t>Orange</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3-141-2</w:t>
            </w:r>
          </w:p>
        </w:tc>
        <w:tc>
          <w:tcPr>
            <w:tcW w:w="909" w:type="dxa"/>
            <w:shd w:val="clear" w:color="auto" w:fill="auto"/>
          </w:tcPr>
          <w:p w:rsidR="002F51DB" w:rsidRPr="00B66DA1" w:rsidRDefault="002F51DB" w:rsidP="00723D80">
            <w:pPr>
              <w:pStyle w:val="StyleTabletextLeft"/>
            </w:pPr>
            <w:r w:rsidRPr="00B66DA1">
              <w:t>7274</w:t>
            </w:r>
          </w:p>
        </w:tc>
        <w:tc>
          <w:tcPr>
            <w:tcW w:w="3461" w:type="dxa"/>
            <w:shd w:val="clear" w:color="auto" w:fill="auto"/>
          </w:tcPr>
          <w:p w:rsidR="002F51DB" w:rsidRPr="00B66DA1" w:rsidRDefault="002F51DB" w:rsidP="00723D80">
            <w:pPr>
              <w:pStyle w:val="StyleTabletextLeft"/>
            </w:pPr>
            <w:r w:rsidRPr="00B66DA1">
              <w:t>Gateway</w:t>
            </w:r>
          </w:p>
        </w:tc>
        <w:tc>
          <w:tcPr>
            <w:tcW w:w="4009" w:type="dxa"/>
          </w:tcPr>
          <w:p w:rsidR="002F51DB" w:rsidRPr="00B66DA1" w:rsidRDefault="002F51DB" w:rsidP="00723D80">
            <w:pPr>
              <w:pStyle w:val="StyleTabletextLeft"/>
            </w:pPr>
            <w:r w:rsidRPr="00B66DA1">
              <w:t>Orange</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3-141-3</w:t>
            </w:r>
          </w:p>
        </w:tc>
        <w:tc>
          <w:tcPr>
            <w:tcW w:w="909" w:type="dxa"/>
            <w:shd w:val="clear" w:color="auto" w:fill="auto"/>
          </w:tcPr>
          <w:p w:rsidR="002F51DB" w:rsidRPr="00B66DA1" w:rsidRDefault="002F51DB" w:rsidP="00723D80">
            <w:pPr>
              <w:pStyle w:val="StyleTabletextLeft"/>
            </w:pPr>
            <w:r w:rsidRPr="00B66DA1">
              <w:t>7275</w:t>
            </w:r>
          </w:p>
        </w:tc>
        <w:tc>
          <w:tcPr>
            <w:tcW w:w="3461" w:type="dxa"/>
            <w:shd w:val="clear" w:color="auto" w:fill="auto"/>
          </w:tcPr>
          <w:p w:rsidR="002F51DB" w:rsidRPr="00B66DA1" w:rsidRDefault="002F51DB" w:rsidP="00723D80">
            <w:pPr>
              <w:pStyle w:val="StyleTabletextLeft"/>
            </w:pPr>
            <w:r w:rsidRPr="00B66DA1">
              <w:t>Gateway</w:t>
            </w:r>
          </w:p>
        </w:tc>
        <w:tc>
          <w:tcPr>
            <w:tcW w:w="4009" w:type="dxa"/>
          </w:tcPr>
          <w:p w:rsidR="002F51DB" w:rsidRPr="00B66DA1" w:rsidRDefault="002F51DB" w:rsidP="00723D80">
            <w:pPr>
              <w:pStyle w:val="StyleTabletextLeft"/>
            </w:pPr>
            <w:r w:rsidRPr="00B66DA1">
              <w:t>Orange</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3-141-4</w:t>
            </w:r>
          </w:p>
        </w:tc>
        <w:tc>
          <w:tcPr>
            <w:tcW w:w="909" w:type="dxa"/>
            <w:shd w:val="clear" w:color="auto" w:fill="auto"/>
          </w:tcPr>
          <w:p w:rsidR="002F51DB" w:rsidRPr="00B66DA1" w:rsidRDefault="002F51DB" w:rsidP="00723D80">
            <w:pPr>
              <w:pStyle w:val="StyleTabletextLeft"/>
            </w:pPr>
            <w:r w:rsidRPr="00B66DA1">
              <w:t>7276</w:t>
            </w:r>
          </w:p>
        </w:tc>
        <w:tc>
          <w:tcPr>
            <w:tcW w:w="3461" w:type="dxa"/>
            <w:shd w:val="clear" w:color="auto" w:fill="auto"/>
          </w:tcPr>
          <w:p w:rsidR="002F51DB" w:rsidRPr="00B66DA1" w:rsidRDefault="002F51DB" w:rsidP="00723D80">
            <w:pPr>
              <w:pStyle w:val="StyleTabletextLeft"/>
            </w:pPr>
            <w:r w:rsidRPr="00B66DA1">
              <w:t>Gateway</w:t>
            </w:r>
          </w:p>
        </w:tc>
        <w:tc>
          <w:tcPr>
            <w:tcW w:w="4009" w:type="dxa"/>
          </w:tcPr>
          <w:p w:rsidR="002F51DB" w:rsidRPr="00B66DA1" w:rsidRDefault="002F51DB" w:rsidP="00723D80">
            <w:pPr>
              <w:pStyle w:val="StyleTabletextLeft"/>
            </w:pPr>
            <w:r w:rsidRPr="00B66DA1">
              <w:t>Orange</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3-141-5</w:t>
            </w:r>
          </w:p>
        </w:tc>
        <w:tc>
          <w:tcPr>
            <w:tcW w:w="909" w:type="dxa"/>
            <w:shd w:val="clear" w:color="auto" w:fill="auto"/>
          </w:tcPr>
          <w:p w:rsidR="002F51DB" w:rsidRPr="00B66DA1" w:rsidRDefault="002F51DB" w:rsidP="00723D80">
            <w:pPr>
              <w:pStyle w:val="StyleTabletextLeft"/>
            </w:pPr>
            <w:r w:rsidRPr="00B66DA1">
              <w:t>7277</w:t>
            </w:r>
          </w:p>
        </w:tc>
        <w:tc>
          <w:tcPr>
            <w:tcW w:w="3461" w:type="dxa"/>
            <w:shd w:val="clear" w:color="auto" w:fill="auto"/>
          </w:tcPr>
          <w:p w:rsidR="002F51DB" w:rsidRPr="00B66DA1" w:rsidRDefault="002F51DB" w:rsidP="00723D80">
            <w:pPr>
              <w:pStyle w:val="StyleTabletextLeft"/>
            </w:pPr>
            <w:r w:rsidRPr="00B66DA1">
              <w:t>Gateway</w:t>
            </w:r>
          </w:p>
        </w:tc>
        <w:tc>
          <w:tcPr>
            <w:tcW w:w="4009" w:type="dxa"/>
          </w:tcPr>
          <w:p w:rsidR="002F51DB" w:rsidRPr="00B66DA1" w:rsidRDefault="002F51DB" w:rsidP="00723D80">
            <w:pPr>
              <w:pStyle w:val="StyleTabletextLeft"/>
            </w:pPr>
            <w:r w:rsidRPr="00B66DA1">
              <w:t>Orange</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3-141-6</w:t>
            </w:r>
          </w:p>
        </w:tc>
        <w:tc>
          <w:tcPr>
            <w:tcW w:w="909" w:type="dxa"/>
            <w:shd w:val="clear" w:color="auto" w:fill="auto"/>
          </w:tcPr>
          <w:p w:rsidR="002F51DB" w:rsidRPr="00B66DA1" w:rsidRDefault="002F51DB" w:rsidP="00723D80">
            <w:pPr>
              <w:pStyle w:val="StyleTabletextLeft"/>
            </w:pPr>
            <w:r w:rsidRPr="00B66DA1">
              <w:t>7278</w:t>
            </w:r>
          </w:p>
        </w:tc>
        <w:tc>
          <w:tcPr>
            <w:tcW w:w="3461" w:type="dxa"/>
            <w:shd w:val="clear" w:color="auto" w:fill="auto"/>
          </w:tcPr>
          <w:p w:rsidR="002F51DB" w:rsidRPr="00B66DA1" w:rsidRDefault="002F51DB" w:rsidP="00723D80">
            <w:pPr>
              <w:pStyle w:val="StyleTabletextLeft"/>
            </w:pPr>
            <w:proofErr w:type="spellStart"/>
            <w:r w:rsidRPr="00B66DA1">
              <w:t>Toll</w:t>
            </w:r>
            <w:proofErr w:type="spellEnd"/>
            <w:r w:rsidRPr="00B66DA1">
              <w:t xml:space="preserve"> </w:t>
            </w:r>
            <w:proofErr w:type="spellStart"/>
            <w:r w:rsidRPr="00B66DA1">
              <w:t>Sto</w:t>
            </w:r>
            <w:proofErr w:type="spellEnd"/>
            <w:r w:rsidRPr="00B66DA1">
              <w:t xml:space="preserve">. </w:t>
            </w:r>
            <w:proofErr w:type="spellStart"/>
            <w:r w:rsidRPr="00B66DA1">
              <w:t>Dgo</w:t>
            </w:r>
            <w:proofErr w:type="spellEnd"/>
            <w:r w:rsidRPr="00B66DA1">
              <w:t>.</w:t>
            </w:r>
          </w:p>
        </w:tc>
        <w:tc>
          <w:tcPr>
            <w:tcW w:w="4009" w:type="dxa"/>
          </w:tcPr>
          <w:p w:rsidR="002F51DB" w:rsidRPr="00B66DA1" w:rsidRDefault="002F51DB" w:rsidP="00723D80">
            <w:pPr>
              <w:pStyle w:val="StyleTabletextLeft"/>
            </w:pPr>
            <w:proofErr w:type="spellStart"/>
            <w:r w:rsidRPr="00B66DA1">
              <w:t>Codetel</w:t>
            </w:r>
            <w:proofErr w:type="spellEnd"/>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3-141-7</w:t>
            </w:r>
          </w:p>
        </w:tc>
        <w:tc>
          <w:tcPr>
            <w:tcW w:w="909" w:type="dxa"/>
            <w:shd w:val="clear" w:color="auto" w:fill="auto"/>
          </w:tcPr>
          <w:p w:rsidR="002F51DB" w:rsidRPr="00B66DA1" w:rsidRDefault="002F51DB" w:rsidP="00723D80">
            <w:pPr>
              <w:pStyle w:val="StyleTabletextLeft"/>
            </w:pPr>
            <w:r w:rsidRPr="00B66DA1">
              <w:t>7279</w:t>
            </w:r>
          </w:p>
        </w:tc>
        <w:tc>
          <w:tcPr>
            <w:tcW w:w="3461" w:type="dxa"/>
            <w:shd w:val="clear" w:color="auto" w:fill="auto"/>
          </w:tcPr>
          <w:p w:rsidR="002F51DB" w:rsidRPr="00B66DA1" w:rsidRDefault="002F51DB" w:rsidP="00723D80">
            <w:pPr>
              <w:pStyle w:val="StyleTabletextLeft"/>
            </w:pPr>
            <w:proofErr w:type="spellStart"/>
            <w:r w:rsidRPr="00B66DA1">
              <w:t>Toll</w:t>
            </w:r>
            <w:proofErr w:type="spellEnd"/>
            <w:r w:rsidRPr="00B66DA1">
              <w:t xml:space="preserve"> Santiago</w:t>
            </w:r>
          </w:p>
        </w:tc>
        <w:tc>
          <w:tcPr>
            <w:tcW w:w="4009" w:type="dxa"/>
          </w:tcPr>
          <w:p w:rsidR="002F51DB" w:rsidRPr="00B66DA1" w:rsidRDefault="002F51DB" w:rsidP="00723D80">
            <w:pPr>
              <w:pStyle w:val="StyleTabletextLeft"/>
            </w:pPr>
            <w:proofErr w:type="spellStart"/>
            <w:r w:rsidRPr="00B66DA1">
              <w:t>Codetel</w:t>
            </w:r>
            <w:proofErr w:type="spellEnd"/>
          </w:p>
        </w:tc>
      </w:tr>
      <w:tr w:rsidR="002F51DB" w:rsidRPr="00B66DA1" w:rsidTr="00723D80">
        <w:trPr>
          <w:cantSplit/>
          <w:trHeight w:val="240"/>
        </w:trPr>
        <w:tc>
          <w:tcPr>
            <w:tcW w:w="9288" w:type="dxa"/>
            <w:gridSpan w:val="4"/>
            <w:shd w:val="clear" w:color="auto" w:fill="auto"/>
          </w:tcPr>
          <w:p w:rsidR="002F51DB" w:rsidRPr="00B66DA1" w:rsidRDefault="00E067C3" w:rsidP="00E067C3">
            <w:pPr>
              <w:pStyle w:val="Normalaftertitle"/>
              <w:keepNext/>
              <w:spacing w:before="240"/>
              <w:rPr>
                <w:b/>
                <w:bCs/>
              </w:rPr>
            </w:pPr>
            <w:r w:rsidRPr="00B66DA1">
              <w:rPr>
                <w:b/>
                <w:bCs/>
              </w:rPr>
              <w:t xml:space="preserve">P 59   </w:t>
            </w:r>
            <w:r w:rsidR="002F51DB" w:rsidRPr="00B66DA1">
              <w:rPr>
                <w:b/>
                <w:bCs/>
              </w:rPr>
              <w:t>Georgia    ADD</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5-233-4</w:t>
            </w:r>
          </w:p>
        </w:tc>
        <w:tc>
          <w:tcPr>
            <w:tcW w:w="909" w:type="dxa"/>
            <w:shd w:val="clear" w:color="auto" w:fill="auto"/>
          </w:tcPr>
          <w:p w:rsidR="002F51DB" w:rsidRPr="00B66DA1" w:rsidRDefault="002F51DB" w:rsidP="00723D80">
            <w:pPr>
              <w:pStyle w:val="StyleTabletextLeft"/>
            </w:pPr>
            <w:r w:rsidRPr="00B66DA1">
              <w:t>12108</w:t>
            </w:r>
          </w:p>
        </w:tc>
        <w:tc>
          <w:tcPr>
            <w:tcW w:w="3461" w:type="dxa"/>
            <w:shd w:val="clear" w:color="auto" w:fill="auto"/>
          </w:tcPr>
          <w:p w:rsidR="002F51DB" w:rsidRPr="00B66DA1" w:rsidRDefault="002F51DB" w:rsidP="00723D80">
            <w:pPr>
              <w:pStyle w:val="StyleTabletextLeft"/>
            </w:pPr>
          </w:p>
        </w:tc>
        <w:tc>
          <w:tcPr>
            <w:tcW w:w="4009" w:type="dxa"/>
          </w:tcPr>
          <w:p w:rsidR="002F51DB" w:rsidRPr="00B66DA1" w:rsidRDefault="002F51DB" w:rsidP="00723D80">
            <w:pPr>
              <w:pStyle w:val="StyleTabletextLeft"/>
            </w:pPr>
            <w:proofErr w:type="spellStart"/>
            <w:r w:rsidRPr="00B66DA1">
              <w:t>Akhali</w:t>
            </w:r>
            <w:proofErr w:type="spellEnd"/>
            <w:r w:rsidRPr="00B66DA1">
              <w:t xml:space="preserve"> </w:t>
            </w:r>
            <w:proofErr w:type="spellStart"/>
            <w:r w:rsidRPr="00B66DA1">
              <w:t>Kselebi</w:t>
            </w:r>
            <w:proofErr w:type="spellEnd"/>
            <w:r w:rsidRPr="00B66DA1">
              <w:t xml:space="preserve"> Ltd</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5-233-5</w:t>
            </w:r>
          </w:p>
        </w:tc>
        <w:tc>
          <w:tcPr>
            <w:tcW w:w="909" w:type="dxa"/>
            <w:shd w:val="clear" w:color="auto" w:fill="auto"/>
          </w:tcPr>
          <w:p w:rsidR="002F51DB" w:rsidRPr="00B66DA1" w:rsidRDefault="002F51DB" w:rsidP="00723D80">
            <w:pPr>
              <w:pStyle w:val="StyleTabletextLeft"/>
            </w:pPr>
            <w:r w:rsidRPr="00B66DA1">
              <w:t>12109</w:t>
            </w:r>
          </w:p>
        </w:tc>
        <w:tc>
          <w:tcPr>
            <w:tcW w:w="3461" w:type="dxa"/>
            <w:shd w:val="clear" w:color="auto" w:fill="auto"/>
          </w:tcPr>
          <w:p w:rsidR="002F51DB" w:rsidRPr="00B66DA1" w:rsidRDefault="002F51DB" w:rsidP="00723D80">
            <w:pPr>
              <w:pStyle w:val="StyleTabletextLeft"/>
            </w:pPr>
          </w:p>
        </w:tc>
        <w:tc>
          <w:tcPr>
            <w:tcW w:w="4009" w:type="dxa"/>
          </w:tcPr>
          <w:p w:rsidR="002F51DB" w:rsidRPr="00B66DA1" w:rsidRDefault="002F51DB" w:rsidP="00723D80">
            <w:pPr>
              <w:pStyle w:val="StyleTabletextLeft"/>
            </w:pPr>
            <w:proofErr w:type="spellStart"/>
            <w:r w:rsidRPr="00B66DA1">
              <w:t>Akhteli</w:t>
            </w:r>
            <w:proofErr w:type="spellEnd"/>
            <w:r w:rsidRPr="00B66DA1">
              <w:t xml:space="preserve"> Ltd</w:t>
            </w:r>
          </w:p>
        </w:tc>
      </w:tr>
      <w:tr w:rsidR="002F51DB" w:rsidRPr="00B66DA1" w:rsidTr="00723D80">
        <w:trPr>
          <w:cantSplit/>
          <w:trHeight w:val="240"/>
        </w:trPr>
        <w:tc>
          <w:tcPr>
            <w:tcW w:w="9288" w:type="dxa"/>
            <w:gridSpan w:val="4"/>
            <w:shd w:val="clear" w:color="auto" w:fill="auto"/>
          </w:tcPr>
          <w:p w:rsidR="002F51DB" w:rsidRPr="00B66DA1" w:rsidRDefault="00E067C3" w:rsidP="00E067C3">
            <w:pPr>
              <w:pStyle w:val="Normalaftertitle"/>
              <w:keepNext/>
              <w:spacing w:before="240"/>
              <w:rPr>
                <w:b/>
                <w:bCs/>
              </w:rPr>
            </w:pPr>
            <w:r w:rsidRPr="00B66DA1">
              <w:rPr>
                <w:b/>
                <w:bCs/>
              </w:rPr>
              <w:t xml:space="preserve">P 108    </w:t>
            </w:r>
            <w:proofErr w:type="spellStart"/>
            <w:r w:rsidR="002F51DB" w:rsidRPr="00B66DA1">
              <w:rPr>
                <w:b/>
                <w:bCs/>
              </w:rPr>
              <w:t>Reino</w:t>
            </w:r>
            <w:proofErr w:type="spellEnd"/>
            <w:r w:rsidR="002F51DB" w:rsidRPr="00B66DA1">
              <w:rPr>
                <w:b/>
                <w:bCs/>
              </w:rPr>
              <w:t xml:space="preserve"> </w:t>
            </w:r>
            <w:proofErr w:type="spellStart"/>
            <w:r w:rsidR="002F51DB" w:rsidRPr="00B66DA1">
              <w:rPr>
                <w:b/>
                <w:bCs/>
              </w:rPr>
              <w:t>Unido</w:t>
            </w:r>
            <w:proofErr w:type="spellEnd"/>
            <w:r w:rsidR="002F51DB" w:rsidRPr="00B66DA1">
              <w:rPr>
                <w:b/>
                <w:bCs/>
              </w:rPr>
              <w:t xml:space="preserve">  </w:t>
            </w:r>
            <w:r w:rsidR="00D162E8" w:rsidRPr="00B66DA1">
              <w:rPr>
                <w:b/>
                <w:bCs/>
              </w:rPr>
              <w:t xml:space="preserve"> </w:t>
            </w:r>
            <w:r w:rsidR="002F51DB" w:rsidRPr="00B66DA1">
              <w:rPr>
                <w:b/>
                <w:bCs/>
              </w:rPr>
              <w:t>ADD</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3-230-0</w:t>
            </w:r>
          </w:p>
        </w:tc>
        <w:tc>
          <w:tcPr>
            <w:tcW w:w="909" w:type="dxa"/>
            <w:shd w:val="clear" w:color="auto" w:fill="auto"/>
          </w:tcPr>
          <w:p w:rsidR="002F51DB" w:rsidRPr="00B66DA1" w:rsidRDefault="002F51DB" w:rsidP="00723D80">
            <w:pPr>
              <w:pStyle w:val="StyleTabletextLeft"/>
            </w:pPr>
            <w:r w:rsidRPr="00B66DA1">
              <w:t>7984</w:t>
            </w:r>
          </w:p>
        </w:tc>
        <w:tc>
          <w:tcPr>
            <w:tcW w:w="3461" w:type="dxa"/>
            <w:shd w:val="clear" w:color="auto" w:fill="auto"/>
          </w:tcPr>
          <w:p w:rsidR="002F51DB" w:rsidRPr="00B66DA1" w:rsidRDefault="002F51DB" w:rsidP="00723D80">
            <w:pPr>
              <w:pStyle w:val="StyleTabletextLeft"/>
            </w:pPr>
            <w:r w:rsidRPr="00B66DA1">
              <w:t>MSCS R1</w:t>
            </w:r>
          </w:p>
        </w:tc>
        <w:tc>
          <w:tcPr>
            <w:tcW w:w="4009" w:type="dxa"/>
          </w:tcPr>
          <w:p w:rsidR="002F51DB" w:rsidRPr="00B66DA1" w:rsidRDefault="002F51DB" w:rsidP="00723D80">
            <w:pPr>
              <w:pStyle w:val="StyleTabletextLeft"/>
            </w:pPr>
            <w:r w:rsidRPr="00B66DA1">
              <w:t>Network Rail Infrastructure Limited</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3-230-1</w:t>
            </w:r>
          </w:p>
        </w:tc>
        <w:tc>
          <w:tcPr>
            <w:tcW w:w="909" w:type="dxa"/>
            <w:shd w:val="clear" w:color="auto" w:fill="auto"/>
          </w:tcPr>
          <w:p w:rsidR="002F51DB" w:rsidRPr="00B66DA1" w:rsidRDefault="002F51DB" w:rsidP="00723D80">
            <w:pPr>
              <w:pStyle w:val="StyleTabletextLeft"/>
            </w:pPr>
            <w:r w:rsidRPr="00B66DA1">
              <w:t>7985</w:t>
            </w:r>
          </w:p>
        </w:tc>
        <w:tc>
          <w:tcPr>
            <w:tcW w:w="3461" w:type="dxa"/>
            <w:shd w:val="clear" w:color="auto" w:fill="auto"/>
          </w:tcPr>
          <w:p w:rsidR="002F51DB" w:rsidRPr="00B66DA1" w:rsidRDefault="002F51DB" w:rsidP="00723D80">
            <w:pPr>
              <w:pStyle w:val="StyleTabletextLeft"/>
            </w:pPr>
            <w:r w:rsidRPr="00B66DA1">
              <w:t>STP R1</w:t>
            </w:r>
          </w:p>
        </w:tc>
        <w:tc>
          <w:tcPr>
            <w:tcW w:w="4009" w:type="dxa"/>
          </w:tcPr>
          <w:p w:rsidR="002F51DB" w:rsidRPr="00B66DA1" w:rsidRDefault="002F51DB" w:rsidP="00723D80">
            <w:pPr>
              <w:pStyle w:val="StyleTabletextLeft"/>
            </w:pPr>
            <w:r w:rsidRPr="00B66DA1">
              <w:t>Network Rail Infrastructure Limited</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3-230-2</w:t>
            </w:r>
          </w:p>
        </w:tc>
        <w:tc>
          <w:tcPr>
            <w:tcW w:w="909" w:type="dxa"/>
            <w:shd w:val="clear" w:color="auto" w:fill="auto"/>
          </w:tcPr>
          <w:p w:rsidR="002F51DB" w:rsidRPr="00B66DA1" w:rsidRDefault="002F51DB" w:rsidP="00723D80">
            <w:pPr>
              <w:pStyle w:val="StyleTabletextLeft"/>
            </w:pPr>
            <w:r w:rsidRPr="00B66DA1">
              <w:t>7986</w:t>
            </w:r>
          </w:p>
        </w:tc>
        <w:tc>
          <w:tcPr>
            <w:tcW w:w="3461" w:type="dxa"/>
            <w:shd w:val="clear" w:color="auto" w:fill="auto"/>
          </w:tcPr>
          <w:p w:rsidR="002F51DB" w:rsidRPr="00B66DA1" w:rsidRDefault="002F51DB" w:rsidP="00723D80">
            <w:pPr>
              <w:pStyle w:val="StyleTabletextLeft"/>
            </w:pPr>
            <w:r w:rsidRPr="00B66DA1">
              <w:t>ECO-MSC1-THO</w:t>
            </w:r>
          </w:p>
        </w:tc>
        <w:tc>
          <w:tcPr>
            <w:tcW w:w="4009" w:type="dxa"/>
          </w:tcPr>
          <w:p w:rsidR="002F51DB" w:rsidRPr="00B66DA1" w:rsidRDefault="002F51DB" w:rsidP="00723D80">
            <w:pPr>
              <w:pStyle w:val="StyleTabletextLeft"/>
            </w:pPr>
            <w:proofErr w:type="spellStart"/>
            <w:r w:rsidRPr="00B66DA1">
              <w:t>Liquid</w:t>
            </w:r>
            <w:proofErr w:type="spellEnd"/>
            <w:r w:rsidRPr="00B66DA1">
              <w:t xml:space="preserve"> </w:t>
            </w:r>
            <w:proofErr w:type="spellStart"/>
            <w:r w:rsidRPr="00B66DA1">
              <w:t>Telecommunications</w:t>
            </w:r>
            <w:proofErr w:type="spellEnd"/>
            <w:r w:rsidRPr="00B66DA1">
              <w:t xml:space="preserve"> Limited</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3-230-3</w:t>
            </w:r>
          </w:p>
        </w:tc>
        <w:tc>
          <w:tcPr>
            <w:tcW w:w="909" w:type="dxa"/>
            <w:shd w:val="clear" w:color="auto" w:fill="auto"/>
          </w:tcPr>
          <w:p w:rsidR="002F51DB" w:rsidRPr="00B66DA1" w:rsidRDefault="002F51DB" w:rsidP="00723D80">
            <w:pPr>
              <w:pStyle w:val="StyleTabletextLeft"/>
            </w:pPr>
            <w:r w:rsidRPr="00B66DA1">
              <w:t>7987</w:t>
            </w:r>
          </w:p>
        </w:tc>
        <w:tc>
          <w:tcPr>
            <w:tcW w:w="3461" w:type="dxa"/>
            <w:shd w:val="clear" w:color="auto" w:fill="auto"/>
          </w:tcPr>
          <w:p w:rsidR="002F51DB" w:rsidRPr="00B66DA1" w:rsidRDefault="002F51DB" w:rsidP="00723D80">
            <w:pPr>
              <w:pStyle w:val="StyleTabletextLeft"/>
            </w:pPr>
            <w:r w:rsidRPr="00B66DA1">
              <w:t>ECO-STP1-THO</w:t>
            </w:r>
          </w:p>
        </w:tc>
        <w:tc>
          <w:tcPr>
            <w:tcW w:w="4009" w:type="dxa"/>
          </w:tcPr>
          <w:p w:rsidR="002F51DB" w:rsidRPr="00B66DA1" w:rsidRDefault="002F51DB" w:rsidP="00723D80">
            <w:pPr>
              <w:pStyle w:val="StyleTabletextLeft"/>
            </w:pPr>
            <w:proofErr w:type="spellStart"/>
            <w:r w:rsidRPr="00B66DA1">
              <w:t>Liquid</w:t>
            </w:r>
            <w:proofErr w:type="spellEnd"/>
            <w:r w:rsidRPr="00B66DA1">
              <w:t xml:space="preserve"> </w:t>
            </w:r>
            <w:proofErr w:type="spellStart"/>
            <w:r w:rsidRPr="00B66DA1">
              <w:t>Telecommunications</w:t>
            </w:r>
            <w:proofErr w:type="spellEnd"/>
            <w:r w:rsidRPr="00B66DA1">
              <w:t xml:space="preserve"> Limited</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3-230-4</w:t>
            </w:r>
          </w:p>
        </w:tc>
        <w:tc>
          <w:tcPr>
            <w:tcW w:w="909" w:type="dxa"/>
            <w:shd w:val="clear" w:color="auto" w:fill="auto"/>
          </w:tcPr>
          <w:p w:rsidR="002F51DB" w:rsidRPr="00B66DA1" w:rsidRDefault="002F51DB" w:rsidP="00723D80">
            <w:pPr>
              <w:pStyle w:val="StyleTabletextLeft"/>
            </w:pPr>
            <w:r w:rsidRPr="00B66DA1">
              <w:t>7988</w:t>
            </w:r>
          </w:p>
        </w:tc>
        <w:tc>
          <w:tcPr>
            <w:tcW w:w="3461" w:type="dxa"/>
            <w:shd w:val="clear" w:color="auto" w:fill="auto"/>
          </w:tcPr>
          <w:p w:rsidR="002F51DB" w:rsidRPr="00B66DA1" w:rsidRDefault="002F51DB" w:rsidP="00723D80">
            <w:pPr>
              <w:pStyle w:val="StyleTabletextLeft"/>
            </w:pPr>
            <w:r w:rsidRPr="00B66DA1">
              <w:t>HEX-IMG</w:t>
            </w:r>
          </w:p>
        </w:tc>
        <w:tc>
          <w:tcPr>
            <w:tcW w:w="4009" w:type="dxa"/>
          </w:tcPr>
          <w:p w:rsidR="002F51DB" w:rsidRPr="00B66DA1" w:rsidRDefault="002F51DB" w:rsidP="00723D80">
            <w:pPr>
              <w:pStyle w:val="StyleTabletextLeft"/>
            </w:pPr>
            <w:r w:rsidRPr="00B66DA1">
              <w:t xml:space="preserve">Onyx Innovation </w:t>
            </w:r>
            <w:proofErr w:type="spellStart"/>
            <w:r w:rsidRPr="00B66DA1">
              <w:t>Uk</w:t>
            </w:r>
            <w:proofErr w:type="spellEnd"/>
            <w:r w:rsidRPr="00B66DA1">
              <w:t xml:space="preserve"> Ltd</w:t>
            </w:r>
          </w:p>
        </w:tc>
      </w:tr>
      <w:tr w:rsidR="002F51DB" w:rsidRPr="00B66DA1" w:rsidTr="008A2170">
        <w:trPr>
          <w:cantSplit/>
          <w:trHeight w:val="240"/>
        </w:trPr>
        <w:tc>
          <w:tcPr>
            <w:tcW w:w="909" w:type="dxa"/>
            <w:shd w:val="clear" w:color="auto" w:fill="auto"/>
          </w:tcPr>
          <w:p w:rsidR="002F51DB" w:rsidRPr="00B66DA1" w:rsidRDefault="002F51DB" w:rsidP="00723D80">
            <w:pPr>
              <w:pStyle w:val="StyleTabletextLeft"/>
            </w:pPr>
            <w:r w:rsidRPr="00B66DA1">
              <w:t>3-230-5</w:t>
            </w:r>
          </w:p>
        </w:tc>
        <w:tc>
          <w:tcPr>
            <w:tcW w:w="909" w:type="dxa"/>
            <w:shd w:val="clear" w:color="auto" w:fill="auto"/>
          </w:tcPr>
          <w:p w:rsidR="002F51DB" w:rsidRPr="00B66DA1" w:rsidRDefault="002F51DB" w:rsidP="00723D80">
            <w:pPr>
              <w:pStyle w:val="StyleTabletextLeft"/>
            </w:pPr>
            <w:r w:rsidRPr="00B66DA1">
              <w:t>7989</w:t>
            </w:r>
          </w:p>
        </w:tc>
        <w:tc>
          <w:tcPr>
            <w:tcW w:w="3461" w:type="dxa"/>
            <w:shd w:val="clear" w:color="auto" w:fill="auto"/>
          </w:tcPr>
          <w:p w:rsidR="002F51DB" w:rsidRPr="00B66DA1" w:rsidRDefault="002F51DB" w:rsidP="00723D80">
            <w:pPr>
              <w:pStyle w:val="StyleTabletextLeft"/>
            </w:pPr>
            <w:r w:rsidRPr="00B66DA1">
              <w:t>TNZUK London 2</w:t>
            </w:r>
          </w:p>
        </w:tc>
        <w:tc>
          <w:tcPr>
            <w:tcW w:w="4009" w:type="dxa"/>
          </w:tcPr>
          <w:p w:rsidR="002F51DB" w:rsidRPr="00B66DA1" w:rsidRDefault="002F51DB" w:rsidP="00723D80">
            <w:pPr>
              <w:pStyle w:val="StyleTabletextLeft"/>
              <w:rPr>
                <w:lang w:val="en-US"/>
              </w:rPr>
            </w:pPr>
            <w:r w:rsidRPr="00B66DA1">
              <w:rPr>
                <w:lang w:val="en-US"/>
              </w:rPr>
              <w:t>Telecom New Zealand UK Ltd</w:t>
            </w:r>
          </w:p>
        </w:tc>
      </w:tr>
      <w:tr w:rsidR="002F51DB" w:rsidRPr="00870C6B" w:rsidTr="008A2170">
        <w:trPr>
          <w:cantSplit/>
          <w:trHeight w:val="240"/>
        </w:trPr>
        <w:tc>
          <w:tcPr>
            <w:tcW w:w="909" w:type="dxa"/>
            <w:shd w:val="clear" w:color="auto" w:fill="auto"/>
          </w:tcPr>
          <w:p w:rsidR="002F51DB" w:rsidRPr="00B66DA1" w:rsidRDefault="002F51DB" w:rsidP="00723D80">
            <w:pPr>
              <w:pStyle w:val="StyleTabletextLeft"/>
            </w:pPr>
            <w:r w:rsidRPr="00B66DA1">
              <w:t>3-230-6</w:t>
            </w:r>
          </w:p>
        </w:tc>
        <w:tc>
          <w:tcPr>
            <w:tcW w:w="909" w:type="dxa"/>
            <w:shd w:val="clear" w:color="auto" w:fill="auto"/>
          </w:tcPr>
          <w:p w:rsidR="002F51DB" w:rsidRPr="00B66DA1" w:rsidRDefault="002F51DB" w:rsidP="00723D80">
            <w:pPr>
              <w:pStyle w:val="StyleTabletextLeft"/>
            </w:pPr>
            <w:r w:rsidRPr="00B66DA1">
              <w:t>7990</w:t>
            </w:r>
          </w:p>
        </w:tc>
        <w:tc>
          <w:tcPr>
            <w:tcW w:w="3461" w:type="dxa"/>
            <w:shd w:val="clear" w:color="auto" w:fill="auto"/>
          </w:tcPr>
          <w:p w:rsidR="002F51DB" w:rsidRPr="00B66DA1" w:rsidRDefault="002F51DB" w:rsidP="00723D80">
            <w:pPr>
              <w:pStyle w:val="StyleTabletextLeft"/>
            </w:pPr>
            <w:r w:rsidRPr="00B66DA1">
              <w:t>LDN01</w:t>
            </w:r>
          </w:p>
        </w:tc>
        <w:tc>
          <w:tcPr>
            <w:tcW w:w="4009" w:type="dxa"/>
          </w:tcPr>
          <w:p w:rsidR="002F51DB" w:rsidRPr="00FF621E" w:rsidRDefault="002F51DB" w:rsidP="00723D80">
            <w:pPr>
              <w:pStyle w:val="StyleTabletextLeft"/>
            </w:pPr>
            <w:proofErr w:type="spellStart"/>
            <w:r w:rsidRPr="00B66DA1">
              <w:t>Premiere</w:t>
            </w:r>
            <w:proofErr w:type="spellEnd"/>
            <w:r w:rsidRPr="00B66DA1">
              <w:t xml:space="preserve"> Conferencing Ireland Limited</w:t>
            </w:r>
          </w:p>
        </w:tc>
      </w:tr>
    </w:tbl>
    <w:p w:rsidR="00763CF8" w:rsidRPr="00763CF8" w:rsidRDefault="00763CF8" w:rsidP="00763CF8">
      <w:pPr>
        <w:tabs>
          <w:tab w:val="clear" w:pos="567"/>
          <w:tab w:val="clear" w:pos="5387"/>
          <w:tab w:val="clear" w:pos="5954"/>
          <w:tab w:val="left" w:pos="284"/>
        </w:tabs>
        <w:spacing w:before="136" w:after="0"/>
        <w:rPr>
          <w:position w:val="6"/>
          <w:sz w:val="16"/>
          <w:szCs w:val="16"/>
          <w:lang w:val="fr-FR"/>
        </w:rPr>
      </w:pPr>
      <w:r w:rsidRPr="00763CF8">
        <w:rPr>
          <w:position w:val="6"/>
          <w:sz w:val="16"/>
          <w:szCs w:val="16"/>
          <w:lang w:val="fr-FR"/>
        </w:rPr>
        <w:t>____________</w:t>
      </w:r>
    </w:p>
    <w:p w:rsidR="00763CF8" w:rsidRPr="00763CF8" w:rsidRDefault="00763CF8" w:rsidP="00763CF8">
      <w:pPr>
        <w:tabs>
          <w:tab w:val="clear" w:pos="1276"/>
          <w:tab w:val="clear" w:pos="1843"/>
          <w:tab w:val="clear" w:pos="5387"/>
          <w:tab w:val="clear" w:pos="5954"/>
        </w:tabs>
        <w:spacing w:before="40" w:after="0"/>
        <w:jc w:val="left"/>
        <w:rPr>
          <w:sz w:val="16"/>
          <w:szCs w:val="16"/>
          <w:lang w:val="fr-FR"/>
        </w:rPr>
      </w:pPr>
      <w:r w:rsidRPr="00763CF8">
        <w:rPr>
          <w:sz w:val="16"/>
          <w:szCs w:val="16"/>
          <w:lang w:val="fr-FR"/>
        </w:rPr>
        <w:t>ISPC:</w:t>
      </w:r>
      <w:r w:rsidRPr="00763CF8">
        <w:rPr>
          <w:sz w:val="16"/>
          <w:szCs w:val="16"/>
          <w:lang w:val="fr-FR"/>
        </w:rPr>
        <w:tab/>
        <w:t>Inter</w:t>
      </w:r>
      <w:r w:rsidR="00F63A7E">
        <w:rPr>
          <w:sz w:val="16"/>
          <w:szCs w:val="16"/>
          <w:lang w:val="fr-FR"/>
        </w:rPr>
        <w:t xml:space="preserve">national </w:t>
      </w:r>
      <w:proofErr w:type="spellStart"/>
      <w:r w:rsidR="00F63A7E">
        <w:rPr>
          <w:sz w:val="16"/>
          <w:szCs w:val="16"/>
          <w:lang w:val="fr-FR"/>
        </w:rPr>
        <w:t>Signalling</w:t>
      </w:r>
      <w:proofErr w:type="spellEnd"/>
      <w:r w:rsidR="00F63A7E">
        <w:rPr>
          <w:sz w:val="16"/>
          <w:szCs w:val="16"/>
          <w:lang w:val="fr-FR"/>
        </w:rPr>
        <w:t xml:space="preserve"> Point Codes</w:t>
      </w:r>
    </w:p>
    <w:p w:rsidR="00763CF8" w:rsidRPr="00763CF8" w:rsidRDefault="00763CF8" w:rsidP="00763CF8">
      <w:pPr>
        <w:tabs>
          <w:tab w:val="clear" w:pos="1276"/>
          <w:tab w:val="clear" w:pos="1843"/>
          <w:tab w:val="clear" w:pos="5387"/>
          <w:tab w:val="clear" w:pos="5954"/>
        </w:tabs>
        <w:spacing w:before="0" w:after="0"/>
        <w:jc w:val="left"/>
        <w:rPr>
          <w:sz w:val="16"/>
          <w:szCs w:val="16"/>
          <w:lang w:val="fr-FR"/>
        </w:rPr>
      </w:pPr>
      <w:r w:rsidRPr="00763CF8">
        <w:rPr>
          <w:sz w:val="16"/>
          <w:szCs w:val="16"/>
          <w:lang w:val="fr-FR"/>
        </w:rPr>
        <w:tab/>
        <w:t>Codes de points s</w:t>
      </w:r>
      <w:r w:rsidR="00F63A7E">
        <w:rPr>
          <w:sz w:val="16"/>
          <w:szCs w:val="16"/>
          <w:lang w:val="fr-FR"/>
        </w:rPr>
        <w:t>émaphores internationaux (CPSI)</w:t>
      </w:r>
    </w:p>
    <w:p w:rsidR="00763CF8" w:rsidRDefault="00763CF8" w:rsidP="00763CF8">
      <w:pPr>
        <w:tabs>
          <w:tab w:val="clear" w:pos="1276"/>
          <w:tab w:val="clear" w:pos="1843"/>
          <w:tab w:val="clear" w:pos="5387"/>
          <w:tab w:val="clear" w:pos="5954"/>
        </w:tabs>
        <w:spacing w:before="0" w:after="0"/>
        <w:jc w:val="left"/>
        <w:rPr>
          <w:sz w:val="16"/>
          <w:szCs w:val="16"/>
          <w:lang w:val="es-ES"/>
        </w:rPr>
      </w:pPr>
      <w:r w:rsidRPr="00763CF8">
        <w:rPr>
          <w:sz w:val="16"/>
          <w:szCs w:val="16"/>
          <w:lang w:val="fr-FR"/>
        </w:rPr>
        <w:tab/>
      </w:r>
      <w:r w:rsidRPr="00763CF8">
        <w:rPr>
          <w:sz w:val="16"/>
          <w:szCs w:val="16"/>
          <w:lang w:val="es-ES"/>
        </w:rPr>
        <w:t>Códigos de puntos de se</w:t>
      </w:r>
      <w:r w:rsidR="00F63A7E">
        <w:rPr>
          <w:sz w:val="16"/>
          <w:szCs w:val="16"/>
          <w:lang w:val="es-ES"/>
        </w:rPr>
        <w:t>ñalización internacional (CPSI)</w:t>
      </w:r>
    </w:p>
    <w:p w:rsidR="00CC5FC6" w:rsidRDefault="00CC5FC6" w:rsidP="00CC5FC6">
      <w:pPr>
        <w:rPr>
          <w:lang w:val="es-ES"/>
        </w:rPr>
      </w:pPr>
    </w:p>
    <w:p w:rsidR="00CC5FC6" w:rsidRDefault="00CC5FC6">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35089D" w:rsidRPr="006746ED" w:rsidRDefault="0035089D" w:rsidP="0035089D">
      <w:pPr>
        <w:pStyle w:val="Heading20"/>
        <w:rPr>
          <w:lang w:val="es-ES_tradnl"/>
        </w:rPr>
      </w:pPr>
      <w:r w:rsidRPr="006746ED">
        <w:rPr>
          <w:lang w:val="es-ES_tradnl"/>
        </w:rPr>
        <w:lastRenderedPageBreak/>
        <w:t>Lista de códigos de zona/red de señalización (SANC)</w:t>
      </w:r>
      <w:r w:rsidRPr="006746ED">
        <w:rPr>
          <w:lang w:val="es-ES_tradnl"/>
        </w:rPr>
        <w:br/>
        <w:t>(Complemento de la Recomendación UIT-T Q.708 (03/1999))</w:t>
      </w:r>
      <w:r w:rsidRPr="006746ED">
        <w:rPr>
          <w:lang w:val="es-ES_tradnl"/>
        </w:rPr>
        <w:br/>
        <w:t>(Situación al 1 de julio de 2011)</w:t>
      </w:r>
    </w:p>
    <w:p w:rsidR="0035089D" w:rsidRPr="00B66DA1" w:rsidRDefault="0035089D" w:rsidP="00F77A1D">
      <w:pPr>
        <w:pStyle w:val="Heading70"/>
        <w:keepNext/>
        <w:rPr>
          <w:lang w:val="es-ES_tradnl"/>
        </w:rPr>
      </w:pPr>
      <w:r w:rsidRPr="00B66DA1">
        <w:rPr>
          <w:lang w:val="es-ES_tradnl"/>
        </w:rPr>
        <w:t xml:space="preserve">(Anexo al Boletín de Explotación de la UIT </w:t>
      </w:r>
      <w:r w:rsidR="00F77A1D" w:rsidRPr="00B66DA1">
        <w:rPr>
          <w:lang w:val="es-ES_tradnl"/>
        </w:rPr>
        <w:t>N.</w:t>
      </w:r>
      <w:r w:rsidR="00F77A1D" w:rsidRPr="00B66DA1">
        <w:rPr>
          <w:lang w:val="es-ES"/>
        </w:rPr>
        <w:t xml:space="preserve">° </w:t>
      </w:r>
      <w:r w:rsidRPr="00B66DA1">
        <w:rPr>
          <w:lang w:val="es-ES_tradnl"/>
        </w:rPr>
        <w:t>983 - 1.VII.2011)</w:t>
      </w:r>
      <w:r w:rsidRPr="00B66DA1">
        <w:rPr>
          <w:lang w:val="es-ES_tradnl"/>
        </w:rPr>
        <w:br/>
        <w:t xml:space="preserve">(Enmienda </w:t>
      </w:r>
      <w:r w:rsidR="00F77A1D" w:rsidRPr="00B66DA1">
        <w:rPr>
          <w:lang w:val="es-ES_tradnl"/>
        </w:rPr>
        <w:t>N.</w:t>
      </w:r>
      <w:r w:rsidR="00F77A1D" w:rsidRPr="00B66DA1">
        <w:rPr>
          <w:lang w:val="es-ES"/>
        </w:rPr>
        <w:t xml:space="preserve">° </w:t>
      </w:r>
      <w:r w:rsidRPr="00B66DA1">
        <w:rPr>
          <w:lang w:val="es-ES_tradnl"/>
        </w:rPr>
        <w:t>4)</w:t>
      </w:r>
    </w:p>
    <w:p w:rsidR="0035089D" w:rsidRPr="00B66DA1" w:rsidRDefault="0035089D" w:rsidP="0035089D">
      <w:pPr>
        <w:keepNext/>
        <w:rPr>
          <w:lang w:val="es-ES_tradnl"/>
        </w:rPr>
      </w:pPr>
    </w:p>
    <w:tbl>
      <w:tblPr>
        <w:tblW w:w="9288" w:type="dxa"/>
        <w:tblLayout w:type="fixed"/>
        <w:tblLook w:val="01E0"/>
      </w:tblPr>
      <w:tblGrid>
        <w:gridCol w:w="909"/>
        <w:gridCol w:w="909"/>
        <w:gridCol w:w="7470"/>
      </w:tblGrid>
      <w:tr w:rsidR="0035089D" w:rsidRPr="00B66DA1" w:rsidTr="006C2FDF">
        <w:trPr>
          <w:trHeight w:val="240"/>
        </w:trPr>
        <w:tc>
          <w:tcPr>
            <w:tcW w:w="9288" w:type="dxa"/>
            <w:gridSpan w:val="3"/>
            <w:shd w:val="clear" w:color="auto" w:fill="auto"/>
          </w:tcPr>
          <w:p w:rsidR="0035089D" w:rsidRPr="00B66DA1" w:rsidRDefault="0035089D" w:rsidP="006C2FDF">
            <w:pPr>
              <w:pStyle w:val="Normalaftertitle"/>
              <w:keepNext/>
              <w:spacing w:before="240"/>
              <w:rPr>
                <w:b/>
                <w:bCs/>
              </w:rPr>
            </w:pPr>
            <w:proofErr w:type="spellStart"/>
            <w:r w:rsidRPr="00B66DA1">
              <w:rPr>
                <w:b/>
                <w:bCs/>
              </w:rPr>
              <w:t>Orden</w:t>
            </w:r>
            <w:proofErr w:type="spellEnd"/>
            <w:r w:rsidRPr="00B66DA1">
              <w:rPr>
                <w:b/>
                <w:bCs/>
              </w:rPr>
              <w:t xml:space="preserve"> </w:t>
            </w:r>
            <w:proofErr w:type="spellStart"/>
            <w:r w:rsidRPr="00B66DA1">
              <w:rPr>
                <w:b/>
                <w:bCs/>
              </w:rPr>
              <w:t>numérico</w:t>
            </w:r>
            <w:proofErr w:type="spellEnd"/>
            <w:r w:rsidRPr="00B66DA1">
              <w:rPr>
                <w:b/>
                <w:bCs/>
              </w:rPr>
              <w:t xml:space="preserve">    ADD</w:t>
            </w:r>
          </w:p>
        </w:tc>
      </w:tr>
      <w:tr w:rsidR="0035089D" w:rsidRPr="00B66DA1" w:rsidTr="006C2FDF">
        <w:trPr>
          <w:trHeight w:val="240"/>
        </w:trPr>
        <w:tc>
          <w:tcPr>
            <w:tcW w:w="909" w:type="dxa"/>
            <w:shd w:val="clear" w:color="auto" w:fill="auto"/>
          </w:tcPr>
          <w:p w:rsidR="0035089D" w:rsidRPr="00B8435C" w:rsidRDefault="00B66DA1" w:rsidP="006C2FDF">
            <w:pPr>
              <w:pStyle w:val="StyleTabletextLeft"/>
              <w:rPr>
                <w:b/>
                <w:bCs w:val="0"/>
              </w:rPr>
            </w:pPr>
            <w:r w:rsidRPr="00B8435C">
              <w:rPr>
                <w:b/>
                <w:bCs w:val="0"/>
              </w:rPr>
              <w:t>P 23</w:t>
            </w:r>
          </w:p>
        </w:tc>
        <w:tc>
          <w:tcPr>
            <w:tcW w:w="909" w:type="dxa"/>
            <w:shd w:val="clear" w:color="auto" w:fill="auto"/>
          </w:tcPr>
          <w:p w:rsidR="0035089D" w:rsidRPr="00B66DA1" w:rsidRDefault="0035089D" w:rsidP="006C2FDF">
            <w:pPr>
              <w:pStyle w:val="StyleTabletextLeft"/>
            </w:pPr>
            <w:r w:rsidRPr="00B66DA1">
              <w:t>7-229</w:t>
            </w:r>
          </w:p>
        </w:tc>
        <w:tc>
          <w:tcPr>
            <w:tcW w:w="7470" w:type="dxa"/>
            <w:shd w:val="clear" w:color="auto" w:fill="auto"/>
          </w:tcPr>
          <w:p w:rsidR="0035089D" w:rsidRPr="00B66DA1" w:rsidRDefault="0035089D" w:rsidP="006C2FDF">
            <w:pPr>
              <w:pStyle w:val="StyleTabletextLeft"/>
              <w:rPr>
                <w:lang w:val="es-ES_tradnl"/>
              </w:rPr>
            </w:pPr>
            <w:r w:rsidRPr="00B66DA1">
              <w:rPr>
                <w:lang w:val="es-ES_tradnl"/>
              </w:rPr>
              <w:t>Reino Unido de Gran Bretaña e Irlanda del Norte</w:t>
            </w:r>
          </w:p>
        </w:tc>
      </w:tr>
    </w:tbl>
    <w:p w:rsidR="0035089D" w:rsidRPr="00B66DA1" w:rsidRDefault="0035089D" w:rsidP="0035089D">
      <w:pPr>
        <w:keepNext/>
        <w:rPr>
          <w:lang w:val="es-ES_tradnl"/>
        </w:rPr>
      </w:pPr>
    </w:p>
    <w:tbl>
      <w:tblPr>
        <w:tblW w:w="9288" w:type="dxa"/>
        <w:tblLayout w:type="fixed"/>
        <w:tblLook w:val="01E0"/>
      </w:tblPr>
      <w:tblGrid>
        <w:gridCol w:w="909"/>
        <w:gridCol w:w="909"/>
        <w:gridCol w:w="7470"/>
      </w:tblGrid>
      <w:tr w:rsidR="0035089D" w:rsidRPr="00B66DA1" w:rsidTr="006C2FDF">
        <w:trPr>
          <w:trHeight w:val="240"/>
        </w:trPr>
        <w:tc>
          <w:tcPr>
            <w:tcW w:w="9288" w:type="dxa"/>
            <w:gridSpan w:val="3"/>
            <w:shd w:val="clear" w:color="auto" w:fill="auto"/>
          </w:tcPr>
          <w:p w:rsidR="0035089D" w:rsidRPr="00B66DA1" w:rsidRDefault="0035089D" w:rsidP="006C2FDF">
            <w:pPr>
              <w:pStyle w:val="Normalaftertitle"/>
              <w:keepNext/>
              <w:spacing w:before="240"/>
              <w:rPr>
                <w:b/>
                <w:bCs/>
              </w:rPr>
            </w:pPr>
            <w:proofErr w:type="spellStart"/>
            <w:r w:rsidRPr="00B66DA1">
              <w:rPr>
                <w:b/>
                <w:bCs/>
              </w:rPr>
              <w:t>Orden</w:t>
            </w:r>
            <w:proofErr w:type="spellEnd"/>
            <w:r w:rsidRPr="00B66DA1">
              <w:rPr>
                <w:b/>
                <w:bCs/>
              </w:rPr>
              <w:t xml:space="preserve"> </w:t>
            </w:r>
            <w:proofErr w:type="spellStart"/>
            <w:r w:rsidRPr="00B66DA1">
              <w:rPr>
                <w:b/>
                <w:bCs/>
              </w:rPr>
              <w:t>alfabético</w:t>
            </w:r>
            <w:proofErr w:type="spellEnd"/>
            <w:r w:rsidRPr="00B66DA1">
              <w:rPr>
                <w:b/>
                <w:bCs/>
              </w:rPr>
              <w:t xml:space="preserve">    ADD</w:t>
            </w:r>
          </w:p>
        </w:tc>
      </w:tr>
      <w:tr w:rsidR="0035089D" w:rsidRPr="00B66DA1" w:rsidTr="006C2FDF">
        <w:trPr>
          <w:trHeight w:val="240"/>
        </w:trPr>
        <w:tc>
          <w:tcPr>
            <w:tcW w:w="909" w:type="dxa"/>
            <w:shd w:val="clear" w:color="auto" w:fill="auto"/>
          </w:tcPr>
          <w:p w:rsidR="0035089D" w:rsidRPr="00B8435C" w:rsidRDefault="00B66DA1" w:rsidP="006C2FDF">
            <w:pPr>
              <w:pStyle w:val="StyleTabletextLeft"/>
              <w:rPr>
                <w:b/>
                <w:bCs w:val="0"/>
              </w:rPr>
            </w:pPr>
            <w:r w:rsidRPr="00B8435C">
              <w:rPr>
                <w:b/>
                <w:bCs w:val="0"/>
              </w:rPr>
              <w:t>P 40</w:t>
            </w:r>
          </w:p>
        </w:tc>
        <w:tc>
          <w:tcPr>
            <w:tcW w:w="909" w:type="dxa"/>
            <w:shd w:val="clear" w:color="auto" w:fill="auto"/>
          </w:tcPr>
          <w:p w:rsidR="0035089D" w:rsidRPr="00B66DA1" w:rsidRDefault="0035089D" w:rsidP="006C2FDF">
            <w:pPr>
              <w:pStyle w:val="StyleTabletextLeft"/>
            </w:pPr>
            <w:r w:rsidRPr="00B66DA1">
              <w:t>7-229</w:t>
            </w:r>
          </w:p>
        </w:tc>
        <w:tc>
          <w:tcPr>
            <w:tcW w:w="7470" w:type="dxa"/>
            <w:shd w:val="clear" w:color="auto" w:fill="auto"/>
          </w:tcPr>
          <w:p w:rsidR="0035089D" w:rsidRPr="00B66DA1" w:rsidRDefault="0035089D" w:rsidP="006C2FDF">
            <w:pPr>
              <w:pStyle w:val="StyleTabletextLeft"/>
              <w:rPr>
                <w:lang w:val="es-ES_tradnl"/>
              </w:rPr>
            </w:pPr>
            <w:r w:rsidRPr="00B66DA1">
              <w:rPr>
                <w:lang w:val="es-ES_tradnl"/>
              </w:rPr>
              <w:t>Reino Unido de Gran Bretaña e Irlanda del Norte</w:t>
            </w:r>
          </w:p>
        </w:tc>
      </w:tr>
    </w:tbl>
    <w:p w:rsidR="0035089D" w:rsidRPr="00B66DA1" w:rsidRDefault="0035089D" w:rsidP="0035089D">
      <w:pPr>
        <w:pStyle w:val="Footnotesepar"/>
        <w:rPr>
          <w:lang w:val="fr-CH"/>
        </w:rPr>
      </w:pPr>
      <w:r w:rsidRPr="00B66DA1">
        <w:rPr>
          <w:lang w:val="fr-CH"/>
        </w:rPr>
        <w:t>____________</w:t>
      </w:r>
    </w:p>
    <w:p w:rsidR="0035089D" w:rsidRPr="00B66DA1" w:rsidRDefault="0035089D" w:rsidP="0035089D">
      <w:pPr>
        <w:pStyle w:val="Tabletext"/>
        <w:tabs>
          <w:tab w:val="clear" w:pos="1276"/>
          <w:tab w:val="clear" w:pos="1843"/>
          <w:tab w:val="left" w:pos="567"/>
        </w:tabs>
        <w:spacing w:after="0"/>
        <w:rPr>
          <w:b w:val="0"/>
          <w:sz w:val="16"/>
          <w:szCs w:val="16"/>
          <w:lang w:val="fr-CH"/>
        </w:rPr>
      </w:pPr>
      <w:r w:rsidRPr="00B66DA1">
        <w:rPr>
          <w:b w:val="0"/>
          <w:sz w:val="16"/>
          <w:szCs w:val="16"/>
          <w:lang w:val="fr-CH"/>
        </w:rPr>
        <w:t>SAN</w:t>
      </w:r>
      <w:r w:rsidR="00AF696C" w:rsidRPr="00B66DA1">
        <w:rPr>
          <w:b w:val="0"/>
          <w:sz w:val="16"/>
          <w:szCs w:val="16"/>
          <w:lang w:val="fr-CH"/>
        </w:rPr>
        <w:t>C:</w:t>
      </w:r>
      <w:r w:rsidR="00AF696C" w:rsidRPr="00B66DA1">
        <w:rPr>
          <w:b w:val="0"/>
          <w:sz w:val="16"/>
          <w:szCs w:val="16"/>
          <w:lang w:val="fr-CH"/>
        </w:rPr>
        <w:tab/>
      </w:r>
      <w:proofErr w:type="spellStart"/>
      <w:r w:rsidR="00AF696C" w:rsidRPr="00B66DA1">
        <w:rPr>
          <w:b w:val="0"/>
          <w:sz w:val="16"/>
          <w:szCs w:val="16"/>
          <w:lang w:val="fr-CH"/>
        </w:rPr>
        <w:t>Signalling</w:t>
      </w:r>
      <w:proofErr w:type="spellEnd"/>
      <w:r w:rsidR="00AF696C" w:rsidRPr="00B66DA1">
        <w:rPr>
          <w:b w:val="0"/>
          <w:sz w:val="16"/>
          <w:szCs w:val="16"/>
          <w:lang w:val="fr-CH"/>
        </w:rPr>
        <w:t xml:space="preserve"> Area/Network Code</w:t>
      </w:r>
    </w:p>
    <w:p w:rsidR="0035089D" w:rsidRPr="00B66DA1" w:rsidRDefault="0035089D" w:rsidP="0035089D">
      <w:pPr>
        <w:pStyle w:val="Tabletext"/>
        <w:tabs>
          <w:tab w:val="clear" w:pos="1276"/>
          <w:tab w:val="clear" w:pos="1843"/>
          <w:tab w:val="left" w:pos="567"/>
        </w:tabs>
        <w:spacing w:before="0" w:after="0"/>
        <w:rPr>
          <w:b w:val="0"/>
          <w:sz w:val="16"/>
          <w:szCs w:val="16"/>
        </w:rPr>
      </w:pPr>
      <w:r w:rsidRPr="00B66DA1">
        <w:rPr>
          <w:b w:val="0"/>
          <w:sz w:val="16"/>
          <w:szCs w:val="16"/>
          <w:lang w:val="fr-CH"/>
        </w:rPr>
        <w:tab/>
      </w:r>
      <w:r w:rsidRPr="00B66DA1">
        <w:rPr>
          <w:b w:val="0"/>
          <w:sz w:val="16"/>
          <w:szCs w:val="16"/>
        </w:rPr>
        <w:t xml:space="preserve">Code </w:t>
      </w:r>
      <w:r w:rsidR="00AF696C" w:rsidRPr="00B66DA1">
        <w:rPr>
          <w:b w:val="0"/>
          <w:sz w:val="16"/>
          <w:szCs w:val="16"/>
        </w:rPr>
        <w:t>de zone/réseau sémaphore (CZRS)</w:t>
      </w:r>
    </w:p>
    <w:p w:rsidR="0035089D" w:rsidRPr="00756D3F" w:rsidRDefault="0035089D" w:rsidP="0035089D">
      <w:pPr>
        <w:pStyle w:val="Tabletext"/>
        <w:tabs>
          <w:tab w:val="clear" w:pos="1276"/>
          <w:tab w:val="clear" w:pos="1843"/>
          <w:tab w:val="left" w:pos="567"/>
        </w:tabs>
        <w:spacing w:before="0" w:after="0"/>
        <w:rPr>
          <w:lang w:val="es-ES"/>
        </w:rPr>
      </w:pPr>
      <w:r w:rsidRPr="00B66DA1">
        <w:rPr>
          <w:b w:val="0"/>
          <w:sz w:val="16"/>
          <w:szCs w:val="16"/>
        </w:rPr>
        <w:tab/>
      </w:r>
      <w:r w:rsidRPr="00B66DA1">
        <w:rPr>
          <w:b w:val="0"/>
          <w:sz w:val="16"/>
          <w:szCs w:val="16"/>
          <w:lang w:val="es-ES"/>
        </w:rPr>
        <w:t>Código de zona/red de señalización (CZRS)</w:t>
      </w:r>
    </w:p>
    <w:p w:rsidR="0035089D" w:rsidRPr="00756D3F" w:rsidRDefault="0035089D" w:rsidP="0035089D">
      <w:pPr>
        <w:rPr>
          <w:lang w:val="es-ES"/>
        </w:rPr>
      </w:pPr>
    </w:p>
    <w:p w:rsidR="00176931" w:rsidRDefault="00176931">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
        </w:rPr>
      </w:pPr>
    </w:p>
    <w:p w:rsidR="00010F24" w:rsidRDefault="00010F24" w:rsidP="00010F24">
      <w:pPr>
        <w:rPr>
          <w:rFonts w:eastAsia="Batang"/>
          <w:lang w:val="es-ES"/>
        </w:rPr>
      </w:pPr>
    </w:p>
    <w:p w:rsidR="00010F24" w:rsidRPr="00A65542" w:rsidRDefault="00010F24" w:rsidP="00010F24">
      <w:pPr>
        <w:pStyle w:val="Heading20"/>
        <w:spacing w:before="240"/>
        <w:rPr>
          <w:lang w:val="es-ES"/>
        </w:rPr>
      </w:pPr>
      <w:bookmarkStart w:id="398" w:name="_Toc36876175"/>
      <w:bookmarkStart w:id="399" w:name="_Toc304895967"/>
      <w:r w:rsidRPr="00A65542">
        <w:rPr>
          <w:lang w:val="es-ES"/>
        </w:rPr>
        <w:t>Plan de nu</w:t>
      </w:r>
      <w:smartTag w:uri="urn:schemas-microsoft-com:office:smarttags" w:element="PersonName">
        <w:r w:rsidRPr="00A65542">
          <w:rPr>
            <w:lang w:val="es-ES"/>
          </w:rPr>
          <w:t>m</w:t>
        </w:r>
      </w:smartTag>
      <w:r w:rsidRPr="00A65542">
        <w:rPr>
          <w:lang w:val="es-ES"/>
        </w:rPr>
        <w:t>eración nacional</w:t>
      </w:r>
      <w:r w:rsidRPr="00A65542">
        <w:rPr>
          <w:lang w:val="es-ES"/>
        </w:rPr>
        <w:br/>
        <w:t>(Según la Reco</w:t>
      </w:r>
      <w:smartTag w:uri="urn:schemas-microsoft-com:office:smarttags" w:element="PersonName">
        <w:r w:rsidRPr="00A65542">
          <w:rPr>
            <w:lang w:val="es-ES"/>
          </w:rPr>
          <w:t>m</w:t>
        </w:r>
      </w:smartTag>
      <w:r w:rsidRPr="00A65542">
        <w:rPr>
          <w:lang w:val="es-ES"/>
        </w:rPr>
        <w:t>endación UIT-T E. 129 (11/2009))</w:t>
      </w:r>
      <w:bookmarkEnd w:id="398"/>
      <w:bookmarkEnd w:id="399"/>
    </w:p>
    <w:p w:rsidR="00010F24" w:rsidRPr="00A65542" w:rsidRDefault="00010F24" w:rsidP="00010F24">
      <w:pPr>
        <w:tabs>
          <w:tab w:val="clear" w:pos="567"/>
          <w:tab w:val="clear" w:pos="1276"/>
          <w:tab w:val="clear" w:pos="1843"/>
          <w:tab w:val="clear" w:pos="5387"/>
          <w:tab w:val="clear" w:pos="5954"/>
        </w:tabs>
        <w:overflowPunct/>
        <w:autoSpaceDE/>
        <w:autoSpaceDN/>
        <w:adjustRightInd/>
        <w:spacing w:before="240" w:after="0"/>
        <w:jc w:val="center"/>
        <w:textAlignment w:val="auto"/>
        <w:rPr>
          <w:lang w:val="es-ES"/>
        </w:rPr>
      </w:pPr>
      <w:bookmarkStart w:id="400" w:name="_Toc36876176"/>
      <w:bookmarkStart w:id="401" w:name="_Toc36875244"/>
      <w:r w:rsidRPr="00A65542">
        <w:rPr>
          <w:lang w:val="es-ES"/>
        </w:rPr>
        <w:t>Web:</w:t>
      </w:r>
      <w:r w:rsidR="000B3477">
        <w:rPr>
          <w:lang w:val="es-ES"/>
        </w:rPr>
        <w:t xml:space="preserve"> </w:t>
      </w:r>
      <w:hyperlink r:id="rId20" w:history="1">
        <w:r w:rsidRPr="00A65542">
          <w:rPr>
            <w:lang w:val="es-ES"/>
          </w:rPr>
          <w:t>www.itu.int/itu-t/inr/nnp/index.html</w:t>
        </w:r>
      </w:hyperlink>
    </w:p>
    <w:bookmarkEnd w:id="400"/>
    <w:bookmarkEnd w:id="401"/>
    <w:p w:rsidR="00176931" w:rsidRDefault="00176931" w:rsidP="001E071C">
      <w:pPr>
        <w:rPr>
          <w:lang w:val="es-ES"/>
        </w:rPr>
      </w:pPr>
    </w:p>
    <w:p w:rsidR="00176931" w:rsidRPr="000B3477" w:rsidRDefault="00176931" w:rsidP="00176931">
      <w:pPr>
        <w:rPr>
          <w:lang w:val="es-ES"/>
        </w:rPr>
      </w:pPr>
      <w:r w:rsidRPr="000B3477">
        <w:rPr>
          <w:lang w:val="es-ES"/>
        </w:rPr>
        <w:t>Se solicita a las Ad</w:t>
      </w:r>
      <w:smartTag w:uri="urn:schemas-microsoft-com:office:smarttags" w:element="PersonName">
        <w:r w:rsidRPr="000B3477">
          <w:rPr>
            <w:lang w:val="es-ES"/>
          </w:rPr>
          <w:t>m</w:t>
        </w:r>
      </w:smartTag>
      <w:r w:rsidRPr="000B3477">
        <w:rPr>
          <w:lang w:val="es-ES"/>
        </w:rPr>
        <w:t>inistraciones que co</w:t>
      </w:r>
      <w:smartTag w:uri="urn:schemas-microsoft-com:office:smarttags" w:element="PersonName">
        <w:r w:rsidRPr="000B3477">
          <w:rPr>
            <w:lang w:val="es-ES"/>
          </w:rPr>
          <w:t>m</w:t>
        </w:r>
      </w:smartTag>
      <w:r w:rsidRPr="000B3477">
        <w:rPr>
          <w:lang w:val="es-ES"/>
        </w:rPr>
        <w:t>uniquen a la UIT los ca</w:t>
      </w:r>
      <w:smartTag w:uri="urn:schemas-microsoft-com:office:smarttags" w:element="PersonName">
        <w:r w:rsidRPr="000B3477">
          <w:rPr>
            <w:lang w:val="es-ES"/>
          </w:rPr>
          <w:t>m</w:t>
        </w:r>
      </w:smartTag>
      <w:r w:rsidRPr="000B3477">
        <w:rPr>
          <w:lang w:val="es-ES"/>
        </w:rPr>
        <w:t>bios efectuados en sus planes de nu</w:t>
      </w:r>
      <w:smartTag w:uri="urn:schemas-microsoft-com:office:smarttags" w:element="PersonName">
        <w:r w:rsidRPr="000B3477">
          <w:rPr>
            <w:lang w:val="es-ES"/>
          </w:rPr>
          <w:t>m</w:t>
        </w:r>
      </w:smartTag>
      <w:r w:rsidRPr="000B3477">
        <w:rPr>
          <w:lang w:val="es-ES"/>
        </w:rPr>
        <w:t>eración nacional o que faciliten infor</w:t>
      </w:r>
      <w:smartTag w:uri="urn:schemas-microsoft-com:office:smarttags" w:element="PersonName">
        <w:r w:rsidRPr="000B3477">
          <w:rPr>
            <w:lang w:val="es-ES"/>
          </w:rPr>
          <w:t>m</w:t>
        </w:r>
      </w:smartTag>
      <w:r w:rsidRPr="000B3477">
        <w:rPr>
          <w:lang w:val="es-ES"/>
        </w:rPr>
        <w:t>ación sobre las páginas web consagradas a su respectivo plan de nu</w:t>
      </w:r>
      <w:smartTag w:uri="urn:schemas-microsoft-com:office:smarttags" w:element="PersonName">
        <w:r w:rsidRPr="000B3477">
          <w:rPr>
            <w:lang w:val="es-ES"/>
          </w:rPr>
          <w:t>m</w:t>
        </w:r>
      </w:smartTag>
      <w:r w:rsidRPr="000B3477">
        <w:rPr>
          <w:lang w:val="es-ES"/>
        </w:rPr>
        <w:t>eración nacional, así co</w:t>
      </w:r>
      <w:smartTag w:uri="urn:schemas-microsoft-com:office:smarttags" w:element="PersonName">
        <w:r w:rsidRPr="000B3477">
          <w:rPr>
            <w:lang w:val="es-ES"/>
          </w:rPr>
          <w:t>m</w:t>
        </w:r>
      </w:smartTag>
      <w:r w:rsidRPr="000B3477">
        <w:rPr>
          <w:lang w:val="es-ES"/>
        </w:rPr>
        <w:t>o los datos de las personas de contacto. Dicha infor</w:t>
      </w:r>
      <w:smartTag w:uri="urn:schemas-microsoft-com:office:smarttags" w:element="PersonName">
        <w:r w:rsidRPr="000B3477">
          <w:rPr>
            <w:lang w:val="es-ES"/>
          </w:rPr>
          <w:t>m</w:t>
        </w:r>
      </w:smartTag>
      <w:r w:rsidRPr="000B3477">
        <w:rPr>
          <w:lang w:val="es-ES"/>
        </w:rPr>
        <w:t>ación, de consulta gratuita para todas las Ad</w:t>
      </w:r>
      <w:smartTag w:uri="urn:schemas-microsoft-com:office:smarttags" w:element="PersonName">
        <w:r w:rsidRPr="000B3477">
          <w:rPr>
            <w:lang w:val="es-ES"/>
          </w:rPr>
          <w:t>m</w:t>
        </w:r>
      </w:smartTag>
      <w:r w:rsidRPr="000B3477">
        <w:rPr>
          <w:lang w:val="es-ES"/>
        </w:rPr>
        <w:t>inistraciones/EER y todos los proveedores de servicios, se incorporará en la página web del UIT-T.</w:t>
      </w:r>
    </w:p>
    <w:p w:rsidR="00176931" w:rsidRPr="000B3477" w:rsidRDefault="00176931" w:rsidP="00176931">
      <w:pPr>
        <w:rPr>
          <w:lang w:val="es-ES"/>
        </w:rPr>
      </w:pPr>
      <w:r w:rsidRPr="000B3477">
        <w:rPr>
          <w:lang w:val="es-ES"/>
        </w:rPr>
        <w:t>Ade</w:t>
      </w:r>
      <w:smartTag w:uri="urn:schemas-microsoft-com:office:smarttags" w:element="PersonName">
        <w:r w:rsidRPr="000B3477">
          <w:rPr>
            <w:lang w:val="es-ES"/>
          </w:rPr>
          <w:t>m</w:t>
        </w:r>
      </w:smartTag>
      <w:r w:rsidRPr="000B3477">
        <w:rPr>
          <w:lang w:val="es-ES"/>
        </w:rPr>
        <w:t>ás, se invita a</w:t>
      </w:r>
      <w:smartTag w:uri="urn:schemas-microsoft-com:office:smarttags" w:element="PersonName">
        <w:r w:rsidRPr="000B3477">
          <w:rPr>
            <w:lang w:val="es-ES"/>
          </w:rPr>
          <w:t>m</w:t>
        </w:r>
      </w:smartTag>
      <w:r w:rsidRPr="000B3477">
        <w:rPr>
          <w:lang w:val="es-ES"/>
        </w:rPr>
        <w:t>able</w:t>
      </w:r>
      <w:smartTag w:uri="urn:schemas-microsoft-com:office:smarttags" w:element="PersonName">
        <w:r w:rsidRPr="000B3477">
          <w:rPr>
            <w:lang w:val="es-ES"/>
          </w:rPr>
          <w:t>m</w:t>
        </w:r>
      </w:smartTag>
      <w:r w:rsidRPr="000B3477">
        <w:rPr>
          <w:lang w:val="es-ES"/>
        </w:rPr>
        <w:t>ente a las Ad</w:t>
      </w:r>
      <w:smartTag w:uri="urn:schemas-microsoft-com:office:smarttags" w:element="PersonName">
        <w:r w:rsidRPr="000B3477">
          <w:rPr>
            <w:lang w:val="es-ES"/>
          </w:rPr>
          <w:t>m</w:t>
        </w:r>
      </w:smartTag>
      <w:r w:rsidRPr="000B3477">
        <w:rPr>
          <w:lang w:val="es-ES"/>
        </w:rPr>
        <w:t>inistraciones a que, en sus páginas web sobre planes de nu</w:t>
      </w:r>
      <w:smartTag w:uri="urn:schemas-microsoft-com:office:smarttags" w:element="PersonName">
        <w:r w:rsidRPr="000B3477">
          <w:rPr>
            <w:lang w:val="es-ES"/>
          </w:rPr>
          <w:t>m</w:t>
        </w:r>
      </w:smartTag>
      <w:r w:rsidRPr="000B3477">
        <w:rPr>
          <w:lang w:val="es-ES"/>
        </w:rPr>
        <w:t>eración nacional o al enviar la infor</w:t>
      </w:r>
      <w:smartTag w:uri="urn:schemas-microsoft-com:office:smarttags" w:element="PersonName">
        <w:r w:rsidRPr="000B3477">
          <w:rPr>
            <w:lang w:val="es-ES"/>
          </w:rPr>
          <w:t>m</w:t>
        </w:r>
      </w:smartTag>
      <w:r w:rsidRPr="000B3477">
        <w:rPr>
          <w:lang w:val="es-ES"/>
        </w:rPr>
        <w:t>ación a UIT/TSB (e-</w:t>
      </w:r>
      <w:smartTag w:uri="urn:schemas-microsoft-com:office:smarttags" w:element="PersonName">
        <w:r w:rsidRPr="000B3477">
          <w:rPr>
            <w:lang w:val="es-ES"/>
          </w:rPr>
          <w:t>m</w:t>
        </w:r>
      </w:smartTag>
      <w:r w:rsidRPr="000B3477">
        <w:rPr>
          <w:lang w:val="es-ES"/>
        </w:rPr>
        <w:t>ail: tsbtson@itu.int), utilicen el for</w:t>
      </w:r>
      <w:smartTag w:uri="urn:schemas-microsoft-com:office:smarttags" w:element="PersonName">
        <w:r w:rsidRPr="000B3477">
          <w:rPr>
            <w:lang w:val="es-ES"/>
          </w:rPr>
          <w:t>m</w:t>
        </w:r>
      </w:smartTag>
      <w:r w:rsidRPr="000B3477">
        <w:rPr>
          <w:lang w:val="es-ES"/>
        </w:rPr>
        <w:t>ato descrito en la Reco</w:t>
      </w:r>
      <w:smartTag w:uri="urn:schemas-microsoft-com:office:smarttags" w:element="PersonName">
        <w:r w:rsidRPr="000B3477">
          <w:rPr>
            <w:lang w:val="es-ES"/>
          </w:rPr>
          <w:t>m</w:t>
        </w:r>
      </w:smartTag>
      <w:r w:rsidRPr="000B3477">
        <w:rPr>
          <w:lang w:val="es-ES"/>
        </w:rPr>
        <w:t>endación UIT-T E.129. Se recuerda, por otra parte, a las Ad</w:t>
      </w:r>
      <w:smartTag w:uri="urn:schemas-microsoft-com:office:smarttags" w:element="PersonName">
        <w:r w:rsidRPr="000B3477">
          <w:rPr>
            <w:lang w:val="es-ES"/>
          </w:rPr>
          <w:t>m</w:t>
        </w:r>
      </w:smartTag>
      <w:r w:rsidRPr="000B3477">
        <w:rPr>
          <w:lang w:val="es-ES"/>
        </w:rPr>
        <w:t>inistraciones que deberán asu</w:t>
      </w:r>
      <w:smartTag w:uri="urn:schemas-microsoft-com:office:smarttags" w:element="PersonName">
        <w:r w:rsidRPr="000B3477">
          <w:rPr>
            <w:lang w:val="es-ES"/>
          </w:rPr>
          <w:t>m</w:t>
        </w:r>
      </w:smartTag>
      <w:r w:rsidRPr="000B3477">
        <w:rPr>
          <w:lang w:val="es-ES"/>
        </w:rPr>
        <w:t>ir la responsabilidad de la oportuna puesta al día de su infor</w:t>
      </w:r>
      <w:smartTag w:uri="urn:schemas-microsoft-com:office:smarttags" w:element="PersonName">
        <w:r w:rsidRPr="000B3477">
          <w:rPr>
            <w:lang w:val="es-ES"/>
          </w:rPr>
          <w:t>m</w:t>
        </w:r>
      </w:smartTag>
      <w:r w:rsidRPr="000B3477">
        <w:rPr>
          <w:lang w:val="es-ES"/>
        </w:rPr>
        <w:t>ación.</w:t>
      </w:r>
    </w:p>
    <w:p w:rsidR="00176931" w:rsidRPr="000B3477" w:rsidRDefault="00176931" w:rsidP="00176931">
      <w:pPr>
        <w:rPr>
          <w:lang w:val="es-ES"/>
        </w:rPr>
      </w:pPr>
      <w:r w:rsidRPr="000B3477">
        <w:rPr>
          <w:lang w:val="es-ES"/>
        </w:rPr>
        <w:t>Durante el periodo del 1.X.2011 al 15.X.2011 han actualizado sus planes de nu</w:t>
      </w:r>
      <w:smartTag w:uri="urn:schemas-microsoft-com:office:smarttags" w:element="PersonName">
        <w:r w:rsidRPr="000B3477">
          <w:rPr>
            <w:lang w:val="es-ES"/>
          </w:rPr>
          <w:t>m</w:t>
        </w:r>
      </w:smartTag>
      <w:r w:rsidRPr="000B3477">
        <w:rPr>
          <w:lang w:val="es-ES"/>
        </w:rPr>
        <w:t>eración nacional de los siguientes países en las páginas web:</w:t>
      </w:r>
    </w:p>
    <w:p w:rsidR="00176931" w:rsidRPr="000B3477" w:rsidRDefault="00176931" w:rsidP="002D6EE4">
      <w:pPr>
        <w:rPr>
          <w:lang w:val="es-ES_tradn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176931" w:rsidRPr="000B3477" w:rsidTr="00176931">
        <w:trPr>
          <w:jc w:val="center"/>
        </w:trPr>
        <w:tc>
          <w:tcPr>
            <w:tcW w:w="3043" w:type="dxa"/>
            <w:tcBorders>
              <w:top w:val="single" w:sz="4" w:space="0" w:color="auto"/>
              <w:left w:val="single" w:sz="4" w:space="0" w:color="auto"/>
              <w:bottom w:val="single" w:sz="4" w:space="0" w:color="auto"/>
              <w:right w:val="single" w:sz="4" w:space="0" w:color="auto"/>
            </w:tcBorders>
            <w:hideMark/>
          </w:tcPr>
          <w:p w:rsidR="00176931" w:rsidRPr="000B3477" w:rsidRDefault="00176931" w:rsidP="00176931">
            <w:pPr>
              <w:pStyle w:val="TableHead1"/>
              <w:spacing w:before="60" w:after="60"/>
              <w:rPr>
                <w:rFonts w:eastAsia="SimSun"/>
                <w:lang w:eastAsia="zh-CN"/>
              </w:rPr>
            </w:pPr>
            <w:r w:rsidRPr="000B3477">
              <w:rPr>
                <w:rFonts w:eastAsia="SimSun"/>
                <w:lang w:eastAsia="zh-CN"/>
              </w:rPr>
              <w:t>País</w:t>
            </w:r>
          </w:p>
        </w:tc>
        <w:tc>
          <w:tcPr>
            <w:tcW w:w="3402" w:type="dxa"/>
            <w:tcBorders>
              <w:top w:val="single" w:sz="4" w:space="0" w:color="auto"/>
              <w:left w:val="single" w:sz="4" w:space="0" w:color="auto"/>
              <w:bottom w:val="single" w:sz="4" w:space="0" w:color="auto"/>
              <w:right w:val="single" w:sz="4" w:space="0" w:color="auto"/>
            </w:tcBorders>
            <w:hideMark/>
          </w:tcPr>
          <w:p w:rsidR="00176931" w:rsidRPr="000B3477" w:rsidRDefault="00176931" w:rsidP="00176931">
            <w:pPr>
              <w:pStyle w:val="TableHead1"/>
              <w:spacing w:before="60" w:after="60"/>
              <w:rPr>
                <w:rFonts w:eastAsia="SimSun"/>
                <w:lang w:eastAsia="zh-CN"/>
              </w:rPr>
            </w:pPr>
            <w:proofErr w:type="spellStart"/>
            <w:r w:rsidRPr="000B3477">
              <w:rPr>
                <w:rFonts w:eastAsia="SimSun"/>
                <w:lang w:eastAsia="zh-CN"/>
              </w:rPr>
              <w:t>Indicativo</w:t>
            </w:r>
            <w:proofErr w:type="spellEnd"/>
            <w:r w:rsidRPr="000B3477">
              <w:rPr>
                <w:rFonts w:eastAsia="SimSun"/>
                <w:lang w:eastAsia="zh-CN"/>
              </w:rPr>
              <w:t xml:space="preserve"> de </w:t>
            </w:r>
            <w:proofErr w:type="spellStart"/>
            <w:r w:rsidRPr="000B3477">
              <w:rPr>
                <w:rFonts w:eastAsia="SimSun"/>
                <w:lang w:eastAsia="zh-CN"/>
              </w:rPr>
              <w:t>país</w:t>
            </w:r>
            <w:proofErr w:type="spellEnd"/>
            <w:r w:rsidRPr="000B3477">
              <w:rPr>
                <w:rFonts w:eastAsia="SimSun"/>
                <w:lang w:eastAsia="zh-CN"/>
              </w:rPr>
              <w:t xml:space="preserve"> (CC)</w:t>
            </w:r>
          </w:p>
        </w:tc>
      </w:tr>
      <w:tr w:rsidR="00176931" w:rsidRPr="000B3477" w:rsidTr="00176931">
        <w:trPr>
          <w:jc w:val="center"/>
        </w:trPr>
        <w:tc>
          <w:tcPr>
            <w:tcW w:w="3043" w:type="dxa"/>
            <w:tcBorders>
              <w:top w:val="single" w:sz="4" w:space="0" w:color="auto"/>
              <w:left w:val="single" w:sz="4" w:space="0" w:color="auto"/>
              <w:bottom w:val="single" w:sz="4" w:space="0" w:color="auto"/>
              <w:right w:val="single" w:sz="4" w:space="0" w:color="auto"/>
            </w:tcBorders>
            <w:hideMark/>
          </w:tcPr>
          <w:p w:rsidR="00176931" w:rsidRPr="000B3477" w:rsidRDefault="00176931" w:rsidP="00176931">
            <w:pPr>
              <w:pStyle w:val="TableText1"/>
              <w:spacing w:before="20" w:after="20"/>
              <w:rPr>
                <w:rFonts w:eastAsia="SimSun"/>
                <w:bCs/>
                <w:lang w:eastAsia="zh-CN"/>
              </w:rPr>
            </w:pPr>
            <w:r w:rsidRPr="000B3477">
              <w:rPr>
                <w:rFonts w:eastAsia="SimSun"/>
                <w:bCs/>
                <w:lang w:eastAsia="zh-CN"/>
              </w:rPr>
              <w:t>Costa Rica</w:t>
            </w:r>
          </w:p>
        </w:tc>
        <w:tc>
          <w:tcPr>
            <w:tcW w:w="3402" w:type="dxa"/>
            <w:tcBorders>
              <w:top w:val="single" w:sz="4" w:space="0" w:color="auto"/>
              <w:left w:val="single" w:sz="4" w:space="0" w:color="auto"/>
              <w:bottom w:val="single" w:sz="4" w:space="0" w:color="auto"/>
              <w:right w:val="single" w:sz="4" w:space="0" w:color="auto"/>
            </w:tcBorders>
            <w:hideMark/>
          </w:tcPr>
          <w:p w:rsidR="00176931" w:rsidRPr="000B3477" w:rsidRDefault="00176931" w:rsidP="00176931">
            <w:pPr>
              <w:pStyle w:val="TableText1"/>
              <w:spacing w:before="20" w:after="20"/>
              <w:jc w:val="center"/>
              <w:rPr>
                <w:rFonts w:eastAsia="SimSun"/>
                <w:bCs/>
                <w:lang w:eastAsia="zh-CN"/>
              </w:rPr>
            </w:pPr>
            <w:r w:rsidRPr="000B3477">
              <w:rPr>
                <w:rFonts w:eastAsia="SimSun"/>
                <w:bCs/>
                <w:lang w:eastAsia="zh-CN"/>
              </w:rPr>
              <w:t>+506</w:t>
            </w:r>
          </w:p>
        </w:tc>
      </w:tr>
      <w:tr w:rsidR="00176931" w:rsidRPr="000B3477" w:rsidTr="00176931">
        <w:trPr>
          <w:jc w:val="center"/>
        </w:trPr>
        <w:tc>
          <w:tcPr>
            <w:tcW w:w="3043" w:type="dxa"/>
            <w:tcBorders>
              <w:top w:val="single" w:sz="4" w:space="0" w:color="auto"/>
              <w:left w:val="single" w:sz="4" w:space="0" w:color="auto"/>
              <w:bottom w:val="single" w:sz="4" w:space="0" w:color="auto"/>
              <w:right w:val="single" w:sz="4" w:space="0" w:color="auto"/>
            </w:tcBorders>
            <w:hideMark/>
          </w:tcPr>
          <w:p w:rsidR="00176931" w:rsidRPr="000B3477" w:rsidRDefault="00176931" w:rsidP="00176931">
            <w:pPr>
              <w:pStyle w:val="TableText1"/>
              <w:spacing w:before="20" w:after="20"/>
              <w:rPr>
                <w:rFonts w:eastAsia="SimSun"/>
                <w:bCs/>
                <w:lang w:eastAsia="zh-CN"/>
              </w:rPr>
            </w:pPr>
            <w:r w:rsidRPr="000B3477">
              <w:rPr>
                <w:rFonts w:eastAsia="SimSun"/>
                <w:bCs/>
                <w:lang w:eastAsia="zh-CN"/>
              </w:rPr>
              <w:t>Moldova</w:t>
            </w:r>
          </w:p>
        </w:tc>
        <w:tc>
          <w:tcPr>
            <w:tcW w:w="3402" w:type="dxa"/>
            <w:tcBorders>
              <w:top w:val="single" w:sz="4" w:space="0" w:color="auto"/>
              <w:left w:val="single" w:sz="4" w:space="0" w:color="auto"/>
              <w:bottom w:val="single" w:sz="4" w:space="0" w:color="auto"/>
              <w:right w:val="single" w:sz="4" w:space="0" w:color="auto"/>
            </w:tcBorders>
            <w:hideMark/>
          </w:tcPr>
          <w:p w:rsidR="00176931" w:rsidRPr="000B3477" w:rsidRDefault="00176931" w:rsidP="00176931">
            <w:pPr>
              <w:pStyle w:val="TableText1"/>
              <w:spacing w:before="20" w:after="20"/>
              <w:jc w:val="center"/>
              <w:rPr>
                <w:rFonts w:eastAsia="SimSun"/>
                <w:bCs/>
                <w:lang w:eastAsia="zh-CN"/>
              </w:rPr>
            </w:pPr>
            <w:r w:rsidRPr="000B3477">
              <w:rPr>
                <w:rFonts w:eastAsia="SimSun"/>
                <w:bCs/>
                <w:lang w:eastAsia="zh-CN"/>
              </w:rPr>
              <w:t>+373</w:t>
            </w:r>
          </w:p>
        </w:tc>
      </w:tr>
      <w:tr w:rsidR="00176931" w:rsidTr="00176931">
        <w:trPr>
          <w:jc w:val="center"/>
        </w:trPr>
        <w:tc>
          <w:tcPr>
            <w:tcW w:w="3043" w:type="dxa"/>
            <w:tcBorders>
              <w:top w:val="single" w:sz="4" w:space="0" w:color="auto"/>
              <w:left w:val="single" w:sz="4" w:space="0" w:color="auto"/>
              <w:bottom w:val="single" w:sz="4" w:space="0" w:color="auto"/>
              <w:right w:val="single" w:sz="4" w:space="0" w:color="auto"/>
            </w:tcBorders>
            <w:hideMark/>
          </w:tcPr>
          <w:p w:rsidR="00176931" w:rsidRPr="000B3477" w:rsidRDefault="00176931" w:rsidP="00176931">
            <w:pPr>
              <w:pStyle w:val="TableText1"/>
              <w:spacing w:before="20" w:after="20"/>
              <w:rPr>
                <w:rFonts w:eastAsia="SimSun"/>
                <w:bCs/>
                <w:lang w:eastAsia="zh-CN"/>
              </w:rPr>
            </w:pPr>
            <w:r w:rsidRPr="000B3477">
              <w:rPr>
                <w:rFonts w:eastAsia="SimSun"/>
                <w:bCs/>
                <w:lang w:eastAsia="zh-CN"/>
              </w:rPr>
              <w:t>Togo</w:t>
            </w:r>
          </w:p>
        </w:tc>
        <w:tc>
          <w:tcPr>
            <w:tcW w:w="3402" w:type="dxa"/>
            <w:tcBorders>
              <w:top w:val="single" w:sz="4" w:space="0" w:color="auto"/>
              <w:left w:val="single" w:sz="4" w:space="0" w:color="auto"/>
              <w:bottom w:val="single" w:sz="4" w:space="0" w:color="auto"/>
              <w:right w:val="single" w:sz="4" w:space="0" w:color="auto"/>
            </w:tcBorders>
            <w:hideMark/>
          </w:tcPr>
          <w:p w:rsidR="00176931" w:rsidRPr="00176931" w:rsidRDefault="00176931" w:rsidP="00176931">
            <w:pPr>
              <w:pStyle w:val="TableText1"/>
              <w:spacing w:before="20" w:after="20"/>
              <w:jc w:val="center"/>
              <w:rPr>
                <w:rFonts w:eastAsia="SimSun"/>
                <w:bCs/>
                <w:lang w:eastAsia="zh-CN"/>
              </w:rPr>
            </w:pPr>
            <w:r w:rsidRPr="000B3477">
              <w:rPr>
                <w:rFonts w:eastAsia="SimSun"/>
                <w:bCs/>
                <w:lang w:eastAsia="zh-CN"/>
              </w:rPr>
              <w:t>+228</w:t>
            </w:r>
          </w:p>
        </w:tc>
      </w:tr>
    </w:tbl>
    <w:p w:rsidR="00176931" w:rsidRDefault="00176931" w:rsidP="00176931">
      <w:pPr>
        <w:rPr>
          <w:rFonts w:cs="Arial"/>
          <w:lang w:val="fr-FR"/>
        </w:rPr>
      </w:pPr>
    </w:p>
    <w:p w:rsidR="00176931" w:rsidRDefault="00176931" w:rsidP="001E071C">
      <w:pPr>
        <w:rPr>
          <w:lang w:val="es-ES"/>
        </w:rPr>
      </w:pPr>
    </w:p>
    <w:p w:rsidR="00176931" w:rsidRDefault="00176931" w:rsidP="001E071C">
      <w:pPr>
        <w:rPr>
          <w:lang w:val="es-ES"/>
        </w:rPr>
      </w:pPr>
    </w:p>
    <w:sectPr w:rsidR="00176931" w:rsidSect="00B94F44">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144" w:rsidRDefault="00736144">
      <w:r>
        <w:separator/>
      </w:r>
    </w:p>
  </w:endnote>
  <w:endnote w:type="continuationSeparator" w:id="0">
    <w:p w:rsidR="00736144" w:rsidRDefault="007361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ugalSans">
    <w:altName w:val="Impact"/>
    <w:panose1 w:val="00000800000000090000"/>
    <w:charset w:val="00"/>
    <w:family w:val="auto"/>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010F24" w:rsidRPr="007F091C" w:rsidTr="00BE6894">
      <w:trPr>
        <w:cantSplit/>
        <w:trHeight w:val="900"/>
      </w:trPr>
      <w:tc>
        <w:tcPr>
          <w:tcW w:w="8147" w:type="dxa"/>
          <w:tcBorders>
            <w:top w:val="nil"/>
            <w:bottom w:val="nil"/>
          </w:tcBorders>
          <w:shd w:val="clear" w:color="auto" w:fill="FFFFFF"/>
          <w:vAlign w:val="center"/>
        </w:tcPr>
        <w:p w:rsidR="00010F24" w:rsidRDefault="00010F24"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10F24" w:rsidRPr="007F091C" w:rsidRDefault="00010F24"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10F24" w:rsidRDefault="00010F24"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010F24" w:rsidRPr="00A00D0A" w:rsidTr="00DE1F6D">
      <w:trPr>
        <w:cantSplit/>
        <w:jc w:val="center"/>
      </w:trPr>
      <w:tc>
        <w:tcPr>
          <w:tcW w:w="1761" w:type="dxa"/>
          <w:shd w:val="clear" w:color="auto" w:fill="4C4C4C"/>
        </w:tcPr>
        <w:p w:rsidR="00010F24" w:rsidRPr="007F091C" w:rsidRDefault="00010F24" w:rsidP="00520156">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004E69F3" w:rsidRPr="007F091C">
            <w:rPr>
              <w:color w:val="FFFFFF"/>
              <w:lang w:val="es-ES_tradnl"/>
            </w:rPr>
            <w:fldChar w:fldCharType="begin"/>
          </w:r>
          <w:r w:rsidRPr="007F091C">
            <w:rPr>
              <w:color w:val="FFFFFF"/>
              <w:lang w:val="es-ES_tradnl"/>
            </w:rPr>
            <w:instrText>styleref Foot</w:instrText>
          </w:r>
          <w:r w:rsidR="004E69F3" w:rsidRPr="007F091C">
            <w:rPr>
              <w:color w:val="FFFFFF"/>
              <w:lang w:val="es-ES_tradnl"/>
            </w:rPr>
            <w:fldChar w:fldCharType="separate"/>
          </w:r>
          <w:r w:rsidR="00B8435C">
            <w:rPr>
              <w:noProof/>
              <w:color w:val="FFFFFF"/>
              <w:lang w:val="es-ES_tradnl"/>
            </w:rPr>
            <w:t>990</w:t>
          </w:r>
          <w:r w:rsidR="004E69F3" w:rsidRPr="007F091C">
            <w:rPr>
              <w:color w:val="FFFFFF"/>
              <w:lang w:val="es-ES_tradnl"/>
            </w:rPr>
            <w:fldChar w:fldCharType="end"/>
          </w:r>
          <w:r w:rsidRPr="007F091C">
            <w:rPr>
              <w:color w:val="FFFFFF"/>
              <w:lang w:val="en-US"/>
            </w:rPr>
            <w:t xml:space="preserve"> – </w:t>
          </w:r>
          <w:r w:rsidR="004E69F3" w:rsidRPr="007F091C">
            <w:rPr>
              <w:color w:val="FFFFFF"/>
              <w:lang w:val="en-US"/>
            </w:rPr>
            <w:fldChar w:fldCharType="begin"/>
          </w:r>
          <w:r w:rsidRPr="007F091C">
            <w:rPr>
              <w:color w:val="FFFFFF"/>
              <w:lang w:val="en-US"/>
            </w:rPr>
            <w:instrText>PAGE</w:instrText>
          </w:r>
          <w:r w:rsidR="004E69F3" w:rsidRPr="007F091C">
            <w:rPr>
              <w:color w:val="FFFFFF"/>
              <w:lang w:val="en-US"/>
            </w:rPr>
            <w:fldChar w:fldCharType="separate"/>
          </w:r>
          <w:r w:rsidR="00B8435C">
            <w:rPr>
              <w:noProof/>
              <w:color w:val="FFFFFF"/>
              <w:lang w:val="en-US"/>
            </w:rPr>
            <w:t>22</w:t>
          </w:r>
          <w:r w:rsidR="004E69F3" w:rsidRPr="007F091C">
            <w:rPr>
              <w:color w:val="FFFFFF"/>
              <w:lang w:val="en-US"/>
            </w:rPr>
            <w:fldChar w:fldCharType="end"/>
          </w:r>
        </w:p>
      </w:tc>
      <w:tc>
        <w:tcPr>
          <w:tcW w:w="7292" w:type="dxa"/>
          <w:shd w:val="clear" w:color="auto" w:fill="A6A6A6"/>
        </w:tcPr>
        <w:p w:rsidR="00010F24" w:rsidRPr="00D76B19" w:rsidRDefault="00010F24" w:rsidP="00520156">
          <w:pPr>
            <w:pStyle w:val="Footer"/>
            <w:spacing w:before="20" w:after="20"/>
            <w:ind w:right="141"/>
            <w:jc w:val="right"/>
            <w:rPr>
              <w:color w:val="FFFFFF"/>
              <w:lang w:val="es-ES"/>
            </w:rPr>
          </w:pPr>
          <w:r w:rsidRPr="00D76B19">
            <w:rPr>
              <w:color w:val="FFFFFF"/>
              <w:lang w:val="es-ES"/>
            </w:rPr>
            <w:t>Boletín de Explotación de la UIT</w:t>
          </w:r>
        </w:p>
      </w:tc>
    </w:tr>
  </w:tbl>
  <w:p w:rsidR="00010F24" w:rsidRPr="00D76B19" w:rsidRDefault="00010F24"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010F24" w:rsidRPr="007F091C" w:rsidTr="00DE1F6D">
      <w:trPr>
        <w:cantSplit/>
        <w:jc w:val="right"/>
      </w:trPr>
      <w:tc>
        <w:tcPr>
          <w:tcW w:w="7378" w:type="dxa"/>
          <w:shd w:val="clear" w:color="auto" w:fill="A6A6A6"/>
        </w:tcPr>
        <w:p w:rsidR="00010F24" w:rsidRPr="00D76B19" w:rsidRDefault="00010F24"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010F24" w:rsidRPr="007F091C" w:rsidRDefault="00010F24" w:rsidP="00520156">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004E69F3" w:rsidRPr="007F091C">
            <w:rPr>
              <w:color w:val="FFFFFF"/>
              <w:lang w:val="es-ES_tradnl"/>
            </w:rPr>
            <w:fldChar w:fldCharType="begin"/>
          </w:r>
          <w:r w:rsidRPr="007F091C">
            <w:rPr>
              <w:color w:val="FFFFFF"/>
              <w:lang w:val="es-ES_tradnl"/>
            </w:rPr>
            <w:instrText>styleref Foot</w:instrText>
          </w:r>
          <w:r w:rsidR="004E69F3" w:rsidRPr="007F091C">
            <w:rPr>
              <w:color w:val="FFFFFF"/>
              <w:lang w:val="es-ES_tradnl"/>
            </w:rPr>
            <w:fldChar w:fldCharType="separate"/>
          </w:r>
          <w:r w:rsidR="00E067C3">
            <w:rPr>
              <w:noProof/>
              <w:color w:val="FFFFFF"/>
              <w:lang w:val="es-ES_tradnl"/>
            </w:rPr>
            <w:t>990</w:t>
          </w:r>
          <w:r w:rsidR="004E69F3" w:rsidRPr="007F091C">
            <w:rPr>
              <w:color w:val="FFFFFF"/>
              <w:lang w:val="es-ES_tradnl"/>
            </w:rPr>
            <w:fldChar w:fldCharType="end"/>
          </w:r>
          <w:r w:rsidRPr="007F091C">
            <w:rPr>
              <w:color w:val="FFFFFF"/>
              <w:lang w:val="en-US"/>
            </w:rPr>
            <w:t xml:space="preserve"> – </w:t>
          </w:r>
          <w:r w:rsidR="004E69F3" w:rsidRPr="007F091C">
            <w:rPr>
              <w:color w:val="FFFFFF"/>
              <w:lang w:val="en-US"/>
            </w:rPr>
            <w:fldChar w:fldCharType="begin"/>
          </w:r>
          <w:r w:rsidRPr="007F091C">
            <w:rPr>
              <w:color w:val="FFFFFF"/>
              <w:lang w:val="en-US"/>
            </w:rPr>
            <w:instrText>PAGE</w:instrText>
          </w:r>
          <w:r w:rsidR="004E69F3" w:rsidRPr="007F091C">
            <w:rPr>
              <w:color w:val="FFFFFF"/>
              <w:lang w:val="en-US"/>
            </w:rPr>
            <w:fldChar w:fldCharType="separate"/>
          </w:r>
          <w:r w:rsidR="00E067C3">
            <w:rPr>
              <w:noProof/>
              <w:color w:val="FFFFFF"/>
              <w:lang w:val="en-US"/>
            </w:rPr>
            <w:t>21</w:t>
          </w:r>
          <w:r w:rsidR="004E69F3" w:rsidRPr="007F091C">
            <w:rPr>
              <w:color w:val="FFFFFF"/>
              <w:lang w:val="en-US"/>
            </w:rPr>
            <w:fldChar w:fldCharType="end"/>
          </w:r>
          <w:r w:rsidRPr="007F091C">
            <w:rPr>
              <w:color w:val="FFFFFF"/>
              <w:lang w:val="es-ES_tradnl"/>
            </w:rPr>
            <w:t>  </w:t>
          </w:r>
        </w:p>
      </w:tc>
    </w:tr>
  </w:tbl>
  <w:p w:rsidR="00010F24" w:rsidRPr="008149B6" w:rsidRDefault="00010F2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010F24" w:rsidRPr="007F091C" w:rsidTr="0065259B">
      <w:trPr>
        <w:cantSplit/>
        <w:jc w:val="right"/>
      </w:trPr>
      <w:tc>
        <w:tcPr>
          <w:tcW w:w="7378" w:type="dxa"/>
          <w:shd w:val="clear" w:color="auto" w:fill="A6A6A6"/>
        </w:tcPr>
        <w:p w:rsidR="00010F24" w:rsidRPr="00D76B19" w:rsidRDefault="00010F24"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010F24" w:rsidRPr="007F091C" w:rsidRDefault="00010F24" w:rsidP="0065259B">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004E69F3" w:rsidRPr="007F091C">
            <w:rPr>
              <w:color w:val="FFFFFF"/>
              <w:lang w:val="es-ES_tradnl"/>
            </w:rPr>
            <w:fldChar w:fldCharType="begin"/>
          </w:r>
          <w:r w:rsidRPr="007F091C">
            <w:rPr>
              <w:color w:val="FFFFFF"/>
              <w:lang w:val="es-ES_tradnl"/>
            </w:rPr>
            <w:instrText>styleref Foot</w:instrText>
          </w:r>
          <w:r w:rsidR="004E69F3" w:rsidRPr="007F091C">
            <w:rPr>
              <w:color w:val="FFFFFF"/>
              <w:lang w:val="es-ES_tradnl"/>
            </w:rPr>
            <w:fldChar w:fldCharType="separate"/>
          </w:r>
          <w:r w:rsidR="005F3FB1">
            <w:rPr>
              <w:noProof/>
              <w:color w:val="FFFFFF"/>
              <w:lang w:val="es-ES_tradnl"/>
            </w:rPr>
            <w:t>990</w:t>
          </w:r>
          <w:r w:rsidR="004E69F3" w:rsidRPr="007F091C">
            <w:rPr>
              <w:color w:val="FFFFFF"/>
              <w:lang w:val="es-ES_tradnl"/>
            </w:rPr>
            <w:fldChar w:fldCharType="end"/>
          </w:r>
          <w:r w:rsidRPr="007F091C">
            <w:rPr>
              <w:color w:val="FFFFFF"/>
              <w:lang w:val="en-US"/>
            </w:rPr>
            <w:t xml:space="preserve"> – </w:t>
          </w:r>
          <w:r w:rsidR="004E69F3" w:rsidRPr="007F091C">
            <w:rPr>
              <w:color w:val="FFFFFF"/>
              <w:lang w:val="en-US"/>
            </w:rPr>
            <w:fldChar w:fldCharType="begin"/>
          </w:r>
          <w:r w:rsidRPr="007F091C">
            <w:rPr>
              <w:color w:val="FFFFFF"/>
              <w:lang w:val="en-US"/>
            </w:rPr>
            <w:instrText>PAGE</w:instrText>
          </w:r>
          <w:r w:rsidR="004E69F3" w:rsidRPr="007F091C">
            <w:rPr>
              <w:color w:val="FFFFFF"/>
              <w:lang w:val="en-US"/>
            </w:rPr>
            <w:fldChar w:fldCharType="separate"/>
          </w:r>
          <w:r w:rsidR="005F3FB1">
            <w:rPr>
              <w:noProof/>
              <w:color w:val="FFFFFF"/>
              <w:lang w:val="en-US"/>
            </w:rPr>
            <w:t>20</w:t>
          </w:r>
          <w:r w:rsidR="004E69F3" w:rsidRPr="007F091C">
            <w:rPr>
              <w:color w:val="FFFFFF"/>
              <w:lang w:val="en-US"/>
            </w:rPr>
            <w:fldChar w:fldCharType="end"/>
          </w:r>
          <w:r w:rsidRPr="007F091C">
            <w:rPr>
              <w:color w:val="FFFFFF"/>
              <w:lang w:val="es-ES_tradnl"/>
            </w:rPr>
            <w:t>  </w:t>
          </w:r>
        </w:p>
      </w:tc>
    </w:tr>
  </w:tbl>
  <w:p w:rsidR="00010F24" w:rsidRPr="0085234F" w:rsidRDefault="00010F24" w:rsidP="0085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144" w:rsidRDefault="00736144">
      <w:r>
        <w:separator/>
      </w:r>
    </w:p>
  </w:footnote>
  <w:footnote w:type="continuationSeparator" w:id="0">
    <w:p w:rsidR="00736144" w:rsidRDefault="00736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24" w:rsidRDefault="00010F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24" w:rsidRDefault="00010F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9B225B7"/>
    <w:multiLevelType w:val="hybridMultilevel"/>
    <w:tmpl w:val="42621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6"/>
  </w:num>
  <w:num w:numId="3">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3"/>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5"/>
  </w:num>
  <w:num w:numId="7">
    <w:abstractNumId w:val="4"/>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0"/>
  <w:evenAndOddHeaders/>
  <w:noPunctuationKerning/>
  <w:characterSpacingControl w:val="doNotCompress"/>
  <w:hdrShapeDefaults>
    <o:shapedefaults v:ext="edit" spidmax="1142785"/>
  </w:hdrShapeDefaults>
  <w:footnotePr>
    <w:footnote w:id="-1"/>
    <w:footnote w:id="0"/>
  </w:footnotePr>
  <w:endnotePr>
    <w:endnote w:id="-1"/>
    <w:endnote w:id="0"/>
  </w:endnotePr>
  <w:compat>
    <w:useFELayout/>
  </w:compat>
  <w:rsids>
    <w:rsidRoot w:val="008149B6"/>
    <w:rsid w:val="000008E9"/>
    <w:rsid w:val="00000DD5"/>
    <w:rsid w:val="00001936"/>
    <w:rsid w:val="0000231B"/>
    <w:rsid w:val="00002CD2"/>
    <w:rsid w:val="00003BA2"/>
    <w:rsid w:val="00003CF1"/>
    <w:rsid w:val="0000466D"/>
    <w:rsid w:val="00007647"/>
    <w:rsid w:val="000102F1"/>
    <w:rsid w:val="000103B1"/>
    <w:rsid w:val="00010EF7"/>
    <w:rsid w:val="00010F24"/>
    <w:rsid w:val="000111EA"/>
    <w:rsid w:val="00011BA3"/>
    <w:rsid w:val="00012B15"/>
    <w:rsid w:val="00013BFA"/>
    <w:rsid w:val="0001443C"/>
    <w:rsid w:val="0001459A"/>
    <w:rsid w:val="00014A60"/>
    <w:rsid w:val="00015EBE"/>
    <w:rsid w:val="00016B3D"/>
    <w:rsid w:val="000172F9"/>
    <w:rsid w:val="000176CF"/>
    <w:rsid w:val="00017FE1"/>
    <w:rsid w:val="00021648"/>
    <w:rsid w:val="00021896"/>
    <w:rsid w:val="00022898"/>
    <w:rsid w:val="000229C6"/>
    <w:rsid w:val="00022F21"/>
    <w:rsid w:val="00023298"/>
    <w:rsid w:val="0002352C"/>
    <w:rsid w:val="00023689"/>
    <w:rsid w:val="000252D8"/>
    <w:rsid w:val="00025A26"/>
    <w:rsid w:val="00025F94"/>
    <w:rsid w:val="00026137"/>
    <w:rsid w:val="000264AF"/>
    <w:rsid w:val="000301E1"/>
    <w:rsid w:val="000303CC"/>
    <w:rsid w:val="00030470"/>
    <w:rsid w:val="000304F5"/>
    <w:rsid w:val="00030853"/>
    <w:rsid w:val="00030BEF"/>
    <w:rsid w:val="00031CA2"/>
    <w:rsid w:val="00031E36"/>
    <w:rsid w:val="000324F4"/>
    <w:rsid w:val="000326E7"/>
    <w:rsid w:val="00033520"/>
    <w:rsid w:val="00035AE2"/>
    <w:rsid w:val="000363E1"/>
    <w:rsid w:val="00037A0E"/>
    <w:rsid w:val="000403A9"/>
    <w:rsid w:val="000409C0"/>
    <w:rsid w:val="00040D83"/>
    <w:rsid w:val="00040E34"/>
    <w:rsid w:val="00041C15"/>
    <w:rsid w:val="00041D01"/>
    <w:rsid w:val="00041E0A"/>
    <w:rsid w:val="0004347D"/>
    <w:rsid w:val="0004388C"/>
    <w:rsid w:val="000439E9"/>
    <w:rsid w:val="000440D4"/>
    <w:rsid w:val="00044D71"/>
    <w:rsid w:val="000459E3"/>
    <w:rsid w:val="00045DD5"/>
    <w:rsid w:val="00046E02"/>
    <w:rsid w:val="00050221"/>
    <w:rsid w:val="0005059E"/>
    <w:rsid w:val="000515A6"/>
    <w:rsid w:val="00053124"/>
    <w:rsid w:val="000532C2"/>
    <w:rsid w:val="00053EEF"/>
    <w:rsid w:val="0005431D"/>
    <w:rsid w:val="00054C2D"/>
    <w:rsid w:val="00054DB0"/>
    <w:rsid w:val="0005500A"/>
    <w:rsid w:val="0005571A"/>
    <w:rsid w:val="00056E7F"/>
    <w:rsid w:val="00057B08"/>
    <w:rsid w:val="0006077D"/>
    <w:rsid w:val="00060B54"/>
    <w:rsid w:val="00061277"/>
    <w:rsid w:val="00061B19"/>
    <w:rsid w:val="00063219"/>
    <w:rsid w:val="00063778"/>
    <w:rsid w:val="00064C2A"/>
    <w:rsid w:val="000651ED"/>
    <w:rsid w:val="00065651"/>
    <w:rsid w:val="00065B75"/>
    <w:rsid w:val="000662FA"/>
    <w:rsid w:val="0006702E"/>
    <w:rsid w:val="0007072F"/>
    <w:rsid w:val="00071560"/>
    <w:rsid w:val="00071639"/>
    <w:rsid w:val="0007213E"/>
    <w:rsid w:val="00073829"/>
    <w:rsid w:val="00073C87"/>
    <w:rsid w:val="00074134"/>
    <w:rsid w:val="00074F31"/>
    <w:rsid w:val="00075BFE"/>
    <w:rsid w:val="000761BB"/>
    <w:rsid w:val="0007661B"/>
    <w:rsid w:val="000773A7"/>
    <w:rsid w:val="00077C65"/>
    <w:rsid w:val="00080BA2"/>
    <w:rsid w:val="00082522"/>
    <w:rsid w:val="0008353D"/>
    <w:rsid w:val="0008406F"/>
    <w:rsid w:val="000854AD"/>
    <w:rsid w:val="00085FBC"/>
    <w:rsid w:val="00086490"/>
    <w:rsid w:val="00086DA2"/>
    <w:rsid w:val="00087127"/>
    <w:rsid w:val="00090604"/>
    <w:rsid w:val="000909F4"/>
    <w:rsid w:val="00090B43"/>
    <w:rsid w:val="00090BB8"/>
    <w:rsid w:val="00091679"/>
    <w:rsid w:val="00091E78"/>
    <w:rsid w:val="0009244C"/>
    <w:rsid w:val="00092791"/>
    <w:rsid w:val="00092A22"/>
    <w:rsid w:val="000942FA"/>
    <w:rsid w:val="00095E71"/>
    <w:rsid w:val="0009605B"/>
    <w:rsid w:val="000968C6"/>
    <w:rsid w:val="000A18CC"/>
    <w:rsid w:val="000A27FE"/>
    <w:rsid w:val="000A2944"/>
    <w:rsid w:val="000A2C91"/>
    <w:rsid w:val="000A305A"/>
    <w:rsid w:val="000A33AA"/>
    <w:rsid w:val="000A4BCA"/>
    <w:rsid w:val="000A4BCF"/>
    <w:rsid w:val="000A4C05"/>
    <w:rsid w:val="000A5071"/>
    <w:rsid w:val="000A54C8"/>
    <w:rsid w:val="000A608F"/>
    <w:rsid w:val="000A74F6"/>
    <w:rsid w:val="000A7AB0"/>
    <w:rsid w:val="000B125E"/>
    <w:rsid w:val="000B1340"/>
    <w:rsid w:val="000B3477"/>
    <w:rsid w:val="000B4550"/>
    <w:rsid w:val="000B4CBC"/>
    <w:rsid w:val="000B503C"/>
    <w:rsid w:val="000B6C1D"/>
    <w:rsid w:val="000B71BF"/>
    <w:rsid w:val="000B7B67"/>
    <w:rsid w:val="000B7E21"/>
    <w:rsid w:val="000C0945"/>
    <w:rsid w:val="000C2AB6"/>
    <w:rsid w:val="000C2AF4"/>
    <w:rsid w:val="000C2BAA"/>
    <w:rsid w:val="000C303C"/>
    <w:rsid w:val="000C4E1B"/>
    <w:rsid w:val="000C55FE"/>
    <w:rsid w:val="000C7086"/>
    <w:rsid w:val="000C739E"/>
    <w:rsid w:val="000D11D9"/>
    <w:rsid w:val="000D1332"/>
    <w:rsid w:val="000D174D"/>
    <w:rsid w:val="000D19C6"/>
    <w:rsid w:val="000D260C"/>
    <w:rsid w:val="000D3C3F"/>
    <w:rsid w:val="000D3F9B"/>
    <w:rsid w:val="000D4DD7"/>
    <w:rsid w:val="000D5D4F"/>
    <w:rsid w:val="000D70F7"/>
    <w:rsid w:val="000E1E30"/>
    <w:rsid w:val="000E2FFB"/>
    <w:rsid w:val="000E548A"/>
    <w:rsid w:val="000E5530"/>
    <w:rsid w:val="000E5537"/>
    <w:rsid w:val="000E61F3"/>
    <w:rsid w:val="000E6E2C"/>
    <w:rsid w:val="000E761C"/>
    <w:rsid w:val="000F05FD"/>
    <w:rsid w:val="000F28C3"/>
    <w:rsid w:val="000F2D76"/>
    <w:rsid w:val="000F31D6"/>
    <w:rsid w:val="000F48F8"/>
    <w:rsid w:val="000F4EDF"/>
    <w:rsid w:val="000F57D2"/>
    <w:rsid w:val="000F5B2C"/>
    <w:rsid w:val="000F5F08"/>
    <w:rsid w:val="000F6914"/>
    <w:rsid w:val="000F6E93"/>
    <w:rsid w:val="000F766D"/>
    <w:rsid w:val="000F77D8"/>
    <w:rsid w:val="000F7C70"/>
    <w:rsid w:val="00100DB0"/>
    <w:rsid w:val="00100E8E"/>
    <w:rsid w:val="001011C3"/>
    <w:rsid w:val="0010263C"/>
    <w:rsid w:val="00102821"/>
    <w:rsid w:val="00102E7E"/>
    <w:rsid w:val="00103566"/>
    <w:rsid w:val="00103BE4"/>
    <w:rsid w:val="00105CF3"/>
    <w:rsid w:val="00105E3E"/>
    <w:rsid w:val="00105EBB"/>
    <w:rsid w:val="00105F8D"/>
    <w:rsid w:val="0010659F"/>
    <w:rsid w:val="00106980"/>
    <w:rsid w:val="00106F06"/>
    <w:rsid w:val="00107681"/>
    <w:rsid w:val="00107916"/>
    <w:rsid w:val="0011220D"/>
    <w:rsid w:val="001127D6"/>
    <w:rsid w:val="001133B6"/>
    <w:rsid w:val="00113639"/>
    <w:rsid w:val="001137D0"/>
    <w:rsid w:val="00113DD8"/>
    <w:rsid w:val="00114399"/>
    <w:rsid w:val="00114C12"/>
    <w:rsid w:val="00116776"/>
    <w:rsid w:val="00116DC3"/>
    <w:rsid w:val="00116DD3"/>
    <w:rsid w:val="001173E1"/>
    <w:rsid w:val="0012008B"/>
    <w:rsid w:val="00120856"/>
    <w:rsid w:val="001208E1"/>
    <w:rsid w:val="00120C45"/>
    <w:rsid w:val="00121203"/>
    <w:rsid w:val="00121CA8"/>
    <w:rsid w:val="001226EF"/>
    <w:rsid w:val="00122876"/>
    <w:rsid w:val="001228CC"/>
    <w:rsid w:val="00122FBA"/>
    <w:rsid w:val="0012366E"/>
    <w:rsid w:val="0012382A"/>
    <w:rsid w:val="00123B46"/>
    <w:rsid w:val="00124562"/>
    <w:rsid w:val="00124B93"/>
    <w:rsid w:val="00125D6C"/>
    <w:rsid w:val="0012682B"/>
    <w:rsid w:val="00127785"/>
    <w:rsid w:val="00127C40"/>
    <w:rsid w:val="00130225"/>
    <w:rsid w:val="00130561"/>
    <w:rsid w:val="00130BB2"/>
    <w:rsid w:val="00130DD3"/>
    <w:rsid w:val="00131149"/>
    <w:rsid w:val="0013138F"/>
    <w:rsid w:val="00131681"/>
    <w:rsid w:val="0013276A"/>
    <w:rsid w:val="001332ED"/>
    <w:rsid w:val="0013346E"/>
    <w:rsid w:val="001341A4"/>
    <w:rsid w:val="0013420F"/>
    <w:rsid w:val="0013421B"/>
    <w:rsid w:val="0013463E"/>
    <w:rsid w:val="00135A8C"/>
    <w:rsid w:val="00136FA1"/>
    <w:rsid w:val="00140458"/>
    <w:rsid w:val="00141E01"/>
    <w:rsid w:val="0014232A"/>
    <w:rsid w:val="00142BED"/>
    <w:rsid w:val="001436C3"/>
    <w:rsid w:val="001440AE"/>
    <w:rsid w:val="00144192"/>
    <w:rsid w:val="001443A4"/>
    <w:rsid w:val="00144D84"/>
    <w:rsid w:val="0014580C"/>
    <w:rsid w:val="00145DCC"/>
    <w:rsid w:val="001461E8"/>
    <w:rsid w:val="00152EB9"/>
    <w:rsid w:val="00153578"/>
    <w:rsid w:val="001538C8"/>
    <w:rsid w:val="001538F2"/>
    <w:rsid w:val="0015431B"/>
    <w:rsid w:val="00157378"/>
    <w:rsid w:val="0016036C"/>
    <w:rsid w:val="001618F2"/>
    <w:rsid w:val="00161F30"/>
    <w:rsid w:val="00162C55"/>
    <w:rsid w:val="001632A2"/>
    <w:rsid w:val="0016349B"/>
    <w:rsid w:val="00163E59"/>
    <w:rsid w:val="00164A6B"/>
    <w:rsid w:val="00164D84"/>
    <w:rsid w:val="00165D85"/>
    <w:rsid w:val="001662C4"/>
    <w:rsid w:val="0016684D"/>
    <w:rsid w:val="00167171"/>
    <w:rsid w:val="00170218"/>
    <w:rsid w:val="001702FA"/>
    <w:rsid w:val="00170345"/>
    <w:rsid w:val="001707B0"/>
    <w:rsid w:val="001707B6"/>
    <w:rsid w:val="001740A7"/>
    <w:rsid w:val="00174117"/>
    <w:rsid w:val="00174684"/>
    <w:rsid w:val="001754DD"/>
    <w:rsid w:val="00176931"/>
    <w:rsid w:val="00176BD0"/>
    <w:rsid w:val="00177346"/>
    <w:rsid w:val="00177930"/>
    <w:rsid w:val="001807D2"/>
    <w:rsid w:val="00180F1B"/>
    <w:rsid w:val="00181406"/>
    <w:rsid w:val="00181DB8"/>
    <w:rsid w:val="00181E62"/>
    <w:rsid w:val="00182478"/>
    <w:rsid w:val="001825FE"/>
    <w:rsid w:val="00182FC7"/>
    <w:rsid w:val="001833E0"/>
    <w:rsid w:val="0018394A"/>
    <w:rsid w:val="00183E9D"/>
    <w:rsid w:val="001845CC"/>
    <w:rsid w:val="00185949"/>
    <w:rsid w:val="00186910"/>
    <w:rsid w:val="00186D51"/>
    <w:rsid w:val="001900BE"/>
    <w:rsid w:val="00190482"/>
    <w:rsid w:val="001909C8"/>
    <w:rsid w:val="00190F41"/>
    <w:rsid w:val="00191F31"/>
    <w:rsid w:val="00192297"/>
    <w:rsid w:val="001929D2"/>
    <w:rsid w:val="00192A4F"/>
    <w:rsid w:val="001940D8"/>
    <w:rsid w:val="001941FD"/>
    <w:rsid w:val="001945BD"/>
    <w:rsid w:val="00194C5D"/>
    <w:rsid w:val="00194C8C"/>
    <w:rsid w:val="00194EC1"/>
    <w:rsid w:val="00195AF8"/>
    <w:rsid w:val="001964BB"/>
    <w:rsid w:val="00196909"/>
    <w:rsid w:val="00196B98"/>
    <w:rsid w:val="00196D15"/>
    <w:rsid w:val="00197A57"/>
    <w:rsid w:val="001A03F0"/>
    <w:rsid w:val="001A0435"/>
    <w:rsid w:val="001A082E"/>
    <w:rsid w:val="001A0DE0"/>
    <w:rsid w:val="001A1421"/>
    <w:rsid w:val="001A15E8"/>
    <w:rsid w:val="001A1896"/>
    <w:rsid w:val="001A21A5"/>
    <w:rsid w:val="001A56D6"/>
    <w:rsid w:val="001A7BEA"/>
    <w:rsid w:val="001B11FE"/>
    <w:rsid w:val="001B1324"/>
    <w:rsid w:val="001B265B"/>
    <w:rsid w:val="001B2E0B"/>
    <w:rsid w:val="001B31EE"/>
    <w:rsid w:val="001B4C74"/>
    <w:rsid w:val="001B5C99"/>
    <w:rsid w:val="001B6024"/>
    <w:rsid w:val="001B777E"/>
    <w:rsid w:val="001B7870"/>
    <w:rsid w:val="001C0299"/>
    <w:rsid w:val="001C0536"/>
    <w:rsid w:val="001C0D20"/>
    <w:rsid w:val="001C383A"/>
    <w:rsid w:val="001C412E"/>
    <w:rsid w:val="001C4A64"/>
    <w:rsid w:val="001C5BFE"/>
    <w:rsid w:val="001C629D"/>
    <w:rsid w:val="001C67B7"/>
    <w:rsid w:val="001C7BD8"/>
    <w:rsid w:val="001D00AA"/>
    <w:rsid w:val="001D02D4"/>
    <w:rsid w:val="001D0441"/>
    <w:rsid w:val="001D0540"/>
    <w:rsid w:val="001D0E38"/>
    <w:rsid w:val="001D1A8D"/>
    <w:rsid w:val="001D2F0F"/>
    <w:rsid w:val="001D350F"/>
    <w:rsid w:val="001D3BEE"/>
    <w:rsid w:val="001D5A0B"/>
    <w:rsid w:val="001D6F60"/>
    <w:rsid w:val="001E071C"/>
    <w:rsid w:val="001E0D7C"/>
    <w:rsid w:val="001E12A5"/>
    <w:rsid w:val="001E209C"/>
    <w:rsid w:val="001E2D97"/>
    <w:rsid w:val="001E352E"/>
    <w:rsid w:val="001E38AF"/>
    <w:rsid w:val="001E4B69"/>
    <w:rsid w:val="001E5189"/>
    <w:rsid w:val="001E5569"/>
    <w:rsid w:val="001E5DD2"/>
    <w:rsid w:val="001E727C"/>
    <w:rsid w:val="001F05C7"/>
    <w:rsid w:val="001F06DF"/>
    <w:rsid w:val="001F1204"/>
    <w:rsid w:val="001F1931"/>
    <w:rsid w:val="001F19F3"/>
    <w:rsid w:val="001F28BD"/>
    <w:rsid w:val="001F383F"/>
    <w:rsid w:val="001F39E8"/>
    <w:rsid w:val="001F40C3"/>
    <w:rsid w:val="001F430B"/>
    <w:rsid w:val="001F4494"/>
    <w:rsid w:val="001F4DA2"/>
    <w:rsid w:val="001F51D5"/>
    <w:rsid w:val="001F51E1"/>
    <w:rsid w:val="001F5476"/>
    <w:rsid w:val="001F54ED"/>
    <w:rsid w:val="001F56C1"/>
    <w:rsid w:val="001F67E7"/>
    <w:rsid w:val="001F737B"/>
    <w:rsid w:val="001F79C3"/>
    <w:rsid w:val="002005BC"/>
    <w:rsid w:val="002008E2"/>
    <w:rsid w:val="00200E2C"/>
    <w:rsid w:val="0020198A"/>
    <w:rsid w:val="0020270A"/>
    <w:rsid w:val="00202B35"/>
    <w:rsid w:val="002042AB"/>
    <w:rsid w:val="0020464D"/>
    <w:rsid w:val="00205C32"/>
    <w:rsid w:val="002064D8"/>
    <w:rsid w:val="00206E52"/>
    <w:rsid w:val="00207123"/>
    <w:rsid w:val="00207256"/>
    <w:rsid w:val="002073F6"/>
    <w:rsid w:val="002100C1"/>
    <w:rsid w:val="00210445"/>
    <w:rsid w:val="002105BD"/>
    <w:rsid w:val="002108CF"/>
    <w:rsid w:val="00210A57"/>
    <w:rsid w:val="00211D33"/>
    <w:rsid w:val="00212AFE"/>
    <w:rsid w:val="002152C6"/>
    <w:rsid w:val="00215A18"/>
    <w:rsid w:val="002162DA"/>
    <w:rsid w:val="002174B9"/>
    <w:rsid w:val="002202B5"/>
    <w:rsid w:val="00220DE5"/>
    <w:rsid w:val="002215EC"/>
    <w:rsid w:val="00221F29"/>
    <w:rsid w:val="00222192"/>
    <w:rsid w:val="002223B6"/>
    <w:rsid w:val="002229DA"/>
    <w:rsid w:val="00223887"/>
    <w:rsid w:val="00225045"/>
    <w:rsid w:val="002256BD"/>
    <w:rsid w:val="00225CD6"/>
    <w:rsid w:val="00226ECC"/>
    <w:rsid w:val="00227A17"/>
    <w:rsid w:val="00227EAF"/>
    <w:rsid w:val="002308E8"/>
    <w:rsid w:val="00230AC5"/>
    <w:rsid w:val="00232D12"/>
    <w:rsid w:val="002335B8"/>
    <w:rsid w:val="00233A4C"/>
    <w:rsid w:val="00233FC3"/>
    <w:rsid w:val="0023566A"/>
    <w:rsid w:val="00237E34"/>
    <w:rsid w:val="002400DF"/>
    <w:rsid w:val="00242097"/>
    <w:rsid w:val="0024268E"/>
    <w:rsid w:val="00243291"/>
    <w:rsid w:val="00243E21"/>
    <w:rsid w:val="0024565F"/>
    <w:rsid w:val="00246765"/>
    <w:rsid w:val="00247641"/>
    <w:rsid w:val="002531D2"/>
    <w:rsid w:val="00253870"/>
    <w:rsid w:val="002541B7"/>
    <w:rsid w:val="0025479B"/>
    <w:rsid w:val="002549D5"/>
    <w:rsid w:val="00255A03"/>
    <w:rsid w:val="00255C05"/>
    <w:rsid w:val="00255E9D"/>
    <w:rsid w:val="002564BF"/>
    <w:rsid w:val="002568EC"/>
    <w:rsid w:val="00257B6B"/>
    <w:rsid w:val="00257BDE"/>
    <w:rsid w:val="00257C05"/>
    <w:rsid w:val="002615E6"/>
    <w:rsid w:val="00261BD6"/>
    <w:rsid w:val="00262242"/>
    <w:rsid w:val="0026251B"/>
    <w:rsid w:val="002630C6"/>
    <w:rsid w:val="002634EE"/>
    <w:rsid w:val="00265C62"/>
    <w:rsid w:val="002662B2"/>
    <w:rsid w:val="0026680F"/>
    <w:rsid w:val="00266A76"/>
    <w:rsid w:val="00267E21"/>
    <w:rsid w:val="0027043E"/>
    <w:rsid w:val="002711E3"/>
    <w:rsid w:val="00271A31"/>
    <w:rsid w:val="0027223C"/>
    <w:rsid w:val="00273D81"/>
    <w:rsid w:val="0027454F"/>
    <w:rsid w:val="00274889"/>
    <w:rsid w:val="00275CCB"/>
    <w:rsid w:val="00275DF9"/>
    <w:rsid w:val="00276448"/>
    <w:rsid w:val="00277B59"/>
    <w:rsid w:val="002812E6"/>
    <w:rsid w:val="00281B50"/>
    <w:rsid w:val="00281C30"/>
    <w:rsid w:val="002836ED"/>
    <w:rsid w:val="00283F33"/>
    <w:rsid w:val="00284C84"/>
    <w:rsid w:val="002858F4"/>
    <w:rsid w:val="00285A69"/>
    <w:rsid w:val="002865F5"/>
    <w:rsid w:val="002876AA"/>
    <w:rsid w:val="00287E47"/>
    <w:rsid w:val="00291BAC"/>
    <w:rsid w:val="00291C55"/>
    <w:rsid w:val="00293FC4"/>
    <w:rsid w:val="002944B5"/>
    <w:rsid w:val="00295A80"/>
    <w:rsid w:val="00296B9F"/>
    <w:rsid w:val="002973AC"/>
    <w:rsid w:val="002974C1"/>
    <w:rsid w:val="002977E7"/>
    <w:rsid w:val="002A0D13"/>
    <w:rsid w:val="002A0F93"/>
    <w:rsid w:val="002A19EF"/>
    <w:rsid w:val="002A241D"/>
    <w:rsid w:val="002A2E7D"/>
    <w:rsid w:val="002A3B00"/>
    <w:rsid w:val="002A4762"/>
    <w:rsid w:val="002A50BD"/>
    <w:rsid w:val="002A53A6"/>
    <w:rsid w:val="002A5970"/>
    <w:rsid w:val="002A5AF2"/>
    <w:rsid w:val="002A61BD"/>
    <w:rsid w:val="002A7619"/>
    <w:rsid w:val="002B0D67"/>
    <w:rsid w:val="002B24C0"/>
    <w:rsid w:val="002B2D45"/>
    <w:rsid w:val="002B5378"/>
    <w:rsid w:val="002B6847"/>
    <w:rsid w:val="002C0498"/>
    <w:rsid w:val="002C1D38"/>
    <w:rsid w:val="002C2B0A"/>
    <w:rsid w:val="002C3C11"/>
    <w:rsid w:val="002C3D39"/>
    <w:rsid w:val="002C478C"/>
    <w:rsid w:val="002C479E"/>
    <w:rsid w:val="002C4966"/>
    <w:rsid w:val="002C4A16"/>
    <w:rsid w:val="002C5A74"/>
    <w:rsid w:val="002C5E31"/>
    <w:rsid w:val="002C60C5"/>
    <w:rsid w:val="002C611C"/>
    <w:rsid w:val="002C65CD"/>
    <w:rsid w:val="002C68FD"/>
    <w:rsid w:val="002D04B2"/>
    <w:rsid w:val="002D07DE"/>
    <w:rsid w:val="002D0FE0"/>
    <w:rsid w:val="002D2355"/>
    <w:rsid w:val="002D2657"/>
    <w:rsid w:val="002D36D9"/>
    <w:rsid w:val="002D382F"/>
    <w:rsid w:val="002D4009"/>
    <w:rsid w:val="002D473B"/>
    <w:rsid w:val="002D528C"/>
    <w:rsid w:val="002D52C8"/>
    <w:rsid w:val="002D6364"/>
    <w:rsid w:val="002D6AB6"/>
    <w:rsid w:val="002D6EE4"/>
    <w:rsid w:val="002D6EFB"/>
    <w:rsid w:val="002D75DF"/>
    <w:rsid w:val="002D78C4"/>
    <w:rsid w:val="002E0842"/>
    <w:rsid w:val="002E19BC"/>
    <w:rsid w:val="002E1A85"/>
    <w:rsid w:val="002E2712"/>
    <w:rsid w:val="002E319F"/>
    <w:rsid w:val="002E3B7B"/>
    <w:rsid w:val="002E428F"/>
    <w:rsid w:val="002E42BA"/>
    <w:rsid w:val="002E5F96"/>
    <w:rsid w:val="002E6457"/>
    <w:rsid w:val="002E6965"/>
    <w:rsid w:val="002E699B"/>
    <w:rsid w:val="002E714A"/>
    <w:rsid w:val="002E72D3"/>
    <w:rsid w:val="002E7A5B"/>
    <w:rsid w:val="002E7BB0"/>
    <w:rsid w:val="002F121C"/>
    <w:rsid w:val="002F1612"/>
    <w:rsid w:val="002F2173"/>
    <w:rsid w:val="002F2CE4"/>
    <w:rsid w:val="002F4F13"/>
    <w:rsid w:val="002F51DB"/>
    <w:rsid w:val="002F77F3"/>
    <w:rsid w:val="00300D80"/>
    <w:rsid w:val="0030100D"/>
    <w:rsid w:val="00301F31"/>
    <w:rsid w:val="00302746"/>
    <w:rsid w:val="00304063"/>
    <w:rsid w:val="003043FE"/>
    <w:rsid w:val="003046F6"/>
    <w:rsid w:val="00304C93"/>
    <w:rsid w:val="00304CDC"/>
    <w:rsid w:val="00304E9A"/>
    <w:rsid w:val="00304F8D"/>
    <w:rsid w:val="00306116"/>
    <w:rsid w:val="00306671"/>
    <w:rsid w:val="00307C8B"/>
    <w:rsid w:val="00307E5C"/>
    <w:rsid w:val="00310C4F"/>
    <w:rsid w:val="00310E3C"/>
    <w:rsid w:val="00310F28"/>
    <w:rsid w:val="003111B2"/>
    <w:rsid w:val="0031172B"/>
    <w:rsid w:val="00311B8A"/>
    <w:rsid w:val="00314B88"/>
    <w:rsid w:val="00315209"/>
    <w:rsid w:val="00315CBC"/>
    <w:rsid w:val="00315EC0"/>
    <w:rsid w:val="00316E6E"/>
    <w:rsid w:val="00316FF2"/>
    <w:rsid w:val="00317546"/>
    <w:rsid w:val="00320CC2"/>
    <w:rsid w:val="0032122D"/>
    <w:rsid w:val="003221B2"/>
    <w:rsid w:val="0032261B"/>
    <w:rsid w:val="003227BE"/>
    <w:rsid w:val="00322C98"/>
    <w:rsid w:val="00323040"/>
    <w:rsid w:val="00323217"/>
    <w:rsid w:val="003236A1"/>
    <w:rsid w:val="00323B11"/>
    <w:rsid w:val="003248D6"/>
    <w:rsid w:val="00325D6C"/>
    <w:rsid w:val="00326023"/>
    <w:rsid w:val="003269D6"/>
    <w:rsid w:val="003300A7"/>
    <w:rsid w:val="00330E10"/>
    <w:rsid w:val="00330E81"/>
    <w:rsid w:val="00330ECF"/>
    <w:rsid w:val="00331FC1"/>
    <w:rsid w:val="003326C2"/>
    <w:rsid w:val="00332B47"/>
    <w:rsid w:val="00334401"/>
    <w:rsid w:val="003348AE"/>
    <w:rsid w:val="00334944"/>
    <w:rsid w:val="00334C8E"/>
    <w:rsid w:val="00335D76"/>
    <w:rsid w:val="00336E8D"/>
    <w:rsid w:val="003373AA"/>
    <w:rsid w:val="00340768"/>
    <w:rsid w:val="00340922"/>
    <w:rsid w:val="003427F2"/>
    <w:rsid w:val="00342A9E"/>
    <w:rsid w:val="00342CE7"/>
    <w:rsid w:val="00345E79"/>
    <w:rsid w:val="00346F48"/>
    <w:rsid w:val="00347C71"/>
    <w:rsid w:val="00347ED5"/>
    <w:rsid w:val="0035089D"/>
    <w:rsid w:val="00350AA2"/>
    <w:rsid w:val="00352720"/>
    <w:rsid w:val="00352D65"/>
    <w:rsid w:val="00353A1A"/>
    <w:rsid w:val="00353EFE"/>
    <w:rsid w:val="003545AC"/>
    <w:rsid w:val="00354E65"/>
    <w:rsid w:val="003552EF"/>
    <w:rsid w:val="003561B3"/>
    <w:rsid w:val="003579CB"/>
    <w:rsid w:val="00361332"/>
    <w:rsid w:val="00362401"/>
    <w:rsid w:val="00362B8C"/>
    <w:rsid w:val="00363C82"/>
    <w:rsid w:val="00363FC3"/>
    <w:rsid w:val="003641FF"/>
    <w:rsid w:val="00364F7B"/>
    <w:rsid w:val="00365C82"/>
    <w:rsid w:val="00365F01"/>
    <w:rsid w:val="00366410"/>
    <w:rsid w:val="00366757"/>
    <w:rsid w:val="00366F83"/>
    <w:rsid w:val="003670FB"/>
    <w:rsid w:val="003677A5"/>
    <w:rsid w:val="00367FA8"/>
    <w:rsid w:val="003732FC"/>
    <w:rsid w:val="003744C2"/>
    <w:rsid w:val="00375A29"/>
    <w:rsid w:val="00375E02"/>
    <w:rsid w:val="00376C95"/>
    <w:rsid w:val="003771DA"/>
    <w:rsid w:val="003773D2"/>
    <w:rsid w:val="003800DA"/>
    <w:rsid w:val="003824A3"/>
    <w:rsid w:val="00383170"/>
    <w:rsid w:val="00383729"/>
    <w:rsid w:val="00383973"/>
    <w:rsid w:val="003839A3"/>
    <w:rsid w:val="00383AD1"/>
    <w:rsid w:val="00387B17"/>
    <w:rsid w:val="00387CFE"/>
    <w:rsid w:val="003902D6"/>
    <w:rsid w:val="00391CCE"/>
    <w:rsid w:val="00391CD4"/>
    <w:rsid w:val="00391F9E"/>
    <w:rsid w:val="00392D50"/>
    <w:rsid w:val="0039323A"/>
    <w:rsid w:val="00395385"/>
    <w:rsid w:val="00395A6D"/>
    <w:rsid w:val="00395D0B"/>
    <w:rsid w:val="00396155"/>
    <w:rsid w:val="003963FF"/>
    <w:rsid w:val="003A241D"/>
    <w:rsid w:val="003A26BD"/>
    <w:rsid w:val="003A3676"/>
    <w:rsid w:val="003A4D4C"/>
    <w:rsid w:val="003A4E9F"/>
    <w:rsid w:val="003A50BD"/>
    <w:rsid w:val="003A5948"/>
    <w:rsid w:val="003A5D8F"/>
    <w:rsid w:val="003A5F85"/>
    <w:rsid w:val="003A6028"/>
    <w:rsid w:val="003A676E"/>
    <w:rsid w:val="003A6B79"/>
    <w:rsid w:val="003B016D"/>
    <w:rsid w:val="003B092A"/>
    <w:rsid w:val="003B1080"/>
    <w:rsid w:val="003B21FE"/>
    <w:rsid w:val="003B3C78"/>
    <w:rsid w:val="003B3EA0"/>
    <w:rsid w:val="003B42BE"/>
    <w:rsid w:val="003B4F1B"/>
    <w:rsid w:val="003B557F"/>
    <w:rsid w:val="003B649E"/>
    <w:rsid w:val="003B6B83"/>
    <w:rsid w:val="003B71BD"/>
    <w:rsid w:val="003B7F16"/>
    <w:rsid w:val="003C01E7"/>
    <w:rsid w:val="003C0A12"/>
    <w:rsid w:val="003C1A04"/>
    <w:rsid w:val="003C2351"/>
    <w:rsid w:val="003C2378"/>
    <w:rsid w:val="003C28D7"/>
    <w:rsid w:val="003C3309"/>
    <w:rsid w:val="003C3A5C"/>
    <w:rsid w:val="003C4D29"/>
    <w:rsid w:val="003C5322"/>
    <w:rsid w:val="003C65AD"/>
    <w:rsid w:val="003C6D37"/>
    <w:rsid w:val="003C703D"/>
    <w:rsid w:val="003C75B9"/>
    <w:rsid w:val="003D00B7"/>
    <w:rsid w:val="003D0724"/>
    <w:rsid w:val="003D1454"/>
    <w:rsid w:val="003D1502"/>
    <w:rsid w:val="003D2CA4"/>
    <w:rsid w:val="003D3610"/>
    <w:rsid w:val="003D3C3E"/>
    <w:rsid w:val="003D407D"/>
    <w:rsid w:val="003D4238"/>
    <w:rsid w:val="003D44F5"/>
    <w:rsid w:val="003D49CF"/>
    <w:rsid w:val="003D4F45"/>
    <w:rsid w:val="003D63B9"/>
    <w:rsid w:val="003D646D"/>
    <w:rsid w:val="003D681F"/>
    <w:rsid w:val="003D762D"/>
    <w:rsid w:val="003D7B3D"/>
    <w:rsid w:val="003E089F"/>
    <w:rsid w:val="003E21D0"/>
    <w:rsid w:val="003E2B49"/>
    <w:rsid w:val="003E2F73"/>
    <w:rsid w:val="003E4D32"/>
    <w:rsid w:val="003E5545"/>
    <w:rsid w:val="003E5C90"/>
    <w:rsid w:val="003E723A"/>
    <w:rsid w:val="003E7DE9"/>
    <w:rsid w:val="003F0678"/>
    <w:rsid w:val="003F1406"/>
    <w:rsid w:val="003F2EA4"/>
    <w:rsid w:val="003F30DB"/>
    <w:rsid w:val="003F3249"/>
    <w:rsid w:val="003F38A2"/>
    <w:rsid w:val="003F425A"/>
    <w:rsid w:val="003F48ED"/>
    <w:rsid w:val="003F5290"/>
    <w:rsid w:val="003F5848"/>
    <w:rsid w:val="003F5A66"/>
    <w:rsid w:val="003F69F2"/>
    <w:rsid w:val="003F6BD8"/>
    <w:rsid w:val="003F737E"/>
    <w:rsid w:val="003F779B"/>
    <w:rsid w:val="003F7BBF"/>
    <w:rsid w:val="003F7E86"/>
    <w:rsid w:val="004000C2"/>
    <w:rsid w:val="00400379"/>
    <w:rsid w:val="004004FD"/>
    <w:rsid w:val="00400EBD"/>
    <w:rsid w:val="00403000"/>
    <w:rsid w:val="00403D64"/>
    <w:rsid w:val="00404165"/>
    <w:rsid w:val="004047D5"/>
    <w:rsid w:val="00405839"/>
    <w:rsid w:val="00405C85"/>
    <w:rsid w:val="00405D7B"/>
    <w:rsid w:val="00406006"/>
    <w:rsid w:val="0040615B"/>
    <w:rsid w:val="00406334"/>
    <w:rsid w:val="00406C6C"/>
    <w:rsid w:val="00406DB9"/>
    <w:rsid w:val="004072D0"/>
    <w:rsid w:val="00407323"/>
    <w:rsid w:val="00407499"/>
    <w:rsid w:val="004102E5"/>
    <w:rsid w:val="00410C46"/>
    <w:rsid w:val="004115DF"/>
    <w:rsid w:val="00411BAE"/>
    <w:rsid w:val="00412D56"/>
    <w:rsid w:val="004142F1"/>
    <w:rsid w:val="0041648E"/>
    <w:rsid w:val="00417765"/>
    <w:rsid w:val="00417847"/>
    <w:rsid w:val="00417C52"/>
    <w:rsid w:val="004211C4"/>
    <w:rsid w:val="00422200"/>
    <w:rsid w:val="0042331D"/>
    <w:rsid w:val="00424BD8"/>
    <w:rsid w:val="004254D3"/>
    <w:rsid w:val="00425E94"/>
    <w:rsid w:val="00426034"/>
    <w:rsid w:val="00426751"/>
    <w:rsid w:val="00426EAA"/>
    <w:rsid w:val="00427296"/>
    <w:rsid w:val="004272CB"/>
    <w:rsid w:val="004275CB"/>
    <w:rsid w:val="00427938"/>
    <w:rsid w:val="00427F29"/>
    <w:rsid w:val="00430D57"/>
    <w:rsid w:val="00431054"/>
    <w:rsid w:val="00431482"/>
    <w:rsid w:val="0043314D"/>
    <w:rsid w:val="0043365D"/>
    <w:rsid w:val="00433D5C"/>
    <w:rsid w:val="0043450D"/>
    <w:rsid w:val="00434837"/>
    <w:rsid w:val="00434CBA"/>
    <w:rsid w:val="00435595"/>
    <w:rsid w:val="00435858"/>
    <w:rsid w:val="00437B9D"/>
    <w:rsid w:val="004402A3"/>
    <w:rsid w:val="004402B8"/>
    <w:rsid w:val="004413F5"/>
    <w:rsid w:val="00441CA6"/>
    <w:rsid w:val="00442AD4"/>
    <w:rsid w:val="004436FB"/>
    <w:rsid w:val="00443B8F"/>
    <w:rsid w:val="00443D6D"/>
    <w:rsid w:val="004476D2"/>
    <w:rsid w:val="00447980"/>
    <w:rsid w:val="00451274"/>
    <w:rsid w:val="00451709"/>
    <w:rsid w:val="00452AC7"/>
    <w:rsid w:val="00452BD0"/>
    <w:rsid w:val="004553CA"/>
    <w:rsid w:val="00455826"/>
    <w:rsid w:val="00456609"/>
    <w:rsid w:val="00457742"/>
    <w:rsid w:val="00460236"/>
    <w:rsid w:val="00460B5A"/>
    <w:rsid w:val="004612EB"/>
    <w:rsid w:val="00461576"/>
    <w:rsid w:val="004627FC"/>
    <w:rsid w:val="00463F74"/>
    <w:rsid w:val="00464A94"/>
    <w:rsid w:val="004655A6"/>
    <w:rsid w:val="00465C12"/>
    <w:rsid w:val="00466741"/>
    <w:rsid w:val="0046675B"/>
    <w:rsid w:val="00466870"/>
    <w:rsid w:val="00467163"/>
    <w:rsid w:val="004679AD"/>
    <w:rsid w:val="00471222"/>
    <w:rsid w:val="004713BC"/>
    <w:rsid w:val="004718BA"/>
    <w:rsid w:val="00471B1F"/>
    <w:rsid w:val="0047329A"/>
    <w:rsid w:val="00474605"/>
    <w:rsid w:val="00474668"/>
    <w:rsid w:val="004752C0"/>
    <w:rsid w:val="00475BF1"/>
    <w:rsid w:val="00475ED3"/>
    <w:rsid w:val="00475EF4"/>
    <w:rsid w:val="0047612E"/>
    <w:rsid w:val="004776AD"/>
    <w:rsid w:val="0047774D"/>
    <w:rsid w:val="00477C57"/>
    <w:rsid w:val="00480F60"/>
    <w:rsid w:val="00482051"/>
    <w:rsid w:val="00482349"/>
    <w:rsid w:val="004833F5"/>
    <w:rsid w:val="00483CD3"/>
    <w:rsid w:val="00484A95"/>
    <w:rsid w:val="00484EEF"/>
    <w:rsid w:val="0048533C"/>
    <w:rsid w:val="00486030"/>
    <w:rsid w:val="00490316"/>
    <w:rsid w:val="00490E0C"/>
    <w:rsid w:val="004928F4"/>
    <w:rsid w:val="00494C67"/>
    <w:rsid w:val="00495DAF"/>
    <w:rsid w:val="00496CFE"/>
    <w:rsid w:val="00496E24"/>
    <w:rsid w:val="00496F29"/>
    <w:rsid w:val="00496F98"/>
    <w:rsid w:val="004978C3"/>
    <w:rsid w:val="004A12F8"/>
    <w:rsid w:val="004A1715"/>
    <w:rsid w:val="004A22AF"/>
    <w:rsid w:val="004A3931"/>
    <w:rsid w:val="004A4AB8"/>
    <w:rsid w:val="004A5DAE"/>
    <w:rsid w:val="004B0FDA"/>
    <w:rsid w:val="004B152F"/>
    <w:rsid w:val="004B231D"/>
    <w:rsid w:val="004B2840"/>
    <w:rsid w:val="004B3873"/>
    <w:rsid w:val="004B4F5A"/>
    <w:rsid w:val="004B5098"/>
    <w:rsid w:val="004B59B8"/>
    <w:rsid w:val="004B798F"/>
    <w:rsid w:val="004B7B9C"/>
    <w:rsid w:val="004B7BDF"/>
    <w:rsid w:val="004B7C86"/>
    <w:rsid w:val="004C04E7"/>
    <w:rsid w:val="004C0E8C"/>
    <w:rsid w:val="004C0F74"/>
    <w:rsid w:val="004C2500"/>
    <w:rsid w:val="004C2FAB"/>
    <w:rsid w:val="004C304E"/>
    <w:rsid w:val="004C3BC4"/>
    <w:rsid w:val="004C57B2"/>
    <w:rsid w:val="004C5DF3"/>
    <w:rsid w:val="004C6769"/>
    <w:rsid w:val="004C6775"/>
    <w:rsid w:val="004C684C"/>
    <w:rsid w:val="004C6A3A"/>
    <w:rsid w:val="004C7914"/>
    <w:rsid w:val="004C7ABA"/>
    <w:rsid w:val="004D0549"/>
    <w:rsid w:val="004D0725"/>
    <w:rsid w:val="004D08F6"/>
    <w:rsid w:val="004D2789"/>
    <w:rsid w:val="004D4C64"/>
    <w:rsid w:val="004D6379"/>
    <w:rsid w:val="004D7A95"/>
    <w:rsid w:val="004E0F53"/>
    <w:rsid w:val="004E1ABA"/>
    <w:rsid w:val="004E24F4"/>
    <w:rsid w:val="004E34CD"/>
    <w:rsid w:val="004E372E"/>
    <w:rsid w:val="004E4D7A"/>
    <w:rsid w:val="004E4E0F"/>
    <w:rsid w:val="004E69F3"/>
    <w:rsid w:val="004E6BBE"/>
    <w:rsid w:val="004E6DCE"/>
    <w:rsid w:val="004F04FD"/>
    <w:rsid w:val="004F11C1"/>
    <w:rsid w:val="004F3803"/>
    <w:rsid w:val="004F39D3"/>
    <w:rsid w:val="004F3A14"/>
    <w:rsid w:val="004F3D21"/>
    <w:rsid w:val="004F40E2"/>
    <w:rsid w:val="004F4980"/>
    <w:rsid w:val="004F5B53"/>
    <w:rsid w:val="004F64C7"/>
    <w:rsid w:val="004F6C68"/>
    <w:rsid w:val="00500333"/>
    <w:rsid w:val="005003A4"/>
    <w:rsid w:val="00500949"/>
    <w:rsid w:val="005010EB"/>
    <w:rsid w:val="005015BE"/>
    <w:rsid w:val="00501EE5"/>
    <w:rsid w:val="0050240C"/>
    <w:rsid w:val="00502669"/>
    <w:rsid w:val="00503603"/>
    <w:rsid w:val="00504528"/>
    <w:rsid w:val="00506020"/>
    <w:rsid w:val="00506388"/>
    <w:rsid w:val="00506929"/>
    <w:rsid w:val="005074D2"/>
    <w:rsid w:val="005122AD"/>
    <w:rsid w:val="00512EB5"/>
    <w:rsid w:val="005136BA"/>
    <w:rsid w:val="00514384"/>
    <w:rsid w:val="00514B68"/>
    <w:rsid w:val="005152B4"/>
    <w:rsid w:val="0051619A"/>
    <w:rsid w:val="005164FD"/>
    <w:rsid w:val="00516686"/>
    <w:rsid w:val="00516BFA"/>
    <w:rsid w:val="00520156"/>
    <w:rsid w:val="00520169"/>
    <w:rsid w:val="00520824"/>
    <w:rsid w:val="005211F8"/>
    <w:rsid w:val="005213A6"/>
    <w:rsid w:val="005219B0"/>
    <w:rsid w:val="005219EA"/>
    <w:rsid w:val="0052242C"/>
    <w:rsid w:val="005229EB"/>
    <w:rsid w:val="0052305A"/>
    <w:rsid w:val="00523A82"/>
    <w:rsid w:val="005254D5"/>
    <w:rsid w:val="00526114"/>
    <w:rsid w:val="005270AB"/>
    <w:rsid w:val="00527E20"/>
    <w:rsid w:val="0053092E"/>
    <w:rsid w:val="00530D19"/>
    <w:rsid w:val="0053213A"/>
    <w:rsid w:val="00532611"/>
    <w:rsid w:val="005333BB"/>
    <w:rsid w:val="00533DAB"/>
    <w:rsid w:val="0053465E"/>
    <w:rsid w:val="0053544B"/>
    <w:rsid w:val="00535530"/>
    <w:rsid w:val="00535EA4"/>
    <w:rsid w:val="00540288"/>
    <w:rsid w:val="00541FBF"/>
    <w:rsid w:val="005423DF"/>
    <w:rsid w:val="00542AD1"/>
    <w:rsid w:val="00542F62"/>
    <w:rsid w:val="00543C93"/>
    <w:rsid w:val="005441C9"/>
    <w:rsid w:val="0054472C"/>
    <w:rsid w:val="005448BC"/>
    <w:rsid w:val="0054499A"/>
    <w:rsid w:val="0054585C"/>
    <w:rsid w:val="005461B5"/>
    <w:rsid w:val="00546BF1"/>
    <w:rsid w:val="00546CDB"/>
    <w:rsid w:val="00547666"/>
    <w:rsid w:val="00547745"/>
    <w:rsid w:val="00547CBC"/>
    <w:rsid w:val="0055014D"/>
    <w:rsid w:val="00550578"/>
    <w:rsid w:val="00550E4F"/>
    <w:rsid w:val="00550EEC"/>
    <w:rsid w:val="0055169A"/>
    <w:rsid w:val="00551ABB"/>
    <w:rsid w:val="0055430A"/>
    <w:rsid w:val="005545B7"/>
    <w:rsid w:val="00554C2F"/>
    <w:rsid w:val="00555062"/>
    <w:rsid w:val="00555404"/>
    <w:rsid w:val="0055542A"/>
    <w:rsid w:val="00555B39"/>
    <w:rsid w:val="005569FD"/>
    <w:rsid w:val="00556E2F"/>
    <w:rsid w:val="00556FEC"/>
    <w:rsid w:val="00557A18"/>
    <w:rsid w:val="00561F3D"/>
    <w:rsid w:val="00562898"/>
    <w:rsid w:val="005637AC"/>
    <w:rsid w:val="0056599D"/>
    <w:rsid w:val="00565D3C"/>
    <w:rsid w:val="00566103"/>
    <w:rsid w:val="0056679F"/>
    <w:rsid w:val="005726A8"/>
    <w:rsid w:val="00572F3C"/>
    <w:rsid w:val="00574185"/>
    <w:rsid w:val="00574199"/>
    <w:rsid w:val="00574395"/>
    <w:rsid w:val="00575186"/>
    <w:rsid w:val="0057583B"/>
    <w:rsid w:val="0057653D"/>
    <w:rsid w:val="0058100C"/>
    <w:rsid w:val="00582F9A"/>
    <w:rsid w:val="0058370D"/>
    <w:rsid w:val="00583B92"/>
    <w:rsid w:val="005841E8"/>
    <w:rsid w:val="005843AF"/>
    <w:rsid w:val="00584701"/>
    <w:rsid w:val="005863C8"/>
    <w:rsid w:val="005865F7"/>
    <w:rsid w:val="0058687C"/>
    <w:rsid w:val="00587692"/>
    <w:rsid w:val="0059159A"/>
    <w:rsid w:val="005916CA"/>
    <w:rsid w:val="0059172F"/>
    <w:rsid w:val="0059175F"/>
    <w:rsid w:val="005917F6"/>
    <w:rsid w:val="00591975"/>
    <w:rsid w:val="00591BE1"/>
    <w:rsid w:val="00592BB2"/>
    <w:rsid w:val="005933C3"/>
    <w:rsid w:val="00593C93"/>
    <w:rsid w:val="00594CED"/>
    <w:rsid w:val="00595A24"/>
    <w:rsid w:val="00595F81"/>
    <w:rsid w:val="00596197"/>
    <w:rsid w:val="005969AF"/>
    <w:rsid w:val="00597333"/>
    <w:rsid w:val="005973BD"/>
    <w:rsid w:val="005A279C"/>
    <w:rsid w:val="005A2C43"/>
    <w:rsid w:val="005A3FB8"/>
    <w:rsid w:val="005A485C"/>
    <w:rsid w:val="005A5BC2"/>
    <w:rsid w:val="005A5FE8"/>
    <w:rsid w:val="005A7C2D"/>
    <w:rsid w:val="005B0311"/>
    <w:rsid w:val="005B0C1D"/>
    <w:rsid w:val="005B1160"/>
    <w:rsid w:val="005B1A8A"/>
    <w:rsid w:val="005B1DC1"/>
    <w:rsid w:val="005B1EB8"/>
    <w:rsid w:val="005B2F73"/>
    <w:rsid w:val="005B38B4"/>
    <w:rsid w:val="005B3DCD"/>
    <w:rsid w:val="005B3E5E"/>
    <w:rsid w:val="005B5511"/>
    <w:rsid w:val="005B5573"/>
    <w:rsid w:val="005B5587"/>
    <w:rsid w:val="005B6CA9"/>
    <w:rsid w:val="005B7A6E"/>
    <w:rsid w:val="005B7EF7"/>
    <w:rsid w:val="005C0D98"/>
    <w:rsid w:val="005C1989"/>
    <w:rsid w:val="005C2544"/>
    <w:rsid w:val="005C2676"/>
    <w:rsid w:val="005C372C"/>
    <w:rsid w:val="005C540C"/>
    <w:rsid w:val="005C5FBC"/>
    <w:rsid w:val="005C784D"/>
    <w:rsid w:val="005D076D"/>
    <w:rsid w:val="005D0DE6"/>
    <w:rsid w:val="005D2F35"/>
    <w:rsid w:val="005D360F"/>
    <w:rsid w:val="005D3FDD"/>
    <w:rsid w:val="005D4FBE"/>
    <w:rsid w:val="005D723F"/>
    <w:rsid w:val="005D781E"/>
    <w:rsid w:val="005E05AC"/>
    <w:rsid w:val="005E0A85"/>
    <w:rsid w:val="005E2AE0"/>
    <w:rsid w:val="005E2DC6"/>
    <w:rsid w:val="005E4A01"/>
    <w:rsid w:val="005E70F7"/>
    <w:rsid w:val="005E73C5"/>
    <w:rsid w:val="005E74FA"/>
    <w:rsid w:val="005F2443"/>
    <w:rsid w:val="005F3969"/>
    <w:rsid w:val="005F3FB1"/>
    <w:rsid w:val="005F4602"/>
    <w:rsid w:val="005F52BF"/>
    <w:rsid w:val="005F6F1A"/>
    <w:rsid w:val="005F7A88"/>
    <w:rsid w:val="005F7C22"/>
    <w:rsid w:val="005F7E83"/>
    <w:rsid w:val="00600A62"/>
    <w:rsid w:val="00601D91"/>
    <w:rsid w:val="00601E68"/>
    <w:rsid w:val="006023EA"/>
    <w:rsid w:val="00603365"/>
    <w:rsid w:val="006037B7"/>
    <w:rsid w:val="0060563B"/>
    <w:rsid w:val="0060569A"/>
    <w:rsid w:val="00606A5E"/>
    <w:rsid w:val="00610635"/>
    <w:rsid w:val="006114B6"/>
    <w:rsid w:val="00613548"/>
    <w:rsid w:val="006137B3"/>
    <w:rsid w:val="00613D46"/>
    <w:rsid w:val="00613F62"/>
    <w:rsid w:val="00615FA8"/>
    <w:rsid w:val="00616974"/>
    <w:rsid w:val="00616BBF"/>
    <w:rsid w:val="0061719E"/>
    <w:rsid w:val="00617F85"/>
    <w:rsid w:val="00617FAA"/>
    <w:rsid w:val="0062125E"/>
    <w:rsid w:val="00627DD6"/>
    <w:rsid w:val="0063055E"/>
    <w:rsid w:val="00630DCA"/>
    <w:rsid w:val="00630F4E"/>
    <w:rsid w:val="00631411"/>
    <w:rsid w:val="00633214"/>
    <w:rsid w:val="0063388D"/>
    <w:rsid w:val="00633BAB"/>
    <w:rsid w:val="00635E0B"/>
    <w:rsid w:val="0063661E"/>
    <w:rsid w:val="00636D39"/>
    <w:rsid w:val="00641272"/>
    <w:rsid w:val="00641815"/>
    <w:rsid w:val="0064186D"/>
    <w:rsid w:val="00641F5A"/>
    <w:rsid w:val="006427D8"/>
    <w:rsid w:val="00643A07"/>
    <w:rsid w:val="00645099"/>
    <w:rsid w:val="00645D07"/>
    <w:rsid w:val="00645FE9"/>
    <w:rsid w:val="00647F58"/>
    <w:rsid w:val="00650200"/>
    <w:rsid w:val="006503E9"/>
    <w:rsid w:val="006509FB"/>
    <w:rsid w:val="00650AB9"/>
    <w:rsid w:val="00650CCF"/>
    <w:rsid w:val="00651F48"/>
    <w:rsid w:val="0065259B"/>
    <w:rsid w:val="00652D66"/>
    <w:rsid w:val="006530F9"/>
    <w:rsid w:val="006532C7"/>
    <w:rsid w:val="006534BD"/>
    <w:rsid w:val="0065398C"/>
    <w:rsid w:val="00653D14"/>
    <w:rsid w:val="006553F7"/>
    <w:rsid w:val="006556B7"/>
    <w:rsid w:val="00655BA1"/>
    <w:rsid w:val="00655E86"/>
    <w:rsid w:val="00656745"/>
    <w:rsid w:val="00656B19"/>
    <w:rsid w:val="0065739D"/>
    <w:rsid w:val="00657D5C"/>
    <w:rsid w:val="00660998"/>
    <w:rsid w:val="00660D2D"/>
    <w:rsid w:val="0066208D"/>
    <w:rsid w:val="00662113"/>
    <w:rsid w:val="00662673"/>
    <w:rsid w:val="0066304E"/>
    <w:rsid w:val="00664C37"/>
    <w:rsid w:val="00665345"/>
    <w:rsid w:val="00665E23"/>
    <w:rsid w:val="00665EDB"/>
    <w:rsid w:val="006674E3"/>
    <w:rsid w:val="00667D3E"/>
    <w:rsid w:val="00671FBF"/>
    <w:rsid w:val="00672C69"/>
    <w:rsid w:val="00673097"/>
    <w:rsid w:val="00673215"/>
    <w:rsid w:val="00673305"/>
    <w:rsid w:val="006743E5"/>
    <w:rsid w:val="00674496"/>
    <w:rsid w:val="0067455B"/>
    <w:rsid w:val="0067470F"/>
    <w:rsid w:val="00675CDD"/>
    <w:rsid w:val="00676198"/>
    <w:rsid w:val="00676964"/>
    <w:rsid w:val="00676D7B"/>
    <w:rsid w:val="006770B7"/>
    <w:rsid w:val="00677390"/>
    <w:rsid w:val="00677D6E"/>
    <w:rsid w:val="006801E5"/>
    <w:rsid w:val="00680E36"/>
    <w:rsid w:val="00680FE1"/>
    <w:rsid w:val="006817A1"/>
    <w:rsid w:val="00681BC9"/>
    <w:rsid w:val="0068371A"/>
    <w:rsid w:val="006839A7"/>
    <w:rsid w:val="00684ACF"/>
    <w:rsid w:val="0068571C"/>
    <w:rsid w:val="006859B7"/>
    <w:rsid w:val="00685C5C"/>
    <w:rsid w:val="0068667B"/>
    <w:rsid w:val="00686ED7"/>
    <w:rsid w:val="00691FE5"/>
    <w:rsid w:val="006921EA"/>
    <w:rsid w:val="006922B7"/>
    <w:rsid w:val="00692657"/>
    <w:rsid w:val="0069284D"/>
    <w:rsid w:val="00693ABC"/>
    <w:rsid w:val="006951EB"/>
    <w:rsid w:val="00696A24"/>
    <w:rsid w:val="00696F2E"/>
    <w:rsid w:val="006976B2"/>
    <w:rsid w:val="006977FB"/>
    <w:rsid w:val="00697B91"/>
    <w:rsid w:val="00697EA8"/>
    <w:rsid w:val="006A0DCF"/>
    <w:rsid w:val="006A2548"/>
    <w:rsid w:val="006A289E"/>
    <w:rsid w:val="006A2922"/>
    <w:rsid w:val="006A2BAE"/>
    <w:rsid w:val="006A2F0C"/>
    <w:rsid w:val="006A3013"/>
    <w:rsid w:val="006A3136"/>
    <w:rsid w:val="006A31F8"/>
    <w:rsid w:val="006A56AC"/>
    <w:rsid w:val="006A6297"/>
    <w:rsid w:val="006A6D6E"/>
    <w:rsid w:val="006A7B88"/>
    <w:rsid w:val="006A7C86"/>
    <w:rsid w:val="006A7DC5"/>
    <w:rsid w:val="006B07DB"/>
    <w:rsid w:val="006B0E12"/>
    <w:rsid w:val="006B1BD3"/>
    <w:rsid w:val="006B214C"/>
    <w:rsid w:val="006B217F"/>
    <w:rsid w:val="006B2382"/>
    <w:rsid w:val="006B25EB"/>
    <w:rsid w:val="006B34F2"/>
    <w:rsid w:val="006B372F"/>
    <w:rsid w:val="006B440F"/>
    <w:rsid w:val="006B4606"/>
    <w:rsid w:val="006B733A"/>
    <w:rsid w:val="006C07BC"/>
    <w:rsid w:val="006C0D59"/>
    <w:rsid w:val="006C1340"/>
    <w:rsid w:val="006C13B6"/>
    <w:rsid w:val="006C1CF8"/>
    <w:rsid w:val="006C1E8F"/>
    <w:rsid w:val="006C2097"/>
    <w:rsid w:val="006C2B28"/>
    <w:rsid w:val="006C3771"/>
    <w:rsid w:val="006C38BE"/>
    <w:rsid w:val="006C3AA1"/>
    <w:rsid w:val="006C3E62"/>
    <w:rsid w:val="006C49A3"/>
    <w:rsid w:val="006C4FA3"/>
    <w:rsid w:val="006C5B20"/>
    <w:rsid w:val="006C5D0F"/>
    <w:rsid w:val="006D056D"/>
    <w:rsid w:val="006D06ED"/>
    <w:rsid w:val="006D126D"/>
    <w:rsid w:val="006D1C22"/>
    <w:rsid w:val="006D1E7B"/>
    <w:rsid w:val="006D1F97"/>
    <w:rsid w:val="006D1FC0"/>
    <w:rsid w:val="006D2D09"/>
    <w:rsid w:val="006D2D5B"/>
    <w:rsid w:val="006D3225"/>
    <w:rsid w:val="006D3293"/>
    <w:rsid w:val="006D39F7"/>
    <w:rsid w:val="006D3FFF"/>
    <w:rsid w:val="006D4640"/>
    <w:rsid w:val="006D4C0B"/>
    <w:rsid w:val="006D4C96"/>
    <w:rsid w:val="006D5145"/>
    <w:rsid w:val="006D5239"/>
    <w:rsid w:val="006D5D40"/>
    <w:rsid w:val="006D68B5"/>
    <w:rsid w:val="006D6F32"/>
    <w:rsid w:val="006D73C3"/>
    <w:rsid w:val="006D76BB"/>
    <w:rsid w:val="006D7EAF"/>
    <w:rsid w:val="006E1301"/>
    <w:rsid w:val="006E1447"/>
    <w:rsid w:val="006E164B"/>
    <w:rsid w:val="006E36C2"/>
    <w:rsid w:val="006E3813"/>
    <w:rsid w:val="006E39AE"/>
    <w:rsid w:val="006E459A"/>
    <w:rsid w:val="006E497D"/>
    <w:rsid w:val="006E507B"/>
    <w:rsid w:val="006E59C3"/>
    <w:rsid w:val="006E7437"/>
    <w:rsid w:val="006E77B1"/>
    <w:rsid w:val="006F0DB7"/>
    <w:rsid w:val="006F0DD8"/>
    <w:rsid w:val="006F2187"/>
    <w:rsid w:val="006F22F5"/>
    <w:rsid w:val="006F2B09"/>
    <w:rsid w:val="006F3A36"/>
    <w:rsid w:val="006F451B"/>
    <w:rsid w:val="006F6004"/>
    <w:rsid w:val="006F6E2B"/>
    <w:rsid w:val="00700034"/>
    <w:rsid w:val="007001A5"/>
    <w:rsid w:val="0070079D"/>
    <w:rsid w:val="007008D1"/>
    <w:rsid w:val="00700981"/>
    <w:rsid w:val="00701E12"/>
    <w:rsid w:val="007020C5"/>
    <w:rsid w:val="0070309B"/>
    <w:rsid w:val="00703181"/>
    <w:rsid w:val="00704F80"/>
    <w:rsid w:val="00705056"/>
    <w:rsid w:val="00705A8B"/>
    <w:rsid w:val="00705E8D"/>
    <w:rsid w:val="0070646C"/>
    <w:rsid w:val="0070688B"/>
    <w:rsid w:val="0070785D"/>
    <w:rsid w:val="0071086A"/>
    <w:rsid w:val="0071120C"/>
    <w:rsid w:val="00711AD6"/>
    <w:rsid w:val="0071264D"/>
    <w:rsid w:val="00713334"/>
    <w:rsid w:val="00713868"/>
    <w:rsid w:val="00713B0F"/>
    <w:rsid w:val="00714DA0"/>
    <w:rsid w:val="0071501F"/>
    <w:rsid w:val="007155CE"/>
    <w:rsid w:val="00716EF2"/>
    <w:rsid w:val="0071718D"/>
    <w:rsid w:val="00717483"/>
    <w:rsid w:val="0071772A"/>
    <w:rsid w:val="0072192E"/>
    <w:rsid w:val="00721AE0"/>
    <w:rsid w:val="00722378"/>
    <w:rsid w:val="00723E4D"/>
    <w:rsid w:val="00724358"/>
    <w:rsid w:val="007258E6"/>
    <w:rsid w:val="0072731E"/>
    <w:rsid w:val="0072788A"/>
    <w:rsid w:val="00732145"/>
    <w:rsid w:val="0073302A"/>
    <w:rsid w:val="00733CE3"/>
    <w:rsid w:val="00734C2C"/>
    <w:rsid w:val="00736144"/>
    <w:rsid w:val="007371C1"/>
    <w:rsid w:val="00740CBF"/>
    <w:rsid w:val="007428FB"/>
    <w:rsid w:val="00744D1D"/>
    <w:rsid w:val="00746F40"/>
    <w:rsid w:val="0075048B"/>
    <w:rsid w:val="00751AA1"/>
    <w:rsid w:val="007533EB"/>
    <w:rsid w:val="00753926"/>
    <w:rsid w:val="00754E35"/>
    <w:rsid w:val="00754FCD"/>
    <w:rsid w:val="00754FEB"/>
    <w:rsid w:val="00755A87"/>
    <w:rsid w:val="00755AA2"/>
    <w:rsid w:val="00755D9C"/>
    <w:rsid w:val="00757DC6"/>
    <w:rsid w:val="00757FCD"/>
    <w:rsid w:val="0076288D"/>
    <w:rsid w:val="00762936"/>
    <w:rsid w:val="00763431"/>
    <w:rsid w:val="00763CF8"/>
    <w:rsid w:val="00764E82"/>
    <w:rsid w:val="0076538A"/>
    <w:rsid w:val="007659EE"/>
    <w:rsid w:val="00766043"/>
    <w:rsid w:val="00767409"/>
    <w:rsid w:val="007704E3"/>
    <w:rsid w:val="00770CA8"/>
    <w:rsid w:val="00771165"/>
    <w:rsid w:val="00771642"/>
    <w:rsid w:val="00771AD1"/>
    <w:rsid w:val="00771C6E"/>
    <w:rsid w:val="00771E48"/>
    <w:rsid w:val="00772011"/>
    <w:rsid w:val="00772CE2"/>
    <w:rsid w:val="007732D6"/>
    <w:rsid w:val="00773C6B"/>
    <w:rsid w:val="00773E39"/>
    <w:rsid w:val="00774344"/>
    <w:rsid w:val="007756D9"/>
    <w:rsid w:val="00775A12"/>
    <w:rsid w:val="00776BBC"/>
    <w:rsid w:val="0077714B"/>
    <w:rsid w:val="0077728D"/>
    <w:rsid w:val="00777399"/>
    <w:rsid w:val="00777750"/>
    <w:rsid w:val="00777870"/>
    <w:rsid w:val="00777ACB"/>
    <w:rsid w:val="00780354"/>
    <w:rsid w:val="00780390"/>
    <w:rsid w:val="007814A4"/>
    <w:rsid w:val="0078204D"/>
    <w:rsid w:val="00782F36"/>
    <w:rsid w:val="0078466E"/>
    <w:rsid w:val="00786215"/>
    <w:rsid w:val="007871C0"/>
    <w:rsid w:val="007877CD"/>
    <w:rsid w:val="0079044A"/>
    <w:rsid w:val="007917F2"/>
    <w:rsid w:val="00791AAE"/>
    <w:rsid w:val="00792067"/>
    <w:rsid w:val="00792176"/>
    <w:rsid w:val="0079220F"/>
    <w:rsid w:val="0079242C"/>
    <w:rsid w:val="00792D97"/>
    <w:rsid w:val="007932B3"/>
    <w:rsid w:val="0079369C"/>
    <w:rsid w:val="0079484F"/>
    <w:rsid w:val="007952D4"/>
    <w:rsid w:val="00796245"/>
    <w:rsid w:val="0079683C"/>
    <w:rsid w:val="00796890"/>
    <w:rsid w:val="007968BA"/>
    <w:rsid w:val="00797D55"/>
    <w:rsid w:val="00797FAF"/>
    <w:rsid w:val="007A0B15"/>
    <w:rsid w:val="007A0F1D"/>
    <w:rsid w:val="007A2012"/>
    <w:rsid w:val="007A23A3"/>
    <w:rsid w:val="007A2E30"/>
    <w:rsid w:val="007A46BA"/>
    <w:rsid w:val="007A49C2"/>
    <w:rsid w:val="007A67B5"/>
    <w:rsid w:val="007B1F53"/>
    <w:rsid w:val="007B235D"/>
    <w:rsid w:val="007B23A1"/>
    <w:rsid w:val="007B38DB"/>
    <w:rsid w:val="007B42EA"/>
    <w:rsid w:val="007B43D6"/>
    <w:rsid w:val="007B4B06"/>
    <w:rsid w:val="007B5CFD"/>
    <w:rsid w:val="007B6A63"/>
    <w:rsid w:val="007B7120"/>
    <w:rsid w:val="007B786F"/>
    <w:rsid w:val="007C1226"/>
    <w:rsid w:val="007C16D4"/>
    <w:rsid w:val="007C1EBE"/>
    <w:rsid w:val="007C254E"/>
    <w:rsid w:val="007C3086"/>
    <w:rsid w:val="007C51DA"/>
    <w:rsid w:val="007C5EDF"/>
    <w:rsid w:val="007C5FBF"/>
    <w:rsid w:val="007C64BE"/>
    <w:rsid w:val="007C6E92"/>
    <w:rsid w:val="007C6F62"/>
    <w:rsid w:val="007D1EDB"/>
    <w:rsid w:val="007D28CA"/>
    <w:rsid w:val="007D2ED8"/>
    <w:rsid w:val="007D3315"/>
    <w:rsid w:val="007D33FD"/>
    <w:rsid w:val="007D643C"/>
    <w:rsid w:val="007D6778"/>
    <w:rsid w:val="007D6AE8"/>
    <w:rsid w:val="007D6C7A"/>
    <w:rsid w:val="007D7979"/>
    <w:rsid w:val="007E033B"/>
    <w:rsid w:val="007E09CE"/>
    <w:rsid w:val="007E0FEE"/>
    <w:rsid w:val="007E29C2"/>
    <w:rsid w:val="007E3314"/>
    <w:rsid w:val="007E33CE"/>
    <w:rsid w:val="007E342E"/>
    <w:rsid w:val="007E3FFF"/>
    <w:rsid w:val="007E4210"/>
    <w:rsid w:val="007E4BC3"/>
    <w:rsid w:val="007E4F3C"/>
    <w:rsid w:val="007E5A51"/>
    <w:rsid w:val="007E6FBA"/>
    <w:rsid w:val="007E7086"/>
    <w:rsid w:val="007F21D1"/>
    <w:rsid w:val="007F2D77"/>
    <w:rsid w:val="007F303C"/>
    <w:rsid w:val="007F3417"/>
    <w:rsid w:val="007F3716"/>
    <w:rsid w:val="007F3AF5"/>
    <w:rsid w:val="007F3ED5"/>
    <w:rsid w:val="007F442A"/>
    <w:rsid w:val="007F4645"/>
    <w:rsid w:val="007F4B75"/>
    <w:rsid w:val="007F4C96"/>
    <w:rsid w:val="007F589E"/>
    <w:rsid w:val="007F628C"/>
    <w:rsid w:val="007F7738"/>
    <w:rsid w:val="007F7749"/>
    <w:rsid w:val="007F796F"/>
    <w:rsid w:val="007F7A7B"/>
    <w:rsid w:val="007F7ED1"/>
    <w:rsid w:val="008010DE"/>
    <w:rsid w:val="00802517"/>
    <w:rsid w:val="0080372D"/>
    <w:rsid w:val="008038A5"/>
    <w:rsid w:val="00804F53"/>
    <w:rsid w:val="00806660"/>
    <w:rsid w:val="00806802"/>
    <w:rsid w:val="00806EF8"/>
    <w:rsid w:val="00807345"/>
    <w:rsid w:val="008074D4"/>
    <w:rsid w:val="008078D6"/>
    <w:rsid w:val="00810169"/>
    <w:rsid w:val="00810827"/>
    <w:rsid w:val="008108C9"/>
    <w:rsid w:val="00811401"/>
    <w:rsid w:val="008118B3"/>
    <w:rsid w:val="008127C2"/>
    <w:rsid w:val="00812913"/>
    <w:rsid w:val="00813003"/>
    <w:rsid w:val="008137D1"/>
    <w:rsid w:val="008142FA"/>
    <w:rsid w:val="00814828"/>
    <w:rsid w:val="008149B6"/>
    <w:rsid w:val="00815207"/>
    <w:rsid w:val="00817879"/>
    <w:rsid w:val="0082268E"/>
    <w:rsid w:val="0082297F"/>
    <w:rsid w:val="00823C9C"/>
    <w:rsid w:val="00825156"/>
    <w:rsid w:val="008265F0"/>
    <w:rsid w:val="00826B70"/>
    <w:rsid w:val="008275CE"/>
    <w:rsid w:val="00830762"/>
    <w:rsid w:val="00830A19"/>
    <w:rsid w:val="00830F3F"/>
    <w:rsid w:val="00831795"/>
    <w:rsid w:val="008326F4"/>
    <w:rsid w:val="00832DE2"/>
    <w:rsid w:val="00834849"/>
    <w:rsid w:val="00835962"/>
    <w:rsid w:val="00835DB2"/>
    <w:rsid w:val="00836979"/>
    <w:rsid w:val="00837308"/>
    <w:rsid w:val="00837472"/>
    <w:rsid w:val="00840CB0"/>
    <w:rsid w:val="00843215"/>
    <w:rsid w:val="00845ECC"/>
    <w:rsid w:val="00846D2E"/>
    <w:rsid w:val="008473D4"/>
    <w:rsid w:val="00847470"/>
    <w:rsid w:val="00847920"/>
    <w:rsid w:val="00847988"/>
    <w:rsid w:val="00851457"/>
    <w:rsid w:val="0085234F"/>
    <w:rsid w:val="0085295E"/>
    <w:rsid w:val="00852C99"/>
    <w:rsid w:val="008536D5"/>
    <w:rsid w:val="00853738"/>
    <w:rsid w:val="00853AEE"/>
    <w:rsid w:val="0085403A"/>
    <w:rsid w:val="00854B63"/>
    <w:rsid w:val="00855C5D"/>
    <w:rsid w:val="00855CE0"/>
    <w:rsid w:val="00855F3F"/>
    <w:rsid w:val="0085657D"/>
    <w:rsid w:val="0085657E"/>
    <w:rsid w:val="00857010"/>
    <w:rsid w:val="00857371"/>
    <w:rsid w:val="008601D3"/>
    <w:rsid w:val="008619FF"/>
    <w:rsid w:val="008625A6"/>
    <w:rsid w:val="00862D70"/>
    <w:rsid w:val="008635E9"/>
    <w:rsid w:val="00863735"/>
    <w:rsid w:val="00864A2A"/>
    <w:rsid w:val="00865650"/>
    <w:rsid w:val="00865C41"/>
    <w:rsid w:val="00866407"/>
    <w:rsid w:val="00866737"/>
    <w:rsid w:val="00867A7A"/>
    <w:rsid w:val="008707FA"/>
    <w:rsid w:val="00870802"/>
    <w:rsid w:val="0087164E"/>
    <w:rsid w:val="0087195E"/>
    <w:rsid w:val="00872956"/>
    <w:rsid w:val="00872C86"/>
    <w:rsid w:val="00873765"/>
    <w:rsid w:val="0087391F"/>
    <w:rsid w:val="0087737F"/>
    <w:rsid w:val="00877DCF"/>
    <w:rsid w:val="00880EEF"/>
    <w:rsid w:val="00881144"/>
    <w:rsid w:val="008812F7"/>
    <w:rsid w:val="008816E8"/>
    <w:rsid w:val="008817D8"/>
    <w:rsid w:val="00881C6C"/>
    <w:rsid w:val="00881DAF"/>
    <w:rsid w:val="00881F38"/>
    <w:rsid w:val="00882A65"/>
    <w:rsid w:val="008832D2"/>
    <w:rsid w:val="008837F3"/>
    <w:rsid w:val="00883B02"/>
    <w:rsid w:val="00885865"/>
    <w:rsid w:val="008863D1"/>
    <w:rsid w:val="00886CDF"/>
    <w:rsid w:val="00887463"/>
    <w:rsid w:val="00887C10"/>
    <w:rsid w:val="008904DF"/>
    <w:rsid w:val="00891FFF"/>
    <w:rsid w:val="008925F6"/>
    <w:rsid w:val="00892E08"/>
    <w:rsid w:val="00892F50"/>
    <w:rsid w:val="0089323C"/>
    <w:rsid w:val="00893CE0"/>
    <w:rsid w:val="00894EBD"/>
    <w:rsid w:val="0089687B"/>
    <w:rsid w:val="00897498"/>
    <w:rsid w:val="00897A58"/>
    <w:rsid w:val="008A089B"/>
    <w:rsid w:val="008A1F0A"/>
    <w:rsid w:val="008A2170"/>
    <w:rsid w:val="008A21C6"/>
    <w:rsid w:val="008A2512"/>
    <w:rsid w:val="008A267F"/>
    <w:rsid w:val="008A308F"/>
    <w:rsid w:val="008A47F2"/>
    <w:rsid w:val="008A55D5"/>
    <w:rsid w:val="008A5AF4"/>
    <w:rsid w:val="008A5BED"/>
    <w:rsid w:val="008A6940"/>
    <w:rsid w:val="008A792E"/>
    <w:rsid w:val="008B0FA5"/>
    <w:rsid w:val="008B1401"/>
    <w:rsid w:val="008B180D"/>
    <w:rsid w:val="008B1BFB"/>
    <w:rsid w:val="008B20FF"/>
    <w:rsid w:val="008B2173"/>
    <w:rsid w:val="008B2378"/>
    <w:rsid w:val="008B2906"/>
    <w:rsid w:val="008B33AF"/>
    <w:rsid w:val="008B4264"/>
    <w:rsid w:val="008B49D2"/>
    <w:rsid w:val="008B5EFA"/>
    <w:rsid w:val="008B5F01"/>
    <w:rsid w:val="008B697C"/>
    <w:rsid w:val="008B7044"/>
    <w:rsid w:val="008B747C"/>
    <w:rsid w:val="008C00A6"/>
    <w:rsid w:val="008C05A3"/>
    <w:rsid w:val="008C0954"/>
    <w:rsid w:val="008C168C"/>
    <w:rsid w:val="008C1841"/>
    <w:rsid w:val="008C27D2"/>
    <w:rsid w:val="008C2B60"/>
    <w:rsid w:val="008C5632"/>
    <w:rsid w:val="008C66A2"/>
    <w:rsid w:val="008C6889"/>
    <w:rsid w:val="008D0B33"/>
    <w:rsid w:val="008D1D02"/>
    <w:rsid w:val="008D5257"/>
    <w:rsid w:val="008D56BF"/>
    <w:rsid w:val="008D5DD8"/>
    <w:rsid w:val="008D614D"/>
    <w:rsid w:val="008D7EDA"/>
    <w:rsid w:val="008E06FF"/>
    <w:rsid w:val="008E0FC1"/>
    <w:rsid w:val="008E1071"/>
    <w:rsid w:val="008E11B1"/>
    <w:rsid w:val="008E179C"/>
    <w:rsid w:val="008E3313"/>
    <w:rsid w:val="008E354F"/>
    <w:rsid w:val="008E3C79"/>
    <w:rsid w:val="008E3EA7"/>
    <w:rsid w:val="008E4AB2"/>
    <w:rsid w:val="008E5A77"/>
    <w:rsid w:val="008E657D"/>
    <w:rsid w:val="008E6CC7"/>
    <w:rsid w:val="008E6CE3"/>
    <w:rsid w:val="008F0F1A"/>
    <w:rsid w:val="008F14AA"/>
    <w:rsid w:val="008F17C6"/>
    <w:rsid w:val="008F1AFA"/>
    <w:rsid w:val="008F238E"/>
    <w:rsid w:val="008F3D7C"/>
    <w:rsid w:val="008F4277"/>
    <w:rsid w:val="008F5F46"/>
    <w:rsid w:val="008F6533"/>
    <w:rsid w:val="008F7928"/>
    <w:rsid w:val="008F7BBD"/>
    <w:rsid w:val="008F7D04"/>
    <w:rsid w:val="008F7F96"/>
    <w:rsid w:val="008F7FC5"/>
    <w:rsid w:val="0090006B"/>
    <w:rsid w:val="009006E8"/>
    <w:rsid w:val="009006F4"/>
    <w:rsid w:val="009009EC"/>
    <w:rsid w:val="00900E95"/>
    <w:rsid w:val="009028F7"/>
    <w:rsid w:val="0090393B"/>
    <w:rsid w:val="00903B20"/>
    <w:rsid w:val="00903E88"/>
    <w:rsid w:val="009046FB"/>
    <w:rsid w:val="009058FD"/>
    <w:rsid w:val="009060DA"/>
    <w:rsid w:val="00907451"/>
    <w:rsid w:val="00907604"/>
    <w:rsid w:val="009104D0"/>
    <w:rsid w:val="009115C2"/>
    <w:rsid w:val="00912AF9"/>
    <w:rsid w:val="00912E01"/>
    <w:rsid w:val="00912EF2"/>
    <w:rsid w:val="00913DF5"/>
    <w:rsid w:val="00914EFF"/>
    <w:rsid w:val="009154D3"/>
    <w:rsid w:val="00915AB8"/>
    <w:rsid w:val="00916415"/>
    <w:rsid w:val="00916A05"/>
    <w:rsid w:val="00916B51"/>
    <w:rsid w:val="00917187"/>
    <w:rsid w:val="00917292"/>
    <w:rsid w:val="00917EFF"/>
    <w:rsid w:val="0092065C"/>
    <w:rsid w:val="00921380"/>
    <w:rsid w:val="00922708"/>
    <w:rsid w:val="00922CC6"/>
    <w:rsid w:val="00923287"/>
    <w:rsid w:val="009232D0"/>
    <w:rsid w:val="009232E1"/>
    <w:rsid w:val="00923508"/>
    <w:rsid w:val="00923658"/>
    <w:rsid w:val="009248E3"/>
    <w:rsid w:val="00924BB8"/>
    <w:rsid w:val="00924CF0"/>
    <w:rsid w:val="00924F8F"/>
    <w:rsid w:val="009254DC"/>
    <w:rsid w:val="00925859"/>
    <w:rsid w:val="0092592A"/>
    <w:rsid w:val="00927177"/>
    <w:rsid w:val="00931166"/>
    <w:rsid w:val="00931774"/>
    <w:rsid w:val="00932244"/>
    <w:rsid w:val="00932ABC"/>
    <w:rsid w:val="00932ADA"/>
    <w:rsid w:val="00932CFD"/>
    <w:rsid w:val="00933A65"/>
    <w:rsid w:val="00934BDA"/>
    <w:rsid w:val="0093584A"/>
    <w:rsid w:val="00940C9A"/>
    <w:rsid w:val="00941AA6"/>
    <w:rsid w:val="009426D6"/>
    <w:rsid w:val="00942F8C"/>
    <w:rsid w:val="0094349B"/>
    <w:rsid w:val="009439CB"/>
    <w:rsid w:val="00943F84"/>
    <w:rsid w:val="0094583B"/>
    <w:rsid w:val="009458D1"/>
    <w:rsid w:val="009463D3"/>
    <w:rsid w:val="00946B02"/>
    <w:rsid w:val="00946C06"/>
    <w:rsid w:val="00947BE1"/>
    <w:rsid w:val="00950AA5"/>
    <w:rsid w:val="0095130B"/>
    <w:rsid w:val="009513EE"/>
    <w:rsid w:val="009514BA"/>
    <w:rsid w:val="009515B6"/>
    <w:rsid w:val="0095211B"/>
    <w:rsid w:val="0095294C"/>
    <w:rsid w:val="00952FE8"/>
    <w:rsid w:val="009539E1"/>
    <w:rsid w:val="009547AC"/>
    <w:rsid w:val="00955CFC"/>
    <w:rsid w:val="00956411"/>
    <w:rsid w:val="009609AD"/>
    <w:rsid w:val="009612AB"/>
    <w:rsid w:val="00962070"/>
    <w:rsid w:val="009621D4"/>
    <w:rsid w:val="00963091"/>
    <w:rsid w:val="009637FB"/>
    <w:rsid w:val="0096391B"/>
    <w:rsid w:val="009643F0"/>
    <w:rsid w:val="00964836"/>
    <w:rsid w:val="00964845"/>
    <w:rsid w:val="00964D19"/>
    <w:rsid w:val="009654B7"/>
    <w:rsid w:val="00966862"/>
    <w:rsid w:val="009672ED"/>
    <w:rsid w:val="0096744C"/>
    <w:rsid w:val="00970155"/>
    <w:rsid w:val="009706FD"/>
    <w:rsid w:val="00971212"/>
    <w:rsid w:val="009712C9"/>
    <w:rsid w:val="0097213E"/>
    <w:rsid w:val="00972169"/>
    <w:rsid w:val="009731F8"/>
    <w:rsid w:val="0097414C"/>
    <w:rsid w:val="009744E6"/>
    <w:rsid w:val="009747F4"/>
    <w:rsid w:val="00975A3E"/>
    <w:rsid w:val="00976191"/>
    <w:rsid w:val="00977358"/>
    <w:rsid w:val="00982D5B"/>
    <w:rsid w:val="009832B7"/>
    <w:rsid w:val="009836ED"/>
    <w:rsid w:val="00983771"/>
    <w:rsid w:val="00984D0B"/>
    <w:rsid w:val="0098511A"/>
    <w:rsid w:val="0098513C"/>
    <w:rsid w:val="00985A86"/>
    <w:rsid w:val="00986D4C"/>
    <w:rsid w:val="009871EA"/>
    <w:rsid w:val="0098769B"/>
    <w:rsid w:val="0098779E"/>
    <w:rsid w:val="00987D60"/>
    <w:rsid w:val="00991458"/>
    <w:rsid w:val="00992485"/>
    <w:rsid w:val="009942D7"/>
    <w:rsid w:val="009973E9"/>
    <w:rsid w:val="009A0265"/>
    <w:rsid w:val="009A101D"/>
    <w:rsid w:val="009A437E"/>
    <w:rsid w:val="009A5055"/>
    <w:rsid w:val="009A5067"/>
    <w:rsid w:val="009A556E"/>
    <w:rsid w:val="009A5CF1"/>
    <w:rsid w:val="009A5D33"/>
    <w:rsid w:val="009A71B1"/>
    <w:rsid w:val="009B0671"/>
    <w:rsid w:val="009B13D0"/>
    <w:rsid w:val="009B1ECF"/>
    <w:rsid w:val="009B4F61"/>
    <w:rsid w:val="009B4FDB"/>
    <w:rsid w:val="009B57EF"/>
    <w:rsid w:val="009B5880"/>
    <w:rsid w:val="009B5DCC"/>
    <w:rsid w:val="009B7C58"/>
    <w:rsid w:val="009C0C2B"/>
    <w:rsid w:val="009C1421"/>
    <w:rsid w:val="009C23F9"/>
    <w:rsid w:val="009C295C"/>
    <w:rsid w:val="009C2D0E"/>
    <w:rsid w:val="009C327F"/>
    <w:rsid w:val="009C38DF"/>
    <w:rsid w:val="009C3934"/>
    <w:rsid w:val="009C3D6C"/>
    <w:rsid w:val="009C461B"/>
    <w:rsid w:val="009C4D62"/>
    <w:rsid w:val="009C5EC8"/>
    <w:rsid w:val="009C5F8F"/>
    <w:rsid w:val="009C630A"/>
    <w:rsid w:val="009C7B57"/>
    <w:rsid w:val="009D0359"/>
    <w:rsid w:val="009D0870"/>
    <w:rsid w:val="009D3646"/>
    <w:rsid w:val="009D3A92"/>
    <w:rsid w:val="009D3BEA"/>
    <w:rsid w:val="009D539D"/>
    <w:rsid w:val="009D6437"/>
    <w:rsid w:val="009D699D"/>
    <w:rsid w:val="009D6D90"/>
    <w:rsid w:val="009D7506"/>
    <w:rsid w:val="009E0060"/>
    <w:rsid w:val="009E0071"/>
    <w:rsid w:val="009E0460"/>
    <w:rsid w:val="009E0ADC"/>
    <w:rsid w:val="009E1053"/>
    <w:rsid w:val="009E15DA"/>
    <w:rsid w:val="009E195B"/>
    <w:rsid w:val="009E2544"/>
    <w:rsid w:val="009E2B38"/>
    <w:rsid w:val="009E3684"/>
    <w:rsid w:val="009E4FA2"/>
    <w:rsid w:val="009E4FA3"/>
    <w:rsid w:val="009E5133"/>
    <w:rsid w:val="009E5176"/>
    <w:rsid w:val="009E72E5"/>
    <w:rsid w:val="009E7D96"/>
    <w:rsid w:val="009F09B4"/>
    <w:rsid w:val="009F2707"/>
    <w:rsid w:val="009F32C0"/>
    <w:rsid w:val="009F3A1E"/>
    <w:rsid w:val="009F52BF"/>
    <w:rsid w:val="009F5B89"/>
    <w:rsid w:val="009F6474"/>
    <w:rsid w:val="009F69FC"/>
    <w:rsid w:val="009F7232"/>
    <w:rsid w:val="009F7A05"/>
    <w:rsid w:val="00A00419"/>
    <w:rsid w:val="00A004EF"/>
    <w:rsid w:val="00A00D0A"/>
    <w:rsid w:val="00A0169A"/>
    <w:rsid w:val="00A034A8"/>
    <w:rsid w:val="00A03C32"/>
    <w:rsid w:val="00A03C65"/>
    <w:rsid w:val="00A042D3"/>
    <w:rsid w:val="00A0496C"/>
    <w:rsid w:val="00A050E1"/>
    <w:rsid w:val="00A05B08"/>
    <w:rsid w:val="00A07357"/>
    <w:rsid w:val="00A07D8E"/>
    <w:rsid w:val="00A103E3"/>
    <w:rsid w:val="00A10F5A"/>
    <w:rsid w:val="00A11D0B"/>
    <w:rsid w:val="00A12E0C"/>
    <w:rsid w:val="00A1375E"/>
    <w:rsid w:val="00A152A0"/>
    <w:rsid w:val="00A153DD"/>
    <w:rsid w:val="00A158C6"/>
    <w:rsid w:val="00A15CC3"/>
    <w:rsid w:val="00A16210"/>
    <w:rsid w:val="00A20019"/>
    <w:rsid w:val="00A2095B"/>
    <w:rsid w:val="00A213BE"/>
    <w:rsid w:val="00A22637"/>
    <w:rsid w:val="00A226F6"/>
    <w:rsid w:val="00A230E6"/>
    <w:rsid w:val="00A2497D"/>
    <w:rsid w:val="00A24B42"/>
    <w:rsid w:val="00A24C28"/>
    <w:rsid w:val="00A252E0"/>
    <w:rsid w:val="00A255D5"/>
    <w:rsid w:val="00A266F3"/>
    <w:rsid w:val="00A27B01"/>
    <w:rsid w:val="00A27BB0"/>
    <w:rsid w:val="00A31194"/>
    <w:rsid w:val="00A317AF"/>
    <w:rsid w:val="00A347C3"/>
    <w:rsid w:val="00A359C1"/>
    <w:rsid w:val="00A361D7"/>
    <w:rsid w:val="00A37145"/>
    <w:rsid w:val="00A40A29"/>
    <w:rsid w:val="00A41C60"/>
    <w:rsid w:val="00A42247"/>
    <w:rsid w:val="00A42BFB"/>
    <w:rsid w:val="00A42D94"/>
    <w:rsid w:val="00A435B9"/>
    <w:rsid w:val="00A436BC"/>
    <w:rsid w:val="00A447A7"/>
    <w:rsid w:val="00A45B05"/>
    <w:rsid w:val="00A50408"/>
    <w:rsid w:val="00A5141C"/>
    <w:rsid w:val="00A515E2"/>
    <w:rsid w:val="00A518F0"/>
    <w:rsid w:val="00A52D7D"/>
    <w:rsid w:val="00A538F6"/>
    <w:rsid w:val="00A553A2"/>
    <w:rsid w:val="00A5728C"/>
    <w:rsid w:val="00A57795"/>
    <w:rsid w:val="00A61AE0"/>
    <w:rsid w:val="00A61DC8"/>
    <w:rsid w:val="00A631A9"/>
    <w:rsid w:val="00A64728"/>
    <w:rsid w:val="00A65315"/>
    <w:rsid w:val="00A65542"/>
    <w:rsid w:val="00A655CB"/>
    <w:rsid w:val="00A656D7"/>
    <w:rsid w:val="00A6593E"/>
    <w:rsid w:val="00A66FCE"/>
    <w:rsid w:val="00A67617"/>
    <w:rsid w:val="00A70CB6"/>
    <w:rsid w:val="00A70DE8"/>
    <w:rsid w:val="00A70EF2"/>
    <w:rsid w:val="00A71140"/>
    <w:rsid w:val="00A719C2"/>
    <w:rsid w:val="00A71B97"/>
    <w:rsid w:val="00A72102"/>
    <w:rsid w:val="00A7246A"/>
    <w:rsid w:val="00A728DB"/>
    <w:rsid w:val="00A72E74"/>
    <w:rsid w:val="00A74274"/>
    <w:rsid w:val="00A74CBC"/>
    <w:rsid w:val="00A750D4"/>
    <w:rsid w:val="00A760AC"/>
    <w:rsid w:val="00A76F7B"/>
    <w:rsid w:val="00A772AC"/>
    <w:rsid w:val="00A77814"/>
    <w:rsid w:val="00A77A3E"/>
    <w:rsid w:val="00A8012C"/>
    <w:rsid w:val="00A80B0C"/>
    <w:rsid w:val="00A81B08"/>
    <w:rsid w:val="00A82BC6"/>
    <w:rsid w:val="00A835C7"/>
    <w:rsid w:val="00A85206"/>
    <w:rsid w:val="00A853D1"/>
    <w:rsid w:val="00A85668"/>
    <w:rsid w:val="00A85C35"/>
    <w:rsid w:val="00A85C88"/>
    <w:rsid w:val="00A86019"/>
    <w:rsid w:val="00A86111"/>
    <w:rsid w:val="00A862B1"/>
    <w:rsid w:val="00A86501"/>
    <w:rsid w:val="00A86D41"/>
    <w:rsid w:val="00A912C6"/>
    <w:rsid w:val="00A91C8E"/>
    <w:rsid w:val="00A91CAD"/>
    <w:rsid w:val="00A92AB2"/>
    <w:rsid w:val="00A93269"/>
    <w:rsid w:val="00A96030"/>
    <w:rsid w:val="00A97C2D"/>
    <w:rsid w:val="00AA09D4"/>
    <w:rsid w:val="00AA1503"/>
    <w:rsid w:val="00AA2582"/>
    <w:rsid w:val="00AA26CB"/>
    <w:rsid w:val="00AA28FF"/>
    <w:rsid w:val="00AA3ED5"/>
    <w:rsid w:val="00AA4692"/>
    <w:rsid w:val="00AA64C8"/>
    <w:rsid w:val="00AA6FB8"/>
    <w:rsid w:val="00AB00B0"/>
    <w:rsid w:val="00AB1B0B"/>
    <w:rsid w:val="00AB2A94"/>
    <w:rsid w:val="00AB2ED4"/>
    <w:rsid w:val="00AB44DC"/>
    <w:rsid w:val="00AB572B"/>
    <w:rsid w:val="00AB60F3"/>
    <w:rsid w:val="00AB7063"/>
    <w:rsid w:val="00AB7953"/>
    <w:rsid w:val="00AB7E20"/>
    <w:rsid w:val="00AC0C4C"/>
    <w:rsid w:val="00AC1BCA"/>
    <w:rsid w:val="00AC42B9"/>
    <w:rsid w:val="00AC49C1"/>
    <w:rsid w:val="00AC4A63"/>
    <w:rsid w:val="00AC57BB"/>
    <w:rsid w:val="00AC5F7B"/>
    <w:rsid w:val="00AC5FFB"/>
    <w:rsid w:val="00AC67F6"/>
    <w:rsid w:val="00AC6915"/>
    <w:rsid w:val="00AD00A5"/>
    <w:rsid w:val="00AD0497"/>
    <w:rsid w:val="00AD0EFA"/>
    <w:rsid w:val="00AD3F68"/>
    <w:rsid w:val="00AD44E7"/>
    <w:rsid w:val="00AD521B"/>
    <w:rsid w:val="00AD71A2"/>
    <w:rsid w:val="00AD71F7"/>
    <w:rsid w:val="00AD76B5"/>
    <w:rsid w:val="00AD7A9C"/>
    <w:rsid w:val="00AE0D72"/>
    <w:rsid w:val="00AE126C"/>
    <w:rsid w:val="00AE17B0"/>
    <w:rsid w:val="00AE1C23"/>
    <w:rsid w:val="00AE1DC3"/>
    <w:rsid w:val="00AE439C"/>
    <w:rsid w:val="00AE49AB"/>
    <w:rsid w:val="00AE6B46"/>
    <w:rsid w:val="00AE6EE9"/>
    <w:rsid w:val="00AE7A62"/>
    <w:rsid w:val="00AF01DF"/>
    <w:rsid w:val="00AF0406"/>
    <w:rsid w:val="00AF05A9"/>
    <w:rsid w:val="00AF16C8"/>
    <w:rsid w:val="00AF2028"/>
    <w:rsid w:val="00AF25D8"/>
    <w:rsid w:val="00AF345E"/>
    <w:rsid w:val="00AF6106"/>
    <w:rsid w:val="00AF696C"/>
    <w:rsid w:val="00AF6FB4"/>
    <w:rsid w:val="00AF7014"/>
    <w:rsid w:val="00B001CE"/>
    <w:rsid w:val="00B00379"/>
    <w:rsid w:val="00B02841"/>
    <w:rsid w:val="00B02B3E"/>
    <w:rsid w:val="00B03A11"/>
    <w:rsid w:val="00B04AEB"/>
    <w:rsid w:val="00B05A49"/>
    <w:rsid w:val="00B06382"/>
    <w:rsid w:val="00B070C5"/>
    <w:rsid w:val="00B0723E"/>
    <w:rsid w:val="00B07B0A"/>
    <w:rsid w:val="00B07BFD"/>
    <w:rsid w:val="00B07C31"/>
    <w:rsid w:val="00B07EF9"/>
    <w:rsid w:val="00B10002"/>
    <w:rsid w:val="00B1024E"/>
    <w:rsid w:val="00B10C01"/>
    <w:rsid w:val="00B11D22"/>
    <w:rsid w:val="00B129B6"/>
    <w:rsid w:val="00B12EB7"/>
    <w:rsid w:val="00B1305C"/>
    <w:rsid w:val="00B142B3"/>
    <w:rsid w:val="00B1447C"/>
    <w:rsid w:val="00B146A5"/>
    <w:rsid w:val="00B17494"/>
    <w:rsid w:val="00B17AE4"/>
    <w:rsid w:val="00B20278"/>
    <w:rsid w:val="00B20A88"/>
    <w:rsid w:val="00B20C13"/>
    <w:rsid w:val="00B20C64"/>
    <w:rsid w:val="00B213F4"/>
    <w:rsid w:val="00B228DC"/>
    <w:rsid w:val="00B22EF6"/>
    <w:rsid w:val="00B24111"/>
    <w:rsid w:val="00B2455E"/>
    <w:rsid w:val="00B25402"/>
    <w:rsid w:val="00B256A4"/>
    <w:rsid w:val="00B25E80"/>
    <w:rsid w:val="00B25F01"/>
    <w:rsid w:val="00B26197"/>
    <w:rsid w:val="00B279D6"/>
    <w:rsid w:val="00B312EF"/>
    <w:rsid w:val="00B317A4"/>
    <w:rsid w:val="00B322FB"/>
    <w:rsid w:val="00B33001"/>
    <w:rsid w:val="00B337FE"/>
    <w:rsid w:val="00B34D8F"/>
    <w:rsid w:val="00B35298"/>
    <w:rsid w:val="00B35A5A"/>
    <w:rsid w:val="00B35C0F"/>
    <w:rsid w:val="00B35C56"/>
    <w:rsid w:val="00B3713C"/>
    <w:rsid w:val="00B40272"/>
    <w:rsid w:val="00B4082B"/>
    <w:rsid w:val="00B421FF"/>
    <w:rsid w:val="00B425B9"/>
    <w:rsid w:val="00B43078"/>
    <w:rsid w:val="00B44614"/>
    <w:rsid w:val="00B451FE"/>
    <w:rsid w:val="00B4526C"/>
    <w:rsid w:val="00B45763"/>
    <w:rsid w:val="00B45B4E"/>
    <w:rsid w:val="00B45FE5"/>
    <w:rsid w:val="00B468EF"/>
    <w:rsid w:val="00B46EFE"/>
    <w:rsid w:val="00B47B24"/>
    <w:rsid w:val="00B5087D"/>
    <w:rsid w:val="00B51666"/>
    <w:rsid w:val="00B51F12"/>
    <w:rsid w:val="00B52667"/>
    <w:rsid w:val="00B5505B"/>
    <w:rsid w:val="00B55529"/>
    <w:rsid w:val="00B56027"/>
    <w:rsid w:val="00B560C4"/>
    <w:rsid w:val="00B562FB"/>
    <w:rsid w:val="00B57972"/>
    <w:rsid w:val="00B602D0"/>
    <w:rsid w:val="00B60E87"/>
    <w:rsid w:val="00B61191"/>
    <w:rsid w:val="00B621E2"/>
    <w:rsid w:val="00B65AA0"/>
    <w:rsid w:val="00B66685"/>
    <w:rsid w:val="00B66DA1"/>
    <w:rsid w:val="00B67B97"/>
    <w:rsid w:val="00B701F4"/>
    <w:rsid w:val="00B70AE7"/>
    <w:rsid w:val="00B72826"/>
    <w:rsid w:val="00B72F63"/>
    <w:rsid w:val="00B73219"/>
    <w:rsid w:val="00B73AE1"/>
    <w:rsid w:val="00B74575"/>
    <w:rsid w:val="00B75E88"/>
    <w:rsid w:val="00B7687F"/>
    <w:rsid w:val="00B77027"/>
    <w:rsid w:val="00B80CB3"/>
    <w:rsid w:val="00B817E7"/>
    <w:rsid w:val="00B81A07"/>
    <w:rsid w:val="00B81D58"/>
    <w:rsid w:val="00B83418"/>
    <w:rsid w:val="00B837F4"/>
    <w:rsid w:val="00B8435C"/>
    <w:rsid w:val="00B8485C"/>
    <w:rsid w:val="00B8501F"/>
    <w:rsid w:val="00B85C4E"/>
    <w:rsid w:val="00B86EFB"/>
    <w:rsid w:val="00B87A41"/>
    <w:rsid w:val="00B90994"/>
    <w:rsid w:val="00B90F07"/>
    <w:rsid w:val="00B911CC"/>
    <w:rsid w:val="00B9170E"/>
    <w:rsid w:val="00B9203B"/>
    <w:rsid w:val="00B92314"/>
    <w:rsid w:val="00B927B5"/>
    <w:rsid w:val="00B92D96"/>
    <w:rsid w:val="00B93284"/>
    <w:rsid w:val="00B938B4"/>
    <w:rsid w:val="00B94196"/>
    <w:rsid w:val="00B94F44"/>
    <w:rsid w:val="00B954C6"/>
    <w:rsid w:val="00B957D8"/>
    <w:rsid w:val="00BA17C5"/>
    <w:rsid w:val="00BA21F8"/>
    <w:rsid w:val="00BA235F"/>
    <w:rsid w:val="00BA26A2"/>
    <w:rsid w:val="00BA2BA1"/>
    <w:rsid w:val="00BA38A2"/>
    <w:rsid w:val="00BA49CB"/>
    <w:rsid w:val="00BA5818"/>
    <w:rsid w:val="00BA5F3D"/>
    <w:rsid w:val="00BA617D"/>
    <w:rsid w:val="00BA786F"/>
    <w:rsid w:val="00BB0255"/>
    <w:rsid w:val="00BB030C"/>
    <w:rsid w:val="00BB1472"/>
    <w:rsid w:val="00BB1C28"/>
    <w:rsid w:val="00BB1C4C"/>
    <w:rsid w:val="00BB2713"/>
    <w:rsid w:val="00BB2D73"/>
    <w:rsid w:val="00BB4681"/>
    <w:rsid w:val="00BB4E71"/>
    <w:rsid w:val="00BB5E31"/>
    <w:rsid w:val="00BB5EF2"/>
    <w:rsid w:val="00BB6040"/>
    <w:rsid w:val="00BB66D7"/>
    <w:rsid w:val="00BB71E4"/>
    <w:rsid w:val="00BB7F2E"/>
    <w:rsid w:val="00BC0892"/>
    <w:rsid w:val="00BC0F80"/>
    <w:rsid w:val="00BC1376"/>
    <w:rsid w:val="00BC137E"/>
    <w:rsid w:val="00BC1858"/>
    <w:rsid w:val="00BC227B"/>
    <w:rsid w:val="00BC2472"/>
    <w:rsid w:val="00BC3F81"/>
    <w:rsid w:val="00BC42A0"/>
    <w:rsid w:val="00BC4537"/>
    <w:rsid w:val="00BC52EB"/>
    <w:rsid w:val="00BC5509"/>
    <w:rsid w:val="00BC575E"/>
    <w:rsid w:val="00BC6618"/>
    <w:rsid w:val="00BC6C6C"/>
    <w:rsid w:val="00BC7C2C"/>
    <w:rsid w:val="00BD09AC"/>
    <w:rsid w:val="00BD1442"/>
    <w:rsid w:val="00BD15B3"/>
    <w:rsid w:val="00BD24A9"/>
    <w:rsid w:val="00BD35ED"/>
    <w:rsid w:val="00BD3AFD"/>
    <w:rsid w:val="00BD3D20"/>
    <w:rsid w:val="00BD4337"/>
    <w:rsid w:val="00BD5DC4"/>
    <w:rsid w:val="00BD5EAA"/>
    <w:rsid w:val="00BD648E"/>
    <w:rsid w:val="00BD6A26"/>
    <w:rsid w:val="00BD715B"/>
    <w:rsid w:val="00BD71BA"/>
    <w:rsid w:val="00BD79D3"/>
    <w:rsid w:val="00BE08BB"/>
    <w:rsid w:val="00BE0F15"/>
    <w:rsid w:val="00BE10FC"/>
    <w:rsid w:val="00BE1DE1"/>
    <w:rsid w:val="00BE1E2A"/>
    <w:rsid w:val="00BE212F"/>
    <w:rsid w:val="00BE219C"/>
    <w:rsid w:val="00BE2209"/>
    <w:rsid w:val="00BE25FC"/>
    <w:rsid w:val="00BE3EA2"/>
    <w:rsid w:val="00BE3ED6"/>
    <w:rsid w:val="00BE6894"/>
    <w:rsid w:val="00BE6E91"/>
    <w:rsid w:val="00BE7625"/>
    <w:rsid w:val="00BF0273"/>
    <w:rsid w:val="00BF1CB0"/>
    <w:rsid w:val="00BF272E"/>
    <w:rsid w:val="00BF2E37"/>
    <w:rsid w:val="00BF2FA7"/>
    <w:rsid w:val="00BF37E6"/>
    <w:rsid w:val="00BF38F2"/>
    <w:rsid w:val="00BF39B2"/>
    <w:rsid w:val="00BF4411"/>
    <w:rsid w:val="00BF4E97"/>
    <w:rsid w:val="00BF6008"/>
    <w:rsid w:val="00BF69A3"/>
    <w:rsid w:val="00BF6BFB"/>
    <w:rsid w:val="00BF6E32"/>
    <w:rsid w:val="00BF7581"/>
    <w:rsid w:val="00C00372"/>
    <w:rsid w:val="00C0076A"/>
    <w:rsid w:val="00C00DCD"/>
    <w:rsid w:val="00C00E47"/>
    <w:rsid w:val="00C010F8"/>
    <w:rsid w:val="00C01E67"/>
    <w:rsid w:val="00C02A78"/>
    <w:rsid w:val="00C03073"/>
    <w:rsid w:val="00C044D4"/>
    <w:rsid w:val="00C04B03"/>
    <w:rsid w:val="00C04DF8"/>
    <w:rsid w:val="00C04E14"/>
    <w:rsid w:val="00C04F22"/>
    <w:rsid w:val="00C052B0"/>
    <w:rsid w:val="00C05415"/>
    <w:rsid w:val="00C061A2"/>
    <w:rsid w:val="00C064A8"/>
    <w:rsid w:val="00C07A58"/>
    <w:rsid w:val="00C10552"/>
    <w:rsid w:val="00C109AF"/>
    <w:rsid w:val="00C10C9D"/>
    <w:rsid w:val="00C10DC4"/>
    <w:rsid w:val="00C11250"/>
    <w:rsid w:val="00C125B1"/>
    <w:rsid w:val="00C12C73"/>
    <w:rsid w:val="00C13177"/>
    <w:rsid w:val="00C13248"/>
    <w:rsid w:val="00C1385F"/>
    <w:rsid w:val="00C13AD1"/>
    <w:rsid w:val="00C13DF4"/>
    <w:rsid w:val="00C14B9B"/>
    <w:rsid w:val="00C14BC8"/>
    <w:rsid w:val="00C1585B"/>
    <w:rsid w:val="00C1597D"/>
    <w:rsid w:val="00C15F1D"/>
    <w:rsid w:val="00C16C1B"/>
    <w:rsid w:val="00C16C2A"/>
    <w:rsid w:val="00C16FC1"/>
    <w:rsid w:val="00C17144"/>
    <w:rsid w:val="00C172C8"/>
    <w:rsid w:val="00C203CB"/>
    <w:rsid w:val="00C21C48"/>
    <w:rsid w:val="00C22AE7"/>
    <w:rsid w:val="00C235E0"/>
    <w:rsid w:val="00C24C49"/>
    <w:rsid w:val="00C2658B"/>
    <w:rsid w:val="00C26964"/>
    <w:rsid w:val="00C272E2"/>
    <w:rsid w:val="00C277F6"/>
    <w:rsid w:val="00C30114"/>
    <w:rsid w:val="00C3030D"/>
    <w:rsid w:val="00C306AC"/>
    <w:rsid w:val="00C31092"/>
    <w:rsid w:val="00C330A1"/>
    <w:rsid w:val="00C33289"/>
    <w:rsid w:val="00C3342B"/>
    <w:rsid w:val="00C3495E"/>
    <w:rsid w:val="00C349C4"/>
    <w:rsid w:val="00C34E35"/>
    <w:rsid w:val="00C36278"/>
    <w:rsid w:val="00C409B4"/>
    <w:rsid w:val="00C423CD"/>
    <w:rsid w:val="00C42897"/>
    <w:rsid w:val="00C4328B"/>
    <w:rsid w:val="00C43537"/>
    <w:rsid w:val="00C436FD"/>
    <w:rsid w:val="00C438B0"/>
    <w:rsid w:val="00C44956"/>
    <w:rsid w:val="00C45F8D"/>
    <w:rsid w:val="00C461E0"/>
    <w:rsid w:val="00C4660B"/>
    <w:rsid w:val="00C46A6D"/>
    <w:rsid w:val="00C47ADF"/>
    <w:rsid w:val="00C503C5"/>
    <w:rsid w:val="00C5087C"/>
    <w:rsid w:val="00C508C0"/>
    <w:rsid w:val="00C52B77"/>
    <w:rsid w:val="00C5317C"/>
    <w:rsid w:val="00C531E8"/>
    <w:rsid w:val="00C539FF"/>
    <w:rsid w:val="00C53A17"/>
    <w:rsid w:val="00C54274"/>
    <w:rsid w:val="00C542DA"/>
    <w:rsid w:val="00C547B7"/>
    <w:rsid w:val="00C54998"/>
    <w:rsid w:val="00C54E1B"/>
    <w:rsid w:val="00C5633E"/>
    <w:rsid w:val="00C576F7"/>
    <w:rsid w:val="00C617A1"/>
    <w:rsid w:val="00C630CC"/>
    <w:rsid w:val="00C64A5F"/>
    <w:rsid w:val="00C6634A"/>
    <w:rsid w:val="00C67706"/>
    <w:rsid w:val="00C70031"/>
    <w:rsid w:val="00C702CC"/>
    <w:rsid w:val="00C709B7"/>
    <w:rsid w:val="00C72ACC"/>
    <w:rsid w:val="00C72C4D"/>
    <w:rsid w:val="00C741FB"/>
    <w:rsid w:val="00C7439B"/>
    <w:rsid w:val="00C749F7"/>
    <w:rsid w:val="00C74FBC"/>
    <w:rsid w:val="00C75688"/>
    <w:rsid w:val="00C76362"/>
    <w:rsid w:val="00C770E9"/>
    <w:rsid w:val="00C77B43"/>
    <w:rsid w:val="00C77B8A"/>
    <w:rsid w:val="00C80E37"/>
    <w:rsid w:val="00C81390"/>
    <w:rsid w:val="00C81711"/>
    <w:rsid w:val="00C81C73"/>
    <w:rsid w:val="00C81EF9"/>
    <w:rsid w:val="00C82181"/>
    <w:rsid w:val="00C824D9"/>
    <w:rsid w:val="00C849E0"/>
    <w:rsid w:val="00C84EAE"/>
    <w:rsid w:val="00C856AC"/>
    <w:rsid w:val="00C867F1"/>
    <w:rsid w:val="00C87ADC"/>
    <w:rsid w:val="00C903A3"/>
    <w:rsid w:val="00C9063C"/>
    <w:rsid w:val="00C90DF5"/>
    <w:rsid w:val="00C9224B"/>
    <w:rsid w:val="00C9287E"/>
    <w:rsid w:val="00C928BB"/>
    <w:rsid w:val="00C93E54"/>
    <w:rsid w:val="00C94836"/>
    <w:rsid w:val="00C954D9"/>
    <w:rsid w:val="00C96F1A"/>
    <w:rsid w:val="00CA03A0"/>
    <w:rsid w:val="00CA1179"/>
    <w:rsid w:val="00CA1E7D"/>
    <w:rsid w:val="00CA23C9"/>
    <w:rsid w:val="00CA282C"/>
    <w:rsid w:val="00CA293E"/>
    <w:rsid w:val="00CA3890"/>
    <w:rsid w:val="00CA3F1E"/>
    <w:rsid w:val="00CA53C1"/>
    <w:rsid w:val="00CA5AC9"/>
    <w:rsid w:val="00CA7A84"/>
    <w:rsid w:val="00CB0BDF"/>
    <w:rsid w:val="00CB1BEA"/>
    <w:rsid w:val="00CB1C72"/>
    <w:rsid w:val="00CB22BD"/>
    <w:rsid w:val="00CB2584"/>
    <w:rsid w:val="00CB2A02"/>
    <w:rsid w:val="00CB2F04"/>
    <w:rsid w:val="00CB39C1"/>
    <w:rsid w:val="00CB3B24"/>
    <w:rsid w:val="00CB5987"/>
    <w:rsid w:val="00CB5B14"/>
    <w:rsid w:val="00CB6522"/>
    <w:rsid w:val="00CB6BC5"/>
    <w:rsid w:val="00CC0759"/>
    <w:rsid w:val="00CC07AA"/>
    <w:rsid w:val="00CC190E"/>
    <w:rsid w:val="00CC307B"/>
    <w:rsid w:val="00CC3087"/>
    <w:rsid w:val="00CC342B"/>
    <w:rsid w:val="00CC40C7"/>
    <w:rsid w:val="00CC41D4"/>
    <w:rsid w:val="00CC44D0"/>
    <w:rsid w:val="00CC5FC6"/>
    <w:rsid w:val="00CC603E"/>
    <w:rsid w:val="00CC66CF"/>
    <w:rsid w:val="00CC6A4E"/>
    <w:rsid w:val="00CC6B9D"/>
    <w:rsid w:val="00CC7C3A"/>
    <w:rsid w:val="00CD12E9"/>
    <w:rsid w:val="00CD1909"/>
    <w:rsid w:val="00CD1A85"/>
    <w:rsid w:val="00CD3268"/>
    <w:rsid w:val="00CD3E72"/>
    <w:rsid w:val="00CD43A4"/>
    <w:rsid w:val="00CD64E3"/>
    <w:rsid w:val="00CD680A"/>
    <w:rsid w:val="00CD78FB"/>
    <w:rsid w:val="00CE07E6"/>
    <w:rsid w:val="00CE1126"/>
    <w:rsid w:val="00CE1F1C"/>
    <w:rsid w:val="00CE1F49"/>
    <w:rsid w:val="00CE209E"/>
    <w:rsid w:val="00CE2117"/>
    <w:rsid w:val="00CE26A8"/>
    <w:rsid w:val="00CE29BE"/>
    <w:rsid w:val="00CE2E87"/>
    <w:rsid w:val="00CE36E6"/>
    <w:rsid w:val="00CE3BBB"/>
    <w:rsid w:val="00CE50F3"/>
    <w:rsid w:val="00CE5B74"/>
    <w:rsid w:val="00CE6A17"/>
    <w:rsid w:val="00CE6EB8"/>
    <w:rsid w:val="00CE74E6"/>
    <w:rsid w:val="00CE770D"/>
    <w:rsid w:val="00CE7A1B"/>
    <w:rsid w:val="00CF06DA"/>
    <w:rsid w:val="00CF1384"/>
    <w:rsid w:val="00CF1782"/>
    <w:rsid w:val="00CF1B76"/>
    <w:rsid w:val="00CF1F05"/>
    <w:rsid w:val="00CF2689"/>
    <w:rsid w:val="00CF3675"/>
    <w:rsid w:val="00CF397C"/>
    <w:rsid w:val="00CF4714"/>
    <w:rsid w:val="00CF543B"/>
    <w:rsid w:val="00CF55E3"/>
    <w:rsid w:val="00CF5A9E"/>
    <w:rsid w:val="00CF5F6C"/>
    <w:rsid w:val="00CF655D"/>
    <w:rsid w:val="00CF6E18"/>
    <w:rsid w:val="00CF72BB"/>
    <w:rsid w:val="00D001C1"/>
    <w:rsid w:val="00D0021F"/>
    <w:rsid w:val="00D0067E"/>
    <w:rsid w:val="00D00BAD"/>
    <w:rsid w:val="00D030C8"/>
    <w:rsid w:val="00D0311C"/>
    <w:rsid w:val="00D03920"/>
    <w:rsid w:val="00D05686"/>
    <w:rsid w:val="00D05A2B"/>
    <w:rsid w:val="00D0631A"/>
    <w:rsid w:val="00D06707"/>
    <w:rsid w:val="00D06908"/>
    <w:rsid w:val="00D06A72"/>
    <w:rsid w:val="00D073DF"/>
    <w:rsid w:val="00D11B28"/>
    <w:rsid w:val="00D11C68"/>
    <w:rsid w:val="00D12150"/>
    <w:rsid w:val="00D12685"/>
    <w:rsid w:val="00D1286A"/>
    <w:rsid w:val="00D13225"/>
    <w:rsid w:val="00D13451"/>
    <w:rsid w:val="00D137B2"/>
    <w:rsid w:val="00D13EDD"/>
    <w:rsid w:val="00D152A4"/>
    <w:rsid w:val="00D15513"/>
    <w:rsid w:val="00D162E8"/>
    <w:rsid w:val="00D16980"/>
    <w:rsid w:val="00D16A03"/>
    <w:rsid w:val="00D16D94"/>
    <w:rsid w:val="00D173CE"/>
    <w:rsid w:val="00D17E71"/>
    <w:rsid w:val="00D20965"/>
    <w:rsid w:val="00D20AA6"/>
    <w:rsid w:val="00D21823"/>
    <w:rsid w:val="00D21FFE"/>
    <w:rsid w:val="00D234CB"/>
    <w:rsid w:val="00D24841"/>
    <w:rsid w:val="00D25092"/>
    <w:rsid w:val="00D25B91"/>
    <w:rsid w:val="00D2610A"/>
    <w:rsid w:val="00D266E1"/>
    <w:rsid w:val="00D27E37"/>
    <w:rsid w:val="00D3012E"/>
    <w:rsid w:val="00D3079D"/>
    <w:rsid w:val="00D30F7F"/>
    <w:rsid w:val="00D314A0"/>
    <w:rsid w:val="00D31AB1"/>
    <w:rsid w:val="00D31B4F"/>
    <w:rsid w:val="00D31C81"/>
    <w:rsid w:val="00D32360"/>
    <w:rsid w:val="00D32AEE"/>
    <w:rsid w:val="00D3323E"/>
    <w:rsid w:val="00D332A2"/>
    <w:rsid w:val="00D342E2"/>
    <w:rsid w:val="00D356D1"/>
    <w:rsid w:val="00D376AA"/>
    <w:rsid w:val="00D40998"/>
    <w:rsid w:val="00D4166C"/>
    <w:rsid w:val="00D419E1"/>
    <w:rsid w:val="00D429C6"/>
    <w:rsid w:val="00D42BE3"/>
    <w:rsid w:val="00D431A5"/>
    <w:rsid w:val="00D43209"/>
    <w:rsid w:val="00D43AB2"/>
    <w:rsid w:val="00D43E7D"/>
    <w:rsid w:val="00D44CE3"/>
    <w:rsid w:val="00D44D73"/>
    <w:rsid w:val="00D454F7"/>
    <w:rsid w:val="00D45614"/>
    <w:rsid w:val="00D45993"/>
    <w:rsid w:val="00D459EF"/>
    <w:rsid w:val="00D46238"/>
    <w:rsid w:val="00D4661A"/>
    <w:rsid w:val="00D466FB"/>
    <w:rsid w:val="00D50CFC"/>
    <w:rsid w:val="00D50F4B"/>
    <w:rsid w:val="00D50F9F"/>
    <w:rsid w:val="00D50FDF"/>
    <w:rsid w:val="00D51282"/>
    <w:rsid w:val="00D51760"/>
    <w:rsid w:val="00D52948"/>
    <w:rsid w:val="00D54680"/>
    <w:rsid w:val="00D55806"/>
    <w:rsid w:val="00D55A78"/>
    <w:rsid w:val="00D56AFF"/>
    <w:rsid w:val="00D574F0"/>
    <w:rsid w:val="00D57EA9"/>
    <w:rsid w:val="00D6002C"/>
    <w:rsid w:val="00D610B5"/>
    <w:rsid w:val="00D613B8"/>
    <w:rsid w:val="00D61C52"/>
    <w:rsid w:val="00D61E82"/>
    <w:rsid w:val="00D62752"/>
    <w:rsid w:val="00D63530"/>
    <w:rsid w:val="00D63DF6"/>
    <w:rsid w:val="00D64586"/>
    <w:rsid w:val="00D67D65"/>
    <w:rsid w:val="00D67FAE"/>
    <w:rsid w:val="00D71297"/>
    <w:rsid w:val="00D712C2"/>
    <w:rsid w:val="00D718F7"/>
    <w:rsid w:val="00D73351"/>
    <w:rsid w:val="00D736AE"/>
    <w:rsid w:val="00D74147"/>
    <w:rsid w:val="00D74FBC"/>
    <w:rsid w:val="00D751C9"/>
    <w:rsid w:val="00D75D8A"/>
    <w:rsid w:val="00D75E4C"/>
    <w:rsid w:val="00D76B19"/>
    <w:rsid w:val="00D773AE"/>
    <w:rsid w:val="00D80D33"/>
    <w:rsid w:val="00D80FED"/>
    <w:rsid w:val="00D813DD"/>
    <w:rsid w:val="00D818DE"/>
    <w:rsid w:val="00D81F40"/>
    <w:rsid w:val="00D83B9D"/>
    <w:rsid w:val="00D8445A"/>
    <w:rsid w:val="00D84CAA"/>
    <w:rsid w:val="00D850F8"/>
    <w:rsid w:val="00D8627E"/>
    <w:rsid w:val="00D90AB2"/>
    <w:rsid w:val="00D926A9"/>
    <w:rsid w:val="00D92FDC"/>
    <w:rsid w:val="00D93C36"/>
    <w:rsid w:val="00D93D56"/>
    <w:rsid w:val="00D93EA8"/>
    <w:rsid w:val="00D94AA0"/>
    <w:rsid w:val="00D952B9"/>
    <w:rsid w:val="00D961BB"/>
    <w:rsid w:val="00D966F2"/>
    <w:rsid w:val="00D966FC"/>
    <w:rsid w:val="00D9671F"/>
    <w:rsid w:val="00D97B5F"/>
    <w:rsid w:val="00D97E21"/>
    <w:rsid w:val="00DA04AD"/>
    <w:rsid w:val="00DA1643"/>
    <w:rsid w:val="00DA1859"/>
    <w:rsid w:val="00DA1D92"/>
    <w:rsid w:val="00DA2367"/>
    <w:rsid w:val="00DA265F"/>
    <w:rsid w:val="00DA4023"/>
    <w:rsid w:val="00DA46C3"/>
    <w:rsid w:val="00DA5AFE"/>
    <w:rsid w:val="00DA736E"/>
    <w:rsid w:val="00DB013A"/>
    <w:rsid w:val="00DB031F"/>
    <w:rsid w:val="00DB067E"/>
    <w:rsid w:val="00DB0750"/>
    <w:rsid w:val="00DB14E8"/>
    <w:rsid w:val="00DB194C"/>
    <w:rsid w:val="00DB19C0"/>
    <w:rsid w:val="00DB1BA0"/>
    <w:rsid w:val="00DB1CEA"/>
    <w:rsid w:val="00DB1E35"/>
    <w:rsid w:val="00DB25FE"/>
    <w:rsid w:val="00DB29F6"/>
    <w:rsid w:val="00DB2E19"/>
    <w:rsid w:val="00DB366B"/>
    <w:rsid w:val="00DB3E72"/>
    <w:rsid w:val="00DB49C1"/>
    <w:rsid w:val="00DB5226"/>
    <w:rsid w:val="00DB572A"/>
    <w:rsid w:val="00DB5864"/>
    <w:rsid w:val="00DB5F95"/>
    <w:rsid w:val="00DB5F97"/>
    <w:rsid w:val="00DB6682"/>
    <w:rsid w:val="00DB67DA"/>
    <w:rsid w:val="00DB6877"/>
    <w:rsid w:val="00DB69D9"/>
    <w:rsid w:val="00DB6F87"/>
    <w:rsid w:val="00DC0972"/>
    <w:rsid w:val="00DC2421"/>
    <w:rsid w:val="00DC3270"/>
    <w:rsid w:val="00DC35BA"/>
    <w:rsid w:val="00DC3800"/>
    <w:rsid w:val="00DC40D8"/>
    <w:rsid w:val="00DC4DB4"/>
    <w:rsid w:val="00DC4FDA"/>
    <w:rsid w:val="00DC5348"/>
    <w:rsid w:val="00DC62B4"/>
    <w:rsid w:val="00DC67B8"/>
    <w:rsid w:val="00DC73E4"/>
    <w:rsid w:val="00DD06AB"/>
    <w:rsid w:val="00DD0D27"/>
    <w:rsid w:val="00DD1149"/>
    <w:rsid w:val="00DD2277"/>
    <w:rsid w:val="00DD2815"/>
    <w:rsid w:val="00DD2BF4"/>
    <w:rsid w:val="00DD2DB7"/>
    <w:rsid w:val="00DD4685"/>
    <w:rsid w:val="00DD4AD0"/>
    <w:rsid w:val="00DD4AED"/>
    <w:rsid w:val="00DD69C0"/>
    <w:rsid w:val="00DD7391"/>
    <w:rsid w:val="00DE00C2"/>
    <w:rsid w:val="00DE092C"/>
    <w:rsid w:val="00DE1904"/>
    <w:rsid w:val="00DE195D"/>
    <w:rsid w:val="00DE1C22"/>
    <w:rsid w:val="00DE1F6D"/>
    <w:rsid w:val="00DE2A85"/>
    <w:rsid w:val="00DE392C"/>
    <w:rsid w:val="00DE3952"/>
    <w:rsid w:val="00DE3B1A"/>
    <w:rsid w:val="00DE3EC6"/>
    <w:rsid w:val="00DE60DF"/>
    <w:rsid w:val="00DE6E3E"/>
    <w:rsid w:val="00DE7204"/>
    <w:rsid w:val="00DE722C"/>
    <w:rsid w:val="00DE7B4D"/>
    <w:rsid w:val="00DE7ED9"/>
    <w:rsid w:val="00DF15AE"/>
    <w:rsid w:val="00DF2110"/>
    <w:rsid w:val="00DF3507"/>
    <w:rsid w:val="00DF3A0C"/>
    <w:rsid w:val="00DF46AF"/>
    <w:rsid w:val="00DF608E"/>
    <w:rsid w:val="00DF677B"/>
    <w:rsid w:val="00DF727F"/>
    <w:rsid w:val="00DF7D2D"/>
    <w:rsid w:val="00DF7E0E"/>
    <w:rsid w:val="00E00900"/>
    <w:rsid w:val="00E00D06"/>
    <w:rsid w:val="00E023F8"/>
    <w:rsid w:val="00E04CE3"/>
    <w:rsid w:val="00E05ADE"/>
    <w:rsid w:val="00E067C3"/>
    <w:rsid w:val="00E06DE7"/>
    <w:rsid w:val="00E07169"/>
    <w:rsid w:val="00E10512"/>
    <w:rsid w:val="00E10D9E"/>
    <w:rsid w:val="00E11AB9"/>
    <w:rsid w:val="00E130B9"/>
    <w:rsid w:val="00E13108"/>
    <w:rsid w:val="00E132DC"/>
    <w:rsid w:val="00E1356A"/>
    <w:rsid w:val="00E136A3"/>
    <w:rsid w:val="00E15D41"/>
    <w:rsid w:val="00E166F9"/>
    <w:rsid w:val="00E1701F"/>
    <w:rsid w:val="00E1749F"/>
    <w:rsid w:val="00E174BD"/>
    <w:rsid w:val="00E179EB"/>
    <w:rsid w:val="00E17A8B"/>
    <w:rsid w:val="00E20326"/>
    <w:rsid w:val="00E20AD1"/>
    <w:rsid w:val="00E21180"/>
    <w:rsid w:val="00E21481"/>
    <w:rsid w:val="00E23CF9"/>
    <w:rsid w:val="00E23E45"/>
    <w:rsid w:val="00E240A4"/>
    <w:rsid w:val="00E250F1"/>
    <w:rsid w:val="00E26319"/>
    <w:rsid w:val="00E264BE"/>
    <w:rsid w:val="00E2775E"/>
    <w:rsid w:val="00E305EE"/>
    <w:rsid w:val="00E30A4D"/>
    <w:rsid w:val="00E30AD1"/>
    <w:rsid w:val="00E30B2E"/>
    <w:rsid w:val="00E312D7"/>
    <w:rsid w:val="00E3198C"/>
    <w:rsid w:val="00E3268A"/>
    <w:rsid w:val="00E35B4E"/>
    <w:rsid w:val="00E37257"/>
    <w:rsid w:val="00E37CAC"/>
    <w:rsid w:val="00E40172"/>
    <w:rsid w:val="00E406A7"/>
    <w:rsid w:val="00E40968"/>
    <w:rsid w:val="00E410CA"/>
    <w:rsid w:val="00E41412"/>
    <w:rsid w:val="00E42A80"/>
    <w:rsid w:val="00E42E5A"/>
    <w:rsid w:val="00E434BA"/>
    <w:rsid w:val="00E44368"/>
    <w:rsid w:val="00E4450D"/>
    <w:rsid w:val="00E454E1"/>
    <w:rsid w:val="00E455CD"/>
    <w:rsid w:val="00E45F6F"/>
    <w:rsid w:val="00E47962"/>
    <w:rsid w:val="00E50109"/>
    <w:rsid w:val="00E50FEB"/>
    <w:rsid w:val="00E51B34"/>
    <w:rsid w:val="00E51E22"/>
    <w:rsid w:val="00E520C7"/>
    <w:rsid w:val="00E53712"/>
    <w:rsid w:val="00E53A77"/>
    <w:rsid w:val="00E53BC7"/>
    <w:rsid w:val="00E5461C"/>
    <w:rsid w:val="00E55C93"/>
    <w:rsid w:val="00E563DB"/>
    <w:rsid w:val="00E5656B"/>
    <w:rsid w:val="00E576C4"/>
    <w:rsid w:val="00E578BF"/>
    <w:rsid w:val="00E57B9E"/>
    <w:rsid w:val="00E57ED7"/>
    <w:rsid w:val="00E61CAE"/>
    <w:rsid w:val="00E638EC"/>
    <w:rsid w:val="00E64A0A"/>
    <w:rsid w:val="00E654ED"/>
    <w:rsid w:val="00E659D4"/>
    <w:rsid w:val="00E70CD9"/>
    <w:rsid w:val="00E70E27"/>
    <w:rsid w:val="00E71169"/>
    <w:rsid w:val="00E71C56"/>
    <w:rsid w:val="00E728C2"/>
    <w:rsid w:val="00E7349A"/>
    <w:rsid w:val="00E75ABA"/>
    <w:rsid w:val="00E75C2F"/>
    <w:rsid w:val="00E76763"/>
    <w:rsid w:val="00E774E5"/>
    <w:rsid w:val="00E776BA"/>
    <w:rsid w:val="00E77BAD"/>
    <w:rsid w:val="00E77F67"/>
    <w:rsid w:val="00E80037"/>
    <w:rsid w:val="00E80478"/>
    <w:rsid w:val="00E8056F"/>
    <w:rsid w:val="00E814A9"/>
    <w:rsid w:val="00E838AB"/>
    <w:rsid w:val="00E83CDC"/>
    <w:rsid w:val="00E84ABE"/>
    <w:rsid w:val="00E8555A"/>
    <w:rsid w:val="00E85EC0"/>
    <w:rsid w:val="00E86774"/>
    <w:rsid w:val="00E86891"/>
    <w:rsid w:val="00E87082"/>
    <w:rsid w:val="00E87D8C"/>
    <w:rsid w:val="00E905DA"/>
    <w:rsid w:val="00E90668"/>
    <w:rsid w:val="00E91B5D"/>
    <w:rsid w:val="00E926E0"/>
    <w:rsid w:val="00E92F35"/>
    <w:rsid w:val="00E93639"/>
    <w:rsid w:val="00E93655"/>
    <w:rsid w:val="00E9390C"/>
    <w:rsid w:val="00E93B29"/>
    <w:rsid w:val="00E95880"/>
    <w:rsid w:val="00E958F8"/>
    <w:rsid w:val="00E96A34"/>
    <w:rsid w:val="00E96AAA"/>
    <w:rsid w:val="00E96DD9"/>
    <w:rsid w:val="00E96E48"/>
    <w:rsid w:val="00E97415"/>
    <w:rsid w:val="00EA31E4"/>
    <w:rsid w:val="00EA3303"/>
    <w:rsid w:val="00EA3FAF"/>
    <w:rsid w:val="00EA4491"/>
    <w:rsid w:val="00EA4653"/>
    <w:rsid w:val="00EA5625"/>
    <w:rsid w:val="00EA5757"/>
    <w:rsid w:val="00EA66D5"/>
    <w:rsid w:val="00EA782A"/>
    <w:rsid w:val="00EB0B92"/>
    <w:rsid w:val="00EB1122"/>
    <w:rsid w:val="00EB42B2"/>
    <w:rsid w:val="00EB4466"/>
    <w:rsid w:val="00EB510B"/>
    <w:rsid w:val="00EB5935"/>
    <w:rsid w:val="00EB68ED"/>
    <w:rsid w:val="00EB6DF3"/>
    <w:rsid w:val="00EB75DB"/>
    <w:rsid w:val="00EC04E8"/>
    <w:rsid w:val="00EC077A"/>
    <w:rsid w:val="00EC083F"/>
    <w:rsid w:val="00EC1340"/>
    <w:rsid w:val="00EC13C3"/>
    <w:rsid w:val="00EC17D9"/>
    <w:rsid w:val="00EC1B92"/>
    <w:rsid w:val="00EC2B4E"/>
    <w:rsid w:val="00EC3FF8"/>
    <w:rsid w:val="00EC476E"/>
    <w:rsid w:val="00EC5656"/>
    <w:rsid w:val="00EC602A"/>
    <w:rsid w:val="00EC6C9E"/>
    <w:rsid w:val="00EC7590"/>
    <w:rsid w:val="00EC774C"/>
    <w:rsid w:val="00EC7C85"/>
    <w:rsid w:val="00ED0E04"/>
    <w:rsid w:val="00ED1D5A"/>
    <w:rsid w:val="00ED203A"/>
    <w:rsid w:val="00ED2048"/>
    <w:rsid w:val="00ED2901"/>
    <w:rsid w:val="00ED38C0"/>
    <w:rsid w:val="00ED3A31"/>
    <w:rsid w:val="00ED43F0"/>
    <w:rsid w:val="00ED4DF2"/>
    <w:rsid w:val="00ED51CA"/>
    <w:rsid w:val="00ED5271"/>
    <w:rsid w:val="00ED771C"/>
    <w:rsid w:val="00EE0B8D"/>
    <w:rsid w:val="00EE17B7"/>
    <w:rsid w:val="00EE202A"/>
    <w:rsid w:val="00EE323B"/>
    <w:rsid w:val="00EE3BD8"/>
    <w:rsid w:val="00EE463E"/>
    <w:rsid w:val="00EE48F1"/>
    <w:rsid w:val="00EE515E"/>
    <w:rsid w:val="00EE56A4"/>
    <w:rsid w:val="00EE599A"/>
    <w:rsid w:val="00EE7E93"/>
    <w:rsid w:val="00EF140B"/>
    <w:rsid w:val="00EF1522"/>
    <w:rsid w:val="00EF1721"/>
    <w:rsid w:val="00EF1ACC"/>
    <w:rsid w:val="00EF1B76"/>
    <w:rsid w:val="00EF2111"/>
    <w:rsid w:val="00EF400F"/>
    <w:rsid w:val="00EF4426"/>
    <w:rsid w:val="00EF4533"/>
    <w:rsid w:val="00EF58DF"/>
    <w:rsid w:val="00EF5C9F"/>
    <w:rsid w:val="00EF5F8F"/>
    <w:rsid w:val="00EF73B6"/>
    <w:rsid w:val="00F017DC"/>
    <w:rsid w:val="00F023F1"/>
    <w:rsid w:val="00F033D5"/>
    <w:rsid w:val="00F043FB"/>
    <w:rsid w:val="00F04B3A"/>
    <w:rsid w:val="00F05AE0"/>
    <w:rsid w:val="00F06690"/>
    <w:rsid w:val="00F06CDA"/>
    <w:rsid w:val="00F06EC0"/>
    <w:rsid w:val="00F07134"/>
    <w:rsid w:val="00F073E1"/>
    <w:rsid w:val="00F079CE"/>
    <w:rsid w:val="00F07F33"/>
    <w:rsid w:val="00F101F0"/>
    <w:rsid w:val="00F10C30"/>
    <w:rsid w:val="00F112A1"/>
    <w:rsid w:val="00F11358"/>
    <w:rsid w:val="00F12547"/>
    <w:rsid w:val="00F12C84"/>
    <w:rsid w:val="00F136CC"/>
    <w:rsid w:val="00F145ED"/>
    <w:rsid w:val="00F15ABB"/>
    <w:rsid w:val="00F15E73"/>
    <w:rsid w:val="00F16331"/>
    <w:rsid w:val="00F166C7"/>
    <w:rsid w:val="00F16734"/>
    <w:rsid w:val="00F17472"/>
    <w:rsid w:val="00F17614"/>
    <w:rsid w:val="00F206DB"/>
    <w:rsid w:val="00F2087F"/>
    <w:rsid w:val="00F20A3E"/>
    <w:rsid w:val="00F216D9"/>
    <w:rsid w:val="00F21C7A"/>
    <w:rsid w:val="00F21D6F"/>
    <w:rsid w:val="00F224AE"/>
    <w:rsid w:val="00F22E79"/>
    <w:rsid w:val="00F23394"/>
    <w:rsid w:val="00F240EB"/>
    <w:rsid w:val="00F245CC"/>
    <w:rsid w:val="00F25A82"/>
    <w:rsid w:val="00F260C5"/>
    <w:rsid w:val="00F27233"/>
    <w:rsid w:val="00F27ED1"/>
    <w:rsid w:val="00F30EE7"/>
    <w:rsid w:val="00F31D0F"/>
    <w:rsid w:val="00F31E3D"/>
    <w:rsid w:val="00F32025"/>
    <w:rsid w:val="00F3235B"/>
    <w:rsid w:val="00F327D0"/>
    <w:rsid w:val="00F33694"/>
    <w:rsid w:val="00F33791"/>
    <w:rsid w:val="00F34C8A"/>
    <w:rsid w:val="00F34E1C"/>
    <w:rsid w:val="00F34F63"/>
    <w:rsid w:val="00F359B5"/>
    <w:rsid w:val="00F369A5"/>
    <w:rsid w:val="00F37DE7"/>
    <w:rsid w:val="00F40E32"/>
    <w:rsid w:val="00F42BC7"/>
    <w:rsid w:val="00F42DD9"/>
    <w:rsid w:val="00F43E11"/>
    <w:rsid w:val="00F452A1"/>
    <w:rsid w:val="00F4542F"/>
    <w:rsid w:val="00F4798A"/>
    <w:rsid w:val="00F5021D"/>
    <w:rsid w:val="00F50849"/>
    <w:rsid w:val="00F50F67"/>
    <w:rsid w:val="00F517E9"/>
    <w:rsid w:val="00F525A9"/>
    <w:rsid w:val="00F52FD1"/>
    <w:rsid w:val="00F530EC"/>
    <w:rsid w:val="00F532B0"/>
    <w:rsid w:val="00F53C1A"/>
    <w:rsid w:val="00F53E38"/>
    <w:rsid w:val="00F545FD"/>
    <w:rsid w:val="00F553E2"/>
    <w:rsid w:val="00F56969"/>
    <w:rsid w:val="00F56D3F"/>
    <w:rsid w:val="00F57414"/>
    <w:rsid w:val="00F578FF"/>
    <w:rsid w:val="00F601FC"/>
    <w:rsid w:val="00F609A7"/>
    <w:rsid w:val="00F61032"/>
    <w:rsid w:val="00F62597"/>
    <w:rsid w:val="00F62686"/>
    <w:rsid w:val="00F62D43"/>
    <w:rsid w:val="00F62EC8"/>
    <w:rsid w:val="00F63678"/>
    <w:rsid w:val="00F637D5"/>
    <w:rsid w:val="00F63A7E"/>
    <w:rsid w:val="00F63F1C"/>
    <w:rsid w:val="00F63F4F"/>
    <w:rsid w:val="00F64106"/>
    <w:rsid w:val="00F653B5"/>
    <w:rsid w:val="00F66500"/>
    <w:rsid w:val="00F6752F"/>
    <w:rsid w:val="00F67895"/>
    <w:rsid w:val="00F67CDC"/>
    <w:rsid w:val="00F67ECE"/>
    <w:rsid w:val="00F67EE7"/>
    <w:rsid w:val="00F67F9D"/>
    <w:rsid w:val="00F71ADC"/>
    <w:rsid w:val="00F724F8"/>
    <w:rsid w:val="00F729E2"/>
    <w:rsid w:val="00F72F72"/>
    <w:rsid w:val="00F732D8"/>
    <w:rsid w:val="00F73C54"/>
    <w:rsid w:val="00F73D93"/>
    <w:rsid w:val="00F753D6"/>
    <w:rsid w:val="00F77A1D"/>
    <w:rsid w:val="00F80956"/>
    <w:rsid w:val="00F80970"/>
    <w:rsid w:val="00F81773"/>
    <w:rsid w:val="00F81E46"/>
    <w:rsid w:val="00F8241E"/>
    <w:rsid w:val="00F82B46"/>
    <w:rsid w:val="00F85E0A"/>
    <w:rsid w:val="00F85EEE"/>
    <w:rsid w:val="00F873CA"/>
    <w:rsid w:val="00F87582"/>
    <w:rsid w:val="00F87A6B"/>
    <w:rsid w:val="00F903DD"/>
    <w:rsid w:val="00F909DC"/>
    <w:rsid w:val="00F90D0C"/>
    <w:rsid w:val="00F90EF3"/>
    <w:rsid w:val="00F91073"/>
    <w:rsid w:val="00F9147E"/>
    <w:rsid w:val="00F93226"/>
    <w:rsid w:val="00F93F66"/>
    <w:rsid w:val="00F9483E"/>
    <w:rsid w:val="00F95AF6"/>
    <w:rsid w:val="00F96FDE"/>
    <w:rsid w:val="00F9735F"/>
    <w:rsid w:val="00F97DBD"/>
    <w:rsid w:val="00FA02FF"/>
    <w:rsid w:val="00FA08EE"/>
    <w:rsid w:val="00FA117E"/>
    <w:rsid w:val="00FA1271"/>
    <w:rsid w:val="00FA1521"/>
    <w:rsid w:val="00FA25A8"/>
    <w:rsid w:val="00FA277D"/>
    <w:rsid w:val="00FA2F25"/>
    <w:rsid w:val="00FA3FEC"/>
    <w:rsid w:val="00FA448F"/>
    <w:rsid w:val="00FA52F9"/>
    <w:rsid w:val="00FA530E"/>
    <w:rsid w:val="00FA5347"/>
    <w:rsid w:val="00FA76B7"/>
    <w:rsid w:val="00FA79B0"/>
    <w:rsid w:val="00FB0168"/>
    <w:rsid w:val="00FB0454"/>
    <w:rsid w:val="00FB0F34"/>
    <w:rsid w:val="00FB2D32"/>
    <w:rsid w:val="00FB305E"/>
    <w:rsid w:val="00FB3303"/>
    <w:rsid w:val="00FB35F2"/>
    <w:rsid w:val="00FB3CB4"/>
    <w:rsid w:val="00FB3E29"/>
    <w:rsid w:val="00FB4340"/>
    <w:rsid w:val="00FB6904"/>
    <w:rsid w:val="00FB7073"/>
    <w:rsid w:val="00FB767F"/>
    <w:rsid w:val="00FB76AA"/>
    <w:rsid w:val="00FB7EE6"/>
    <w:rsid w:val="00FC04EB"/>
    <w:rsid w:val="00FC18A1"/>
    <w:rsid w:val="00FC1B83"/>
    <w:rsid w:val="00FC2848"/>
    <w:rsid w:val="00FC43A4"/>
    <w:rsid w:val="00FC4981"/>
    <w:rsid w:val="00FC4D98"/>
    <w:rsid w:val="00FC4D9C"/>
    <w:rsid w:val="00FC5DE8"/>
    <w:rsid w:val="00FC6563"/>
    <w:rsid w:val="00FC6EC6"/>
    <w:rsid w:val="00FC7AEC"/>
    <w:rsid w:val="00FD01A4"/>
    <w:rsid w:val="00FD13FB"/>
    <w:rsid w:val="00FD1C6A"/>
    <w:rsid w:val="00FD20AD"/>
    <w:rsid w:val="00FD3584"/>
    <w:rsid w:val="00FD4139"/>
    <w:rsid w:val="00FD430A"/>
    <w:rsid w:val="00FD43CB"/>
    <w:rsid w:val="00FD4688"/>
    <w:rsid w:val="00FD697A"/>
    <w:rsid w:val="00FD6A58"/>
    <w:rsid w:val="00FD6ACA"/>
    <w:rsid w:val="00FD6BAA"/>
    <w:rsid w:val="00FE1897"/>
    <w:rsid w:val="00FE1C4A"/>
    <w:rsid w:val="00FE308D"/>
    <w:rsid w:val="00FE446C"/>
    <w:rsid w:val="00FE58FE"/>
    <w:rsid w:val="00FE59C9"/>
    <w:rsid w:val="00FE602B"/>
    <w:rsid w:val="00FE6E09"/>
    <w:rsid w:val="00FE754F"/>
    <w:rsid w:val="00FE75A9"/>
    <w:rsid w:val="00FE7FAB"/>
    <w:rsid w:val="00FF0501"/>
    <w:rsid w:val="00FF05CE"/>
    <w:rsid w:val="00FF08C2"/>
    <w:rsid w:val="00FF0D02"/>
    <w:rsid w:val="00FF1651"/>
    <w:rsid w:val="00FF17D6"/>
    <w:rsid w:val="00FF1896"/>
    <w:rsid w:val="00FF24E8"/>
    <w:rsid w:val="00FF47FF"/>
    <w:rsid w:val="00FF49C6"/>
    <w:rsid w:val="00FF5D38"/>
    <w:rsid w:val="00FF73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42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F3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1">
    <w:name w:val="EmailStyle393"/>
    <w:aliases w:val="EmailStyle393"/>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1">
    <w:name w:val="EmailStyle480"/>
    <w:aliases w:val="EmailStyle480"/>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1">
    <w:name w:val="EmailStyle514"/>
    <w:aliases w:val="EmailStyle514"/>
    <w:basedOn w:val="DefaultParagraphFont"/>
    <w:semiHidden/>
    <w:personal/>
    <w:personalReply/>
    <w:rsid w:val="003963FF"/>
    <w:rPr>
      <w:rFonts w:ascii="Arial" w:hAnsi="Arial" w:cs="Arial" w:hint="default"/>
      <w:color w:val="000080"/>
      <w:sz w:val="20"/>
      <w:szCs w:val="20"/>
    </w:rPr>
  </w:style>
  <w:style w:type="numbering" w:customStyle="1" w:styleId="NoList1">
    <w:name w:val="No List1"/>
    <w:next w:val="NoList"/>
    <w:semiHidden/>
    <w:unhideWhenUsed/>
    <w:rsid w:val="009643F0"/>
  </w:style>
  <w:style w:type="character" w:customStyle="1" w:styleId="EmailStyle5161">
    <w:name w:val="EmailStyle516"/>
    <w:aliases w:val="EmailStyle516"/>
    <w:basedOn w:val="DefaultParagraphFont"/>
    <w:semiHidden/>
    <w:personal/>
    <w:personalReply/>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1">
    <w:name w:val="EmailStyle518"/>
    <w:aliases w:val="EmailStyle518"/>
    <w:basedOn w:val="DefaultParagraphFont"/>
    <w:semiHidden/>
    <w:personal/>
    <w:personalReply/>
    <w:rsid w:val="001E4B69"/>
    <w:rPr>
      <w:rFonts w:ascii="Arial" w:hAnsi="Arial" w:cs="Arial"/>
      <w:color w:val="000080"/>
      <w:sz w:val="20"/>
      <w:szCs w:val="20"/>
    </w:rPr>
  </w:style>
  <w:style w:type="character" w:customStyle="1" w:styleId="EmailStyle5191">
    <w:name w:val="EmailStyle519"/>
    <w:aliases w:val="EmailStyle519"/>
    <w:basedOn w:val="DefaultParagraphFont"/>
    <w:semiHidden/>
    <w:personal/>
    <w:personalReply/>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1">
    <w:name w:val="EmailStyle526"/>
    <w:aliases w:val="EmailStyle526"/>
    <w:basedOn w:val="DefaultParagraphFont"/>
    <w:semiHidden/>
    <w:personal/>
    <w:personalReply/>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1">
    <w:name w:val="EmailStyle537"/>
    <w:aliases w:val="EmailStyle537"/>
    <w:basedOn w:val="DefaultParagraphFont"/>
    <w:semiHidden/>
    <w:personal/>
    <w:personalReply/>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1">
    <w:name w:val="EmailStyle613"/>
    <w:aliases w:val="EmailStyle613"/>
    <w:basedOn w:val="DefaultParagraphFont"/>
    <w:semiHidden/>
    <w:personal/>
    <w:personalReply/>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4">
    <w:name w:val="Char"/>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1">
    <w:name w:val="EmailStyle620"/>
    <w:aliases w:val="EmailStyle620"/>
    <w:basedOn w:val="DefaultParagraphFont"/>
    <w:semiHidden/>
    <w:personal/>
    <w:personalReply/>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3F7E86"/>
  </w:style>
  <w:style w:type="paragraph" w:customStyle="1" w:styleId="Char5">
    <w:name w:val="Char"/>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1">
    <w:name w:val="EmailStyle634"/>
    <w:aliases w:val="EmailStyle634"/>
    <w:basedOn w:val="DefaultParagraphFont"/>
    <w:semiHidden/>
    <w:personal/>
    <w:personalReply/>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1">
    <w:name w:val="EmailStyle644"/>
    <w:aliases w:val="EmailStyle644"/>
    <w:basedOn w:val="DefaultParagraphFont"/>
    <w:semiHidden/>
    <w:personal/>
    <w:personalReply/>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hAnsi="FrugalSans"/>
      <w:b/>
      <w:bCs/>
      <w:iC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1">
    <w:name w:val="EmailStyle653"/>
    <w:aliases w:val="EmailStyle653"/>
    <w:basedOn w:val="DefaultParagraphFont"/>
    <w:semiHidden/>
    <w:personal/>
    <w:personalReply/>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semiHidden/>
    <w:rsid w:val="00CA1179"/>
  </w:style>
  <w:style w:type="numbering" w:customStyle="1" w:styleId="NoList5">
    <w:name w:val="No List5"/>
    <w:next w:val="NoList"/>
    <w:semiHidden/>
    <w:rsid w:val="00CA1179"/>
  </w:style>
  <w:style w:type="numbering" w:customStyle="1" w:styleId="NoList6">
    <w:name w:val="No List6"/>
    <w:next w:val="NoList"/>
    <w:semiHidden/>
    <w:rsid w:val="00CA1179"/>
  </w:style>
  <w:style w:type="numbering" w:customStyle="1" w:styleId="NoList7">
    <w:name w:val="No List7"/>
    <w:next w:val="NoList"/>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semiHidden/>
    <w:rsid w:val="00CA1179"/>
  </w:style>
  <w:style w:type="numbering" w:customStyle="1" w:styleId="NoList11">
    <w:name w:val="No List11"/>
    <w:next w:val="NoList"/>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
    <w:name w:val="EmailStyle7081"/>
    <w:aliases w:val="EmailStyle7081"/>
    <w:basedOn w:val="DefaultParagraphFont"/>
    <w:semiHidden/>
    <w:personal/>
    <w:personalReply/>
    <w:rsid w:val="00C21C48"/>
    <w:rPr>
      <w:rFonts w:ascii="Arial" w:hAnsi="Arial" w:cs="Arial"/>
      <w:color w:val="000080"/>
      <w:sz w:val="20"/>
      <w:szCs w:val="20"/>
    </w:rPr>
  </w:style>
  <w:style w:type="character" w:customStyle="1" w:styleId="EmailStyle709">
    <w:name w:val="EmailStyle7091"/>
    <w:aliases w:val="EmailStyle7091"/>
    <w:basedOn w:val="DefaultParagraphFont"/>
    <w:semiHidden/>
    <w:personal/>
    <w:personalReply/>
    <w:rsid w:val="00C21C48"/>
    <w:rPr>
      <w:rFonts w:ascii="Arial" w:hAnsi="Arial" w:cs="Arial"/>
      <w:color w:val="000080"/>
      <w:sz w:val="20"/>
      <w:szCs w:val="20"/>
    </w:rPr>
  </w:style>
  <w:style w:type="character" w:customStyle="1" w:styleId="EmailStyle710">
    <w:name w:val="EmailStyle7101"/>
    <w:aliases w:val="EmailStyle7101"/>
    <w:basedOn w:val="DefaultParagraphFont"/>
    <w:semiHidden/>
    <w:personal/>
    <w:personalReply/>
    <w:rsid w:val="00C21C48"/>
    <w:rPr>
      <w:rFonts w:ascii="Arial" w:hAnsi="Arial" w:cs="Arial" w:hint="default"/>
      <w:color w:val="000080"/>
      <w:sz w:val="20"/>
      <w:szCs w:val="20"/>
    </w:rPr>
  </w:style>
  <w:style w:type="character" w:customStyle="1" w:styleId="EmailStyle711">
    <w:name w:val="EmailStyle7111"/>
    <w:aliases w:val="EmailStyle7111"/>
    <w:basedOn w:val="DefaultParagraphFont"/>
    <w:semiHidden/>
    <w:personal/>
    <w:personalReply/>
    <w:rsid w:val="00C21C48"/>
    <w:rPr>
      <w:rFonts w:ascii="Arial" w:hAnsi="Arial" w:cs="Arial" w:hint="default"/>
      <w:color w:val="000080"/>
      <w:sz w:val="20"/>
      <w:szCs w:val="20"/>
    </w:rPr>
  </w:style>
  <w:style w:type="character" w:customStyle="1" w:styleId="EmailStyle712">
    <w:name w:val="EmailStyle7121"/>
    <w:aliases w:val="EmailStyle7121"/>
    <w:basedOn w:val="DefaultParagraphFont"/>
    <w:semiHidden/>
    <w:personal/>
    <w:personalReply/>
    <w:rsid w:val="00C21C48"/>
    <w:rPr>
      <w:rFonts w:ascii="Arial" w:hAnsi="Arial" w:cs="Arial"/>
      <w:color w:val="000080"/>
      <w:sz w:val="20"/>
      <w:szCs w:val="20"/>
    </w:rPr>
  </w:style>
  <w:style w:type="character" w:customStyle="1" w:styleId="EmailStyle713">
    <w:name w:val="EmailStyle7131"/>
    <w:aliases w:val="EmailStyle7131"/>
    <w:basedOn w:val="DefaultParagraphFont"/>
    <w:semiHidden/>
    <w:personal/>
    <w:personalReply/>
    <w:rsid w:val="00C21C48"/>
    <w:rPr>
      <w:rFonts w:ascii="Arial" w:hAnsi="Arial" w:cs="Arial"/>
      <w:color w:val="000080"/>
      <w:sz w:val="20"/>
      <w:szCs w:val="20"/>
    </w:rPr>
  </w:style>
  <w:style w:type="character" w:customStyle="1" w:styleId="EmailStyle714">
    <w:name w:val="EmailStyle7141"/>
    <w:aliases w:val="EmailStyle7141"/>
    <w:basedOn w:val="DefaultParagraphFont"/>
    <w:semiHidden/>
    <w:personal/>
    <w:personalReply/>
    <w:rsid w:val="00C21C48"/>
    <w:rPr>
      <w:rFonts w:ascii="Arial" w:hAnsi="Arial" w:cs="Arial"/>
      <w:color w:val="000080"/>
      <w:sz w:val="20"/>
      <w:szCs w:val="20"/>
    </w:rPr>
  </w:style>
  <w:style w:type="character" w:customStyle="1" w:styleId="EmailStyle715">
    <w:name w:val="EmailStyle7151"/>
    <w:aliases w:val="EmailStyle7151"/>
    <w:basedOn w:val="DefaultParagraphFont"/>
    <w:semiHidden/>
    <w:personal/>
    <w:personalReply/>
    <w:rsid w:val="00C21C48"/>
    <w:rPr>
      <w:rFonts w:ascii="Arial" w:hAnsi="Arial" w:cs="Arial"/>
      <w:color w:val="000080"/>
      <w:sz w:val="20"/>
      <w:szCs w:val="20"/>
    </w:rPr>
  </w:style>
  <w:style w:type="character" w:customStyle="1" w:styleId="EmailStyle716">
    <w:name w:val="EmailStyle7161"/>
    <w:aliases w:val="EmailStyle7161"/>
    <w:basedOn w:val="DefaultParagraphFont"/>
    <w:semiHidden/>
    <w:personal/>
    <w:personalReply/>
    <w:rsid w:val="00C21C48"/>
    <w:rPr>
      <w:rFonts w:ascii="Arial" w:hAnsi="Arial" w:cs="Arial"/>
      <w:color w:val="000080"/>
      <w:sz w:val="20"/>
      <w:szCs w:val="20"/>
    </w:rPr>
  </w:style>
  <w:style w:type="character" w:customStyle="1" w:styleId="EmailStyle717">
    <w:name w:val="EmailStyle7171"/>
    <w:aliases w:val="EmailStyle7171"/>
    <w:basedOn w:val="DefaultParagraphFont"/>
    <w:semiHidden/>
    <w:personal/>
    <w:personalReply/>
    <w:rsid w:val="00C21C48"/>
    <w:rPr>
      <w:rFonts w:ascii="Arial" w:hAnsi="Arial" w:cs="Arial"/>
      <w:color w:val="000080"/>
      <w:sz w:val="20"/>
      <w:szCs w:val="20"/>
    </w:rPr>
  </w:style>
  <w:style w:type="character" w:customStyle="1" w:styleId="EmailStyle718">
    <w:name w:val="EmailStyle7181"/>
    <w:aliases w:val="EmailStyle7181"/>
    <w:basedOn w:val="DefaultParagraphFont"/>
    <w:semiHidden/>
    <w:personal/>
    <w:personalReply/>
    <w:rsid w:val="00C21C48"/>
    <w:rPr>
      <w:rFonts w:ascii="Arial" w:hAnsi="Arial" w:cs="Arial"/>
      <w:color w:val="000080"/>
      <w:sz w:val="20"/>
      <w:szCs w:val="20"/>
    </w:rPr>
  </w:style>
  <w:style w:type="character" w:customStyle="1" w:styleId="EmailStyle719">
    <w:name w:val="EmailStyle7191"/>
    <w:aliases w:val="EmailStyle7191"/>
    <w:basedOn w:val="DefaultParagraphFont"/>
    <w:semiHidden/>
    <w:personal/>
    <w:personalReply/>
    <w:rsid w:val="00C21C48"/>
    <w:rPr>
      <w:rFonts w:ascii="Arial" w:hAnsi="Arial" w:cs="Arial"/>
      <w:color w:val="000080"/>
      <w:sz w:val="20"/>
      <w:szCs w:val="20"/>
    </w:rPr>
  </w:style>
  <w:style w:type="character" w:customStyle="1" w:styleId="EmailStyle720">
    <w:name w:val="EmailStyle7201"/>
    <w:aliases w:val="EmailStyle7201"/>
    <w:basedOn w:val="DefaultParagraphFont"/>
    <w:semiHidden/>
    <w:personal/>
    <w:personalReply/>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7">
    <w:name w:val="Char"/>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
    <w:name w:val="EmailStyle7231"/>
    <w:aliases w:val="EmailStyle7231"/>
    <w:basedOn w:val="DefaultParagraphFont"/>
    <w:semiHidden/>
    <w:personal/>
    <w:personalReply/>
    <w:rsid w:val="001F06DF"/>
    <w:rPr>
      <w:rFonts w:ascii="Arial" w:hAnsi="Arial" w:cs="Arial"/>
      <w:color w:val="000080"/>
      <w:sz w:val="20"/>
      <w:szCs w:val="20"/>
    </w:rPr>
  </w:style>
  <w:style w:type="character" w:customStyle="1" w:styleId="EmailStyle724">
    <w:name w:val="EmailStyle7241"/>
    <w:aliases w:val="EmailStyle7241"/>
    <w:basedOn w:val="DefaultParagraphFont"/>
    <w:semiHidden/>
    <w:personal/>
    <w:personalReply/>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bureaufax/index.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itu.int/itu-t/inr/nn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roa/inde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1EC3-3D4E-4931-A4EF-7922EF5E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4421</TotalTime>
  <Pages>22</Pages>
  <Words>4976</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31839</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clausel</cp:lastModifiedBy>
  <cp:revision>629</cp:revision>
  <cp:lastPrinted>2011-07-26T13:30:00Z</cp:lastPrinted>
  <dcterms:created xsi:type="dcterms:W3CDTF">2011-02-28T14:06:00Z</dcterms:created>
  <dcterms:modified xsi:type="dcterms:W3CDTF">2011-10-07T08:43:00Z</dcterms:modified>
</cp:coreProperties>
</file>