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71" w:rsidRPr="00DD7391" w:rsidRDefault="000A5071">
      <w:pPr>
        <w:rPr>
          <w:lang w:val="es-ES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303"/>
        <w:gridCol w:w="3862"/>
        <w:gridCol w:w="2508"/>
      </w:tblGrid>
      <w:tr w:rsidR="008149B6" w:rsidRPr="00186910" w:rsidTr="002F1612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2F1612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 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186910" w:rsidTr="002F1612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0403A9" w:rsidRDefault="00764E82" w:rsidP="002C5A74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2F1612">
              <w:rPr>
                <w:rFonts w:ascii="Arial" w:hAnsi="Arial" w:cs="Arial"/>
                <w:color w:val="FFFFFF"/>
                <w:sz w:val="18"/>
                <w:lang w:val="fr-FR"/>
              </w:rPr>
              <w:t>N.</w:t>
            </w:r>
            <w:r w:rsidRPr="002F1612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="008149B6" w:rsidRPr="002F1612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="008149B6" w:rsidRPr="002F1612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FE6E09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8</w:t>
            </w:r>
            <w:r w:rsidR="002C5A74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2</w:t>
            </w:r>
          </w:p>
        </w:tc>
        <w:tc>
          <w:tcPr>
            <w:tcW w:w="130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E80478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F033D5">
              <w:rPr>
                <w:color w:val="FFFFFF"/>
                <w:lang w:val="fr-FR"/>
              </w:rPr>
              <w:t>5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595A24">
              <w:rPr>
                <w:color w:val="FFFFFF"/>
                <w:lang w:val="fr-FR"/>
              </w:rPr>
              <w:t>V</w:t>
            </w:r>
            <w:r w:rsidR="00E80478">
              <w:rPr>
                <w:color w:val="FFFFFF"/>
                <w:lang w:val="fr-FR"/>
              </w:rPr>
              <w:t>I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8B5EFA">
              <w:rPr>
                <w:color w:val="FFFFFF"/>
                <w:lang w:val="fr-FR"/>
              </w:rPr>
              <w:t>1</w:t>
            </w:r>
          </w:p>
        </w:tc>
        <w:tc>
          <w:tcPr>
            <w:tcW w:w="6370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F033D5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 xml:space="preserve">Informaciones recibidas hasta el </w:t>
            </w:r>
            <w:r w:rsidR="00F033D5">
              <w:rPr>
                <w:color w:val="FFFFFF"/>
                <w:lang w:val="es-ES"/>
              </w:rPr>
              <w:t>2</w:t>
            </w:r>
            <w:r w:rsidR="0076288D">
              <w:rPr>
                <w:color w:val="FFFFFF"/>
                <w:lang w:val="es-ES"/>
              </w:rPr>
              <w:t xml:space="preserve"> </w:t>
            </w:r>
            <w:r w:rsidR="00BE1DE1">
              <w:rPr>
                <w:color w:val="FFFFFF"/>
                <w:lang w:val="es-ES"/>
              </w:rPr>
              <w:t xml:space="preserve">de </w:t>
            </w:r>
            <w:r w:rsidR="00F033D5">
              <w:rPr>
                <w:color w:val="FFFFFF"/>
                <w:lang w:val="es-ES"/>
              </w:rPr>
              <w:t>junio</w:t>
            </w:r>
            <w:r w:rsidR="00CB3B24">
              <w:rPr>
                <w:color w:val="FFFFFF"/>
                <w:lang w:val="es-ES"/>
              </w:rPr>
              <w:t xml:space="preserve"> </w:t>
            </w:r>
            <w:r w:rsidR="00535EA4" w:rsidRPr="00D76B19">
              <w:rPr>
                <w:color w:val="FFFFFF"/>
                <w:lang w:val="es-ES"/>
              </w:rPr>
              <w:t>de</w:t>
            </w:r>
            <w:r w:rsidRPr="00D76B19">
              <w:rPr>
                <w:color w:val="FFFFFF"/>
                <w:lang w:val="es-ES"/>
              </w:rPr>
              <w:t xml:space="preserve"> 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C1597D">
              <w:rPr>
                <w:color w:val="FFFFFF"/>
                <w:lang w:val="es-ES"/>
              </w:rPr>
              <w:t>1</w:t>
            </w:r>
            <w:r w:rsidRPr="00D76B19">
              <w:rPr>
                <w:color w:val="FFFFFF"/>
                <w:lang w:val="es-ES"/>
              </w:rPr>
              <w:t>)</w:t>
            </w:r>
            <w:r w:rsidR="00F81773" w:rsidRPr="00D76B19">
              <w:rPr>
                <w:color w:val="FFFFFF"/>
                <w:lang w:val="es-ES"/>
              </w:rPr>
              <w:tab/>
            </w:r>
          </w:p>
        </w:tc>
      </w:tr>
      <w:tr w:rsidR="008149B6" w:rsidRPr="00186910" w:rsidTr="002F1612">
        <w:tc>
          <w:tcPr>
            <w:tcW w:w="281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D76B19">
              <w:rPr>
                <w:lang w:val="fr-FR"/>
              </w:rPr>
              <w:t xml:space="preserve"> 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2F1612">
              <w:rPr>
                <w:b/>
                <w:bCs/>
                <w:sz w:val="14"/>
                <w:szCs w:val="14"/>
                <w:u w:val="single"/>
                <w:lang w:val="fr-FR"/>
              </w:rPr>
              <w:t>itumail@itu.int</w:t>
            </w:r>
          </w:p>
        </w:tc>
        <w:tc>
          <w:tcPr>
            <w:tcW w:w="386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12" w:name="_Toc286165545"/>
            <w:bookmarkStart w:id="13" w:name="_Toc295388390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8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9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12"/>
              <w:bookmarkEnd w:id="13"/>
            </w:hyperlink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14" w:name="_Toc286165546"/>
            <w:bookmarkStart w:id="15" w:name="_Toc295388391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0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14"/>
              <w:bookmarkEnd w:id="15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8149B6">
          <w:footerReference w:type="first" r:id="rId11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16" w:name="_Toc253408616"/>
      <w:bookmarkStart w:id="17" w:name="_Toc255825117"/>
      <w:bookmarkStart w:id="18" w:name="_Toc259796933"/>
      <w:bookmarkStart w:id="19" w:name="_Toc262578224"/>
      <w:bookmarkStart w:id="20" w:name="_Toc265230206"/>
      <w:bookmarkStart w:id="21" w:name="_Toc266196246"/>
      <w:bookmarkStart w:id="22" w:name="_Toc266196851"/>
      <w:bookmarkStart w:id="23" w:name="_Toc268852783"/>
      <w:bookmarkStart w:id="24" w:name="_Toc271705005"/>
      <w:bookmarkStart w:id="25" w:name="_Toc273033460"/>
      <w:bookmarkStart w:id="26" w:name="_Toc274227192"/>
      <w:bookmarkStart w:id="27" w:name="_Toc276730705"/>
      <w:bookmarkStart w:id="28" w:name="_Toc279670829"/>
      <w:bookmarkStart w:id="29" w:name="_Toc280349882"/>
      <w:bookmarkStart w:id="30" w:name="_Toc282526514"/>
      <w:bookmarkStart w:id="31" w:name="_Toc283740089"/>
      <w:bookmarkStart w:id="32" w:name="_Toc286165547"/>
      <w:bookmarkStart w:id="33" w:name="_Toc288732119"/>
      <w:bookmarkStart w:id="34" w:name="_Toc291005937"/>
      <w:bookmarkStart w:id="35" w:name="_Toc292706388"/>
      <w:bookmarkStart w:id="36" w:name="_Toc295388392"/>
      <w:r w:rsidRPr="00D76B19">
        <w:rPr>
          <w:lang w:val="es-ES"/>
        </w:rPr>
        <w:lastRenderedPageBreak/>
        <w:t>Índice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647F58" w:rsidRPr="00E61CAE" w:rsidRDefault="00647F58" w:rsidP="00647F58">
      <w:pPr>
        <w:pStyle w:val="TOC0"/>
        <w:rPr>
          <w:i/>
          <w:iCs/>
          <w:lang w:val="es-ES"/>
        </w:rPr>
      </w:pPr>
      <w:r w:rsidRPr="00E61CAE">
        <w:rPr>
          <w:i/>
          <w:iCs/>
          <w:lang w:val="es-ES"/>
        </w:rPr>
        <w:t>Página</w:t>
      </w:r>
    </w:p>
    <w:p w:rsidR="00647F58" w:rsidRPr="00D76B19" w:rsidRDefault="00647F58" w:rsidP="00696F2E">
      <w:pPr>
        <w:pStyle w:val="TOC1"/>
        <w:tabs>
          <w:tab w:val="left" w:leader="dot" w:pos="8505"/>
          <w:tab w:val="right" w:pos="9072"/>
        </w:tabs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</w:t>
      </w:r>
      <w:r w:rsidR="00496E24">
        <w:rPr>
          <w:rStyle w:val="Hyperlink"/>
          <w:b/>
          <w:bCs/>
          <w:color w:val="auto"/>
          <w:u w:val="none"/>
          <w:lang w:val="es-ES_tradnl"/>
        </w:rPr>
        <w:t xml:space="preserve"> </w:t>
      </w:r>
      <w:r w:rsidRPr="00E659D4">
        <w:rPr>
          <w:rStyle w:val="Hyperlink"/>
          <w:b/>
          <w:bCs/>
          <w:color w:val="auto"/>
          <w:u w:val="none"/>
          <w:lang w:val="es-ES_tradnl"/>
        </w:rPr>
        <w:t>general</w:t>
      </w:r>
    </w:p>
    <w:p w:rsidR="003C2351" w:rsidRDefault="003C2351" w:rsidP="00383973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3C2351">
        <w:rPr>
          <w:lang w:val="es-ES_tradnl"/>
        </w:rPr>
        <w:t>Listas anexas</w:t>
      </w:r>
      <w:r w:rsidR="00DB25FE">
        <w:rPr>
          <w:lang w:val="es-ES_tradnl"/>
        </w:rPr>
        <w:t xml:space="preserve"> </w:t>
      </w:r>
      <w:r w:rsidRPr="003C2351">
        <w:rPr>
          <w:lang w:val="es-ES_tradnl"/>
        </w:rPr>
        <w:t>a</w:t>
      </w:r>
      <w:r w:rsidR="00054C2D">
        <w:rPr>
          <w:lang w:val="es-ES_tradnl"/>
        </w:rPr>
        <w:t>l</w:t>
      </w:r>
      <w:r w:rsidRPr="003C2351">
        <w:rPr>
          <w:lang w:val="es-ES_tradnl"/>
        </w:rPr>
        <w:t xml:space="preserve"> Boletín</w:t>
      </w:r>
      <w:r w:rsidR="0058687C">
        <w:rPr>
          <w:lang w:val="es-ES_tradnl"/>
        </w:rPr>
        <w:t xml:space="preserve"> </w:t>
      </w:r>
      <w:r w:rsidRPr="003C2351">
        <w:rPr>
          <w:lang w:val="es-ES_tradnl"/>
        </w:rPr>
        <w:t>de Explotación de la UIT</w:t>
      </w:r>
      <w:r w:rsidR="00921380">
        <w:rPr>
          <w:lang w:val="es-ES_tradnl"/>
        </w:rPr>
        <w:t>:</w:t>
      </w:r>
      <w:r w:rsidR="00921380" w:rsidRPr="00921380">
        <w:rPr>
          <w:b/>
          <w:bCs/>
          <w:lang w:val="es-ES_tradnl"/>
        </w:rPr>
        <w:t xml:space="preserve"> </w:t>
      </w:r>
      <w:r w:rsidR="00921380" w:rsidRPr="00921380">
        <w:rPr>
          <w:bCs/>
          <w:i/>
          <w:lang w:val="es-ES_tradnl"/>
        </w:rPr>
        <w:t>Nota de la TSB</w:t>
      </w:r>
      <w:r>
        <w:rPr>
          <w:lang w:val="es-ES_tradnl"/>
        </w:rPr>
        <w:tab/>
      </w:r>
      <w:r>
        <w:rPr>
          <w:lang w:val="es-ES_tradnl"/>
        </w:rPr>
        <w:tab/>
      </w:r>
      <w:r w:rsidR="00FF24E8">
        <w:rPr>
          <w:lang w:val="es-ES_tradnl"/>
        </w:rPr>
        <w:t>3</w:t>
      </w:r>
    </w:p>
    <w:p w:rsidR="00F42DD9" w:rsidRPr="00F42DD9" w:rsidRDefault="00F42DD9" w:rsidP="00966862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F42DD9">
        <w:rPr>
          <w:lang w:val="es-ES_tradnl"/>
        </w:rPr>
        <w:t>Aprobación de Recomendaciones UIT-T</w:t>
      </w:r>
      <w:r w:rsidRPr="00F42DD9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130DD3">
        <w:rPr>
          <w:webHidden/>
          <w:lang w:val="es-ES_tradnl"/>
        </w:rPr>
        <w:t>4</w:t>
      </w:r>
    </w:p>
    <w:p w:rsidR="00F42DD9" w:rsidRPr="00F42DD9" w:rsidRDefault="00F42DD9" w:rsidP="00130DD3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F42DD9">
        <w:rPr>
          <w:lang w:val="es-ES_tradnl"/>
        </w:rPr>
        <w:t>Números de llamada selectiva de estaciones de barco</w:t>
      </w:r>
      <w:r w:rsidRPr="00F42DD9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130DD3">
        <w:rPr>
          <w:webHidden/>
          <w:lang w:val="es-ES_tradnl"/>
        </w:rPr>
        <w:t>5</w:t>
      </w:r>
    </w:p>
    <w:p w:rsidR="00F42DD9" w:rsidRPr="00F42DD9" w:rsidRDefault="00F42DD9" w:rsidP="00966862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F42DD9">
        <w:rPr>
          <w:lang w:val="es-ES_tradnl"/>
        </w:rPr>
        <w:t>Servicio de transmisión de datos (Recomendación UIT-T X.121 (10/2000))</w:t>
      </w:r>
      <w:r w:rsidR="00966862">
        <w:rPr>
          <w:lang w:val="es-ES_tradnl"/>
        </w:rPr>
        <w:t xml:space="preserve"> – </w:t>
      </w:r>
      <w:r w:rsidRPr="00F42DD9">
        <w:rPr>
          <w:lang w:val="es-ES_tradnl"/>
        </w:rPr>
        <w:t>Plan de numeración</w:t>
      </w:r>
      <w:r w:rsidR="00966862">
        <w:rPr>
          <w:lang w:val="es-ES_tradnl"/>
        </w:rPr>
        <w:br/>
      </w:r>
      <w:r w:rsidRPr="00F42DD9">
        <w:rPr>
          <w:lang w:val="es-ES_tradnl"/>
        </w:rPr>
        <w:t>inte</w:t>
      </w:r>
      <w:r w:rsidRPr="00F42DD9">
        <w:t>rnacional para redes públicas de datos</w:t>
      </w:r>
      <w:r>
        <w:t>:</w:t>
      </w:r>
      <w:r w:rsidRPr="00F42DD9">
        <w:rPr>
          <w:lang w:val="es-ES_tradnl"/>
        </w:rPr>
        <w:t xml:space="preserve"> </w:t>
      </w:r>
      <w:r w:rsidRPr="00F42DD9">
        <w:rPr>
          <w:i/>
          <w:lang w:val="es-ES_tradnl"/>
        </w:rPr>
        <w:t>Rep. Checa (Czech Telecommunication</w:t>
      </w:r>
      <w:r w:rsidR="00966862">
        <w:rPr>
          <w:i/>
          <w:lang w:val="es-ES_tradnl"/>
        </w:rPr>
        <w:t xml:space="preserve"> </w:t>
      </w:r>
      <w:r w:rsidRPr="00F42DD9">
        <w:rPr>
          <w:i/>
          <w:lang w:val="es-ES_tradnl"/>
        </w:rPr>
        <w:t>Office, Prague)</w:t>
      </w:r>
      <w:r w:rsidRPr="00F42DD9">
        <w:rPr>
          <w:webHidden/>
        </w:rPr>
        <w:tab/>
      </w:r>
      <w:r>
        <w:rPr>
          <w:webHidden/>
        </w:rPr>
        <w:tab/>
      </w:r>
      <w:r w:rsidR="00130DD3">
        <w:rPr>
          <w:webHidden/>
        </w:rPr>
        <w:t>6</w:t>
      </w:r>
    </w:p>
    <w:p w:rsidR="00F42DD9" w:rsidRPr="00F42DD9" w:rsidRDefault="00F42DD9" w:rsidP="00F42DD9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F42DD9">
        <w:t>Servicio telefónico</w:t>
      </w:r>
      <w:r>
        <w:rPr>
          <w:webHidden/>
        </w:rPr>
        <w:t>:</w:t>
      </w:r>
    </w:p>
    <w:p w:rsidR="00F42DD9" w:rsidRPr="00F42DD9" w:rsidRDefault="00F42DD9" w:rsidP="00130DD3">
      <w:pPr>
        <w:pStyle w:val="TOC2"/>
        <w:rPr>
          <w:i/>
          <w:lang w:val="es-ES_tradnl"/>
        </w:rPr>
      </w:pPr>
      <w:r w:rsidRPr="00F42DD9">
        <w:rPr>
          <w:i/>
          <w:lang w:val="es-ES_tradnl"/>
        </w:rPr>
        <w:t>Costa Rica</w:t>
      </w:r>
      <w:r>
        <w:rPr>
          <w:i/>
          <w:lang w:val="es-ES_tradnl"/>
        </w:rPr>
        <w:t xml:space="preserve"> (</w:t>
      </w:r>
      <w:r w:rsidRPr="00F42DD9">
        <w:rPr>
          <w:i/>
          <w:lang w:val="es-ES_tradnl"/>
        </w:rPr>
        <w:t>Superintendencia de Telecomunicaciones (SUTEL), San José</w:t>
      </w:r>
      <w:r>
        <w:rPr>
          <w:i/>
          <w:lang w:val="es-ES_tradnl"/>
        </w:rPr>
        <w:t>)</w:t>
      </w:r>
      <w:r w:rsidRPr="00F42DD9">
        <w:rPr>
          <w:i/>
          <w:webHidden/>
          <w:lang w:val="es-ES_tradnl"/>
        </w:rPr>
        <w:tab/>
      </w:r>
      <w:r w:rsidR="00130DD3">
        <w:rPr>
          <w:iCs/>
          <w:webHidden/>
          <w:lang w:val="es-ES_tradnl"/>
        </w:rPr>
        <w:t>7</w:t>
      </w:r>
    </w:p>
    <w:p w:rsidR="00F42DD9" w:rsidRPr="00F42DD9" w:rsidRDefault="00F42DD9" w:rsidP="00130DD3">
      <w:pPr>
        <w:pStyle w:val="TOC2"/>
        <w:rPr>
          <w:i/>
          <w:lang w:val="es-ES_tradnl"/>
        </w:rPr>
      </w:pPr>
      <w:r w:rsidRPr="00F42DD9">
        <w:rPr>
          <w:i/>
          <w:lang w:val="es-ES_tradnl"/>
        </w:rPr>
        <w:t>Dinamarca</w:t>
      </w:r>
      <w:r>
        <w:rPr>
          <w:i/>
          <w:lang w:val="es-ES_tradnl"/>
        </w:rPr>
        <w:t xml:space="preserve"> (</w:t>
      </w:r>
      <w:r w:rsidRPr="00F42DD9">
        <w:rPr>
          <w:i/>
          <w:lang w:val="es-ES_tradnl"/>
        </w:rPr>
        <w:t>National IT and Telecom Agency (NITA), Copenhagen</w:t>
      </w:r>
      <w:r>
        <w:rPr>
          <w:i/>
          <w:lang w:val="es-ES_tradnl"/>
        </w:rPr>
        <w:t>)</w:t>
      </w:r>
      <w:r w:rsidRPr="00F42DD9">
        <w:rPr>
          <w:i/>
          <w:webHidden/>
          <w:lang w:val="es-ES_tradnl"/>
        </w:rPr>
        <w:tab/>
      </w:r>
      <w:r w:rsidR="00130DD3">
        <w:rPr>
          <w:iCs/>
          <w:webHidden/>
          <w:lang w:val="es-ES_tradnl"/>
        </w:rPr>
        <w:t>7</w:t>
      </w:r>
    </w:p>
    <w:p w:rsidR="00F42DD9" w:rsidRPr="00F42DD9" w:rsidRDefault="00F42DD9" w:rsidP="00130DD3">
      <w:pPr>
        <w:pStyle w:val="TOC2"/>
        <w:rPr>
          <w:i/>
          <w:lang w:val="es-ES_tradnl"/>
        </w:rPr>
      </w:pPr>
      <w:r w:rsidRPr="00F42DD9">
        <w:rPr>
          <w:i/>
          <w:lang w:val="es-ES_tradnl"/>
        </w:rPr>
        <w:t>Mauricio</w:t>
      </w:r>
      <w:r>
        <w:rPr>
          <w:i/>
          <w:lang w:val="es-ES_tradnl"/>
        </w:rPr>
        <w:t xml:space="preserve"> (</w:t>
      </w:r>
      <w:r w:rsidRPr="00F42DD9">
        <w:rPr>
          <w:i/>
          <w:lang w:val="es-ES_tradnl"/>
        </w:rPr>
        <w:t>Information and Communication Technologies Authority (ICT Authority), Port-Louis</w:t>
      </w:r>
      <w:r>
        <w:rPr>
          <w:i/>
          <w:lang w:val="es-ES_tradnl"/>
        </w:rPr>
        <w:t>)</w:t>
      </w:r>
      <w:r w:rsidRPr="00F42DD9">
        <w:rPr>
          <w:i/>
          <w:webHidden/>
          <w:lang w:val="es-ES_tradnl"/>
        </w:rPr>
        <w:tab/>
      </w:r>
      <w:r w:rsidR="00130DD3">
        <w:rPr>
          <w:iCs/>
          <w:webHidden/>
          <w:lang w:val="es-ES_tradnl"/>
        </w:rPr>
        <w:t>8</w:t>
      </w:r>
    </w:p>
    <w:p w:rsidR="00F42DD9" w:rsidRPr="00F42DD9" w:rsidRDefault="00F42DD9" w:rsidP="00130DD3">
      <w:pPr>
        <w:pStyle w:val="TOC2"/>
        <w:rPr>
          <w:i/>
          <w:lang w:val="es-ES_tradnl"/>
        </w:rPr>
      </w:pPr>
      <w:r w:rsidRPr="00F42DD9">
        <w:rPr>
          <w:i/>
          <w:lang w:val="es-ES_tradnl"/>
        </w:rPr>
        <w:t>Tayikistán</w:t>
      </w:r>
      <w:r>
        <w:rPr>
          <w:i/>
          <w:lang w:val="es-ES_tradnl"/>
        </w:rPr>
        <w:t xml:space="preserve"> (</w:t>
      </w:r>
      <w:r w:rsidRPr="00F42DD9">
        <w:rPr>
          <w:i/>
          <w:lang w:val="es-ES_tradnl"/>
        </w:rPr>
        <w:t>Ministry of Transport and Communications, Dushanbe</w:t>
      </w:r>
      <w:r>
        <w:rPr>
          <w:i/>
          <w:lang w:val="es-ES_tradnl"/>
        </w:rPr>
        <w:t>)</w:t>
      </w:r>
      <w:r w:rsidRPr="00F42DD9">
        <w:rPr>
          <w:i/>
          <w:webHidden/>
          <w:lang w:val="es-ES_tradnl"/>
        </w:rPr>
        <w:tab/>
      </w:r>
      <w:r w:rsidRPr="00D356D1">
        <w:rPr>
          <w:iCs/>
          <w:webHidden/>
          <w:lang w:val="es-ES_tradnl"/>
        </w:rPr>
        <w:t>1</w:t>
      </w:r>
      <w:r w:rsidR="00130DD3">
        <w:rPr>
          <w:iCs/>
          <w:webHidden/>
          <w:lang w:val="es-ES_tradnl"/>
        </w:rPr>
        <w:t>0</w:t>
      </w:r>
    </w:p>
    <w:p w:rsidR="00F42DD9" w:rsidRPr="00F42DD9" w:rsidRDefault="00F42DD9" w:rsidP="00130DD3">
      <w:pPr>
        <w:pStyle w:val="TOC2"/>
        <w:rPr>
          <w:i/>
          <w:lang w:val="es-ES_tradnl"/>
        </w:rPr>
      </w:pPr>
      <w:r w:rsidRPr="00F42DD9">
        <w:rPr>
          <w:i/>
          <w:lang w:val="es-ES_tradnl"/>
        </w:rPr>
        <w:t>Togo</w:t>
      </w:r>
      <w:r>
        <w:rPr>
          <w:i/>
          <w:lang w:val="es-ES_tradnl"/>
        </w:rPr>
        <w:t xml:space="preserve"> (</w:t>
      </w:r>
      <w:r w:rsidRPr="00F42DD9">
        <w:rPr>
          <w:i/>
          <w:lang w:val="es-ES_tradnl"/>
        </w:rPr>
        <w:t>Autorité de Règlementation des secteurs de Postes et Télécommunications (ART&amp;P), Lomé</w:t>
      </w:r>
      <w:r>
        <w:rPr>
          <w:i/>
          <w:lang w:val="es-ES_tradnl"/>
        </w:rPr>
        <w:t>)</w:t>
      </w:r>
      <w:r w:rsidRPr="00F42DD9">
        <w:rPr>
          <w:i/>
          <w:webHidden/>
          <w:lang w:val="es-ES_tradnl"/>
        </w:rPr>
        <w:tab/>
      </w:r>
      <w:r w:rsidRPr="00D356D1">
        <w:rPr>
          <w:iCs/>
          <w:webHidden/>
          <w:lang w:val="es-ES_tradnl"/>
        </w:rPr>
        <w:t>1</w:t>
      </w:r>
      <w:r w:rsidR="00130DD3">
        <w:rPr>
          <w:iCs/>
          <w:webHidden/>
          <w:lang w:val="es-ES_tradnl"/>
        </w:rPr>
        <w:t>1</w:t>
      </w:r>
    </w:p>
    <w:p w:rsidR="00F42DD9" w:rsidRPr="00F42DD9" w:rsidRDefault="00F42DD9" w:rsidP="00130DD3">
      <w:pPr>
        <w:pStyle w:val="TOC2"/>
        <w:rPr>
          <w:i/>
          <w:lang w:val="es-ES_tradnl"/>
        </w:rPr>
      </w:pPr>
      <w:r w:rsidRPr="00F42DD9">
        <w:rPr>
          <w:i/>
          <w:lang w:val="es-ES_tradnl"/>
        </w:rPr>
        <w:t>T</w:t>
      </w:r>
      <w:r w:rsidR="008B2378">
        <w:rPr>
          <w:i/>
          <w:lang w:val="es-ES_tradnl"/>
        </w:rPr>
        <w:t>únez</w:t>
      </w:r>
      <w:r w:rsidRPr="00F42DD9">
        <w:rPr>
          <w:i/>
          <w:lang w:val="es-ES_tradnl"/>
        </w:rPr>
        <w:t xml:space="preserve"> (Instance Nationale des Télécommunications (INT), Tunis)</w:t>
      </w:r>
      <w:r w:rsidRPr="00F42DD9">
        <w:rPr>
          <w:i/>
          <w:webHidden/>
          <w:lang w:val="es-ES_tradnl"/>
        </w:rPr>
        <w:tab/>
      </w:r>
      <w:r w:rsidRPr="00D356D1">
        <w:rPr>
          <w:iCs/>
          <w:webHidden/>
          <w:lang w:val="es-ES_tradnl"/>
        </w:rPr>
        <w:t>1</w:t>
      </w:r>
      <w:r w:rsidR="00130DD3">
        <w:rPr>
          <w:iCs/>
          <w:webHidden/>
          <w:lang w:val="es-ES_tradnl"/>
        </w:rPr>
        <w:t>4</w:t>
      </w:r>
    </w:p>
    <w:p w:rsidR="00F42DD9" w:rsidRPr="00F42DD9" w:rsidRDefault="00F42DD9" w:rsidP="00F42DD9">
      <w:pPr>
        <w:pStyle w:val="TOC1"/>
        <w:tabs>
          <w:tab w:val="clear" w:pos="567"/>
          <w:tab w:val="center" w:leader="dot" w:pos="8505"/>
          <w:tab w:val="right" w:pos="9072"/>
        </w:tabs>
      </w:pPr>
      <w:r w:rsidRPr="00F42DD9">
        <w:rPr>
          <w:lang w:val="es-ES_tradnl"/>
        </w:rPr>
        <w:t>Restric</w:t>
      </w:r>
      <w:r w:rsidRPr="00F42DD9">
        <w:t>ciones de servicio</w:t>
      </w:r>
      <w:r>
        <w:rPr>
          <w:webHidden/>
        </w:rPr>
        <w:t xml:space="preserve">: </w:t>
      </w:r>
      <w:r w:rsidRPr="00F42DD9">
        <w:rPr>
          <w:i/>
        </w:rPr>
        <w:t>Nota de la TSB</w:t>
      </w:r>
      <w:r>
        <w:rPr>
          <w:i/>
        </w:rPr>
        <w:tab/>
      </w:r>
      <w:r>
        <w:rPr>
          <w:i/>
        </w:rPr>
        <w:tab/>
      </w:r>
      <w:r w:rsidR="00130DD3" w:rsidRPr="00130DD3">
        <w:rPr>
          <w:iCs/>
        </w:rPr>
        <w:t>16</w:t>
      </w:r>
    </w:p>
    <w:p w:rsidR="00F42DD9" w:rsidRPr="00F42DD9" w:rsidRDefault="00F42DD9" w:rsidP="00130DD3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F42DD9">
        <w:t>Comunicaciones por intermediario (Call-Back) y procedimientos alternativos de llamada</w:t>
      </w:r>
      <w:r>
        <w:br/>
      </w:r>
      <w:r w:rsidRPr="00F42DD9">
        <w:t>(Res. 21 Rev. PP-2002)</w:t>
      </w:r>
      <w:r w:rsidRPr="00F42DD9">
        <w:rPr>
          <w:webHidden/>
        </w:rPr>
        <w:t xml:space="preserve"> </w:t>
      </w:r>
      <w:r>
        <w:rPr>
          <w:webHidden/>
        </w:rPr>
        <w:t xml:space="preserve">: </w:t>
      </w:r>
      <w:r w:rsidRPr="00F42DD9">
        <w:rPr>
          <w:i/>
        </w:rPr>
        <w:t>Nota de la TSB</w:t>
      </w:r>
      <w:r w:rsidRPr="00F42DD9">
        <w:rPr>
          <w:webHidden/>
        </w:rPr>
        <w:tab/>
      </w:r>
      <w:r>
        <w:rPr>
          <w:webHidden/>
        </w:rPr>
        <w:tab/>
      </w:r>
      <w:r w:rsidRPr="00F42DD9">
        <w:rPr>
          <w:webHidden/>
        </w:rPr>
        <w:t>1</w:t>
      </w:r>
      <w:r w:rsidR="00130DD3">
        <w:rPr>
          <w:webHidden/>
        </w:rPr>
        <w:t>6</w:t>
      </w:r>
    </w:p>
    <w:p w:rsidR="00F42DD9" w:rsidRPr="00641F5A" w:rsidRDefault="00F42DD9" w:rsidP="00F42DD9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Fonts w:eastAsiaTheme="minorEastAsia"/>
          <w:lang w:val="es-ES_tradnl"/>
        </w:rPr>
      </w:pPr>
      <w:r w:rsidRPr="00641F5A">
        <w:rPr>
          <w:rStyle w:val="Hyperlink"/>
          <w:b/>
          <w:bCs/>
          <w:color w:val="auto"/>
          <w:u w:val="none"/>
          <w:lang w:val="es-ES_tradnl"/>
        </w:rPr>
        <w:t>Enmiendas  a  las  publicaciones  de  servicio</w:t>
      </w:r>
    </w:p>
    <w:p w:rsidR="00F42DD9" w:rsidRPr="00F42DD9" w:rsidRDefault="00F42DD9" w:rsidP="00130DD3">
      <w:pPr>
        <w:pStyle w:val="TOC1"/>
        <w:tabs>
          <w:tab w:val="clear" w:pos="567"/>
          <w:tab w:val="center" w:leader="dot" w:pos="8505"/>
          <w:tab w:val="right" w:pos="9072"/>
        </w:tabs>
      </w:pPr>
      <w:r w:rsidRPr="00F42DD9">
        <w:t>Lista de números de identificación de expedidor de la tarjeta  con cargo a cuenta para telecomunicaciones internacionales</w:t>
      </w:r>
      <w:r w:rsidRPr="00F42DD9">
        <w:rPr>
          <w:webHidden/>
        </w:rPr>
        <w:tab/>
      </w:r>
      <w:r>
        <w:rPr>
          <w:webHidden/>
        </w:rPr>
        <w:tab/>
      </w:r>
      <w:r w:rsidRPr="00F42DD9">
        <w:rPr>
          <w:webHidden/>
        </w:rPr>
        <w:t>1</w:t>
      </w:r>
      <w:r w:rsidR="00130DD3">
        <w:rPr>
          <w:webHidden/>
        </w:rPr>
        <w:t>8</w:t>
      </w:r>
    </w:p>
    <w:p w:rsidR="00F42DD9" w:rsidRPr="00F42DD9" w:rsidRDefault="00F42DD9" w:rsidP="00130DD3">
      <w:pPr>
        <w:pStyle w:val="TOC1"/>
        <w:tabs>
          <w:tab w:val="clear" w:pos="567"/>
          <w:tab w:val="center" w:leader="dot" w:pos="8505"/>
          <w:tab w:val="right" w:pos="9072"/>
        </w:tabs>
      </w:pPr>
      <w:r w:rsidRPr="00F42DD9">
        <w:t>Indicativos/números de acceso a las redes móviles</w:t>
      </w:r>
      <w:r w:rsidRPr="00F42DD9">
        <w:rPr>
          <w:webHidden/>
        </w:rPr>
        <w:tab/>
      </w:r>
      <w:r>
        <w:rPr>
          <w:webHidden/>
        </w:rPr>
        <w:tab/>
      </w:r>
      <w:r w:rsidR="00130DD3">
        <w:rPr>
          <w:webHidden/>
        </w:rPr>
        <w:t>19</w:t>
      </w:r>
    </w:p>
    <w:p w:rsidR="00F42DD9" w:rsidRDefault="00F42DD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i/>
          <w:iCs/>
          <w:noProof/>
          <w:szCs w:val="32"/>
          <w:lang w:val="es-ES"/>
        </w:rPr>
      </w:pPr>
      <w:r>
        <w:rPr>
          <w:i/>
          <w:iCs/>
          <w:lang w:val="es-ES"/>
        </w:rPr>
        <w:br w:type="page"/>
      </w:r>
    </w:p>
    <w:p w:rsidR="00F42DD9" w:rsidRPr="00E61CAE" w:rsidRDefault="00F42DD9" w:rsidP="00F42DD9">
      <w:pPr>
        <w:pStyle w:val="TOC0"/>
        <w:tabs>
          <w:tab w:val="clear" w:pos="567"/>
          <w:tab w:val="center" w:leader="dot" w:pos="8505"/>
          <w:tab w:val="right" w:pos="9072"/>
        </w:tabs>
        <w:rPr>
          <w:i/>
          <w:iCs/>
          <w:lang w:val="es-ES"/>
        </w:rPr>
      </w:pPr>
      <w:r w:rsidRPr="00E61CAE">
        <w:rPr>
          <w:i/>
          <w:iCs/>
          <w:lang w:val="es-ES"/>
        </w:rPr>
        <w:lastRenderedPageBreak/>
        <w:t>Página</w:t>
      </w:r>
    </w:p>
    <w:p w:rsidR="00F42DD9" w:rsidRPr="00F42DD9" w:rsidRDefault="00F42DD9" w:rsidP="00130DD3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</w:pPr>
      <w:r w:rsidRPr="00F42DD9">
        <w:t>Lista de códigos de puntos de señalización internacional (ISPC)</w:t>
      </w:r>
      <w:r w:rsidRPr="00F42DD9">
        <w:rPr>
          <w:webHidden/>
        </w:rPr>
        <w:tab/>
      </w:r>
      <w:r>
        <w:rPr>
          <w:webHidden/>
        </w:rPr>
        <w:tab/>
      </w:r>
      <w:r w:rsidR="00130DD3">
        <w:rPr>
          <w:webHidden/>
        </w:rPr>
        <w:t>19</w:t>
      </w:r>
    </w:p>
    <w:p w:rsidR="00F42DD9" w:rsidRPr="00F42DD9" w:rsidRDefault="00F42DD9" w:rsidP="00130DD3">
      <w:pPr>
        <w:pStyle w:val="TOC1"/>
        <w:tabs>
          <w:tab w:val="clear" w:pos="567"/>
          <w:tab w:val="center" w:leader="dot" w:pos="8505"/>
          <w:tab w:val="right" w:pos="9072"/>
        </w:tabs>
      </w:pPr>
      <w:r w:rsidRPr="00F42DD9">
        <w:t>Lista de códigos de identificación de red de datos (CIRD)</w:t>
      </w:r>
      <w:r>
        <w:tab/>
      </w:r>
      <w:r>
        <w:tab/>
      </w:r>
      <w:r w:rsidR="00130DD3">
        <w:t>2</w:t>
      </w:r>
      <w:r w:rsidR="00130DD3">
        <w:rPr>
          <w:webHidden/>
        </w:rPr>
        <w:t>0</w:t>
      </w:r>
    </w:p>
    <w:p w:rsidR="00F42DD9" w:rsidRPr="00F42DD9" w:rsidRDefault="00F42DD9" w:rsidP="00130DD3">
      <w:pPr>
        <w:pStyle w:val="TOC1"/>
        <w:tabs>
          <w:tab w:val="clear" w:pos="567"/>
          <w:tab w:val="center" w:leader="dot" w:pos="8505"/>
          <w:tab w:val="right" w:pos="9072"/>
        </w:tabs>
      </w:pPr>
      <w:r w:rsidRPr="00F42DD9">
        <w:t>Plan de numeración nacional</w:t>
      </w:r>
      <w:r w:rsidRPr="00F42DD9">
        <w:rPr>
          <w:webHidden/>
        </w:rPr>
        <w:tab/>
      </w:r>
      <w:r>
        <w:rPr>
          <w:webHidden/>
        </w:rPr>
        <w:tab/>
      </w:r>
      <w:r w:rsidRPr="00F42DD9">
        <w:rPr>
          <w:webHidden/>
        </w:rPr>
        <w:t>2</w:t>
      </w:r>
      <w:r w:rsidR="00130DD3">
        <w:rPr>
          <w:webHidden/>
        </w:rPr>
        <w:t>0</w:t>
      </w:r>
    </w:p>
    <w:p w:rsidR="00514384" w:rsidRPr="006530F9" w:rsidRDefault="006530F9" w:rsidP="00514384">
      <w:pPr>
        <w:rPr>
          <w:b/>
          <w:bCs/>
          <w:lang w:val="es-ES_tradnl"/>
        </w:rPr>
      </w:pPr>
      <w:r w:rsidRPr="006530F9">
        <w:rPr>
          <w:b/>
          <w:bCs/>
          <w:lang w:val="es-ES_tradnl"/>
        </w:rPr>
        <w:t>Anexo</w:t>
      </w:r>
    </w:p>
    <w:p w:rsidR="00F033D5" w:rsidRDefault="00F033D5" w:rsidP="00F033D5">
      <w:pPr>
        <w:pStyle w:val="TOC1"/>
        <w:tabs>
          <w:tab w:val="clear" w:pos="567"/>
          <w:tab w:val="center" w:leader="dot" w:pos="8505"/>
          <w:tab w:val="right" w:pos="9072"/>
        </w:tabs>
        <w:ind w:left="0" w:firstLine="0"/>
      </w:pPr>
      <w:r w:rsidRPr="00F033D5">
        <w:t>Lista de indicativos de país de la</w:t>
      </w:r>
      <w:r>
        <w:t xml:space="preserve"> </w:t>
      </w:r>
      <w:r w:rsidRPr="00F033D5">
        <w:t>Recomendación UIT-T E.164 asignados</w:t>
      </w:r>
      <w:r>
        <w:t xml:space="preserve"> (</w:t>
      </w:r>
      <w:r w:rsidRPr="00F033D5">
        <w:t>Complemento de la Recomendación UIT-T E.164 (11/2010)</w:t>
      </w:r>
      <w:r>
        <w:t xml:space="preserve"> </w:t>
      </w:r>
      <w:r w:rsidRPr="00F033D5">
        <w:t>(Situación al 15 de junio de 2011)</w:t>
      </w:r>
    </w:p>
    <w:p w:rsidR="006530F9" w:rsidRDefault="006530F9" w:rsidP="00514384">
      <w:pPr>
        <w:rPr>
          <w:lang w:val="es-ES_tradnl"/>
        </w:rPr>
      </w:pPr>
    </w:p>
    <w:p w:rsidR="00796890" w:rsidRDefault="00796890" w:rsidP="00514384">
      <w:pPr>
        <w:rPr>
          <w:lang w:val="es-ES_tradnl"/>
        </w:rPr>
      </w:pPr>
    </w:p>
    <w:p w:rsidR="00796890" w:rsidRPr="00D429C6" w:rsidRDefault="00796890" w:rsidP="00514384">
      <w:pPr>
        <w:rPr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3373AA" w:rsidRPr="00186910" w:rsidTr="00D83B9D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AA" w:rsidRPr="001B31EE" w:rsidRDefault="003373AA" w:rsidP="00D83B9D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3AA" w:rsidRPr="001B31EE" w:rsidRDefault="003373AA" w:rsidP="00D83B9D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983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984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04.VII.2011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985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986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03.VIII.2011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987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19.VIII.2011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988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02.IX.2011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989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20.IX.2011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990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991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19.X.2011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992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993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18.XI.2011</w:t>
            </w:r>
          </w:p>
        </w:tc>
      </w:tr>
      <w:tr w:rsidR="003373AA" w:rsidRPr="00372C94" w:rsidTr="00D83B9D">
        <w:trPr>
          <w:tblHeader/>
          <w:jc w:val="center"/>
        </w:trPr>
        <w:tc>
          <w:tcPr>
            <w:tcW w:w="1008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994</w:t>
            </w:r>
          </w:p>
        </w:tc>
        <w:tc>
          <w:tcPr>
            <w:tcW w:w="198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15.XII.2011</w:t>
            </w:r>
          </w:p>
        </w:tc>
        <w:tc>
          <w:tcPr>
            <w:tcW w:w="2520" w:type="dxa"/>
          </w:tcPr>
          <w:p w:rsidR="003373AA" w:rsidRPr="00372C94" w:rsidRDefault="003373AA" w:rsidP="00E61CA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02.XII.2011</w:t>
            </w:r>
          </w:p>
        </w:tc>
      </w:tr>
    </w:tbl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832DE2" w:rsidRDefault="000A608F" w:rsidP="008B5EFA">
      <w:pPr>
        <w:pStyle w:val="Heading1"/>
        <w:spacing w:before="0"/>
        <w:jc w:val="center"/>
      </w:pPr>
      <w:bookmarkStart w:id="37" w:name="_Toc252180814"/>
      <w:bookmarkStart w:id="38" w:name="_Toc253408617"/>
      <w:bookmarkStart w:id="39" w:name="_Toc255825118"/>
      <w:bookmarkStart w:id="40" w:name="_Toc259796934"/>
      <w:bookmarkStart w:id="41" w:name="_Toc262578225"/>
      <w:bookmarkStart w:id="42" w:name="_Toc265230207"/>
      <w:bookmarkStart w:id="43" w:name="_Toc266196247"/>
      <w:bookmarkStart w:id="44" w:name="_Toc266196852"/>
      <w:bookmarkStart w:id="45" w:name="_Toc268852784"/>
      <w:bookmarkStart w:id="46" w:name="_Toc271705006"/>
      <w:bookmarkStart w:id="47" w:name="_Toc273033461"/>
      <w:bookmarkStart w:id="48" w:name="_Toc274227193"/>
      <w:bookmarkStart w:id="49" w:name="_Toc276730706"/>
      <w:bookmarkStart w:id="50" w:name="_Toc279670830"/>
      <w:bookmarkStart w:id="51" w:name="_Toc280349883"/>
      <w:bookmarkStart w:id="52" w:name="_Toc282526515"/>
      <w:bookmarkStart w:id="53" w:name="_Toc283740090"/>
      <w:bookmarkStart w:id="54" w:name="_Toc286165548"/>
      <w:bookmarkStart w:id="55" w:name="_Toc288732120"/>
      <w:bookmarkStart w:id="56" w:name="_Toc291005938"/>
      <w:bookmarkStart w:id="57" w:name="_Toc292706389"/>
      <w:bookmarkStart w:id="58" w:name="_Toc295388393"/>
      <w:r w:rsidRPr="00832DE2">
        <w:lastRenderedPageBreak/>
        <w:t>INFORMACIÓN  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0A608F" w:rsidRPr="00F579A2" w:rsidRDefault="000A608F" w:rsidP="008B5EFA">
      <w:pPr>
        <w:pStyle w:val="Heading20"/>
        <w:spacing w:before="60"/>
        <w:rPr>
          <w:lang w:val="es-ES_tradnl"/>
        </w:rPr>
      </w:pPr>
      <w:bookmarkStart w:id="59" w:name="_Toc252180815"/>
      <w:bookmarkStart w:id="60" w:name="_Toc253408618"/>
      <w:bookmarkStart w:id="61" w:name="_Toc255825119"/>
      <w:bookmarkStart w:id="62" w:name="_Toc259796935"/>
      <w:bookmarkStart w:id="63" w:name="_Toc262578226"/>
      <w:bookmarkStart w:id="64" w:name="_Toc265230208"/>
      <w:bookmarkStart w:id="65" w:name="_Toc266196248"/>
      <w:bookmarkStart w:id="66" w:name="_Toc266196853"/>
      <w:bookmarkStart w:id="67" w:name="_Toc268852785"/>
      <w:bookmarkStart w:id="68" w:name="_Toc271705007"/>
      <w:bookmarkStart w:id="69" w:name="_Toc273033462"/>
      <w:bookmarkStart w:id="70" w:name="_Toc274227194"/>
      <w:bookmarkStart w:id="71" w:name="_Toc276730707"/>
      <w:bookmarkStart w:id="72" w:name="_Toc279670831"/>
      <w:bookmarkStart w:id="73" w:name="_Toc280349884"/>
      <w:bookmarkStart w:id="74" w:name="_Toc282526516"/>
      <w:bookmarkStart w:id="75" w:name="_Toc283740091"/>
      <w:bookmarkStart w:id="76" w:name="_Toc286165549"/>
      <w:bookmarkStart w:id="77" w:name="_Toc288732121"/>
      <w:bookmarkStart w:id="78" w:name="_Toc291005939"/>
      <w:bookmarkStart w:id="79" w:name="_Toc292706390"/>
      <w:bookmarkStart w:id="80" w:name="_Toc295388394"/>
      <w:r w:rsidRPr="00F579A2">
        <w:rPr>
          <w:lang w:val="es-ES_tradnl"/>
        </w:rPr>
        <w:t>Listas anexas al Boletín de Explotación de la UIT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0A608F" w:rsidRPr="00114C12" w:rsidRDefault="000A608F" w:rsidP="004C2FAB">
      <w:pPr>
        <w:pStyle w:val="Normalaftertitle"/>
        <w:spacing w:before="2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0A608F" w:rsidRPr="0066615B" w:rsidRDefault="000A608F" w:rsidP="004C2FAB">
      <w:pPr>
        <w:pStyle w:val="Normalaftertitle"/>
        <w:spacing w:before="40" w:after="4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0A608F" w:rsidRDefault="000A608F" w:rsidP="000A608F">
      <w:pPr>
        <w:pStyle w:val="Informationtext"/>
        <w:tabs>
          <w:tab w:val="clear" w:pos="1276"/>
          <w:tab w:val="left" w:pos="567"/>
        </w:tabs>
        <w:spacing w:before="20"/>
        <w:ind w:hanging="1276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F033D5" w:rsidRPr="00D76B19" w:rsidRDefault="00F033D5" w:rsidP="003F5290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82</w:t>
      </w:r>
      <w:r w:rsidRPr="00D76B19">
        <w:rPr>
          <w:lang w:val="es-ES"/>
        </w:rPr>
        <w:tab/>
        <w:t>Lista de indicativos de país de la Recomendación UIT-T E.164 asignados (Complemento de la Recomendación UIT-T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15 de </w:t>
      </w:r>
      <w:r>
        <w:rPr>
          <w:lang w:val="es-ES"/>
        </w:rPr>
        <w:t>junio</w:t>
      </w:r>
      <w:r w:rsidRPr="00D76B19">
        <w:rPr>
          <w:lang w:val="es-ES"/>
        </w:rPr>
        <w:t xml:space="preserve"> de 20</w:t>
      </w:r>
      <w:r w:rsidR="003F5290">
        <w:rPr>
          <w:lang w:val="es-ES"/>
        </w:rPr>
        <w:t>11</w:t>
      </w:r>
      <w:r w:rsidRPr="00D76B19">
        <w:rPr>
          <w:lang w:val="es-ES"/>
        </w:rPr>
        <w:t>)</w:t>
      </w:r>
    </w:p>
    <w:p w:rsidR="00CE50F3" w:rsidRDefault="00CE50F3" w:rsidP="009F69FC">
      <w:pPr>
        <w:spacing w:before="20" w:after="0"/>
        <w:ind w:left="567" w:hanging="567"/>
        <w:rPr>
          <w:lang w:val="es-ES"/>
        </w:rPr>
      </w:pPr>
      <w:r>
        <w:rPr>
          <w:lang w:val="es-ES"/>
        </w:rPr>
        <w:t>981</w:t>
      </w:r>
      <w:r>
        <w:rPr>
          <w:lang w:val="es-ES"/>
        </w:rPr>
        <w:tab/>
        <w:t>Lista de códigos de operador de la UIT (Según la Recomendación UIT-T M.1400 (07/2006) (Situación al 1</w:t>
      </w:r>
      <w:r w:rsidR="009F69FC">
        <w:rPr>
          <w:lang w:val="es-ES"/>
        </w:rPr>
        <w:t> </w:t>
      </w:r>
      <w:r>
        <w:rPr>
          <w:lang w:val="es-ES"/>
        </w:rPr>
        <w:t>de junio de 2011)</w:t>
      </w:r>
    </w:p>
    <w:p w:rsidR="00C044D4" w:rsidRPr="00D76B19" w:rsidRDefault="00C044D4" w:rsidP="004C2FAB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76288D" w:rsidRPr="00227EAF" w:rsidRDefault="0076288D" w:rsidP="004C2FAB">
      <w:pPr>
        <w:spacing w:before="20" w:after="0"/>
        <w:ind w:left="567" w:hanging="567"/>
        <w:rPr>
          <w:lang w:val="es-ES_tradnl"/>
        </w:rPr>
      </w:pPr>
      <w:r>
        <w:rPr>
          <w:lang w:val="es-ES_tradnl"/>
        </w:rPr>
        <w:t>979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mayo de 201</w:t>
      </w:r>
      <w:r>
        <w:rPr>
          <w:lang w:val="es-ES_tradnl"/>
        </w:rPr>
        <w:t>1</w:t>
      </w:r>
      <w:r w:rsidRPr="0089687B">
        <w:rPr>
          <w:lang w:val="es-ES_tradnl"/>
        </w:rPr>
        <w:t>)</w:t>
      </w:r>
    </w:p>
    <w:p w:rsidR="005F2443" w:rsidRPr="00D76B19" w:rsidRDefault="005F2443" w:rsidP="004C2FAB">
      <w:pPr>
        <w:spacing w:before="20" w:after="0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595A24" w:rsidRPr="00D76B19" w:rsidRDefault="00595A24" w:rsidP="004C2FAB">
      <w:pPr>
        <w:spacing w:before="20" w:after="0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E53BC7" w:rsidRDefault="00DB6877" w:rsidP="004C2FAB">
      <w:pPr>
        <w:spacing w:before="20" w:after="0"/>
        <w:ind w:left="567" w:hanging="567"/>
        <w:rPr>
          <w:lang w:val="es-ES"/>
        </w:rPr>
      </w:pPr>
      <w:r>
        <w:rPr>
          <w:lang w:val="es-ES"/>
        </w:rPr>
        <w:t>9</w:t>
      </w:r>
      <w:r w:rsidR="00E53BC7" w:rsidRPr="00D76B19">
        <w:rPr>
          <w:lang w:val="es-ES"/>
        </w:rPr>
        <w:t>7</w:t>
      </w:r>
      <w:r>
        <w:rPr>
          <w:lang w:val="es-ES"/>
        </w:rPr>
        <w:t>6</w:t>
      </w:r>
      <w:r w:rsidR="00E53BC7"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="00E53BC7" w:rsidRPr="00D76B19">
        <w:rPr>
          <w:lang w:val="es-ES"/>
        </w:rPr>
        <w:t>UIT-T X.121) (10/2000</w:t>
      </w:r>
      <w:r>
        <w:rPr>
          <w:lang w:val="es-ES"/>
        </w:rPr>
        <w:t>)</w:t>
      </w:r>
      <w:r w:rsidR="00E53BC7" w:rsidRPr="00D76B19">
        <w:rPr>
          <w:lang w:val="es-ES"/>
        </w:rPr>
        <w:t>) (Situación al 1</w:t>
      </w:r>
      <w:r w:rsidR="00E53BC7">
        <w:rPr>
          <w:lang w:val="es-ES"/>
        </w:rPr>
        <w:t>5</w:t>
      </w:r>
      <w:r w:rsidR="00E53BC7" w:rsidRPr="00D76B19">
        <w:rPr>
          <w:lang w:val="es-ES"/>
        </w:rPr>
        <w:t xml:space="preserve"> de </w:t>
      </w:r>
      <w:r w:rsidR="00E53BC7">
        <w:rPr>
          <w:lang w:val="es-ES"/>
        </w:rPr>
        <w:t>ma</w:t>
      </w:r>
      <w:r w:rsidR="00E53BC7" w:rsidRPr="00D76B19">
        <w:rPr>
          <w:lang w:val="es-ES"/>
        </w:rPr>
        <w:t>r</w:t>
      </w:r>
      <w:r w:rsidR="00E53BC7">
        <w:rPr>
          <w:lang w:val="es-ES"/>
        </w:rPr>
        <w:t>z</w:t>
      </w:r>
      <w:r w:rsidR="00E53BC7" w:rsidRPr="00D76B19">
        <w:rPr>
          <w:lang w:val="es-ES"/>
        </w:rPr>
        <w:t>o de 20</w:t>
      </w:r>
      <w:r w:rsidR="00E53BC7">
        <w:rPr>
          <w:lang w:val="es-ES"/>
        </w:rPr>
        <w:t>11</w:t>
      </w:r>
      <w:r w:rsidR="00E53BC7" w:rsidRPr="00D76B19">
        <w:rPr>
          <w:lang w:val="es-ES"/>
        </w:rPr>
        <w:t>)</w:t>
      </w:r>
    </w:p>
    <w:p w:rsidR="007D28CA" w:rsidRPr="00D76B19" w:rsidRDefault="007D28CA" w:rsidP="004C2FAB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75</w:t>
      </w:r>
      <w:r w:rsidRPr="00D76B19">
        <w:rPr>
          <w:lang w:val="es-ES"/>
        </w:rPr>
        <w:tab/>
        <w:t>Hora Legal 201</w:t>
      </w:r>
      <w:r>
        <w:rPr>
          <w:lang w:val="es-ES"/>
        </w:rPr>
        <w:t>1</w:t>
      </w:r>
    </w:p>
    <w:p w:rsidR="006530F9" w:rsidRPr="00D76B19" w:rsidRDefault="006530F9" w:rsidP="004C2FAB">
      <w:pPr>
        <w:spacing w:before="20" w:after="0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C1597D" w:rsidRPr="00D76B19" w:rsidRDefault="00C1597D" w:rsidP="004C2FAB">
      <w:pPr>
        <w:spacing w:before="20" w:after="0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8B5EFA" w:rsidRPr="00D76B19" w:rsidRDefault="008B5EFA" w:rsidP="004C2FAB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71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 xml:space="preserve">T E.118 (05/2006)) (Situación al 1 de </w:t>
      </w:r>
      <w:r>
        <w:rPr>
          <w:spacing w:val="-4"/>
          <w:lang w:val="es-ES"/>
        </w:rPr>
        <w:t>enero</w:t>
      </w:r>
      <w:r w:rsidRPr="00DE3952">
        <w:rPr>
          <w:spacing w:val="-4"/>
          <w:lang w:val="es-ES"/>
        </w:rPr>
        <w:t xml:space="preserve"> de 20</w:t>
      </w:r>
      <w:r w:rsidR="00080BA2">
        <w:rPr>
          <w:spacing w:val="-4"/>
          <w:lang w:val="es-ES"/>
        </w:rPr>
        <w:t>11</w:t>
      </w:r>
      <w:r w:rsidRPr="00D76B19">
        <w:rPr>
          <w:lang w:val="es-ES"/>
        </w:rPr>
        <w:t>)</w:t>
      </w:r>
    </w:p>
    <w:p w:rsidR="00A553A2" w:rsidRDefault="00A553A2" w:rsidP="004C2FAB">
      <w:pPr>
        <w:spacing w:before="20" w:after="0"/>
        <w:ind w:left="567" w:hanging="567"/>
        <w:rPr>
          <w:lang w:val="es-ES"/>
        </w:rPr>
      </w:pPr>
      <w:r>
        <w:rPr>
          <w:lang w:val="es-ES"/>
        </w:rPr>
        <w:t>968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Default="000A608F" w:rsidP="004C2FAB">
      <w:pPr>
        <w:spacing w:before="20" w:after="0"/>
        <w:ind w:left="567" w:hanging="567"/>
        <w:rPr>
          <w:lang w:val="es-ES"/>
        </w:rPr>
      </w:pPr>
      <w:r>
        <w:rPr>
          <w:lang w:val="es-ES"/>
        </w:rPr>
        <w:t>967</w:t>
      </w:r>
      <w:r>
        <w:rPr>
          <w:lang w:val="es-ES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(02/</w:t>
      </w:r>
      <w:r>
        <w:rPr>
          <w:lang w:val="es-ES"/>
        </w:rPr>
        <w:t>2005))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</w:t>
      </w:r>
      <w:r w:rsidRPr="00D76B19">
        <w:rPr>
          <w:lang w:val="es-ES"/>
        </w:rPr>
        <w:t>0)</w:t>
      </w:r>
    </w:p>
    <w:p w:rsidR="000A608F" w:rsidRPr="00D76B19" w:rsidRDefault="000A608F" w:rsidP="004C2FAB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65</w:t>
      </w:r>
      <w:r w:rsidRPr="00D76B19">
        <w:rPr>
          <w:lang w:val="es-ES"/>
        </w:rPr>
        <w:tab/>
        <w:t>Lista de 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octubre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Default="000A608F" w:rsidP="004C2FAB">
      <w:pPr>
        <w:spacing w:before="20" w:after="0"/>
        <w:ind w:left="567" w:hanging="567"/>
        <w:rPr>
          <w:lang w:val="es-ES_tradnl"/>
        </w:rPr>
      </w:pPr>
      <w:r>
        <w:rPr>
          <w:lang w:val="es-ES_tradnl"/>
        </w:rPr>
        <w:t>958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>(Situación al 15 de junio de 2010)</w:t>
      </w:r>
    </w:p>
    <w:p w:rsidR="000A608F" w:rsidRDefault="000A608F" w:rsidP="004C2FAB">
      <w:pPr>
        <w:spacing w:before="20" w:after="0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Pr="00D76B19" w:rsidRDefault="000A608F" w:rsidP="004C2FAB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953</w:t>
      </w:r>
      <w:r w:rsidRPr="00D76B19">
        <w:rPr>
          <w:lang w:val="es-ES"/>
        </w:rPr>
        <w:tab/>
      </w:r>
      <w:r>
        <w:rPr>
          <w:lang w:val="es-ES"/>
        </w:rPr>
        <w:t>Lista de indicativos de país o zona geográfica para el servicio móvil (Complemento de la Recomendación UIT-T E.212 (05/2008)</w:t>
      </w:r>
      <w:r w:rsidR="00FA1521">
        <w:rPr>
          <w:lang w:val="es-ES"/>
        </w:rPr>
        <w:t>)</w:t>
      </w:r>
      <w:r>
        <w:rPr>
          <w:lang w:val="es-ES"/>
        </w:rPr>
        <w:t xml:space="preserve"> (Situación al 1 de abril de 2010)</w:t>
      </w:r>
    </w:p>
    <w:p w:rsidR="000A608F" w:rsidRPr="00D76B19" w:rsidRDefault="000A608F" w:rsidP="004C2FAB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952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>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marzo de 2010)</w:t>
      </w:r>
    </w:p>
    <w:p w:rsidR="000A608F" w:rsidRPr="00D76B19" w:rsidRDefault="000A608F" w:rsidP="004C2FAB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951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(02/2005)) (Situación al 1 de marzo de 2010)</w:t>
      </w:r>
    </w:p>
    <w:p w:rsidR="000A608F" w:rsidRPr="00D76B19" w:rsidRDefault="000A608F" w:rsidP="004C2FAB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877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 de febrero de 2007)</w:t>
      </w:r>
    </w:p>
    <w:p w:rsidR="000A608F" w:rsidRPr="00D76B19" w:rsidRDefault="000A608F" w:rsidP="004C2FAB">
      <w:pPr>
        <w:spacing w:before="20" w:after="0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0A608F" w:rsidRPr="00112AC9" w:rsidRDefault="000A608F" w:rsidP="004C2FAB">
      <w:pPr>
        <w:pStyle w:val="Normalleft"/>
        <w:spacing w:before="20" w:after="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tbl>
      <w:tblPr>
        <w:tblW w:w="9072" w:type="dxa"/>
        <w:jc w:val="center"/>
        <w:tblLook w:val="0000"/>
      </w:tblPr>
      <w:tblGrid>
        <w:gridCol w:w="5212"/>
        <w:gridCol w:w="3860"/>
      </w:tblGrid>
      <w:tr w:rsidR="000A608F" w:rsidRPr="00186910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81" w:name="_Toc10609490"/>
            <w:bookmarkStart w:id="82" w:name="_Toc7833766"/>
            <w:bookmarkStart w:id="83" w:name="_Toc8813736"/>
            <w:bookmarkStart w:id="84" w:name="_Toc10609497"/>
            <w:bookmarkStart w:id="85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770CA8" w:rsidP="008B5EFA">
            <w:pPr>
              <w:spacing w:before="20" w:after="2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2" w:history="1">
              <w:r w:rsidR="000A608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0A608F" w:rsidRPr="00186910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770CA8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3" w:history="1">
              <w:r w:rsidR="000A608F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0A608F" w:rsidRPr="00186910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770CA8" w:rsidP="008B5EFA">
            <w:pPr>
              <w:pStyle w:val="heading10"/>
              <w:spacing w:before="20" w:after="2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4" w:history="1">
              <w:r w:rsidR="000A608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81"/>
      <w:bookmarkEnd w:id="82"/>
      <w:bookmarkEnd w:id="83"/>
      <w:bookmarkEnd w:id="84"/>
      <w:bookmarkEnd w:id="85"/>
    </w:tbl>
    <w:p w:rsidR="0076288D" w:rsidRDefault="0076288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4"/>
          <w:lang w:val="es-ES"/>
        </w:rPr>
      </w:pPr>
      <w:r>
        <w:rPr>
          <w:sz w:val="4"/>
          <w:lang w:val="es-ES"/>
        </w:rPr>
        <w:br w:type="page"/>
      </w:r>
    </w:p>
    <w:p w:rsidR="001332ED" w:rsidRDefault="001332ED" w:rsidP="001C5BFE"/>
    <w:p w:rsidR="00F033D5" w:rsidRPr="00F033D5" w:rsidRDefault="00F033D5" w:rsidP="00F033D5">
      <w:pPr>
        <w:keepNext/>
        <w:shd w:val="clear" w:color="auto" w:fill="D9D9D9"/>
        <w:spacing w:before="0"/>
        <w:jc w:val="center"/>
        <w:outlineLvl w:val="1"/>
        <w:rPr>
          <w:rFonts w:ascii="Arial" w:eastAsiaTheme="minorEastAsia" w:hAnsi="Arial" w:cs="Arial"/>
          <w:b/>
          <w:bCs/>
          <w:sz w:val="26"/>
          <w:szCs w:val="28"/>
          <w:lang w:val="es-ES_tradnl"/>
        </w:rPr>
      </w:pPr>
      <w:bookmarkStart w:id="86" w:name="_Toc255825120"/>
      <w:bookmarkStart w:id="87" w:name="_Toc295388395"/>
      <w:r w:rsidRPr="00F033D5">
        <w:rPr>
          <w:rFonts w:ascii="Arial" w:eastAsiaTheme="minorEastAsia" w:hAnsi="Arial" w:cs="Arial"/>
          <w:b/>
          <w:bCs/>
          <w:sz w:val="26"/>
          <w:szCs w:val="28"/>
          <w:lang w:val="es-ES_tradnl"/>
        </w:rPr>
        <w:t>Aprobación</w:t>
      </w:r>
      <w:r w:rsidRPr="00F033D5">
        <w:rPr>
          <w:rFonts w:ascii="Arial" w:eastAsiaTheme="minorEastAsia" w:hAnsi="Arial" w:cs="Arial"/>
          <w:b/>
          <w:bCs/>
          <w:szCs w:val="28"/>
          <w:lang w:val="es-ES"/>
        </w:rPr>
        <w:t xml:space="preserve"> </w:t>
      </w:r>
      <w:r w:rsidRPr="00F033D5">
        <w:rPr>
          <w:rFonts w:ascii="Arial" w:eastAsiaTheme="minorEastAsia" w:hAnsi="Arial" w:cs="Arial"/>
          <w:b/>
          <w:bCs/>
          <w:sz w:val="26"/>
          <w:szCs w:val="28"/>
          <w:lang w:val="es-ES_tradnl"/>
        </w:rPr>
        <w:t>de Recomendaciones UIT-T</w:t>
      </w:r>
      <w:bookmarkEnd w:id="86"/>
      <w:bookmarkEnd w:id="87"/>
    </w:p>
    <w:p w:rsidR="00F033D5" w:rsidRPr="00F033D5" w:rsidRDefault="00F033D5" w:rsidP="00F033D5">
      <w:pPr>
        <w:spacing w:before="240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A.</w:t>
      </w:r>
      <w:r w:rsidRPr="00F033D5">
        <w:rPr>
          <w:rFonts w:eastAsiaTheme="minorEastAsia"/>
          <w:lang w:val="es-ES"/>
        </w:rPr>
        <w:tab/>
        <w:t>Por AAP-60, se anunció la aprobación de las Recomendaciones UIT-T siguientes, de conformidad con el procedimiento definido en la Recomendación UIT-T A.8:</w:t>
      </w:r>
    </w:p>
    <w:p w:rsidR="00F033D5" w:rsidRPr="00F033D5" w:rsidRDefault="00F033D5" w:rsidP="00F033D5">
      <w:pPr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G.169 (14/05/2011): Dispositivos de control automáticos de nivel</w:t>
      </w:r>
    </w:p>
    <w:p w:rsidR="00F033D5" w:rsidRPr="00F033D5" w:rsidRDefault="00F033D5" w:rsidP="00F033D5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G.799.3 (14/05/2011): Funcionalidad del tratamiento de la señal y características de una pasarela de señales vocales IP a IP optimizada para el transporte de datos vocales y de banda vocal</w:t>
      </w:r>
    </w:p>
    <w:p w:rsidR="00F033D5" w:rsidRPr="00F033D5" w:rsidRDefault="00F033D5" w:rsidP="00F033D5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H.222.0 (2006) Amend. 5 (14/05/2011): Transporte de JPEG 2000 Parte 1 (UIT</w:t>
      </w:r>
      <w:r>
        <w:rPr>
          <w:rFonts w:eastAsiaTheme="minorEastAsia"/>
          <w:lang w:val="es-ES"/>
        </w:rPr>
        <w:noBreakHyphen/>
      </w:r>
      <w:r w:rsidRPr="00F033D5">
        <w:rPr>
          <w:rFonts w:eastAsiaTheme="minorEastAsia"/>
          <w:lang w:val="es-ES"/>
        </w:rPr>
        <w:t>T</w:t>
      </w:r>
      <w:r>
        <w:rPr>
          <w:rFonts w:eastAsiaTheme="minorEastAsia"/>
          <w:lang w:val="es-ES"/>
        </w:rPr>
        <w:t> </w:t>
      </w:r>
      <w:r w:rsidRPr="00F033D5">
        <w:rPr>
          <w:rFonts w:eastAsiaTheme="minorEastAsia"/>
          <w:lang w:val="es-ES"/>
        </w:rPr>
        <w:t>T.800 | ISO/CEI 15444-1) vídeo por UIT-T H.222.0 | ISO/CEI 13818-1</w:t>
      </w:r>
    </w:p>
    <w:p w:rsidR="00F033D5" w:rsidRPr="00F033D5" w:rsidRDefault="00F033D5" w:rsidP="00F033D5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H.222.0 (2006) Amend. 6 (14/05/2011): Ampliación al descriptor de vídeo AVC y señalización de puntos de funcionamiento para MVC</w:t>
      </w:r>
    </w:p>
    <w:p w:rsidR="00F033D5" w:rsidRPr="00F033D5" w:rsidRDefault="00F033D5" w:rsidP="00F033D5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H.241 (2006) Cor. 1 (14/05/2011): Correcciones de los parámetros de capacidad CustomMaxDPB</w:t>
      </w:r>
    </w:p>
    <w:p w:rsidR="00F033D5" w:rsidRPr="00F033D5" w:rsidRDefault="00F033D5" w:rsidP="00F033D5">
      <w:pPr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H.245 v16 (14/05/2011): Protocolo de control para comunicación multimedia</w:t>
      </w:r>
    </w:p>
    <w:p w:rsidR="00F033D5" w:rsidRPr="00F033D5" w:rsidRDefault="00F033D5" w:rsidP="00F033D5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H.248.75 (14/05/2011): Protocolo de control de pasarelas: Publicación de identificador de lote y lote de aplicación</w:t>
      </w:r>
    </w:p>
    <w:p w:rsidR="00F033D5" w:rsidRPr="00F033D5" w:rsidRDefault="00F033D5" w:rsidP="00F033D5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H.248.81 (14/05/2011): Protocolo de control de pasarelas: Protocolo de control de pasarelas: Directrices sobre la utilización del indicador de llamada e indicador de prioridad del plan internacional de preferencias en situaciones de emergencia (IEPS) en perfiles H.248</w:t>
      </w:r>
    </w:p>
    <w:p w:rsidR="00F033D5" w:rsidRPr="00F033D5" w:rsidRDefault="00F033D5" w:rsidP="00F033D5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H.350 (14/05/2011): Arquitectura de servicios de directorio para conferencia multimedios</w:t>
      </w:r>
    </w:p>
    <w:p w:rsidR="00F033D5" w:rsidRPr="00F033D5" w:rsidRDefault="00F033D5" w:rsidP="00F033D5">
      <w:pPr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H.350.1 (14/05/2011): Arquitectura de servicios de directorio para H.323</w:t>
      </w:r>
    </w:p>
    <w:p w:rsidR="00F033D5" w:rsidRPr="00F033D5" w:rsidRDefault="00F033D5" w:rsidP="00F033D5">
      <w:pPr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H.350.2 (14/05/2011): Arquitectura de servicios de directorio para H.235</w:t>
      </w:r>
    </w:p>
    <w:p w:rsidR="00F033D5" w:rsidRPr="00F033D5" w:rsidRDefault="00F033D5" w:rsidP="00F033D5">
      <w:pPr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H.350.3 (14/05/2011): Arquitectura de servicios de directorio para H.320</w:t>
      </w:r>
    </w:p>
    <w:p w:rsidR="00F033D5" w:rsidRPr="00F033D5" w:rsidRDefault="00F033D5" w:rsidP="00F033D5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H.350.4 (14/05/2011): Arquitectura de servicios de directorio para el protocolo de iniciación de sesión</w:t>
      </w:r>
    </w:p>
    <w:p w:rsidR="00F033D5" w:rsidRPr="00F033D5" w:rsidRDefault="00F033D5" w:rsidP="00F033D5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H.350.5 (14/05/2011): Arquitectura de servicios de directorio para protocolos no normalizados</w:t>
      </w:r>
    </w:p>
    <w:p w:rsidR="00F033D5" w:rsidRPr="00F033D5" w:rsidRDefault="00F033D5" w:rsidP="00F033D5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H.350.6 (14/05/2011): Arquitectura de servicios de directorio para preferencias y reenvío de llamada</w:t>
      </w:r>
    </w:p>
    <w:p w:rsidR="00F033D5" w:rsidRPr="00F033D5" w:rsidRDefault="00F033D5" w:rsidP="00F033D5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H.450.1 (14/05/2011): Protocolo funcional genérico para el soporte de servicios suplementarios en la Recomendación H.323</w:t>
      </w:r>
    </w:p>
    <w:p w:rsidR="00F033D5" w:rsidRPr="00F033D5" w:rsidRDefault="00F033D5" w:rsidP="00F033D5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H.450.2 (14/05/2011): Servicio suplementario de transferencia de llamada para la Recomendación H.323</w:t>
      </w:r>
    </w:p>
    <w:p w:rsidR="00F033D5" w:rsidRPr="00F033D5" w:rsidRDefault="00F033D5" w:rsidP="00F033D5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H.450.3 (14/05/2011): Servicio suplementario de desviación de llamadas para la Recomendación H.323</w:t>
      </w:r>
    </w:p>
    <w:p w:rsidR="00F033D5" w:rsidRPr="00F033D5" w:rsidRDefault="00F033D5" w:rsidP="00F033D5">
      <w:pPr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H.460.23 (2009) Amend. 1 (14/05/2011): Apoyo al anexo B de UIT-T H.460.24</w:t>
      </w:r>
    </w:p>
    <w:p w:rsidR="00F033D5" w:rsidRPr="00F033D5" w:rsidRDefault="00F033D5" w:rsidP="00F033D5">
      <w:pPr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H.460.24 (2009) Amend. 1 (14/05/2011)</w:t>
      </w:r>
    </w:p>
    <w:p w:rsidR="00F033D5" w:rsidRPr="00F033D5" w:rsidRDefault="00F033D5" w:rsidP="00F033D5">
      <w:pPr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H.626 (14/05/2011): Requisitos arquitecturales de la vigilancia visual</w:t>
      </w:r>
    </w:p>
    <w:p w:rsidR="00F033D5" w:rsidRPr="00F033D5" w:rsidRDefault="00F033D5" w:rsidP="00F033D5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H.762 (14/05/2011): Entorno de multimedios interactivo simplificado (LIME) para servicios IPTV</w:t>
      </w:r>
    </w:p>
    <w:p w:rsidR="00F033D5" w:rsidRPr="00F033D5" w:rsidRDefault="00F033D5" w:rsidP="00F033D5">
      <w:pPr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H.771 (14/05/2011): Detección del servicio TVIP basado en SIP</w:t>
      </w:r>
    </w:p>
    <w:p w:rsidR="006F2187" w:rsidRDefault="006F218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Theme="minorEastAsia"/>
          <w:lang w:val="es-ES"/>
        </w:rPr>
      </w:pPr>
      <w:r>
        <w:rPr>
          <w:rFonts w:eastAsiaTheme="minorEastAsia"/>
          <w:lang w:val="es-ES"/>
        </w:rPr>
        <w:br w:type="page"/>
      </w:r>
    </w:p>
    <w:p w:rsidR="00F033D5" w:rsidRPr="00F033D5" w:rsidRDefault="00F033D5" w:rsidP="00F033D5">
      <w:pPr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lastRenderedPageBreak/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 xml:space="preserve">Recomendación UIT-T T.88 (2000) Amend. 3 (14/05/2011): Ampliación a la codificación de colores </w:t>
      </w:r>
    </w:p>
    <w:p w:rsidR="00F033D5" w:rsidRPr="00F033D5" w:rsidRDefault="00F033D5" w:rsidP="00F033D5">
      <w:pPr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 xml:space="preserve"> Recomendación UIT-T T.800 (2002) Amend. 4 (14/05/2011): Directrices para aplicaciones de cine digital</w:t>
      </w:r>
    </w:p>
    <w:p w:rsidR="00F033D5" w:rsidRPr="00F033D5" w:rsidRDefault="00F033D5" w:rsidP="00F033D5">
      <w:pPr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 w:rsidR="006F2187"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T.808 (2005) Cor. 3 (14/05/2011): Correcciones de la cláusula J.4.3.4</w:t>
      </w:r>
    </w:p>
    <w:p w:rsidR="00F033D5" w:rsidRPr="00F033D5" w:rsidRDefault="00F033D5" w:rsidP="00F033D5">
      <w:pPr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 w:rsidR="006F2187"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 xml:space="preserve">Recomendación UIT-T T.832 (2009) Cor. 2 (14/05/2011): Correcciones y aclaraciones </w:t>
      </w:r>
    </w:p>
    <w:p w:rsidR="00F033D5" w:rsidRPr="00F033D5" w:rsidRDefault="00F033D5" w:rsidP="006F2187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 w:rsidR="006F2187"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 xml:space="preserve">Recomendación UIT-T T.871 (14/05/2011): Tecnología de la información – Compresión digital y codificación de imágenes fijas de tonos continuos: Formato de intercambio de ficheros JPEG (JFIF) </w:t>
      </w:r>
    </w:p>
    <w:p w:rsidR="00F033D5" w:rsidRPr="00F033D5" w:rsidRDefault="00F033D5" w:rsidP="00F033D5">
      <w:pPr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 w:rsidR="006F2187"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X.1052 (29/05/2011): Marco de gestión de la seguridad de la información</w:t>
      </w:r>
    </w:p>
    <w:p w:rsidR="00F033D5" w:rsidRPr="00F033D5" w:rsidRDefault="00F033D5" w:rsidP="006F2187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 w:rsidR="006F2187"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X.1057 (29/05/2011): Directrices para la gestión de activos en las organizaciones de telecomunicaciones</w:t>
      </w:r>
    </w:p>
    <w:p w:rsidR="00F033D5" w:rsidRPr="00F033D5" w:rsidRDefault="00F033D5" w:rsidP="006F2187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 w:rsidR="006F2187"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X.1090 (29/05/2011): Marco de autenticación con plantilla telebiométrica de un solo uso</w:t>
      </w:r>
    </w:p>
    <w:p w:rsidR="00F033D5" w:rsidRPr="00F033D5" w:rsidRDefault="00F033D5" w:rsidP="006F2187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 w:rsidR="006F2187"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X.1192 (29/05/2011): Requisitos funcionales y mecanismos para el esquema transcodificable seguro de IPTV</w:t>
      </w:r>
    </w:p>
    <w:p w:rsidR="00F033D5" w:rsidRPr="00F033D5" w:rsidRDefault="00F033D5" w:rsidP="006F2187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 w:rsidR="006F2187"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Y.2020 (20/05/2011): Arquitectura funcional del entorno de servicio abierto para las NGN</w:t>
      </w:r>
    </w:p>
    <w:p w:rsidR="00F033D5" w:rsidRPr="00F033D5" w:rsidRDefault="00F033D5" w:rsidP="00F033D5">
      <w:pPr>
        <w:rPr>
          <w:rFonts w:eastAsiaTheme="minorEastAsia"/>
          <w:lang w:val="es-ES_tradnl"/>
        </w:rPr>
      </w:pPr>
      <w:r w:rsidRPr="00F033D5">
        <w:rPr>
          <w:rFonts w:eastAsiaTheme="minorEastAsia"/>
          <w:lang w:val="es-ES_tradnl"/>
        </w:rPr>
        <w:t>B.</w:t>
      </w:r>
      <w:r w:rsidRPr="00F033D5">
        <w:rPr>
          <w:rFonts w:eastAsiaTheme="minorEastAsia"/>
          <w:lang w:val="es-ES_tradnl"/>
        </w:rPr>
        <w:tab/>
        <w:t>Por la Circular TSB 194 del 26 de mayo de 2011, se anunció la aprobación de la Recomendacion UIT-T siguiente, de conformidad con el procedimiento definido en la Resolución 1.</w:t>
      </w:r>
    </w:p>
    <w:p w:rsidR="00F033D5" w:rsidRPr="00F033D5" w:rsidRDefault="00F033D5" w:rsidP="006F2187">
      <w:pPr>
        <w:ind w:left="567" w:hanging="567"/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 w:rsidR="006F2187"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Y.2205 (20/05/2011): Redes de próxima generación – telecomunicaciones de emergencia – Consideraciones técnicas</w:t>
      </w:r>
    </w:p>
    <w:p w:rsidR="00F033D5" w:rsidRPr="00F033D5" w:rsidRDefault="00F033D5" w:rsidP="00F033D5">
      <w:pPr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 w:rsidR="006F2187"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Y.2760 (20/05/2011): Marco de seguridad de la movilidad en las NGN</w:t>
      </w:r>
    </w:p>
    <w:p w:rsidR="00F033D5" w:rsidRDefault="00F033D5" w:rsidP="00F033D5">
      <w:pPr>
        <w:rPr>
          <w:rFonts w:eastAsiaTheme="minorEastAsia"/>
          <w:lang w:val="es-ES"/>
        </w:rPr>
      </w:pPr>
      <w:r w:rsidRPr="00F033D5">
        <w:rPr>
          <w:rFonts w:eastAsiaTheme="minorEastAsia"/>
          <w:lang w:val="es-ES"/>
        </w:rPr>
        <w:t>–</w:t>
      </w:r>
      <w:r w:rsidR="006F2187">
        <w:rPr>
          <w:rFonts w:eastAsiaTheme="minorEastAsia"/>
          <w:lang w:val="es-ES"/>
        </w:rPr>
        <w:tab/>
      </w:r>
      <w:r w:rsidRPr="00F033D5">
        <w:rPr>
          <w:rFonts w:eastAsiaTheme="minorEastAsia"/>
          <w:lang w:val="es-ES"/>
        </w:rPr>
        <w:t>Recomendación UIT-T Y.3001 (20/05/2011): Redes futuras: Objetivos y parámetros de diseño</w:t>
      </w:r>
    </w:p>
    <w:p w:rsidR="00D31B4F" w:rsidRDefault="00D31B4F" w:rsidP="00F033D5">
      <w:pPr>
        <w:rPr>
          <w:rFonts w:eastAsiaTheme="minorEastAsia"/>
          <w:lang w:val="es-ES"/>
        </w:rPr>
      </w:pPr>
    </w:p>
    <w:p w:rsidR="00D31B4F" w:rsidRDefault="00D31B4F" w:rsidP="00F033D5">
      <w:pPr>
        <w:rPr>
          <w:rFonts w:eastAsiaTheme="minorEastAsia"/>
          <w:lang w:val="es-ES"/>
        </w:rPr>
      </w:pPr>
    </w:p>
    <w:p w:rsidR="00D31B4F" w:rsidRPr="00D31B4F" w:rsidRDefault="00D31B4F" w:rsidP="00D31B4F">
      <w:pPr>
        <w:pStyle w:val="Heading20"/>
        <w:spacing w:before="0"/>
      </w:pPr>
      <w:bookmarkStart w:id="88" w:name="_Toc295388396"/>
      <w:r w:rsidRPr="00D31B4F">
        <w:t>Números de llamada selectiva de estaciones de barco</w:t>
      </w:r>
      <w:bookmarkEnd w:id="88"/>
    </w:p>
    <w:p w:rsidR="00D31B4F" w:rsidRPr="00D31B4F" w:rsidRDefault="00D31B4F" w:rsidP="00D31B4F">
      <w:pPr>
        <w:tabs>
          <w:tab w:val="clear" w:pos="1276"/>
          <w:tab w:val="left" w:pos="1296"/>
          <w:tab w:val="left" w:pos="2016"/>
          <w:tab w:val="left" w:pos="2736"/>
          <w:tab w:val="left" w:pos="3456"/>
          <w:tab w:val="left" w:pos="4176"/>
          <w:tab w:val="left" w:pos="4896"/>
          <w:tab w:val="left" w:pos="5616"/>
          <w:tab w:val="left" w:pos="6336"/>
          <w:tab w:val="left" w:pos="7056"/>
          <w:tab w:val="left" w:pos="7776"/>
          <w:tab w:val="left" w:pos="8496"/>
          <w:tab w:val="left" w:pos="9216"/>
          <w:tab w:val="left" w:pos="9936"/>
          <w:tab w:val="left" w:pos="10656"/>
        </w:tabs>
        <w:spacing w:before="240"/>
      </w:pPr>
      <w:r>
        <w:rPr>
          <w:lang w:val="es-ES_tradnl"/>
        </w:rPr>
        <w:t xml:space="preserve">De conformidad con </w:t>
      </w:r>
      <w:r w:rsidRPr="00D31B4F">
        <w:t>lo dispuesto en los números 19.92 y 19.93 del Reglamento de Radiocomunicaciones, los números de llamada selectiva de estaciones de barco anteriormente atribuidos a Noruega han sido objeto de un cambio de atribución a título de prueba:</w:t>
      </w:r>
    </w:p>
    <w:p w:rsidR="00D31B4F" w:rsidRPr="00E519A9" w:rsidRDefault="00D31B4F" w:rsidP="00D31B4F">
      <w:pPr>
        <w:tabs>
          <w:tab w:val="left" w:pos="360"/>
        </w:tabs>
        <w:ind w:left="357" w:hanging="357"/>
        <w:rPr>
          <w:lang w:val="es-ES_tradnl"/>
        </w:rPr>
      </w:pPr>
      <w:r>
        <w:t>–</w:t>
      </w:r>
      <w:r w:rsidRPr="00D31B4F">
        <w:tab/>
        <w:t>los números de llamada selectiva de estaciones de barco 33507-33516 se han facilitado al Reino Unido de Gran Bretaña e I</w:t>
      </w:r>
      <w:r w:rsidRPr="00B5326F">
        <w:rPr>
          <w:lang w:val="es-ES_tradnl"/>
        </w:rPr>
        <w:t>rlanda del Norte</w:t>
      </w:r>
      <w:r>
        <w:rPr>
          <w:lang w:val="es-ES_tradnl"/>
        </w:rPr>
        <w:t>.</w:t>
      </w:r>
    </w:p>
    <w:p w:rsidR="006F2187" w:rsidRDefault="006F218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6F2187" w:rsidRPr="003D0724" w:rsidRDefault="006F2187" w:rsidP="006F2187">
      <w:pPr>
        <w:pStyle w:val="Heading20"/>
        <w:spacing w:before="0"/>
      </w:pPr>
      <w:bookmarkStart w:id="89" w:name="_Toc295388397"/>
      <w:bookmarkStart w:id="90" w:name="_Toc468594634"/>
      <w:r w:rsidRPr="003D0724">
        <w:lastRenderedPageBreak/>
        <w:t>Servicio de transmisión de datos</w:t>
      </w:r>
      <w:r w:rsidRPr="003D0724">
        <w:br/>
        <w:t>(Recomendación UIT-T X.121 (10/2000))</w:t>
      </w:r>
      <w:bookmarkEnd w:id="89"/>
    </w:p>
    <w:p w:rsidR="006F2187" w:rsidRPr="008A47F2" w:rsidRDefault="006F2187" w:rsidP="006F2187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136" w:after="0"/>
        <w:jc w:val="center"/>
        <w:outlineLvl w:val="1"/>
        <w:rPr>
          <w:rFonts w:asciiTheme="minorHAnsi" w:hAnsiTheme="minorHAnsi"/>
          <w:b/>
        </w:rPr>
      </w:pPr>
      <w:bookmarkStart w:id="91" w:name="_Toc295388398"/>
      <w:bookmarkEnd w:id="90"/>
      <w:r w:rsidRPr="008A47F2">
        <w:rPr>
          <w:rFonts w:asciiTheme="minorHAnsi" w:hAnsiTheme="minorHAnsi"/>
          <w:b/>
        </w:rPr>
        <w:t>Plan de numeración internacional para redes públicas de datos</w:t>
      </w:r>
      <w:bookmarkEnd w:id="91"/>
    </w:p>
    <w:p w:rsidR="006F2187" w:rsidRPr="008A47F2" w:rsidRDefault="006F2187" w:rsidP="006F2187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00" w:after="0"/>
        <w:jc w:val="left"/>
        <w:outlineLvl w:val="3"/>
        <w:rPr>
          <w:rFonts w:asciiTheme="minorHAnsi" w:hAnsiTheme="minorHAnsi" w:cs="Arial"/>
          <w:b/>
        </w:rPr>
      </w:pPr>
      <w:r w:rsidRPr="008A47F2">
        <w:rPr>
          <w:rFonts w:asciiTheme="minorHAnsi" w:hAnsiTheme="minorHAnsi"/>
          <w:b/>
          <w:lang w:val="es-ES_tradnl"/>
        </w:rPr>
        <w:t>Rep. Checa</w:t>
      </w:r>
      <w:r w:rsidR="00770CA8">
        <w:rPr>
          <w:rFonts w:asciiTheme="minorHAnsi" w:hAnsiTheme="minorHAnsi"/>
          <w:b/>
          <w:lang w:val="es-ES_tradnl"/>
        </w:rPr>
        <w:fldChar w:fldCharType="begin"/>
      </w:r>
      <w:r>
        <w:instrText xml:space="preserve"> TC "</w:instrText>
      </w:r>
      <w:bookmarkStart w:id="92" w:name="_Toc295388399"/>
      <w:r w:rsidRPr="005E6C6E">
        <w:rPr>
          <w:rFonts w:asciiTheme="minorHAnsi" w:hAnsiTheme="minorHAnsi"/>
          <w:b/>
          <w:lang w:val="es-ES_tradnl"/>
        </w:rPr>
        <w:instrText>Rep. Checa</w:instrText>
      </w:r>
      <w:bookmarkEnd w:id="92"/>
      <w:r>
        <w:instrText xml:space="preserve">" \f C \l "1" </w:instrText>
      </w:r>
      <w:r w:rsidR="00770CA8">
        <w:rPr>
          <w:rFonts w:asciiTheme="minorHAnsi" w:hAnsiTheme="minorHAnsi"/>
          <w:b/>
          <w:lang w:val="es-ES_tradnl"/>
        </w:rPr>
        <w:fldChar w:fldCharType="end"/>
      </w:r>
    </w:p>
    <w:p w:rsidR="006F2187" w:rsidRPr="008A47F2" w:rsidRDefault="006F2187" w:rsidP="006F2187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 w:after="0"/>
        <w:rPr>
          <w:rFonts w:asciiTheme="minorHAnsi" w:hAnsiTheme="minorHAnsi" w:cs="Arial"/>
        </w:rPr>
      </w:pPr>
      <w:r w:rsidRPr="008A47F2">
        <w:rPr>
          <w:rFonts w:asciiTheme="minorHAnsi" w:hAnsiTheme="minorHAnsi"/>
          <w:lang w:val="es-ES_tradnl"/>
        </w:rPr>
        <w:t>Comunicación del 18.V.2011:</w:t>
      </w:r>
    </w:p>
    <w:p w:rsidR="006F2187" w:rsidRPr="008A47F2" w:rsidRDefault="006F2187" w:rsidP="006F2187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 w:after="0"/>
        <w:rPr>
          <w:rFonts w:asciiTheme="minorHAnsi" w:hAnsiTheme="minorHAnsi"/>
          <w:lang w:val="es-ES_tradnl"/>
        </w:rPr>
      </w:pPr>
      <w:r w:rsidRPr="008A47F2">
        <w:rPr>
          <w:rFonts w:asciiTheme="minorHAnsi" w:hAnsiTheme="minorHAnsi"/>
          <w:lang w:val="es-ES_tradnl"/>
        </w:rPr>
        <w:t xml:space="preserve">La </w:t>
      </w:r>
      <w:r w:rsidRPr="008A47F2">
        <w:rPr>
          <w:rFonts w:asciiTheme="minorHAnsi" w:hAnsiTheme="minorHAnsi"/>
          <w:i/>
          <w:iCs/>
          <w:lang w:val="es-ES_tradnl"/>
        </w:rPr>
        <w:t>Czech Telecommunication Office</w:t>
      </w:r>
      <w:r w:rsidRPr="008A47F2">
        <w:rPr>
          <w:rFonts w:asciiTheme="minorHAnsi" w:hAnsiTheme="minorHAnsi"/>
          <w:lang w:val="es-ES_tradnl"/>
        </w:rPr>
        <w:t>, Prague</w:t>
      </w:r>
      <w:r w:rsidR="00770CA8">
        <w:rPr>
          <w:rFonts w:asciiTheme="minorHAnsi" w:hAnsiTheme="minorHAnsi"/>
          <w:lang w:val="es-ES_tradnl"/>
        </w:rPr>
        <w:fldChar w:fldCharType="begin"/>
      </w:r>
      <w:r>
        <w:instrText xml:space="preserve"> TC "</w:instrText>
      </w:r>
      <w:bookmarkStart w:id="93" w:name="_Toc295388400"/>
      <w:r w:rsidRPr="008A47F2">
        <w:rPr>
          <w:rFonts w:asciiTheme="minorHAnsi" w:hAnsiTheme="minorHAnsi"/>
          <w:i/>
          <w:iCs/>
          <w:lang w:val="es-ES_tradnl"/>
        </w:rPr>
        <w:instrText>Czech Telecommunication Office</w:instrText>
      </w:r>
      <w:r w:rsidRPr="008A47F2">
        <w:rPr>
          <w:rFonts w:asciiTheme="minorHAnsi" w:hAnsiTheme="minorHAnsi"/>
          <w:lang w:val="es-ES_tradnl"/>
        </w:rPr>
        <w:instrText>, Prague</w:instrText>
      </w:r>
      <w:bookmarkEnd w:id="93"/>
      <w:r>
        <w:instrText xml:space="preserve">" \f C \l "1" </w:instrText>
      </w:r>
      <w:r w:rsidR="00770CA8">
        <w:rPr>
          <w:rFonts w:asciiTheme="minorHAnsi" w:hAnsiTheme="minorHAnsi"/>
          <w:lang w:val="es-ES_tradnl"/>
        </w:rPr>
        <w:fldChar w:fldCharType="end"/>
      </w:r>
      <w:r w:rsidRPr="008A47F2">
        <w:rPr>
          <w:rFonts w:asciiTheme="minorHAnsi" w:hAnsiTheme="minorHAnsi"/>
          <w:lang w:val="es-ES_tradnl"/>
        </w:rPr>
        <w:t xml:space="preserve">,, anuncia que el código de identificación de la red de datos (CIRD) </w:t>
      </w:r>
      <w:r w:rsidRPr="003F5290">
        <w:rPr>
          <w:rFonts w:asciiTheme="minorHAnsi" w:hAnsiTheme="minorHAnsi"/>
          <w:b/>
          <w:bCs/>
          <w:lang w:val="es-ES_tradnl"/>
        </w:rPr>
        <w:t>230 30</w:t>
      </w:r>
      <w:r w:rsidRPr="008A47F2">
        <w:rPr>
          <w:rFonts w:asciiTheme="minorHAnsi" w:hAnsiTheme="minorHAnsi"/>
          <w:lang w:val="es-ES_tradnl"/>
        </w:rPr>
        <w:t xml:space="preserve"> asignado a la red «G-NET» ha sido </w:t>
      </w:r>
      <w:r w:rsidRPr="008A47F2">
        <w:rPr>
          <w:rFonts w:asciiTheme="minorHAnsi" w:hAnsiTheme="minorHAnsi"/>
          <w:b/>
          <w:bCs/>
          <w:lang w:val="es-ES_tradnl"/>
        </w:rPr>
        <w:t>suprimido</w:t>
      </w:r>
      <w:r w:rsidRPr="008A47F2">
        <w:rPr>
          <w:rFonts w:asciiTheme="minorHAnsi" w:hAnsiTheme="minorHAnsi"/>
          <w:lang w:val="es-ES_tradnl"/>
        </w:rPr>
        <w:t>.</w:t>
      </w:r>
    </w:p>
    <w:p w:rsidR="006F2187" w:rsidRPr="008A47F2" w:rsidRDefault="006F2187" w:rsidP="006F2187">
      <w:pPr>
        <w:rPr>
          <w:lang w:val="es-ES_tradnl"/>
        </w:rPr>
      </w:pPr>
      <w:r w:rsidRPr="008A47F2">
        <w:rPr>
          <w:lang w:val="es-ES_tradnl"/>
        </w:rPr>
        <w:t>Por consiguiente, los siguientes códigos de identificación de la red de datos (CIRD) y el nombre de las redes que se han utilizando en Rep. Checa son los siguientes:</w:t>
      </w:r>
    </w:p>
    <w:p w:rsidR="006F2187" w:rsidRPr="008A47F2" w:rsidRDefault="006F2187" w:rsidP="006F2187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0" w:after="0"/>
        <w:rPr>
          <w:rFonts w:asciiTheme="minorHAnsi" w:hAnsiTheme="minorHAnsi"/>
          <w:lang w:val="fr-CH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45"/>
        <w:gridCol w:w="1815"/>
        <w:gridCol w:w="4445"/>
      </w:tblGrid>
      <w:tr w:rsidR="006F2187" w:rsidRPr="008A47F2" w:rsidTr="003F5290">
        <w:trPr>
          <w:cantSplit/>
          <w:trHeight w:val="20"/>
          <w:jc w:val="center"/>
        </w:trPr>
        <w:tc>
          <w:tcPr>
            <w:tcW w:w="2245" w:type="dxa"/>
            <w:tcBorders>
              <w:left w:val="single" w:sz="6" w:space="0" w:color="auto"/>
              <w:bottom w:val="single" w:sz="4" w:space="0" w:color="auto"/>
            </w:tcBorders>
          </w:tcPr>
          <w:p w:rsidR="006F2187" w:rsidRPr="006F2187" w:rsidRDefault="006F2187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6F2187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País/Zona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:rsidR="006F2187" w:rsidRPr="006F2187" w:rsidRDefault="006F2187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6F2187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CIRD N.°</w:t>
            </w:r>
          </w:p>
        </w:tc>
        <w:tc>
          <w:tcPr>
            <w:tcW w:w="4445" w:type="dxa"/>
            <w:tcBorders>
              <w:bottom w:val="single" w:sz="4" w:space="0" w:color="auto"/>
            </w:tcBorders>
          </w:tcPr>
          <w:p w:rsidR="006F2187" w:rsidRPr="006F2187" w:rsidRDefault="006F2187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6F2187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Nombre de la red a la cual se ha atribuido el CIRD</w:t>
            </w:r>
          </w:p>
        </w:tc>
      </w:tr>
      <w:tr w:rsidR="006F2187" w:rsidRPr="008A47F2" w:rsidTr="003F5290">
        <w:trPr>
          <w:cantSplit/>
          <w:trHeight w:val="20"/>
          <w:jc w:val="center"/>
        </w:trPr>
        <w:tc>
          <w:tcPr>
            <w:tcW w:w="224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F2187" w:rsidRPr="008A47F2" w:rsidRDefault="006F2187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8A47F2">
              <w:rPr>
                <w:rFonts w:asciiTheme="minorHAnsi" w:hAnsiTheme="minorHAnsi" w:cs="Arial"/>
                <w:i/>
                <w:sz w:val="16"/>
                <w:szCs w:val="16"/>
              </w:rPr>
              <w:t>RÉP. TCHÈQUE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187" w:rsidRPr="008A47F2" w:rsidRDefault="006F2187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center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8A47F2">
              <w:rPr>
                <w:rFonts w:asciiTheme="minorHAnsi" w:hAnsiTheme="minorHAnsi" w:cs="Arial"/>
                <w:color w:val="000000"/>
                <w:sz w:val="16"/>
                <w:szCs w:val="16"/>
              </w:rPr>
              <w:t>230 1</w:t>
            </w:r>
          </w:p>
        </w:tc>
        <w:tc>
          <w:tcPr>
            <w:tcW w:w="4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187" w:rsidRPr="008A47F2" w:rsidRDefault="006F2187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40"/>
              <w:jc w:val="lef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8A47F2">
              <w:rPr>
                <w:rFonts w:asciiTheme="minorHAnsi" w:hAnsiTheme="minorHAnsi" w:cs="Arial"/>
                <w:color w:val="000000"/>
                <w:sz w:val="16"/>
                <w:szCs w:val="16"/>
              </w:rPr>
              <w:t>Telefónica O2 Czech Repubic</w:t>
            </w:r>
          </w:p>
        </w:tc>
      </w:tr>
      <w:tr w:rsidR="006F2187" w:rsidRPr="008A47F2" w:rsidTr="003F5290">
        <w:trPr>
          <w:cantSplit/>
          <w:trHeight w:val="20"/>
          <w:jc w:val="center"/>
        </w:trPr>
        <w:tc>
          <w:tcPr>
            <w:tcW w:w="224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6F2187" w:rsidRPr="008A47F2" w:rsidRDefault="006F2187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40"/>
              <w:jc w:val="left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8A47F2">
              <w:rPr>
                <w:rFonts w:asciiTheme="minorHAnsi" w:hAnsiTheme="minorHAnsi" w:cs="Arial"/>
                <w:i/>
                <w:sz w:val="16"/>
                <w:szCs w:val="16"/>
              </w:rPr>
              <w:t>CZECH REP.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187" w:rsidRPr="008A47F2" w:rsidRDefault="006F2187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40"/>
              <w:jc w:val="center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8A47F2">
              <w:rPr>
                <w:rFonts w:asciiTheme="minorHAnsi" w:hAnsiTheme="minorHAnsi" w:cs="Arial"/>
                <w:color w:val="000000"/>
                <w:sz w:val="16"/>
                <w:szCs w:val="16"/>
              </w:rPr>
              <w:t>230 40-44</w:t>
            </w:r>
          </w:p>
        </w:tc>
        <w:tc>
          <w:tcPr>
            <w:tcW w:w="4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2187" w:rsidRPr="008A47F2" w:rsidRDefault="006F2187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40"/>
              <w:jc w:val="lef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8A47F2">
              <w:rPr>
                <w:rFonts w:asciiTheme="minorHAnsi" w:hAnsiTheme="minorHAnsi" w:cs="Arial"/>
                <w:color w:val="000000"/>
                <w:sz w:val="16"/>
                <w:szCs w:val="16"/>
              </w:rPr>
              <w:t>RadioNET</w:t>
            </w:r>
          </w:p>
        </w:tc>
      </w:tr>
      <w:tr w:rsidR="006F2187" w:rsidRPr="008A47F2" w:rsidTr="003F5290">
        <w:trPr>
          <w:cantSplit/>
          <w:trHeight w:val="20"/>
          <w:jc w:val="center"/>
        </w:trPr>
        <w:tc>
          <w:tcPr>
            <w:tcW w:w="224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2187" w:rsidRPr="008A47F2" w:rsidRDefault="006F2187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40"/>
              <w:jc w:val="left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8A47F2">
              <w:rPr>
                <w:rFonts w:asciiTheme="minorHAnsi" w:hAnsiTheme="minorHAnsi" w:cs="Arial"/>
                <w:i/>
                <w:sz w:val="16"/>
                <w:szCs w:val="16"/>
              </w:rPr>
              <w:t>REP. CHECA</w:t>
            </w:r>
          </w:p>
        </w:tc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87" w:rsidRPr="008A47F2" w:rsidRDefault="006F2187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40"/>
              <w:jc w:val="center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87" w:rsidRPr="008A47F2" w:rsidRDefault="006F2187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40"/>
              <w:jc w:val="left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</w:p>
        </w:tc>
      </w:tr>
    </w:tbl>
    <w:p w:rsidR="006F2187" w:rsidRPr="008A47F2" w:rsidRDefault="006F2187" w:rsidP="006F2187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0" w:after="0"/>
        <w:rPr>
          <w:rFonts w:asciiTheme="minorHAnsi" w:hAnsiTheme="minorHAnsi"/>
          <w:lang w:val="fr-CH"/>
        </w:rPr>
      </w:pPr>
    </w:p>
    <w:p w:rsidR="006F2187" w:rsidRPr="008A47F2" w:rsidRDefault="006F2187" w:rsidP="006F2187">
      <w:pPr>
        <w:spacing w:after="0"/>
      </w:pPr>
      <w:r w:rsidRPr="008A47F2">
        <w:rPr>
          <w:rFonts w:asciiTheme="minorHAnsi" w:hAnsiTheme="minorHAnsi"/>
          <w:lang w:val="es-ES_tradnl"/>
        </w:rPr>
        <w:t>Para cualquier otra información, sírvase dirigirse a:</w:t>
      </w:r>
    </w:p>
    <w:p w:rsidR="006F2187" w:rsidRDefault="006F2187" w:rsidP="003F5290">
      <w:pPr>
        <w:spacing w:after="0"/>
        <w:ind w:left="567" w:hanging="567"/>
        <w:jc w:val="left"/>
      </w:pPr>
      <w:r w:rsidRPr="008A47F2">
        <w:rPr>
          <w:lang w:val="en-US" w:bidi="ar-JO"/>
        </w:rPr>
        <w:tab/>
        <w:t xml:space="preserve">Czech Telecommunication Office </w:t>
      </w:r>
      <w:r w:rsidRPr="008A47F2">
        <w:rPr>
          <w:lang w:val="en-US" w:bidi="ar-JO"/>
        </w:rPr>
        <w:br/>
        <w:t xml:space="preserve">P. O. Box 02 </w:t>
      </w:r>
      <w:r w:rsidRPr="008A47F2">
        <w:rPr>
          <w:lang w:val="en-US" w:bidi="ar-JO"/>
        </w:rPr>
        <w:br/>
        <w:t xml:space="preserve">225 02 PRAHA 025 </w:t>
      </w:r>
      <w:r w:rsidRPr="008A47F2">
        <w:rPr>
          <w:lang w:val="en-US" w:bidi="ar-JO"/>
        </w:rPr>
        <w:br/>
      </w:r>
      <w:r w:rsidR="003F5290" w:rsidRPr="003F5290">
        <w:rPr>
          <w:rFonts w:asciiTheme="minorHAnsi" w:hAnsiTheme="minorHAnsi"/>
          <w:bCs/>
          <w:lang w:val="es-ES_tradnl"/>
        </w:rPr>
        <w:t>Rep. Checa</w:t>
      </w:r>
      <w:r w:rsidRPr="008A47F2">
        <w:rPr>
          <w:lang w:val="en-US" w:bidi="ar-JO"/>
        </w:rPr>
        <w:br/>
      </w:r>
      <w:r w:rsidRPr="008A47F2">
        <w:rPr>
          <w:lang w:val="en-US"/>
        </w:rPr>
        <w:t>Tel:</w:t>
      </w:r>
      <w:r w:rsidRPr="008A47F2">
        <w:rPr>
          <w:lang w:val="en-US"/>
        </w:rPr>
        <w:tab/>
        <w:t>+420 224 004 111</w:t>
      </w:r>
      <w:r w:rsidRPr="008A47F2">
        <w:rPr>
          <w:lang w:val="en-US"/>
        </w:rPr>
        <w:br/>
        <w:t xml:space="preserve">Fax: </w:t>
      </w:r>
      <w:r w:rsidRPr="008A47F2">
        <w:rPr>
          <w:lang w:val="en-US"/>
        </w:rPr>
        <w:tab/>
        <w:t>+420 224 004 830</w:t>
      </w:r>
      <w:r w:rsidRPr="008A47F2">
        <w:rPr>
          <w:lang w:val="en-US"/>
        </w:rPr>
        <w:br/>
      </w:r>
      <w:r w:rsidRPr="008A47F2">
        <w:rPr>
          <w:rFonts w:asciiTheme="minorHAnsi" w:hAnsiTheme="minorHAnsi" w:cs="Arial"/>
          <w:lang w:val="en-US" w:bidi="ar-JO"/>
        </w:rPr>
        <w:t>E-mail:</w:t>
      </w:r>
      <w:r w:rsidRPr="008A47F2">
        <w:rPr>
          <w:rFonts w:asciiTheme="minorHAnsi" w:hAnsiTheme="minorHAnsi" w:cs="Arial"/>
          <w:lang w:val="en-US" w:bidi="ar-JO"/>
        </w:rPr>
        <w:tab/>
        <w:t xml:space="preserve">podatelna@ctu.cz </w:t>
      </w:r>
      <w:r w:rsidRPr="008A47F2">
        <w:rPr>
          <w:rFonts w:asciiTheme="minorHAnsi" w:hAnsiTheme="minorHAnsi" w:cs="Arial"/>
          <w:lang w:val="en-US" w:bidi="ar-JO"/>
        </w:rPr>
        <w:br/>
        <w:t>URL</w:t>
      </w:r>
      <w:hyperlink w:history="1">
        <w:r w:rsidRPr="008A47F2">
          <w:rPr>
            <w:rFonts w:asciiTheme="minorHAnsi" w:hAnsiTheme="minorHAnsi" w:cs="Arial"/>
            <w:lang w:val="en-US" w:bidi="ar-JO"/>
          </w:rPr>
          <w:t>:</w:t>
        </w:r>
        <w:r w:rsidRPr="008A47F2">
          <w:rPr>
            <w:rFonts w:asciiTheme="minorHAnsi" w:hAnsiTheme="minorHAnsi" w:cs="Arial"/>
            <w:lang w:val="en-US" w:bidi="ar-JO"/>
          </w:rPr>
          <w:tab/>
          <w:t>www.ctu.cz</w:t>
        </w:r>
      </w:hyperlink>
    </w:p>
    <w:p w:rsidR="006F2187" w:rsidRDefault="006F218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676198" w:rsidRPr="00314B88" w:rsidRDefault="00676198" w:rsidP="00676198">
      <w:pPr>
        <w:pStyle w:val="Heading20"/>
        <w:spacing w:before="240"/>
      </w:pPr>
      <w:bookmarkStart w:id="94" w:name="_Toc253407144"/>
      <w:bookmarkStart w:id="95" w:name="_Toc295388401"/>
      <w:r w:rsidRPr="00314B88">
        <w:lastRenderedPageBreak/>
        <w:t>Servic</w:t>
      </w:r>
      <w:bookmarkEnd w:id="94"/>
      <w:r w:rsidRPr="00314B88">
        <w:t>io telefónico</w:t>
      </w:r>
      <w:bookmarkEnd w:id="95"/>
    </w:p>
    <w:p w:rsidR="00676198" w:rsidRPr="00314B88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center"/>
        <w:textAlignment w:val="auto"/>
        <w:rPr>
          <w:lang w:val="es-ES_tradnl"/>
        </w:rPr>
      </w:pPr>
      <w:r w:rsidRPr="00314B88">
        <w:rPr>
          <w:lang w:val="es-ES_tradnl"/>
        </w:rPr>
        <w:t xml:space="preserve">Web: </w:t>
      </w:r>
      <w:hyperlink r:id="rId15" w:history="1">
        <w:r w:rsidRPr="00314B88">
          <w:rPr>
            <w:lang w:val="es-ES_tradnl"/>
          </w:rPr>
          <w:t>http://www.itu.int/ITU-T/inr/nnp/</w:t>
        </w:r>
      </w:hyperlink>
    </w:p>
    <w:p w:rsidR="00676198" w:rsidRPr="00314B88" w:rsidRDefault="00676198" w:rsidP="00676198">
      <w:pPr>
        <w:tabs>
          <w:tab w:val="clear" w:pos="1276"/>
          <w:tab w:val="clear" w:pos="1843"/>
          <w:tab w:val="left" w:pos="1560"/>
          <w:tab w:val="left" w:pos="2127"/>
        </w:tabs>
        <w:spacing w:before="240" w:after="0"/>
        <w:jc w:val="left"/>
        <w:outlineLvl w:val="3"/>
        <w:rPr>
          <w:rFonts w:asciiTheme="minorHAnsi" w:hAnsiTheme="minorHAnsi" w:cs="Arial"/>
          <w:b/>
          <w:lang w:val="es-ES_tradnl"/>
        </w:rPr>
      </w:pPr>
      <w:r w:rsidRPr="00314B88">
        <w:rPr>
          <w:rFonts w:asciiTheme="minorHAnsi" w:hAnsiTheme="minorHAnsi" w:cs="Arial"/>
          <w:b/>
          <w:lang w:val="es-ES_tradnl"/>
        </w:rPr>
        <w:t>Costa Rica</w:t>
      </w:r>
      <w:r w:rsidR="00770CA8">
        <w:rPr>
          <w:rFonts w:asciiTheme="minorHAnsi" w:hAnsiTheme="minorHAnsi" w:cs="Arial"/>
          <w:b/>
          <w:lang w:val="es-ES_tradnl"/>
        </w:rPr>
        <w:fldChar w:fldCharType="begin"/>
      </w:r>
      <w:r>
        <w:instrText xml:space="preserve"> TC "</w:instrText>
      </w:r>
      <w:bookmarkStart w:id="96" w:name="_Toc295388402"/>
      <w:r w:rsidRPr="00314B88">
        <w:rPr>
          <w:rFonts w:asciiTheme="minorHAnsi" w:hAnsiTheme="minorHAnsi" w:cs="Arial"/>
          <w:b/>
          <w:lang w:val="es-ES_tradnl"/>
        </w:rPr>
        <w:instrText>Costa Rica</w:instrText>
      </w:r>
      <w:bookmarkEnd w:id="96"/>
      <w:r>
        <w:instrText xml:space="preserve">" \f C \l "1" </w:instrText>
      </w:r>
      <w:r w:rsidR="00770CA8">
        <w:rPr>
          <w:rFonts w:asciiTheme="minorHAnsi" w:hAnsiTheme="minorHAnsi" w:cs="Arial"/>
          <w:b/>
          <w:lang w:val="es-ES_tradnl"/>
        </w:rPr>
        <w:fldChar w:fldCharType="end"/>
      </w:r>
      <w:r w:rsidRPr="00314B88">
        <w:rPr>
          <w:rFonts w:asciiTheme="minorHAnsi" w:hAnsiTheme="minorHAnsi" w:cs="Arial"/>
          <w:b/>
          <w:lang w:val="es-ES_tradnl"/>
        </w:rPr>
        <w:t xml:space="preserve"> (indicativo de país</w:t>
      </w:r>
      <w:r>
        <w:rPr>
          <w:rFonts w:asciiTheme="minorHAnsi" w:hAnsiTheme="minorHAnsi" w:cs="Arial"/>
          <w:b/>
          <w:lang w:val="es-ES_tradnl"/>
        </w:rPr>
        <w:t xml:space="preserve"> </w:t>
      </w:r>
      <w:r w:rsidRPr="00314B88">
        <w:rPr>
          <w:rFonts w:asciiTheme="minorHAnsi" w:hAnsiTheme="minorHAnsi" w:cs="Arial"/>
          <w:b/>
          <w:lang w:val="es-ES_tradnl"/>
        </w:rPr>
        <w:t>+506)</w:t>
      </w:r>
    </w:p>
    <w:p w:rsidR="00676198" w:rsidRPr="00314B88" w:rsidRDefault="00676198" w:rsidP="00676198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outlineLvl w:val="4"/>
        <w:rPr>
          <w:rFonts w:asciiTheme="minorHAnsi" w:hAnsiTheme="minorHAnsi"/>
          <w:iCs/>
          <w:lang w:val="es-ES_tradnl"/>
        </w:rPr>
      </w:pPr>
      <w:r w:rsidRPr="00314B88">
        <w:rPr>
          <w:rFonts w:asciiTheme="minorHAnsi" w:hAnsiTheme="minorHAnsi"/>
          <w:iCs/>
          <w:lang w:val="es-ES_tradnl"/>
        </w:rPr>
        <w:t>Comunicación del 12.V. 2011:</w:t>
      </w:r>
    </w:p>
    <w:p w:rsidR="00676198" w:rsidRPr="00314B88" w:rsidRDefault="00676198" w:rsidP="00676198">
      <w:pPr>
        <w:rPr>
          <w:lang w:val="es-ES_tradnl"/>
        </w:rPr>
      </w:pPr>
      <w:r w:rsidRPr="00314B88">
        <w:rPr>
          <w:lang w:val="es-ES_tradnl"/>
        </w:rPr>
        <w:t xml:space="preserve">La </w:t>
      </w:r>
      <w:r w:rsidRPr="00314B88">
        <w:rPr>
          <w:i/>
          <w:iCs/>
          <w:lang w:val="es-ES_tradnl"/>
        </w:rPr>
        <w:t>Superintendencia de Telecomunicaciones (SUTEL</w:t>
      </w:r>
      <w:r w:rsidRPr="00314B88">
        <w:rPr>
          <w:lang w:val="es-ES_tradnl"/>
        </w:rPr>
        <w:t>), San José</w:t>
      </w:r>
      <w:r w:rsidR="00770CA8">
        <w:rPr>
          <w:lang w:val="es-ES_tradnl"/>
        </w:rPr>
        <w:fldChar w:fldCharType="begin"/>
      </w:r>
      <w:r>
        <w:instrText xml:space="preserve"> TC "</w:instrText>
      </w:r>
      <w:bookmarkStart w:id="97" w:name="_Toc295388403"/>
      <w:r w:rsidRPr="00533080">
        <w:rPr>
          <w:i/>
          <w:iCs/>
          <w:lang w:val="es-ES_tradnl"/>
        </w:rPr>
        <w:instrText>Superintendencia de Telecomunicaciones (SUTEL</w:instrText>
      </w:r>
      <w:r w:rsidRPr="00533080">
        <w:rPr>
          <w:lang w:val="es-ES_tradnl"/>
        </w:rPr>
        <w:instrText>), San José</w:instrText>
      </w:r>
      <w:bookmarkEnd w:id="97"/>
      <w:r>
        <w:instrText xml:space="preserve">" \f C \l "1" </w:instrText>
      </w:r>
      <w:r w:rsidR="00770CA8">
        <w:rPr>
          <w:lang w:val="es-ES_tradnl"/>
        </w:rPr>
        <w:fldChar w:fldCharType="end"/>
      </w:r>
      <w:r w:rsidRPr="00314B88">
        <w:rPr>
          <w:lang w:val="es-ES_tradnl"/>
        </w:rPr>
        <w:t>, anuncia la siguiente modificación del plan de numeración nacional (NNP – National Numbering Plan) E.164 de Costa Rica:</w:t>
      </w:r>
    </w:p>
    <w:p w:rsidR="00676198" w:rsidRPr="00314B88" w:rsidRDefault="00676198" w:rsidP="003F5290">
      <w:pPr>
        <w:jc w:val="center"/>
        <w:rPr>
          <w:lang w:val="es-ES_tradnl"/>
        </w:rPr>
      </w:pPr>
      <w:r w:rsidRPr="00314B88">
        <w:rPr>
          <w:lang w:val="es-ES_tradnl"/>
        </w:rPr>
        <w:t>Cuadro 1 – Descripción de la introducción de un nuevo recurso para el plan nacional de</w:t>
      </w:r>
      <w:r>
        <w:rPr>
          <w:lang w:val="es-ES_tradnl"/>
        </w:rPr>
        <w:br/>
      </w:r>
      <w:r w:rsidRPr="00314B88">
        <w:rPr>
          <w:lang w:val="es-ES_tradnl"/>
        </w:rPr>
        <w:t>numeración E.164 para el indicativo de país 506</w:t>
      </w:r>
    </w:p>
    <w:p w:rsidR="00676198" w:rsidRPr="00314B88" w:rsidRDefault="00676198" w:rsidP="00676198">
      <w:pPr>
        <w:rPr>
          <w:lang w:val="es-ES_tradnl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29"/>
        <w:gridCol w:w="1017"/>
        <w:gridCol w:w="1047"/>
        <w:gridCol w:w="2224"/>
        <w:gridCol w:w="1888"/>
      </w:tblGrid>
      <w:tr w:rsidR="00676198" w:rsidRPr="00314B88" w:rsidTr="003F5290">
        <w:trPr>
          <w:trHeight w:val="245"/>
          <w:tblHeader/>
          <w:jc w:val="center"/>
        </w:trPr>
        <w:tc>
          <w:tcPr>
            <w:tcW w:w="2553" w:type="dxa"/>
            <w:vMerge w:val="restart"/>
            <w:vAlign w:val="center"/>
          </w:tcPr>
          <w:p w:rsidR="00676198" w:rsidRPr="00314B88" w:rsidRDefault="00676198" w:rsidP="003F529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NDC (indicativo nacional de destino) o cifras iniciales del N(S)N [número nacional (significativo)]</w:t>
            </w:r>
            <w:r w:rsidRPr="00314B88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br/>
              <w:t>X = 0 a 9</w:t>
            </w:r>
          </w:p>
        </w:tc>
        <w:tc>
          <w:tcPr>
            <w:tcW w:w="2235" w:type="dxa"/>
            <w:gridSpan w:val="2"/>
            <w:vAlign w:val="center"/>
          </w:tcPr>
          <w:p w:rsidR="00676198" w:rsidRPr="00314B88" w:rsidRDefault="00676198" w:rsidP="003F529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Longitud del</w:t>
            </w:r>
            <w:r w:rsidRPr="00314B88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br/>
              <w:t>número N(S)N</w:t>
            </w:r>
          </w:p>
        </w:tc>
        <w:tc>
          <w:tcPr>
            <w:tcW w:w="2437" w:type="dxa"/>
            <w:vMerge w:val="restart"/>
            <w:vAlign w:val="center"/>
          </w:tcPr>
          <w:p w:rsidR="00676198" w:rsidRPr="00314B88" w:rsidRDefault="00676198" w:rsidP="003F529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Utilización del</w:t>
            </w:r>
            <w:r w:rsidRPr="00314B88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br/>
              <w:t>número E.164</w:t>
            </w:r>
          </w:p>
        </w:tc>
        <w:tc>
          <w:tcPr>
            <w:tcW w:w="2065" w:type="dxa"/>
            <w:vMerge w:val="restart"/>
            <w:vAlign w:val="center"/>
          </w:tcPr>
          <w:p w:rsidR="00676198" w:rsidRPr="00314B88" w:rsidRDefault="00676198" w:rsidP="003F529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Hora y fecha de introducción</w:t>
            </w:r>
          </w:p>
        </w:tc>
      </w:tr>
      <w:tr w:rsidR="00676198" w:rsidRPr="00314B88" w:rsidTr="003F5290">
        <w:trPr>
          <w:tblHeader/>
          <w:jc w:val="center"/>
        </w:trPr>
        <w:tc>
          <w:tcPr>
            <w:tcW w:w="2553" w:type="dxa"/>
            <w:vMerge/>
            <w:vAlign w:val="center"/>
          </w:tcPr>
          <w:p w:rsidR="00676198" w:rsidRPr="00314B88" w:rsidRDefault="00676198" w:rsidP="003F529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</w:p>
        </w:tc>
        <w:tc>
          <w:tcPr>
            <w:tcW w:w="1101" w:type="dxa"/>
            <w:vAlign w:val="center"/>
          </w:tcPr>
          <w:p w:rsidR="00676198" w:rsidRPr="00314B88" w:rsidRDefault="00676198" w:rsidP="003F529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Longitud máxima</w:t>
            </w:r>
          </w:p>
        </w:tc>
        <w:tc>
          <w:tcPr>
            <w:tcW w:w="1134" w:type="dxa"/>
            <w:vAlign w:val="center"/>
          </w:tcPr>
          <w:p w:rsidR="00676198" w:rsidRPr="00314B88" w:rsidRDefault="00676198" w:rsidP="003F529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Longitud mínima</w:t>
            </w:r>
          </w:p>
        </w:tc>
        <w:tc>
          <w:tcPr>
            <w:tcW w:w="2437" w:type="dxa"/>
            <w:vMerge/>
            <w:vAlign w:val="center"/>
          </w:tcPr>
          <w:p w:rsidR="00676198" w:rsidRPr="00314B88" w:rsidRDefault="00676198" w:rsidP="003F529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</w:p>
        </w:tc>
        <w:tc>
          <w:tcPr>
            <w:tcW w:w="2065" w:type="dxa"/>
            <w:vMerge/>
            <w:vAlign w:val="center"/>
          </w:tcPr>
          <w:p w:rsidR="00676198" w:rsidRPr="00314B88" w:rsidRDefault="00676198" w:rsidP="003F529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</w:p>
        </w:tc>
      </w:tr>
      <w:tr w:rsidR="00676198" w:rsidRPr="00314B88" w:rsidTr="003F5290">
        <w:trPr>
          <w:jc w:val="center"/>
        </w:trPr>
        <w:tc>
          <w:tcPr>
            <w:tcW w:w="2553" w:type="dxa"/>
            <w:noWrap/>
          </w:tcPr>
          <w:p w:rsidR="00676198" w:rsidRPr="00314B88" w:rsidRDefault="00676198" w:rsidP="003F529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 xml:space="preserve">4010 YXXX </w:t>
            </w:r>
          </w:p>
        </w:tc>
        <w:tc>
          <w:tcPr>
            <w:tcW w:w="1101" w:type="dxa"/>
            <w:noWrap/>
          </w:tcPr>
          <w:p w:rsidR="00676198" w:rsidRPr="00314B88" w:rsidRDefault="00676198" w:rsidP="0067619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34" w:type="dxa"/>
            <w:noWrap/>
          </w:tcPr>
          <w:p w:rsidR="00676198" w:rsidRPr="00314B88" w:rsidRDefault="00676198" w:rsidP="0067619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437" w:type="dxa"/>
            <w:noWrap/>
          </w:tcPr>
          <w:p w:rsidR="00676198" w:rsidRPr="00314B88" w:rsidRDefault="00676198" w:rsidP="003F529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Servicio fijo de</w:t>
            </w: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br/>
              <w:t>telefonía IP</w:t>
            </w:r>
          </w:p>
        </w:tc>
        <w:tc>
          <w:tcPr>
            <w:tcW w:w="2065" w:type="dxa"/>
            <w:noWrap/>
          </w:tcPr>
          <w:p w:rsidR="00676198" w:rsidRPr="00314B88" w:rsidRDefault="00676198" w:rsidP="003F529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 xml:space="preserve">12.V.2011 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br/>
            </w: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 xml:space="preserve">00:00 </w:t>
            </w:r>
          </w:p>
        </w:tc>
      </w:tr>
      <w:tr w:rsidR="00676198" w:rsidRPr="00314B88" w:rsidTr="003F5290">
        <w:trPr>
          <w:jc w:val="center"/>
        </w:trPr>
        <w:tc>
          <w:tcPr>
            <w:tcW w:w="2553" w:type="dxa"/>
            <w:noWrap/>
          </w:tcPr>
          <w:p w:rsidR="00676198" w:rsidRPr="00314B88" w:rsidRDefault="00676198" w:rsidP="003F529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1000</w:t>
            </w:r>
          </w:p>
        </w:tc>
        <w:tc>
          <w:tcPr>
            <w:tcW w:w="1101" w:type="dxa"/>
            <w:noWrap/>
          </w:tcPr>
          <w:p w:rsidR="00676198" w:rsidRPr="00314B88" w:rsidRDefault="00676198" w:rsidP="0067619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4 cifras</w:t>
            </w:r>
          </w:p>
        </w:tc>
        <w:tc>
          <w:tcPr>
            <w:tcW w:w="1134" w:type="dxa"/>
            <w:noWrap/>
          </w:tcPr>
          <w:p w:rsidR="00676198" w:rsidRPr="00314B88" w:rsidRDefault="00676198" w:rsidP="0067619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4 cifras</w:t>
            </w:r>
          </w:p>
        </w:tc>
        <w:tc>
          <w:tcPr>
            <w:tcW w:w="2437" w:type="dxa"/>
            <w:noWrap/>
          </w:tcPr>
          <w:p w:rsidR="00676198" w:rsidRPr="00314B88" w:rsidRDefault="00676198" w:rsidP="003F529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 xml:space="preserve">Servicio de Acceso a Plataforma de Servicio Prepago 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br/>
            </w: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R&amp;H Telecom</w:t>
            </w:r>
          </w:p>
        </w:tc>
        <w:tc>
          <w:tcPr>
            <w:tcW w:w="2065" w:type="dxa"/>
            <w:noWrap/>
          </w:tcPr>
          <w:p w:rsidR="00676198" w:rsidRPr="00314B88" w:rsidRDefault="00676198" w:rsidP="003F529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 xml:space="preserve">12.V.2011 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br/>
            </w: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 xml:space="preserve">00:00 </w:t>
            </w:r>
          </w:p>
        </w:tc>
      </w:tr>
      <w:tr w:rsidR="00676198" w:rsidRPr="00314B88" w:rsidTr="003F5290">
        <w:trPr>
          <w:jc w:val="center"/>
        </w:trPr>
        <w:tc>
          <w:tcPr>
            <w:tcW w:w="2553" w:type="dxa"/>
            <w:noWrap/>
          </w:tcPr>
          <w:p w:rsidR="00676198" w:rsidRPr="00314B88" w:rsidRDefault="00676198" w:rsidP="003F529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1234</w:t>
            </w:r>
          </w:p>
        </w:tc>
        <w:tc>
          <w:tcPr>
            <w:tcW w:w="1101" w:type="dxa"/>
            <w:noWrap/>
          </w:tcPr>
          <w:p w:rsidR="00676198" w:rsidRPr="00314B88" w:rsidRDefault="00676198" w:rsidP="0067619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4 cifras</w:t>
            </w:r>
          </w:p>
        </w:tc>
        <w:tc>
          <w:tcPr>
            <w:tcW w:w="1134" w:type="dxa"/>
            <w:noWrap/>
          </w:tcPr>
          <w:p w:rsidR="00676198" w:rsidRPr="00314B88" w:rsidRDefault="00676198" w:rsidP="0067619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4 cifras</w:t>
            </w:r>
          </w:p>
        </w:tc>
        <w:tc>
          <w:tcPr>
            <w:tcW w:w="2437" w:type="dxa"/>
            <w:noWrap/>
          </w:tcPr>
          <w:p w:rsidR="00676198" w:rsidRPr="00314B88" w:rsidRDefault="00676198" w:rsidP="003F529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Servicio de Acceso a Centro de Telegestión, R&amp;H Telecom</w:t>
            </w:r>
          </w:p>
        </w:tc>
        <w:tc>
          <w:tcPr>
            <w:tcW w:w="2065" w:type="dxa"/>
            <w:noWrap/>
          </w:tcPr>
          <w:p w:rsidR="00676198" w:rsidRPr="00314B88" w:rsidRDefault="00676198" w:rsidP="003F529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 xml:space="preserve">12.V.2011 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br/>
            </w: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 xml:space="preserve">00:00 </w:t>
            </w:r>
          </w:p>
        </w:tc>
      </w:tr>
      <w:tr w:rsidR="00676198" w:rsidRPr="00314B88" w:rsidTr="003F5290">
        <w:trPr>
          <w:jc w:val="center"/>
        </w:trPr>
        <w:tc>
          <w:tcPr>
            <w:tcW w:w="2553" w:type="dxa"/>
            <w:noWrap/>
          </w:tcPr>
          <w:p w:rsidR="00676198" w:rsidRPr="00314B88" w:rsidRDefault="00676198" w:rsidP="003F529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1901</w:t>
            </w:r>
          </w:p>
        </w:tc>
        <w:tc>
          <w:tcPr>
            <w:tcW w:w="1101" w:type="dxa"/>
            <w:noWrap/>
          </w:tcPr>
          <w:p w:rsidR="00676198" w:rsidRPr="00314B88" w:rsidRDefault="00676198" w:rsidP="0067619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4 cifras</w:t>
            </w:r>
          </w:p>
        </w:tc>
        <w:tc>
          <w:tcPr>
            <w:tcW w:w="1134" w:type="dxa"/>
            <w:noWrap/>
          </w:tcPr>
          <w:p w:rsidR="00676198" w:rsidRPr="00314B88" w:rsidRDefault="00676198" w:rsidP="00676198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4 cifras</w:t>
            </w:r>
          </w:p>
        </w:tc>
        <w:tc>
          <w:tcPr>
            <w:tcW w:w="2437" w:type="dxa"/>
            <w:noWrap/>
          </w:tcPr>
          <w:p w:rsidR="00676198" w:rsidRPr="00314B88" w:rsidRDefault="00676198" w:rsidP="003F529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 xml:space="preserve">Código de Preselección de Operador 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br/>
            </w: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R&amp;H Telecom</w:t>
            </w:r>
          </w:p>
        </w:tc>
        <w:tc>
          <w:tcPr>
            <w:tcW w:w="2065" w:type="dxa"/>
            <w:noWrap/>
          </w:tcPr>
          <w:p w:rsidR="00676198" w:rsidRPr="00314B88" w:rsidRDefault="00676198" w:rsidP="003F5290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 xml:space="preserve">12.V.2011 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br/>
            </w:r>
            <w:r w:rsidRPr="00314B8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 xml:space="preserve">00:00 </w:t>
            </w:r>
          </w:p>
        </w:tc>
      </w:tr>
    </w:tbl>
    <w:p w:rsidR="00676198" w:rsidRPr="00314B88" w:rsidRDefault="00676198" w:rsidP="00676198">
      <w:pPr>
        <w:tabs>
          <w:tab w:val="clear" w:pos="567"/>
          <w:tab w:val="clear" w:pos="1276"/>
          <w:tab w:val="clear" w:pos="5387"/>
          <w:tab w:val="clear" w:pos="5954"/>
          <w:tab w:val="left" w:pos="992"/>
          <w:tab w:val="left" w:pos="1418"/>
          <w:tab w:val="left" w:pos="2268"/>
        </w:tabs>
        <w:spacing w:before="0" w:after="0"/>
        <w:rPr>
          <w:rFonts w:asciiTheme="minorHAnsi" w:hAnsiTheme="minorHAnsi" w:cs="Arial"/>
          <w:lang w:val="es-ES_tradnl"/>
        </w:rPr>
      </w:pPr>
    </w:p>
    <w:p w:rsidR="00676198" w:rsidRPr="00314B88" w:rsidRDefault="00676198" w:rsidP="00676198">
      <w:pPr>
        <w:rPr>
          <w:lang w:val="es-ES_tradnl"/>
        </w:rPr>
      </w:pPr>
      <w:r w:rsidRPr="00314B88">
        <w:rPr>
          <w:lang w:val="es-ES_tradnl"/>
        </w:rPr>
        <w:t>Contacto:</w:t>
      </w:r>
    </w:p>
    <w:p w:rsidR="00676198" w:rsidRPr="00314B88" w:rsidRDefault="00676198" w:rsidP="003F5290">
      <w:pPr>
        <w:tabs>
          <w:tab w:val="clear" w:pos="567"/>
          <w:tab w:val="clear" w:pos="1276"/>
          <w:tab w:val="left" w:pos="728"/>
          <w:tab w:val="left" w:pos="1442"/>
        </w:tabs>
        <w:ind w:left="728" w:hanging="728"/>
        <w:jc w:val="left"/>
        <w:rPr>
          <w:rFonts w:asciiTheme="minorHAnsi" w:hAnsiTheme="minorHAnsi" w:cs="Arial"/>
          <w:lang w:val="es-ES_tradnl"/>
        </w:rPr>
      </w:pPr>
      <w:r>
        <w:rPr>
          <w:lang w:val="es-ES_tradnl"/>
        </w:rPr>
        <w:tab/>
      </w:r>
      <w:r w:rsidRPr="00314B88">
        <w:rPr>
          <w:lang w:val="es-ES_tradnl"/>
        </w:rPr>
        <w:t xml:space="preserve">Ing. Pedro Arce Villalobos </w:t>
      </w:r>
      <w:r>
        <w:rPr>
          <w:lang w:val="es-ES_tradnl"/>
        </w:rPr>
        <w:br/>
      </w:r>
      <w:r w:rsidRPr="00314B88">
        <w:rPr>
          <w:rFonts w:asciiTheme="minorHAnsi" w:hAnsiTheme="minorHAnsi" w:cs="Arial"/>
          <w:lang w:val="es-ES_tradnl"/>
        </w:rPr>
        <w:t>Superintendencia de Telecomunicaciones (SUTEL)</w:t>
      </w:r>
      <w:r>
        <w:rPr>
          <w:rFonts w:asciiTheme="minorHAnsi" w:hAnsiTheme="minorHAnsi" w:cs="Arial"/>
          <w:lang w:val="es-ES_tradnl"/>
        </w:rPr>
        <w:br/>
      </w:r>
      <w:r w:rsidRPr="00314B88">
        <w:rPr>
          <w:rFonts w:asciiTheme="minorHAnsi" w:hAnsiTheme="minorHAnsi" w:cs="Arial"/>
          <w:lang w:val="es-ES_tradnl"/>
        </w:rPr>
        <w:t>Apartado Postal 936-1000</w:t>
      </w:r>
      <w:r>
        <w:rPr>
          <w:rFonts w:asciiTheme="minorHAnsi" w:hAnsiTheme="minorHAnsi" w:cs="Arial"/>
          <w:lang w:val="es-ES_tradnl"/>
        </w:rPr>
        <w:br/>
      </w:r>
      <w:r w:rsidRPr="00314B88">
        <w:rPr>
          <w:rFonts w:asciiTheme="minorHAnsi" w:hAnsiTheme="minorHAnsi" w:cs="Arial"/>
          <w:lang w:val="es-ES_tradnl"/>
        </w:rPr>
        <w:t>SAN JOSÉ</w:t>
      </w:r>
      <w:r w:rsidR="003F5290">
        <w:rPr>
          <w:rFonts w:asciiTheme="minorHAnsi" w:hAnsiTheme="minorHAnsi" w:cs="Arial"/>
          <w:lang w:val="es-ES_tradnl"/>
        </w:rPr>
        <w:br/>
      </w:r>
      <w:r w:rsidRPr="00314B88">
        <w:rPr>
          <w:rFonts w:asciiTheme="minorHAnsi" w:hAnsiTheme="minorHAnsi" w:cs="Arial"/>
          <w:lang w:val="es-ES_tradnl"/>
        </w:rPr>
        <w:t>Costa Rica</w:t>
      </w:r>
      <w:r>
        <w:rPr>
          <w:rFonts w:asciiTheme="minorHAnsi" w:hAnsiTheme="minorHAnsi" w:cs="Arial"/>
          <w:lang w:val="es-ES_tradnl"/>
        </w:rPr>
        <w:br/>
      </w:r>
      <w:r w:rsidRPr="00314B88">
        <w:rPr>
          <w:rFonts w:asciiTheme="minorHAnsi" w:hAnsiTheme="minorHAnsi" w:cs="Arial"/>
          <w:lang w:val="es-ES_tradnl"/>
        </w:rPr>
        <w:t>Tel:</w:t>
      </w:r>
      <w:r w:rsidRPr="00314B88">
        <w:rPr>
          <w:rFonts w:asciiTheme="minorHAnsi" w:hAnsiTheme="minorHAnsi" w:cs="Arial"/>
          <w:lang w:val="es-ES_tradnl"/>
        </w:rPr>
        <w:tab/>
        <w:t>+506 4000 0000</w:t>
      </w:r>
      <w:r>
        <w:rPr>
          <w:rFonts w:asciiTheme="minorHAnsi" w:hAnsiTheme="minorHAnsi" w:cs="Arial"/>
          <w:lang w:val="es-ES_tradnl"/>
        </w:rPr>
        <w:br/>
      </w:r>
      <w:r w:rsidRPr="00314B88">
        <w:rPr>
          <w:rFonts w:asciiTheme="minorHAnsi" w:hAnsiTheme="minorHAnsi" w:cs="Arial"/>
          <w:lang w:val="es-ES_tradnl"/>
        </w:rPr>
        <w:t>Fax:</w:t>
      </w:r>
      <w:r w:rsidRPr="00314B88">
        <w:rPr>
          <w:rFonts w:asciiTheme="minorHAnsi" w:hAnsiTheme="minorHAnsi" w:cs="Arial"/>
          <w:lang w:val="es-ES_tradnl"/>
        </w:rPr>
        <w:tab/>
        <w:t>+506 2296 6420</w:t>
      </w:r>
      <w:r>
        <w:rPr>
          <w:rFonts w:asciiTheme="minorHAnsi" w:hAnsiTheme="minorHAnsi" w:cs="Arial"/>
          <w:lang w:val="es-ES_tradnl"/>
        </w:rPr>
        <w:br/>
      </w:r>
      <w:r w:rsidRPr="004102E5">
        <w:rPr>
          <w:lang w:val="es-ES_tradnl"/>
        </w:rPr>
        <w:t>E</w:t>
      </w:r>
      <w:r w:rsidR="003F5290">
        <w:rPr>
          <w:lang w:val="es-ES_tradnl"/>
        </w:rPr>
        <w:t>-</w:t>
      </w:r>
      <w:r w:rsidRPr="004102E5">
        <w:rPr>
          <w:lang w:val="es-ES_tradnl"/>
        </w:rPr>
        <w:t>mail:</w:t>
      </w:r>
      <w:r w:rsidRPr="004102E5">
        <w:tab/>
      </w:r>
      <w:hyperlink r:id="rId16" w:history="1">
        <w:r w:rsidRPr="004102E5">
          <w:rPr>
            <w:lang w:val="es-ES_tradnl"/>
          </w:rPr>
          <w:t>pedro.arce@sutel.go.cr</w:t>
        </w:r>
      </w:hyperlink>
    </w:p>
    <w:p w:rsidR="00676198" w:rsidRPr="00314B88" w:rsidRDefault="00676198" w:rsidP="00676198">
      <w:pPr>
        <w:tabs>
          <w:tab w:val="clear" w:pos="1276"/>
          <w:tab w:val="clear" w:pos="1843"/>
          <w:tab w:val="left" w:pos="1560"/>
          <w:tab w:val="left" w:pos="2127"/>
        </w:tabs>
        <w:spacing w:before="240" w:after="0"/>
        <w:jc w:val="left"/>
        <w:outlineLvl w:val="3"/>
        <w:rPr>
          <w:rFonts w:asciiTheme="minorHAnsi" w:hAnsiTheme="minorHAnsi"/>
          <w:b/>
          <w:lang w:val="es-ES_tradnl"/>
        </w:rPr>
      </w:pPr>
      <w:r w:rsidRPr="00314B88">
        <w:rPr>
          <w:rFonts w:asciiTheme="minorHAnsi" w:hAnsiTheme="minorHAnsi"/>
          <w:b/>
          <w:lang w:val="es-ES_tradnl"/>
        </w:rPr>
        <w:t>Dinamarca</w:t>
      </w:r>
      <w:r w:rsidR="00770CA8">
        <w:rPr>
          <w:rFonts w:asciiTheme="minorHAnsi" w:hAnsiTheme="minorHAnsi"/>
          <w:b/>
          <w:lang w:val="es-ES_tradnl"/>
        </w:rPr>
        <w:fldChar w:fldCharType="begin"/>
      </w:r>
      <w:r>
        <w:instrText xml:space="preserve"> TC "</w:instrText>
      </w:r>
      <w:bookmarkStart w:id="98" w:name="_Toc295388404"/>
      <w:r w:rsidRPr="00314B88">
        <w:rPr>
          <w:rFonts w:asciiTheme="minorHAnsi" w:hAnsiTheme="minorHAnsi"/>
          <w:b/>
          <w:lang w:val="es-ES_tradnl"/>
        </w:rPr>
        <w:instrText>Dinamarca</w:instrText>
      </w:r>
      <w:bookmarkEnd w:id="98"/>
      <w:r>
        <w:instrText xml:space="preserve">" \f C \l "1" </w:instrText>
      </w:r>
      <w:r w:rsidR="00770CA8">
        <w:rPr>
          <w:rFonts w:asciiTheme="minorHAnsi" w:hAnsiTheme="minorHAnsi"/>
          <w:b/>
          <w:lang w:val="es-ES_tradnl"/>
        </w:rPr>
        <w:fldChar w:fldCharType="end"/>
      </w:r>
      <w:r w:rsidRPr="00314B88">
        <w:rPr>
          <w:rFonts w:asciiTheme="minorHAnsi" w:hAnsiTheme="minorHAnsi"/>
          <w:b/>
          <w:lang w:val="es-ES_tradnl"/>
        </w:rPr>
        <w:t xml:space="preserve"> (indicativo de país +45)</w:t>
      </w:r>
    </w:p>
    <w:p w:rsidR="00676198" w:rsidRPr="00314B88" w:rsidRDefault="00676198" w:rsidP="00676198">
      <w:pPr>
        <w:tabs>
          <w:tab w:val="clear" w:pos="1276"/>
          <w:tab w:val="clear" w:pos="1843"/>
          <w:tab w:val="left" w:pos="1560"/>
          <w:tab w:val="left" w:pos="2127"/>
        </w:tabs>
        <w:spacing w:before="0" w:after="120"/>
        <w:jc w:val="left"/>
        <w:outlineLvl w:val="3"/>
        <w:rPr>
          <w:rFonts w:asciiTheme="minorHAnsi" w:hAnsiTheme="minorHAnsi"/>
          <w:lang w:val="es-ES_tradnl"/>
        </w:rPr>
      </w:pPr>
      <w:r w:rsidRPr="00314B88">
        <w:rPr>
          <w:rFonts w:asciiTheme="minorHAnsi" w:hAnsiTheme="minorHAnsi"/>
          <w:lang w:val="es-ES_tradnl"/>
        </w:rPr>
        <w:t>Comunicación del 12.V.2011:</w:t>
      </w:r>
    </w:p>
    <w:p w:rsidR="00676198" w:rsidRPr="00314B88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/>
          <w:szCs w:val="24"/>
          <w:lang w:val="es-ES_tradnl"/>
        </w:rPr>
      </w:pPr>
      <w:r w:rsidRPr="00314B88">
        <w:rPr>
          <w:rFonts w:asciiTheme="minorHAnsi" w:hAnsiTheme="minorHAnsi"/>
          <w:szCs w:val="24"/>
          <w:lang w:val="es-ES_tradnl"/>
        </w:rPr>
        <w:t xml:space="preserve">La </w:t>
      </w:r>
      <w:r w:rsidRPr="00314B88">
        <w:rPr>
          <w:rFonts w:asciiTheme="minorHAnsi" w:hAnsiTheme="minorHAnsi"/>
          <w:i/>
          <w:iCs/>
          <w:szCs w:val="24"/>
          <w:lang w:val="es-ES_tradnl"/>
        </w:rPr>
        <w:t>National IT and Telecom Agency (NITA</w:t>
      </w:r>
      <w:r w:rsidRPr="00314B88">
        <w:rPr>
          <w:rFonts w:asciiTheme="minorHAnsi" w:hAnsiTheme="minorHAnsi"/>
          <w:szCs w:val="24"/>
          <w:lang w:val="es-ES_tradnl"/>
        </w:rPr>
        <w:t>), Copenhagen</w:t>
      </w:r>
      <w:r w:rsidR="00770CA8">
        <w:rPr>
          <w:rFonts w:asciiTheme="minorHAnsi" w:hAnsiTheme="minorHAnsi"/>
          <w:szCs w:val="24"/>
          <w:lang w:val="es-ES_tradnl"/>
        </w:rPr>
        <w:fldChar w:fldCharType="begin"/>
      </w:r>
      <w:r>
        <w:instrText xml:space="preserve"> TC "</w:instrText>
      </w:r>
      <w:bookmarkStart w:id="99" w:name="_Toc295388405"/>
      <w:r w:rsidRPr="00314B88">
        <w:rPr>
          <w:rFonts w:asciiTheme="minorHAnsi" w:hAnsiTheme="minorHAnsi"/>
          <w:i/>
          <w:iCs/>
          <w:szCs w:val="24"/>
          <w:lang w:val="es-ES_tradnl"/>
        </w:rPr>
        <w:instrText>National IT and Telecom Agency (NITA</w:instrText>
      </w:r>
      <w:r w:rsidRPr="00314B88">
        <w:rPr>
          <w:rFonts w:asciiTheme="minorHAnsi" w:hAnsiTheme="minorHAnsi"/>
          <w:szCs w:val="24"/>
          <w:lang w:val="es-ES_tradnl"/>
        </w:rPr>
        <w:instrText>), Copenhagen</w:instrText>
      </w:r>
      <w:bookmarkEnd w:id="99"/>
      <w:r>
        <w:instrText xml:space="preserve">" \f C \l "1" </w:instrText>
      </w:r>
      <w:r w:rsidR="00770CA8">
        <w:rPr>
          <w:rFonts w:asciiTheme="minorHAnsi" w:hAnsiTheme="minorHAnsi"/>
          <w:szCs w:val="24"/>
          <w:lang w:val="es-ES_tradnl"/>
        </w:rPr>
        <w:fldChar w:fldCharType="end"/>
      </w:r>
      <w:r w:rsidRPr="00314B88">
        <w:rPr>
          <w:rFonts w:asciiTheme="minorHAnsi" w:hAnsiTheme="minorHAnsi"/>
          <w:szCs w:val="24"/>
          <w:lang w:val="es-ES_tradnl"/>
        </w:rPr>
        <w:t>, anuncia las siguientes modificaciones al Plan de Numeración Telefónica de Dinamarca:</w:t>
      </w:r>
    </w:p>
    <w:p w:rsidR="00676198" w:rsidRPr="004102E5" w:rsidRDefault="00676198" w:rsidP="003F5290">
      <w:pPr>
        <w:rPr>
          <w:i/>
          <w:iCs/>
          <w:lang w:val="es-ES_tradnl"/>
        </w:rPr>
      </w:pPr>
      <w:r w:rsidRPr="004102E5">
        <w:rPr>
          <w:rFonts w:ascii="Symbol" w:hAnsi="Symbol"/>
          <w:lang w:val="es-ES_tradnl"/>
        </w:rPr>
        <w:t></w:t>
      </w:r>
      <w:r>
        <w:rPr>
          <w:i/>
          <w:iCs/>
          <w:lang w:val="es-ES_tradnl"/>
        </w:rPr>
        <w:tab/>
      </w:r>
      <w:r w:rsidRPr="004102E5">
        <w:rPr>
          <w:i/>
          <w:iCs/>
          <w:lang w:val="es-ES_tradnl"/>
        </w:rPr>
        <w:t xml:space="preserve">Atribución – servicio de comunicación </w:t>
      </w:r>
      <w:r w:rsidR="003F5290">
        <w:rPr>
          <w:i/>
          <w:iCs/>
          <w:lang w:val="es-ES_tradnl"/>
        </w:rPr>
        <w:t>fija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428"/>
        <w:gridCol w:w="4241"/>
        <w:gridCol w:w="1836"/>
      </w:tblGrid>
      <w:tr w:rsidR="00676198" w:rsidRPr="00314B88" w:rsidTr="003F5290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314B88" w:rsidRDefault="00676198" w:rsidP="003F529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314B88" w:rsidRDefault="00676198" w:rsidP="003F529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314B88" w:rsidRDefault="00676198" w:rsidP="003F529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100" w:after="10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Fecha de introducción</w:t>
            </w:r>
          </w:p>
        </w:tc>
      </w:tr>
      <w:tr w:rsidR="00676198" w:rsidRPr="00314B88" w:rsidTr="003F5290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314B88" w:rsidRDefault="00676198" w:rsidP="003F529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/>
                <w:sz w:val="18"/>
                <w:szCs w:val="18"/>
                <w:lang w:val="es-ES_tradnl"/>
              </w:rPr>
              <w:t>Supertel A/S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314B88" w:rsidRDefault="00676198" w:rsidP="003F529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/>
                <w:sz w:val="18"/>
                <w:szCs w:val="18"/>
                <w:lang w:val="es-ES_tradnl"/>
              </w:rPr>
              <w:t>7089XXXX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314B88" w:rsidRDefault="00676198" w:rsidP="003F529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/>
                <w:sz w:val="18"/>
                <w:szCs w:val="18"/>
                <w:lang w:val="es-ES_tradnl"/>
              </w:rPr>
              <w:t>9.V.2011</w:t>
            </w:r>
          </w:p>
        </w:tc>
      </w:tr>
      <w:tr w:rsidR="00676198" w:rsidRPr="00314B88" w:rsidTr="003F5290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314B88" w:rsidRDefault="00676198" w:rsidP="003F529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/>
                <w:sz w:val="18"/>
                <w:szCs w:val="18"/>
                <w:lang w:val="es-ES_tradnl"/>
              </w:rPr>
              <w:t>YouSee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314B88" w:rsidRDefault="00676198" w:rsidP="003F529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/>
                <w:sz w:val="18"/>
                <w:szCs w:val="18"/>
                <w:lang w:val="es-ES_tradnl"/>
              </w:rPr>
              <w:t>4842XXXX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314B88" w:rsidRDefault="00676198" w:rsidP="003F529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/>
                <w:sz w:val="18"/>
                <w:szCs w:val="18"/>
                <w:lang w:val="es-ES_tradnl"/>
              </w:rPr>
              <w:t>10.V.2011</w:t>
            </w:r>
          </w:p>
        </w:tc>
      </w:tr>
    </w:tbl>
    <w:p w:rsidR="00676198" w:rsidRPr="00676198" w:rsidRDefault="00676198" w:rsidP="00676198">
      <w:pPr>
        <w:spacing w:before="0"/>
        <w:rPr>
          <w:sz w:val="6"/>
          <w:lang w:val="es-ES_tradnl"/>
        </w:rPr>
      </w:pPr>
    </w:p>
    <w:p w:rsidR="00676198" w:rsidRDefault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="Symbol" w:hAnsi="Symbol"/>
          <w:lang w:val="es-ES_tradnl"/>
        </w:rPr>
      </w:pPr>
      <w:r>
        <w:rPr>
          <w:rFonts w:ascii="Symbol" w:hAnsi="Symbol"/>
          <w:lang w:val="es-ES_tradnl"/>
        </w:rPr>
        <w:br w:type="page"/>
      </w:r>
    </w:p>
    <w:p w:rsidR="00676198" w:rsidRPr="004102E5" w:rsidRDefault="00676198" w:rsidP="00676198">
      <w:pPr>
        <w:rPr>
          <w:i/>
          <w:iCs/>
          <w:lang w:val="es-ES_tradnl"/>
        </w:rPr>
      </w:pPr>
      <w:r w:rsidRPr="004102E5">
        <w:rPr>
          <w:rFonts w:ascii="Symbol" w:hAnsi="Symbol"/>
          <w:lang w:val="es-ES_tradnl"/>
        </w:rPr>
        <w:lastRenderedPageBreak/>
        <w:t></w:t>
      </w:r>
      <w:r>
        <w:rPr>
          <w:i/>
          <w:iCs/>
          <w:lang w:val="es-ES_tradnl"/>
        </w:rPr>
        <w:tab/>
      </w:r>
      <w:r w:rsidRPr="004102E5">
        <w:rPr>
          <w:i/>
          <w:iCs/>
          <w:lang w:val="es-ES_tradnl"/>
        </w:rPr>
        <w:t xml:space="preserve">Atribución – </w:t>
      </w:r>
      <w:hyperlink r:id="rId17" w:anchor="lang=es" w:history="1">
        <w:r w:rsidRPr="004102E5">
          <w:rPr>
            <w:i/>
            <w:iCs/>
            <w:lang w:val="es-ES_tradnl"/>
          </w:rPr>
          <w:t>servicio internacional con recargo</w:t>
        </w:r>
      </w:hyperlink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428"/>
        <w:gridCol w:w="4241"/>
        <w:gridCol w:w="1836"/>
      </w:tblGrid>
      <w:tr w:rsidR="00676198" w:rsidRPr="00314B88" w:rsidTr="003F5290">
        <w:trPr>
          <w:trHeight w:val="20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314B88" w:rsidRDefault="00676198" w:rsidP="003F529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314B88" w:rsidRDefault="00676198" w:rsidP="003F529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314B88" w:rsidRDefault="00676198" w:rsidP="003F529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Fecha de introducción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314B88" w:rsidRDefault="00676198" w:rsidP="003F529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/>
                <w:sz w:val="18"/>
                <w:szCs w:val="18"/>
                <w:lang w:val="es-ES_tradnl"/>
              </w:rPr>
              <w:t>Telenor A/S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314B88" w:rsidRDefault="00676198" w:rsidP="003F529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spacing w:before="80" w:after="8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/>
                <w:sz w:val="18"/>
                <w:szCs w:val="18"/>
                <w:lang w:val="es-ES_tradnl"/>
              </w:rPr>
              <w:t>9095XXXX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314B88" w:rsidRDefault="00676198" w:rsidP="003F529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spacing w:before="80" w:after="80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/>
                <w:sz w:val="18"/>
                <w:szCs w:val="18"/>
                <w:lang w:val="es-ES_tradnl"/>
              </w:rPr>
              <w:t>6.V.2011</w:t>
            </w:r>
          </w:p>
        </w:tc>
      </w:tr>
    </w:tbl>
    <w:p w:rsidR="00676198" w:rsidRPr="00314B88" w:rsidRDefault="00676198" w:rsidP="00676198">
      <w:pPr>
        <w:rPr>
          <w:lang w:val="es-ES_tradnl"/>
        </w:rPr>
      </w:pPr>
    </w:p>
    <w:p w:rsidR="00676198" w:rsidRPr="00314B88" w:rsidRDefault="00676198" w:rsidP="00676198">
      <w:pPr>
        <w:rPr>
          <w:lang w:val="es-ES_tradnl"/>
        </w:rPr>
      </w:pPr>
      <w:r w:rsidRPr="00314B88">
        <w:rPr>
          <w:lang w:val="es-ES_tradnl"/>
        </w:rPr>
        <w:t>Contacto:</w:t>
      </w:r>
    </w:p>
    <w:p w:rsidR="00676198" w:rsidRPr="00676198" w:rsidRDefault="00676198" w:rsidP="00676198">
      <w:pPr>
        <w:tabs>
          <w:tab w:val="clear" w:pos="1276"/>
          <w:tab w:val="left" w:pos="1134"/>
        </w:tabs>
        <w:ind w:left="567" w:hanging="567"/>
        <w:jc w:val="left"/>
        <w:rPr>
          <w:rFonts w:asciiTheme="minorHAnsi" w:hAnsiTheme="minorHAnsi"/>
          <w:lang w:val="es-ES_tradnl"/>
        </w:rPr>
      </w:pPr>
      <w:r w:rsidRPr="00314B88">
        <w:rPr>
          <w:lang w:val="es-ES_tradnl"/>
        </w:rPr>
        <w:tab/>
      </w:r>
      <w:r w:rsidRPr="00676198">
        <w:rPr>
          <w:rFonts w:asciiTheme="minorHAnsi" w:hAnsiTheme="minorHAnsi"/>
          <w:lang w:val="es-ES_tradnl"/>
        </w:rPr>
        <w:t>IT- and Mobile Division</w:t>
      </w:r>
      <w:r w:rsidRPr="00676198">
        <w:rPr>
          <w:rFonts w:asciiTheme="minorHAnsi" w:hAnsiTheme="minorHAnsi"/>
          <w:lang w:val="es-ES_tradnl"/>
        </w:rPr>
        <w:br/>
        <w:t>National IT and Telecom Agency Denmark (NITA)</w:t>
      </w:r>
      <w:r w:rsidRPr="00676198">
        <w:rPr>
          <w:rFonts w:asciiTheme="minorHAnsi" w:hAnsiTheme="minorHAnsi"/>
          <w:lang w:val="es-ES_tradnl"/>
        </w:rPr>
        <w:br/>
        <w:t>Holsteinsgade 63</w:t>
      </w:r>
      <w:r w:rsidRPr="00676198">
        <w:rPr>
          <w:rFonts w:asciiTheme="minorHAnsi" w:hAnsiTheme="minorHAnsi"/>
          <w:lang w:val="es-ES_tradnl"/>
        </w:rPr>
        <w:br/>
        <w:t xml:space="preserve">DK-2100 </w:t>
      </w:r>
      <w:r w:rsidR="003F5290" w:rsidRPr="00676198">
        <w:rPr>
          <w:rFonts w:asciiTheme="minorHAnsi" w:hAnsiTheme="minorHAnsi"/>
          <w:lang w:val="es-ES_tradnl"/>
        </w:rPr>
        <w:t>COPENHAGEN</w:t>
      </w:r>
      <w:r w:rsidRPr="00676198">
        <w:rPr>
          <w:rFonts w:asciiTheme="minorHAnsi" w:hAnsiTheme="minorHAnsi"/>
          <w:lang w:val="es-ES_tradnl"/>
        </w:rPr>
        <w:br/>
        <w:t>Dinamarca</w:t>
      </w:r>
      <w:r w:rsidRPr="00676198">
        <w:rPr>
          <w:rFonts w:asciiTheme="minorHAnsi" w:hAnsiTheme="minorHAnsi"/>
          <w:lang w:val="es-ES_tradnl"/>
        </w:rPr>
        <w:br/>
        <w:t>Tel:</w:t>
      </w:r>
      <w:r w:rsidRPr="00676198">
        <w:rPr>
          <w:rFonts w:asciiTheme="minorHAnsi" w:hAnsiTheme="minorHAnsi"/>
          <w:lang w:val="es-ES_tradnl"/>
        </w:rPr>
        <w:tab/>
        <w:t>+45 3545 0000</w:t>
      </w:r>
      <w:r w:rsidRPr="00676198">
        <w:rPr>
          <w:rFonts w:asciiTheme="minorHAnsi" w:hAnsiTheme="minorHAnsi"/>
          <w:lang w:val="es-ES_tradnl"/>
        </w:rPr>
        <w:br/>
        <w:t>Fax:</w:t>
      </w:r>
      <w:r w:rsidRPr="00676198">
        <w:rPr>
          <w:rFonts w:asciiTheme="minorHAnsi" w:hAnsiTheme="minorHAnsi"/>
          <w:lang w:val="es-ES_tradnl"/>
        </w:rPr>
        <w:tab/>
        <w:t xml:space="preserve">+45 3545 0010 </w:t>
      </w:r>
      <w:r w:rsidRPr="00676198">
        <w:rPr>
          <w:rFonts w:asciiTheme="minorHAnsi" w:hAnsiTheme="minorHAnsi"/>
          <w:lang w:val="es-ES_tradnl"/>
        </w:rPr>
        <w:br/>
        <w:t>E-mail:</w:t>
      </w:r>
      <w:r w:rsidRPr="00676198">
        <w:rPr>
          <w:rFonts w:asciiTheme="minorHAnsi" w:hAnsiTheme="minorHAnsi"/>
          <w:lang w:val="es-ES_tradnl"/>
        </w:rPr>
        <w:tab/>
      </w:r>
      <w:hyperlink r:id="rId18" w:history="1">
        <w:r w:rsidRPr="00676198">
          <w:rPr>
            <w:rFonts w:asciiTheme="minorHAnsi" w:hAnsiTheme="minorHAnsi"/>
            <w:lang w:val="es-ES_tradnl"/>
          </w:rPr>
          <w:t>ltst@itst.dk</w:t>
        </w:r>
      </w:hyperlink>
    </w:p>
    <w:p w:rsidR="00676198" w:rsidRPr="00314B88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left"/>
        <w:textAlignment w:val="auto"/>
        <w:rPr>
          <w:rFonts w:asciiTheme="minorHAnsi" w:hAnsiTheme="minorHAnsi" w:cs="Arial"/>
          <w:b/>
          <w:bCs/>
          <w:szCs w:val="24"/>
          <w:lang w:val="es-ES_tradnl"/>
        </w:rPr>
      </w:pPr>
      <w:r w:rsidRPr="00314B88">
        <w:rPr>
          <w:rFonts w:asciiTheme="minorHAnsi" w:hAnsiTheme="minorHAnsi" w:cs="Arial"/>
          <w:b/>
          <w:bCs/>
          <w:szCs w:val="24"/>
          <w:lang w:val="es-ES_tradnl"/>
        </w:rPr>
        <w:t>Mauricio</w:t>
      </w:r>
      <w:r w:rsidR="00770CA8">
        <w:rPr>
          <w:rFonts w:asciiTheme="minorHAnsi" w:hAnsiTheme="minorHAnsi" w:cs="Arial"/>
          <w:b/>
          <w:bCs/>
          <w:szCs w:val="24"/>
          <w:lang w:val="es-ES_tradnl"/>
        </w:rPr>
        <w:fldChar w:fldCharType="begin"/>
      </w:r>
      <w:r>
        <w:instrText xml:space="preserve"> TC "</w:instrText>
      </w:r>
      <w:bookmarkStart w:id="100" w:name="_Toc295388406"/>
      <w:r w:rsidRPr="00314B88">
        <w:rPr>
          <w:rFonts w:asciiTheme="minorHAnsi" w:hAnsiTheme="minorHAnsi" w:cs="Arial"/>
          <w:b/>
          <w:bCs/>
          <w:szCs w:val="24"/>
          <w:lang w:val="es-ES_tradnl"/>
        </w:rPr>
        <w:instrText>Mauricio</w:instrText>
      </w:r>
      <w:bookmarkEnd w:id="100"/>
      <w:r>
        <w:instrText xml:space="preserve">" \f C \l "1" </w:instrText>
      </w:r>
      <w:r w:rsidR="00770CA8">
        <w:rPr>
          <w:rFonts w:asciiTheme="minorHAnsi" w:hAnsiTheme="minorHAnsi" w:cs="Arial"/>
          <w:b/>
          <w:bCs/>
          <w:szCs w:val="24"/>
          <w:lang w:val="es-ES_tradnl"/>
        </w:rPr>
        <w:fldChar w:fldCharType="end"/>
      </w:r>
      <w:r w:rsidRPr="00314B88">
        <w:rPr>
          <w:rFonts w:asciiTheme="minorHAnsi" w:hAnsiTheme="minorHAnsi" w:cs="Arial"/>
          <w:b/>
          <w:bCs/>
          <w:szCs w:val="24"/>
          <w:lang w:val="es-ES_tradnl"/>
        </w:rPr>
        <w:t xml:space="preserve"> (indicativo de país +230)  </w:t>
      </w:r>
    </w:p>
    <w:p w:rsidR="00676198" w:rsidRPr="00314B88" w:rsidRDefault="00676198" w:rsidP="00676198">
      <w:pPr>
        <w:spacing w:before="0"/>
        <w:rPr>
          <w:lang w:val="es-ES_tradnl"/>
        </w:rPr>
      </w:pPr>
      <w:r w:rsidRPr="00314B88">
        <w:rPr>
          <w:lang w:val="es-ES_tradnl"/>
        </w:rPr>
        <w:t>Comunicación del 25.VI.2011:</w:t>
      </w:r>
    </w:p>
    <w:p w:rsidR="00676198" w:rsidRPr="00314B88" w:rsidRDefault="00676198" w:rsidP="003F5290">
      <w:pPr>
        <w:rPr>
          <w:lang w:val="es-ES_tradnl"/>
        </w:rPr>
      </w:pPr>
      <w:r w:rsidRPr="00314B88">
        <w:rPr>
          <w:lang w:val="es-ES_tradnl"/>
        </w:rPr>
        <w:t xml:space="preserve">La </w:t>
      </w:r>
      <w:r w:rsidRPr="00314B88">
        <w:rPr>
          <w:i/>
          <w:lang w:val="es-ES_tradnl"/>
        </w:rPr>
        <w:t>Information and Communication Technologies Authority (ICT Authority)</w:t>
      </w:r>
      <w:r w:rsidRPr="00314B88">
        <w:rPr>
          <w:lang w:val="es-ES_tradnl"/>
        </w:rPr>
        <w:t>, Port-Louis</w:t>
      </w:r>
      <w:r w:rsidR="00770CA8">
        <w:rPr>
          <w:lang w:val="es-ES_tradnl"/>
        </w:rPr>
        <w:fldChar w:fldCharType="begin"/>
      </w:r>
      <w:r>
        <w:instrText xml:space="preserve"> TC "</w:instrText>
      </w:r>
      <w:bookmarkStart w:id="101" w:name="_Toc295388407"/>
      <w:r w:rsidRPr="00A874A8">
        <w:rPr>
          <w:i/>
          <w:lang w:val="es-ES_tradnl"/>
        </w:rPr>
        <w:instrText>Information and Communication Technologies Authority (ICT Authority)</w:instrText>
      </w:r>
      <w:r w:rsidRPr="00A874A8">
        <w:rPr>
          <w:lang w:val="es-ES_tradnl"/>
        </w:rPr>
        <w:instrText>, Port-Louis</w:instrText>
      </w:r>
      <w:bookmarkEnd w:id="101"/>
      <w:r>
        <w:instrText xml:space="preserve">" \f C \l "1" </w:instrText>
      </w:r>
      <w:r w:rsidR="00770CA8">
        <w:rPr>
          <w:lang w:val="es-ES_tradnl"/>
        </w:rPr>
        <w:fldChar w:fldCharType="end"/>
      </w:r>
      <w:r w:rsidRPr="00314B88">
        <w:rPr>
          <w:lang w:val="es-ES_tradnl"/>
        </w:rPr>
        <w:t>, anuncia el Plan Nacional de Numeración UIT-T E.164 actualizado para la República de Mauricio.</w:t>
      </w:r>
    </w:p>
    <w:p w:rsidR="00676198" w:rsidRPr="00314B88" w:rsidRDefault="00676198" w:rsidP="00676198">
      <w:pPr>
        <w:rPr>
          <w:lang w:val="es-ES_tradnl"/>
        </w:rPr>
      </w:pPr>
      <w:bookmarkStart w:id="102" w:name="_GoBack"/>
      <w:bookmarkEnd w:id="102"/>
    </w:p>
    <w:tbl>
      <w:tblPr>
        <w:tblW w:w="9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0"/>
        <w:gridCol w:w="910"/>
        <w:gridCol w:w="1022"/>
        <w:gridCol w:w="2020"/>
        <w:gridCol w:w="1012"/>
        <w:gridCol w:w="2487"/>
      </w:tblGrid>
      <w:tr w:rsidR="00676198" w:rsidRPr="00314B88" w:rsidTr="00676198">
        <w:trPr>
          <w:trHeight w:val="20"/>
          <w:tblHeader/>
          <w:jc w:val="center"/>
        </w:trPr>
        <w:tc>
          <w:tcPr>
            <w:tcW w:w="1830" w:type="dxa"/>
            <w:shd w:val="clear" w:color="auto" w:fill="auto"/>
            <w:noWrap/>
            <w:vAlign w:val="bottom"/>
            <w:hideMark/>
          </w:tcPr>
          <w:p w:rsidR="00676198" w:rsidRPr="0067619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asciiTheme="minorHAnsi" w:hAnsiTheme="minorHAnsi"/>
                <w:i/>
                <w:color w:val="000000"/>
                <w:sz w:val="18"/>
                <w:szCs w:val="18"/>
                <w:lang w:val="es-ES_tradnl" w:eastAsia="zh-CN"/>
              </w:rPr>
            </w:pPr>
            <w:r w:rsidRPr="00676198">
              <w:rPr>
                <w:rFonts w:asciiTheme="minorHAnsi" w:hAnsiTheme="minorHAnsi"/>
                <w:i/>
                <w:color w:val="000000"/>
                <w:sz w:val="18"/>
                <w:szCs w:val="18"/>
                <w:lang w:val="es-ES_tradnl" w:eastAsia="zh-CN"/>
              </w:rPr>
              <w:t>(1)</w:t>
            </w:r>
          </w:p>
        </w:tc>
        <w:tc>
          <w:tcPr>
            <w:tcW w:w="1932" w:type="dxa"/>
            <w:gridSpan w:val="2"/>
            <w:shd w:val="clear" w:color="auto" w:fill="auto"/>
            <w:noWrap/>
            <w:vAlign w:val="bottom"/>
            <w:hideMark/>
          </w:tcPr>
          <w:p w:rsidR="00676198" w:rsidRPr="0067619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asciiTheme="minorHAnsi" w:hAnsiTheme="minorHAnsi"/>
                <w:i/>
                <w:color w:val="000000"/>
                <w:sz w:val="18"/>
                <w:szCs w:val="18"/>
                <w:lang w:val="es-ES_tradnl" w:eastAsia="zh-CN"/>
              </w:rPr>
            </w:pPr>
            <w:r w:rsidRPr="00676198">
              <w:rPr>
                <w:rFonts w:asciiTheme="minorHAnsi" w:hAnsiTheme="minorHAnsi"/>
                <w:i/>
                <w:color w:val="000000"/>
                <w:sz w:val="18"/>
                <w:szCs w:val="18"/>
                <w:lang w:val="es-ES_tradnl" w:eastAsia="zh-CN"/>
              </w:rPr>
              <w:t>(2)</w:t>
            </w:r>
          </w:p>
        </w:tc>
        <w:tc>
          <w:tcPr>
            <w:tcW w:w="2020" w:type="dxa"/>
            <w:shd w:val="clear" w:color="auto" w:fill="auto"/>
            <w:noWrap/>
            <w:vAlign w:val="bottom"/>
            <w:hideMark/>
          </w:tcPr>
          <w:p w:rsidR="00676198" w:rsidRPr="0067619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asciiTheme="minorHAnsi" w:hAnsiTheme="minorHAnsi"/>
                <w:i/>
                <w:color w:val="000000"/>
                <w:sz w:val="18"/>
                <w:szCs w:val="18"/>
                <w:lang w:val="es-ES_tradnl" w:eastAsia="zh-CN"/>
              </w:rPr>
            </w:pPr>
            <w:r w:rsidRPr="00676198">
              <w:rPr>
                <w:rFonts w:asciiTheme="minorHAnsi" w:hAnsiTheme="minorHAnsi"/>
                <w:i/>
                <w:color w:val="000000"/>
                <w:sz w:val="18"/>
                <w:szCs w:val="18"/>
                <w:lang w:val="es-ES_tradnl" w:eastAsia="zh-CN"/>
              </w:rPr>
              <w:t>(3)</w:t>
            </w:r>
          </w:p>
        </w:tc>
        <w:tc>
          <w:tcPr>
            <w:tcW w:w="3499" w:type="dxa"/>
            <w:gridSpan w:val="2"/>
            <w:shd w:val="clear" w:color="auto" w:fill="auto"/>
            <w:noWrap/>
            <w:vAlign w:val="bottom"/>
            <w:hideMark/>
          </w:tcPr>
          <w:p w:rsidR="00676198" w:rsidRPr="0067619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asciiTheme="minorHAnsi" w:hAnsiTheme="minorHAnsi"/>
                <w:i/>
                <w:color w:val="000000"/>
                <w:sz w:val="18"/>
                <w:szCs w:val="18"/>
                <w:lang w:val="es-ES_tradnl" w:eastAsia="zh-CN"/>
              </w:rPr>
            </w:pPr>
            <w:r w:rsidRPr="00676198">
              <w:rPr>
                <w:rFonts w:asciiTheme="minorHAnsi" w:hAnsiTheme="minorHAnsi"/>
                <w:i/>
                <w:color w:val="000000"/>
                <w:sz w:val="18"/>
                <w:szCs w:val="18"/>
                <w:lang w:val="es-ES_tradnl" w:eastAsia="zh-CN"/>
              </w:rPr>
              <w:t>(4)</w:t>
            </w:r>
          </w:p>
        </w:tc>
      </w:tr>
      <w:tr w:rsidR="00676198" w:rsidRPr="00314B88" w:rsidTr="00676198">
        <w:trPr>
          <w:trHeight w:val="20"/>
          <w:tblHeader/>
          <w:jc w:val="center"/>
        </w:trPr>
        <w:tc>
          <w:tcPr>
            <w:tcW w:w="1830" w:type="dxa"/>
            <w:vMerge w:val="restart"/>
            <w:shd w:val="clear" w:color="auto" w:fill="auto"/>
            <w:noWrap/>
            <w:vAlign w:val="center"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NDC (Indicativo nacional de destino) o cifras iniciales del N(S)N [Número</w:t>
            </w:r>
            <w:r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br/>
            </w:r>
            <w:r w:rsidRPr="00314B88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nacional (significativo)]</w:t>
            </w:r>
          </w:p>
        </w:tc>
        <w:tc>
          <w:tcPr>
            <w:tcW w:w="1932" w:type="dxa"/>
            <w:gridSpan w:val="2"/>
            <w:shd w:val="clear" w:color="auto" w:fill="auto"/>
            <w:noWrap/>
            <w:vAlign w:val="center"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Longitud del número NSN</w:t>
            </w:r>
          </w:p>
        </w:tc>
        <w:tc>
          <w:tcPr>
            <w:tcW w:w="2020" w:type="dxa"/>
            <w:vMerge w:val="restart"/>
            <w:shd w:val="clear" w:color="auto" w:fill="auto"/>
            <w:noWrap/>
            <w:vAlign w:val="center"/>
            <w:hideMark/>
          </w:tcPr>
          <w:p w:rsidR="00676198" w:rsidRPr="00314B88" w:rsidRDefault="00676198" w:rsidP="00676198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12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Utilización de los números E.164</w:t>
            </w:r>
          </w:p>
        </w:tc>
        <w:tc>
          <w:tcPr>
            <w:tcW w:w="3499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676198" w:rsidRPr="00314B88" w:rsidRDefault="00676198" w:rsidP="00676198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12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314B88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Información complementaria</w:t>
            </w:r>
          </w:p>
        </w:tc>
      </w:tr>
      <w:tr w:rsidR="00676198" w:rsidRPr="00314B88" w:rsidTr="00676198">
        <w:trPr>
          <w:trHeight w:val="20"/>
          <w:tblHeader/>
          <w:jc w:val="center"/>
        </w:trPr>
        <w:tc>
          <w:tcPr>
            <w:tcW w:w="1830" w:type="dxa"/>
            <w:vMerge/>
            <w:shd w:val="clear" w:color="auto" w:fill="auto"/>
            <w:noWrap/>
            <w:vAlign w:val="center"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910" w:type="dxa"/>
            <w:shd w:val="clear" w:color="auto" w:fill="auto"/>
            <w:noWrap/>
            <w:vAlign w:val="center"/>
            <w:hideMark/>
          </w:tcPr>
          <w:p w:rsidR="00676198" w:rsidRPr="003F5290" w:rsidRDefault="00676198" w:rsidP="00676198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120"/>
              <w:jc w:val="center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_tradnl"/>
              </w:rPr>
            </w:pPr>
            <w:r w:rsidRPr="003F5290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_tradnl"/>
              </w:rPr>
              <w:t>Longitud máxima</w:t>
            </w:r>
          </w:p>
        </w:tc>
        <w:tc>
          <w:tcPr>
            <w:tcW w:w="1022" w:type="dxa"/>
            <w:shd w:val="clear" w:color="auto" w:fill="auto"/>
            <w:noWrap/>
            <w:vAlign w:val="center"/>
            <w:hideMark/>
          </w:tcPr>
          <w:p w:rsidR="00676198" w:rsidRPr="003F5290" w:rsidRDefault="00676198" w:rsidP="00676198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120"/>
              <w:jc w:val="center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_tradnl"/>
              </w:rPr>
            </w:pPr>
            <w:r w:rsidRPr="003F5290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s-ES_tradnl"/>
              </w:rPr>
              <w:t>Longitud mínima</w:t>
            </w:r>
          </w:p>
        </w:tc>
        <w:tc>
          <w:tcPr>
            <w:tcW w:w="2020" w:type="dxa"/>
            <w:vMerge/>
            <w:shd w:val="clear" w:color="auto" w:fill="auto"/>
            <w:noWrap/>
            <w:vAlign w:val="center"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after="12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3499" w:type="dxa"/>
            <w:gridSpan w:val="2"/>
            <w:vMerge/>
            <w:shd w:val="clear" w:color="auto" w:fill="auto"/>
            <w:noWrap/>
            <w:vAlign w:val="center"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after="12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3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3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3499" w:type="dxa"/>
            <w:gridSpan w:val="2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Prefijo de selección del operador utilizado para la selección por llamadas de los operadores ILD a efectos de IDD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01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4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4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3499" w:type="dxa"/>
            <w:gridSpan w:val="2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Comunicaciones directas al propio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br/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país (salida)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1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5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3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Códigos cortos</w:t>
            </w:r>
          </w:p>
        </w:tc>
        <w:tc>
          <w:tcPr>
            <w:tcW w:w="3499" w:type="dxa"/>
            <w:gridSpan w:val="2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Utilizado para servicios de emergencia y de interés público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2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2020" w:type="dxa"/>
            <w:shd w:val="clear" w:color="auto" w:fill="auto"/>
            <w:noWrap/>
            <w:hideMark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Números geográficos y móviles</w:t>
            </w:r>
          </w:p>
        </w:tc>
        <w:tc>
          <w:tcPr>
            <w:tcW w:w="3499" w:type="dxa"/>
            <w:gridSpan w:val="2"/>
            <w:shd w:val="clear" w:color="auto" w:fill="auto"/>
            <w:noWrap/>
            <w:hideMark/>
          </w:tcPr>
          <w:p w:rsidR="00676198" w:rsidRPr="00314B88" w:rsidRDefault="00676198" w:rsidP="009668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MT Números geográficos</w:t>
            </w:r>
            <w:r w:rsidR="00966862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 xml:space="preserve"> – </w:t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Región North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br/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MTML Números geográficos (29X XXXX)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br/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Cellplus Números móviles (25X XXXX)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br/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Servicios de búsqueda (218 9XXX,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br/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219 XXXX, 22X XXXX)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vMerge w:val="restart"/>
            <w:shd w:val="clear" w:color="auto" w:fill="auto"/>
            <w:noWrap/>
            <w:hideMark/>
          </w:tcPr>
          <w:p w:rsidR="00676198" w:rsidRPr="00314B88" w:rsidRDefault="00676198" w:rsidP="00676198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lastRenderedPageBreak/>
              <w:t>3</w:t>
            </w: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910" w:type="dxa"/>
            <w:vMerge w:val="restart"/>
            <w:shd w:val="clear" w:color="auto" w:fill="auto"/>
            <w:noWrap/>
            <w:hideMark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1022" w:type="dxa"/>
            <w:vMerge w:val="restart"/>
            <w:shd w:val="clear" w:color="auto" w:fill="auto"/>
            <w:noWrap/>
            <w:hideMark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2020" w:type="dxa"/>
            <w:vMerge w:val="restart"/>
            <w:shd w:val="clear" w:color="auto" w:fill="auto"/>
            <w:noWrap/>
            <w:hideMark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 xml:space="preserve">Números de servicios especiales </w:t>
            </w: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1012" w:type="dxa"/>
            <w:shd w:val="clear" w:color="auto" w:fill="auto"/>
            <w:noWrap/>
            <w:hideMark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30X-XXXX</w:t>
            </w:r>
          </w:p>
        </w:tc>
        <w:tc>
          <w:tcPr>
            <w:tcW w:w="2487" w:type="dxa"/>
            <w:shd w:val="clear" w:color="auto" w:fill="auto"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Números de servicio con recargo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91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1022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202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1012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312-XXXX</w:t>
            </w:r>
          </w:p>
        </w:tc>
        <w:tc>
          <w:tcPr>
            <w:tcW w:w="2487" w:type="dxa"/>
            <w:shd w:val="clear" w:color="auto" w:fill="auto"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Números de acceso de marcación analógica para el servicio de Internet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91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1022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202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1012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315-XXXX</w:t>
            </w:r>
          </w:p>
        </w:tc>
        <w:tc>
          <w:tcPr>
            <w:tcW w:w="2487" w:type="dxa"/>
            <w:shd w:val="clear" w:color="auto" w:fill="auto"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Números de acceso de marcación RDSI para el servicio de Internet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91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1022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202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1012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318-XXXX</w:t>
            </w:r>
          </w:p>
        </w:tc>
        <w:tc>
          <w:tcPr>
            <w:tcW w:w="2487" w:type="dxa"/>
            <w:shd w:val="clear" w:color="auto" w:fill="auto"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Números de acceso para los servicios de marcación remota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91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1022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202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1012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319-XXXX</w:t>
            </w:r>
          </w:p>
        </w:tc>
        <w:tc>
          <w:tcPr>
            <w:tcW w:w="2487" w:type="dxa"/>
            <w:shd w:val="clear" w:color="auto" w:fill="auto"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Números de acceso para los servicios de valor añadido basados en el SMS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91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1022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202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1012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320-XXXX</w:t>
            </w:r>
          </w:p>
        </w:tc>
        <w:tc>
          <w:tcPr>
            <w:tcW w:w="2487" w:type="dxa"/>
            <w:shd w:val="clear" w:color="auto" w:fill="auto"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Números de acceso para el servicio telefónico de Internet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91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1022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2020" w:type="dxa"/>
            <w:vMerge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  <w:tc>
          <w:tcPr>
            <w:tcW w:w="1012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39X-XXXX</w:t>
            </w:r>
          </w:p>
        </w:tc>
        <w:tc>
          <w:tcPr>
            <w:tcW w:w="2487" w:type="dxa"/>
            <w:shd w:val="clear" w:color="auto" w:fill="auto"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Números de acceso para los servicios de telefonía virtual, fax virtual y fax a correo-e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4</w:t>
            </w:r>
          </w:p>
        </w:tc>
        <w:tc>
          <w:tcPr>
            <w:tcW w:w="91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022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202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Números geográficos y móviles</w:t>
            </w:r>
          </w:p>
        </w:tc>
        <w:tc>
          <w:tcPr>
            <w:tcW w:w="3499" w:type="dxa"/>
            <w:gridSpan w:val="2"/>
            <w:shd w:val="clear" w:color="auto" w:fill="auto"/>
            <w:noWrap/>
          </w:tcPr>
          <w:p w:rsidR="00676198" w:rsidRPr="00314B88" w:rsidRDefault="00676198" w:rsidP="009668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MT Números geográficos</w:t>
            </w:r>
            <w:r w:rsidR="00966862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 xml:space="preserve"> – </w:t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Región Central Emtel Números móviles (421 XXXX,</w:t>
            </w:r>
            <w:r w:rsidR="00966862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br/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422 XXXX, 423 XXXX, 428 XXXX, 429 XXXX,</w:t>
            </w:r>
            <w:r w:rsidR="00966862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br/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49X XXXX)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5</w:t>
            </w:r>
          </w:p>
        </w:tc>
        <w:tc>
          <w:tcPr>
            <w:tcW w:w="91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022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2020" w:type="dxa"/>
            <w:shd w:val="clear" w:color="auto" w:fill="auto"/>
            <w:noWrap/>
          </w:tcPr>
          <w:p w:rsidR="00676198" w:rsidRPr="00314B88" w:rsidRDefault="00770CA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hyperlink r:id="rId19" w:anchor="lang=es" w:history="1">
              <w:r w:rsidR="00676198" w:rsidRPr="00314B88">
                <w:rPr>
                  <w:rFonts w:asciiTheme="minorHAnsi" w:hAnsiTheme="minorHAnsi"/>
                  <w:color w:val="000000"/>
                  <w:sz w:val="18"/>
                  <w:szCs w:val="18"/>
                  <w:lang w:val="es-ES_tradnl" w:eastAsia="zh-CN"/>
                </w:rPr>
                <w:t>Bucle local inalámbrico</w:t>
              </w:r>
            </w:hyperlink>
            <w:r w:rsidR="00676198"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 xml:space="preserve"> (Wireless Local Loop</w:t>
            </w:r>
            <w:r w:rsidR="003F5290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)</w:t>
            </w:r>
          </w:p>
        </w:tc>
        <w:tc>
          <w:tcPr>
            <w:tcW w:w="3499" w:type="dxa"/>
            <w:gridSpan w:val="2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MT WLL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6</w:t>
            </w:r>
          </w:p>
        </w:tc>
        <w:tc>
          <w:tcPr>
            <w:tcW w:w="91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022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202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Números geográficos</w:t>
            </w:r>
          </w:p>
        </w:tc>
        <w:tc>
          <w:tcPr>
            <w:tcW w:w="3499" w:type="dxa"/>
            <w:gridSpan w:val="2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MT Números geográficos – Región Sur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91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022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202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Números móviles</w:t>
            </w:r>
          </w:p>
        </w:tc>
        <w:tc>
          <w:tcPr>
            <w:tcW w:w="3499" w:type="dxa"/>
            <w:gridSpan w:val="2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Cellplus Números móviles (70X XXXX,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br/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75X XXXX, 76X XXXX, 77X XXXX, 78X XXXX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br/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79X XXXX)</w:t>
            </w:r>
          </w:p>
          <w:p w:rsidR="00676198" w:rsidRPr="00314B88" w:rsidRDefault="00676198" w:rsidP="0096686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Emtel Números móviles (71X XXXX,</w:t>
            </w:r>
            <w:r w:rsidR="00966862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br/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72X XXXX, 73X XXXX, 74X XXXX)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8</w:t>
            </w:r>
          </w:p>
        </w:tc>
        <w:tc>
          <w:tcPr>
            <w:tcW w:w="91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022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202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Códigos cortos</w:t>
            </w:r>
          </w:p>
        </w:tc>
        <w:tc>
          <w:tcPr>
            <w:tcW w:w="3499" w:type="dxa"/>
            <w:gridSpan w:val="2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 xml:space="preserve">On-net codes (80XX-88XX) 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br/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Cross-net codes (89XX)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800</w:t>
            </w:r>
          </w:p>
        </w:tc>
        <w:tc>
          <w:tcPr>
            <w:tcW w:w="91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022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202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Servicio de llamada gratuita</w:t>
            </w:r>
          </w:p>
        </w:tc>
        <w:tc>
          <w:tcPr>
            <w:tcW w:w="3499" w:type="dxa"/>
            <w:gridSpan w:val="2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801</w:t>
            </w:r>
          </w:p>
        </w:tc>
        <w:tc>
          <w:tcPr>
            <w:tcW w:w="91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022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2020" w:type="dxa"/>
            <w:shd w:val="clear" w:color="auto" w:fill="auto"/>
            <w:noWrap/>
          </w:tcPr>
          <w:p w:rsidR="00676198" w:rsidRPr="00314B88" w:rsidRDefault="00770CA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hyperlink r:id="rId20" w:anchor="lang=es" w:history="1">
              <w:r w:rsidR="00676198" w:rsidRPr="00314B88">
                <w:rPr>
                  <w:rFonts w:asciiTheme="minorHAnsi" w:hAnsiTheme="minorHAnsi"/>
                  <w:color w:val="000000"/>
                  <w:sz w:val="18"/>
                  <w:szCs w:val="18"/>
                  <w:lang w:val="es-ES_tradnl" w:eastAsia="zh-CN"/>
                </w:rPr>
                <w:t>Servicio internacional de cobro revertido automático</w:t>
              </w:r>
            </w:hyperlink>
            <w:r w:rsidR="00676198"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 xml:space="preserve">  entrante</w:t>
            </w: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(Inbound International Freephone Service (IFS))</w:t>
            </w:r>
          </w:p>
        </w:tc>
        <w:tc>
          <w:tcPr>
            <w:tcW w:w="3499" w:type="dxa"/>
            <w:gridSpan w:val="2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shd w:val="clear" w:color="auto" w:fill="auto"/>
            <w:noWrap/>
          </w:tcPr>
          <w:p w:rsidR="00676198" w:rsidRPr="00314B88" w:rsidRDefault="00676198" w:rsidP="00676198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lastRenderedPageBreak/>
              <w:t>802</w:t>
            </w:r>
          </w:p>
        </w:tc>
        <w:tc>
          <w:tcPr>
            <w:tcW w:w="910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022" w:type="dxa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2020" w:type="dxa"/>
            <w:shd w:val="clear" w:color="auto" w:fill="auto"/>
            <w:noWrap/>
          </w:tcPr>
          <w:p w:rsidR="00676198" w:rsidRPr="00314B88" w:rsidRDefault="00770CA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hyperlink r:id="rId21" w:anchor="lang=es" w:history="1">
              <w:r w:rsidR="00676198" w:rsidRPr="00314B88">
                <w:rPr>
                  <w:rFonts w:asciiTheme="minorHAnsi" w:hAnsiTheme="minorHAnsi"/>
                  <w:color w:val="000000"/>
                  <w:sz w:val="18"/>
                  <w:szCs w:val="18"/>
                  <w:lang w:val="es-ES_tradnl" w:eastAsia="zh-CN"/>
                </w:rPr>
                <w:t>Servicio internacional de cobro revertido automático</w:t>
              </w:r>
            </w:hyperlink>
            <w:r w:rsidR="00676198"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 xml:space="preserve">  saliente</w:t>
            </w:r>
          </w:p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n-US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n-US" w:eastAsia="zh-CN"/>
              </w:rPr>
              <w:t>(Outgoing International Freephone Service (IFS))</w:t>
            </w:r>
          </w:p>
        </w:tc>
        <w:tc>
          <w:tcPr>
            <w:tcW w:w="3499" w:type="dxa"/>
            <w:gridSpan w:val="2"/>
            <w:shd w:val="clear" w:color="auto" w:fill="auto"/>
            <w:noWrap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814</w:t>
            </w:r>
          </w:p>
        </w:tc>
        <w:tc>
          <w:tcPr>
            <w:tcW w:w="910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022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2020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Números geográficos</w:t>
            </w:r>
          </w:p>
        </w:tc>
        <w:tc>
          <w:tcPr>
            <w:tcW w:w="3499" w:type="dxa"/>
            <w:gridSpan w:val="2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 xml:space="preserve">MT Números geográficos 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 xml:space="preserve"> Agalega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83</w:t>
            </w:r>
          </w:p>
        </w:tc>
        <w:tc>
          <w:tcPr>
            <w:tcW w:w="910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022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2020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Números geográficos</w:t>
            </w:r>
          </w:p>
        </w:tc>
        <w:tc>
          <w:tcPr>
            <w:tcW w:w="3499" w:type="dxa"/>
            <w:gridSpan w:val="2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 xml:space="preserve">MT Números geográficos 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 xml:space="preserve"> Rodrigues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br/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(831 XXXX, 832 XXXX)</w:t>
            </w:r>
          </w:p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 xml:space="preserve">MTML Números geográficos 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 xml:space="preserve"> Rodrigues (839 XXXX)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87</w:t>
            </w:r>
          </w:p>
        </w:tc>
        <w:tc>
          <w:tcPr>
            <w:tcW w:w="910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022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2020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Números móviles</w:t>
            </w:r>
          </w:p>
        </w:tc>
        <w:tc>
          <w:tcPr>
            <w:tcW w:w="3499" w:type="dxa"/>
            <w:gridSpan w:val="2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 xml:space="preserve">Cellplus Números móviles 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 xml:space="preserve"> Rodrigues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br/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(875 XXXX, 876 XXXX, 877 XXXX, 878 XXXX)</w:t>
            </w:r>
          </w:p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 xml:space="preserve">MTML Números móviles 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–</w:t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 xml:space="preserve"> Rodrigues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br/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(871 XXXX)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9</w:t>
            </w:r>
          </w:p>
        </w:tc>
        <w:tc>
          <w:tcPr>
            <w:tcW w:w="910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1022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7</w:t>
            </w:r>
          </w:p>
        </w:tc>
        <w:tc>
          <w:tcPr>
            <w:tcW w:w="2020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Números móviles</w:t>
            </w:r>
          </w:p>
        </w:tc>
        <w:tc>
          <w:tcPr>
            <w:tcW w:w="3499" w:type="dxa"/>
            <w:gridSpan w:val="2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Cellplus Números móviles (91X XXXX,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br/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92X XXXX, 94X XXXX)</w:t>
            </w:r>
          </w:p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Emtel Números de abonado móviles</w:t>
            </w:r>
            <w:r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br/>
            </w: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(93X XXXX, 97X XXXX, 98X XXXX)</w:t>
            </w:r>
          </w:p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MTML (95X XXXX, 96X XXXX)</w:t>
            </w:r>
          </w:p>
        </w:tc>
      </w:tr>
      <w:tr w:rsidR="00676198" w:rsidRPr="00314B88" w:rsidTr="003F5290">
        <w:trPr>
          <w:trHeight w:val="20"/>
          <w:jc w:val="center"/>
        </w:trPr>
        <w:tc>
          <w:tcPr>
            <w:tcW w:w="1830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99X</w:t>
            </w:r>
          </w:p>
        </w:tc>
        <w:tc>
          <w:tcPr>
            <w:tcW w:w="910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3</w:t>
            </w:r>
          </w:p>
        </w:tc>
        <w:tc>
          <w:tcPr>
            <w:tcW w:w="1022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3</w:t>
            </w:r>
          </w:p>
        </w:tc>
        <w:tc>
          <w:tcPr>
            <w:tcW w:w="2020" w:type="dxa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Códigos cortos</w:t>
            </w:r>
          </w:p>
        </w:tc>
        <w:tc>
          <w:tcPr>
            <w:tcW w:w="3499" w:type="dxa"/>
            <w:gridSpan w:val="2"/>
            <w:shd w:val="clear" w:color="auto" w:fill="auto"/>
            <w:noWrap/>
          </w:tcPr>
          <w:p w:rsidR="00676198" w:rsidRPr="00314B88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left"/>
              <w:textAlignment w:val="auto"/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</w:pPr>
            <w:r w:rsidRPr="00314B88">
              <w:rPr>
                <w:rFonts w:asciiTheme="minorHAnsi" w:hAnsiTheme="minorHAnsi"/>
                <w:color w:val="000000"/>
                <w:sz w:val="18"/>
                <w:szCs w:val="18"/>
                <w:lang w:val="es-ES_tradnl" w:eastAsia="zh-CN"/>
              </w:rPr>
              <w:t>Números de urgencia (995 y 999 con los nuevos códigos 11X)</w:t>
            </w:r>
          </w:p>
        </w:tc>
      </w:tr>
    </w:tbl>
    <w:p w:rsidR="00676198" w:rsidRPr="00676198" w:rsidRDefault="00676198" w:rsidP="00676198">
      <w:pPr>
        <w:rPr>
          <w:sz w:val="4"/>
          <w:lang w:val="es-ES_tradnl" w:eastAsia="zh-CN"/>
        </w:rPr>
      </w:pPr>
    </w:p>
    <w:p w:rsidR="00676198" w:rsidRPr="00314B88" w:rsidRDefault="00676198" w:rsidP="00676198">
      <w:pPr>
        <w:rPr>
          <w:lang w:val="es-ES_tradnl"/>
        </w:rPr>
      </w:pPr>
      <w:r w:rsidRPr="00314B88">
        <w:rPr>
          <w:lang w:val="es-ES_tradnl"/>
        </w:rPr>
        <w:t>Contacto:</w:t>
      </w:r>
    </w:p>
    <w:p w:rsidR="00676198" w:rsidRPr="004102E5" w:rsidRDefault="00676198" w:rsidP="000111EA">
      <w:pPr>
        <w:ind w:left="567" w:hanging="567"/>
        <w:jc w:val="left"/>
      </w:pPr>
      <w:r>
        <w:rPr>
          <w:szCs w:val="24"/>
          <w:lang w:val="es-ES_tradnl"/>
        </w:rPr>
        <w:tab/>
      </w:r>
      <w:r w:rsidRPr="00314B88">
        <w:rPr>
          <w:szCs w:val="24"/>
          <w:lang w:val="es-ES_tradnl"/>
        </w:rPr>
        <w:t>Mr Jérôme Louis</w:t>
      </w:r>
      <w:r w:rsidRPr="00314B88">
        <w:rPr>
          <w:szCs w:val="24"/>
          <w:lang w:val="es-ES_tradnl"/>
        </w:rPr>
        <w:br/>
        <w:t>Director of Engineering</w:t>
      </w:r>
      <w:r w:rsidRPr="00314B88">
        <w:rPr>
          <w:szCs w:val="24"/>
          <w:lang w:val="es-ES_tradnl"/>
        </w:rPr>
        <w:br/>
      </w:r>
      <w:r w:rsidRPr="00314B88">
        <w:rPr>
          <w:lang w:val="es-ES_tradnl"/>
        </w:rPr>
        <w:t>Information and Communication Technologies Authority (ICT Authority)</w:t>
      </w:r>
      <w:r w:rsidRPr="00314B88">
        <w:rPr>
          <w:lang w:val="es-ES_tradnl"/>
        </w:rPr>
        <w:br/>
        <w:t>6 Celicourt Antelme Street</w:t>
      </w:r>
      <w:r w:rsidRPr="00314B88">
        <w:rPr>
          <w:lang w:val="es-ES_tradnl"/>
        </w:rPr>
        <w:br/>
        <w:t>PORT LOUIS</w:t>
      </w:r>
      <w:r w:rsidRPr="00314B88">
        <w:rPr>
          <w:lang w:val="es-ES_tradnl"/>
        </w:rPr>
        <w:br/>
        <w:t>Mauricio</w:t>
      </w:r>
      <w:r w:rsidRPr="00314B88">
        <w:rPr>
          <w:lang w:val="es-ES_tradnl"/>
        </w:rPr>
        <w:br/>
        <w:t>Tel:</w:t>
      </w:r>
      <w:r w:rsidRPr="00314B88">
        <w:rPr>
          <w:lang w:val="es-ES_tradnl"/>
        </w:rPr>
        <w:tab/>
        <w:t>+230 211 5333</w:t>
      </w:r>
      <w:r w:rsidRPr="00314B88">
        <w:rPr>
          <w:lang w:val="es-ES_tradnl"/>
        </w:rPr>
        <w:br/>
        <w:t>Fax:</w:t>
      </w:r>
      <w:r w:rsidRPr="00314B88">
        <w:rPr>
          <w:lang w:val="es-ES_tradnl"/>
        </w:rPr>
        <w:tab/>
        <w:t>+230 211 9444</w:t>
      </w:r>
      <w:r w:rsidRPr="00314B88">
        <w:rPr>
          <w:lang w:val="es-ES_tradnl"/>
        </w:rPr>
        <w:br/>
      </w:r>
      <w:r w:rsidRPr="004102E5">
        <w:t>E</w:t>
      </w:r>
      <w:r w:rsidR="000111EA">
        <w:t>-</w:t>
      </w:r>
      <w:r w:rsidRPr="004102E5">
        <w:t>mail:</w:t>
      </w:r>
      <w:r w:rsidRPr="004102E5">
        <w:tab/>
      </w:r>
      <w:hyperlink r:id="rId22" w:history="1">
        <w:r w:rsidRPr="004102E5">
          <w:t>jlouis@imail.icta.mu</w:t>
        </w:r>
      </w:hyperlink>
      <w:r w:rsidRPr="004102E5">
        <w:br/>
      </w:r>
      <w:r w:rsidR="003F5290">
        <w:t>URL</w:t>
      </w:r>
      <w:r w:rsidRPr="004102E5">
        <w:t>:</w:t>
      </w:r>
      <w:r>
        <w:tab/>
      </w:r>
      <w:hyperlink r:id="rId23" w:history="1">
        <w:r w:rsidRPr="004102E5">
          <w:t>www.icta.mu/documents/numbering2.pdf</w:t>
        </w:r>
      </w:hyperlink>
    </w:p>
    <w:p w:rsidR="00676198" w:rsidRPr="00314B88" w:rsidRDefault="00676198" w:rsidP="00676198">
      <w:pPr>
        <w:tabs>
          <w:tab w:val="clear" w:pos="1276"/>
          <w:tab w:val="clear" w:pos="1843"/>
          <w:tab w:val="left" w:pos="1560"/>
          <w:tab w:val="left" w:pos="2127"/>
        </w:tabs>
        <w:spacing w:before="240" w:after="0"/>
        <w:jc w:val="left"/>
        <w:outlineLvl w:val="3"/>
        <w:rPr>
          <w:rFonts w:asciiTheme="minorHAnsi" w:hAnsiTheme="minorHAnsi" w:cs="Arial"/>
          <w:b/>
          <w:lang w:val="es-ES_tradnl"/>
        </w:rPr>
      </w:pPr>
      <w:bookmarkStart w:id="103" w:name="_Toc127606617"/>
      <w:bookmarkStart w:id="104" w:name="_Toc127762556"/>
      <w:r w:rsidRPr="00314B88">
        <w:rPr>
          <w:rFonts w:asciiTheme="minorHAnsi" w:hAnsiTheme="minorHAnsi" w:cs="Arial"/>
          <w:b/>
          <w:lang w:val="es-ES_tradnl"/>
        </w:rPr>
        <w:t>Tayikistán</w:t>
      </w:r>
      <w:r w:rsidR="00770CA8">
        <w:rPr>
          <w:rFonts w:asciiTheme="minorHAnsi" w:hAnsiTheme="minorHAnsi" w:cs="Arial"/>
          <w:b/>
          <w:lang w:val="es-ES_tradnl"/>
        </w:rPr>
        <w:fldChar w:fldCharType="begin"/>
      </w:r>
      <w:r>
        <w:instrText xml:space="preserve"> TC "</w:instrText>
      </w:r>
      <w:bookmarkStart w:id="105" w:name="_Toc295388408"/>
      <w:r w:rsidRPr="00AA4796">
        <w:rPr>
          <w:rFonts w:asciiTheme="minorHAnsi" w:hAnsiTheme="minorHAnsi" w:cs="Arial"/>
          <w:b/>
          <w:lang w:val="es-ES_tradnl"/>
        </w:rPr>
        <w:instrText>Tayikistán</w:instrText>
      </w:r>
      <w:bookmarkEnd w:id="105"/>
      <w:r>
        <w:instrText xml:space="preserve">" \f C \l "1" </w:instrText>
      </w:r>
      <w:r w:rsidR="00770CA8">
        <w:rPr>
          <w:rFonts w:asciiTheme="minorHAnsi" w:hAnsiTheme="minorHAnsi" w:cs="Arial"/>
          <w:b/>
          <w:lang w:val="es-ES_tradnl"/>
        </w:rPr>
        <w:fldChar w:fldCharType="end"/>
      </w:r>
      <w:r w:rsidRPr="00314B88">
        <w:rPr>
          <w:rFonts w:asciiTheme="minorHAnsi" w:hAnsiTheme="minorHAnsi" w:cs="Arial"/>
          <w:b/>
          <w:lang w:val="es-ES_tradnl"/>
        </w:rPr>
        <w:t xml:space="preserve"> (indicativo de país +992)</w:t>
      </w:r>
      <w:bookmarkEnd w:id="103"/>
      <w:bookmarkEnd w:id="104"/>
    </w:p>
    <w:p w:rsidR="00676198" w:rsidRPr="00314B88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53"/>
        </w:tabs>
        <w:overflowPunct/>
        <w:autoSpaceDE/>
        <w:autoSpaceDN/>
        <w:adjustRightInd/>
        <w:spacing w:before="0" w:after="120"/>
        <w:jc w:val="left"/>
        <w:textAlignment w:val="auto"/>
        <w:rPr>
          <w:rFonts w:asciiTheme="minorHAnsi" w:hAnsiTheme="minorHAnsi" w:cs="Arial"/>
          <w:szCs w:val="24"/>
          <w:lang w:val="es-ES_tradnl"/>
        </w:rPr>
      </w:pPr>
      <w:r w:rsidRPr="00314B88">
        <w:rPr>
          <w:rFonts w:asciiTheme="minorHAnsi" w:hAnsiTheme="minorHAnsi" w:cs="Arial"/>
          <w:szCs w:val="24"/>
          <w:lang w:val="es-ES_tradnl"/>
        </w:rPr>
        <w:t>Comunicación del 18.V.2011:</w:t>
      </w:r>
    </w:p>
    <w:p w:rsidR="00676198" w:rsidRPr="00314B88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szCs w:val="24"/>
          <w:lang w:val="es-ES_tradnl"/>
        </w:rPr>
      </w:pPr>
      <w:r w:rsidRPr="00314B88">
        <w:rPr>
          <w:rFonts w:asciiTheme="minorHAnsi" w:hAnsiTheme="minorHAnsi" w:cs="Arial"/>
          <w:szCs w:val="24"/>
          <w:lang w:val="es-ES_tradnl"/>
        </w:rPr>
        <w:t>El</w:t>
      </w:r>
      <w:r w:rsidRPr="00314B88">
        <w:rPr>
          <w:rFonts w:asciiTheme="minorHAnsi" w:hAnsiTheme="minorHAnsi" w:cs="Arial"/>
          <w:i/>
          <w:szCs w:val="24"/>
          <w:lang w:val="es-ES_tradnl"/>
        </w:rPr>
        <w:t xml:space="preserve"> Ministry of Transport and Communications, </w:t>
      </w:r>
      <w:r w:rsidRPr="00314B88">
        <w:rPr>
          <w:rFonts w:asciiTheme="minorHAnsi" w:hAnsiTheme="minorHAnsi" w:cs="Arial"/>
          <w:szCs w:val="24"/>
          <w:lang w:val="es-ES_tradnl"/>
        </w:rPr>
        <w:t>Dushanbe</w:t>
      </w:r>
      <w:r w:rsidR="00770CA8">
        <w:rPr>
          <w:rFonts w:asciiTheme="minorHAnsi" w:hAnsiTheme="minorHAnsi" w:cs="Arial"/>
          <w:szCs w:val="24"/>
          <w:lang w:val="es-ES_tradnl"/>
        </w:rPr>
        <w:fldChar w:fldCharType="begin"/>
      </w:r>
      <w:r>
        <w:instrText xml:space="preserve"> TC "</w:instrText>
      </w:r>
      <w:bookmarkStart w:id="106" w:name="_Toc295388409"/>
      <w:r w:rsidRPr="002B45D3">
        <w:rPr>
          <w:rFonts w:asciiTheme="minorHAnsi" w:hAnsiTheme="minorHAnsi" w:cs="Arial"/>
          <w:i/>
          <w:szCs w:val="24"/>
          <w:lang w:val="es-ES_tradnl"/>
        </w:rPr>
        <w:instrText xml:space="preserve">Ministry of Transport and Communications, </w:instrText>
      </w:r>
      <w:r w:rsidRPr="002B45D3">
        <w:rPr>
          <w:rFonts w:asciiTheme="minorHAnsi" w:hAnsiTheme="minorHAnsi" w:cs="Arial"/>
          <w:szCs w:val="24"/>
          <w:lang w:val="es-ES_tradnl"/>
        </w:rPr>
        <w:instrText>Dushanbe</w:instrText>
      </w:r>
      <w:bookmarkEnd w:id="106"/>
      <w:r>
        <w:instrText xml:space="preserve">" \f C \l "1" </w:instrText>
      </w:r>
      <w:r w:rsidR="00770CA8">
        <w:rPr>
          <w:rFonts w:asciiTheme="minorHAnsi" w:hAnsiTheme="minorHAnsi" w:cs="Arial"/>
          <w:szCs w:val="24"/>
          <w:lang w:val="es-ES_tradnl"/>
        </w:rPr>
        <w:fldChar w:fldCharType="end"/>
      </w:r>
      <w:r w:rsidRPr="00314B88">
        <w:rPr>
          <w:rFonts w:asciiTheme="minorHAnsi" w:hAnsiTheme="minorHAnsi" w:cs="Arial"/>
          <w:szCs w:val="24"/>
          <w:lang w:val="es-ES_tradnl"/>
        </w:rPr>
        <w:t>, anuncia los siguientes cambios al Plan Nacional de Numeración (National Numbering Plan (NNP)) de Tayikistán:</w:t>
      </w:r>
    </w:p>
    <w:p w:rsidR="00676198" w:rsidRPr="00676198" w:rsidRDefault="00676198" w:rsidP="00676198">
      <w:pPr>
        <w:spacing w:before="0"/>
        <w:rPr>
          <w:sz w:val="4"/>
          <w:lang w:val="es-ES_tradnl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7"/>
        <w:gridCol w:w="1875"/>
        <w:gridCol w:w="1617"/>
        <w:gridCol w:w="1728"/>
        <w:gridCol w:w="1728"/>
      </w:tblGrid>
      <w:tr w:rsidR="00676198" w:rsidRPr="00314B88" w:rsidTr="003F5290">
        <w:trPr>
          <w:trHeight w:val="287"/>
          <w:jc w:val="center"/>
        </w:trPr>
        <w:tc>
          <w:tcPr>
            <w:tcW w:w="1908" w:type="dxa"/>
            <w:vAlign w:val="center"/>
          </w:tcPr>
          <w:p w:rsidR="00676198" w:rsidRPr="008619FF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619FF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Servicio</w:t>
            </w:r>
          </w:p>
        </w:tc>
        <w:tc>
          <w:tcPr>
            <w:tcW w:w="2311" w:type="dxa"/>
            <w:vAlign w:val="center"/>
          </w:tcPr>
          <w:p w:rsidR="00676198" w:rsidRPr="008619FF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619FF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1985" w:type="dxa"/>
            <w:vAlign w:val="center"/>
          </w:tcPr>
          <w:p w:rsidR="00676198" w:rsidRPr="008619FF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619FF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Serie de números</w:t>
            </w:r>
          </w:p>
        </w:tc>
        <w:tc>
          <w:tcPr>
            <w:tcW w:w="2126" w:type="dxa"/>
            <w:vAlign w:val="center"/>
          </w:tcPr>
          <w:p w:rsidR="00676198" w:rsidRPr="008619FF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619FF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 xml:space="preserve">Prueba/Números de contacto </w:t>
            </w:r>
          </w:p>
        </w:tc>
        <w:tc>
          <w:tcPr>
            <w:tcW w:w="2126" w:type="dxa"/>
            <w:vAlign w:val="center"/>
          </w:tcPr>
          <w:p w:rsidR="00676198" w:rsidRPr="008619FF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</w:pPr>
            <w:r w:rsidRPr="008619FF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introducción</w:t>
            </w:r>
          </w:p>
        </w:tc>
      </w:tr>
      <w:tr w:rsidR="00676198" w:rsidRPr="00314B88" w:rsidTr="003F5290">
        <w:trPr>
          <w:trHeight w:val="467"/>
          <w:jc w:val="center"/>
        </w:trPr>
        <w:tc>
          <w:tcPr>
            <w:tcW w:w="1908" w:type="dxa"/>
          </w:tcPr>
          <w:p w:rsidR="00676198" w:rsidRPr="008619FF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8619FF">
              <w:rPr>
                <w:rFonts w:asciiTheme="minorHAnsi" w:hAnsiTheme="minorHAnsi" w:cs="Arial"/>
                <w:sz w:val="18"/>
                <w:szCs w:val="18"/>
                <w:lang w:val="es-ES_tradnl"/>
              </w:rPr>
              <w:t>Móvil</w:t>
            </w:r>
          </w:p>
        </w:tc>
        <w:tc>
          <w:tcPr>
            <w:tcW w:w="2311" w:type="dxa"/>
          </w:tcPr>
          <w:p w:rsidR="00676198" w:rsidRPr="008619FF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8619FF">
              <w:rPr>
                <w:rFonts w:asciiTheme="minorHAnsi" w:hAnsiTheme="minorHAnsi" w:cs="Arial"/>
                <w:sz w:val="18"/>
                <w:szCs w:val="18"/>
                <w:lang w:val="es-ES_tradnl"/>
              </w:rPr>
              <w:t>TACOM (Beeline)</w:t>
            </w:r>
          </w:p>
        </w:tc>
        <w:tc>
          <w:tcPr>
            <w:tcW w:w="1985" w:type="dxa"/>
          </w:tcPr>
          <w:p w:rsidR="00676198" w:rsidRPr="008619FF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8619FF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+992 91 5XX XXXX</w:t>
            </w:r>
          </w:p>
        </w:tc>
        <w:tc>
          <w:tcPr>
            <w:tcW w:w="2126" w:type="dxa"/>
          </w:tcPr>
          <w:p w:rsidR="00676198" w:rsidRPr="008619FF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8619FF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+992 91 505 1011</w:t>
            </w:r>
            <w:r>
              <w:rPr>
                <w:rFonts w:asciiTheme="minorHAnsi" w:hAnsiTheme="minorHAnsi" w:cs="Arial"/>
                <w:sz w:val="18"/>
                <w:szCs w:val="18"/>
                <w:lang w:val="es-ES_tradnl"/>
              </w:rPr>
              <w:br/>
            </w:r>
            <w:r w:rsidRPr="008619FF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+992 91 505 1012</w:t>
            </w:r>
          </w:p>
        </w:tc>
        <w:tc>
          <w:tcPr>
            <w:tcW w:w="2126" w:type="dxa"/>
          </w:tcPr>
          <w:p w:rsidR="00676198" w:rsidRPr="008619FF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8619FF">
              <w:rPr>
                <w:rFonts w:asciiTheme="minorHAnsi" w:hAnsiTheme="minorHAnsi" w:cs="Arial"/>
                <w:sz w:val="18"/>
                <w:szCs w:val="18"/>
                <w:lang w:val="es-ES_tradnl"/>
              </w:rPr>
              <w:t>4 de mayo de 2011</w:t>
            </w:r>
          </w:p>
        </w:tc>
      </w:tr>
    </w:tbl>
    <w:p w:rsidR="00676198" w:rsidRPr="00676198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sz w:val="4"/>
          <w:szCs w:val="24"/>
          <w:lang w:val="es-ES_tradnl"/>
        </w:rPr>
      </w:pPr>
    </w:p>
    <w:p w:rsidR="00676198" w:rsidRDefault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szCs w:val="24"/>
          <w:lang w:val="es-ES_tradnl"/>
        </w:rPr>
      </w:pPr>
      <w:r>
        <w:rPr>
          <w:rFonts w:asciiTheme="minorHAnsi" w:hAnsiTheme="minorHAnsi" w:cs="Arial"/>
          <w:szCs w:val="24"/>
          <w:lang w:val="es-ES_tradnl"/>
        </w:rPr>
        <w:br w:type="page"/>
      </w:r>
    </w:p>
    <w:p w:rsidR="00676198" w:rsidRPr="00314B88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szCs w:val="24"/>
          <w:lang w:val="es-ES_tradnl"/>
        </w:rPr>
      </w:pPr>
      <w:r w:rsidRPr="00314B88">
        <w:rPr>
          <w:rFonts w:asciiTheme="minorHAnsi" w:hAnsiTheme="minorHAnsi" w:cs="Arial"/>
          <w:szCs w:val="24"/>
          <w:lang w:val="es-ES_tradnl"/>
        </w:rPr>
        <w:lastRenderedPageBreak/>
        <w:t>Contacto:</w:t>
      </w:r>
    </w:p>
    <w:p w:rsidR="00676198" w:rsidRPr="000111EA" w:rsidRDefault="00676198" w:rsidP="000111E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ind w:left="720" w:hanging="720"/>
        <w:jc w:val="left"/>
        <w:textAlignment w:val="auto"/>
      </w:pPr>
      <w:r>
        <w:rPr>
          <w:rFonts w:asciiTheme="minorHAnsi" w:hAnsiTheme="minorHAnsi" w:cs="Arial"/>
          <w:szCs w:val="24"/>
          <w:lang w:val="es-ES_tradnl"/>
        </w:rPr>
        <w:tab/>
      </w:r>
      <w:r w:rsidRPr="00314B88">
        <w:rPr>
          <w:rFonts w:asciiTheme="minorHAnsi" w:hAnsiTheme="minorHAnsi" w:cs="Arial"/>
          <w:szCs w:val="24"/>
          <w:lang w:val="es-ES_tradnl"/>
        </w:rPr>
        <w:t>Mr Azam Usmonov</w:t>
      </w:r>
      <w:r>
        <w:rPr>
          <w:rFonts w:asciiTheme="minorHAnsi" w:hAnsiTheme="minorHAnsi" w:cs="Arial"/>
          <w:szCs w:val="24"/>
          <w:lang w:val="es-ES_tradnl"/>
        </w:rPr>
        <w:br/>
      </w:r>
      <w:r w:rsidRPr="00314B88">
        <w:rPr>
          <w:rFonts w:asciiTheme="minorHAnsi" w:hAnsiTheme="minorHAnsi" w:cs="Arial"/>
          <w:szCs w:val="24"/>
          <w:lang w:val="es-ES_tradnl"/>
        </w:rPr>
        <w:t>Chief, Department of Numbering Analysis and Information</w:t>
      </w:r>
      <w:r>
        <w:rPr>
          <w:rFonts w:asciiTheme="minorHAnsi" w:hAnsiTheme="minorHAnsi" w:cs="Arial"/>
          <w:szCs w:val="24"/>
          <w:lang w:val="es-ES_tradnl"/>
        </w:rPr>
        <w:br/>
      </w:r>
      <w:r w:rsidRPr="00314B88">
        <w:rPr>
          <w:rFonts w:asciiTheme="minorHAnsi" w:hAnsiTheme="minorHAnsi" w:cs="Arial"/>
          <w:szCs w:val="24"/>
          <w:lang w:val="es-ES_tradnl"/>
        </w:rPr>
        <w:t>State Office of Supervision and Regulation of Communication and Information</w:t>
      </w:r>
      <w:r>
        <w:rPr>
          <w:rFonts w:asciiTheme="minorHAnsi" w:hAnsiTheme="minorHAnsi" w:cs="Arial"/>
          <w:szCs w:val="24"/>
          <w:lang w:val="es-ES_tradnl"/>
        </w:rPr>
        <w:br/>
      </w:r>
      <w:r w:rsidRPr="00314B88">
        <w:rPr>
          <w:rFonts w:asciiTheme="minorHAnsi" w:hAnsiTheme="minorHAnsi" w:cs="Arial"/>
          <w:szCs w:val="24"/>
          <w:lang w:val="es-ES_tradnl"/>
        </w:rPr>
        <w:t>Ministry of Transport and Communications</w:t>
      </w:r>
      <w:r>
        <w:rPr>
          <w:rFonts w:asciiTheme="minorHAnsi" w:hAnsiTheme="minorHAnsi" w:cs="Arial"/>
          <w:szCs w:val="24"/>
          <w:lang w:val="es-ES_tradnl"/>
        </w:rPr>
        <w:br/>
      </w:r>
      <w:r w:rsidRPr="00314B88">
        <w:rPr>
          <w:rFonts w:asciiTheme="minorHAnsi" w:hAnsiTheme="minorHAnsi" w:cs="Arial"/>
          <w:szCs w:val="24"/>
          <w:lang w:val="es-ES_tradnl"/>
        </w:rPr>
        <w:t>Rudaki Avenue, 57</w:t>
      </w:r>
      <w:r>
        <w:rPr>
          <w:rFonts w:asciiTheme="minorHAnsi" w:hAnsiTheme="minorHAnsi" w:cs="Arial"/>
          <w:szCs w:val="24"/>
          <w:lang w:val="es-ES_tradnl"/>
        </w:rPr>
        <w:br/>
      </w:r>
      <w:r w:rsidRPr="00314B88">
        <w:rPr>
          <w:rFonts w:asciiTheme="minorHAnsi" w:hAnsiTheme="minorHAnsi" w:cs="Arial"/>
          <w:szCs w:val="24"/>
          <w:lang w:val="es-ES_tradnl"/>
        </w:rPr>
        <w:t>DUSHANBE 734025</w:t>
      </w:r>
      <w:r>
        <w:rPr>
          <w:rFonts w:asciiTheme="minorHAnsi" w:hAnsiTheme="minorHAnsi" w:cs="Arial"/>
          <w:szCs w:val="24"/>
          <w:lang w:val="es-ES_tradnl"/>
        </w:rPr>
        <w:br/>
      </w:r>
      <w:r w:rsidRPr="00314B88">
        <w:rPr>
          <w:rFonts w:asciiTheme="minorHAnsi" w:hAnsiTheme="minorHAnsi" w:cs="Arial"/>
          <w:lang w:val="es-ES_tradnl"/>
        </w:rPr>
        <w:t>Tayikistán</w:t>
      </w:r>
      <w:r>
        <w:rPr>
          <w:rFonts w:asciiTheme="minorHAnsi" w:hAnsiTheme="minorHAnsi" w:cs="Arial"/>
          <w:lang w:val="es-ES_tradnl"/>
        </w:rPr>
        <w:br/>
      </w:r>
      <w:r w:rsidRPr="00314B88">
        <w:rPr>
          <w:rFonts w:asciiTheme="minorHAnsi" w:hAnsiTheme="minorHAnsi" w:cs="Arial"/>
          <w:szCs w:val="24"/>
          <w:lang w:val="es-ES_tradnl"/>
        </w:rPr>
        <w:t xml:space="preserve">Tel: </w:t>
      </w:r>
      <w:r w:rsidRPr="00314B88">
        <w:rPr>
          <w:rFonts w:asciiTheme="minorHAnsi" w:hAnsiTheme="minorHAnsi" w:cs="Arial"/>
          <w:szCs w:val="24"/>
          <w:lang w:val="es-ES_tradnl"/>
        </w:rPr>
        <w:tab/>
        <w:t>+992 37 2212284</w:t>
      </w:r>
      <w:r>
        <w:rPr>
          <w:rFonts w:asciiTheme="minorHAnsi" w:hAnsiTheme="minorHAnsi" w:cs="Arial"/>
          <w:szCs w:val="24"/>
          <w:lang w:val="es-ES_tradnl"/>
        </w:rPr>
        <w:br/>
      </w:r>
      <w:r w:rsidRPr="00314B88">
        <w:rPr>
          <w:rFonts w:asciiTheme="minorHAnsi" w:hAnsiTheme="minorHAnsi" w:cs="Arial"/>
          <w:szCs w:val="24"/>
          <w:lang w:val="es-ES_tradnl"/>
        </w:rPr>
        <w:t>Fax</w:t>
      </w:r>
      <w:r>
        <w:rPr>
          <w:rFonts w:asciiTheme="minorHAnsi" w:hAnsiTheme="minorHAnsi" w:cs="Arial"/>
          <w:szCs w:val="24"/>
          <w:lang w:val="es-ES_tradnl"/>
        </w:rPr>
        <w:t>:</w:t>
      </w:r>
      <w:r w:rsidRPr="00314B88">
        <w:rPr>
          <w:rFonts w:asciiTheme="minorHAnsi" w:hAnsiTheme="minorHAnsi" w:cs="Arial"/>
          <w:szCs w:val="24"/>
          <w:lang w:val="es-ES_tradnl"/>
        </w:rPr>
        <w:t xml:space="preserve"> </w:t>
      </w:r>
      <w:r w:rsidRPr="00314B88">
        <w:rPr>
          <w:rFonts w:asciiTheme="minorHAnsi" w:hAnsiTheme="minorHAnsi" w:cs="Arial"/>
          <w:szCs w:val="24"/>
          <w:lang w:val="es-ES_tradnl"/>
        </w:rPr>
        <w:tab/>
        <w:t>+992 37 2510277</w:t>
      </w:r>
      <w:r>
        <w:rPr>
          <w:rFonts w:asciiTheme="minorHAnsi" w:hAnsiTheme="minorHAnsi" w:cs="Arial"/>
          <w:szCs w:val="24"/>
          <w:lang w:val="es-ES_tradnl"/>
        </w:rPr>
        <w:br/>
      </w:r>
      <w:r w:rsidRPr="00314B88">
        <w:rPr>
          <w:rFonts w:asciiTheme="minorHAnsi" w:hAnsiTheme="minorHAnsi" w:cs="Arial"/>
          <w:szCs w:val="24"/>
          <w:lang w:val="es-ES_tradnl"/>
        </w:rPr>
        <w:t>E-mail</w:t>
      </w:r>
      <w:r>
        <w:rPr>
          <w:rFonts w:asciiTheme="minorHAnsi" w:hAnsiTheme="minorHAnsi" w:cs="Arial"/>
          <w:szCs w:val="24"/>
          <w:lang w:val="es-ES_tradnl"/>
        </w:rPr>
        <w:t>:</w:t>
      </w:r>
      <w:r w:rsidRPr="00314B88">
        <w:rPr>
          <w:rFonts w:asciiTheme="minorHAnsi" w:hAnsiTheme="minorHAnsi" w:cs="Arial"/>
          <w:szCs w:val="24"/>
          <w:lang w:val="es-ES_tradnl"/>
        </w:rPr>
        <w:tab/>
      </w:r>
      <w:hyperlink r:id="rId24" w:history="1">
        <w:r w:rsidRPr="00314B88">
          <w:rPr>
            <w:rFonts w:asciiTheme="minorHAnsi" w:hAnsiTheme="minorHAnsi" w:cs="Arial"/>
            <w:szCs w:val="24"/>
            <w:lang w:val="es-ES_tradnl"/>
          </w:rPr>
          <w:t>mincom@rs.tj</w:t>
        </w:r>
      </w:hyperlink>
      <w:r w:rsidRPr="00314B88">
        <w:rPr>
          <w:rFonts w:asciiTheme="minorHAnsi" w:hAnsiTheme="minorHAnsi" w:cs="Arial"/>
          <w:szCs w:val="24"/>
          <w:lang w:val="es-ES_tradnl"/>
        </w:rPr>
        <w:t xml:space="preserve"> / </w:t>
      </w:r>
      <w:hyperlink r:id="rId25" w:history="1">
        <w:r w:rsidRPr="008619FF">
          <w:rPr>
            <w:lang w:val="es-ES_tradnl"/>
          </w:rPr>
          <w:t>a_zam@mail.ru</w:t>
        </w:r>
      </w:hyperlink>
      <w:r>
        <w:rPr>
          <w:rFonts w:asciiTheme="minorHAnsi" w:hAnsiTheme="minorHAnsi" w:cs="Arial"/>
          <w:szCs w:val="24"/>
          <w:lang w:val="es-ES_tradnl"/>
        </w:rPr>
        <w:br/>
      </w:r>
      <w:hyperlink r:id="rId26" w:history="1">
        <w:r w:rsidR="000111EA" w:rsidRPr="000111EA">
          <w:rPr>
            <w:lang w:val="es-ES_tradnl"/>
          </w:rPr>
          <w:t>URL:</w:t>
        </w:r>
        <w:r w:rsidR="000111EA" w:rsidRPr="000111EA">
          <w:rPr>
            <w:lang w:val="es-ES_tradnl"/>
          </w:rPr>
          <w:tab/>
          <w:t>www.gsnrsi.tj</w:t>
        </w:r>
      </w:hyperlink>
      <w:r w:rsidRPr="000111EA">
        <w:t xml:space="preserve"> </w:t>
      </w:r>
    </w:p>
    <w:p w:rsidR="00676198" w:rsidRPr="00314B88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left"/>
        <w:textAlignment w:val="auto"/>
        <w:rPr>
          <w:rFonts w:asciiTheme="minorHAnsi" w:eastAsia="Calibri" w:hAnsiTheme="minorHAnsi" w:cs="Arial"/>
          <w:b/>
          <w:bCs/>
          <w:szCs w:val="24"/>
          <w:lang w:val="es-ES_tradnl"/>
        </w:rPr>
      </w:pPr>
      <w:r w:rsidRPr="00314B88">
        <w:rPr>
          <w:rFonts w:asciiTheme="minorHAnsi" w:eastAsia="Calibri" w:hAnsiTheme="minorHAnsi" w:cs="Arial"/>
          <w:b/>
          <w:bCs/>
          <w:szCs w:val="24"/>
          <w:lang w:val="es-ES_tradnl"/>
        </w:rPr>
        <w:t>Togo</w:t>
      </w:r>
      <w:r w:rsidR="00770CA8">
        <w:rPr>
          <w:rFonts w:asciiTheme="minorHAnsi" w:eastAsia="Calibri" w:hAnsiTheme="minorHAnsi" w:cs="Arial"/>
          <w:b/>
          <w:bCs/>
          <w:szCs w:val="24"/>
          <w:lang w:val="es-ES_tradnl"/>
        </w:rPr>
        <w:fldChar w:fldCharType="begin"/>
      </w:r>
      <w:r>
        <w:instrText xml:space="preserve"> TC "</w:instrText>
      </w:r>
      <w:bookmarkStart w:id="107" w:name="_Toc295388410"/>
      <w:r w:rsidRPr="00686CF2">
        <w:rPr>
          <w:rFonts w:asciiTheme="minorHAnsi" w:eastAsia="Calibri" w:hAnsiTheme="minorHAnsi" w:cs="Arial"/>
          <w:b/>
          <w:bCs/>
          <w:szCs w:val="24"/>
          <w:lang w:val="es-ES_tradnl"/>
        </w:rPr>
        <w:instrText>Togo</w:instrText>
      </w:r>
      <w:bookmarkEnd w:id="107"/>
      <w:r>
        <w:instrText xml:space="preserve">" \f C \l "1" </w:instrText>
      </w:r>
      <w:r w:rsidR="00770CA8">
        <w:rPr>
          <w:rFonts w:asciiTheme="minorHAnsi" w:eastAsia="Calibri" w:hAnsiTheme="minorHAnsi" w:cs="Arial"/>
          <w:b/>
          <w:bCs/>
          <w:szCs w:val="24"/>
          <w:lang w:val="es-ES_tradnl"/>
        </w:rPr>
        <w:fldChar w:fldCharType="end"/>
      </w:r>
      <w:r w:rsidRPr="00314B88">
        <w:rPr>
          <w:rFonts w:asciiTheme="minorHAnsi" w:eastAsia="Calibri" w:hAnsiTheme="minorHAnsi" w:cs="Arial"/>
          <w:b/>
          <w:bCs/>
          <w:szCs w:val="24"/>
          <w:lang w:val="es-ES_tradnl"/>
        </w:rPr>
        <w:t xml:space="preserve"> (</w:t>
      </w:r>
      <w:r w:rsidRPr="00314B88">
        <w:rPr>
          <w:rFonts w:asciiTheme="minorHAnsi" w:hAnsiTheme="minorHAnsi"/>
          <w:b/>
          <w:bCs/>
          <w:szCs w:val="24"/>
          <w:lang w:val="es-ES_tradnl"/>
        </w:rPr>
        <w:t>indicativo de país</w:t>
      </w:r>
      <w:r w:rsidRPr="00314B88">
        <w:rPr>
          <w:rFonts w:asciiTheme="minorHAnsi" w:eastAsia="Calibri" w:hAnsiTheme="minorHAnsi" w:cs="Arial"/>
          <w:b/>
          <w:bCs/>
          <w:szCs w:val="24"/>
          <w:lang w:val="es-ES_tradnl"/>
        </w:rPr>
        <w:t xml:space="preserve"> +228)</w:t>
      </w:r>
    </w:p>
    <w:p w:rsidR="00676198" w:rsidRPr="00314B88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eastAsia="Calibri" w:hAnsiTheme="minorHAnsi" w:cs="Arial"/>
          <w:szCs w:val="24"/>
          <w:lang w:val="es-ES_tradnl"/>
        </w:rPr>
      </w:pPr>
      <w:r w:rsidRPr="00314B88">
        <w:rPr>
          <w:rFonts w:asciiTheme="minorHAnsi" w:eastAsia="Calibri" w:hAnsiTheme="minorHAnsi" w:cs="Arial"/>
          <w:szCs w:val="24"/>
          <w:lang w:val="es-ES_tradnl"/>
        </w:rPr>
        <w:t>Comunicación del 12.V.2011:</w:t>
      </w:r>
    </w:p>
    <w:p w:rsidR="00676198" w:rsidRPr="00314B88" w:rsidRDefault="00676198" w:rsidP="00676198">
      <w:pPr>
        <w:rPr>
          <w:rFonts w:eastAsia="Calibri"/>
          <w:lang w:val="es-ES_tradnl"/>
        </w:rPr>
      </w:pPr>
      <w:r w:rsidRPr="00314B88">
        <w:rPr>
          <w:rFonts w:eastAsia="Calibri"/>
          <w:lang w:val="es-ES_tradnl"/>
        </w:rPr>
        <w:t xml:space="preserve">La </w:t>
      </w:r>
      <w:r w:rsidRPr="00314B88">
        <w:rPr>
          <w:rFonts w:eastAsia="Calibri"/>
          <w:i/>
          <w:iCs/>
          <w:lang w:val="es-ES_tradnl"/>
        </w:rPr>
        <w:t>Autorité de Règlementation des secteurs de Postes et Télécommunications (ART&amp;P)</w:t>
      </w:r>
      <w:r w:rsidRPr="00314B88">
        <w:rPr>
          <w:rFonts w:eastAsia="Calibri"/>
          <w:lang w:val="es-ES_tradnl"/>
        </w:rPr>
        <w:t>, Lomé</w:t>
      </w:r>
      <w:r w:rsidR="00770CA8">
        <w:rPr>
          <w:rFonts w:eastAsia="Calibri"/>
          <w:lang w:val="es-ES_tradnl"/>
        </w:rPr>
        <w:fldChar w:fldCharType="begin"/>
      </w:r>
      <w:r>
        <w:instrText xml:space="preserve"> TC "</w:instrText>
      </w:r>
      <w:bookmarkStart w:id="108" w:name="_Toc295388411"/>
      <w:r w:rsidRPr="0023002E">
        <w:rPr>
          <w:rFonts w:eastAsia="Calibri"/>
          <w:i/>
          <w:iCs/>
          <w:lang w:val="es-ES_tradnl"/>
        </w:rPr>
        <w:instrText>Autorité de Règlementation des secteurs de Postes et Télécommunications (ART&amp;P)</w:instrText>
      </w:r>
      <w:r w:rsidRPr="0023002E">
        <w:rPr>
          <w:rFonts w:eastAsia="Calibri"/>
          <w:lang w:val="es-ES_tradnl"/>
        </w:rPr>
        <w:instrText>, Lomé</w:instrText>
      </w:r>
      <w:bookmarkEnd w:id="108"/>
      <w:r>
        <w:instrText xml:space="preserve">" \f C \l "1" </w:instrText>
      </w:r>
      <w:r w:rsidR="00770CA8">
        <w:rPr>
          <w:rFonts w:eastAsia="Calibri"/>
          <w:lang w:val="es-ES_tradnl"/>
        </w:rPr>
        <w:fldChar w:fldCharType="end"/>
      </w:r>
      <w:r w:rsidRPr="00314B88">
        <w:rPr>
          <w:rFonts w:eastAsia="Calibri"/>
          <w:lang w:val="es-ES_tradnl"/>
        </w:rPr>
        <w:t>, anuncia que el Plan de numeración nacional de Togo pasará a ocho (8) cifras el 7 de agosto de 2011.</w:t>
      </w:r>
    </w:p>
    <w:p w:rsidR="00676198" w:rsidRPr="00314B88" w:rsidRDefault="00676198" w:rsidP="00676198">
      <w:pPr>
        <w:rPr>
          <w:lang w:val="es-ES_tradnl"/>
        </w:rPr>
      </w:pPr>
      <w:r w:rsidRPr="00314B88">
        <w:rPr>
          <w:lang w:val="es-ES_tradnl"/>
        </w:rPr>
        <w:t>(a)</w:t>
      </w:r>
      <w:r>
        <w:rPr>
          <w:lang w:val="es-ES_tradnl"/>
        </w:rPr>
        <w:tab/>
      </w:r>
      <w:r w:rsidRPr="00314B88">
        <w:rPr>
          <w:lang w:val="es-ES_tradnl"/>
        </w:rPr>
        <w:t>Descripción general:</w:t>
      </w:r>
    </w:p>
    <w:p w:rsidR="00676198" w:rsidRPr="00314B88" w:rsidRDefault="00676198" w:rsidP="000111EA">
      <w:pPr>
        <w:tabs>
          <w:tab w:val="clear" w:pos="5954"/>
          <w:tab w:val="left" w:pos="5921"/>
        </w:tabs>
        <w:jc w:val="left"/>
        <w:rPr>
          <w:szCs w:val="24"/>
          <w:lang w:val="es-ES_tradnl"/>
        </w:rPr>
      </w:pPr>
      <w:r w:rsidRPr="00314B88">
        <w:rPr>
          <w:lang w:val="es-ES_tradnl"/>
        </w:rPr>
        <w:tab/>
        <w:t>La longitud mínima de números (sin el indicativo de país) es de</w:t>
      </w:r>
      <w:r w:rsidR="000111EA">
        <w:rPr>
          <w:lang w:val="es-ES_tradnl"/>
        </w:rPr>
        <w:tab/>
      </w:r>
      <w:r w:rsidRPr="00314B88">
        <w:rPr>
          <w:lang w:val="es-ES_tradnl"/>
        </w:rPr>
        <w:t>8 cifras</w:t>
      </w:r>
      <w:r>
        <w:rPr>
          <w:lang w:val="es-ES_tradnl"/>
        </w:rPr>
        <w:br/>
      </w:r>
      <w:r w:rsidRPr="00314B88">
        <w:rPr>
          <w:szCs w:val="24"/>
          <w:lang w:val="es-ES_tradnl"/>
        </w:rPr>
        <w:tab/>
        <w:t>La longitud máxima de números (sin el indicativo de país) es de</w:t>
      </w:r>
      <w:r w:rsidR="000111EA">
        <w:rPr>
          <w:szCs w:val="24"/>
          <w:lang w:val="es-ES_tradnl"/>
        </w:rPr>
        <w:tab/>
      </w:r>
      <w:r w:rsidRPr="00314B88">
        <w:rPr>
          <w:szCs w:val="24"/>
          <w:lang w:val="es-ES_tradnl"/>
        </w:rPr>
        <w:t>8 cifras</w:t>
      </w:r>
    </w:p>
    <w:p w:rsidR="00676198" w:rsidRPr="00314B88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szCs w:val="24"/>
          <w:lang w:val="es-ES_tradnl"/>
        </w:rPr>
      </w:pPr>
      <w:r w:rsidRPr="00314B88">
        <w:rPr>
          <w:rFonts w:asciiTheme="minorHAnsi" w:hAnsiTheme="minorHAnsi" w:cs="Arial"/>
          <w:szCs w:val="24"/>
          <w:lang w:val="es-ES_tradnl"/>
        </w:rPr>
        <w:t>(b)</w:t>
      </w:r>
      <w:r>
        <w:rPr>
          <w:rFonts w:asciiTheme="minorHAnsi" w:hAnsiTheme="minorHAnsi" w:cs="Arial"/>
          <w:szCs w:val="24"/>
          <w:lang w:val="es-ES_tradnl"/>
        </w:rPr>
        <w:tab/>
      </w:r>
      <w:r w:rsidRPr="00314B88">
        <w:rPr>
          <w:rFonts w:asciiTheme="minorHAnsi" w:hAnsiTheme="minorHAnsi" w:cs="Arial"/>
          <w:szCs w:val="24"/>
          <w:lang w:val="es-ES_tradnl"/>
        </w:rPr>
        <w:t>Esquema de numeración detallado:</w:t>
      </w:r>
    </w:p>
    <w:p w:rsidR="00676198" w:rsidRPr="00314B88" w:rsidRDefault="00676198" w:rsidP="00676198">
      <w:pPr>
        <w:rPr>
          <w:lang w:val="es-ES_tradnl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93"/>
        <w:gridCol w:w="1128"/>
        <w:gridCol w:w="1128"/>
        <w:gridCol w:w="2054"/>
        <w:gridCol w:w="1902"/>
      </w:tblGrid>
      <w:tr w:rsidR="00676198" w:rsidRPr="00314B88" w:rsidTr="00D31B4F">
        <w:trPr>
          <w:tblHeader/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98" w:rsidRPr="00704F80" w:rsidRDefault="00676198" w:rsidP="003F529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(1)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98" w:rsidRPr="00704F80" w:rsidRDefault="00676198" w:rsidP="003F529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(2)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98" w:rsidRPr="00704F80" w:rsidRDefault="00676198" w:rsidP="003F529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(3)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98" w:rsidRPr="00704F80" w:rsidRDefault="00676198" w:rsidP="003F529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(4)</w:t>
            </w:r>
          </w:p>
        </w:tc>
      </w:tr>
      <w:tr w:rsidR="00676198" w:rsidRPr="00314B88" w:rsidTr="00D31B4F">
        <w:trPr>
          <w:tblHeader/>
          <w:jc w:val="center"/>
        </w:trPr>
        <w:tc>
          <w:tcPr>
            <w:tcW w:w="229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704F80" w:rsidRDefault="00676198" w:rsidP="00711AD6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eastAsia="??" w:hAnsiTheme="minorHAnsi" w:cs="Arial"/>
                <w:i/>
                <w:sz w:val="18"/>
                <w:szCs w:val="18"/>
                <w:lang w:val="es-ES_tradnl"/>
              </w:rPr>
            </w:pPr>
            <w:bookmarkStart w:id="109" w:name="OLE_LINK1"/>
            <w:r w:rsidRPr="00704F80">
              <w:rPr>
                <w:rFonts w:asciiTheme="minorHAnsi" w:eastAsia="??" w:hAnsiTheme="minorHAnsi" w:cs="Arial"/>
                <w:i/>
                <w:sz w:val="18"/>
                <w:szCs w:val="18"/>
                <w:lang w:val="es-ES_tradnl"/>
              </w:rPr>
              <w:t>Indicativo nacional de destino (NDC – National Destination Code)</w:t>
            </w:r>
            <w:r w:rsidR="000111EA">
              <w:rPr>
                <w:rFonts w:asciiTheme="minorHAnsi" w:eastAsia="??" w:hAnsiTheme="minorHAnsi" w:cs="Arial"/>
                <w:i/>
                <w:sz w:val="18"/>
                <w:szCs w:val="18"/>
                <w:lang w:val="es-ES_tradnl"/>
              </w:rPr>
              <w:t xml:space="preserve"> o cifras iniciales del</w:t>
            </w:r>
            <w:r w:rsidR="000111EA">
              <w:rPr>
                <w:rFonts w:asciiTheme="minorHAnsi" w:eastAsia="??" w:hAnsiTheme="minorHAnsi" w:cs="Arial"/>
                <w:i/>
                <w:sz w:val="18"/>
                <w:szCs w:val="18"/>
                <w:lang w:val="es-ES_tradnl"/>
              </w:rPr>
              <w:br/>
              <w:t>N(S)N (N</w:t>
            </w:r>
            <w:r w:rsidR="00711AD6">
              <w:rPr>
                <w:rFonts w:asciiTheme="minorHAnsi" w:eastAsia="??" w:hAnsiTheme="minorHAnsi" w:cs="Arial"/>
                <w:i/>
                <w:sz w:val="18"/>
                <w:szCs w:val="18"/>
                <w:lang w:val="es-ES_tradnl"/>
              </w:rPr>
              <w:t>ú</w:t>
            </w:r>
            <w:r w:rsidR="000111EA">
              <w:rPr>
                <w:rFonts w:asciiTheme="minorHAnsi" w:eastAsia="??" w:hAnsiTheme="minorHAnsi" w:cs="Arial"/>
                <w:i/>
                <w:sz w:val="18"/>
                <w:szCs w:val="18"/>
                <w:lang w:val="es-ES_tradnl"/>
              </w:rPr>
              <w:t>mero nacional (significativo))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704F80" w:rsidRDefault="00676198" w:rsidP="003F529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eastAsia="??" w:hAnsiTheme="minorHAnsi" w:cs="Arial"/>
                <w:i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??" w:hAnsiTheme="minorHAnsi" w:cs="Arial"/>
                <w:i/>
                <w:sz w:val="18"/>
                <w:szCs w:val="18"/>
                <w:lang w:val="es-ES_tradnl"/>
              </w:rPr>
              <w:t>Longitud del número N(S)N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704F80" w:rsidRDefault="00676198" w:rsidP="003F529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eastAsia="??" w:hAnsiTheme="minorHAnsi" w:cs="Arial"/>
                <w:i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??" w:hAnsiTheme="minorHAnsi" w:cs="Arial"/>
                <w:i/>
                <w:sz w:val="18"/>
                <w:szCs w:val="18"/>
                <w:lang w:val="es-ES_tradnl"/>
              </w:rPr>
              <w:t>Utilización del número  E.164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704F80" w:rsidRDefault="00676198" w:rsidP="003F529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eastAsia="??" w:hAnsiTheme="minorHAnsi" w:cs="Arial"/>
                <w:i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??" w:hAnsiTheme="minorHAnsi" w:cs="Arial"/>
                <w:i/>
                <w:sz w:val="18"/>
                <w:szCs w:val="18"/>
                <w:lang w:val="es-ES_tradnl"/>
              </w:rPr>
              <w:t>Información adicional</w:t>
            </w:r>
          </w:p>
        </w:tc>
      </w:tr>
      <w:bookmarkEnd w:id="109"/>
      <w:tr w:rsidR="00676198" w:rsidRPr="00314B88" w:rsidTr="00D31B4F">
        <w:trPr>
          <w:tblHeader/>
          <w:jc w:val="center"/>
        </w:trPr>
        <w:tc>
          <w:tcPr>
            <w:tcW w:w="229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198" w:rsidRPr="00704F80" w:rsidRDefault="00676198" w:rsidP="003F529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198" w:rsidRPr="00704F80" w:rsidRDefault="00676198" w:rsidP="003F529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eastAsia="??" w:hAnsiTheme="minorHAnsi" w:cs="Arial"/>
                <w:i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??" w:hAnsiTheme="minorHAnsi" w:cs="Arial"/>
                <w:i/>
                <w:sz w:val="18"/>
                <w:szCs w:val="18"/>
                <w:lang w:val="es-ES_tradnl"/>
              </w:rPr>
              <w:t>Longitud máxima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198" w:rsidRPr="00704F80" w:rsidRDefault="00676198" w:rsidP="003F529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eastAsia="??" w:hAnsiTheme="minorHAnsi" w:cs="Arial"/>
                <w:i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??" w:hAnsiTheme="minorHAnsi" w:cs="Arial"/>
                <w:i/>
                <w:sz w:val="18"/>
                <w:szCs w:val="18"/>
                <w:lang w:val="es-ES_tradnl"/>
              </w:rPr>
              <w:t>Longitud mínima</w:t>
            </w:r>
          </w:p>
        </w:tc>
        <w:tc>
          <w:tcPr>
            <w:tcW w:w="205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198" w:rsidRPr="00704F80" w:rsidRDefault="00676198" w:rsidP="003F529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198" w:rsidRPr="00704F80" w:rsidRDefault="00676198" w:rsidP="003F529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</w:pPr>
          </w:p>
        </w:tc>
      </w:tr>
      <w:tr w:rsidR="00676198" w:rsidRPr="00314B88" w:rsidTr="00D31B4F">
        <w:trPr>
          <w:jc w:val="center"/>
        </w:trPr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98" w:rsidRPr="00704F80" w:rsidRDefault="00676198" w:rsidP="003F5290">
            <w:pPr>
              <w:rPr>
                <w:i/>
                <w:sz w:val="18"/>
                <w:lang w:val="es-ES_tradnl"/>
              </w:rPr>
            </w:pPr>
            <w:r w:rsidRPr="00704F80">
              <w:rPr>
                <w:rFonts w:ascii="Symbol" w:hAnsi="Symbol"/>
                <w:sz w:val="18"/>
                <w:lang w:val="es-ES_tradnl"/>
              </w:rPr>
              <w:t></w:t>
            </w:r>
            <w:r w:rsidRPr="00704F80">
              <w:rPr>
                <w:sz w:val="18"/>
                <w:lang w:val="es-ES_tradnl"/>
              </w:rPr>
              <w:tab/>
              <w:t>Números geográficos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Telefonía fija,</w:t>
            </w:r>
            <w:r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br/>
            </w: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Lomé</w:t>
            </w:r>
          </w:p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221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222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TOGO TELECOM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223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TOGO TELECOM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224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TOGO TELECOM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225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TOGO TELECOM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226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TOGO TELECOM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227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TOGO TELECOM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228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229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pageBreakBefore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lastRenderedPageBreak/>
              <w:t>230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Telefonía fija,</w:t>
            </w:r>
            <w:r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br/>
            </w:r>
            <w:r w:rsidRPr="00704F80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región marítima 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231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232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TOGO TELECOM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233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TOGO TELECOM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234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235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236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237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238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239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240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Telefonía fija,</w:t>
            </w:r>
            <w:r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br/>
            </w: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 xml:space="preserve">Región </w:t>
            </w:r>
            <w:r w:rsidRPr="00704F80">
              <w:rPr>
                <w:rFonts w:asciiTheme="minorHAnsi" w:eastAsia="Calibri" w:hAnsiTheme="minorHAnsi" w:cs="Arial"/>
                <w:i/>
                <w:iCs/>
                <w:sz w:val="18"/>
                <w:szCs w:val="18"/>
                <w:lang w:val="es-ES_tradnl"/>
              </w:rPr>
              <w:t>Plateaux</w:t>
            </w:r>
          </w:p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241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242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243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244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TOGO TELECOM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245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246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247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248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249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250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Telefonía fija,</w:t>
            </w:r>
            <w:r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br/>
            </w: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Región Central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251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252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253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254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255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TOGO TELECOM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256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257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258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259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pageBreakBefore/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lastRenderedPageBreak/>
              <w:t>260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Telefonía fija,</w:t>
            </w:r>
            <w:r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br/>
            </w: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Región de Kara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261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262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263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264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265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266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TOGO TELECOM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267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268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269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 w:line="360" w:lineRule="auto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270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Telefonía fija,</w:t>
            </w:r>
            <w:r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br/>
            </w:r>
            <w:r w:rsidRPr="00704F80">
              <w:rPr>
                <w:rFonts w:asciiTheme="minorHAnsi" w:hAnsiTheme="minorHAnsi" w:cs="Arial"/>
                <w:sz w:val="18"/>
                <w:szCs w:val="18"/>
                <w:lang w:val="es-ES_tradnl"/>
              </w:rPr>
              <w:t>Región de Savannah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271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272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273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274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275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276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277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TOGO TELECOM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278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279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98" w:rsidRPr="00704F80" w:rsidRDefault="00676198" w:rsidP="00711AD6">
            <w:pPr>
              <w:spacing w:before="60"/>
              <w:rPr>
                <w:i/>
                <w:sz w:val="18"/>
                <w:lang w:val="es-ES_tradnl"/>
              </w:rPr>
            </w:pPr>
            <w:r w:rsidRPr="00704F80">
              <w:rPr>
                <w:rFonts w:ascii="Symbol" w:hAnsi="Symbol"/>
                <w:sz w:val="18"/>
                <w:lang w:val="es-ES_tradnl"/>
              </w:rPr>
              <w:t></w:t>
            </w:r>
            <w:r>
              <w:rPr>
                <w:sz w:val="18"/>
                <w:lang w:val="es-ES_tradnl"/>
              </w:rPr>
              <w:tab/>
            </w:r>
            <w:r w:rsidRPr="00704F80">
              <w:rPr>
                <w:sz w:val="18"/>
                <w:lang w:val="es-ES_tradnl"/>
              </w:rPr>
              <w:t>Números no geográficos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90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Telefonía móvil</w:t>
            </w:r>
          </w:p>
        </w:tc>
        <w:tc>
          <w:tcPr>
            <w:tcW w:w="19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TOGO</w:t>
            </w:r>
            <w:r w:rsidR="00711AD6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 xml:space="preserve"> </w:t>
            </w: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CELLULAIRE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91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92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93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94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95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96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97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No asignado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98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</w:p>
        </w:tc>
        <w:tc>
          <w:tcPr>
            <w:tcW w:w="190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76198" w:rsidRPr="00704F80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ATLANTIQUE TELECOM TOGO</w:t>
            </w:r>
          </w:p>
        </w:tc>
      </w:tr>
      <w:tr w:rsidR="00676198" w:rsidRPr="00314B88" w:rsidTr="00D31B4F">
        <w:trPr>
          <w:jc w:val="center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711AD6" w:rsidRDefault="00676198" w:rsidP="00711AD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</w:pPr>
            <w:r w:rsidRPr="00711AD6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99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711AD6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11AD6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711AD6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711AD6">
              <w:rPr>
                <w:rFonts w:asciiTheme="minorHAnsi" w:eastAsia="Calibri" w:hAnsiTheme="minorHAnsi" w:cs="Arial"/>
                <w:sz w:val="18"/>
                <w:szCs w:val="18"/>
                <w:lang w:val="es-ES_tradnl"/>
              </w:rPr>
              <w:t>8 cifras</w:t>
            </w:r>
          </w:p>
        </w:tc>
        <w:tc>
          <w:tcPr>
            <w:tcW w:w="20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Theme="minorHAnsi" w:eastAsia="Calibri" w:hAnsiTheme="minorHAnsi" w:cs="Arial"/>
                <w:szCs w:val="24"/>
                <w:lang w:val="es-ES_tradnl"/>
              </w:rPr>
            </w:pPr>
          </w:p>
        </w:tc>
        <w:tc>
          <w:tcPr>
            <w:tcW w:w="19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314B8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Theme="minorHAnsi" w:eastAsia="Calibri" w:hAnsiTheme="minorHAnsi" w:cs="Arial"/>
                <w:szCs w:val="24"/>
                <w:lang w:val="es-ES_tradnl"/>
              </w:rPr>
            </w:pPr>
          </w:p>
        </w:tc>
      </w:tr>
    </w:tbl>
    <w:p w:rsidR="00676198" w:rsidRPr="00676198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120"/>
        <w:jc w:val="left"/>
        <w:textAlignment w:val="auto"/>
        <w:rPr>
          <w:rFonts w:asciiTheme="minorHAnsi" w:hAnsiTheme="minorHAnsi" w:cs="Arial"/>
          <w:sz w:val="4"/>
          <w:szCs w:val="24"/>
          <w:u w:val="single"/>
          <w:lang w:val="es-ES_tradnl"/>
        </w:rPr>
      </w:pPr>
    </w:p>
    <w:p w:rsidR="00676198" w:rsidRDefault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676198" w:rsidRPr="00314B88" w:rsidRDefault="00676198" w:rsidP="00676198">
      <w:pPr>
        <w:rPr>
          <w:lang w:val="es-ES_tradnl"/>
        </w:rPr>
      </w:pPr>
      <w:r w:rsidRPr="00314B88">
        <w:rPr>
          <w:lang w:val="es-ES_tradnl"/>
        </w:rPr>
        <w:lastRenderedPageBreak/>
        <w:t>Contactos:</w:t>
      </w:r>
    </w:p>
    <w:p w:rsidR="00676198" w:rsidRPr="00704F80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ind w:left="720" w:hanging="720"/>
        <w:jc w:val="left"/>
        <w:textAlignment w:val="auto"/>
      </w:pPr>
      <w:r w:rsidRPr="00704F80">
        <w:tab/>
        <w:t>Mme GNOGNO ETOH o Mr BOYODI</w:t>
      </w:r>
      <w:r w:rsidRPr="00704F80">
        <w:br/>
        <w:t>Autorité de Règlementation des secteurs de Postes et Télécommunications (ART&amp;P)</w:t>
      </w:r>
      <w:r w:rsidRPr="00704F80">
        <w:br/>
        <w:t>BP 358 LOME</w:t>
      </w:r>
      <w:r w:rsidRPr="00704F80">
        <w:br/>
        <w:t>Togo</w:t>
      </w:r>
      <w:r w:rsidRPr="00704F80">
        <w:br/>
        <w:t>Tel:</w:t>
      </w:r>
      <w:r w:rsidRPr="00704F80">
        <w:tab/>
        <w:t xml:space="preserve">+ 228 223 6363 (a partir del 7 de agosto de 2011: + 228 22 23 63 63)  </w:t>
      </w:r>
      <w:r w:rsidRPr="00704F80">
        <w:br/>
        <w:t>Fax:</w:t>
      </w:r>
      <w:r w:rsidRPr="00704F80">
        <w:tab/>
        <w:t xml:space="preserve">+228 223 6364 (a partir del 7 de agosto de 2011: + 228 22 23 63 64)  </w:t>
      </w:r>
      <w:r w:rsidRPr="00704F80">
        <w:br/>
        <w:t>E-mail:</w:t>
      </w:r>
      <w:r w:rsidRPr="00704F80">
        <w:tab/>
      </w:r>
      <w:hyperlink r:id="rId27" w:history="1">
        <w:r w:rsidRPr="00704F80">
          <w:t>jgnogno@artp.tg</w:t>
        </w:r>
      </w:hyperlink>
      <w:r w:rsidRPr="00704F80">
        <w:t xml:space="preserve"> o </w:t>
      </w:r>
      <w:hyperlink r:id="rId28" w:history="1">
        <w:r w:rsidRPr="00704F80">
          <w:t>boyodi@artp.tg</w:t>
        </w:r>
      </w:hyperlink>
      <w:r w:rsidRPr="00704F80">
        <w:br/>
      </w:r>
      <w:r w:rsidR="00711AD6" w:rsidRPr="00704F80">
        <w:t>URL</w:t>
      </w:r>
      <w:r w:rsidRPr="00704F80">
        <w:t>:</w:t>
      </w:r>
      <w:r w:rsidRPr="00704F80">
        <w:tab/>
      </w:r>
      <w:hyperlink r:id="rId29" w:history="1">
        <w:r w:rsidRPr="00704F80">
          <w:t>www.artp.tg</w:t>
        </w:r>
      </w:hyperlink>
    </w:p>
    <w:p w:rsidR="00676198" w:rsidRPr="00314B88" w:rsidRDefault="00676198" w:rsidP="008B2378">
      <w:pPr>
        <w:tabs>
          <w:tab w:val="clear" w:pos="1276"/>
          <w:tab w:val="clear" w:pos="1843"/>
          <w:tab w:val="clear" w:pos="5387"/>
          <w:tab w:val="clear" w:pos="5954"/>
          <w:tab w:val="left" w:pos="4678"/>
          <w:tab w:val="left" w:pos="6521"/>
          <w:tab w:val="left" w:pos="6946"/>
        </w:tabs>
        <w:overflowPunct/>
        <w:autoSpaceDE/>
        <w:autoSpaceDN/>
        <w:adjustRightInd/>
        <w:spacing w:before="240" w:after="0"/>
        <w:jc w:val="left"/>
        <w:textAlignment w:val="auto"/>
        <w:rPr>
          <w:rFonts w:asciiTheme="minorHAnsi" w:hAnsiTheme="minorHAnsi"/>
          <w:b/>
          <w:bCs/>
          <w:szCs w:val="24"/>
          <w:lang w:val="es-ES_tradnl"/>
        </w:rPr>
      </w:pPr>
      <w:r w:rsidRPr="00314B88">
        <w:rPr>
          <w:rFonts w:asciiTheme="minorHAnsi" w:hAnsiTheme="minorHAnsi"/>
          <w:b/>
          <w:bCs/>
          <w:szCs w:val="24"/>
          <w:lang w:val="es-ES_tradnl"/>
        </w:rPr>
        <w:t>T</w:t>
      </w:r>
      <w:r w:rsidR="008B2378">
        <w:rPr>
          <w:rFonts w:asciiTheme="minorHAnsi" w:hAnsiTheme="minorHAnsi"/>
          <w:b/>
          <w:bCs/>
          <w:szCs w:val="24"/>
          <w:lang w:val="es-ES_tradnl"/>
        </w:rPr>
        <w:t>únez</w:t>
      </w:r>
      <w:r w:rsidR="00770CA8">
        <w:rPr>
          <w:rFonts w:asciiTheme="minorHAnsi" w:hAnsiTheme="minorHAnsi"/>
          <w:b/>
          <w:bCs/>
          <w:szCs w:val="24"/>
          <w:lang w:val="es-ES_tradnl"/>
        </w:rPr>
        <w:fldChar w:fldCharType="begin"/>
      </w:r>
      <w:r w:rsidR="008B2378">
        <w:instrText xml:space="preserve"> TC "</w:instrText>
      </w:r>
      <w:r w:rsidR="008B2378" w:rsidRPr="00015C69">
        <w:rPr>
          <w:rFonts w:asciiTheme="minorHAnsi" w:hAnsiTheme="minorHAnsi"/>
          <w:b/>
          <w:bCs/>
          <w:szCs w:val="24"/>
          <w:lang w:val="es-ES_tradnl"/>
        </w:rPr>
        <w:instrText>Túnez</w:instrText>
      </w:r>
      <w:r w:rsidR="008B2378">
        <w:instrText xml:space="preserve">" \f C \l "1" </w:instrText>
      </w:r>
      <w:r w:rsidR="00770CA8">
        <w:rPr>
          <w:rFonts w:asciiTheme="minorHAnsi" w:hAnsiTheme="minorHAnsi"/>
          <w:b/>
          <w:bCs/>
          <w:szCs w:val="24"/>
          <w:lang w:val="es-ES_tradnl"/>
        </w:rPr>
        <w:fldChar w:fldCharType="end"/>
      </w:r>
      <w:r w:rsidRPr="00314B88">
        <w:rPr>
          <w:rFonts w:asciiTheme="minorHAnsi" w:hAnsiTheme="minorHAnsi"/>
          <w:b/>
          <w:bCs/>
          <w:szCs w:val="24"/>
          <w:lang w:val="es-ES_tradnl"/>
        </w:rPr>
        <w:t xml:space="preserve"> (indicativo de país +216)  </w:t>
      </w:r>
    </w:p>
    <w:p w:rsidR="00676198" w:rsidRPr="00314B88" w:rsidRDefault="00676198" w:rsidP="00676198">
      <w:pPr>
        <w:tabs>
          <w:tab w:val="clear" w:pos="1276"/>
          <w:tab w:val="clear" w:pos="1843"/>
          <w:tab w:val="clear" w:pos="5387"/>
          <w:tab w:val="clear" w:pos="5954"/>
          <w:tab w:val="left" w:pos="4678"/>
          <w:tab w:val="left" w:pos="6521"/>
          <w:tab w:val="left" w:pos="6946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/>
          <w:szCs w:val="24"/>
          <w:lang w:val="es-ES_tradnl"/>
        </w:rPr>
      </w:pPr>
      <w:r w:rsidRPr="00314B88">
        <w:rPr>
          <w:rFonts w:asciiTheme="minorHAnsi" w:hAnsiTheme="minorHAnsi"/>
          <w:szCs w:val="24"/>
          <w:lang w:val="es-ES_tradnl"/>
        </w:rPr>
        <w:t>Comunicación del 17.V.2011:</w:t>
      </w:r>
    </w:p>
    <w:p w:rsidR="00676198" w:rsidRPr="00314B88" w:rsidRDefault="00676198" w:rsidP="00676198">
      <w:pPr>
        <w:rPr>
          <w:lang w:val="es-ES_tradnl"/>
        </w:rPr>
      </w:pPr>
      <w:r w:rsidRPr="00314B88">
        <w:rPr>
          <w:iCs/>
          <w:lang w:val="es-ES_tradnl"/>
        </w:rPr>
        <w:t xml:space="preserve">La </w:t>
      </w:r>
      <w:r w:rsidRPr="00314B88">
        <w:rPr>
          <w:i/>
          <w:iCs/>
          <w:lang w:val="es-ES_tradnl"/>
        </w:rPr>
        <w:t>Instance Nationale des Télécommunications (INT</w:t>
      </w:r>
      <w:r w:rsidRPr="00314B88">
        <w:rPr>
          <w:lang w:val="es-ES_tradnl"/>
        </w:rPr>
        <w:t>)</w:t>
      </w:r>
      <w:r w:rsidRPr="00314B88">
        <w:rPr>
          <w:i/>
          <w:lang w:val="es-ES_tradnl"/>
        </w:rPr>
        <w:t>,</w:t>
      </w:r>
      <w:r w:rsidRPr="00314B88">
        <w:rPr>
          <w:lang w:val="es-ES_tradnl"/>
        </w:rPr>
        <w:t xml:space="preserve"> Tunis</w:t>
      </w:r>
      <w:r w:rsidR="00770CA8">
        <w:rPr>
          <w:lang w:val="es-ES_tradnl"/>
        </w:rPr>
        <w:fldChar w:fldCharType="begin"/>
      </w:r>
      <w:r>
        <w:instrText xml:space="preserve"> TC "</w:instrText>
      </w:r>
      <w:bookmarkStart w:id="110" w:name="_Toc295388413"/>
      <w:r w:rsidRPr="00823BEF">
        <w:rPr>
          <w:i/>
          <w:iCs/>
          <w:lang w:val="es-ES_tradnl"/>
        </w:rPr>
        <w:instrText>Instance Nationale des Télécommunications (INT</w:instrText>
      </w:r>
      <w:r w:rsidRPr="00823BEF">
        <w:rPr>
          <w:lang w:val="es-ES_tradnl"/>
        </w:rPr>
        <w:instrText>)</w:instrText>
      </w:r>
      <w:r w:rsidRPr="00823BEF">
        <w:rPr>
          <w:i/>
          <w:lang w:val="es-ES_tradnl"/>
        </w:rPr>
        <w:instrText>,</w:instrText>
      </w:r>
      <w:r w:rsidRPr="00823BEF">
        <w:rPr>
          <w:lang w:val="es-ES_tradnl"/>
        </w:rPr>
        <w:instrText xml:space="preserve"> Tunis</w:instrText>
      </w:r>
      <w:bookmarkEnd w:id="110"/>
      <w:r>
        <w:instrText xml:space="preserve">" \f C \l "1" </w:instrText>
      </w:r>
      <w:r w:rsidR="00770CA8">
        <w:rPr>
          <w:lang w:val="es-ES_tradnl"/>
        </w:rPr>
        <w:fldChar w:fldCharType="end"/>
      </w:r>
      <w:r w:rsidRPr="00314B88">
        <w:rPr>
          <w:lang w:val="es-ES_tradnl"/>
        </w:rPr>
        <w:t xml:space="preserve">, anuncia la introducción de las siguientes nuevas series de números para la red móvil de </w:t>
      </w:r>
      <w:r w:rsidRPr="00711AD6">
        <w:rPr>
          <w:i/>
          <w:iCs/>
          <w:lang w:val="es-ES_tradnl"/>
        </w:rPr>
        <w:t>O</w:t>
      </w:r>
      <w:r w:rsidRPr="00314B88">
        <w:rPr>
          <w:i/>
          <w:iCs/>
          <w:lang w:val="es-ES_tradnl"/>
        </w:rPr>
        <w:t>rascom Telecom Tunisia (Tunisiana)</w:t>
      </w:r>
      <w:r w:rsidRPr="00314B88">
        <w:rPr>
          <w:lang w:val="es-ES_tradnl"/>
        </w:rPr>
        <w:t>:</w:t>
      </w:r>
    </w:p>
    <w:p w:rsidR="00676198" w:rsidRPr="00314B88" w:rsidRDefault="00676198" w:rsidP="00676198">
      <w:pPr>
        <w:rPr>
          <w:lang w:val="es-ES_tradnl"/>
        </w:rPr>
      </w:pPr>
      <w:r w:rsidRPr="00314B88">
        <w:rPr>
          <w:lang w:val="es-ES_tradnl"/>
        </w:rPr>
        <w:t xml:space="preserve">Red móvil: 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3"/>
        <w:gridCol w:w="3662"/>
      </w:tblGrid>
      <w:tr w:rsidR="00676198" w:rsidRPr="00314B88" w:rsidTr="003F5290">
        <w:trPr>
          <w:jc w:val="center"/>
        </w:trPr>
        <w:tc>
          <w:tcPr>
            <w:tcW w:w="3936" w:type="dxa"/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530"/>
              </w:tabs>
              <w:overflowPunct/>
              <w:autoSpaceDE/>
              <w:autoSpaceDN/>
              <w:adjustRightInd/>
              <w:spacing w:before="80" w:after="80" w:line="360" w:lineRule="auto"/>
              <w:ind w:right="-6"/>
              <w:jc w:val="center"/>
              <w:textAlignment w:val="auto"/>
              <w:rPr>
                <w:rFonts w:asciiTheme="minorHAnsi" w:hAnsiTheme="minorHAnsi"/>
                <w:i/>
                <w:iCs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hAnsiTheme="minorHAnsi"/>
                <w:i/>
                <w:iCs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2976" w:type="dxa"/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530"/>
                <w:tab w:val="left" w:pos="5130"/>
              </w:tabs>
              <w:overflowPunct/>
              <w:autoSpaceDE/>
              <w:autoSpaceDN/>
              <w:adjustRightInd/>
              <w:spacing w:before="80" w:after="80"/>
              <w:ind w:right="-6"/>
              <w:jc w:val="center"/>
              <w:textAlignment w:val="auto"/>
              <w:rPr>
                <w:rFonts w:asciiTheme="minorHAnsi" w:hAnsiTheme="minorHAnsi"/>
                <w:i/>
                <w:iCs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hAnsiTheme="minorHAnsi"/>
                <w:i/>
                <w:iCs/>
                <w:sz w:val="18"/>
                <w:szCs w:val="18"/>
                <w:lang w:val="es-ES_tradnl"/>
              </w:rPr>
              <w:t>Series de números</w:t>
            </w:r>
          </w:p>
        </w:tc>
      </w:tr>
      <w:tr w:rsidR="00676198" w:rsidRPr="00314B88" w:rsidTr="003F5290">
        <w:trPr>
          <w:jc w:val="center"/>
        </w:trPr>
        <w:tc>
          <w:tcPr>
            <w:tcW w:w="3936" w:type="dxa"/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530"/>
                <w:tab w:val="left" w:pos="5130"/>
              </w:tabs>
              <w:overflowPunct/>
              <w:autoSpaceDE/>
              <w:autoSpaceDN/>
              <w:adjustRightInd/>
              <w:spacing w:before="80" w:after="80"/>
              <w:ind w:right="-6"/>
              <w:jc w:val="left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hAnsiTheme="minorHAnsi"/>
                <w:i/>
                <w:iCs/>
                <w:sz w:val="18"/>
                <w:szCs w:val="18"/>
                <w:lang w:val="es-ES_tradnl"/>
              </w:rPr>
              <w:t>Orascom Telecom Tunisia (Tunisiana)</w:t>
            </w:r>
          </w:p>
        </w:tc>
        <w:tc>
          <w:tcPr>
            <w:tcW w:w="2976" w:type="dxa"/>
          </w:tcPr>
          <w:p w:rsidR="00676198" w:rsidRPr="00704F80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530"/>
                <w:tab w:val="left" w:pos="5130"/>
              </w:tabs>
              <w:overflowPunct/>
              <w:autoSpaceDE/>
              <w:autoSpaceDN/>
              <w:adjustRightInd/>
              <w:spacing w:before="80" w:after="80"/>
              <w:ind w:right="-6"/>
              <w:jc w:val="center"/>
              <w:textAlignment w:val="auto"/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704F80">
              <w:rPr>
                <w:rFonts w:asciiTheme="minorHAnsi" w:hAnsiTheme="minorHAnsi"/>
                <w:sz w:val="18"/>
                <w:szCs w:val="18"/>
                <w:lang w:val="es-ES_tradnl"/>
              </w:rPr>
              <w:t>27 500 000 - 27 999 999</w:t>
            </w:r>
            <w:r>
              <w:rPr>
                <w:rFonts w:asciiTheme="minorHAnsi" w:hAnsiTheme="minorHAnsi"/>
                <w:sz w:val="18"/>
                <w:szCs w:val="18"/>
                <w:lang w:val="es-ES_tradnl"/>
              </w:rPr>
              <w:br/>
            </w:r>
            <w:r w:rsidRPr="00704F80">
              <w:rPr>
                <w:rFonts w:asciiTheme="minorHAnsi" w:hAnsiTheme="minorHAnsi"/>
                <w:sz w:val="18"/>
                <w:szCs w:val="18"/>
                <w:lang w:val="es-ES_tradnl"/>
              </w:rPr>
              <w:t>28 500 000 - 28 999 999</w:t>
            </w:r>
          </w:p>
        </w:tc>
      </w:tr>
    </w:tbl>
    <w:p w:rsidR="00676198" w:rsidRPr="00314B88" w:rsidRDefault="00676198" w:rsidP="00676198">
      <w:pPr>
        <w:rPr>
          <w:lang w:val="es-ES_tradnl"/>
        </w:rPr>
      </w:pPr>
    </w:p>
    <w:p w:rsidR="00676198" w:rsidRPr="00314B88" w:rsidRDefault="00676198" w:rsidP="00676198">
      <w:pPr>
        <w:rPr>
          <w:lang w:val="es-ES_tradnl"/>
        </w:rPr>
      </w:pPr>
      <w:r w:rsidRPr="00314B88">
        <w:rPr>
          <w:lang w:val="es-ES_tradnl"/>
        </w:rPr>
        <w:t>Contacto:</w:t>
      </w:r>
    </w:p>
    <w:p w:rsidR="00676198" w:rsidRPr="00711AD6" w:rsidRDefault="00676198" w:rsidP="00711AD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50"/>
          <w:tab w:val="left" w:pos="1148"/>
          <w:tab w:val="left" w:pos="5130"/>
        </w:tabs>
        <w:overflowPunct/>
        <w:autoSpaceDE/>
        <w:autoSpaceDN/>
        <w:adjustRightInd/>
        <w:spacing w:before="0" w:after="0"/>
        <w:ind w:left="450" w:hanging="450"/>
        <w:jc w:val="left"/>
        <w:textAlignment w:val="auto"/>
      </w:pPr>
      <w:r>
        <w:rPr>
          <w:rFonts w:asciiTheme="minorHAnsi" w:hAnsiTheme="minorHAnsi"/>
          <w:szCs w:val="24"/>
          <w:lang w:val="es-ES_tradnl"/>
        </w:rPr>
        <w:tab/>
      </w:r>
      <w:r w:rsidRPr="00314B88">
        <w:rPr>
          <w:rFonts w:asciiTheme="minorHAnsi" w:hAnsiTheme="minorHAnsi"/>
          <w:szCs w:val="24"/>
          <w:lang w:val="es-ES_tradnl"/>
        </w:rPr>
        <w:t>Instance Nationale des Télécommunications (INT)</w:t>
      </w:r>
      <w:r>
        <w:rPr>
          <w:rFonts w:asciiTheme="minorHAnsi" w:hAnsiTheme="minorHAnsi"/>
          <w:szCs w:val="24"/>
          <w:lang w:val="es-ES_tradnl"/>
        </w:rPr>
        <w:br/>
      </w:r>
      <w:r w:rsidRPr="00314B88">
        <w:rPr>
          <w:rFonts w:asciiTheme="minorHAnsi" w:hAnsiTheme="minorHAnsi"/>
          <w:szCs w:val="24"/>
          <w:lang w:val="es-ES_tradnl"/>
        </w:rPr>
        <w:t>Rue Echabia, Montplaisir</w:t>
      </w:r>
      <w:r>
        <w:rPr>
          <w:rFonts w:asciiTheme="minorHAnsi" w:hAnsiTheme="minorHAnsi"/>
          <w:szCs w:val="24"/>
          <w:lang w:val="es-ES_tradnl"/>
        </w:rPr>
        <w:br/>
      </w:r>
      <w:r w:rsidRPr="00314B88">
        <w:rPr>
          <w:rFonts w:asciiTheme="minorHAnsi" w:hAnsiTheme="minorHAnsi"/>
          <w:szCs w:val="24"/>
          <w:lang w:val="es-ES_tradnl"/>
        </w:rPr>
        <w:t>1073 TUNIS</w:t>
      </w:r>
      <w:r>
        <w:rPr>
          <w:rFonts w:asciiTheme="minorHAnsi" w:hAnsiTheme="minorHAnsi"/>
          <w:szCs w:val="24"/>
          <w:lang w:val="es-ES_tradnl"/>
        </w:rPr>
        <w:br/>
      </w:r>
      <w:r w:rsidRPr="00314B88">
        <w:rPr>
          <w:rFonts w:asciiTheme="minorHAnsi" w:hAnsiTheme="minorHAnsi"/>
          <w:szCs w:val="24"/>
          <w:lang w:val="es-ES_tradnl"/>
        </w:rPr>
        <w:t xml:space="preserve">Tunisia </w:t>
      </w:r>
      <w:r>
        <w:rPr>
          <w:rFonts w:asciiTheme="minorHAnsi" w:hAnsiTheme="minorHAnsi"/>
          <w:szCs w:val="24"/>
          <w:lang w:val="es-ES_tradnl"/>
        </w:rPr>
        <w:br/>
      </w:r>
      <w:r w:rsidRPr="00314B88">
        <w:rPr>
          <w:rFonts w:asciiTheme="minorHAnsi" w:hAnsiTheme="minorHAnsi"/>
          <w:szCs w:val="24"/>
          <w:lang w:val="es-ES_tradnl"/>
        </w:rPr>
        <w:t>Tel:</w:t>
      </w:r>
      <w:r>
        <w:rPr>
          <w:rFonts w:asciiTheme="minorHAnsi" w:hAnsiTheme="minorHAnsi"/>
          <w:szCs w:val="24"/>
          <w:lang w:val="es-ES_tradnl"/>
        </w:rPr>
        <w:tab/>
      </w:r>
      <w:r w:rsidRPr="00314B88">
        <w:rPr>
          <w:rFonts w:asciiTheme="minorHAnsi" w:hAnsiTheme="minorHAnsi"/>
          <w:szCs w:val="24"/>
          <w:lang w:val="es-ES_tradnl"/>
        </w:rPr>
        <w:t>+216 71 900 868</w:t>
      </w:r>
      <w:r>
        <w:rPr>
          <w:rFonts w:asciiTheme="minorHAnsi" w:hAnsiTheme="minorHAnsi"/>
          <w:szCs w:val="24"/>
          <w:lang w:val="es-ES_tradnl"/>
        </w:rPr>
        <w:br/>
      </w:r>
      <w:r w:rsidRPr="00314B88">
        <w:rPr>
          <w:rFonts w:asciiTheme="minorHAnsi" w:hAnsiTheme="minorHAnsi"/>
          <w:szCs w:val="24"/>
          <w:lang w:val="es-ES_tradnl"/>
        </w:rPr>
        <w:t>Fax:</w:t>
      </w:r>
      <w:r>
        <w:rPr>
          <w:rFonts w:asciiTheme="minorHAnsi" w:hAnsiTheme="minorHAnsi"/>
          <w:szCs w:val="24"/>
          <w:lang w:val="es-ES_tradnl"/>
        </w:rPr>
        <w:tab/>
      </w:r>
      <w:r w:rsidRPr="00314B88">
        <w:rPr>
          <w:rFonts w:asciiTheme="minorHAnsi" w:hAnsiTheme="minorHAnsi"/>
          <w:szCs w:val="24"/>
          <w:lang w:val="es-ES_tradnl"/>
        </w:rPr>
        <w:t>+216 71 909 435</w:t>
      </w:r>
      <w:r>
        <w:rPr>
          <w:rFonts w:asciiTheme="minorHAnsi" w:hAnsiTheme="minorHAnsi"/>
          <w:szCs w:val="24"/>
          <w:lang w:val="es-ES_tradnl"/>
        </w:rPr>
        <w:br/>
      </w:r>
      <w:r w:rsidRPr="00367FA8">
        <w:t>E-mail:</w:t>
      </w:r>
      <w:r>
        <w:tab/>
      </w:r>
      <w:hyperlink r:id="rId30" w:history="1">
        <w:r w:rsidRPr="00367FA8">
          <w:t>Contacto@intt.tn</w:t>
        </w:r>
      </w:hyperlink>
      <w:r>
        <w:br/>
      </w:r>
      <w:hyperlink r:id="rId31" w:history="1">
        <w:r w:rsidR="00711AD6" w:rsidRPr="00711AD6">
          <w:rPr>
            <w:lang w:val="es-ES_tradnl"/>
          </w:rPr>
          <w:t>URL:</w:t>
        </w:r>
        <w:r w:rsidR="00711AD6" w:rsidRPr="00711AD6">
          <w:rPr>
            <w:lang w:val="es-ES_tradnl"/>
          </w:rPr>
          <w:tab/>
          <w:t>www.intt.tn</w:t>
        </w:r>
      </w:hyperlink>
    </w:p>
    <w:p w:rsidR="006F2187" w:rsidRPr="008A47F2" w:rsidRDefault="006F2187" w:rsidP="006F2187">
      <w:pPr>
        <w:spacing w:after="0"/>
        <w:ind w:left="567" w:hanging="567"/>
        <w:jc w:val="left"/>
        <w:rPr>
          <w:rFonts w:asciiTheme="minorHAnsi" w:hAnsiTheme="minorHAnsi" w:cs="Arial"/>
          <w:lang w:val="en-US"/>
        </w:rPr>
      </w:pPr>
    </w:p>
    <w:p w:rsidR="00774344" w:rsidRDefault="0077434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76288D" w:rsidRDefault="0076288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sz w:val="4"/>
          <w:lang w:val="es-ES"/>
        </w:rPr>
      </w:pPr>
    </w:p>
    <w:p w:rsidR="0076288D" w:rsidRPr="00E838AB" w:rsidRDefault="0076288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sz w:val="4"/>
          <w:lang w:val="es-ES"/>
        </w:rPr>
      </w:pPr>
    </w:p>
    <w:p w:rsidR="0065259B" w:rsidRPr="009F59EC" w:rsidRDefault="0065259B" w:rsidP="00037A0E">
      <w:pPr>
        <w:pStyle w:val="Heading20"/>
        <w:spacing w:before="0"/>
        <w:rPr>
          <w:lang w:val="es-ES_tradnl"/>
        </w:rPr>
      </w:pPr>
      <w:bookmarkStart w:id="111" w:name="_Toc266196263"/>
      <w:bookmarkStart w:id="112" w:name="_Toc266196876"/>
      <w:bookmarkStart w:id="113" w:name="_Toc268852826"/>
      <w:bookmarkStart w:id="114" w:name="_Toc271705041"/>
      <w:bookmarkStart w:id="115" w:name="_Toc273033503"/>
      <w:bookmarkStart w:id="116" w:name="_Toc274227232"/>
      <w:bookmarkStart w:id="117" w:name="_Toc276730726"/>
      <w:bookmarkStart w:id="118" w:name="_Toc279670863"/>
      <w:bookmarkStart w:id="119" w:name="_Toc280349900"/>
      <w:bookmarkStart w:id="120" w:name="_Toc282526534"/>
      <w:bookmarkStart w:id="121" w:name="_Toc283740118"/>
      <w:bookmarkStart w:id="122" w:name="_Toc286165568"/>
      <w:bookmarkStart w:id="123" w:name="_Toc288732155"/>
      <w:bookmarkStart w:id="124" w:name="_Toc291005965"/>
      <w:bookmarkStart w:id="125" w:name="_Toc292706427"/>
      <w:bookmarkStart w:id="126" w:name="_Toc295388414"/>
      <w:r w:rsidRPr="009F59EC">
        <w:rPr>
          <w:lang w:val="es-ES_tradnl"/>
        </w:rPr>
        <w:t xml:space="preserve">Restricciones de </w:t>
      </w:r>
      <w:r w:rsidRPr="00F63F1C">
        <w:rPr>
          <w:bCs w:val="0"/>
          <w:szCs w:val="22"/>
          <w:lang w:val="es-ES_tradnl"/>
        </w:rPr>
        <w:t>servicio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65259B" w:rsidRPr="009F59EC" w:rsidRDefault="0065259B" w:rsidP="00C9287E">
      <w:pPr>
        <w:pStyle w:val="Normalaftertitle"/>
        <w:spacing w:before="240"/>
        <w:rPr>
          <w:lang w:val="es-ES_tradnl"/>
        </w:rPr>
      </w:pPr>
      <w:bookmarkStart w:id="127" w:name="_Toc128900391"/>
      <w:bookmarkStart w:id="128" w:name="_Toc130183952"/>
      <w:bookmarkStart w:id="129" w:name="_Toc131913218"/>
      <w:bookmarkStart w:id="130" w:name="_Toc133131469"/>
      <w:bookmarkStart w:id="131" w:name="_Toc133981567"/>
      <w:bookmarkStart w:id="132" w:name="_Toc135454494"/>
      <w:bookmarkStart w:id="133" w:name="_Toc136767332"/>
      <w:bookmarkStart w:id="134" w:name="_Toc138156910"/>
      <w:bookmarkStart w:id="135" w:name="_Toc139446185"/>
      <w:bookmarkStart w:id="136" w:name="_Toc140654884"/>
      <w:bookmarkStart w:id="137" w:name="_Toc141776072"/>
      <w:bookmarkStart w:id="138" w:name="_Toc143332395"/>
      <w:bookmarkStart w:id="139" w:name="_Toc144779070"/>
      <w:bookmarkStart w:id="140" w:name="_Toc145922014"/>
      <w:bookmarkStart w:id="141" w:name="_Toc147314830"/>
      <w:bookmarkStart w:id="142" w:name="_Toc150083965"/>
      <w:bookmarkStart w:id="143" w:name="_Toc151284367"/>
      <w:bookmarkStart w:id="144" w:name="_Toc152661262"/>
      <w:bookmarkStart w:id="145" w:name="_Toc153888796"/>
      <w:bookmarkStart w:id="146" w:name="_Toc155585439"/>
      <w:bookmarkStart w:id="147" w:name="_Toc158021926"/>
      <w:bookmarkStart w:id="148" w:name="_Toc160458504"/>
      <w:bookmarkStart w:id="149" w:name="_Toc161639153"/>
      <w:bookmarkStart w:id="150" w:name="_Toc163018317"/>
      <w:bookmarkStart w:id="151" w:name="_Toc163018694"/>
      <w:bookmarkStart w:id="152" w:name="_Toc164590464"/>
      <w:bookmarkStart w:id="153" w:name="_Toc165691498"/>
      <w:bookmarkStart w:id="154" w:name="_Toc166659692"/>
      <w:bookmarkStart w:id="155" w:name="_Toc168390252"/>
      <w:bookmarkStart w:id="156" w:name="_Toc169582936"/>
      <w:bookmarkStart w:id="157" w:name="_Toc170890151"/>
      <w:bookmarkStart w:id="158" w:name="_Toc170890330"/>
      <w:bookmarkStart w:id="159" w:name="_Toc174510803"/>
      <w:bookmarkStart w:id="160" w:name="_Toc176580229"/>
      <w:bookmarkStart w:id="161" w:name="_Toc177531942"/>
      <w:bookmarkStart w:id="162" w:name="_Toc178736065"/>
      <w:bookmarkStart w:id="163" w:name="_Toc179955702"/>
      <w:bookmarkStart w:id="164" w:name="_Toc183233125"/>
      <w:bookmarkStart w:id="165" w:name="_Toc184094591"/>
      <w:bookmarkStart w:id="166" w:name="_Toc187490331"/>
      <w:bookmarkStart w:id="167" w:name="_Toc188156119"/>
      <w:bookmarkStart w:id="168" w:name="_Toc188156995"/>
      <w:bookmarkStart w:id="169" w:name="_Toc196021177"/>
      <w:bookmarkStart w:id="170" w:name="_Toc197225816"/>
      <w:bookmarkStart w:id="171" w:name="_Toc198527968"/>
      <w:bookmarkStart w:id="172" w:name="_Toc199649491"/>
      <w:bookmarkStart w:id="173" w:name="_Toc200959397"/>
      <w:bookmarkStart w:id="174" w:name="_Toc202757060"/>
      <w:bookmarkStart w:id="175" w:name="_Toc203552871"/>
      <w:bookmarkStart w:id="176" w:name="_Toc204669190"/>
      <w:bookmarkStart w:id="177" w:name="_Toc206391072"/>
      <w:bookmarkStart w:id="178" w:name="_Toc208207543"/>
      <w:bookmarkStart w:id="179" w:name="_Toc211850032"/>
      <w:bookmarkStart w:id="180" w:name="_Toc211850502"/>
      <w:bookmarkStart w:id="181" w:name="_Toc214165433"/>
      <w:bookmarkStart w:id="182" w:name="_Toc218999657"/>
      <w:bookmarkStart w:id="183" w:name="_Toc219626317"/>
      <w:bookmarkStart w:id="184" w:name="_Toc220826253"/>
      <w:bookmarkStart w:id="185" w:name="_Toc222029766"/>
      <w:bookmarkStart w:id="186" w:name="_Toc223253032"/>
      <w:bookmarkStart w:id="187" w:name="_Toc225670366"/>
      <w:bookmarkStart w:id="188" w:name="_Toc228768530"/>
      <w:bookmarkStart w:id="189" w:name="_Toc229972276"/>
      <w:bookmarkStart w:id="190" w:name="_Toc231203583"/>
      <w:bookmarkStart w:id="191" w:name="_Toc232323931"/>
      <w:bookmarkStart w:id="192" w:name="_Toc233615138"/>
      <w:bookmarkStart w:id="193" w:name="_Toc236578791"/>
      <w:bookmarkStart w:id="194" w:name="_Toc240694043"/>
      <w:bookmarkStart w:id="195" w:name="_Toc242002347"/>
      <w:bookmarkStart w:id="196" w:name="_Toc243369564"/>
      <w:bookmarkStart w:id="197" w:name="_Toc244491423"/>
      <w:bookmarkStart w:id="198" w:name="_Toc246906798"/>
      <w:r w:rsidRPr="00114C12">
        <w:rPr>
          <w:b/>
          <w:bCs/>
          <w:lang w:val="es-ES_tradnl"/>
        </w:rPr>
        <w:t>Nota de la TSB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r w:rsidR="00770CA8">
        <w:rPr>
          <w:lang w:val="es-ES_tradnl"/>
        </w:rPr>
        <w:fldChar w:fldCharType="begin"/>
      </w:r>
      <w:r w:rsidRPr="0097213E">
        <w:rPr>
          <w:lang w:val="es-ES"/>
        </w:rPr>
        <w:instrText xml:space="preserve"> TC </w:instrText>
      </w:r>
      <w:r>
        <w:rPr>
          <w:lang w:val="es-ES"/>
        </w:rPr>
        <w:instrText>"</w:instrText>
      </w:r>
      <w:bookmarkStart w:id="199" w:name="_Toc253408642"/>
      <w:bookmarkStart w:id="200" w:name="_Toc255825144"/>
      <w:bookmarkStart w:id="201" w:name="_Toc259796993"/>
      <w:bookmarkStart w:id="202" w:name="_Toc262578258"/>
      <w:bookmarkStart w:id="203" w:name="_Toc265230238"/>
      <w:bookmarkStart w:id="204" w:name="_Toc266196264"/>
      <w:bookmarkStart w:id="205" w:name="_Toc266196877"/>
      <w:bookmarkStart w:id="206" w:name="_Toc268852827"/>
      <w:bookmarkStart w:id="207" w:name="_Toc271705042"/>
      <w:bookmarkStart w:id="208" w:name="_Toc273033504"/>
      <w:bookmarkStart w:id="209" w:name="_Toc274227233"/>
      <w:bookmarkStart w:id="210" w:name="_Toc276730727"/>
      <w:bookmarkStart w:id="211" w:name="_Toc279670864"/>
      <w:bookmarkStart w:id="212" w:name="_Toc280349901"/>
      <w:bookmarkStart w:id="213" w:name="_Toc282526535"/>
      <w:bookmarkStart w:id="214" w:name="_Toc283740119"/>
      <w:bookmarkStart w:id="215" w:name="_Toc286165569"/>
      <w:bookmarkStart w:id="216" w:name="_Toc288732156"/>
      <w:bookmarkStart w:id="217" w:name="_Toc291005966"/>
      <w:bookmarkStart w:id="218" w:name="_Toc292706428"/>
      <w:bookmarkStart w:id="219" w:name="_Toc295388415"/>
      <w:r w:rsidRPr="006C34C2">
        <w:rPr>
          <w:lang w:val="es-ES_tradnl"/>
        </w:rPr>
        <w:instrText>Nota de la TSB</w:instrTex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r>
        <w:rPr>
          <w:lang w:val="es-ES"/>
        </w:rPr>
        <w:instrText>"</w:instrText>
      </w:r>
      <w:r w:rsidRPr="0097213E">
        <w:rPr>
          <w:lang w:val="es-ES"/>
        </w:rPr>
        <w:instrText xml:space="preserve"> \f C \l </w:instrText>
      </w:r>
      <w:r>
        <w:rPr>
          <w:lang w:val="es-ES"/>
        </w:rPr>
        <w:instrText>"</w:instrText>
      </w:r>
      <w:r w:rsidRPr="0097213E">
        <w:rPr>
          <w:lang w:val="es-ES"/>
        </w:rPr>
        <w:instrText>2</w:instrText>
      </w:r>
      <w:r>
        <w:rPr>
          <w:lang w:val="es-ES"/>
        </w:rPr>
        <w:instrText>"</w:instrText>
      </w:r>
      <w:r w:rsidRPr="0097213E">
        <w:rPr>
          <w:lang w:val="es-ES"/>
        </w:rPr>
        <w:instrText xml:space="preserve"> </w:instrText>
      </w:r>
      <w:r w:rsidR="00770CA8">
        <w:rPr>
          <w:lang w:val="es-ES_tradnl"/>
        </w:rPr>
        <w:fldChar w:fldCharType="end"/>
      </w:r>
    </w:p>
    <w:p w:rsidR="0065259B" w:rsidRPr="009F59EC" w:rsidRDefault="0065259B" w:rsidP="009F5B89">
      <w:pPr>
        <w:spacing w:after="120"/>
        <w:rPr>
          <w:lang w:val="es-ES_tradnl"/>
        </w:rPr>
      </w:pPr>
      <w:r w:rsidRPr="009F59EC">
        <w:rPr>
          <w:lang w:val="es-ES_tradnl"/>
        </w:rPr>
        <w:t>Las comunicaciones de los siguientes países sobre las restricciones de servicio relativas a los diferentes servicios de telecomunicaciones internacionales ofrecidos al público se han publicado individualmente en el Boletín de Explotación de la UIT (BE):</w:t>
      </w: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2A61BD" w:rsidRPr="00202B35" w:rsidTr="004D4C64">
        <w:trPr>
          <w:jc w:val="center"/>
        </w:trPr>
        <w:tc>
          <w:tcPr>
            <w:tcW w:w="2268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Alemania</w:t>
            </w:r>
          </w:p>
        </w:tc>
        <w:tc>
          <w:tcPr>
            <w:tcW w:w="1985" w:type="dxa"/>
          </w:tcPr>
          <w:p w:rsidR="002A61BD" w:rsidRPr="009F59EC" w:rsidRDefault="002A61BD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Kenya</w:t>
            </w:r>
          </w:p>
        </w:tc>
        <w:tc>
          <w:tcPr>
            <w:tcW w:w="1985" w:type="dxa"/>
          </w:tcPr>
          <w:p w:rsidR="002A61BD" w:rsidRPr="009F59EC" w:rsidRDefault="002A61BD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748 (p.4)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Antigua y Barbuda</w:t>
            </w:r>
          </w:p>
        </w:tc>
        <w:tc>
          <w:tcPr>
            <w:tcW w:w="1985" w:type="dxa"/>
          </w:tcPr>
          <w:p w:rsidR="002A61BD" w:rsidRPr="009F59EC" w:rsidRDefault="002A61BD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Kuwait</w:t>
            </w:r>
          </w:p>
        </w:tc>
        <w:tc>
          <w:tcPr>
            <w:tcW w:w="1985" w:type="dxa"/>
          </w:tcPr>
          <w:p w:rsidR="002A61BD" w:rsidRPr="009F59EC" w:rsidRDefault="002A61BD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496E24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1985" w:type="dxa"/>
          </w:tcPr>
          <w:p w:rsidR="002A61BD" w:rsidRPr="009F59EC" w:rsidRDefault="002A61BD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Líbano</w:t>
            </w:r>
          </w:p>
        </w:tc>
        <w:tc>
          <w:tcPr>
            <w:tcW w:w="1985" w:type="dxa"/>
          </w:tcPr>
          <w:p w:rsidR="002A61BD" w:rsidRPr="009F59EC" w:rsidRDefault="002A61BD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Arabia Saudita</w:t>
            </w:r>
          </w:p>
        </w:tc>
        <w:tc>
          <w:tcPr>
            <w:tcW w:w="1985" w:type="dxa"/>
          </w:tcPr>
          <w:p w:rsidR="002A61BD" w:rsidRPr="009F59EC" w:rsidRDefault="002A61BD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Malawi</w:t>
            </w:r>
          </w:p>
        </w:tc>
        <w:tc>
          <w:tcPr>
            <w:tcW w:w="1985" w:type="dxa"/>
          </w:tcPr>
          <w:p w:rsidR="002A61BD" w:rsidRPr="009F59EC" w:rsidRDefault="002A61BD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699 (p.6)</w:t>
            </w:r>
          </w:p>
        </w:tc>
      </w:tr>
      <w:tr w:rsidR="00D55A78" w:rsidRPr="001F79C3" w:rsidTr="004D4C64">
        <w:trPr>
          <w:jc w:val="center"/>
        </w:trPr>
        <w:tc>
          <w:tcPr>
            <w:tcW w:w="2268" w:type="dxa"/>
          </w:tcPr>
          <w:p w:rsidR="00D55A78" w:rsidRPr="001F79C3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1F79C3">
              <w:rPr>
                <w:sz w:val="18"/>
                <w:szCs w:val="18"/>
                <w:lang w:val="es-ES_tradnl"/>
              </w:rPr>
              <w:t>Argentina</w:t>
            </w:r>
          </w:p>
        </w:tc>
        <w:tc>
          <w:tcPr>
            <w:tcW w:w="1985" w:type="dxa"/>
          </w:tcPr>
          <w:p w:rsidR="00D55A78" w:rsidRPr="001F79C3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1F79C3">
              <w:rPr>
                <w:sz w:val="18"/>
                <w:szCs w:val="18"/>
                <w:lang w:val="es-ES_tradnl"/>
              </w:rPr>
              <w:t>972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Maldivas</w:t>
            </w:r>
          </w:p>
        </w:tc>
        <w:tc>
          <w:tcPr>
            <w:tcW w:w="1985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766 (p.19)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Aruba</w:t>
            </w:r>
          </w:p>
        </w:tc>
        <w:tc>
          <w:tcPr>
            <w:tcW w:w="1985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Marruecos</w:t>
            </w:r>
          </w:p>
        </w:tc>
        <w:tc>
          <w:tcPr>
            <w:tcW w:w="1985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692 (p.8), 727 (p.5)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Australia</w:t>
            </w:r>
          </w:p>
        </w:tc>
        <w:tc>
          <w:tcPr>
            <w:tcW w:w="1985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Mauricio</w:t>
            </w:r>
          </w:p>
        </w:tc>
        <w:tc>
          <w:tcPr>
            <w:tcW w:w="1985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610 (p.6)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Barbados</w:t>
            </w:r>
          </w:p>
        </w:tc>
        <w:tc>
          <w:tcPr>
            <w:tcW w:w="1985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Nigeria</w:t>
            </w:r>
          </w:p>
        </w:tc>
        <w:tc>
          <w:tcPr>
            <w:tcW w:w="1985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Bélgica</w:t>
            </w:r>
          </w:p>
        </w:tc>
        <w:tc>
          <w:tcPr>
            <w:tcW w:w="1985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Noruega</w:t>
            </w:r>
          </w:p>
        </w:tc>
        <w:tc>
          <w:tcPr>
            <w:tcW w:w="1985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716 (p.17)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Belice</w:t>
            </w:r>
          </w:p>
        </w:tc>
        <w:tc>
          <w:tcPr>
            <w:tcW w:w="1985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Nueva Caledonia</w:t>
            </w:r>
          </w:p>
        </w:tc>
        <w:tc>
          <w:tcPr>
            <w:tcW w:w="1985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896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Bulgaria</w:t>
            </w:r>
          </w:p>
        </w:tc>
        <w:tc>
          <w:tcPr>
            <w:tcW w:w="1985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Países Bajos</w:t>
            </w:r>
          </w:p>
        </w:tc>
        <w:tc>
          <w:tcPr>
            <w:tcW w:w="1985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939 (p.8)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Caimanes (Islas)</w:t>
            </w:r>
          </w:p>
        </w:tc>
        <w:tc>
          <w:tcPr>
            <w:tcW w:w="1985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Pakistán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(p.14), 852 (p.13)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Chipre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Panamá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839 (p.6)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Colombia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Perú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753 (p.9)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496E24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r w:rsidRPr="00881144">
              <w:rPr>
                <w:sz w:val="18"/>
                <w:szCs w:val="18"/>
                <w:lang w:val="es-ES_tradnl"/>
              </w:rPr>
              <w:t>Curaçao, Sint Maarten, Bonaire, S</w:t>
            </w:r>
            <w:r w:rsidR="00152EB9">
              <w:rPr>
                <w:sz w:val="18"/>
                <w:szCs w:val="18"/>
                <w:lang w:val="es-ES_tradnl"/>
              </w:rPr>
              <w:t>a</w:t>
            </w:r>
            <w:r w:rsidRPr="00881144">
              <w:rPr>
                <w:sz w:val="18"/>
                <w:szCs w:val="18"/>
                <w:lang w:val="es-ES_tradnl"/>
              </w:rPr>
              <w:t xml:space="preserve">n Eustatius </w:t>
            </w:r>
            <w:r>
              <w:rPr>
                <w:sz w:val="18"/>
                <w:szCs w:val="18"/>
                <w:lang w:val="es-ES_tradnl"/>
              </w:rPr>
              <w:t xml:space="preserve">y </w:t>
            </w:r>
            <w:r w:rsidRPr="00881144">
              <w:rPr>
                <w:sz w:val="18"/>
                <w:szCs w:val="18"/>
                <w:lang w:val="es-ES_tradnl"/>
              </w:rPr>
              <w:t>Saba</w:t>
            </w:r>
          </w:p>
        </w:tc>
        <w:tc>
          <w:tcPr>
            <w:tcW w:w="1985" w:type="dxa"/>
          </w:tcPr>
          <w:p w:rsidR="00D55A78" w:rsidRPr="009F59EC" w:rsidRDefault="00D55A78" w:rsidP="00496E24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República Árabe Siria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Dinamarca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Rumania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Dominica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Marino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834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Emiratos Árabes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724 (p.7),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Santa Lucía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853 (p.12)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Unidos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Vicente y las</w:t>
            </w:r>
            <w:r w:rsidRPr="009F59EC">
              <w:rPr>
                <w:sz w:val="18"/>
                <w:szCs w:val="18"/>
                <w:lang w:val="es-ES_tradnl"/>
              </w:rPr>
              <w:br/>
              <w:t>Granadinas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797 (p.21)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790 (p.4), 798 (p.12),</w:t>
            </w:r>
            <w:r w:rsidRPr="009F59EC">
              <w:rPr>
                <w:sz w:val="18"/>
                <w:szCs w:val="18"/>
                <w:lang w:val="es-ES_tradnl"/>
              </w:rPr>
              <w:br/>
              <w:t>853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Serbia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804 (p.8)</w:t>
            </w:r>
            <w:r>
              <w:rPr>
                <w:sz w:val="18"/>
                <w:szCs w:val="18"/>
                <w:lang w:val="es-ES_tradnl"/>
              </w:rPr>
              <w:t>, 955 (p.16)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Eslovenia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609 (p.15), 711 (p.8)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Singapur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Federación de Rusia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Sri Lanka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865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Fiji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Sudafricana (Rep.)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667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Finlandia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Sudán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Francia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924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Suecia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818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Gibraltar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Swazilandia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877 (p.16)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Groenlandia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Trinidad y Tabago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894 (p.15)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Guyana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Turquesas y Caicos (Islas)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Honduras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Turquía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Hungría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(p.20)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Indonesia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(p.16, p.31),</w:t>
            </w:r>
            <w:r w:rsidRPr="009F59EC">
              <w:rPr>
                <w:sz w:val="18"/>
                <w:szCs w:val="18"/>
                <w:lang w:val="es-ES_tradnl"/>
              </w:rPr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Vanuatu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740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Islandia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Yémen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Japón</w:t>
            </w:r>
          </w:p>
        </w:tc>
        <w:tc>
          <w:tcPr>
            <w:tcW w:w="1985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1985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</w:p>
        </w:tc>
      </w:tr>
    </w:tbl>
    <w:p w:rsidR="002A61BD" w:rsidRPr="00C9287E" w:rsidRDefault="002A61BD" w:rsidP="00C9287E">
      <w:pPr>
        <w:pStyle w:val="blanc"/>
        <w:rPr>
          <w:sz w:val="4"/>
          <w:lang w:val="es-ES_tradnl"/>
        </w:rPr>
      </w:pPr>
    </w:p>
    <w:p w:rsidR="0071501F" w:rsidRDefault="0071501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12"/>
          <w:lang w:val="es-ES_tradnl"/>
        </w:rPr>
      </w:pPr>
      <w:bookmarkStart w:id="220" w:name="_Toc187490333"/>
      <w:bookmarkStart w:id="221" w:name="_Toc188156120"/>
      <w:bookmarkStart w:id="222" w:name="_Toc188156997"/>
      <w:bookmarkStart w:id="223" w:name="_Toc189469683"/>
      <w:bookmarkStart w:id="224" w:name="_Toc190582482"/>
      <w:bookmarkStart w:id="225" w:name="_Toc191706650"/>
      <w:bookmarkStart w:id="226" w:name="_Toc193011917"/>
      <w:bookmarkStart w:id="227" w:name="_Toc194812579"/>
      <w:bookmarkStart w:id="228" w:name="_Toc196021178"/>
      <w:bookmarkStart w:id="229" w:name="_Toc197225817"/>
      <w:bookmarkStart w:id="230" w:name="_Toc198527969"/>
      <w:bookmarkStart w:id="231" w:name="_Toc199649492"/>
      <w:bookmarkStart w:id="232" w:name="_Toc200959398"/>
      <w:bookmarkStart w:id="233" w:name="_Toc202757061"/>
      <w:bookmarkStart w:id="234" w:name="_Toc203552872"/>
      <w:bookmarkStart w:id="235" w:name="_Toc204669191"/>
      <w:bookmarkStart w:id="236" w:name="_Toc206391073"/>
      <w:bookmarkStart w:id="237" w:name="_Toc208207544"/>
      <w:bookmarkStart w:id="238" w:name="_Toc211850033"/>
      <w:bookmarkStart w:id="239" w:name="_Toc211850503"/>
      <w:bookmarkStart w:id="240" w:name="_Toc214165434"/>
      <w:bookmarkStart w:id="241" w:name="_Toc218999658"/>
      <w:bookmarkStart w:id="242" w:name="_Toc219626318"/>
      <w:bookmarkStart w:id="243" w:name="_Toc220826254"/>
      <w:bookmarkStart w:id="244" w:name="_Toc222029767"/>
      <w:bookmarkStart w:id="245" w:name="_Toc223253033"/>
      <w:bookmarkStart w:id="246" w:name="_Toc225670367"/>
      <w:bookmarkStart w:id="247" w:name="_Toc226866138"/>
      <w:bookmarkStart w:id="248" w:name="_Toc228768531"/>
      <w:bookmarkStart w:id="249" w:name="_Toc229972277"/>
      <w:bookmarkStart w:id="250" w:name="_Toc231203584"/>
      <w:bookmarkStart w:id="251" w:name="_Toc232323932"/>
      <w:bookmarkStart w:id="252" w:name="_Toc233615139"/>
      <w:bookmarkStart w:id="253" w:name="_Toc236578792"/>
      <w:bookmarkStart w:id="254" w:name="_Toc240694044"/>
      <w:bookmarkStart w:id="255" w:name="_Toc242002348"/>
      <w:bookmarkStart w:id="256" w:name="_Toc243369565"/>
      <w:bookmarkStart w:id="257" w:name="_Toc244491424"/>
      <w:bookmarkStart w:id="258" w:name="_Toc246906799"/>
      <w:r>
        <w:rPr>
          <w:lang w:val="es-ES_tradnl"/>
        </w:rPr>
        <w:br w:type="page"/>
      </w:r>
    </w:p>
    <w:p w:rsidR="003236A1" w:rsidRPr="009F59EC" w:rsidRDefault="003236A1" w:rsidP="003236A1">
      <w:pPr>
        <w:pStyle w:val="Heading20"/>
        <w:spacing w:before="0"/>
        <w:rPr>
          <w:lang w:val="es-ES_tradnl"/>
        </w:rPr>
      </w:pPr>
      <w:bookmarkStart w:id="259" w:name="_Toc252180834"/>
      <w:bookmarkStart w:id="260" w:name="_Toc253408643"/>
      <w:bookmarkStart w:id="261" w:name="_Toc255825145"/>
      <w:bookmarkStart w:id="262" w:name="_Toc259796994"/>
      <w:bookmarkStart w:id="263" w:name="_Toc262578259"/>
      <w:bookmarkStart w:id="264" w:name="_Toc265230239"/>
      <w:bookmarkStart w:id="265" w:name="_Toc266196265"/>
      <w:bookmarkStart w:id="266" w:name="_Toc266196878"/>
      <w:bookmarkStart w:id="267" w:name="_Toc268852828"/>
      <w:bookmarkStart w:id="268" w:name="_Toc271705043"/>
      <w:bookmarkStart w:id="269" w:name="_Toc273033505"/>
      <w:bookmarkStart w:id="270" w:name="_Toc274227234"/>
      <w:bookmarkStart w:id="271" w:name="_Toc276730728"/>
      <w:bookmarkStart w:id="272" w:name="_Toc279670865"/>
      <w:bookmarkStart w:id="273" w:name="_Toc280349902"/>
      <w:bookmarkStart w:id="274" w:name="_Toc282526536"/>
      <w:bookmarkStart w:id="275" w:name="_Toc283740120"/>
      <w:bookmarkStart w:id="276" w:name="_Toc286165570"/>
      <w:bookmarkStart w:id="277" w:name="_Toc288732157"/>
      <w:bookmarkStart w:id="278" w:name="_Toc291005967"/>
      <w:bookmarkStart w:id="279" w:name="_Toc292706429"/>
      <w:bookmarkStart w:id="280" w:name="_Toc295388416"/>
      <w:r w:rsidRPr="009F59EC">
        <w:rPr>
          <w:lang w:val="es-ES_tradnl"/>
        </w:rPr>
        <w:lastRenderedPageBreak/>
        <w:t>Comunicaciones por intermediario (Call-Back)</w:t>
      </w:r>
      <w:r w:rsidRPr="009F59EC">
        <w:rPr>
          <w:lang w:val="es-ES_tradnl"/>
        </w:rPr>
        <w:br/>
        <w:t>y procedimientos alternativos de llamada (Res. 21 Rev. PP-2002)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:rsidR="003236A1" w:rsidRPr="00B35298" w:rsidRDefault="003236A1" w:rsidP="00B35298">
      <w:pPr>
        <w:pStyle w:val="Normalaftertitle"/>
        <w:rPr>
          <w:b/>
          <w:bCs/>
          <w:lang w:val="es-ES_tradnl"/>
        </w:rPr>
      </w:pPr>
      <w:bookmarkStart w:id="281" w:name="_Toc128900393"/>
      <w:bookmarkStart w:id="282" w:name="_Toc130183954"/>
      <w:bookmarkStart w:id="283" w:name="_Toc131913220"/>
      <w:bookmarkStart w:id="284" w:name="_Toc133131471"/>
      <w:bookmarkStart w:id="285" w:name="_Toc133981569"/>
      <w:bookmarkStart w:id="286" w:name="_Toc135454496"/>
      <w:bookmarkStart w:id="287" w:name="_Toc136767334"/>
      <w:bookmarkStart w:id="288" w:name="_Toc138156912"/>
      <w:bookmarkStart w:id="289" w:name="_Toc139446187"/>
      <w:bookmarkStart w:id="290" w:name="_Toc140654886"/>
      <w:bookmarkStart w:id="291" w:name="_Toc141776074"/>
      <w:bookmarkStart w:id="292" w:name="_Toc143332397"/>
      <w:bookmarkStart w:id="293" w:name="_Toc144779073"/>
      <w:bookmarkStart w:id="294" w:name="_Toc145922017"/>
      <w:bookmarkStart w:id="295" w:name="_Toc147314833"/>
      <w:bookmarkStart w:id="296" w:name="_Toc150083968"/>
      <w:bookmarkStart w:id="297" w:name="_Toc151284370"/>
      <w:bookmarkStart w:id="298" w:name="_Toc152661265"/>
      <w:bookmarkStart w:id="299" w:name="_Toc153888799"/>
      <w:bookmarkStart w:id="300" w:name="_Toc155585442"/>
      <w:bookmarkStart w:id="301" w:name="_Toc158021929"/>
      <w:bookmarkStart w:id="302" w:name="_Toc160458507"/>
      <w:bookmarkStart w:id="303" w:name="_Toc161639156"/>
      <w:bookmarkStart w:id="304" w:name="_Toc163018319"/>
      <w:bookmarkStart w:id="305" w:name="_Toc163018697"/>
      <w:bookmarkStart w:id="306" w:name="_Toc164590467"/>
      <w:bookmarkStart w:id="307" w:name="_Toc165691501"/>
      <w:bookmarkStart w:id="308" w:name="_Toc166659695"/>
      <w:bookmarkStart w:id="309" w:name="_Toc168390255"/>
      <w:bookmarkStart w:id="310" w:name="_Toc169582939"/>
      <w:bookmarkStart w:id="311" w:name="_Toc170890153"/>
      <w:bookmarkStart w:id="312" w:name="_Toc170890333"/>
      <w:bookmarkStart w:id="313" w:name="_Toc174510806"/>
      <w:bookmarkStart w:id="314" w:name="_Toc176580232"/>
      <w:bookmarkStart w:id="315" w:name="_Toc177531945"/>
      <w:bookmarkStart w:id="316" w:name="_Toc178736068"/>
      <w:bookmarkStart w:id="317" w:name="_Toc179955705"/>
      <w:bookmarkStart w:id="318" w:name="_Toc183233128"/>
      <w:bookmarkStart w:id="319" w:name="_Toc184094594"/>
      <w:bookmarkStart w:id="320" w:name="_Toc187490334"/>
      <w:bookmarkStart w:id="321" w:name="_Toc188156121"/>
      <w:bookmarkStart w:id="322" w:name="_Toc188156998"/>
      <w:bookmarkStart w:id="323" w:name="_Toc196021179"/>
      <w:bookmarkStart w:id="324" w:name="_Toc197225818"/>
      <w:bookmarkStart w:id="325" w:name="_Toc198527970"/>
      <w:bookmarkStart w:id="326" w:name="_Toc199649493"/>
      <w:bookmarkStart w:id="327" w:name="_Toc200959399"/>
      <w:bookmarkStart w:id="328" w:name="_Toc202757062"/>
      <w:bookmarkStart w:id="329" w:name="_Toc203552873"/>
      <w:bookmarkStart w:id="330" w:name="_Toc204669192"/>
      <w:bookmarkStart w:id="331" w:name="_Toc206391074"/>
      <w:bookmarkStart w:id="332" w:name="_Toc208207545"/>
      <w:bookmarkStart w:id="333" w:name="_Toc211850034"/>
      <w:bookmarkStart w:id="334" w:name="_Toc211850504"/>
      <w:bookmarkStart w:id="335" w:name="_Toc214165435"/>
      <w:bookmarkStart w:id="336" w:name="_Toc218999659"/>
      <w:bookmarkStart w:id="337" w:name="_Toc219626319"/>
      <w:bookmarkStart w:id="338" w:name="_Toc220826255"/>
      <w:bookmarkStart w:id="339" w:name="_Toc222029768"/>
      <w:bookmarkStart w:id="340" w:name="_Toc223253034"/>
      <w:bookmarkStart w:id="341" w:name="_Toc225670368"/>
      <w:bookmarkStart w:id="342" w:name="_Toc228768532"/>
      <w:bookmarkStart w:id="343" w:name="_Toc229972278"/>
      <w:bookmarkStart w:id="344" w:name="_Toc231203585"/>
      <w:bookmarkStart w:id="345" w:name="_Toc232323933"/>
      <w:bookmarkStart w:id="346" w:name="_Toc233615140"/>
      <w:bookmarkStart w:id="347" w:name="_Toc236578793"/>
      <w:bookmarkStart w:id="348" w:name="_Toc240694045"/>
      <w:bookmarkStart w:id="349" w:name="_Toc242002349"/>
      <w:bookmarkStart w:id="350" w:name="_Toc243369566"/>
      <w:bookmarkStart w:id="351" w:name="_Toc244491425"/>
      <w:bookmarkStart w:id="352" w:name="_Toc246906800"/>
      <w:r w:rsidRPr="00B35298">
        <w:rPr>
          <w:b/>
          <w:bCs/>
          <w:lang w:val="es-ES_tradnl"/>
        </w:rPr>
        <w:t>Nota de la TSB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243291" w:rsidRDefault="00243291" w:rsidP="00243291">
      <w:pPr>
        <w:rPr>
          <w:lang w:val="es-ES_tradnl"/>
        </w:rPr>
      </w:pPr>
      <w:r w:rsidRPr="009F59EC">
        <w:rPr>
          <w:lang w:val="es-ES_tradnl"/>
        </w:rPr>
        <w:t xml:space="preserve">Países/zonas geográficas para los cuales una información sobre las </w:t>
      </w:r>
      <w:r>
        <w:rPr>
          <w:lang w:val="es-ES_tradnl"/>
        </w:rPr>
        <w:t>"</w:t>
      </w:r>
      <w:r w:rsidRPr="009F59EC">
        <w:rPr>
          <w:lang w:val="es-ES_tradnl"/>
        </w:rPr>
        <w:t>Comunicaciones por intermediario (Call-Back) y ciertos procedimientos alternativos de llamada no conformes con la reglamentación vigente</w:t>
      </w:r>
      <w:r>
        <w:rPr>
          <w:lang w:val="es-ES_tradnl"/>
        </w:rPr>
        <w:t>"</w:t>
      </w:r>
      <w:r w:rsidR="005254D5">
        <w:rPr>
          <w:lang w:val="es-ES_tradnl"/>
        </w:rPr>
        <w:t>:</w:t>
      </w:r>
    </w:p>
    <w:p w:rsidR="00243291" w:rsidRDefault="00243291" w:rsidP="00243291">
      <w:pPr>
        <w:rPr>
          <w:lang w:val="es-ES_tradnl"/>
        </w:rPr>
        <w:sectPr w:rsidR="00243291" w:rsidSect="008149B6">
          <w:headerReference w:type="even" r:id="rId32"/>
          <w:headerReference w:type="default" r:id="rId33"/>
          <w:footerReference w:type="even" r:id="rId34"/>
          <w:footerReference w:type="default" r:id="rId35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243291" w:rsidRDefault="00243291" w:rsidP="009A5CF1">
      <w:pPr>
        <w:spacing w:before="0"/>
        <w:rPr>
          <w:lang w:val="es-ES_tradnl"/>
        </w:rPr>
      </w:pPr>
    </w:p>
    <w:tbl>
      <w:tblPr>
        <w:tblW w:w="4840" w:type="dxa"/>
        <w:tblInd w:w="93" w:type="dxa"/>
        <w:tblLook w:val="04A0"/>
      </w:tblPr>
      <w:tblGrid>
        <w:gridCol w:w="960"/>
        <w:gridCol w:w="3880"/>
      </w:tblGrid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Afganistán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Albania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Arabia Saudita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Argelia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Armenia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Azerbaiyán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Bahamas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Bahrein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Belarús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Belice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Benin</w:t>
            </w:r>
          </w:p>
        </w:tc>
      </w:tr>
      <w:tr w:rsidR="00881144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881144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12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8A089B" w:rsidP="008A089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>
              <w:rPr>
                <w:color w:val="000000"/>
                <w:lang w:val="fr-FR" w:eastAsia="zh-CN"/>
              </w:rPr>
              <w:t>Bonaire, Sa</w:t>
            </w:r>
            <w:r w:rsidR="00881144">
              <w:rPr>
                <w:color w:val="000000"/>
                <w:lang w:val="fr-FR" w:eastAsia="zh-CN"/>
              </w:rPr>
              <w:t>n Eustatius y Saba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Bosnia y Herzegovina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Brasil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Brunei Darussalam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Burkina Faso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Burundi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ED527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s-ES_tradnl" w:eastAsia="zh-CN"/>
              </w:rPr>
              <w:t>B</w:t>
            </w:r>
            <w:r w:rsidR="00243291" w:rsidRPr="009A5CF1">
              <w:rPr>
                <w:rFonts w:asciiTheme="minorHAnsi" w:hAnsiTheme="minorHAnsi"/>
                <w:color w:val="000000"/>
                <w:lang w:val="es-ES_tradnl" w:eastAsia="zh-CN"/>
              </w:rPr>
              <w:t>után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Camboya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Camerún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Centroafricana</w:t>
            </w:r>
          </w:p>
        </w:tc>
      </w:tr>
      <w:tr w:rsidR="00434837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  <w:r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Chad</w:t>
            </w:r>
          </w:p>
        </w:tc>
      </w:tr>
      <w:tr w:rsidR="00434837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23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China</w:t>
            </w:r>
          </w:p>
        </w:tc>
      </w:tr>
      <w:tr w:rsidR="00434837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24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Chipre</w:t>
            </w:r>
          </w:p>
        </w:tc>
      </w:tr>
      <w:tr w:rsidR="00434837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25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837" w:rsidRPr="009A5CF1" w:rsidRDefault="00434837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Colombia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  <w:r w:rsidR="00434837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Comoras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  <w:r w:rsidR="00434837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Cook (Islas)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  <w:r w:rsidR="00434837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Costa Rica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  <w:r w:rsidR="00434837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Côte d'Ivoire</w:t>
            </w:r>
          </w:p>
        </w:tc>
      </w:tr>
      <w:tr w:rsidR="00881144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434837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30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434837" w:rsidP="0043483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Cuba</w:t>
            </w:r>
            <w:r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434837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31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434837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color w:val="000000"/>
                <w:lang w:val="fr-FR" w:eastAsia="zh-CN"/>
              </w:rPr>
              <w:t>Cura</w:t>
            </w:r>
            <w:r>
              <w:rPr>
                <w:rFonts w:ascii="Times New Roman" w:hAnsi="Times New Roman"/>
                <w:color w:val="000000"/>
                <w:lang w:val="fr-FR" w:eastAsia="zh-CN"/>
              </w:rPr>
              <w:t>ç</w:t>
            </w:r>
            <w:r>
              <w:rPr>
                <w:color w:val="000000"/>
                <w:lang w:val="fr-FR" w:eastAsia="zh-CN"/>
              </w:rPr>
              <w:t>ao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Djibouti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Dominica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Ecuador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Egipto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Emiratos Árabes Unidos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Eritrea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Eslovaquia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lastRenderedPageBreak/>
              <w:t>3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Etiopía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40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Fiji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9A5C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4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Filipinas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Gabón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Gambia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Ghana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Guinea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Guyana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Haití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Honduras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Hungría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50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India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Indonesia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Irán (República Islámica del)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Irlanda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Israel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Jamaica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Jordania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Kazajstán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Kenya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Kirguistán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60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Kiribati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Kuwait</w:t>
            </w:r>
          </w:p>
        </w:tc>
      </w:tr>
      <w:tr w:rsidR="00243291" w:rsidRPr="00D84CA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La ex República Yugoslava de Macedonia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Lesotho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Letonia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Líbano</w:t>
            </w:r>
            <w:r w:rsidR="005254D5">
              <w:rPr>
                <w:rFonts w:asciiTheme="minorHAnsi" w:hAnsiTheme="minorHAnsi"/>
                <w:color w:val="000000"/>
                <w:lang w:val="es-ES_tradnl" w:eastAsia="zh-CN"/>
              </w:rPr>
              <w:t xml:space="preserve"> 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Lituania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Macao (China)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Madagascar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Malasia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70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Malawi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Malí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Marruecos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Mauricio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Mauritania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México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Moldova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Mónaco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lastRenderedPageBreak/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Mozambique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Nicaragua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80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73C6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Níger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Nigeria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Nueva Caledonia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Omán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Pakistán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Panamá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Papua Nueva Guinea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Paraguay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Perú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Polonia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90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Qatar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Rep. Dem. del Congo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República Árabe Siria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Rumania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Samoa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San Marino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Seychelles</w:t>
            </w:r>
          </w:p>
        </w:tc>
      </w:tr>
      <w:tr w:rsidR="00881144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881144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97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144" w:rsidRPr="009A5CF1" w:rsidRDefault="0088114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>
              <w:rPr>
                <w:rFonts w:asciiTheme="minorHAnsi" w:hAnsiTheme="minorHAnsi"/>
                <w:color w:val="000000"/>
                <w:lang w:val="es-ES_tradnl" w:eastAsia="zh-CN"/>
              </w:rPr>
              <w:t>Sint Maarten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lastRenderedPageBreak/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Sri Lanka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  <w:r w:rsidR="00881144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Sudafricana (Rep.)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8811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100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Sudán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881144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Suriname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Tailandia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Tanzanía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Tonga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Trinidad y Tabago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Túnez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Turquía 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Tuvalu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ED527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s-ES_tradnl" w:eastAsia="zh-CN"/>
              </w:rPr>
              <w:t>U</w:t>
            </w:r>
            <w:r w:rsidR="00243291" w:rsidRPr="009A5CF1">
              <w:rPr>
                <w:rFonts w:asciiTheme="minorHAnsi" w:hAnsiTheme="minorHAnsi"/>
                <w:color w:val="000000"/>
                <w:lang w:val="es-ES_tradnl" w:eastAsia="zh-CN"/>
              </w:rPr>
              <w:t>crania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Uganda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Venezuela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Viet Nam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Wallis y Futuna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Yemen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Zambia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7E033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  <w:r w:rsidR="007E033B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Zimbabwe</w:t>
            </w:r>
          </w:p>
        </w:tc>
      </w:tr>
    </w:tbl>
    <w:p w:rsidR="00243291" w:rsidRDefault="00243291" w:rsidP="00243291">
      <w:pPr>
        <w:rPr>
          <w:lang w:val="en-US"/>
        </w:rPr>
        <w:sectPr w:rsidR="00243291" w:rsidSect="00243291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num="2" w:space="720"/>
          <w:titlePg/>
          <w:docGrid w:linePitch="360"/>
        </w:sectPr>
      </w:pPr>
    </w:p>
    <w:p w:rsidR="00243291" w:rsidRDefault="00243291" w:rsidP="00243291">
      <w:pPr>
        <w:rPr>
          <w:lang w:val="en-US"/>
        </w:rPr>
      </w:pPr>
    </w:p>
    <w:p w:rsidR="00243291" w:rsidRPr="00647F58" w:rsidRDefault="00243291" w:rsidP="00243291">
      <w:pPr>
        <w:rPr>
          <w:lang w:val="es-ES"/>
        </w:rPr>
      </w:pPr>
      <w:r>
        <w:rPr>
          <w:lang w:val="es-ES_tradnl"/>
        </w:rPr>
        <w:t>Se ruega a t</w:t>
      </w:r>
      <w:r w:rsidRPr="009F59EC">
        <w:rPr>
          <w:lang w:val="es-ES_tradnl"/>
        </w:rPr>
        <w:t xml:space="preserve">odos los países/zonas geográficas que prohíben las comunicaciones por intermediario (Call-Back) </w:t>
      </w:r>
      <w:r>
        <w:rPr>
          <w:lang w:val="es-ES_tradnl"/>
        </w:rPr>
        <w:t>de notificarlo debidamente a la UIT</w:t>
      </w:r>
      <w:r w:rsidR="00CE29BE">
        <w:rPr>
          <w:lang w:val="es-ES_tradnl"/>
        </w:rPr>
        <w:t xml:space="preserve"> a la siguiente dirección de correo electrónico</w:t>
      </w:r>
      <w:r>
        <w:rPr>
          <w:lang w:val="es-ES_tradnl"/>
        </w:rPr>
        <w:t xml:space="preserve">: e-mail </w:t>
      </w:r>
      <w:hyperlink r:id="rId36" w:history="1">
        <w:r w:rsidRPr="00647F58">
          <w:rPr>
            <w:lang w:val="es-ES"/>
          </w:rPr>
          <w:t>tsbtson@itu.int</w:t>
        </w:r>
      </w:hyperlink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923508" w:rsidRPr="00D76B19" w:rsidRDefault="00923508" w:rsidP="00923508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es-ES_tradnl"/>
        </w:rPr>
      </w:pPr>
    </w:p>
    <w:p w:rsidR="00B94F44" w:rsidRPr="00D76B19" w:rsidRDefault="00B94F44" w:rsidP="00E10D9E">
      <w:pPr>
        <w:rPr>
          <w:lang w:val="es-ES_tradnl"/>
        </w:rPr>
        <w:sectPr w:rsidR="00B94F44" w:rsidRPr="00D76B19" w:rsidSect="008149B6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764E82">
      <w:pPr>
        <w:pStyle w:val="Heading1"/>
        <w:spacing w:before="0"/>
        <w:ind w:left="142"/>
        <w:jc w:val="center"/>
        <w:rPr>
          <w:lang w:val="es-ES"/>
        </w:rPr>
      </w:pPr>
      <w:bookmarkStart w:id="353" w:name="_Toc253408645"/>
      <w:bookmarkStart w:id="354" w:name="_Toc255825147"/>
      <w:bookmarkStart w:id="355" w:name="_Toc259796996"/>
      <w:bookmarkStart w:id="356" w:name="_Toc262578261"/>
      <w:bookmarkStart w:id="357" w:name="_Toc265230241"/>
      <w:bookmarkStart w:id="358" w:name="_Toc266196267"/>
      <w:bookmarkStart w:id="359" w:name="_Toc266196880"/>
      <w:bookmarkStart w:id="360" w:name="_Toc268852829"/>
      <w:bookmarkStart w:id="361" w:name="_Toc271705044"/>
      <w:bookmarkStart w:id="362" w:name="_Toc273033506"/>
      <w:bookmarkStart w:id="363" w:name="_Toc274227235"/>
      <w:bookmarkStart w:id="364" w:name="_Toc276730729"/>
      <w:bookmarkStart w:id="365" w:name="_Toc279670866"/>
      <w:bookmarkStart w:id="366" w:name="_Toc280349903"/>
      <w:bookmarkStart w:id="367" w:name="_Toc282526537"/>
      <w:bookmarkStart w:id="368" w:name="_Toc283740121"/>
      <w:bookmarkStart w:id="369" w:name="_Toc286165571"/>
      <w:bookmarkStart w:id="370" w:name="_Toc288732158"/>
      <w:bookmarkStart w:id="371" w:name="_Toc291005968"/>
      <w:bookmarkStart w:id="372" w:name="_Toc292706430"/>
      <w:bookmarkStart w:id="373" w:name="_Toc295388417"/>
      <w:r w:rsidRPr="00D76B19">
        <w:rPr>
          <w:lang w:val="es-ES"/>
        </w:rPr>
        <w:lastRenderedPageBreak/>
        <w:t>ENMIENDAS  A  LAS  PUBLICACIONES  DE  SERVICIO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:rsidR="00872C86" w:rsidRPr="00764E82" w:rsidRDefault="00764E82" w:rsidP="00555404">
      <w:pPr>
        <w:pStyle w:val="Heading70"/>
        <w:spacing w:before="240" w:after="120"/>
        <w:rPr>
          <w:lang w:val="en-US"/>
        </w:rPr>
      </w:pPr>
      <w:r w:rsidRPr="00764E82">
        <w:rPr>
          <w:lang w:val="en-US"/>
        </w:rPr>
        <w:t>Abreviaturas utilizadas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insertar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párrafo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columna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reemplazar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680E3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</w:t>
            </w:r>
            <w:r w:rsidR="00764E82" w:rsidRPr="002F1612">
              <w:rPr>
                <w:sz w:val="20"/>
                <w:szCs w:val="20"/>
                <w:lang w:val="en-US"/>
              </w:rPr>
              <w:t>eer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suprimir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página(s)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F8241E" w:rsidRDefault="00F8241E" w:rsidP="000409C0">
      <w:pPr>
        <w:rPr>
          <w:lang w:val="fr-FR"/>
        </w:rPr>
      </w:pPr>
    </w:p>
    <w:p w:rsidR="00676198" w:rsidRDefault="00676198" w:rsidP="000409C0">
      <w:pPr>
        <w:rPr>
          <w:lang w:val="fr-FR"/>
        </w:rPr>
      </w:pPr>
    </w:p>
    <w:p w:rsidR="00676198" w:rsidRPr="003D0724" w:rsidRDefault="00676198" w:rsidP="00676198">
      <w:pPr>
        <w:pStyle w:val="Heading20"/>
        <w:spacing w:before="240"/>
      </w:pPr>
      <w:bookmarkStart w:id="374" w:name="_Toc295388418"/>
      <w:r w:rsidRPr="003D0724">
        <w:t xml:space="preserve">Lista de números de identificación de expedidor de la tarjeta </w:t>
      </w:r>
      <w:r w:rsidRPr="003D0724">
        <w:br/>
        <w:t xml:space="preserve">con cargo a cuenta para telecomunicaciones internacionales </w:t>
      </w:r>
      <w:r w:rsidRPr="003D0724">
        <w:br/>
        <w:t>(Según la Recomendación UIT-T E.118 (05/2006))</w:t>
      </w:r>
      <w:r w:rsidRPr="003D0724">
        <w:br/>
        <w:t>(Situación al 1 de enero de 2011)</w:t>
      </w:r>
      <w:bookmarkEnd w:id="374"/>
    </w:p>
    <w:p w:rsidR="00676198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center"/>
        <w:rPr>
          <w:lang w:val="es-ES_tradnl"/>
        </w:rPr>
      </w:pPr>
      <w:r w:rsidRPr="003D0724">
        <w:rPr>
          <w:lang w:val="es-ES_tradnl"/>
        </w:rPr>
        <w:t>(Anexo al Boletín de Explotación de la UIT N.</w:t>
      </w:r>
      <w:r>
        <w:rPr>
          <w:lang w:val="es-ES_tradnl"/>
        </w:rPr>
        <w:t>°</w:t>
      </w:r>
      <w:r w:rsidRPr="003D0724">
        <w:rPr>
          <w:lang w:val="es-ES_tradnl"/>
        </w:rPr>
        <w:t xml:space="preserve"> 971 </w:t>
      </w:r>
      <w:r>
        <w:rPr>
          <w:lang w:val="es-ES_tradnl"/>
        </w:rPr>
        <w:t>–</w:t>
      </w:r>
      <w:r w:rsidRPr="003D0724">
        <w:rPr>
          <w:lang w:val="es-ES_tradnl"/>
        </w:rPr>
        <w:t xml:space="preserve"> 1.I.2011)</w:t>
      </w:r>
      <w:r>
        <w:rPr>
          <w:lang w:val="es-ES_tradnl"/>
        </w:rPr>
        <w:br/>
      </w:r>
      <w:r w:rsidRPr="003D0724">
        <w:rPr>
          <w:lang w:val="es-ES_tradnl"/>
        </w:rPr>
        <w:t>(Enmienda N.</w:t>
      </w:r>
      <w:r>
        <w:rPr>
          <w:lang w:val="es-ES_tradnl"/>
        </w:rPr>
        <w:t>°</w:t>
      </w:r>
      <w:r w:rsidRPr="003D0724">
        <w:rPr>
          <w:lang w:val="es-ES_tradnl"/>
        </w:rPr>
        <w:t xml:space="preserve"> </w:t>
      </w:r>
      <w:r>
        <w:rPr>
          <w:lang w:val="es-ES_tradnl"/>
        </w:rPr>
        <w:t>8</w:t>
      </w:r>
      <w:r w:rsidRPr="003D0724">
        <w:rPr>
          <w:lang w:val="es-ES_tradnl"/>
        </w:rPr>
        <w:t>)</w:t>
      </w:r>
    </w:p>
    <w:p w:rsidR="00676198" w:rsidRPr="00F71207" w:rsidRDefault="00676198" w:rsidP="00711AD6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240" w:after="80"/>
        <w:jc w:val="left"/>
        <w:rPr>
          <w:rFonts w:cs="Arial"/>
        </w:rPr>
      </w:pPr>
      <w:r w:rsidRPr="00F71207">
        <w:rPr>
          <w:rFonts w:cs="Arial"/>
          <w:b/>
        </w:rPr>
        <w:t xml:space="preserve">P </w:t>
      </w:r>
      <w:r w:rsidRPr="00F71207">
        <w:rPr>
          <w:rFonts w:cs="Arial"/>
        </w:rPr>
        <w:t xml:space="preserve"> </w:t>
      </w:r>
      <w:r w:rsidRPr="00676198">
        <w:rPr>
          <w:rFonts w:cs="Arial"/>
          <w:b/>
        </w:rPr>
        <w:t>15</w:t>
      </w:r>
      <w:r w:rsidRPr="00F71207">
        <w:rPr>
          <w:rFonts w:cs="Arial"/>
        </w:rPr>
        <w:tab/>
      </w:r>
      <w:r w:rsidRPr="003D0724">
        <w:rPr>
          <w:rFonts w:cs="Arial"/>
          <w:b/>
          <w:i/>
        </w:rPr>
        <w:t>Colombi</w:t>
      </w:r>
      <w:r w:rsidR="00711AD6">
        <w:rPr>
          <w:rFonts w:cs="Arial"/>
          <w:b/>
          <w:i/>
        </w:rPr>
        <w:t>a</w:t>
      </w:r>
      <w:r w:rsidRPr="00F71207">
        <w:rPr>
          <w:rFonts w:cs="Arial"/>
          <w:b/>
          <w:i/>
        </w:rPr>
        <w:t xml:space="preserve">    </w:t>
      </w:r>
      <w:r w:rsidRPr="00F71207">
        <w:rPr>
          <w:rFonts w:cs="Arial"/>
        </w:rPr>
        <w:t xml:space="preserve"> </w:t>
      </w:r>
      <w:r w:rsidRPr="00F71207">
        <w:rPr>
          <w:rFonts w:cs="Arial"/>
          <w:b/>
        </w:rPr>
        <w:t>ADD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02"/>
        <w:gridCol w:w="2324"/>
        <w:gridCol w:w="1372"/>
        <w:gridCol w:w="2435"/>
        <w:gridCol w:w="1072"/>
      </w:tblGrid>
      <w:tr w:rsidR="00676198" w:rsidRPr="00F71207" w:rsidTr="00711AD6">
        <w:trPr>
          <w:jc w:val="center"/>
        </w:trPr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3D0724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3D0724">
              <w:rPr>
                <w:rFonts w:cs="Arial"/>
                <w:i/>
                <w:iCs/>
                <w:sz w:val="18"/>
                <w:szCs w:val="18"/>
              </w:rPr>
              <w:t>País/</w:t>
            </w:r>
            <w:r>
              <w:rPr>
                <w:rFonts w:cs="Arial"/>
                <w:i/>
                <w:iCs/>
                <w:sz w:val="18"/>
                <w:szCs w:val="18"/>
              </w:rPr>
              <w:t>zona</w:t>
            </w:r>
            <w:r w:rsidRPr="003D0724">
              <w:rPr>
                <w:rFonts w:cs="Arial"/>
                <w:i/>
                <w:iCs/>
                <w:sz w:val="18"/>
                <w:szCs w:val="18"/>
              </w:rPr>
              <w:t xml:space="preserve"> geográfica</w:t>
            </w:r>
          </w:p>
        </w:tc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3D0724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3D0724">
              <w:rPr>
                <w:rFonts w:cs="Arial"/>
                <w:i/>
                <w:iCs/>
                <w:sz w:val="18"/>
                <w:szCs w:val="18"/>
              </w:rPr>
              <w:t>Empresa/Dirección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3D0724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3D0724">
              <w:rPr>
                <w:rFonts w:cs="Arial"/>
                <w:i/>
                <w:iCs/>
                <w:sz w:val="18"/>
                <w:szCs w:val="18"/>
              </w:rPr>
              <w:t>Identificación de expedidor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3D0724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3D0724">
              <w:rPr>
                <w:rFonts w:cs="Arial"/>
                <w:i/>
                <w:iCs/>
                <w:sz w:val="18"/>
                <w:szCs w:val="18"/>
              </w:rPr>
              <w:t>Contact</w:t>
            </w:r>
            <w:r>
              <w:rPr>
                <w:rFonts w:cs="Arial"/>
                <w:i/>
                <w:iCs/>
                <w:sz w:val="18"/>
                <w:szCs w:val="18"/>
              </w:rPr>
              <w:t>o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3D0724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3D0724">
              <w:rPr>
                <w:rFonts w:cs="Arial"/>
                <w:i/>
                <w:iCs/>
                <w:sz w:val="18"/>
                <w:szCs w:val="18"/>
              </w:rPr>
              <w:t>Fecha efectiva de aplicación</w:t>
            </w:r>
          </w:p>
        </w:tc>
      </w:tr>
      <w:tr w:rsidR="00676198" w:rsidRPr="00F71207" w:rsidTr="00711AD6">
        <w:trPr>
          <w:jc w:val="center"/>
        </w:trPr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F71207" w:rsidRDefault="00676198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/>
              <w:jc w:val="left"/>
              <w:rPr>
                <w:rFonts w:cs="Arial"/>
                <w:sz w:val="18"/>
                <w:szCs w:val="18"/>
              </w:rPr>
            </w:pPr>
            <w:r w:rsidRPr="003D0724">
              <w:rPr>
                <w:rFonts w:cs="Arial"/>
                <w:sz w:val="18"/>
                <w:szCs w:val="18"/>
              </w:rPr>
              <w:t>Colombi</w:t>
            </w:r>
            <w:r w:rsidR="00711AD6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F71207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/>
              <w:jc w:val="left"/>
              <w:rPr>
                <w:rFonts w:cs="Arial"/>
                <w:sz w:val="18"/>
                <w:szCs w:val="18"/>
                <w:lang w:val="es-ES_tradnl"/>
              </w:rPr>
            </w:pPr>
            <w:r w:rsidRPr="00F71207">
              <w:rPr>
                <w:rFonts w:cs="Arial"/>
                <w:b/>
                <w:sz w:val="18"/>
                <w:szCs w:val="18"/>
                <w:lang w:val="es-ES_tradnl"/>
              </w:rPr>
              <w:t>Telefónica Móviles Colombia SA (Movistar)</w:t>
            </w:r>
            <w:r w:rsidRPr="00F71207">
              <w:rPr>
                <w:rFonts w:cs="Arial"/>
                <w:b/>
                <w:sz w:val="18"/>
                <w:szCs w:val="18"/>
                <w:lang w:val="es-ES_tradnl"/>
              </w:rPr>
              <w:br/>
            </w:r>
            <w:r w:rsidRPr="00F71207">
              <w:rPr>
                <w:rFonts w:cs="Arial"/>
                <w:sz w:val="18"/>
                <w:szCs w:val="18"/>
                <w:lang w:val="es-ES_tradnl"/>
              </w:rPr>
              <w:t>BOGOTA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F71207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cs="Arial"/>
                <w:b/>
                <w:sz w:val="18"/>
                <w:szCs w:val="18"/>
              </w:rPr>
            </w:pPr>
            <w:r w:rsidRPr="00F71207">
              <w:rPr>
                <w:rFonts w:cs="Arial"/>
                <w:b/>
                <w:sz w:val="18"/>
                <w:szCs w:val="18"/>
              </w:rPr>
              <w:t>89 57 123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F71207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F71207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</w:tr>
    </w:tbl>
    <w:p w:rsidR="00676198" w:rsidRPr="00F71207" w:rsidRDefault="00676198" w:rsidP="00676198"/>
    <w:p w:rsidR="00676198" w:rsidRPr="00F71207" w:rsidRDefault="00676198" w:rsidP="00676198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cs="Arial"/>
        </w:rPr>
      </w:pPr>
      <w:r w:rsidRPr="00F71207">
        <w:rPr>
          <w:rFonts w:cs="Arial"/>
          <w:b/>
        </w:rPr>
        <w:t xml:space="preserve">P </w:t>
      </w:r>
      <w:r w:rsidRPr="00F71207">
        <w:rPr>
          <w:rFonts w:cs="Arial"/>
        </w:rPr>
        <w:t xml:space="preserve"> </w:t>
      </w:r>
      <w:r w:rsidRPr="00711AD6">
        <w:rPr>
          <w:rFonts w:cs="Arial"/>
          <w:b/>
          <w:bCs/>
        </w:rPr>
        <w:t>24</w:t>
      </w:r>
      <w:r w:rsidRPr="00F71207">
        <w:rPr>
          <w:rFonts w:cs="Arial"/>
        </w:rPr>
        <w:tab/>
      </w:r>
      <w:r w:rsidRPr="003D0724">
        <w:rPr>
          <w:rFonts w:cs="Arial"/>
          <w:b/>
          <w:i/>
        </w:rPr>
        <w:t>Estados Unidos</w:t>
      </w:r>
      <w:r w:rsidRPr="00F71207">
        <w:rPr>
          <w:rFonts w:cs="Arial"/>
          <w:b/>
          <w:i/>
        </w:rPr>
        <w:t xml:space="preserve">    </w:t>
      </w:r>
      <w:r w:rsidRPr="00F71207">
        <w:rPr>
          <w:rFonts w:cs="Arial"/>
        </w:rPr>
        <w:t xml:space="preserve"> </w:t>
      </w:r>
      <w:r w:rsidRPr="00F71207">
        <w:rPr>
          <w:rFonts w:cs="Arial"/>
          <w:b/>
        </w:rPr>
        <w:t>ADD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16"/>
        <w:gridCol w:w="2296"/>
        <w:gridCol w:w="1386"/>
        <w:gridCol w:w="2449"/>
        <w:gridCol w:w="1058"/>
      </w:tblGrid>
      <w:tr w:rsidR="00676198" w:rsidRPr="00F71207" w:rsidTr="00711AD6">
        <w:trPr>
          <w:jc w:val="center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7B786F" w:rsidRDefault="00676198" w:rsidP="0067619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7B786F">
              <w:rPr>
                <w:rFonts w:cs="Arial"/>
                <w:i/>
                <w:iCs/>
                <w:sz w:val="18"/>
                <w:szCs w:val="18"/>
              </w:rPr>
              <w:t>País/</w:t>
            </w:r>
            <w:r w:rsidRPr="007B786F">
              <w:rPr>
                <w:rFonts w:cs="Arial"/>
                <w:i/>
                <w:iCs/>
                <w:sz w:val="18"/>
                <w:szCs w:val="18"/>
              </w:rPr>
              <w:br/>
            </w:r>
            <w:r>
              <w:rPr>
                <w:rFonts w:cs="Arial"/>
                <w:i/>
                <w:iCs/>
                <w:sz w:val="18"/>
                <w:szCs w:val="18"/>
              </w:rPr>
              <w:t>zona</w:t>
            </w:r>
            <w:r w:rsidRPr="007B786F">
              <w:rPr>
                <w:rFonts w:cs="Arial"/>
                <w:i/>
                <w:iCs/>
                <w:sz w:val="18"/>
                <w:szCs w:val="18"/>
              </w:rPr>
              <w:t xml:space="preserve"> geográfica</w:t>
            </w:r>
          </w:p>
        </w:tc>
        <w:tc>
          <w:tcPr>
            <w:tcW w:w="2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7B786F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7B786F">
              <w:rPr>
                <w:rFonts w:cs="Arial"/>
                <w:i/>
                <w:iCs/>
                <w:sz w:val="18"/>
                <w:szCs w:val="18"/>
              </w:rPr>
              <w:t>Empresa/Dirección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7B786F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7B786F">
              <w:rPr>
                <w:rFonts w:cs="Arial"/>
                <w:i/>
                <w:iCs/>
                <w:sz w:val="18"/>
                <w:szCs w:val="18"/>
              </w:rPr>
              <w:t>Identificación de expedidor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7B786F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7B786F">
              <w:rPr>
                <w:rFonts w:cs="Arial"/>
                <w:i/>
                <w:iCs/>
                <w:sz w:val="18"/>
                <w:szCs w:val="18"/>
              </w:rPr>
              <w:t>Contacto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198" w:rsidRPr="007B786F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7B786F">
              <w:rPr>
                <w:rFonts w:cs="Arial"/>
                <w:i/>
                <w:iCs/>
                <w:sz w:val="18"/>
                <w:szCs w:val="18"/>
              </w:rPr>
              <w:t>Fecha efectiva de aplicación</w:t>
            </w:r>
          </w:p>
        </w:tc>
      </w:tr>
      <w:tr w:rsidR="00676198" w:rsidRPr="00F71207" w:rsidTr="00711AD6">
        <w:trPr>
          <w:jc w:val="center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F71207" w:rsidRDefault="00711AD6" w:rsidP="00711AD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Estados Unidos</w:t>
            </w:r>
          </w:p>
        </w:tc>
        <w:tc>
          <w:tcPr>
            <w:tcW w:w="2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F71207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/>
              <w:jc w:val="left"/>
              <w:rPr>
                <w:rFonts w:cs="Arial"/>
                <w:sz w:val="18"/>
                <w:szCs w:val="18"/>
              </w:rPr>
            </w:pPr>
            <w:r w:rsidRPr="00F71207">
              <w:rPr>
                <w:rFonts w:cs="Arial"/>
                <w:b/>
                <w:sz w:val="18"/>
                <w:szCs w:val="18"/>
              </w:rPr>
              <w:t xml:space="preserve">Geneseo Communications Inc. </w:t>
            </w:r>
            <w:r w:rsidRPr="00F71207">
              <w:rPr>
                <w:rFonts w:cs="Arial"/>
                <w:b/>
                <w:sz w:val="18"/>
                <w:szCs w:val="18"/>
              </w:rPr>
              <w:br/>
            </w:r>
            <w:r w:rsidRPr="00F71207">
              <w:rPr>
                <w:rFonts w:cs="Arial"/>
                <w:sz w:val="18"/>
                <w:szCs w:val="18"/>
              </w:rPr>
              <w:t>111 East First St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F71207">
              <w:rPr>
                <w:rFonts w:cs="Arial"/>
                <w:sz w:val="18"/>
                <w:szCs w:val="18"/>
              </w:rPr>
              <w:t>GENESEO, IL 61254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F71207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cs="Arial"/>
                <w:b/>
                <w:sz w:val="18"/>
                <w:szCs w:val="18"/>
              </w:rPr>
            </w:pPr>
            <w:r w:rsidRPr="00F71207">
              <w:rPr>
                <w:rFonts w:cs="Arial"/>
                <w:b/>
                <w:sz w:val="18"/>
                <w:szCs w:val="18"/>
              </w:rPr>
              <w:t>89 1 032</w:t>
            </w:r>
          </w:p>
        </w:tc>
        <w:tc>
          <w:tcPr>
            <w:tcW w:w="2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F71207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19"/>
                <w:tab w:val="left" w:pos="4140"/>
                <w:tab w:val="left" w:pos="4230"/>
              </w:tabs>
              <w:spacing w:before="60"/>
              <w:jc w:val="left"/>
              <w:rPr>
                <w:rFonts w:cs="Arial"/>
                <w:sz w:val="18"/>
                <w:szCs w:val="18"/>
              </w:rPr>
            </w:pPr>
            <w:r w:rsidRPr="00F71207">
              <w:rPr>
                <w:rFonts w:cs="Arial"/>
                <w:sz w:val="18"/>
                <w:szCs w:val="18"/>
              </w:rPr>
              <w:t>Mr Scott D. Rubins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F71207">
              <w:rPr>
                <w:rFonts w:cs="Arial"/>
                <w:sz w:val="18"/>
                <w:szCs w:val="18"/>
              </w:rPr>
              <w:t>111 East First St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F71207">
              <w:rPr>
                <w:rFonts w:cs="Arial"/>
                <w:sz w:val="18"/>
                <w:szCs w:val="18"/>
              </w:rPr>
              <w:t>GENESEO, IL 61254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F71207">
              <w:rPr>
                <w:rFonts w:cs="Arial"/>
                <w:sz w:val="18"/>
                <w:szCs w:val="18"/>
              </w:rPr>
              <w:t>Tel:</w:t>
            </w:r>
            <w:r>
              <w:rPr>
                <w:rFonts w:asciiTheme="minorHAnsi" w:hAnsiTheme="minorHAnsi" w:cs="Arial"/>
                <w:sz w:val="18"/>
                <w:szCs w:val="18"/>
              </w:rPr>
              <w:tab/>
            </w:r>
            <w:r w:rsidRPr="00F71207">
              <w:rPr>
                <w:rFonts w:cs="Arial"/>
                <w:sz w:val="18"/>
                <w:szCs w:val="18"/>
              </w:rPr>
              <w:t>+1 309 944 8002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F71207">
              <w:rPr>
                <w:rFonts w:cs="Arial"/>
                <w:sz w:val="18"/>
                <w:szCs w:val="18"/>
              </w:rPr>
              <w:t>Fax:</w:t>
            </w:r>
            <w:r>
              <w:rPr>
                <w:rFonts w:asciiTheme="minorHAnsi" w:hAnsiTheme="minorHAnsi" w:cs="Arial"/>
                <w:sz w:val="18"/>
                <w:szCs w:val="18"/>
              </w:rPr>
              <w:tab/>
            </w:r>
            <w:r w:rsidRPr="00F71207">
              <w:rPr>
                <w:rFonts w:cs="Arial"/>
                <w:sz w:val="18"/>
                <w:szCs w:val="18"/>
              </w:rPr>
              <w:t>+1 309 944  4406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F71207">
              <w:rPr>
                <w:rFonts w:cs="Arial"/>
                <w:sz w:val="18"/>
                <w:szCs w:val="18"/>
              </w:rPr>
              <w:t>E-mail:</w:t>
            </w:r>
            <w:r>
              <w:rPr>
                <w:rFonts w:asciiTheme="minorHAnsi" w:hAnsiTheme="minorHAnsi" w:cs="Arial"/>
                <w:sz w:val="18"/>
                <w:szCs w:val="18"/>
              </w:rPr>
              <w:tab/>
            </w:r>
            <w:r w:rsidRPr="00F71207">
              <w:rPr>
                <w:rFonts w:cs="Arial"/>
                <w:sz w:val="18"/>
                <w:szCs w:val="18"/>
              </w:rPr>
              <w:t>srubins@geneseo.net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98" w:rsidRPr="00F71207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cs="Arial"/>
                <w:bCs/>
                <w:sz w:val="18"/>
                <w:szCs w:val="18"/>
              </w:rPr>
            </w:pPr>
            <w:r w:rsidRPr="00F71207">
              <w:rPr>
                <w:rFonts w:cs="Arial"/>
                <w:bCs/>
                <w:sz w:val="18"/>
                <w:szCs w:val="18"/>
              </w:rPr>
              <w:t>1.VI.2011</w:t>
            </w:r>
          </w:p>
        </w:tc>
      </w:tr>
    </w:tbl>
    <w:p w:rsidR="00676198" w:rsidRDefault="00676198" w:rsidP="00676198">
      <w:pPr>
        <w:tabs>
          <w:tab w:val="clear" w:pos="1276"/>
          <w:tab w:val="clear" w:pos="1843"/>
          <w:tab w:val="clear" w:pos="5387"/>
          <w:tab w:val="clear" w:pos="5954"/>
        </w:tabs>
        <w:spacing w:before="240"/>
        <w:rPr>
          <w:rFonts w:asciiTheme="minorHAnsi" w:hAnsiTheme="minorHAnsi"/>
        </w:rPr>
      </w:pPr>
    </w:p>
    <w:p w:rsidR="00F34C8A" w:rsidRDefault="00F34C8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F34C8A" w:rsidRPr="00F34C8A" w:rsidRDefault="00F34C8A" w:rsidP="00F34C8A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rPr>
          <w:rFonts w:asciiTheme="minorHAnsi" w:hAnsiTheme="minorHAnsi"/>
          <w:sz w:val="4"/>
        </w:rPr>
      </w:pPr>
    </w:p>
    <w:p w:rsidR="00676198" w:rsidRPr="002C1D38" w:rsidRDefault="00676198" w:rsidP="00676198">
      <w:pPr>
        <w:pStyle w:val="Heading20"/>
        <w:spacing w:before="240"/>
      </w:pPr>
      <w:bookmarkStart w:id="375" w:name="_Toc295388419"/>
      <w:r w:rsidRPr="002C1D38">
        <w:t>Indicativos/números de acceso a las redes móviles</w:t>
      </w:r>
      <w:r>
        <w:br/>
      </w:r>
      <w:r w:rsidRPr="002C1D38">
        <w:t>(Según la Recomendación UIT-T E.164 (02/2005))</w:t>
      </w:r>
      <w:r>
        <w:br/>
      </w:r>
      <w:r w:rsidRPr="002C1D38">
        <w:t>(Situación al 1 de noviembre de 2010)</w:t>
      </w:r>
      <w:bookmarkEnd w:id="375"/>
    </w:p>
    <w:p w:rsidR="00676198" w:rsidRPr="002C1D38" w:rsidRDefault="00676198" w:rsidP="00711AD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center"/>
        <w:rPr>
          <w:lang w:val="es-ES_tradnl"/>
        </w:rPr>
      </w:pPr>
      <w:r w:rsidRPr="002C1D38">
        <w:rPr>
          <w:lang w:val="es-ES_tradnl"/>
        </w:rPr>
        <w:t>(Anexo al Boletín de Explotación N.</w:t>
      </w:r>
      <w:r>
        <w:rPr>
          <w:lang w:val="es-ES_tradnl"/>
        </w:rPr>
        <w:t>°</w:t>
      </w:r>
      <w:r w:rsidRPr="002C1D38">
        <w:rPr>
          <w:lang w:val="es-ES_tradnl"/>
        </w:rPr>
        <w:t xml:space="preserve"> 967 – 1.XI.2010)</w:t>
      </w:r>
      <w:r>
        <w:rPr>
          <w:lang w:val="es-ES_tradnl"/>
        </w:rPr>
        <w:br/>
      </w:r>
      <w:r w:rsidRPr="002C1D38">
        <w:rPr>
          <w:lang w:val="es-ES_tradnl"/>
        </w:rPr>
        <w:t>(Enmienda N.</w:t>
      </w:r>
      <w:r>
        <w:rPr>
          <w:lang w:val="es-ES_tradnl"/>
        </w:rPr>
        <w:t>°</w:t>
      </w:r>
      <w:r w:rsidRPr="002C1D38">
        <w:rPr>
          <w:lang w:val="es-ES_tradnl"/>
        </w:rPr>
        <w:t xml:space="preserve"> </w:t>
      </w:r>
      <w:r w:rsidR="00711AD6">
        <w:rPr>
          <w:lang w:val="es-ES_tradnl"/>
        </w:rPr>
        <w:t>11</w:t>
      </w:r>
      <w:r w:rsidRPr="002C1D38">
        <w:rPr>
          <w:lang w:val="es-ES_tradnl"/>
        </w:rPr>
        <w:t>)</w:t>
      </w:r>
    </w:p>
    <w:p w:rsidR="00676198" w:rsidRPr="00F34C8A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="Times New Roman" w:hAnsi="Times New Roman"/>
          <w:sz w:val="4"/>
          <w:lang w:val="es-ES_tradnl"/>
        </w:rPr>
      </w:pP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72"/>
        <w:gridCol w:w="1678"/>
        <w:gridCol w:w="4055"/>
      </w:tblGrid>
      <w:tr w:rsidR="00676198" w:rsidRPr="002C1D38" w:rsidTr="003F5290">
        <w:trPr>
          <w:tblHeader/>
          <w:jc w:val="center"/>
        </w:trPr>
        <w:tc>
          <w:tcPr>
            <w:tcW w:w="2772" w:type="dxa"/>
            <w:vAlign w:val="center"/>
          </w:tcPr>
          <w:p w:rsidR="00676198" w:rsidRPr="002C1D3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lang w:val="es-ES_tradnl"/>
              </w:rPr>
            </w:pPr>
            <w:r w:rsidRPr="002C1D38">
              <w:rPr>
                <w:rFonts w:asciiTheme="minorHAnsi" w:hAnsiTheme="minorHAnsi" w:cs="Arial"/>
                <w:i/>
                <w:iCs/>
                <w:lang w:val="es-ES_tradnl"/>
              </w:rPr>
              <w:t>País/zona geográfica</w:t>
            </w:r>
          </w:p>
        </w:tc>
        <w:tc>
          <w:tcPr>
            <w:tcW w:w="1678" w:type="dxa"/>
            <w:vAlign w:val="center"/>
          </w:tcPr>
          <w:p w:rsidR="00676198" w:rsidRPr="002C1D3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lang w:val="es-ES_tradnl"/>
              </w:rPr>
            </w:pPr>
            <w:r w:rsidRPr="002C1D38">
              <w:rPr>
                <w:rFonts w:asciiTheme="minorHAnsi" w:hAnsiTheme="minorHAnsi" w:cs="Arial"/>
                <w:i/>
                <w:iCs/>
                <w:lang w:val="es-ES_tradnl"/>
              </w:rPr>
              <w:t>Indicativo de país</w:t>
            </w:r>
            <w:r w:rsidRPr="002C1D38">
              <w:rPr>
                <w:rFonts w:asciiTheme="minorHAnsi" w:hAnsiTheme="minorHAnsi" w:cs="Arial"/>
                <w:i/>
                <w:iCs/>
                <w:lang w:val="es-ES_tradnl"/>
              </w:rPr>
              <w:br/>
              <w:t>E.164</w:t>
            </w:r>
          </w:p>
        </w:tc>
        <w:tc>
          <w:tcPr>
            <w:tcW w:w="4055" w:type="dxa"/>
            <w:vAlign w:val="center"/>
          </w:tcPr>
          <w:p w:rsidR="00676198" w:rsidRPr="002C1D3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lang w:val="es-ES_tradnl"/>
              </w:rPr>
            </w:pPr>
            <w:r w:rsidRPr="002C1D38">
              <w:rPr>
                <w:rFonts w:asciiTheme="minorHAnsi" w:hAnsiTheme="minorHAnsi" w:cs="Arial"/>
                <w:i/>
                <w:iCs/>
                <w:lang w:val="es-ES_tradnl"/>
              </w:rPr>
              <w:t>Números de teléfono móvil, primeras cifras</w:t>
            </w:r>
            <w:r w:rsidRPr="002C1D38">
              <w:rPr>
                <w:rFonts w:asciiTheme="minorHAnsi" w:hAnsiTheme="minorHAnsi" w:cs="Arial"/>
                <w:i/>
                <w:iCs/>
                <w:lang w:val="es-ES_tradnl"/>
              </w:rPr>
              <w:br/>
              <w:t>después del indicativo de país</w:t>
            </w:r>
          </w:p>
        </w:tc>
      </w:tr>
    </w:tbl>
    <w:p w:rsidR="00676198" w:rsidRPr="00F34C8A" w:rsidRDefault="00676198" w:rsidP="00676198">
      <w:pPr>
        <w:rPr>
          <w:sz w:val="4"/>
          <w:lang w:val="es-ES_tradnl"/>
        </w:rPr>
      </w:pPr>
    </w:p>
    <w:p w:rsidR="00676198" w:rsidRPr="002C1D38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  <w:tab w:val="left" w:pos="3119"/>
        </w:tabs>
        <w:spacing w:before="40" w:after="120"/>
        <w:jc w:val="left"/>
        <w:rPr>
          <w:rFonts w:asciiTheme="minorHAnsi" w:hAnsiTheme="minorHAnsi" w:cs="Arial"/>
          <w:b/>
          <w:lang w:val="es-ES_tradnl"/>
        </w:rPr>
      </w:pPr>
      <w:r w:rsidRPr="002C1D38">
        <w:rPr>
          <w:rFonts w:asciiTheme="minorHAnsi" w:hAnsiTheme="minorHAnsi" w:cs="Arial"/>
          <w:b/>
          <w:lang w:val="es-ES_tradnl"/>
        </w:rPr>
        <w:t xml:space="preserve">P  </w:t>
      </w:r>
      <w:r w:rsidR="00711AD6">
        <w:rPr>
          <w:rFonts w:asciiTheme="minorHAnsi" w:hAnsiTheme="minorHAnsi" w:cs="Arial"/>
          <w:b/>
          <w:lang w:val="es-ES_tradnl"/>
        </w:rPr>
        <w:t>5</w:t>
      </w:r>
      <w:r w:rsidRPr="002C1D38">
        <w:rPr>
          <w:rFonts w:asciiTheme="minorHAnsi" w:hAnsiTheme="minorHAnsi" w:cs="Arial"/>
          <w:b/>
          <w:lang w:val="es-ES_tradnl"/>
        </w:rPr>
        <w:t xml:space="preserve">    Bulgaria (República de)       LIR </w:t>
      </w:r>
    </w:p>
    <w:tbl>
      <w:tblPr>
        <w:tblW w:w="85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758"/>
        <w:gridCol w:w="1666"/>
        <w:gridCol w:w="4081"/>
      </w:tblGrid>
      <w:tr w:rsidR="00676198" w:rsidRPr="002C1D38" w:rsidTr="003F5290">
        <w:trPr>
          <w:jc w:val="center"/>
        </w:trPr>
        <w:tc>
          <w:tcPr>
            <w:tcW w:w="2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6198" w:rsidRPr="002C1D3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2C1D38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 xml:space="preserve">Bulgaria (República de)      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6198" w:rsidRPr="002C1D3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2C1D38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359</w:t>
            </w:r>
          </w:p>
        </w:tc>
        <w:tc>
          <w:tcPr>
            <w:tcW w:w="4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6198" w:rsidRPr="002C1D3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2C1D38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430, 437-439, 87, 88, 89, 98</w:t>
            </w:r>
          </w:p>
        </w:tc>
      </w:tr>
    </w:tbl>
    <w:p w:rsidR="00676198" w:rsidRPr="00F34C8A" w:rsidRDefault="00676198" w:rsidP="00676198">
      <w:pPr>
        <w:rPr>
          <w:sz w:val="4"/>
          <w:lang w:val="es-ES_tradnl"/>
        </w:rPr>
      </w:pPr>
    </w:p>
    <w:p w:rsidR="00676198" w:rsidRPr="002C1D38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  <w:tab w:val="left" w:pos="3119"/>
        </w:tabs>
        <w:spacing w:before="40" w:after="120"/>
        <w:jc w:val="left"/>
        <w:rPr>
          <w:rFonts w:asciiTheme="minorHAnsi" w:hAnsiTheme="minorHAnsi" w:cs="Arial"/>
          <w:b/>
          <w:lang w:val="es-ES_tradnl"/>
        </w:rPr>
      </w:pPr>
      <w:r w:rsidRPr="002C1D38">
        <w:rPr>
          <w:rFonts w:asciiTheme="minorHAnsi" w:hAnsiTheme="minorHAnsi" w:cs="Arial"/>
          <w:b/>
          <w:lang w:val="es-ES_tradnl"/>
        </w:rPr>
        <w:t xml:space="preserve">P  </w:t>
      </w:r>
      <w:r w:rsidR="00711AD6">
        <w:rPr>
          <w:rFonts w:asciiTheme="minorHAnsi" w:hAnsiTheme="minorHAnsi" w:cs="Arial"/>
          <w:b/>
          <w:lang w:val="es-ES_tradnl"/>
        </w:rPr>
        <w:t>5</w:t>
      </w:r>
      <w:r w:rsidRPr="002C1D38">
        <w:rPr>
          <w:rFonts w:asciiTheme="minorHAnsi" w:hAnsiTheme="minorHAnsi" w:cs="Arial"/>
          <w:b/>
          <w:lang w:val="es-ES_tradnl"/>
        </w:rPr>
        <w:t xml:space="preserve">    España       LIR*</w:t>
      </w:r>
    </w:p>
    <w:tbl>
      <w:tblPr>
        <w:tblW w:w="85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744"/>
        <w:gridCol w:w="1666"/>
        <w:gridCol w:w="4095"/>
      </w:tblGrid>
      <w:tr w:rsidR="00676198" w:rsidRPr="002C1D38" w:rsidTr="0093584A">
        <w:trPr>
          <w:jc w:val="center"/>
        </w:trPr>
        <w:tc>
          <w:tcPr>
            <w:tcW w:w="2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6198" w:rsidRPr="002C1D3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1"/>
                <w:tab w:val="left" w:pos="1418"/>
                <w:tab w:val="left" w:pos="3119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2C1D38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España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6198" w:rsidRPr="002C1D3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1"/>
                <w:tab w:val="left" w:pos="1418"/>
                <w:tab w:val="left" w:pos="3119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2C1D38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34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6198" w:rsidRPr="002C1D3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1"/>
                <w:tab w:val="left" w:pos="1418"/>
                <w:tab w:val="left" w:pos="3119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2C1D38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6, 71-74</w:t>
            </w:r>
          </w:p>
        </w:tc>
      </w:tr>
      <w:tr w:rsidR="00711AD6" w:rsidRPr="002C1D38" w:rsidTr="0093584A">
        <w:trPr>
          <w:jc w:val="center"/>
        </w:trPr>
        <w:tc>
          <w:tcPr>
            <w:tcW w:w="8505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711AD6" w:rsidRPr="002C1D38" w:rsidRDefault="00711AD6" w:rsidP="0093584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56"/>
                <w:tab w:val="left" w:pos="1418"/>
                <w:tab w:val="left" w:pos="3119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>
              <w:rPr>
                <w:rFonts w:asciiTheme="minorHAnsi" w:hAnsiTheme="minorHAnsi" w:cs="Arial"/>
                <w:i/>
                <w:lang w:val="es-ES_tradnl"/>
              </w:rPr>
              <w:t>*</w:t>
            </w:r>
            <w:r>
              <w:rPr>
                <w:rFonts w:asciiTheme="minorHAnsi" w:hAnsiTheme="minorHAnsi" w:cs="Arial"/>
                <w:i/>
                <w:lang w:val="es-ES_tradnl"/>
              </w:rPr>
              <w:tab/>
            </w:r>
            <w:r w:rsidRPr="002C1D38">
              <w:rPr>
                <w:rFonts w:asciiTheme="minorHAnsi" w:hAnsiTheme="minorHAnsi" w:cs="Arial"/>
                <w:i/>
                <w:lang w:val="es-ES_tradnl"/>
              </w:rPr>
              <w:t>A partir de octubre de 2011</w:t>
            </w:r>
          </w:p>
        </w:tc>
      </w:tr>
    </w:tbl>
    <w:p w:rsidR="00676198" w:rsidRPr="00F34C8A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  <w:tab w:val="left" w:pos="3119"/>
        </w:tabs>
        <w:spacing w:before="40" w:after="120"/>
        <w:jc w:val="left"/>
        <w:rPr>
          <w:rFonts w:asciiTheme="minorHAnsi" w:hAnsiTheme="minorHAnsi" w:cs="Arial"/>
          <w:b/>
          <w:sz w:val="4"/>
          <w:lang w:val="es-ES_tradnl"/>
        </w:rPr>
      </w:pPr>
    </w:p>
    <w:p w:rsidR="00676198" w:rsidRPr="002C1D38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  <w:tab w:val="left" w:pos="3119"/>
        </w:tabs>
        <w:spacing w:before="40" w:after="120"/>
        <w:jc w:val="left"/>
        <w:rPr>
          <w:rFonts w:asciiTheme="minorHAnsi" w:hAnsiTheme="minorHAnsi" w:cs="Arial"/>
          <w:b/>
          <w:lang w:val="fr-CH"/>
        </w:rPr>
      </w:pPr>
      <w:r w:rsidRPr="002C1D38">
        <w:rPr>
          <w:rFonts w:asciiTheme="minorHAnsi" w:hAnsiTheme="minorHAnsi" w:cs="Arial"/>
          <w:b/>
          <w:lang w:val="fr-CH"/>
        </w:rPr>
        <w:t xml:space="preserve">P  </w:t>
      </w:r>
      <w:r w:rsidR="00711AD6">
        <w:rPr>
          <w:rFonts w:asciiTheme="minorHAnsi" w:hAnsiTheme="minorHAnsi" w:cs="Arial"/>
          <w:b/>
          <w:lang w:val="fr-CH"/>
        </w:rPr>
        <w:t>8</w:t>
      </w:r>
      <w:r w:rsidRPr="002C1D38">
        <w:rPr>
          <w:rFonts w:asciiTheme="minorHAnsi" w:hAnsiTheme="minorHAnsi" w:cs="Arial"/>
          <w:b/>
          <w:lang w:val="fr-CH"/>
        </w:rPr>
        <w:t xml:space="preserve">    Polinesia francesa (Territoire français d’outre-mer)      LIR </w:t>
      </w:r>
    </w:p>
    <w:tbl>
      <w:tblPr>
        <w:tblW w:w="85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744"/>
        <w:gridCol w:w="1666"/>
        <w:gridCol w:w="4095"/>
      </w:tblGrid>
      <w:tr w:rsidR="00676198" w:rsidRPr="002C1D38" w:rsidTr="003F5290">
        <w:trPr>
          <w:jc w:val="center"/>
        </w:trPr>
        <w:tc>
          <w:tcPr>
            <w:tcW w:w="2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6198" w:rsidRPr="002C1D3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2C1D38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 xml:space="preserve">Polinesia francesa (Territoire français d’outre-mer)     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6198" w:rsidRPr="002C1D3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2C1D38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689</w:t>
            </w:r>
          </w:p>
        </w:tc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6198" w:rsidRPr="002C1D3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2C1D38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20-29, 30-35, 39, 70-79</w:t>
            </w:r>
          </w:p>
        </w:tc>
      </w:tr>
    </w:tbl>
    <w:p w:rsidR="00676198" w:rsidRPr="00F34C8A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  <w:tab w:val="left" w:pos="3119"/>
        </w:tabs>
        <w:spacing w:before="40" w:after="120"/>
        <w:jc w:val="left"/>
        <w:rPr>
          <w:rFonts w:asciiTheme="minorHAnsi" w:hAnsiTheme="minorHAnsi" w:cs="Arial"/>
          <w:b/>
          <w:sz w:val="4"/>
          <w:lang w:val="es-ES_tradnl"/>
        </w:rPr>
      </w:pPr>
    </w:p>
    <w:p w:rsidR="00676198" w:rsidRPr="002C1D38" w:rsidRDefault="00676198" w:rsidP="0067619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851"/>
          <w:tab w:val="left" w:pos="1418"/>
          <w:tab w:val="left" w:pos="3119"/>
        </w:tabs>
        <w:spacing w:before="40" w:after="120"/>
        <w:jc w:val="left"/>
        <w:rPr>
          <w:rFonts w:asciiTheme="minorHAnsi" w:hAnsiTheme="minorHAnsi" w:cs="Arial"/>
          <w:b/>
          <w:lang w:val="es-ES_tradnl"/>
        </w:rPr>
      </w:pPr>
      <w:r w:rsidRPr="002C1D38">
        <w:rPr>
          <w:rFonts w:asciiTheme="minorHAnsi" w:hAnsiTheme="minorHAnsi" w:cs="Arial"/>
          <w:b/>
          <w:lang w:val="es-ES_tradnl"/>
        </w:rPr>
        <w:t xml:space="preserve">P  </w:t>
      </w:r>
      <w:r w:rsidR="00711AD6">
        <w:rPr>
          <w:rFonts w:asciiTheme="minorHAnsi" w:hAnsiTheme="minorHAnsi" w:cs="Arial"/>
          <w:b/>
          <w:lang w:val="es-ES_tradnl"/>
        </w:rPr>
        <w:t>7</w:t>
      </w:r>
      <w:r w:rsidRPr="002C1D38">
        <w:rPr>
          <w:rFonts w:asciiTheme="minorHAnsi" w:hAnsiTheme="minorHAnsi" w:cs="Arial"/>
          <w:b/>
          <w:lang w:val="es-ES_tradnl"/>
        </w:rPr>
        <w:t xml:space="preserve">    </w:t>
      </w:r>
      <w:r w:rsidRPr="002C1D38">
        <w:rPr>
          <w:rFonts w:asciiTheme="minorHAnsi" w:hAnsiTheme="minorHAnsi" w:cs="Arial"/>
          <w:b/>
          <w:lang w:val="fr-CH"/>
        </w:rPr>
        <w:t>Venezuela (République Bolivariana de)</w:t>
      </w:r>
      <w:r w:rsidRPr="002C1D38">
        <w:rPr>
          <w:rFonts w:asciiTheme="minorHAnsi" w:hAnsiTheme="minorHAnsi" w:cs="Arial"/>
          <w:bCs/>
          <w:lang w:val="fr-CH"/>
        </w:rPr>
        <w:t xml:space="preserve">     L</w:t>
      </w:r>
      <w:r w:rsidRPr="002C1D38">
        <w:rPr>
          <w:rFonts w:asciiTheme="minorHAnsi" w:hAnsiTheme="minorHAnsi" w:cs="Arial"/>
          <w:b/>
          <w:lang w:val="es-ES_tradnl"/>
        </w:rPr>
        <w:t xml:space="preserve">IR </w:t>
      </w:r>
    </w:p>
    <w:tbl>
      <w:tblPr>
        <w:tblW w:w="85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744"/>
        <w:gridCol w:w="1652"/>
        <w:gridCol w:w="4109"/>
      </w:tblGrid>
      <w:tr w:rsidR="00676198" w:rsidRPr="002C1D38" w:rsidTr="003F5290">
        <w:trPr>
          <w:jc w:val="center"/>
        </w:trPr>
        <w:tc>
          <w:tcPr>
            <w:tcW w:w="2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6198" w:rsidRPr="002C1D3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1"/>
                <w:tab w:val="left" w:pos="1418"/>
                <w:tab w:val="left" w:pos="3119"/>
              </w:tabs>
              <w:spacing w:before="40" w:after="12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2C1D38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 xml:space="preserve">Venezuela (République Bolivariana de)     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6198" w:rsidRPr="002C1D3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1"/>
                <w:tab w:val="left" w:pos="1418"/>
                <w:tab w:val="left" w:pos="3119"/>
              </w:tabs>
              <w:spacing w:before="40" w:after="12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2C1D38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58</w:t>
            </w:r>
          </w:p>
        </w:tc>
        <w:tc>
          <w:tcPr>
            <w:tcW w:w="4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6198" w:rsidRPr="002C1D38" w:rsidRDefault="00676198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1"/>
                <w:tab w:val="left" w:pos="1418"/>
                <w:tab w:val="left" w:pos="3119"/>
              </w:tabs>
              <w:spacing w:before="40" w:after="12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</w:pPr>
            <w:r w:rsidRPr="002C1D38">
              <w:rPr>
                <w:rFonts w:asciiTheme="minorHAnsi" w:hAnsiTheme="minorHAnsi" w:cs="Arial"/>
                <w:bCs/>
                <w:sz w:val="18"/>
                <w:szCs w:val="18"/>
                <w:lang w:val="fr-CH"/>
              </w:rPr>
              <w:t>412, 414, 415, 416, 424, 426</w:t>
            </w:r>
          </w:p>
        </w:tc>
      </w:tr>
    </w:tbl>
    <w:p w:rsidR="00676198" w:rsidRPr="0013138F" w:rsidRDefault="00676198" w:rsidP="00F34C8A">
      <w:pPr>
        <w:spacing w:before="0"/>
        <w:rPr>
          <w:sz w:val="4"/>
          <w:lang w:val="es-ES_tradnl"/>
        </w:rPr>
      </w:pPr>
    </w:p>
    <w:p w:rsidR="00F34C8A" w:rsidRPr="007F3AF5" w:rsidRDefault="00F34C8A" w:rsidP="00F34C8A">
      <w:pPr>
        <w:pStyle w:val="Heading20"/>
        <w:spacing w:before="240"/>
      </w:pPr>
      <w:bookmarkStart w:id="376" w:name="_Toc295388420"/>
      <w:r w:rsidRPr="007F3AF5">
        <w:t>Lista de códigos de puntos de señalización internacional (ISPC)</w:t>
      </w:r>
      <w:r w:rsidRPr="007F3AF5">
        <w:br/>
        <w:t>(Según la Recomendación UIT-T Q.708 (03/1999))</w:t>
      </w:r>
      <w:r w:rsidRPr="007F3AF5">
        <w:br/>
        <w:t>(Situación al 1 de mayo de 2011)</w:t>
      </w:r>
      <w:bookmarkEnd w:id="376"/>
    </w:p>
    <w:p w:rsidR="00F34C8A" w:rsidRPr="007F3AF5" w:rsidRDefault="00F34C8A" w:rsidP="00F34C8A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 w:after="0"/>
        <w:jc w:val="center"/>
        <w:rPr>
          <w:lang w:val="es-ES_tradnl"/>
        </w:rPr>
      </w:pPr>
      <w:r w:rsidRPr="007F3AF5">
        <w:rPr>
          <w:lang w:val="es-ES_tradnl"/>
        </w:rPr>
        <w:t>(Anexo al Boletín de Explotación de la UIT N.</w:t>
      </w:r>
      <w:r>
        <w:rPr>
          <w:lang w:val="es-ES_tradnl"/>
        </w:rPr>
        <w:t>°</w:t>
      </w:r>
      <w:r w:rsidRPr="007F3AF5">
        <w:rPr>
          <w:lang w:val="es-ES_tradnl"/>
        </w:rPr>
        <w:t xml:space="preserve"> 979 </w:t>
      </w:r>
      <w:r>
        <w:rPr>
          <w:lang w:val="es-ES_tradnl"/>
        </w:rPr>
        <w:t>–</w:t>
      </w:r>
      <w:r w:rsidRPr="007F3AF5">
        <w:rPr>
          <w:lang w:val="es-ES_tradnl"/>
        </w:rPr>
        <w:t xml:space="preserve"> 1.V.2011)</w:t>
      </w:r>
      <w:r w:rsidRPr="007F3AF5">
        <w:rPr>
          <w:lang w:val="es-ES_tradnl"/>
        </w:rPr>
        <w:br/>
        <w:t>(Enmienda N.</w:t>
      </w:r>
      <w:r>
        <w:rPr>
          <w:lang w:val="es-ES_tradnl"/>
        </w:rPr>
        <w:t>°</w:t>
      </w:r>
      <w:r w:rsidRPr="007F3AF5">
        <w:rPr>
          <w:lang w:val="es-ES_tradnl"/>
        </w:rPr>
        <w:t xml:space="preserve"> 3)</w:t>
      </w:r>
    </w:p>
    <w:p w:rsidR="00F34C8A" w:rsidRPr="00F34C8A" w:rsidRDefault="00F34C8A" w:rsidP="00F34C8A">
      <w:pPr>
        <w:rPr>
          <w:sz w:val="4"/>
          <w:lang w:val="es-ES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3461"/>
        <w:gridCol w:w="4009"/>
      </w:tblGrid>
      <w:tr w:rsidR="00F34C8A" w:rsidRPr="007F3AF5" w:rsidTr="003F5290">
        <w:trPr>
          <w:cantSplit/>
          <w:trHeight w:val="227"/>
        </w:trPr>
        <w:tc>
          <w:tcPr>
            <w:tcW w:w="1818" w:type="dxa"/>
            <w:gridSpan w:val="2"/>
          </w:tcPr>
          <w:p w:rsidR="00F34C8A" w:rsidRPr="007F3AF5" w:rsidRDefault="00F34C8A" w:rsidP="003F529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7F3AF5">
              <w:rPr>
                <w:i/>
                <w:sz w:val="18"/>
                <w:lang w:val="fr-FR"/>
              </w:rPr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F34C8A" w:rsidRPr="007F3AF5" w:rsidRDefault="00F34C8A" w:rsidP="003F529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7F3AF5">
              <w:rPr>
                <w:i/>
                <w:sz w:val="18"/>
                <w:lang w:val="es-ES_tradnl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F34C8A" w:rsidRPr="007F3AF5" w:rsidRDefault="00F34C8A" w:rsidP="003F529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7F3AF5">
              <w:rPr>
                <w:i/>
                <w:sz w:val="18"/>
                <w:lang w:val="es-ES_tradnl"/>
              </w:rPr>
              <w:t>Nombre del operador del punto de señalización</w:t>
            </w:r>
          </w:p>
        </w:tc>
      </w:tr>
      <w:tr w:rsidR="00F34C8A" w:rsidRPr="007F3AF5" w:rsidTr="003F5290">
        <w:trPr>
          <w:cantSplit/>
          <w:trHeight w:val="227"/>
        </w:trPr>
        <w:tc>
          <w:tcPr>
            <w:tcW w:w="909" w:type="dxa"/>
          </w:tcPr>
          <w:p w:rsidR="00F34C8A" w:rsidRPr="007F3AF5" w:rsidRDefault="00F34C8A" w:rsidP="003F529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7F3AF5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F34C8A" w:rsidRPr="007F3AF5" w:rsidRDefault="00F34C8A" w:rsidP="003F529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7F3AF5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F34C8A" w:rsidRPr="007F3AF5" w:rsidRDefault="00F34C8A" w:rsidP="003F529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F34C8A" w:rsidRPr="007F3AF5" w:rsidRDefault="00F34C8A" w:rsidP="003F529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F34C8A" w:rsidRPr="007F3AF5" w:rsidTr="003F5290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34C8A" w:rsidRPr="007F3AF5" w:rsidRDefault="00F34C8A" w:rsidP="003F529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 w:rsidRPr="007F3AF5">
              <w:rPr>
                <w:b/>
              </w:rPr>
              <w:t xml:space="preserve">Bélgica  </w:t>
            </w:r>
            <w:r w:rsidR="00711AD6">
              <w:rPr>
                <w:b/>
              </w:rPr>
              <w:t xml:space="preserve">P  20 </w:t>
            </w:r>
            <w:r w:rsidRPr="007F3AF5">
              <w:rPr>
                <w:b/>
              </w:rPr>
              <w:t xml:space="preserve">  SUP</w:t>
            </w:r>
          </w:p>
        </w:tc>
      </w:tr>
      <w:tr w:rsidR="00F34C8A" w:rsidRPr="007F3AF5" w:rsidTr="003F529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34C8A" w:rsidRPr="007F3AF5" w:rsidRDefault="00F34C8A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F3AF5">
              <w:rPr>
                <w:bCs/>
                <w:sz w:val="18"/>
                <w:szCs w:val="22"/>
                <w:lang w:val="fr-FR"/>
              </w:rPr>
              <w:t>2-015-7</w:t>
            </w:r>
          </w:p>
        </w:tc>
        <w:tc>
          <w:tcPr>
            <w:tcW w:w="909" w:type="dxa"/>
            <w:shd w:val="clear" w:color="auto" w:fill="auto"/>
          </w:tcPr>
          <w:p w:rsidR="00F34C8A" w:rsidRPr="007F3AF5" w:rsidRDefault="00F34C8A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F3AF5">
              <w:rPr>
                <w:bCs/>
                <w:sz w:val="18"/>
                <w:szCs w:val="22"/>
                <w:lang w:val="fr-FR"/>
              </w:rPr>
              <w:t>4223</w:t>
            </w:r>
          </w:p>
        </w:tc>
        <w:tc>
          <w:tcPr>
            <w:tcW w:w="3461" w:type="dxa"/>
            <w:shd w:val="clear" w:color="auto" w:fill="auto"/>
          </w:tcPr>
          <w:p w:rsidR="00F34C8A" w:rsidRPr="007F3AF5" w:rsidRDefault="00F34C8A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F3AF5">
              <w:rPr>
                <w:bCs/>
                <w:sz w:val="18"/>
                <w:szCs w:val="22"/>
                <w:lang w:val="fr-FR"/>
              </w:rPr>
              <w:t>AMSCA/Antwerpen</w:t>
            </w:r>
          </w:p>
        </w:tc>
        <w:tc>
          <w:tcPr>
            <w:tcW w:w="4009" w:type="dxa"/>
          </w:tcPr>
          <w:p w:rsidR="00F34C8A" w:rsidRPr="007F3AF5" w:rsidRDefault="00F34C8A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F3AF5">
              <w:rPr>
                <w:bCs/>
                <w:sz w:val="18"/>
                <w:szCs w:val="22"/>
                <w:lang w:val="fr-FR"/>
              </w:rPr>
              <w:t>KPN Orange Belgium</w:t>
            </w:r>
          </w:p>
        </w:tc>
      </w:tr>
      <w:tr w:rsidR="00F34C8A" w:rsidRPr="007F3AF5" w:rsidTr="003F5290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34C8A" w:rsidRPr="007F3AF5" w:rsidRDefault="00F34C8A" w:rsidP="003F529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 w:rsidRPr="007F3AF5">
              <w:rPr>
                <w:b/>
              </w:rPr>
              <w:t xml:space="preserve">Estados Unidos  </w:t>
            </w:r>
            <w:r w:rsidR="00711AD6">
              <w:rPr>
                <w:b/>
              </w:rPr>
              <w:t xml:space="preserve">P  44 </w:t>
            </w:r>
            <w:r w:rsidRPr="007F3AF5">
              <w:rPr>
                <w:b/>
              </w:rPr>
              <w:t xml:space="preserve">  ADD</w:t>
            </w:r>
          </w:p>
        </w:tc>
      </w:tr>
      <w:tr w:rsidR="00F34C8A" w:rsidRPr="007F3AF5" w:rsidTr="003F529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34C8A" w:rsidRPr="007F3AF5" w:rsidRDefault="00F34C8A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F3AF5">
              <w:rPr>
                <w:bCs/>
                <w:sz w:val="18"/>
                <w:szCs w:val="22"/>
                <w:lang w:val="fr-FR"/>
              </w:rPr>
              <w:t>3-036-1</w:t>
            </w:r>
          </w:p>
        </w:tc>
        <w:tc>
          <w:tcPr>
            <w:tcW w:w="909" w:type="dxa"/>
            <w:shd w:val="clear" w:color="auto" w:fill="auto"/>
          </w:tcPr>
          <w:p w:rsidR="00F34C8A" w:rsidRPr="007F3AF5" w:rsidRDefault="00F34C8A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F3AF5">
              <w:rPr>
                <w:bCs/>
                <w:sz w:val="18"/>
                <w:szCs w:val="22"/>
                <w:lang w:val="fr-FR"/>
              </w:rPr>
              <w:t>6433</w:t>
            </w:r>
          </w:p>
        </w:tc>
        <w:tc>
          <w:tcPr>
            <w:tcW w:w="3461" w:type="dxa"/>
            <w:shd w:val="clear" w:color="auto" w:fill="auto"/>
          </w:tcPr>
          <w:p w:rsidR="00F34C8A" w:rsidRPr="007F3AF5" w:rsidRDefault="00F34C8A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F3AF5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F34C8A" w:rsidRPr="007F3AF5" w:rsidRDefault="00F34C8A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F3AF5">
              <w:rPr>
                <w:bCs/>
                <w:sz w:val="18"/>
                <w:szCs w:val="22"/>
                <w:lang w:val="fr-FR"/>
              </w:rPr>
              <w:t>America Movil</w:t>
            </w:r>
          </w:p>
        </w:tc>
      </w:tr>
      <w:tr w:rsidR="00F34C8A" w:rsidRPr="007F3AF5" w:rsidTr="003F529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34C8A" w:rsidRPr="007F3AF5" w:rsidRDefault="00F34C8A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F3AF5">
              <w:rPr>
                <w:bCs/>
                <w:sz w:val="18"/>
                <w:szCs w:val="22"/>
                <w:lang w:val="fr-FR"/>
              </w:rPr>
              <w:t>3-036-2</w:t>
            </w:r>
          </w:p>
        </w:tc>
        <w:tc>
          <w:tcPr>
            <w:tcW w:w="909" w:type="dxa"/>
            <w:shd w:val="clear" w:color="auto" w:fill="auto"/>
          </w:tcPr>
          <w:p w:rsidR="00F34C8A" w:rsidRPr="007F3AF5" w:rsidRDefault="00F34C8A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F3AF5">
              <w:rPr>
                <w:bCs/>
                <w:sz w:val="18"/>
                <w:szCs w:val="22"/>
                <w:lang w:val="fr-FR"/>
              </w:rPr>
              <w:t>6434</w:t>
            </w:r>
          </w:p>
        </w:tc>
        <w:tc>
          <w:tcPr>
            <w:tcW w:w="3461" w:type="dxa"/>
            <w:shd w:val="clear" w:color="auto" w:fill="auto"/>
          </w:tcPr>
          <w:p w:rsidR="00F34C8A" w:rsidRPr="007F3AF5" w:rsidRDefault="00F34C8A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F3AF5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F34C8A" w:rsidRPr="007F3AF5" w:rsidRDefault="00F34C8A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F3AF5">
              <w:rPr>
                <w:bCs/>
                <w:sz w:val="18"/>
                <w:szCs w:val="22"/>
                <w:lang w:val="fr-FR"/>
              </w:rPr>
              <w:t>America Movil</w:t>
            </w:r>
          </w:p>
        </w:tc>
      </w:tr>
      <w:tr w:rsidR="00F34C8A" w:rsidRPr="007F3AF5" w:rsidTr="003F5290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34C8A" w:rsidRPr="007F3AF5" w:rsidRDefault="00F34C8A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F3AF5">
              <w:rPr>
                <w:bCs/>
                <w:sz w:val="18"/>
                <w:szCs w:val="22"/>
                <w:lang w:val="fr-FR"/>
              </w:rPr>
              <w:t>3-036-3</w:t>
            </w:r>
          </w:p>
        </w:tc>
        <w:tc>
          <w:tcPr>
            <w:tcW w:w="909" w:type="dxa"/>
            <w:shd w:val="clear" w:color="auto" w:fill="auto"/>
          </w:tcPr>
          <w:p w:rsidR="00F34C8A" w:rsidRPr="007F3AF5" w:rsidRDefault="00F34C8A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F3AF5">
              <w:rPr>
                <w:bCs/>
                <w:sz w:val="18"/>
                <w:szCs w:val="22"/>
                <w:lang w:val="fr-FR"/>
              </w:rPr>
              <w:t>6435</w:t>
            </w:r>
          </w:p>
        </w:tc>
        <w:tc>
          <w:tcPr>
            <w:tcW w:w="3461" w:type="dxa"/>
            <w:shd w:val="clear" w:color="auto" w:fill="auto"/>
          </w:tcPr>
          <w:p w:rsidR="00F34C8A" w:rsidRPr="007F3AF5" w:rsidRDefault="00F34C8A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F3AF5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F34C8A" w:rsidRPr="007F3AF5" w:rsidRDefault="00F34C8A" w:rsidP="003F529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F3AF5">
              <w:rPr>
                <w:bCs/>
                <w:sz w:val="18"/>
                <w:szCs w:val="22"/>
                <w:lang w:val="fr-FR"/>
              </w:rPr>
              <w:t>America Movil</w:t>
            </w:r>
          </w:p>
        </w:tc>
      </w:tr>
    </w:tbl>
    <w:p w:rsidR="00F34C8A" w:rsidRPr="007F3AF5" w:rsidRDefault="00F34C8A" w:rsidP="00F34C8A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7F3AF5">
        <w:rPr>
          <w:position w:val="6"/>
          <w:sz w:val="16"/>
          <w:szCs w:val="16"/>
          <w:lang w:val="fr-FR"/>
        </w:rPr>
        <w:t>____________</w:t>
      </w:r>
    </w:p>
    <w:p w:rsidR="00F34C8A" w:rsidRPr="007F3AF5" w:rsidRDefault="00F34C8A" w:rsidP="00F34C8A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7F3AF5">
        <w:rPr>
          <w:sz w:val="16"/>
          <w:szCs w:val="16"/>
          <w:lang w:val="fr-FR"/>
        </w:rPr>
        <w:t>ISPC:</w:t>
      </w:r>
      <w:r w:rsidRPr="007F3AF5">
        <w:rPr>
          <w:sz w:val="16"/>
          <w:szCs w:val="16"/>
          <w:lang w:val="fr-FR"/>
        </w:rPr>
        <w:tab/>
        <w:t>International Signalling Point Codes.</w:t>
      </w:r>
    </w:p>
    <w:p w:rsidR="00F34C8A" w:rsidRPr="007F3AF5" w:rsidRDefault="00F34C8A" w:rsidP="00F34C8A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7F3AF5">
        <w:rPr>
          <w:sz w:val="16"/>
          <w:szCs w:val="16"/>
          <w:lang w:val="fr-FR"/>
        </w:rPr>
        <w:tab/>
        <w:t>Codes de points sémaphores internationaux (CPSI).</w:t>
      </w:r>
    </w:p>
    <w:p w:rsidR="00F34C8A" w:rsidRPr="007F3AF5" w:rsidRDefault="00F34C8A" w:rsidP="00F34C8A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7F3AF5">
        <w:rPr>
          <w:sz w:val="16"/>
          <w:szCs w:val="16"/>
          <w:lang w:val="fr-FR"/>
        </w:rPr>
        <w:tab/>
      </w:r>
      <w:r w:rsidRPr="007F3AF5">
        <w:rPr>
          <w:sz w:val="16"/>
          <w:szCs w:val="16"/>
          <w:lang w:val="es-ES"/>
        </w:rPr>
        <w:t>Códigos de puntos de señalización internacional (CPSI).</w:t>
      </w:r>
    </w:p>
    <w:p w:rsidR="00F34C8A" w:rsidRDefault="00F34C8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2C5A74" w:rsidRPr="00601A53" w:rsidRDefault="00483CD3" w:rsidP="00F34C8A">
      <w:pPr>
        <w:pStyle w:val="Heading20"/>
        <w:spacing w:before="0"/>
      </w:pPr>
      <w:bookmarkStart w:id="377" w:name="_Toc181506208"/>
      <w:bookmarkStart w:id="378" w:name="_Toc295388421"/>
      <w:r w:rsidRPr="00483CD3">
        <w:lastRenderedPageBreak/>
        <w:t>Lista de códigos de identificación de red de datos (CIRD)</w:t>
      </w:r>
      <w:r w:rsidRPr="00483CD3">
        <w:br/>
        <w:t>(Según la Recomendación X.121 (10/2000))</w:t>
      </w:r>
      <w:r w:rsidRPr="00483CD3">
        <w:br/>
        <w:t>(Situación al 1 de abril de 2011)</w:t>
      </w:r>
      <w:bookmarkEnd w:id="377"/>
      <w:bookmarkEnd w:id="378"/>
    </w:p>
    <w:p w:rsidR="00483CD3" w:rsidRPr="00483CD3" w:rsidRDefault="00483CD3" w:rsidP="00483CD3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/>
        <w:jc w:val="center"/>
        <w:outlineLvl w:val="6"/>
        <w:rPr>
          <w:rFonts w:asciiTheme="minorHAnsi" w:eastAsia="SimSun" w:hAnsiTheme="minorHAnsi" w:cs="Arial"/>
          <w:lang w:val="fr-FR"/>
        </w:rPr>
      </w:pPr>
      <w:r w:rsidRPr="00483CD3">
        <w:rPr>
          <w:rFonts w:asciiTheme="minorHAnsi" w:eastAsia="SimSun" w:hAnsiTheme="minorHAnsi" w:cs="Arial"/>
          <w:lang w:val="fr-FR"/>
        </w:rPr>
        <w:t>(Anexo al Boletín de Explotación de la UIT N.</w:t>
      </w:r>
      <w:r>
        <w:rPr>
          <w:rFonts w:asciiTheme="minorHAnsi" w:eastAsia="SimSun" w:hAnsiTheme="minorHAnsi" w:cs="Arial"/>
          <w:lang w:val="fr-FR"/>
        </w:rPr>
        <w:t>°</w:t>
      </w:r>
      <w:r w:rsidRPr="00483CD3">
        <w:rPr>
          <w:rFonts w:asciiTheme="minorHAnsi" w:eastAsia="SimSun" w:hAnsiTheme="minorHAnsi" w:cs="Arial"/>
          <w:lang w:val="fr-FR"/>
        </w:rPr>
        <w:t xml:space="preserve"> 977 – 1.IV.2011)</w:t>
      </w:r>
      <w:r>
        <w:rPr>
          <w:rFonts w:asciiTheme="minorHAnsi" w:eastAsia="SimSun" w:hAnsiTheme="minorHAnsi" w:cs="Arial"/>
          <w:lang w:val="fr-FR"/>
        </w:rPr>
        <w:br/>
      </w:r>
      <w:r w:rsidRPr="00483CD3">
        <w:rPr>
          <w:rFonts w:asciiTheme="minorHAnsi" w:eastAsia="SimSun" w:hAnsiTheme="minorHAnsi" w:cs="Arial"/>
          <w:lang w:val="fr-FR"/>
        </w:rPr>
        <w:t>(Enmienda N.</w:t>
      </w:r>
      <w:r>
        <w:rPr>
          <w:rFonts w:asciiTheme="minorHAnsi" w:eastAsia="SimSun" w:hAnsiTheme="minorHAnsi" w:cs="Arial"/>
          <w:lang w:val="fr-FR"/>
        </w:rPr>
        <w:t>°</w:t>
      </w:r>
      <w:r w:rsidRPr="00483CD3">
        <w:rPr>
          <w:rFonts w:asciiTheme="minorHAnsi" w:eastAsia="SimSun" w:hAnsiTheme="minorHAnsi" w:cs="Arial"/>
          <w:lang w:val="fr-FR"/>
        </w:rPr>
        <w:t xml:space="preserve"> 1 )</w:t>
      </w:r>
    </w:p>
    <w:p w:rsidR="002C5A74" w:rsidRPr="0097003A" w:rsidRDefault="002C5A74" w:rsidP="00483CD3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/>
        <w:rPr>
          <w:rFonts w:asciiTheme="minorHAnsi" w:hAnsiTheme="minorHAnsi" w:cs="FrugalSans"/>
          <w:lang w:val="en-US"/>
        </w:rPr>
      </w:pPr>
      <w:r w:rsidRPr="0097003A">
        <w:rPr>
          <w:rFonts w:asciiTheme="minorHAnsi" w:hAnsiTheme="minorHAnsi" w:cs="FrugalSans"/>
          <w:b/>
          <w:lang w:val="en-US"/>
        </w:rPr>
        <w:t>P</w:t>
      </w:r>
      <w:r w:rsidRPr="0097003A">
        <w:rPr>
          <w:rFonts w:asciiTheme="minorHAnsi" w:hAnsiTheme="minorHAnsi" w:cs="FrugalSans"/>
          <w:lang w:val="en-US"/>
        </w:rPr>
        <w:t xml:space="preserve">  </w:t>
      </w:r>
      <w:r w:rsidR="00711AD6" w:rsidRPr="00711AD6">
        <w:rPr>
          <w:rFonts w:asciiTheme="minorHAnsi" w:hAnsiTheme="minorHAnsi" w:cs="FrugalSans"/>
          <w:b/>
          <w:bCs/>
          <w:lang w:val="en-US"/>
        </w:rPr>
        <w:t>22</w:t>
      </w:r>
      <w:r w:rsidRPr="0097003A">
        <w:rPr>
          <w:rFonts w:asciiTheme="minorHAnsi" w:hAnsiTheme="minorHAnsi" w:cs="FrugalSans"/>
          <w:lang w:val="en-US"/>
        </w:rPr>
        <w:t xml:space="preserve">  </w:t>
      </w:r>
      <w:r w:rsidRPr="0097003A">
        <w:rPr>
          <w:rFonts w:asciiTheme="minorHAnsi" w:hAnsiTheme="minorHAnsi"/>
          <w:lang w:val="en-US"/>
        </w:rPr>
        <w:t>230 30</w:t>
      </w:r>
      <w:r w:rsidRPr="0097003A">
        <w:rPr>
          <w:rFonts w:asciiTheme="minorHAnsi" w:hAnsiTheme="minorHAnsi" w:cs="FrugalSans"/>
          <w:lang w:val="en-US"/>
        </w:rPr>
        <w:t xml:space="preserve">   </w:t>
      </w:r>
      <w:r w:rsidRPr="0097003A">
        <w:rPr>
          <w:rFonts w:asciiTheme="minorHAnsi" w:hAnsiTheme="minorHAnsi" w:cs="FrugalSans"/>
          <w:b/>
          <w:lang w:val="en-US"/>
        </w:rPr>
        <w:t>SUP</w:t>
      </w:r>
    </w:p>
    <w:p w:rsidR="002C5A74" w:rsidRPr="0013138F" w:rsidRDefault="002C5A74" w:rsidP="002C5A74">
      <w:pPr>
        <w:rPr>
          <w:sz w:val="6"/>
          <w:lang w:val="en-US"/>
        </w:rPr>
      </w:pP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2" w:type="dxa"/>
          <w:right w:w="42" w:type="dxa"/>
        </w:tblCellMar>
        <w:tblLook w:val="0000"/>
      </w:tblPr>
      <w:tblGrid>
        <w:gridCol w:w="2189"/>
        <w:gridCol w:w="1862"/>
        <w:gridCol w:w="4454"/>
      </w:tblGrid>
      <w:tr w:rsidR="00483CD3" w:rsidRPr="0097003A" w:rsidTr="002C5A74">
        <w:trPr>
          <w:cantSplit/>
          <w:trHeight w:val="20"/>
          <w:jc w:val="center"/>
        </w:trPr>
        <w:tc>
          <w:tcPr>
            <w:tcW w:w="2189" w:type="dxa"/>
          </w:tcPr>
          <w:p w:rsidR="00483CD3" w:rsidRPr="00711AD6" w:rsidRDefault="00483CD3" w:rsidP="008A47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/>
              </w:rPr>
            </w:pPr>
            <w:r w:rsidRPr="00711AD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/>
              </w:rPr>
              <w:t>País/Zona geográfica</w:t>
            </w:r>
          </w:p>
        </w:tc>
        <w:tc>
          <w:tcPr>
            <w:tcW w:w="1862" w:type="dxa"/>
          </w:tcPr>
          <w:p w:rsidR="00483CD3" w:rsidRPr="00711AD6" w:rsidRDefault="00483CD3" w:rsidP="008A47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/>
              </w:rPr>
            </w:pPr>
            <w:r w:rsidRPr="00711AD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/>
              </w:rPr>
              <w:t>CIRD N.°</w:t>
            </w:r>
          </w:p>
        </w:tc>
        <w:tc>
          <w:tcPr>
            <w:tcW w:w="4454" w:type="dxa"/>
          </w:tcPr>
          <w:p w:rsidR="00483CD3" w:rsidRPr="00711AD6" w:rsidRDefault="00483CD3" w:rsidP="008A47F2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100" w:after="10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/>
              </w:rPr>
            </w:pPr>
            <w:r w:rsidRPr="00711AD6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FR"/>
              </w:rPr>
              <w:t>Nombre de la red a la cual se ha atribuido el CIRD</w:t>
            </w:r>
          </w:p>
        </w:tc>
      </w:tr>
      <w:tr w:rsidR="002C5A74" w:rsidRPr="0097003A" w:rsidTr="002C5A74">
        <w:trPr>
          <w:cantSplit/>
          <w:trHeight w:val="20"/>
          <w:jc w:val="center"/>
        </w:trPr>
        <w:tc>
          <w:tcPr>
            <w:tcW w:w="2189" w:type="dxa"/>
          </w:tcPr>
          <w:p w:rsidR="002C5A74" w:rsidRPr="0097003A" w:rsidRDefault="002C5A74" w:rsidP="002C5A74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97003A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1</w:t>
            </w:r>
          </w:p>
        </w:tc>
        <w:tc>
          <w:tcPr>
            <w:tcW w:w="1862" w:type="dxa"/>
          </w:tcPr>
          <w:p w:rsidR="002C5A74" w:rsidRPr="0097003A" w:rsidRDefault="002C5A74" w:rsidP="002C5A74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97003A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2</w:t>
            </w:r>
          </w:p>
        </w:tc>
        <w:tc>
          <w:tcPr>
            <w:tcW w:w="4454" w:type="dxa"/>
          </w:tcPr>
          <w:p w:rsidR="002C5A74" w:rsidRPr="0097003A" w:rsidRDefault="002C5A74" w:rsidP="002C5A74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</w:pPr>
            <w:r w:rsidRPr="0097003A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3</w:t>
            </w:r>
          </w:p>
        </w:tc>
      </w:tr>
      <w:tr w:rsidR="002C5A74" w:rsidRPr="0097003A" w:rsidTr="002C5A74">
        <w:trPr>
          <w:cantSplit/>
          <w:trHeight w:val="20"/>
          <w:jc w:val="center"/>
        </w:trPr>
        <w:tc>
          <w:tcPr>
            <w:tcW w:w="2189" w:type="dxa"/>
          </w:tcPr>
          <w:p w:rsidR="002C5A74" w:rsidRPr="0097003A" w:rsidRDefault="002C5A74" w:rsidP="002C5A7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97003A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RÉP. TCHÈQUE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br/>
            </w:r>
            <w:r w:rsidRPr="0097003A">
              <w:rPr>
                <w:rFonts w:asciiTheme="minorHAnsi" w:hAnsiTheme="minorHAnsi" w:cs="Arial"/>
                <w:bCs/>
                <w:i/>
                <w:sz w:val="18"/>
                <w:szCs w:val="18"/>
                <w:lang w:val="en-US"/>
              </w:rPr>
              <w:t>CZECH REP.</w:t>
            </w:r>
            <w:r>
              <w:rPr>
                <w:rFonts w:asciiTheme="minorHAnsi" w:hAnsiTheme="minorHAnsi" w:cs="Arial"/>
                <w:bCs/>
                <w:i/>
                <w:sz w:val="18"/>
                <w:szCs w:val="18"/>
                <w:lang w:val="en-US"/>
              </w:rPr>
              <w:br/>
            </w:r>
            <w:r w:rsidRPr="0097003A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REP. CHECA</w:t>
            </w:r>
          </w:p>
        </w:tc>
        <w:tc>
          <w:tcPr>
            <w:tcW w:w="1862" w:type="dxa"/>
          </w:tcPr>
          <w:p w:rsidR="002C5A74" w:rsidRPr="0097003A" w:rsidRDefault="002C5A74" w:rsidP="002C5A7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97003A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230 30</w:t>
            </w:r>
          </w:p>
        </w:tc>
        <w:tc>
          <w:tcPr>
            <w:tcW w:w="4454" w:type="dxa"/>
          </w:tcPr>
          <w:p w:rsidR="002C5A74" w:rsidRPr="0097003A" w:rsidRDefault="002C5A74" w:rsidP="002C5A7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97003A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G-NET</w:t>
            </w:r>
          </w:p>
        </w:tc>
      </w:tr>
    </w:tbl>
    <w:p w:rsidR="002C5A74" w:rsidRPr="0097003A" w:rsidRDefault="002C5A74" w:rsidP="002C5A74">
      <w:pPr>
        <w:rPr>
          <w:lang w:val="fr-FR"/>
        </w:rPr>
      </w:pPr>
    </w:p>
    <w:p w:rsidR="004C04E7" w:rsidRDefault="004C04E7" w:rsidP="002C1D38">
      <w:pPr>
        <w:rPr>
          <w:rFonts w:eastAsia="Batang"/>
          <w:lang w:eastAsia="zh-CN"/>
        </w:rPr>
      </w:pPr>
    </w:p>
    <w:p w:rsidR="004C04E7" w:rsidRPr="004C04E7" w:rsidRDefault="004C04E7" w:rsidP="004C04E7">
      <w:pPr>
        <w:pStyle w:val="Heading20"/>
        <w:spacing w:before="240"/>
      </w:pPr>
      <w:bookmarkStart w:id="379" w:name="_Toc36876175"/>
      <w:bookmarkStart w:id="380" w:name="_Toc295388422"/>
      <w:r w:rsidRPr="004C04E7">
        <w:t>Plan de nu</w:t>
      </w:r>
      <w:smartTag w:uri="urn:schemas-microsoft-com:office:smarttags" w:element="PersonName">
        <w:r w:rsidRPr="004C04E7">
          <w:t>m</w:t>
        </w:r>
      </w:smartTag>
      <w:r w:rsidRPr="004C04E7">
        <w:t>eración nacional</w:t>
      </w:r>
      <w:r w:rsidRPr="004C04E7">
        <w:br/>
        <w:t>(Según la Reco</w:t>
      </w:r>
      <w:smartTag w:uri="urn:schemas-microsoft-com:office:smarttags" w:element="PersonName">
        <w:r w:rsidRPr="004C04E7">
          <w:t>m</w:t>
        </w:r>
      </w:smartTag>
      <w:r w:rsidRPr="004C04E7">
        <w:t>endación UIT-T E. 129 (11/2009))</w:t>
      </w:r>
      <w:bookmarkEnd w:id="379"/>
      <w:bookmarkEnd w:id="380"/>
    </w:p>
    <w:p w:rsidR="004C04E7" w:rsidRPr="004C04E7" w:rsidRDefault="004C04E7" w:rsidP="004C04E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center"/>
        <w:textAlignment w:val="auto"/>
        <w:rPr>
          <w:lang w:val="es-ES"/>
        </w:rPr>
      </w:pPr>
      <w:bookmarkStart w:id="381" w:name="_Toc36876176"/>
      <w:bookmarkStart w:id="382" w:name="_Toc36875244"/>
      <w:r w:rsidRPr="004C04E7">
        <w:rPr>
          <w:lang w:val="es-ES"/>
        </w:rPr>
        <w:t>Web:</w:t>
      </w:r>
      <w:hyperlink r:id="rId37" w:history="1">
        <w:r w:rsidRPr="004C04E7">
          <w:rPr>
            <w:lang w:val="es-ES"/>
          </w:rPr>
          <w:t>www.itu.int/itu-t/inr/nnp/index.html</w:t>
        </w:r>
      </w:hyperlink>
    </w:p>
    <w:bookmarkEnd w:id="381"/>
    <w:bookmarkEnd w:id="382"/>
    <w:p w:rsidR="004C04E7" w:rsidRPr="004C04E7" w:rsidRDefault="004C04E7" w:rsidP="004C04E7">
      <w:pPr>
        <w:spacing w:before="240"/>
        <w:rPr>
          <w:lang w:val="es-ES"/>
        </w:rPr>
      </w:pPr>
      <w:r w:rsidRPr="004C04E7">
        <w:rPr>
          <w:lang w:val="es-ES"/>
        </w:rPr>
        <w:t>Se solicita a las Ad</w:t>
      </w:r>
      <w:smartTag w:uri="urn:schemas-microsoft-com:office:smarttags" w:element="PersonName">
        <w:r w:rsidRPr="004C04E7">
          <w:rPr>
            <w:lang w:val="es-ES"/>
          </w:rPr>
          <w:t>m</w:t>
        </w:r>
      </w:smartTag>
      <w:r w:rsidRPr="004C04E7">
        <w:rPr>
          <w:lang w:val="es-ES"/>
        </w:rPr>
        <w:t>inistraciones que co</w:t>
      </w:r>
      <w:smartTag w:uri="urn:schemas-microsoft-com:office:smarttags" w:element="PersonName">
        <w:r w:rsidRPr="004C04E7">
          <w:rPr>
            <w:lang w:val="es-ES"/>
          </w:rPr>
          <w:t>m</w:t>
        </w:r>
      </w:smartTag>
      <w:r w:rsidRPr="004C04E7">
        <w:rPr>
          <w:lang w:val="es-ES"/>
        </w:rPr>
        <w:t>uniquen a la UIT los ca</w:t>
      </w:r>
      <w:smartTag w:uri="urn:schemas-microsoft-com:office:smarttags" w:element="PersonName">
        <w:r w:rsidRPr="004C04E7">
          <w:rPr>
            <w:lang w:val="es-ES"/>
          </w:rPr>
          <w:t>m</w:t>
        </w:r>
      </w:smartTag>
      <w:r w:rsidRPr="004C04E7">
        <w:rPr>
          <w:lang w:val="es-ES"/>
        </w:rPr>
        <w:t>bios efectuados en sus planes de nu</w:t>
      </w:r>
      <w:smartTag w:uri="urn:schemas-microsoft-com:office:smarttags" w:element="PersonName">
        <w:r w:rsidRPr="004C04E7">
          <w:rPr>
            <w:lang w:val="es-ES"/>
          </w:rPr>
          <w:t>m</w:t>
        </w:r>
      </w:smartTag>
      <w:r w:rsidRPr="004C04E7">
        <w:rPr>
          <w:lang w:val="es-ES"/>
        </w:rPr>
        <w:t>eración nacional o que faciliten infor</w:t>
      </w:r>
      <w:smartTag w:uri="urn:schemas-microsoft-com:office:smarttags" w:element="PersonName">
        <w:r w:rsidRPr="004C04E7">
          <w:rPr>
            <w:lang w:val="es-ES"/>
          </w:rPr>
          <w:t>m</w:t>
        </w:r>
      </w:smartTag>
      <w:r w:rsidRPr="004C04E7">
        <w:rPr>
          <w:lang w:val="es-ES"/>
        </w:rPr>
        <w:t>ación sobre las páginas web consagradas a su respectivo plan de nu</w:t>
      </w:r>
      <w:smartTag w:uri="urn:schemas-microsoft-com:office:smarttags" w:element="PersonName">
        <w:r w:rsidRPr="004C04E7">
          <w:rPr>
            <w:lang w:val="es-ES"/>
          </w:rPr>
          <w:t>m</w:t>
        </w:r>
      </w:smartTag>
      <w:r w:rsidRPr="004C04E7">
        <w:rPr>
          <w:lang w:val="es-ES"/>
        </w:rPr>
        <w:t>eración nacional, así co</w:t>
      </w:r>
      <w:smartTag w:uri="urn:schemas-microsoft-com:office:smarttags" w:element="PersonName">
        <w:r w:rsidRPr="004C04E7">
          <w:rPr>
            <w:lang w:val="es-ES"/>
          </w:rPr>
          <w:t>m</w:t>
        </w:r>
      </w:smartTag>
      <w:r w:rsidRPr="004C04E7">
        <w:rPr>
          <w:lang w:val="es-ES"/>
        </w:rPr>
        <w:t>o los datos de las personas de contacto. Dicha infor</w:t>
      </w:r>
      <w:smartTag w:uri="urn:schemas-microsoft-com:office:smarttags" w:element="PersonName">
        <w:r w:rsidRPr="004C04E7">
          <w:rPr>
            <w:lang w:val="es-ES"/>
          </w:rPr>
          <w:t>m</w:t>
        </w:r>
      </w:smartTag>
      <w:r w:rsidRPr="004C04E7">
        <w:rPr>
          <w:lang w:val="es-ES"/>
        </w:rPr>
        <w:t>ación, de consulta gratuita para todas las Ad</w:t>
      </w:r>
      <w:smartTag w:uri="urn:schemas-microsoft-com:office:smarttags" w:element="PersonName">
        <w:r w:rsidRPr="004C04E7">
          <w:rPr>
            <w:lang w:val="es-ES"/>
          </w:rPr>
          <w:t>m</w:t>
        </w:r>
      </w:smartTag>
      <w:r w:rsidRPr="004C04E7">
        <w:rPr>
          <w:lang w:val="es-ES"/>
        </w:rPr>
        <w:t>inistraciones/EER y todos los proveedores de servicios, se incorporará en la página web del UIT</w:t>
      </w:r>
      <w:r w:rsidRPr="004C04E7">
        <w:rPr>
          <w:lang w:val="es-ES"/>
        </w:rPr>
        <w:noBreakHyphen/>
        <w:t>T.</w:t>
      </w:r>
    </w:p>
    <w:p w:rsidR="004C04E7" w:rsidRPr="004C04E7" w:rsidRDefault="004C04E7" w:rsidP="004C04E7">
      <w:pPr>
        <w:rPr>
          <w:szCs w:val="24"/>
          <w:lang w:val="es-ES"/>
        </w:rPr>
      </w:pPr>
      <w:r w:rsidRPr="004C04E7">
        <w:rPr>
          <w:szCs w:val="24"/>
          <w:lang w:val="es-ES"/>
        </w:rPr>
        <w:t>Ade</w:t>
      </w:r>
      <w:smartTag w:uri="urn:schemas-microsoft-com:office:smarttags" w:element="PersonName">
        <w:r w:rsidRPr="004C04E7">
          <w:rPr>
            <w:szCs w:val="24"/>
            <w:lang w:val="es-ES"/>
          </w:rPr>
          <w:t>m</w:t>
        </w:r>
      </w:smartTag>
      <w:r w:rsidRPr="004C04E7">
        <w:rPr>
          <w:szCs w:val="24"/>
          <w:lang w:val="es-ES"/>
        </w:rPr>
        <w:t>ás, se invita a</w:t>
      </w:r>
      <w:smartTag w:uri="urn:schemas-microsoft-com:office:smarttags" w:element="PersonName">
        <w:r w:rsidRPr="004C04E7">
          <w:rPr>
            <w:szCs w:val="24"/>
            <w:lang w:val="es-ES"/>
          </w:rPr>
          <w:t>m</w:t>
        </w:r>
      </w:smartTag>
      <w:r w:rsidRPr="004C04E7">
        <w:rPr>
          <w:szCs w:val="24"/>
          <w:lang w:val="es-ES"/>
        </w:rPr>
        <w:t>able</w:t>
      </w:r>
      <w:smartTag w:uri="urn:schemas-microsoft-com:office:smarttags" w:element="PersonName">
        <w:r w:rsidRPr="004C04E7">
          <w:rPr>
            <w:szCs w:val="24"/>
            <w:lang w:val="es-ES"/>
          </w:rPr>
          <w:t>m</w:t>
        </w:r>
      </w:smartTag>
      <w:r w:rsidRPr="004C04E7">
        <w:rPr>
          <w:szCs w:val="24"/>
          <w:lang w:val="es-ES"/>
        </w:rPr>
        <w:t>ente a las Ad</w:t>
      </w:r>
      <w:smartTag w:uri="urn:schemas-microsoft-com:office:smarttags" w:element="PersonName">
        <w:r w:rsidRPr="004C04E7">
          <w:rPr>
            <w:szCs w:val="24"/>
            <w:lang w:val="es-ES"/>
          </w:rPr>
          <w:t>m</w:t>
        </w:r>
      </w:smartTag>
      <w:r w:rsidRPr="004C04E7">
        <w:rPr>
          <w:szCs w:val="24"/>
          <w:lang w:val="es-ES"/>
        </w:rPr>
        <w:t>inistraciones a que, en sus páginas web sobre planes de nu</w:t>
      </w:r>
      <w:smartTag w:uri="urn:schemas-microsoft-com:office:smarttags" w:element="PersonName">
        <w:r w:rsidRPr="004C04E7">
          <w:rPr>
            <w:szCs w:val="24"/>
            <w:lang w:val="es-ES"/>
          </w:rPr>
          <w:t>m</w:t>
        </w:r>
      </w:smartTag>
      <w:r w:rsidRPr="004C04E7">
        <w:rPr>
          <w:szCs w:val="24"/>
          <w:lang w:val="es-ES"/>
        </w:rPr>
        <w:t>eración nacional o al enviar la infor</w:t>
      </w:r>
      <w:smartTag w:uri="urn:schemas-microsoft-com:office:smarttags" w:element="PersonName">
        <w:r w:rsidRPr="004C04E7">
          <w:rPr>
            <w:szCs w:val="24"/>
            <w:lang w:val="es-ES"/>
          </w:rPr>
          <w:t>m</w:t>
        </w:r>
      </w:smartTag>
      <w:r w:rsidRPr="004C04E7">
        <w:rPr>
          <w:szCs w:val="24"/>
          <w:lang w:val="es-ES"/>
        </w:rPr>
        <w:t>ación a UIT/TSB (e-</w:t>
      </w:r>
      <w:smartTag w:uri="urn:schemas-microsoft-com:office:smarttags" w:element="PersonName">
        <w:r w:rsidRPr="004C04E7">
          <w:rPr>
            <w:szCs w:val="24"/>
            <w:lang w:val="es-ES"/>
          </w:rPr>
          <w:t>m</w:t>
        </w:r>
      </w:smartTag>
      <w:r w:rsidRPr="004C04E7">
        <w:rPr>
          <w:szCs w:val="24"/>
          <w:lang w:val="es-ES"/>
        </w:rPr>
        <w:t>ail: tsbtson@itu.int), utilicen el for</w:t>
      </w:r>
      <w:smartTag w:uri="urn:schemas-microsoft-com:office:smarttags" w:element="PersonName">
        <w:r w:rsidRPr="004C04E7">
          <w:rPr>
            <w:szCs w:val="24"/>
            <w:lang w:val="es-ES"/>
          </w:rPr>
          <w:t>m</w:t>
        </w:r>
      </w:smartTag>
      <w:r w:rsidRPr="004C04E7">
        <w:rPr>
          <w:szCs w:val="24"/>
          <w:lang w:val="es-ES"/>
        </w:rPr>
        <w:t>ato descrito en la Reco</w:t>
      </w:r>
      <w:smartTag w:uri="urn:schemas-microsoft-com:office:smarttags" w:element="PersonName">
        <w:r w:rsidRPr="004C04E7">
          <w:rPr>
            <w:szCs w:val="24"/>
            <w:lang w:val="es-ES"/>
          </w:rPr>
          <w:t>m</w:t>
        </w:r>
      </w:smartTag>
      <w:r w:rsidRPr="004C04E7">
        <w:rPr>
          <w:szCs w:val="24"/>
          <w:lang w:val="es-ES"/>
        </w:rPr>
        <w:t>endación UIT</w:t>
      </w:r>
      <w:r w:rsidRPr="004C04E7">
        <w:rPr>
          <w:szCs w:val="24"/>
          <w:lang w:val="es-ES"/>
        </w:rPr>
        <w:noBreakHyphen/>
        <w:t>T E.129. Se recuerda, por otra parte, a las Ad</w:t>
      </w:r>
      <w:smartTag w:uri="urn:schemas-microsoft-com:office:smarttags" w:element="PersonName">
        <w:r w:rsidRPr="004C04E7">
          <w:rPr>
            <w:szCs w:val="24"/>
            <w:lang w:val="es-ES"/>
          </w:rPr>
          <w:t>m</w:t>
        </w:r>
      </w:smartTag>
      <w:r w:rsidRPr="004C04E7">
        <w:rPr>
          <w:szCs w:val="24"/>
          <w:lang w:val="es-ES"/>
        </w:rPr>
        <w:t>inistraciones que deberán asu</w:t>
      </w:r>
      <w:smartTag w:uri="urn:schemas-microsoft-com:office:smarttags" w:element="PersonName">
        <w:r w:rsidRPr="004C04E7">
          <w:rPr>
            <w:szCs w:val="24"/>
            <w:lang w:val="es-ES"/>
          </w:rPr>
          <w:t>m</w:t>
        </w:r>
      </w:smartTag>
      <w:r w:rsidRPr="004C04E7">
        <w:rPr>
          <w:szCs w:val="24"/>
          <w:lang w:val="es-ES"/>
        </w:rPr>
        <w:t>ir la responsabilidad de la oportuna puesta al día de su infor</w:t>
      </w:r>
      <w:smartTag w:uri="urn:schemas-microsoft-com:office:smarttags" w:element="PersonName">
        <w:r w:rsidRPr="004C04E7">
          <w:rPr>
            <w:szCs w:val="24"/>
            <w:lang w:val="es-ES"/>
          </w:rPr>
          <w:t>m</w:t>
        </w:r>
      </w:smartTag>
      <w:r w:rsidRPr="004C04E7">
        <w:rPr>
          <w:szCs w:val="24"/>
          <w:lang w:val="es-ES"/>
        </w:rPr>
        <w:t>ación.</w:t>
      </w:r>
    </w:p>
    <w:p w:rsidR="004C04E7" w:rsidRPr="004C04E7" w:rsidRDefault="004C04E7" w:rsidP="004C04E7">
      <w:pPr>
        <w:rPr>
          <w:szCs w:val="24"/>
          <w:lang w:val="es-ES"/>
        </w:rPr>
      </w:pPr>
      <w:r w:rsidRPr="004C04E7">
        <w:rPr>
          <w:szCs w:val="24"/>
          <w:lang w:val="es-ES"/>
        </w:rPr>
        <w:t>Durante el periodo del 1.VI.2011 al 15.VI.2011 han actualizado sus planes de nu</w:t>
      </w:r>
      <w:smartTag w:uri="urn:schemas-microsoft-com:office:smarttags" w:element="PersonName">
        <w:r w:rsidRPr="004C04E7">
          <w:rPr>
            <w:szCs w:val="24"/>
            <w:lang w:val="es-ES"/>
          </w:rPr>
          <w:t>m</w:t>
        </w:r>
      </w:smartTag>
      <w:r w:rsidRPr="004C04E7">
        <w:rPr>
          <w:szCs w:val="24"/>
          <w:lang w:val="es-ES"/>
        </w:rPr>
        <w:t>eración nacional de los siguientes países en las páginas web:</w:t>
      </w:r>
    </w:p>
    <w:p w:rsidR="004C04E7" w:rsidRDefault="004C04E7" w:rsidP="004C04E7">
      <w:pPr>
        <w:rPr>
          <w:rFonts w:cs="Arial"/>
          <w:lang w:val="fr-FR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016"/>
        <w:gridCol w:w="4489"/>
      </w:tblGrid>
      <w:tr w:rsidR="004C04E7" w:rsidTr="004102E5">
        <w:trPr>
          <w:jc w:val="center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4E7" w:rsidRPr="004C04E7" w:rsidRDefault="004C04E7" w:rsidP="004102E5">
            <w:pPr>
              <w:pStyle w:val="Tablehead0"/>
              <w:rPr>
                <w:rFonts w:eastAsia="SimSun"/>
                <w:lang w:eastAsia="zh-CN"/>
              </w:rPr>
            </w:pPr>
            <w:r w:rsidRPr="004C04E7">
              <w:rPr>
                <w:rFonts w:eastAsia="SimSun"/>
                <w:lang w:eastAsia="zh-CN"/>
              </w:rPr>
              <w:t>País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4E7" w:rsidRPr="004C04E7" w:rsidRDefault="004C04E7" w:rsidP="004102E5">
            <w:pPr>
              <w:pStyle w:val="Tablehead0"/>
              <w:rPr>
                <w:rFonts w:eastAsia="SimSun"/>
                <w:lang w:eastAsia="zh-CN"/>
              </w:rPr>
            </w:pPr>
            <w:r w:rsidRPr="004C04E7">
              <w:rPr>
                <w:rFonts w:eastAsia="SimSun"/>
                <w:lang w:eastAsia="zh-CN"/>
              </w:rPr>
              <w:t>Indicativo de país (CC)</w:t>
            </w:r>
          </w:p>
        </w:tc>
      </w:tr>
      <w:tr w:rsidR="004C04E7" w:rsidRPr="00144E61" w:rsidTr="004102E5">
        <w:trPr>
          <w:jc w:val="center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4E7" w:rsidRPr="004C04E7" w:rsidRDefault="004C04E7" w:rsidP="004102E5">
            <w:pPr>
              <w:pStyle w:val="Tabletext0"/>
              <w:rPr>
                <w:rFonts w:eastAsia="SimSun"/>
                <w:lang w:eastAsia="zh-CN"/>
              </w:rPr>
            </w:pPr>
            <w:r w:rsidRPr="004C04E7">
              <w:rPr>
                <w:rFonts w:eastAsia="SimSun"/>
                <w:lang w:eastAsia="zh-CN"/>
              </w:rPr>
              <w:t>Bulgaria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4E7" w:rsidRPr="00461F5C" w:rsidRDefault="004C04E7" w:rsidP="004102E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461F5C">
              <w:rPr>
                <w:rFonts w:eastAsia="SimSun"/>
                <w:lang w:eastAsia="zh-CN"/>
              </w:rPr>
              <w:t>+359</w:t>
            </w:r>
          </w:p>
        </w:tc>
      </w:tr>
      <w:tr w:rsidR="004C04E7" w:rsidRPr="00144E61" w:rsidTr="004102E5">
        <w:trPr>
          <w:jc w:val="center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4E7" w:rsidRPr="004C04E7" w:rsidRDefault="004C04E7" w:rsidP="004102E5">
            <w:pPr>
              <w:pStyle w:val="Tabletext0"/>
              <w:rPr>
                <w:rFonts w:eastAsia="SimSun"/>
                <w:lang w:eastAsia="zh-CN"/>
              </w:rPr>
            </w:pPr>
            <w:r w:rsidRPr="004C04E7">
              <w:rPr>
                <w:rFonts w:eastAsia="SimSun"/>
                <w:lang w:eastAsia="zh-CN"/>
              </w:rPr>
              <w:t>España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4E7" w:rsidRPr="00461F5C" w:rsidRDefault="004C04E7" w:rsidP="004102E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461F5C">
              <w:rPr>
                <w:rFonts w:eastAsia="SimSun"/>
                <w:lang w:eastAsia="zh-CN"/>
              </w:rPr>
              <w:t>+689</w:t>
            </w:r>
          </w:p>
        </w:tc>
      </w:tr>
      <w:tr w:rsidR="004C04E7" w:rsidRPr="00144E61" w:rsidTr="004102E5">
        <w:trPr>
          <w:jc w:val="center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4E7" w:rsidRPr="004C04E7" w:rsidRDefault="004C04E7" w:rsidP="004102E5">
            <w:pPr>
              <w:pStyle w:val="Tabletext0"/>
              <w:rPr>
                <w:rFonts w:eastAsia="SimSun"/>
                <w:lang w:eastAsia="zh-CN"/>
              </w:rPr>
            </w:pPr>
            <w:r w:rsidRPr="004C04E7">
              <w:rPr>
                <w:rFonts w:eastAsia="SimSun"/>
                <w:lang w:eastAsia="zh-CN"/>
              </w:rPr>
              <w:t>Polinesia francés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4E7" w:rsidRPr="00461F5C" w:rsidRDefault="004C04E7" w:rsidP="004102E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711C38">
              <w:rPr>
                <w:rFonts w:eastAsia="SimSun"/>
                <w:lang w:eastAsia="zh-CN"/>
              </w:rPr>
              <w:t>+34</w:t>
            </w:r>
          </w:p>
        </w:tc>
      </w:tr>
      <w:tr w:rsidR="004C04E7" w:rsidRPr="00144E61" w:rsidTr="004102E5">
        <w:trPr>
          <w:jc w:val="center"/>
        </w:trPr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4E7" w:rsidRPr="004C04E7" w:rsidRDefault="004C04E7" w:rsidP="004102E5">
            <w:pPr>
              <w:pStyle w:val="Tabletext0"/>
              <w:rPr>
                <w:rFonts w:eastAsia="SimSun"/>
                <w:lang w:eastAsia="zh-CN"/>
              </w:rPr>
            </w:pPr>
            <w:r w:rsidRPr="004C04E7">
              <w:rPr>
                <w:rFonts w:eastAsia="SimSun"/>
                <w:lang w:eastAsia="zh-CN"/>
              </w:rPr>
              <w:t>Venezuela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4E7" w:rsidRPr="00461F5C" w:rsidRDefault="004C04E7" w:rsidP="004102E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461F5C">
              <w:rPr>
                <w:rFonts w:eastAsia="SimSun"/>
                <w:lang w:eastAsia="zh-CN"/>
              </w:rPr>
              <w:t>+58</w:t>
            </w:r>
          </w:p>
        </w:tc>
      </w:tr>
    </w:tbl>
    <w:p w:rsidR="004C04E7" w:rsidRDefault="004C04E7" w:rsidP="005D4FBE">
      <w:pPr>
        <w:rPr>
          <w:lang w:val="fr-FR"/>
        </w:rPr>
      </w:pPr>
    </w:p>
    <w:p w:rsidR="00F34C8A" w:rsidRDefault="00F34C8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314B88" w:rsidRDefault="00314B88" w:rsidP="00367FA8">
      <w:pPr>
        <w:rPr>
          <w:lang w:val="fr-FR"/>
        </w:rPr>
      </w:pPr>
    </w:p>
    <w:sectPr w:rsidR="00314B88" w:rsidSect="00B94F44">
      <w:footerReference w:type="first" r:id="rId38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862" w:rsidRDefault="00966862">
      <w:r>
        <w:separator/>
      </w:r>
    </w:p>
  </w:endnote>
  <w:endnote w:type="continuationSeparator" w:id="0">
    <w:p w:rsidR="00966862" w:rsidRDefault="00966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FrugalSans">
    <w:altName w:val="Franklin Gothic Demi Cond"/>
    <w:panose1 w:val="020B0800000000020000"/>
    <w:charset w:val="00"/>
    <w:family w:val="swiss"/>
    <w:pitch w:val="variable"/>
    <w:sig w:usb0="00000087" w:usb1="00000000" w:usb2="00000000" w:usb3="00000000" w:csb0="0000001B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">
    <w:altName w:val="Arial Unicode MS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656"/>
      <w:gridCol w:w="1098"/>
    </w:tblGrid>
    <w:tr w:rsidR="00966862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966862" w:rsidRDefault="00966862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966862" w:rsidRPr="007F091C" w:rsidRDefault="00966862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66862" w:rsidRDefault="00966862" w:rsidP="000A7A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966862" w:rsidRPr="00D84CAA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966862" w:rsidRPr="007F091C" w:rsidRDefault="00966862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93584A">
            <w:rPr>
              <w:noProof/>
              <w:color w:val="FFFFFF"/>
              <w:lang w:val="es-ES_tradnl"/>
            </w:rPr>
            <w:t>982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93584A">
            <w:rPr>
              <w:noProof/>
              <w:color w:val="FFFFFF"/>
              <w:lang w:val="en-US"/>
            </w:rPr>
            <w:t>20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966862" w:rsidRPr="00D76B19" w:rsidRDefault="00966862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966862" w:rsidRPr="00D76B19" w:rsidRDefault="00966862" w:rsidP="008149B6">
    <w:pPr>
      <w:pStyle w:val="Footer"/>
      <w:rPr>
        <w:lang w:val="es-E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966862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966862" w:rsidRPr="00D76B19" w:rsidRDefault="00966862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966862" w:rsidRPr="007F091C" w:rsidRDefault="00966862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93584A">
            <w:rPr>
              <w:noProof/>
              <w:color w:val="FFFFFF"/>
              <w:lang w:val="es-ES_tradnl"/>
            </w:rPr>
            <w:t>982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93584A">
            <w:rPr>
              <w:noProof/>
              <w:color w:val="FFFFFF"/>
              <w:lang w:val="en-US"/>
            </w:rPr>
            <w:t>21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966862" w:rsidRPr="008149B6" w:rsidRDefault="00966862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966862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966862" w:rsidRPr="00D76B19" w:rsidRDefault="00966862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966862" w:rsidRPr="007F091C" w:rsidRDefault="00966862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93584A">
            <w:rPr>
              <w:noProof/>
              <w:color w:val="FFFFFF"/>
              <w:lang w:val="es-ES_tradnl"/>
            </w:rPr>
            <w:t>982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93584A">
            <w:rPr>
              <w:noProof/>
              <w:color w:val="FFFFFF"/>
              <w:lang w:val="en-US"/>
            </w:rPr>
            <w:t>18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966862" w:rsidRPr="0085234F" w:rsidRDefault="00966862" w:rsidP="008523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862" w:rsidRDefault="00966862">
      <w:r>
        <w:separator/>
      </w:r>
    </w:p>
  </w:footnote>
  <w:footnote w:type="continuationSeparator" w:id="0">
    <w:p w:rsidR="00966862" w:rsidRDefault="009668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62" w:rsidRDefault="0096686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862" w:rsidRDefault="0096686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31F8B92"/>
    <w:multiLevelType w:val="hybridMultilevel"/>
    <w:tmpl w:val="A7CF3BF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8A72C7DC"/>
    <w:lvl w:ilvl="0">
      <w:numFmt w:val="bullet"/>
      <w:lvlText w:val="*"/>
      <w:lvlJc w:val="left"/>
      <w:pPr>
        <w:ind w:left="0" w:firstLine="0"/>
      </w:pPr>
    </w:lvl>
  </w:abstractNum>
  <w:abstractNum w:abstractNumId="3">
    <w:nsid w:val="00D651B6"/>
    <w:multiLevelType w:val="hybridMultilevel"/>
    <w:tmpl w:val="0650A6B0"/>
    <w:lvl w:ilvl="0" w:tplc="EF74E5B6">
      <w:start w:val="975"/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D857BE"/>
    <w:multiLevelType w:val="hybridMultilevel"/>
    <w:tmpl w:val="594AC9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3732D5"/>
    <w:multiLevelType w:val="hybridMultilevel"/>
    <w:tmpl w:val="6CF8DB90"/>
    <w:lvl w:ilvl="0" w:tplc="58344430">
      <w:start w:val="5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>
    <w:nsid w:val="057051C4"/>
    <w:multiLevelType w:val="hybridMultilevel"/>
    <w:tmpl w:val="25C2F5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1257FC"/>
    <w:multiLevelType w:val="hybridMultilevel"/>
    <w:tmpl w:val="4C027570"/>
    <w:lvl w:ilvl="0" w:tplc="8D30F4AC">
      <w:start w:val="1"/>
      <w:numFmt w:val="bullet"/>
      <w:lvlText w:val="-"/>
      <w:lvlJc w:val="left"/>
      <w:pPr>
        <w:tabs>
          <w:tab w:val="num" w:pos="806"/>
        </w:tabs>
        <w:ind w:left="806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8">
    <w:nsid w:val="109D1CCD"/>
    <w:multiLevelType w:val="hybridMultilevel"/>
    <w:tmpl w:val="127C9B7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BD462B"/>
    <w:multiLevelType w:val="hybridMultilevel"/>
    <w:tmpl w:val="FCCCC6E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0DB4906"/>
    <w:multiLevelType w:val="hybridMultilevel"/>
    <w:tmpl w:val="6C96385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1757A51"/>
    <w:multiLevelType w:val="hybridMultilevel"/>
    <w:tmpl w:val="94B2FE76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12B61387"/>
    <w:multiLevelType w:val="hybridMultilevel"/>
    <w:tmpl w:val="C6A2BFBE"/>
    <w:lvl w:ilvl="0" w:tplc="8348DA9A">
      <w:start w:val="975"/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5D6600"/>
    <w:multiLevelType w:val="hybridMultilevel"/>
    <w:tmpl w:val="77C06704"/>
    <w:lvl w:ilvl="0" w:tplc="B56A1E8E">
      <w:start w:val="766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15547AE9"/>
    <w:multiLevelType w:val="hybridMultilevel"/>
    <w:tmpl w:val="7D4C5F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3A2406"/>
    <w:multiLevelType w:val="hybridMultilevel"/>
    <w:tmpl w:val="41328C8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1B4B5577"/>
    <w:multiLevelType w:val="hybridMultilevel"/>
    <w:tmpl w:val="14D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201DE8"/>
    <w:multiLevelType w:val="hybridMultilevel"/>
    <w:tmpl w:val="F9280D28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18">
    <w:nsid w:val="2092425D"/>
    <w:multiLevelType w:val="hybridMultilevel"/>
    <w:tmpl w:val="D3E81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660F8F"/>
    <w:multiLevelType w:val="hybridMultilevel"/>
    <w:tmpl w:val="4CB8C0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E3618"/>
    <w:multiLevelType w:val="hybridMultilevel"/>
    <w:tmpl w:val="E2A0AB38"/>
    <w:lvl w:ilvl="0" w:tplc="68A61892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9F010CD"/>
    <w:multiLevelType w:val="hybridMultilevel"/>
    <w:tmpl w:val="9034936A"/>
    <w:lvl w:ilvl="0" w:tplc="9FAE635E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B755DD0"/>
    <w:multiLevelType w:val="hybridMultilevel"/>
    <w:tmpl w:val="76ECC9A6"/>
    <w:lvl w:ilvl="0" w:tplc="E9C4AE92">
      <w:numFmt w:val="bullet"/>
      <w:lvlText w:val=""/>
      <w:lvlJc w:val="left"/>
      <w:pPr>
        <w:tabs>
          <w:tab w:val="num" w:pos="795"/>
        </w:tabs>
        <w:ind w:left="795" w:hanging="795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2FC97A72"/>
    <w:multiLevelType w:val="hybridMultilevel"/>
    <w:tmpl w:val="8812A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4250A1"/>
    <w:multiLevelType w:val="hybridMultilevel"/>
    <w:tmpl w:val="1EDC5F30"/>
    <w:lvl w:ilvl="0" w:tplc="4E30E14E">
      <w:start w:val="975"/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D73FB3"/>
    <w:multiLevelType w:val="hybridMultilevel"/>
    <w:tmpl w:val="196001E2"/>
    <w:lvl w:ilvl="0" w:tplc="DCFA1D3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C3E5211"/>
    <w:multiLevelType w:val="hybridMultilevel"/>
    <w:tmpl w:val="50987184"/>
    <w:lvl w:ilvl="0" w:tplc="9F88CA92">
      <w:start w:val="1"/>
      <w:numFmt w:val="bullet"/>
      <w:lvlText w:val=""/>
      <w:lvlJc w:val="left"/>
      <w:pPr>
        <w:tabs>
          <w:tab w:val="num" w:pos="1705"/>
        </w:tabs>
        <w:ind w:left="1854" w:hanging="509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407A5265"/>
    <w:multiLevelType w:val="hybridMultilevel"/>
    <w:tmpl w:val="0628A344"/>
    <w:lvl w:ilvl="0" w:tplc="7AF21BE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4704D7A"/>
    <w:multiLevelType w:val="hybridMultilevel"/>
    <w:tmpl w:val="7D4C5F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B76423C"/>
    <w:multiLevelType w:val="hybridMultilevel"/>
    <w:tmpl w:val="A24E0C7C"/>
    <w:lvl w:ilvl="0" w:tplc="3902556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9B425D"/>
    <w:multiLevelType w:val="hybridMultilevel"/>
    <w:tmpl w:val="EB20E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C0740B"/>
    <w:multiLevelType w:val="hybridMultilevel"/>
    <w:tmpl w:val="793C4D56"/>
    <w:lvl w:ilvl="0" w:tplc="88580BF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34">
    <w:nsid w:val="5CB725F1"/>
    <w:multiLevelType w:val="hybridMultilevel"/>
    <w:tmpl w:val="FEB2B0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2061BE"/>
    <w:multiLevelType w:val="hybridMultilevel"/>
    <w:tmpl w:val="DE3657C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D3349DC"/>
    <w:multiLevelType w:val="hybridMultilevel"/>
    <w:tmpl w:val="9EC6BD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1B94D7A"/>
    <w:multiLevelType w:val="hybridMultilevel"/>
    <w:tmpl w:val="2CDC37F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9B64B9B"/>
    <w:multiLevelType w:val="hybridMultilevel"/>
    <w:tmpl w:val="67CA3ECE"/>
    <w:lvl w:ilvl="0" w:tplc="9F88CA92">
      <w:start w:val="1"/>
      <w:numFmt w:val="bullet"/>
      <w:lvlText w:val=""/>
      <w:lvlJc w:val="left"/>
      <w:pPr>
        <w:tabs>
          <w:tab w:val="num" w:pos="1705"/>
        </w:tabs>
        <w:ind w:left="1854" w:hanging="509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6CF0060F"/>
    <w:multiLevelType w:val="hybridMultilevel"/>
    <w:tmpl w:val="3A6CA40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0F203E"/>
    <w:multiLevelType w:val="hybridMultilevel"/>
    <w:tmpl w:val="2EF03002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77A46D7"/>
    <w:multiLevelType w:val="hybridMultilevel"/>
    <w:tmpl w:val="7090B7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23365E"/>
    <w:multiLevelType w:val="hybridMultilevel"/>
    <w:tmpl w:val="C46AC5A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1F1B73"/>
    <w:multiLevelType w:val="hybridMultilevel"/>
    <w:tmpl w:val="F7840E32"/>
    <w:lvl w:ilvl="0" w:tplc="040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79240D"/>
    <w:multiLevelType w:val="hybridMultilevel"/>
    <w:tmpl w:val="6040F9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EB54AC2"/>
    <w:multiLevelType w:val="hybridMultilevel"/>
    <w:tmpl w:val="708AF31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F4F43FF"/>
    <w:multiLevelType w:val="hybridMultilevel"/>
    <w:tmpl w:val="AC76C2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FFC4100"/>
    <w:multiLevelType w:val="singleLevel"/>
    <w:tmpl w:val="D8527F36"/>
    <w:lvl w:ilvl="0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hint="default"/>
      </w:rPr>
    </w:lvl>
  </w:abstractNum>
  <w:num w:numId="1">
    <w:abstractNumId w:val="1"/>
  </w:num>
  <w:num w:numId="2">
    <w:abstractNumId w:val="29"/>
  </w:num>
  <w:num w:numId="3">
    <w:abstractNumId w:val="41"/>
  </w:num>
  <w:num w:numId="4">
    <w:abstractNumId w:val="3"/>
  </w:num>
  <w:num w:numId="5">
    <w:abstractNumId w:val="24"/>
  </w:num>
  <w:num w:numId="6">
    <w:abstractNumId w:val="12"/>
  </w:num>
  <w:num w:numId="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9">
    <w:abstractNumId w:val="2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>
    <w:abstractNumId w:val="18"/>
  </w:num>
  <w:num w:numId="11">
    <w:abstractNumId w:val="16"/>
  </w:num>
  <w:num w:numId="12">
    <w:abstractNumId w:val="14"/>
  </w:num>
  <w:num w:numId="13">
    <w:abstractNumId w:val="28"/>
  </w:num>
  <w:num w:numId="14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47"/>
  </w:num>
  <w:num w:numId="17">
    <w:abstractNumId w:val="10"/>
  </w:num>
  <w:num w:numId="18">
    <w:abstractNumId w:val="17"/>
  </w:num>
  <w:num w:numId="19">
    <w:abstractNumId w:val="39"/>
  </w:num>
  <w:num w:numId="20">
    <w:abstractNumId w:val="8"/>
  </w:num>
  <w:num w:numId="21">
    <w:abstractNumId w:val="35"/>
  </w:num>
  <w:num w:numId="22">
    <w:abstractNumId w:val="45"/>
  </w:num>
  <w:num w:numId="23">
    <w:abstractNumId w:val="42"/>
  </w:num>
  <w:num w:numId="24">
    <w:abstractNumId w:val="36"/>
  </w:num>
  <w:num w:numId="25">
    <w:abstractNumId w:val="40"/>
  </w:num>
  <w:num w:numId="26">
    <w:abstractNumId w:val="15"/>
  </w:num>
  <w:num w:numId="27">
    <w:abstractNumId w:val="34"/>
  </w:num>
  <w:num w:numId="28">
    <w:abstractNumId w:val="13"/>
  </w:num>
  <w:num w:numId="29">
    <w:abstractNumId w:val="20"/>
  </w:num>
  <w:num w:numId="30">
    <w:abstractNumId w:val="33"/>
  </w:num>
  <w:num w:numId="31">
    <w:abstractNumId w:val="0"/>
  </w:num>
  <w:num w:numId="32">
    <w:abstractNumId w:val="43"/>
  </w:num>
  <w:num w:numId="33">
    <w:abstractNumId w:val="4"/>
  </w:num>
  <w:num w:numId="34">
    <w:abstractNumId w:val="44"/>
  </w:num>
  <w:num w:numId="35">
    <w:abstractNumId w:val="22"/>
  </w:num>
  <w:num w:numId="36">
    <w:abstractNumId w:val="11"/>
  </w:num>
  <w:num w:numId="37">
    <w:abstractNumId w:val="7"/>
  </w:num>
  <w:num w:numId="38">
    <w:abstractNumId w:val="30"/>
  </w:num>
  <w:num w:numId="39">
    <w:abstractNumId w:val="25"/>
  </w:num>
  <w:num w:numId="40">
    <w:abstractNumId w:val="38"/>
  </w:num>
  <w:num w:numId="41">
    <w:abstractNumId w:val="5"/>
  </w:num>
  <w:num w:numId="42">
    <w:abstractNumId w:val="26"/>
  </w:num>
  <w:num w:numId="43">
    <w:abstractNumId w:val="6"/>
  </w:num>
  <w:num w:numId="44">
    <w:abstractNumId w:val="9"/>
  </w:num>
  <w:num w:numId="45">
    <w:abstractNumId w:val="46"/>
  </w:num>
  <w:num w:numId="46">
    <w:abstractNumId w:val="21"/>
  </w:num>
  <w:num w:numId="47">
    <w:abstractNumId w:val="19"/>
  </w:num>
  <w:num w:numId="48">
    <w:abstractNumId w:val="31"/>
  </w:num>
  <w:num w:numId="49">
    <w:abstractNumId w:val="2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evenAndOddHeaders/>
  <w:noPunctuationKerning/>
  <w:characterSpacingControl w:val="doNotCompress"/>
  <w:hdrShapeDefaults>
    <o:shapedefaults v:ext="edit" spidmax="90931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8E9"/>
    <w:rsid w:val="00000DD5"/>
    <w:rsid w:val="0000231B"/>
    <w:rsid w:val="00002CD2"/>
    <w:rsid w:val="00003BA2"/>
    <w:rsid w:val="00003CF1"/>
    <w:rsid w:val="0000466D"/>
    <w:rsid w:val="000102F1"/>
    <w:rsid w:val="000103B1"/>
    <w:rsid w:val="00010EF7"/>
    <w:rsid w:val="000111EA"/>
    <w:rsid w:val="00011BA3"/>
    <w:rsid w:val="00013BFA"/>
    <w:rsid w:val="0001443C"/>
    <w:rsid w:val="0001459A"/>
    <w:rsid w:val="00014A60"/>
    <w:rsid w:val="00015EBE"/>
    <w:rsid w:val="000176CF"/>
    <w:rsid w:val="00017FE1"/>
    <w:rsid w:val="00021648"/>
    <w:rsid w:val="00021896"/>
    <w:rsid w:val="00022898"/>
    <w:rsid w:val="000229C6"/>
    <w:rsid w:val="00023298"/>
    <w:rsid w:val="00025A26"/>
    <w:rsid w:val="00026137"/>
    <w:rsid w:val="000264AF"/>
    <w:rsid w:val="000301E1"/>
    <w:rsid w:val="00030470"/>
    <w:rsid w:val="000304F5"/>
    <w:rsid w:val="00030853"/>
    <w:rsid w:val="00030BEF"/>
    <w:rsid w:val="00031CA2"/>
    <w:rsid w:val="00031E36"/>
    <w:rsid w:val="000324F4"/>
    <w:rsid w:val="000326E7"/>
    <w:rsid w:val="00033520"/>
    <w:rsid w:val="00035AE2"/>
    <w:rsid w:val="000363E1"/>
    <w:rsid w:val="00037A0E"/>
    <w:rsid w:val="000403A9"/>
    <w:rsid w:val="000409C0"/>
    <w:rsid w:val="00040D83"/>
    <w:rsid w:val="00041C15"/>
    <w:rsid w:val="00041E0A"/>
    <w:rsid w:val="0004347D"/>
    <w:rsid w:val="0004388C"/>
    <w:rsid w:val="000439E9"/>
    <w:rsid w:val="000440D4"/>
    <w:rsid w:val="000459E3"/>
    <w:rsid w:val="00045DD5"/>
    <w:rsid w:val="00046E02"/>
    <w:rsid w:val="00050221"/>
    <w:rsid w:val="0005059E"/>
    <w:rsid w:val="000515A6"/>
    <w:rsid w:val="00053124"/>
    <w:rsid w:val="000532C2"/>
    <w:rsid w:val="00053EEF"/>
    <w:rsid w:val="0005431D"/>
    <w:rsid w:val="00054C2D"/>
    <w:rsid w:val="00054DB0"/>
    <w:rsid w:val="0005500A"/>
    <w:rsid w:val="0005571A"/>
    <w:rsid w:val="00056E7F"/>
    <w:rsid w:val="00057B08"/>
    <w:rsid w:val="0006077D"/>
    <w:rsid w:val="00060B54"/>
    <w:rsid w:val="00061277"/>
    <w:rsid w:val="00061B19"/>
    <w:rsid w:val="00063219"/>
    <w:rsid w:val="00063778"/>
    <w:rsid w:val="00064C2A"/>
    <w:rsid w:val="00065651"/>
    <w:rsid w:val="00065B75"/>
    <w:rsid w:val="000662FA"/>
    <w:rsid w:val="0006702E"/>
    <w:rsid w:val="0007072F"/>
    <w:rsid w:val="00071560"/>
    <w:rsid w:val="00071639"/>
    <w:rsid w:val="0007213E"/>
    <w:rsid w:val="00073829"/>
    <w:rsid w:val="00074134"/>
    <w:rsid w:val="00074F31"/>
    <w:rsid w:val="00075BFE"/>
    <w:rsid w:val="000761BB"/>
    <w:rsid w:val="000773A7"/>
    <w:rsid w:val="00077C65"/>
    <w:rsid w:val="00080BA2"/>
    <w:rsid w:val="00082522"/>
    <w:rsid w:val="0008353D"/>
    <w:rsid w:val="0008406F"/>
    <w:rsid w:val="00085FBC"/>
    <w:rsid w:val="00086490"/>
    <w:rsid w:val="00086DA2"/>
    <w:rsid w:val="00087127"/>
    <w:rsid w:val="00090604"/>
    <w:rsid w:val="00090B43"/>
    <w:rsid w:val="00090BB8"/>
    <w:rsid w:val="00091679"/>
    <w:rsid w:val="00091E78"/>
    <w:rsid w:val="0009244C"/>
    <w:rsid w:val="00092A22"/>
    <w:rsid w:val="000942FA"/>
    <w:rsid w:val="0009605B"/>
    <w:rsid w:val="000968C6"/>
    <w:rsid w:val="000A18CC"/>
    <w:rsid w:val="000A27FE"/>
    <w:rsid w:val="000A2944"/>
    <w:rsid w:val="000A2C91"/>
    <w:rsid w:val="000A4BCA"/>
    <w:rsid w:val="000A4BCF"/>
    <w:rsid w:val="000A4C05"/>
    <w:rsid w:val="000A5071"/>
    <w:rsid w:val="000A54C8"/>
    <w:rsid w:val="000A608F"/>
    <w:rsid w:val="000A74F6"/>
    <w:rsid w:val="000A7AB0"/>
    <w:rsid w:val="000B125E"/>
    <w:rsid w:val="000B4550"/>
    <w:rsid w:val="000B4CBC"/>
    <w:rsid w:val="000B503C"/>
    <w:rsid w:val="000B6C1D"/>
    <w:rsid w:val="000B71BF"/>
    <w:rsid w:val="000B7B67"/>
    <w:rsid w:val="000B7E21"/>
    <w:rsid w:val="000C0945"/>
    <w:rsid w:val="000C2AB6"/>
    <w:rsid w:val="000C2AF4"/>
    <w:rsid w:val="000C2BAA"/>
    <w:rsid w:val="000C303C"/>
    <w:rsid w:val="000C4E1B"/>
    <w:rsid w:val="000C55FE"/>
    <w:rsid w:val="000C7086"/>
    <w:rsid w:val="000C739E"/>
    <w:rsid w:val="000D174D"/>
    <w:rsid w:val="000D19C6"/>
    <w:rsid w:val="000D3C3F"/>
    <w:rsid w:val="000D3F9B"/>
    <w:rsid w:val="000D4DD7"/>
    <w:rsid w:val="000D5D4F"/>
    <w:rsid w:val="000D70F7"/>
    <w:rsid w:val="000E2FFB"/>
    <w:rsid w:val="000E548A"/>
    <w:rsid w:val="000E5530"/>
    <w:rsid w:val="000E5537"/>
    <w:rsid w:val="000E61F3"/>
    <w:rsid w:val="000E6E2C"/>
    <w:rsid w:val="000E761C"/>
    <w:rsid w:val="000F05FD"/>
    <w:rsid w:val="000F28C3"/>
    <w:rsid w:val="000F2D76"/>
    <w:rsid w:val="000F31D6"/>
    <w:rsid w:val="000F48F8"/>
    <w:rsid w:val="000F4EDF"/>
    <w:rsid w:val="000F57D2"/>
    <w:rsid w:val="000F5B2C"/>
    <w:rsid w:val="000F5F08"/>
    <w:rsid w:val="000F6914"/>
    <w:rsid w:val="000F6E93"/>
    <w:rsid w:val="000F766D"/>
    <w:rsid w:val="000F77D8"/>
    <w:rsid w:val="000F7C70"/>
    <w:rsid w:val="00100DB0"/>
    <w:rsid w:val="00100E8E"/>
    <w:rsid w:val="001011C3"/>
    <w:rsid w:val="0010263C"/>
    <w:rsid w:val="00102821"/>
    <w:rsid w:val="00102E7E"/>
    <w:rsid w:val="00103BE4"/>
    <w:rsid w:val="00105CF3"/>
    <w:rsid w:val="00105E3E"/>
    <w:rsid w:val="00105EBB"/>
    <w:rsid w:val="00105F8D"/>
    <w:rsid w:val="0010659F"/>
    <w:rsid w:val="00106980"/>
    <w:rsid w:val="00106F06"/>
    <w:rsid w:val="00107681"/>
    <w:rsid w:val="0011220D"/>
    <w:rsid w:val="001127D6"/>
    <w:rsid w:val="001133B6"/>
    <w:rsid w:val="00113639"/>
    <w:rsid w:val="001137D0"/>
    <w:rsid w:val="00113DD8"/>
    <w:rsid w:val="00114399"/>
    <w:rsid w:val="00114C12"/>
    <w:rsid w:val="00116776"/>
    <w:rsid w:val="00116DC3"/>
    <w:rsid w:val="001173E1"/>
    <w:rsid w:val="0012008B"/>
    <w:rsid w:val="00120C45"/>
    <w:rsid w:val="00121CA8"/>
    <w:rsid w:val="001226EF"/>
    <w:rsid w:val="00122876"/>
    <w:rsid w:val="001228CC"/>
    <w:rsid w:val="00122FBA"/>
    <w:rsid w:val="0012366E"/>
    <w:rsid w:val="0012382A"/>
    <w:rsid w:val="00123B46"/>
    <w:rsid w:val="00124562"/>
    <w:rsid w:val="00124B93"/>
    <w:rsid w:val="00125D6C"/>
    <w:rsid w:val="00127785"/>
    <w:rsid w:val="00130225"/>
    <w:rsid w:val="00130561"/>
    <w:rsid w:val="00130BB2"/>
    <w:rsid w:val="00130DD3"/>
    <w:rsid w:val="0013138F"/>
    <w:rsid w:val="00131681"/>
    <w:rsid w:val="0013276A"/>
    <w:rsid w:val="001332ED"/>
    <w:rsid w:val="0013346E"/>
    <w:rsid w:val="0013420F"/>
    <w:rsid w:val="0013421B"/>
    <w:rsid w:val="0013463E"/>
    <w:rsid w:val="00135A8C"/>
    <w:rsid w:val="00136FA1"/>
    <w:rsid w:val="00140458"/>
    <w:rsid w:val="00141E01"/>
    <w:rsid w:val="0014232A"/>
    <w:rsid w:val="00142BED"/>
    <w:rsid w:val="001436C3"/>
    <w:rsid w:val="001440AE"/>
    <w:rsid w:val="00144192"/>
    <w:rsid w:val="001443A4"/>
    <w:rsid w:val="00144D84"/>
    <w:rsid w:val="0014580C"/>
    <w:rsid w:val="001461E8"/>
    <w:rsid w:val="00152EB9"/>
    <w:rsid w:val="00153578"/>
    <w:rsid w:val="001538C8"/>
    <w:rsid w:val="001538F2"/>
    <w:rsid w:val="0015431B"/>
    <w:rsid w:val="00157378"/>
    <w:rsid w:val="0016036C"/>
    <w:rsid w:val="001618F2"/>
    <w:rsid w:val="00161F30"/>
    <w:rsid w:val="00162C55"/>
    <w:rsid w:val="001632A2"/>
    <w:rsid w:val="0016349B"/>
    <w:rsid w:val="00163E59"/>
    <w:rsid w:val="00164A6B"/>
    <w:rsid w:val="00164D84"/>
    <w:rsid w:val="00165D85"/>
    <w:rsid w:val="001662C4"/>
    <w:rsid w:val="0016684D"/>
    <w:rsid w:val="00167171"/>
    <w:rsid w:val="00170218"/>
    <w:rsid w:val="00170345"/>
    <w:rsid w:val="001707B0"/>
    <w:rsid w:val="001707B6"/>
    <w:rsid w:val="001740A7"/>
    <w:rsid w:val="00174117"/>
    <w:rsid w:val="00174684"/>
    <w:rsid w:val="00176BD0"/>
    <w:rsid w:val="00177930"/>
    <w:rsid w:val="001807D2"/>
    <w:rsid w:val="00180F1B"/>
    <w:rsid w:val="00181406"/>
    <w:rsid w:val="00181DB8"/>
    <w:rsid w:val="00181E62"/>
    <w:rsid w:val="00182478"/>
    <w:rsid w:val="001825FE"/>
    <w:rsid w:val="00182FC7"/>
    <w:rsid w:val="001833E0"/>
    <w:rsid w:val="0018394A"/>
    <w:rsid w:val="00183E9D"/>
    <w:rsid w:val="001845CC"/>
    <w:rsid w:val="00185949"/>
    <w:rsid w:val="00186910"/>
    <w:rsid w:val="00186D51"/>
    <w:rsid w:val="001900BE"/>
    <w:rsid w:val="00190482"/>
    <w:rsid w:val="001909C8"/>
    <w:rsid w:val="00190F41"/>
    <w:rsid w:val="00192297"/>
    <w:rsid w:val="001929D2"/>
    <w:rsid w:val="00192A4F"/>
    <w:rsid w:val="001940D8"/>
    <w:rsid w:val="001941FD"/>
    <w:rsid w:val="001945BD"/>
    <w:rsid w:val="00194C5D"/>
    <w:rsid w:val="00194EC1"/>
    <w:rsid w:val="001964BB"/>
    <w:rsid w:val="00196909"/>
    <w:rsid w:val="00196B98"/>
    <w:rsid w:val="00196D15"/>
    <w:rsid w:val="00197A57"/>
    <w:rsid w:val="001A03F0"/>
    <w:rsid w:val="001A0435"/>
    <w:rsid w:val="001A0DE0"/>
    <w:rsid w:val="001A1421"/>
    <w:rsid w:val="001A15E8"/>
    <w:rsid w:val="001A1896"/>
    <w:rsid w:val="001A21A5"/>
    <w:rsid w:val="001A56D6"/>
    <w:rsid w:val="001B2E0B"/>
    <w:rsid w:val="001B31EE"/>
    <w:rsid w:val="001B4C74"/>
    <w:rsid w:val="001B5C99"/>
    <w:rsid w:val="001B6024"/>
    <w:rsid w:val="001B777E"/>
    <w:rsid w:val="001B7870"/>
    <w:rsid w:val="001C0299"/>
    <w:rsid w:val="001C0D20"/>
    <w:rsid w:val="001C383A"/>
    <w:rsid w:val="001C412E"/>
    <w:rsid w:val="001C4A64"/>
    <w:rsid w:val="001C5BFE"/>
    <w:rsid w:val="001C629D"/>
    <w:rsid w:val="001C67B7"/>
    <w:rsid w:val="001C7BD8"/>
    <w:rsid w:val="001D00AA"/>
    <w:rsid w:val="001D02D4"/>
    <w:rsid w:val="001D0441"/>
    <w:rsid w:val="001D0540"/>
    <w:rsid w:val="001D0E38"/>
    <w:rsid w:val="001D1A8D"/>
    <w:rsid w:val="001D350F"/>
    <w:rsid w:val="001D5A0B"/>
    <w:rsid w:val="001D6F60"/>
    <w:rsid w:val="001E209C"/>
    <w:rsid w:val="001E2D97"/>
    <w:rsid w:val="001E352E"/>
    <w:rsid w:val="001E38AF"/>
    <w:rsid w:val="001E4B69"/>
    <w:rsid w:val="001E5189"/>
    <w:rsid w:val="001E5DD2"/>
    <w:rsid w:val="001E727C"/>
    <w:rsid w:val="001F05C7"/>
    <w:rsid w:val="001F06DF"/>
    <w:rsid w:val="001F1204"/>
    <w:rsid w:val="001F1931"/>
    <w:rsid w:val="001F19F3"/>
    <w:rsid w:val="001F383F"/>
    <w:rsid w:val="001F39E8"/>
    <w:rsid w:val="001F40C3"/>
    <w:rsid w:val="001F4494"/>
    <w:rsid w:val="001F4DA2"/>
    <w:rsid w:val="001F51E1"/>
    <w:rsid w:val="001F5476"/>
    <w:rsid w:val="001F54ED"/>
    <w:rsid w:val="001F79C3"/>
    <w:rsid w:val="002005BC"/>
    <w:rsid w:val="00200E2C"/>
    <w:rsid w:val="0020270A"/>
    <w:rsid w:val="00202B35"/>
    <w:rsid w:val="002042AB"/>
    <w:rsid w:val="00205C32"/>
    <w:rsid w:val="002064D8"/>
    <w:rsid w:val="00206E52"/>
    <w:rsid w:val="00207123"/>
    <w:rsid w:val="00207256"/>
    <w:rsid w:val="002073F6"/>
    <w:rsid w:val="002100C1"/>
    <w:rsid w:val="00210445"/>
    <w:rsid w:val="002105BD"/>
    <w:rsid w:val="00210A57"/>
    <w:rsid w:val="00212AFE"/>
    <w:rsid w:val="002152C6"/>
    <w:rsid w:val="00215A18"/>
    <w:rsid w:val="002162DA"/>
    <w:rsid w:val="002174B9"/>
    <w:rsid w:val="002202B5"/>
    <w:rsid w:val="00220DE5"/>
    <w:rsid w:val="002215EC"/>
    <w:rsid w:val="00221F29"/>
    <w:rsid w:val="00222192"/>
    <w:rsid w:val="002223B6"/>
    <w:rsid w:val="002229DA"/>
    <w:rsid w:val="00223887"/>
    <w:rsid w:val="00225045"/>
    <w:rsid w:val="002256BD"/>
    <w:rsid w:val="00225CD6"/>
    <w:rsid w:val="00227A17"/>
    <w:rsid w:val="00227EAF"/>
    <w:rsid w:val="002308E8"/>
    <w:rsid w:val="00230AC5"/>
    <w:rsid w:val="00232D12"/>
    <w:rsid w:val="002335B8"/>
    <w:rsid w:val="00233A4C"/>
    <w:rsid w:val="00233FC3"/>
    <w:rsid w:val="0023566A"/>
    <w:rsid w:val="00237E34"/>
    <w:rsid w:val="00242097"/>
    <w:rsid w:val="0024268E"/>
    <w:rsid w:val="00243291"/>
    <w:rsid w:val="00243E21"/>
    <w:rsid w:val="0024565F"/>
    <w:rsid w:val="00246765"/>
    <w:rsid w:val="00247641"/>
    <w:rsid w:val="00253870"/>
    <w:rsid w:val="002541B7"/>
    <w:rsid w:val="0025479B"/>
    <w:rsid w:val="002549D5"/>
    <w:rsid w:val="00255A03"/>
    <w:rsid w:val="00255C05"/>
    <w:rsid w:val="00255E9D"/>
    <w:rsid w:val="002564BF"/>
    <w:rsid w:val="002568EC"/>
    <w:rsid w:val="00257B6B"/>
    <w:rsid w:val="00257BDE"/>
    <w:rsid w:val="002615E6"/>
    <w:rsid w:val="00262242"/>
    <w:rsid w:val="0026251B"/>
    <w:rsid w:val="002634EE"/>
    <w:rsid w:val="00265C62"/>
    <w:rsid w:val="002662B2"/>
    <w:rsid w:val="0026680F"/>
    <w:rsid w:val="00267E21"/>
    <w:rsid w:val="00271A31"/>
    <w:rsid w:val="0027223C"/>
    <w:rsid w:val="00273D81"/>
    <w:rsid w:val="0027454F"/>
    <w:rsid w:val="00274889"/>
    <w:rsid w:val="00275CCB"/>
    <w:rsid w:val="00275DF9"/>
    <w:rsid w:val="00276448"/>
    <w:rsid w:val="00277B59"/>
    <w:rsid w:val="002812E6"/>
    <w:rsid w:val="00281B50"/>
    <w:rsid w:val="00281C30"/>
    <w:rsid w:val="002836ED"/>
    <w:rsid w:val="00283F33"/>
    <w:rsid w:val="00284C84"/>
    <w:rsid w:val="002858F4"/>
    <w:rsid w:val="002865F5"/>
    <w:rsid w:val="002876AA"/>
    <w:rsid w:val="00287E47"/>
    <w:rsid w:val="00291C55"/>
    <w:rsid w:val="00293FC4"/>
    <w:rsid w:val="002944B5"/>
    <w:rsid w:val="00295A80"/>
    <w:rsid w:val="00296B9F"/>
    <w:rsid w:val="002973AC"/>
    <w:rsid w:val="002974C1"/>
    <w:rsid w:val="002977E7"/>
    <w:rsid w:val="002A0D13"/>
    <w:rsid w:val="002A19EF"/>
    <w:rsid w:val="002A241D"/>
    <w:rsid w:val="002A3B00"/>
    <w:rsid w:val="002A4762"/>
    <w:rsid w:val="002A50BD"/>
    <w:rsid w:val="002A53A6"/>
    <w:rsid w:val="002A5970"/>
    <w:rsid w:val="002A5AF2"/>
    <w:rsid w:val="002A61BD"/>
    <w:rsid w:val="002A7619"/>
    <w:rsid w:val="002B0D67"/>
    <w:rsid w:val="002B24C0"/>
    <w:rsid w:val="002B2D45"/>
    <w:rsid w:val="002B6847"/>
    <w:rsid w:val="002C0498"/>
    <w:rsid w:val="002C1D38"/>
    <w:rsid w:val="002C2B0A"/>
    <w:rsid w:val="002C3D39"/>
    <w:rsid w:val="002C478C"/>
    <w:rsid w:val="002C479E"/>
    <w:rsid w:val="002C4966"/>
    <w:rsid w:val="002C4A16"/>
    <w:rsid w:val="002C5A74"/>
    <w:rsid w:val="002C5E31"/>
    <w:rsid w:val="002C60C5"/>
    <w:rsid w:val="002C611C"/>
    <w:rsid w:val="002C65CD"/>
    <w:rsid w:val="002C68FD"/>
    <w:rsid w:val="002D04B2"/>
    <w:rsid w:val="002D07DE"/>
    <w:rsid w:val="002D0FE0"/>
    <w:rsid w:val="002D2355"/>
    <w:rsid w:val="002D36D9"/>
    <w:rsid w:val="002D382F"/>
    <w:rsid w:val="002D473B"/>
    <w:rsid w:val="002D528C"/>
    <w:rsid w:val="002D52C8"/>
    <w:rsid w:val="002D6364"/>
    <w:rsid w:val="002D6AB6"/>
    <w:rsid w:val="002D6EFB"/>
    <w:rsid w:val="002D75DF"/>
    <w:rsid w:val="002D78C4"/>
    <w:rsid w:val="002E0842"/>
    <w:rsid w:val="002E19BC"/>
    <w:rsid w:val="002E2712"/>
    <w:rsid w:val="002E319F"/>
    <w:rsid w:val="002E3B7B"/>
    <w:rsid w:val="002E428F"/>
    <w:rsid w:val="002E42BA"/>
    <w:rsid w:val="002E5F96"/>
    <w:rsid w:val="002E6457"/>
    <w:rsid w:val="002E6965"/>
    <w:rsid w:val="002E699B"/>
    <w:rsid w:val="002E714A"/>
    <w:rsid w:val="002E7A5B"/>
    <w:rsid w:val="002E7BB0"/>
    <w:rsid w:val="002F121C"/>
    <w:rsid w:val="002F1612"/>
    <w:rsid w:val="002F4F13"/>
    <w:rsid w:val="002F77F3"/>
    <w:rsid w:val="00300D80"/>
    <w:rsid w:val="0030100D"/>
    <w:rsid w:val="00301F31"/>
    <w:rsid w:val="00302746"/>
    <w:rsid w:val="00304063"/>
    <w:rsid w:val="003043FE"/>
    <w:rsid w:val="003046F6"/>
    <w:rsid w:val="00304C93"/>
    <w:rsid w:val="00304CDC"/>
    <w:rsid w:val="00304E9A"/>
    <w:rsid w:val="00304F8D"/>
    <w:rsid w:val="00306116"/>
    <w:rsid w:val="00307C8B"/>
    <w:rsid w:val="00307E5C"/>
    <w:rsid w:val="00310C4F"/>
    <w:rsid w:val="00310F28"/>
    <w:rsid w:val="003111B2"/>
    <w:rsid w:val="0031172B"/>
    <w:rsid w:val="00311B8A"/>
    <w:rsid w:val="00314B88"/>
    <w:rsid w:val="00315209"/>
    <w:rsid w:val="00315CBC"/>
    <w:rsid w:val="00316E6E"/>
    <w:rsid w:val="00317546"/>
    <w:rsid w:val="00320CC2"/>
    <w:rsid w:val="0032122D"/>
    <w:rsid w:val="003221B2"/>
    <w:rsid w:val="0032261B"/>
    <w:rsid w:val="003227BE"/>
    <w:rsid w:val="00322C98"/>
    <w:rsid w:val="00323040"/>
    <w:rsid w:val="00323217"/>
    <w:rsid w:val="003236A1"/>
    <w:rsid w:val="00323B11"/>
    <w:rsid w:val="003248D6"/>
    <w:rsid w:val="00325D6C"/>
    <w:rsid w:val="00326023"/>
    <w:rsid w:val="003269D6"/>
    <w:rsid w:val="003300A7"/>
    <w:rsid w:val="00330E81"/>
    <w:rsid w:val="003326C2"/>
    <w:rsid w:val="00332B47"/>
    <w:rsid w:val="00334401"/>
    <w:rsid w:val="003348AE"/>
    <w:rsid w:val="00334944"/>
    <w:rsid w:val="00336E8D"/>
    <w:rsid w:val="003373AA"/>
    <w:rsid w:val="003427F2"/>
    <w:rsid w:val="00342A9E"/>
    <w:rsid w:val="00342CE7"/>
    <w:rsid w:val="00346F48"/>
    <w:rsid w:val="00347ED5"/>
    <w:rsid w:val="00352720"/>
    <w:rsid w:val="00352D65"/>
    <w:rsid w:val="00353A1A"/>
    <w:rsid w:val="00353EFE"/>
    <w:rsid w:val="003545AC"/>
    <w:rsid w:val="003552EF"/>
    <w:rsid w:val="00361332"/>
    <w:rsid w:val="00362401"/>
    <w:rsid w:val="00362B8C"/>
    <w:rsid w:val="00363C82"/>
    <w:rsid w:val="00363FC3"/>
    <w:rsid w:val="003641FF"/>
    <w:rsid w:val="00364F7B"/>
    <w:rsid w:val="00365F01"/>
    <w:rsid w:val="00366410"/>
    <w:rsid w:val="00366757"/>
    <w:rsid w:val="00366F83"/>
    <w:rsid w:val="003670FB"/>
    <w:rsid w:val="00367FA8"/>
    <w:rsid w:val="003732FC"/>
    <w:rsid w:val="003744C2"/>
    <w:rsid w:val="00375A29"/>
    <w:rsid w:val="00375E02"/>
    <w:rsid w:val="00376C95"/>
    <w:rsid w:val="003771DA"/>
    <w:rsid w:val="003773D2"/>
    <w:rsid w:val="003800DA"/>
    <w:rsid w:val="003824A3"/>
    <w:rsid w:val="00383170"/>
    <w:rsid w:val="00383729"/>
    <w:rsid w:val="00383973"/>
    <w:rsid w:val="003839A3"/>
    <w:rsid w:val="00383AD1"/>
    <w:rsid w:val="00387B17"/>
    <w:rsid w:val="003902D6"/>
    <w:rsid w:val="00391CCE"/>
    <w:rsid w:val="00391CD4"/>
    <w:rsid w:val="0039323A"/>
    <w:rsid w:val="00395A6D"/>
    <w:rsid w:val="00395D0B"/>
    <w:rsid w:val="00396155"/>
    <w:rsid w:val="003963FF"/>
    <w:rsid w:val="003A26BD"/>
    <w:rsid w:val="003A3676"/>
    <w:rsid w:val="003A4D4C"/>
    <w:rsid w:val="003A4E9F"/>
    <w:rsid w:val="003A50BD"/>
    <w:rsid w:val="003A5948"/>
    <w:rsid w:val="003A5D8F"/>
    <w:rsid w:val="003A5F85"/>
    <w:rsid w:val="003A6028"/>
    <w:rsid w:val="003A676E"/>
    <w:rsid w:val="003B016D"/>
    <w:rsid w:val="003B092A"/>
    <w:rsid w:val="003B1080"/>
    <w:rsid w:val="003B21FE"/>
    <w:rsid w:val="003B3C78"/>
    <w:rsid w:val="003B3EA0"/>
    <w:rsid w:val="003B42BE"/>
    <w:rsid w:val="003B4F1B"/>
    <w:rsid w:val="003B557F"/>
    <w:rsid w:val="003B649E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A5C"/>
    <w:rsid w:val="003C5322"/>
    <w:rsid w:val="003C6D37"/>
    <w:rsid w:val="003C703D"/>
    <w:rsid w:val="003C75B9"/>
    <w:rsid w:val="003D00B7"/>
    <w:rsid w:val="003D0724"/>
    <w:rsid w:val="003D1454"/>
    <w:rsid w:val="003D1502"/>
    <w:rsid w:val="003D3610"/>
    <w:rsid w:val="003D3C3E"/>
    <w:rsid w:val="003D4238"/>
    <w:rsid w:val="003D44F5"/>
    <w:rsid w:val="003D4F45"/>
    <w:rsid w:val="003D63B9"/>
    <w:rsid w:val="003D646D"/>
    <w:rsid w:val="003D681F"/>
    <w:rsid w:val="003D7B3D"/>
    <w:rsid w:val="003E21D0"/>
    <w:rsid w:val="003E2B49"/>
    <w:rsid w:val="003E2F73"/>
    <w:rsid w:val="003E5545"/>
    <w:rsid w:val="003E5C90"/>
    <w:rsid w:val="003E7DE9"/>
    <w:rsid w:val="003F0678"/>
    <w:rsid w:val="003F1406"/>
    <w:rsid w:val="003F2EA4"/>
    <w:rsid w:val="003F30DB"/>
    <w:rsid w:val="003F3249"/>
    <w:rsid w:val="003F38A2"/>
    <w:rsid w:val="003F48ED"/>
    <w:rsid w:val="003F5290"/>
    <w:rsid w:val="003F5848"/>
    <w:rsid w:val="003F5A66"/>
    <w:rsid w:val="003F69F2"/>
    <w:rsid w:val="003F6BD8"/>
    <w:rsid w:val="003F737E"/>
    <w:rsid w:val="003F779B"/>
    <w:rsid w:val="003F7BBF"/>
    <w:rsid w:val="003F7E86"/>
    <w:rsid w:val="00400379"/>
    <w:rsid w:val="004004FD"/>
    <w:rsid w:val="00400EBD"/>
    <w:rsid w:val="00403000"/>
    <w:rsid w:val="00403D64"/>
    <w:rsid w:val="00404165"/>
    <w:rsid w:val="00405839"/>
    <w:rsid w:val="00405C85"/>
    <w:rsid w:val="00405D7B"/>
    <w:rsid w:val="00406006"/>
    <w:rsid w:val="0040615B"/>
    <w:rsid w:val="00406334"/>
    <w:rsid w:val="00406C6C"/>
    <w:rsid w:val="00406DB9"/>
    <w:rsid w:val="00407323"/>
    <w:rsid w:val="00407499"/>
    <w:rsid w:val="004102E5"/>
    <w:rsid w:val="00410C46"/>
    <w:rsid w:val="004115DF"/>
    <w:rsid w:val="00411BAE"/>
    <w:rsid w:val="004142F1"/>
    <w:rsid w:val="00417765"/>
    <w:rsid w:val="00417847"/>
    <w:rsid w:val="00417C52"/>
    <w:rsid w:val="004211C4"/>
    <w:rsid w:val="00422200"/>
    <w:rsid w:val="00424BD8"/>
    <w:rsid w:val="004254D3"/>
    <w:rsid w:val="00425E94"/>
    <w:rsid w:val="00426034"/>
    <w:rsid w:val="00426EAA"/>
    <w:rsid w:val="00427296"/>
    <w:rsid w:val="004272CB"/>
    <w:rsid w:val="004275CB"/>
    <w:rsid w:val="00427938"/>
    <w:rsid w:val="00430D57"/>
    <w:rsid w:val="00431054"/>
    <w:rsid w:val="00431482"/>
    <w:rsid w:val="0043314D"/>
    <w:rsid w:val="0043365D"/>
    <w:rsid w:val="00433D5C"/>
    <w:rsid w:val="00434837"/>
    <w:rsid w:val="00434CBA"/>
    <w:rsid w:val="00435595"/>
    <w:rsid w:val="00435858"/>
    <w:rsid w:val="00437B9D"/>
    <w:rsid w:val="004402A3"/>
    <w:rsid w:val="004402B8"/>
    <w:rsid w:val="004413F5"/>
    <w:rsid w:val="00441CA6"/>
    <w:rsid w:val="00442AD4"/>
    <w:rsid w:val="004436FB"/>
    <w:rsid w:val="00443B8F"/>
    <w:rsid w:val="00443D6D"/>
    <w:rsid w:val="004476D2"/>
    <w:rsid w:val="00447980"/>
    <w:rsid w:val="00451274"/>
    <w:rsid w:val="00452AC7"/>
    <w:rsid w:val="00452BD0"/>
    <w:rsid w:val="004553CA"/>
    <w:rsid w:val="00455826"/>
    <w:rsid w:val="00456609"/>
    <w:rsid w:val="00457742"/>
    <w:rsid w:val="00460236"/>
    <w:rsid w:val="00461576"/>
    <w:rsid w:val="004627FC"/>
    <w:rsid w:val="00463F74"/>
    <w:rsid w:val="004655A6"/>
    <w:rsid w:val="00465C12"/>
    <w:rsid w:val="00466741"/>
    <w:rsid w:val="0046675B"/>
    <w:rsid w:val="00466870"/>
    <w:rsid w:val="00467163"/>
    <w:rsid w:val="004679AD"/>
    <w:rsid w:val="00471222"/>
    <w:rsid w:val="004718BA"/>
    <w:rsid w:val="00471B1F"/>
    <w:rsid w:val="0047329A"/>
    <w:rsid w:val="00474605"/>
    <w:rsid w:val="00474668"/>
    <w:rsid w:val="004752C0"/>
    <w:rsid w:val="00475BF1"/>
    <w:rsid w:val="00475ED3"/>
    <w:rsid w:val="00475EF4"/>
    <w:rsid w:val="0047612E"/>
    <w:rsid w:val="004776AD"/>
    <w:rsid w:val="0047774D"/>
    <w:rsid w:val="00477C57"/>
    <w:rsid w:val="00482051"/>
    <w:rsid w:val="00482349"/>
    <w:rsid w:val="00483CD3"/>
    <w:rsid w:val="00484A95"/>
    <w:rsid w:val="00484EEF"/>
    <w:rsid w:val="0048533C"/>
    <w:rsid w:val="00486030"/>
    <w:rsid w:val="00490E0C"/>
    <w:rsid w:val="004928F4"/>
    <w:rsid w:val="00494C67"/>
    <w:rsid w:val="00495DAF"/>
    <w:rsid w:val="00496E24"/>
    <w:rsid w:val="00496F29"/>
    <w:rsid w:val="00496F98"/>
    <w:rsid w:val="004A12F8"/>
    <w:rsid w:val="004A1715"/>
    <w:rsid w:val="004A22AF"/>
    <w:rsid w:val="004A3931"/>
    <w:rsid w:val="004A4AB8"/>
    <w:rsid w:val="004B0FDA"/>
    <w:rsid w:val="004B152F"/>
    <w:rsid w:val="004B231D"/>
    <w:rsid w:val="004B2840"/>
    <w:rsid w:val="004B3873"/>
    <w:rsid w:val="004B4F5A"/>
    <w:rsid w:val="004B5098"/>
    <w:rsid w:val="004B59B8"/>
    <w:rsid w:val="004B798F"/>
    <w:rsid w:val="004B7B9C"/>
    <w:rsid w:val="004B7BDF"/>
    <w:rsid w:val="004B7C86"/>
    <w:rsid w:val="004C04E7"/>
    <w:rsid w:val="004C0E8C"/>
    <w:rsid w:val="004C0F74"/>
    <w:rsid w:val="004C2500"/>
    <w:rsid w:val="004C2FAB"/>
    <w:rsid w:val="004C304E"/>
    <w:rsid w:val="004C57B2"/>
    <w:rsid w:val="004C6775"/>
    <w:rsid w:val="004C684C"/>
    <w:rsid w:val="004C6A3A"/>
    <w:rsid w:val="004C7914"/>
    <w:rsid w:val="004D0725"/>
    <w:rsid w:val="004D2789"/>
    <w:rsid w:val="004D4C64"/>
    <w:rsid w:val="004D6379"/>
    <w:rsid w:val="004D7A95"/>
    <w:rsid w:val="004E0F53"/>
    <w:rsid w:val="004E1ABA"/>
    <w:rsid w:val="004E24F4"/>
    <w:rsid w:val="004E34CD"/>
    <w:rsid w:val="004E4E0F"/>
    <w:rsid w:val="004E6BBE"/>
    <w:rsid w:val="004F04FD"/>
    <w:rsid w:val="004F11C1"/>
    <w:rsid w:val="004F3803"/>
    <w:rsid w:val="004F39D3"/>
    <w:rsid w:val="004F3A14"/>
    <w:rsid w:val="004F3D21"/>
    <w:rsid w:val="004F40E2"/>
    <w:rsid w:val="004F4980"/>
    <w:rsid w:val="004F5B53"/>
    <w:rsid w:val="004F6C68"/>
    <w:rsid w:val="00500333"/>
    <w:rsid w:val="005003A4"/>
    <w:rsid w:val="00500949"/>
    <w:rsid w:val="005010EB"/>
    <w:rsid w:val="00501EE5"/>
    <w:rsid w:val="0050240C"/>
    <w:rsid w:val="00502669"/>
    <w:rsid w:val="00503603"/>
    <w:rsid w:val="00506020"/>
    <w:rsid w:val="00506388"/>
    <w:rsid w:val="00506929"/>
    <w:rsid w:val="005074D2"/>
    <w:rsid w:val="005122AD"/>
    <w:rsid w:val="00512EB5"/>
    <w:rsid w:val="005136BA"/>
    <w:rsid w:val="00514384"/>
    <w:rsid w:val="00514B68"/>
    <w:rsid w:val="005152B4"/>
    <w:rsid w:val="0051619A"/>
    <w:rsid w:val="005164FD"/>
    <w:rsid w:val="00516686"/>
    <w:rsid w:val="00516BFA"/>
    <w:rsid w:val="00520156"/>
    <w:rsid w:val="00520824"/>
    <w:rsid w:val="005211F8"/>
    <w:rsid w:val="005213A6"/>
    <w:rsid w:val="005219B0"/>
    <w:rsid w:val="005219EA"/>
    <w:rsid w:val="0052242C"/>
    <w:rsid w:val="005229EB"/>
    <w:rsid w:val="0052305A"/>
    <w:rsid w:val="00523A82"/>
    <w:rsid w:val="005254D5"/>
    <w:rsid w:val="00527E20"/>
    <w:rsid w:val="0053092E"/>
    <w:rsid w:val="00530D19"/>
    <w:rsid w:val="0053213A"/>
    <w:rsid w:val="00532611"/>
    <w:rsid w:val="005333BB"/>
    <w:rsid w:val="00533DAB"/>
    <w:rsid w:val="0053544B"/>
    <w:rsid w:val="00535530"/>
    <w:rsid w:val="00535EA4"/>
    <w:rsid w:val="00540288"/>
    <w:rsid w:val="00541FBF"/>
    <w:rsid w:val="005423DF"/>
    <w:rsid w:val="00542AD1"/>
    <w:rsid w:val="00543C93"/>
    <w:rsid w:val="005441C9"/>
    <w:rsid w:val="0054472C"/>
    <w:rsid w:val="005448BC"/>
    <w:rsid w:val="0054499A"/>
    <w:rsid w:val="005461B5"/>
    <w:rsid w:val="00546BF1"/>
    <w:rsid w:val="00546CDB"/>
    <w:rsid w:val="00547666"/>
    <w:rsid w:val="00547CBC"/>
    <w:rsid w:val="0055014D"/>
    <w:rsid w:val="00550578"/>
    <w:rsid w:val="00550E4F"/>
    <w:rsid w:val="00550EEC"/>
    <w:rsid w:val="0055169A"/>
    <w:rsid w:val="0055430A"/>
    <w:rsid w:val="005545B7"/>
    <w:rsid w:val="00554C2F"/>
    <w:rsid w:val="00555062"/>
    <w:rsid w:val="00555404"/>
    <w:rsid w:val="0055542A"/>
    <w:rsid w:val="00555B39"/>
    <w:rsid w:val="005569FD"/>
    <w:rsid w:val="00556E2F"/>
    <w:rsid w:val="00556FEC"/>
    <w:rsid w:val="00557A18"/>
    <w:rsid w:val="00561F3D"/>
    <w:rsid w:val="00562898"/>
    <w:rsid w:val="005637AC"/>
    <w:rsid w:val="0056599D"/>
    <w:rsid w:val="00565D3C"/>
    <w:rsid w:val="00566103"/>
    <w:rsid w:val="0056679F"/>
    <w:rsid w:val="005726A8"/>
    <w:rsid w:val="00572F3C"/>
    <w:rsid w:val="00574185"/>
    <w:rsid w:val="00574199"/>
    <w:rsid w:val="00574395"/>
    <w:rsid w:val="00575186"/>
    <w:rsid w:val="0057583B"/>
    <w:rsid w:val="0057653D"/>
    <w:rsid w:val="0058100C"/>
    <w:rsid w:val="00582F9A"/>
    <w:rsid w:val="0058370D"/>
    <w:rsid w:val="00583B92"/>
    <w:rsid w:val="005843AF"/>
    <w:rsid w:val="00584701"/>
    <w:rsid w:val="005863C8"/>
    <w:rsid w:val="005865F7"/>
    <w:rsid w:val="0058687C"/>
    <w:rsid w:val="00587692"/>
    <w:rsid w:val="0059159A"/>
    <w:rsid w:val="005916CA"/>
    <w:rsid w:val="0059172F"/>
    <w:rsid w:val="0059175F"/>
    <w:rsid w:val="005917F6"/>
    <w:rsid w:val="00591975"/>
    <w:rsid w:val="00591BE1"/>
    <w:rsid w:val="005933C3"/>
    <w:rsid w:val="00593C93"/>
    <w:rsid w:val="00594CED"/>
    <w:rsid w:val="00595A24"/>
    <w:rsid w:val="00595F81"/>
    <w:rsid w:val="00596197"/>
    <w:rsid w:val="005969AF"/>
    <w:rsid w:val="00597333"/>
    <w:rsid w:val="005973BD"/>
    <w:rsid w:val="005A279C"/>
    <w:rsid w:val="005A3FB8"/>
    <w:rsid w:val="005A485C"/>
    <w:rsid w:val="005A5BC2"/>
    <w:rsid w:val="005A5FE8"/>
    <w:rsid w:val="005A7C2D"/>
    <w:rsid w:val="005B0311"/>
    <w:rsid w:val="005B0C1D"/>
    <w:rsid w:val="005B1160"/>
    <w:rsid w:val="005B1DC1"/>
    <w:rsid w:val="005B1EB8"/>
    <w:rsid w:val="005B2F73"/>
    <w:rsid w:val="005B38B4"/>
    <w:rsid w:val="005B3DCD"/>
    <w:rsid w:val="005B5511"/>
    <w:rsid w:val="005B5573"/>
    <w:rsid w:val="005B5587"/>
    <w:rsid w:val="005B6CA9"/>
    <w:rsid w:val="005B7A6E"/>
    <w:rsid w:val="005B7EF7"/>
    <w:rsid w:val="005C1989"/>
    <w:rsid w:val="005C2544"/>
    <w:rsid w:val="005C2676"/>
    <w:rsid w:val="005C372C"/>
    <w:rsid w:val="005C540C"/>
    <w:rsid w:val="005C5FBC"/>
    <w:rsid w:val="005D076D"/>
    <w:rsid w:val="005D360F"/>
    <w:rsid w:val="005D3FDD"/>
    <w:rsid w:val="005D4FBE"/>
    <w:rsid w:val="005D723F"/>
    <w:rsid w:val="005D781E"/>
    <w:rsid w:val="005E0A85"/>
    <w:rsid w:val="005E2AE0"/>
    <w:rsid w:val="005E2DC6"/>
    <w:rsid w:val="005E4A01"/>
    <w:rsid w:val="005E70F7"/>
    <w:rsid w:val="005E73C5"/>
    <w:rsid w:val="005E74FA"/>
    <w:rsid w:val="005F2443"/>
    <w:rsid w:val="005F3969"/>
    <w:rsid w:val="005F4602"/>
    <w:rsid w:val="005F52BF"/>
    <w:rsid w:val="005F7A88"/>
    <w:rsid w:val="005F7C22"/>
    <w:rsid w:val="005F7E83"/>
    <w:rsid w:val="00600A62"/>
    <w:rsid w:val="00601D91"/>
    <w:rsid w:val="00601E68"/>
    <w:rsid w:val="006023EA"/>
    <w:rsid w:val="00603365"/>
    <w:rsid w:val="006037B7"/>
    <w:rsid w:val="0060563B"/>
    <w:rsid w:val="0060569A"/>
    <w:rsid w:val="00606A5E"/>
    <w:rsid w:val="00613548"/>
    <w:rsid w:val="006137B3"/>
    <w:rsid w:val="00613D46"/>
    <w:rsid w:val="00613F62"/>
    <w:rsid w:val="00615FA8"/>
    <w:rsid w:val="00616974"/>
    <w:rsid w:val="00616BBF"/>
    <w:rsid w:val="00617F85"/>
    <w:rsid w:val="00617FAA"/>
    <w:rsid w:val="00627DD6"/>
    <w:rsid w:val="0063055E"/>
    <w:rsid w:val="00631411"/>
    <w:rsid w:val="00633214"/>
    <w:rsid w:val="0063388D"/>
    <w:rsid w:val="00633BAB"/>
    <w:rsid w:val="00635E0B"/>
    <w:rsid w:val="00636D39"/>
    <w:rsid w:val="00641272"/>
    <w:rsid w:val="0064186D"/>
    <w:rsid w:val="00641F5A"/>
    <w:rsid w:val="006427D8"/>
    <w:rsid w:val="00643A07"/>
    <w:rsid w:val="00645099"/>
    <w:rsid w:val="00645D07"/>
    <w:rsid w:val="00647F58"/>
    <w:rsid w:val="00650200"/>
    <w:rsid w:val="006503E9"/>
    <w:rsid w:val="006509FB"/>
    <w:rsid w:val="00650AB9"/>
    <w:rsid w:val="00650CCF"/>
    <w:rsid w:val="00651F48"/>
    <w:rsid w:val="0065259B"/>
    <w:rsid w:val="006530F9"/>
    <w:rsid w:val="006532C7"/>
    <w:rsid w:val="006534BD"/>
    <w:rsid w:val="0065398C"/>
    <w:rsid w:val="00653D14"/>
    <w:rsid w:val="006553F7"/>
    <w:rsid w:val="00655BA1"/>
    <w:rsid w:val="00655E86"/>
    <w:rsid w:val="00656B19"/>
    <w:rsid w:val="0065739D"/>
    <w:rsid w:val="00657D5C"/>
    <w:rsid w:val="00660D2D"/>
    <w:rsid w:val="0066208D"/>
    <w:rsid w:val="0066304E"/>
    <w:rsid w:val="00664C37"/>
    <w:rsid w:val="00665E23"/>
    <w:rsid w:val="00665EDB"/>
    <w:rsid w:val="006674E3"/>
    <w:rsid w:val="00667D3E"/>
    <w:rsid w:val="00671FBF"/>
    <w:rsid w:val="00672C69"/>
    <w:rsid w:val="00673097"/>
    <w:rsid w:val="00673215"/>
    <w:rsid w:val="00673305"/>
    <w:rsid w:val="006743E5"/>
    <w:rsid w:val="00674496"/>
    <w:rsid w:val="0067455B"/>
    <w:rsid w:val="0067470F"/>
    <w:rsid w:val="00676198"/>
    <w:rsid w:val="00676964"/>
    <w:rsid w:val="00676D7B"/>
    <w:rsid w:val="006770B7"/>
    <w:rsid w:val="00677390"/>
    <w:rsid w:val="00677D6E"/>
    <w:rsid w:val="006801E5"/>
    <w:rsid w:val="00680E36"/>
    <w:rsid w:val="00680FE1"/>
    <w:rsid w:val="006817A1"/>
    <w:rsid w:val="00681BC9"/>
    <w:rsid w:val="0068371A"/>
    <w:rsid w:val="006839A7"/>
    <w:rsid w:val="00684ACF"/>
    <w:rsid w:val="0068571C"/>
    <w:rsid w:val="006859B7"/>
    <w:rsid w:val="00685C5C"/>
    <w:rsid w:val="00686ED7"/>
    <w:rsid w:val="00691FE5"/>
    <w:rsid w:val="006921EA"/>
    <w:rsid w:val="00692657"/>
    <w:rsid w:val="0069284D"/>
    <w:rsid w:val="00693ABC"/>
    <w:rsid w:val="006951EB"/>
    <w:rsid w:val="00696A24"/>
    <w:rsid w:val="00696F2E"/>
    <w:rsid w:val="006976B2"/>
    <w:rsid w:val="006977FB"/>
    <w:rsid w:val="00697B91"/>
    <w:rsid w:val="00697EA8"/>
    <w:rsid w:val="006A0DCF"/>
    <w:rsid w:val="006A2548"/>
    <w:rsid w:val="006A2922"/>
    <w:rsid w:val="006A2BAE"/>
    <w:rsid w:val="006A2F0C"/>
    <w:rsid w:val="006A3013"/>
    <w:rsid w:val="006A3136"/>
    <w:rsid w:val="006A31F8"/>
    <w:rsid w:val="006A6297"/>
    <w:rsid w:val="006A6D6E"/>
    <w:rsid w:val="006A7B88"/>
    <w:rsid w:val="006A7C86"/>
    <w:rsid w:val="006A7DC5"/>
    <w:rsid w:val="006B07DB"/>
    <w:rsid w:val="006B0E12"/>
    <w:rsid w:val="006B1BD3"/>
    <w:rsid w:val="006B2382"/>
    <w:rsid w:val="006B25EB"/>
    <w:rsid w:val="006B34F2"/>
    <w:rsid w:val="006B372F"/>
    <w:rsid w:val="006B440F"/>
    <w:rsid w:val="006B733A"/>
    <w:rsid w:val="006C07BC"/>
    <w:rsid w:val="006C0D59"/>
    <w:rsid w:val="006C1340"/>
    <w:rsid w:val="006C13B6"/>
    <w:rsid w:val="006C1CF8"/>
    <w:rsid w:val="006C1E8F"/>
    <w:rsid w:val="006C2097"/>
    <w:rsid w:val="006C2B28"/>
    <w:rsid w:val="006C3771"/>
    <w:rsid w:val="006C38BE"/>
    <w:rsid w:val="006C3AA1"/>
    <w:rsid w:val="006C3E62"/>
    <w:rsid w:val="006C49A3"/>
    <w:rsid w:val="006C4FA3"/>
    <w:rsid w:val="006C5B20"/>
    <w:rsid w:val="006D126D"/>
    <w:rsid w:val="006D1C22"/>
    <w:rsid w:val="006D1E7B"/>
    <w:rsid w:val="006D1F97"/>
    <w:rsid w:val="006D1FC0"/>
    <w:rsid w:val="006D2D09"/>
    <w:rsid w:val="006D2D5B"/>
    <w:rsid w:val="006D3225"/>
    <w:rsid w:val="006D39F7"/>
    <w:rsid w:val="006D3FFF"/>
    <w:rsid w:val="006D4640"/>
    <w:rsid w:val="006D4C0B"/>
    <w:rsid w:val="006D4C96"/>
    <w:rsid w:val="006D5145"/>
    <w:rsid w:val="006D5239"/>
    <w:rsid w:val="006D5D40"/>
    <w:rsid w:val="006D68B5"/>
    <w:rsid w:val="006D6F32"/>
    <w:rsid w:val="006D73C3"/>
    <w:rsid w:val="006D76BB"/>
    <w:rsid w:val="006D7EAF"/>
    <w:rsid w:val="006E1447"/>
    <w:rsid w:val="006E36C2"/>
    <w:rsid w:val="006E39AE"/>
    <w:rsid w:val="006E459A"/>
    <w:rsid w:val="006E497D"/>
    <w:rsid w:val="006E507B"/>
    <w:rsid w:val="006E7437"/>
    <w:rsid w:val="006E77B1"/>
    <w:rsid w:val="006F0DB7"/>
    <w:rsid w:val="006F0DD8"/>
    <w:rsid w:val="006F2187"/>
    <w:rsid w:val="006F22F5"/>
    <w:rsid w:val="006F2B09"/>
    <w:rsid w:val="006F3A36"/>
    <w:rsid w:val="006F451B"/>
    <w:rsid w:val="006F6004"/>
    <w:rsid w:val="006F6E2B"/>
    <w:rsid w:val="00700034"/>
    <w:rsid w:val="007001A5"/>
    <w:rsid w:val="0070079D"/>
    <w:rsid w:val="00700981"/>
    <w:rsid w:val="00701E12"/>
    <w:rsid w:val="007020C5"/>
    <w:rsid w:val="0070309B"/>
    <w:rsid w:val="00703181"/>
    <w:rsid w:val="00704F80"/>
    <w:rsid w:val="00705056"/>
    <w:rsid w:val="00705A8B"/>
    <w:rsid w:val="00705E8D"/>
    <w:rsid w:val="0070688B"/>
    <w:rsid w:val="0070785D"/>
    <w:rsid w:val="0071086A"/>
    <w:rsid w:val="0071120C"/>
    <w:rsid w:val="00711AD6"/>
    <w:rsid w:val="0071264D"/>
    <w:rsid w:val="00713334"/>
    <w:rsid w:val="00713868"/>
    <w:rsid w:val="00713B0F"/>
    <w:rsid w:val="00714DA0"/>
    <w:rsid w:val="0071501F"/>
    <w:rsid w:val="007155CE"/>
    <w:rsid w:val="00716EF2"/>
    <w:rsid w:val="0071718D"/>
    <w:rsid w:val="00717483"/>
    <w:rsid w:val="0071772A"/>
    <w:rsid w:val="00721AE0"/>
    <w:rsid w:val="00722378"/>
    <w:rsid w:val="00723E4D"/>
    <w:rsid w:val="00724358"/>
    <w:rsid w:val="007258E6"/>
    <w:rsid w:val="0072788A"/>
    <w:rsid w:val="00732145"/>
    <w:rsid w:val="00733CE3"/>
    <w:rsid w:val="007371C1"/>
    <w:rsid w:val="00740CBF"/>
    <w:rsid w:val="007428FB"/>
    <w:rsid w:val="00744D1D"/>
    <w:rsid w:val="00746F40"/>
    <w:rsid w:val="0075048B"/>
    <w:rsid w:val="00751AA1"/>
    <w:rsid w:val="00753926"/>
    <w:rsid w:val="00754E35"/>
    <w:rsid w:val="00754FCD"/>
    <w:rsid w:val="00755A87"/>
    <w:rsid w:val="00757DC6"/>
    <w:rsid w:val="00757FCD"/>
    <w:rsid w:val="0076288D"/>
    <w:rsid w:val="00762936"/>
    <w:rsid w:val="00764E82"/>
    <w:rsid w:val="0076538A"/>
    <w:rsid w:val="007659EE"/>
    <w:rsid w:val="00766043"/>
    <w:rsid w:val="00767409"/>
    <w:rsid w:val="007704E3"/>
    <w:rsid w:val="00770CA8"/>
    <w:rsid w:val="00771165"/>
    <w:rsid w:val="00771642"/>
    <w:rsid w:val="00771C6E"/>
    <w:rsid w:val="00771E48"/>
    <w:rsid w:val="00772011"/>
    <w:rsid w:val="00772CE2"/>
    <w:rsid w:val="007732D6"/>
    <w:rsid w:val="00773C6B"/>
    <w:rsid w:val="00774344"/>
    <w:rsid w:val="007756D9"/>
    <w:rsid w:val="00775A12"/>
    <w:rsid w:val="00776BBC"/>
    <w:rsid w:val="0077714B"/>
    <w:rsid w:val="0077728D"/>
    <w:rsid w:val="00777399"/>
    <w:rsid w:val="00777750"/>
    <w:rsid w:val="00777870"/>
    <w:rsid w:val="00777ACB"/>
    <w:rsid w:val="00780354"/>
    <w:rsid w:val="00780390"/>
    <w:rsid w:val="007814A4"/>
    <w:rsid w:val="0078204D"/>
    <w:rsid w:val="00782F36"/>
    <w:rsid w:val="0078466E"/>
    <w:rsid w:val="00786215"/>
    <w:rsid w:val="007871C0"/>
    <w:rsid w:val="007877CD"/>
    <w:rsid w:val="0079044A"/>
    <w:rsid w:val="00791AAE"/>
    <w:rsid w:val="00792067"/>
    <w:rsid w:val="00792176"/>
    <w:rsid w:val="0079220F"/>
    <w:rsid w:val="0079242C"/>
    <w:rsid w:val="007932B3"/>
    <w:rsid w:val="0079484F"/>
    <w:rsid w:val="007952D4"/>
    <w:rsid w:val="00796245"/>
    <w:rsid w:val="0079683C"/>
    <w:rsid w:val="00796890"/>
    <w:rsid w:val="007968BA"/>
    <w:rsid w:val="00797D55"/>
    <w:rsid w:val="00797FAF"/>
    <w:rsid w:val="007A0B15"/>
    <w:rsid w:val="007A0F1D"/>
    <w:rsid w:val="007A2012"/>
    <w:rsid w:val="007A23A3"/>
    <w:rsid w:val="007A2E30"/>
    <w:rsid w:val="007A46BA"/>
    <w:rsid w:val="007A49C2"/>
    <w:rsid w:val="007B1F53"/>
    <w:rsid w:val="007B23A1"/>
    <w:rsid w:val="007B38DB"/>
    <w:rsid w:val="007B42EA"/>
    <w:rsid w:val="007B43D6"/>
    <w:rsid w:val="007B4B06"/>
    <w:rsid w:val="007B5CFD"/>
    <w:rsid w:val="007B6A63"/>
    <w:rsid w:val="007B786F"/>
    <w:rsid w:val="007C16D4"/>
    <w:rsid w:val="007C1EBE"/>
    <w:rsid w:val="007C3086"/>
    <w:rsid w:val="007C51DA"/>
    <w:rsid w:val="007C5EDF"/>
    <w:rsid w:val="007C5FBF"/>
    <w:rsid w:val="007C64BE"/>
    <w:rsid w:val="007C6E92"/>
    <w:rsid w:val="007C6F62"/>
    <w:rsid w:val="007D1EDB"/>
    <w:rsid w:val="007D28CA"/>
    <w:rsid w:val="007D2ED8"/>
    <w:rsid w:val="007D3315"/>
    <w:rsid w:val="007D33FD"/>
    <w:rsid w:val="007D643C"/>
    <w:rsid w:val="007D6AE8"/>
    <w:rsid w:val="007D6C7A"/>
    <w:rsid w:val="007D7979"/>
    <w:rsid w:val="007E033B"/>
    <w:rsid w:val="007E09CE"/>
    <w:rsid w:val="007E0FEE"/>
    <w:rsid w:val="007E29C2"/>
    <w:rsid w:val="007E33CE"/>
    <w:rsid w:val="007E4BC3"/>
    <w:rsid w:val="007E4F3C"/>
    <w:rsid w:val="007E6FBA"/>
    <w:rsid w:val="007E7086"/>
    <w:rsid w:val="007F21D1"/>
    <w:rsid w:val="007F2D77"/>
    <w:rsid w:val="007F303C"/>
    <w:rsid w:val="007F3417"/>
    <w:rsid w:val="007F3716"/>
    <w:rsid w:val="007F3AF5"/>
    <w:rsid w:val="007F3ED5"/>
    <w:rsid w:val="007F442A"/>
    <w:rsid w:val="007F4645"/>
    <w:rsid w:val="007F4B75"/>
    <w:rsid w:val="007F4C96"/>
    <w:rsid w:val="007F628C"/>
    <w:rsid w:val="007F7738"/>
    <w:rsid w:val="007F7749"/>
    <w:rsid w:val="007F7ED1"/>
    <w:rsid w:val="008010DE"/>
    <w:rsid w:val="00802517"/>
    <w:rsid w:val="0080372D"/>
    <w:rsid w:val="008038A5"/>
    <w:rsid w:val="00804F53"/>
    <w:rsid w:val="00806802"/>
    <w:rsid w:val="00806EF8"/>
    <w:rsid w:val="00807345"/>
    <w:rsid w:val="008074D4"/>
    <w:rsid w:val="008078D6"/>
    <w:rsid w:val="00810169"/>
    <w:rsid w:val="00810827"/>
    <w:rsid w:val="008108C9"/>
    <w:rsid w:val="00811401"/>
    <w:rsid w:val="008118B3"/>
    <w:rsid w:val="008127C2"/>
    <w:rsid w:val="00812913"/>
    <w:rsid w:val="00813003"/>
    <w:rsid w:val="008137D1"/>
    <w:rsid w:val="008142FA"/>
    <w:rsid w:val="008149B6"/>
    <w:rsid w:val="00815207"/>
    <w:rsid w:val="00817879"/>
    <w:rsid w:val="0082268E"/>
    <w:rsid w:val="0082297F"/>
    <w:rsid w:val="00823C9C"/>
    <w:rsid w:val="00825156"/>
    <w:rsid w:val="008265F0"/>
    <w:rsid w:val="00826B70"/>
    <w:rsid w:val="008275CE"/>
    <w:rsid w:val="00830762"/>
    <w:rsid w:val="00830A19"/>
    <w:rsid w:val="00830F3F"/>
    <w:rsid w:val="008326F4"/>
    <w:rsid w:val="00832DE2"/>
    <w:rsid w:val="00834849"/>
    <w:rsid w:val="00835962"/>
    <w:rsid w:val="00835DB2"/>
    <w:rsid w:val="00836979"/>
    <w:rsid w:val="00837308"/>
    <w:rsid w:val="00837472"/>
    <w:rsid w:val="00840CB0"/>
    <w:rsid w:val="00843215"/>
    <w:rsid w:val="00845ECC"/>
    <w:rsid w:val="008473D4"/>
    <w:rsid w:val="00847470"/>
    <w:rsid w:val="00847988"/>
    <w:rsid w:val="0085234F"/>
    <w:rsid w:val="0085295E"/>
    <w:rsid w:val="00852C99"/>
    <w:rsid w:val="008536D5"/>
    <w:rsid w:val="00853738"/>
    <w:rsid w:val="00853AEE"/>
    <w:rsid w:val="00854B63"/>
    <w:rsid w:val="00855C5D"/>
    <w:rsid w:val="00855CE0"/>
    <w:rsid w:val="00855F3F"/>
    <w:rsid w:val="0085657D"/>
    <w:rsid w:val="0085657E"/>
    <w:rsid w:val="00857010"/>
    <w:rsid w:val="00857371"/>
    <w:rsid w:val="008619FF"/>
    <w:rsid w:val="008625A6"/>
    <w:rsid w:val="00862D70"/>
    <w:rsid w:val="008635E9"/>
    <w:rsid w:val="00863735"/>
    <w:rsid w:val="00864A2A"/>
    <w:rsid w:val="00865650"/>
    <w:rsid w:val="00865C41"/>
    <w:rsid w:val="00866407"/>
    <w:rsid w:val="00866737"/>
    <w:rsid w:val="008707FA"/>
    <w:rsid w:val="00870802"/>
    <w:rsid w:val="0087164E"/>
    <w:rsid w:val="0087195E"/>
    <w:rsid w:val="00872956"/>
    <w:rsid w:val="00872C86"/>
    <w:rsid w:val="00873765"/>
    <w:rsid w:val="0087391F"/>
    <w:rsid w:val="0087737F"/>
    <w:rsid w:val="00877DCF"/>
    <w:rsid w:val="00881144"/>
    <w:rsid w:val="008812F7"/>
    <w:rsid w:val="008816E8"/>
    <w:rsid w:val="008817D8"/>
    <w:rsid w:val="00881DAF"/>
    <w:rsid w:val="00881F38"/>
    <w:rsid w:val="008832D2"/>
    <w:rsid w:val="00883B02"/>
    <w:rsid w:val="00885865"/>
    <w:rsid w:val="008863D1"/>
    <w:rsid w:val="00886CDF"/>
    <w:rsid w:val="00887C10"/>
    <w:rsid w:val="008904DF"/>
    <w:rsid w:val="00891FFF"/>
    <w:rsid w:val="008925F6"/>
    <w:rsid w:val="00892F50"/>
    <w:rsid w:val="0089323C"/>
    <w:rsid w:val="00894EBD"/>
    <w:rsid w:val="0089687B"/>
    <w:rsid w:val="00897498"/>
    <w:rsid w:val="008A089B"/>
    <w:rsid w:val="008A1F0A"/>
    <w:rsid w:val="008A2512"/>
    <w:rsid w:val="008A267F"/>
    <w:rsid w:val="008A47F2"/>
    <w:rsid w:val="008A5AF4"/>
    <w:rsid w:val="008A5BED"/>
    <w:rsid w:val="008A6940"/>
    <w:rsid w:val="008A792E"/>
    <w:rsid w:val="008B0FA5"/>
    <w:rsid w:val="008B1401"/>
    <w:rsid w:val="008B180D"/>
    <w:rsid w:val="008B1BFB"/>
    <w:rsid w:val="008B20FF"/>
    <w:rsid w:val="008B2173"/>
    <w:rsid w:val="008B2378"/>
    <w:rsid w:val="008B2906"/>
    <w:rsid w:val="008B4264"/>
    <w:rsid w:val="008B49D2"/>
    <w:rsid w:val="008B5EFA"/>
    <w:rsid w:val="008B5F01"/>
    <w:rsid w:val="008C0954"/>
    <w:rsid w:val="008C168C"/>
    <w:rsid w:val="008C1841"/>
    <w:rsid w:val="008C27D2"/>
    <w:rsid w:val="008C2B60"/>
    <w:rsid w:val="008C5632"/>
    <w:rsid w:val="008C66A2"/>
    <w:rsid w:val="008C6889"/>
    <w:rsid w:val="008D0B33"/>
    <w:rsid w:val="008D1D02"/>
    <w:rsid w:val="008D5257"/>
    <w:rsid w:val="008D56BF"/>
    <w:rsid w:val="008D614D"/>
    <w:rsid w:val="008D7EDA"/>
    <w:rsid w:val="008E06FF"/>
    <w:rsid w:val="008E0FC1"/>
    <w:rsid w:val="008E11B1"/>
    <w:rsid w:val="008E179C"/>
    <w:rsid w:val="008E3313"/>
    <w:rsid w:val="008E3C79"/>
    <w:rsid w:val="008E3EA7"/>
    <w:rsid w:val="008E4AB2"/>
    <w:rsid w:val="008E5A77"/>
    <w:rsid w:val="008E657D"/>
    <w:rsid w:val="008E6CC7"/>
    <w:rsid w:val="008E6CE3"/>
    <w:rsid w:val="008F0F1A"/>
    <w:rsid w:val="008F14AA"/>
    <w:rsid w:val="008F17C6"/>
    <w:rsid w:val="008F238E"/>
    <w:rsid w:val="008F3D7C"/>
    <w:rsid w:val="008F4277"/>
    <w:rsid w:val="008F5F46"/>
    <w:rsid w:val="008F6533"/>
    <w:rsid w:val="008F7928"/>
    <w:rsid w:val="008F7BBD"/>
    <w:rsid w:val="008F7D04"/>
    <w:rsid w:val="008F7F96"/>
    <w:rsid w:val="0090006B"/>
    <w:rsid w:val="009006F4"/>
    <w:rsid w:val="009009EC"/>
    <w:rsid w:val="009028F7"/>
    <w:rsid w:val="0090393B"/>
    <w:rsid w:val="00903B20"/>
    <w:rsid w:val="009058FD"/>
    <w:rsid w:val="009060DA"/>
    <w:rsid w:val="00907451"/>
    <w:rsid w:val="00907604"/>
    <w:rsid w:val="009104D0"/>
    <w:rsid w:val="009115C2"/>
    <w:rsid w:val="00912AF9"/>
    <w:rsid w:val="00912E01"/>
    <w:rsid w:val="00912EF2"/>
    <w:rsid w:val="00913DF5"/>
    <w:rsid w:val="009154D3"/>
    <w:rsid w:val="00915AB8"/>
    <w:rsid w:val="00916415"/>
    <w:rsid w:val="00916A05"/>
    <w:rsid w:val="00917187"/>
    <w:rsid w:val="00917292"/>
    <w:rsid w:val="00917EFF"/>
    <w:rsid w:val="0092065C"/>
    <w:rsid w:val="00921380"/>
    <w:rsid w:val="00922708"/>
    <w:rsid w:val="00922CC6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859"/>
    <w:rsid w:val="00927177"/>
    <w:rsid w:val="00931166"/>
    <w:rsid w:val="00931774"/>
    <w:rsid w:val="00932ABC"/>
    <w:rsid w:val="00932ADA"/>
    <w:rsid w:val="00932CFD"/>
    <w:rsid w:val="00933A65"/>
    <w:rsid w:val="0093584A"/>
    <w:rsid w:val="009426D6"/>
    <w:rsid w:val="00942F8C"/>
    <w:rsid w:val="0094349B"/>
    <w:rsid w:val="009439CB"/>
    <w:rsid w:val="00943F84"/>
    <w:rsid w:val="0094583B"/>
    <w:rsid w:val="009463D3"/>
    <w:rsid w:val="00946B02"/>
    <w:rsid w:val="00946C06"/>
    <w:rsid w:val="00947BE1"/>
    <w:rsid w:val="00950AA5"/>
    <w:rsid w:val="0095130B"/>
    <w:rsid w:val="009513EE"/>
    <w:rsid w:val="009514BA"/>
    <w:rsid w:val="0095211B"/>
    <w:rsid w:val="0095294C"/>
    <w:rsid w:val="00952FE8"/>
    <w:rsid w:val="009539E1"/>
    <w:rsid w:val="009547AC"/>
    <w:rsid w:val="00955CFC"/>
    <w:rsid w:val="00956411"/>
    <w:rsid w:val="009612AB"/>
    <w:rsid w:val="00962070"/>
    <w:rsid w:val="009621D4"/>
    <w:rsid w:val="00963091"/>
    <w:rsid w:val="009637FB"/>
    <w:rsid w:val="0096391B"/>
    <w:rsid w:val="009643F0"/>
    <w:rsid w:val="00964845"/>
    <w:rsid w:val="00964D19"/>
    <w:rsid w:val="009654B7"/>
    <w:rsid w:val="00966862"/>
    <w:rsid w:val="009672ED"/>
    <w:rsid w:val="009706FD"/>
    <w:rsid w:val="00971212"/>
    <w:rsid w:val="009712C9"/>
    <w:rsid w:val="0097213E"/>
    <w:rsid w:val="00972169"/>
    <w:rsid w:val="009731F8"/>
    <w:rsid w:val="009744E6"/>
    <w:rsid w:val="00975A3E"/>
    <w:rsid w:val="00976191"/>
    <w:rsid w:val="00977358"/>
    <w:rsid w:val="00982D5B"/>
    <w:rsid w:val="009832B7"/>
    <w:rsid w:val="00984D0B"/>
    <w:rsid w:val="0098511A"/>
    <w:rsid w:val="0098513C"/>
    <w:rsid w:val="00985A86"/>
    <w:rsid w:val="00986D4C"/>
    <w:rsid w:val="009871EA"/>
    <w:rsid w:val="0098769B"/>
    <w:rsid w:val="00987D60"/>
    <w:rsid w:val="00991458"/>
    <w:rsid w:val="00992485"/>
    <w:rsid w:val="009942D7"/>
    <w:rsid w:val="009973E9"/>
    <w:rsid w:val="009A0265"/>
    <w:rsid w:val="009A437E"/>
    <w:rsid w:val="009A5055"/>
    <w:rsid w:val="009A5067"/>
    <w:rsid w:val="009A556E"/>
    <w:rsid w:val="009A5CF1"/>
    <w:rsid w:val="009A5D33"/>
    <w:rsid w:val="009A71B1"/>
    <w:rsid w:val="009B4F61"/>
    <w:rsid w:val="009B4FDB"/>
    <w:rsid w:val="009B57EF"/>
    <w:rsid w:val="009B5880"/>
    <w:rsid w:val="009B5DCC"/>
    <w:rsid w:val="009B7C58"/>
    <w:rsid w:val="009C0C2B"/>
    <w:rsid w:val="009C1421"/>
    <w:rsid w:val="009C23F9"/>
    <w:rsid w:val="009C2D0E"/>
    <w:rsid w:val="009C327F"/>
    <w:rsid w:val="009C38DF"/>
    <w:rsid w:val="009C3934"/>
    <w:rsid w:val="009C3D6C"/>
    <w:rsid w:val="009C461B"/>
    <w:rsid w:val="009C4D62"/>
    <w:rsid w:val="009C5EC8"/>
    <w:rsid w:val="009C630A"/>
    <w:rsid w:val="009C7B57"/>
    <w:rsid w:val="009D0359"/>
    <w:rsid w:val="009D0870"/>
    <w:rsid w:val="009D3646"/>
    <w:rsid w:val="009D3A92"/>
    <w:rsid w:val="009D3BEA"/>
    <w:rsid w:val="009D539D"/>
    <w:rsid w:val="009D699D"/>
    <w:rsid w:val="009D6D90"/>
    <w:rsid w:val="009E0060"/>
    <w:rsid w:val="009E0071"/>
    <w:rsid w:val="009E0ADC"/>
    <w:rsid w:val="009E1053"/>
    <w:rsid w:val="009E15DA"/>
    <w:rsid w:val="009E195B"/>
    <w:rsid w:val="009E2544"/>
    <w:rsid w:val="009E2B38"/>
    <w:rsid w:val="009E3684"/>
    <w:rsid w:val="009E4FA2"/>
    <w:rsid w:val="009E5133"/>
    <w:rsid w:val="009E5176"/>
    <w:rsid w:val="009E72E5"/>
    <w:rsid w:val="009E7D96"/>
    <w:rsid w:val="009F09B4"/>
    <w:rsid w:val="009F2707"/>
    <w:rsid w:val="009F3A1E"/>
    <w:rsid w:val="009F52BF"/>
    <w:rsid w:val="009F5B89"/>
    <w:rsid w:val="009F6474"/>
    <w:rsid w:val="009F69FC"/>
    <w:rsid w:val="00A00419"/>
    <w:rsid w:val="00A004EF"/>
    <w:rsid w:val="00A0169A"/>
    <w:rsid w:val="00A034A8"/>
    <w:rsid w:val="00A03C65"/>
    <w:rsid w:val="00A042D3"/>
    <w:rsid w:val="00A0496C"/>
    <w:rsid w:val="00A050E1"/>
    <w:rsid w:val="00A05B08"/>
    <w:rsid w:val="00A07357"/>
    <w:rsid w:val="00A103E3"/>
    <w:rsid w:val="00A10F5A"/>
    <w:rsid w:val="00A11D0B"/>
    <w:rsid w:val="00A12E0C"/>
    <w:rsid w:val="00A1375E"/>
    <w:rsid w:val="00A153DD"/>
    <w:rsid w:val="00A158C6"/>
    <w:rsid w:val="00A15CC3"/>
    <w:rsid w:val="00A16210"/>
    <w:rsid w:val="00A2095B"/>
    <w:rsid w:val="00A22637"/>
    <w:rsid w:val="00A230E6"/>
    <w:rsid w:val="00A2497D"/>
    <w:rsid w:val="00A24C28"/>
    <w:rsid w:val="00A252E0"/>
    <w:rsid w:val="00A255D5"/>
    <w:rsid w:val="00A266F3"/>
    <w:rsid w:val="00A27B01"/>
    <w:rsid w:val="00A27BB0"/>
    <w:rsid w:val="00A31194"/>
    <w:rsid w:val="00A317AF"/>
    <w:rsid w:val="00A347C3"/>
    <w:rsid w:val="00A359C1"/>
    <w:rsid w:val="00A361D7"/>
    <w:rsid w:val="00A37145"/>
    <w:rsid w:val="00A40A29"/>
    <w:rsid w:val="00A41C60"/>
    <w:rsid w:val="00A42247"/>
    <w:rsid w:val="00A42BFB"/>
    <w:rsid w:val="00A436BC"/>
    <w:rsid w:val="00A45B05"/>
    <w:rsid w:val="00A50408"/>
    <w:rsid w:val="00A5141C"/>
    <w:rsid w:val="00A515E2"/>
    <w:rsid w:val="00A518F0"/>
    <w:rsid w:val="00A52D7D"/>
    <w:rsid w:val="00A538F6"/>
    <w:rsid w:val="00A553A2"/>
    <w:rsid w:val="00A5728C"/>
    <w:rsid w:val="00A57795"/>
    <w:rsid w:val="00A61AE0"/>
    <w:rsid w:val="00A61DC8"/>
    <w:rsid w:val="00A64728"/>
    <w:rsid w:val="00A65315"/>
    <w:rsid w:val="00A656D7"/>
    <w:rsid w:val="00A6593E"/>
    <w:rsid w:val="00A66FCE"/>
    <w:rsid w:val="00A67617"/>
    <w:rsid w:val="00A70CB6"/>
    <w:rsid w:val="00A70EF2"/>
    <w:rsid w:val="00A71140"/>
    <w:rsid w:val="00A719C2"/>
    <w:rsid w:val="00A71B97"/>
    <w:rsid w:val="00A72102"/>
    <w:rsid w:val="00A7246A"/>
    <w:rsid w:val="00A728DB"/>
    <w:rsid w:val="00A72E74"/>
    <w:rsid w:val="00A74274"/>
    <w:rsid w:val="00A74CBC"/>
    <w:rsid w:val="00A750D4"/>
    <w:rsid w:val="00A760AC"/>
    <w:rsid w:val="00A76F7B"/>
    <w:rsid w:val="00A772AC"/>
    <w:rsid w:val="00A77814"/>
    <w:rsid w:val="00A77A3E"/>
    <w:rsid w:val="00A8012C"/>
    <w:rsid w:val="00A81B08"/>
    <w:rsid w:val="00A82BC6"/>
    <w:rsid w:val="00A835C7"/>
    <w:rsid w:val="00A85206"/>
    <w:rsid w:val="00A853D1"/>
    <w:rsid w:val="00A85668"/>
    <w:rsid w:val="00A85C88"/>
    <w:rsid w:val="00A86019"/>
    <w:rsid w:val="00A86111"/>
    <w:rsid w:val="00A86501"/>
    <w:rsid w:val="00A86D41"/>
    <w:rsid w:val="00A912C6"/>
    <w:rsid w:val="00A91C8E"/>
    <w:rsid w:val="00A91CAD"/>
    <w:rsid w:val="00A92AB2"/>
    <w:rsid w:val="00A96030"/>
    <w:rsid w:val="00AA09D4"/>
    <w:rsid w:val="00AA1503"/>
    <w:rsid w:val="00AA2582"/>
    <w:rsid w:val="00AA26CB"/>
    <w:rsid w:val="00AA28FF"/>
    <w:rsid w:val="00AA3ED5"/>
    <w:rsid w:val="00AA4692"/>
    <w:rsid w:val="00AA64C8"/>
    <w:rsid w:val="00AA6FB8"/>
    <w:rsid w:val="00AB00B0"/>
    <w:rsid w:val="00AB1B0B"/>
    <w:rsid w:val="00AB2A94"/>
    <w:rsid w:val="00AB2ED4"/>
    <w:rsid w:val="00AB44DC"/>
    <w:rsid w:val="00AB572B"/>
    <w:rsid w:val="00AB60F3"/>
    <w:rsid w:val="00AB7E20"/>
    <w:rsid w:val="00AC0C4C"/>
    <w:rsid w:val="00AC49C1"/>
    <w:rsid w:val="00AC4A63"/>
    <w:rsid w:val="00AC57BB"/>
    <w:rsid w:val="00AC5F7B"/>
    <w:rsid w:val="00AC5FFB"/>
    <w:rsid w:val="00AC67F6"/>
    <w:rsid w:val="00AC6915"/>
    <w:rsid w:val="00AD00A5"/>
    <w:rsid w:val="00AD0497"/>
    <w:rsid w:val="00AD0EFA"/>
    <w:rsid w:val="00AD3F68"/>
    <w:rsid w:val="00AD44E7"/>
    <w:rsid w:val="00AD521B"/>
    <w:rsid w:val="00AD71F7"/>
    <w:rsid w:val="00AD76B5"/>
    <w:rsid w:val="00AD7A9C"/>
    <w:rsid w:val="00AE0D72"/>
    <w:rsid w:val="00AE17B0"/>
    <w:rsid w:val="00AE1C23"/>
    <w:rsid w:val="00AE1DC3"/>
    <w:rsid w:val="00AE439C"/>
    <w:rsid w:val="00AE49AB"/>
    <w:rsid w:val="00AE6EE9"/>
    <w:rsid w:val="00AE7A62"/>
    <w:rsid w:val="00AF0406"/>
    <w:rsid w:val="00AF05A9"/>
    <w:rsid w:val="00AF16C8"/>
    <w:rsid w:val="00AF2028"/>
    <w:rsid w:val="00AF25D8"/>
    <w:rsid w:val="00AF345E"/>
    <w:rsid w:val="00AF6106"/>
    <w:rsid w:val="00AF6FB4"/>
    <w:rsid w:val="00AF7014"/>
    <w:rsid w:val="00B001CE"/>
    <w:rsid w:val="00B00379"/>
    <w:rsid w:val="00B02841"/>
    <w:rsid w:val="00B02B3E"/>
    <w:rsid w:val="00B03A11"/>
    <w:rsid w:val="00B04AEB"/>
    <w:rsid w:val="00B05A49"/>
    <w:rsid w:val="00B06382"/>
    <w:rsid w:val="00B0723E"/>
    <w:rsid w:val="00B07B0A"/>
    <w:rsid w:val="00B07BFD"/>
    <w:rsid w:val="00B07C31"/>
    <w:rsid w:val="00B07EF9"/>
    <w:rsid w:val="00B10002"/>
    <w:rsid w:val="00B1024E"/>
    <w:rsid w:val="00B10C01"/>
    <w:rsid w:val="00B11D22"/>
    <w:rsid w:val="00B129B6"/>
    <w:rsid w:val="00B12EB7"/>
    <w:rsid w:val="00B1305C"/>
    <w:rsid w:val="00B142B3"/>
    <w:rsid w:val="00B1447C"/>
    <w:rsid w:val="00B146A5"/>
    <w:rsid w:val="00B17494"/>
    <w:rsid w:val="00B17AE4"/>
    <w:rsid w:val="00B20278"/>
    <w:rsid w:val="00B20A88"/>
    <w:rsid w:val="00B20C13"/>
    <w:rsid w:val="00B20C64"/>
    <w:rsid w:val="00B213F4"/>
    <w:rsid w:val="00B228DC"/>
    <w:rsid w:val="00B22EF6"/>
    <w:rsid w:val="00B24111"/>
    <w:rsid w:val="00B25402"/>
    <w:rsid w:val="00B25E80"/>
    <w:rsid w:val="00B25F01"/>
    <w:rsid w:val="00B26197"/>
    <w:rsid w:val="00B279D6"/>
    <w:rsid w:val="00B312EF"/>
    <w:rsid w:val="00B317A4"/>
    <w:rsid w:val="00B322FB"/>
    <w:rsid w:val="00B33001"/>
    <w:rsid w:val="00B35298"/>
    <w:rsid w:val="00B35C0F"/>
    <w:rsid w:val="00B35C56"/>
    <w:rsid w:val="00B3713C"/>
    <w:rsid w:val="00B40272"/>
    <w:rsid w:val="00B4082B"/>
    <w:rsid w:val="00B421FF"/>
    <w:rsid w:val="00B425B9"/>
    <w:rsid w:val="00B43078"/>
    <w:rsid w:val="00B451FE"/>
    <w:rsid w:val="00B4526C"/>
    <w:rsid w:val="00B45763"/>
    <w:rsid w:val="00B45B4E"/>
    <w:rsid w:val="00B45FE5"/>
    <w:rsid w:val="00B468EF"/>
    <w:rsid w:val="00B46EFE"/>
    <w:rsid w:val="00B47B24"/>
    <w:rsid w:val="00B5087D"/>
    <w:rsid w:val="00B51666"/>
    <w:rsid w:val="00B51F12"/>
    <w:rsid w:val="00B52667"/>
    <w:rsid w:val="00B5505B"/>
    <w:rsid w:val="00B55529"/>
    <w:rsid w:val="00B56027"/>
    <w:rsid w:val="00B560C4"/>
    <w:rsid w:val="00B562FB"/>
    <w:rsid w:val="00B57972"/>
    <w:rsid w:val="00B602D0"/>
    <w:rsid w:val="00B60E87"/>
    <w:rsid w:val="00B61191"/>
    <w:rsid w:val="00B621E2"/>
    <w:rsid w:val="00B65AA0"/>
    <w:rsid w:val="00B66685"/>
    <w:rsid w:val="00B70AE7"/>
    <w:rsid w:val="00B72826"/>
    <w:rsid w:val="00B72F63"/>
    <w:rsid w:val="00B73219"/>
    <w:rsid w:val="00B73AE1"/>
    <w:rsid w:val="00B75E88"/>
    <w:rsid w:val="00B7687F"/>
    <w:rsid w:val="00B77027"/>
    <w:rsid w:val="00B817E7"/>
    <w:rsid w:val="00B81A07"/>
    <w:rsid w:val="00B81D58"/>
    <w:rsid w:val="00B83418"/>
    <w:rsid w:val="00B837F4"/>
    <w:rsid w:val="00B8485C"/>
    <w:rsid w:val="00B8501F"/>
    <w:rsid w:val="00B85C4E"/>
    <w:rsid w:val="00B86EFB"/>
    <w:rsid w:val="00B87A41"/>
    <w:rsid w:val="00B90994"/>
    <w:rsid w:val="00B90F07"/>
    <w:rsid w:val="00B911CC"/>
    <w:rsid w:val="00B9170E"/>
    <w:rsid w:val="00B9203B"/>
    <w:rsid w:val="00B92314"/>
    <w:rsid w:val="00B927B5"/>
    <w:rsid w:val="00B92D96"/>
    <w:rsid w:val="00B93284"/>
    <w:rsid w:val="00B94196"/>
    <w:rsid w:val="00B94F44"/>
    <w:rsid w:val="00B954C6"/>
    <w:rsid w:val="00B957D8"/>
    <w:rsid w:val="00BA17C5"/>
    <w:rsid w:val="00BA21F8"/>
    <w:rsid w:val="00BA235F"/>
    <w:rsid w:val="00BA2BA1"/>
    <w:rsid w:val="00BA38A2"/>
    <w:rsid w:val="00BA49CB"/>
    <w:rsid w:val="00BA617D"/>
    <w:rsid w:val="00BA786F"/>
    <w:rsid w:val="00BB0255"/>
    <w:rsid w:val="00BB030C"/>
    <w:rsid w:val="00BB1472"/>
    <w:rsid w:val="00BB1C28"/>
    <w:rsid w:val="00BB1C4C"/>
    <w:rsid w:val="00BB2713"/>
    <w:rsid w:val="00BB2D73"/>
    <w:rsid w:val="00BB4681"/>
    <w:rsid w:val="00BB4E71"/>
    <w:rsid w:val="00BB5E31"/>
    <w:rsid w:val="00BB5EF2"/>
    <w:rsid w:val="00BB6040"/>
    <w:rsid w:val="00BB66D7"/>
    <w:rsid w:val="00BB71E4"/>
    <w:rsid w:val="00BC0892"/>
    <w:rsid w:val="00BC0F80"/>
    <w:rsid w:val="00BC1376"/>
    <w:rsid w:val="00BC137E"/>
    <w:rsid w:val="00BC1858"/>
    <w:rsid w:val="00BC227B"/>
    <w:rsid w:val="00BC2472"/>
    <w:rsid w:val="00BC42A0"/>
    <w:rsid w:val="00BC4537"/>
    <w:rsid w:val="00BC52EB"/>
    <w:rsid w:val="00BC5509"/>
    <w:rsid w:val="00BC575E"/>
    <w:rsid w:val="00BC6618"/>
    <w:rsid w:val="00BC6C6C"/>
    <w:rsid w:val="00BC7C2C"/>
    <w:rsid w:val="00BD1442"/>
    <w:rsid w:val="00BD15B3"/>
    <w:rsid w:val="00BD24A9"/>
    <w:rsid w:val="00BD35ED"/>
    <w:rsid w:val="00BD3D20"/>
    <w:rsid w:val="00BD4337"/>
    <w:rsid w:val="00BD5DC4"/>
    <w:rsid w:val="00BD5EAA"/>
    <w:rsid w:val="00BD648E"/>
    <w:rsid w:val="00BD6A26"/>
    <w:rsid w:val="00BD715B"/>
    <w:rsid w:val="00BD79D3"/>
    <w:rsid w:val="00BE08BB"/>
    <w:rsid w:val="00BE0F15"/>
    <w:rsid w:val="00BE10FC"/>
    <w:rsid w:val="00BE1DE1"/>
    <w:rsid w:val="00BE212F"/>
    <w:rsid w:val="00BE2209"/>
    <w:rsid w:val="00BE25FC"/>
    <w:rsid w:val="00BE3EA2"/>
    <w:rsid w:val="00BE3ED6"/>
    <w:rsid w:val="00BE6894"/>
    <w:rsid w:val="00BE6E91"/>
    <w:rsid w:val="00BE7625"/>
    <w:rsid w:val="00BF0273"/>
    <w:rsid w:val="00BF1CB0"/>
    <w:rsid w:val="00BF272E"/>
    <w:rsid w:val="00BF2E37"/>
    <w:rsid w:val="00BF2FA7"/>
    <w:rsid w:val="00BF37E6"/>
    <w:rsid w:val="00BF38F2"/>
    <w:rsid w:val="00BF39B2"/>
    <w:rsid w:val="00BF4411"/>
    <w:rsid w:val="00BF6008"/>
    <w:rsid w:val="00BF69A3"/>
    <w:rsid w:val="00BF6BFB"/>
    <w:rsid w:val="00BF6E32"/>
    <w:rsid w:val="00BF7581"/>
    <w:rsid w:val="00C00372"/>
    <w:rsid w:val="00C0076A"/>
    <w:rsid w:val="00C00DCD"/>
    <w:rsid w:val="00C00E47"/>
    <w:rsid w:val="00C010F8"/>
    <w:rsid w:val="00C01E67"/>
    <w:rsid w:val="00C02A78"/>
    <w:rsid w:val="00C044D4"/>
    <w:rsid w:val="00C04B03"/>
    <w:rsid w:val="00C04DF8"/>
    <w:rsid w:val="00C04E14"/>
    <w:rsid w:val="00C04F22"/>
    <w:rsid w:val="00C05415"/>
    <w:rsid w:val="00C064A8"/>
    <w:rsid w:val="00C07A58"/>
    <w:rsid w:val="00C10552"/>
    <w:rsid w:val="00C109AF"/>
    <w:rsid w:val="00C10C9D"/>
    <w:rsid w:val="00C125B1"/>
    <w:rsid w:val="00C12C73"/>
    <w:rsid w:val="00C13248"/>
    <w:rsid w:val="00C1385F"/>
    <w:rsid w:val="00C13AD1"/>
    <w:rsid w:val="00C13DF4"/>
    <w:rsid w:val="00C14B9B"/>
    <w:rsid w:val="00C14BC8"/>
    <w:rsid w:val="00C1585B"/>
    <w:rsid w:val="00C1597D"/>
    <w:rsid w:val="00C15F1D"/>
    <w:rsid w:val="00C16C1B"/>
    <w:rsid w:val="00C16C2A"/>
    <w:rsid w:val="00C16FC1"/>
    <w:rsid w:val="00C17144"/>
    <w:rsid w:val="00C172C8"/>
    <w:rsid w:val="00C203CB"/>
    <w:rsid w:val="00C21C48"/>
    <w:rsid w:val="00C22AE7"/>
    <w:rsid w:val="00C235E0"/>
    <w:rsid w:val="00C24C49"/>
    <w:rsid w:val="00C2658B"/>
    <w:rsid w:val="00C26964"/>
    <w:rsid w:val="00C272E2"/>
    <w:rsid w:val="00C30114"/>
    <w:rsid w:val="00C3030D"/>
    <w:rsid w:val="00C306AC"/>
    <w:rsid w:val="00C31092"/>
    <w:rsid w:val="00C330A1"/>
    <w:rsid w:val="00C33289"/>
    <w:rsid w:val="00C3342B"/>
    <w:rsid w:val="00C3495E"/>
    <w:rsid w:val="00C349C4"/>
    <w:rsid w:val="00C34E35"/>
    <w:rsid w:val="00C36278"/>
    <w:rsid w:val="00C423CD"/>
    <w:rsid w:val="00C42897"/>
    <w:rsid w:val="00C4328B"/>
    <w:rsid w:val="00C43537"/>
    <w:rsid w:val="00C436FD"/>
    <w:rsid w:val="00C438B0"/>
    <w:rsid w:val="00C44956"/>
    <w:rsid w:val="00C461E0"/>
    <w:rsid w:val="00C4660B"/>
    <w:rsid w:val="00C503C5"/>
    <w:rsid w:val="00C5087C"/>
    <w:rsid w:val="00C508C0"/>
    <w:rsid w:val="00C52B77"/>
    <w:rsid w:val="00C5317C"/>
    <w:rsid w:val="00C539FF"/>
    <w:rsid w:val="00C53A17"/>
    <w:rsid w:val="00C54274"/>
    <w:rsid w:val="00C542DA"/>
    <w:rsid w:val="00C547B7"/>
    <w:rsid w:val="00C54E1B"/>
    <w:rsid w:val="00C5633E"/>
    <w:rsid w:val="00C617A1"/>
    <w:rsid w:val="00C630CC"/>
    <w:rsid w:val="00C64A5F"/>
    <w:rsid w:val="00C6634A"/>
    <w:rsid w:val="00C67706"/>
    <w:rsid w:val="00C70031"/>
    <w:rsid w:val="00C702CC"/>
    <w:rsid w:val="00C709B7"/>
    <w:rsid w:val="00C72ACC"/>
    <w:rsid w:val="00C72C4D"/>
    <w:rsid w:val="00C741FB"/>
    <w:rsid w:val="00C7439B"/>
    <w:rsid w:val="00C749F7"/>
    <w:rsid w:val="00C74FBC"/>
    <w:rsid w:val="00C75688"/>
    <w:rsid w:val="00C76362"/>
    <w:rsid w:val="00C770E9"/>
    <w:rsid w:val="00C77B43"/>
    <w:rsid w:val="00C77B8A"/>
    <w:rsid w:val="00C80E37"/>
    <w:rsid w:val="00C81390"/>
    <w:rsid w:val="00C81711"/>
    <w:rsid w:val="00C81C73"/>
    <w:rsid w:val="00C81EF9"/>
    <w:rsid w:val="00C82181"/>
    <w:rsid w:val="00C824D9"/>
    <w:rsid w:val="00C849E0"/>
    <w:rsid w:val="00C84EAE"/>
    <w:rsid w:val="00C856AC"/>
    <w:rsid w:val="00C867F1"/>
    <w:rsid w:val="00C87ADC"/>
    <w:rsid w:val="00C903A3"/>
    <w:rsid w:val="00C9063C"/>
    <w:rsid w:val="00C90DF5"/>
    <w:rsid w:val="00C9224B"/>
    <w:rsid w:val="00C9287E"/>
    <w:rsid w:val="00C928BB"/>
    <w:rsid w:val="00C93E54"/>
    <w:rsid w:val="00C94836"/>
    <w:rsid w:val="00C954D9"/>
    <w:rsid w:val="00C96F1A"/>
    <w:rsid w:val="00CA03A0"/>
    <w:rsid w:val="00CA1179"/>
    <w:rsid w:val="00CA1E7D"/>
    <w:rsid w:val="00CA282C"/>
    <w:rsid w:val="00CA293E"/>
    <w:rsid w:val="00CA3F1E"/>
    <w:rsid w:val="00CA53C1"/>
    <w:rsid w:val="00CA5AC9"/>
    <w:rsid w:val="00CA7A84"/>
    <w:rsid w:val="00CB0BDF"/>
    <w:rsid w:val="00CB1BEA"/>
    <w:rsid w:val="00CB1C72"/>
    <w:rsid w:val="00CB22BD"/>
    <w:rsid w:val="00CB2584"/>
    <w:rsid w:val="00CB2A02"/>
    <w:rsid w:val="00CB2F04"/>
    <w:rsid w:val="00CB39C1"/>
    <w:rsid w:val="00CB3B24"/>
    <w:rsid w:val="00CB5987"/>
    <w:rsid w:val="00CB5B14"/>
    <w:rsid w:val="00CB6522"/>
    <w:rsid w:val="00CB6BC5"/>
    <w:rsid w:val="00CC0759"/>
    <w:rsid w:val="00CC07AA"/>
    <w:rsid w:val="00CC190E"/>
    <w:rsid w:val="00CC3087"/>
    <w:rsid w:val="00CC342B"/>
    <w:rsid w:val="00CC40C7"/>
    <w:rsid w:val="00CC41D4"/>
    <w:rsid w:val="00CC44D0"/>
    <w:rsid w:val="00CC603E"/>
    <w:rsid w:val="00CC66CF"/>
    <w:rsid w:val="00CC6A4E"/>
    <w:rsid w:val="00CC6B9D"/>
    <w:rsid w:val="00CC7C3A"/>
    <w:rsid w:val="00CD12E9"/>
    <w:rsid w:val="00CD1909"/>
    <w:rsid w:val="00CD1A85"/>
    <w:rsid w:val="00CD3E72"/>
    <w:rsid w:val="00CD43A4"/>
    <w:rsid w:val="00CD64E3"/>
    <w:rsid w:val="00CD680A"/>
    <w:rsid w:val="00CD78FB"/>
    <w:rsid w:val="00CE07E6"/>
    <w:rsid w:val="00CE1126"/>
    <w:rsid w:val="00CE1F1C"/>
    <w:rsid w:val="00CE1F49"/>
    <w:rsid w:val="00CE2117"/>
    <w:rsid w:val="00CE26A8"/>
    <w:rsid w:val="00CE29BE"/>
    <w:rsid w:val="00CE2E87"/>
    <w:rsid w:val="00CE36E6"/>
    <w:rsid w:val="00CE3BBB"/>
    <w:rsid w:val="00CE50F3"/>
    <w:rsid w:val="00CE5B74"/>
    <w:rsid w:val="00CE6A17"/>
    <w:rsid w:val="00CE6EB8"/>
    <w:rsid w:val="00CE74E6"/>
    <w:rsid w:val="00CE770D"/>
    <w:rsid w:val="00CE7A1B"/>
    <w:rsid w:val="00CF06DA"/>
    <w:rsid w:val="00CF1384"/>
    <w:rsid w:val="00CF1782"/>
    <w:rsid w:val="00CF1B76"/>
    <w:rsid w:val="00CF3675"/>
    <w:rsid w:val="00CF397C"/>
    <w:rsid w:val="00CF4714"/>
    <w:rsid w:val="00CF543B"/>
    <w:rsid w:val="00CF55E3"/>
    <w:rsid w:val="00CF5A9E"/>
    <w:rsid w:val="00CF5F6C"/>
    <w:rsid w:val="00CF655D"/>
    <w:rsid w:val="00CF6E18"/>
    <w:rsid w:val="00CF72BB"/>
    <w:rsid w:val="00D0021F"/>
    <w:rsid w:val="00D0067E"/>
    <w:rsid w:val="00D030C8"/>
    <w:rsid w:val="00D0311C"/>
    <w:rsid w:val="00D03920"/>
    <w:rsid w:val="00D05686"/>
    <w:rsid w:val="00D05A2B"/>
    <w:rsid w:val="00D0631A"/>
    <w:rsid w:val="00D06908"/>
    <w:rsid w:val="00D06A72"/>
    <w:rsid w:val="00D073DF"/>
    <w:rsid w:val="00D11B28"/>
    <w:rsid w:val="00D11C68"/>
    <w:rsid w:val="00D12150"/>
    <w:rsid w:val="00D12685"/>
    <w:rsid w:val="00D1286A"/>
    <w:rsid w:val="00D13451"/>
    <w:rsid w:val="00D137B2"/>
    <w:rsid w:val="00D13EDD"/>
    <w:rsid w:val="00D152A4"/>
    <w:rsid w:val="00D16980"/>
    <w:rsid w:val="00D16A03"/>
    <w:rsid w:val="00D16D94"/>
    <w:rsid w:val="00D173CE"/>
    <w:rsid w:val="00D17E71"/>
    <w:rsid w:val="00D20965"/>
    <w:rsid w:val="00D20AA6"/>
    <w:rsid w:val="00D21823"/>
    <w:rsid w:val="00D21FFE"/>
    <w:rsid w:val="00D24841"/>
    <w:rsid w:val="00D25092"/>
    <w:rsid w:val="00D2610A"/>
    <w:rsid w:val="00D266E1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42E2"/>
    <w:rsid w:val="00D356D1"/>
    <w:rsid w:val="00D376AA"/>
    <w:rsid w:val="00D4166C"/>
    <w:rsid w:val="00D419E1"/>
    <w:rsid w:val="00D429C6"/>
    <w:rsid w:val="00D42BE3"/>
    <w:rsid w:val="00D431A5"/>
    <w:rsid w:val="00D43AB2"/>
    <w:rsid w:val="00D43E7D"/>
    <w:rsid w:val="00D44CE3"/>
    <w:rsid w:val="00D454F7"/>
    <w:rsid w:val="00D45614"/>
    <w:rsid w:val="00D45993"/>
    <w:rsid w:val="00D46238"/>
    <w:rsid w:val="00D466FB"/>
    <w:rsid w:val="00D50F4B"/>
    <w:rsid w:val="00D50F9F"/>
    <w:rsid w:val="00D50FDF"/>
    <w:rsid w:val="00D51282"/>
    <w:rsid w:val="00D51760"/>
    <w:rsid w:val="00D52948"/>
    <w:rsid w:val="00D54680"/>
    <w:rsid w:val="00D55A78"/>
    <w:rsid w:val="00D56AFF"/>
    <w:rsid w:val="00D574F0"/>
    <w:rsid w:val="00D57EA9"/>
    <w:rsid w:val="00D610B5"/>
    <w:rsid w:val="00D613B8"/>
    <w:rsid w:val="00D61C52"/>
    <w:rsid w:val="00D63530"/>
    <w:rsid w:val="00D63DF6"/>
    <w:rsid w:val="00D64586"/>
    <w:rsid w:val="00D67D65"/>
    <w:rsid w:val="00D67FAE"/>
    <w:rsid w:val="00D71297"/>
    <w:rsid w:val="00D712C2"/>
    <w:rsid w:val="00D73351"/>
    <w:rsid w:val="00D736AE"/>
    <w:rsid w:val="00D74147"/>
    <w:rsid w:val="00D74FBC"/>
    <w:rsid w:val="00D75D8A"/>
    <w:rsid w:val="00D76B19"/>
    <w:rsid w:val="00D773AE"/>
    <w:rsid w:val="00D80D33"/>
    <w:rsid w:val="00D80FED"/>
    <w:rsid w:val="00D813DD"/>
    <w:rsid w:val="00D818DE"/>
    <w:rsid w:val="00D81F40"/>
    <w:rsid w:val="00D83B9D"/>
    <w:rsid w:val="00D8445A"/>
    <w:rsid w:val="00D84CAA"/>
    <w:rsid w:val="00D850F8"/>
    <w:rsid w:val="00D8627E"/>
    <w:rsid w:val="00D90AB2"/>
    <w:rsid w:val="00D926A9"/>
    <w:rsid w:val="00D93C36"/>
    <w:rsid w:val="00D93D56"/>
    <w:rsid w:val="00D93EA8"/>
    <w:rsid w:val="00D94AA0"/>
    <w:rsid w:val="00D952B9"/>
    <w:rsid w:val="00D961BB"/>
    <w:rsid w:val="00D966F2"/>
    <w:rsid w:val="00D966FC"/>
    <w:rsid w:val="00D9671F"/>
    <w:rsid w:val="00DA04AD"/>
    <w:rsid w:val="00DA1859"/>
    <w:rsid w:val="00DA1D92"/>
    <w:rsid w:val="00DA2367"/>
    <w:rsid w:val="00DA265F"/>
    <w:rsid w:val="00DA4023"/>
    <w:rsid w:val="00DA46C3"/>
    <w:rsid w:val="00DA5AFE"/>
    <w:rsid w:val="00DA736E"/>
    <w:rsid w:val="00DB013A"/>
    <w:rsid w:val="00DB031F"/>
    <w:rsid w:val="00DB067E"/>
    <w:rsid w:val="00DB0750"/>
    <w:rsid w:val="00DB14E8"/>
    <w:rsid w:val="00DB1BA0"/>
    <w:rsid w:val="00DB1E35"/>
    <w:rsid w:val="00DB25FE"/>
    <w:rsid w:val="00DB29F6"/>
    <w:rsid w:val="00DB2E19"/>
    <w:rsid w:val="00DB366B"/>
    <w:rsid w:val="00DB3E72"/>
    <w:rsid w:val="00DB5226"/>
    <w:rsid w:val="00DB572A"/>
    <w:rsid w:val="00DB5864"/>
    <w:rsid w:val="00DB5F95"/>
    <w:rsid w:val="00DB6682"/>
    <w:rsid w:val="00DB6877"/>
    <w:rsid w:val="00DB69D9"/>
    <w:rsid w:val="00DC0972"/>
    <w:rsid w:val="00DC2421"/>
    <w:rsid w:val="00DC3270"/>
    <w:rsid w:val="00DC35BA"/>
    <w:rsid w:val="00DC3800"/>
    <w:rsid w:val="00DC40D8"/>
    <w:rsid w:val="00DC4DB4"/>
    <w:rsid w:val="00DC4FDA"/>
    <w:rsid w:val="00DC5348"/>
    <w:rsid w:val="00DC62B4"/>
    <w:rsid w:val="00DC73E4"/>
    <w:rsid w:val="00DD06AB"/>
    <w:rsid w:val="00DD0D27"/>
    <w:rsid w:val="00DD1149"/>
    <w:rsid w:val="00DD2277"/>
    <w:rsid w:val="00DD2DB7"/>
    <w:rsid w:val="00DD4AD0"/>
    <w:rsid w:val="00DD4AED"/>
    <w:rsid w:val="00DD69C0"/>
    <w:rsid w:val="00DD7391"/>
    <w:rsid w:val="00DE00C2"/>
    <w:rsid w:val="00DE092C"/>
    <w:rsid w:val="00DE1904"/>
    <w:rsid w:val="00DE195D"/>
    <w:rsid w:val="00DE1F6D"/>
    <w:rsid w:val="00DE2A85"/>
    <w:rsid w:val="00DE392C"/>
    <w:rsid w:val="00DE3952"/>
    <w:rsid w:val="00DE3B1A"/>
    <w:rsid w:val="00DE3EC6"/>
    <w:rsid w:val="00DE60DF"/>
    <w:rsid w:val="00DE6E3E"/>
    <w:rsid w:val="00DE7204"/>
    <w:rsid w:val="00DE722C"/>
    <w:rsid w:val="00DE7B4D"/>
    <w:rsid w:val="00DE7ED9"/>
    <w:rsid w:val="00DF15AE"/>
    <w:rsid w:val="00DF3507"/>
    <w:rsid w:val="00DF46AF"/>
    <w:rsid w:val="00DF608E"/>
    <w:rsid w:val="00DF677B"/>
    <w:rsid w:val="00DF727F"/>
    <w:rsid w:val="00DF7D2D"/>
    <w:rsid w:val="00DF7E0E"/>
    <w:rsid w:val="00E00900"/>
    <w:rsid w:val="00E00D06"/>
    <w:rsid w:val="00E023F8"/>
    <w:rsid w:val="00E04CE3"/>
    <w:rsid w:val="00E05ADE"/>
    <w:rsid w:val="00E06DE7"/>
    <w:rsid w:val="00E07169"/>
    <w:rsid w:val="00E10512"/>
    <w:rsid w:val="00E10D9E"/>
    <w:rsid w:val="00E11AB9"/>
    <w:rsid w:val="00E130B9"/>
    <w:rsid w:val="00E13108"/>
    <w:rsid w:val="00E132DC"/>
    <w:rsid w:val="00E1356A"/>
    <w:rsid w:val="00E136A3"/>
    <w:rsid w:val="00E15D41"/>
    <w:rsid w:val="00E166F9"/>
    <w:rsid w:val="00E1701F"/>
    <w:rsid w:val="00E1749F"/>
    <w:rsid w:val="00E174BD"/>
    <w:rsid w:val="00E179EB"/>
    <w:rsid w:val="00E17A8B"/>
    <w:rsid w:val="00E20326"/>
    <w:rsid w:val="00E20AD1"/>
    <w:rsid w:val="00E21180"/>
    <w:rsid w:val="00E21481"/>
    <w:rsid w:val="00E23CF9"/>
    <w:rsid w:val="00E23E45"/>
    <w:rsid w:val="00E240A4"/>
    <w:rsid w:val="00E250F1"/>
    <w:rsid w:val="00E26319"/>
    <w:rsid w:val="00E264BE"/>
    <w:rsid w:val="00E2775E"/>
    <w:rsid w:val="00E305EE"/>
    <w:rsid w:val="00E30A4D"/>
    <w:rsid w:val="00E30AD1"/>
    <w:rsid w:val="00E312D7"/>
    <w:rsid w:val="00E3198C"/>
    <w:rsid w:val="00E3268A"/>
    <w:rsid w:val="00E35B4E"/>
    <w:rsid w:val="00E37257"/>
    <w:rsid w:val="00E37CAC"/>
    <w:rsid w:val="00E40172"/>
    <w:rsid w:val="00E406A7"/>
    <w:rsid w:val="00E40968"/>
    <w:rsid w:val="00E410CA"/>
    <w:rsid w:val="00E41412"/>
    <w:rsid w:val="00E42E5A"/>
    <w:rsid w:val="00E434BA"/>
    <w:rsid w:val="00E454E1"/>
    <w:rsid w:val="00E45F6F"/>
    <w:rsid w:val="00E47962"/>
    <w:rsid w:val="00E50109"/>
    <w:rsid w:val="00E50FEB"/>
    <w:rsid w:val="00E51B34"/>
    <w:rsid w:val="00E51E22"/>
    <w:rsid w:val="00E520C7"/>
    <w:rsid w:val="00E53712"/>
    <w:rsid w:val="00E53A77"/>
    <w:rsid w:val="00E53BC7"/>
    <w:rsid w:val="00E5461C"/>
    <w:rsid w:val="00E55C93"/>
    <w:rsid w:val="00E563DB"/>
    <w:rsid w:val="00E5656B"/>
    <w:rsid w:val="00E576C4"/>
    <w:rsid w:val="00E578BF"/>
    <w:rsid w:val="00E57ED7"/>
    <w:rsid w:val="00E61CAE"/>
    <w:rsid w:val="00E638EC"/>
    <w:rsid w:val="00E654ED"/>
    <w:rsid w:val="00E659D4"/>
    <w:rsid w:val="00E70CD9"/>
    <w:rsid w:val="00E71C56"/>
    <w:rsid w:val="00E728C2"/>
    <w:rsid w:val="00E7349A"/>
    <w:rsid w:val="00E75ABA"/>
    <w:rsid w:val="00E75C2F"/>
    <w:rsid w:val="00E76763"/>
    <w:rsid w:val="00E774E5"/>
    <w:rsid w:val="00E776BA"/>
    <w:rsid w:val="00E77BAD"/>
    <w:rsid w:val="00E77F67"/>
    <w:rsid w:val="00E80037"/>
    <w:rsid w:val="00E80478"/>
    <w:rsid w:val="00E8056F"/>
    <w:rsid w:val="00E814A9"/>
    <w:rsid w:val="00E838AB"/>
    <w:rsid w:val="00E83CDC"/>
    <w:rsid w:val="00E84ABE"/>
    <w:rsid w:val="00E8555A"/>
    <w:rsid w:val="00E85EC0"/>
    <w:rsid w:val="00E86774"/>
    <w:rsid w:val="00E86891"/>
    <w:rsid w:val="00E87D8C"/>
    <w:rsid w:val="00E905DA"/>
    <w:rsid w:val="00E91B5D"/>
    <w:rsid w:val="00E926E0"/>
    <w:rsid w:val="00E92F35"/>
    <w:rsid w:val="00E93639"/>
    <w:rsid w:val="00E93655"/>
    <w:rsid w:val="00E9390C"/>
    <w:rsid w:val="00E95880"/>
    <w:rsid w:val="00E96A34"/>
    <w:rsid w:val="00E96AAA"/>
    <w:rsid w:val="00E96DD9"/>
    <w:rsid w:val="00E96E48"/>
    <w:rsid w:val="00E97415"/>
    <w:rsid w:val="00EA31E4"/>
    <w:rsid w:val="00EA3303"/>
    <w:rsid w:val="00EA3FAF"/>
    <w:rsid w:val="00EA4491"/>
    <w:rsid w:val="00EA5625"/>
    <w:rsid w:val="00EA5757"/>
    <w:rsid w:val="00EB0B92"/>
    <w:rsid w:val="00EB1122"/>
    <w:rsid w:val="00EB42B2"/>
    <w:rsid w:val="00EB4466"/>
    <w:rsid w:val="00EB510B"/>
    <w:rsid w:val="00EB5935"/>
    <w:rsid w:val="00EB68ED"/>
    <w:rsid w:val="00EB6DF3"/>
    <w:rsid w:val="00EB75DB"/>
    <w:rsid w:val="00EC077A"/>
    <w:rsid w:val="00EC13C3"/>
    <w:rsid w:val="00EC17D9"/>
    <w:rsid w:val="00EC2B4E"/>
    <w:rsid w:val="00EC3FF8"/>
    <w:rsid w:val="00EC476E"/>
    <w:rsid w:val="00EC5656"/>
    <w:rsid w:val="00EC602A"/>
    <w:rsid w:val="00EC7590"/>
    <w:rsid w:val="00EC774C"/>
    <w:rsid w:val="00EC7C85"/>
    <w:rsid w:val="00ED0E04"/>
    <w:rsid w:val="00ED1D5A"/>
    <w:rsid w:val="00ED203A"/>
    <w:rsid w:val="00ED2048"/>
    <w:rsid w:val="00ED2901"/>
    <w:rsid w:val="00ED38C0"/>
    <w:rsid w:val="00ED3A31"/>
    <w:rsid w:val="00ED43F0"/>
    <w:rsid w:val="00ED4DF2"/>
    <w:rsid w:val="00ED5271"/>
    <w:rsid w:val="00ED771C"/>
    <w:rsid w:val="00EE0B8D"/>
    <w:rsid w:val="00EE17B7"/>
    <w:rsid w:val="00EE202A"/>
    <w:rsid w:val="00EE3BD8"/>
    <w:rsid w:val="00EE515E"/>
    <w:rsid w:val="00EF140B"/>
    <w:rsid w:val="00EF1522"/>
    <w:rsid w:val="00EF1721"/>
    <w:rsid w:val="00EF1ACC"/>
    <w:rsid w:val="00EF1B76"/>
    <w:rsid w:val="00EF2111"/>
    <w:rsid w:val="00EF400F"/>
    <w:rsid w:val="00EF4426"/>
    <w:rsid w:val="00EF4533"/>
    <w:rsid w:val="00EF58DF"/>
    <w:rsid w:val="00EF5C9F"/>
    <w:rsid w:val="00EF73B6"/>
    <w:rsid w:val="00F017DC"/>
    <w:rsid w:val="00F023F1"/>
    <w:rsid w:val="00F033D5"/>
    <w:rsid w:val="00F04B3A"/>
    <w:rsid w:val="00F05AE0"/>
    <w:rsid w:val="00F06690"/>
    <w:rsid w:val="00F06CDA"/>
    <w:rsid w:val="00F07134"/>
    <w:rsid w:val="00F073E1"/>
    <w:rsid w:val="00F079CE"/>
    <w:rsid w:val="00F07F33"/>
    <w:rsid w:val="00F10C30"/>
    <w:rsid w:val="00F112A1"/>
    <w:rsid w:val="00F11358"/>
    <w:rsid w:val="00F12C84"/>
    <w:rsid w:val="00F136CC"/>
    <w:rsid w:val="00F145ED"/>
    <w:rsid w:val="00F15ABB"/>
    <w:rsid w:val="00F15E73"/>
    <w:rsid w:val="00F16331"/>
    <w:rsid w:val="00F166C7"/>
    <w:rsid w:val="00F16734"/>
    <w:rsid w:val="00F17472"/>
    <w:rsid w:val="00F17614"/>
    <w:rsid w:val="00F2087F"/>
    <w:rsid w:val="00F20A3E"/>
    <w:rsid w:val="00F216D9"/>
    <w:rsid w:val="00F21C7A"/>
    <w:rsid w:val="00F21D6F"/>
    <w:rsid w:val="00F224AE"/>
    <w:rsid w:val="00F22E79"/>
    <w:rsid w:val="00F23394"/>
    <w:rsid w:val="00F240EB"/>
    <w:rsid w:val="00F245CC"/>
    <w:rsid w:val="00F25A82"/>
    <w:rsid w:val="00F260C5"/>
    <w:rsid w:val="00F27233"/>
    <w:rsid w:val="00F27ED1"/>
    <w:rsid w:val="00F30EE7"/>
    <w:rsid w:val="00F31D0F"/>
    <w:rsid w:val="00F31E3D"/>
    <w:rsid w:val="00F32025"/>
    <w:rsid w:val="00F3235B"/>
    <w:rsid w:val="00F33694"/>
    <w:rsid w:val="00F33791"/>
    <w:rsid w:val="00F34C8A"/>
    <w:rsid w:val="00F34E1C"/>
    <w:rsid w:val="00F34F63"/>
    <w:rsid w:val="00F359B5"/>
    <w:rsid w:val="00F37DE7"/>
    <w:rsid w:val="00F42BC7"/>
    <w:rsid w:val="00F42DD9"/>
    <w:rsid w:val="00F43E11"/>
    <w:rsid w:val="00F452A1"/>
    <w:rsid w:val="00F4542F"/>
    <w:rsid w:val="00F4798A"/>
    <w:rsid w:val="00F50F67"/>
    <w:rsid w:val="00F517E9"/>
    <w:rsid w:val="00F525A9"/>
    <w:rsid w:val="00F530EC"/>
    <w:rsid w:val="00F532B0"/>
    <w:rsid w:val="00F53C1A"/>
    <w:rsid w:val="00F53E38"/>
    <w:rsid w:val="00F545FD"/>
    <w:rsid w:val="00F553E2"/>
    <w:rsid w:val="00F56969"/>
    <w:rsid w:val="00F56D3F"/>
    <w:rsid w:val="00F578FF"/>
    <w:rsid w:val="00F601FC"/>
    <w:rsid w:val="00F609A7"/>
    <w:rsid w:val="00F61032"/>
    <w:rsid w:val="00F62597"/>
    <w:rsid w:val="00F62686"/>
    <w:rsid w:val="00F62D43"/>
    <w:rsid w:val="00F62EC8"/>
    <w:rsid w:val="00F63678"/>
    <w:rsid w:val="00F637D5"/>
    <w:rsid w:val="00F63F1C"/>
    <w:rsid w:val="00F63F4F"/>
    <w:rsid w:val="00F64106"/>
    <w:rsid w:val="00F66500"/>
    <w:rsid w:val="00F6752F"/>
    <w:rsid w:val="00F67895"/>
    <w:rsid w:val="00F67CDC"/>
    <w:rsid w:val="00F67ECE"/>
    <w:rsid w:val="00F67EE7"/>
    <w:rsid w:val="00F67F9D"/>
    <w:rsid w:val="00F71ADC"/>
    <w:rsid w:val="00F729E2"/>
    <w:rsid w:val="00F72F72"/>
    <w:rsid w:val="00F732D8"/>
    <w:rsid w:val="00F73C54"/>
    <w:rsid w:val="00F73D93"/>
    <w:rsid w:val="00F753D6"/>
    <w:rsid w:val="00F80956"/>
    <w:rsid w:val="00F80970"/>
    <w:rsid w:val="00F81773"/>
    <w:rsid w:val="00F81E46"/>
    <w:rsid w:val="00F8241E"/>
    <w:rsid w:val="00F82B46"/>
    <w:rsid w:val="00F85E0A"/>
    <w:rsid w:val="00F85EEE"/>
    <w:rsid w:val="00F873CA"/>
    <w:rsid w:val="00F87A6B"/>
    <w:rsid w:val="00F903DD"/>
    <w:rsid w:val="00F909DC"/>
    <w:rsid w:val="00F90D0C"/>
    <w:rsid w:val="00F91073"/>
    <w:rsid w:val="00F9147E"/>
    <w:rsid w:val="00F93226"/>
    <w:rsid w:val="00F9483E"/>
    <w:rsid w:val="00F95AF6"/>
    <w:rsid w:val="00F96FDE"/>
    <w:rsid w:val="00F9735F"/>
    <w:rsid w:val="00F97DBD"/>
    <w:rsid w:val="00FA02FF"/>
    <w:rsid w:val="00FA117E"/>
    <w:rsid w:val="00FA1271"/>
    <w:rsid w:val="00FA1521"/>
    <w:rsid w:val="00FA25A8"/>
    <w:rsid w:val="00FA2F25"/>
    <w:rsid w:val="00FA3FEC"/>
    <w:rsid w:val="00FA448F"/>
    <w:rsid w:val="00FA52F9"/>
    <w:rsid w:val="00FA530E"/>
    <w:rsid w:val="00FA5347"/>
    <w:rsid w:val="00FA76B7"/>
    <w:rsid w:val="00FA79B0"/>
    <w:rsid w:val="00FB0168"/>
    <w:rsid w:val="00FB0454"/>
    <w:rsid w:val="00FB0F34"/>
    <w:rsid w:val="00FB2D32"/>
    <w:rsid w:val="00FB3303"/>
    <w:rsid w:val="00FB35F2"/>
    <w:rsid w:val="00FB3CB4"/>
    <w:rsid w:val="00FB3E29"/>
    <w:rsid w:val="00FB4340"/>
    <w:rsid w:val="00FB6904"/>
    <w:rsid w:val="00FB7073"/>
    <w:rsid w:val="00FB767F"/>
    <w:rsid w:val="00FB76AA"/>
    <w:rsid w:val="00FC04EB"/>
    <w:rsid w:val="00FC18A1"/>
    <w:rsid w:val="00FC2848"/>
    <w:rsid w:val="00FC4981"/>
    <w:rsid w:val="00FC4D98"/>
    <w:rsid w:val="00FC4D9C"/>
    <w:rsid w:val="00FC5DE8"/>
    <w:rsid w:val="00FC6563"/>
    <w:rsid w:val="00FC6EC6"/>
    <w:rsid w:val="00FC7AEC"/>
    <w:rsid w:val="00FD01A4"/>
    <w:rsid w:val="00FD13FB"/>
    <w:rsid w:val="00FD1C6A"/>
    <w:rsid w:val="00FD20AD"/>
    <w:rsid w:val="00FD4139"/>
    <w:rsid w:val="00FD430A"/>
    <w:rsid w:val="00FD43CB"/>
    <w:rsid w:val="00FD4688"/>
    <w:rsid w:val="00FD697A"/>
    <w:rsid w:val="00FD6A58"/>
    <w:rsid w:val="00FD6ACA"/>
    <w:rsid w:val="00FD6BAA"/>
    <w:rsid w:val="00FE1897"/>
    <w:rsid w:val="00FE308D"/>
    <w:rsid w:val="00FE446C"/>
    <w:rsid w:val="00FE58FE"/>
    <w:rsid w:val="00FE59C9"/>
    <w:rsid w:val="00FE6E09"/>
    <w:rsid w:val="00FE754F"/>
    <w:rsid w:val="00FE75A9"/>
    <w:rsid w:val="00FF0501"/>
    <w:rsid w:val="00FF0D02"/>
    <w:rsid w:val="00FF1651"/>
    <w:rsid w:val="00FF1896"/>
    <w:rsid w:val="00FF24E8"/>
    <w:rsid w:val="00FF47FF"/>
    <w:rsid w:val="00FF49C6"/>
    <w:rsid w:val="00FF5D38"/>
    <w:rsid w:val="00FF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093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5F3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semiHidden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3227BE"/>
    <w:rPr>
      <w:i/>
    </w:rPr>
  </w:style>
  <w:style w:type="character" w:styleId="Strong">
    <w:name w:val="Strong"/>
    <w:basedOn w:val="DefaultParagraphFont"/>
    <w:uiPriority w:val="22"/>
    <w:qFormat/>
    <w:rsid w:val="003227BE"/>
    <w:rPr>
      <w:b/>
    </w:rPr>
  </w:style>
  <w:style w:type="paragraph" w:styleId="NormalWeb">
    <w:name w:val="Normal (Web)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3227BE"/>
    <w:rPr>
      <w:b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uiPriority w:val="99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1"/>
    <w:aliases w:val="EmailStyle3931"/>
    <w:basedOn w:val="DefaultParagraphFont"/>
    <w:semiHidden/>
    <w:personal/>
    <w:personalReply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0">
    <w:name w:val="Char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1"/>
    <w:aliases w:val="EmailStyle4801"/>
    <w:basedOn w:val="DefaultParagraphFont"/>
    <w:semiHidden/>
    <w:personal/>
    <w:personalReply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</w:style>
  <w:style w:type="character" w:customStyle="1" w:styleId="Column4Char">
    <w:name w:val="Column_4 Char"/>
    <w:basedOn w:val="Column3Char"/>
    <w:link w:val="Column4"/>
    <w:rsid w:val="0006702E"/>
  </w:style>
  <w:style w:type="character" w:customStyle="1" w:styleId="Column6Char">
    <w:name w:val="Column_6 Char"/>
    <w:basedOn w:val="Column4Char"/>
    <w:link w:val="Column6"/>
    <w:rsid w:val="0006702E"/>
    <w:rPr>
      <w:szCs w:val="18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1"/>
    <w:aliases w:val="EmailStyle5141"/>
    <w:basedOn w:val="DefaultParagraphFont"/>
    <w:semiHidden/>
    <w:personal/>
    <w:personalReply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semiHidden/>
    <w:unhideWhenUsed/>
    <w:rsid w:val="009643F0"/>
  </w:style>
  <w:style w:type="character" w:customStyle="1" w:styleId="EmailStyle516">
    <w:name w:val="EmailStyle5161"/>
    <w:aliases w:val="EmailStyle5161"/>
    <w:basedOn w:val="DefaultParagraphFont"/>
    <w:semiHidden/>
    <w:personal/>
    <w:personalReply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1"/>
    <w:aliases w:val="EmailStyle518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1"/>
    <w:aliases w:val="EmailStyle519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1"/>
    <w:aliases w:val="EmailStyle526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1"/>
    <w:aliases w:val="EmailStyle5371"/>
    <w:basedOn w:val="DefaultParagraphFont"/>
    <w:semiHidden/>
    <w:personal/>
    <w:personalReply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1"/>
    <w:aliases w:val="EmailStyle6131"/>
    <w:basedOn w:val="DefaultParagraphFont"/>
    <w:semiHidden/>
    <w:personal/>
    <w:personalReply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4">
    <w:name w:val="Char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1"/>
    <w:aliases w:val="EmailStyle6201"/>
    <w:basedOn w:val="DefaultParagraphFont"/>
    <w:semiHidden/>
    <w:personal/>
    <w:personalReply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semiHidden/>
    <w:unhideWhenUsed/>
    <w:rsid w:val="003F7E86"/>
  </w:style>
  <w:style w:type="paragraph" w:customStyle="1" w:styleId="Char5">
    <w:name w:val="Char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1"/>
    <w:aliases w:val="EmailStyle6341"/>
    <w:basedOn w:val="DefaultParagraphFont"/>
    <w:semiHidden/>
    <w:personal/>
    <w:personalReply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6">
    <w:name w:val="Char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1"/>
    <w:aliases w:val="EmailStyle6441"/>
    <w:basedOn w:val="DefaultParagraphFont"/>
    <w:semiHidden/>
    <w:personal/>
    <w:personalReply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hAnsi="FrugalSans"/>
      <w:b/>
      <w:bCs/>
      <w:iCs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1"/>
    <w:aliases w:val="EmailStyle6531"/>
    <w:basedOn w:val="DefaultParagraphFont"/>
    <w:semiHidden/>
    <w:personal/>
    <w:personalReply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semiHidden/>
    <w:rsid w:val="00CA1179"/>
  </w:style>
  <w:style w:type="numbering" w:customStyle="1" w:styleId="NoList5">
    <w:name w:val="No List5"/>
    <w:next w:val="NoList"/>
    <w:semiHidden/>
    <w:rsid w:val="00CA1179"/>
  </w:style>
  <w:style w:type="numbering" w:customStyle="1" w:styleId="NoList6">
    <w:name w:val="No List6"/>
    <w:next w:val="NoList"/>
    <w:semiHidden/>
    <w:rsid w:val="00CA1179"/>
  </w:style>
  <w:style w:type="numbering" w:customStyle="1" w:styleId="NoList7">
    <w:name w:val="No List7"/>
    <w:next w:val="NoList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semiHidden/>
    <w:rsid w:val="00CA1179"/>
  </w:style>
  <w:style w:type="numbering" w:customStyle="1" w:styleId="NoList11">
    <w:name w:val="No List11"/>
    <w:next w:val="NoList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0">
    <w:name w:val="Table Grid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0">
    <w:name w:val="Table Grid8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7081">
    <w:name w:val="EmailStyle708"/>
    <w:aliases w:val="EmailStyle708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"/>
    <w:aliases w:val="EmailStyle709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"/>
    <w:aliases w:val="EmailStyle710"/>
    <w:basedOn w:val="DefaultParagraphFont"/>
    <w:semiHidden/>
    <w:personal/>
    <w:personalReply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"/>
    <w:aliases w:val="EmailStyle711"/>
    <w:basedOn w:val="DefaultParagraphFont"/>
    <w:semiHidden/>
    <w:personal/>
    <w:personalReply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"/>
    <w:aliases w:val="EmailStyle712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"/>
    <w:aliases w:val="EmailStyle713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"/>
    <w:aliases w:val="EmailStyle714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"/>
    <w:aliases w:val="EmailStyle715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"/>
    <w:aliases w:val="EmailStyle716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"/>
    <w:aliases w:val="EmailStyle717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"/>
    <w:aliases w:val="EmailStyle718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"/>
    <w:aliases w:val="EmailStyle719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"/>
    <w:aliases w:val="EmailStyle720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7">
    <w:name w:val="Char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"/>
    <w:aliases w:val="EmailStyle723"/>
    <w:basedOn w:val="DefaultParagraphFont"/>
    <w:semiHidden/>
    <w:personal/>
    <w:personalReply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"/>
    <w:aliases w:val="EmailStyle724"/>
    <w:basedOn w:val="DefaultParagraphFont"/>
    <w:semiHidden/>
    <w:personal/>
    <w:personalReply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link w:val="Signature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mail@itu.int" TargetMode="External"/><Relationship Id="rId13" Type="http://schemas.openxmlformats.org/officeDocument/2006/relationships/hyperlink" Target="http://www.itu.int/ITU-T/inr/bureaufax/index.html" TargetMode="External"/><Relationship Id="rId18" Type="http://schemas.openxmlformats.org/officeDocument/2006/relationships/hyperlink" Target="mailto:ltst@itst.dk" TargetMode="External"/><Relationship Id="rId26" Type="http://schemas.openxmlformats.org/officeDocument/2006/relationships/hyperlink" Target="http://URL:%09www.gsnrsi.tj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eb.itu.int/ITU-R/index.asp?redirect=true&amp;category=information&amp;rlink=terminology-database&amp;lang=en&amp;adsearch=&amp;SearchTerminology=International%20Freephone%20Service&amp;collection=both&amp;sector=itu-t&amp;language=all&amp;part=abbreviationterm&amp;kind=anywhere&amp;StartRecord=1&amp;NumberRecords=50" TargetMode="External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icc/index.html" TargetMode="External"/><Relationship Id="rId17" Type="http://schemas.openxmlformats.org/officeDocument/2006/relationships/hyperlink" Target="http://www.itu.int/ITU-R/index.asp?redirect=true&amp;category=information&amp;rlink=terminology-database&amp;lang=en&amp;adsearch=&amp;SearchTerminology=premium-rate%20service&amp;collection=normative&amp;sector=all&amp;language=all&amp;part=abbreviationterm&amp;kind=anywhere&amp;StartRecord=1&amp;NumberRecords=50" TargetMode="External"/><Relationship Id="rId25" Type="http://schemas.openxmlformats.org/officeDocument/2006/relationships/hyperlink" Target="mailto:a_zam@mail.ru" TargetMode="External"/><Relationship Id="rId33" Type="http://schemas.openxmlformats.org/officeDocument/2006/relationships/header" Target="header2.xml"/><Relationship Id="rId38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pedro.arce@sutel.go.cr" TargetMode="External"/><Relationship Id="rId20" Type="http://schemas.openxmlformats.org/officeDocument/2006/relationships/hyperlink" Target="http://web.itu.int/ITU-R/index.asp?redirect=true&amp;category=information&amp;rlink=terminology-database&amp;lang=en&amp;adsearch=&amp;SearchTerminology=International%20Freephone%20Service&amp;collection=both&amp;sector=itu-t&amp;language=all&amp;part=abbreviationterm&amp;kind=anywhere&amp;StartRecord=1&amp;NumberRecords=50" TargetMode="External"/><Relationship Id="rId29" Type="http://schemas.openxmlformats.org/officeDocument/2006/relationships/hyperlink" Target="http://www.artp.t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mailto:mincom@rs.tj" TargetMode="External"/><Relationship Id="rId32" Type="http://schemas.openxmlformats.org/officeDocument/2006/relationships/header" Target="header1.xml"/><Relationship Id="rId37" Type="http://schemas.openxmlformats.org/officeDocument/2006/relationships/hyperlink" Target="http://www.itu.int/itu-t/inr/nnp/index.html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nnp/" TargetMode="External"/><Relationship Id="rId23" Type="http://schemas.openxmlformats.org/officeDocument/2006/relationships/hyperlink" Target="http://www.icta.mu/documents/numbering2.pdf" TargetMode="External"/><Relationship Id="rId28" Type="http://schemas.openxmlformats.org/officeDocument/2006/relationships/hyperlink" Target="mailto:boyodi@artp.tg" TargetMode="External"/><Relationship Id="rId36" Type="http://schemas.openxmlformats.org/officeDocument/2006/relationships/hyperlink" Target="mailto:tsbtson@itu.int" TargetMode="External"/><Relationship Id="rId10" Type="http://schemas.openxmlformats.org/officeDocument/2006/relationships/hyperlink" Target="mailto:brmail@itu.int" TargetMode="External"/><Relationship Id="rId19" Type="http://schemas.openxmlformats.org/officeDocument/2006/relationships/hyperlink" Target="http://web.itu.int/ITU-R/index.asp?redirect=true&amp;category=information&amp;rlink=terminology-database&amp;lang=en&amp;adsearch=&amp;SearchTerminology=Wireless%20Local%20Loop&amp;collection=both&amp;sector=itu-t&amp;language=all&amp;part=abbreviationterm&amp;kind=anywhere&amp;StartRecord=1&amp;NumberRecords=50" TargetMode="External"/><Relationship Id="rId31" Type="http://schemas.openxmlformats.org/officeDocument/2006/relationships/hyperlink" Target="http://URL:%09www.intt.t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tson@itu.int" TargetMode="External"/><Relationship Id="rId14" Type="http://schemas.openxmlformats.org/officeDocument/2006/relationships/hyperlink" Target="http://www.itu.int/ITU-T/inr/roa/index.html" TargetMode="External"/><Relationship Id="rId22" Type="http://schemas.openxmlformats.org/officeDocument/2006/relationships/hyperlink" Target="mailto:jlouis@imail.icta.mu" TargetMode="External"/><Relationship Id="rId27" Type="http://schemas.openxmlformats.org/officeDocument/2006/relationships/hyperlink" Target="mailto:jgnogno@artp.tg" TargetMode="External"/><Relationship Id="rId30" Type="http://schemas.openxmlformats.org/officeDocument/2006/relationships/hyperlink" Target="mailto:contact@intt.tn" TargetMode="External"/><Relationship Id="rId35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E586F-EFF0-4FC6-B3B3-FDFFC5259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1998</TotalTime>
  <Pages>21</Pages>
  <Words>4702</Words>
  <Characters>29401</Characters>
  <Application>Microsoft Office Word</Application>
  <DocSecurity>0</DocSecurity>
  <Lines>245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34035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 + saisie: KJ</dc:description>
  <cp:lastModifiedBy>elliott</cp:lastModifiedBy>
  <cp:revision>282</cp:revision>
  <cp:lastPrinted>2011-06-10T10:17:00Z</cp:lastPrinted>
  <dcterms:created xsi:type="dcterms:W3CDTF">2011-02-28T14:06:00Z</dcterms:created>
  <dcterms:modified xsi:type="dcterms:W3CDTF">2011-06-13T14:20:00Z</dcterms:modified>
</cp:coreProperties>
</file>