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2836ED">
      <w:pPr>
        <w:rPr>
          <w:lang w:val="es-ES"/>
        </w:rPr>
      </w:pPr>
      <w:r>
        <w:rPr>
          <w:lang w:val="es-ES"/>
        </w:rPr>
        <w:t xml:space="preserve"> </w:t>
      </w: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54472C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2F1612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 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54472C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C05415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9539E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C05415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595A24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7D28CA">
              <w:rPr>
                <w:color w:val="FFFFFF"/>
                <w:lang w:val="fr-FR"/>
              </w:rPr>
              <w:t>I</w:t>
            </w:r>
            <w:r w:rsidR="00595A24">
              <w:rPr>
                <w:color w:val="FFFFFF"/>
                <w:lang w:val="fr-FR"/>
              </w:rPr>
              <w:t>V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595A24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 xml:space="preserve">Informaciones recibidas hasta el </w:t>
            </w:r>
            <w:r w:rsidR="00595A24">
              <w:rPr>
                <w:color w:val="FFFFFF"/>
                <w:lang w:val="es-ES"/>
              </w:rPr>
              <w:t>21</w:t>
            </w:r>
            <w:r w:rsidR="00BE1DE1">
              <w:rPr>
                <w:color w:val="FFFFFF"/>
                <w:lang w:val="es-ES"/>
              </w:rPr>
              <w:t xml:space="preserve"> de </w:t>
            </w:r>
            <w:r w:rsidR="00643A07">
              <w:rPr>
                <w:color w:val="FFFFFF"/>
                <w:lang w:val="es-ES"/>
              </w:rPr>
              <w:t>marz</w:t>
            </w:r>
            <w:r w:rsidR="00C1597D">
              <w:rPr>
                <w:color w:val="FFFFFF"/>
                <w:lang w:val="es-ES"/>
              </w:rPr>
              <w:t>o</w:t>
            </w:r>
            <w:r w:rsidR="00CB3B24">
              <w:rPr>
                <w:color w:val="FFFFFF"/>
                <w:lang w:val="es-ES"/>
              </w:rPr>
              <w:t xml:space="preserve"> </w:t>
            </w:r>
            <w:r w:rsidR="00535EA4" w:rsidRPr="00D76B19">
              <w:rPr>
                <w:color w:val="FFFFFF"/>
                <w:lang w:val="es-ES"/>
              </w:rPr>
              <w:t>de</w:t>
            </w:r>
            <w:r w:rsidRPr="00D76B19">
              <w:rPr>
                <w:color w:val="FFFFFF"/>
                <w:lang w:val="es-ES"/>
              </w:rPr>
              <w:t xml:space="preserve"> 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54472C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1" w:name="_Toc286165545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1"/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2" w:name="_Toc286165546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2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3" w:name="_Toc253408616"/>
      <w:bookmarkStart w:id="14" w:name="_Toc255825117"/>
      <w:bookmarkStart w:id="15" w:name="_Toc259796933"/>
      <w:bookmarkStart w:id="16" w:name="_Toc262578224"/>
      <w:bookmarkStart w:id="17" w:name="_Toc265230206"/>
      <w:bookmarkStart w:id="18" w:name="_Toc266196246"/>
      <w:bookmarkStart w:id="19" w:name="_Toc266196851"/>
      <w:bookmarkStart w:id="20" w:name="_Toc268852783"/>
      <w:bookmarkStart w:id="21" w:name="_Toc271705005"/>
      <w:bookmarkStart w:id="22" w:name="_Toc273033460"/>
      <w:bookmarkStart w:id="23" w:name="_Toc274227192"/>
      <w:bookmarkStart w:id="24" w:name="_Toc276730705"/>
      <w:bookmarkStart w:id="25" w:name="_Toc279670829"/>
      <w:bookmarkStart w:id="26" w:name="_Toc280349882"/>
      <w:bookmarkStart w:id="27" w:name="_Toc282526514"/>
      <w:bookmarkStart w:id="28" w:name="_Toc283740089"/>
      <w:bookmarkStart w:id="29" w:name="_Toc286165547"/>
      <w:bookmarkStart w:id="30" w:name="_Toc288732119"/>
      <w:r w:rsidRPr="00D76B19">
        <w:rPr>
          <w:lang w:val="es-ES"/>
        </w:rPr>
        <w:lastRenderedPageBreak/>
        <w:t>Índice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647F58" w:rsidRPr="00E61CAE" w:rsidRDefault="00647F58" w:rsidP="00647F58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t>Página</w:t>
      </w:r>
    </w:p>
    <w:p w:rsidR="00647F58" w:rsidRPr="00D76B19" w:rsidRDefault="00647F58" w:rsidP="00696F2E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F95252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3C2351" w:rsidRDefault="003C2351" w:rsidP="003C2351">
      <w:pPr>
        <w:pStyle w:val="TOC1"/>
        <w:tabs>
          <w:tab w:val="left" w:leader="dot" w:pos="8505"/>
          <w:tab w:val="left" w:pos="9072"/>
        </w:tabs>
        <w:rPr>
          <w:lang w:val="es-ES_tradnl"/>
        </w:rPr>
      </w:pPr>
      <w:r w:rsidRPr="003C2351">
        <w:rPr>
          <w:lang w:val="es-ES_tradnl"/>
        </w:rPr>
        <w:t>Listas anexas a</w:t>
      </w:r>
      <w:r w:rsidR="00054C2D">
        <w:rPr>
          <w:lang w:val="es-ES_tradnl"/>
        </w:rPr>
        <w:t>l</w:t>
      </w:r>
      <w:r w:rsidRPr="003C2351">
        <w:rPr>
          <w:lang w:val="es-ES_tradnl"/>
        </w:rPr>
        <w:t xml:space="preserve"> Boletín de Explotación de la UIT</w:t>
      </w:r>
      <w:r w:rsidR="00921380">
        <w:rPr>
          <w:lang w:val="es-ES_tradnl"/>
        </w:rPr>
        <w:t>:</w:t>
      </w:r>
      <w:r w:rsidR="00921380" w:rsidRPr="00921380">
        <w:rPr>
          <w:b/>
          <w:bCs/>
          <w:lang w:val="es-ES_tradnl"/>
        </w:rPr>
        <w:t xml:space="preserve"> </w:t>
      </w:r>
      <w:r w:rsidR="00921380"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921380" w:rsidRPr="00921380" w:rsidRDefault="00921380" w:rsidP="00921380">
      <w:pPr>
        <w:pStyle w:val="TOC1"/>
        <w:tabs>
          <w:tab w:val="left" w:leader="dot" w:pos="8505"/>
          <w:tab w:val="left" w:pos="9072"/>
        </w:tabs>
        <w:rPr>
          <w:lang w:val="es-ES_tradnl"/>
        </w:rPr>
      </w:pPr>
      <w:r w:rsidRPr="00921380">
        <w:rPr>
          <w:lang w:val="es-ES_tradnl"/>
        </w:rPr>
        <w:t>Aprobación de Recomendaciones UIT-T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5</w:t>
      </w:r>
    </w:p>
    <w:p w:rsidR="00921380" w:rsidRPr="00921380" w:rsidRDefault="00921380" w:rsidP="00921380">
      <w:pPr>
        <w:pStyle w:val="TOC1"/>
        <w:tabs>
          <w:tab w:val="left" w:leader="dot" w:pos="8505"/>
          <w:tab w:val="left" w:pos="9072"/>
        </w:tabs>
        <w:rPr>
          <w:lang w:val="es-ES_tradnl"/>
        </w:rPr>
      </w:pPr>
      <w:r w:rsidRPr="00921380">
        <w:rPr>
          <w:lang w:val="es-ES_tradnl"/>
        </w:rPr>
        <w:t>Asignación de códigos de zona/red de señalización (SANC)</w:t>
      </w:r>
      <w:r>
        <w:rPr>
          <w:lang w:val="es-ES_tradnl"/>
        </w:rPr>
        <w:t xml:space="preserve"> </w:t>
      </w:r>
      <w:r w:rsidRPr="00921380">
        <w:rPr>
          <w:lang w:val="es-ES_tradnl"/>
        </w:rPr>
        <w:t>(Recomendación UIT-T Q.708</w:t>
      </w:r>
      <w:r w:rsidR="00A345EA">
        <w:rPr>
          <w:lang w:val="es-ES_tradnl"/>
        </w:rPr>
        <w:br/>
      </w:r>
      <w:r w:rsidRPr="00921380">
        <w:rPr>
          <w:lang w:val="es-ES_tradnl"/>
        </w:rPr>
        <w:t>(03/99))</w:t>
      </w:r>
      <w:r w:rsidR="00A345EA">
        <w:rPr>
          <w:lang w:val="es-ES_tradnl"/>
        </w:rPr>
        <w:t xml:space="preserve">: </w:t>
      </w:r>
      <w:r w:rsidR="00A345EA" w:rsidRPr="00A345EA">
        <w:rPr>
          <w:i/>
          <w:lang w:val="es-ES_tradnl"/>
        </w:rPr>
        <w:t>Bulgaria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5</w:t>
      </w:r>
    </w:p>
    <w:p w:rsidR="00921380" w:rsidRPr="00921380" w:rsidRDefault="00921380" w:rsidP="00921380">
      <w:pPr>
        <w:pStyle w:val="TOC1"/>
        <w:tabs>
          <w:tab w:val="left" w:leader="dot" w:pos="8505"/>
          <w:tab w:val="left" w:pos="9072"/>
        </w:tabs>
        <w:rPr>
          <w:rFonts w:eastAsiaTheme="minorEastAsia"/>
        </w:rPr>
      </w:pPr>
      <w:r w:rsidRPr="00921380">
        <w:rPr>
          <w:lang w:val="es-ES_tradnl"/>
        </w:rPr>
        <w:t>Notificación de casos de presunta utilización indebida de recursos de numeración (con arreglo a la Recomendación UIT-T E.156 (05/2006))</w:t>
      </w:r>
      <w:r>
        <w:rPr>
          <w:lang w:val="es-ES_tradnl"/>
        </w:rPr>
        <w:t>:</w:t>
      </w:r>
      <w:r w:rsidRPr="00921380">
        <w:rPr>
          <w:bCs/>
          <w:i/>
          <w:lang w:val="es-ES_tradnl"/>
        </w:rPr>
        <w:t xml:space="preserve"> </w:t>
      </w:r>
      <w:r w:rsidR="00A345EA" w:rsidRPr="003D3C3E">
        <w:rPr>
          <w:rFonts w:eastAsia="SimSun"/>
          <w:i/>
          <w:iCs/>
          <w:lang w:val="es-ES_tradnl" w:eastAsia="zh-CN"/>
        </w:rPr>
        <w:t>Thuraya RMSS Network</w:t>
      </w:r>
      <w:r w:rsidR="00A345EA" w:rsidRPr="003D3C3E">
        <w:rPr>
          <w:rFonts w:eastAsia="SimSun"/>
          <w:lang w:val="es-ES_tradnl" w:eastAsia="zh-CN"/>
        </w:rPr>
        <w:t xml:space="preserve">, </w:t>
      </w:r>
      <w:r w:rsidR="00A345EA" w:rsidRPr="00A345EA">
        <w:rPr>
          <w:rFonts w:eastAsia="SimSun"/>
          <w:i/>
          <w:lang w:val="es-ES_tradnl" w:eastAsia="zh-CN"/>
        </w:rPr>
        <w:t>Dubai</w:t>
      </w:r>
      <w:r w:rsidRPr="00921380">
        <w:rPr>
          <w:webHidden/>
        </w:rPr>
        <w:tab/>
      </w:r>
      <w:r>
        <w:rPr>
          <w:webHidden/>
        </w:rPr>
        <w:tab/>
      </w:r>
      <w:r w:rsidRPr="00921380">
        <w:rPr>
          <w:webHidden/>
        </w:rPr>
        <w:t>6</w:t>
      </w:r>
    </w:p>
    <w:p w:rsidR="00921380" w:rsidRPr="00921380" w:rsidRDefault="00921380" w:rsidP="00921380">
      <w:pPr>
        <w:pStyle w:val="TOC1"/>
        <w:tabs>
          <w:tab w:val="left" w:leader="dot" w:pos="8505"/>
          <w:tab w:val="left" w:pos="9072"/>
        </w:tabs>
        <w:rPr>
          <w:rFonts w:eastAsiaTheme="minorEastAsia"/>
        </w:rPr>
      </w:pPr>
      <w:r w:rsidRPr="00921380">
        <w:rPr>
          <w:lang w:val="es-ES_tradnl"/>
        </w:rPr>
        <w:t>Servicio telefónico</w:t>
      </w:r>
      <w:r>
        <w:rPr>
          <w:webHidden/>
        </w:rPr>
        <w:t>: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Armenia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Public Services Regulatory Commission, Yerevan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6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Azerbaiyán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Ministry of Communications and Information Technologies, Baku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7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Botswana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Botswana Telecommunications Authority (BTA), Gaborone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7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Burkina Faso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Autorité de Régulation des Communications Electroniques (ARCE), Ouagadougou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8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Dinamarca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National IT and Telecom Agency (NITA), Copenhagen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9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Líbano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Ministry of Telecommunication, Beirut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9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Salomón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Telecommunications Commission (TCSI), Honiara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12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921380">
        <w:rPr>
          <w:i/>
          <w:lang w:val="es-ES_tradnl"/>
        </w:rPr>
        <w:t>Tayikistán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Ministry of Transport and Communications, Dushanbe</w:t>
      </w:r>
      <w:r>
        <w:rPr>
          <w:i/>
          <w:lang w:val="es-ES_tradnl"/>
        </w:rPr>
        <w:t>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12</w:t>
      </w:r>
    </w:p>
    <w:p w:rsidR="00921380" w:rsidRPr="00921380" w:rsidRDefault="00921380" w:rsidP="00921380">
      <w:pPr>
        <w:pStyle w:val="TOC1"/>
        <w:tabs>
          <w:tab w:val="left" w:leader="dot" w:pos="8505"/>
          <w:tab w:val="left" w:pos="9072"/>
        </w:tabs>
        <w:rPr>
          <w:rFonts w:eastAsiaTheme="minorEastAsia"/>
        </w:rPr>
      </w:pPr>
      <w:r w:rsidRPr="00921380">
        <w:rPr>
          <w:lang w:val="es-ES_tradnl"/>
        </w:rPr>
        <w:t>Cambios en las Administraciones/EER y otras entidades u Organizaciones</w:t>
      </w:r>
      <w:r>
        <w:rPr>
          <w:webHidden/>
        </w:rPr>
        <w:t>: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21380">
        <w:rPr>
          <w:i/>
          <w:lang w:val="es-ES_tradnl"/>
        </w:rPr>
        <w:t>Serbia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Republic Telecommunication Agency (RATEL), Belgrade</w:t>
      </w:r>
      <w:r>
        <w:rPr>
          <w:i/>
          <w:lang w:val="es-ES_tradnl"/>
        </w:rPr>
        <w:t>):</w:t>
      </w:r>
      <w:r w:rsidRPr="00921380">
        <w:rPr>
          <w:i/>
          <w:lang w:val="es-ES_tradnl"/>
        </w:rPr>
        <w:t xml:space="preserve"> Cambio de nombre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13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21380">
        <w:rPr>
          <w:i/>
          <w:lang w:val="es-ES_tradnl"/>
        </w:rPr>
        <w:t>Egipto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Telecom Egypt, Giza</w:t>
      </w:r>
      <w:r>
        <w:rPr>
          <w:i/>
          <w:lang w:val="es-ES_tradnl"/>
        </w:rPr>
        <w:t>):</w:t>
      </w:r>
      <w:r w:rsidRPr="00921380">
        <w:rPr>
          <w:i/>
          <w:lang w:val="es-ES_tradnl"/>
        </w:rPr>
        <w:t xml:space="preserve"> Cambio de dirección electrónica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13</w:t>
      </w:r>
    </w:p>
    <w:p w:rsidR="00921380" w:rsidRPr="00921380" w:rsidRDefault="00921380" w:rsidP="00921380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21380">
        <w:rPr>
          <w:i/>
          <w:lang w:val="es-ES_tradnl"/>
        </w:rPr>
        <w:t>Mauritania</w:t>
      </w:r>
      <w:r>
        <w:rPr>
          <w:i/>
          <w:lang w:val="es-ES_tradnl"/>
        </w:rPr>
        <w:t xml:space="preserve"> (</w:t>
      </w:r>
      <w:r w:rsidRPr="00921380">
        <w:rPr>
          <w:i/>
          <w:lang w:val="es-ES_tradnl"/>
        </w:rPr>
        <w:t>Conseil National de Régulation., Nouakchott</w:t>
      </w:r>
      <w:r>
        <w:rPr>
          <w:i/>
          <w:lang w:val="es-ES_tradnl"/>
        </w:rPr>
        <w:t>):</w:t>
      </w:r>
      <w:r w:rsidRPr="00921380">
        <w:rPr>
          <w:i/>
          <w:lang w:val="es-ES_tradnl"/>
        </w:rPr>
        <w:t xml:space="preserve"> Cambios de nombre y de dirección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14</w:t>
      </w:r>
    </w:p>
    <w:p w:rsidR="00921380" w:rsidRPr="00921380" w:rsidRDefault="00921380" w:rsidP="0092138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921380">
        <w:rPr>
          <w:lang w:val="es-ES_tradnl"/>
        </w:rPr>
        <w:t>Restricciones de servicio</w:t>
      </w:r>
      <w:r>
        <w:rPr>
          <w:lang w:val="es-ES_tradnl"/>
        </w:rPr>
        <w:t>:</w:t>
      </w:r>
      <w:r w:rsidRPr="00921380">
        <w:rPr>
          <w:lang w:val="es-ES_tradnl"/>
        </w:rPr>
        <w:t xml:space="preserve"> </w:t>
      </w:r>
      <w:r w:rsidRPr="00921380">
        <w:rPr>
          <w:i/>
          <w:lang w:val="es-ES_tradnl"/>
        </w:rPr>
        <w:t>Nota de la TSB</w:t>
      </w:r>
      <w:r w:rsidRPr="00921380">
        <w:rPr>
          <w:webHidden/>
        </w:rPr>
        <w:tab/>
      </w:r>
      <w:r>
        <w:rPr>
          <w:webHidden/>
        </w:rPr>
        <w:tab/>
      </w:r>
      <w:r w:rsidRPr="00921380">
        <w:rPr>
          <w:webHidden/>
        </w:rPr>
        <w:t>15</w:t>
      </w:r>
    </w:p>
    <w:p w:rsidR="00921380" w:rsidRPr="00921380" w:rsidRDefault="00921380" w:rsidP="0092138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921380">
        <w:rPr>
          <w:lang w:val="es-ES_tradnl"/>
        </w:rPr>
        <w:t>Comunicaciones por intermediario (Call-Back) y procedimientos alternativos de llamada</w:t>
      </w:r>
      <w:r w:rsidR="00FC4D9C">
        <w:rPr>
          <w:lang w:val="es-ES_tradnl"/>
        </w:rPr>
        <w:br/>
      </w:r>
      <w:r w:rsidRPr="00921380">
        <w:rPr>
          <w:lang w:val="es-ES_tradnl"/>
        </w:rPr>
        <w:t>(Res. 21</w:t>
      </w:r>
      <w:r w:rsidR="00FC4D9C">
        <w:rPr>
          <w:lang w:val="es-ES_tradnl"/>
        </w:rPr>
        <w:t xml:space="preserve"> </w:t>
      </w:r>
      <w:r w:rsidRPr="00921380">
        <w:rPr>
          <w:lang w:val="es-ES_tradnl"/>
        </w:rPr>
        <w:t>Rev. PP-2002)</w:t>
      </w:r>
      <w:r w:rsidR="00FC4D9C">
        <w:rPr>
          <w:lang w:val="es-ES_tradnl"/>
        </w:rPr>
        <w:t>:</w:t>
      </w:r>
      <w:r w:rsidR="00FC4D9C" w:rsidRPr="00FC4D9C">
        <w:rPr>
          <w:i/>
          <w:lang w:val="es-ES_tradnl"/>
        </w:rPr>
        <w:t xml:space="preserve"> </w:t>
      </w:r>
      <w:r w:rsidR="00FC4D9C" w:rsidRPr="00921380">
        <w:rPr>
          <w:i/>
          <w:lang w:val="es-ES_tradnl"/>
        </w:rPr>
        <w:t>Nota de la TSB</w:t>
      </w:r>
      <w:r w:rsidRPr="00921380">
        <w:rPr>
          <w:webHidden/>
        </w:rPr>
        <w:tab/>
      </w:r>
      <w:r>
        <w:rPr>
          <w:webHidden/>
        </w:rPr>
        <w:tab/>
      </w:r>
      <w:r w:rsidRPr="00921380">
        <w:rPr>
          <w:webHidden/>
        </w:rPr>
        <w:t>16</w:t>
      </w:r>
    </w:p>
    <w:p w:rsidR="00FC4D9C" w:rsidRDefault="00FC4D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Style w:val="Hyperlink"/>
          <w:b/>
          <w:bCs/>
          <w:noProof/>
          <w:color w:val="auto"/>
          <w:szCs w:val="32"/>
          <w:u w:val="none"/>
          <w:lang w:val="es-ES_tradnl"/>
        </w:rPr>
      </w:pPr>
      <w:r>
        <w:rPr>
          <w:rStyle w:val="Hyperlink"/>
          <w:b/>
          <w:bCs/>
          <w:color w:val="auto"/>
          <w:u w:val="none"/>
          <w:lang w:val="es-ES_tradnl"/>
        </w:rPr>
        <w:br w:type="page"/>
      </w:r>
    </w:p>
    <w:p w:rsidR="00FC4D9C" w:rsidRPr="00E61CAE" w:rsidRDefault="00FC4D9C" w:rsidP="00FC4D9C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lastRenderedPageBreak/>
        <w:t>Página</w:t>
      </w:r>
    </w:p>
    <w:p w:rsidR="00921380" w:rsidRPr="00641F5A" w:rsidRDefault="00921380" w:rsidP="00921380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es-ES_tradnl"/>
        </w:rPr>
      </w:pPr>
      <w:r w:rsidRPr="00641F5A">
        <w:rPr>
          <w:rStyle w:val="Hyperlink"/>
          <w:b/>
          <w:bCs/>
          <w:color w:val="auto"/>
          <w:u w:val="none"/>
          <w:lang w:val="es-ES_tradnl"/>
        </w:rPr>
        <w:t>Enmiendas  a  las  publicaciones  de  servicio</w:t>
      </w:r>
    </w:p>
    <w:p w:rsidR="00921380" w:rsidRPr="00921380" w:rsidRDefault="00921380" w:rsidP="00921380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21380">
        <w:rPr>
          <w:lang w:val="es-ES_tradnl"/>
        </w:rPr>
        <w:t>Indicativos/números de acceso a las redes móviles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18</w:t>
      </w:r>
    </w:p>
    <w:p w:rsidR="00921380" w:rsidRPr="00921380" w:rsidRDefault="00921380" w:rsidP="00A345EA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  <w:rPr>
          <w:lang w:val="es-ES_tradnl"/>
        </w:rPr>
      </w:pPr>
      <w:r w:rsidRPr="00921380">
        <w:rPr>
          <w:lang w:val="es-ES_tradnl"/>
        </w:rPr>
        <w:t>Indicativos de red para el servicio móvil (MNC) del  plan de identificación internacional para redes</w:t>
      </w:r>
      <w:r w:rsidR="00FC4D9C">
        <w:rPr>
          <w:lang w:val="es-ES_tradnl"/>
        </w:rPr>
        <w:br/>
      </w:r>
      <w:r w:rsidRPr="00921380">
        <w:rPr>
          <w:lang w:val="es-ES_tradnl"/>
        </w:rPr>
        <w:t>públicas y usuarios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18</w:t>
      </w:r>
    </w:p>
    <w:p w:rsidR="00921380" w:rsidRPr="00921380" w:rsidRDefault="00921380" w:rsidP="00921380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921380">
        <w:rPr>
          <w:lang w:val="es-ES_tradnl"/>
        </w:rPr>
        <w:t>Lista de códigos de puntos de señalización internacional (ISPC)</w:t>
      </w:r>
      <w:r w:rsidRPr="00921380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921380">
        <w:rPr>
          <w:webHidden/>
          <w:lang w:val="es-ES_tradnl"/>
        </w:rPr>
        <w:t>22</w:t>
      </w:r>
    </w:p>
    <w:p w:rsidR="00921380" w:rsidRPr="00921380" w:rsidRDefault="00921380" w:rsidP="0092138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921380">
        <w:rPr>
          <w:lang w:val="es-ES_tradnl"/>
        </w:rPr>
        <w:t>Lista de códigos de zona/red de señalización (SANC)</w:t>
      </w:r>
      <w:r w:rsidRPr="00921380">
        <w:rPr>
          <w:webHidden/>
        </w:rPr>
        <w:tab/>
      </w:r>
      <w:r>
        <w:rPr>
          <w:webHidden/>
        </w:rPr>
        <w:tab/>
      </w:r>
      <w:r w:rsidRPr="00921380">
        <w:rPr>
          <w:webHidden/>
        </w:rPr>
        <w:t>25</w:t>
      </w:r>
    </w:p>
    <w:p w:rsidR="00921380" w:rsidRPr="00921380" w:rsidRDefault="00921380" w:rsidP="00A345EA">
      <w:pPr>
        <w:pStyle w:val="TOC2"/>
        <w:tabs>
          <w:tab w:val="clear" w:pos="567"/>
          <w:tab w:val="center" w:leader="dot" w:pos="8505"/>
          <w:tab w:val="right" w:pos="9072"/>
        </w:tabs>
        <w:spacing w:before="120" w:after="40"/>
        <w:ind w:left="0" w:firstLine="0"/>
        <w:rPr>
          <w:rFonts w:eastAsiaTheme="minorEastAsia"/>
        </w:rPr>
      </w:pPr>
      <w:r w:rsidRPr="00921380">
        <w:rPr>
          <w:lang w:val="es-ES_tradnl"/>
        </w:rPr>
        <w:t>Plan de numeración nacional</w:t>
      </w:r>
      <w:r w:rsidRPr="00921380">
        <w:rPr>
          <w:webHidden/>
        </w:rPr>
        <w:tab/>
      </w:r>
      <w:r>
        <w:rPr>
          <w:webHidden/>
        </w:rPr>
        <w:tab/>
      </w:r>
      <w:r w:rsidRPr="00921380">
        <w:rPr>
          <w:webHidden/>
        </w:rPr>
        <w:t>25</w:t>
      </w:r>
    </w:p>
    <w:p w:rsidR="00FC4D9C" w:rsidRDefault="00FC4D9C" w:rsidP="00FC4D9C">
      <w:pPr>
        <w:rPr>
          <w:lang w:val="es-ES_tradnl"/>
        </w:rPr>
      </w:pPr>
    </w:p>
    <w:p w:rsidR="00514384" w:rsidRPr="006530F9" w:rsidRDefault="006530F9" w:rsidP="00514384">
      <w:pPr>
        <w:rPr>
          <w:b/>
          <w:bCs/>
          <w:lang w:val="es-ES_tradnl"/>
        </w:rPr>
      </w:pPr>
      <w:r w:rsidRPr="006530F9">
        <w:rPr>
          <w:b/>
          <w:bCs/>
          <w:lang w:val="es-ES_tradnl"/>
        </w:rPr>
        <w:t>Anexo</w:t>
      </w:r>
    </w:p>
    <w:p w:rsidR="00595A24" w:rsidRPr="00595A24" w:rsidRDefault="00595A24" w:rsidP="00595A24">
      <w:pPr>
        <w:jc w:val="left"/>
        <w:rPr>
          <w:lang w:val="es-ES_tradnl"/>
        </w:rPr>
      </w:pPr>
      <w:r w:rsidRPr="00595A24">
        <w:rPr>
          <w:lang w:val="es-ES_tradnl"/>
        </w:rPr>
        <w:t>Lista de códigos de identificación de red de datos (CIRD)</w:t>
      </w:r>
      <w:r w:rsidR="00A345EA">
        <w:rPr>
          <w:lang w:val="es-ES_tradnl"/>
        </w:rPr>
        <w:t xml:space="preserve"> (</w:t>
      </w:r>
      <w:r w:rsidR="00A345EA" w:rsidRPr="00A345EA">
        <w:rPr>
          <w:lang w:val="es-ES_tradnl"/>
        </w:rPr>
        <w:t>Según la Recomendación UIT-T X.121 (10/2000)</w:t>
      </w:r>
      <w:r w:rsidR="00A345EA">
        <w:rPr>
          <w:lang w:val="es-ES_tradnl"/>
        </w:rPr>
        <w:t>)</w:t>
      </w:r>
      <w:r w:rsidR="00A345EA" w:rsidRPr="00595A24">
        <w:rPr>
          <w:lang w:val="es-ES_tradnl"/>
        </w:rPr>
        <w:t xml:space="preserve"> </w:t>
      </w:r>
      <w:r w:rsidRPr="00595A24">
        <w:rPr>
          <w:lang w:val="es-ES_tradnl"/>
        </w:rPr>
        <w:t>(Situación al 1 de abril de 2011)</w:t>
      </w:r>
    </w:p>
    <w:p w:rsidR="002C4966" w:rsidRDefault="002C4966" w:rsidP="002C4966">
      <w:pPr>
        <w:jc w:val="left"/>
        <w:rPr>
          <w:lang w:val="es-ES_tradnl"/>
        </w:rPr>
      </w:pPr>
    </w:p>
    <w:p w:rsidR="006530F9" w:rsidRDefault="006530F9" w:rsidP="00514384">
      <w:pPr>
        <w:rPr>
          <w:lang w:val="es-ES_tradnl"/>
        </w:rPr>
      </w:pPr>
    </w:p>
    <w:p w:rsidR="00796890" w:rsidRDefault="00796890" w:rsidP="00514384">
      <w:pPr>
        <w:rPr>
          <w:lang w:val="es-ES_tradnl"/>
        </w:rPr>
      </w:pPr>
    </w:p>
    <w:p w:rsidR="00796890" w:rsidRPr="00D429C6" w:rsidRDefault="00796890" w:rsidP="00514384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3373AA" w:rsidRPr="00D63530" w:rsidTr="00D83B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8B5EFA">
      <w:pPr>
        <w:pStyle w:val="Heading1"/>
        <w:spacing w:before="0"/>
        <w:jc w:val="center"/>
      </w:pPr>
      <w:bookmarkStart w:id="31" w:name="_Toc252180814"/>
      <w:bookmarkStart w:id="32" w:name="_Toc253408617"/>
      <w:bookmarkStart w:id="33" w:name="_Toc255825118"/>
      <w:bookmarkStart w:id="34" w:name="_Toc259796934"/>
      <w:bookmarkStart w:id="35" w:name="_Toc262578225"/>
      <w:bookmarkStart w:id="36" w:name="_Toc265230207"/>
      <w:bookmarkStart w:id="37" w:name="_Toc266196247"/>
      <w:bookmarkStart w:id="38" w:name="_Toc266196852"/>
      <w:bookmarkStart w:id="39" w:name="_Toc268852784"/>
      <w:bookmarkStart w:id="40" w:name="_Toc271705006"/>
      <w:bookmarkStart w:id="41" w:name="_Toc273033461"/>
      <w:bookmarkStart w:id="42" w:name="_Toc274227193"/>
      <w:bookmarkStart w:id="43" w:name="_Toc276730706"/>
      <w:bookmarkStart w:id="44" w:name="_Toc279670830"/>
      <w:bookmarkStart w:id="45" w:name="_Toc280349883"/>
      <w:bookmarkStart w:id="46" w:name="_Toc282526515"/>
      <w:bookmarkStart w:id="47" w:name="_Toc283740090"/>
      <w:bookmarkStart w:id="48" w:name="_Toc286165548"/>
      <w:bookmarkStart w:id="49" w:name="_Toc288732120"/>
      <w:r w:rsidRPr="00832DE2">
        <w:lastRenderedPageBreak/>
        <w:t>INFORMACIÓN  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50" w:name="_Toc252180815"/>
      <w:bookmarkStart w:id="51" w:name="_Toc253408618"/>
      <w:bookmarkStart w:id="52" w:name="_Toc255825119"/>
      <w:bookmarkStart w:id="53" w:name="_Toc259796935"/>
      <w:bookmarkStart w:id="54" w:name="_Toc262578226"/>
      <w:bookmarkStart w:id="55" w:name="_Toc265230208"/>
      <w:bookmarkStart w:id="56" w:name="_Toc266196248"/>
      <w:bookmarkStart w:id="57" w:name="_Toc266196853"/>
      <w:bookmarkStart w:id="58" w:name="_Toc268852785"/>
      <w:bookmarkStart w:id="59" w:name="_Toc271705007"/>
      <w:bookmarkStart w:id="60" w:name="_Toc273033462"/>
      <w:bookmarkStart w:id="61" w:name="_Toc274227194"/>
      <w:bookmarkStart w:id="62" w:name="_Toc276730707"/>
      <w:bookmarkStart w:id="63" w:name="_Toc279670831"/>
      <w:bookmarkStart w:id="64" w:name="_Toc280349884"/>
      <w:bookmarkStart w:id="65" w:name="_Toc282526516"/>
      <w:bookmarkStart w:id="66" w:name="_Toc283740091"/>
      <w:bookmarkStart w:id="67" w:name="_Toc286165549"/>
      <w:bookmarkStart w:id="68" w:name="_Toc288732121"/>
      <w:r w:rsidRPr="00F579A2">
        <w:rPr>
          <w:lang w:val="es-ES_tradnl"/>
        </w:rPr>
        <w:t>Listas anexas al Boletín de Explotación de la UIT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0A608F" w:rsidRPr="00114C12" w:rsidRDefault="000A608F" w:rsidP="00A11D0B">
      <w:pPr>
        <w:pStyle w:val="Normalaftertitle"/>
        <w:spacing w:before="18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0A608F">
      <w:pPr>
        <w:pStyle w:val="Normalaftertitle"/>
        <w:spacing w:before="12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0A608F">
      <w:pPr>
        <w:pStyle w:val="Informationtext"/>
        <w:tabs>
          <w:tab w:val="clear" w:pos="1276"/>
          <w:tab w:val="left" w:pos="567"/>
        </w:tabs>
        <w:spacing w:before="20"/>
        <w:ind w:hanging="1276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595A24" w:rsidRPr="00D76B19" w:rsidRDefault="00595A24" w:rsidP="00595A24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DB6877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7D28CA" w:rsidRPr="00D76B19" w:rsidRDefault="007D28CA" w:rsidP="007D28C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75</w:t>
      </w:r>
      <w:r w:rsidRPr="00D76B19">
        <w:rPr>
          <w:lang w:val="es-ES"/>
        </w:rPr>
        <w:tab/>
        <w:t>Hora Legal 201</w:t>
      </w:r>
      <w:r>
        <w:rPr>
          <w:lang w:val="es-ES"/>
        </w:rPr>
        <w:t>1</w:t>
      </w:r>
    </w:p>
    <w:p w:rsidR="006530F9" w:rsidRPr="00D76B19" w:rsidRDefault="006530F9" w:rsidP="006530F9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C1597D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080BA2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8B5EFA">
      <w:pPr>
        <w:spacing w:before="20" w:after="20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A11D0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65</w:t>
      </w:r>
      <w:r w:rsidRPr="00D76B19">
        <w:rPr>
          <w:lang w:val="es-ES"/>
        </w:rPr>
        <w:tab/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octubre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A11D0B">
      <w:pPr>
        <w:spacing w:before="20" w:after="0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0A608F" w:rsidRPr="00227EAF" w:rsidRDefault="000A608F" w:rsidP="00A11D0B">
      <w:pPr>
        <w:spacing w:before="20" w:after="0"/>
        <w:ind w:left="567" w:hanging="567"/>
        <w:rPr>
          <w:lang w:val="es-ES_tradnl"/>
        </w:rPr>
      </w:pPr>
      <w:r>
        <w:rPr>
          <w:lang w:val="es-ES_tradnl"/>
        </w:rPr>
        <w:t>956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15 de mayo de 2010)</w:t>
      </w:r>
    </w:p>
    <w:p w:rsidR="000A608F" w:rsidRDefault="000A608F" w:rsidP="00A11D0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930</w:t>
      </w:r>
      <w:r w:rsidRPr="00D76B19">
        <w:rPr>
          <w:lang w:val="es-ES"/>
        </w:rPr>
        <w:tab/>
        <w:t>Lista de indicativos de país de la Recomendación UIT-T E.164 asignados (Complemento de la Recomendación UIT-T E.164 (02/2005)) (Situación al 15 de abril de 2009)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879</w:t>
      </w:r>
      <w:r w:rsidRPr="00D76B19">
        <w:rPr>
          <w:lang w:val="es-ES"/>
        </w:rPr>
        <w:tab/>
        <w:t>Lista de indicadores de destino de telegramas (Según la Recomendació</w:t>
      </w:r>
      <w:r w:rsidR="00A912C6">
        <w:rPr>
          <w:lang w:val="es-ES"/>
        </w:rPr>
        <w:t>n UIT</w:t>
      </w:r>
      <w:r w:rsidR="00A912C6"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 w:rsidR="00FA1521">
        <w:rPr>
          <w:lang w:val="es-ES"/>
        </w:rPr>
        <w:t>)</w:t>
      </w:r>
      <w:r w:rsidRPr="00D76B19">
        <w:rPr>
          <w:lang w:val="es-ES"/>
        </w:rPr>
        <w:t xml:space="preserve"> (Situación al 1 de marzo de 2007)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878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>) (Situación al 15 de febrero de 2007)</w:t>
      </w:r>
    </w:p>
    <w:p w:rsidR="000A608F" w:rsidRPr="00D76B19" w:rsidRDefault="000A608F" w:rsidP="00A11D0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8B5EFA">
      <w:pPr>
        <w:spacing w:before="20" w:after="20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8B5EFA">
      <w:pPr>
        <w:pStyle w:val="Normalleft"/>
        <w:spacing w:before="20" w:after="2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D6353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69" w:name="_Toc10609490"/>
            <w:bookmarkStart w:id="70" w:name="_Toc7833766"/>
            <w:bookmarkStart w:id="71" w:name="_Toc8813736"/>
            <w:bookmarkStart w:id="72" w:name="_Toc10609497"/>
            <w:bookmarkStart w:id="73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10D50" w:rsidP="008B5EFA">
            <w:pPr>
              <w:spacing w:before="20" w:after="2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D6353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10D50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D6353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10D50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69"/>
      <w:bookmarkEnd w:id="70"/>
      <w:bookmarkEnd w:id="71"/>
      <w:bookmarkEnd w:id="72"/>
      <w:bookmarkEnd w:id="73"/>
    </w:tbl>
    <w:p w:rsidR="000A608F" w:rsidRPr="008B5EFA" w:rsidRDefault="000A608F" w:rsidP="000A608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2"/>
          <w:lang w:val="es-ES_tradnl"/>
        </w:rPr>
      </w:pPr>
    </w:p>
    <w:p w:rsidR="000A608F" w:rsidRDefault="000A608F" w:rsidP="000A608F">
      <w:pPr>
        <w:rPr>
          <w:rFonts w:eastAsia="Batang"/>
          <w:lang w:val="es-ES"/>
        </w:rPr>
      </w:pPr>
      <w:r w:rsidRPr="00647F58">
        <w:rPr>
          <w:rFonts w:eastAsia="Batang"/>
          <w:lang w:val="es-ES"/>
        </w:rPr>
        <w:br w:type="page"/>
      </w:r>
    </w:p>
    <w:p w:rsidR="008038A5" w:rsidRPr="00595A24" w:rsidRDefault="008038A5" w:rsidP="00595A24">
      <w:pPr>
        <w:tabs>
          <w:tab w:val="left" w:pos="3969"/>
        </w:tabs>
        <w:spacing w:before="0"/>
        <w:rPr>
          <w:rFonts w:cs="Arial"/>
          <w:sz w:val="4"/>
        </w:rPr>
      </w:pPr>
    </w:p>
    <w:p w:rsidR="00595A24" w:rsidRPr="00C05415" w:rsidRDefault="00595A24" w:rsidP="00595A24">
      <w:pPr>
        <w:pStyle w:val="Heading20"/>
        <w:spacing w:before="0"/>
        <w:rPr>
          <w:lang w:val="es-ES_tradnl"/>
        </w:rPr>
      </w:pPr>
      <w:bookmarkStart w:id="74" w:name="_Toc255825120"/>
      <w:bookmarkStart w:id="75" w:name="_Toc288732122"/>
      <w:r w:rsidRPr="00C05415">
        <w:rPr>
          <w:lang w:val="es-ES_tradnl"/>
        </w:rPr>
        <w:t>Aprobación de Recomendaciones UIT-T</w:t>
      </w:r>
      <w:bookmarkEnd w:id="74"/>
      <w:bookmarkEnd w:id="75"/>
    </w:p>
    <w:p w:rsidR="00595A24" w:rsidRPr="00C05415" w:rsidRDefault="00595A24" w:rsidP="00595A24">
      <w:pPr>
        <w:pStyle w:val="Normalaftertitle"/>
        <w:rPr>
          <w:lang w:val="es-ES"/>
        </w:rPr>
      </w:pPr>
      <w:r w:rsidRPr="00C05415">
        <w:rPr>
          <w:lang w:val="es-ES"/>
        </w:rPr>
        <w:t>Por AAP-55, se anunció la aprobación de las Recomendaciones UIT-T siguientes, de conformidad con el procedimiento definido en la Recomendación UIT-T A.8:</w:t>
      </w:r>
    </w:p>
    <w:p w:rsidR="00595A24" w:rsidRPr="00C05415" w:rsidRDefault="00595A24" w:rsidP="00595A24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G.1050 (01/03/2011): Modelo de red para evaluar la calidad de la transmisión multimedia por el protocolo Internet</w:t>
      </w:r>
    </w:p>
    <w:p w:rsidR="00595A24" w:rsidRPr="00C05415" w:rsidRDefault="00595A24" w:rsidP="00595A24">
      <w:pPr>
        <w:spacing w:after="0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 xml:space="preserve">Recomendación UIT-T K.83 (09/03/2011): Supervisión de los niveles de EMF </w:t>
      </w:r>
    </w:p>
    <w:p w:rsidR="00595A24" w:rsidRPr="00C05415" w:rsidRDefault="00595A24" w:rsidP="00595A24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L.1400 (22/02/2011): Visión y principios generales de las metodologías para la evaluación del impacto ambiental de las TIC</w:t>
      </w:r>
    </w:p>
    <w:p w:rsidR="00595A24" w:rsidRPr="00C05415" w:rsidRDefault="00595A24" w:rsidP="00595A24">
      <w:pPr>
        <w:spacing w:after="0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 xml:space="preserve">Recomendación UIT-T M.727 (01/03/2011): Punto de notificación de interrupción prevista </w:t>
      </w:r>
    </w:p>
    <w:p w:rsidR="00595A24" w:rsidRPr="00C05415" w:rsidRDefault="00595A24" w:rsidP="00595A24">
      <w:pPr>
        <w:spacing w:after="0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P.56 (01/03/2011): Medición objetiva del nivel vocal activo</w:t>
      </w:r>
    </w:p>
    <w:p w:rsidR="00595A24" w:rsidRPr="00C05415" w:rsidRDefault="00595A24" w:rsidP="00595A24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P.311 (01/03/2011): Características de transmisión de los microteléfonos y teléfonos móviles digitales de banda ancha</w:t>
      </w:r>
    </w:p>
    <w:p w:rsidR="00595A24" w:rsidRPr="00C05415" w:rsidRDefault="00595A24" w:rsidP="00595A24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 xml:space="preserve">Recomendación UIT-T P.341 (01/03/2011): Características de transmisión de los terminales telefónicos digitales manos libres y con altavoz de banda ancha </w:t>
      </w:r>
    </w:p>
    <w:p w:rsidR="00595A24" w:rsidRPr="00C05415" w:rsidRDefault="00595A24" w:rsidP="00595A24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P.1100 (01/03/2011): Comunicación manos libres en banda estrecha en vehículos motorizados</w:t>
      </w:r>
    </w:p>
    <w:p w:rsidR="00595A24" w:rsidRPr="00C05415" w:rsidRDefault="00595A24" w:rsidP="00595A24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Y.1540 (01/03/2011): Servicio de comunicación de datos con protocolo Internet – Parámetros de calidad de funcionamiento relativos a la disponibilidad y la transferencia de paquetes del protocolo Internet</w:t>
      </w:r>
    </w:p>
    <w:p w:rsidR="00595A24" w:rsidRDefault="00595A24" w:rsidP="00595A24">
      <w:pPr>
        <w:ind w:left="567" w:hanging="567"/>
        <w:rPr>
          <w:rFonts w:asciiTheme="minorHAnsi" w:hAnsiTheme="minorHAnsi" w:cs="Arial"/>
          <w:lang w:val="es-ES"/>
        </w:rPr>
      </w:pPr>
      <w:r w:rsidRPr="00C05415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C05415">
        <w:rPr>
          <w:rFonts w:asciiTheme="minorHAnsi" w:hAnsiTheme="minorHAnsi" w:cs="Arial"/>
          <w:lang w:val="es-ES"/>
        </w:rPr>
        <w:t>Recomendación UIT-T Y.1564 (01/03/2011): Metodología de pruebas de la activación del servicio Ethernet</w:t>
      </w:r>
    </w:p>
    <w:p w:rsidR="00595A24" w:rsidRPr="00091E78" w:rsidRDefault="00595A24" w:rsidP="00595A24">
      <w:pPr>
        <w:pStyle w:val="Heading20"/>
        <w:spacing w:before="240"/>
        <w:rPr>
          <w:lang w:val="es-ES_tradnl"/>
        </w:rPr>
      </w:pPr>
      <w:bookmarkStart w:id="76" w:name="_Toc288732123"/>
      <w:r w:rsidRPr="00091E78">
        <w:rPr>
          <w:lang w:val="es-ES_tradnl"/>
        </w:rPr>
        <w:t>Asignación de códigos de zona/red de señalización (SANC)</w:t>
      </w:r>
      <w:bookmarkEnd w:id="76"/>
    </w:p>
    <w:p w:rsidR="00595A24" w:rsidRPr="00091E78" w:rsidRDefault="00595A24" w:rsidP="00595A24">
      <w:pPr>
        <w:pStyle w:val="Heading20"/>
        <w:spacing w:before="0"/>
        <w:rPr>
          <w:lang w:val="es-ES_tradnl"/>
        </w:rPr>
      </w:pPr>
      <w:bookmarkStart w:id="77" w:name="_Toc288732124"/>
      <w:r w:rsidRPr="00091E78">
        <w:rPr>
          <w:lang w:val="es-ES_tradnl"/>
        </w:rPr>
        <w:t>(Recomendación UIT-T Q.708 (03/99))</w:t>
      </w:r>
      <w:bookmarkEnd w:id="77"/>
    </w:p>
    <w:p w:rsidR="00595A24" w:rsidRPr="00091E78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rPr>
          <w:rFonts w:asciiTheme="minorHAnsi" w:hAnsiTheme="minorHAnsi"/>
          <w:lang w:val="es-ES_tradnl"/>
        </w:rPr>
      </w:pPr>
      <w:r w:rsidRPr="00091E78">
        <w:rPr>
          <w:rFonts w:asciiTheme="minorHAnsi" w:hAnsiTheme="minorHAnsi"/>
          <w:b/>
          <w:lang w:val="es-ES_tradnl"/>
        </w:rPr>
        <w:t>Nota de la TSB</w:t>
      </w:r>
    </w:p>
    <w:p w:rsidR="00595A24" w:rsidRPr="00091E78" w:rsidRDefault="00595A24" w:rsidP="00595A24">
      <w:pPr>
        <w:rPr>
          <w:lang w:val="es-ES_tradnl"/>
        </w:rPr>
      </w:pPr>
      <w:r w:rsidRPr="00091E78">
        <w:rPr>
          <w:lang w:val="es-ES_tradnl"/>
        </w:rPr>
        <w:t>A petición de la Administración de Bulgaria, el Director de la TSB ha asignado el siguiente código de zona/red de señalización (SANC) para uso en la parte internacional de la red de este país/zona geográfica que utiliza el sistema de señalización N.o 7, de conformidad con la Recomendación UIT-T Q.708 (03/99):</w:t>
      </w:r>
    </w:p>
    <w:p w:rsidR="00595A24" w:rsidRPr="00774CA8" w:rsidRDefault="00595A24" w:rsidP="00595A24">
      <w:pPr>
        <w:rPr>
          <w:lang w:val="fr-FR"/>
        </w:rPr>
      </w:pPr>
    </w:p>
    <w:tbl>
      <w:tblPr>
        <w:tblW w:w="0" w:type="auto"/>
        <w:jc w:val="center"/>
        <w:tblInd w:w="-164" w:type="dxa"/>
        <w:tblLayout w:type="fixed"/>
        <w:tblLook w:val="0000"/>
      </w:tblPr>
      <w:tblGrid>
        <w:gridCol w:w="5211"/>
        <w:gridCol w:w="2127"/>
      </w:tblGrid>
      <w:tr w:rsidR="00595A24" w:rsidRPr="00774CA8" w:rsidTr="00C31092">
        <w:trPr>
          <w:jc w:val="center"/>
        </w:trPr>
        <w:tc>
          <w:tcPr>
            <w:tcW w:w="5211" w:type="dxa"/>
          </w:tcPr>
          <w:p w:rsidR="00595A24" w:rsidRPr="00774CA8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091E78">
              <w:rPr>
                <w:i/>
                <w:sz w:val="18"/>
                <w:szCs w:val="18"/>
                <w:lang w:val="fr-FR"/>
              </w:rPr>
              <w:t>País/zona geográfica o red de señalización</w:t>
            </w:r>
          </w:p>
        </w:tc>
        <w:tc>
          <w:tcPr>
            <w:tcW w:w="2127" w:type="dxa"/>
          </w:tcPr>
          <w:p w:rsidR="00595A24" w:rsidRPr="00774CA8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774CA8">
              <w:rPr>
                <w:rFonts w:asciiTheme="minorHAnsi" w:hAnsiTheme="minorHAnsi"/>
                <w:i/>
                <w:sz w:val="18"/>
                <w:szCs w:val="18"/>
                <w:lang w:val="en-US"/>
              </w:rPr>
              <w:t>SANC</w:t>
            </w:r>
          </w:p>
        </w:tc>
      </w:tr>
      <w:tr w:rsidR="00595A24" w:rsidRPr="00774CA8" w:rsidTr="00C31092">
        <w:trPr>
          <w:jc w:val="center"/>
        </w:trPr>
        <w:tc>
          <w:tcPr>
            <w:tcW w:w="5211" w:type="dxa"/>
          </w:tcPr>
          <w:p w:rsidR="00595A24" w:rsidRPr="00774CA8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091E78">
              <w:rPr>
                <w:bCs/>
                <w:sz w:val="18"/>
                <w:szCs w:val="18"/>
                <w:lang w:val="fr-FR"/>
              </w:rPr>
              <w:t>Bulgaria (República de)</w:t>
            </w:r>
          </w:p>
        </w:tc>
        <w:tc>
          <w:tcPr>
            <w:tcW w:w="2127" w:type="dxa"/>
          </w:tcPr>
          <w:p w:rsidR="00595A24" w:rsidRPr="00774CA8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n-US"/>
              </w:rPr>
            </w:pPr>
            <w:r w:rsidRPr="00774CA8">
              <w:rPr>
                <w:rFonts w:asciiTheme="minorHAnsi" w:hAnsiTheme="minorHAnsi"/>
                <w:bCs/>
                <w:sz w:val="18"/>
                <w:szCs w:val="18"/>
                <w:lang w:val="fr-FR"/>
              </w:rPr>
              <w:t>3-231</w:t>
            </w:r>
          </w:p>
        </w:tc>
      </w:tr>
    </w:tbl>
    <w:p w:rsidR="00595A24" w:rsidRPr="00774CA8" w:rsidRDefault="00595A24" w:rsidP="00595A24">
      <w:pPr>
        <w:rPr>
          <w:lang w:val="fr-FR"/>
        </w:rPr>
      </w:pPr>
    </w:p>
    <w:p w:rsidR="00595A24" w:rsidRPr="00774CA8" w:rsidRDefault="00595A24" w:rsidP="00595A24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en-US"/>
        </w:rPr>
      </w:pPr>
      <w:r w:rsidRPr="00774CA8">
        <w:rPr>
          <w:position w:val="6"/>
          <w:sz w:val="16"/>
          <w:szCs w:val="16"/>
          <w:lang w:val="en-US"/>
        </w:rPr>
        <w:t>____________</w:t>
      </w:r>
    </w:p>
    <w:p w:rsidR="00595A24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</w:tabs>
        <w:spacing w:before="0"/>
        <w:jc w:val="left"/>
        <w:rPr>
          <w:rFonts w:asciiTheme="minorHAnsi" w:hAnsiTheme="minorHAnsi"/>
          <w:sz w:val="16"/>
          <w:szCs w:val="16"/>
          <w:lang w:val="es-ES_tradnl"/>
        </w:rPr>
      </w:pPr>
      <w:r w:rsidRPr="00774CA8">
        <w:rPr>
          <w:rFonts w:asciiTheme="minorHAnsi" w:hAnsiTheme="minorHAnsi"/>
          <w:sz w:val="16"/>
          <w:szCs w:val="16"/>
        </w:rPr>
        <w:t>SANC:</w:t>
      </w:r>
      <w:r w:rsidRPr="00774CA8">
        <w:rPr>
          <w:rFonts w:asciiTheme="minorHAnsi" w:hAnsiTheme="minorHAnsi"/>
          <w:sz w:val="16"/>
          <w:szCs w:val="16"/>
        </w:rPr>
        <w:tab/>
        <w:t>Signalling Area/Network Code.</w:t>
      </w:r>
      <w:r>
        <w:rPr>
          <w:rFonts w:asciiTheme="minorHAnsi" w:hAnsiTheme="minorHAnsi"/>
          <w:sz w:val="16"/>
          <w:szCs w:val="16"/>
        </w:rPr>
        <w:br/>
      </w:r>
      <w:r w:rsidRPr="00774CA8">
        <w:rPr>
          <w:rFonts w:asciiTheme="minorHAnsi" w:hAnsiTheme="minorHAnsi"/>
          <w:sz w:val="16"/>
          <w:szCs w:val="16"/>
        </w:rPr>
        <w:tab/>
      </w:r>
      <w:r w:rsidRPr="00774CA8">
        <w:rPr>
          <w:rFonts w:asciiTheme="minorHAnsi" w:hAnsiTheme="minorHAnsi"/>
          <w:sz w:val="16"/>
          <w:szCs w:val="16"/>
          <w:lang w:val="fr-FR"/>
        </w:rPr>
        <w:t>Code de zone/réseau sémaphore .</w:t>
      </w:r>
      <w:r>
        <w:rPr>
          <w:rFonts w:asciiTheme="minorHAnsi" w:hAnsiTheme="minorHAnsi"/>
          <w:sz w:val="16"/>
          <w:szCs w:val="16"/>
          <w:lang w:val="fr-FR"/>
        </w:rPr>
        <w:br/>
      </w:r>
      <w:r w:rsidRPr="00774CA8">
        <w:rPr>
          <w:rFonts w:asciiTheme="minorHAnsi" w:hAnsiTheme="minorHAnsi"/>
          <w:sz w:val="16"/>
          <w:szCs w:val="16"/>
          <w:lang w:val="fr-FR"/>
        </w:rPr>
        <w:tab/>
      </w:r>
      <w:r w:rsidRPr="00774CA8">
        <w:rPr>
          <w:rFonts w:asciiTheme="minorHAnsi" w:hAnsiTheme="minorHAnsi"/>
          <w:sz w:val="16"/>
          <w:szCs w:val="16"/>
          <w:lang w:val="es-ES_tradnl"/>
        </w:rPr>
        <w:t>Código de zona/red de señalización .</w:t>
      </w:r>
    </w:p>
    <w:p w:rsidR="00595A24" w:rsidRDefault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sz w:val="16"/>
          <w:szCs w:val="16"/>
          <w:lang w:val="es-ES_tradnl"/>
        </w:rPr>
      </w:pPr>
      <w:r>
        <w:rPr>
          <w:rFonts w:asciiTheme="minorHAnsi" w:hAnsiTheme="minorHAnsi"/>
          <w:sz w:val="16"/>
          <w:szCs w:val="16"/>
          <w:lang w:val="es-ES_tradnl"/>
        </w:rPr>
        <w:br w:type="page"/>
      </w:r>
    </w:p>
    <w:p w:rsidR="00595A24" w:rsidRPr="003D3C3E" w:rsidRDefault="00595A24" w:rsidP="00595A24">
      <w:pPr>
        <w:pStyle w:val="Heading20"/>
        <w:spacing w:before="0"/>
        <w:rPr>
          <w:lang w:val="es-ES_tradnl"/>
        </w:rPr>
      </w:pPr>
      <w:bookmarkStart w:id="78" w:name="_Toc288732125"/>
      <w:r w:rsidRPr="003D3C3E">
        <w:rPr>
          <w:lang w:val="es-ES_tradnl"/>
        </w:rPr>
        <w:lastRenderedPageBreak/>
        <w:t>Notificación de casos de presunta utilización</w:t>
      </w:r>
      <w:r>
        <w:rPr>
          <w:lang w:val="es-ES_tradnl"/>
        </w:rPr>
        <w:br/>
      </w:r>
      <w:r w:rsidRPr="003D3C3E">
        <w:rPr>
          <w:lang w:val="es-ES_tradnl"/>
        </w:rPr>
        <w:t>indebida de</w:t>
      </w:r>
      <w:r>
        <w:rPr>
          <w:lang w:val="es-ES_tradnl"/>
        </w:rPr>
        <w:t xml:space="preserve"> </w:t>
      </w:r>
      <w:r w:rsidRPr="003D3C3E">
        <w:rPr>
          <w:lang w:val="es-ES_tradnl"/>
        </w:rPr>
        <w:t>recursos de numeración</w:t>
      </w:r>
      <w:r w:rsidRPr="003D3C3E">
        <w:rPr>
          <w:lang w:val="es-ES_tradnl"/>
        </w:rPr>
        <w:br/>
        <w:t>(con arreglo a la Recomendación UIT-T E.156 (05/2006))</w:t>
      </w:r>
      <w:bookmarkEnd w:id="78"/>
    </w:p>
    <w:p w:rsidR="00595A24" w:rsidRPr="003D3C3E" w:rsidRDefault="00595A24" w:rsidP="00595A24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0"/>
        <w:jc w:val="left"/>
        <w:rPr>
          <w:rFonts w:asciiTheme="minorHAnsi" w:hAnsiTheme="minorHAnsi" w:cs="Arial"/>
          <w:b/>
          <w:lang w:val="es-ES_tradnl"/>
        </w:rPr>
      </w:pPr>
      <w:r w:rsidRPr="003D3C3E">
        <w:rPr>
          <w:rFonts w:asciiTheme="minorHAnsi" w:hAnsiTheme="minorHAnsi" w:cs="Arial"/>
          <w:b/>
          <w:lang w:val="es-ES_tradnl"/>
        </w:rPr>
        <w:t>Nota de la TSB</w:t>
      </w:r>
    </w:p>
    <w:p w:rsidR="00595A24" w:rsidRPr="003D3C3E" w:rsidRDefault="00595A24" w:rsidP="00595A24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jc w:val="left"/>
        <w:rPr>
          <w:rFonts w:asciiTheme="minorHAnsi" w:hAnsiTheme="minorHAnsi" w:cs="Arial"/>
          <w:b/>
          <w:lang w:val="es-ES_tradnl"/>
        </w:rPr>
      </w:pPr>
      <w:r w:rsidRPr="003D3C3E">
        <w:rPr>
          <w:rFonts w:asciiTheme="minorHAnsi" w:hAnsiTheme="minorHAnsi" w:cs="Arial"/>
          <w:b/>
          <w:lang w:val="es-ES_tradnl"/>
        </w:rPr>
        <w:t>Thuraya RMSS Network</w:t>
      </w:r>
      <w:r w:rsidR="00C10D50">
        <w:rPr>
          <w:rFonts w:asciiTheme="minorHAnsi" w:hAnsiTheme="minorHAnsi" w:cs="Arial"/>
          <w:b/>
          <w:lang w:val="es-ES_tradnl"/>
        </w:rPr>
        <w:fldChar w:fldCharType="begin"/>
      </w:r>
      <w:r>
        <w:instrText xml:space="preserve"> TC "</w:instrText>
      </w:r>
      <w:bookmarkStart w:id="79" w:name="_Toc288732126"/>
      <w:r w:rsidRPr="00121621">
        <w:rPr>
          <w:rFonts w:asciiTheme="minorHAnsi" w:hAnsiTheme="minorHAnsi" w:cs="Arial"/>
          <w:b/>
          <w:lang w:val="es-ES_tradnl"/>
        </w:rPr>
        <w:instrText>Thuraya RMSS Network</w:instrText>
      </w:r>
      <w:bookmarkEnd w:id="79"/>
      <w:r>
        <w:instrText xml:space="preserve">" \f C \l "1" </w:instrText>
      </w:r>
      <w:r w:rsidR="00C10D50">
        <w:rPr>
          <w:rFonts w:asciiTheme="minorHAnsi" w:hAnsiTheme="minorHAnsi" w:cs="Arial"/>
          <w:b/>
          <w:lang w:val="es-ES_tradnl"/>
        </w:rPr>
        <w:fldChar w:fldCharType="end"/>
      </w:r>
      <w:r w:rsidRPr="003D3C3E">
        <w:rPr>
          <w:rFonts w:asciiTheme="minorHAnsi" w:hAnsiTheme="minorHAnsi" w:cs="Arial"/>
          <w:b/>
          <w:lang w:val="es-ES_tradnl"/>
        </w:rPr>
        <w:t xml:space="preserve"> (indicativo de país +882 16)</w:t>
      </w:r>
    </w:p>
    <w:p w:rsidR="00595A24" w:rsidRPr="003D3C3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eastAsia="SimSun" w:hAnsiTheme="minorHAnsi" w:cs="Arial"/>
          <w:szCs w:val="22"/>
          <w:lang w:val="es-ES_tradnl" w:eastAsia="zh-CN"/>
        </w:rPr>
      </w:pPr>
      <w:r w:rsidRPr="003D3C3E">
        <w:rPr>
          <w:rFonts w:asciiTheme="minorHAnsi" w:eastAsia="SimSun" w:hAnsiTheme="minorHAnsi" w:cs="Arial"/>
          <w:szCs w:val="22"/>
          <w:lang w:val="es-ES_tradnl" w:eastAsia="zh-CN"/>
        </w:rPr>
        <w:t>Comunicación de 8.III.2011:</w:t>
      </w:r>
    </w:p>
    <w:p w:rsidR="00595A24" w:rsidRPr="003D3C3E" w:rsidRDefault="00595A24" w:rsidP="00595A24">
      <w:pPr>
        <w:rPr>
          <w:rFonts w:eastAsia="SimSun"/>
          <w:lang w:val="es-ES_tradnl" w:eastAsia="zh-CN"/>
        </w:rPr>
      </w:pPr>
      <w:r w:rsidRPr="003D3C3E">
        <w:rPr>
          <w:rFonts w:eastAsia="SimSun"/>
          <w:i/>
          <w:iCs/>
          <w:lang w:val="es-ES_tradnl" w:eastAsia="zh-CN"/>
        </w:rPr>
        <w:t>Thuraya RMSS Network</w:t>
      </w:r>
      <w:r w:rsidRPr="003D3C3E">
        <w:rPr>
          <w:rFonts w:eastAsia="SimSun"/>
          <w:lang w:val="es-ES_tradnl" w:eastAsia="zh-CN"/>
        </w:rPr>
        <w:t>, Dubai</w:t>
      </w:r>
      <w:r w:rsidR="00C10D50">
        <w:rPr>
          <w:rFonts w:eastAsia="SimSun"/>
          <w:lang w:val="es-ES_tradnl" w:eastAsia="zh-CN"/>
        </w:rPr>
        <w:fldChar w:fldCharType="begin"/>
      </w:r>
      <w:r>
        <w:instrText xml:space="preserve"> TC "</w:instrText>
      </w:r>
      <w:bookmarkStart w:id="80" w:name="_Toc288732127"/>
      <w:r w:rsidRPr="009D5B13">
        <w:rPr>
          <w:rFonts w:eastAsia="SimSun"/>
          <w:i/>
          <w:iCs/>
          <w:lang w:val="es-ES_tradnl" w:eastAsia="zh-CN"/>
        </w:rPr>
        <w:instrText>Thuraya RMSS Network</w:instrText>
      </w:r>
      <w:r w:rsidRPr="009D5B13">
        <w:rPr>
          <w:rFonts w:eastAsia="SimSun"/>
          <w:lang w:val="es-ES_tradnl" w:eastAsia="zh-CN"/>
        </w:rPr>
        <w:instrText>, Dubai</w:instrText>
      </w:r>
      <w:bookmarkEnd w:id="80"/>
      <w:r>
        <w:instrText xml:space="preserve">" \f C \l "1" </w:instrText>
      </w:r>
      <w:r w:rsidR="00C10D50">
        <w:rPr>
          <w:rFonts w:eastAsia="SimSun"/>
          <w:lang w:val="es-ES_tradnl" w:eastAsia="zh-CN"/>
        </w:rPr>
        <w:fldChar w:fldCharType="end"/>
      </w:r>
      <w:r w:rsidRPr="003D3C3E">
        <w:rPr>
          <w:rFonts w:eastAsia="SimSun"/>
          <w:lang w:val="es-ES_tradnl" w:eastAsia="zh-CN"/>
        </w:rPr>
        <w:t>, anuncia que ha llegado a su conocimiento que varias empresas afirman estar relacionadas con Thuraya y/o prestar servicios en la red Thuraya utilizando los recursos de numeración de Thuraya, cuando en realidad esto no es así.</w:t>
      </w:r>
    </w:p>
    <w:p w:rsidR="00A345EA" w:rsidRDefault="00595A24" w:rsidP="00595A24">
      <w:pPr>
        <w:rPr>
          <w:rFonts w:eastAsia="SimSun"/>
          <w:lang w:val="es-ES_tradnl" w:eastAsia="zh-CN"/>
        </w:rPr>
      </w:pPr>
      <w:r w:rsidRPr="003D3C3E">
        <w:rPr>
          <w:rFonts w:eastAsia="SimSun"/>
          <w:lang w:val="es-ES_tradnl" w:eastAsia="zh-CN"/>
        </w:rPr>
        <w:t>Dichas afirmaciones no autorizadas se realizan aparentemente con el fin de mostrar unos servicios de alcance mundial que no existen y/o de hacer un uso indebido de los recursos de numeración de Thuraya.</w:t>
      </w:r>
    </w:p>
    <w:p w:rsidR="00595A24" w:rsidRPr="003D3C3E" w:rsidRDefault="00595A24" w:rsidP="00595A24">
      <w:pPr>
        <w:rPr>
          <w:rFonts w:asciiTheme="minorHAnsi" w:eastAsia="SimSun" w:hAnsiTheme="minorHAnsi" w:cs="Arial"/>
          <w:szCs w:val="22"/>
          <w:lang w:val="es-ES_tradnl" w:eastAsia="zh-CN"/>
        </w:rPr>
      </w:pPr>
      <w:r w:rsidRPr="003D3C3E">
        <w:rPr>
          <w:rFonts w:asciiTheme="minorHAnsi" w:eastAsia="SimSun" w:hAnsiTheme="minorHAnsi" w:cs="Arial"/>
          <w:szCs w:val="22"/>
          <w:lang w:val="es-ES_tradnl" w:eastAsia="zh-CN"/>
        </w:rPr>
        <w:t xml:space="preserve">Se aconseja a los operadores que comprueben dichas afirmaciones dirigiéndose a la propia Thuraya. </w:t>
      </w:r>
    </w:p>
    <w:p w:rsidR="00595A24" w:rsidRPr="003D3C3E" w:rsidRDefault="00595A24" w:rsidP="00595A24">
      <w:pPr>
        <w:rPr>
          <w:rFonts w:eastAsia="SimSun"/>
          <w:lang w:val="es-ES_tradnl" w:eastAsia="zh-CN"/>
        </w:rPr>
      </w:pPr>
      <w:r w:rsidRPr="003D3C3E">
        <w:rPr>
          <w:rFonts w:eastAsia="SimSun"/>
          <w:lang w:val="es-ES_tradnl" w:eastAsia="zh-CN"/>
        </w:rPr>
        <w:t>Contacto:</w:t>
      </w:r>
    </w:p>
    <w:p w:rsidR="00595A24" w:rsidRPr="00471C84" w:rsidRDefault="00595A24" w:rsidP="00595A24">
      <w:pPr>
        <w:tabs>
          <w:tab w:val="clear" w:pos="567"/>
          <w:tab w:val="clear" w:pos="1276"/>
          <w:tab w:val="left" w:pos="709"/>
          <w:tab w:val="left" w:pos="1498"/>
        </w:tabs>
        <w:ind w:left="709" w:hanging="709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471C84">
        <w:rPr>
          <w:rFonts w:asciiTheme="minorHAnsi" w:hAnsiTheme="minorHAnsi"/>
        </w:rPr>
        <w:t>Mr Jassem Nasser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Vice-President Corporate Development &amp; Innovation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P.O. Box 283333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DUBAI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Emirat</w:t>
      </w:r>
      <w:r>
        <w:rPr>
          <w:rFonts w:asciiTheme="minorHAnsi" w:hAnsiTheme="minorHAnsi"/>
        </w:rPr>
        <w:t>o</w:t>
      </w:r>
      <w:r w:rsidRPr="00471C84">
        <w:rPr>
          <w:rFonts w:asciiTheme="minorHAnsi" w:hAnsiTheme="minorHAnsi"/>
        </w:rPr>
        <w:t>s</w:t>
      </w:r>
      <w:r>
        <w:rPr>
          <w:rFonts w:asciiTheme="minorHAnsi" w:hAnsiTheme="minorHAnsi"/>
        </w:rPr>
        <w:t xml:space="preserve"> Árabes Unidos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Tel:</w:t>
      </w:r>
      <w:r>
        <w:rPr>
          <w:rFonts w:asciiTheme="minorHAnsi" w:hAnsiTheme="minorHAnsi"/>
        </w:rPr>
        <w:tab/>
      </w:r>
      <w:r w:rsidRPr="00471C84">
        <w:rPr>
          <w:rFonts w:asciiTheme="minorHAnsi" w:hAnsiTheme="minorHAnsi"/>
        </w:rPr>
        <w:t>+971 4 448 8860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Fax:</w:t>
      </w:r>
      <w:r>
        <w:rPr>
          <w:rFonts w:asciiTheme="minorHAnsi" w:hAnsiTheme="minorHAnsi"/>
        </w:rPr>
        <w:tab/>
      </w:r>
      <w:r w:rsidRPr="00471C84">
        <w:rPr>
          <w:rFonts w:asciiTheme="minorHAnsi" w:hAnsiTheme="minorHAnsi"/>
        </w:rPr>
        <w:t>+971 4 448 8855</w:t>
      </w:r>
      <w:r>
        <w:rPr>
          <w:rFonts w:asciiTheme="minorHAnsi" w:hAnsiTheme="minorHAnsi"/>
        </w:rPr>
        <w:br/>
      </w:r>
      <w:r w:rsidRPr="00471C84">
        <w:rPr>
          <w:rFonts w:asciiTheme="minorHAnsi" w:hAnsiTheme="minorHAnsi"/>
        </w:rPr>
        <w:t>E-mail:</w:t>
      </w:r>
      <w:r>
        <w:rPr>
          <w:rFonts w:asciiTheme="minorHAnsi" w:hAnsiTheme="minorHAnsi"/>
        </w:rPr>
        <w:tab/>
      </w:r>
      <w:hyperlink r:id="rId15" w:history="1">
        <w:r w:rsidRPr="00471C84">
          <w:rPr>
            <w:rFonts w:asciiTheme="minorHAnsi" w:hAnsiTheme="minorHAnsi"/>
          </w:rPr>
          <w:t>j_nasser@thuraya.com</w:t>
        </w:r>
      </w:hyperlink>
    </w:p>
    <w:p w:rsidR="00595A24" w:rsidRDefault="00595A24" w:rsidP="00595A24">
      <w:pPr>
        <w:rPr>
          <w:lang w:val="es-ES_tradnl"/>
        </w:rPr>
      </w:pPr>
    </w:p>
    <w:p w:rsidR="00595A24" w:rsidRPr="00864A2A" w:rsidRDefault="00595A24" w:rsidP="00595A24">
      <w:pPr>
        <w:pStyle w:val="Heading20"/>
        <w:rPr>
          <w:lang w:val="es-ES_tradnl"/>
        </w:rPr>
      </w:pPr>
      <w:bookmarkStart w:id="81" w:name="_Toc253407144"/>
      <w:bookmarkStart w:id="82" w:name="_Toc288732128"/>
      <w:r w:rsidRPr="00864A2A">
        <w:rPr>
          <w:lang w:val="es-ES_tradnl"/>
        </w:rPr>
        <w:t>Servic</w:t>
      </w:r>
      <w:bookmarkEnd w:id="81"/>
      <w:r w:rsidRPr="00864A2A">
        <w:rPr>
          <w:lang w:val="es-ES_tradnl"/>
        </w:rPr>
        <w:t>io telefónico</w:t>
      </w:r>
      <w:bookmarkEnd w:id="82"/>
    </w:p>
    <w:p w:rsidR="00595A24" w:rsidRPr="0096391B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</w:pPr>
      <w:r w:rsidRPr="0096391B">
        <w:t xml:space="preserve">Web: </w:t>
      </w:r>
      <w:hyperlink r:id="rId16" w:history="1">
        <w:r w:rsidRPr="0096391B">
          <w:t>http://www.itu.int/ITU-T/inr/nnp/</w:t>
        </w:r>
      </w:hyperlink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 w:line="360" w:lineRule="auto"/>
        <w:jc w:val="left"/>
        <w:textAlignment w:val="auto"/>
        <w:rPr>
          <w:rFonts w:asciiTheme="minorHAnsi" w:hAnsiTheme="minorHAnsi" w:cs="Arial"/>
          <w:b/>
          <w:bCs/>
          <w:szCs w:val="24"/>
          <w:lang w:val="es-ES_tradnl"/>
        </w:rPr>
      </w:pPr>
      <w:r w:rsidRPr="00864A2A">
        <w:rPr>
          <w:rFonts w:asciiTheme="minorHAnsi" w:hAnsiTheme="minorHAnsi" w:cs="Arial"/>
          <w:b/>
          <w:bCs/>
          <w:szCs w:val="24"/>
          <w:lang w:val="es-ES_tradnl"/>
        </w:rPr>
        <w:t xml:space="preserve">CORRIGENDUM*    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  <w:r w:rsidRPr="00864A2A">
        <w:rPr>
          <w:rFonts w:asciiTheme="minorHAnsi" w:hAnsiTheme="minorHAnsi" w:cs="Arial"/>
          <w:b/>
          <w:bCs/>
          <w:lang w:val="es-ES_tradnl"/>
        </w:rPr>
        <w:t>Armenia</w:t>
      </w:r>
      <w:r w:rsidR="00C10D50">
        <w:rPr>
          <w:rFonts w:asciiTheme="minorHAnsi" w:hAnsiTheme="minorHAnsi" w:cs="Arial"/>
          <w:b/>
          <w:bCs/>
          <w:lang w:val="es-ES_tradnl"/>
        </w:rPr>
        <w:fldChar w:fldCharType="begin"/>
      </w:r>
      <w:r w:rsidR="00DA736E">
        <w:instrText xml:space="preserve"> TC "</w:instrText>
      </w:r>
      <w:bookmarkStart w:id="83" w:name="_Toc288732129"/>
      <w:r w:rsidR="00DA736E" w:rsidRPr="000D4ABB">
        <w:rPr>
          <w:rFonts w:asciiTheme="minorHAnsi" w:hAnsiTheme="minorHAnsi" w:cs="Arial"/>
          <w:b/>
          <w:bCs/>
          <w:lang w:val="es-ES_tradnl"/>
        </w:rPr>
        <w:instrText>Armenia</w:instrText>
      </w:r>
      <w:bookmarkEnd w:id="83"/>
      <w:r w:rsidR="00DA736E">
        <w:instrText xml:space="preserve">" \f C \l "1" </w:instrText>
      </w:r>
      <w:r w:rsidR="00C10D50">
        <w:rPr>
          <w:rFonts w:asciiTheme="minorHAnsi" w:hAnsiTheme="minorHAnsi" w:cs="Arial"/>
          <w:b/>
          <w:bCs/>
          <w:lang w:val="es-ES_tradnl"/>
        </w:rPr>
        <w:fldChar w:fldCharType="end"/>
      </w:r>
      <w:r w:rsidRPr="00864A2A">
        <w:rPr>
          <w:rFonts w:asciiTheme="minorHAnsi" w:hAnsiTheme="minorHAnsi" w:cs="Arial"/>
          <w:b/>
          <w:bCs/>
          <w:lang w:val="es-ES_tradnl"/>
        </w:rPr>
        <w:t xml:space="preserve"> (indicativo de país +374)</w:t>
      </w:r>
      <w:r w:rsidRPr="00864A2A">
        <w:rPr>
          <w:rFonts w:asciiTheme="minorHAnsi" w:hAnsiTheme="minorHAnsi" w:cs="Arial"/>
          <w:lang w:val="es-ES_tradnl"/>
        </w:rPr>
        <w:t xml:space="preserve">  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  <w:r w:rsidRPr="00864A2A">
        <w:rPr>
          <w:rFonts w:asciiTheme="minorHAnsi" w:hAnsiTheme="minorHAnsi" w:cs="Arial"/>
          <w:lang w:val="es-ES_tradnl"/>
        </w:rPr>
        <w:t xml:space="preserve">Comunicación del </w:t>
      </w:r>
      <w:r w:rsidRPr="00864A2A">
        <w:rPr>
          <w:rFonts w:asciiTheme="minorHAnsi" w:hAnsiTheme="minorHAnsi"/>
          <w:szCs w:val="24"/>
          <w:lang w:val="es-ES_tradnl"/>
        </w:rPr>
        <w:t>12.III.2011</w:t>
      </w:r>
      <w:r w:rsidRPr="00864A2A">
        <w:rPr>
          <w:rFonts w:asciiTheme="minorHAnsi" w:hAnsiTheme="minorHAnsi" w:cs="Arial"/>
          <w:lang w:val="es-ES_tradnl"/>
        </w:rPr>
        <w:t>: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La</w:t>
      </w:r>
      <w:r w:rsidRPr="00864A2A">
        <w:rPr>
          <w:i/>
          <w:iCs/>
          <w:lang w:val="es-ES_tradnl"/>
        </w:rPr>
        <w:t xml:space="preserve"> Public Services Regulatory Commission</w:t>
      </w:r>
      <w:r w:rsidRPr="00864A2A">
        <w:rPr>
          <w:i/>
          <w:lang w:val="es-ES_tradnl"/>
        </w:rPr>
        <w:t xml:space="preserve">, </w:t>
      </w:r>
      <w:r w:rsidRPr="00864A2A">
        <w:rPr>
          <w:lang w:val="es-ES_tradnl"/>
        </w:rPr>
        <w:t>Yerevan</w:t>
      </w:r>
      <w:r w:rsidR="00C10D50">
        <w:rPr>
          <w:lang w:val="es-ES_tradnl"/>
        </w:rPr>
        <w:fldChar w:fldCharType="begin"/>
      </w:r>
      <w:r>
        <w:instrText xml:space="preserve"> TC "</w:instrText>
      </w:r>
      <w:bookmarkStart w:id="84" w:name="_Toc288732130"/>
      <w:r w:rsidRPr="00CB099F">
        <w:rPr>
          <w:i/>
          <w:iCs/>
          <w:lang w:val="es-ES_tradnl"/>
        </w:rPr>
        <w:instrText>Public Services Regulatory Commission</w:instrText>
      </w:r>
      <w:r w:rsidRPr="00CB099F">
        <w:rPr>
          <w:i/>
          <w:lang w:val="es-ES_tradnl"/>
        </w:rPr>
        <w:instrText xml:space="preserve">, </w:instrText>
      </w:r>
      <w:r w:rsidRPr="00CB099F">
        <w:rPr>
          <w:lang w:val="es-ES_tradnl"/>
        </w:rPr>
        <w:instrText>Yerevan</w:instrText>
      </w:r>
      <w:bookmarkEnd w:id="84"/>
      <w:r>
        <w:instrText xml:space="preserve">" \f C \l "1" </w:instrText>
      </w:r>
      <w:r w:rsidR="00C10D50">
        <w:rPr>
          <w:lang w:val="es-ES_tradnl"/>
        </w:rPr>
        <w:fldChar w:fldCharType="end"/>
      </w:r>
      <w:r w:rsidRPr="00864A2A">
        <w:rPr>
          <w:lang w:val="es-ES_tradnl"/>
        </w:rPr>
        <w:t xml:space="preserve">, anuncia que la siguiente nueva serie de números ha sido atribuida a </w:t>
      </w:r>
      <w:r w:rsidRPr="00864A2A">
        <w:rPr>
          <w:szCs w:val="24"/>
          <w:lang w:val="es-ES_tradnl"/>
        </w:rPr>
        <w:t xml:space="preserve">Arminco Ltd., proveedor de servicios de telecomunicaciones en </w:t>
      </w:r>
      <w:r w:rsidRPr="00864A2A">
        <w:rPr>
          <w:lang w:val="es-ES_tradnl"/>
        </w:rPr>
        <w:t>Armenia.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06"/>
        <w:gridCol w:w="1553"/>
        <w:gridCol w:w="2055"/>
        <w:gridCol w:w="1686"/>
        <w:gridCol w:w="1605"/>
      </w:tblGrid>
      <w:tr w:rsidR="00595A24" w:rsidRPr="00864A2A" w:rsidTr="00DA736E">
        <w:trPr>
          <w:trHeight w:val="383"/>
          <w:jc w:val="center"/>
        </w:trPr>
        <w:tc>
          <w:tcPr>
            <w:tcW w:w="1887" w:type="dxa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Servicio</w:t>
            </w:r>
          </w:p>
        </w:tc>
        <w:tc>
          <w:tcPr>
            <w:tcW w:w="1824" w:type="dxa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2429" w:type="dxa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left="6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4" w:type="dxa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left="6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Número de prueba</w:t>
            </w:r>
          </w:p>
        </w:tc>
        <w:tc>
          <w:tcPr>
            <w:tcW w:w="1887" w:type="dxa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ind w:left="6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595A24" w:rsidRPr="00864A2A" w:rsidTr="00C31092">
        <w:trPr>
          <w:trHeight w:val="20"/>
          <w:jc w:val="center"/>
        </w:trPr>
        <w:tc>
          <w:tcPr>
            <w:tcW w:w="1887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firstLine="78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sz w:val="18"/>
                <w:szCs w:val="18"/>
                <w:lang w:val="es-ES_tradnl"/>
              </w:rPr>
              <w:t>No geográfico</w:t>
            </w:r>
          </w:p>
        </w:tc>
        <w:tc>
          <w:tcPr>
            <w:tcW w:w="1824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firstLine="34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sz w:val="18"/>
                <w:szCs w:val="18"/>
                <w:lang w:val="es-ES_tradnl"/>
              </w:rPr>
              <w:t>Arminco Ltd.</w:t>
            </w:r>
          </w:p>
        </w:tc>
        <w:tc>
          <w:tcPr>
            <w:tcW w:w="2429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60"/>
              <w:jc w:val="center"/>
              <w:textAlignment w:val="auto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s-ES_tradnl"/>
              </w:rPr>
              <w:t>6027 0000 – 6027 9999</w:t>
            </w:r>
          </w:p>
        </w:tc>
        <w:tc>
          <w:tcPr>
            <w:tcW w:w="1984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60"/>
              <w:jc w:val="center"/>
              <w:textAlignment w:val="auto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s-ES_tradnl"/>
              </w:rPr>
              <w:t>+374 6027 2727</w:t>
            </w:r>
          </w:p>
        </w:tc>
        <w:tc>
          <w:tcPr>
            <w:tcW w:w="1887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60"/>
              <w:jc w:val="center"/>
              <w:textAlignment w:val="auto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es-ES_tradnl"/>
              </w:rPr>
              <w:t>21.II.2011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Formato internacional de marcación: +374 6027 XXXX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 xml:space="preserve">Se ruega a todas las administraciones </w:t>
      </w:r>
      <w:r w:rsidR="00A345EA">
        <w:rPr>
          <w:lang w:val="es-ES_tradnl"/>
        </w:rPr>
        <w:t xml:space="preserve">e empresas de explotación reconocidas (EER) </w:t>
      </w:r>
      <w:r w:rsidRPr="00864A2A">
        <w:rPr>
          <w:lang w:val="es-ES_tradnl"/>
        </w:rPr>
        <w:t>que inicien en su red la programación necesaria de la nueva serie de números.</w:t>
      </w:r>
    </w:p>
    <w:p w:rsidR="00DA736E" w:rsidRDefault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lastRenderedPageBreak/>
        <w:t>Contactos: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1440"/>
          <w:tab w:val="left" w:pos="2160"/>
          <w:tab w:val="left" w:pos="2880"/>
          <w:tab w:val="center" w:pos="4819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_tradnl"/>
        </w:rPr>
      </w:pPr>
      <w:r w:rsidRPr="00864A2A">
        <w:rPr>
          <w:rFonts w:asciiTheme="minorHAnsi" w:hAnsiTheme="minorHAnsi" w:cs="Arial"/>
          <w:lang w:val="es-ES_tradnl"/>
        </w:rPr>
        <w:t>Cuestiones administrativas:</w:t>
      </w:r>
    </w:p>
    <w:p w:rsidR="00A345EA" w:rsidRDefault="00595A24" w:rsidP="00595A24">
      <w:pPr>
        <w:ind w:left="567" w:hanging="567"/>
        <w:jc w:val="left"/>
        <w:rPr>
          <w:rFonts w:asciiTheme="minorHAnsi" w:hAnsiTheme="minorHAnsi" w:cs="Arial"/>
        </w:rPr>
      </w:pPr>
      <w:r w:rsidRPr="00680844">
        <w:rPr>
          <w:rFonts w:asciiTheme="minorHAnsi" w:hAnsiTheme="minorHAnsi" w:cs="Arial"/>
        </w:rPr>
        <w:t>Public Services Regulatory Commission (PSRC)</w:t>
      </w:r>
    </w:p>
    <w:p w:rsidR="00595A24" w:rsidRPr="00680844" w:rsidRDefault="00A345EA" w:rsidP="00595A24">
      <w:pPr>
        <w:ind w:left="567" w:hanging="567"/>
        <w:jc w:val="left"/>
      </w:pPr>
      <w:r>
        <w:rPr>
          <w:rFonts w:asciiTheme="minorHAnsi" w:hAnsiTheme="minorHAnsi" w:cs="Arial"/>
        </w:rPr>
        <w:tab/>
      </w:r>
      <w:r w:rsidR="00595A24" w:rsidRPr="00680844">
        <w:rPr>
          <w:rFonts w:asciiTheme="minorHAnsi" w:hAnsiTheme="minorHAnsi" w:cs="Arial"/>
        </w:rPr>
        <w:t>Saryan 22</w:t>
      </w:r>
      <w:r w:rsidR="00595A24">
        <w:rPr>
          <w:rFonts w:asciiTheme="minorHAnsi" w:hAnsiTheme="minorHAnsi" w:cs="Arial"/>
        </w:rPr>
        <w:br/>
      </w:r>
      <w:r w:rsidR="00595A24" w:rsidRPr="00680844">
        <w:rPr>
          <w:rFonts w:asciiTheme="minorHAnsi" w:hAnsiTheme="minorHAnsi" w:cs="Arial"/>
        </w:rPr>
        <w:t>RA, YEREVAN</w:t>
      </w:r>
      <w:r w:rsidR="00595A24">
        <w:rPr>
          <w:rFonts w:asciiTheme="minorHAnsi" w:hAnsiTheme="minorHAnsi" w:cs="Arial"/>
        </w:rPr>
        <w:br/>
      </w:r>
      <w:r w:rsidR="00595A24" w:rsidRPr="00680844">
        <w:rPr>
          <w:rFonts w:asciiTheme="minorHAnsi" w:hAnsiTheme="minorHAnsi" w:cs="Arial"/>
        </w:rPr>
        <w:t>Armenia</w:t>
      </w:r>
      <w:r w:rsidR="00595A24">
        <w:rPr>
          <w:rFonts w:asciiTheme="minorHAnsi" w:hAnsiTheme="minorHAnsi" w:cs="Arial"/>
        </w:rPr>
        <w:br/>
      </w:r>
      <w:r w:rsidR="00595A24" w:rsidRPr="00680844">
        <w:rPr>
          <w:rFonts w:asciiTheme="minorHAnsi" w:hAnsiTheme="minorHAnsi" w:cs="Arial"/>
        </w:rPr>
        <w:t>Fax</w:t>
      </w:r>
      <w:r>
        <w:rPr>
          <w:rFonts w:asciiTheme="minorHAnsi" w:hAnsiTheme="minorHAnsi" w:cs="Arial"/>
        </w:rPr>
        <w:t>:</w:t>
      </w:r>
      <w:r w:rsidR="00595A24" w:rsidRPr="00680844">
        <w:rPr>
          <w:rFonts w:asciiTheme="minorHAnsi" w:hAnsiTheme="minorHAnsi" w:cs="Arial"/>
        </w:rPr>
        <w:t xml:space="preserve"> </w:t>
      </w:r>
      <w:r w:rsidR="00595A24" w:rsidRPr="00680844">
        <w:rPr>
          <w:rFonts w:asciiTheme="minorHAnsi" w:eastAsia="Arial Unicode MS" w:hAnsiTheme="minorHAnsi" w:cs="Arial"/>
          <w:color w:val="000000"/>
        </w:rPr>
        <w:tab/>
      </w:r>
      <w:r w:rsidR="00595A24" w:rsidRPr="00680844">
        <w:rPr>
          <w:rFonts w:asciiTheme="minorHAnsi" w:hAnsiTheme="minorHAnsi" w:cs="Arial"/>
        </w:rPr>
        <w:t>+374 10 525 563</w:t>
      </w:r>
      <w:r w:rsidR="00595A24">
        <w:rPr>
          <w:rFonts w:asciiTheme="minorHAnsi" w:hAnsiTheme="minorHAnsi" w:cs="Arial"/>
        </w:rPr>
        <w:br/>
      </w:r>
      <w:r w:rsidR="00595A24" w:rsidRPr="00680844">
        <w:t>E-mail</w:t>
      </w:r>
      <w:r>
        <w:t>:</w:t>
      </w:r>
      <w:r w:rsidR="00595A24" w:rsidRPr="00680844">
        <w:t xml:space="preserve"> </w:t>
      </w:r>
      <w:r w:rsidR="00595A24" w:rsidRPr="00680844">
        <w:rPr>
          <w:rFonts w:eastAsia="Arial Unicode MS"/>
        </w:rPr>
        <w:tab/>
      </w:r>
      <w:hyperlink r:id="rId17" w:history="1">
        <w:r w:rsidR="00595A24" w:rsidRPr="00680844">
          <w:t>tkhachatryan@psrc.am</w:t>
        </w:r>
      </w:hyperlink>
    </w:p>
    <w:p w:rsidR="00A345EA" w:rsidRDefault="00595A24" w:rsidP="00595A24">
      <w:pPr>
        <w:ind w:left="567" w:hanging="567"/>
        <w:jc w:val="left"/>
      </w:pPr>
      <w:r w:rsidRPr="00680844">
        <w:t>Technical questions:</w:t>
      </w:r>
    </w:p>
    <w:p w:rsidR="00595A24" w:rsidRPr="00680844" w:rsidRDefault="00A345EA" w:rsidP="00595A24">
      <w:pPr>
        <w:ind w:left="567" w:hanging="567"/>
        <w:jc w:val="left"/>
      </w:pPr>
      <w:r>
        <w:rPr>
          <w:rFonts w:asciiTheme="minorHAnsi" w:hAnsiTheme="minorHAnsi" w:cs="Arial"/>
        </w:rPr>
        <w:tab/>
      </w:r>
      <w:r w:rsidR="00595A24" w:rsidRPr="00680844">
        <w:rPr>
          <w:rFonts w:asciiTheme="minorHAnsi" w:hAnsiTheme="minorHAnsi" w:cs="Arial"/>
        </w:rPr>
        <w:t>Arminco Ltd.</w:t>
      </w:r>
      <w:r w:rsidR="00595A24">
        <w:rPr>
          <w:rFonts w:asciiTheme="minorHAnsi" w:hAnsiTheme="minorHAnsi" w:cs="Arial"/>
        </w:rPr>
        <w:br/>
      </w:r>
      <w:r w:rsidR="00595A24" w:rsidRPr="00680844">
        <w:rPr>
          <w:rFonts w:asciiTheme="minorHAnsi" w:hAnsiTheme="minorHAnsi" w:cs="Arial"/>
        </w:rPr>
        <w:t>Fax:</w:t>
      </w:r>
      <w:r w:rsidR="00595A24">
        <w:rPr>
          <w:rFonts w:asciiTheme="minorHAnsi" w:hAnsiTheme="minorHAnsi" w:cs="Arial"/>
        </w:rPr>
        <w:tab/>
      </w:r>
      <w:r w:rsidR="00595A24" w:rsidRPr="00680844">
        <w:rPr>
          <w:rFonts w:asciiTheme="minorHAnsi" w:hAnsiTheme="minorHAnsi" w:cs="Arial"/>
        </w:rPr>
        <w:t>+374 10 544590</w:t>
      </w:r>
      <w:r w:rsidR="00595A24">
        <w:rPr>
          <w:rFonts w:asciiTheme="minorHAnsi" w:hAnsiTheme="minorHAnsi" w:cs="Arial"/>
        </w:rPr>
        <w:br/>
      </w:r>
      <w:r w:rsidR="00595A24" w:rsidRPr="00680844">
        <w:t>E-mail:</w:t>
      </w:r>
      <w:r w:rsidR="00595A24">
        <w:tab/>
      </w:r>
      <w:hyperlink r:id="rId18" w:history="1">
        <w:r w:rsidR="00595A24" w:rsidRPr="00680844">
          <w:t>vahan@arminco.com</w:t>
        </w:r>
      </w:hyperlink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95"/>
        </w:tabs>
        <w:overflowPunct/>
        <w:autoSpaceDE/>
        <w:autoSpaceDN/>
        <w:adjustRightInd/>
        <w:spacing w:before="0" w:after="0"/>
        <w:ind w:right="-6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t>__________</w:t>
      </w:r>
    </w:p>
    <w:p w:rsidR="00595A24" w:rsidRPr="00DA736E" w:rsidRDefault="00595A24" w:rsidP="00DA736E">
      <w:pPr>
        <w:tabs>
          <w:tab w:val="clear" w:pos="567"/>
          <w:tab w:val="left" w:pos="350"/>
        </w:tabs>
        <w:rPr>
          <w:sz w:val="16"/>
          <w:szCs w:val="16"/>
          <w:lang w:val="es-ES_tradnl"/>
        </w:rPr>
      </w:pPr>
      <w:r w:rsidRPr="00DA736E">
        <w:rPr>
          <w:sz w:val="16"/>
          <w:szCs w:val="16"/>
          <w:lang w:val="es-ES_tradnl"/>
        </w:rPr>
        <w:t>*</w:t>
      </w:r>
      <w:r w:rsidRPr="00DA736E">
        <w:rPr>
          <w:sz w:val="16"/>
          <w:szCs w:val="16"/>
          <w:lang w:val="es-ES_tradnl"/>
        </w:rPr>
        <w:tab/>
        <w:t xml:space="preserve">Esta comunicación anula y remplaza la publicada en el Boletín de Explotación de la UIT No 976 del 15.III.2011, página </w:t>
      </w:r>
      <w:r w:rsidR="00DA736E" w:rsidRPr="00DA736E">
        <w:rPr>
          <w:sz w:val="16"/>
          <w:szCs w:val="16"/>
          <w:lang w:val="es-ES_tradnl"/>
        </w:rPr>
        <w:t>4.</w:t>
      </w:r>
    </w:p>
    <w:p w:rsidR="00595A24" w:rsidRPr="00864A2A" w:rsidRDefault="00595A24" w:rsidP="00595A24">
      <w:pPr>
        <w:tabs>
          <w:tab w:val="clear" w:pos="1276"/>
          <w:tab w:val="clear" w:pos="1843"/>
          <w:tab w:val="clear" w:pos="5387"/>
          <w:tab w:val="clear" w:pos="595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asciiTheme="minorHAnsi" w:hAnsiTheme="minorHAnsi"/>
          <w:b/>
          <w:szCs w:val="24"/>
          <w:lang w:val="es-ES_tradnl"/>
        </w:rPr>
      </w:pPr>
      <w:r w:rsidRPr="00864A2A">
        <w:rPr>
          <w:rFonts w:asciiTheme="minorHAnsi" w:hAnsiTheme="minorHAnsi"/>
          <w:b/>
          <w:szCs w:val="24"/>
          <w:lang w:val="es-ES_tradnl"/>
        </w:rPr>
        <w:t>Azerbaiyán</w:t>
      </w:r>
      <w:r w:rsidR="00C10D50">
        <w:rPr>
          <w:rFonts w:asciiTheme="minorHAnsi" w:hAnsiTheme="minorHAnsi"/>
          <w:b/>
          <w:szCs w:val="24"/>
          <w:lang w:val="es-ES_tradnl"/>
        </w:rPr>
        <w:fldChar w:fldCharType="begin"/>
      </w:r>
      <w:r>
        <w:instrText xml:space="preserve"> TC "</w:instrText>
      </w:r>
      <w:bookmarkStart w:id="85" w:name="_Toc288732131"/>
      <w:r w:rsidRPr="001D01D2">
        <w:rPr>
          <w:rFonts w:asciiTheme="minorHAnsi" w:hAnsiTheme="minorHAnsi"/>
          <w:b/>
          <w:szCs w:val="24"/>
          <w:lang w:val="es-ES_tradnl"/>
        </w:rPr>
        <w:instrText>Azerbaiyán</w:instrText>
      </w:r>
      <w:bookmarkEnd w:id="85"/>
      <w:r>
        <w:instrText xml:space="preserve">" \f C \l "1" </w:instrText>
      </w:r>
      <w:r w:rsidR="00C10D50">
        <w:rPr>
          <w:rFonts w:asciiTheme="minorHAnsi" w:hAnsiTheme="minorHAnsi"/>
          <w:b/>
          <w:szCs w:val="24"/>
          <w:lang w:val="es-ES_tradnl"/>
        </w:rPr>
        <w:fldChar w:fldCharType="end"/>
      </w:r>
      <w:r w:rsidRPr="00864A2A">
        <w:rPr>
          <w:rFonts w:asciiTheme="minorHAnsi" w:hAnsiTheme="minorHAnsi"/>
          <w:b/>
          <w:szCs w:val="24"/>
          <w:lang w:val="es-ES_tradnl"/>
        </w:rPr>
        <w:t xml:space="preserve"> (indicativo de país +994)  </w:t>
      </w:r>
    </w:p>
    <w:p w:rsidR="00595A24" w:rsidRPr="00864A2A" w:rsidRDefault="00595A24" w:rsidP="00595A24">
      <w:pPr>
        <w:tabs>
          <w:tab w:val="clear" w:pos="1276"/>
          <w:tab w:val="clear" w:pos="1843"/>
          <w:tab w:val="left" w:pos="1560"/>
          <w:tab w:val="left" w:pos="2127"/>
        </w:tabs>
        <w:spacing w:before="0" w:after="0" w:line="360" w:lineRule="auto"/>
        <w:jc w:val="left"/>
        <w:outlineLvl w:val="3"/>
        <w:rPr>
          <w:rFonts w:asciiTheme="minorHAnsi" w:hAnsiTheme="minorHAnsi"/>
          <w:lang w:val="es-ES_tradnl"/>
        </w:rPr>
      </w:pPr>
      <w:r w:rsidRPr="00864A2A">
        <w:rPr>
          <w:rFonts w:asciiTheme="minorHAnsi" w:hAnsiTheme="minorHAnsi"/>
          <w:lang w:val="es-ES_tradnl"/>
        </w:rPr>
        <w:t>Comunicación del 22.II.2011:</w:t>
      </w:r>
    </w:p>
    <w:p w:rsidR="00595A24" w:rsidRPr="00864A2A" w:rsidRDefault="00595A24" w:rsidP="00595A24">
      <w:pPr>
        <w:rPr>
          <w:bCs/>
          <w:lang w:val="es-ES_tradnl"/>
        </w:rPr>
      </w:pPr>
      <w:r w:rsidRPr="00864A2A">
        <w:rPr>
          <w:lang w:val="es-ES_tradnl"/>
        </w:rPr>
        <w:t>El</w:t>
      </w:r>
      <w:r w:rsidRPr="00864A2A">
        <w:rPr>
          <w:i/>
          <w:lang w:val="es-ES_tradnl"/>
        </w:rPr>
        <w:t xml:space="preserve"> Ministry of Communications and Information Technologies, </w:t>
      </w:r>
      <w:r w:rsidRPr="00864A2A">
        <w:rPr>
          <w:lang w:val="es-ES_tradnl"/>
        </w:rPr>
        <w:t>Baku</w:t>
      </w:r>
      <w:r w:rsidR="00C10D50">
        <w:rPr>
          <w:lang w:val="es-ES_tradnl"/>
        </w:rPr>
        <w:fldChar w:fldCharType="begin"/>
      </w:r>
      <w:r>
        <w:instrText xml:space="preserve"> TC "</w:instrText>
      </w:r>
      <w:bookmarkStart w:id="86" w:name="_Toc288732132"/>
      <w:r w:rsidRPr="001E0C28">
        <w:rPr>
          <w:i/>
          <w:lang w:val="es-ES_tradnl"/>
        </w:rPr>
        <w:instrText xml:space="preserve">Ministry of Communications and Information Technologies, </w:instrText>
      </w:r>
      <w:r w:rsidRPr="001E0C28">
        <w:rPr>
          <w:lang w:val="es-ES_tradnl"/>
        </w:rPr>
        <w:instrText>Baku</w:instrText>
      </w:r>
      <w:bookmarkEnd w:id="86"/>
      <w:r>
        <w:instrText xml:space="preserve">" \f C \l "1" </w:instrText>
      </w:r>
      <w:r w:rsidR="00C10D50">
        <w:rPr>
          <w:lang w:val="es-ES_tradnl"/>
        </w:rPr>
        <w:fldChar w:fldCharType="end"/>
      </w:r>
      <w:r w:rsidRPr="00864A2A">
        <w:rPr>
          <w:lang w:val="es-ES_tradnl"/>
        </w:rPr>
        <w:t>,</w:t>
      </w:r>
      <w:r w:rsidRPr="00864A2A">
        <w:rPr>
          <w:i/>
          <w:lang w:val="es-ES_tradnl"/>
        </w:rPr>
        <w:t xml:space="preserve"> </w:t>
      </w:r>
      <w:r w:rsidRPr="00864A2A">
        <w:rPr>
          <w:lang w:val="es-ES_tradnl"/>
        </w:rPr>
        <w:t xml:space="preserve">anuncia el plan nacional de numeración actualizado de </w:t>
      </w:r>
      <w:r w:rsidRPr="00864A2A">
        <w:rPr>
          <w:bCs/>
          <w:lang w:val="es-ES_tradnl"/>
        </w:rPr>
        <w:t>Azerbaiyán: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Red fija</w:t>
      </w:r>
    </w:p>
    <w:p w:rsidR="00595A24" w:rsidRPr="00A345EA" w:rsidRDefault="00595A24" w:rsidP="00A345EA">
      <w:pPr>
        <w:spacing w:before="0"/>
        <w:rPr>
          <w:sz w:val="4"/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8"/>
        <w:gridCol w:w="5977"/>
      </w:tblGrid>
      <w:tr w:rsidR="00595A24" w:rsidRPr="00864A2A" w:rsidTr="00C31092">
        <w:trPr>
          <w:cantSplit/>
          <w:tblHeader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Ciudad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Indicativo interurbano y número de abonado</w:t>
            </w:r>
          </w:p>
        </w:tc>
      </w:tr>
      <w:tr w:rsidR="00595A24" w:rsidRPr="00864A2A" w:rsidTr="00C31092">
        <w:trPr>
          <w:cantSplit/>
          <w:tblHeader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Baku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88 + siete (7) cifras</w:t>
            </w:r>
          </w:p>
        </w:tc>
      </w:tr>
    </w:tbl>
    <w:p w:rsidR="00595A24" w:rsidRPr="00A345EA" w:rsidRDefault="00595A24" w:rsidP="00DA736E">
      <w:pPr>
        <w:spacing w:before="0"/>
        <w:rPr>
          <w:sz w:val="4"/>
          <w:lang w:val="es-ES_tradnl"/>
        </w:rPr>
      </w:pP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  <w:tab w:val="left" w:pos="4536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bCs/>
          <w:szCs w:val="24"/>
          <w:lang w:val="es-ES_tradnl"/>
        </w:rPr>
      </w:pPr>
      <w:r w:rsidRPr="00864A2A">
        <w:rPr>
          <w:rFonts w:asciiTheme="minorHAnsi" w:hAnsiTheme="minorHAnsi" w:cs="Arial"/>
          <w:bCs/>
          <w:szCs w:val="24"/>
          <w:lang w:val="es-ES_tradnl"/>
        </w:rPr>
        <w:t>Contacto:</w:t>
      </w:r>
    </w:p>
    <w:p w:rsidR="00595A24" w:rsidRPr="00A345E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418"/>
          <w:tab w:val="left" w:pos="4536"/>
          <w:tab w:val="left" w:pos="4678"/>
          <w:tab w:val="left" w:pos="6521"/>
          <w:tab w:val="left" w:pos="6946"/>
        </w:tabs>
        <w:spacing w:before="240"/>
        <w:ind w:left="720"/>
        <w:jc w:val="left"/>
      </w:pPr>
      <w:r w:rsidRPr="00680844">
        <w:rPr>
          <w:rFonts w:asciiTheme="minorHAnsi" w:hAnsiTheme="minorHAnsi"/>
          <w:bCs/>
        </w:rPr>
        <w:t>Mrs Sevinj Valiyeva</w:t>
      </w:r>
      <w:r>
        <w:rPr>
          <w:rFonts w:asciiTheme="minorHAnsi" w:hAnsiTheme="minorHAnsi"/>
          <w:bCs/>
        </w:rPr>
        <w:br/>
      </w:r>
      <w:r w:rsidRPr="00680844">
        <w:rPr>
          <w:rFonts w:asciiTheme="minorHAnsi" w:hAnsiTheme="minorHAnsi"/>
          <w:bCs/>
        </w:rPr>
        <w:t>Adviser, Regulation Department</w:t>
      </w:r>
      <w:r>
        <w:rPr>
          <w:rFonts w:asciiTheme="minorHAnsi" w:hAnsiTheme="minorHAnsi"/>
          <w:bCs/>
        </w:rPr>
        <w:br/>
      </w:r>
      <w:r w:rsidRPr="00680844">
        <w:rPr>
          <w:rFonts w:asciiTheme="minorHAnsi" w:hAnsiTheme="minorHAnsi"/>
          <w:bCs/>
        </w:rPr>
        <w:t>Ministry of Communications and   Information Technologies</w:t>
      </w:r>
      <w:r>
        <w:rPr>
          <w:rFonts w:asciiTheme="minorHAnsi" w:hAnsiTheme="minorHAnsi"/>
          <w:bCs/>
        </w:rPr>
        <w:br/>
      </w:r>
      <w:r w:rsidRPr="00680844">
        <w:rPr>
          <w:rFonts w:asciiTheme="minorHAnsi" w:hAnsiTheme="minorHAnsi"/>
          <w:bCs/>
        </w:rPr>
        <w:t xml:space="preserve">33, Zarifa Aliyeva Str. </w:t>
      </w:r>
      <w:r w:rsidRPr="00680844">
        <w:rPr>
          <w:rFonts w:asciiTheme="minorHAnsi" w:hAnsiTheme="minorHAnsi"/>
          <w:bCs/>
        </w:rPr>
        <w:br/>
        <w:t>AZ-1000 BAKU</w:t>
      </w:r>
      <w:r w:rsidRPr="00680844">
        <w:rPr>
          <w:rFonts w:asciiTheme="minorHAnsi" w:hAnsiTheme="minorHAnsi"/>
          <w:bCs/>
        </w:rPr>
        <w:br/>
      </w:r>
      <w:r w:rsidR="00A345EA" w:rsidRPr="00A345EA">
        <w:t>Azerbaiyán</w:t>
      </w:r>
      <w:r>
        <w:rPr>
          <w:rFonts w:asciiTheme="minorHAnsi" w:hAnsiTheme="minorHAnsi"/>
          <w:bCs/>
        </w:rPr>
        <w:br/>
      </w:r>
      <w:r w:rsidRPr="00680844">
        <w:rPr>
          <w:rFonts w:asciiTheme="minorHAnsi" w:hAnsiTheme="minorHAnsi"/>
          <w:bCs/>
        </w:rPr>
        <w:t>Tel:</w:t>
      </w:r>
      <w:r>
        <w:rPr>
          <w:rFonts w:asciiTheme="minorHAnsi" w:hAnsiTheme="minorHAnsi"/>
          <w:bCs/>
        </w:rPr>
        <w:tab/>
      </w:r>
      <w:r w:rsidRPr="00680844">
        <w:rPr>
          <w:rFonts w:asciiTheme="minorHAnsi" w:hAnsiTheme="minorHAnsi"/>
          <w:bCs/>
        </w:rPr>
        <w:t xml:space="preserve">+994 12 598 0752 </w:t>
      </w:r>
      <w:r>
        <w:rPr>
          <w:rFonts w:asciiTheme="minorHAnsi" w:hAnsiTheme="minorHAnsi"/>
          <w:bCs/>
        </w:rPr>
        <w:br/>
      </w:r>
      <w:r w:rsidRPr="00680844">
        <w:rPr>
          <w:rFonts w:asciiTheme="minorHAnsi" w:hAnsiTheme="minorHAnsi"/>
          <w:bCs/>
        </w:rPr>
        <w:t>Fax</w:t>
      </w:r>
      <w:r>
        <w:rPr>
          <w:rFonts w:asciiTheme="minorHAnsi" w:hAnsiTheme="minorHAnsi"/>
          <w:bCs/>
        </w:rPr>
        <w:t>:</w:t>
      </w:r>
      <w:r>
        <w:rPr>
          <w:rFonts w:asciiTheme="minorHAnsi" w:hAnsiTheme="minorHAnsi"/>
          <w:bCs/>
        </w:rPr>
        <w:tab/>
      </w:r>
      <w:r w:rsidRPr="00680844">
        <w:rPr>
          <w:rFonts w:asciiTheme="minorHAnsi" w:hAnsiTheme="minorHAnsi"/>
          <w:bCs/>
        </w:rPr>
        <w:t>+994 12 493 7363</w:t>
      </w:r>
      <w:r>
        <w:rPr>
          <w:rFonts w:asciiTheme="minorHAnsi" w:hAnsiTheme="minorHAnsi"/>
          <w:bCs/>
        </w:rPr>
        <w:br/>
      </w:r>
      <w:r w:rsidRPr="00B95F3A">
        <w:t>E-mail:</w:t>
      </w:r>
      <w:r>
        <w:tab/>
      </w:r>
      <w:r w:rsidRPr="00B95F3A">
        <w:t xml:space="preserve"> </w:t>
      </w:r>
      <w:hyperlink r:id="rId19" w:history="1">
        <w:r w:rsidRPr="00B95F3A">
          <w:t>tsh.sevinc@mincom.gov.az</w:t>
        </w:r>
      </w:hyperlink>
      <w:r w:rsidRPr="00B95F3A">
        <w:br/>
      </w:r>
      <w:hyperlink r:id="rId20" w:history="1">
        <w:r w:rsidR="00A345EA" w:rsidRPr="00A345EA">
          <w:t>URL:</w:t>
        </w:r>
        <w:r w:rsidR="00A345EA" w:rsidRPr="00A345EA">
          <w:tab/>
          <w:t>www.mincom.gov.az</w:t>
        </w:r>
      </w:hyperlink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/>
          <w:b/>
          <w:bCs/>
          <w:szCs w:val="24"/>
          <w:lang w:val="es-ES_tradnl"/>
        </w:rPr>
      </w:pPr>
      <w:r w:rsidRPr="00864A2A">
        <w:rPr>
          <w:rFonts w:asciiTheme="minorHAnsi" w:hAnsiTheme="minorHAnsi"/>
          <w:b/>
          <w:bCs/>
          <w:szCs w:val="24"/>
          <w:lang w:val="es-ES_tradnl"/>
        </w:rPr>
        <w:t>Botswana</w:t>
      </w:r>
      <w:r w:rsidR="00C10D50">
        <w:rPr>
          <w:rFonts w:asciiTheme="minorHAnsi" w:hAnsiTheme="minorHAnsi"/>
          <w:b/>
          <w:bCs/>
          <w:szCs w:val="24"/>
          <w:lang w:val="es-ES_tradnl"/>
        </w:rPr>
        <w:fldChar w:fldCharType="begin"/>
      </w:r>
      <w:r>
        <w:instrText xml:space="preserve"> TC "</w:instrText>
      </w:r>
      <w:bookmarkStart w:id="87" w:name="_Toc288732133"/>
      <w:r w:rsidRPr="006261B0">
        <w:rPr>
          <w:rFonts w:asciiTheme="minorHAnsi" w:hAnsiTheme="minorHAnsi"/>
          <w:b/>
          <w:bCs/>
          <w:szCs w:val="24"/>
          <w:lang w:val="es-ES_tradnl"/>
        </w:rPr>
        <w:instrText>Botswana</w:instrText>
      </w:r>
      <w:bookmarkEnd w:id="87"/>
      <w:r>
        <w:instrText xml:space="preserve">" \f C \l "1" </w:instrText>
      </w:r>
      <w:r w:rsidR="00C10D50">
        <w:rPr>
          <w:rFonts w:asciiTheme="minorHAnsi" w:hAnsiTheme="minorHAnsi"/>
          <w:b/>
          <w:bCs/>
          <w:szCs w:val="24"/>
          <w:lang w:val="es-ES_tradnl"/>
        </w:rPr>
        <w:fldChar w:fldCharType="end"/>
      </w:r>
      <w:r w:rsidRPr="00864A2A">
        <w:rPr>
          <w:rFonts w:asciiTheme="minorHAnsi" w:hAnsiTheme="minorHAnsi"/>
          <w:b/>
          <w:bCs/>
          <w:szCs w:val="24"/>
          <w:lang w:val="es-ES_tradnl"/>
        </w:rPr>
        <w:t xml:space="preserve"> (indicativo de país +267)    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/>
          <w:szCs w:val="24"/>
          <w:lang w:val="es-ES_tradnl"/>
        </w:rPr>
      </w:pPr>
      <w:r w:rsidRPr="00864A2A">
        <w:rPr>
          <w:rFonts w:asciiTheme="minorHAnsi" w:hAnsiTheme="minorHAnsi"/>
          <w:szCs w:val="24"/>
          <w:lang w:val="es-ES_tradnl"/>
        </w:rPr>
        <w:t>Comunicación del 22.II.2011:</w:t>
      </w:r>
    </w:p>
    <w:p w:rsidR="00595A24" w:rsidRPr="00864A2A" w:rsidRDefault="00DA736E" w:rsidP="00595A24">
      <w:pPr>
        <w:rPr>
          <w:lang w:val="es-ES_tradnl"/>
        </w:rPr>
      </w:pPr>
      <w:r w:rsidRPr="00DA736E">
        <w:rPr>
          <w:iCs/>
          <w:lang w:val="es-ES_tradnl"/>
        </w:rPr>
        <w:t xml:space="preserve">La </w:t>
      </w:r>
      <w:r w:rsidR="00595A24" w:rsidRPr="00864A2A">
        <w:rPr>
          <w:i/>
          <w:iCs/>
          <w:lang w:val="es-ES_tradnl"/>
        </w:rPr>
        <w:t>Botswana Telecommunications Authority (BTA</w:t>
      </w:r>
      <w:r w:rsidR="00595A24" w:rsidRPr="00864A2A">
        <w:rPr>
          <w:lang w:val="es-ES_tradnl"/>
        </w:rPr>
        <w:t>), Gaborone</w:t>
      </w:r>
      <w:r w:rsidR="00C10D50">
        <w:rPr>
          <w:lang w:val="es-ES_tradnl"/>
        </w:rPr>
        <w:fldChar w:fldCharType="begin"/>
      </w:r>
      <w:r w:rsidR="00595A24">
        <w:instrText xml:space="preserve"> TC "</w:instrText>
      </w:r>
      <w:bookmarkStart w:id="88" w:name="_Toc288732134"/>
      <w:r w:rsidR="00595A24" w:rsidRPr="00A140F0">
        <w:rPr>
          <w:i/>
          <w:iCs/>
          <w:lang w:val="es-ES_tradnl"/>
        </w:rPr>
        <w:instrText>Botswana Telecommunications Authority (BTA</w:instrText>
      </w:r>
      <w:r w:rsidR="00595A24" w:rsidRPr="00A140F0">
        <w:rPr>
          <w:lang w:val="es-ES_tradnl"/>
        </w:rPr>
        <w:instrText>), Gaborone</w:instrText>
      </w:r>
      <w:bookmarkEnd w:id="88"/>
      <w:r w:rsidR="00595A24">
        <w:instrText xml:space="preserve">" \f C \l "1" </w:instrText>
      </w:r>
      <w:r w:rsidR="00C10D50">
        <w:rPr>
          <w:lang w:val="es-ES_tradnl"/>
        </w:rPr>
        <w:fldChar w:fldCharType="end"/>
      </w:r>
      <w:r w:rsidR="00595A24" w:rsidRPr="00864A2A">
        <w:rPr>
          <w:lang w:val="es-ES_tradnl"/>
        </w:rPr>
        <w:t>, anuncia las siguientes modificaciones al plan nacional de numeración de Botswana: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/>
          <w:szCs w:val="24"/>
          <w:lang w:val="es-ES_tradnl"/>
        </w:rPr>
      </w:pPr>
      <w:r w:rsidRPr="00864A2A">
        <w:rPr>
          <w:rFonts w:asciiTheme="minorHAnsi" w:hAnsiTheme="minorHAnsi"/>
          <w:szCs w:val="24"/>
          <w:lang w:val="es-ES_tradnl"/>
        </w:rPr>
        <w:t>Atribución – series de números móvi</w:t>
      </w:r>
      <w:r w:rsidRPr="0096391B">
        <w:t>le</w:t>
      </w:r>
      <w:r w:rsidRPr="00864A2A">
        <w:rPr>
          <w:rFonts w:asciiTheme="minorHAnsi" w:hAnsiTheme="minorHAnsi"/>
          <w:szCs w:val="24"/>
          <w:lang w:val="es-ES_tradnl"/>
        </w:rPr>
        <w:t>s adicionales:</w:t>
      </w:r>
    </w:p>
    <w:p w:rsidR="00595A24" w:rsidRPr="00DA736E" w:rsidRDefault="00595A24" w:rsidP="00DA736E">
      <w:pPr>
        <w:spacing w:before="0"/>
        <w:rPr>
          <w:sz w:val="4"/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86"/>
        <w:gridCol w:w="3619"/>
      </w:tblGrid>
      <w:tr w:rsidR="00A345EA" w:rsidRPr="00864A2A" w:rsidTr="00A345EA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A" w:rsidRPr="0096391B" w:rsidRDefault="00A345EA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A" w:rsidRPr="0096391B" w:rsidRDefault="00A345EA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</w:tr>
      <w:tr w:rsidR="00595A24" w:rsidRPr="00864A2A" w:rsidTr="00A345EA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Mascom Wireless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76 000 000 – 76 299 999</w:t>
            </w:r>
            <w:r>
              <w:rPr>
                <w:rFonts w:asciiTheme="minorHAnsi" w:hAnsiTheme="minorHAnsi"/>
                <w:sz w:val="18"/>
                <w:szCs w:val="18"/>
                <w:lang w:val="es-ES_tradnl"/>
              </w:rPr>
              <w:br/>
            </w: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76 600 000 – 76 799 999</w:t>
            </w:r>
          </w:p>
        </w:tc>
      </w:tr>
      <w:tr w:rsidR="00595A24" w:rsidRPr="00864A2A" w:rsidTr="00A345EA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Orange Botswana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2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76 300 000 – 76 599 999</w:t>
            </w:r>
          </w:p>
        </w:tc>
      </w:tr>
    </w:tbl>
    <w:p w:rsidR="00595A24" w:rsidRPr="00DA736E" w:rsidRDefault="00595A24" w:rsidP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/>
          <w:sz w:val="4"/>
          <w:szCs w:val="24"/>
          <w:lang w:val="es-ES_tradnl"/>
        </w:rPr>
      </w:pPr>
    </w:p>
    <w:p w:rsidR="00DA736E" w:rsidRDefault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lastRenderedPageBreak/>
        <w:t>Atribución – series de números VoIP adicionales: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/>
          <w:szCs w:val="24"/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98"/>
        <w:gridCol w:w="3607"/>
      </w:tblGrid>
      <w:tr w:rsidR="00595A24" w:rsidRPr="00864A2A" w:rsidTr="00C31092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</w:tr>
      <w:tr w:rsidR="00595A24" w:rsidRPr="00864A2A" w:rsidTr="00C31092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Internet Options Botswana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79 111 000 – 79 111 999</w:t>
            </w:r>
          </w:p>
        </w:tc>
      </w:tr>
      <w:tr w:rsidR="00595A24" w:rsidRPr="00864A2A" w:rsidTr="00C31092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Foneworx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79 112 000 – 79 112 999</w:t>
            </w:r>
          </w:p>
        </w:tc>
      </w:tr>
      <w:tr w:rsidR="00595A24" w:rsidRPr="00864A2A" w:rsidTr="00C31092">
        <w:trPr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Botswana Telecommunications Corporation (BTC)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/>
                <w:sz w:val="18"/>
                <w:szCs w:val="18"/>
                <w:lang w:val="es-ES_tradnl"/>
              </w:rPr>
              <w:t>79 210 000 – 79 219 999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Se ruega a todas las administraciones</w:t>
      </w:r>
      <w:r w:rsidR="00A345EA" w:rsidRPr="00A345EA">
        <w:rPr>
          <w:lang w:val="es-ES_tradnl"/>
        </w:rPr>
        <w:t xml:space="preserve"> </w:t>
      </w:r>
      <w:r w:rsidR="00A345EA">
        <w:rPr>
          <w:lang w:val="es-ES_tradnl"/>
        </w:rPr>
        <w:t>e empresas de explotación reconocidas (EER)</w:t>
      </w:r>
      <w:r w:rsidRPr="00864A2A">
        <w:rPr>
          <w:lang w:val="es-ES_tradnl"/>
        </w:rPr>
        <w:t xml:space="preserve"> que inicien en su red la programación necesaria de las nuevas series de números.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Contacto:</w:t>
      </w:r>
    </w:p>
    <w:p w:rsidR="00595A24" w:rsidRPr="004C6BE5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/>
        <w:ind w:left="720"/>
        <w:jc w:val="left"/>
        <w:textAlignment w:val="auto"/>
      </w:pPr>
      <w:smartTag w:uri="urn:schemas-microsoft-com:office:smarttags" w:element="country-region">
        <w:smartTag w:uri="urn:schemas-microsoft-com:office:smarttags" w:element="place">
          <w:r w:rsidRPr="00680844">
            <w:rPr>
              <w:rFonts w:asciiTheme="minorHAnsi" w:hAnsiTheme="minorHAnsi"/>
            </w:rPr>
            <w:t>Botswana</w:t>
          </w:r>
        </w:smartTag>
      </w:smartTag>
      <w:r w:rsidRPr="00680844">
        <w:rPr>
          <w:rFonts w:asciiTheme="minorHAnsi" w:hAnsiTheme="minorHAnsi"/>
        </w:rPr>
        <w:t xml:space="preserve"> Telecommunications Authority (BTA)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Plot 206/207 Independence Avenue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Private Bag 00495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GABORONE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Botswana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Tel</w:t>
      </w:r>
      <w:r>
        <w:rPr>
          <w:rFonts w:asciiTheme="minorHAnsi" w:hAnsiTheme="minorHAnsi"/>
        </w:rPr>
        <w:t>:</w:t>
      </w:r>
      <w:r w:rsidRPr="00680844">
        <w:rPr>
          <w:rFonts w:asciiTheme="minorHAnsi" w:hAnsiTheme="minorHAnsi"/>
        </w:rPr>
        <w:tab/>
        <w:t xml:space="preserve">+267 395 7755 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 xml:space="preserve">Fax: </w:t>
      </w:r>
      <w:r w:rsidRPr="00680844">
        <w:rPr>
          <w:rFonts w:asciiTheme="minorHAnsi" w:hAnsiTheme="minorHAnsi"/>
        </w:rPr>
        <w:tab/>
        <w:t>+267 395 7976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E-Mail:</w:t>
      </w:r>
      <w:r>
        <w:rPr>
          <w:rFonts w:asciiTheme="minorHAnsi" w:hAnsiTheme="minorHAnsi"/>
        </w:rPr>
        <w:tab/>
      </w:r>
      <w:hyperlink r:id="rId21" w:tooltip="blocked::mailto:engineeringdepartment@bta.org.bw" w:history="1">
        <w:r w:rsidRPr="00680844">
          <w:rPr>
            <w:rFonts w:asciiTheme="minorHAnsi" w:hAnsiTheme="minorHAnsi"/>
          </w:rPr>
          <w:t>engineeringdepartment@bta.org.bw</w:t>
        </w:r>
      </w:hyperlink>
      <w:r>
        <w:rPr>
          <w:rFonts w:asciiTheme="minorHAnsi" w:hAnsiTheme="minorHAnsi"/>
        </w:rPr>
        <w:br/>
      </w:r>
      <w:hyperlink r:id="rId22" w:history="1">
        <w:r w:rsidR="004C6BE5" w:rsidRPr="004C6BE5">
          <w:t>URL:</w:t>
        </w:r>
        <w:r w:rsidR="004C6BE5" w:rsidRPr="004C6BE5">
          <w:tab/>
          <w:t>www.bta.org.bw</w:t>
        </w:r>
      </w:hyperlink>
    </w:p>
    <w:p w:rsidR="00595A24" w:rsidRPr="00864A2A" w:rsidRDefault="00595A24" w:rsidP="00595A24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b/>
          <w:szCs w:val="24"/>
          <w:lang w:val="es-ES_tradnl"/>
        </w:rPr>
      </w:pPr>
      <w:r w:rsidRPr="00864A2A">
        <w:rPr>
          <w:rFonts w:asciiTheme="minorHAnsi" w:hAnsiTheme="minorHAnsi" w:cs="Arial"/>
          <w:b/>
          <w:szCs w:val="24"/>
          <w:lang w:val="es-ES_tradnl"/>
        </w:rPr>
        <w:t>Burkina Faso</w:t>
      </w:r>
      <w:r w:rsidR="00C10D50">
        <w:rPr>
          <w:rFonts w:asciiTheme="minorHAnsi" w:hAnsiTheme="minorHAnsi" w:cs="Arial"/>
          <w:b/>
          <w:szCs w:val="24"/>
          <w:lang w:val="es-ES_tradnl"/>
        </w:rPr>
        <w:fldChar w:fldCharType="begin"/>
      </w:r>
      <w:r>
        <w:instrText xml:space="preserve"> TC "</w:instrText>
      </w:r>
      <w:bookmarkStart w:id="89" w:name="_Toc288732135"/>
      <w:r w:rsidRPr="00FA27BD">
        <w:rPr>
          <w:rFonts w:asciiTheme="minorHAnsi" w:hAnsiTheme="minorHAnsi" w:cs="Arial"/>
          <w:b/>
          <w:szCs w:val="24"/>
          <w:lang w:val="es-ES_tradnl"/>
        </w:rPr>
        <w:instrText>Burkina Faso</w:instrText>
      </w:r>
      <w:bookmarkEnd w:id="89"/>
      <w:r>
        <w:instrText xml:space="preserve">" \f C \l "1" </w:instrText>
      </w:r>
      <w:r w:rsidR="00C10D50">
        <w:rPr>
          <w:rFonts w:asciiTheme="minorHAnsi" w:hAnsiTheme="minorHAnsi" w:cs="Arial"/>
          <w:b/>
          <w:szCs w:val="24"/>
          <w:lang w:val="es-ES_tradnl"/>
        </w:rPr>
        <w:fldChar w:fldCharType="end"/>
      </w:r>
      <w:r w:rsidRPr="00864A2A">
        <w:rPr>
          <w:rFonts w:asciiTheme="minorHAnsi" w:hAnsiTheme="minorHAnsi" w:cs="Arial"/>
          <w:b/>
          <w:szCs w:val="24"/>
          <w:lang w:val="es-ES_tradnl"/>
        </w:rPr>
        <w:t xml:space="preserve"> (indicativo de país +226)    </w:t>
      </w:r>
    </w:p>
    <w:p w:rsidR="00595A24" w:rsidRPr="00864A2A" w:rsidRDefault="00595A24" w:rsidP="00595A24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t>Comunicación del 10.III.2011: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 xml:space="preserve">La </w:t>
      </w:r>
      <w:r w:rsidRPr="00864A2A">
        <w:rPr>
          <w:i/>
          <w:iCs/>
          <w:lang w:val="es-ES_tradnl"/>
        </w:rPr>
        <w:t>Autorité de Régulation des Communications Electroniques (ARCE</w:t>
      </w:r>
      <w:r w:rsidRPr="00864A2A">
        <w:rPr>
          <w:lang w:val="es-ES_tradnl"/>
        </w:rPr>
        <w:t>), Ouagadougou</w:t>
      </w:r>
      <w:r w:rsidR="00C10D50">
        <w:rPr>
          <w:lang w:val="es-ES_tradnl"/>
        </w:rPr>
        <w:fldChar w:fldCharType="begin"/>
      </w:r>
      <w:r>
        <w:instrText xml:space="preserve"> TC "</w:instrText>
      </w:r>
      <w:bookmarkStart w:id="90" w:name="_Toc288732136"/>
      <w:r w:rsidRPr="00035734">
        <w:rPr>
          <w:i/>
          <w:iCs/>
          <w:lang w:val="es-ES_tradnl"/>
        </w:rPr>
        <w:instrText>Autorité de Régulation des Communications Electroniques (ARCE</w:instrText>
      </w:r>
      <w:r w:rsidRPr="00035734">
        <w:rPr>
          <w:lang w:val="es-ES_tradnl"/>
        </w:rPr>
        <w:instrText>), Ouagadougou</w:instrText>
      </w:r>
      <w:bookmarkEnd w:id="90"/>
      <w:r>
        <w:instrText xml:space="preserve">" \f C \l "1" </w:instrText>
      </w:r>
      <w:r w:rsidR="00C10D50">
        <w:rPr>
          <w:lang w:val="es-ES_tradnl"/>
        </w:rPr>
        <w:fldChar w:fldCharType="end"/>
      </w:r>
      <w:r w:rsidRPr="00864A2A">
        <w:rPr>
          <w:lang w:val="es-ES_tradnl"/>
        </w:rPr>
        <w:t>, anuncia la atribución de la siguiente</w:t>
      </w:r>
      <w:r w:rsidR="004C6BE5">
        <w:rPr>
          <w:lang w:val="es-ES_tradnl"/>
        </w:rPr>
        <w:t>s</w:t>
      </w:r>
      <w:r w:rsidRPr="00864A2A">
        <w:rPr>
          <w:lang w:val="es-ES_tradnl"/>
        </w:rPr>
        <w:t xml:space="preserve"> nueva</w:t>
      </w:r>
      <w:r w:rsidR="004C6BE5">
        <w:rPr>
          <w:lang w:val="es-ES_tradnl"/>
        </w:rPr>
        <w:t>s</w:t>
      </w:r>
      <w:r w:rsidRPr="00864A2A">
        <w:rPr>
          <w:lang w:val="es-ES_tradnl"/>
        </w:rPr>
        <w:t xml:space="preserve"> serie</w:t>
      </w:r>
      <w:r w:rsidR="004C6BE5">
        <w:rPr>
          <w:lang w:val="es-ES_tradnl"/>
        </w:rPr>
        <w:t>s</w:t>
      </w:r>
      <w:r w:rsidRPr="00864A2A">
        <w:rPr>
          <w:lang w:val="es-ES_tradnl"/>
        </w:rPr>
        <w:t xml:space="preserve"> de números:</w:t>
      </w:r>
    </w:p>
    <w:p w:rsidR="00595A24" w:rsidRPr="00864A2A" w:rsidRDefault="00595A24" w:rsidP="00595A24">
      <w:pPr>
        <w:rPr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1"/>
        <w:gridCol w:w="1649"/>
        <w:gridCol w:w="2533"/>
        <w:gridCol w:w="2142"/>
      </w:tblGrid>
      <w:tr w:rsidR="00595A24" w:rsidRPr="00864A2A" w:rsidTr="00C31092">
        <w:trPr>
          <w:trHeight w:val="20"/>
          <w:jc w:val="center"/>
        </w:trPr>
        <w:tc>
          <w:tcPr>
            <w:tcW w:w="2475" w:type="dxa"/>
          </w:tcPr>
          <w:p w:rsidR="00595A24" w:rsidRPr="0096391B" w:rsidRDefault="00595A24" w:rsidP="00C3109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4678"/>
                <w:tab w:val="left" w:pos="6521"/>
                <w:tab w:val="left" w:pos="6946"/>
              </w:tabs>
              <w:spacing w:before="80" w:after="80"/>
              <w:jc w:val="center"/>
              <w:outlineLvl w:val="1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1863" w:type="dxa"/>
          </w:tcPr>
          <w:p w:rsidR="00595A24" w:rsidRPr="0096391B" w:rsidRDefault="00595A24" w:rsidP="00C3109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4678"/>
                <w:tab w:val="left" w:pos="6521"/>
                <w:tab w:val="left" w:pos="6946"/>
              </w:tabs>
              <w:spacing w:before="80" w:after="80"/>
              <w:jc w:val="center"/>
              <w:outlineLvl w:val="1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Servicio</w:t>
            </w:r>
          </w:p>
        </w:tc>
        <w:tc>
          <w:tcPr>
            <w:tcW w:w="2880" w:type="dxa"/>
          </w:tcPr>
          <w:p w:rsidR="00595A24" w:rsidRPr="0096391B" w:rsidRDefault="00595A24" w:rsidP="00C3109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4678"/>
                <w:tab w:val="left" w:pos="6521"/>
                <w:tab w:val="left" w:pos="6946"/>
              </w:tabs>
              <w:spacing w:before="80" w:after="80"/>
              <w:jc w:val="center"/>
              <w:outlineLvl w:val="1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 de números</w:t>
            </w:r>
          </w:p>
        </w:tc>
        <w:tc>
          <w:tcPr>
            <w:tcW w:w="2430" w:type="dxa"/>
          </w:tcPr>
          <w:p w:rsidR="00595A24" w:rsidRPr="0096391B" w:rsidRDefault="00595A24" w:rsidP="00C31092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4678"/>
                <w:tab w:val="left" w:pos="6521"/>
                <w:tab w:val="left" w:pos="6946"/>
              </w:tabs>
              <w:spacing w:before="80" w:after="80"/>
              <w:jc w:val="center"/>
              <w:outlineLvl w:val="1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595A24" w:rsidRPr="00864A2A" w:rsidTr="00C31092">
        <w:trPr>
          <w:trHeight w:val="264"/>
          <w:jc w:val="center"/>
        </w:trPr>
        <w:tc>
          <w:tcPr>
            <w:tcW w:w="2475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sz w:val="18"/>
                <w:szCs w:val="18"/>
                <w:lang w:val="es-ES_tradnl"/>
              </w:rPr>
              <w:t>Telmob S.A.</w:t>
            </w:r>
          </w:p>
        </w:tc>
        <w:tc>
          <w:tcPr>
            <w:tcW w:w="1863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sz w:val="18"/>
                <w:szCs w:val="18"/>
                <w:lang w:val="es-ES_tradnl"/>
              </w:rPr>
              <w:t>móvil</w:t>
            </w:r>
          </w:p>
        </w:tc>
        <w:tc>
          <w:tcPr>
            <w:tcW w:w="2880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left="60" w:right="92" w:firstLine="14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sz w:val="18"/>
                <w:szCs w:val="18"/>
                <w:lang w:val="es-ES_tradnl"/>
              </w:rPr>
              <w:t>7352 XXXX – 7361 XXXX</w:t>
            </w:r>
          </w:p>
        </w:tc>
        <w:tc>
          <w:tcPr>
            <w:tcW w:w="2430" w:type="dxa"/>
          </w:tcPr>
          <w:p w:rsidR="00595A24" w:rsidRPr="0096391B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left="12" w:right="92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96391B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10.III.2011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Arial"/>
          <w:lang w:val="es-ES_tradnl"/>
        </w:rPr>
      </w:pPr>
      <w:r w:rsidRPr="00864A2A">
        <w:rPr>
          <w:rFonts w:asciiTheme="minorHAnsi" w:hAnsiTheme="minorHAnsi" w:cs="Arial"/>
          <w:lang w:val="es-ES_tradnl"/>
        </w:rPr>
        <w:t>Contacto:</w:t>
      </w:r>
    </w:p>
    <w:p w:rsidR="00595A24" w:rsidRPr="00680844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ind w:left="720" w:hanging="720"/>
        <w:jc w:val="left"/>
        <w:rPr>
          <w:rFonts w:asciiTheme="minorHAnsi" w:hAnsiTheme="minorHAnsi" w:cs="Arial"/>
        </w:rPr>
      </w:pPr>
      <w:r>
        <w:rPr>
          <w:rFonts w:asciiTheme="minorHAnsi" w:hAnsiTheme="minorHAnsi"/>
        </w:rPr>
        <w:tab/>
      </w:r>
      <w:r w:rsidRPr="00680844">
        <w:rPr>
          <w:rFonts w:asciiTheme="minorHAnsi" w:hAnsiTheme="minorHAnsi"/>
        </w:rPr>
        <w:t xml:space="preserve">Autorité de Régulation des Communications </w:t>
      </w:r>
      <w:r w:rsidRPr="00680844">
        <w:rPr>
          <w:rFonts w:asciiTheme="minorHAnsi" w:hAnsiTheme="minorHAnsi"/>
        </w:rPr>
        <w:br/>
        <w:t>Electroniques (ARCE)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01 B.P.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6437 OUAGADOUGOU 01</w:t>
      </w:r>
      <w:r>
        <w:rPr>
          <w:rFonts w:asciiTheme="minorHAnsi" w:hAnsiTheme="minorHAnsi"/>
        </w:rPr>
        <w:br/>
      </w:r>
      <w:r w:rsidRPr="00680844">
        <w:rPr>
          <w:rFonts w:asciiTheme="minorHAnsi" w:hAnsiTheme="minorHAnsi"/>
        </w:rPr>
        <w:t>Burkina Faso</w:t>
      </w:r>
      <w:r w:rsidRPr="00680844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br/>
      </w:r>
      <w:r w:rsidRPr="00680844">
        <w:rPr>
          <w:rFonts w:asciiTheme="minorHAnsi" w:hAnsiTheme="minorHAnsi" w:cs="Arial"/>
        </w:rPr>
        <w:t>Tel:</w:t>
      </w:r>
      <w:r w:rsidRPr="00680844">
        <w:rPr>
          <w:rFonts w:asciiTheme="minorHAnsi" w:hAnsiTheme="minorHAnsi" w:cs="Arial"/>
        </w:rPr>
        <w:tab/>
        <w:t>+226 50 37 5360/61/62</w:t>
      </w:r>
      <w:r>
        <w:rPr>
          <w:rFonts w:asciiTheme="minorHAnsi" w:hAnsiTheme="minorHAnsi" w:cs="Arial"/>
        </w:rPr>
        <w:br/>
      </w:r>
      <w:r w:rsidRPr="00680844">
        <w:rPr>
          <w:rFonts w:asciiTheme="minorHAnsi" w:hAnsiTheme="minorHAnsi" w:cs="Arial"/>
        </w:rPr>
        <w:t>Fax:</w:t>
      </w:r>
      <w:r w:rsidRPr="00680844">
        <w:rPr>
          <w:rFonts w:asciiTheme="minorHAnsi" w:hAnsiTheme="minorHAnsi" w:cs="Arial"/>
        </w:rPr>
        <w:tab/>
        <w:t>+226 50 37 5364</w:t>
      </w:r>
      <w:r>
        <w:rPr>
          <w:rFonts w:asciiTheme="minorHAnsi" w:hAnsiTheme="minorHAnsi" w:cs="Arial"/>
        </w:rPr>
        <w:br/>
      </w:r>
      <w:r w:rsidRPr="00680844">
        <w:rPr>
          <w:rFonts w:asciiTheme="minorHAnsi" w:hAnsiTheme="minorHAnsi" w:cs="Arial"/>
        </w:rPr>
        <w:t>E-mail:</w:t>
      </w:r>
      <w:r>
        <w:rPr>
          <w:rFonts w:asciiTheme="minorHAnsi" w:hAnsiTheme="minorHAnsi" w:cs="Arial"/>
        </w:rPr>
        <w:tab/>
      </w:r>
      <w:hyperlink r:id="rId23" w:history="1">
        <w:r w:rsidRPr="00663C1C">
          <w:rPr>
            <w:rFonts w:eastAsia="SimSun"/>
          </w:rPr>
          <w:t>secretariat@arce.bf</w:t>
        </w:r>
      </w:hyperlink>
      <w:r w:rsidRPr="00663C1C">
        <w:br/>
      </w:r>
      <w:r w:rsidR="004C6BE5">
        <w:rPr>
          <w:rFonts w:asciiTheme="minorHAnsi" w:hAnsiTheme="minorHAnsi" w:cs="Arial"/>
        </w:rPr>
        <w:t>URL</w:t>
      </w:r>
      <w:r w:rsidRPr="00680844">
        <w:rPr>
          <w:rFonts w:asciiTheme="minorHAnsi" w:hAnsiTheme="minorHAnsi" w:cs="Arial"/>
        </w:rPr>
        <w:t>:</w:t>
      </w:r>
      <w:r>
        <w:rPr>
          <w:rFonts w:asciiTheme="minorHAnsi" w:hAnsiTheme="minorHAnsi" w:cs="Arial"/>
        </w:rPr>
        <w:tab/>
      </w:r>
      <w:r w:rsidRPr="00680844">
        <w:rPr>
          <w:rFonts w:asciiTheme="minorHAnsi" w:hAnsiTheme="minorHAnsi" w:cs="Arial"/>
        </w:rPr>
        <w:t>www.arce.bf</w:t>
      </w:r>
    </w:p>
    <w:p w:rsidR="00DA736E" w:rsidRDefault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s-ES_tradnl"/>
        </w:rPr>
      </w:pPr>
      <w:r>
        <w:rPr>
          <w:rFonts w:asciiTheme="minorHAnsi" w:hAnsiTheme="minorHAnsi" w:cs="Arial"/>
          <w:b/>
          <w:lang w:val="es-ES_tradnl"/>
        </w:rPr>
        <w:br w:type="page"/>
      </w:r>
    </w:p>
    <w:p w:rsidR="00595A24" w:rsidRPr="00864A2A" w:rsidRDefault="00595A24" w:rsidP="00595A24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asciiTheme="minorHAnsi" w:hAnsiTheme="minorHAnsi" w:cs="Arial"/>
          <w:b/>
          <w:lang w:val="es-ES_tradnl"/>
        </w:rPr>
      </w:pPr>
      <w:r w:rsidRPr="00864A2A">
        <w:rPr>
          <w:rFonts w:asciiTheme="minorHAnsi" w:hAnsiTheme="minorHAnsi" w:cs="Arial"/>
          <w:b/>
          <w:lang w:val="es-ES_tradnl"/>
        </w:rPr>
        <w:lastRenderedPageBreak/>
        <w:t>Dinamarca</w:t>
      </w:r>
      <w:r w:rsidR="00C10D50">
        <w:rPr>
          <w:rFonts w:asciiTheme="minorHAnsi" w:hAnsiTheme="minorHAnsi" w:cs="Arial"/>
          <w:b/>
          <w:lang w:val="es-ES_tradnl"/>
        </w:rPr>
        <w:fldChar w:fldCharType="begin"/>
      </w:r>
      <w:r>
        <w:instrText xml:space="preserve"> TC "</w:instrText>
      </w:r>
      <w:bookmarkStart w:id="91" w:name="_Toc288732137"/>
      <w:r w:rsidRPr="003564D2">
        <w:rPr>
          <w:rFonts w:asciiTheme="minorHAnsi" w:hAnsiTheme="minorHAnsi" w:cs="Arial"/>
          <w:b/>
          <w:lang w:val="es-ES_tradnl"/>
        </w:rPr>
        <w:instrText>Dinamarca</w:instrText>
      </w:r>
      <w:bookmarkEnd w:id="91"/>
      <w:r>
        <w:instrText xml:space="preserve">" \f C \l "1" </w:instrText>
      </w:r>
      <w:r w:rsidR="00C10D50">
        <w:rPr>
          <w:rFonts w:asciiTheme="minorHAnsi" w:hAnsiTheme="minorHAnsi" w:cs="Arial"/>
          <w:b/>
          <w:lang w:val="es-ES_tradnl"/>
        </w:rPr>
        <w:fldChar w:fldCharType="end"/>
      </w:r>
      <w:r w:rsidRPr="00864A2A">
        <w:rPr>
          <w:rFonts w:asciiTheme="minorHAnsi" w:hAnsiTheme="minorHAnsi" w:cs="Arial"/>
          <w:b/>
          <w:lang w:val="es-ES_tradnl"/>
        </w:rPr>
        <w:t xml:space="preserve"> (indicativo de país +45)</w:t>
      </w:r>
    </w:p>
    <w:p w:rsidR="00595A24" w:rsidRPr="00864A2A" w:rsidRDefault="00595A24" w:rsidP="00595A24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 w:cs="Arial"/>
          <w:lang w:val="es-ES_tradnl"/>
        </w:rPr>
      </w:pPr>
      <w:r w:rsidRPr="00864A2A">
        <w:rPr>
          <w:rFonts w:asciiTheme="minorHAnsi" w:hAnsiTheme="minorHAnsi" w:cs="Arial"/>
          <w:lang w:val="es-ES_tradnl"/>
        </w:rPr>
        <w:t xml:space="preserve">Comunicación del </w:t>
      </w:r>
      <w:r w:rsidRPr="00864A2A">
        <w:rPr>
          <w:rFonts w:asciiTheme="minorHAnsi" w:hAnsiTheme="minorHAnsi"/>
          <w:lang w:val="es-ES_tradnl"/>
        </w:rPr>
        <w:t>1.III.2011</w:t>
      </w:r>
      <w:r w:rsidRPr="00864A2A">
        <w:rPr>
          <w:rFonts w:asciiTheme="minorHAnsi" w:hAnsiTheme="minorHAnsi" w:cs="Arial"/>
          <w:lang w:val="es-ES_tradnl"/>
        </w:rPr>
        <w:t>: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 xml:space="preserve">La </w:t>
      </w:r>
      <w:r w:rsidRPr="00864A2A">
        <w:rPr>
          <w:i/>
          <w:lang w:val="es-ES_tradnl"/>
        </w:rPr>
        <w:t>National IT and Telecom Agency (NITA)</w:t>
      </w:r>
      <w:r w:rsidRPr="00864A2A">
        <w:rPr>
          <w:lang w:val="es-ES_tradnl"/>
        </w:rPr>
        <w:t>, Copenhagen</w:t>
      </w:r>
      <w:r w:rsidR="00C10D50">
        <w:rPr>
          <w:lang w:val="es-ES_tradnl"/>
        </w:rPr>
        <w:fldChar w:fldCharType="begin"/>
      </w:r>
      <w:r>
        <w:instrText xml:space="preserve"> TC "</w:instrText>
      </w:r>
      <w:bookmarkStart w:id="92" w:name="_Toc288732138"/>
      <w:r w:rsidRPr="0088554A">
        <w:rPr>
          <w:i/>
          <w:lang w:val="es-ES_tradnl"/>
        </w:rPr>
        <w:instrText>National IT and Telecom Agency (NITA)</w:instrText>
      </w:r>
      <w:r w:rsidRPr="0088554A">
        <w:rPr>
          <w:lang w:val="es-ES_tradnl"/>
        </w:rPr>
        <w:instrText>, Copenhagen</w:instrText>
      </w:r>
      <w:bookmarkEnd w:id="92"/>
      <w:r>
        <w:instrText xml:space="preserve">" \f C \l "1" </w:instrText>
      </w:r>
      <w:r w:rsidR="00C10D50">
        <w:rPr>
          <w:lang w:val="es-ES_tradnl"/>
        </w:rPr>
        <w:fldChar w:fldCharType="end"/>
      </w:r>
      <w:r w:rsidRPr="00864A2A">
        <w:rPr>
          <w:lang w:val="es-ES_tradnl"/>
        </w:rPr>
        <w:t>, anuncia las siguientes modificaciones al Plan de numeración telefónica de Dinamarca:</w:t>
      </w:r>
    </w:p>
    <w:p w:rsidR="00595A24" w:rsidRPr="008B4264" w:rsidRDefault="00DA736E" w:rsidP="00595A24">
      <w:pPr>
        <w:rPr>
          <w:i/>
          <w:szCs w:val="24"/>
          <w:lang w:val="es-ES_tradnl"/>
        </w:rPr>
      </w:pPr>
      <w:r w:rsidRPr="00B66B85">
        <w:rPr>
          <w:rFonts w:ascii="Symbol" w:hAnsi="Symbol"/>
          <w:iCs/>
        </w:rPr>
        <w:t></w:t>
      </w:r>
      <w:r w:rsidR="00595A24">
        <w:rPr>
          <w:i/>
          <w:lang w:val="es-ES_tradnl"/>
        </w:rPr>
        <w:tab/>
      </w:r>
      <w:r w:rsidR="00595A24" w:rsidRPr="008B4264">
        <w:rPr>
          <w:i/>
          <w:lang w:val="es-ES_tradnl"/>
        </w:rPr>
        <w:t xml:space="preserve">Atribución </w:t>
      </w:r>
      <w:r w:rsidR="00595A24" w:rsidRPr="008B4264">
        <w:rPr>
          <w:i/>
          <w:szCs w:val="24"/>
          <w:lang w:val="es-ES_tradnl"/>
        </w:rPr>
        <w:t xml:space="preserve">– </w:t>
      </w:r>
      <w:r w:rsidR="00595A24" w:rsidRPr="008B4264">
        <w:rPr>
          <w:i/>
          <w:lang w:val="es-ES_tradnl"/>
        </w:rPr>
        <w:t>servicio de comunicación fija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4241"/>
        <w:gridCol w:w="1836"/>
      </w:tblGrid>
      <w:tr w:rsidR="00595A24" w:rsidRPr="00864A2A" w:rsidTr="00C31092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595A24" w:rsidRPr="00864A2A" w:rsidTr="00C31092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left="85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Telia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8650XXXX, 8834XXXX, 8837XXXX, 8862XXXX, 8863XXXX, 8887XXXX, 8893XXXX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1.III.2011</w:t>
            </w:r>
          </w:p>
        </w:tc>
      </w:tr>
      <w:tr w:rsidR="00595A24" w:rsidRPr="00864A2A" w:rsidTr="00C31092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left="85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TDC A/S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8715XXXX, 8716XXXX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4.III.2011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B4264" w:rsidRDefault="00DA736E" w:rsidP="00595A24">
      <w:pPr>
        <w:rPr>
          <w:i/>
          <w:szCs w:val="24"/>
          <w:lang w:val="es-ES_tradnl"/>
        </w:rPr>
      </w:pPr>
      <w:r w:rsidRPr="00B66B85">
        <w:rPr>
          <w:rFonts w:ascii="Symbol" w:hAnsi="Symbol"/>
          <w:iCs/>
        </w:rPr>
        <w:t></w:t>
      </w:r>
      <w:r w:rsidR="00595A24">
        <w:rPr>
          <w:i/>
          <w:lang w:val="es-ES_tradnl"/>
        </w:rPr>
        <w:tab/>
      </w:r>
      <w:r w:rsidR="00595A24" w:rsidRPr="008B4264">
        <w:rPr>
          <w:i/>
          <w:lang w:val="es-ES_tradnl"/>
        </w:rPr>
        <w:t xml:space="preserve">Atribución </w:t>
      </w:r>
      <w:r w:rsidR="00595A24" w:rsidRPr="008B4264">
        <w:rPr>
          <w:i/>
          <w:szCs w:val="24"/>
          <w:lang w:val="es-ES_tradnl"/>
        </w:rPr>
        <w:t xml:space="preserve">– </w:t>
      </w:r>
      <w:r w:rsidR="00595A24" w:rsidRPr="008B4264">
        <w:rPr>
          <w:i/>
          <w:lang w:val="es-ES_tradnl"/>
        </w:rPr>
        <w:t>servicio de comunicación móvil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4241"/>
        <w:gridCol w:w="1836"/>
      </w:tblGrid>
      <w:tr w:rsidR="00595A24" w:rsidRPr="00864A2A" w:rsidTr="00C31092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595A24" w:rsidRPr="00864A2A" w:rsidTr="00C31092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left="85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Onfone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8172XXXX, 8173XXXX, 8174XXXX, 8175XXXX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4.III.2011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B4264" w:rsidRDefault="00DA736E" w:rsidP="00595A24">
      <w:pPr>
        <w:rPr>
          <w:i/>
          <w:szCs w:val="24"/>
          <w:lang w:val="es-ES_tradnl"/>
        </w:rPr>
      </w:pPr>
      <w:r w:rsidRPr="00B66B85">
        <w:rPr>
          <w:rFonts w:ascii="Symbol" w:hAnsi="Symbol"/>
          <w:iCs/>
        </w:rPr>
        <w:t></w:t>
      </w:r>
      <w:r w:rsidR="00595A24">
        <w:rPr>
          <w:i/>
          <w:lang w:val="es-ES_tradnl"/>
        </w:rPr>
        <w:tab/>
      </w:r>
      <w:r w:rsidR="00595A24" w:rsidRPr="008B4264">
        <w:rPr>
          <w:i/>
          <w:lang w:val="es-ES_tradnl"/>
        </w:rPr>
        <w:t xml:space="preserve">Supresión </w:t>
      </w:r>
      <w:r w:rsidR="00595A24" w:rsidRPr="008B4264">
        <w:rPr>
          <w:i/>
          <w:szCs w:val="24"/>
          <w:lang w:val="es-ES_tradnl"/>
        </w:rPr>
        <w:t xml:space="preserve">– </w:t>
      </w:r>
      <w:r w:rsidR="00595A24" w:rsidRPr="008B4264">
        <w:rPr>
          <w:i/>
          <w:lang w:val="es-ES_tradnl"/>
        </w:rPr>
        <w:t>servicio de telecomunicación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4241"/>
        <w:gridCol w:w="1836"/>
      </w:tblGrid>
      <w:tr w:rsidR="00595A24" w:rsidRPr="00864A2A" w:rsidTr="00C31092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supresión</w:t>
            </w:r>
          </w:p>
        </w:tc>
      </w:tr>
      <w:tr w:rsidR="00595A24" w:rsidRPr="00864A2A" w:rsidTr="00C31092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left="85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Nordit A/S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5210XXXX, 7261XXXX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ind w:right="511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10.III.2011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Contacto: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overflowPunct/>
        <w:autoSpaceDE/>
        <w:autoSpaceDN/>
        <w:adjustRightInd/>
        <w:spacing w:before="0" w:after="0"/>
        <w:ind w:left="1080" w:hanging="1080"/>
        <w:jc w:val="left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ab/>
        <w:t>IT- and Mobile Division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</w:tabs>
        <w:overflowPunct/>
        <w:autoSpaceDE/>
        <w:autoSpaceDN/>
        <w:adjustRightInd/>
        <w:spacing w:before="0" w:after="0"/>
        <w:ind w:left="2160" w:hanging="1080"/>
        <w:jc w:val="left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>National IT and Telecom Agency Denmark (NITA)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</w:tabs>
        <w:overflowPunct/>
        <w:autoSpaceDE/>
        <w:autoSpaceDN/>
        <w:adjustRightInd/>
        <w:spacing w:before="0" w:after="0"/>
        <w:ind w:left="2160" w:hanging="1080"/>
        <w:jc w:val="left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>Holsteinsgade 63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  <w:tab w:val="left" w:pos="4253"/>
        </w:tabs>
        <w:overflowPunct/>
        <w:autoSpaceDE/>
        <w:autoSpaceDN/>
        <w:adjustRightInd/>
        <w:spacing w:before="0" w:after="0"/>
        <w:ind w:left="2160" w:hanging="1080"/>
        <w:jc w:val="left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>DK-2100 Copenhagen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  <w:tab w:val="left" w:pos="4253"/>
        </w:tabs>
        <w:overflowPunct/>
        <w:autoSpaceDE/>
        <w:autoSpaceDN/>
        <w:adjustRightInd/>
        <w:spacing w:before="0" w:after="0"/>
        <w:ind w:left="2160" w:hanging="1080"/>
        <w:jc w:val="left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>Dinamarca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  <w:tab w:val="left" w:pos="4253"/>
        </w:tabs>
        <w:overflowPunct/>
        <w:autoSpaceDE/>
        <w:autoSpaceDN/>
        <w:adjustRightInd/>
        <w:spacing w:before="0" w:after="0"/>
        <w:ind w:left="2160" w:hanging="1080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 xml:space="preserve">Tel:  +45 3545 0000  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  <w:tab w:val="left" w:pos="4253"/>
        </w:tabs>
        <w:overflowPunct/>
        <w:autoSpaceDE/>
        <w:autoSpaceDN/>
        <w:adjustRightInd/>
        <w:spacing w:before="0" w:after="0"/>
        <w:ind w:left="2160" w:hanging="1080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 xml:space="preserve">Fax:  +45 3545 0010 </w:t>
      </w:r>
    </w:p>
    <w:p w:rsidR="00595A24" w:rsidRPr="00DA736E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00"/>
          <w:tab w:val="left" w:pos="4253"/>
        </w:tabs>
        <w:overflowPunct/>
        <w:autoSpaceDE/>
        <w:autoSpaceDN/>
        <w:adjustRightInd/>
        <w:spacing w:before="0" w:after="0"/>
        <w:ind w:left="2160" w:hanging="1080"/>
        <w:textAlignment w:val="auto"/>
        <w:rPr>
          <w:rFonts w:asciiTheme="minorHAnsi" w:hAnsiTheme="minorHAnsi"/>
          <w:lang w:val="es-ES_tradnl"/>
        </w:rPr>
      </w:pPr>
      <w:r w:rsidRPr="00DA736E">
        <w:rPr>
          <w:rFonts w:asciiTheme="minorHAnsi" w:hAnsiTheme="minorHAnsi"/>
          <w:lang w:val="es-ES_tradnl"/>
        </w:rPr>
        <w:t xml:space="preserve">E-mail:  </w:t>
      </w:r>
      <w:hyperlink r:id="rId24" w:history="1">
        <w:r w:rsidRPr="00DA736E">
          <w:rPr>
            <w:rFonts w:asciiTheme="minorHAnsi" w:hAnsiTheme="minorHAnsi"/>
            <w:lang w:val="es-ES_tradnl"/>
          </w:rPr>
          <w:t>ltst@itst.dk</w:t>
        </w:r>
      </w:hyperlink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b/>
          <w:szCs w:val="24"/>
          <w:lang w:val="es-ES_tradnl"/>
        </w:rPr>
        <w:t>Líbano</w:t>
      </w:r>
      <w:r w:rsidR="00C10D50">
        <w:rPr>
          <w:rFonts w:asciiTheme="minorHAnsi" w:hAnsiTheme="minorHAnsi" w:cs="Arial"/>
          <w:b/>
          <w:szCs w:val="24"/>
          <w:lang w:val="es-ES_tradnl"/>
        </w:rPr>
        <w:fldChar w:fldCharType="begin"/>
      </w:r>
      <w:r>
        <w:instrText xml:space="preserve"> TC "</w:instrText>
      </w:r>
      <w:bookmarkStart w:id="93" w:name="_Toc288732139"/>
      <w:r w:rsidRPr="0094278D">
        <w:rPr>
          <w:rFonts w:asciiTheme="minorHAnsi" w:hAnsiTheme="minorHAnsi" w:cs="Arial"/>
          <w:b/>
          <w:szCs w:val="24"/>
          <w:lang w:val="es-ES_tradnl"/>
        </w:rPr>
        <w:instrText>Líbano</w:instrText>
      </w:r>
      <w:bookmarkEnd w:id="93"/>
      <w:r>
        <w:instrText xml:space="preserve">" \f C \l "1" </w:instrText>
      </w:r>
      <w:r w:rsidR="00C10D50">
        <w:rPr>
          <w:rFonts w:asciiTheme="minorHAnsi" w:hAnsiTheme="minorHAnsi" w:cs="Arial"/>
          <w:b/>
          <w:szCs w:val="24"/>
          <w:lang w:val="es-ES_tradnl"/>
        </w:rPr>
        <w:fldChar w:fldCharType="end"/>
      </w:r>
      <w:r w:rsidRPr="00864A2A">
        <w:rPr>
          <w:rFonts w:asciiTheme="minorHAnsi" w:hAnsiTheme="minorHAnsi" w:cs="Arial"/>
          <w:b/>
          <w:szCs w:val="24"/>
          <w:lang w:val="es-ES_tradnl"/>
        </w:rPr>
        <w:t xml:space="preserve"> (indicativo de país +961)  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t>Comunicación del 8.III.2011:</w:t>
      </w: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El</w:t>
      </w:r>
      <w:r w:rsidRPr="00864A2A">
        <w:rPr>
          <w:i/>
          <w:lang w:val="es-ES_tradnl"/>
        </w:rPr>
        <w:t xml:space="preserve"> Ministry of Telecommunication, </w:t>
      </w:r>
      <w:r w:rsidRPr="00864A2A">
        <w:rPr>
          <w:lang w:val="es-ES_tradnl"/>
        </w:rPr>
        <w:t>Beirut</w:t>
      </w:r>
      <w:r w:rsidR="00C10D50">
        <w:rPr>
          <w:lang w:val="es-ES_tradnl"/>
        </w:rPr>
        <w:fldChar w:fldCharType="begin"/>
      </w:r>
      <w:r>
        <w:instrText xml:space="preserve"> TC "</w:instrText>
      </w:r>
      <w:bookmarkStart w:id="94" w:name="_Toc288732140"/>
      <w:r w:rsidRPr="00DF57FC">
        <w:rPr>
          <w:i/>
          <w:lang w:val="es-ES_tradnl"/>
        </w:rPr>
        <w:instrText xml:space="preserve">Ministry of Telecommunication, </w:instrText>
      </w:r>
      <w:r w:rsidRPr="00DF57FC">
        <w:rPr>
          <w:lang w:val="es-ES_tradnl"/>
        </w:rPr>
        <w:instrText>Beirut</w:instrText>
      </w:r>
      <w:bookmarkEnd w:id="94"/>
      <w:r>
        <w:instrText xml:space="preserve">" \f C \l "1" </w:instrText>
      </w:r>
      <w:r w:rsidR="00C10D50">
        <w:rPr>
          <w:lang w:val="es-ES_tradnl"/>
        </w:rPr>
        <w:fldChar w:fldCharType="end"/>
      </w:r>
      <w:r w:rsidRPr="00864A2A">
        <w:rPr>
          <w:i/>
          <w:lang w:val="es-ES_tradnl"/>
        </w:rPr>
        <w:t xml:space="preserve">, </w:t>
      </w:r>
      <w:r w:rsidRPr="00864A2A">
        <w:rPr>
          <w:lang w:val="es-ES_tradnl"/>
        </w:rPr>
        <w:t>anuncia que el siguiente indicativo de numeración GSM fue introducido en Líbano el 17 de diciembre de 2011:</w:t>
      </w:r>
    </w:p>
    <w:p w:rsidR="00595A24" w:rsidRPr="00864A2A" w:rsidRDefault="00DA736E" w:rsidP="00595A24">
      <w:pPr>
        <w:rPr>
          <w:rFonts w:cs="Arial"/>
          <w:lang w:val="es-ES_tradnl"/>
        </w:rPr>
      </w:pPr>
      <w:r w:rsidRPr="00B66B85">
        <w:rPr>
          <w:rFonts w:ascii="Symbol" w:hAnsi="Symbol"/>
          <w:iCs/>
        </w:rPr>
        <w:t></w:t>
      </w:r>
      <w:r w:rsidR="00595A24">
        <w:rPr>
          <w:rFonts w:cs="Arial"/>
          <w:lang w:val="es-ES_tradnl"/>
        </w:rPr>
        <w:tab/>
      </w:r>
      <w:r w:rsidR="00595A24" w:rsidRPr="00864A2A">
        <w:rPr>
          <w:rFonts w:cs="Arial"/>
          <w:lang w:val="es-ES_tradnl"/>
        </w:rPr>
        <w:t xml:space="preserve">Nuevo </w:t>
      </w:r>
      <w:r w:rsidR="00595A24" w:rsidRPr="00864A2A">
        <w:rPr>
          <w:lang w:val="es-ES_tradnl"/>
        </w:rPr>
        <w:t>indicativo de numeración GSM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27"/>
        <w:gridCol w:w="7"/>
        <w:gridCol w:w="1591"/>
        <w:gridCol w:w="1781"/>
        <w:gridCol w:w="2013"/>
        <w:gridCol w:w="1971"/>
        <w:gridCol w:w="15"/>
      </w:tblGrid>
      <w:tr w:rsidR="00595A24" w:rsidRPr="008B4264" w:rsidTr="00DA736E">
        <w:trPr>
          <w:gridAfter w:val="1"/>
          <w:wAfter w:w="15" w:type="dxa"/>
          <w:tblHeader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Indicativo interurbano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Longitud del número (indicativo de país incluido)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Serie de números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Designación del servicio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Fecha de puesta en servicio</w:t>
            </w:r>
          </w:p>
        </w:tc>
      </w:tr>
      <w:tr w:rsidR="00595A24" w:rsidRPr="00864A2A" w:rsidTr="00DA736E">
        <w:trPr>
          <w:tblHeader/>
          <w:jc w:val="center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76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once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+961 76 7XX XXX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Serie de números móviles GSM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17.XII.2010</w:t>
            </w:r>
          </w:p>
        </w:tc>
      </w:tr>
    </w:tbl>
    <w:p w:rsidR="00595A24" w:rsidRDefault="00595A24" w:rsidP="00595A24">
      <w:pPr>
        <w:rPr>
          <w:lang w:val="es-ES_tradnl"/>
        </w:rPr>
      </w:pPr>
      <w:bookmarkStart w:id="95" w:name="OLE_LINK1"/>
    </w:p>
    <w:p w:rsidR="00DA736E" w:rsidRDefault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595A24" w:rsidRPr="00864A2A" w:rsidRDefault="00595A24" w:rsidP="00595A24">
      <w:pPr>
        <w:rPr>
          <w:lang w:val="fr-CH"/>
        </w:rPr>
      </w:pPr>
      <w:r w:rsidRPr="00864A2A">
        <w:rPr>
          <w:lang w:val="es-ES_tradnl"/>
        </w:rPr>
        <w:lastRenderedPageBreak/>
        <w:t>Hasta nuevo aviso los indicativos móviles activos para realizar llamadas al Líbano son los siguientes:</w:t>
      </w:r>
      <w:r>
        <w:rPr>
          <w:lang w:val="es-ES_tradnl"/>
        </w:rPr>
        <w:t xml:space="preserve"> </w:t>
      </w:r>
      <w:r w:rsidRPr="00864A2A">
        <w:rPr>
          <w:lang w:val="fr-CH"/>
        </w:rPr>
        <w:t>+961</w:t>
      </w:r>
      <w:r w:rsidR="004C6BE5">
        <w:rPr>
          <w:lang w:val="fr-CH"/>
        </w:rPr>
        <w:t> </w:t>
      </w:r>
      <w:r w:rsidRPr="00864A2A">
        <w:rPr>
          <w:lang w:val="fr-CH"/>
        </w:rPr>
        <w:t>3</w:t>
      </w:r>
      <w:r w:rsidR="004C6BE5">
        <w:rPr>
          <w:lang w:val="fr-CH"/>
        </w:rPr>
        <w:t> </w:t>
      </w:r>
      <w:r w:rsidRPr="00864A2A">
        <w:rPr>
          <w:lang w:val="fr-CH"/>
        </w:rPr>
        <w:t>XXX</w:t>
      </w:r>
      <w:r w:rsidR="004C6BE5">
        <w:rPr>
          <w:lang w:val="fr-CH"/>
        </w:rPr>
        <w:t> </w:t>
      </w:r>
      <w:r w:rsidRPr="00864A2A">
        <w:rPr>
          <w:lang w:val="fr-CH"/>
        </w:rPr>
        <w:t>XXX,  +961 70 XXX XXX, +961 71 XXX XXX, +961 76 6XX XXX</w:t>
      </w:r>
      <w:r w:rsidR="004C6BE5">
        <w:rPr>
          <w:lang w:val="fr-CH"/>
        </w:rPr>
        <w:t>,</w:t>
      </w:r>
      <w:r w:rsidRPr="00864A2A">
        <w:rPr>
          <w:lang w:val="fr-CH"/>
        </w:rPr>
        <w:t xml:space="preserve"> +961 76 7XX XXX.</w:t>
      </w:r>
    </w:p>
    <w:p w:rsidR="00595A24" w:rsidRPr="00864A2A" w:rsidRDefault="00595A24" w:rsidP="00595A24">
      <w:pPr>
        <w:rPr>
          <w:lang w:val="en-US"/>
        </w:rPr>
      </w:pPr>
      <w:r w:rsidRPr="00864A2A">
        <w:rPr>
          <w:lang w:val="en-US"/>
        </w:rPr>
        <w:t>Por consiguiente, el plan de numeración del Líbano será el siguiente:</w:t>
      </w:r>
    </w:p>
    <w:p w:rsidR="00595A24" w:rsidRPr="00DA736E" w:rsidRDefault="00595A24" w:rsidP="00595A24">
      <w:pPr>
        <w:rPr>
          <w:sz w:val="4"/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0"/>
        <w:gridCol w:w="1330"/>
        <w:gridCol w:w="1519"/>
        <w:gridCol w:w="1716"/>
        <w:gridCol w:w="2630"/>
      </w:tblGrid>
      <w:tr w:rsidR="00595A24" w:rsidRPr="00864A2A" w:rsidTr="004C6BE5">
        <w:trPr>
          <w:trHeight w:val="20"/>
          <w:tblHeader/>
          <w:jc w:val="center"/>
        </w:trPr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Indicativo interurbano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95A24" w:rsidRPr="008B4264" w:rsidRDefault="00595A24" w:rsidP="004C6BE5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Longitud del número (indicativo de país incluido)</w:t>
            </w:r>
          </w:p>
        </w:tc>
        <w:tc>
          <w:tcPr>
            <w:tcW w:w="1902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 de números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Designación del servicio</w:t>
            </w:r>
          </w:p>
        </w:tc>
      </w:tr>
      <w:tr w:rsidR="00595A24" w:rsidRPr="00864A2A" w:rsidTr="00DA736E">
        <w:trPr>
          <w:trHeight w:val="20"/>
          <w:tblHeader/>
          <w:jc w:val="center"/>
        </w:trPr>
        <w:tc>
          <w:tcPr>
            <w:tcW w:w="770" w:type="pct"/>
            <w:vMerge/>
            <w:tcBorders>
              <w:top w:val="single" w:sz="4" w:space="0" w:color="auto"/>
            </w:tcBorders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</w:tcBorders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De</w:t>
            </w: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  <w:hideMark/>
          </w:tcPr>
          <w:p w:rsidR="00595A24" w:rsidRPr="008B4264" w:rsidRDefault="00595A24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A</w:t>
            </w:r>
          </w:p>
        </w:tc>
        <w:tc>
          <w:tcPr>
            <w:tcW w:w="1546" w:type="pct"/>
            <w:vMerge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0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Fuera de servicio para el acceso internacional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1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+961 1 000 000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+961 1 999 999</w:t>
            </w:r>
          </w:p>
        </w:tc>
        <w:tc>
          <w:tcPr>
            <w:tcW w:w="1546" w:type="pct"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 la región de Be</w:t>
            </w:r>
            <w:r w:rsidR="004C6BE5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yrouth</w:t>
            </w: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 xml:space="preserve"> (Líbano) (en servicio)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2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Fuera de servicio para el acceso internacional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+961 3 000 000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+961 3 999 999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Gama de números móviles GSM (en servicio).  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4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+961 4 000 000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+961 4 999 999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</w:t>
            </w:r>
          </w:p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región del norte de Metn (en servicio)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5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+961 5 000 000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+961 5 999 999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</w:t>
            </w:r>
          </w:p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región del norte de Metn (en servicio)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6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+961 6 000 000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+961 6 999 999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</w:t>
            </w:r>
          </w:p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región del nord de Líbano (en servicio)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70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+961 70 000 000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+961 70 999 999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Gama de números móviles GSM (en servicio).  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71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+961 71 100 000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+961 71 199 999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Gama de números móviles GSM (en servicio).  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72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+961 7 200 000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+961 7 299 999</w:t>
            </w:r>
          </w:p>
        </w:tc>
        <w:tc>
          <w:tcPr>
            <w:tcW w:w="1546" w:type="pct"/>
            <w:vMerge w:val="restart"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RTPC: gama de números utilizada para la región del sud de Líbano (en servicio)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73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+961 7 300 000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+961 7 399 999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74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+961 7 400 000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+961 7 499 999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75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+961 7 500 000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+961 7 599 999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761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762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+961 7 620 000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+961 7 629 999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RTPC: gama de números utilizada para la región del sud de Líbano (en servicio)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763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764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765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DA736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lastRenderedPageBreak/>
              <w:t>766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DA736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+961 76 600 000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DA736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+961 76 699 999</w:t>
            </w:r>
          </w:p>
        </w:tc>
        <w:tc>
          <w:tcPr>
            <w:tcW w:w="1546" w:type="pct"/>
          </w:tcPr>
          <w:p w:rsidR="00595A24" w:rsidRPr="008B4264" w:rsidRDefault="00595A24" w:rsidP="00DA736E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Gama de números móviles GSM (en servicio).  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767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+961 76 700 000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+961 76 799 999</w:t>
            </w:r>
          </w:p>
        </w:tc>
        <w:tc>
          <w:tcPr>
            <w:tcW w:w="1546" w:type="pct"/>
            <w:vMerge w:val="restart"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Gama de números móviles GSM (en servicio)</w:t>
            </w:r>
            <w:r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 –</w:t>
            </w: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 xml:space="preserve"> </w:t>
            </w:r>
            <w:r w:rsidRPr="004C6BE5">
              <w:rPr>
                <w:rFonts w:asciiTheme="minorHAnsi" w:hAnsiTheme="minorHAnsi"/>
                <w:b/>
                <w:sz w:val="18"/>
                <w:szCs w:val="18"/>
                <w:lang w:val="es-ES_tradnl"/>
              </w:rPr>
              <w:t>nueva</w:t>
            </w: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768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spacing w:before="20" w:after="20"/>
              <w:jc w:val="left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769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 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77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+961 7 700 000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+961 7 799 999</w:t>
            </w:r>
          </w:p>
        </w:tc>
        <w:tc>
          <w:tcPr>
            <w:tcW w:w="1546" w:type="pct"/>
            <w:vMerge w:val="restart"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</w:t>
            </w:r>
            <w:r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 xml:space="preserve"> </w:t>
            </w: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región del sud de Líbano (en servicio)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78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+961 7 800 000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+961 7 899 999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79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+961 7 900 000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+961 7 999 999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80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+961 80 000 000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+961 80 999 999</w:t>
            </w:r>
          </w:p>
        </w:tc>
        <w:tc>
          <w:tcPr>
            <w:tcW w:w="1546" w:type="pct"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Servicios de costo compartido: gama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81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+961 81 000 000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+961 81 999 999</w:t>
            </w:r>
          </w:p>
        </w:tc>
        <w:tc>
          <w:tcPr>
            <w:tcW w:w="1546" w:type="pct"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82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+961 8 200 000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+961 8 299 999</w:t>
            </w:r>
          </w:p>
        </w:tc>
        <w:tc>
          <w:tcPr>
            <w:tcW w:w="1546" w:type="pct"/>
            <w:vMerge w:val="restart"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 la región de Bekaa (Líbano) (en servicio)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83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+961 8 300 000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+961 8 399 999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84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+961 8 400 000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+961 8 499 999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85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+961 8 500 000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+961 8 599 999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86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+961 8 600 000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+961 8 699 999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87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+961 8 700 000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+961 8 799 999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88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+961 8 800 000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+961 8 899 999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89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ten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+961 8 900 000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+961 8 999 999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90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+961 90 000 000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+961 90 999 999</w:t>
            </w:r>
          </w:p>
        </w:tc>
        <w:tc>
          <w:tcPr>
            <w:tcW w:w="1546" w:type="pct"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/>
                <w:sz w:val="18"/>
                <w:szCs w:val="18"/>
                <w:lang w:val="es-ES_tradnl"/>
              </w:rPr>
              <w:t>Servicio con recargo: gama de números a once cifras</w:t>
            </w:r>
          </w:p>
        </w:tc>
      </w:tr>
      <w:tr w:rsidR="00595A24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91</w:t>
            </w:r>
          </w:p>
        </w:tc>
        <w:tc>
          <w:tcPr>
            <w:tcW w:w="782" w:type="pct"/>
            <w:hideMark/>
          </w:tcPr>
          <w:p w:rsidR="00595A24" w:rsidRPr="008B4264" w:rsidRDefault="00595A24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once</w:t>
            </w:r>
          </w:p>
        </w:tc>
        <w:tc>
          <w:tcPr>
            <w:tcW w:w="893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+961 91 000 000</w:t>
            </w:r>
          </w:p>
        </w:tc>
        <w:tc>
          <w:tcPr>
            <w:tcW w:w="1009" w:type="pct"/>
            <w:hideMark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+961 91 999 999</w:t>
            </w:r>
          </w:p>
        </w:tc>
        <w:tc>
          <w:tcPr>
            <w:tcW w:w="1546" w:type="pct"/>
          </w:tcPr>
          <w:p w:rsidR="00595A24" w:rsidRPr="008B4264" w:rsidRDefault="00595A24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92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+961 9 200 000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+961 9 299 999</w:t>
            </w:r>
          </w:p>
        </w:tc>
        <w:tc>
          <w:tcPr>
            <w:tcW w:w="1546" w:type="pct"/>
            <w:vMerge w:val="restart"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0" w:after="20"/>
              <w:jc w:val="left"/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RTPC: gama de números utilizada para</w:t>
            </w:r>
            <w:r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 xml:space="preserve"> </w:t>
            </w:r>
            <w:r w:rsidRPr="008B4264">
              <w:rPr>
                <w:rFonts w:asciiTheme="minorHAnsi" w:eastAsia="Arial Unicode MS" w:hAnsiTheme="minorHAnsi"/>
                <w:sz w:val="18"/>
                <w:szCs w:val="18"/>
                <w:lang w:val="es-ES_tradnl"/>
              </w:rPr>
              <w:t>región de Monte Líbano- región de Kieran (en servicio)</w:t>
            </w: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93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+961 9 300 000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+961 9 399 999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94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+961 9 400 000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+961 9 499 999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95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+961 9 500 000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+961 9 599 999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96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+961 9 600 000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+961 9 699 999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97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+961 9 700 000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+961 9 799 999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98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+961 9 800 000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+961 9 899 999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4C6BE5" w:rsidRPr="00864A2A" w:rsidTr="00DA736E">
        <w:trPr>
          <w:trHeight w:val="20"/>
          <w:jc w:val="center"/>
        </w:trPr>
        <w:tc>
          <w:tcPr>
            <w:tcW w:w="770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99</w:t>
            </w:r>
          </w:p>
        </w:tc>
        <w:tc>
          <w:tcPr>
            <w:tcW w:w="782" w:type="pct"/>
            <w:hideMark/>
          </w:tcPr>
          <w:p w:rsidR="004C6BE5" w:rsidRPr="008B4264" w:rsidRDefault="004C6BE5" w:rsidP="004C6BE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diez</w:t>
            </w:r>
          </w:p>
        </w:tc>
        <w:tc>
          <w:tcPr>
            <w:tcW w:w="893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+961 9 900 000</w:t>
            </w:r>
          </w:p>
        </w:tc>
        <w:tc>
          <w:tcPr>
            <w:tcW w:w="1009" w:type="pct"/>
            <w:hideMark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  <w:r w:rsidRPr="008B4264"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  <w:t>+961 9 999 999</w:t>
            </w:r>
          </w:p>
        </w:tc>
        <w:tc>
          <w:tcPr>
            <w:tcW w:w="1546" w:type="pct"/>
            <w:vMerge/>
          </w:tcPr>
          <w:p w:rsidR="004C6BE5" w:rsidRPr="008B4264" w:rsidRDefault="004C6BE5" w:rsidP="00DA736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Theme="minorHAnsi" w:hAnsiTheme="minorHAnsi" w:cs="Arial"/>
                <w:color w:val="000000"/>
                <w:sz w:val="18"/>
                <w:szCs w:val="18"/>
                <w:lang w:val="es-ES_tradnl" w:eastAsia="zh-CN"/>
              </w:rPr>
            </w:pPr>
          </w:p>
        </w:tc>
      </w:tr>
    </w:tbl>
    <w:p w:rsidR="00595A24" w:rsidRPr="00DA736E" w:rsidRDefault="00595A24" w:rsidP="00DA736E">
      <w:pPr>
        <w:spacing w:before="0"/>
        <w:rPr>
          <w:rFonts w:eastAsia="Arial Unicode MS"/>
          <w:sz w:val="4"/>
          <w:lang w:val="es-ES_tradnl"/>
        </w:rPr>
      </w:pPr>
    </w:p>
    <w:bookmarkEnd w:id="95"/>
    <w:p w:rsidR="00595A24" w:rsidRPr="00864A2A" w:rsidRDefault="00595A24" w:rsidP="00595A24">
      <w:pPr>
        <w:rPr>
          <w:rFonts w:eastAsia="Arial Unicode MS"/>
          <w:lang w:val="es-ES_tradnl"/>
        </w:rPr>
      </w:pPr>
      <w:r w:rsidRPr="00864A2A">
        <w:rPr>
          <w:rFonts w:eastAsia="Arial Unicode MS"/>
          <w:lang w:val="es-ES_tradnl"/>
        </w:rPr>
        <w:t>Contacto:</w:t>
      </w:r>
    </w:p>
    <w:p w:rsidR="00595A24" w:rsidRPr="00680844" w:rsidRDefault="00595A24" w:rsidP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</w:tabs>
        <w:spacing w:before="0"/>
        <w:ind w:left="567" w:hanging="567"/>
        <w:jc w:val="left"/>
        <w:rPr>
          <w:rFonts w:asciiTheme="minorHAnsi" w:hAnsiTheme="minorHAnsi" w:cs="Arial"/>
        </w:rPr>
      </w:pPr>
      <w:r w:rsidRPr="00680844">
        <w:rPr>
          <w:rFonts w:asciiTheme="minorHAnsi" w:eastAsia="SimSun" w:hAnsiTheme="minorHAnsi" w:cs="Arial"/>
        </w:rPr>
        <w:tab/>
      </w:r>
      <w:r w:rsidRPr="00680844">
        <w:rPr>
          <w:rFonts w:asciiTheme="minorHAnsi" w:hAnsiTheme="minorHAnsi" w:cs="Arial"/>
        </w:rPr>
        <w:t>Dr Abdul Munhem Youssef</w:t>
      </w:r>
      <w:r w:rsidRPr="00680844">
        <w:rPr>
          <w:rFonts w:asciiTheme="minorHAnsi" w:hAnsiTheme="minorHAnsi" w:cs="Arial"/>
        </w:rPr>
        <w:br/>
        <w:t>Ministry of Telecommunications</w:t>
      </w:r>
      <w:r w:rsidRPr="00680844">
        <w:rPr>
          <w:rFonts w:asciiTheme="minorHAnsi" w:hAnsiTheme="minorHAnsi" w:cs="Arial"/>
        </w:rPr>
        <w:br/>
        <w:t xml:space="preserve">Director General for Exploitation and Maintenance </w:t>
      </w:r>
      <w:r w:rsidRPr="00680844">
        <w:rPr>
          <w:rFonts w:asciiTheme="minorHAnsi" w:hAnsiTheme="minorHAnsi" w:cs="Arial"/>
        </w:rPr>
        <w:br/>
        <w:t xml:space="preserve">Square Ryad El-Solh </w:t>
      </w:r>
      <w:r w:rsidRPr="00680844">
        <w:rPr>
          <w:rFonts w:asciiTheme="minorHAnsi" w:hAnsiTheme="minorHAnsi" w:cs="Arial"/>
        </w:rPr>
        <w:br/>
        <w:t>Bank’s Street</w:t>
      </w:r>
      <w:r w:rsidRPr="00680844">
        <w:rPr>
          <w:rFonts w:asciiTheme="minorHAnsi" w:hAnsiTheme="minorHAnsi" w:cs="Arial"/>
        </w:rPr>
        <w:br/>
        <w:t>BEYROUTH</w:t>
      </w:r>
      <w:r w:rsidRPr="00680844">
        <w:rPr>
          <w:rFonts w:asciiTheme="minorHAnsi" w:hAnsiTheme="minorHAnsi" w:cs="Arial"/>
        </w:rPr>
        <w:br/>
      </w:r>
      <w:r w:rsidRPr="00864A2A">
        <w:rPr>
          <w:rFonts w:asciiTheme="minorHAnsi" w:hAnsiTheme="minorHAnsi" w:cs="Arial"/>
          <w:szCs w:val="24"/>
          <w:lang w:val="es-ES_tradnl"/>
        </w:rPr>
        <w:t>Líbano</w:t>
      </w:r>
      <w:r w:rsidRPr="00680844">
        <w:rPr>
          <w:rFonts w:asciiTheme="minorHAnsi" w:hAnsiTheme="minorHAnsi" w:cs="Arial"/>
        </w:rPr>
        <w:br/>
        <w:t>Tel:</w:t>
      </w:r>
      <w:r w:rsidRPr="00680844">
        <w:rPr>
          <w:rFonts w:asciiTheme="minorHAnsi" w:hAnsiTheme="minorHAnsi" w:cs="Arial"/>
        </w:rPr>
        <w:tab/>
        <w:t xml:space="preserve">+961 1 979 899 </w:t>
      </w:r>
      <w:r w:rsidRPr="00680844">
        <w:rPr>
          <w:rFonts w:asciiTheme="minorHAnsi" w:hAnsiTheme="minorHAnsi" w:cs="Arial"/>
        </w:rPr>
        <w:br/>
        <w:t>Fax:</w:t>
      </w:r>
      <w:r w:rsidRPr="00680844">
        <w:rPr>
          <w:rFonts w:asciiTheme="minorHAnsi" w:hAnsiTheme="minorHAnsi" w:cs="Arial"/>
        </w:rPr>
        <w:tab/>
        <w:t>+961 1 979 152</w:t>
      </w:r>
    </w:p>
    <w:p w:rsidR="00DA736E" w:rsidRDefault="00DA736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szCs w:val="24"/>
          <w:lang w:val="es-ES_tradnl"/>
        </w:rPr>
      </w:pPr>
      <w:bookmarkStart w:id="96" w:name="_Toc218929447"/>
      <w:r>
        <w:rPr>
          <w:rFonts w:asciiTheme="minorHAnsi" w:hAnsiTheme="minorHAnsi" w:cs="Arial"/>
          <w:b/>
          <w:bCs/>
          <w:szCs w:val="24"/>
          <w:lang w:val="es-ES_tradnl"/>
        </w:rPr>
        <w:br w:type="page"/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 w:line="360" w:lineRule="auto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b/>
          <w:bCs/>
          <w:szCs w:val="24"/>
          <w:lang w:val="es-ES_tradnl"/>
        </w:rPr>
        <w:lastRenderedPageBreak/>
        <w:t>Salomón</w:t>
      </w:r>
      <w:r w:rsidR="00C10D50">
        <w:rPr>
          <w:rFonts w:asciiTheme="minorHAnsi" w:hAnsiTheme="minorHAnsi" w:cs="Arial"/>
          <w:b/>
          <w:bCs/>
          <w:szCs w:val="24"/>
          <w:lang w:val="es-ES_tradnl"/>
        </w:rPr>
        <w:fldChar w:fldCharType="begin"/>
      </w:r>
      <w:r>
        <w:instrText xml:space="preserve"> TC "</w:instrText>
      </w:r>
      <w:bookmarkStart w:id="97" w:name="_Toc288732141"/>
      <w:r w:rsidRPr="00A131FF">
        <w:rPr>
          <w:rFonts w:asciiTheme="minorHAnsi" w:hAnsiTheme="minorHAnsi" w:cs="Arial"/>
          <w:b/>
          <w:bCs/>
          <w:szCs w:val="24"/>
          <w:lang w:val="es-ES_tradnl"/>
        </w:rPr>
        <w:instrText>Salomón</w:instrText>
      </w:r>
      <w:bookmarkEnd w:id="97"/>
      <w:r>
        <w:instrText xml:space="preserve">" \f C \l "1" </w:instrText>
      </w:r>
      <w:r w:rsidR="00C10D50">
        <w:rPr>
          <w:rFonts w:asciiTheme="minorHAnsi" w:hAnsiTheme="minorHAnsi" w:cs="Arial"/>
          <w:b/>
          <w:bCs/>
          <w:szCs w:val="24"/>
          <w:lang w:val="es-ES_tradnl"/>
        </w:rPr>
        <w:fldChar w:fldCharType="end"/>
      </w:r>
      <w:r w:rsidRPr="00864A2A">
        <w:rPr>
          <w:rFonts w:asciiTheme="minorHAnsi" w:hAnsiTheme="minorHAnsi" w:cs="Arial"/>
          <w:b/>
          <w:bCs/>
          <w:szCs w:val="24"/>
          <w:lang w:val="es-ES_tradnl"/>
        </w:rPr>
        <w:t xml:space="preserve"> (Islas)  </w:t>
      </w:r>
      <w:r w:rsidRPr="00864A2A">
        <w:rPr>
          <w:rFonts w:asciiTheme="minorHAnsi" w:hAnsiTheme="minorHAnsi" w:cs="Arial"/>
          <w:b/>
          <w:szCs w:val="24"/>
          <w:lang w:val="es-ES_tradnl"/>
        </w:rPr>
        <w:t xml:space="preserve">(indicativo de país +677)  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bCs/>
          <w:szCs w:val="24"/>
          <w:lang w:val="es-ES_tradnl"/>
        </w:rPr>
      </w:pPr>
      <w:r w:rsidRPr="00864A2A">
        <w:rPr>
          <w:rFonts w:asciiTheme="minorHAnsi" w:hAnsiTheme="minorHAnsi" w:cs="Arial"/>
          <w:bCs/>
          <w:szCs w:val="24"/>
          <w:lang w:val="es-ES_tradnl"/>
        </w:rPr>
        <w:t>Comunicación del 2.III.2011:</w:t>
      </w:r>
    </w:p>
    <w:p w:rsidR="00595A24" w:rsidRPr="00864A2A" w:rsidRDefault="008F7D04" w:rsidP="00595A24">
      <w:pPr>
        <w:rPr>
          <w:lang w:val="es-ES_tradnl"/>
        </w:rPr>
      </w:pPr>
      <w:r w:rsidRPr="008F7D04">
        <w:rPr>
          <w:iCs/>
          <w:lang w:val="es-ES_tradnl"/>
        </w:rPr>
        <w:t xml:space="preserve">La </w:t>
      </w:r>
      <w:r w:rsidR="00595A24" w:rsidRPr="00864A2A">
        <w:rPr>
          <w:i/>
          <w:iCs/>
          <w:lang w:val="es-ES_tradnl"/>
        </w:rPr>
        <w:t>Telecommunications Commission (TCSI)</w:t>
      </w:r>
      <w:r w:rsidR="00595A24" w:rsidRPr="00864A2A">
        <w:rPr>
          <w:lang w:val="es-ES_tradnl"/>
        </w:rPr>
        <w:t>, Honiara</w:t>
      </w:r>
      <w:r w:rsidR="00C10D50">
        <w:rPr>
          <w:lang w:val="es-ES_tradnl"/>
        </w:rPr>
        <w:fldChar w:fldCharType="begin"/>
      </w:r>
      <w:r w:rsidR="00595A24">
        <w:instrText xml:space="preserve"> TC "</w:instrText>
      </w:r>
      <w:bookmarkStart w:id="98" w:name="_Toc288732142"/>
      <w:r w:rsidR="00595A24" w:rsidRPr="00C863B0">
        <w:rPr>
          <w:i/>
          <w:iCs/>
          <w:lang w:val="es-ES_tradnl"/>
        </w:rPr>
        <w:instrText>Telecommunications Commission (TCSI)</w:instrText>
      </w:r>
      <w:r w:rsidR="00595A24" w:rsidRPr="00C863B0">
        <w:rPr>
          <w:lang w:val="es-ES_tradnl"/>
        </w:rPr>
        <w:instrText>, Honiara</w:instrText>
      </w:r>
      <w:bookmarkEnd w:id="98"/>
      <w:r w:rsidR="00595A24">
        <w:instrText xml:space="preserve">" \f C \l "1" </w:instrText>
      </w:r>
      <w:r w:rsidR="00C10D50">
        <w:rPr>
          <w:lang w:val="es-ES_tradnl"/>
        </w:rPr>
        <w:fldChar w:fldCharType="end"/>
      </w:r>
      <w:r w:rsidR="00595A24" w:rsidRPr="00864A2A">
        <w:rPr>
          <w:lang w:val="es-ES_tradnl"/>
        </w:rPr>
        <w:t xml:space="preserve">, anuncia que desde el 1 de marzo de 2011, se ha introducido una nueva gama de números móviles prepagados GSM de siete (7) cifras. </w:t>
      </w:r>
    </w:p>
    <w:bookmarkEnd w:id="96"/>
    <w:p w:rsidR="00595A24" w:rsidRPr="00864A2A" w:rsidRDefault="00595A24" w:rsidP="00595A24">
      <w:pPr>
        <w:rPr>
          <w:lang w:val="en-US"/>
        </w:rPr>
      </w:pPr>
      <w:r w:rsidRPr="00864A2A">
        <w:rPr>
          <w:lang w:val="en-US"/>
        </w:rPr>
        <w:t>Servicio GSM– Solomon Telekom Company Limited</w:t>
      </w:r>
    </w:p>
    <w:p w:rsidR="00595A24" w:rsidRPr="00864A2A" w:rsidRDefault="00595A24" w:rsidP="00595A24">
      <w:pPr>
        <w:rPr>
          <w:lang w:val="en-US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32"/>
        <w:gridCol w:w="882"/>
        <w:gridCol w:w="980"/>
        <w:gridCol w:w="1554"/>
        <w:gridCol w:w="1390"/>
        <w:gridCol w:w="1767"/>
      </w:tblGrid>
      <w:tr w:rsidR="004C6BE5" w:rsidRPr="00864A2A" w:rsidTr="004C6BE5">
        <w:trPr>
          <w:trHeight w:val="566"/>
          <w:tblHeader/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(1)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(2)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(3)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E5" w:rsidRPr="008B4264" w:rsidRDefault="004C6BE5" w:rsidP="00BA0D9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(4)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BE5" w:rsidRPr="008B4264" w:rsidRDefault="004C6BE5" w:rsidP="004C6BE5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(</w:t>
            </w:r>
            <w:r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5</w:t>
            </w: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)</w:t>
            </w:r>
          </w:p>
        </w:tc>
      </w:tr>
      <w:tr w:rsidR="004C6BE5" w:rsidRPr="00864A2A" w:rsidTr="004C6BE5">
        <w:trPr>
          <w:trHeight w:val="20"/>
          <w:tblHeader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</w:tcBorders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smartTag w:uri="urn:schemas-microsoft-com:office:smarttags" w:element="stockticker">
              <w:r w:rsidRPr="008B4264">
                <w:rPr>
                  <w:rFonts w:asciiTheme="minorHAnsi" w:hAnsiTheme="minorHAnsi" w:cs="Arial"/>
                  <w:i/>
                  <w:sz w:val="18"/>
                  <w:szCs w:val="18"/>
                  <w:lang w:val="es-ES_tradnl"/>
                </w:rPr>
                <w:t>NDC</w:t>
              </w:r>
            </w:smartTag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 xml:space="preserve"> (indicativo nacional de destino) o cifras iniciales del N(S)N (número nacional (significativo))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</w:tcBorders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Longitud del número</w:t>
            </w: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br/>
              <w:t>N(S)N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</w:tcBorders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 xml:space="preserve">Utilización del </w:t>
            </w: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br/>
              <w:t>número E.164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</w:tcBorders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</w:tcBorders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Información adicional</w:t>
            </w:r>
          </w:p>
        </w:tc>
      </w:tr>
      <w:tr w:rsidR="004C6BE5" w:rsidRPr="00864A2A" w:rsidTr="004C6BE5">
        <w:trPr>
          <w:trHeight w:val="601"/>
          <w:tblHeader/>
          <w:jc w:val="center"/>
        </w:trPr>
        <w:tc>
          <w:tcPr>
            <w:tcW w:w="1932" w:type="dxa"/>
            <w:vMerge/>
            <w:vAlign w:val="center"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  <w:lang w:val="es-ES_tradnl"/>
              </w:rPr>
            </w:pPr>
          </w:p>
        </w:tc>
        <w:tc>
          <w:tcPr>
            <w:tcW w:w="882" w:type="dxa"/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980" w:type="dxa"/>
            <w:vAlign w:val="center"/>
          </w:tcPr>
          <w:p w:rsidR="004C6BE5" w:rsidRPr="008B4264" w:rsidRDefault="004C6BE5" w:rsidP="00C3109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1554" w:type="dxa"/>
            <w:vMerge/>
            <w:vAlign w:val="center"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  <w:lang w:val="es-ES_tradnl"/>
              </w:rPr>
            </w:pPr>
          </w:p>
        </w:tc>
        <w:tc>
          <w:tcPr>
            <w:tcW w:w="1390" w:type="dxa"/>
            <w:vMerge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  <w:lang w:val="es-ES_tradnl"/>
              </w:rPr>
            </w:pPr>
          </w:p>
        </w:tc>
        <w:tc>
          <w:tcPr>
            <w:tcW w:w="1767" w:type="dxa"/>
            <w:vMerge/>
            <w:vAlign w:val="center"/>
          </w:tcPr>
          <w:p w:rsidR="004C6BE5" w:rsidRPr="008B4264" w:rsidRDefault="004C6BE5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/>
                <w:color w:val="000000"/>
                <w:sz w:val="18"/>
                <w:szCs w:val="18"/>
                <w:lang w:val="es-ES_tradnl"/>
              </w:rPr>
            </w:pPr>
          </w:p>
        </w:tc>
      </w:tr>
      <w:tr w:rsidR="004C6BE5" w:rsidRPr="00864A2A" w:rsidTr="004C6BE5">
        <w:trPr>
          <w:trHeight w:val="20"/>
          <w:tblHeader/>
          <w:jc w:val="center"/>
        </w:trPr>
        <w:tc>
          <w:tcPr>
            <w:tcW w:w="1932" w:type="dxa"/>
          </w:tcPr>
          <w:p w:rsidR="004C6BE5" w:rsidRPr="008B4264" w:rsidRDefault="004C6BE5" w:rsidP="00C3109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75 70000 – 75 79999</w:t>
            </w:r>
          </w:p>
        </w:tc>
        <w:tc>
          <w:tcPr>
            <w:tcW w:w="882" w:type="dxa"/>
          </w:tcPr>
          <w:p w:rsidR="004C6BE5" w:rsidRPr="008B4264" w:rsidRDefault="004C6BE5" w:rsidP="00C3109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</w:t>
            </w:r>
          </w:p>
        </w:tc>
        <w:tc>
          <w:tcPr>
            <w:tcW w:w="980" w:type="dxa"/>
          </w:tcPr>
          <w:p w:rsidR="004C6BE5" w:rsidRPr="008B4264" w:rsidRDefault="004C6BE5" w:rsidP="00C3109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7</w:t>
            </w:r>
          </w:p>
        </w:tc>
        <w:tc>
          <w:tcPr>
            <w:tcW w:w="1554" w:type="dxa"/>
          </w:tcPr>
          <w:p w:rsidR="004C6BE5" w:rsidRPr="008B4264" w:rsidRDefault="004C6BE5" w:rsidP="00C3109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Número no geográfico </w:t>
            </w: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–</w:t>
            </w: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 servicios prepagados de GSM móvil digital</w:t>
            </w: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.</w:t>
            </w:r>
          </w:p>
          <w:p w:rsidR="004C6BE5" w:rsidRPr="008B4264" w:rsidRDefault="004C6BE5" w:rsidP="00C3109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Operador – Solomon Telekom Company Limited</w:t>
            </w:r>
          </w:p>
        </w:tc>
        <w:tc>
          <w:tcPr>
            <w:tcW w:w="1390" w:type="dxa"/>
          </w:tcPr>
          <w:p w:rsidR="004C6BE5" w:rsidRPr="00DF269A" w:rsidRDefault="004C6BE5" w:rsidP="00BA0D9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54086">
              <w:rPr>
                <w:rFonts w:asciiTheme="minorHAnsi" w:hAnsiTheme="minorHAnsi" w:cs="Arial"/>
                <w:sz w:val="18"/>
                <w:szCs w:val="18"/>
              </w:rPr>
              <w:t>+677 75 60000</w:t>
            </w:r>
            <w:r w:rsidRPr="00654086">
              <w:rPr>
                <w:rFonts w:asciiTheme="minorHAnsi" w:hAnsiTheme="minorHAnsi" w:cs="Arial"/>
                <w:sz w:val="18"/>
                <w:szCs w:val="18"/>
              </w:rPr>
              <w:br/>
              <w:t>+677 75 60001</w:t>
            </w:r>
            <w:r w:rsidRPr="00654086">
              <w:rPr>
                <w:rFonts w:asciiTheme="minorHAnsi" w:hAnsiTheme="minorHAnsi" w:cs="Arial"/>
                <w:sz w:val="18"/>
                <w:szCs w:val="18"/>
              </w:rPr>
              <w:br/>
              <w:t>+677 75 60002</w:t>
            </w:r>
          </w:p>
        </w:tc>
        <w:tc>
          <w:tcPr>
            <w:tcW w:w="1767" w:type="dxa"/>
          </w:tcPr>
          <w:p w:rsidR="004C6BE5" w:rsidRPr="008B4264" w:rsidRDefault="004C6BE5" w:rsidP="004C6BE5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A partir del 1.III.2011</w:t>
            </w:r>
          </w:p>
        </w:tc>
      </w:tr>
    </w:tbl>
    <w:p w:rsidR="00595A24" w:rsidRPr="00864A2A" w:rsidRDefault="00595A24" w:rsidP="00595A24">
      <w:pPr>
        <w:rPr>
          <w:lang w:val="es-ES_tradnl"/>
        </w:rPr>
      </w:pPr>
    </w:p>
    <w:p w:rsidR="00595A24" w:rsidRPr="00864A2A" w:rsidRDefault="00595A24" w:rsidP="00595A24">
      <w:pPr>
        <w:rPr>
          <w:lang w:val="es-ES_tradnl"/>
        </w:rPr>
      </w:pPr>
      <w:r w:rsidRPr="00864A2A">
        <w:rPr>
          <w:lang w:val="es-ES_tradnl"/>
        </w:rPr>
        <w:t>Formato internacional de marcación:  +677 75 7XXXX</w:t>
      </w:r>
    </w:p>
    <w:p w:rsidR="00595A24" w:rsidRPr="00864A2A" w:rsidRDefault="00595A24" w:rsidP="00595A24">
      <w:pPr>
        <w:spacing w:before="240"/>
        <w:rPr>
          <w:lang w:val="es-ES_tradnl"/>
        </w:rPr>
      </w:pPr>
      <w:r w:rsidRPr="00864A2A">
        <w:rPr>
          <w:lang w:val="es-ES_tradnl"/>
        </w:rPr>
        <w:t xml:space="preserve">Se ruega a todas las administraciones e empresas de explotación reconocidas (EER) que inicien en su red la programación necesaria de </w:t>
      </w:r>
      <w:r w:rsidR="004C6BE5">
        <w:rPr>
          <w:lang w:val="es-ES_tradnl"/>
        </w:rPr>
        <w:t>esta</w:t>
      </w:r>
      <w:r w:rsidRPr="00864A2A">
        <w:rPr>
          <w:lang w:val="es-ES_tradnl"/>
        </w:rPr>
        <w:t xml:space="preserve"> nueva gama para permitir a los abonados acceder a los niveles de números mencionados.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t>Contacto:</w:t>
      </w:r>
    </w:p>
    <w:p w:rsidR="00595A24" w:rsidRPr="00107DB0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ind w:left="720"/>
        <w:jc w:val="left"/>
        <w:rPr>
          <w:rFonts w:cs="Arial"/>
        </w:rPr>
      </w:pPr>
      <w:r w:rsidRPr="00107DB0">
        <w:rPr>
          <w:rFonts w:cs="Arial"/>
        </w:rPr>
        <w:t>Telecommunications Commissioner</w:t>
      </w:r>
      <w:r>
        <w:rPr>
          <w:rFonts w:cs="Arial"/>
        </w:rPr>
        <w:br/>
      </w:r>
      <w:r w:rsidRPr="00107DB0">
        <w:rPr>
          <w:rFonts w:cs="Arial"/>
        </w:rPr>
        <w:t>Telecommunications Commission (TCSI)</w:t>
      </w:r>
      <w:r>
        <w:rPr>
          <w:rFonts w:cs="Arial"/>
        </w:rPr>
        <w:br/>
      </w:r>
      <w:r w:rsidRPr="00107DB0">
        <w:rPr>
          <w:rFonts w:cs="Arial"/>
        </w:rPr>
        <w:t>PO Box 2180</w:t>
      </w:r>
      <w:r>
        <w:rPr>
          <w:rFonts w:cs="Arial"/>
        </w:rPr>
        <w:br/>
      </w:r>
      <w:r w:rsidRPr="00680844">
        <w:rPr>
          <w:rFonts w:asciiTheme="minorHAnsi" w:hAnsiTheme="minorHAnsi" w:cs="Arial"/>
        </w:rPr>
        <w:t xml:space="preserve">HONIARA </w:t>
      </w:r>
      <w:r>
        <w:rPr>
          <w:rFonts w:asciiTheme="minorHAnsi" w:hAnsiTheme="minorHAnsi" w:cs="Arial"/>
        </w:rPr>
        <w:br/>
      </w:r>
      <w:r w:rsidRPr="00864A2A">
        <w:rPr>
          <w:rFonts w:asciiTheme="minorHAnsi" w:hAnsiTheme="minorHAnsi" w:cs="Arial"/>
          <w:szCs w:val="24"/>
          <w:lang w:val="es-ES_tradnl"/>
        </w:rPr>
        <w:t>Salomón (Islas)</w:t>
      </w:r>
      <w:r>
        <w:rPr>
          <w:rFonts w:asciiTheme="minorHAnsi" w:hAnsiTheme="minorHAnsi" w:cs="Arial"/>
        </w:rPr>
        <w:br/>
      </w:r>
      <w:r w:rsidRPr="00021C8C">
        <w:t>T</w:t>
      </w:r>
      <w:r>
        <w:t>e</w:t>
      </w:r>
      <w:r w:rsidRPr="00021C8C">
        <w:t>l</w:t>
      </w:r>
      <w:r>
        <w:t>:</w:t>
      </w:r>
      <w:r>
        <w:tab/>
      </w:r>
      <w:r w:rsidRPr="00021C8C">
        <w:t>+677 23862</w:t>
      </w:r>
      <w:r w:rsidRPr="00021C8C">
        <w:br/>
        <w:t>Fax</w:t>
      </w:r>
      <w:r>
        <w:t>:</w:t>
      </w:r>
      <w:r>
        <w:tab/>
      </w:r>
      <w:r w:rsidRPr="00021C8C">
        <w:t>+677 23861</w:t>
      </w:r>
      <w:r w:rsidRPr="00021C8C">
        <w:br/>
        <w:t>E-mail:</w:t>
      </w:r>
      <w:r>
        <w:tab/>
      </w:r>
      <w:r w:rsidRPr="00021C8C">
        <w:t>nicholas</w:t>
      </w:r>
      <w:r w:rsidRPr="00107DB0">
        <w:rPr>
          <w:rFonts w:cs="Arial"/>
        </w:rPr>
        <w:t>.williams@tcsi.org.sb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b/>
          <w:szCs w:val="24"/>
          <w:lang w:val="es-ES_tradnl"/>
        </w:rPr>
        <w:t>Tayikistán</w:t>
      </w:r>
      <w:r w:rsidR="00C10D50">
        <w:rPr>
          <w:rFonts w:asciiTheme="minorHAnsi" w:hAnsiTheme="minorHAnsi" w:cs="Arial"/>
          <w:b/>
          <w:szCs w:val="24"/>
          <w:lang w:val="es-ES_tradnl"/>
        </w:rPr>
        <w:fldChar w:fldCharType="begin"/>
      </w:r>
      <w:r>
        <w:instrText xml:space="preserve"> TC "</w:instrText>
      </w:r>
      <w:bookmarkStart w:id="99" w:name="_Toc288732143"/>
      <w:r w:rsidRPr="00D0464C">
        <w:rPr>
          <w:rFonts w:asciiTheme="minorHAnsi" w:hAnsiTheme="minorHAnsi" w:cs="Arial"/>
          <w:b/>
          <w:szCs w:val="24"/>
          <w:lang w:val="es-ES_tradnl"/>
        </w:rPr>
        <w:instrText>Tayikistán</w:instrText>
      </w:r>
      <w:bookmarkEnd w:id="99"/>
      <w:r>
        <w:instrText xml:space="preserve">" \f C \l "1" </w:instrText>
      </w:r>
      <w:r w:rsidR="00C10D50">
        <w:rPr>
          <w:rFonts w:asciiTheme="minorHAnsi" w:hAnsiTheme="minorHAnsi" w:cs="Arial"/>
          <w:b/>
          <w:szCs w:val="24"/>
          <w:lang w:val="es-ES_tradnl"/>
        </w:rPr>
        <w:fldChar w:fldCharType="end"/>
      </w:r>
      <w:r w:rsidRPr="00864A2A">
        <w:rPr>
          <w:rFonts w:asciiTheme="minorHAnsi" w:hAnsiTheme="minorHAnsi" w:cs="Arial"/>
          <w:b/>
          <w:szCs w:val="24"/>
          <w:lang w:val="es-ES_tradnl"/>
        </w:rPr>
        <w:t xml:space="preserve"> (indicativo de país +992)</w:t>
      </w:r>
      <w:r w:rsidRPr="00864A2A">
        <w:rPr>
          <w:rFonts w:asciiTheme="minorHAnsi" w:hAnsiTheme="minorHAnsi" w:cs="Arial"/>
          <w:szCs w:val="24"/>
          <w:lang w:val="es-ES_tradnl"/>
        </w:rPr>
        <w:t xml:space="preserve">    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t>Comunicación del 24.II.2011:</w:t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t>El</w:t>
      </w:r>
      <w:r w:rsidRPr="00864A2A">
        <w:rPr>
          <w:rFonts w:asciiTheme="minorHAnsi" w:hAnsiTheme="minorHAnsi" w:cs="Arial"/>
          <w:i/>
          <w:szCs w:val="24"/>
          <w:lang w:val="es-ES_tradnl"/>
        </w:rPr>
        <w:t xml:space="preserve"> Ministry of Transport and Communications, </w:t>
      </w:r>
      <w:r w:rsidRPr="00864A2A">
        <w:rPr>
          <w:rFonts w:asciiTheme="minorHAnsi" w:hAnsiTheme="minorHAnsi" w:cs="Arial"/>
          <w:szCs w:val="24"/>
          <w:lang w:val="es-ES_tradnl"/>
        </w:rPr>
        <w:t>Dushanbe</w:t>
      </w:r>
      <w:r w:rsidR="00C10D50">
        <w:rPr>
          <w:rFonts w:asciiTheme="minorHAnsi" w:hAnsiTheme="minorHAnsi" w:cs="Arial"/>
          <w:szCs w:val="24"/>
          <w:lang w:val="es-ES_tradnl"/>
        </w:rPr>
        <w:fldChar w:fldCharType="begin"/>
      </w:r>
      <w:r>
        <w:instrText xml:space="preserve"> TC "</w:instrText>
      </w:r>
      <w:bookmarkStart w:id="100" w:name="_Toc288732144"/>
      <w:r w:rsidRPr="00F216CB">
        <w:rPr>
          <w:rFonts w:asciiTheme="minorHAnsi" w:hAnsiTheme="minorHAnsi" w:cs="Arial"/>
          <w:i/>
          <w:szCs w:val="24"/>
          <w:lang w:val="es-ES_tradnl"/>
        </w:rPr>
        <w:instrText xml:space="preserve">Ministry of Transport and Communications, </w:instrText>
      </w:r>
      <w:r w:rsidRPr="00F216CB">
        <w:rPr>
          <w:rFonts w:asciiTheme="minorHAnsi" w:hAnsiTheme="minorHAnsi" w:cs="Arial"/>
          <w:szCs w:val="24"/>
          <w:lang w:val="es-ES_tradnl"/>
        </w:rPr>
        <w:instrText>Dushanbe</w:instrText>
      </w:r>
      <w:bookmarkEnd w:id="100"/>
      <w:r>
        <w:instrText xml:space="preserve">" \f C \l "1" </w:instrText>
      </w:r>
      <w:r w:rsidR="00C10D50">
        <w:rPr>
          <w:rFonts w:asciiTheme="minorHAnsi" w:hAnsiTheme="minorHAnsi" w:cs="Arial"/>
          <w:szCs w:val="24"/>
          <w:lang w:val="es-ES_tradnl"/>
        </w:rPr>
        <w:fldChar w:fldCharType="end"/>
      </w:r>
      <w:r w:rsidRPr="00864A2A">
        <w:rPr>
          <w:rFonts w:asciiTheme="minorHAnsi" w:hAnsiTheme="minorHAnsi" w:cs="Arial"/>
          <w:szCs w:val="24"/>
          <w:lang w:val="es-ES_tradnl"/>
        </w:rPr>
        <w:t>, anuncia los siguientes cambios al Plan Nacional de Numeración (NNP) de Tayikistán:</w:t>
      </w:r>
    </w:p>
    <w:p w:rsidR="00595A24" w:rsidRPr="00864A2A" w:rsidRDefault="00595A24" w:rsidP="00595A24">
      <w:pPr>
        <w:rPr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7"/>
        <w:gridCol w:w="1850"/>
        <w:gridCol w:w="1596"/>
        <w:gridCol w:w="1706"/>
        <w:gridCol w:w="1816"/>
      </w:tblGrid>
      <w:tr w:rsidR="00595A24" w:rsidRPr="00864A2A" w:rsidTr="00C31092">
        <w:trPr>
          <w:trHeight w:val="287"/>
          <w:jc w:val="center"/>
        </w:trPr>
        <w:tc>
          <w:tcPr>
            <w:tcW w:w="1908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Servicio</w:t>
            </w:r>
          </w:p>
        </w:tc>
        <w:tc>
          <w:tcPr>
            <w:tcW w:w="2311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1985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126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Números de Prueba/de Contacto</w:t>
            </w:r>
          </w:p>
        </w:tc>
        <w:tc>
          <w:tcPr>
            <w:tcW w:w="2268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puesta en servicio</w:t>
            </w:r>
          </w:p>
        </w:tc>
      </w:tr>
      <w:tr w:rsidR="00595A24" w:rsidRPr="00864A2A" w:rsidTr="00C31092">
        <w:trPr>
          <w:trHeight w:val="467"/>
          <w:jc w:val="center"/>
        </w:trPr>
        <w:tc>
          <w:tcPr>
            <w:tcW w:w="1908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Mobile</w:t>
            </w:r>
          </w:p>
        </w:tc>
        <w:tc>
          <w:tcPr>
            <w:tcW w:w="2311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Somoncom</w:t>
            </w:r>
          </w:p>
        </w:tc>
        <w:tc>
          <w:tcPr>
            <w:tcW w:w="1985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50 5XX XXXX</w:t>
            </w:r>
          </w:p>
        </w:tc>
        <w:tc>
          <w:tcPr>
            <w:tcW w:w="2126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+992 50 505 8505</w:t>
            </w:r>
            <w:r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+992 50 550 8550</w:t>
            </w:r>
            <w:r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+992 50 555 8555</w:t>
            </w:r>
          </w:p>
        </w:tc>
        <w:tc>
          <w:tcPr>
            <w:tcW w:w="2268" w:type="dxa"/>
          </w:tcPr>
          <w:p w:rsidR="00595A24" w:rsidRPr="008B4264" w:rsidRDefault="00595A24" w:rsidP="00C3109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B4264">
              <w:rPr>
                <w:rFonts w:asciiTheme="minorHAnsi" w:hAnsiTheme="minorHAnsi" w:cs="Arial"/>
                <w:sz w:val="18"/>
                <w:szCs w:val="18"/>
                <w:lang w:val="es-ES_tradnl"/>
              </w:rPr>
              <w:t>18 de febrero de 2011</w:t>
            </w:r>
          </w:p>
        </w:tc>
      </w:tr>
    </w:tbl>
    <w:p w:rsidR="00595A24" w:rsidRPr="002B43E8" w:rsidRDefault="00595A24" w:rsidP="00595A24">
      <w:pPr>
        <w:spacing w:before="0"/>
        <w:rPr>
          <w:sz w:val="6"/>
          <w:lang w:val="es-ES_tradnl"/>
        </w:rPr>
      </w:pPr>
    </w:p>
    <w:p w:rsidR="008F7D04" w:rsidRDefault="008F7D0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>
        <w:rPr>
          <w:rFonts w:asciiTheme="minorHAnsi" w:hAnsiTheme="minorHAnsi" w:cs="Arial"/>
          <w:szCs w:val="24"/>
          <w:lang w:val="es-ES_tradnl"/>
        </w:rPr>
        <w:br w:type="page"/>
      </w:r>
    </w:p>
    <w:p w:rsidR="00595A24" w:rsidRPr="00864A2A" w:rsidRDefault="00595A24" w:rsidP="00595A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864A2A">
        <w:rPr>
          <w:rFonts w:asciiTheme="minorHAnsi" w:hAnsiTheme="minorHAnsi" w:cs="Arial"/>
          <w:szCs w:val="24"/>
          <w:lang w:val="es-ES_tradnl"/>
        </w:rPr>
        <w:lastRenderedPageBreak/>
        <w:t>Contacto:</w:t>
      </w:r>
    </w:p>
    <w:p w:rsidR="00595A24" w:rsidRPr="004C6BE5" w:rsidRDefault="00595A24" w:rsidP="00595A24">
      <w:pPr>
        <w:ind w:left="567" w:hanging="567"/>
        <w:jc w:val="left"/>
      </w:pPr>
      <w:r>
        <w:rPr>
          <w:rFonts w:cs="Arial"/>
        </w:rPr>
        <w:tab/>
      </w:r>
      <w:r w:rsidRPr="00107DB0">
        <w:rPr>
          <w:rFonts w:cs="Arial"/>
        </w:rPr>
        <w:t>Mr Azam Usmonov</w:t>
      </w:r>
      <w:r>
        <w:rPr>
          <w:rFonts w:cs="Arial"/>
        </w:rPr>
        <w:br/>
      </w:r>
      <w:r w:rsidRPr="00107DB0">
        <w:rPr>
          <w:rFonts w:cs="Arial"/>
        </w:rPr>
        <w:t>Chief, Department of Numbering Analysis and Information</w:t>
      </w:r>
      <w:r>
        <w:rPr>
          <w:rFonts w:cs="Arial"/>
        </w:rPr>
        <w:br/>
      </w:r>
      <w:r w:rsidRPr="00107DB0">
        <w:rPr>
          <w:rFonts w:cs="Arial"/>
        </w:rPr>
        <w:t>State Office of Supervision and Regulation of Communication and Information</w:t>
      </w:r>
      <w:r>
        <w:rPr>
          <w:rFonts w:cs="Arial"/>
        </w:rPr>
        <w:br/>
      </w:r>
      <w:r w:rsidRPr="00107DB0">
        <w:rPr>
          <w:rFonts w:cs="Arial"/>
        </w:rPr>
        <w:t>Ministry of Transport and Communications</w:t>
      </w:r>
      <w:r>
        <w:rPr>
          <w:rFonts w:cs="Arial"/>
        </w:rPr>
        <w:br/>
      </w:r>
      <w:r w:rsidRPr="00107DB0">
        <w:rPr>
          <w:rFonts w:cs="Arial"/>
        </w:rPr>
        <w:t>Rudaki Avenue, 57</w:t>
      </w:r>
      <w:r>
        <w:rPr>
          <w:rFonts w:cs="Arial"/>
        </w:rPr>
        <w:br/>
      </w:r>
      <w:r w:rsidRPr="00107DB0">
        <w:rPr>
          <w:rFonts w:cs="Arial"/>
        </w:rPr>
        <w:t>DUSHANBE 734025</w:t>
      </w:r>
      <w:r>
        <w:rPr>
          <w:rFonts w:cs="Arial"/>
        </w:rPr>
        <w:br/>
      </w:r>
      <w:r w:rsidRPr="00864A2A">
        <w:rPr>
          <w:rFonts w:asciiTheme="minorHAnsi" w:hAnsiTheme="minorHAnsi" w:cs="Arial"/>
          <w:szCs w:val="24"/>
          <w:lang w:val="es-ES_tradnl"/>
        </w:rPr>
        <w:t>Tayikistán</w:t>
      </w:r>
      <w:r>
        <w:rPr>
          <w:rFonts w:cs="Arial"/>
        </w:rPr>
        <w:br/>
      </w:r>
      <w:r w:rsidRPr="00107DB0">
        <w:rPr>
          <w:rFonts w:cs="Arial"/>
        </w:rPr>
        <w:t>T</w:t>
      </w:r>
      <w:r w:rsidR="004C6BE5">
        <w:rPr>
          <w:rFonts w:cs="Arial"/>
        </w:rPr>
        <w:t>e</w:t>
      </w:r>
      <w:r w:rsidRPr="00107DB0">
        <w:rPr>
          <w:rFonts w:cs="Arial"/>
        </w:rPr>
        <w:t>l:</w:t>
      </w:r>
      <w:r w:rsidRPr="00107DB0">
        <w:rPr>
          <w:rFonts w:cs="Arial"/>
        </w:rPr>
        <w:tab/>
        <w:t>+992 37 2212284</w:t>
      </w:r>
      <w:r>
        <w:rPr>
          <w:rFonts w:cs="Arial"/>
        </w:rPr>
        <w:br/>
      </w:r>
      <w:r w:rsidRPr="00107DB0">
        <w:rPr>
          <w:rFonts w:cs="Arial"/>
        </w:rPr>
        <w:t>Fax</w:t>
      </w:r>
      <w:r>
        <w:rPr>
          <w:rFonts w:cs="Arial"/>
        </w:rPr>
        <w:t>:</w:t>
      </w:r>
      <w:r w:rsidRPr="0098394F">
        <w:rPr>
          <w:rFonts w:cs="Arial"/>
        </w:rPr>
        <w:tab/>
      </w:r>
      <w:r w:rsidRPr="00107DB0">
        <w:rPr>
          <w:rFonts w:cs="Arial"/>
        </w:rPr>
        <w:t>+992 37 2510277</w:t>
      </w:r>
      <w:r>
        <w:rPr>
          <w:rFonts w:cs="Arial"/>
        </w:rPr>
        <w:br/>
      </w:r>
      <w:r w:rsidRPr="0098394F">
        <w:t>E-mail:</w:t>
      </w:r>
      <w:r w:rsidRPr="0098394F">
        <w:tab/>
      </w:r>
      <w:hyperlink r:id="rId25" w:history="1">
        <w:r w:rsidRPr="0098394F">
          <w:t>mincom@rs.tj</w:t>
        </w:r>
      </w:hyperlink>
      <w:r w:rsidRPr="0098394F">
        <w:t xml:space="preserve"> / </w:t>
      </w:r>
      <w:hyperlink r:id="rId26" w:history="1">
        <w:r w:rsidRPr="0098394F">
          <w:t>a_zam@mail.ru</w:t>
        </w:r>
      </w:hyperlink>
      <w:r w:rsidRPr="0098394F">
        <w:br/>
      </w:r>
      <w:hyperlink r:id="rId27" w:history="1">
        <w:r w:rsidR="004C6BE5" w:rsidRPr="004C6BE5">
          <w:t>URL:</w:t>
        </w:r>
        <w:r w:rsidR="004C6BE5" w:rsidRPr="004C6BE5">
          <w:tab/>
          <w:t>www.gsnrsi.tj</w:t>
        </w:r>
      </w:hyperlink>
    </w:p>
    <w:p w:rsidR="00595A24" w:rsidRDefault="00595A24" w:rsidP="00595A24">
      <w:pPr>
        <w:rPr>
          <w:lang w:val="es-ES_tradnl"/>
        </w:rPr>
      </w:pPr>
    </w:p>
    <w:p w:rsidR="00C31092" w:rsidRPr="002D75DF" w:rsidRDefault="00C31092" w:rsidP="002D75DF">
      <w:pPr>
        <w:pStyle w:val="Heading20"/>
        <w:spacing w:before="0"/>
        <w:rPr>
          <w:lang w:val="es-ES_tradnl"/>
        </w:rPr>
      </w:pPr>
      <w:bookmarkStart w:id="101" w:name="_Toc288732145"/>
      <w:r w:rsidRPr="002D75DF">
        <w:rPr>
          <w:lang w:val="es-ES_tradnl"/>
        </w:rPr>
        <w:t>Cambios en las Administraciones/EER y otras entidades</w:t>
      </w:r>
      <w:r w:rsidR="002D75DF">
        <w:rPr>
          <w:lang w:val="es-ES_tradnl"/>
        </w:rPr>
        <w:br/>
      </w:r>
      <w:r w:rsidRPr="002D75DF">
        <w:rPr>
          <w:lang w:val="es-ES_tradnl"/>
        </w:rPr>
        <w:t>u Organizaciones</w:t>
      </w:r>
      <w:bookmarkEnd w:id="101"/>
    </w:p>
    <w:p w:rsidR="00C31092" w:rsidRPr="002D75DF" w:rsidRDefault="00C31092" w:rsidP="002D75D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 w:rsidRPr="002D75DF">
        <w:rPr>
          <w:rFonts w:asciiTheme="minorHAnsi" w:hAnsiTheme="minorHAnsi" w:cs="Arial"/>
          <w:b/>
          <w:bCs/>
          <w:lang w:val="es-ES"/>
        </w:rPr>
        <w:t>Serbia</w:t>
      </w:r>
      <w:r w:rsidR="00C10D50">
        <w:rPr>
          <w:rFonts w:asciiTheme="minorHAnsi" w:hAnsiTheme="minorHAnsi" w:cs="Arial"/>
          <w:b/>
          <w:bCs/>
          <w:lang w:val="es-ES"/>
        </w:rPr>
        <w:fldChar w:fldCharType="begin"/>
      </w:r>
      <w:r w:rsidR="002D75DF">
        <w:instrText xml:space="preserve"> TC "</w:instrText>
      </w:r>
      <w:bookmarkStart w:id="102" w:name="_Toc288732146"/>
      <w:r w:rsidR="002D75DF" w:rsidRPr="00B41626">
        <w:rPr>
          <w:rFonts w:asciiTheme="minorHAnsi" w:hAnsiTheme="minorHAnsi" w:cs="Arial"/>
          <w:b/>
          <w:bCs/>
          <w:lang w:val="es-ES"/>
        </w:rPr>
        <w:instrText>Serbia</w:instrText>
      </w:r>
      <w:bookmarkEnd w:id="102"/>
      <w:r w:rsidR="002D75DF">
        <w:instrText xml:space="preserve">" \f C \l "1" </w:instrText>
      </w:r>
      <w:r w:rsidR="00C10D50">
        <w:rPr>
          <w:rFonts w:asciiTheme="minorHAnsi" w:hAnsiTheme="minorHAnsi" w:cs="Arial"/>
          <w:b/>
          <w:bCs/>
          <w:lang w:val="es-ES"/>
        </w:rPr>
        <w:fldChar w:fldCharType="end"/>
      </w:r>
    </w:p>
    <w:p w:rsidR="00C31092" w:rsidRPr="002D75DF" w:rsidRDefault="00C31092" w:rsidP="00C3109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2D75DF">
        <w:rPr>
          <w:rFonts w:asciiTheme="minorHAnsi" w:hAnsiTheme="minorHAnsi" w:cs="Arial"/>
          <w:lang w:val="es-ES"/>
        </w:rPr>
        <w:t>Comunicación del 7.III.2011:</w:t>
      </w:r>
    </w:p>
    <w:p w:rsidR="00C31092" w:rsidRPr="002D75DF" w:rsidRDefault="00C31092" w:rsidP="00C31092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center"/>
        <w:textAlignment w:val="auto"/>
        <w:outlineLvl w:val="0"/>
        <w:rPr>
          <w:rFonts w:asciiTheme="minorHAnsi" w:hAnsiTheme="minorHAnsi" w:cs="Arial"/>
          <w:i/>
          <w:iCs/>
          <w:lang w:val="es-ES"/>
        </w:rPr>
      </w:pPr>
      <w:r w:rsidRPr="002D75DF">
        <w:rPr>
          <w:rFonts w:asciiTheme="minorHAnsi" w:hAnsiTheme="minorHAnsi" w:cs="Arial"/>
          <w:i/>
          <w:iCs/>
          <w:lang w:val="es-ES"/>
        </w:rPr>
        <w:t>Cambio de nombre</w:t>
      </w:r>
      <w:r w:rsidR="00C10D50">
        <w:rPr>
          <w:rFonts w:asciiTheme="minorHAnsi" w:hAnsiTheme="minorHAnsi" w:cs="Arial"/>
          <w:i/>
          <w:iCs/>
          <w:lang w:val="es-ES"/>
        </w:rPr>
        <w:fldChar w:fldCharType="begin"/>
      </w:r>
      <w:r w:rsidR="002D75DF">
        <w:instrText xml:space="preserve"> TC "</w:instrText>
      </w:r>
      <w:bookmarkStart w:id="103" w:name="_Toc288732147"/>
      <w:r w:rsidR="002D75DF" w:rsidRPr="005919A9">
        <w:rPr>
          <w:rFonts w:asciiTheme="minorHAnsi" w:hAnsiTheme="minorHAnsi" w:cs="Arial"/>
          <w:i/>
          <w:iCs/>
          <w:lang w:val="es-ES"/>
        </w:rPr>
        <w:instrText>Cambio de nombre</w:instrText>
      </w:r>
      <w:bookmarkEnd w:id="103"/>
      <w:r w:rsidR="002D75DF">
        <w:instrText xml:space="preserve">" \f C \l "1" </w:instrText>
      </w:r>
      <w:r w:rsidR="00C10D50">
        <w:rPr>
          <w:rFonts w:asciiTheme="minorHAnsi" w:hAnsiTheme="minorHAnsi" w:cs="Arial"/>
          <w:i/>
          <w:iCs/>
          <w:lang w:val="es-ES"/>
        </w:rPr>
        <w:fldChar w:fldCharType="end"/>
      </w:r>
    </w:p>
    <w:p w:rsidR="00C31092" w:rsidRPr="002D75DF" w:rsidRDefault="00C31092" w:rsidP="002D75D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asciiTheme="minorHAnsi" w:hAnsiTheme="minorHAnsi" w:cs="Arial"/>
          <w:lang w:val="es-ES"/>
        </w:rPr>
      </w:pPr>
      <w:r w:rsidRPr="002D75DF">
        <w:rPr>
          <w:rFonts w:asciiTheme="minorHAnsi" w:hAnsiTheme="minorHAnsi" w:cs="Arial"/>
          <w:lang w:val="es-ES"/>
        </w:rPr>
        <w:t xml:space="preserve">La </w:t>
      </w:r>
      <w:r w:rsidRPr="002D75DF">
        <w:rPr>
          <w:rFonts w:asciiTheme="minorHAnsi" w:hAnsiTheme="minorHAnsi" w:cs="Arial"/>
          <w:i/>
          <w:iCs/>
          <w:lang w:val="es-ES"/>
        </w:rPr>
        <w:t>Republic Telecommunication Agency (RATEL)</w:t>
      </w:r>
      <w:r w:rsidRPr="002D75DF">
        <w:rPr>
          <w:rFonts w:asciiTheme="minorHAnsi" w:hAnsiTheme="minorHAnsi" w:cs="Arial"/>
          <w:lang w:val="es-ES"/>
        </w:rPr>
        <w:t>, Belgrade</w:t>
      </w:r>
      <w:r w:rsidR="00C10D50">
        <w:rPr>
          <w:rFonts w:asciiTheme="minorHAnsi" w:hAnsiTheme="minorHAnsi" w:cs="Arial"/>
          <w:lang w:val="es-ES"/>
        </w:rPr>
        <w:fldChar w:fldCharType="begin"/>
      </w:r>
      <w:r w:rsidR="002D75DF">
        <w:instrText xml:space="preserve"> TC "</w:instrText>
      </w:r>
      <w:bookmarkStart w:id="104" w:name="_Toc288732148"/>
      <w:r w:rsidR="002D75DF" w:rsidRPr="00526139">
        <w:rPr>
          <w:rFonts w:asciiTheme="minorHAnsi" w:hAnsiTheme="minorHAnsi" w:cs="Arial"/>
          <w:i/>
          <w:iCs/>
          <w:lang w:val="es-ES"/>
        </w:rPr>
        <w:instrText>Republic Telecommunication Agency (RATEL)</w:instrText>
      </w:r>
      <w:r w:rsidR="002D75DF" w:rsidRPr="00526139">
        <w:rPr>
          <w:rFonts w:asciiTheme="minorHAnsi" w:hAnsiTheme="minorHAnsi" w:cs="Arial"/>
          <w:lang w:val="es-ES"/>
        </w:rPr>
        <w:instrText>, Belgrade</w:instrText>
      </w:r>
      <w:bookmarkEnd w:id="104"/>
      <w:r w:rsidR="002D75DF">
        <w:instrText xml:space="preserve">" \f C \l "1" </w:instrText>
      </w:r>
      <w:r w:rsidR="00C10D50">
        <w:rPr>
          <w:rFonts w:asciiTheme="minorHAnsi" w:hAnsiTheme="minorHAnsi" w:cs="Arial"/>
          <w:lang w:val="es-ES"/>
        </w:rPr>
        <w:fldChar w:fldCharType="end"/>
      </w:r>
      <w:r w:rsidRPr="002D75DF">
        <w:rPr>
          <w:rFonts w:asciiTheme="minorHAnsi" w:hAnsiTheme="minorHAnsi" w:cs="Arial"/>
          <w:lang w:val="es-ES"/>
        </w:rPr>
        <w:t xml:space="preserve"> anuncia que ha cambiado de nombre. A partir de ahora, su nombre será: «Republic Agency for Electronic Communications (RATEL)».</w:t>
      </w:r>
    </w:p>
    <w:p w:rsidR="002D75DF" w:rsidRPr="000D0F9E" w:rsidRDefault="002D75DF" w:rsidP="002D75DF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rPr>
          <w:lang w:val="en-US"/>
        </w:rPr>
        <w:tab/>
      </w:r>
      <w:r w:rsidRPr="000D0F9E">
        <w:rPr>
          <w:lang w:val="en-US"/>
        </w:rPr>
        <w:t>Republic Agency for Electronic Communications (RATEL)</w:t>
      </w:r>
      <w:r>
        <w:rPr>
          <w:lang w:val="en-US"/>
        </w:rPr>
        <w:br/>
      </w:r>
      <w:r w:rsidRPr="000D0F9E">
        <w:rPr>
          <w:rFonts w:asciiTheme="minorHAnsi" w:hAnsiTheme="minorHAnsi" w:cs="Arial"/>
          <w:lang w:val="es-ES"/>
        </w:rPr>
        <w:t>Visnjiceva 8</w:t>
      </w:r>
      <w:r>
        <w:rPr>
          <w:rFonts w:asciiTheme="minorHAnsi" w:hAnsiTheme="minorHAnsi" w:cs="Arial"/>
          <w:lang w:val="es-ES"/>
        </w:rPr>
        <w:br/>
      </w:r>
      <w:r w:rsidRPr="000D0F9E">
        <w:rPr>
          <w:rFonts w:asciiTheme="minorHAnsi" w:hAnsiTheme="minorHAnsi" w:cs="Arial"/>
          <w:lang w:val="es-ES"/>
        </w:rPr>
        <w:t>11000 BELGRADE</w:t>
      </w:r>
      <w:r>
        <w:rPr>
          <w:rFonts w:asciiTheme="minorHAnsi" w:hAnsiTheme="minorHAnsi" w:cs="Arial"/>
          <w:lang w:val="es-ES"/>
        </w:rPr>
        <w:br/>
      </w:r>
      <w:r w:rsidRPr="000D0F9E">
        <w:rPr>
          <w:rFonts w:asciiTheme="minorHAnsi" w:hAnsiTheme="minorHAnsi" w:cs="Arial"/>
          <w:lang w:val="es-ES"/>
        </w:rPr>
        <w:t>Serbia</w:t>
      </w:r>
      <w:r>
        <w:rPr>
          <w:rFonts w:asciiTheme="minorHAnsi" w:hAnsiTheme="minorHAnsi" w:cs="Arial"/>
          <w:lang w:val="es-ES"/>
        </w:rPr>
        <w:br/>
      </w:r>
      <w:r w:rsidRPr="000D0F9E">
        <w:rPr>
          <w:rFonts w:asciiTheme="minorHAnsi" w:hAnsiTheme="minorHAnsi" w:cs="Arial"/>
          <w:lang w:val="es-ES"/>
        </w:rPr>
        <w:t>Tel:</w:t>
      </w:r>
      <w:r w:rsidRPr="000D0F9E">
        <w:rPr>
          <w:rFonts w:asciiTheme="minorHAnsi" w:hAnsiTheme="minorHAnsi" w:cs="Arial"/>
          <w:lang w:val="es-ES"/>
        </w:rPr>
        <w:tab/>
        <w:t xml:space="preserve">+381 11 3242673 </w:t>
      </w:r>
      <w:r>
        <w:rPr>
          <w:rFonts w:asciiTheme="minorHAnsi" w:hAnsiTheme="minorHAnsi" w:cs="Arial"/>
          <w:lang w:val="es-ES"/>
        </w:rPr>
        <w:br/>
      </w:r>
      <w:r w:rsidRPr="000D0F9E">
        <w:rPr>
          <w:rFonts w:asciiTheme="minorHAnsi" w:hAnsiTheme="minorHAnsi" w:cs="Arial"/>
          <w:lang w:val="es-ES"/>
        </w:rPr>
        <w:t>Fax:</w:t>
      </w:r>
      <w:r w:rsidRPr="000D0F9E">
        <w:rPr>
          <w:rFonts w:asciiTheme="minorHAnsi" w:hAnsiTheme="minorHAnsi" w:cs="Arial"/>
          <w:lang w:val="es-ES"/>
        </w:rPr>
        <w:tab/>
        <w:t xml:space="preserve">+381 11 3232537 </w:t>
      </w:r>
      <w:r>
        <w:rPr>
          <w:rFonts w:asciiTheme="minorHAnsi" w:hAnsiTheme="minorHAnsi" w:cs="Arial"/>
          <w:lang w:val="es-ES"/>
        </w:rPr>
        <w:br/>
      </w:r>
      <w:r w:rsidRPr="000D0F9E">
        <w:rPr>
          <w:rFonts w:asciiTheme="minorHAnsi" w:hAnsiTheme="minorHAnsi" w:cs="Arial"/>
          <w:lang w:val="es-ES"/>
        </w:rPr>
        <w:t>E-mail:</w:t>
      </w:r>
      <w:r w:rsidRPr="000D0F9E">
        <w:rPr>
          <w:rFonts w:asciiTheme="minorHAnsi" w:hAnsiTheme="minorHAnsi" w:cs="Arial"/>
          <w:lang w:val="es-ES"/>
        </w:rPr>
        <w:tab/>
        <w:t xml:space="preserve">ratel@ratel.rs </w:t>
      </w:r>
      <w:r>
        <w:rPr>
          <w:rFonts w:asciiTheme="minorHAnsi" w:hAnsiTheme="minorHAnsi" w:cs="Arial"/>
          <w:lang w:val="es-ES"/>
        </w:rPr>
        <w:br/>
      </w:r>
      <w:r w:rsidRPr="000D0F9E">
        <w:rPr>
          <w:rFonts w:asciiTheme="minorHAnsi" w:hAnsiTheme="minorHAnsi" w:cs="Arial"/>
          <w:lang w:val="es-ES"/>
        </w:rPr>
        <w:t>URL:</w:t>
      </w:r>
      <w:r w:rsidRPr="000D0F9E">
        <w:rPr>
          <w:rFonts w:asciiTheme="minorHAnsi" w:hAnsiTheme="minorHAnsi" w:cs="Arial"/>
          <w:lang w:val="es-ES"/>
        </w:rPr>
        <w:tab/>
        <w:t xml:space="preserve">www.ratel.rs </w:t>
      </w:r>
    </w:p>
    <w:p w:rsidR="00C31092" w:rsidRPr="002D75DF" w:rsidRDefault="00C31092" w:rsidP="002D75D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120"/>
        <w:ind w:right="273"/>
        <w:textAlignment w:val="auto"/>
        <w:rPr>
          <w:rFonts w:asciiTheme="minorHAnsi" w:hAnsiTheme="minorHAnsi" w:cs="Arial"/>
          <w:b/>
          <w:bCs/>
          <w:szCs w:val="24"/>
          <w:lang w:val="es-ES" w:bidi="he-IL"/>
        </w:rPr>
      </w:pPr>
      <w:r w:rsidRPr="002D75DF">
        <w:rPr>
          <w:rFonts w:asciiTheme="minorHAnsi" w:hAnsiTheme="minorHAnsi" w:cs="Arial"/>
          <w:b/>
          <w:bCs/>
          <w:szCs w:val="24"/>
          <w:lang w:val="es-ES" w:bidi="he-IL"/>
        </w:rPr>
        <w:t>Egipto</w:t>
      </w:r>
      <w:r w:rsidR="00C10D50">
        <w:rPr>
          <w:rFonts w:asciiTheme="minorHAnsi" w:hAnsiTheme="minorHAnsi" w:cs="Arial"/>
          <w:b/>
          <w:bCs/>
          <w:szCs w:val="24"/>
          <w:lang w:val="es-ES" w:bidi="he-IL"/>
        </w:rPr>
        <w:fldChar w:fldCharType="begin"/>
      </w:r>
      <w:r w:rsidR="002D75DF">
        <w:instrText xml:space="preserve"> TC "</w:instrText>
      </w:r>
      <w:bookmarkStart w:id="105" w:name="_Toc288732149"/>
      <w:r w:rsidR="002D75DF" w:rsidRPr="00F90115">
        <w:rPr>
          <w:rFonts w:asciiTheme="minorHAnsi" w:hAnsiTheme="minorHAnsi" w:cs="Arial"/>
          <w:b/>
          <w:bCs/>
          <w:szCs w:val="24"/>
          <w:lang w:val="es-ES" w:bidi="he-IL"/>
        </w:rPr>
        <w:instrText>Egipto</w:instrText>
      </w:r>
      <w:bookmarkEnd w:id="105"/>
      <w:r w:rsidR="002D75DF">
        <w:instrText xml:space="preserve">" \f C \l "1" </w:instrText>
      </w:r>
      <w:r w:rsidR="00C10D50">
        <w:rPr>
          <w:rFonts w:asciiTheme="minorHAnsi" w:hAnsiTheme="minorHAnsi" w:cs="Arial"/>
          <w:b/>
          <w:bCs/>
          <w:szCs w:val="24"/>
          <w:lang w:val="es-ES" w:bidi="he-IL"/>
        </w:rPr>
        <w:fldChar w:fldCharType="end"/>
      </w:r>
    </w:p>
    <w:p w:rsidR="00C31092" w:rsidRPr="002D75DF" w:rsidRDefault="00C31092" w:rsidP="00C3109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ind w:right="273"/>
        <w:textAlignment w:val="auto"/>
        <w:rPr>
          <w:rFonts w:asciiTheme="minorHAnsi" w:hAnsiTheme="minorHAnsi" w:cs="Arial"/>
          <w:szCs w:val="24"/>
          <w:lang w:val="es-ES" w:bidi="he-IL"/>
        </w:rPr>
      </w:pPr>
      <w:r w:rsidRPr="002D75DF">
        <w:rPr>
          <w:rFonts w:asciiTheme="minorHAnsi" w:hAnsiTheme="minorHAnsi" w:cs="Arial"/>
          <w:lang w:val="es-ES" w:bidi="he-IL"/>
        </w:rPr>
        <w:t>Comunicación del</w:t>
      </w:r>
      <w:r w:rsidRPr="002D75DF">
        <w:rPr>
          <w:rFonts w:asciiTheme="minorHAnsi" w:hAnsiTheme="minorHAnsi" w:cs="Arial"/>
          <w:szCs w:val="24"/>
          <w:lang w:val="es-ES" w:bidi="he-IL"/>
        </w:rPr>
        <w:t xml:space="preserve"> 15.III.2011:</w:t>
      </w:r>
    </w:p>
    <w:p w:rsidR="00C31092" w:rsidRPr="002D75DF" w:rsidRDefault="00C31092" w:rsidP="00C31092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outlineLvl w:val="5"/>
        <w:rPr>
          <w:rFonts w:asciiTheme="minorHAnsi" w:hAnsiTheme="minorHAnsi" w:cs="Arial"/>
          <w:bCs/>
          <w:i/>
          <w:lang w:val="es-ES"/>
        </w:rPr>
      </w:pPr>
      <w:r w:rsidRPr="002D75DF">
        <w:rPr>
          <w:rFonts w:asciiTheme="minorHAnsi" w:hAnsiTheme="minorHAnsi" w:cs="Arial"/>
          <w:i/>
          <w:iCs/>
          <w:lang w:val="es-ES"/>
        </w:rPr>
        <w:t xml:space="preserve">Cambio de </w:t>
      </w:r>
      <w:r w:rsidRPr="002D75DF">
        <w:rPr>
          <w:rFonts w:asciiTheme="minorHAnsi" w:hAnsiTheme="minorHAnsi" w:cs="Arial"/>
          <w:bCs/>
          <w:i/>
          <w:iCs/>
          <w:lang w:val="es-ES_tradnl"/>
        </w:rPr>
        <w:t xml:space="preserve">dirección </w:t>
      </w:r>
      <w:r w:rsidRPr="002D75DF">
        <w:rPr>
          <w:rFonts w:asciiTheme="minorHAnsi" w:hAnsiTheme="minorHAnsi" w:cs="Arial"/>
          <w:bCs/>
          <w:i/>
          <w:iCs/>
          <w:lang w:val="es-ES"/>
        </w:rPr>
        <w:t>electrónica</w:t>
      </w:r>
      <w:r w:rsidR="00C10D50">
        <w:rPr>
          <w:rFonts w:asciiTheme="minorHAnsi" w:hAnsiTheme="minorHAnsi" w:cs="Arial"/>
          <w:bCs/>
          <w:i/>
          <w:iCs/>
          <w:lang w:val="es-ES"/>
        </w:rPr>
        <w:fldChar w:fldCharType="begin"/>
      </w:r>
      <w:r w:rsidR="002D75DF">
        <w:instrText xml:space="preserve"> TC "</w:instrText>
      </w:r>
      <w:bookmarkStart w:id="106" w:name="_Toc288732150"/>
      <w:r w:rsidR="002D75DF" w:rsidRPr="00760CE6">
        <w:rPr>
          <w:rFonts w:asciiTheme="minorHAnsi" w:hAnsiTheme="minorHAnsi" w:cs="Arial"/>
          <w:i/>
          <w:iCs/>
          <w:lang w:val="es-ES"/>
        </w:rPr>
        <w:instrText xml:space="preserve">Cambio de </w:instrText>
      </w:r>
      <w:r w:rsidR="002D75DF" w:rsidRPr="00760CE6">
        <w:rPr>
          <w:rFonts w:asciiTheme="minorHAnsi" w:hAnsiTheme="minorHAnsi" w:cs="Arial"/>
          <w:bCs/>
          <w:i/>
          <w:iCs/>
          <w:lang w:val="es-ES_tradnl"/>
        </w:rPr>
        <w:instrText xml:space="preserve">dirección </w:instrText>
      </w:r>
      <w:r w:rsidR="002D75DF" w:rsidRPr="00760CE6">
        <w:rPr>
          <w:rFonts w:asciiTheme="minorHAnsi" w:hAnsiTheme="minorHAnsi" w:cs="Arial"/>
          <w:bCs/>
          <w:i/>
          <w:iCs/>
          <w:lang w:val="es-ES"/>
        </w:rPr>
        <w:instrText>electrónica</w:instrText>
      </w:r>
      <w:bookmarkEnd w:id="106"/>
      <w:r w:rsidR="002D75DF">
        <w:instrText xml:space="preserve">" \f C \l "1" </w:instrText>
      </w:r>
      <w:r w:rsidR="00C10D50">
        <w:rPr>
          <w:rFonts w:asciiTheme="minorHAnsi" w:hAnsiTheme="minorHAnsi" w:cs="Arial"/>
          <w:bCs/>
          <w:i/>
          <w:iCs/>
          <w:lang w:val="es-ES"/>
        </w:rPr>
        <w:fldChar w:fldCharType="end"/>
      </w:r>
    </w:p>
    <w:p w:rsidR="00C31092" w:rsidRPr="002D75DF" w:rsidRDefault="00C31092" w:rsidP="00C3109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ind w:left="360" w:right="273"/>
        <w:textAlignment w:val="auto"/>
        <w:rPr>
          <w:rFonts w:asciiTheme="minorHAnsi" w:hAnsiTheme="minorHAnsi" w:cs="Arial"/>
          <w:szCs w:val="24"/>
          <w:lang w:val="es-ES" w:bidi="he-IL"/>
        </w:rPr>
      </w:pPr>
    </w:p>
    <w:p w:rsidR="00C31092" w:rsidRDefault="00C31092" w:rsidP="002D75DF">
      <w:pPr>
        <w:rPr>
          <w:szCs w:val="24"/>
          <w:lang w:val="es-ES"/>
        </w:rPr>
      </w:pPr>
      <w:r w:rsidRPr="002D75DF">
        <w:rPr>
          <w:i/>
          <w:iCs/>
          <w:szCs w:val="24"/>
          <w:lang w:val="es-ES"/>
        </w:rPr>
        <w:t>Telecom Egypt</w:t>
      </w:r>
      <w:r w:rsidRPr="002D75DF">
        <w:rPr>
          <w:szCs w:val="24"/>
          <w:lang w:val="es-ES"/>
        </w:rPr>
        <w:t>, Giza</w:t>
      </w:r>
      <w:r w:rsidR="00C10D50">
        <w:rPr>
          <w:szCs w:val="24"/>
          <w:lang w:val="es-ES"/>
        </w:rPr>
        <w:fldChar w:fldCharType="begin"/>
      </w:r>
      <w:r w:rsidR="002D75DF">
        <w:instrText xml:space="preserve"> TC "</w:instrText>
      </w:r>
      <w:bookmarkStart w:id="107" w:name="_Toc288732151"/>
      <w:r w:rsidR="002D75DF" w:rsidRPr="00C946F8">
        <w:rPr>
          <w:i/>
          <w:iCs/>
          <w:szCs w:val="24"/>
          <w:lang w:val="es-ES"/>
        </w:rPr>
        <w:instrText>Telecom Egypt</w:instrText>
      </w:r>
      <w:r w:rsidR="002D75DF" w:rsidRPr="00C946F8">
        <w:rPr>
          <w:szCs w:val="24"/>
          <w:lang w:val="es-ES"/>
        </w:rPr>
        <w:instrText>, Giza</w:instrText>
      </w:r>
      <w:bookmarkEnd w:id="107"/>
      <w:r w:rsidR="002D75DF">
        <w:instrText xml:space="preserve">" \f C \l "1" </w:instrText>
      </w:r>
      <w:r w:rsidR="00C10D50">
        <w:rPr>
          <w:szCs w:val="24"/>
          <w:lang w:val="es-ES"/>
        </w:rPr>
        <w:fldChar w:fldCharType="end"/>
      </w:r>
      <w:r w:rsidRPr="002D75DF">
        <w:rPr>
          <w:szCs w:val="24"/>
          <w:lang w:val="es-ES"/>
        </w:rPr>
        <w:t xml:space="preserve"> </w:t>
      </w:r>
      <w:r w:rsidRPr="002D75DF">
        <w:rPr>
          <w:lang w:val="es-ES"/>
        </w:rPr>
        <w:t>anuncia que su dirección electrónica ha cambiado</w:t>
      </w:r>
      <w:r w:rsidRPr="002D75DF">
        <w:rPr>
          <w:szCs w:val="24"/>
          <w:lang w:val="es-ES"/>
        </w:rPr>
        <w:t>. Ahora es la siguiente:</w:t>
      </w:r>
    </w:p>
    <w:p w:rsidR="00C31092" w:rsidRPr="002D75DF" w:rsidRDefault="00C31092" w:rsidP="002D7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120"/>
        <w:ind w:left="2520" w:right="2346"/>
        <w:jc w:val="center"/>
        <w:textAlignment w:val="auto"/>
        <w:rPr>
          <w:rFonts w:asciiTheme="minorHAnsi" w:hAnsiTheme="minorHAnsi" w:cs="Arial"/>
          <w:szCs w:val="24"/>
          <w:lang w:val="es-ES"/>
        </w:rPr>
      </w:pPr>
      <w:r w:rsidRPr="002D75DF">
        <w:rPr>
          <w:rFonts w:asciiTheme="minorHAnsi" w:hAnsiTheme="minorHAnsi" w:cs="Arial"/>
          <w:lang w:val="es-ES"/>
        </w:rPr>
        <w:t>E-mail:</w:t>
      </w:r>
      <w:r w:rsidRPr="002D75DF">
        <w:rPr>
          <w:rFonts w:asciiTheme="minorHAnsi" w:hAnsiTheme="minorHAnsi" w:cs="Arial"/>
          <w:lang w:val="es-ES"/>
        </w:rPr>
        <w:tab/>
        <w:t>Naglaa.mounir@telecomegypt.com</w:t>
      </w:r>
    </w:p>
    <w:p w:rsidR="002D75DF" w:rsidRPr="000D0F9E" w:rsidRDefault="002D75DF" w:rsidP="002D75DF">
      <w:pPr>
        <w:spacing w:before="240"/>
        <w:ind w:left="567" w:hanging="567"/>
        <w:jc w:val="left"/>
        <w:rPr>
          <w:rFonts w:asciiTheme="minorHAnsi" w:hAnsiTheme="minorHAnsi" w:cs="Arial"/>
          <w:lang w:val="fr-FR"/>
        </w:rPr>
      </w:pPr>
      <w:r>
        <w:rPr>
          <w:lang w:val="en-US"/>
        </w:rPr>
        <w:tab/>
      </w:r>
      <w:r w:rsidRPr="000D0F9E">
        <w:rPr>
          <w:lang w:val="en-US"/>
        </w:rPr>
        <w:t>Telecom Egypt</w:t>
      </w:r>
      <w:r>
        <w:rPr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Smart Village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km 28 Cairo-Alexandria Desert Road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P.O. Box 795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GIZA</w:t>
      </w:r>
      <w:r>
        <w:rPr>
          <w:rFonts w:asciiTheme="minorHAnsi" w:hAnsiTheme="minorHAnsi" w:cs="Arial"/>
          <w:lang w:val="en-US"/>
        </w:rPr>
        <w:br/>
      </w:r>
      <w:r w:rsidRPr="002D75DF">
        <w:rPr>
          <w:rFonts w:asciiTheme="minorHAnsi" w:hAnsiTheme="minorHAnsi" w:cs="Arial"/>
          <w:lang w:val="es-ES"/>
        </w:rPr>
        <w:t>Egipto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Tel:</w:t>
      </w:r>
      <w:r w:rsidRPr="000D0F9E">
        <w:rPr>
          <w:rFonts w:asciiTheme="minorHAnsi" w:hAnsiTheme="minorHAnsi" w:cs="Arial"/>
          <w:lang w:val="en-US"/>
        </w:rPr>
        <w:tab/>
        <w:t xml:space="preserve">+20 2 31316071 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Fax:</w:t>
      </w:r>
      <w:r w:rsidRPr="000D0F9E">
        <w:rPr>
          <w:rFonts w:asciiTheme="minorHAnsi" w:hAnsiTheme="minorHAnsi" w:cs="Arial"/>
          <w:lang w:val="en-US"/>
        </w:rPr>
        <w:tab/>
        <w:t xml:space="preserve">+20 2 31315198 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en-US"/>
        </w:rPr>
        <w:t>E-mail:</w:t>
      </w:r>
      <w:r w:rsidRPr="000D0F9E">
        <w:rPr>
          <w:rFonts w:asciiTheme="minorHAnsi" w:hAnsiTheme="minorHAnsi" w:cs="Arial"/>
          <w:lang w:val="en-US"/>
        </w:rPr>
        <w:tab/>
        <w:t xml:space="preserve">Naglaa.mounir@telecomegypt.com </w:t>
      </w:r>
      <w:r>
        <w:rPr>
          <w:rFonts w:asciiTheme="minorHAnsi" w:hAnsiTheme="minorHAnsi" w:cs="Arial"/>
          <w:lang w:val="en-US"/>
        </w:rPr>
        <w:br/>
      </w:r>
      <w:r w:rsidRPr="000D0F9E">
        <w:rPr>
          <w:rFonts w:asciiTheme="minorHAnsi" w:hAnsiTheme="minorHAnsi" w:cs="Arial"/>
          <w:lang w:val="fr-FR"/>
        </w:rPr>
        <w:t>URL:</w:t>
      </w:r>
      <w:r w:rsidRPr="000D0F9E">
        <w:rPr>
          <w:rFonts w:asciiTheme="minorHAnsi" w:hAnsiTheme="minorHAnsi" w:cs="Arial"/>
          <w:lang w:val="fr-FR"/>
        </w:rPr>
        <w:tab/>
        <w:t xml:space="preserve">www.telecomegypt.com.eg </w:t>
      </w:r>
    </w:p>
    <w:p w:rsidR="002D75DF" w:rsidRDefault="002D75D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>
        <w:rPr>
          <w:rFonts w:asciiTheme="minorHAnsi" w:hAnsiTheme="minorHAnsi" w:cs="Arial"/>
          <w:b/>
          <w:bCs/>
          <w:lang w:val="es-ES"/>
        </w:rPr>
        <w:br w:type="page"/>
      </w:r>
    </w:p>
    <w:p w:rsidR="00C31092" w:rsidRPr="002D75DF" w:rsidRDefault="00C31092" w:rsidP="002D75D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 w:rsidRPr="002D75DF">
        <w:rPr>
          <w:rFonts w:asciiTheme="minorHAnsi" w:hAnsiTheme="minorHAnsi" w:cs="Arial"/>
          <w:b/>
          <w:bCs/>
          <w:lang w:val="es-ES"/>
        </w:rPr>
        <w:lastRenderedPageBreak/>
        <w:t>Mauritania</w:t>
      </w:r>
      <w:r w:rsidR="00C10D50">
        <w:rPr>
          <w:rFonts w:asciiTheme="minorHAnsi" w:hAnsiTheme="minorHAnsi" w:cs="Arial"/>
          <w:b/>
          <w:bCs/>
          <w:lang w:val="es-ES"/>
        </w:rPr>
        <w:fldChar w:fldCharType="begin"/>
      </w:r>
      <w:r w:rsidR="002D75DF">
        <w:instrText xml:space="preserve"> TC "</w:instrText>
      </w:r>
      <w:bookmarkStart w:id="108" w:name="_Toc288732152"/>
      <w:r w:rsidR="002D75DF" w:rsidRPr="00A37279">
        <w:rPr>
          <w:rFonts w:asciiTheme="minorHAnsi" w:hAnsiTheme="minorHAnsi" w:cs="Arial"/>
          <w:b/>
          <w:bCs/>
          <w:lang w:val="es-ES"/>
        </w:rPr>
        <w:instrText>Mauritania</w:instrText>
      </w:r>
      <w:bookmarkEnd w:id="108"/>
      <w:r w:rsidR="002D75DF">
        <w:instrText xml:space="preserve">" \f C \l "1" </w:instrText>
      </w:r>
      <w:r w:rsidR="00C10D50">
        <w:rPr>
          <w:rFonts w:asciiTheme="minorHAnsi" w:hAnsiTheme="minorHAnsi" w:cs="Arial"/>
          <w:b/>
          <w:bCs/>
          <w:lang w:val="es-ES"/>
        </w:rPr>
        <w:fldChar w:fldCharType="end"/>
      </w:r>
    </w:p>
    <w:p w:rsidR="00C31092" w:rsidRPr="002D75DF" w:rsidRDefault="00C31092" w:rsidP="00C3109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2D75DF">
        <w:rPr>
          <w:rFonts w:asciiTheme="minorHAnsi" w:hAnsiTheme="minorHAnsi" w:cs="Arial"/>
          <w:lang w:val="es-ES"/>
        </w:rPr>
        <w:t>Comunicación del 17.III.2011:</w:t>
      </w:r>
    </w:p>
    <w:p w:rsidR="00C31092" w:rsidRPr="002D75DF" w:rsidRDefault="00C31092" w:rsidP="002D75DF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240" w:after="0"/>
        <w:jc w:val="center"/>
        <w:textAlignment w:val="auto"/>
        <w:outlineLvl w:val="0"/>
        <w:rPr>
          <w:rFonts w:asciiTheme="minorHAnsi" w:hAnsiTheme="minorHAnsi" w:cs="Arial"/>
          <w:i/>
          <w:iCs/>
          <w:lang w:val="es-ES"/>
        </w:rPr>
      </w:pPr>
      <w:r w:rsidRPr="002D75DF">
        <w:rPr>
          <w:rFonts w:asciiTheme="minorHAnsi" w:hAnsiTheme="minorHAnsi" w:cs="Arial"/>
          <w:i/>
          <w:iCs/>
          <w:lang w:val="es-ES"/>
        </w:rPr>
        <w:t xml:space="preserve">Cambios de nombre y de </w:t>
      </w:r>
      <w:r w:rsidRPr="002D75DF">
        <w:rPr>
          <w:rFonts w:asciiTheme="minorHAnsi" w:hAnsiTheme="minorHAnsi" w:cs="Arial"/>
          <w:bCs/>
          <w:i/>
          <w:iCs/>
          <w:lang w:val="es-ES_tradnl"/>
        </w:rPr>
        <w:t>dirección</w:t>
      </w:r>
      <w:r w:rsidR="00C10D50">
        <w:rPr>
          <w:rFonts w:asciiTheme="minorHAnsi" w:hAnsiTheme="minorHAnsi" w:cs="Arial"/>
          <w:bCs/>
          <w:i/>
          <w:iCs/>
          <w:lang w:val="es-ES_tradnl"/>
        </w:rPr>
        <w:fldChar w:fldCharType="begin"/>
      </w:r>
      <w:r w:rsidR="002D75DF">
        <w:instrText xml:space="preserve"> TC "</w:instrText>
      </w:r>
      <w:bookmarkStart w:id="109" w:name="_Toc288732153"/>
      <w:r w:rsidR="002D75DF" w:rsidRPr="00A1462D">
        <w:rPr>
          <w:rFonts w:asciiTheme="minorHAnsi" w:hAnsiTheme="minorHAnsi" w:cs="Arial"/>
          <w:i/>
          <w:iCs/>
          <w:lang w:val="es-ES"/>
        </w:rPr>
        <w:instrText xml:space="preserve">Cambios de nombre y de </w:instrText>
      </w:r>
      <w:r w:rsidR="002D75DF" w:rsidRPr="00A1462D">
        <w:rPr>
          <w:rFonts w:asciiTheme="minorHAnsi" w:hAnsiTheme="minorHAnsi" w:cs="Arial"/>
          <w:bCs/>
          <w:i/>
          <w:iCs/>
          <w:lang w:val="es-ES_tradnl"/>
        </w:rPr>
        <w:instrText>dirección</w:instrText>
      </w:r>
      <w:bookmarkEnd w:id="109"/>
      <w:r w:rsidR="002D75DF">
        <w:instrText xml:space="preserve">" \f C \l "1" </w:instrText>
      </w:r>
      <w:r w:rsidR="00C10D50">
        <w:rPr>
          <w:rFonts w:asciiTheme="minorHAnsi" w:hAnsiTheme="minorHAnsi" w:cs="Arial"/>
          <w:bCs/>
          <w:i/>
          <w:iCs/>
          <w:lang w:val="es-ES_tradnl"/>
        </w:rPr>
        <w:fldChar w:fldCharType="end"/>
      </w:r>
    </w:p>
    <w:p w:rsidR="00C31092" w:rsidRPr="002D75DF" w:rsidRDefault="00C31092" w:rsidP="002D75DF">
      <w:pPr>
        <w:spacing w:before="240"/>
        <w:rPr>
          <w:lang w:val="es-ES"/>
        </w:rPr>
      </w:pPr>
      <w:r w:rsidRPr="002D75DF">
        <w:rPr>
          <w:lang w:val="es-ES"/>
        </w:rPr>
        <w:t xml:space="preserve">El </w:t>
      </w:r>
      <w:r w:rsidRPr="002D75DF">
        <w:rPr>
          <w:rFonts w:cs="Arial"/>
          <w:i/>
          <w:iCs/>
          <w:lang w:val="es-ES"/>
        </w:rPr>
        <w:t>Conseil National de Régulation</w:t>
      </w:r>
      <w:r w:rsidRPr="002D75DF">
        <w:rPr>
          <w:rFonts w:cs="Arial"/>
          <w:lang w:val="es-ES"/>
        </w:rPr>
        <w:t>, Nouakchott</w:t>
      </w:r>
      <w:r w:rsidR="00C10D50">
        <w:rPr>
          <w:rFonts w:cs="Arial"/>
          <w:lang w:val="es-ES"/>
        </w:rPr>
        <w:fldChar w:fldCharType="begin"/>
      </w:r>
      <w:r w:rsidR="002D75DF">
        <w:instrText xml:space="preserve"> TC "</w:instrText>
      </w:r>
      <w:bookmarkStart w:id="110" w:name="_Toc288732154"/>
      <w:r w:rsidR="002D75DF" w:rsidRPr="00306E92">
        <w:rPr>
          <w:rFonts w:cs="Arial"/>
          <w:i/>
          <w:iCs/>
          <w:lang w:val="es-ES"/>
        </w:rPr>
        <w:instrText>Conseil National de Régulation.</w:instrText>
      </w:r>
      <w:r w:rsidR="002D75DF" w:rsidRPr="00306E92">
        <w:rPr>
          <w:rFonts w:cs="Arial"/>
          <w:lang w:val="es-ES"/>
        </w:rPr>
        <w:instrText>, Nouakchott</w:instrText>
      </w:r>
      <w:bookmarkEnd w:id="110"/>
      <w:r w:rsidR="002D75DF">
        <w:instrText xml:space="preserve">" \f C \l "1" </w:instrText>
      </w:r>
      <w:r w:rsidR="00C10D50">
        <w:rPr>
          <w:rFonts w:cs="Arial"/>
          <w:lang w:val="es-ES"/>
        </w:rPr>
        <w:fldChar w:fldCharType="end"/>
      </w:r>
      <w:r w:rsidRPr="002D75DF">
        <w:rPr>
          <w:lang w:val="es-ES"/>
        </w:rPr>
        <w:t>, anuncia que ha cambiado de nombre. A partir de ahora, su nombre será: «Autorité de Régulation»</w:t>
      </w:r>
      <w:r w:rsidR="002B43E8">
        <w:rPr>
          <w:lang w:val="es-ES"/>
        </w:rPr>
        <w:t>.</w:t>
      </w:r>
      <w:r w:rsidR="004C6BE5">
        <w:rPr>
          <w:lang w:val="es-ES"/>
        </w:rPr>
        <w:t xml:space="preserve"> </w:t>
      </w:r>
      <w:r w:rsidR="002B43E8">
        <w:rPr>
          <w:lang w:val="es-ES"/>
        </w:rPr>
        <w:t xml:space="preserve">Anuncia que </w:t>
      </w:r>
      <w:r w:rsidRPr="002D75DF">
        <w:rPr>
          <w:lang w:val="es-ES"/>
        </w:rPr>
        <w:t>ha cambiado su dirección</w:t>
      </w:r>
      <w:r w:rsidR="004C6BE5">
        <w:rPr>
          <w:lang w:val="es-ES"/>
        </w:rPr>
        <w:t>:</w:t>
      </w:r>
    </w:p>
    <w:p w:rsidR="008F7D04" w:rsidRPr="002D75DF" w:rsidRDefault="002D75DF" w:rsidP="002D75D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ind w:left="720"/>
        <w:jc w:val="left"/>
        <w:textAlignment w:val="auto"/>
        <w:rPr>
          <w:rFonts w:asciiTheme="minorHAnsi" w:hAnsiTheme="minorHAnsi"/>
          <w:lang w:val="es-ES_tradnl"/>
        </w:rPr>
      </w:pPr>
      <w:r w:rsidRPr="000D0F9E">
        <w:rPr>
          <w:lang w:val="fr-FR"/>
        </w:rPr>
        <w:t>Autorité de Régulation</w:t>
      </w:r>
      <w:r>
        <w:rPr>
          <w:lang w:val="fr-FR"/>
        </w:rPr>
        <w:br/>
      </w:r>
      <w:r w:rsidRPr="000D0F9E">
        <w:rPr>
          <w:rFonts w:asciiTheme="minorHAnsi" w:hAnsiTheme="minorHAnsi" w:cs="Arial"/>
          <w:lang w:val="fr-FR"/>
        </w:rPr>
        <w:t>428, Rue 23023 Ksar</w:t>
      </w:r>
      <w:r>
        <w:rPr>
          <w:rFonts w:asciiTheme="minorHAnsi" w:hAnsiTheme="minorHAnsi" w:cs="Arial"/>
          <w:lang w:val="fr-FR"/>
        </w:rPr>
        <w:br/>
      </w:r>
      <w:r w:rsidRPr="000D0F9E">
        <w:rPr>
          <w:rFonts w:asciiTheme="minorHAnsi" w:hAnsiTheme="minorHAnsi" w:cs="Arial"/>
          <w:lang w:val="fr-FR"/>
        </w:rPr>
        <w:t>B.P. 4908</w:t>
      </w:r>
      <w:r>
        <w:rPr>
          <w:rFonts w:asciiTheme="minorHAnsi" w:hAnsiTheme="minorHAnsi" w:cs="Arial"/>
          <w:lang w:val="fr-FR"/>
        </w:rPr>
        <w:br/>
      </w:r>
      <w:r w:rsidRPr="000D0F9E">
        <w:rPr>
          <w:rFonts w:asciiTheme="minorHAnsi" w:hAnsiTheme="minorHAnsi" w:cs="Arial"/>
          <w:lang w:val="fr-FR"/>
        </w:rPr>
        <w:t xml:space="preserve">NOUAKCHOTT </w:t>
      </w:r>
      <w:r>
        <w:rPr>
          <w:rFonts w:asciiTheme="minorHAnsi" w:hAnsiTheme="minorHAnsi" w:cs="Arial"/>
          <w:lang w:val="fr-FR"/>
        </w:rPr>
        <w:br/>
      </w:r>
      <w:r w:rsidRPr="002D75DF">
        <w:rPr>
          <w:rFonts w:asciiTheme="minorHAnsi" w:hAnsiTheme="minorHAnsi" w:cs="Arial"/>
          <w:lang w:val="fr-FR"/>
        </w:rPr>
        <w:t>Mauritania</w:t>
      </w:r>
      <w:r>
        <w:rPr>
          <w:rFonts w:asciiTheme="minorHAnsi" w:hAnsiTheme="minorHAnsi" w:cs="Arial"/>
          <w:lang w:val="fr-FR"/>
        </w:rPr>
        <w:br/>
      </w:r>
      <w:r w:rsidRPr="000D0F9E">
        <w:rPr>
          <w:rFonts w:asciiTheme="minorHAnsi" w:hAnsiTheme="minorHAnsi" w:cs="Arial"/>
          <w:lang w:val="fr-FR"/>
        </w:rPr>
        <w:t>Tel:</w:t>
      </w:r>
      <w:r w:rsidRPr="000D0F9E">
        <w:rPr>
          <w:rFonts w:asciiTheme="minorHAnsi" w:hAnsiTheme="minorHAnsi" w:cs="Arial"/>
          <w:lang w:val="fr-FR"/>
        </w:rPr>
        <w:tab/>
        <w:t xml:space="preserve">+222 45 291270 </w:t>
      </w:r>
      <w:r>
        <w:rPr>
          <w:rFonts w:asciiTheme="minorHAnsi" w:hAnsiTheme="minorHAnsi" w:cs="Arial"/>
          <w:lang w:val="fr-FR"/>
        </w:rPr>
        <w:br/>
      </w:r>
      <w:r w:rsidRPr="000D0F9E">
        <w:rPr>
          <w:rFonts w:asciiTheme="minorHAnsi" w:hAnsiTheme="minorHAnsi" w:cs="Arial"/>
          <w:lang w:val="fr-FR"/>
        </w:rPr>
        <w:t>Fax:</w:t>
      </w:r>
      <w:r w:rsidRPr="000D0F9E">
        <w:rPr>
          <w:rFonts w:asciiTheme="minorHAnsi" w:hAnsiTheme="minorHAnsi" w:cs="Arial"/>
          <w:lang w:val="fr-FR"/>
        </w:rPr>
        <w:tab/>
        <w:t xml:space="preserve">+222 45 291279 </w:t>
      </w:r>
      <w:r>
        <w:rPr>
          <w:rFonts w:asciiTheme="minorHAnsi" w:hAnsiTheme="minorHAnsi" w:cs="Arial"/>
          <w:lang w:val="fr-FR"/>
        </w:rPr>
        <w:br/>
      </w:r>
      <w:r w:rsidRPr="000D0F9E">
        <w:rPr>
          <w:rFonts w:asciiTheme="minorHAnsi" w:hAnsiTheme="minorHAnsi" w:cs="Arial"/>
          <w:lang w:val="fr-FR"/>
        </w:rPr>
        <w:t>URL:</w:t>
      </w:r>
      <w:r w:rsidRPr="000D0F9E">
        <w:rPr>
          <w:rFonts w:asciiTheme="minorHAnsi" w:hAnsiTheme="minorHAnsi" w:cs="Arial"/>
          <w:lang w:val="fr-FR"/>
        </w:rPr>
        <w:tab/>
        <w:t>www.are.mr</w:t>
      </w:r>
    </w:p>
    <w:p w:rsidR="008F7D04" w:rsidRPr="00774CA8" w:rsidRDefault="008F7D04" w:rsidP="00595A24">
      <w:pPr>
        <w:rPr>
          <w:lang w:val="es-ES_tradnl"/>
        </w:rPr>
      </w:pPr>
    </w:p>
    <w:p w:rsidR="00F21D6F" w:rsidRDefault="00F21D6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"/>
        </w:rPr>
      </w:pPr>
      <w:r>
        <w:rPr>
          <w:rFonts w:eastAsia="Batang"/>
          <w:sz w:val="4"/>
          <w:lang w:val="es-ES"/>
        </w:rPr>
        <w:br w:type="page"/>
      </w: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111" w:name="_Toc266196263"/>
      <w:bookmarkStart w:id="112" w:name="_Toc266196876"/>
      <w:bookmarkStart w:id="113" w:name="_Toc268852826"/>
      <w:bookmarkStart w:id="114" w:name="_Toc271705041"/>
      <w:bookmarkStart w:id="115" w:name="_Toc273033503"/>
      <w:bookmarkStart w:id="116" w:name="_Toc274227232"/>
      <w:bookmarkStart w:id="117" w:name="_Toc276730726"/>
      <w:bookmarkStart w:id="118" w:name="_Toc279670863"/>
      <w:bookmarkStart w:id="119" w:name="_Toc280349900"/>
      <w:bookmarkStart w:id="120" w:name="_Toc282526534"/>
      <w:bookmarkStart w:id="121" w:name="_Toc283740118"/>
      <w:bookmarkStart w:id="122" w:name="_Toc286165568"/>
      <w:bookmarkStart w:id="123" w:name="_Toc288732155"/>
      <w:r w:rsidRPr="009F59EC">
        <w:rPr>
          <w:lang w:val="es-ES_tradnl"/>
        </w:rPr>
        <w:lastRenderedPageBreak/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124" w:name="_Toc128900391"/>
      <w:bookmarkStart w:id="125" w:name="_Toc130183952"/>
      <w:bookmarkStart w:id="126" w:name="_Toc131913218"/>
      <w:bookmarkStart w:id="127" w:name="_Toc133131469"/>
      <w:bookmarkStart w:id="128" w:name="_Toc133981567"/>
      <w:bookmarkStart w:id="129" w:name="_Toc135454494"/>
      <w:bookmarkStart w:id="130" w:name="_Toc136767332"/>
      <w:bookmarkStart w:id="131" w:name="_Toc138156910"/>
      <w:bookmarkStart w:id="132" w:name="_Toc139446185"/>
      <w:bookmarkStart w:id="133" w:name="_Toc140654884"/>
      <w:bookmarkStart w:id="134" w:name="_Toc141776072"/>
      <w:bookmarkStart w:id="135" w:name="_Toc143332395"/>
      <w:bookmarkStart w:id="136" w:name="_Toc144779070"/>
      <w:bookmarkStart w:id="137" w:name="_Toc145922014"/>
      <w:bookmarkStart w:id="138" w:name="_Toc147314830"/>
      <w:bookmarkStart w:id="139" w:name="_Toc150083965"/>
      <w:bookmarkStart w:id="140" w:name="_Toc151284367"/>
      <w:bookmarkStart w:id="141" w:name="_Toc152661262"/>
      <w:bookmarkStart w:id="142" w:name="_Toc153888796"/>
      <w:bookmarkStart w:id="143" w:name="_Toc155585439"/>
      <w:bookmarkStart w:id="144" w:name="_Toc158021926"/>
      <w:bookmarkStart w:id="145" w:name="_Toc160458504"/>
      <w:bookmarkStart w:id="146" w:name="_Toc161639153"/>
      <w:bookmarkStart w:id="147" w:name="_Toc163018317"/>
      <w:bookmarkStart w:id="148" w:name="_Toc163018694"/>
      <w:bookmarkStart w:id="149" w:name="_Toc164590464"/>
      <w:bookmarkStart w:id="150" w:name="_Toc165691498"/>
      <w:bookmarkStart w:id="151" w:name="_Toc166659692"/>
      <w:bookmarkStart w:id="152" w:name="_Toc168390252"/>
      <w:bookmarkStart w:id="153" w:name="_Toc169582936"/>
      <w:bookmarkStart w:id="154" w:name="_Toc170890151"/>
      <w:bookmarkStart w:id="155" w:name="_Toc170890330"/>
      <w:bookmarkStart w:id="156" w:name="_Toc174510803"/>
      <w:bookmarkStart w:id="157" w:name="_Toc176580229"/>
      <w:bookmarkStart w:id="158" w:name="_Toc177531942"/>
      <w:bookmarkStart w:id="159" w:name="_Toc178736065"/>
      <w:bookmarkStart w:id="160" w:name="_Toc179955702"/>
      <w:bookmarkStart w:id="161" w:name="_Toc183233125"/>
      <w:bookmarkStart w:id="162" w:name="_Toc184094591"/>
      <w:bookmarkStart w:id="163" w:name="_Toc187490331"/>
      <w:bookmarkStart w:id="164" w:name="_Toc188156119"/>
      <w:bookmarkStart w:id="165" w:name="_Toc188156995"/>
      <w:bookmarkStart w:id="166" w:name="_Toc196021177"/>
      <w:bookmarkStart w:id="167" w:name="_Toc197225816"/>
      <w:bookmarkStart w:id="168" w:name="_Toc198527968"/>
      <w:bookmarkStart w:id="169" w:name="_Toc199649491"/>
      <w:bookmarkStart w:id="170" w:name="_Toc200959397"/>
      <w:bookmarkStart w:id="171" w:name="_Toc202757060"/>
      <w:bookmarkStart w:id="172" w:name="_Toc203552871"/>
      <w:bookmarkStart w:id="173" w:name="_Toc204669190"/>
      <w:bookmarkStart w:id="174" w:name="_Toc206391072"/>
      <w:bookmarkStart w:id="175" w:name="_Toc208207543"/>
      <w:bookmarkStart w:id="176" w:name="_Toc211850032"/>
      <w:bookmarkStart w:id="177" w:name="_Toc211850502"/>
      <w:bookmarkStart w:id="178" w:name="_Toc214165433"/>
      <w:bookmarkStart w:id="179" w:name="_Toc218999657"/>
      <w:bookmarkStart w:id="180" w:name="_Toc219626317"/>
      <w:bookmarkStart w:id="181" w:name="_Toc220826253"/>
      <w:bookmarkStart w:id="182" w:name="_Toc222029766"/>
      <w:bookmarkStart w:id="183" w:name="_Toc223253032"/>
      <w:bookmarkStart w:id="184" w:name="_Toc225670366"/>
      <w:bookmarkStart w:id="185" w:name="_Toc228768530"/>
      <w:bookmarkStart w:id="186" w:name="_Toc229972276"/>
      <w:bookmarkStart w:id="187" w:name="_Toc231203583"/>
      <w:bookmarkStart w:id="188" w:name="_Toc232323931"/>
      <w:bookmarkStart w:id="189" w:name="_Toc233615138"/>
      <w:bookmarkStart w:id="190" w:name="_Toc236578791"/>
      <w:bookmarkStart w:id="191" w:name="_Toc240694043"/>
      <w:bookmarkStart w:id="192" w:name="_Toc242002347"/>
      <w:bookmarkStart w:id="193" w:name="_Toc243369564"/>
      <w:bookmarkStart w:id="194" w:name="_Toc244491423"/>
      <w:bookmarkStart w:id="195" w:name="_Toc246906798"/>
      <w:r w:rsidRPr="00114C12">
        <w:rPr>
          <w:b/>
          <w:bCs/>
          <w:lang w:val="es-ES_tradnl"/>
        </w:rPr>
        <w:t>Nota de la TSB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="00C10D50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196" w:name="_Toc253408642"/>
      <w:bookmarkStart w:id="197" w:name="_Toc255825144"/>
      <w:bookmarkStart w:id="198" w:name="_Toc259796993"/>
      <w:bookmarkStart w:id="199" w:name="_Toc262578258"/>
      <w:bookmarkStart w:id="200" w:name="_Toc265230238"/>
      <w:bookmarkStart w:id="201" w:name="_Toc266196264"/>
      <w:bookmarkStart w:id="202" w:name="_Toc266196877"/>
      <w:bookmarkStart w:id="203" w:name="_Toc268852827"/>
      <w:bookmarkStart w:id="204" w:name="_Toc271705042"/>
      <w:bookmarkStart w:id="205" w:name="_Toc273033504"/>
      <w:bookmarkStart w:id="206" w:name="_Toc274227233"/>
      <w:bookmarkStart w:id="207" w:name="_Toc276730727"/>
      <w:bookmarkStart w:id="208" w:name="_Toc279670864"/>
      <w:bookmarkStart w:id="209" w:name="_Toc280349901"/>
      <w:bookmarkStart w:id="210" w:name="_Toc282526535"/>
      <w:bookmarkStart w:id="211" w:name="_Toc283740119"/>
      <w:bookmarkStart w:id="212" w:name="_Toc286165569"/>
      <w:bookmarkStart w:id="213" w:name="_Toc288732156"/>
      <w:r w:rsidRPr="006C34C2">
        <w:rPr>
          <w:lang w:val="es-ES_tradnl"/>
        </w:rPr>
        <w:instrText>Nota de la TSB</w:instrTex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C10D50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43E8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D55A78" w:rsidRPr="001F79C3" w:rsidTr="004D4C64">
        <w:trPr>
          <w:jc w:val="center"/>
        </w:trPr>
        <w:tc>
          <w:tcPr>
            <w:tcW w:w="2268" w:type="dxa"/>
          </w:tcPr>
          <w:p w:rsidR="00D55A78" w:rsidRPr="001F79C3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D55A78" w:rsidRPr="001F79C3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43E8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881144">
              <w:rPr>
                <w:sz w:val="18"/>
                <w:szCs w:val="18"/>
                <w:lang w:val="es-ES_tradnl"/>
              </w:rPr>
              <w:t xml:space="preserve">Curaçao, Sint Maarten, Bonaire, Sint Eustatius </w:t>
            </w:r>
            <w:r>
              <w:rPr>
                <w:sz w:val="18"/>
                <w:szCs w:val="18"/>
                <w:lang w:val="es-ES_tradnl"/>
              </w:rPr>
              <w:t xml:space="preserve">y </w:t>
            </w:r>
            <w:r w:rsidRPr="00881144">
              <w:rPr>
                <w:sz w:val="18"/>
                <w:szCs w:val="18"/>
                <w:lang w:val="es-ES_tradnl"/>
              </w:rPr>
              <w:t>Saba</w:t>
            </w:r>
          </w:p>
        </w:tc>
        <w:tc>
          <w:tcPr>
            <w:tcW w:w="1985" w:type="dxa"/>
          </w:tcPr>
          <w:p w:rsidR="00D55A78" w:rsidRPr="009F59EC" w:rsidRDefault="00D55A78" w:rsidP="002B43E8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214" w:name="_Toc187490333"/>
      <w:bookmarkStart w:id="215" w:name="_Toc188156120"/>
      <w:bookmarkStart w:id="216" w:name="_Toc188156997"/>
      <w:bookmarkStart w:id="217" w:name="_Toc189469683"/>
      <w:bookmarkStart w:id="218" w:name="_Toc190582482"/>
      <w:bookmarkStart w:id="219" w:name="_Toc191706650"/>
      <w:bookmarkStart w:id="220" w:name="_Toc193011917"/>
      <w:bookmarkStart w:id="221" w:name="_Toc194812579"/>
      <w:bookmarkStart w:id="222" w:name="_Toc196021178"/>
      <w:bookmarkStart w:id="223" w:name="_Toc197225817"/>
      <w:bookmarkStart w:id="224" w:name="_Toc198527969"/>
      <w:bookmarkStart w:id="225" w:name="_Toc199649492"/>
      <w:bookmarkStart w:id="226" w:name="_Toc200959398"/>
      <w:bookmarkStart w:id="227" w:name="_Toc202757061"/>
      <w:bookmarkStart w:id="228" w:name="_Toc203552872"/>
      <w:bookmarkStart w:id="229" w:name="_Toc204669191"/>
      <w:bookmarkStart w:id="230" w:name="_Toc206391073"/>
      <w:bookmarkStart w:id="231" w:name="_Toc208207544"/>
      <w:bookmarkStart w:id="232" w:name="_Toc211850033"/>
      <w:bookmarkStart w:id="233" w:name="_Toc211850503"/>
      <w:bookmarkStart w:id="234" w:name="_Toc214165434"/>
      <w:bookmarkStart w:id="235" w:name="_Toc218999658"/>
      <w:bookmarkStart w:id="236" w:name="_Toc219626318"/>
      <w:bookmarkStart w:id="237" w:name="_Toc220826254"/>
      <w:bookmarkStart w:id="238" w:name="_Toc222029767"/>
      <w:bookmarkStart w:id="239" w:name="_Toc223253033"/>
      <w:bookmarkStart w:id="240" w:name="_Toc225670367"/>
      <w:bookmarkStart w:id="241" w:name="_Toc226866138"/>
      <w:bookmarkStart w:id="242" w:name="_Toc228768531"/>
      <w:bookmarkStart w:id="243" w:name="_Toc229972277"/>
      <w:bookmarkStart w:id="244" w:name="_Toc231203584"/>
      <w:bookmarkStart w:id="245" w:name="_Toc232323932"/>
      <w:bookmarkStart w:id="246" w:name="_Toc233615139"/>
      <w:bookmarkStart w:id="247" w:name="_Toc236578792"/>
      <w:bookmarkStart w:id="248" w:name="_Toc240694044"/>
      <w:bookmarkStart w:id="249" w:name="_Toc242002348"/>
      <w:bookmarkStart w:id="250" w:name="_Toc243369565"/>
      <w:bookmarkStart w:id="251" w:name="_Toc244491424"/>
      <w:bookmarkStart w:id="252" w:name="_Toc246906799"/>
      <w:r>
        <w:rPr>
          <w:lang w:val="es-ES_tradnl"/>
        </w:rPr>
        <w:br w:type="page"/>
      </w: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53" w:name="_Toc252180834"/>
      <w:bookmarkStart w:id="254" w:name="_Toc253408643"/>
      <w:bookmarkStart w:id="255" w:name="_Toc255825145"/>
      <w:bookmarkStart w:id="256" w:name="_Toc259796994"/>
      <w:bookmarkStart w:id="257" w:name="_Toc262578259"/>
      <w:bookmarkStart w:id="258" w:name="_Toc265230239"/>
      <w:bookmarkStart w:id="259" w:name="_Toc266196265"/>
      <w:bookmarkStart w:id="260" w:name="_Toc266196878"/>
      <w:bookmarkStart w:id="261" w:name="_Toc268852828"/>
      <w:bookmarkStart w:id="262" w:name="_Toc271705043"/>
      <w:bookmarkStart w:id="263" w:name="_Toc273033505"/>
      <w:bookmarkStart w:id="264" w:name="_Toc274227234"/>
      <w:bookmarkStart w:id="265" w:name="_Toc276730728"/>
      <w:bookmarkStart w:id="266" w:name="_Toc279670865"/>
      <w:bookmarkStart w:id="267" w:name="_Toc280349902"/>
      <w:bookmarkStart w:id="268" w:name="_Toc282526536"/>
      <w:bookmarkStart w:id="269" w:name="_Toc283740120"/>
      <w:bookmarkStart w:id="270" w:name="_Toc286165570"/>
      <w:bookmarkStart w:id="271" w:name="_Toc288732157"/>
      <w:r w:rsidRPr="009F59EC">
        <w:rPr>
          <w:lang w:val="es-ES_tradnl"/>
        </w:rPr>
        <w:lastRenderedPageBreak/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3236A1" w:rsidRPr="00B35298" w:rsidRDefault="003236A1" w:rsidP="00B35298">
      <w:pPr>
        <w:pStyle w:val="Normalaftertitle"/>
        <w:rPr>
          <w:b/>
          <w:bCs/>
          <w:lang w:val="es-ES_tradnl"/>
        </w:rPr>
      </w:pPr>
      <w:bookmarkStart w:id="272" w:name="_Toc128900393"/>
      <w:bookmarkStart w:id="273" w:name="_Toc130183954"/>
      <w:bookmarkStart w:id="274" w:name="_Toc131913220"/>
      <w:bookmarkStart w:id="275" w:name="_Toc133131471"/>
      <w:bookmarkStart w:id="276" w:name="_Toc133981569"/>
      <w:bookmarkStart w:id="277" w:name="_Toc135454496"/>
      <w:bookmarkStart w:id="278" w:name="_Toc136767334"/>
      <w:bookmarkStart w:id="279" w:name="_Toc138156912"/>
      <w:bookmarkStart w:id="280" w:name="_Toc139446187"/>
      <w:bookmarkStart w:id="281" w:name="_Toc140654886"/>
      <w:bookmarkStart w:id="282" w:name="_Toc141776074"/>
      <w:bookmarkStart w:id="283" w:name="_Toc143332397"/>
      <w:bookmarkStart w:id="284" w:name="_Toc144779073"/>
      <w:bookmarkStart w:id="285" w:name="_Toc145922017"/>
      <w:bookmarkStart w:id="286" w:name="_Toc147314833"/>
      <w:bookmarkStart w:id="287" w:name="_Toc150083968"/>
      <w:bookmarkStart w:id="288" w:name="_Toc151284370"/>
      <w:bookmarkStart w:id="289" w:name="_Toc152661265"/>
      <w:bookmarkStart w:id="290" w:name="_Toc153888799"/>
      <w:bookmarkStart w:id="291" w:name="_Toc155585442"/>
      <w:bookmarkStart w:id="292" w:name="_Toc158021929"/>
      <w:bookmarkStart w:id="293" w:name="_Toc160458507"/>
      <w:bookmarkStart w:id="294" w:name="_Toc161639156"/>
      <w:bookmarkStart w:id="295" w:name="_Toc163018319"/>
      <w:bookmarkStart w:id="296" w:name="_Toc163018697"/>
      <w:bookmarkStart w:id="297" w:name="_Toc164590467"/>
      <w:bookmarkStart w:id="298" w:name="_Toc165691501"/>
      <w:bookmarkStart w:id="299" w:name="_Toc166659695"/>
      <w:bookmarkStart w:id="300" w:name="_Toc168390255"/>
      <w:bookmarkStart w:id="301" w:name="_Toc169582939"/>
      <w:bookmarkStart w:id="302" w:name="_Toc170890153"/>
      <w:bookmarkStart w:id="303" w:name="_Toc170890333"/>
      <w:bookmarkStart w:id="304" w:name="_Toc174510806"/>
      <w:bookmarkStart w:id="305" w:name="_Toc176580232"/>
      <w:bookmarkStart w:id="306" w:name="_Toc177531945"/>
      <w:bookmarkStart w:id="307" w:name="_Toc178736068"/>
      <w:bookmarkStart w:id="308" w:name="_Toc179955705"/>
      <w:bookmarkStart w:id="309" w:name="_Toc183233128"/>
      <w:bookmarkStart w:id="310" w:name="_Toc184094594"/>
      <w:bookmarkStart w:id="311" w:name="_Toc187490334"/>
      <w:bookmarkStart w:id="312" w:name="_Toc188156121"/>
      <w:bookmarkStart w:id="313" w:name="_Toc188156998"/>
      <w:bookmarkStart w:id="314" w:name="_Toc196021179"/>
      <w:bookmarkStart w:id="315" w:name="_Toc197225818"/>
      <w:bookmarkStart w:id="316" w:name="_Toc198527970"/>
      <w:bookmarkStart w:id="317" w:name="_Toc199649493"/>
      <w:bookmarkStart w:id="318" w:name="_Toc200959399"/>
      <w:bookmarkStart w:id="319" w:name="_Toc202757062"/>
      <w:bookmarkStart w:id="320" w:name="_Toc203552873"/>
      <w:bookmarkStart w:id="321" w:name="_Toc204669192"/>
      <w:bookmarkStart w:id="322" w:name="_Toc206391074"/>
      <w:bookmarkStart w:id="323" w:name="_Toc208207545"/>
      <w:bookmarkStart w:id="324" w:name="_Toc211850034"/>
      <w:bookmarkStart w:id="325" w:name="_Toc211850504"/>
      <w:bookmarkStart w:id="326" w:name="_Toc214165435"/>
      <w:bookmarkStart w:id="327" w:name="_Toc218999659"/>
      <w:bookmarkStart w:id="328" w:name="_Toc219626319"/>
      <w:bookmarkStart w:id="329" w:name="_Toc220826255"/>
      <w:bookmarkStart w:id="330" w:name="_Toc222029768"/>
      <w:bookmarkStart w:id="331" w:name="_Toc223253034"/>
      <w:bookmarkStart w:id="332" w:name="_Toc225670368"/>
      <w:bookmarkStart w:id="333" w:name="_Toc228768532"/>
      <w:bookmarkStart w:id="334" w:name="_Toc229972278"/>
      <w:bookmarkStart w:id="335" w:name="_Toc231203585"/>
      <w:bookmarkStart w:id="336" w:name="_Toc232323933"/>
      <w:bookmarkStart w:id="337" w:name="_Toc233615140"/>
      <w:bookmarkStart w:id="338" w:name="_Toc236578793"/>
      <w:bookmarkStart w:id="339" w:name="_Toc240694045"/>
      <w:bookmarkStart w:id="340" w:name="_Toc242002349"/>
      <w:bookmarkStart w:id="341" w:name="_Toc243369566"/>
      <w:bookmarkStart w:id="342" w:name="_Toc244491425"/>
      <w:bookmarkStart w:id="343" w:name="_Toc246906800"/>
      <w:r w:rsidRPr="00B35298">
        <w:rPr>
          <w:b/>
          <w:bCs/>
          <w:lang w:val="es-ES_tradnl"/>
        </w:rPr>
        <w:t>Nota de la TSB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243291" w:rsidRDefault="00243291" w:rsidP="00243291">
      <w:pPr>
        <w:rPr>
          <w:lang w:val="es-ES_tradnl"/>
        </w:rPr>
      </w:pPr>
      <w:r w:rsidRPr="009F59EC">
        <w:rPr>
          <w:lang w:val="es-ES_tradnl"/>
        </w:rPr>
        <w:t xml:space="preserve">Países/zonas geográficas para los cuales una información sobre las </w:t>
      </w:r>
      <w:r>
        <w:rPr>
          <w:lang w:val="es-ES_tradnl"/>
        </w:rPr>
        <w:t>"</w:t>
      </w:r>
      <w:r w:rsidRPr="009F59EC">
        <w:rPr>
          <w:lang w:val="es-ES_tradnl"/>
        </w:rPr>
        <w:t>Comunicaciones por intermediario (Call-Back) y ciertos procedimientos alternativos de llamada no conformes con la reglamentación vigente</w:t>
      </w:r>
      <w:r>
        <w:rPr>
          <w:lang w:val="es-ES_tradnl"/>
        </w:rPr>
        <w:t>"</w:t>
      </w:r>
      <w:r w:rsidR="005254D5">
        <w:rPr>
          <w:lang w:val="es-ES_tradnl"/>
        </w:rPr>
        <w:t>:</w:t>
      </w:r>
    </w:p>
    <w:p w:rsidR="00243291" w:rsidRDefault="00243291" w:rsidP="00243291">
      <w:pPr>
        <w:rPr>
          <w:lang w:val="es-ES_tradnl"/>
        </w:rPr>
        <w:sectPr w:rsidR="00243291" w:rsidSect="008149B6">
          <w:headerReference w:type="even" r:id="rId28"/>
          <w:headerReference w:type="default" r:id="rId29"/>
          <w:footerReference w:type="even" r:id="rId30"/>
          <w:footerReference w:type="default" r:id="rId31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43291" w:rsidRDefault="00243291" w:rsidP="009A5CF1">
      <w:pPr>
        <w:spacing w:before="0"/>
        <w:rPr>
          <w:lang w:val="es-ES_tradnl"/>
        </w:rPr>
      </w:pPr>
    </w:p>
    <w:tbl>
      <w:tblPr>
        <w:tblW w:w="4840" w:type="dxa"/>
        <w:tblInd w:w="93" w:type="dxa"/>
        <w:tblLook w:val="04A0"/>
      </w:tblPr>
      <w:tblGrid>
        <w:gridCol w:w="960"/>
        <w:gridCol w:w="3880"/>
      </w:tblGrid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Afganistán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Albania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Arabia Saudita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Argelia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Armenia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Azerbaiyán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Bahamas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Bahrein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Belarús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Belice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Benin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>
              <w:rPr>
                <w:color w:val="000000"/>
                <w:lang w:val="fr-FR" w:eastAsia="zh-CN"/>
              </w:rPr>
              <w:t>Bonaire, Sint Eustatius y Saba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Bosnia y Herzegovina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Brasil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Brunei Darussalam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Burkina Faso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Burundi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B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után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Camboya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Camerún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Centroafricana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Chad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China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Chipre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Colombia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Comoras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Cook (Islas)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Costa Rica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Côte d'Ivoire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Cuba</w:t>
            </w:r>
            <w:r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434837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Djibouti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Dominica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Ecuador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Egipto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Emiratos Árabes Unidos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Eritrea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Eslovaquia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Etiopía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Fiji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4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Filipinas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Gabón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Ghana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Guyana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Haití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Honduras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Hungría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Indonesia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Irán (República Islámica del)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Irlanda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Israel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Jamaica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Jordania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Kazajstán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Kenya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Kirguistán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Kiribati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Kuwait</w:t>
            </w:r>
          </w:p>
        </w:tc>
      </w:tr>
      <w:tr w:rsidR="00243291" w:rsidRPr="0054472C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La ex República Yugoslava de Macedonia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Lesotho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Letonia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Líbano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Lituania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Macao (China)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Madagascar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Malawi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Marruecos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Mauricio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Mauritania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México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Moldova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Mónaco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Mozambique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Nicaragua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Níger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Nigeria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Nueva Caledonia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Omán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Pakistán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Panamá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Papua Nueva 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Paraguay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Perú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Polonia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Qatar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Rep. Dem. del Congo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República Árabe Siria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Rumania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Samoa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San Marino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Seychelles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Sint Maarten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Sri Lanka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Sudafricana (Rep.)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100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Suriname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Tailandia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Tanzanía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Tonga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Trinidad y Tabago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Túnez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Turquía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Tuvalu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U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crania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Uganda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Venezuela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Viet Nam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Wallis y Futuna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Yemen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Zimbabwe</w:t>
            </w:r>
          </w:p>
        </w:tc>
      </w:tr>
    </w:tbl>
    <w:p w:rsidR="00243291" w:rsidRDefault="00243291" w:rsidP="00243291">
      <w:pPr>
        <w:rPr>
          <w:lang w:val="en-US"/>
        </w:rPr>
        <w:sectPr w:rsidR="00243291" w:rsidSect="00243291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243291" w:rsidRDefault="00243291" w:rsidP="00243291">
      <w:pPr>
        <w:rPr>
          <w:lang w:val="en-US"/>
        </w:rPr>
      </w:pPr>
    </w:p>
    <w:p w:rsidR="00243291" w:rsidRPr="00647F58" w:rsidRDefault="00243291" w:rsidP="00243291">
      <w:pPr>
        <w:rPr>
          <w:lang w:val="es-ES"/>
        </w:rPr>
      </w:pPr>
      <w:r>
        <w:rPr>
          <w:lang w:val="es-ES_tradnl"/>
        </w:rPr>
        <w:t>Se ruega a t</w:t>
      </w:r>
      <w:r w:rsidRPr="009F59EC">
        <w:rPr>
          <w:lang w:val="es-ES_tradnl"/>
        </w:rPr>
        <w:t xml:space="preserve">odos los países/zonas geográficas que prohíben las comunicaciones por intermediario (Call-Back) </w:t>
      </w:r>
      <w:r>
        <w:rPr>
          <w:lang w:val="es-ES_tradnl"/>
        </w:rPr>
        <w:t>de notificarlo debidamente a la UIT</w:t>
      </w:r>
      <w:r w:rsidR="00CE29BE">
        <w:rPr>
          <w:lang w:val="es-ES_tradnl"/>
        </w:rPr>
        <w:t xml:space="preserve"> a la siguiente dirección de correo electrónico</w:t>
      </w:r>
      <w:r>
        <w:rPr>
          <w:lang w:val="es-ES_tradnl"/>
        </w:rPr>
        <w:t xml:space="preserve">: e-mail </w:t>
      </w:r>
      <w:hyperlink r:id="rId32" w:history="1">
        <w:r w:rsidRPr="00647F58">
          <w:rPr>
            <w:lang w:val="es-ES"/>
          </w:rPr>
          <w:t>tsbtson@itu.int</w:t>
        </w:r>
      </w:hyperlink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44" w:name="_Toc253408645"/>
      <w:bookmarkStart w:id="345" w:name="_Toc255825147"/>
      <w:bookmarkStart w:id="346" w:name="_Toc259796996"/>
      <w:bookmarkStart w:id="347" w:name="_Toc262578261"/>
      <w:bookmarkStart w:id="348" w:name="_Toc265230241"/>
      <w:bookmarkStart w:id="349" w:name="_Toc266196267"/>
      <w:bookmarkStart w:id="350" w:name="_Toc266196880"/>
      <w:bookmarkStart w:id="351" w:name="_Toc268852829"/>
      <w:bookmarkStart w:id="352" w:name="_Toc271705044"/>
      <w:bookmarkStart w:id="353" w:name="_Toc273033506"/>
      <w:bookmarkStart w:id="354" w:name="_Toc274227235"/>
      <w:bookmarkStart w:id="355" w:name="_Toc276730729"/>
      <w:bookmarkStart w:id="356" w:name="_Toc279670866"/>
      <w:bookmarkStart w:id="357" w:name="_Toc280349903"/>
      <w:bookmarkStart w:id="358" w:name="_Toc282526537"/>
      <w:bookmarkStart w:id="359" w:name="_Toc283740121"/>
      <w:bookmarkStart w:id="360" w:name="_Toc286165571"/>
      <w:bookmarkStart w:id="361" w:name="_Toc288732158"/>
      <w:r w:rsidRPr="00D76B19">
        <w:rPr>
          <w:lang w:val="es-ES"/>
        </w:rPr>
        <w:lastRenderedPageBreak/>
        <w:t>ENMIENDAS  A  LAS  PUBLICACIONES  DE  SERVICIO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B55529" w:rsidRDefault="00B55529" w:rsidP="0077728D">
      <w:pPr>
        <w:rPr>
          <w:rFonts w:asciiTheme="minorHAnsi" w:hAnsiTheme="minorHAnsi"/>
          <w:lang w:val="fr-FR"/>
        </w:rPr>
      </w:pPr>
    </w:p>
    <w:p w:rsidR="00E55C93" w:rsidRPr="00C05415" w:rsidRDefault="00E55C93" w:rsidP="00E55C93">
      <w:pPr>
        <w:pStyle w:val="Heading20"/>
        <w:spacing w:before="240"/>
        <w:rPr>
          <w:lang w:val="es-ES_tradnl"/>
        </w:rPr>
      </w:pPr>
      <w:bookmarkStart w:id="362" w:name="_Toc288732159"/>
      <w:r w:rsidRPr="00C05415">
        <w:rPr>
          <w:lang w:val="es-ES_tradnl"/>
        </w:rPr>
        <w:t>Indicativos/números de acceso a las redes móviles</w:t>
      </w:r>
      <w:r>
        <w:rPr>
          <w:lang w:val="es-ES_tradnl"/>
        </w:rPr>
        <w:br/>
      </w:r>
      <w:r w:rsidRPr="00C05415">
        <w:rPr>
          <w:lang w:val="es-ES_tradnl"/>
        </w:rPr>
        <w:t>(Según la Recomendación UIT-T E.164 (02/2005))</w:t>
      </w:r>
      <w:r>
        <w:rPr>
          <w:lang w:val="es-ES_tradnl"/>
        </w:rPr>
        <w:br/>
      </w:r>
      <w:r w:rsidRPr="00C05415">
        <w:rPr>
          <w:lang w:val="es-ES_tradnl"/>
        </w:rPr>
        <w:t>(Situación al 1 de noviembre de 2010)</w:t>
      </w:r>
      <w:bookmarkEnd w:id="362"/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rFonts w:asciiTheme="minorHAnsi" w:hAnsiTheme="minorHAnsi" w:cs="Arial"/>
          <w:lang w:val="es-ES_tradnl"/>
        </w:rPr>
      </w:pPr>
      <w:r w:rsidRPr="00C05415">
        <w:rPr>
          <w:rFonts w:asciiTheme="minorHAnsi" w:hAnsiTheme="minorHAnsi" w:cs="Arial"/>
          <w:lang w:val="es-ES_tradnl"/>
        </w:rPr>
        <w:t>(Anexo al Boletín de Explotación N.</w:t>
      </w:r>
      <w:r w:rsidRPr="00C05415">
        <w:rPr>
          <w:rFonts w:asciiTheme="minorHAnsi" w:hAnsiTheme="minorHAnsi" w:cs="Arial"/>
          <w:vertAlign w:val="superscript"/>
          <w:lang w:val="es-ES_tradnl"/>
        </w:rPr>
        <w:t>o</w:t>
      </w:r>
      <w:r w:rsidRPr="00C05415">
        <w:rPr>
          <w:rFonts w:asciiTheme="minorHAnsi" w:hAnsiTheme="minorHAnsi" w:cs="Arial"/>
          <w:lang w:val="es-ES_tradnl"/>
        </w:rPr>
        <w:t xml:space="preserve"> 967 </w:t>
      </w:r>
      <w:r>
        <w:rPr>
          <w:rFonts w:asciiTheme="minorHAnsi" w:hAnsiTheme="minorHAnsi" w:cs="Arial"/>
          <w:lang w:val="es-ES_tradnl"/>
        </w:rPr>
        <w:t>–</w:t>
      </w:r>
      <w:r w:rsidRPr="00C05415">
        <w:rPr>
          <w:rFonts w:asciiTheme="minorHAnsi" w:hAnsiTheme="minorHAnsi" w:cs="Arial"/>
          <w:lang w:val="es-ES_tradnl"/>
        </w:rPr>
        <w:t xml:space="preserve"> 1.XI.2010)</w:t>
      </w: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center"/>
        <w:rPr>
          <w:rFonts w:asciiTheme="minorHAnsi" w:hAnsiTheme="minorHAnsi" w:cs="Arial"/>
          <w:lang w:val="es-ES_tradnl"/>
        </w:rPr>
      </w:pPr>
      <w:r w:rsidRPr="00C05415">
        <w:rPr>
          <w:rFonts w:asciiTheme="minorHAnsi" w:hAnsiTheme="minorHAnsi" w:cs="Arial"/>
          <w:lang w:val="es-ES_tradnl"/>
        </w:rPr>
        <w:t>(Enmienda N.</w:t>
      </w:r>
      <w:r w:rsidRPr="00C05415">
        <w:rPr>
          <w:rFonts w:asciiTheme="minorHAnsi" w:hAnsiTheme="minorHAnsi" w:cs="Arial"/>
          <w:vertAlign w:val="superscript"/>
          <w:lang w:val="es-ES_tradnl"/>
        </w:rPr>
        <w:t xml:space="preserve">o </w:t>
      </w:r>
      <w:r w:rsidRPr="00C05415">
        <w:rPr>
          <w:rFonts w:asciiTheme="minorHAnsi" w:hAnsiTheme="minorHAnsi" w:cs="Arial"/>
          <w:lang w:val="es-ES_tradnl"/>
        </w:rPr>
        <w:t xml:space="preserve"> </w:t>
      </w:r>
      <w:r>
        <w:rPr>
          <w:rFonts w:asciiTheme="minorHAnsi" w:hAnsiTheme="minorHAnsi" w:cs="Arial"/>
          <w:lang w:val="es-ES_tradnl"/>
        </w:rPr>
        <w:t>7</w:t>
      </w:r>
      <w:r w:rsidRPr="00C05415">
        <w:rPr>
          <w:rFonts w:asciiTheme="minorHAnsi" w:hAnsiTheme="minorHAnsi" w:cs="Arial"/>
          <w:lang w:val="es-ES_tradnl"/>
        </w:rPr>
        <w:t>)</w:t>
      </w:r>
    </w:p>
    <w:p w:rsidR="00E55C93" w:rsidRPr="00C05415" w:rsidRDefault="00E55C93" w:rsidP="00E55C93">
      <w:pPr>
        <w:rPr>
          <w:lang w:val="es-ES_tradnl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7"/>
        <w:gridCol w:w="1693"/>
        <w:gridCol w:w="4055"/>
      </w:tblGrid>
      <w:tr w:rsidR="00E55C93" w:rsidRPr="00C05415" w:rsidTr="00A345EA">
        <w:trPr>
          <w:tblHeader/>
          <w:jc w:val="center"/>
        </w:trPr>
        <w:tc>
          <w:tcPr>
            <w:tcW w:w="3261" w:type="dxa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1985" w:type="dxa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Indicativo de país</w:t>
            </w:r>
            <w:r w:rsidRPr="00C05415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br/>
              <w:t>E.164</w:t>
            </w:r>
          </w:p>
        </w:tc>
        <w:tc>
          <w:tcPr>
            <w:tcW w:w="4819" w:type="dxa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Números de teléfono móvil, primeras cifras</w:t>
            </w:r>
            <w:r w:rsidRPr="00C05415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br/>
              <w:t>después del indicativo de país</w:t>
            </w:r>
          </w:p>
        </w:tc>
      </w:tr>
    </w:tbl>
    <w:p w:rsidR="00E55C93" w:rsidRPr="00C05415" w:rsidRDefault="00E55C93" w:rsidP="00E55C93">
      <w:pPr>
        <w:rPr>
          <w:lang w:val="fr-FR"/>
        </w:rPr>
      </w:pP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fr-CH"/>
        </w:rPr>
      </w:pPr>
      <w:r w:rsidRPr="00C05415">
        <w:rPr>
          <w:rFonts w:asciiTheme="minorHAnsi" w:hAnsiTheme="minorHAnsi" w:cs="Arial"/>
          <w:b/>
          <w:lang w:val="fr-CH"/>
        </w:rPr>
        <w:t xml:space="preserve">P  </w:t>
      </w:r>
      <w:r>
        <w:rPr>
          <w:rFonts w:asciiTheme="minorHAnsi" w:hAnsiTheme="minorHAnsi" w:cs="Arial"/>
          <w:b/>
          <w:lang w:val="fr-CH"/>
        </w:rPr>
        <w:t>4</w:t>
      </w:r>
      <w:r w:rsidRPr="00C05415">
        <w:rPr>
          <w:rFonts w:asciiTheme="minorHAnsi" w:hAnsiTheme="minorHAnsi" w:cs="Arial"/>
          <w:b/>
          <w:lang w:val="fr-CH"/>
        </w:rPr>
        <w:t xml:space="preserve">   Seychelles (</w:t>
      </w:r>
      <w:r w:rsidRPr="00C05415">
        <w:rPr>
          <w:rFonts w:asciiTheme="minorHAnsi" w:hAnsiTheme="minorHAnsi" w:cs="Arial"/>
          <w:b/>
          <w:lang w:val="es-ES_tradnl"/>
        </w:rPr>
        <w:t>República de</w:t>
      </w:r>
      <w:r w:rsidRPr="00C05415">
        <w:rPr>
          <w:rFonts w:asciiTheme="minorHAnsi" w:hAnsiTheme="minorHAnsi" w:cs="Arial"/>
          <w:b/>
          <w:lang w:val="fr-CH"/>
        </w:rPr>
        <w:t xml:space="preserve">)   LIR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845"/>
        <w:gridCol w:w="1245"/>
        <w:gridCol w:w="4415"/>
      </w:tblGrid>
      <w:tr w:rsidR="00E55C93" w:rsidRPr="00C05415" w:rsidTr="00A345EA">
        <w:trPr>
          <w:jc w:val="center"/>
        </w:trPr>
        <w:tc>
          <w:tcPr>
            <w:tcW w:w="3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Seychelles (República de</w:t>
            </w:r>
            <w:r w:rsidRPr="00C05415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)</w:t>
            </w:r>
            <w:r w:rsidRPr="00C05415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  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248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5, 7</w:t>
            </w:r>
          </w:p>
        </w:tc>
      </w:tr>
    </w:tbl>
    <w:p w:rsidR="00E55C93" w:rsidRDefault="00E55C93" w:rsidP="00E55C93">
      <w:pPr>
        <w:rPr>
          <w:rFonts w:asciiTheme="minorHAnsi" w:hAnsiTheme="minorHAnsi"/>
          <w:lang w:val="fr-FR"/>
        </w:rPr>
      </w:pPr>
    </w:p>
    <w:p w:rsidR="00E55C93" w:rsidRPr="00C05415" w:rsidRDefault="00E55C93" w:rsidP="00E55C93">
      <w:pPr>
        <w:pStyle w:val="Heading20"/>
        <w:spacing w:before="240"/>
        <w:rPr>
          <w:lang w:val="es-ES_tradnl"/>
        </w:rPr>
      </w:pPr>
      <w:bookmarkStart w:id="363" w:name="_Toc288732160"/>
      <w:r w:rsidRPr="00C05415">
        <w:rPr>
          <w:lang w:val="es-ES_tradnl"/>
        </w:rPr>
        <w:t xml:space="preserve">Indicativos de red para el servicio móvil (MNC) del </w:t>
      </w:r>
      <w:r w:rsidRPr="00C05415">
        <w:rPr>
          <w:lang w:val="es-ES_tradnl"/>
        </w:rPr>
        <w:br/>
        <w:t xml:space="preserve">plan de identificación internacional para redes públicas y usuarios </w:t>
      </w:r>
      <w:r w:rsidRPr="00C05415">
        <w:rPr>
          <w:lang w:val="es-ES_tradnl"/>
        </w:rPr>
        <w:br/>
        <w:t>(Según la Recomendación UIT-T E.212 (05/2008))</w:t>
      </w:r>
      <w:r w:rsidRPr="00C05415">
        <w:rPr>
          <w:lang w:val="es-ES_tradnl"/>
        </w:rPr>
        <w:br/>
        <w:t>(Situación al 15 de junio de 2010)</w:t>
      </w:r>
      <w:bookmarkEnd w:id="363"/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rFonts w:asciiTheme="minorHAnsi" w:hAnsiTheme="minorHAnsi"/>
          <w:lang w:val="es-ES_tradnl"/>
        </w:rPr>
      </w:pPr>
      <w:r w:rsidRPr="00C05415">
        <w:rPr>
          <w:rFonts w:asciiTheme="minorHAnsi" w:hAnsiTheme="minorHAnsi"/>
          <w:lang w:val="es-ES_tradnl"/>
        </w:rPr>
        <w:t>(Anexo al Boletín de Explotación de la UIT N.</w:t>
      </w:r>
      <w:r>
        <w:rPr>
          <w:rFonts w:asciiTheme="minorHAnsi" w:hAnsiTheme="minorHAnsi"/>
          <w:lang w:val="es-ES_tradnl"/>
        </w:rPr>
        <w:t>°</w:t>
      </w:r>
      <w:r w:rsidRPr="00C05415">
        <w:rPr>
          <w:rFonts w:asciiTheme="minorHAnsi" w:hAnsiTheme="minorHAnsi"/>
          <w:lang w:val="es-ES_tradnl"/>
        </w:rPr>
        <w:t xml:space="preserve"> 958</w:t>
      </w:r>
      <w:r>
        <w:rPr>
          <w:rFonts w:asciiTheme="minorHAnsi" w:hAnsiTheme="minorHAnsi"/>
          <w:lang w:val="es-ES_tradnl"/>
        </w:rPr>
        <w:t xml:space="preserve"> –</w:t>
      </w:r>
      <w:r w:rsidRPr="00C05415">
        <w:rPr>
          <w:rFonts w:asciiTheme="minorHAnsi" w:hAnsiTheme="minorHAnsi"/>
          <w:lang w:val="es-ES_tradnl"/>
        </w:rPr>
        <w:t xml:space="preserve"> 15.VI.2010)</w:t>
      </w: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center"/>
        <w:rPr>
          <w:rFonts w:asciiTheme="minorHAnsi" w:hAnsiTheme="minorHAnsi"/>
          <w:lang w:val="es-ES"/>
        </w:rPr>
      </w:pPr>
      <w:r w:rsidRPr="00C05415">
        <w:rPr>
          <w:rFonts w:asciiTheme="minorHAnsi" w:hAnsiTheme="minorHAnsi"/>
          <w:lang w:val="es-ES"/>
        </w:rPr>
        <w:t>(Enmienda N.</w:t>
      </w:r>
      <w:r>
        <w:rPr>
          <w:rFonts w:asciiTheme="minorHAnsi" w:hAnsiTheme="minorHAnsi"/>
          <w:lang w:val="es-ES"/>
        </w:rPr>
        <w:t>°</w:t>
      </w:r>
      <w:r w:rsidRPr="00C05415">
        <w:rPr>
          <w:rFonts w:asciiTheme="minorHAnsi" w:hAnsiTheme="minorHAnsi"/>
          <w:lang w:val="es-ES"/>
        </w:rPr>
        <w:t xml:space="preserve"> 1</w:t>
      </w:r>
      <w:r>
        <w:rPr>
          <w:rFonts w:asciiTheme="minorHAnsi" w:hAnsiTheme="minorHAnsi"/>
          <w:lang w:val="es-ES"/>
        </w:rPr>
        <w:t>5</w:t>
      </w:r>
      <w:r w:rsidRPr="00C05415">
        <w:rPr>
          <w:rFonts w:asciiTheme="minorHAnsi" w:hAnsiTheme="minorHAnsi"/>
          <w:lang w:val="es-ES"/>
        </w:rPr>
        <w:t>)</w:t>
      </w: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 w:line="360" w:lineRule="auto"/>
        <w:ind w:right="-1"/>
        <w:jc w:val="left"/>
        <w:rPr>
          <w:rFonts w:asciiTheme="minorHAnsi" w:hAnsiTheme="minorHAnsi"/>
          <w:b/>
          <w:lang w:val="es-ES"/>
        </w:rPr>
      </w:pPr>
      <w:r w:rsidRPr="00C05415">
        <w:rPr>
          <w:rFonts w:asciiTheme="minorHAnsi" w:hAnsiTheme="minorHAnsi"/>
          <w:b/>
          <w:lang w:val="es-ES"/>
        </w:rPr>
        <w:t xml:space="preserve">P  </w:t>
      </w:r>
      <w:r>
        <w:rPr>
          <w:rFonts w:asciiTheme="minorHAnsi" w:hAnsiTheme="minorHAnsi"/>
          <w:b/>
          <w:lang w:val="es-ES"/>
        </w:rPr>
        <w:t>14</w:t>
      </w:r>
      <w:r w:rsidRPr="00C05415">
        <w:rPr>
          <w:rFonts w:asciiTheme="minorHAnsi" w:hAnsiTheme="minorHAnsi"/>
          <w:b/>
          <w:lang w:val="es-ES"/>
        </w:rPr>
        <w:t xml:space="preserve">   Gibraltar    266 09     SUP   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70"/>
        <w:gridCol w:w="1982"/>
        <w:gridCol w:w="4053"/>
      </w:tblGrid>
      <w:tr w:rsidR="00E55C93" w:rsidRPr="00C05415" w:rsidTr="00A345EA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E55C93" w:rsidRPr="00C05415" w:rsidTr="00A345EA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E83F0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0"/>
                <w:tab w:val="left" w:pos="5812"/>
                <w:tab w:val="left" w:pos="6237"/>
              </w:tabs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/>
                <w:sz w:val="18"/>
                <w:szCs w:val="18"/>
                <w:lang w:val="es-ES"/>
              </w:rPr>
              <w:t>Gibraltar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  <w:lang w:val="es-ES"/>
              </w:rPr>
              <w:t>266 09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 w:cs="Arial"/>
                <w:color w:val="000000"/>
                <w:sz w:val="18"/>
                <w:szCs w:val="18"/>
                <w:lang w:val="es-ES"/>
              </w:rPr>
              <w:t>Cloud9 Mobile Communications</w:t>
            </w:r>
          </w:p>
        </w:tc>
      </w:tr>
    </w:tbl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lang w:val="es-ES"/>
        </w:rPr>
      </w:pP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360" w:lineRule="auto"/>
        <w:ind w:right="-1"/>
        <w:jc w:val="left"/>
        <w:rPr>
          <w:rFonts w:asciiTheme="minorHAnsi" w:hAnsiTheme="minorHAnsi"/>
          <w:b/>
          <w:lang w:val="es-ES"/>
        </w:rPr>
      </w:pPr>
      <w:r w:rsidRPr="00C05415">
        <w:rPr>
          <w:rFonts w:asciiTheme="minorHAnsi" w:hAnsiTheme="minorHAnsi"/>
          <w:b/>
          <w:lang w:val="es-ES"/>
        </w:rPr>
        <w:t xml:space="preserve">P  </w:t>
      </w:r>
      <w:r>
        <w:rPr>
          <w:rFonts w:asciiTheme="minorHAnsi" w:hAnsiTheme="minorHAnsi"/>
          <w:b/>
          <w:lang w:val="es-ES"/>
        </w:rPr>
        <w:t>14</w:t>
      </w:r>
      <w:r w:rsidRPr="00C05415">
        <w:rPr>
          <w:rFonts w:asciiTheme="minorHAnsi" w:hAnsiTheme="minorHAnsi"/>
          <w:b/>
          <w:lang w:val="es-ES"/>
        </w:rPr>
        <w:t xml:space="preserve">   Gibraltar    ADD   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70"/>
        <w:gridCol w:w="1982"/>
        <w:gridCol w:w="4053"/>
      </w:tblGrid>
      <w:tr w:rsidR="00E55C93" w:rsidRPr="00C05415" w:rsidTr="00A345EA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E55C93" w:rsidRPr="00C05415" w:rsidTr="00A345EA">
        <w:trPr>
          <w:cantSplit/>
          <w:jc w:val="center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E83F0C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0"/>
                <w:tab w:val="left" w:pos="5812"/>
                <w:tab w:val="left" w:pos="6237"/>
              </w:tabs>
              <w:spacing w:before="80" w:after="80"/>
              <w:jc w:val="left"/>
              <w:rPr>
                <w:rFonts w:asciiTheme="minorHAnsi" w:hAnsiTheme="minorHAnsi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/>
                <w:sz w:val="18"/>
                <w:szCs w:val="18"/>
                <w:lang w:val="es-ES"/>
              </w:rPr>
              <w:t>Gibraltar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  <w:lang w:val="es-ES"/>
              </w:rPr>
              <w:t>266 09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 w:cs="Arial"/>
                <w:color w:val="000000"/>
                <w:sz w:val="18"/>
                <w:szCs w:val="18"/>
                <w:lang w:val="es-ES"/>
              </w:rPr>
              <w:t>Eazi Telecom Limited</w:t>
            </w:r>
          </w:p>
        </w:tc>
      </w:tr>
    </w:tbl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/>
          <w:lang w:val="es-ES"/>
        </w:rPr>
      </w:pP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 w:after="0" w:line="360" w:lineRule="auto"/>
        <w:jc w:val="left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 xml:space="preserve">P  26   </w:t>
      </w:r>
      <w:r w:rsidRPr="00C05415">
        <w:rPr>
          <w:rFonts w:asciiTheme="minorHAnsi" w:hAnsiTheme="minorHAnsi" w:cs="Arial"/>
          <w:b/>
          <w:bCs/>
        </w:rPr>
        <w:t>Reino Unido   234 09  SUP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83"/>
        <w:gridCol w:w="2260"/>
        <w:gridCol w:w="3662"/>
      </w:tblGrid>
      <w:tr w:rsidR="00E55C93" w:rsidRPr="00C05415" w:rsidTr="00A345E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E55C93" w:rsidRPr="00C05415" w:rsidTr="00A345E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E83F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153"/>
                <w:tab w:val="right" w:pos="8306"/>
              </w:tabs>
              <w:spacing w:before="80" w:after="80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Reino Unido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234 09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Wire9 Telecom PLC</w:t>
            </w:r>
          </w:p>
        </w:tc>
      </w:tr>
    </w:tbl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 w:after="0"/>
        <w:jc w:val="left"/>
        <w:rPr>
          <w:rFonts w:asciiTheme="minorHAnsi" w:hAnsiTheme="minorHAnsi" w:cs="Arial"/>
        </w:rPr>
      </w:pPr>
    </w:p>
    <w:p w:rsidR="00E55C93" w:rsidRDefault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 w:type="page"/>
      </w: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 w:after="0" w:line="360" w:lineRule="auto"/>
        <w:jc w:val="left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lastRenderedPageBreak/>
        <w:t xml:space="preserve">P  26 a P 27   </w:t>
      </w:r>
      <w:r w:rsidRPr="00C05415">
        <w:rPr>
          <w:rFonts w:asciiTheme="minorHAnsi" w:hAnsiTheme="minorHAnsi" w:cs="Arial"/>
          <w:b/>
          <w:bCs/>
        </w:rPr>
        <w:t>Reino Unido    ADD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83"/>
        <w:gridCol w:w="2260"/>
        <w:gridCol w:w="3662"/>
      </w:tblGrid>
      <w:tr w:rsidR="00E55C93" w:rsidRPr="00C05415" w:rsidTr="00A345E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E55C93" w:rsidRPr="00C05415" w:rsidTr="00A345EA">
        <w:trPr>
          <w:jc w:val="center"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153"/>
                <w:tab w:val="right" w:pos="8306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Reino Unido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234 09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Tismi BV</w:t>
            </w:r>
          </w:p>
        </w:tc>
      </w:tr>
      <w:tr w:rsidR="00E55C93" w:rsidRPr="00C05415" w:rsidTr="00A345EA">
        <w:trPr>
          <w:jc w:val="center"/>
        </w:trPr>
        <w:tc>
          <w:tcPr>
            <w:tcW w:w="30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153"/>
                <w:tab w:val="right" w:pos="8306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234 28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Marathon Telecom Limited</w:t>
            </w:r>
          </w:p>
        </w:tc>
      </w:tr>
      <w:tr w:rsidR="00E55C93" w:rsidRPr="00C05415" w:rsidTr="00A345EA">
        <w:trPr>
          <w:jc w:val="center"/>
        </w:trPr>
        <w:tc>
          <w:tcPr>
            <w:tcW w:w="30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153"/>
                <w:tab w:val="right" w:pos="8306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234 29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(aq) Limited T/A aql</w:t>
            </w:r>
          </w:p>
        </w:tc>
      </w:tr>
      <w:tr w:rsidR="00E55C93" w:rsidRPr="00C05415" w:rsidTr="00A345EA">
        <w:trPr>
          <w:jc w:val="center"/>
        </w:trPr>
        <w:tc>
          <w:tcPr>
            <w:tcW w:w="3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153"/>
                <w:tab w:val="right" w:pos="8306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235 00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</w:rPr>
              <w:t>Mundlo Mobile Limited</w:t>
            </w:r>
          </w:p>
        </w:tc>
      </w:tr>
    </w:tbl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center" w:pos="4153"/>
          <w:tab w:val="right" w:pos="8306"/>
        </w:tabs>
        <w:spacing w:before="0" w:after="0"/>
        <w:jc w:val="left"/>
        <w:rPr>
          <w:rFonts w:asciiTheme="minorHAnsi" w:hAnsiTheme="minorHAnsi" w:cs="Arial"/>
        </w:rPr>
      </w:pP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 w:line="360" w:lineRule="auto"/>
        <w:ind w:right="-1"/>
        <w:jc w:val="left"/>
        <w:rPr>
          <w:rFonts w:asciiTheme="minorHAnsi" w:hAnsiTheme="minorHAnsi"/>
          <w:b/>
          <w:lang w:val="es-ES"/>
        </w:rPr>
      </w:pPr>
      <w:r w:rsidRPr="00C05415">
        <w:rPr>
          <w:rFonts w:asciiTheme="minorHAnsi" w:hAnsiTheme="minorHAnsi"/>
          <w:b/>
          <w:lang w:val="es-ES"/>
        </w:rPr>
        <w:t xml:space="preserve">P  </w:t>
      </w:r>
      <w:r>
        <w:rPr>
          <w:rFonts w:asciiTheme="minorHAnsi" w:hAnsiTheme="minorHAnsi"/>
          <w:b/>
          <w:lang w:val="es-ES"/>
        </w:rPr>
        <w:t xml:space="preserve">29   </w:t>
      </w:r>
      <w:r w:rsidRPr="00C05415">
        <w:rPr>
          <w:rFonts w:asciiTheme="minorHAnsi" w:hAnsiTheme="minorHAnsi"/>
          <w:b/>
          <w:lang w:val="es-ES"/>
        </w:rPr>
        <w:t xml:space="preserve"> Suecia     </w:t>
      </w:r>
      <w:r w:rsidRPr="00C05415">
        <w:rPr>
          <w:rFonts w:asciiTheme="minorHAnsi" w:hAnsiTheme="minorHAnsi" w:cs="Arial"/>
          <w:b/>
          <w:bCs/>
          <w:lang w:val="es-ES"/>
        </w:rPr>
        <w:t>ADD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88"/>
        <w:gridCol w:w="2737"/>
        <w:gridCol w:w="3680"/>
      </w:tblGrid>
      <w:tr w:rsidR="00E55C93" w:rsidRPr="00C05415" w:rsidTr="00A345EA">
        <w:trPr>
          <w:tblHeader/>
          <w:jc w:val="center"/>
        </w:trPr>
        <w:tc>
          <w:tcPr>
            <w:tcW w:w="2480" w:type="dxa"/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3260" w:type="dxa"/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fr-FR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fr-FR"/>
              </w:rPr>
              <w:t>MCC + MNC*</w:t>
            </w:r>
          </w:p>
        </w:tc>
        <w:tc>
          <w:tcPr>
            <w:tcW w:w="4395" w:type="dxa"/>
          </w:tcPr>
          <w:p w:rsidR="00E55C93" w:rsidRPr="00C05415" w:rsidRDefault="00E55C93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C05415">
              <w:rPr>
                <w:rFonts w:asciiTheme="minorHAnsi" w:hAnsiTheme="minorHAnsi"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E55C93" w:rsidRPr="00C05415" w:rsidTr="00A345EA">
        <w:trPr>
          <w:trHeight w:val="567"/>
          <w:tblHeader/>
          <w:jc w:val="center"/>
        </w:trPr>
        <w:tc>
          <w:tcPr>
            <w:tcW w:w="2480" w:type="dxa"/>
          </w:tcPr>
          <w:p w:rsidR="00E55C93" w:rsidRPr="00C05415" w:rsidRDefault="00E55C93" w:rsidP="00E83F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4153"/>
                <w:tab w:val="right" w:pos="8306"/>
              </w:tabs>
              <w:spacing w:before="80" w:after="80"/>
              <w:jc w:val="left"/>
              <w:rPr>
                <w:rFonts w:asciiTheme="minorHAnsi" w:hAnsiTheme="minorHAnsi"/>
                <w:i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/>
                <w:sz w:val="18"/>
                <w:szCs w:val="18"/>
                <w:lang w:val="es-ES"/>
              </w:rPr>
              <w:t>Suecia</w:t>
            </w:r>
          </w:p>
        </w:tc>
        <w:tc>
          <w:tcPr>
            <w:tcW w:w="3260" w:type="dxa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  <w:lang w:val="es-ES"/>
              </w:rPr>
              <w:t>240 31</w:t>
            </w:r>
          </w:p>
        </w:tc>
        <w:tc>
          <w:tcPr>
            <w:tcW w:w="4395" w:type="dxa"/>
          </w:tcPr>
          <w:p w:rsidR="00E55C93" w:rsidRPr="00C05415" w:rsidRDefault="00E55C93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C05415">
              <w:rPr>
                <w:rFonts w:asciiTheme="minorHAnsi" w:hAnsiTheme="minorHAnsi" w:cs="Arial"/>
                <w:sz w:val="18"/>
                <w:szCs w:val="18"/>
                <w:lang w:val="es-ES"/>
              </w:rPr>
              <w:t>Mobimax AB</w:t>
            </w:r>
          </w:p>
        </w:tc>
      </w:tr>
    </w:tbl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lang w:val="es-ES"/>
        </w:rPr>
      </w:pP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C05415">
        <w:rPr>
          <w:rFonts w:asciiTheme="minorHAnsi" w:hAnsiTheme="minorHAnsi" w:cs="Arial"/>
          <w:sz w:val="16"/>
          <w:szCs w:val="16"/>
          <w:lang w:val="es-ES"/>
        </w:rPr>
        <w:t>______________</w:t>
      </w: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C05415">
        <w:rPr>
          <w:rFonts w:asciiTheme="minorHAnsi" w:hAnsiTheme="minorHAnsi" w:cs="Arial"/>
          <w:sz w:val="16"/>
          <w:szCs w:val="16"/>
          <w:lang w:val="es-ES"/>
        </w:rPr>
        <w:t>*</w:t>
      </w:r>
      <w:r w:rsidRPr="00C05415">
        <w:rPr>
          <w:rFonts w:asciiTheme="minorHAnsi" w:hAnsiTheme="minorHAnsi" w:cs="Arial"/>
          <w:sz w:val="16"/>
          <w:szCs w:val="16"/>
          <w:lang w:val="es-ES"/>
        </w:rPr>
        <w:tab/>
        <w:t>MCC : Mobile Country Code / Indicatif de pays du mobile / Indicativo de país para el servicio móvil</w:t>
      </w:r>
    </w:p>
    <w:p w:rsidR="00E55C93" w:rsidRPr="00C05415" w:rsidRDefault="00E55C93" w:rsidP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84"/>
        </w:tabs>
        <w:spacing w:before="0" w:after="0"/>
        <w:ind w:right="-426"/>
        <w:rPr>
          <w:rFonts w:asciiTheme="minorHAnsi" w:hAnsiTheme="minorHAnsi" w:cs="Arial"/>
          <w:sz w:val="16"/>
          <w:szCs w:val="16"/>
          <w:lang w:val="es-ES"/>
        </w:rPr>
      </w:pPr>
      <w:r w:rsidRPr="00C05415">
        <w:rPr>
          <w:rFonts w:asciiTheme="minorHAnsi" w:hAnsiTheme="minorHAnsi" w:cs="Arial"/>
          <w:sz w:val="16"/>
          <w:szCs w:val="16"/>
          <w:lang w:val="es-ES"/>
        </w:rPr>
        <w:tab/>
        <w:t>MNC : Mobile Network Code / Code de réseau mobile / Indicativo de red para el servicio móvil</w:t>
      </w:r>
    </w:p>
    <w:p w:rsidR="00E55C93" w:rsidRDefault="00E55C93" w:rsidP="0077728D">
      <w:pPr>
        <w:rPr>
          <w:rFonts w:asciiTheme="minorHAnsi" w:hAnsiTheme="minorHAnsi"/>
          <w:lang w:val="fr-FR"/>
        </w:rPr>
      </w:pPr>
    </w:p>
    <w:p w:rsidR="00E55C93" w:rsidRDefault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lang w:val="es-ES"/>
        </w:rPr>
      </w:pPr>
      <w:r>
        <w:rPr>
          <w:rFonts w:asciiTheme="minorHAnsi" w:hAnsiTheme="minorHAnsi" w:cs="Arial"/>
          <w:lang w:val="es-ES"/>
        </w:rPr>
        <w:br w:type="page"/>
      </w:r>
    </w:p>
    <w:p w:rsidR="00C05415" w:rsidRDefault="00C05415" w:rsidP="00C05415">
      <w:pPr>
        <w:ind w:left="567" w:hanging="567"/>
        <w:rPr>
          <w:rFonts w:asciiTheme="minorHAnsi" w:hAnsiTheme="minorHAnsi" w:cs="Arial"/>
          <w:lang w:val="es-ES"/>
        </w:rPr>
      </w:pPr>
    </w:p>
    <w:tbl>
      <w:tblPr>
        <w:tblW w:w="0" w:type="auto"/>
        <w:tblInd w:w="-120" w:type="dxa"/>
        <w:tblLayout w:type="fixed"/>
        <w:tblLook w:val="0000"/>
      </w:tblPr>
      <w:tblGrid>
        <w:gridCol w:w="1113"/>
        <w:gridCol w:w="12"/>
        <w:gridCol w:w="45"/>
        <w:gridCol w:w="8091"/>
        <w:gridCol w:w="13"/>
        <w:gridCol w:w="1098"/>
      </w:tblGrid>
      <w:tr w:rsidR="00C05415" w:rsidRPr="00C05415" w:rsidTr="00C05415">
        <w:trPr>
          <w:cantSplit/>
        </w:trPr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C05415" w:rsidRPr="00C05415" w:rsidRDefault="00C05415" w:rsidP="00E55C93">
            <w:pPr>
              <w:pStyle w:val="ITULOGO"/>
              <w:tabs>
                <w:tab w:val="left" w:pos="3828"/>
              </w:tabs>
              <w:spacing w:before="0" w:after="0" w:line="240" w:lineRule="atLeast"/>
              <w:rPr>
                <w:rFonts w:asciiTheme="minorHAnsi" w:hAnsiTheme="minorHAnsi"/>
                <w:sz w:val="20"/>
                <w:lang w:val="es-ES_tradnl"/>
              </w:rPr>
            </w:pPr>
          </w:p>
          <w:p w:rsidR="00C05415" w:rsidRPr="00C05415" w:rsidRDefault="00C05415" w:rsidP="00E55C93">
            <w:pPr>
              <w:pStyle w:val="ITULOGO"/>
              <w:tabs>
                <w:tab w:val="left" w:pos="3828"/>
              </w:tabs>
              <w:spacing w:before="0" w:after="0" w:line="240" w:lineRule="atLeast"/>
              <w:rPr>
                <w:rFonts w:asciiTheme="minorHAnsi" w:hAnsiTheme="minorHAnsi"/>
                <w:lang w:val="es-ES_tradnl"/>
              </w:rPr>
            </w:pPr>
          </w:p>
        </w:tc>
        <w:tc>
          <w:tcPr>
            <w:tcW w:w="8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5415" w:rsidRPr="00C05415" w:rsidRDefault="00C05415" w:rsidP="00E55C93">
            <w:pPr>
              <w:pStyle w:val="Data"/>
              <w:spacing w:after="0"/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C05415">
              <w:rPr>
                <w:rFonts w:ascii="Arial" w:hAnsi="Arial" w:cs="Arial"/>
                <w:b/>
                <w:sz w:val="22"/>
                <w:lang w:val="es-ES_tradnl"/>
              </w:rPr>
              <w:t>UNIÓN INTERNACIONAL DE TELECOMUNICACIONES</w:t>
            </w:r>
          </w:p>
          <w:p w:rsidR="00C05415" w:rsidRPr="00C05415" w:rsidRDefault="00C05415" w:rsidP="00E55C93">
            <w:pPr>
              <w:pStyle w:val="Data"/>
              <w:spacing w:after="0"/>
              <w:jc w:val="center"/>
              <w:rPr>
                <w:rFonts w:ascii="Arial" w:hAnsi="Arial" w:cs="Arial"/>
                <w:b/>
                <w:sz w:val="22"/>
                <w:lang w:val="es-ES_tradnl"/>
              </w:rPr>
            </w:pPr>
            <w:r w:rsidRPr="00C05415">
              <w:rPr>
                <w:rFonts w:ascii="Arial" w:hAnsi="Arial" w:cs="Arial"/>
                <w:b/>
                <w:sz w:val="22"/>
                <w:lang w:val="es-ES_tradnl"/>
              </w:rPr>
              <w:t>UNIÓN POSTAL UNIVERSAL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415" w:rsidRPr="00C05415" w:rsidRDefault="00C05415" w:rsidP="00E55C93">
            <w:pPr>
              <w:pStyle w:val="ITULOGO"/>
              <w:tabs>
                <w:tab w:val="left" w:pos="3828"/>
              </w:tabs>
              <w:spacing w:before="0" w:after="0" w:line="240" w:lineRule="atLeast"/>
              <w:rPr>
                <w:rFonts w:asciiTheme="minorHAnsi" w:hAnsiTheme="minorHAnsi"/>
                <w:lang w:val="es-ES_tradnl"/>
              </w:rPr>
            </w:pPr>
          </w:p>
        </w:tc>
      </w:tr>
      <w:tr w:rsidR="00C05415" w:rsidRPr="00C05415" w:rsidTr="00C05415">
        <w:trPr>
          <w:gridBefore w:val="2"/>
          <w:gridAfter w:val="1"/>
          <w:wBefore w:w="1125" w:type="dxa"/>
          <w:wAfter w:w="1098" w:type="dxa"/>
          <w:cantSplit/>
        </w:trPr>
        <w:tc>
          <w:tcPr>
            <w:tcW w:w="8149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lang w:val="es-ES_tradnl"/>
              </w:rPr>
            </w:pPr>
          </w:p>
        </w:tc>
      </w:tr>
      <w:tr w:rsidR="00C05415" w:rsidRPr="00C05415" w:rsidTr="00C05415">
        <w:trPr>
          <w:gridBefore w:val="3"/>
          <w:gridAfter w:val="1"/>
          <w:wBefore w:w="1170" w:type="dxa"/>
          <w:wAfter w:w="1098" w:type="dxa"/>
          <w:cantSplit/>
        </w:trPr>
        <w:tc>
          <w:tcPr>
            <w:tcW w:w="8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b/>
                <w:sz w:val="22"/>
                <w:lang w:val="es-ES_tradnl"/>
              </w:rPr>
            </w:pPr>
            <w:r w:rsidRPr="00C05415">
              <w:rPr>
                <w:rFonts w:asciiTheme="minorHAnsi" w:hAnsiTheme="minorHAnsi"/>
                <w:b/>
                <w:sz w:val="22"/>
                <w:lang w:val="es-ES_tradnl"/>
              </w:rPr>
              <w:t>CUADRO BUROFAX</w:t>
            </w:r>
          </w:p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sz w:val="22"/>
                <w:lang w:val="es-ES_tradnl"/>
              </w:rPr>
            </w:pPr>
            <w:r w:rsidRPr="00C05415">
              <w:rPr>
                <w:rFonts w:asciiTheme="minorHAnsi" w:hAnsiTheme="minorHAnsi"/>
                <w:sz w:val="22"/>
                <w:lang w:val="es-ES_tradnl"/>
              </w:rPr>
              <w:t>Servicio facsímil público internacional entre oficinas públicas</w:t>
            </w:r>
          </w:p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b/>
                <w:sz w:val="22"/>
                <w:lang w:val="es-ES_tradnl"/>
              </w:rPr>
            </w:pPr>
            <w:r w:rsidRPr="00C05415">
              <w:rPr>
                <w:rFonts w:asciiTheme="minorHAnsi" w:hAnsiTheme="minorHAnsi"/>
                <w:sz w:val="22"/>
                <w:lang w:val="es-ES_tradnl"/>
              </w:rPr>
              <w:t xml:space="preserve">Versión electrónica:  </w:t>
            </w:r>
            <w:hyperlink r:id="rId33" w:history="1">
              <w:r w:rsidRPr="00C05415">
                <w:rPr>
                  <w:rStyle w:val="Hyperlink"/>
                  <w:rFonts w:asciiTheme="minorHAnsi" w:hAnsiTheme="minorHAnsi"/>
                  <w:sz w:val="22"/>
                  <w:lang w:val="es-ES_tradnl"/>
                </w:rPr>
                <w:t>http://www.itu.int/itu-t/bureaufax</w:t>
              </w:r>
            </w:hyperlink>
            <w:r w:rsidRPr="00C05415">
              <w:rPr>
                <w:rStyle w:val="Hyperlink"/>
                <w:rFonts w:asciiTheme="minorHAnsi" w:hAnsiTheme="minorHAnsi"/>
                <w:sz w:val="22"/>
                <w:lang w:val="es-ES_tradnl"/>
              </w:rPr>
              <w:t xml:space="preserve"> </w:t>
            </w:r>
          </w:p>
        </w:tc>
      </w:tr>
    </w:tbl>
    <w:p w:rsidR="00C05415" w:rsidRPr="00C05415" w:rsidRDefault="00C05415" w:rsidP="00E83F0C">
      <w:pPr>
        <w:pStyle w:val="Data"/>
        <w:spacing w:before="240"/>
        <w:jc w:val="center"/>
        <w:rPr>
          <w:rFonts w:asciiTheme="minorHAnsi" w:hAnsiTheme="minorHAnsi"/>
          <w:sz w:val="20"/>
          <w:lang w:val="fr-FR"/>
        </w:rPr>
      </w:pPr>
      <w:r w:rsidRPr="00C05415">
        <w:rPr>
          <w:rFonts w:asciiTheme="minorHAnsi" w:hAnsiTheme="minorHAnsi"/>
          <w:sz w:val="20"/>
          <w:lang w:val="fr-FR"/>
        </w:rPr>
        <w:t>(Rec. UIT-T F.170)</w:t>
      </w:r>
    </w:p>
    <w:p w:rsidR="00C05415" w:rsidRPr="00C05415" w:rsidRDefault="00C05415" w:rsidP="00C05415">
      <w:pPr>
        <w:pStyle w:val="Data"/>
        <w:numPr>
          <w:ilvl w:val="0"/>
          <w:numId w:val="9"/>
        </w:numPr>
        <w:tabs>
          <w:tab w:val="left" w:pos="426"/>
          <w:tab w:val="left" w:pos="720"/>
          <w:tab w:val="left" w:pos="2835"/>
          <w:tab w:val="left" w:pos="3969"/>
        </w:tabs>
        <w:spacing w:after="0"/>
        <w:ind w:right="284"/>
        <w:rPr>
          <w:rFonts w:asciiTheme="minorHAnsi" w:hAnsiTheme="minorHAnsi" w:cs="Arial"/>
          <w:b/>
          <w:caps/>
          <w:sz w:val="20"/>
        </w:rPr>
      </w:pPr>
      <w:r w:rsidRPr="00C05415">
        <w:rPr>
          <w:rFonts w:asciiTheme="minorHAnsi" w:hAnsiTheme="minorHAnsi" w:cs="Arial"/>
          <w:sz w:val="20"/>
          <w:lang w:val="es-ES_tradnl"/>
        </w:rPr>
        <w:t xml:space="preserve">Bajo el título </w:t>
      </w:r>
      <w:r w:rsidRPr="00C05415">
        <w:rPr>
          <w:rFonts w:asciiTheme="minorHAnsi" w:hAnsiTheme="minorHAnsi" w:cs="Arial"/>
          <w:b/>
          <w:sz w:val="20"/>
        </w:rPr>
        <w:t xml:space="preserve">Data </w:t>
      </w:r>
      <w:r w:rsidRPr="00C05415">
        <w:rPr>
          <w:rFonts w:asciiTheme="minorHAnsi" w:hAnsiTheme="minorHAnsi" w:cs="Arial"/>
          <w:b/>
          <w:sz w:val="20"/>
          <w:lang w:val="es-ES_tradnl"/>
        </w:rPr>
        <w:t>7:  Pakistan - Switzerland</w:t>
      </w:r>
      <w:r w:rsidRPr="00C05415">
        <w:rPr>
          <w:rFonts w:asciiTheme="minorHAnsi" w:hAnsiTheme="minorHAnsi" w:cs="Arial"/>
          <w:b/>
          <w:sz w:val="20"/>
        </w:rPr>
        <w:br/>
      </w:r>
      <w:r w:rsidRPr="00C05415">
        <w:rPr>
          <w:rFonts w:asciiTheme="minorHAnsi" w:hAnsiTheme="minorHAnsi" w:cs="Arial"/>
          <w:caps/>
          <w:sz w:val="20"/>
          <w:lang w:val="es-ES_tradnl"/>
        </w:rPr>
        <w:t xml:space="preserve">las informaciones con referencia a </w:t>
      </w:r>
      <w:r w:rsidRPr="00C05415">
        <w:rPr>
          <w:rFonts w:asciiTheme="minorHAnsi" w:hAnsiTheme="minorHAnsi" w:cs="Arial"/>
          <w:b/>
          <w:caps/>
          <w:sz w:val="20"/>
          <w:lang w:val="es-ES_tradnl"/>
        </w:rPr>
        <w:t xml:space="preserve">SERBIA </w:t>
      </w:r>
      <w:r w:rsidRPr="00C05415">
        <w:rPr>
          <w:rFonts w:asciiTheme="minorHAnsi" w:hAnsiTheme="minorHAnsi" w:cs="Arial"/>
          <w:caps/>
          <w:sz w:val="20"/>
          <w:lang w:val="es-ES_tradnl"/>
        </w:rPr>
        <w:t xml:space="preserve">SON </w:t>
      </w:r>
      <w:r w:rsidRPr="00C05415">
        <w:rPr>
          <w:rFonts w:asciiTheme="minorHAnsi" w:hAnsiTheme="minorHAnsi" w:cs="Arial"/>
          <w:b/>
          <w:caps/>
          <w:sz w:val="20"/>
          <w:lang w:val="es-ES_tradnl"/>
        </w:rPr>
        <w:t>ACTUALIZADAS</w:t>
      </w:r>
      <w:r w:rsidRPr="00C05415">
        <w:rPr>
          <w:rFonts w:asciiTheme="minorHAnsi" w:hAnsiTheme="minorHAnsi" w:cs="Arial"/>
          <w:caps/>
          <w:sz w:val="20"/>
        </w:rPr>
        <w:t>:</w:t>
      </w:r>
    </w:p>
    <w:p w:rsidR="00C05415" w:rsidRPr="00C05415" w:rsidRDefault="00C05415" w:rsidP="00C05415">
      <w:pPr>
        <w:pStyle w:val="Data"/>
        <w:jc w:val="center"/>
        <w:rPr>
          <w:rFonts w:asciiTheme="minorHAnsi" w:hAnsiTheme="minorHAnsi"/>
          <w:sz w:val="20"/>
          <w:lang w:val="es-ES_tradnl"/>
        </w:rPr>
      </w:pPr>
    </w:p>
    <w:tbl>
      <w:tblPr>
        <w:tblW w:w="9879" w:type="dxa"/>
        <w:tblInd w:w="120" w:type="dxa"/>
        <w:tblLayout w:type="fixed"/>
        <w:tblLook w:val="0000"/>
      </w:tblPr>
      <w:tblGrid>
        <w:gridCol w:w="450"/>
        <w:gridCol w:w="2319"/>
        <w:gridCol w:w="450"/>
        <w:gridCol w:w="70"/>
        <w:gridCol w:w="964"/>
        <w:gridCol w:w="1601"/>
        <w:gridCol w:w="520"/>
        <w:gridCol w:w="247"/>
        <w:gridCol w:w="717"/>
        <w:gridCol w:w="1285"/>
        <w:gridCol w:w="767"/>
        <w:gridCol w:w="443"/>
        <w:gridCol w:w="46"/>
      </w:tblGrid>
      <w:tr w:rsidR="00C05415" w:rsidRPr="00C05415" w:rsidTr="00C05415">
        <w:trPr>
          <w:gridAfter w:val="1"/>
          <w:wAfter w:w="46" w:type="dxa"/>
          <w:cantSplit/>
        </w:trPr>
        <w:tc>
          <w:tcPr>
            <w:tcW w:w="3289" w:type="dxa"/>
            <w:gridSpan w:val="4"/>
          </w:tcPr>
          <w:p w:rsidR="00C05415" w:rsidRPr="00E55C93" w:rsidRDefault="00C05415" w:rsidP="00C05415">
            <w:pPr>
              <w:pStyle w:val="heading"/>
              <w:spacing w:before="0" w:after="0"/>
              <w:jc w:val="center"/>
              <w:rPr>
                <w:rFonts w:asciiTheme="minorHAnsi" w:hAnsiTheme="minorHAnsi"/>
                <w:b/>
                <w:smallCaps/>
                <w:sz w:val="20"/>
                <w:lang w:val="fr-FR"/>
              </w:rPr>
            </w:pPr>
            <w:r w:rsidRPr="00E55C93">
              <w:rPr>
                <w:rFonts w:asciiTheme="minorHAnsi" w:hAnsiTheme="minorHAnsi"/>
                <w:b/>
                <w:smallCaps/>
                <w:sz w:val="20"/>
                <w:lang w:val="fr-FR"/>
              </w:rPr>
              <w:t>Derniere modification 2.III.2011</w:t>
            </w:r>
          </w:p>
        </w:tc>
        <w:tc>
          <w:tcPr>
            <w:tcW w:w="3085" w:type="dxa"/>
            <w:gridSpan w:val="3"/>
          </w:tcPr>
          <w:p w:rsidR="00C05415" w:rsidRPr="00E55C93" w:rsidRDefault="00C05415" w:rsidP="00C05415">
            <w:pPr>
              <w:pStyle w:val="heading"/>
              <w:spacing w:before="0" w:after="0"/>
              <w:jc w:val="center"/>
              <w:rPr>
                <w:rFonts w:asciiTheme="minorHAnsi" w:hAnsiTheme="minorHAnsi"/>
                <w:b/>
                <w:smallCaps/>
                <w:sz w:val="20"/>
                <w:lang w:val="en-GB"/>
              </w:rPr>
            </w:pPr>
            <w:r w:rsidRPr="00E55C93">
              <w:rPr>
                <w:rFonts w:asciiTheme="minorHAnsi" w:hAnsiTheme="minorHAnsi"/>
                <w:b/>
                <w:smallCaps/>
                <w:sz w:val="20"/>
                <w:lang w:val="en-GB"/>
              </w:rPr>
              <w:t xml:space="preserve">Last modification </w:t>
            </w:r>
            <w:r w:rsidRPr="00E55C93">
              <w:rPr>
                <w:rFonts w:asciiTheme="minorHAnsi" w:hAnsiTheme="minorHAnsi"/>
                <w:b/>
                <w:smallCaps/>
                <w:sz w:val="20"/>
                <w:lang w:val="fr-FR"/>
              </w:rPr>
              <w:t>2.III.2011</w:t>
            </w:r>
          </w:p>
        </w:tc>
        <w:tc>
          <w:tcPr>
            <w:tcW w:w="3459" w:type="dxa"/>
            <w:gridSpan w:val="5"/>
          </w:tcPr>
          <w:p w:rsidR="00C05415" w:rsidRPr="00E55C93" w:rsidRDefault="00C05415" w:rsidP="00C05415">
            <w:pPr>
              <w:pStyle w:val="heading"/>
              <w:spacing w:before="0" w:after="0"/>
              <w:jc w:val="center"/>
              <w:rPr>
                <w:rFonts w:asciiTheme="minorHAnsi" w:hAnsiTheme="minorHAnsi"/>
                <w:b/>
                <w:smallCaps/>
                <w:sz w:val="20"/>
                <w:lang w:val="es-ES_tradnl"/>
              </w:rPr>
            </w:pPr>
            <w:r w:rsidRPr="00E55C93">
              <w:rPr>
                <w:rFonts w:asciiTheme="minorHAnsi" w:hAnsiTheme="minorHAnsi"/>
                <w:b/>
                <w:smallCaps/>
                <w:sz w:val="20"/>
                <w:lang w:val="es-ES_tradnl"/>
              </w:rPr>
              <w:t xml:space="preserve">Ultima modificación </w:t>
            </w:r>
            <w:r w:rsidRPr="00E55C93">
              <w:rPr>
                <w:rFonts w:asciiTheme="minorHAnsi" w:hAnsiTheme="minorHAnsi"/>
                <w:b/>
                <w:smallCaps/>
                <w:sz w:val="20"/>
                <w:lang w:val="fr-FR"/>
              </w:rPr>
              <w:t>2.III.2011</w:t>
            </w:r>
          </w:p>
        </w:tc>
      </w:tr>
      <w:tr w:rsidR="00C05415" w:rsidRPr="00C05415" w:rsidTr="00C05415">
        <w:trPr>
          <w:gridAfter w:val="1"/>
          <w:wAfter w:w="46" w:type="dxa"/>
          <w:cantSplit/>
        </w:trPr>
        <w:tc>
          <w:tcPr>
            <w:tcW w:w="3289" w:type="dxa"/>
            <w:gridSpan w:val="4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caps/>
                <w:lang w:val="fr-FR"/>
              </w:rPr>
            </w:pPr>
            <w:r w:rsidRPr="00C05415">
              <w:rPr>
                <w:rFonts w:asciiTheme="minorHAnsi" w:hAnsiTheme="minorHAnsi"/>
                <w:b/>
                <w:caps/>
                <w:lang w:val="fr-FR"/>
              </w:rPr>
              <w:t>SerbiE</w:t>
            </w:r>
          </w:p>
        </w:tc>
        <w:tc>
          <w:tcPr>
            <w:tcW w:w="3085" w:type="dxa"/>
            <w:gridSpan w:val="3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C05415">
              <w:rPr>
                <w:rFonts w:asciiTheme="minorHAnsi" w:hAnsiTheme="minorHAnsi"/>
                <w:b/>
                <w:caps/>
              </w:rPr>
              <w:t>Serbia</w:t>
            </w:r>
          </w:p>
        </w:tc>
        <w:tc>
          <w:tcPr>
            <w:tcW w:w="3459" w:type="dxa"/>
            <w:gridSpan w:val="5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caps/>
              </w:rPr>
            </w:pPr>
            <w:r w:rsidRPr="00C05415">
              <w:rPr>
                <w:rFonts w:asciiTheme="minorHAnsi" w:hAnsiTheme="minorHAnsi"/>
                <w:b/>
                <w:caps/>
              </w:rPr>
              <w:t>Serbia</w:t>
            </w:r>
          </w:p>
        </w:tc>
      </w:tr>
      <w:tr w:rsidR="00C05415" w:rsidRPr="00C05415" w:rsidTr="00C05415">
        <w:trPr>
          <w:gridAfter w:val="3"/>
          <w:wAfter w:w="1256" w:type="dxa"/>
          <w:cantSplit/>
        </w:trPr>
        <w:tc>
          <w:tcPr>
            <w:tcW w:w="2769" w:type="dxa"/>
            <w:gridSpan w:val="2"/>
          </w:tcPr>
          <w:p w:rsidR="00C05415" w:rsidRPr="00C05415" w:rsidRDefault="00C05415" w:rsidP="00E55C93">
            <w:pPr>
              <w:pStyle w:val="Data"/>
              <w:rPr>
                <w:rFonts w:asciiTheme="minorHAnsi" w:hAnsiTheme="minorHAnsi"/>
                <w:b/>
                <w:caps/>
              </w:rPr>
            </w:pPr>
            <w:r w:rsidRPr="00C05415">
              <w:rPr>
                <w:rFonts w:asciiTheme="minorHAnsi" w:hAnsiTheme="minorHAnsi"/>
                <w:b/>
                <w:caps/>
                <w:sz w:val="20"/>
                <w:lang w:val="en-GB"/>
              </w:rPr>
              <w:t>birofaks</w:t>
            </w:r>
            <w:r w:rsidR="00E55C93">
              <w:rPr>
                <w:rFonts w:asciiTheme="minorHAnsi" w:hAnsiTheme="minorHAnsi"/>
                <w:b/>
                <w:caps/>
                <w:sz w:val="20"/>
                <w:lang w:val="en-GB"/>
              </w:rPr>
              <w:br/>
            </w:r>
            <w:r w:rsidRPr="00C05415">
              <w:rPr>
                <w:rFonts w:asciiTheme="minorHAnsi" w:hAnsiTheme="minorHAnsi"/>
                <w:b/>
                <w:caps/>
                <w:sz w:val="20"/>
                <w:lang w:val="en-GB"/>
              </w:rPr>
              <w:t>telecom</w:t>
            </w:r>
            <w:r w:rsidR="00E55C93">
              <w:rPr>
                <w:rFonts w:asciiTheme="minorHAnsi" w:hAnsiTheme="minorHAnsi"/>
                <w:b/>
                <w:caps/>
                <w:sz w:val="20"/>
                <w:lang w:val="en-GB"/>
              </w:rPr>
              <w:br/>
            </w:r>
            <w:r w:rsidRPr="00C05415">
              <w:rPr>
                <w:rFonts w:asciiTheme="minorHAnsi" w:hAnsiTheme="minorHAnsi"/>
                <w:b/>
                <w:caps/>
              </w:rPr>
              <w:t>CONTACT/CONTACTO:</w:t>
            </w:r>
          </w:p>
        </w:tc>
        <w:tc>
          <w:tcPr>
            <w:tcW w:w="3085" w:type="dxa"/>
            <w:gridSpan w:val="4"/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caps/>
                <w:lang w:val="en-GB"/>
              </w:rPr>
            </w:pPr>
          </w:p>
        </w:tc>
        <w:tc>
          <w:tcPr>
            <w:tcW w:w="2769" w:type="dxa"/>
            <w:gridSpan w:val="4"/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caps/>
                <w:lang w:val="en-GB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4253" w:type="dxa"/>
            <w:gridSpan w:val="5"/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085" w:type="dxa"/>
            <w:gridSpan w:val="4"/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541" w:type="dxa"/>
            <w:gridSpan w:val="4"/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lang w:val="en-GB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4253" w:type="dxa"/>
            <w:gridSpan w:val="5"/>
          </w:tcPr>
          <w:p w:rsidR="00C05415" w:rsidRPr="00C05415" w:rsidRDefault="00C05415" w:rsidP="00E55C93">
            <w:pPr>
              <w:pStyle w:val="Data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Telekom Srbija</w:t>
            </w:r>
            <w:r w:rsidR="00E55C93">
              <w:rPr>
                <w:rFonts w:asciiTheme="minorHAnsi" w:hAnsiTheme="minorHAnsi"/>
                <w:lang w:val="en-GB"/>
              </w:rPr>
              <w:br/>
            </w:r>
            <w:r w:rsidRPr="00C05415">
              <w:rPr>
                <w:rFonts w:asciiTheme="minorHAnsi" w:hAnsiTheme="minorHAnsi"/>
              </w:rPr>
              <w:t>11000 BEOGRAD</w:t>
            </w:r>
            <w:r w:rsidR="00E55C93">
              <w:rPr>
                <w:rFonts w:asciiTheme="minorHAnsi" w:hAnsiTheme="minorHAnsi"/>
              </w:rPr>
              <w:br/>
            </w:r>
            <w:r w:rsidRPr="00C05415">
              <w:rPr>
                <w:rFonts w:asciiTheme="minorHAnsi" w:hAnsiTheme="minorHAnsi"/>
                <w:lang w:val="en-GB"/>
              </w:rPr>
              <w:t xml:space="preserve">Serbia </w:t>
            </w:r>
          </w:p>
        </w:tc>
        <w:tc>
          <w:tcPr>
            <w:tcW w:w="3085" w:type="dxa"/>
            <w:gridSpan w:val="4"/>
          </w:tcPr>
          <w:p w:rsidR="00C05415" w:rsidRPr="00C05415" w:rsidRDefault="00C05415" w:rsidP="00E55C93">
            <w:pPr>
              <w:pStyle w:val="Data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TG</w:t>
            </w:r>
            <w:r w:rsidRPr="00C05415">
              <w:rPr>
                <w:rFonts w:asciiTheme="minorHAnsi" w:hAnsiTheme="minorHAnsi"/>
              </w:rPr>
              <w:tab/>
              <w:t>Gentel Beograd</w:t>
            </w:r>
            <w:r w:rsidR="00E55C93">
              <w:rPr>
                <w:rFonts w:asciiTheme="minorHAnsi" w:hAnsiTheme="minorHAnsi"/>
              </w:rPr>
              <w:br/>
            </w:r>
            <w:r w:rsidRPr="00C05415">
              <w:rPr>
                <w:rFonts w:asciiTheme="minorHAnsi" w:hAnsiTheme="minorHAnsi"/>
              </w:rPr>
              <w:t>TLX</w:t>
            </w:r>
            <w:r w:rsidRPr="00C05415">
              <w:rPr>
                <w:rFonts w:asciiTheme="minorHAnsi" w:hAnsiTheme="minorHAnsi"/>
              </w:rPr>
              <w:tab/>
              <w:t>11421 gentel yu</w:t>
            </w:r>
          </w:p>
        </w:tc>
        <w:tc>
          <w:tcPr>
            <w:tcW w:w="2541" w:type="dxa"/>
            <w:gridSpan w:val="4"/>
          </w:tcPr>
          <w:p w:rsidR="00C05415" w:rsidRPr="00C05415" w:rsidRDefault="00C05415" w:rsidP="00E55C93">
            <w:pPr>
              <w:pStyle w:val="Data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FAX</w:t>
            </w:r>
            <w:r w:rsidRPr="00C05415">
              <w:rPr>
                <w:rFonts w:asciiTheme="minorHAnsi" w:hAnsiTheme="minorHAnsi"/>
                <w:lang w:val="fr-FR"/>
              </w:rPr>
              <w:tab/>
              <w:t>+381 11 334 0116</w:t>
            </w:r>
            <w:r w:rsidR="00E55C93">
              <w:rPr>
                <w:rFonts w:asciiTheme="minorHAnsi" w:hAnsiTheme="minorHAnsi"/>
                <w:lang w:val="fr-FR"/>
              </w:rPr>
              <w:br/>
            </w:r>
            <w:r w:rsidRPr="00C05415">
              <w:rPr>
                <w:rFonts w:asciiTheme="minorHAnsi" w:hAnsiTheme="minorHAnsi"/>
                <w:lang w:val="fr-FR"/>
              </w:rPr>
              <w:t>GR</w:t>
            </w:r>
            <w:r w:rsidRPr="00C05415">
              <w:rPr>
                <w:rFonts w:asciiTheme="minorHAnsi" w:hAnsiTheme="minorHAnsi"/>
                <w:lang w:val="fr-FR"/>
              </w:rPr>
              <w:tab/>
              <w:t>3</w:t>
            </w:r>
            <w:r w:rsidR="00E55C93">
              <w:rPr>
                <w:rFonts w:asciiTheme="minorHAnsi" w:hAnsiTheme="minorHAnsi"/>
                <w:lang w:val="fr-FR"/>
              </w:rPr>
              <w:br/>
            </w:r>
            <w:r w:rsidRPr="00C05415">
              <w:rPr>
                <w:rFonts w:asciiTheme="minorHAnsi" w:hAnsiTheme="minorHAnsi"/>
                <w:lang w:val="fr-FR"/>
              </w:rPr>
              <w:t>TF</w:t>
            </w:r>
            <w:r w:rsidRPr="00C05415">
              <w:rPr>
                <w:rFonts w:asciiTheme="minorHAnsi" w:hAnsiTheme="minorHAnsi"/>
                <w:lang w:val="fr-FR"/>
              </w:rPr>
              <w:tab/>
              <w:t>+381 11 235 1269</w:t>
            </w:r>
          </w:p>
        </w:tc>
      </w:tr>
      <w:tr w:rsidR="00C05415" w:rsidRPr="00C05415" w:rsidTr="00C05415">
        <w:trPr>
          <w:gridBefore w:val="1"/>
          <w:gridAfter w:val="2"/>
          <w:wBefore w:w="450" w:type="dxa"/>
          <w:wAfter w:w="489" w:type="dxa"/>
          <w:cantSplit/>
        </w:trPr>
        <w:tc>
          <w:tcPr>
            <w:tcW w:w="2769" w:type="dxa"/>
            <w:gridSpan w:val="2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PARTIE II</w:t>
            </w:r>
          </w:p>
        </w:tc>
        <w:tc>
          <w:tcPr>
            <w:tcW w:w="3402" w:type="dxa"/>
            <w:gridSpan w:val="5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 II</w:t>
            </w:r>
          </w:p>
        </w:tc>
        <w:tc>
          <w:tcPr>
            <w:tcW w:w="2769" w:type="dxa"/>
            <w:gridSpan w:val="3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PARTE II</w:t>
            </w:r>
          </w:p>
        </w:tc>
      </w:tr>
    </w:tbl>
    <w:p w:rsidR="00C05415" w:rsidRPr="00E55C93" w:rsidRDefault="00C05415" w:rsidP="00921380">
      <w:pPr>
        <w:rPr>
          <w:lang w:val="fr-FR"/>
        </w:rPr>
      </w:pPr>
    </w:p>
    <w:tbl>
      <w:tblPr>
        <w:tblW w:w="0" w:type="auto"/>
        <w:tblInd w:w="30" w:type="dxa"/>
        <w:tblLayout w:type="fixed"/>
        <w:tblLook w:val="0000"/>
      </w:tblPr>
      <w:tblGrid>
        <w:gridCol w:w="881"/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 w:rsidR="00C05415" w:rsidRPr="00C05415" w:rsidTr="00C05415">
        <w:trPr>
          <w:cantSplit/>
        </w:trPr>
        <w:tc>
          <w:tcPr>
            <w:tcW w:w="881" w:type="dxa"/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A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B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C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D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E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F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G</w:t>
            </w:r>
          </w:p>
        </w:tc>
        <w:tc>
          <w:tcPr>
            <w:tcW w:w="10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T</w:t>
            </w:r>
          </w:p>
        </w:tc>
      </w:tr>
      <w:tr w:rsidR="00C05415" w:rsidRPr="00C05415" w:rsidTr="00C05415">
        <w:trPr>
          <w:cantSplit/>
        </w:trPr>
        <w:tc>
          <w:tcPr>
            <w:tcW w:w="881" w:type="dxa"/>
          </w:tcPr>
          <w:p w:rsidR="00C05415" w:rsidRPr="00C05415" w:rsidRDefault="00C05415" w:rsidP="00E55C93">
            <w:pPr>
              <w:spacing w:before="20" w:after="20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lang w:val="fr-FR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881" w:type="dxa"/>
          </w:tcPr>
          <w:p w:rsidR="00C05415" w:rsidRPr="00C05415" w:rsidRDefault="00C05415" w:rsidP="00E55C93">
            <w:pPr>
              <w:spacing w:before="20" w:after="20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103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  <w:r w:rsidRPr="00C05415">
              <w:rPr>
                <w:rFonts w:asciiTheme="minorHAnsi" w:hAnsiTheme="minorHAnsi"/>
                <w:caps/>
                <w:lang w:val="fr-FR"/>
              </w:rPr>
              <w:t>x</w:t>
            </w: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  <w:r w:rsidRPr="00C05415">
              <w:rPr>
                <w:rFonts w:asciiTheme="minorHAnsi" w:hAnsiTheme="minorHAnsi"/>
                <w:caps/>
                <w:lang w:val="fr-FR"/>
              </w:rPr>
              <w:t>x</w:t>
            </w: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  <w:r w:rsidRPr="00C05415">
              <w:rPr>
                <w:rFonts w:asciiTheme="minorHAnsi" w:hAnsiTheme="minorHAnsi"/>
                <w:caps/>
                <w:lang w:val="fr-FR"/>
              </w:rPr>
              <w:t>x</w:t>
            </w: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  <w:r w:rsidRPr="00C05415">
              <w:rPr>
                <w:rFonts w:asciiTheme="minorHAnsi" w:hAnsiTheme="minorHAnsi"/>
                <w:caps/>
                <w:lang w:val="fr-FR"/>
              </w:rPr>
              <w:t>X</w:t>
            </w:r>
          </w:p>
        </w:tc>
        <w:tc>
          <w:tcPr>
            <w:tcW w:w="1038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before="20" w:after="20"/>
              <w:jc w:val="center"/>
              <w:rPr>
                <w:rFonts w:asciiTheme="minorHAnsi" w:hAnsiTheme="minorHAnsi"/>
                <w:caps/>
                <w:lang w:val="fr-FR"/>
              </w:rPr>
            </w:pPr>
          </w:p>
        </w:tc>
      </w:tr>
    </w:tbl>
    <w:p w:rsidR="00C05415" w:rsidRPr="00E55C93" w:rsidRDefault="00C05415" w:rsidP="00921380">
      <w:pPr>
        <w:rPr>
          <w:lang w:val="fr-FR"/>
        </w:rPr>
      </w:pPr>
    </w:p>
    <w:tbl>
      <w:tblPr>
        <w:tblW w:w="0" w:type="auto"/>
        <w:tblInd w:w="570" w:type="dxa"/>
        <w:tblLayout w:type="fixed"/>
        <w:tblLook w:val="0000"/>
      </w:tblPr>
      <w:tblGrid>
        <w:gridCol w:w="2769"/>
        <w:gridCol w:w="3402"/>
        <w:gridCol w:w="2769"/>
      </w:tblGrid>
      <w:tr w:rsidR="00C05415" w:rsidRPr="00C05415" w:rsidTr="00C05415">
        <w:trPr>
          <w:cantSplit/>
        </w:trPr>
        <w:tc>
          <w:tcPr>
            <w:tcW w:w="2769" w:type="dxa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PARTIE III</w:t>
            </w:r>
          </w:p>
        </w:tc>
        <w:tc>
          <w:tcPr>
            <w:tcW w:w="3402" w:type="dxa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 III</w:t>
            </w:r>
          </w:p>
        </w:tc>
        <w:tc>
          <w:tcPr>
            <w:tcW w:w="2769" w:type="dxa"/>
          </w:tcPr>
          <w:p w:rsidR="00C05415" w:rsidRPr="00C05415" w:rsidRDefault="00C05415" w:rsidP="00C05415">
            <w:pPr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PARTE III</w:t>
            </w:r>
          </w:p>
        </w:tc>
      </w:tr>
    </w:tbl>
    <w:p w:rsidR="00C05415" w:rsidRPr="00E55C93" w:rsidRDefault="00C05415" w:rsidP="00921380">
      <w:pPr>
        <w:rPr>
          <w:lang w:val="fr-FR"/>
        </w:rPr>
      </w:pPr>
    </w:p>
    <w:tbl>
      <w:tblPr>
        <w:tblW w:w="9934" w:type="dxa"/>
        <w:tblInd w:w="75" w:type="dxa"/>
        <w:tblLayout w:type="fixed"/>
        <w:tblLook w:val="0000"/>
      </w:tblPr>
      <w:tblGrid>
        <w:gridCol w:w="1209"/>
        <w:gridCol w:w="2715"/>
        <w:gridCol w:w="2041"/>
        <w:gridCol w:w="567"/>
        <w:gridCol w:w="1134"/>
        <w:gridCol w:w="1134"/>
        <w:gridCol w:w="1134"/>
      </w:tblGrid>
      <w:tr w:rsidR="00C05415" w:rsidRPr="00C05415" w:rsidTr="00C05415">
        <w:trPr>
          <w:cantSplit/>
        </w:trPr>
        <w:tc>
          <w:tcPr>
            <w:tcW w:w="12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1a</w:t>
            </w:r>
          </w:p>
        </w:tc>
        <w:tc>
          <w:tcPr>
            <w:tcW w:w="2715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1b</w:t>
            </w:r>
          </w:p>
        </w:tc>
        <w:tc>
          <w:tcPr>
            <w:tcW w:w="204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4a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4b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  <w:r w:rsidRPr="00C05415">
              <w:rPr>
                <w:rFonts w:asciiTheme="minorHAnsi" w:hAnsiTheme="minorHAnsi"/>
                <w:lang w:val="fr-FR"/>
              </w:rPr>
              <w:t>4c</w:t>
            </w: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fr-FR"/>
              </w:rPr>
            </w:pPr>
          </w:p>
        </w:tc>
        <w:tc>
          <w:tcPr>
            <w:tcW w:w="2715" w:type="dxa"/>
            <w:tcBorders>
              <w:top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s-ES_tradnl"/>
              </w:rPr>
            </w:pPr>
            <w:r w:rsidRPr="00C05415">
              <w:rPr>
                <w:rFonts w:asciiTheme="minorHAnsi" w:hAnsiTheme="minorHAnsi"/>
                <w:lang w:val="es-ES_tradnl"/>
              </w:rPr>
              <w:t>TETE DE LIGNE/</w:t>
            </w:r>
            <w:r w:rsidRPr="00C05415">
              <w:rPr>
                <w:rFonts w:asciiTheme="minorHAnsi" w:hAnsiTheme="minorHAnsi"/>
                <w:i/>
                <w:lang w:val="es-ES_tradnl"/>
              </w:rPr>
              <w:t>GATEWAY</w:t>
            </w:r>
            <w:r w:rsidRPr="00C05415">
              <w:rPr>
                <w:rFonts w:asciiTheme="minorHAnsi" w:hAnsiTheme="minorHAnsi"/>
                <w:lang w:val="es-ES_tradnl"/>
              </w:rPr>
              <w:t>/</w:t>
            </w:r>
          </w:p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CABEZA DE LINEA</w:t>
            </w:r>
          </w:p>
        </w:tc>
        <w:tc>
          <w:tcPr>
            <w:tcW w:w="2041" w:type="dxa"/>
            <w:tcBorders>
              <w:top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i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RESEAU</w:t>
            </w:r>
            <w:r w:rsidRPr="00C05415">
              <w:rPr>
                <w:rFonts w:asciiTheme="minorHAnsi" w:hAnsiTheme="minorHAnsi"/>
                <w:i/>
                <w:lang w:val="en-GB"/>
              </w:rPr>
              <w:t>/NETWORK/</w:t>
            </w:r>
          </w:p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RED</w:t>
            </w:r>
            <w:r w:rsidRPr="00C05415">
              <w:rPr>
                <w:rFonts w:asciiTheme="minorHAnsi" w:hAnsiTheme="minorHAnsi"/>
                <w:i/>
                <w:lang w:val="en-GB"/>
              </w:rPr>
              <w:t>-</w:t>
            </w:r>
            <w:r w:rsidRPr="00C05415">
              <w:rPr>
                <w:rFonts w:asciiTheme="minorHAnsi" w:hAnsiTheme="minorHAnsi"/>
                <w:lang w:val="en-GB"/>
              </w:rPr>
              <w:t>RTPC/</w:t>
            </w:r>
            <w:r w:rsidRPr="00C05415">
              <w:rPr>
                <w:rFonts w:asciiTheme="minorHAnsi" w:hAnsiTheme="minorHAnsi"/>
                <w:i/>
                <w:lang w:val="en-GB"/>
              </w:rPr>
              <w:t>PSTN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715" w:type="dxa"/>
            <w:tcBorders>
              <w:top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2041" w:type="dxa"/>
            <w:tcBorders>
              <w:top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  <w:lang w:val="en-GB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11101</w:t>
            </w: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BEOGRAD 1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+381 11 32 46056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3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0800-1900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0800-1900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--</w:t>
            </w: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JPM Posta 1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+381 11 32 46089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Takovska 2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34000</w:t>
            </w: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KRAGUJEVAC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+381 34 62 534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3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0700-2100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0700-2100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0700-1400</w:t>
            </w: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Telegraf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Kralja Petra 1, 11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18000</w:t>
            </w: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NIS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+381 18 24 246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3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0700-2000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0700-2000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0700-2000</w:t>
            </w: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 xml:space="preserve">Telegraf 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Vozdova 12-A</w:t>
            </w: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  <w:tr w:rsidR="00C05415" w:rsidRPr="00C05415" w:rsidTr="00C05415">
        <w:trPr>
          <w:cantSplit/>
        </w:trPr>
        <w:tc>
          <w:tcPr>
            <w:tcW w:w="1209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715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204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after="20"/>
              <w:jc w:val="center"/>
              <w:rPr>
                <w:rFonts w:asciiTheme="minorHAnsi" w:hAnsiTheme="minorHAnsi"/>
              </w:rPr>
            </w:pPr>
          </w:p>
        </w:tc>
      </w:tr>
    </w:tbl>
    <w:p w:rsidR="00C05415" w:rsidRDefault="00C05415" w:rsidP="00C05415">
      <w:pPr>
        <w:rPr>
          <w:rFonts w:asciiTheme="minorHAnsi" w:hAnsiTheme="minorHAnsi"/>
          <w:sz w:val="2"/>
          <w:lang w:val="fr-FR"/>
        </w:rPr>
      </w:pPr>
    </w:p>
    <w:p w:rsidR="00A2497D" w:rsidRDefault="00A24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sz w:val="2"/>
          <w:lang w:val="fr-FR"/>
        </w:rPr>
      </w:pPr>
      <w:r>
        <w:rPr>
          <w:rFonts w:asciiTheme="minorHAnsi" w:hAnsiTheme="minorHAnsi"/>
          <w:sz w:val="2"/>
          <w:lang w:val="fr-FR"/>
        </w:rPr>
        <w:br w:type="page"/>
      </w:r>
    </w:p>
    <w:p w:rsidR="00A2497D" w:rsidRPr="00E55C93" w:rsidRDefault="00A2497D" w:rsidP="00C05415">
      <w:pPr>
        <w:rPr>
          <w:rFonts w:asciiTheme="minorHAnsi" w:hAnsiTheme="minorHAnsi"/>
          <w:sz w:val="2"/>
          <w:lang w:val="fr-FR"/>
        </w:rPr>
      </w:pPr>
    </w:p>
    <w:tbl>
      <w:tblPr>
        <w:tblW w:w="0" w:type="auto"/>
        <w:tblInd w:w="570" w:type="dxa"/>
        <w:tblLayout w:type="fixed"/>
        <w:tblLook w:val="0000"/>
      </w:tblPr>
      <w:tblGrid>
        <w:gridCol w:w="2769"/>
        <w:gridCol w:w="3402"/>
        <w:gridCol w:w="2769"/>
      </w:tblGrid>
      <w:tr w:rsidR="00C05415" w:rsidRPr="00C05415" w:rsidTr="00C05415">
        <w:trPr>
          <w:cantSplit/>
        </w:trPr>
        <w:tc>
          <w:tcPr>
            <w:tcW w:w="2769" w:type="dxa"/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PARTIE IV</w:t>
            </w:r>
          </w:p>
        </w:tc>
        <w:tc>
          <w:tcPr>
            <w:tcW w:w="3402" w:type="dxa"/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b/>
                <w:lang w:val="fr-FR"/>
              </w:rPr>
            </w:pPr>
            <w:r w:rsidRPr="00C05415">
              <w:rPr>
                <w:rFonts w:asciiTheme="minorHAnsi" w:hAnsiTheme="minorHAnsi"/>
                <w:b/>
                <w:lang w:val="fr-FR"/>
              </w:rPr>
              <w:t>PART IV</w:t>
            </w:r>
          </w:p>
        </w:tc>
        <w:tc>
          <w:tcPr>
            <w:tcW w:w="2769" w:type="dxa"/>
          </w:tcPr>
          <w:p w:rsidR="00C05415" w:rsidRPr="00C05415" w:rsidRDefault="00C05415" w:rsidP="00E55C93">
            <w:pPr>
              <w:spacing w:before="20" w:after="20"/>
              <w:jc w:val="center"/>
              <w:rPr>
                <w:rFonts w:asciiTheme="minorHAnsi" w:hAnsiTheme="minorHAnsi"/>
                <w:b/>
              </w:rPr>
            </w:pPr>
            <w:r w:rsidRPr="00C05415">
              <w:rPr>
                <w:rFonts w:asciiTheme="minorHAnsi" w:hAnsiTheme="minorHAnsi"/>
                <w:b/>
              </w:rPr>
              <w:t>PARTE IV</w:t>
            </w:r>
          </w:p>
        </w:tc>
      </w:tr>
    </w:tbl>
    <w:p w:rsidR="00C05415" w:rsidRPr="00E55C93" w:rsidRDefault="00C05415" w:rsidP="00921380"/>
    <w:tbl>
      <w:tblPr>
        <w:tblW w:w="9915" w:type="dxa"/>
        <w:tblInd w:w="105" w:type="dxa"/>
        <w:tblLayout w:type="fixed"/>
        <w:tblLook w:val="0000"/>
      </w:tblPr>
      <w:tblGrid>
        <w:gridCol w:w="1208"/>
        <w:gridCol w:w="1871"/>
        <w:gridCol w:w="1871"/>
        <w:gridCol w:w="1223"/>
        <w:gridCol w:w="1871"/>
        <w:gridCol w:w="1871"/>
      </w:tblGrid>
      <w:tr w:rsidR="00C05415" w:rsidRPr="00C05415" w:rsidTr="00C05415">
        <w:trPr>
          <w:cantSplit/>
        </w:trPr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jc w:val="center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1a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jc w:val="center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1b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jc w:val="center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2</w:t>
            </w:r>
          </w:p>
        </w:tc>
        <w:tc>
          <w:tcPr>
            <w:tcW w:w="1223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C05415">
            <w:pPr>
              <w:pStyle w:val="Data"/>
              <w:jc w:val="center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1a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415" w:rsidRPr="00C05415" w:rsidRDefault="00C05415" w:rsidP="00C05415">
            <w:pPr>
              <w:pStyle w:val="Data"/>
              <w:jc w:val="center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1b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415" w:rsidRPr="00C05415" w:rsidRDefault="00C05415" w:rsidP="00C05415">
            <w:pPr>
              <w:pStyle w:val="Data"/>
              <w:jc w:val="center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2</w:t>
            </w:r>
          </w:p>
        </w:tc>
      </w:tr>
      <w:tr w:rsidR="00C05415" w:rsidRPr="00C05415" w:rsidTr="00C05415">
        <w:trPr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71" w:type="dxa"/>
            <w:tcBorders>
              <w:right w:val="single" w:sz="12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</w:p>
        </w:tc>
        <w:tc>
          <w:tcPr>
            <w:tcW w:w="1223" w:type="dxa"/>
            <w:tcBorders>
              <w:right w:val="single" w:sz="6" w:space="0" w:color="auto"/>
            </w:tcBorders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caps/>
                <w:lang w:val="en-GB"/>
              </w:rPr>
            </w:pP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C05415">
            <w:pPr>
              <w:pStyle w:val="Data"/>
              <w:rPr>
                <w:rFonts w:asciiTheme="minorHAnsi" w:hAnsiTheme="minorHAnsi"/>
                <w:caps/>
                <w:lang w:val="en-GB"/>
              </w:rPr>
            </w:pP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11000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smartTag w:uri="urn:schemas-microsoft-com:office:smarttags" w:element="place">
              <w:r w:rsidRPr="00C05415">
                <w:rPr>
                  <w:rFonts w:asciiTheme="minorHAnsi" w:hAnsiTheme="minorHAnsi"/>
                  <w:lang w:val="en-GB"/>
                </w:rPr>
                <w:t>Beograd</w:t>
              </w:r>
            </w:smartTag>
            <w:r w:rsidRPr="00C05415">
              <w:rPr>
                <w:rFonts w:asciiTheme="minorHAnsi" w:hAnsiTheme="minorHAnsi"/>
                <w:lang w:val="en-GB"/>
              </w:rPr>
              <w:t xml:space="preserve"> 6 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smartTag w:uri="urn:schemas-microsoft-com:office:smarttags" w:element="place">
              <w:r w:rsidRPr="00C05415">
                <w:rPr>
                  <w:rFonts w:asciiTheme="minorHAnsi" w:hAnsiTheme="minorHAnsi"/>
                  <w:caps/>
                  <w:lang w:val="en-GB"/>
                </w:rPr>
                <w:t>beograd</w:t>
              </w:r>
            </w:smartTag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32101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Cacak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smartTag w:uri="urn:schemas-microsoft-com:office:smarttags" w:element="place">
              <w:r w:rsidRPr="00C05415">
                <w:rPr>
                  <w:rFonts w:asciiTheme="minorHAnsi" w:hAnsiTheme="minorHAnsi"/>
                  <w:caps/>
                  <w:lang w:val="en-GB"/>
                </w:rPr>
                <w:t>beograd</w:t>
              </w:r>
            </w:smartTag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35000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Jagodina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kragujevac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38220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Kosovska Mitrovica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smartTag w:uri="urn:schemas-microsoft-com:office:smarttags" w:element="place">
              <w:r w:rsidRPr="00C05415">
                <w:rPr>
                  <w:rFonts w:asciiTheme="minorHAnsi" w:hAnsiTheme="minorHAnsi"/>
                  <w:caps/>
                  <w:lang w:val="en-GB"/>
                </w:rPr>
                <w:t>beograd</w:t>
              </w:r>
            </w:smartTag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34000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Kragujevac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Kragujevac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36101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Kraljevo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kragujevac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19300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r w:rsidRPr="00C05415">
              <w:rPr>
                <w:rFonts w:asciiTheme="minorHAnsi" w:hAnsiTheme="minorHAnsi"/>
                <w:lang w:val="en-GB"/>
              </w:rPr>
              <w:t>Negotin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C05415">
                  <w:rPr>
                    <w:rFonts w:asciiTheme="minorHAnsi" w:hAnsiTheme="minorHAnsi"/>
                    <w:caps/>
                    <w:lang w:val="en-GB"/>
                  </w:rPr>
                  <w:t>nis</w:t>
                </w:r>
              </w:smartTag>
            </w:smartTag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en-GB"/>
              </w:rPr>
            </w:pPr>
            <w:r w:rsidRPr="00C05415">
              <w:rPr>
                <w:rFonts w:asciiTheme="minorHAnsi" w:hAnsiTheme="minorHAnsi"/>
                <w:caps/>
                <w:lang w:val="en-GB"/>
              </w:rPr>
              <w:t>18101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C05415">
                  <w:rPr>
                    <w:rFonts w:asciiTheme="minorHAnsi" w:hAnsiTheme="minorHAnsi"/>
                    <w:lang w:val="en-GB"/>
                  </w:rPr>
                  <w:t>Nis</w:t>
                </w:r>
              </w:smartTag>
            </w:smartTag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nis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26101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Pancevo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12000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Pozarevac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38101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Pristina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15000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Sabac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11300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Smederevo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31000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Uzice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14000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Valjevo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beograd</w:t>
            </w:r>
          </w:p>
        </w:tc>
      </w:tr>
      <w:tr w:rsidR="00C05415" w:rsidRPr="00C05415" w:rsidTr="00C05415">
        <w:trPr>
          <w:gridAfter w:val="3"/>
          <w:wAfter w:w="4965" w:type="dxa"/>
          <w:cantSplit/>
        </w:trPr>
        <w:tc>
          <w:tcPr>
            <w:tcW w:w="1208" w:type="dxa"/>
            <w:tcBorders>
              <w:left w:val="single" w:sz="6" w:space="0" w:color="auto"/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</w:rPr>
            </w:pPr>
            <w:r w:rsidRPr="00C05415">
              <w:rPr>
                <w:rFonts w:asciiTheme="minorHAnsi" w:hAnsiTheme="minorHAnsi"/>
                <w:caps/>
              </w:rPr>
              <w:t>19000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</w:rPr>
            </w:pPr>
            <w:r w:rsidRPr="00C05415">
              <w:rPr>
                <w:rFonts w:asciiTheme="minorHAnsi" w:hAnsiTheme="minorHAnsi"/>
              </w:rPr>
              <w:t>Zajecar</w:t>
            </w:r>
          </w:p>
        </w:tc>
        <w:tc>
          <w:tcPr>
            <w:tcW w:w="1871" w:type="dxa"/>
            <w:tcBorders>
              <w:right w:val="single" w:sz="6" w:space="0" w:color="auto"/>
            </w:tcBorders>
          </w:tcPr>
          <w:p w:rsidR="00C05415" w:rsidRPr="00C05415" w:rsidRDefault="00C05415" w:rsidP="00E55C93">
            <w:pPr>
              <w:pStyle w:val="Data"/>
              <w:spacing w:line="180" w:lineRule="exact"/>
              <w:rPr>
                <w:rFonts w:asciiTheme="minorHAnsi" w:hAnsiTheme="minorHAnsi"/>
                <w:caps/>
                <w:lang w:val="fr-FR"/>
              </w:rPr>
            </w:pPr>
            <w:r w:rsidRPr="00C05415">
              <w:rPr>
                <w:rFonts w:asciiTheme="minorHAnsi" w:hAnsiTheme="minorHAnsi"/>
                <w:caps/>
                <w:lang w:val="fr-FR"/>
              </w:rPr>
              <w:t>nis</w:t>
            </w:r>
          </w:p>
        </w:tc>
      </w:tr>
    </w:tbl>
    <w:p w:rsidR="00C05415" w:rsidRPr="00C05415" w:rsidRDefault="00C05415" w:rsidP="00C05415">
      <w:pPr>
        <w:pStyle w:val="Data"/>
        <w:rPr>
          <w:rFonts w:asciiTheme="minorHAnsi" w:hAnsiTheme="minorHAnsi"/>
          <w:lang w:val="fr-FR"/>
        </w:rPr>
      </w:pPr>
    </w:p>
    <w:tbl>
      <w:tblPr>
        <w:tblW w:w="0" w:type="auto"/>
        <w:tblInd w:w="570" w:type="dxa"/>
        <w:tblLayout w:type="fixed"/>
        <w:tblLook w:val="0000"/>
      </w:tblPr>
      <w:tblGrid>
        <w:gridCol w:w="2769"/>
        <w:gridCol w:w="3402"/>
        <w:gridCol w:w="2769"/>
      </w:tblGrid>
      <w:tr w:rsidR="00C05415" w:rsidRPr="00C05415" w:rsidTr="00C05415">
        <w:trPr>
          <w:cantSplit/>
        </w:trPr>
        <w:tc>
          <w:tcPr>
            <w:tcW w:w="2769" w:type="dxa"/>
          </w:tcPr>
          <w:p w:rsidR="00C05415" w:rsidRPr="00C05415" w:rsidRDefault="00C05415" w:rsidP="00C05415">
            <w:pPr>
              <w:pStyle w:val="Data"/>
              <w:jc w:val="center"/>
              <w:rPr>
                <w:rFonts w:asciiTheme="minorHAnsi" w:hAnsiTheme="minorHAnsi"/>
                <w:b/>
                <w:sz w:val="20"/>
                <w:lang w:val="fr-FR"/>
              </w:rPr>
            </w:pPr>
            <w:r w:rsidRPr="00C05415">
              <w:rPr>
                <w:rFonts w:asciiTheme="minorHAnsi" w:hAnsiTheme="minorHAnsi"/>
                <w:b/>
                <w:sz w:val="20"/>
                <w:lang w:val="fr-FR"/>
              </w:rPr>
              <w:t>PARTIE V</w:t>
            </w:r>
          </w:p>
        </w:tc>
        <w:tc>
          <w:tcPr>
            <w:tcW w:w="3402" w:type="dxa"/>
          </w:tcPr>
          <w:p w:rsidR="00C05415" w:rsidRPr="00C05415" w:rsidRDefault="00C05415" w:rsidP="00C05415">
            <w:pPr>
              <w:pStyle w:val="Data"/>
              <w:jc w:val="center"/>
              <w:rPr>
                <w:rFonts w:asciiTheme="minorHAnsi" w:hAnsiTheme="minorHAnsi"/>
                <w:b/>
                <w:sz w:val="20"/>
                <w:lang w:val="fr-FR"/>
              </w:rPr>
            </w:pPr>
            <w:r w:rsidRPr="00C05415">
              <w:rPr>
                <w:rFonts w:asciiTheme="minorHAnsi" w:hAnsiTheme="minorHAnsi"/>
                <w:b/>
                <w:sz w:val="20"/>
                <w:lang w:val="fr-FR"/>
              </w:rPr>
              <w:t>PART V</w:t>
            </w:r>
          </w:p>
        </w:tc>
        <w:tc>
          <w:tcPr>
            <w:tcW w:w="2769" w:type="dxa"/>
          </w:tcPr>
          <w:p w:rsidR="00C05415" w:rsidRPr="00C05415" w:rsidRDefault="00C05415" w:rsidP="00C05415">
            <w:pPr>
              <w:pStyle w:val="Data"/>
              <w:jc w:val="center"/>
              <w:rPr>
                <w:rFonts w:asciiTheme="minorHAnsi" w:hAnsiTheme="minorHAnsi"/>
                <w:b/>
                <w:sz w:val="20"/>
                <w:lang w:val="fr-FR"/>
              </w:rPr>
            </w:pPr>
            <w:r w:rsidRPr="00C05415">
              <w:rPr>
                <w:rFonts w:asciiTheme="minorHAnsi" w:hAnsiTheme="minorHAnsi"/>
                <w:b/>
                <w:sz w:val="20"/>
                <w:lang w:val="fr-FR"/>
              </w:rPr>
              <w:t>PARTE V</w:t>
            </w:r>
          </w:p>
        </w:tc>
      </w:tr>
    </w:tbl>
    <w:p w:rsidR="00A2497D" w:rsidRPr="006551B9" w:rsidRDefault="00A2497D" w:rsidP="00C05415">
      <w:pPr>
        <w:tabs>
          <w:tab w:val="left" w:pos="4680"/>
        </w:tabs>
      </w:pPr>
    </w:p>
    <w:p w:rsidR="00E55C93" w:rsidRDefault="00E55C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fr-FR"/>
        </w:rPr>
      </w:pPr>
      <w:r>
        <w:rPr>
          <w:rFonts w:asciiTheme="minorHAnsi" w:hAnsiTheme="minorHAnsi"/>
          <w:lang w:val="fr-FR"/>
        </w:rPr>
        <w:br w:type="page"/>
      </w:r>
    </w:p>
    <w:p w:rsidR="00A2497D" w:rsidRDefault="00A2497D" w:rsidP="00A2497D">
      <w:pPr>
        <w:rPr>
          <w:lang w:val="fr-FR"/>
        </w:rPr>
      </w:pPr>
    </w:p>
    <w:p w:rsidR="00A2497D" w:rsidRPr="00091E78" w:rsidRDefault="00A2497D" w:rsidP="00A2497D">
      <w:pPr>
        <w:pStyle w:val="Heading20"/>
        <w:spacing w:before="0"/>
        <w:rPr>
          <w:lang w:val="es-ES_tradnl"/>
        </w:rPr>
      </w:pPr>
      <w:bookmarkStart w:id="364" w:name="_Toc288732161"/>
      <w:r w:rsidRPr="00091E78">
        <w:rPr>
          <w:lang w:val="es-ES_tradnl"/>
        </w:rPr>
        <w:t>Lista de códigos de puntos de señalización internacional (ISPC)</w:t>
      </w:r>
      <w:r w:rsidRPr="00091E78">
        <w:rPr>
          <w:lang w:val="es-ES_tradnl"/>
        </w:rPr>
        <w:br/>
        <w:t>(Según la Recomendación UIT-T Q.708 (03/1999))</w:t>
      </w:r>
      <w:r w:rsidRPr="00091E78">
        <w:rPr>
          <w:lang w:val="es-ES_tradnl"/>
        </w:rPr>
        <w:br/>
        <w:t>(Situación al 15 de mayo de 2010)</w:t>
      </w:r>
      <w:bookmarkEnd w:id="364"/>
    </w:p>
    <w:p w:rsidR="00A2497D" w:rsidRPr="00A2497D" w:rsidRDefault="00A2497D" w:rsidP="00A2497D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_tradnl"/>
        </w:rPr>
      </w:pPr>
      <w:r w:rsidRPr="00A2497D">
        <w:rPr>
          <w:lang w:val="es-ES_tradnl"/>
        </w:rPr>
        <w:t xml:space="preserve">(Anexo al Boletín de Explotación de la UIT No. 956 </w:t>
      </w:r>
      <w:r>
        <w:rPr>
          <w:lang w:val="es-ES_tradnl"/>
        </w:rPr>
        <w:t>–</w:t>
      </w:r>
      <w:r w:rsidRPr="00A2497D">
        <w:rPr>
          <w:lang w:val="es-ES_tradnl"/>
        </w:rPr>
        <w:t xml:space="preserve"> 15.V.2010)</w:t>
      </w:r>
      <w:r w:rsidRPr="00A2497D">
        <w:rPr>
          <w:lang w:val="es-ES_tradnl"/>
        </w:rPr>
        <w:br/>
        <w:t>(Enmienda No. 21)</w:t>
      </w:r>
    </w:p>
    <w:p w:rsidR="00A2497D" w:rsidRPr="00091E78" w:rsidRDefault="00A2497D" w:rsidP="00A2497D">
      <w:pPr>
        <w:rPr>
          <w:lang w:val="es-E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A2497D" w:rsidRPr="00091E78" w:rsidTr="00A345EA">
        <w:trPr>
          <w:cantSplit/>
          <w:trHeight w:val="227"/>
        </w:trPr>
        <w:tc>
          <w:tcPr>
            <w:tcW w:w="1818" w:type="dxa"/>
            <w:gridSpan w:val="2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091E78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091E78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091E78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A2497D" w:rsidRPr="00091E78" w:rsidTr="00A345EA">
        <w:trPr>
          <w:cantSplit/>
          <w:trHeight w:val="227"/>
        </w:trPr>
        <w:tc>
          <w:tcPr>
            <w:tcW w:w="909" w:type="dxa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091E78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091E78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Argentina  </w:t>
            </w:r>
            <w:r>
              <w:rPr>
                <w:b/>
              </w:rPr>
              <w:t xml:space="preserve">P 12 a P 13 </w:t>
            </w:r>
            <w:r w:rsidRPr="00091E78">
              <w:rPr>
                <w:b/>
              </w:rPr>
              <w:t xml:space="preserve">  ADD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7-040-1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14657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091E78">
              <w:rPr>
                <w:bCs/>
                <w:sz w:val="18"/>
                <w:szCs w:val="22"/>
                <w:lang w:val="es-ES_tradnl"/>
              </w:rPr>
              <w:t>Emilio Lamarca 2482 - Talar de Pacheco, Tigre, buenos Aires / TORCUATO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091E78">
              <w:rPr>
                <w:bCs/>
                <w:sz w:val="18"/>
                <w:szCs w:val="22"/>
                <w:lang w:val="es-ES_tradnl"/>
              </w:rPr>
              <w:t>AMX Argentina S.A. (ex CTI Compañia de Teléfonos del Interior S.A.)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7-041-7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14671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091E78">
              <w:rPr>
                <w:bCs/>
                <w:sz w:val="18"/>
                <w:szCs w:val="22"/>
                <w:lang w:val="es-ES_tradnl"/>
              </w:rPr>
              <w:t>Av. Forest 362 - Ciudad Autónoma de Buenos Aires / FOREST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091E78">
              <w:rPr>
                <w:bCs/>
                <w:sz w:val="18"/>
                <w:szCs w:val="22"/>
                <w:lang w:val="es-ES_tradnl"/>
              </w:rPr>
              <w:t>AMX Argentina S.A. (ex CTI Compañia de Teléfonos del Interior S.A.)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Bulgaria  </w:t>
            </w:r>
            <w:r>
              <w:rPr>
                <w:b/>
              </w:rPr>
              <w:t xml:space="preserve">P 24 </w:t>
            </w:r>
            <w:r w:rsidRPr="00091E78">
              <w:rPr>
                <w:b/>
              </w:rPr>
              <w:t xml:space="preserve">  SUP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2-168-0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5440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TPN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Telecom Partners Network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2-168-7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5447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MOBX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Radiotelecommunication Company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14264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ECCBL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Eurocom Cable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14265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GSM3INT1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BTC Mobile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14267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BTNET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Bulgaria Telecom Net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6-250-2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14290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NPL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Netplus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6-250-4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14292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GTH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Globaltech Bulgaria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Bulgaria  </w:t>
            </w:r>
            <w:r>
              <w:rPr>
                <w:b/>
              </w:rPr>
              <w:t>P 24</w:t>
            </w:r>
            <w:r w:rsidRPr="00091E78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091E78">
              <w:rPr>
                <w:b/>
              </w:rPr>
              <w:t xml:space="preserve"> ADD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2-168-0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5440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TPN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Interoute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2-168-7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5447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MSCS1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6-239-0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14200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Gold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GoldTelecom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6-239-1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14201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Escom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Escom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6-239-2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14202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RNHIL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Ronhill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6-239-7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14207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MSCS4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14264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ECCBL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Blizoo media and broadband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14265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GSM3INT1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Bulgarian Telecommunication Company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14267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GSM3INT2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Bulgarian Telecommunication Company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14270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STP1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6-247-7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14271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STP2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6-250-2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14290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TRANSTEL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Trans Telecom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6-250-4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14292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GTH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Blizoo media and broadband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6-250-7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14295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CGNET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Global communication net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E83F0C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Bulgaria  </w:t>
            </w:r>
            <w:r>
              <w:rPr>
                <w:b/>
              </w:rPr>
              <w:t xml:space="preserve">P </w:t>
            </w:r>
            <w:r w:rsidR="00E83F0C">
              <w:rPr>
                <w:b/>
              </w:rPr>
              <w:t>24</w:t>
            </w:r>
            <w:r>
              <w:rPr>
                <w:b/>
              </w:rPr>
              <w:t xml:space="preserve"> </w:t>
            </w:r>
            <w:r w:rsidRPr="00091E78">
              <w:rPr>
                <w:b/>
              </w:rPr>
              <w:t xml:space="preserve">  LIR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6-250-0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14288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MSC2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Mobiltel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E83F0C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lastRenderedPageBreak/>
              <w:t xml:space="preserve">Eslovenia  </w:t>
            </w:r>
            <w:r>
              <w:rPr>
                <w:b/>
              </w:rPr>
              <w:t xml:space="preserve">P </w:t>
            </w:r>
            <w:r w:rsidR="00E83F0C">
              <w:rPr>
                <w:b/>
              </w:rPr>
              <w:t>38</w:t>
            </w:r>
            <w:r>
              <w:rPr>
                <w:b/>
              </w:rPr>
              <w:t xml:space="preserve"> </w:t>
            </w:r>
            <w:r w:rsidRPr="00091E78">
              <w:rPr>
                <w:b/>
              </w:rPr>
              <w:t xml:space="preserve">  SUP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6-235-0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14168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TELKO-1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TELKO d.o.o.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345E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Estados Unidos  </w:t>
            </w:r>
            <w:r w:rsidR="00E83F0C">
              <w:rPr>
                <w:b/>
              </w:rPr>
              <w:t xml:space="preserve">P 42 </w:t>
            </w:r>
            <w:r w:rsidRPr="00091E78">
              <w:rPr>
                <w:b/>
              </w:rPr>
              <w:t xml:space="preserve">  ADD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3-024-2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6338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Sacremento, CA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Syniverse Technologies, Inc.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3-024-3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6339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Tampa, FL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Syniverse Technologies, Inc.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Gibraltar  </w:t>
            </w:r>
            <w:r>
              <w:rPr>
                <w:b/>
              </w:rPr>
              <w:t xml:space="preserve">P 60 </w:t>
            </w:r>
            <w:r w:rsidRPr="00091E78">
              <w:rPr>
                <w:b/>
              </w:rPr>
              <w:t xml:space="preserve">  SUP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2-132-5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5157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Cloud9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Cloud9 (mobile service)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Gibraltar  </w:t>
            </w:r>
            <w:r>
              <w:rPr>
                <w:b/>
              </w:rPr>
              <w:t xml:space="preserve">P 60  </w:t>
            </w:r>
            <w:r w:rsidRPr="00091E78">
              <w:rPr>
                <w:b/>
              </w:rPr>
              <w:t xml:space="preserve"> ADD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2-132-5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5157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Eazitel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Eazi Telecom Limited (mobile service)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091E78">
              <w:rPr>
                <w:b/>
              </w:rPr>
              <w:t xml:space="preserve">Reino Unido  </w:t>
            </w:r>
            <w:r>
              <w:rPr>
                <w:b/>
              </w:rPr>
              <w:t xml:space="preserve">P 103 a P 109 </w:t>
            </w:r>
            <w:r w:rsidRPr="00091E78">
              <w:rPr>
                <w:b/>
              </w:rPr>
              <w:t xml:space="preserve">  SUP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2-164-1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5409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Route365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2-186-7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5591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L/TZX/1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091E78">
              <w:rPr>
                <w:bCs/>
                <w:sz w:val="18"/>
                <w:szCs w:val="22"/>
                <w:lang w:val="en-US"/>
              </w:rPr>
              <w:t>Telco Global Network Services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2-187-4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5596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Arbinet-thexchange (UK)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2-187-5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5597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Citycom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City Communications (SE)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2-188-7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5607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GMK Telecom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2-189-0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5608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DALON2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Data Access Telecom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2-209-2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Midlands Transit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Telewest Communications plc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2-209-3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Northern Transit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Telewest Communications plc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2-210-0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LONDENCI01T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Verizon Global Soluitions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2-210-1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GWT Ltd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Global World Telecom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2-210-6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5782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SLN001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Surelink Ltd.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3-236-0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8032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2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City Communications (SE)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3-236-1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8033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3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City Communications (SE)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HLR 63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O2 (UK)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HLR 64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O2 (UK)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HLR 65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O2 (UK)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HLR66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O2 (UK)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4-239-2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10106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MIMIR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Telephony Services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4-240-3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10115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iHub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4-247-1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10169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Touchtone Carrier Services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4-247-2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10170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Callax Ltd.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4-253-3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10219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UK2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Telstra Europe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4-254-0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10224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Africa.com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4-255-7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10239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Bon.net Systems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5-243-2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12186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FREYA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Telephony Services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5-248-7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12231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12231 InfLon1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InfoComm Consultancy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6-242-7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14231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Whitebarn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6-252-6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14310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14310 LI1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Bestway Communications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6-254-2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14322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WH-UK1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WorldHub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6-254-3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14323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WH-UK2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WorldHub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6-254-5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14325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London 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091E78">
              <w:rPr>
                <w:bCs/>
                <w:sz w:val="18"/>
                <w:szCs w:val="22"/>
                <w:lang w:val="en-US"/>
              </w:rPr>
              <w:t>Business Service Provision Company Ltd.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00" w:after="0"/>
              <w:rPr>
                <w:b/>
              </w:rPr>
            </w:pPr>
            <w:r w:rsidRPr="00091E78">
              <w:rPr>
                <w:b/>
              </w:rPr>
              <w:lastRenderedPageBreak/>
              <w:t xml:space="preserve">Reino Unido  </w:t>
            </w:r>
            <w:r>
              <w:rPr>
                <w:b/>
              </w:rPr>
              <w:t>P 103 a P 109</w:t>
            </w:r>
            <w:r w:rsidRPr="00091E78">
              <w:rPr>
                <w:b/>
              </w:rPr>
              <w:t xml:space="preserve">  ADD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2-164-1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5409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Invoco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2-186-7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5591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Mintaka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2-187-4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5596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Teltac Worldwide Offshore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2-187-5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5597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Teltac Worldwide Offshore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2-188-7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5607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Teltac Worldwide Offshore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2-189-0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5608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Teltac Worldwide Offshore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2-209-2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Marathon Telecom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2-209-3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Zamir Telecom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2-210-0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QIComm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2-210-1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5777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QIComm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2-210-6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5782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Falcon Telecomms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3-236-0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8032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42 Telecom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3-236-1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8033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Verizon UK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Inspired Sales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42 Telecom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Synectiv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3-237-7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8047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Synectiv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4-239-2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10106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Zamir Telecom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4-240-3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10115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BCH Digital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4-247-1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10169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Network Rail Infrastructure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4-247-2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10170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Network Rail Infrastructure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4-253-3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10219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Network Rail Infrastructure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4-254-0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10224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Network Rail Infrastructure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4-255-7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10239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Lycamobile UK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5-243-2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12186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Lycamobile UK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5-248-7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12231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Invoco Ltd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6-242-7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14231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Software Cellular Network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6-252-6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14310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Software Cellular Network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6-254-2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14322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Hutchison Global Communications (UK) Limited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6-254-3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14323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Syniverse Technologies Inc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6-254-5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14325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Syniverse Technologies Inc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2497D" w:rsidRPr="00091E78" w:rsidRDefault="00A2497D" w:rsidP="00A2497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00" w:after="0"/>
              <w:rPr>
                <w:b/>
              </w:rPr>
            </w:pPr>
            <w:r w:rsidRPr="00091E78">
              <w:rPr>
                <w:b/>
              </w:rPr>
              <w:t xml:space="preserve">Reino Unido  </w:t>
            </w:r>
            <w:r>
              <w:rPr>
                <w:b/>
              </w:rPr>
              <w:t>P 101 a P 106</w:t>
            </w:r>
            <w:r w:rsidRPr="00091E78">
              <w:rPr>
                <w:b/>
              </w:rPr>
              <w:t xml:space="preserve">  LIR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2-072-0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4672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Bracknell 2, ISC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2-072-1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4673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STP-1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2-072-2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4674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Vauxhall 2, ISC</w:t>
            </w:r>
          </w:p>
        </w:tc>
        <w:tc>
          <w:tcPr>
            <w:tcW w:w="4009" w:type="dxa"/>
          </w:tcPr>
          <w:p w:rsidR="00A2497D" w:rsidRPr="00091E78" w:rsidRDefault="00A2497D" w:rsidP="00A345E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4675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Bracknell 5, ISC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2-072-4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4676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Chart Street 3, ISC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2-072-5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4677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Bracknell Switchband, Transit A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2-072-6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4678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Thameside Switchband, Transit B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2-072-7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4679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STP-2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  <w:tr w:rsidR="00A2497D" w:rsidRPr="00091E78" w:rsidTr="00A345EA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2-190-3</w:t>
            </w:r>
          </w:p>
        </w:tc>
        <w:tc>
          <w:tcPr>
            <w:tcW w:w="909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5619</w:t>
            </w:r>
          </w:p>
        </w:tc>
        <w:tc>
          <w:tcPr>
            <w:tcW w:w="2640" w:type="dxa"/>
            <w:shd w:val="clear" w:color="auto" w:fill="auto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Europe 2</w:t>
            </w:r>
          </w:p>
        </w:tc>
        <w:tc>
          <w:tcPr>
            <w:tcW w:w="4009" w:type="dxa"/>
          </w:tcPr>
          <w:p w:rsidR="00A2497D" w:rsidRPr="00091E78" w:rsidRDefault="00A2497D" w:rsidP="00A2497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091E78">
              <w:rPr>
                <w:bCs/>
                <w:sz w:val="18"/>
                <w:szCs w:val="22"/>
                <w:lang w:val="fr-FR"/>
              </w:rPr>
              <w:t>Cable &amp; Wireless UK</w:t>
            </w:r>
          </w:p>
        </w:tc>
      </w:tr>
    </w:tbl>
    <w:p w:rsidR="00A2497D" w:rsidRPr="00091E78" w:rsidRDefault="00A2497D" w:rsidP="00A2497D">
      <w:pPr>
        <w:tabs>
          <w:tab w:val="clear" w:pos="567"/>
          <w:tab w:val="clear" w:pos="5387"/>
          <w:tab w:val="clear" w:pos="5954"/>
          <w:tab w:val="left" w:pos="284"/>
        </w:tabs>
        <w:spacing w:before="0" w:after="0"/>
        <w:rPr>
          <w:position w:val="6"/>
          <w:sz w:val="16"/>
          <w:szCs w:val="16"/>
          <w:lang w:val="fr-FR"/>
        </w:rPr>
      </w:pPr>
      <w:r w:rsidRPr="00091E78">
        <w:rPr>
          <w:position w:val="6"/>
          <w:sz w:val="16"/>
          <w:szCs w:val="16"/>
          <w:lang w:val="fr-FR"/>
        </w:rPr>
        <w:t>____________</w:t>
      </w:r>
    </w:p>
    <w:p w:rsidR="00A2497D" w:rsidRPr="00091E78" w:rsidRDefault="00A2497D" w:rsidP="00A2497D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091E78">
        <w:rPr>
          <w:sz w:val="16"/>
          <w:szCs w:val="16"/>
          <w:lang w:val="fr-FR"/>
        </w:rPr>
        <w:t>ISPC:</w:t>
      </w:r>
      <w:r w:rsidRPr="00091E78">
        <w:rPr>
          <w:sz w:val="16"/>
          <w:szCs w:val="16"/>
          <w:lang w:val="fr-FR"/>
        </w:rPr>
        <w:tab/>
        <w:t>International Signalling Point Codes.</w:t>
      </w:r>
    </w:p>
    <w:p w:rsidR="00A2497D" w:rsidRPr="00091E78" w:rsidRDefault="00A2497D" w:rsidP="00A2497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091E78">
        <w:rPr>
          <w:sz w:val="16"/>
          <w:szCs w:val="16"/>
          <w:lang w:val="fr-FR"/>
        </w:rPr>
        <w:tab/>
        <w:t>Codes de points sémaphores internationaux (CPSI).</w:t>
      </w:r>
    </w:p>
    <w:p w:rsidR="00A2497D" w:rsidRPr="00091E78" w:rsidRDefault="00A2497D" w:rsidP="00A2497D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091E78">
        <w:rPr>
          <w:sz w:val="16"/>
          <w:szCs w:val="16"/>
          <w:lang w:val="fr-FR"/>
        </w:rPr>
        <w:tab/>
      </w:r>
      <w:r w:rsidRPr="00091E78">
        <w:rPr>
          <w:sz w:val="16"/>
          <w:szCs w:val="16"/>
          <w:lang w:val="es-ES"/>
        </w:rPr>
        <w:t>Códigos de puntos de señalización internacional (CPSI).</w:t>
      </w:r>
    </w:p>
    <w:p w:rsidR="00A2497D" w:rsidRDefault="00A2497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A2497D" w:rsidRPr="00A2497D" w:rsidRDefault="00A2497D" w:rsidP="00A2497D">
      <w:pPr>
        <w:rPr>
          <w:sz w:val="4"/>
          <w:lang w:val="fr-FR"/>
        </w:rPr>
      </w:pPr>
    </w:p>
    <w:p w:rsidR="00A2497D" w:rsidRPr="007256D3" w:rsidRDefault="00A2497D" w:rsidP="00A2497D">
      <w:pPr>
        <w:pStyle w:val="Heading20"/>
        <w:spacing w:before="240"/>
        <w:rPr>
          <w:lang w:val="es-ES_tradnl"/>
        </w:rPr>
      </w:pPr>
      <w:bookmarkStart w:id="365" w:name="_Toc288732162"/>
      <w:r w:rsidRPr="007256D3">
        <w:rPr>
          <w:lang w:val="es-ES_tradnl"/>
        </w:rPr>
        <w:t>Lista de códigos de zona/red de señalización (SANC)</w:t>
      </w:r>
      <w:r w:rsidRPr="007256D3">
        <w:rPr>
          <w:lang w:val="es-ES_tradnl"/>
        </w:rPr>
        <w:br/>
        <w:t>(Complemento de la Recomendación UIT-T Q.708 (03/1999))</w:t>
      </w:r>
      <w:r w:rsidRPr="007256D3">
        <w:rPr>
          <w:lang w:val="es-ES_tradnl"/>
        </w:rPr>
        <w:br/>
        <w:t>(Situación al 1 octubre 2010)</w:t>
      </w:r>
      <w:bookmarkEnd w:id="365"/>
    </w:p>
    <w:p w:rsidR="00A2497D" w:rsidRPr="007256D3" w:rsidRDefault="00A2497D" w:rsidP="00A2497D">
      <w:pPr>
        <w:pStyle w:val="Heading70"/>
        <w:keepNext/>
        <w:rPr>
          <w:lang w:val="es-ES_tradnl"/>
        </w:rPr>
      </w:pPr>
      <w:r w:rsidRPr="007256D3">
        <w:rPr>
          <w:lang w:val="es-ES_tradnl"/>
        </w:rPr>
        <w:t>(Anexo al Boletín de Explotación de la UIT No. 965 - 1.X.2010)</w:t>
      </w:r>
      <w:r w:rsidRPr="007256D3">
        <w:rPr>
          <w:lang w:val="es-ES_tradnl"/>
        </w:rPr>
        <w:br/>
        <w:t>(Enmienda No. 11)</w:t>
      </w:r>
    </w:p>
    <w:p w:rsidR="00A2497D" w:rsidRPr="007256D3" w:rsidRDefault="00A2497D" w:rsidP="00A2497D"/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A2497D" w:rsidRPr="00870C6B" w:rsidTr="00A345EA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A2497D" w:rsidRPr="0047329A" w:rsidRDefault="00A2497D" w:rsidP="00A345EA">
            <w:pPr>
              <w:pStyle w:val="Normalaftertitle"/>
              <w:keepNext/>
              <w:spacing w:before="240"/>
              <w:rPr>
                <w:b/>
              </w:rPr>
            </w:pPr>
            <w:r w:rsidRPr="0047329A">
              <w:rPr>
                <w:b/>
              </w:rPr>
              <w:t>Orden numérico    ADD</w:t>
            </w:r>
          </w:p>
        </w:tc>
      </w:tr>
      <w:tr w:rsidR="00A2497D" w:rsidRPr="00F25E55" w:rsidTr="00A345EA">
        <w:trPr>
          <w:trHeight w:val="240"/>
        </w:trPr>
        <w:tc>
          <w:tcPr>
            <w:tcW w:w="909" w:type="dxa"/>
            <w:shd w:val="clear" w:color="auto" w:fill="auto"/>
          </w:tcPr>
          <w:p w:rsidR="00A2497D" w:rsidRPr="0047329A" w:rsidRDefault="00A2497D" w:rsidP="00A345EA">
            <w:pPr>
              <w:pStyle w:val="StyleTabletextLeft"/>
              <w:rPr>
                <w:sz w:val="20"/>
                <w:szCs w:val="20"/>
              </w:rPr>
            </w:pPr>
            <w:r w:rsidRPr="0047329A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  11</w:t>
            </w:r>
          </w:p>
        </w:tc>
        <w:tc>
          <w:tcPr>
            <w:tcW w:w="909" w:type="dxa"/>
            <w:shd w:val="clear" w:color="auto" w:fill="auto"/>
          </w:tcPr>
          <w:p w:rsidR="00A2497D" w:rsidRPr="0047329A" w:rsidRDefault="00A2497D" w:rsidP="00A345EA">
            <w:pPr>
              <w:pStyle w:val="StyleTabletextLeft"/>
              <w:rPr>
                <w:sz w:val="20"/>
                <w:szCs w:val="20"/>
              </w:rPr>
            </w:pPr>
            <w:r w:rsidRPr="0047329A">
              <w:rPr>
                <w:sz w:val="20"/>
                <w:szCs w:val="20"/>
              </w:rPr>
              <w:t>3-231</w:t>
            </w:r>
          </w:p>
        </w:tc>
        <w:tc>
          <w:tcPr>
            <w:tcW w:w="7470" w:type="dxa"/>
            <w:shd w:val="clear" w:color="auto" w:fill="auto"/>
          </w:tcPr>
          <w:p w:rsidR="00A2497D" w:rsidRPr="0047329A" w:rsidRDefault="00A2497D" w:rsidP="00A345EA">
            <w:pPr>
              <w:pStyle w:val="StyleTabletextLeft"/>
              <w:rPr>
                <w:sz w:val="20"/>
                <w:szCs w:val="20"/>
              </w:rPr>
            </w:pPr>
            <w:r w:rsidRPr="0047329A">
              <w:rPr>
                <w:sz w:val="20"/>
                <w:szCs w:val="20"/>
              </w:rPr>
              <w:t>Bulgaria (República de)</w:t>
            </w:r>
          </w:p>
        </w:tc>
      </w:tr>
      <w:tr w:rsidR="00A2497D" w:rsidRPr="00870C6B" w:rsidTr="00A345EA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A2497D" w:rsidRPr="0047329A" w:rsidRDefault="00A2497D" w:rsidP="00A345EA">
            <w:pPr>
              <w:pStyle w:val="Normalaftertitle"/>
              <w:keepNext/>
              <w:spacing w:before="240"/>
              <w:rPr>
                <w:b/>
              </w:rPr>
            </w:pPr>
            <w:r w:rsidRPr="0047329A">
              <w:rPr>
                <w:b/>
              </w:rPr>
              <w:t>Orden alfabético    ADD</w:t>
            </w:r>
          </w:p>
        </w:tc>
      </w:tr>
      <w:tr w:rsidR="00A2497D" w:rsidRPr="00F25E55" w:rsidTr="00A345EA">
        <w:trPr>
          <w:trHeight w:val="240"/>
        </w:trPr>
        <w:tc>
          <w:tcPr>
            <w:tcW w:w="909" w:type="dxa"/>
            <w:shd w:val="clear" w:color="auto" w:fill="auto"/>
          </w:tcPr>
          <w:p w:rsidR="00A2497D" w:rsidRPr="0047329A" w:rsidRDefault="00A2497D" w:rsidP="00A345EA">
            <w:pPr>
              <w:pStyle w:val="StyleTabletextLeft"/>
              <w:rPr>
                <w:sz w:val="20"/>
                <w:szCs w:val="20"/>
              </w:rPr>
            </w:pPr>
            <w:r w:rsidRPr="0047329A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  27</w:t>
            </w:r>
          </w:p>
        </w:tc>
        <w:tc>
          <w:tcPr>
            <w:tcW w:w="909" w:type="dxa"/>
            <w:shd w:val="clear" w:color="auto" w:fill="auto"/>
          </w:tcPr>
          <w:p w:rsidR="00A2497D" w:rsidRPr="0047329A" w:rsidRDefault="00A2497D" w:rsidP="00A345EA">
            <w:pPr>
              <w:pStyle w:val="StyleTabletextLeft"/>
              <w:rPr>
                <w:sz w:val="20"/>
                <w:szCs w:val="20"/>
              </w:rPr>
            </w:pPr>
            <w:r w:rsidRPr="0047329A">
              <w:rPr>
                <w:sz w:val="20"/>
                <w:szCs w:val="20"/>
              </w:rPr>
              <w:t>3-231</w:t>
            </w:r>
          </w:p>
        </w:tc>
        <w:tc>
          <w:tcPr>
            <w:tcW w:w="7470" w:type="dxa"/>
            <w:shd w:val="clear" w:color="auto" w:fill="auto"/>
          </w:tcPr>
          <w:p w:rsidR="00A2497D" w:rsidRPr="0047329A" w:rsidRDefault="00A2497D" w:rsidP="00A345EA">
            <w:pPr>
              <w:pStyle w:val="StyleTabletextLeft"/>
              <w:rPr>
                <w:sz w:val="20"/>
                <w:szCs w:val="20"/>
              </w:rPr>
            </w:pPr>
            <w:r w:rsidRPr="0047329A">
              <w:rPr>
                <w:sz w:val="20"/>
                <w:szCs w:val="20"/>
              </w:rPr>
              <w:t>Bulgaria (República de)</w:t>
            </w:r>
          </w:p>
        </w:tc>
      </w:tr>
    </w:tbl>
    <w:p w:rsidR="00A2497D" w:rsidRDefault="00A2497D" w:rsidP="00A2497D">
      <w:pPr>
        <w:spacing w:before="0"/>
        <w:rPr>
          <w:lang w:val="en-US"/>
        </w:rPr>
      </w:pPr>
    </w:p>
    <w:p w:rsidR="00A2497D" w:rsidRPr="007256D3" w:rsidRDefault="00A2497D" w:rsidP="00A2497D">
      <w:pPr>
        <w:pStyle w:val="Footnotesepar"/>
        <w:rPr>
          <w:lang w:val="en-US"/>
        </w:rPr>
      </w:pPr>
      <w:r w:rsidRPr="007256D3">
        <w:rPr>
          <w:lang w:val="en-US"/>
        </w:rPr>
        <w:t>____________</w:t>
      </w:r>
    </w:p>
    <w:p w:rsidR="00A2497D" w:rsidRPr="007256D3" w:rsidRDefault="00A2497D" w:rsidP="00A2497D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  <w:lang w:val="en-US"/>
        </w:rPr>
      </w:pPr>
      <w:r w:rsidRPr="007256D3">
        <w:rPr>
          <w:b w:val="0"/>
          <w:sz w:val="16"/>
          <w:szCs w:val="16"/>
          <w:lang w:val="en-US"/>
        </w:rPr>
        <w:t>SANC:</w:t>
      </w:r>
      <w:r w:rsidRPr="007256D3">
        <w:rPr>
          <w:b w:val="0"/>
          <w:sz w:val="16"/>
          <w:szCs w:val="16"/>
          <w:lang w:val="en-US"/>
        </w:rPr>
        <w:tab/>
        <w:t>Signalling Area/Network Code.</w:t>
      </w:r>
    </w:p>
    <w:p w:rsidR="00A2497D" w:rsidRDefault="00A2497D" w:rsidP="00A2497D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7256D3">
        <w:rPr>
          <w:b w:val="0"/>
          <w:sz w:val="16"/>
          <w:szCs w:val="16"/>
          <w:lang w:val="en-US"/>
        </w:rPr>
        <w:tab/>
      </w:r>
      <w:r w:rsidRPr="00FF621E">
        <w:rPr>
          <w:b w:val="0"/>
          <w:sz w:val="16"/>
          <w:szCs w:val="16"/>
        </w:rPr>
        <w:t>Code de zone/réseau sémaphore (CZRS).</w:t>
      </w:r>
    </w:p>
    <w:p w:rsidR="00A2497D" w:rsidRDefault="00A2497D" w:rsidP="00A2497D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 de zona/red de señalización (CZRS).</w:t>
      </w:r>
    </w:p>
    <w:p w:rsidR="00A2497D" w:rsidRPr="00756D3F" w:rsidRDefault="00A2497D" w:rsidP="00A2497D">
      <w:pPr>
        <w:rPr>
          <w:lang w:val="es-ES"/>
        </w:rPr>
      </w:pPr>
    </w:p>
    <w:p w:rsidR="003D3C3E" w:rsidRPr="003D3C3E" w:rsidRDefault="003D3C3E" w:rsidP="00A2497D">
      <w:pPr>
        <w:pStyle w:val="Heading20"/>
        <w:spacing w:before="240"/>
        <w:rPr>
          <w:lang w:val="es-ES_tradnl"/>
        </w:rPr>
      </w:pPr>
      <w:bookmarkStart w:id="366" w:name="_Toc36876175"/>
      <w:bookmarkStart w:id="367" w:name="_Toc288732163"/>
      <w:r w:rsidRPr="003D3C3E">
        <w:rPr>
          <w:lang w:val="es-ES_tradnl"/>
        </w:rPr>
        <w:t>Plan de nu</w:t>
      </w:r>
      <w:smartTag w:uri="urn:schemas-microsoft-com:office:smarttags" w:element="PersonName">
        <w:r w:rsidRPr="003D3C3E">
          <w:rPr>
            <w:lang w:val="es-ES_tradnl"/>
          </w:rPr>
          <w:t>m</w:t>
        </w:r>
      </w:smartTag>
      <w:r w:rsidRPr="003D3C3E">
        <w:rPr>
          <w:lang w:val="es-ES_tradnl"/>
        </w:rPr>
        <w:t>eración nacional</w:t>
      </w:r>
      <w:r w:rsidRPr="003D3C3E">
        <w:rPr>
          <w:lang w:val="es-ES_tradnl"/>
        </w:rPr>
        <w:br/>
        <w:t>(Según la Reco</w:t>
      </w:r>
      <w:smartTag w:uri="urn:schemas-microsoft-com:office:smarttags" w:element="PersonName">
        <w:r w:rsidRPr="003D3C3E">
          <w:rPr>
            <w:lang w:val="es-ES_tradnl"/>
          </w:rPr>
          <w:t>m</w:t>
        </w:r>
      </w:smartTag>
      <w:r w:rsidRPr="003D3C3E">
        <w:rPr>
          <w:lang w:val="es-ES_tradnl"/>
        </w:rPr>
        <w:t>endación UIT-T E. 129 (11/2009))</w:t>
      </w:r>
      <w:bookmarkEnd w:id="366"/>
      <w:bookmarkEnd w:id="367"/>
    </w:p>
    <w:p w:rsidR="003D3C3E" w:rsidRPr="003D3C3E" w:rsidRDefault="003D3C3E" w:rsidP="003D3C3E">
      <w:pPr>
        <w:jc w:val="center"/>
      </w:pPr>
      <w:bookmarkStart w:id="368" w:name="_Toc36876176"/>
      <w:bookmarkStart w:id="369" w:name="_Toc36875244"/>
      <w:r w:rsidRPr="003D3C3E">
        <w:t>Web:</w:t>
      </w:r>
      <w:hyperlink r:id="rId34" w:history="1">
        <w:r w:rsidRPr="003D3C3E">
          <w:t>www.itu.int/itu-t/inr/nnp/index.html</w:t>
        </w:r>
      </w:hyperlink>
    </w:p>
    <w:bookmarkEnd w:id="368"/>
    <w:bookmarkEnd w:id="369"/>
    <w:p w:rsidR="003D3C3E" w:rsidRPr="003D3C3E" w:rsidRDefault="003D3C3E" w:rsidP="003D3C3E">
      <w:pPr>
        <w:pStyle w:val="Normalaftertitle"/>
        <w:spacing w:before="240"/>
        <w:rPr>
          <w:rFonts w:asciiTheme="minorHAnsi" w:hAnsiTheme="minorHAnsi" w:cs="Arial"/>
          <w:lang w:val="es-ES"/>
        </w:rPr>
      </w:pPr>
      <w:r w:rsidRPr="003D3C3E">
        <w:rPr>
          <w:rFonts w:asciiTheme="minorHAnsi" w:hAnsiTheme="minorHAnsi" w:cs="Arial"/>
          <w:lang w:val="es-ES"/>
        </w:rPr>
        <w:t>Se solicita a las Ad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inistraciones que co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uniquen a la UIT los ca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bios efectuados en sus planes de nu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eración nacional o que faciliten infor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ación sobre las páginas web consagradas a su respectivo plan de nu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eración nacional, así co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o los datos de las personas de contacto. Dicha infor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ación, de consulta gratuita para todas las Ad</w:t>
      </w:r>
      <w:smartTag w:uri="urn:schemas-microsoft-com:office:smarttags" w:element="PersonName">
        <w:r w:rsidRPr="003D3C3E">
          <w:rPr>
            <w:rFonts w:asciiTheme="minorHAnsi" w:hAnsiTheme="minorHAnsi" w:cs="Arial"/>
            <w:lang w:val="es-ES"/>
          </w:rPr>
          <w:t>m</w:t>
        </w:r>
      </w:smartTag>
      <w:r w:rsidRPr="003D3C3E">
        <w:rPr>
          <w:rFonts w:asciiTheme="minorHAnsi" w:hAnsiTheme="minorHAnsi" w:cs="Arial"/>
          <w:lang w:val="es-ES"/>
        </w:rPr>
        <w:t>inistraciones/EER y todos los proveedores de servicios, se incorporará en la página web del UIT</w:t>
      </w:r>
      <w:r w:rsidRPr="003D3C3E">
        <w:rPr>
          <w:rFonts w:asciiTheme="minorHAnsi" w:hAnsiTheme="minorHAnsi" w:cs="Arial"/>
          <w:lang w:val="es-ES"/>
        </w:rPr>
        <w:noBreakHyphen/>
        <w:t>T.</w:t>
      </w:r>
    </w:p>
    <w:p w:rsidR="003D3C3E" w:rsidRPr="003D3C3E" w:rsidRDefault="003D3C3E" w:rsidP="003D3C3E">
      <w:r w:rsidRPr="003D3C3E">
        <w:t>Ade</w:t>
      </w:r>
      <w:smartTag w:uri="urn:schemas-microsoft-com:office:smarttags" w:element="PersonName">
        <w:r w:rsidRPr="003D3C3E">
          <w:t>m</w:t>
        </w:r>
      </w:smartTag>
      <w:r w:rsidRPr="003D3C3E">
        <w:t>ás, se invita a</w:t>
      </w:r>
      <w:smartTag w:uri="urn:schemas-microsoft-com:office:smarttags" w:element="PersonName">
        <w:r w:rsidRPr="003D3C3E">
          <w:t>m</w:t>
        </w:r>
      </w:smartTag>
      <w:r w:rsidRPr="003D3C3E">
        <w:t>able</w:t>
      </w:r>
      <w:smartTag w:uri="urn:schemas-microsoft-com:office:smarttags" w:element="PersonName">
        <w:r w:rsidRPr="003D3C3E">
          <w:t>m</w:t>
        </w:r>
      </w:smartTag>
      <w:r w:rsidRPr="003D3C3E">
        <w:t>ente a las Ad</w:t>
      </w:r>
      <w:smartTag w:uri="urn:schemas-microsoft-com:office:smarttags" w:element="PersonName">
        <w:r w:rsidRPr="003D3C3E">
          <w:t>m</w:t>
        </w:r>
      </w:smartTag>
      <w:r w:rsidRPr="003D3C3E">
        <w:t>inistraciones a que, en sus páginas web sobre planes de nu</w:t>
      </w:r>
      <w:smartTag w:uri="urn:schemas-microsoft-com:office:smarttags" w:element="PersonName">
        <w:r w:rsidRPr="003D3C3E">
          <w:t>m</w:t>
        </w:r>
      </w:smartTag>
      <w:r w:rsidRPr="003D3C3E">
        <w:t>eración nacional o al enviar la infor</w:t>
      </w:r>
      <w:smartTag w:uri="urn:schemas-microsoft-com:office:smarttags" w:element="PersonName">
        <w:r w:rsidRPr="003D3C3E">
          <w:t>m</w:t>
        </w:r>
      </w:smartTag>
      <w:r w:rsidRPr="003D3C3E">
        <w:t>ación a UIT/TSB (e-</w:t>
      </w:r>
      <w:smartTag w:uri="urn:schemas-microsoft-com:office:smarttags" w:element="PersonName">
        <w:r w:rsidRPr="003D3C3E">
          <w:t>m</w:t>
        </w:r>
      </w:smartTag>
      <w:r w:rsidRPr="003D3C3E">
        <w:t>ail: tsbtson@itu.int), utilicen el for</w:t>
      </w:r>
      <w:smartTag w:uri="urn:schemas-microsoft-com:office:smarttags" w:element="PersonName">
        <w:r w:rsidRPr="003D3C3E">
          <w:t>m</w:t>
        </w:r>
      </w:smartTag>
      <w:r w:rsidRPr="003D3C3E">
        <w:t>ato descrito en la Reco</w:t>
      </w:r>
      <w:smartTag w:uri="urn:schemas-microsoft-com:office:smarttags" w:element="PersonName">
        <w:r w:rsidRPr="003D3C3E">
          <w:t>m</w:t>
        </w:r>
      </w:smartTag>
      <w:r w:rsidRPr="003D3C3E">
        <w:t>endación UIT</w:t>
      </w:r>
      <w:r w:rsidRPr="003D3C3E">
        <w:noBreakHyphen/>
        <w:t>T E.129. Se recuerda, por otra parte, a las Ad</w:t>
      </w:r>
      <w:smartTag w:uri="urn:schemas-microsoft-com:office:smarttags" w:element="PersonName">
        <w:r w:rsidRPr="003D3C3E">
          <w:t>m</w:t>
        </w:r>
      </w:smartTag>
      <w:r w:rsidRPr="003D3C3E">
        <w:t>inistraciones que deberán asu</w:t>
      </w:r>
      <w:smartTag w:uri="urn:schemas-microsoft-com:office:smarttags" w:element="PersonName">
        <w:r w:rsidRPr="003D3C3E">
          <w:t>m</w:t>
        </w:r>
      </w:smartTag>
      <w:r w:rsidRPr="003D3C3E">
        <w:t>ir la responsabilidad de la oportuna puesta al día de su infor</w:t>
      </w:r>
      <w:smartTag w:uri="urn:schemas-microsoft-com:office:smarttags" w:element="PersonName">
        <w:r w:rsidRPr="003D3C3E">
          <w:t>m</w:t>
        </w:r>
      </w:smartTag>
      <w:r w:rsidRPr="003D3C3E">
        <w:t>ación.</w:t>
      </w:r>
    </w:p>
    <w:p w:rsidR="003D3C3E" w:rsidRPr="003D3C3E" w:rsidRDefault="003D3C3E" w:rsidP="003D3C3E">
      <w:r w:rsidRPr="003D3C3E">
        <w:t>Durante el periodo del 15.III.2011 al 31.III.2011 han actualizado sus planes de nu</w:t>
      </w:r>
      <w:smartTag w:uri="urn:schemas-microsoft-com:office:smarttags" w:element="PersonName">
        <w:r w:rsidRPr="003D3C3E">
          <w:t>m</w:t>
        </w:r>
      </w:smartTag>
      <w:r w:rsidRPr="003D3C3E">
        <w:t>eración nacional de los siguientes países en las páginas web:</w:t>
      </w:r>
    </w:p>
    <w:p w:rsidR="003D3C3E" w:rsidRDefault="003D3C3E" w:rsidP="003D3C3E"/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866"/>
        <w:gridCol w:w="4639"/>
      </w:tblGrid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</w:rPr>
              <w:t>País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i/>
                <w:iCs/>
                <w:lang w:eastAsia="zh-CN"/>
              </w:rPr>
            </w:pPr>
            <w:r w:rsidRPr="007469A1">
              <w:rPr>
                <w:rFonts w:cs="Arial"/>
                <w:bCs/>
                <w:i/>
                <w:iCs/>
              </w:rPr>
              <w:t>Indicativo de país</w:t>
            </w:r>
            <w:r>
              <w:rPr>
                <w:rFonts w:eastAsia="SimSun" w:cs="Arial"/>
                <w:i/>
                <w:iCs/>
                <w:lang w:eastAsia="zh-CN"/>
              </w:rPr>
              <w:t xml:space="preserve"> (CC)</w:t>
            </w:r>
          </w:p>
        </w:tc>
      </w:tr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 w:rsidRPr="00585527">
              <w:rPr>
                <w:rFonts w:eastAsia="SimSun" w:cs="Arial"/>
                <w:lang w:eastAsia="zh-CN"/>
              </w:rPr>
              <w:t>Azerbaiyán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+994</w:t>
            </w:r>
          </w:p>
        </w:tc>
      </w:tr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Pr="00CE4B5F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 w:rsidRPr="00585527">
              <w:rPr>
                <w:rFonts w:eastAsia="SimSun" w:cs="Arial"/>
                <w:lang w:eastAsia="zh-CN"/>
              </w:rPr>
              <w:t>Kazajstán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+7</w:t>
            </w:r>
          </w:p>
        </w:tc>
      </w:tr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Pr="00CE4B5F" w:rsidRDefault="003D3C3E" w:rsidP="00091E78">
            <w:pPr>
              <w:spacing w:before="40" w:after="40"/>
              <w:jc w:val="center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/>
                <w:bCs/>
                <w:lang w:eastAsia="zh-CN"/>
              </w:rPr>
              <w:t>Maldivas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+960</w:t>
            </w:r>
          </w:p>
        </w:tc>
      </w:tr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Pr="00CE4B5F" w:rsidRDefault="003D3C3E" w:rsidP="00091E78">
            <w:pPr>
              <w:spacing w:before="40" w:after="40"/>
              <w:jc w:val="center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/>
                <w:bCs/>
                <w:lang w:eastAsia="zh-CN"/>
              </w:rPr>
              <w:t>Montenegro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+382</w:t>
            </w:r>
          </w:p>
        </w:tc>
      </w:tr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Pr="00CE4B5F" w:rsidRDefault="003D3C3E" w:rsidP="00091E78">
            <w:pPr>
              <w:spacing w:before="40" w:after="40"/>
              <w:jc w:val="center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/>
                <w:bCs/>
                <w:lang w:eastAsia="zh-CN"/>
              </w:rPr>
              <w:t>Seychelles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+248</w:t>
            </w:r>
          </w:p>
        </w:tc>
      </w:tr>
      <w:tr w:rsidR="003D3C3E" w:rsidTr="003D3C3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Pr="00CE4B5F" w:rsidRDefault="003D3C3E" w:rsidP="00091E78">
            <w:pPr>
              <w:spacing w:before="40" w:after="40"/>
              <w:jc w:val="center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/>
                <w:bCs/>
                <w:lang w:eastAsia="zh-CN"/>
              </w:rPr>
              <w:t>Reino Unido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3E" w:rsidRDefault="003D3C3E" w:rsidP="00091E78">
            <w:pPr>
              <w:spacing w:before="40" w:after="40"/>
              <w:jc w:val="center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+44</w:t>
            </w:r>
          </w:p>
        </w:tc>
      </w:tr>
    </w:tbl>
    <w:p w:rsidR="0047329A" w:rsidRDefault="0047329A" w:rsidP="0047329A">
      <w:pPr>
        <w:rPr>
          <w:lang w:val="fr-FR"/>
        </w:rPr>
      </w:pPr>
    </w:p>
    <w:sectPr w:rsidR="0047329A" w:rsidSect="00B94F44">
      <w:footerReference w:type="first" r:id="rId35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717" w:rsidRDefault="00B90717">
      <w:r>
        <w:separator/>
      </w:r>
    </w:p>
  </w:endnote>
  <w:endnote w:type="continuationSeparator" w:id="0">
    <w:p w:rsidR="00B90717" w:rsidRDefault="00B9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ugalSans">
    <w:altName w:val="Franklin Gothic Demi Cond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A345EA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A345EA" w:rsidRDefault="00A345EA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A345EA" w:rsidRPr="007F091C" w:rsidRDefault="00A345EA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45EA" w:rsidRDefault="00A345EA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A345EA" w:rsidRPr="0054472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A345EA" w:rsidRPr="007F091C" w:rsidRDefault="00A345EA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10D5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10D50" w:rsidRPr="007F091C">
            <w:rPr>
              <w:color w:val="FFFFFF"/>
              <w:lang w:val="es-ES_tradnl"/>
            </w:rPr>
            <w:fldChar w:fldCharType="separate"/>
          </w:r>
          <w:r w:rsidR="002B43E8">
            <w:rPr>
              <w:noProof/>
              <w:color w:val="FFFFFF"/>
              <w:lang w:val="es-ES_tradnl"/>
            </w:rPr>
            <w:t>977</w:t>
          </w:r>
          <w:r w:rsidR="00C10D5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10D5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10D50" w:rsidRPr="007F091C">
            <w:rPr>
              <w:color w:val="FFFFFF"/>
              <w:lang w:val="en-US"/>
            </w:rPr>
            <w:fldChar w:fldCharType="separate"/>
          </w:r>
          <w:r w:rsidR="002B43E8">
            <w:rPr>
              <w:noProof/>
              <w:color w:val="FFFFFF"/>
              <w:lang w:val="en-US"/>
            </w:rPr>
            <w:t>12</w:t>
          </w:r>
          <w:r w:rsidR="00C10D50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345EA" w:rsidRPr="00D76B19" w:rsidRDefault="00A345EA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A345EA" w:rsidRPr="00D76B19" w:rsidRDefault="00A345EA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345EA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A345EA" w:rsidRPr="00D76B19" w:rsidRDefault="00A345EA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A345EA" w:rsidRPr="007F091C" w:rsidRDefault="00A345EA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10D5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10D50" w:rsidRPr="007F091C">
            <w:rPr>
              <w:color w:val="FFFFFF"/>
              <w:lang w:val="es-ES_tradnl"/>
            </w:rPr>
            <w:fldChar w:fldCharType="separate"/>
          </w:r>
          <w:r w:rsidR="002B43E8">
            <w:rPr>
              <w:noProof/>
              <w:color w:val="FFFFFF"/>
              <w:lang w:val="es-ES_tradnl"/>
            </w:rPr>
            <w:t>977</w:t>
          </w:r>
          <w:r w:rsidR="00C10D5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10D5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10D50" w:rsidRPr="007F091C">
            <w:rPr>
              <w:color w:val="FFFFFF"/>
              <w:lang w:val="en-US"/>
            </w:rPr>
            <w:fldChar w:fldCharType="separate"/>
          </w:r>
          <w:r w:rsidR="002B43E8">
            <w:rPr>
              <w:noProof/>
              <w:color w:val="FFFFFF"/>
              <w:lang w:val="en-US"/>
            </w:rPr>
            <w:t>13</w:t>
          </w:r>
          <w:r w:rsidR="00C10D50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345EA" w:rsidRPr="008149B6" w:rsidRDefault="00A345E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345EA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A345EA" w:rsidRPr="00D76B19" w:rsidRDefault="00A345EA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A345EA" w:rsidRPr="007F091C" w:rsidRDefault="00A345EA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10D50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10D50" w:rsidRPr="007F091C">
            <w:rPr>
              <w:color w:val="FFFFFF"/>
              <w:lang w:val="es-ES_tradnl"/>
            </w:rPr>
            <w:fldChar w:fldCharType="separate"/>
          </w:r>
          <w:r w:rsidR="002B43E8">
            <w:rPr>
              <w:noProof/>
              <w:color w:val="FFFFFF"/>
              <w:lang w:val="es-ES_tradnl"/>
            </w:rPr>
            <w:t>977</w:t>
          </w:r>
          <w:r w:rsidR="00C10D50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10D50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10D50" w:rsidRPr="007F091C">
            <w:rPr>
              <w:color w:val="FFFFFF"/>
              <w:lang w:val="en-US"/>
            </w:rPr>
            <w:fldChar w:fldCharType="separate"/>
          </w:r>
          <w:r w:rsidR="002B43E8">
            <w:rPr>
              <w:noProof/>
              <w:color w:val="FFFFFF"/>
              <w:lang w:val="en-US"/>
            </w:rPr>
            <w:t>17</w:t>
          </w:r>
          <w:r w:rsidR="00C10D50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345EA" w:rsidRPr="0085234F" w:rsidRDefault="00A345EA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717" w:rsidRDefault="00B90717">
      <w:r>
        <w:separator/>
      </w:r>
    </w:p>
  </w:footnote>
  <w:footnote w:type="continuationSeparator" w:id="0">
    <w:p w:rsidR="00B90717" w:rsidRDefault="00B90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EA" w:rsidRDefault="00A345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5EA" w:rsidRDefault="00A345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8A72C7DC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D651B6"/>
    <w:multiLevelType w:val="hybridMultilevel"/>
    <w:tmpl w:val="0650A6B0"/>
    <w:lvl w:ilvl="0" w:tplc="EF74E5B6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61387"/>
    <w:multiLevelType w:val="hybridMultilevel"/>
    <w:tmpl w:val="C6A2BFBE"/>
    <w:lvl w:ilvl="0" w:tplc="8348DA9A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4250A1"/>
    <w:multiLevelType w:val="hybridMultilevel"/>
    <w:tmpl w:val="1EDC5F30"/>
    <w:lvl w:ilvl="0" w:tplc="4E30E14E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3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9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5"/>
  </w:num>
  <w:num w:numId="11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evenAndOddHeaders/>
  <w:noPunctuationKerning/>
  <w:characterSpacingControl w:val="doNotCompress"/>
  <w:hdrShapeDefaults>
    <o:shapedefaults v:ext="edit" spidmax="777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231B"/>
    <w:rsid w:val="00002CD2"/>
    <w:rsid w:val="00003BA2"/>
    <w:rsid w:val="00003CF1"/>
    <w:rsid w:val="0000466D"/>
    <w:rsid w:val="000102F1"/>
    <w:rsid w:val="000103B1"/>
    <w:rsid w:val="00010EF7"/>
    <w:rsid w:val="00011BA3"/>
    <w:rsid w:val="00013BFA"/>
    <w:rsid w:val="0001443C"/>
    <w:rsid w:val="0001459A"/>
    <w:rsid w:val="00014A60"/>
    <w:rsid w:val="00015EBE"/>
    <w:rsid w:val="00016957"/>
    <w:rsid w:val="000176CF"/>
    <w:rsid w:val="00017FE1"/>
    <w:rsid w:val="00021648"/>
    <w:rsid w:val="000229C6"/>
    <w:rsid w:val="00023298"/>
    <w:rsid w:val="00025A26"/>
    <w:rsid w:val="00026137"/>
    <w:rsid w:val="000264AF"/>
    <w:rsid w:val="000301E1"/>
    <w:rsid w:val="00030470"/>
    <w:rsid w:val="000304F5"/>
    <w:rsid w:val="00030BEF"/>
    <w:rsid w:val="00031CA2"/>
    <w:rsid w:val="00031E36"/>
    <w:rsid w:val="000324F4"/>
    <w:rsid w:val="000326E7"/>
    <w:rsid w:val="00033520"/>
    <w:rsid w:val="000363E1"/>
    <w:rsid w:val="00037A0E"/>
    <w:rsid w:val="000403A9"/>
    <w:rsid w:val="00040D83"/>
    <w:rsid w:val="00041C15"/>
    <w:rsid w:val="00041E0A"/>
    <w:rsid w:val="0004347D"/>
    <w:rsid w:val="0004388C"/>
    <w:rsid w:val="000439E9"/>
    <w:rsid w:val="000440D4"/>
    <w:rsid w:val="000459E3"/>
    <w:rsid w:val="00045DD5"/>
    <w:rsid w:val="00046E02"/>
    <w:rsid w:val="00050221"/>
    <w:rsid w:val="0005059E"/>
    <w:rsid w:val="000515A6"/>
    <w:rsid w:val="00053124"/>
    <w:rsid w:val="000532C2"/>
    <w:rsid w:val="00053EEF"/>
    <w:rsid w:val="0005431D"/>
    <w:rsid w:val="00054C2D"/>
    <w:rsid w:val="00054DB0"/>
    <w:rsid w:val="0005500A"/>
    <w:rsid w:val="0005571A"/>
    <w:rsid w:val="00056E7F"/>
    <w:rsid w:val="00057B08"/>
    <w:rsid w:val="0006077D"/>
    <w:rsid w:val="00060B54"/>
    <w:rsid w:val="00061277"/>
    <w:rsid w:val="00061B19"/>
    <w:rsid w:val="00063219"/>
    <w:rsid w:val="00063778"/>
    <w:rsid w:val="00064C2A"/>
    <w:rsid w:val="00065651"/>
    <w:rsid w:val="00065B75"/>
    <w:rsid w:val="000662FA"/>
    <w:rsid w:val="0006702E"/>
    <w:rsid w:val="00071560"/>
    <w:rsid w:val="00071639"/>
    <w:rsid w:val="0007213E"/>
    <w:rsid w:val="00073829"/>
    <w:rsid w:val="00074134"/>
    <w:rsid w:val="00074F31"/>
    <w:rsid w:val="00075BFE"/>
    <w:rsid w:val="000761BB"/>
    <w:rsid w:val="000773A7"/>
    <w:rsid w:val="00077C65"/>
    <w:rsid w:val="00080BA2"/>
    <w:rsid w:val="00082522"/>
    <w:rsid w:val="0008353D"/>
    <w:rsid w:val="0008406F"/>
    <w:rsid w:val="00086490"/>
    <w:rsid w:val="00086DA2"/>
    <w:rsid w:val="00087127"/>
    <w:rsid w:val="00090604"/>
    <w:rsid w:val="00090B43"/>
    <w:rsid w:val="00090BB8"/>
    <w:rsid w:val="00091E78"/>
    <w:rsid w:val="0009244C"/>
    <w:rsid w:val="00092A22"/>
    <w:rsid w:val="000942FA"/>
    <w:rsid w:val="0009605B"/>
    <w:rsid w:val="000968C6"/>
    <w:rsid w:val="000A18CC"/>
    <w:rsid w:val="000A2944"/>
    <w:rsid w:val="000A2C91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4550"/>
    <w:rsid w:val="000B503C"/>
    <w:rsid w:val="000B6C1D"/>
    <w:rsid w:val="000B7E21"/>
    <w:rsid w:val="000C0945"/>
    <w:rsid w:val="000C2AB6"/>
    <w:rsid w:val="000C2AF4"/>
    <w:rsid w:val="000C2BAA"/>
    <w:rsid w:val="000C303C"/>
    <w:rsid w:val="000C4E1B"/>
    <w:rsid w:val="000C55FE"/>
    <w:rsid w:val="000C739E"/>
    <w:rsid w:val="000D174D"/>
    <w:rsid w:val="000D19C6"/>
    <w:rsid w:val="000D3C3F"/>
    <w:rsid w:val="000D3F9B"/>
    <w:rsid w:val="000D4DD7"/>
    <w:rsid w:val="000D70F7"/>
    <w:rsid w:val="000E2FFB"/>
    <w:rsid w:val="000E548A"/>
    <w:rsid w:val="000E5537"/>
    <w:rsid w:val="000E61F3"/>
    <w:rsid w:val="000E6E2C"/>
    <w:rsid w:val="000E761C"/>
    <w:rsid w:val="000F05FD"/>
    <w:rsid w:val="000F28C3"/>
    <w:rsid w:val="000F2D76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0F77D8"/>
    <w:rsid w:val="000F7C70"/>
    <w:rsid w:val="00100DB0"/>
    <w:rsid w:val="00100E8E"/>
    <w:rsid w:val="001011C3"/>
    <w:rsid w:val="0010263C"/>
    <w:rsid w:val="00102821"/>
    <w:rsid w:val="00102E7E"/>
    <w:rsid w:val="00103BE4"/>
    <w:rsid w:val="00105CF3"/>
    <w:rsid w:val="00105E3E"/>
    <w:rsid w:val="00105EBB"/>
    <w:rsid w:val="00105F8D"/>
    <w:rsid w:val="00106980"/>
    <w:rsid w:val="00106F06"/>
    <w:rsid w:val="00107681"/>
    <w:rsid w:val="0011220D"/>
    <w:rsid w:val="001127D6"/>
    <w:rsid w:val="001133B6"/>
    <w:rsid w:val="00113639"/>
    <w:rsid w:val="001137D0"/>
    <w:rsid w:val="00113DD8"/>
    <w:rsid w:val="00114399"/>
    <w:rsid w:val="00114C12"/>
    <w:rsid w:val="00116776"/>
    <w:rsid w:val="001173E1"/>
    <w:rsid w:val="0012008B"/>
    <w:rsid w:val="00121CA8"/>
    <w:rsid w:val="001226EF"/>
    <w:rsid w:val="00122876"/>
    <w:rsid w:val="001228CC"/>
    <w:rsid w:val="0012366E"/>
    <w:rsid w:val="0012382A"/>
    <w:rsid w:val="00123B46"/>
    <w:rsid w:val="00124562"/>
    <w:rsid w:val="00127785"/>
    <w:rsid w:val="00130225"/>
    <w:rsid w:val="00130561"/>
    <w:rsid w:val="00130BB2"/>
    <w:rsid w:val="00131681"/>
    <w:rsid w:val="0013276A"/>
    <w:rsid w:val="0013346E"/>
    <w:rsid w:val="0013420F"/>
    <w:rsid w:val="0013421B"/>
    <w:rsid w:val="0013463E"/>
    <w:rsid w:val="00135A8C"/>
    <w:rsid w:val="00136FA1"/>
    <w:rsid w:val="0014232A"/>
    <w:rsid w:val="00142BED"/>
    <w:rsid w:val="001436C3"/>
    <w:rsid w:val="001440AE"/>
    <w:rsid w:val="00144192"/>
    <w:rsid w:val="001443A4"/>
    <w:rsid w:val="00144D84"/>
    <w:rsid w:val="0014580C"/>
    <w:rsid w:val="001461E8"/>
    <w:rsid w:val="00153578"/>
    <w:rsid w:val="001538C8"/>
    <w:rsid w:val="001538F2"/>
    <w:rsid w:val="0015431B"/>
    <w:rsid w:val="00157378"/>
    <w:rsid w:val="0016036C"/>
    <w:rsid w:val="001618F2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345"/>
    <w:rsid w:val="001707B6"/>
    <w:rsid w:val="001740A7"/>
    <w:rsid w:val="00174117"/>
    <w:rsid w:val="00174684"/>
    <w:rsid w:val="00176BD0"/>
    <w:rsid w:val="00177930"/>
    <w:rsid w:val="00180F1B"/>
    <w:rsid w:val="00181406"/>
    <w:rsid w:val="00181DB8"/>
    <w:rsid w:val="00181E62"/>
    <w:rsid w:val="00182478"/>
    <w:rsid w:val="001825FE"/>
    <w:rsid w:val="00182FC7"/>
    <w:rsid w:val="001833E0"/>
    <w:rsid w:val="0018394A"/>
    <w:rsid w:val="00183E9D"/>
    <w:rsid w:val="001845CC"/>
    <w:rsid w:val="00185949"/>
    <w:rsid w:val="00186D51"/>
    <w:rsid w:val="001900BE"/>
    <w:rsid w:val="00190482"/>
    <w:rsid w:val="001909C8"/>
    <w:rsid w:val="00190F41"/>
    <w:rsid w:val="00192297"/>
    <w:rsid w:val="001929D2"/>
    <w:rsid w:val="00192A4F"/>
    <w:rsid w:val="001940D8"/>
    <w:rsid w:val="001941FD"/>
    <w:rsid w:val="001945BD"/>
    <w:rsid w:val="00194C5D"/>
    <w:rsid w:val="00194EC1"/>
    <w:rsid w:val="001964BB"/>
    <w:rsid w:val="00196909"/>
    <w:rsid w:val="00196B98"/>
    <w:rsid w:val="00196D15"/>
    <w:rsid w:val="00197A57"/>
    <w:rsid w:val="001A03F0"/>
    <w:rsid w:val="001A0435"/>
    <w:rsid w:val="001A15E8"/>
    <w:rsid w:val="001A56D6"/>
    <w:rsid w:val="001B2E0B"/>
    <w:rsid w:val="001B31EE"/>
    <w:rsid w:val="001B4C74"/>
    <w:rsid w:val="001B5C99"/>
    <w:rsid w:val="001B6024"/>
    <w:rsid w:val="001B777E"/>
    <w:rsid w:val="001B7870"/>
    <w:rsid w:val="001C0299"/>
    <w:rsid w:val="001C0D20"/>
    <w:rsid w:val="001C383A"/>
    <w:rsid w:val="001C412E"/>
    <w:rsid w:val="001C4A64"/>
    <w:rsid w:val="001C629D"/>
    <w:rsid w:val="001C7BD8"/>
    <w:rsid w:val="001D00AA"/>
    <w:rsid w:val="001D02D4"/>
    <w:rsid w:val="001D0540"/>
    <w:rsid w:val="001D0E38"/>
    <w:rsid w:val="001D350F"/>
    <w:rsid w:val="001D5A0B"/>
    <w:rsid w:val="001D6F60"/>
    <w:rsid w:val="001E209C"/>
    <w:rsid w:val="001E2D97"/>
    <w:rsid w:val="001E352E"/>
    <w:rsid w:val="001E38AF"/>
    <w:rsid w:val="001E4B69"/>
    <w:rsid w:val="001E5189"/>
    <w:rsid w:val="001E5DD2"/>
    <w:rsid w:val="001E727C"/>
    <w:rsid w:val="001F05C7"/>
    <w:rsid w:val="001F1204"/>
    <w:rsid w:val="001F1931"/>
    <w:rsid w:val="001F19F3"/>
    <w:rsid w:val="001F383F"/>
    <w:rsid w:val="001F40C3"/>
    <w:rsid w:val="001F4DA2"/>
    <w:rsid w:val="001F51E1"/>
    <w:rsid w:val="001F5476"/>
    <w:rsid w:val="001F54ED"/>
    <w:rsid w:val="001F79C3"/>
    <w:rsid w:val="002005BC"/>
    <w:rsid w:val="00200E2C"/>
    <w:rsid w:val="0020270A"/>
    <w:rsid w:val="00202B35"/>
    <w:rsid w:val="002042AB"/>
    <w:rsid w:val="00205C32"/>
    <w:rsid w:val="002064D8"/>
    <w:rsid w:val="00206E52"/>
    <w:rsid w:val="00207123"/>
    <w:rsid w:val="00207256"/>
    <w:rsid w:val="002073F6"/>
    <w:rsid w:val="002100C1"/>
    <w:rsid w:val="00210445"/>
    <w:rsid w:val="002105BD"/>
    <w:rsid w:val="00210A57"/>
    <w:rsid w:val="00212AFE"/>
    <w:rsid w:val="002152C6"/>
    <w:rsid w:val="00215A18"/>
    <w:rsid w:val="002162DA"/>
    <w:rsid w:val="002174B9"/>
    <w:rsid w:val="002202B5"/>
    <w:rsid w:val="00220DE5"/>
    <w:rsid w:val="002215EC"/>
    <w:rsid w:val="00221F29"/>
    <w:rsid w:val="002229DA"/>
    <w:rsid w:val="00223887"/>
    <w:rsid w:val="00225045"/>
    <w:rsid w:val="002256BD"/>
    <w:rsid w:val="00225CD6"/>
    <w:rsid w:val="00227A17"/>
    <w:rsid w:val="00227EAF"/>
    <w:rsid w:val="002308E8"/>
    <w:rsid w:val="00232D12"/>
    <w:rsid w:val="002335B8"/>
    <w:rsid w:val="00233A4C"/>
    <w:rsid w:val="00233FC3"/>
    <w:rsid w:val="0023566A"/>
    <w:rsid w:val="00237E34"/>
    <w:rsid w:val="00242097"/>
    <w:rsid w:val="0024268E"/>
    <w:rsid w:val="00243291"/>
    <w:rsid w:val="00243E21"/>
    <w:rsid w:val="0024565F"/>
    <w:rsid w:val="00246765"/>
    <w:rsid w:val="00247641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615E6"/>
    <w:rsid w:val="00262242"/>
    <w:rsid w:val="00265C62"/>
    <w:rsid w:val="002662B2"/>
    <w:rsid w:val="0026680F"/>
    <w:rsid w:val="00267E21"/>
    <w:rsid w:val="0027223C"/>
    <w:rsid w:val="00273D81"/>
    <w:rsid w:val="0027454F"/>
    <w:rsid w:val="00274889"/>
    <w:rsid w:val="00275DF9"/>
    <w:rsid w:val="00276448"/>
    <w:rsid w:val="00277B59"/>
    <w:rsid w:val="002812E6"/>
    <w:rsid w:val="002836ED"/>
    <w:rsid w:val="00283F33"/>
    <w:rsid w:val="00284C84"/>
    <w:rsid w:val="002858F4"/>
    <w:rsid w:val="002865F5"/>
    <w:rsid w:val="002876AA"/>
    <w:rsid w:val="00287E47"/>
    <w:rsid w:val="00291C55"/>
    <w:rsid w:val="00293FC4"/>
    <w:rsid w:val="002944B5"/>
    <w:rsid w:val="00295A80"/>
    <w:rsid w:val="00296B9F"/>
    <w:rsid w:val="002973AC"/>
    <w:rsid w:val="002974C1"/>
    <w:rsid w:val="002977E7"/>
    <w:rsid w:val="002A0D13"/>
    <w:rsid w:val="002A19EF"/>
    <w:rsid w:val="002A241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24C0"/>
    <w:rsid w:val="002B2D45"/>
    <w:rsid w:val="002B43E8"/>
    <w:rsid w:val="002B6847"/>
    <w:rsid w:val="002C0498"/>
    <w:rsid w:val="002C3D39"/>
    <w:rsid w:val="002C478C"/>
    <w:rsid w:val="002C479E"/>
    <w:rsid w:val="002C4966"/>
    <w:rsid w:val="002C4A16"/>
    <w:rsid w:val="002C5E31"/>
    <w:rsid w:val="002C60C5"/>
    <w:rsid w:val="002C611C"/>
    <w:rsid w:val="002C65CD"/>
    <w:rsid w:val="002C68FD"/>
    <w:rsid w:val="002D04B2"/>
    <w:rsid w:val="002D07DE"/>
    <w:rsid w:val="002D0FE0"/>
    <w:rsid w:val="002D36D9"/>
    <w:rsid w:val="002D382F"/>
    <w:rsid w:val="002D473B"/>
    <w:rsid w:val="002D528C"/>
    <w:rsid w:val="002D6AB6"/>
    <w:rsid w:val="002D6EFB"/>
    <w:rsid w:val="002D75DF"/>
    <w:rsid w:val="002D78C4"/>
    <w:rsid w:val="002E0842"/>
    <w:rsid w:val="002E19BC"/>
    <w:rsid w:val="002E2712"/>
    <w:rsid w:val="002E319F"/>
    <w:rsid w:val="002E3B7B"/>
    <w:rsid w:val="002E42BA"/>
    <w:rsid w:val="002E5F96"/>
    <w:rsid w:val="002E6457"/>
    <w:rsid w:val="002E6965"/>
    <w:rsid w:val="002E699B"/>
    <w:rsid w:val="002E714A"/>
    <w:rsid w:val="002E7A5B"/>
    <w:rsid w:val="002E7BB0"/>
    <w:rsid w:val="002F121C"/>
    <w:rsid w:val="002F1612"/>
    <w:rsid w:val="002F4F13"/>
    <w:rsid w:val="002F77F3"/>
    <w:rsid w:val="00300D80"/>
    <w:rsid w:val="0030100D"/>
    <w:rsid w:val="00301F31"/>
    <w:rsid w:val="00302746"/>
    <w:rsid w:val="003043FE"/>
    <w:rsid w:val="003046F6"/>
    <w:rsid w:val="00304C93"/>
    <w:rsid w:val="00304CDC"/>
    <w:rsid w:val="00304E9A"/>
    <w:rsid w:val="00304F8D"/>
    <w:rsid w:val="00306116"/>
    <w:rsid w:val="00307C8B"/>
    <w:rsid w:val="00307E5C"/>
    <w:rsid w:val="00310C4F"/>
    <w:rsid w:val="00310F28"/>
    <w:rsid w:val="003111B2"/>
    <w:rsid w:val="0031172B"/>
    <w:rsid w:val="00311B8A"/>
    <w:rsid w:val="00315209"/>
    <w:rsid w:val="00315CBC"/>
    <w:rsid w:val="00317546"/>
    <w:rsid w:val="00320CC2"/>
    <w:rsid w:val="003221B2"/>
    <w:rsid w:val="0032261B"/>
    <w:rsid w:val="003227BE"/>
    <w:rsid w:val="00322C98"/>
    <w:rsid w:val="00323040"/>
    <w:rsid w:val="003236A1"/>
    <w:rsid w:val="00323B11"/>
    <w:rsid w:val="003248D6"/>
    <w:rsid w:val="00325D6C"/>
    <w:rsid w:val="00326023"/>
    <w:rsid w:val="003269D6"/>
    <w:rsid w:val="003300A7"/>
    <w:rsid w:val="00330E81"/>
    <w:rsid w:val="003326C2"/>
    <w:rsid w:val="00332B47"/>
    <w:rsid w:val="00334401"/>
    <w:rsid w:val="003348AE"/>
    <w:rsid w:val="00334944"/>
    <w:rsid w:val="00336E8D"/>
    <w:rsid w:val="003373AA"/>
    <w:rsid w:val="003427F2"/>
    <w:rsid w:val="00342A9E"/>
    <w:rsid w:val="00342CE7"/>
    <w:rsid w:val="00346F48"/>
    <w:rsid w:val="00347ED5"/>
    <w:rsid w:val="00352D65"/>
    <w:rsid w:val="00353A1A"/>
    <w:rsid w:val="00353EFE"/>
    <w:rsid w:val="003545AC"/>
    <w:rsid w:val="003552EF"/>
    <w:rsid w:val="00361332"/>
    <w:rsid w:val="00362401"/>
    <w:rsid w:val="00362B8C"/>
    <w:rsid w:val="00363C82"/>
    <w:rsid w:val="00363FC3"/>
    <w:rsid w:val="003641FF"/>
    <w:rsid w:val="00364F7B"/>
    <w:rsid w:val="00365F01"/>
    <w:rsid w:val="00366757"/>
    <w:rsid w:val="00366F83"/>
    <w:rsid w:val="003670FB"/>
    <w:rsid w:val="003732FC"/>
    <w:rsid w:val="003744C2"/>
    <w:rsid w:val="00375A29"/>
    <w:rsid w:val="00375E02"/>
    <w:rsid w:val="003771DA"/>
    <w:rsid w:val="003773D2"/>
    <w:rsid w:val="003800DA"/>
    <w:rsid w:val="003824A3"/>
    <w:rsid w:val="00383170"/>
    <w:rsid w:val="00383729"/>
    <w:rsid w:val="003839A3"/>
    <w:rsid w:val="00387B17"/>
    <w:rsid w:val="003902D6"/>
    <w:rsid w:val="00391CCE"/>
    <w:rsid w:val="00391CD4"/>
    <w:rsid w:val="00395A6D"/>
    <w:rsid w:val="00395D0B"/>
    <w:rsid w:val="00396155"/>
    <w:rsid w:val="003963FF"/>
    <w:rsid w:val="003A26BD"/>
    <w:rsid w:val="003A3676"/>
    <w:rsid w:val="003A4D4C"/>
    <w:rsid w:val="003A4E9F"/>
    <w:rsid w:val="003A50BD"/>
    <w:rsid w:val="003A5D8F"/>
    <w:rsid w:val="003A5F85"/>
    <w:rsid w:val="003A6028"/>
    <w:rsid w:val="003A676E"/>
    <w:rsid w:val="003B016D"/>
    <w:rsid w:val="003B21FE"/>
    <w:rsid w:val="003B3C78"/>
    <w:rsid w:val="003B3EA0"/>
    <w:rsid w:val="003B42BE"/>
    <w:rsid w:val="003B6B83"/>
    <w:rsid w:val="003B71BD"/>
    <w:rsid w:val="003B7F16"/>
    <w:rsid w:val="003C01E7"/>
    <w:rsid w:val="003C0A12"/>
    <w:rsid w:val="003C1A04"/>
    <w:rsid w:val="003C2351"/>
    <w:rsid w:val="003C28D7"/>
    <w:rsid w:val="003C3309"/>
    <w:rsid w:val="003C3A5C"/>
    <w:rsid w:val="003C5322"/>
    <w:rsid w:val="003C6D37"/>
    <w:rsid w:val="003C703D"/>
    <w:rsid w:val="003C75B9"/>
    <w:rsid w:val="003D00B7"/>
    <w:rsid w:val="003D1454"/>
    <w:rsid w:val="003D1502"/>
    <w:rsid w:val="003D3610"/>
    <w:rsid w:val="003D3C3E"/>
    <w:rsid w:val="003D4238"/>
    <w:rsid w:val="003D44F5"/>
    <w:rsid w:val="003D4F45"/>
    <w:rsid w:val="003D63B9"/>
    <w:rsid w:val="003D646D"/>
    <w:rsid w:val="003D681F"/>
    <w:rsid w:val="003E21D0"/>
    <w:rsid w:val="003E2B49"/>
    <w:rsid w:val="003E2F73"/>
    <w:rsid w:val="003E5545"/>
    <w:rsid w:val="003E5C90"/>
    <w:rsid w:val="003E7DE9"/>
    <w:rsid w:val="003F0678"/>
    <w:rsid w:val="003F1406"/>
    <w:rsid w:val="003F2EA4"/>
    <w:rsid w:val="003F30DB"/>
    <w:rsid w:val="003F3249"/>
    <w:rsid w:val="003F38A2"/>
    <w:rsid w:val="003F48ED"/>
    <w:rsid w:val="003F5848"/>
    <w:rsid w:val="003F5A66"/>
    <w:rsid w:val="003F69F2"/>
    <w:rsid w:val="003F6BD8"/>
    <w:rsid w:val="003F737E"/>
    <w:rsid w:val="003F779B"/>
    <w:rsid w:val="003F7BBF"/>
    <w:rsid w:val="003F7E86"/>
    <w:rsid w:val="004004FD"/>
    <w:rsid w:val="00400EBD"/>
    <w:rsid w:val="00403000"/>
    <w:rsid w:val="00403D64"/>
    <w:rsid w:val="00404165"/>
    <w:rsid w:val="00405839"/>
    <w:rsid w:val="00405D7B"/>
    <w:rsid w:val="00406006"/>
    <w:rsid w:val="0040615B"/>
    <w:rsid w:val="00406C6C"/>
    <w:rsid w:val="00406DB9"/>
    <w:rsid w:val="00407323"/>
    <w:rsid w:val="00407499"/>
    <w:rsid w:val="00410C46"/>
    <w:rsid w:val="004115DF"/>
    <w:rsid w:val="004142F1"/>
    <w:rsid w:val="00417765"/>
    <w:rsid w:val="00417847"/>
    <w:rsid w:val="004211C4"/>
    <w:rsid w:val="00422200"/>
    <w:rsid w:val="00425E94"/>
    <w:rsid w:val="00426034"/>
    <w:rsid w:val="00426EAA"/>
    <w:rsid w:val="00427296"/>
    <w:rsid w:val="004275CB"/>
    <w:rsid w:val="00427938"/>
    <w:rsid w:val="00430D57"/>
    <w:rsid w:val="00431054"/>
    <w:rsid w:val="00431482"/>
    <w:rsid w:val="0043365D"/>
    <w:rsid w:val="00433D5C"/>
    <w:rsid w:val="00434837"/>
    <w:rsid w:val="00434CBA"/>
    <w:rsid w:val="00435595"/>
    <w:rsid w:val="00435858"/>
    <w:rsid w:val="00437B9D"/>
    <w:rsid w:val="004402A3"/>
    <w:rsid w:val="004402B8"/>
    <w:rsid w:val="004413F5"/>
    <w:rsid w:val="00441CA6"/>
    <w:rsid w:val="00442AD4"/>
    <w:rsid w:val="00443B8F"/>
    <w:rsid w:val="00443D6D"/>
    <w:rsid w:val="00446687"/>
    <w:rsid w:val="004476D2"/>
    <w:rsid w:val="00447980"/>
    <w:rsid w:val="00451274"/>
    <w:rsid w:val="00452AC7"/>
    <w:rsid w:val="00452BD0"/>
    <w:rsid w:val="004553CA"/>
    <w:rsid w:val="00456609"/>
    <w:rsid w:val="00457742"/>
    <w:rsid w:val="00460236"/>
    <w:rsid w:val="00461576"/>
    <w:rsid w:val="00463F74"/>
    <w:rsid w:val="004655A6"/>
    <w:rsid w:val="00465C12"/>
    <w:rsid w:val="00466741"/>
    <w:rsid w:val="0046675B"/>
    <w:rsid w:val="00466870"/>
    <w:rsid w:val="00467163"/>
    <w:rsid w:val="004679AD"/>
    <w:rsid w:val="004718BA"/>
    <w:rsid w:val="00471B1F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2051"/>
    <w:rsid w:val="00482349"/>
    <w:rsid w:val="00484A95"/>
    <w:rsid w:val="00484EEF"/>
    <w:rsid w:val="0048533C"/>
    <w:rsid w:val="00486030"/>
    <w:rsid w:val="00490E0C"/>
    <w:rsid w:val="004928F4"/>
    <w:rsid w:val="00494C67"/>
    <w:rsid w:val="00495DAF"/>
    <w:rsid w:val="00496F29"/>
    <w:rsid w:val="00496F98"/>
    <w:rsid w:val="004A12F8"/>
    <w:rsid w:val="004A1715"/>
    <w:rsid w:val="004A22AF"/>
    <w:rsid w:val="004A4AB8"/>
    <w:rsid w:val="004B0FDA"/>
    <w:rsid w:val="004B152F"/>
    <w:rsid w:val="004B231D"/>
    <w:rsid w:val="004B2840"/>
    <w:rsid w:val="004B3873"/>
    <w:rsid w:val="004B4F5A"/>
    <w:rsid w:val="004B59B8"/>
    <w:rsid w:val="004B798F"/>
    <w:rsid w:val="004B7B9C"/>
    <w:rsid w:val="004B7BDF"/>
    <w:rsid w:val="004B7C86"/>
    <w:rsid w:val="004C0E8C"/>
    <w:rsid w:val="004C0F74"/>
    <w:rsid w:val="004C2500"/>
    <w:rsid w:val="004C304E"/>
    <w:rsid w:val="004C57B2"/>
    <w:rsid w:val="004C6775"/>
    <w:rsid w:val="004C684C"/>
    <w:rsid w:val="004C6A3A"/>
    <w:rsid w:val="004C6BE5"/>
    <w:rsid w:val="004C7914"/>
    <w:rsid w:val="004D2789"/>
    <w:rsid w:val="004D4C64"/>
    <w:rsid w:val="004D6379"/>
    <w:rsid w:val="004D7A95"/>
    <w:rsid w:val="004E0F53"/>
    <w:rsid w:val="004E1ABA"/>
    <w:rsid w:val="004E24F4"/>
    <w:rsid w:val="004E34CD"/>
    <w:rsid w:val="004E4E0F"/>
    <w:rsid w:val="004E6BBE"/>
    <w:rsid w:val="004F04FD"/>
    <w:rsid w:val="004F11C1"/>
    <w:rsid w:val="004F3803"/>
    <w:rsid w:val="004F3A14"/>
    <w:rsid w:val="004F3D21"/>
    <w:rsid w:val="004F40E2"/>
    <w:rsid w:val="004F4980"/>
    <w:rsid w:val="004F5B53"/>
    <w:rsid w:val="004F6C68"/>
    <w:rsid w:val="00500333"/>
    <w:rsid w:val="00500949"/>
    <w:rsid w:val="005010EB"/>
    <w:rsid w:val="00501EE5"/>
    <w:rsid w:val="0050240C"/>
    <w:rsid w:val="00503603"/>
    <w:rsid w:val="00506020"/>
    <w:rsid w:val="00506388"/>
    <w:rsid w:val="005074D2"/>
    <w:rsid w:val="005122AD"/>
    <w:rsid w:val="005136BA"/>
    <w:rsid w:val="00514384"/>
    <w:rsid w:val="00514B68"/>
    <w:rsid w:val="005152B4"/>
    <w:rsid w:val="0051619A"/>
    <w:rsid w:val="005164FD"/>
    <w:rsid w:val="00516686"/>
    <w:rsid w:val="00516BFA"/>
    <w:rsid w:val="00520156"/>
    <w:rsid w:val="00520824"/>
    <w:rsid w:val="005211F8"/>
    <w:rsid w:val="005213A6"/>
    <w:rsid w:val="005219B0"/>
    <w:rsid w:val="0052242C"/>
    <w:rsid w:val="005229EB"/>
    <w:rsid w:val="00523A82"/>
    <w:rsid w:val="005254D5"/>
    <w:rsid w:val="0053092E"/>
    <w:rsid w:val="00530D19"/>
    <w:rsid w:val="0053213A"/>
    <w:rsid w:val="00533DAB"/>
    <w:rsid w:val="0053544B"/>
    <w:rsid w:val="00535EA4"/>
    <w:rsid w:val="00540288"/>
    <w:rsid w:val="00541FBF"/>
    <w:rsid w:val="005423DF"/>
    <w:rsid w:val="00542AD1"/>
    <w:rsid w:val="00543C93"/>
    <w:rsid w:val="005441C9"/>
    <w:rsid w:val="0054472C"/>
    <w:rsid w:val="005448BC"/>
    <w:rsid w:val="0054499A"/>
    <w:rsid w:val="00546CDB"/>
    <w:rsid w:val="00547666"/>
    <w:rsid w:val="00547CBC"/>
    <w:rsid w:val="0055014D"/>
    <w:rsid w:val="00550578"/>
    <w:rsid w:val="00550EEC"/>
    <w:rsid w:val="0055169A"/>
    <w:rsid w:val="0055430A"/>
    <w:rsid w:val="005545B7"/>
    <w:rsid w:val="00554C2F"/>
    <w:rsid w:val="00555062"/>
    <w:rsid w:val="00555404"/>
    <w:rsid w:val="0055542A"/>
    <w:rsid w:val="00555B39"/>
    <w:rsid w:val="005569FD"/>
    <w:rsid w:val="00556E2F"/>
    <w:rsid w:val="00556FEC"/>
    <w:rsid w:val="00557A18"/>
    <w:rsid w:val="00561F3D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5186"/>
    <w:rsid w:val="0057583B"/>
    <w:rsid w:val="0057653D"/>
    <w:rsid w:val="0058100C"/>
    <w:rsid w:val="00582F9A"/>
    <w:rsid w:val="0058370D"/>
    <w:rsid w:val="00583B92"/>
    <w:rsid w:val="005843AF"/>
    <w:rsid w:val="00584701"/>
    <w:rsid w:val="00587692"/>
    <w:rsid w:val="0059159A"/>
    <w:rsid w:val="0059172F"/>
    <w:rsid w:val="0059175F"/>
    <w:rsid w:val="005917F6"/>
    <w:rsid w:val="00591975"/>
    <w:rsid w:val="00591BE1"/>
    <w:rsid w:val="005933C3"/>
    <w:rsid w:val="00594CED"/>
    <w:rsid w:val="00595A24"/>
    <w:rsid w:val="00595F81"/>
    <w:rsid w:val="00596197"/>
    <w:rsid w:val="005969AF"/>
    <w:rsid w:val="00597333"/>
    <w:rsid w:val="005973BD"/>
    <w:rsid w:val="005A279C"/>
    <w:rsid w:val="005A3FB8"/>
    <w:rsid w:val="005A485C"/>
    <w:rsid w:val="005A5FE8"/>
    <w:rsid w:val="005A7C2D"/>
    <w:rsid w:val="005B0311"/>
    <w:rsid w:val="005B1160"/>
    <w:rsid w:val="005B1DC1"/>
    <w:rsid w:val="005B1EB8"/>
    <w:rsid w:val="005B38B4"/>
    <w:rsid w:val="005B3DCD"/>
    <w:rsid w:val="005B5511"/>
    <w:rsid w:val="005B5573"/>
    <w:rsid w:val="005B5587"/>
    <w:rsid w:val="005B6CA9"/>
    <w:rsid w:val="005B7A6E"/>
    <w:rsid w:val="005B7EF7"/>
    <w:rsid w:val="005C2544"/>
    <w:rsid w:val="005C2676"/>
    <w:rsid w:val="005C372C"/>
    <w:rsid w:val="005C540C"/>
    <w:rsid w:val="005C5FBC"/>
    <w:rsid w:val="005D076D"/>
    <w:rsid w:val="005D360F"/>
    <w:rsid w:val="005D3FDD"/>
    <w:rsid w:val="005D723F"/>
    <w:rsid w:val="005D781E"/>
    <w:rsid w:val="005E2AE0"/>
    <w:rsid w:val="005E2DC6"/>
    <w:rsid w:val="005E4A01"/>
    <w:rsid w:val="005E70F7"/>
    <w:rsid w:val="005E73C5"/>
    <w:rsid w:val="005E74FA"/>
    <w:rsid w:val="005F3969"/>
    <w:rsid w:val="005F4602"/>
    <w:rsid w:val="005F52BF"/>
    <w:rsid w:val="005F7A88"/>
    <w:rsid w:val="005F7C22"/>
    <w:rsid w:val="005F7E83"/>
    <w:rsid w:val="00600A62"/>
    <w:rsid w:val="00601E68"/>
    <w:rsid w:val="006023EA"/>
    <w:rsid w:val="00603365"/>
    <w:rsid w:val="006037B7"/>
    <w:rsid w:val="0060563B"/>
    <w:rsid w:val="0060569A"/>
    <w:rsid w:val="00606A5E"/>
    <w:rsid w:val="00613548"/>
    <w:rsid w:val="006137B3"/>
    <w:rsid w:val="00613D46"/>
    <w:rsid w:val="00615FA8"/>
    <w:rsid w:val="00616974"/>
    <w:rsid w:val="00616BBF"/>
    <w:rsid w:val="00617F85"/>
    <w:rsid w:val="00617FAA"/>
    <w:rsid w:val="00627DD6"/>
    <w:rsid w:val="0063055E"/>
    <w:rsid w:val="00631411"/>
    <w:rsid w:val="00633214"/>
    <w:rsid w:val="0063388D"/>
    <w:rsid w:val="00633BAB"/>
    <w:rsid w:val="00635E0B"/>
    <w:rsid w:val="00636D39"/>
    <w:rsid w:val="00641272"/>
    <w:rsid w:val="0064186D"/>
    <w:rsid w:val="00641F5A"/>
    <w:rsid w:val="006427D8"/>
    <w:rsid w:val="00643A07"/>
    <w:rsid w:val="00645099"/>
    <w:rsid w:val="00645D07"/>
    <w:rsid w:val="00647F58"/>
    <w:rsid w:val="00650200"/>
    <w:rsid w:val="006503E9"/>
    <w:rsid w:val="006509FB"/>
    <w:rsid w:val="00650AB9"/>
    <w:rsid w:val="00650CCF"/>
    <w:rsid w:val="00651F48"/>
    <w:rsid w:val="0065259B"/>
    <w:rsid w:val="006530F9"/>
    <w:rsid w:val="006532C7"/>
    <w:rsid w:val="0065398C"/>
    <w:rsid w:val="00653D14"/>
    <w:rsid w:val="006553F7"/>
    <w:rsid w:val="00655E86"/>
    <w:rsid w:val="00656B19"/>
    <w:rsid w:val="0065739D"/>
    <w:rsid w:val="00657D5C"/>
    <w:rsid w:val="00660D2D"/>
    <w:rsid w:val="00664C37"/>
    <w:rsid w:val="00665E23"/>
    <w:rsid w:val="00665EDB"/>
    <w:rsid w:val="006674E3"/>
    <w:rsid w:val="00667D3E"/>
    <w:rsid w:val="00673097"/>
    <w:rsid w:val="00673215"/>
    <w:rsid w:val="00673305"/>
    <w:rsid w:val="006743E5"/>
    <w:rsid w:val="00674496"/>
    <w:rsid w:val="0067455B"/>
    <w:rsid w:val="0067470F"/>
    <w:rsid w:val="00676964"/>
    <w:rsid w:val="00676D7B"/>
    <w:rsid w:val="00677390"/>
    <w:rsid w:val="00677D6E"/>
    <w:rsid w:val="006801E5"/>
    <w:rsid w:val="00680E36"/>
    <w:rsid w:val="00680FE1"/>
    <w:rsid w:val="006817A1"/>
    <w:rsid w:val="00681BC9"/>
    <w:rsid w:val="0068371A"/>
    <w:rsid w:val="006839A7"/>
    <w:rsid w:val="00684ACF"/>
    <w:rsid w:val="0068571C"/>
    <w:rsid w:val="006859B7"/>
    <w:rsid w:val="00685C5C"/>
    <w:rsid w:val="00686ED7"/>
    <w:rsid w:val="00691FE5"/>
    <w:rsid w:val="006921EA"/>
    <w:rsid w:val="00692657"/>
    <w:rsid w:val="0069284D"/>
    <w:rsid w:val="00693ABC"/>
    <w:rsid w:val="006951EB"/>
    <w:rsid w:val="00696A24"/>
    <w:rsid w:val="00696F2E"/>
    <w:rsid w:val="006976B2"/>
    <w:rsid w:val="006977FB"/>
    <w:rsid w:val="00697B91"/>
    <w:rsid w:val="00697EA8"/>
    <w:rsid w:val="006A0DCF"/>
    <w:rsid w:val="006A2548"/>
    <w:rsid w:val="006A2922"/>
    <w:rsid w:val="006A2BAE"/>
    <w:rsid w:val="006A2F0C"/>
    <w:rsid w:val="006A3013"/>
    <w:rsid w:val="006A3136"/>
    <w:rsid w:val="006A6297"/>
    <w:rsid w:val="006A6D6E"/>
    <w:rsid w:val="006A7B88"/>
    <w:rsid w:val="006A7C86"/>
    <w:rsid w:val="006A7DC5"/>
    <w:rsid w:val="006B07DB"/>
    <w:rsid w:val="006B0E12"/>
    <w:rsid w:val="006B1BD3"/>
    <w:rsid w:val="006B2382"/>
    <w:rsid w:val="006B25EB"/>
    <w:rsid w:val="006B34F2"/>
    <w:rsid w:val="006B372F"/>
    <w:rsid w:val="006B440F"/>
    <w:rsid w:val="006B733A"/>
    <w:rsid w:val="006C07BC"/>
    <w:rsid w:val="006C0D59"/>
    <w:rsid w:val="006C1340"/>
    <w:rsid w:val="006C13B6"/>
    <w:rsid w:val="006C1CF8"/>
    <w:rsid w:val="006C1E8F"/>
    <w:rsid w:val="006C2097"/>
    <w:rsid w:val="006C2B28"/>
    <w:rsid w:val="006C3771"/>
    <w:rsid w:val="006C38BE"/>
    <w:rsid w:val="006C3E62"/>
    <w:rsid w:val="006C49A3"/>
    <w:rsid w:val="006C4FA3"/>
    <w:rsid w:val="006C5B20"/>
    <w:rsid w:val="006D126D"/>
    <w:rsid w:val="006D1C22"/>
    <w:rsid w:val="006D1E7B"/>
    <w:rsid w:val="006D1F97"/>
    <w:rsid w:val="006D1FC0"/>
    <w:rsid w:val="006D2D09"/>
    <w:rsid w:val="006D3225"/>
    <w:rsid w:val="006D39F7"/>
    <w:rsid w:val="006D4640"/>
    <w:rsid w:val="006D4C0B"/>
    <w:rsid w:val="006D4C96"/>
    <w:rsid w:val="006D5145"/>
    <w:rsid w:val="006D5D40"/>
    <w:rsid w:val="006D6F32"/>
    <w:rsid w:val="006D73C3"/>
    <w:rsid w:val="006D76BB"/>
    <w:rsid w:val="006D7EAF"/>
    <w:rsid w:val="006E1447"/>
    <w:rsid w:val="006E459A"/>
    <w:rsid w:val="006E497D"/>
    <w:rsid w:val="006E507B"/>
    <w:rsid w:val="006E7437"/>
    <w:rsid w:val="006E77B1"/>
    <w:rsid w:val="006F0DB7"/>
    <w:rsid w:val="006F22F5"/>
    <w:rsid w:val="006F2B09"/>
    <w:rsid w:val="006F451B"/>
    <w:rsid w:val="006F6E2B"/>
    <w:rsid w:val="00700034"/>
    <w:rsid w:val="007001A5"/>
    <w:rsid w:val="0070079D"/>
    <w:rsid w:val="00700981"/>
    <w:rsid w:val="00701E12"/>
    <w:rsid w:val="007020C5"/>
    <w:rsid w:val="0070309B"/>
    <w:rsid w:val="00703181"/>
    <w:rsid w:val="00705056"/>
    <w:rsid w:val="00705A8B"/>
    <w:rsid w:val="0070688B"/>
    <w:rsid w:val="0070785D"/>
    <w:rsid w:val="0071086A"/>
    <w:rsid w:val="0071264D"/>
    <w:rsid w:val="00713334"/>
    <w:rsid w:val="00713868"/>
    <w:rsid w:val="00713B0F"/>
    <w:rsid w:val="00714DA0"/>
    <w:rsid w:val="0071501F"/>
    <w:rsid w:val="007155CE"/>
    <w:rsid w:val="00717483"/>
    <w:rsid w:val="0071772A"/>
    <w:rsid w:val="00720481"/>
    <w:rsid w:val="00721AE0"/>
    <w:rsid w:val="00722378"/>
    <w:rsid w:val="00723E4D"/>
    <w:rsid w:val="00724358"/>
    <w:rsid w:val="007258E6"/>
    <w:rsid w:val="0072788A"/>
    <w:rsid w:val="00732145"/>
    <w:rsid w:val="00733CE3"/>
    <w:rsid w:val="007371C1"/>
    <w:rsid w:val="007428FB"/>
    <w:rsid w:val="00744D1D"/>
    <w:rsid w:val="00746F40"/>
    <w:rsid w:val="00751AA1"/>
    <w:rsid w:val="00754FCD"/>
    <w:rsid w:val="00755A87"/>
    <w:rsid w:val="00757FCD"/>
    <w:rsid w:val="00762936"/>
    <w:rsid w:val="00764E82"/>
    <w:rsid w:val="0076538A"/>
    <w:rsid w:val="007659EE"/>
    <w:rsid w:val="00766043"/>
    <w:rsid w:val="00767409"/>
    <w:rsid w:val="007704E3"/>
    <w:rsid w:val="00771165"/>
    <w:rsid w:val="00771642"/>
    <w:rsid w:val="00771C6E"/>
    <w:rsid w:val="00771E48"/>
    <w:rsid w:val="00772011"/>
    <w:rsid w:val="00772CE2"/>
    <w:rsid w:val="007732D6"/>
    <w:rsid w:val="00773C6B"/>
    <w:rsid w:val="007756D9"/>
    <w:rsid w:val="00775A12"/>
    <w:rsid w:val="00776BBC"/>
    <w:rsid w:val="0077714B"/>
    <w:rsid w:val="0077728D"/>
    <w:rsid w:val="00777399"/>
    <w:rsid w:val="00777750"/>
    <w:rsid w:val="00777870"/>
    <w:rsid w:val="00777ACB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2067"/>
    <w:rsid w:val="00792176"/>
    <w:rsid w:val="0079220F"/>
    <w:rsid w:val="0079242C"/>
    <w:rsid w:val="007932B3"/>
    <w:rsid w:val="0079484F"/>
    <w:rsid w:val="007952D4"/>
    <w:rsid w:val="00796245"/>
    <w:rsid w:val="00796890"/>
    <w:rsid w:val="007968BA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B1F53"/>
    <w:rsid w:val="007B23A1"/>
    <w:rsid w:val="007B38DB"/>
    <w:rsid w:val="007B42EA"/>
    <w:rsid w:val="007B43D6"/>
    <w:rsid w:val="007B4B06"/>
    <w:rsid w:val="007B5CFD"/>
    <w:rsid w:val="007B6A63"/>
    <w:rsid w:val="007C16D4"/>
    <w:rsid w:val="007C3086"/>
    <w:rsid w:val="007C51DA"/>
    <w:rsid w:val="007C5EDF"/>
    <w:rsid w:val="007C5FBF"/>
    <w:rsid w:val="007C64BE"/>
    <w:rsid w:val="007C6E92"/>
    <w:rsid w:val="007C6F62"/>
    <w:rsid w:val="007D28CA"/>
    <w:rsid w:val="007D2ED8"/>
    <w:rsid w:val="007D3315"/>
    <w:rsid w:val="007D33FD"/>
    <w:rsid w:val="007D6AE8"/>
    <w:rsid w:val="007D6C7A"/>
    <w:rsid w:val="007D7979"/>
    <w:rsid w:val="007E033B"/>
    <w:rsid w:val="007E09CE"/>
    <w:rsid w:val="007E0FEE"/>
    <w:rsid w:val="007E29C2"/>
    <w:rsid w:val="007E33CE"/>
    <w:rsid w:val="007E4BC3"/>
    <w:rsid w:val="007E4F3C"/>
    <w:rsid w:val="007E6FBA"/>
    <w:rsid w:val="007E7086"/>
    <w:rsid w:val="007F21D1"/>
    <w:rsid w:val="007F2D77"/>
    <w:rsid w:val="007F3417"/>
    <w:rsid w:val="007F3716"/>
    <w:rsid w:val="007F3ED5"/>
    <w:rsid w:val="007F442A"/>
    <w:rsid w:val="007F4645"/>
    <w:rsid w:val="007F4B75"/>
    <w:rsid w:val="007F4C96"/>
    <w:rsid w:val="007F628C"/>
    <w:rsid w:val="007F7749"/>
    <w:rsid w:val="007F7ED1"/>
    <w:rsid w:val="008010DE"/>
    <w:rsid w:val="00802517"/>
    <w:rsid w:val="0080372D"/>
    <w:rsid w:val="008038A5"/>
    <w:rsid w:val="00804F53"/>
    <w:rsid w:val="00806802"/>
    <w:rsid w:val="00806EF8"/>
    <w:rsid w:val="00807345"/>
    <w:rsid w:val="008074D4"/>
    <w:rsid w:val="008078D6"/>
    <w:rsid w:val="00810169"/>
    <w:rsid w:val="00810827"/>
    <w:rsid w:val="008108C9"/>
    <w:rsid w:val="00811401"/>
    <w:rsid w:val="008118B3"/>
    <w:rsid w:val="008127C2"/>
    <w:rsid w:val="00812913"/>
    <w:rsid w:val="00813003"/>
    <w:rsid w:val="008137D1"/>
    <w:rsid w:val="008142FA"/>
    <w:rsid w:val="008149B6"/>
    <w:rsid w:val="00817879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26F4"/>
    <w:rsid w:val="00832DE2"/>
    <w:rsid w:val="00834849"/>
    <w:rsid w:val="00835962"/>
    <w:rsid w:val="00835DB2"/>
    <w:rsid w:val="00836979"/>
    <w:rsid w:val="00837308"/>
    <w:rsid w:val="00837472"/>
    <w:rsid w:val="00840CB0"/>
    <w:rsid w:val="00843215"/>
    <w:rsid w:val="00845ECC"/>
    <w:rsid w:val="008473D4"/>
    <w:rsid w:val="00847470"/>
    <w:rsid w:val="00847988"/>
    <w:rsid w:val="0085234F"/>
    <w:rsid w:val="0085295E"/>
    <w:rsid w:val="00852C99"/>
    <w:rsid w:val="00853738"/>
    <w:rsid w:val="00853AEE"/>
    <w:rsid w:val="00854B63"/>
    <w:rsid w:val="00855C5D"/>
    <w:rsid w:val="00855CE0"/>
    <w:rsid w:val="00855F3F"/>
    <w:rsid w:val="0085657D"/>
    <w:rsid w:val="0085657E"/>
    <w:rsid w:val="00857010"/>
    <w:rsid w:val="00857371"/>
    <w:rsid w:val="008625A6"/>
    <w:rsid w:val="00862D70"/>
    <w:rsid w:val="008635E9"/>
    <w:rsid w:val="00863735"/>
    <w:rsid w:val="00864A2A"/>
    <w:rsid w:val="00865650"/>
    <w:rsid w:val="00865C41"/>
    <w:rsid w:val="00866407"/>
    <w:rsid w:val="00866737"/>
    <w:rsid w:val="008707FA"/>
    <w:rsid w:val="00870802"/>
    <w:rsid w:val="0087164E"/>
    <w:rsid w:val="0087195E"/>
    <w:rsid w:val="00872956"/>
    <w:rsid w:val="00872C86"/>
    <w:rsid w:val="00873765"/>
    <w:rsid w:val="0087391F"/>
    <w:rsid w:val="0087737F"/>
    <w:rsid w:val="00877DCF"/>
    <w:rsid w:val="00881144"/>
    <w:rsid w:val="008812F7"/>
    <w:rsid w:val="008816E8"/>
    <w:rsid w:val="008817D8"/>
    <w:rsid w:val="00881DAF"/>
    <w:rsid w:val="00881F38"/>
    <w:rsid w:val="008832D2"/>
    <w:rsid w:val="00883B02"/>
    <w:rsid w:val="008863D1"/>
    <w:rsid w:val="00886CDF"/>
    <w:rsid w:val="00887C10"/>
    <w:rsid w:val="008904DF"/>
    <w:rsid w:val="00891FFF"/>
    <w:rsid w:val="008925F6"/>
    <w:rsid w:val="00892F50"/>
    <w:rsid w:val="0089323C"/>
    <w:rsid w:val="00894EBD"/>
    <w:rsid w:val="0089687B"/>
    <w:rsid w:val="008A1F0A"/>
    <w:rsid w:val="008A2512"/>
    <w:rsid w:val="008A267F"/>
    <w:rsid w:val="008A5AF4"/>
    <w:rsid w:val="008A5BED"/>
    <w:rsid w:val="008A6940"/>
    <w:rsid w:val="008A792E"/>
    <w:rsid w:val="008B0FA5"/>
    <w:rsid w:val="008B1401"/>
    <w:rsid w:val="008B180D"/>
    <w:rsid w:val="008B1BFB"/>
    <w:rsid w:val="008B20FF"/>
    <w:rsid w:val="008B2906"/>
    <w:rsid w:val="008B4264"/>
    <w:rsid w:val="008B49D2"/>
    <w:rsid w:val="008B5EFA"/>
    <w:rsid w:val="008B5F01"/>
    <w:rsid w:val="008C0954"/>
    <w:rsid w:val="008C168C"/>
    <w:rsid w:val="008C1841"/>
    <w:rsid w:val="008C27D2"/>
    <w:rsid w:val="008C2B60"/>
    <w:rsid w:val="008C5632"/>
    <w:rsid w:val="008C66A2"/>
    <w:rsid w:val="008C6889"/>
    <w:rsid w:val="008D0B33"/>
    <w:rsid w:val="008D1D02"/>
    <w:rsid w:val="008D614D"/>
    <w:rsid w:val="008D7EDA"/>
    <w:rsid w:val="008E06FF"/>
    <w:rsid w:val="008E0FC1"/>
    <w:rsid w:val="008E11B1"/>
    <w:rsid w:val="008E179C"/>
    <w:rsid w:val="008E3313"/>
    <w:rsid w:val="008E3C79"/>
    <w:rsid w:val="008E3EA7"/>
    <w:rsid w:val="008E4AB2"/>
    <w:rsid w:val="008E657D"/>
    <w:rsid w:val="008E6CC7"/>
    <w:rsid w:val="008E6CE3"/>
    <w:rsid w:val="008F0F1A"/>
    <w:rsid w:val="008F14AA"/>
    <w:rsid w:val="008F17C6"/>
    <w:rsid w:val="008F3D7C"/>
    <w:rsid w:val="008F4277"/>
    <w:rsid w:val="008F5F46"/>
    <w:rsid w:val="008F6533"/>
    <w:rsid w:val="008F7928"/>
    <w:rsid w:val="008F7BBD"/>
    <w:rsid w:val="008F7D04"/>
    <w:rsid w:val="0090006B"/>
    <w:rsid w:val="009006F4"/>
    <w:rsid w:val="009009EC"/>
    <w:rsid w:val="009028F7"/>
    <w:rsid w:val="0090393B"/>
    <w:rsid w:val="00903B20"/>
    <w:rsid w:val="009051AE"/>
    <w:rsid w:val="009058FD"/>
    <w:rsid w:val="009060DA"/>
    <w:rsid w:val="00907451"/>
    <w:rsid w:val="00907604"/>
    <w:rsid w:val="009104D0"/>
    <w:rsid w:val="009115C2"/>
    <w:rsid w:val="00912AF9"/>
    <w:rsid w:val="00912E01"/>
    <w:rsid w:val="00912EF2"/>
    <w:rsid w:val="00913DF5"/>
    <w:rsid w:val="009154D3"/>
    <w:rsid w:val="00915AB8"/>
    <w:rsid w:val="00916415"/>
    <w:rsid w:val="00916A05"/>
    <w:rsid w:val="00917187"/>
    <w:rsid w:val="00917292"/>
    <w:rsid w:val="0092065C"/>
    <w:rsid w:val="00921380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7177"/>
    <w:rsid w:val="00931166"/>
    <w:rsid w:val="00931774"/>
    <w:rsid w:val="00932ADA"/>
    <w:rsid w:val="00932CFD"/>
    <w:rsid w:val="00933A65"/>
    <w:rsid w:val="009426D6"/>
    <w:rsid w:val="0094349B"/>
    <w:rsid w:val="009439CB"/>
    <w:rsid w:val="00943F84"/>
    <w:rsid w:val="0094583B"/>
    <w:rsid w:val="009463D3"/>
    <w:rsid w:val="00946B02"/>
    <w:rsid w:val="00946C06"/>
    <w:rsid w:val="00947BE1"/>
    <w:rsid w:val="00950AA5"/>
    <w:rsid w:val="0095130B"/>
    <w:rsid w:val="009514BA"/>
    <w:rsid w:val="0095294C"/>
    <w:rsid w:val="00952FE8"/>
    <w:rsid w:val="009539E1"/>
    <w:rsid w:val="009547AC"/>
    <w:rsid w:val="00956411"/>
    <w:rsid w:val="009612AB"/>
    <w:rsid w:val="00962070"/>
    <w:rsid w:val="009621D4"/>
    <w:rsid w:val="00963091"/>
    <w:rsid w:val="009637FB"/>
    <w:rsid w:val="0096391B"/>
    <w:rsid w:val="009643F0"/>
    <w:rsid w:val="00964845"/>
    <w:rsid w:val="00964D19"/>
    <w:rsid w:val="009654B7"/>
    <w:rsid w:val="009672ED"/>
    <w:rsid w:val="009706FD"/>
    <w:rsid w:val="009712C9"/>
    <w:rsid w:val="0097213E"/>
    <w:rsid w:val="009731F8"/>
    <w:rsid w:val="009744E6"/>
    <w:rsid w:val="00975A3E"/>
    <w:rsid w:val="00976191"/>
    <w:rsid w:val="00977358"/>
    <w:rsid w:val="00982D5B"/>
    <w:rsid w:val="009832B7"/>
    <w:rsid w:val="00984D0B"/>
    <w:rsid w:val="0098511A"/>
    <w:rsid w:val="00985A86"/>
    <w:rsid w:val="00986D4C"/>
    <w:rsid w:val="009871EA"/>
    <w:rsid w:val="0098769B"/>
    <w:rsid w:val="00987D60"/>
    <w:rsid w:val="00991458"/>
    <w:rsid w:val="009942D7"/>
    <w:rsid w:val="009973E9"/>
    <w:rsid w:val="009A0265"/>
    <w:rsid w:val="009A437E"/>
    <w:rsid w:val="009A5055"/>
    <w:rsid w:val="009A5067"/>
    <w:rsid w:val="009A556E"/>
    <w:rsid w:val="009A5CF1"/>
    <w:rsid w:val="009A5D33"/>
    <w:rsid w:val="009A71B1"/>
    <w:rsid w:val="009B4F61"/>
    <w:rsid w:val="009B4FDB"/>
    <w:rsid w:val="009B57EF"/>
    <w:rsid w:val="009B5880"/>
    <w:rsid w:val="009B5DCC"/>
    <w:rsid w:val="009B7C58"/>
    <w:rsid w:val="009C0C2B"/>
    <w:rsid w:val="009C1421"/>
    <w:rsid w:val="009C23F9"/>
    <w:rsid w:val="009C2D0E"/>
    <w:rsid w:val="009C38DF"/>
    <w:rsid w:val="009C3934"/>
    <w:rsid w:val="009C461B"/>
    <w:rsid w:val="009C4D62"/>
    <w:rsid w:val="009C5EC8"/>
    <w:rsid w:val="009C630A"/>
    <w:rsid w:val="009C7B57"/>
    <w:rsid w:val="009D0359"/>
    <w:rsid w:val="009D0870"/>
    <w:rsid w:val="009D3A92"/>
    <w:rsid w:val="009D3BEA"/>
    <w:rsid w:val="009D539D"/>
    <w:rsid w:val="009D699D"/>
    <w:rsid w:val="009D6D90"/>
    <w:rsid w:val="009E0060"/>
    <w:rsid w:val="009E0071"/>
    <w:rsid w:val="009E1053"/>
    <w:rsid w:val="009E15DA"/>
    <w:rsid w:val="009E2544"/>
    <w:rsid w:val="009E2B38"/>
    <w:rsid w:val="009E4FA2"/>
    <w:rsid w:val="009E5133"/>
    <w:rsid w:val="009E5176"/>
    <w:rsid w:val="009E72E5"/>
    <w:rsid w:val="009E7D96"/>
    <w:rsid w:val="009F09B4"/>
    <w:rsid w:val="009F2707"/>
    <w:rsid w:val="009F3A1E"/>
    <w:rsid w:val="009F52BF"/>
    <w:rsid w:val="009F5B89"/>
    <w:rsid w:val="009F6474"/>
    <w:rsid w:val="00A00419"/>
    <w:rsid w:val="00A004EF"/>
    <w:rsid w:val="00A0169A"/>
    <w:rsid w:val="00A034A8"/>
    <w:rsid w:val="00A03C65"/>
    <w:rsid w:val="00A042D3"/>
    <w:rsid w:val="00A050E1"/>
    <w:rsid w:val="00A05B08"/>
    <w:rsid w:val="00A07357"/>
    <w:rsid w:val="00A103E3"/>
    <w:rsid w:val="00A10F5A"/>
    <w:rsid w:val="00A11D0B"/>
    <w:rsid w:val="00A12E0C"/>
    <w:rsid w:val="00A1375E"/>
    <w:rsid w:val="00A153DD"/>
    <w:rsid w:val="00A158C6"/>
    <w:rsid w:val="00A15CC3"/>
    <w:rsid w:val="00A16210"/>
    <w:rsid w:val="00A2095B"/>
    <w:rsid w:val="00A22637"/>
    <w:rsid w:val="00A230E6"/>
    <w:rsid w:val="00A2497D"/>
    <w:rsid w:val="00A24C28"/>
    <w:rsid w:val="00A252E0"/>
    <w:rsid w:val="00A255D5"/>
    <w:rsid w:val="00A266F3"/>
    <w:rsid w:val="00A27B01"/>
    <w:rsid w:val="00A27BB0"/>
    <w:rsid w:val="00A31194"/>
    <w:rsid w:val="00A317AF"/>
    <w:rsid w:val="00A345EA"/>
    <w:rsid w:val="00A347C3"/>
    <w:rsid w:val="00A361D7"/>
    <w:rsid w:val="00A37145"/>
    <w:rsid w:val="00A40A29"/>
    <w:rsid w:val="00A41C60"/>
    <w:rsid w:val="00A42247"/>
    <w:rsid w:val="00A42BFB"/>
    <w:rsid w:val="00A436BC"/>
    <w:rsid w:val="00A45B05"/>
    <w:rsid w:val="00A50408"/>
    <w:rsid w:val="00A5141C"/>
    <w:rsid w:val="00A515E2"/>
    <w:rsid w:val="00A518F0"/>
    <w:rsid w:val="00A52D7D"/>
    <w:rsid w:val="00A553A2"/>
    <w:rsid w:val="00A57795"/>
    <w:rsid w:val="00A61DC8"/>
    <w:rsid w:val="00A64728"/>
    <w:rsid w:val="00A65315"/>
    <w:rsid w:val="00A656D7"/>
    <w:rsid w:val="00A6593E"/>
    <w:rsid w:val="00A66FCE"/>
    <w:rsid w:val="00A67617"/>
    <w:rsid w:val="00A70CB6"/>
    <w:rsid w:val="00A70EF2"/>
    <w:rsid w:val="00A71140"/>
    <w:rsid w:val="00A719C2"/>
    <w:rsid w:val="00A71B97"/>
    <w:rsid w:val="00A72102"/>
    <w:rsid w:val="00A7246A"/>
    <w:rsid w:val="00A728DB"/>
    <w:rsid w:val="00A72E74"/>
    <w:rsid w:val="00A74274"/>
    <w:rsid w:val="00A750D4"/>
    <w:rsid w:val="00A760AC"/>
    <w:rsid w:val="00A76F7B"/>
    <w:rsid w:val="00A772AC"/>
    <w:rsid w:val="00A77814"/>
    <w:rsid w:val="00A77A3E"/>
    <w:rsid w:val="00A8012C"/>
    <w:rsid w:val="00A81B08"/>
    <w:rsid w:val="00A82BC6"/>
    <w:rsid w:val="00A835C7"/>
    <w:rsid w:val="00A85206"/>
    <w:rsid w:val="00A853D1"/>
    <w:rsid w:val="00A85668"/>
    <w:rsid w:val="00A85C88"/>
    <w:rsid w:val="00A86019"/>
    <w:rsid w:val="00A86111"/>
    <w:rsid w:val="00A86501"/>
    <w:rsid w:val="00A86D41"/>
    <w:rsid w:val="00A912C6"/>
    <w:rsid w:val="00A91C8E"/>
    <w:rsid w:val="00A91CAD"/>
    <w:rsid w:val="00A92AB2"/>
    <w:rsid w:val="00A96030"/>
    <w:rsid w:val="00AA09D4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A94"/>
    <w:rsid w:val="00AB2ED4"/>
    <w:rsid w:val="00AB44DC"/>
    <w:rsid w:val="00AB572B"/>
    <w:rsid w:val="00AB60F3"/>
    <w:rsid w:val="00AB7E20"/>
    <w:rsid w:val="00AC0C4C"/>
    <w:rsid w:val="00AC49C1"/>
    <w:rsid w:val="00AC4A63"/>
    <w:rsid w:val="00AC57BB"/>
    <w:rsid w:val="00AC5F7B"/>
    <w:rsid w:val="00AC5FFB"/>
    <w:rsid w:val="00AC67F6"/>
    <w:rsid w:val="00AC6915"/>
    <w:rsid w:val="00AD00A5"/>
    <w:rsid w:val="00AD0497"/>
    <w:rsid w:val="00AD3F68"/>
    <w:rsid w:val="00AD44E7"/>
    <w:rsid w:val="00AD521B"/>
    <w:rsid w:val="00AD71F7"/>
    <w:rsid w:val="00AD76B5"/>
    <w:rsid w:val="00AD7A9C"/>
    <w:rsid w:val="00AE0D72"/>
    <w:rsid w:val="00AE17B0"/>
    <w:rsid w:val="00AE1C23"/>
    <w:rsid w:val="00AE1DC3"/>
    <w:rsid w:val="00AE439C"/>
    <w:rsid w:val="00AE49AB"/>
    <w:rsid w:val="00AE6EE9"/>
    <w:rsid w:val="00AE7A62"/>
    <w:rsid w:val="00AF0406"/>
    <w:rsid w:val="00AF05A9"/>
    <w:rsid w:val="00AF16C8"/>
    <w:rsid w:val="00AF2028"/>
    <w:rsid w:val="00AF25D8"/>
    <w:rsid w:val="00AF345E"/>
    <w:rsid w:val="00AF6106"/>
    <w:rsid w:val="00AF7014"/>
    <w:rsid w:val="00B001CE"/>
    <w:rsid w:val="00B00379"/>
    <w:rsid w:val="00B02841"/>
    <w:rsid w:val="00B02B3E"/>
    <w:rsid w:val="00B03A11"/>
    <w:rsid w:val="00B04AEB"/>
    <w:rsid w:val="00B05A49"/>
    <w:rsid w:val="00B06382"/>
    <w:rsid w:val="00B07B0A"/>
    <w:rsid w:val="00B07C31"/>
    <w:rsid w:val="00B07EF9"/>
    <w:rsid w:val="00B10002"/>
    <w:rsid w:val="00B1024E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2EF6"/>
    <w:rsid w:val="00B24111"/>
    <w:rsid w:val="00B25402"/>
    <w:rsid w:val="00B25E80"/>
    <w:rsid w:val="00B26197"/>
    <w:rsid w:val="00B279D6"/>
    <w:rsid w:val="00B312EF"/>
    <w:rsid w:val="00B317A4"/>
    <w:rsid w:val="00B322FB"/>
    <w:rsid w:val="00B33001"/>
    <w:rsid w:val="00B35298"/>
    <w:rsid w:val="00B35C0F"/>
    <w:rsid w:val="00B35C56"/>
    <w:rsid w:val="00B40272"/>
    <w:rsid w:val="00B4082B"/>
    <w:rsid w:val="00B421FF"/>
    <w:rsid w:val="00B425B9"/>
    <w:rsid w:val="00B43078"/>
    <w:rsid w:val="00B451FE"/>
    <w:rsid w:val="00B4526C"/>
    <w:rsid w:val="00B45763"/>
    <w:rsid w:val="00B45B4E"/>
    <w:rsid w:val="00B45FE5"/>
    <w:rsid w:val="00B468EF"/>
    <w:rsid w:val="00B51666"/>
    <w:rsid w:val="00B51F12"/>
    <w:rsid w:val="00B52667"/>
    <w:rsid w:val="00B5505B"/>
    <w:rsid w:val="00B55529"/>
    <w:rsid w:val="00B56027"/>
    <w:rsid w:val="00B560C4"/>
    <w:rsid w:val="00B57972"/>
    <w:rsid w:val="00B602D0"/>
    <w:rsid w:val="00B60E87"/>
    <w:rsid w:val="00B61191"/>
    <w:rsid w:val="00B621E2"/>
    <w:rsid w:val="00B65AA0"/>
    <w:rsid w:val="00B66685"/>
    <w:rsid w:val="00B72826"/>
    <w:rsid w:val="00B72F63"/>
    <w:rsid w:val="00B73219"/>
    <w:rsid w:val="00B73AE1"/>
    <w:rsid w:val="00B75E88"/>
    <w:rsid w:val="00B7687F"/>
    <w:rsid w:val="00B77027"/>
    <w:rsid w:val="00B817E7"/>
    <w:rsid w:val="00B81A07"/>
    <w:rsid w:val="00B81D58"/>
    <w:rsid w:val="00B83418"/>
    <w:rsid w:val="00B837F4"/>
    <w:rsid w:val="00B8485C"/>
    <w:rsid w:val="00B8501F"/>
    <w:rsid w:val="00B85C4E"/>
    <w:rsid w:val="00B86EFB"/>
    <w:rsid w:val="00B90717"/>
    <w:rsid w:val="00B90994"/>
    <w:rsid w:val="00B90F07"/>
    <w:rsid w:val="00B911CC"/>
    <w:rsid w:val="00B9170E"/>
    <w:rsid w:val="00B92314"/>
    <w:rsid w:val="00B927B5"/>
    <w:rsid w:val="00B92D96"/>
    <w:rsid w:val="00B93284"/>
    <w:rsid w:val="00B94196"/>
    <w:rsid w:val="00B94F44"/>
    <w:rsid w:val="00B954C6"/>
    <w:rsid w:val="00BA21F8"/>
    <w:rsid w:val="00BA235F"/>
    <w:rsid w:val="00BA38A2"/>
    <w:rsid w:val="00BA49CB"/>
    <w:rsid w:val="00BA617D"/>
    <w:rsid w:val="00BA786F"/>
    <w:rsid w:val="00BB0255"/>
    <w:rsid w:val="00BB1472"/>
    <w:rsid w:val="00BB1C28"/>
    <w:rsid w:val="00BB1C4C"/>
    <w:rsid w:val="00BB2713"/>
    <w:rsid w:val="00BB2D73"/>
    <w:rsid w:val="00BB4681"/>
    <w:rsid w:val="00BB4E71"/>
    <w:rsid w:val="00BB5E31"/>
    <w:rsid w:val="00BB5EF2"/>
    <w:rsid w:val="00BB6040"/>
    <w:rsid w:val="00BB66D7"/>
    <w:rsid w:val="00BB71E4"/>
    <w:rsid w:val="00BC0892"/>
    <w:rsid w:val="00BC0F80"/>
    <w:rsid w:val="00BC1376"/>
    <w:rsid w:val="00BC2472"/>
    <w:rsid w:val="00BC42A0"/>
    <w:rsid w:val="00BC4537"/>
    <w:rsid w:val="00BC52EB"/>
    <w:rsid w:val="00BC5509"/>
    <w:rsid w:val="00BC575E"/>
    <w:rsid w:val="00BC7C2C"/>
    <w:rsid w:val="00BD1442"/>
    <w:rsid w:val="00BD15B3"/>
    <w:rsid w:val="00BD24A9"/>
    <w:rsid w:val="00BD35ED"/>
    <w:rsid w:val="00BD3D20"/>
    <w:rsid w:val="00BD5DC4"/>
    <w:rsid w:val="00BD5EAA"/>
    <w:rsid w:val="00BD648E"/>
    <w:rsid w:val="00BD6A26"/>
    <w:rsid w:val="00BD715B"/>
    <w:rsid w:val="00BD79D3"/>
    <w:rsid w:val="00BE08BB"/>
    <w:rsid w:val="00BE0F15"/>
    <w:rsid w:val="00BE10FC"/>
    <w:rsid w:val="00BE1DE1"/>
    <w:rsid w:val="00BE212F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E37"/>
    <w:rsid w:val="00BF2FA7"/>
    <w:rsid w:val="00BF38F2"/>
    <w:rsid w:val="00BF39B2"/>
    <w:rsid w:val="00BF6008"/>
    <w:rsid w:val="00BF69A3"/>
    <w:rsid w:val="00BF6BFB"/>
    <w:rsid w:val="00BF6E32"/>
    <w:rsid w:val="00BF7581"/>
    <w:rsid w:val="00C0076A"/>
    <w:rsid w:val="00C00DCD"/>
    <w:rsid w:val="00C00E47"/>
    <w:rsid w:val="00C010F8"/>
    <w:rsid w:val="00C01E67"/>
    <w:rsid w:val="00C02A78"/>
    <w:rsid w:val="00C04DF8"/>
    <w:rsid w:val="00C04E14"/>
    <w:rsid w:val="00C04F22"/>
    <w:rsid w:val="00C05415"/>
    <w:rsid w:val="00C064A8"/>
    <w:rsid w:val="00C07A58"/>
    <w:rsid w:val="00C10552"/>
    <w:rsid w:val="00C109AF"/>
    <w:rsid w:val="00C10C9D"/>
    <w:rsid w:val="00C10D50"/>
    <w:rsid w:val="00C125B1"/>
    <w:rsid w:val="00C12C73"/>
    <w:rsid w:val="00C13248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1C48"/>
    <w:rsid w:val="00C22AE7"/>
    <w:rsid w:val="00C235E0"/>
    <w:rsid w:val="00C2658B"/>
    <w:rsid w:val="00C26964"/>
    <w:rsid w:val="00C272E2"/>
    <w:rsid w:val="00C30114"/>
    <w:rsid w:val="00C3030D"/>
    <w:rsid w:val="00C306AC"/>
    <w:rsid w:val="00C31092"/>
    <w:rsid w:val="00C330A1"/>
    <w:rsid w:val="00C33289"/>
    <w:rsid w:val="00C3342B"/>
    <w:rsid w:val="00C3495E"/>
    <w:rsid w:val="00C349C4"/>
    <w:rsid w:val="00C34E35"/>
    <w:rsid w:val="00C36278"/>
    <w:rsid w:val="00C423CD"/>
    <w:rsid w:val="00C42897"/>
    <w:rsid w:val="00C4328B"/>
    <w:rsid w:val="00C43537"/>
    <w:rsid w:val="00C436FD"/>
    <w:rsid w:val="00C438B0"/>
    <w:rsid w:val="00C44956"/>
    <w:rsid w:val="00C461E0"/>
    <w:rsid w:val="00C4660B"/>
    <w:rsid w:val="00C503C5"/>
    <w:rsid w:val="00C508C0"/>
    <w:rsid w:val="00C52B77"/>
    <w:rsid w:val="00C5317C"/>
    <w:rsid w:val="00C539FF"/>
    <w:rsid w:val="00C53A17"/>
    <w:rsid w:val="00C54274"/>
    <w:rsid w:val="00C547B7"/>
    <w:rsid w:val="00C54E1B"/>
    <w:rsid w:val="00C5633E"/>
    <w:rsid w:val="00C617A1"/>
    <w:rsid w:val="00C630CC"/>
    <w:rsid w:val="00C64A5F"/>
    <w:rsid w:val="00C67706"/>
    <w:rsid w:val="00C70031"/>
    <w:rsid w:val="00C702CC"/>
    <w:rsid w:val="00C709B7"/>
    <w:rsid w:val="00C72ACC"/>
    <w:rsid w:val="00C72C4D"/>
    <w:rsid w:val="00C741FB"/>
    <w:rsid w:val="00C7439B"/>
    <w:rsid w:val="00C749F7"/>
    <w:rsid w:val="00C74FBC"/>
    <w:rsid w:val="00C75688"/>
    <w:rsid w:val="00C76362"/>
    <w:rsid w:val="00C770E9"/>
    <w:rsid w:val="00C77B43"/>
    <w:rsid w:val="00C77B8A"/>
    <w:rsid w:val="00C80E37"/>
    <w:rsid w:val="00C81390"/>
    <w:rsid w:val="00C81711"/>
    <w:rsid w:val="00C81EF9"/>
    <w:rsid w:val="00C82181"/>
    <w:rsid w:val="00C824D9"/>
    <w:rsid w:val="00C849E0"/>
    <w:rsid w:val="00C84EAE"/>
    <w:rsid w:val="00C856AC"/>
    <w:rsid w:val="00C87ADC"/>
    <w:rsid w:val="00C9063C"/>
    <w:rsid w:val="00C90DF5"/>
    <w:rsid w:val="00C9287E"/>
    <w:rsid w:val="00C928BB"/>
    <w:rsid w:val="00C93E54"/>
    <w:rsid w:val="00C94836"/>
    <w:rsid w:val="00C954D9"/>
    <w:rsid w:val="00C96F1A"/>
    <w:rsid w:val="00CA03A0"/>
    <w:rsid w:val="00CA1179"/>
    <w:rsid w:val="00CA1E7D"/>
    <w:rsid w:val="00CA282C"/>
    <w:rsid w:val="00CA293E"/>
    <w:rsid w:val="00CA3F1E"/>
    <w:rsid w:val="00CA53C1"/>
    <w:rsid w:val="00CA5AC9"/>
    <w:rsid w:val="00CA7A84"/>
    <w:rsid w:val="00CB0BDF"/>
    <w:rsid w:val="00CB1BEA"/>
    <w:rsid w:val="00CB1C72"/>
    <w:rsid w:val="00CB22BD"/>
    <w:rsid w:val="00CB2584"/>
    <w:rsid w:val="00CB2A02"/>
    <w:rsid w:val="00CB2F04"/>
    <w:rsid w:val="00CB3B24"/>
    <w:rsid w:val="00CB5987"/>
    <w:rsid w:val="00CB5B14"/>
    <w:rsid w:val="00CB6522"/>
    <w:rsid w:val="00CB6BC5"/>
    <w:rsid w:val="00CC0759"/>
    <w:rsid w:val="00CC07AA"/>
    <w:rsid w:val="00CC190E"/>
    <w:rsid w:val="00CC3087"/>
    <w:rsid w:val="00CC342B"/>
    <w:rsid w:val="00CC40C7"/>
    <w:rsid w:val="00CC41D4"/>
    <w:rsid w:val="00CC44D0"/>
    <w:rsid w:val="00CC603E"/>
    <w:rsid w:val="00CC66CF"/>
    <w:rsid w:val="00CC6B9D"/>
    <w:rsid w:val="00CC7C3A"/>
    <w:rsid w:val="00CD12E9"/>
    <w:rsid w:val="00CD1909"/>
    <w:rsid w:val="00CD1A85"/>
    <w:rsid w:val="00CD3E72"/>
    <w:rsid w:val="00CD43A4"/>
    <w:rsid w:val="00CD64E3"/>
    <w:rsid w:val="00CD680A"/>
    <w:rsid w:val="00CD78FB"/>
    <w:rsid w:val="00CE07E6"/>
    <w:rsid w:val="00CE1126"/>
    <w:rsid w:val="00CE1F1C"/>
    <w:rsid w:val="00CE1F49"/>
    <w:rsid w:val="00CE2117"/>
    <w:rsid w:val="00CE26A8"/>
    <w:rsid w:val="00CE29BE"/>
    <w:rsid w:val="00CE2E87"/>
    <w:rsid w:val="00CE36E6"/>
    <w:rsid w:val="00CE3BBB"/>
    <w:rsid w:val="00CE6A17"/>
    <w:rsid w:val="00CE74E6"/>
    <w:rsid w:val="00CE7A1B"/>
    <w:rsid w:val="00CF06DA"/>
    <w:rsid w:val="00CF1384"/>
    <w:rsid w:val="00CF1782"/>
    <w:rsid w:val="00CF1B76"/>
    <w:rsid w:val="00CF3675"/>
    <w:rsid w:val="00CF397C"/>
    <w:rsid w:val="00CF4714"/>
    <w:rsid w:val="00CF543B"/>
    <w:rsid w:val="00CF55E3"/>
    <w:rsid w:val="00CF5A9E"/>
    <w:rsid w:val="00CF5F6C"/>
    <w:rsid w:val="00CF655D"/>
    <w:rsid w:val="00CF6E18"/>
    <w:rsid w:val="00CF72BB"/>
    <w:rsid w:val="00D0021F"/>
    <w:rsid w:val="00D0067E"/>
    <w:rsid w:val="00D030C8"/>
    <w:rsid w:val="00D0311C"/>
    <w:rsid w:val="00D03920"/>
    <w:rsid w:val="00D05686"/>
    <w:rsid w:val="00D05A2B"/>
    <w:rsid w:val="00D0631A"/>
    <w:rsid w:val="00D06908"/>
    <w:rsid w:val="00D06A72"/>
    <w:rsid w:val="00D073DF"/>
    <w:rsid w:val="00D11B28"/>
    <w:rsid w:val="00D11C68"/>
    <w:rsid w:val="00D12150"/>
    <w:rsid w:val="00D12685"/>
    <w:rsid w:val="00D1286A"/>
    <w:rsid w:val="00D137B2"/>
    <w:rsid w:val="00D13EDD"/>
    <w:rsid w:val="00D152A4"/>
    <w:rsid w:val="00D16980"/>
    <w:rsid w:val="00D16A03"/>
    <w:rsid w:val="00D16D94"/>
    <w:rsid w:val="00D17E71"/>
    <w:rsid w:val="00D20965"/>
    <w:rsid w:val="00D21FFE"/>
    <w:rsid w:val="00D24841"/>
    <w:rsid w:val="00D25092"/>
    <w:rsid w:val="00D2610A"/>
    <w:rsid w:val="00D266E1"/>
    <w:rsid w:val="00D27E37"/>
    <w:rsid w:val="00D30F7F"/>
    <w:rsid w:val="00D314A0"/>
    <w:rsid w:val="00D31AB1"/>
    <w:rsid w:val="00D31C81"/>
    <w:rsid w:val="00D32360"/>
    <w:rsid w:val="00D32AEE"/>
    <w:rsid w:val="00D3323E"/>
    <w:rsid w:val="00D332A2"/>
    <w:rsid w:val="00D342E2"/>
    <w:rsid w:val="00D376AA"/>
    <w:rsid w:val="00D429C6"/>
    <w:rsid w:val="00D42BE3"/>
    <w:rsid w:val="00D43AB2"/>
    <w:rsid w:val="00D43E7D"/>
    <w:rsid w:val="00D44CE3"/>
    <w:rsid w:val="00D454F7"/>
    <w:rsid w:val="00D45614"/>
    <w:rsid w:val="00D46238"/>
    <w:rsid w:val="00D466FB"/>
    <w:rsid w:val="00D50F9F"/>
    <w:rsid w:val="00D50FDF"/>
    <w:rsid w:val="00D51282"/>
    <w:rsid w:val="00D51760"/>
    <w:rsid w:val="00D52948"/>
    <w:rsid w:val="00D54680"/>
    <w:rsid w:val="00D55A78"/>
    <w:rsid w:val="00D574F0"/>
    <w:rsid w:val="00D57EA9"/>
    <w:rsid w:val="00D610B5"/>
    <w:rsid w:val="00D613B8"/>
    <w:rsid w:val="00D61C52"/>
    <w:rsid w:val="00D63530"/>
    <w:rsid w:val="00D63DF6"/>
    <w:rsid w:val="00D64586"/>
    <w:rsid w:val="00D67D65"/>
    <w:rsid w:val="00D67FAE"/>
    <w:rsid w:val="00D71297"/>
    <w:rsid w:val="00D712C2"/>
    <w:rsid w:val="00D73351"/>
    <w:rsid w:val="00D736AE"/>
    <w:rsid w:val="00D74147"/>
    <w:rsid w:val="00D74FBC"/>
    <w:rsid w:val="00D75D8A"/>
    <w:rsid w:val="00D76B19"/>
    <w:rsid w:val="00D773AE"/>
    <w:rsid w:val="00D80D33"/>
    <w:rsid w:val="00D80FED"/>
    <w:rsid w:val="00D813DD"/>
    <w:rsid w:val="00D818DE"/>
    <w:rsid w:val="00D81F40"/>
    <w:rsid w:val="00D83B9D"/>
    <w:rsid w:val="00D8445A"/>
    <w:rsid w:val="00D850F8"/>
    <w:rsid w:val="00D90AB2"/>
    <w:rsid w:val="00D926A9"/>
    <w:rsid w:val="00D93C36"/>
    <w:rsid w:val="00D93D56"/>
    <w:rsid w:val="00D93EA8"/>
    <w:rsid w:val="00D94AA0"/>
    <w:rsid w:val="00D952B9"/>
    <w:rsid w:val="00D961BB"/>
    <w:rsid w:val="00D966F2"/>
    <w:rsid w:val="00D966FC"/>
    <w:rsid w:val="00D9671F"/>
    <w:rsid w:val="00DA04AD"/>
    <w:rsid w:val="00DA1859"/>
    <w:rsid w:val="00DA1D92"/>
    <w:rsid w:val="00DA2367"/>
    <w:rsid w:val="00DA265F"/>
    <w:rsid w:val="00DA4023"/>
    <w:rsid w:val="00DA46C3"/>
    <w:rsid w:val="00DA5AFE"/>
    <w:rsid w:val="00DA736E"/>
    <w:rsid w:val="00DB013A"/>
    <w:rsid w:val="00DB031F"/>
    <w:rsid w:val="00DB067E"/>
    <w:rsid w:val="00DB0750"/>
    <w:rsid w:val="00DB14E8"/>
    <w:rsid w:val="00DB1BA0"/>
    <w:rsid w:val="00DB1E35"/>
    <w:rsid w:val="00DB29F6"/>
    <w:rsid w:val="00DB2E19"/>
    <w:rsid w:val="00DB366B"/>
    <w:rsid w:val="00DB3E72"/>
    <w:rsid w:val="00DB5226"/>
    <w:rsid w:val="00DB572A"/>
    <w:rsid w:val="00DB5864"/>
    <w:rsid w:val="00DB5F95"/>
    <w:rsid w:val="00DB6682"/>
    <w:rsid w:val="00DB6877"/>
    <w:rsid w:val="00DB69D9"/>
    <w:rsid w:val="00DC0972"/>
    <w:rsid w:val="00DC2421"/>
    <w:rsid w:val="00DC3270"/>
    <w:rsid w:val="00DC3800"/>
    <w:rsid w:val="00DC40D8"/>
    <w:rsid w:val="00DC4DB4"/>
    <w:rsid w:val="00DC4FDA"/>
    <w:rsid w:val="00DC5348"/>
    <w:rsid w:val="00DC62B4"/>
    <w:rsid w:val="00DC73E4"/>
    <w:rsid w:val="00DD06AB"/>
    <w:rsid w:val="00DD1149"/>
    <w:rsid w:val="00DD2277"/>
    <w:rsid w:val="00DD2DB7"/>
    <w:rsid w:val="00DD4AD0"/>
    <w:rsid w:val="00DD4AED"/>
    <w:rsid w:val="00DD69C0"/>
    <w:rsid w:val="00DD7391"/>
    <w:rsid w:val="00DE00C2"/>
    <w:rsid w:val="00DE1904"/>
    <w:rsid w:val="00DE195D"/>
    <w:rsid w:val="00DE1F6D"/>
    <w:rsid w:val="00DE2A85"/>
    <w:rsid w:val="00DE392C"/>
    <w:rsid w:val="00DE3952"/>
    <w:rsid w:val="00DE3B1A"/>
    <w:rsid w:val="00DE3EC6"/>
    <w:rsid w:val="00DE60DF"/>
    <w:rsid w:val="00DE6E3E"/>
    <w:rsid w:val="00DE7204"/>
    <w:rsid w:val="00DE722C"/>
    <w:rsid w:val="00DE7B4D"/>
    <w:rsid w:val="00DE7ED9"/>
    <w:rsid w:val="00DF15AE"/>
    <w:rsid w:val="00DF3507"/>
    <w:rsid w:val="00DF46AF"/>
    <w:rsid w:val="00DF608E"/>
    <w:rsid w:val="00DF677B"/>
    <w:rsid w:val="00DF727F"/>
    <w:rsid w:val="00DF7D2D"/>
    <w:rsid w:val="00DF7E0E"/>
    <w:rsid w:val="00E00900"/>
    <w:rsid w:val="00E00D06"/>
    <w:rsid w:val="00E023F8"/>
    <w:rsid w:val="00E04CE3"/>
    <w:rsid w:val="00E05ADE"/>
    <w:rsid w:val="00E06DE7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3CF9"/>
    <w:rsid w:val="00E23E45"/>
    <w:rsid w:val="00E240A4"/>
    <w:rsid w:val="00E250F1"/>
    <w:rsid w:val="00E2775E"/>
    <w:rsid w:val="00E305EE"/>
    <w:rsid w:val="00E30A4D"/>
    <w:rsid w:val="00E30AD1"/>
    <w:rsid w:val="00E312D7"/>
    <w:rsid w:val="00E3198C"/>
    <w:rsid w:val="00E3268A"/>
    <w:rsid w:val="00E35B4E"/>
    <w:rsid w:val="00E37257"/>
    <w:rsid w:val="00E37CAC"/>
    <w:rsid w:val="00E40172"/>
    <w:rsid w:val="00E406A7"/>
    <w:rsid w:val="00E40968"/>
    <w:rsid w:val="00E410CA"/>
    <w:rsid w:val="00E41412"/>
    <w:rsid w:val="00E42E5A"/>
    <w:rsid w:val="00E434BA"/>
    <w:rsid w:val="00E454E1"/>
    <w:rsid w:val="00E45F6F"/>
    <w:rsid w:val="00E47962"/>
    <w:rsid w:val="00E50FEB"/>
    <w:rsid w:val="00E51B34"/>
    <w:rsid w:val="00E51E22"/>
    <w:rsid w:val="00E520C7"/>
    <w:rsid w:val="00E53712"/>
    <w:rsid w:val="00E53A77"/>
    <w:rsid w:val="00E53BC7"/>
    <w:rsid w:val="00E5461C"/>
    <w:rsid w:val="00E55C93"/>
    <w:rsid w:val="00E563DB"/>
    <w:rsid w:val="00E5656B"/>
    <w:rsid w:val="00E578BF"/>
    <w:rsid w:val="00E57ED7"/>
    <w:rsid w:val="00E61CAE"/>
    <w:rsid w:val="00E654ED"/>
    <w:rsid w:val="00E659D4"/>
    <w:rsid w:val="00E70CD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56F"/>
    <w:rsid w:val="00E814A9"/>
    <w:rsid w:val="00E83F0C"/>
    <w:rsid w:val="00E84ABE"/>
    <w:rsid w:val="00E8555A"/>
    <w:rsid w:val="00E85EC0"/>
    <w:rsid w:val="00E86774"/>
    <w:rsid w:val="00E86891"/>
    <w:rsid w:val="00E87D8C"/>
    <w:rsid w:val="00E905DA"/>
    <w:rsid w:val="00E91B5D"/>
    <w:rsid w:val="00E926E0"/>
    <w:rsid w:val="00E92F35"/>
    <w:rsid w:val="00E93639"/>
    <w:rsid w:val="00E9390C"/>
    <w:rsid w:val="00E95880"/>
    <w:rsid w:val="00E96A34"/>
    <w:rsid w:val="00E96AAA"/>
    <w:rsid w:val="00E97415"/>
    <w:rsid w:val="00EA31E4"/>
    <w:rsid w:val="00EA3303"/>
    <w:rsid w:val="00EA3FAF"/>
    <w:rsid w:val="00EA4491"/>
    <w:rsid w:val="00EA5625"/>
    <w:rsid w:val="00EA5757"/>
    <w:rsid w:val="00EB0B92"/>
    <w:rsid w:val="00EB1122"/>
    <w:rsid w:val="00EB42B2"/>
    <w:rsid w:val="00EB4466"/>
    <w:rsid w:val="00EB510B"/>
    <w:rsid w:val="00EB5935"/>
    <w:rsid w:val="00EB68ED"/>
    <w:rsid w:val="00EB6DF3"/>
    <w:rsid w:val="00EB75DB"/>
    <w:rsid w:val="00EC077A"/>
    <w:rsid w:val="00EC13C3"/>
    <w:rsid w:val="00EC17D9"/>
    <w:rsid w:val="00EC2B4E"/>
    <w:rsid w:val="00EC3FF8"/>
    <w:rsid w:val="00EC476E"/>
    <w:rsid w:val="00EC5656"/>
    <w:rsid w:val="00EC602A"/>
    <w:rsid w:val="00EC7590"/>
    <w:rsid w:val="00ED0E04"/>
    <w:rsid w:val="00ED1D5A"/>
    <w:rsid w:val="00ED203A"/>
    <w:rsid w:val="00ED2048"/>
    <w:rsid w:val="00ED2901"/>
    <w:rsid w:val="00ED38C0"/>
    <w:rsid w:val="00ED3A31"/>
    <w:rsid w:val="00ED43F0"/>
    <w:rsid w:val="00ED4DF2"/>
    <w:rsid w:val="00ED5271"/>
    <w:rsid w:val="00EE0B8D"/>
    <w:rsid w:val="00EE17B7"/>
    <w:rsid w:val="00EE202A"/>
    <w:rsid w:val="00EF1522"/>
    <w:rsid w:val="00EF1721"/>
    <w:rsid w:val="00EF1ACC"/>
    <w:rsid w:val="00EF1B76"/>
    <w:rsid w:val="00EF2111"/>
    <w:rsid w:val="00EF400F"/>
    <w:rsid w:val="00EF4426"/>
    <w:rsid w:val="00EF4533"/>
    <w:rsid w:val="00EF58DF"/>
    <w:rsid w:val="00EF5C9F"/>
    <w:rsid w:val="00F017DC"/>
    <w:rsid w:val="00F023F1"/>
    <w:rsid w:val="00F04B3A"/>
    <w:rsid w:val="00F05AE0"/>
    <w:rsid w:val="00F06690"/>
    <w:rsid w:val="00F06CDA"/>
    <w:rsid w:val="00F073E1"/>
    <w:rsid w:val="00F079CE"/>
    <w:rsid w:val="00F07F33"/>
    <w:rsid w:val="00F10C30"/>
    <w:rsid w:val="00F112A1"/>
    <w:rsid w:val="00F11358"/>
    <w:rsid w:val="00F12C84"/>
    <w:rsid w:val="00F136CC"/>
    <w:rsid w:val="00F145ED"/>
    <w:rsid w:val="00F15ABB"/>
    <w:rsid w:val="00F16331"/>
    <w:rsid w:val="00F166C7"/>
    <w:rsid w:val="00F16734"/>
    <w:rsid w:val="00F17472"/>
    <w:rsid w:val="00F17614"/>
    <w:rsid w:val="00F216D9"/>
    <w:rsid w:val="00F21C7A"/>
    <w:rsid w:val="00F21D6F"/>
    <w:rsid w:val="00F22E79"/>
    <w:rsid w:val="00F23394"/>
    <w:rsid w:val="00F245CC"/>
    <w:rsid w:val="00F260C5"/>
    <w:rsid w:val="00F27ED1"/>
    <w:rsid w:val="00F31D0F"/>
    <w:rsid w:val="00F31E3D"/>
    <w:rsid w:val="00F3235B"/>
    <w:rsid w:val="00F33694"/>
    <w:rsid w:val="00F33791"/>
    <w:rsid w:val="00F34F63"/>
    <w:rsid w:val="00F359B5"/>
    <w:rsid w:val="00F42BC7"/>
    <w:rsid w:val="00F43E11"/>
    <w:rsid w:val="00F452A1"/>
    <w:rsid w:val="00F4542F"/>
    <w:rsid w:val="00F4798A"/>
    <w:rsid w:val="00F50F67"/>
    <w:rsid w:val="00F517E9"/>
    <w:rsid w:val="00F525A9"/>
    <w:rsid w:val="00F530EC"/>
    <w:rsid w:val="00F532B0"/>
    <w:rsid w:val="00F53E38"/>
    <w:rsid w:val="00F545FD"/>
    <w:rsid w:val="00F56969"/>
    <w:rsid w:val="00F56D3F"/>
    <w:rsid w:val="00F578FF"/>
    <w:rsid w:val="00F601FC"/>
    <w:rsid w:val="00F609A7"/>
    <w:rsid w:val="00F61032"/>
    <w:rsid w:val="00F62597"/>
    <w:rsid w:val="00F62686"/>
    <w:rsid w:val="00F62EC8"/>
    <w:rsid w:val="00F63678"/>
    <w:rsid w:val="00F637D5"/>
    <w:rsid w:val="00F63F1C"/>
    <w:rsid w:val="00F63F4F"/>
    <w:rsid w:val="00F64106"/>
    <w:rsid w:val="00F66500"/>
    <w:rsid w:val="00F6752F"/>
    <w:rsid w:val="00F67895"/>
    <w:rsid w:val="00F67CDC"/>
    <w:rsid w:val="00F67ECE"/>
    <w:rsid w:val="00F67EE7"/>
    <w:rsid w:val="00F67F9D"/>
    <w:rsid w:val="00F71ADC"/>
    <w:rsid w:val="00F729E2"/>
    <w:rsid w:val="00F732D8"/>
    <w:rsid w:val="00F73C54"/>
    <w:rsid w:val="00F73D93"/>
    <w:rsid w:val="00F80956"/>
    <w:rsid w:val="00F80970"/>
    <w:rsid w:val="00F81773"/>
    <w:rsid w:val="00F81E46"/>
    <w:rsid w:val="00F82B46"/>
    <w:rsid w:val="00F85EEE"/>
    <w:rsid w:val="00F873CA"/>
    <w:rsid w:val="00F87A6B"/>
    <w:rsid w:val="00F909DC"/>
    <w:rsid w:val="00F90D0C"/>
    <w:rsid w:val="00F91073"/>
    <w:rsid w:val="00F9147E"/>
    <w:rsid w:val="00F93226"/>
    <w:rsid w:val="00F9483E"/>
    <w:rsid w:val="00F95252"/>
    <w:rsid w:val="00F95AF6"/>
    <w:rsid w:val="00F96FDE"/>
    <w:rsid w:val="00F9735F"/>
    <w:rsid w:val="00F97DBD"/>
    <w:rsid w:val="00FA020F"/>
    <w:rsid w:val="00FA02FF"/>
    <w:rsid w:val="00FA117E"/>
    <w:rsid w:val="00FA1271"/>
    <w:rsid w:val="00FA1521"/>
    <w:rsid w:val="00FA2F25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303"/>
    <w:rsid w:val="00FB35F2"/>
    <w:rsid w:val="00FB3CB4"/>
    <w:rsid w:val="00FB3E29"/>
    <w:rsid w:val="00FB4340"/>
    <w:rsid w:val="00FB6904"/>
    <w:rsid w:val="00FB7073"/>
    <w:rsid w:val="00FB767F"/>
    <w:rsid w:val="00FB76AA"/>
    <w:rsid w:val="00FC04EB"/>
    <w:rsid w:val="00FC18A1"/>
    <w:rsid w:val="00FC4D98"/>
    <w:rsid w:val="00FC4D9C"/>
    <w:rsid w:val="00FC5DE8"/>
    <w:rsid w:val="00FC6563"/>
    <w:rsid w:val="00FC7AEC"/>
    <w:rsid w:val="00FD01A4"/>
    <w:rsid w:val="00FD13FB"/>
    <w:rsid w:val="00FD1C6A"/>
    <w:rsid w:val="00FD4139"/>
    <w:rsid w:val="00FD430A"/>
    <w:rsid w:val="00FD43CB"/>
    <w:rsid w:val="00FD4688"/>
    <w:rsid w:val="00FD697A"/>
    <w:rsid w:val="00FD6A58"/>
    <w:rsid w:val="00FD6ACA"/>
    <w:rsid w:val="00FD6BAA"/>
    <w:rsid w:val="00FE1897"/>
    <w:rsid w:val="00FE446C"/>
    <w:rsid w:val="00FE58FE"/>
    <w:rsid w:val="00FE59C9"/>
    <w:rsid w:val="00FE754F"/>
    <w:rsid w:val="00FE75A9"/>
    <w:rsid w:val="00FF0501"/>
    <w:rsid w:val="00FF0D02"/>
    <w:rsid w:val="00FF1651"/>
    <w:rsid w:val="00FF1896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777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1"/>
    <w:aliases w:val="EmailStyle3931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1"/>
    <w:aliases w:val="EmailStyle4801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semiHidden/>
    <w:unhideWhenUsed/>
    <w:rsid w:val="009643F0"/>
  </w:style>
  <w:style w:type="character" w:customStyle="1" w:styleId="EmailStyle516">
    <w:name w:val="EmailStyle5161"/>
    <w:aliases w:val="EmailStyle5161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1"/>
    <w:aliases w:val="EmailStyle5371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1"/>
    <w:aliases w:val="EmailStyle6131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1"/>
    <w:aliases w:val="EmailStyle6201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1"/>
    <w:aliases w:val="EmailStyle6341"/>
    <w:basedOn w:val="DefaultParagraphFont"/>
    <w:semiHidden/>
    <w:personal/>
    <w:personalReply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1"/>
    <w:aliases w:val="EmailStyle644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hAnsi="FrugalSans"/>
      <w:b/>
      <w:bCs/>
      <w:iCs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1"/>
    <w:aliases w:val="EmailStyle653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"/>
    <w:aliases w:val="EmailStyle70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"/>
    <w:aliases w:val="EmailStyle70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"/>
    <w:aliases w:val="EmailStyle710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"/>
    <w:aliases w:val="EmailStyle71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"/>
    <w:aliases w:val="EmailStyle712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"/>
    <w:aliases w:val="EmailStyle713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"/>
    <w:aliases w:val="EmailStyle714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"/>
    <w:aliases w:val="EmailStyle715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"/>
    <w:aliases w:val="EmailStyle716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"/>
    <w:aliases w:val="EmailStyle717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"/>
    <w:aliases w:val="EmailStyle71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"/>
    <w:aliases w:val="EmailStyle71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"/>
    <w:aliases w:val="EmailStyle720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mailto:vahan@arminco.com" TargetMode="External"/><Relationship Id="rId26" Type="http://schemas.openxmlformats.org/officeDocument/2006/relationships/hyperlink" Target="mailto:a_zam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engineeringdepartment@bta.org.bw" TargetMode="External"/><Relationship Id="rId34" Type="http://schemas.openxmlformats.org/officeDocument/2006/relationships/hyperlink" Target="http://www.itu.int/itu-t/inr/nnp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tkhachatryan@psrc.am" TargetMode="External"/><Relationship Id="rId25" Type="http://schemas.openxmlformats.org/officeDocument/2006/relationships/hyperlink" Target="mailto:mincom@rs.tj" TargetMode="External"/><Relationship Id="rId33" Type="http://schemas.openxmlformats.org/officeDocument/2006/relationships/hyperlink" Target="http://www.itu.int/itu-t/bureaufa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http://URL:%09www.mincom.gov.az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mailto:ltst@itst.dk" TargetMode="External"/><Relationship Id="rId32" Type="http://schemas.openxmlformats.org/officeDocument/2006/relationships/hyperlink" Target="mailto:tsbtson@itu.int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j_nasser@thuraya.com" TargetMode="External"/><Relationship Id="rId23" Type="http://schemas.openxmlformats.org/officeDocument/2006/relationships/hyperlink" Target="mailto:secretariat@arce.bf" TargetMode="External"/><Relationship Id="rId28" Type="http://schemas.openxmlformats.org/officeDocument/2006/relationships/header" Target="header1.xml"/><Relationship Id="rId36" Type="http://schemas.openxmlformats.org/officeDocument/2006/relationships/fontTable" Target="fontTable.xm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mailto:tsh.sevinc@mincom.gov.az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yperlink" Target="http://URL:%09www.bta.org.bw" TargetMode="External"/><Relationship Id="rId27" Type="http://schemas.openxmlformats.org/officeDocument/2006/relationships/hyperlink" Target="http://URL:%09www.gsnrsi.tj" TargetMode="External"/><Relationship Id="rId30" Type="http://schemas.openxmlformats.org/officeDocument/2006/relationships/footer" Target="footer2.xml"/><Relationship Id="rId35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DEE5-3FE3-4355-BE8E-86C728A68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24</Pages>
  <Words>5684</Words>
  <Characters>32401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38009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Brian</cp:lastModifiedBy>
  <cp:revision>61</cp:revision>
  <cp:lastPrinted>2011-03-08T13:46:00Z</cp:lastPrinted>
  <dcterms:created xsi:type="dcterms:W3CDTF">2011-02-28T14:06:00Z</dcterms:created>
  <dcterms:modified xsi:type="dcterms:W3CDTF">2011-03-31T09:56:00Z</dcterms:modified>
</cp:coreProperties>
</file>