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7016F261" w:rsidR="0021191A" w:rsidRPr="00467C2C" w:rsidRDefault="00FD01BB" w:rsidP="00A4113E">
            <w:pPr>
              <w:framePr w:hSpace="181" w:wrap="around" w:vAnchor="text" w:hAnchor="margin" w:xAlign="center" w:y="1"/>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Fonts w:ascii="Arial" w:hAnsi="Arial" w:cs="Arial"/>
                <w:color w:val="FFFFFF" w:themeColor="background1"/>
                <w:sz w:val="18"/>
                <w:lang w:val="fr-FR"/>
              </w:rPr>
              <w:t xml:space="preserve"> </w:t>
            </w:r>
            <w:r w:rsidRPr="00E55316">
              <w:rPr>
                <w:rStyle w:val="Foot"/>
                <w:rFonts w:ascii="Arial" w:hAnsi="Arial" w:cs="Arial"/>
                <w:b/>
                <w:bCs/>
                <w:color w:val="FFFFFF" w:themeColor="background1"/>
                <w:sz w:val="28"/>
                <w:szCs w:val="28"/>
                <w:lang w:val="fr-FR"/>
              </w:rPr>
              <w:t>12</w:t>
            </w:r>
            <w:r w:rsidR="000C62F8">
              <w:rPr>
                <w:rStyle w:val="Foot"/>
                <w:rFonts w:ascii="Arial" w:hAnsi="Arial" w:cs="Arial"/>
                <w:b/>
                <w:bCs/>
                <w:color w:val="FFFFFF" w:themeColor="background1"/>
                <w:sz w:val="28"/>
                <w:szCs w:val="28"/>
                <w:lang w:val="fr-FR"/>
              </w:rPr>
              <w:t>75</w:t>
            </w:r>
            <w:r w:rsidRPr="00E55316">
              <w:rPr>
                <w:rStyle w:val="Foot"/>
                <w:rFonts w:ascii="Arial" w:hAnsi="Arial" w:cs="Arial"/>
                <w:b/>
                <w:bCs/>
                <w:color w:val="FFFFFF" w:themeColor="background1"/>
                <w:sz w:val="18"/>
                <w:szCs w:val="18"/>
                <w:lang w:val="fr-FR"/>
              </w:rPr>
              <w:t xml:space="preserve"> </w:t>
            </w:r>
            <w:r w:rsidRPr="00E55316">
              <w:rPr>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4D4C1589" w:rsidR="00AD284D" w:rsidRPr="00451D79" w:rsidRDefault="000C62F8" w:rsidP="00B668E9">
            <w:pPr>
              <w:framePr w:hSpace="181" w:wrap="around" w:vAnchor="text" w:hAnchor="margin" w:xAlign="center" w:y="1"/>
              <w:jc w:val="left"/>
              <w:rPr>
                <w:color w:val="FFFFFF" w:themeColor="background1"/>
              </w:rPr>
            </w:pPr>
            <w:r>
              <w:rPr>
                <w:color w:val="FFFFFF" w:themeColor="background1"/>
              </w:rPr>
              <w:t>1</w:t>
            </w:r>
            <w:r w:rsidR="009D1CCF" w:rsidRPr="009D1CCF">
              <w:rPr>
                <w:color w:val="FFFFFF" w:themeColor="background1"/>
              </w:rPr>
              <w:t>.I</w:t>
            </w:r>
            <w:r>
              <w:rPr>
                <w:color w:val="FFFFFF" w:themeColor="background1"/>
              </w:rPr>
              <w:t>X</w:t>
            </w:r>
            <w:r w:rsidR="009D1CCF" w:rsidRPr="009D1CCF">
              <w:rPr>
                <w:color w:val="FFFFFF" w:themeColor="background1"/>
              </w:rPr>
              <w:t>.2023</w:t>
            </w:r>
          </w:p>
        </w:tc>
        <w:tc>
          <w:tcPr>
            <w:tcW w:w="6196" w:type="dxa"/>
            <w:gridSpan w:val="2"/>
            <w:tcBorders>
              <w:top w:val="nil"/>
              <w:bottom w:val="nil"/>
              <w:right w:val="single" w:sz="8" w:space="0" w:color="333333"/>
            </w:tcBorders>
            <w:shd w:val="clear" w:color="auto" w:fill="A6A6A6"/>
            <w:vAlign w:val="center"/>
          </w:tcPr>
          <w:p w14:paraId="2DA47DFA" w14:textId="03464AB7" w:rsidR="008149B6" w:rsidRPr="00D21C24" w:rsidRDefault="00FD01BB" w:rsidP="001372D2">
            <w:pPr>
              <w:framePr w:hSpace="181" w:wrap="around" w:vAnchor="text" w:hAnchor="margin" w:xAlign="center" w:y="1"/>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0C62F8">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0C62F8">
              <w:rPr>
                <w:rFonts w:asciiTheme="minorHAnsi" w:eastAsiaTheme="minorEastAsia" w:hAnsiTheme="minorHAnsi"/>
                <w:color w:val="FFFFFF" w:themeColor="background1"/>
                <w:lang w:eastAsia="zh-CN"/>
              </w:rPr>
              <w:t>8</w:t>
            </w:r>
            <w:r w:rsidRPr="00E55316">
              <w:rPr>
                <w:rFonts w:asciiTheme="minorHAnsi" w:eastAsiaTheme="minorEastAsia" w:hAnsiTheme="minorHAnsi"/>
                <w:color w:val="FFFFFF" w:themeColor="background1"/>
                <w:lang w:eastAsia="zh-CN"/>
              </w:rPr>
              <w:t>月</w:t>
            </w:r>
            <w:r w:rsidR="009D1CCF">
              <w:rPr>
                <w:rFonts w:asciiTheme="minorHAnsi" w:eastAsiaTheme="minorEastAsia" w:hAnsiTheme="minorHAnsi"/>
                <w:color w:val="FFFFFF" w:themeColor="background1"/>
                <w:lang w:eastAsia="zh-CN"/>
              </w:rPr>
              <w:t>1</w:t>
            </w:r>
            <w:r w:rsidR="000C62F8">
              <w:rPr>
                <w:rFonts w:asciiTheme="minorHAnsi" w:eastAsiaTheme="minorEastAsia" w:hAnsiTheme="minorHAnsi"/>
                <w:color w:val="FFFFFF" w:themeColor="background1"/>
                <w:lang w:eastAsia="zh-CN"/>
              </w:rPr>
              <w:t>5</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sidRPr="00E55316">
              <w:rPr>
                <w:rFonts w:asciiTheme="minorHAnsi" w:eastAsiaTheme="minorHAnsi" w:hAnsiTheme="minorHAnsi" w:cstheme="minorBidi"/>
                <w:color w:val="FFFFFF" w:themeColor="background1"/>
                <w:spacing w:val="-4"/>
                <w:sz w:val="22"/>
                <w:szCs w:val="22"/>
              </w:rPr>
              <w:t xml:space="preserve"> </w:t>
            </w:r>
            <w:r w:rsidRPr="005C5D03">
              <w:rPr>
                <w:color w:val="FFFFFF" w:themeColor="background1"/>
                <w:spacing w:val="-4"/>
              </w:rPr>
              <w:t xml:space="preserve"> ISSN </w:t>
            </w:r>
            <w:r w:rsidR="00905729">
              <w:rPr>
                <w:color w:val="FFFFFF" w:themeColor="background1"/>
                <w:spacing w:val="-4"/>
              </w:rPr>
              <w:t>2312</w:t>
            </w:r>
            <w:r w:rsidR="007679ED" w:rsidRPr="005C5D03">
              <w:rPr>
                <w:color w:val="FFFFFF" w:themeColor="background1"/>
                <w:spacing w:val="-4"/>
              </w:rPr>
              <w:t>-</w:t>
            </w:r>
            <w:r w:rsidR="00905729">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69132123"/>
            <w:bookmarkStart w:id="51" w:name="_Toc97141122"/>
            <w:bookmarkStart w:id="52" w:name="_Toc100222564"/>
            <w:bookmarkStart w:id="53" w:name="_Toc100222649"/>
            <w:bookmarkStart w:id="54" w:name="_Toc145076293"/>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69132124"/>
            <w:bookmarkStart w:id="86" w:name="_Toc97141123"/>
            <w:bookmarkStart w:id="87" w:name="_Toc100222565"/>
            <w:bookmarkStart w:id="88" w:name="_Toc100222650"/>
            <w:bookmarkStart w:id="89" w:name="_Toc145076294"/>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55316">
              <w:rPr>
                <w:b/>
                <w:bCs/>
                <w:sz w:val="14"/>
                <w:szCs w:val="14"/>
                <w:lang w:val="fr-FR" w:eastAsia="zh-CN"/>
              </w:rPr>
              <w:t xml:space="preserve">tsbmail@itu.int / </w:t>
            </w:r>
            <w:r w:rsidRPr="00E55316">
              <w:rPr>
                <w:rFonts w:cs="Arial"/>
                <w:b/>
                <w:bCs/>
                <w:sz w:val="14"/>
                <w:szCs w:val="14"/>
                <w:lang w:eastAsia="zh-CN"/>
              </w:rPr>
              <w:t>tsbtson@itu.int</w:t>
            </w:r>
            <w:bookmarkEnd w:id="84"/>
            <w:bookmarkEnd w:id="85"/>
            <w:bookmarkEnd w:id="86"/>
            <w:bookmarkEnd w:id="87"/>
            <w:bookmarkEnd w:id="88"/>
            <w:bookmarkEnd w:id="89"/>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90" w:name="_Toc100222566"/>
            <w:bookmarkStart w:id="91" w:name="_Toc100222651"/>
            <w:bookmarkStart w:id="92" w:name="_Toc268773997"/>
            <w:bookmarkStart w:id="93" w:name="_Toc273023318"/>
            <w:bookmarkStart w:id="94" w:name="_Toc292704948"/>
            <w:bookmarkStart w:id="95" w:name="_Toc295387893"/>
            <w:bookmarkStart w:id="96" w:name="_Toc296675476"/>
            <w:bookmarkStart w:id="97" w:name="_Toc301945287"/>
            <w:bookmarkStart w:id="98" w:name="_Toc308530334"/>
            <w:bookmarkStart w:id="99" w:name="_Toc321233387"/>
            <w:bookmarkStart w:id="100" w:name="_Toc321311658"/>
            <w:bookmarkStart w:id="101" w:name="_Toc321820538"/>
            <w:bookmarkStart w:id="102" w:name="_Toc323035704"/>
            <w:bookmarkStart w:id="103" w:name="_Toc323904372"/>
            <w:bookmarkStart w:id="104" w:name="_Toc332272644"/>
            <w:bookmarkStart w:id="105" w:name="_Toc334776190"/>
            <w:bookmarkStart w:id="106" w:name="_Toc335901497"/>
            <w:bookmarkStart w:id="107" w:name="_Toc337110331"/>
            <w:bookmarkStart w:id="108" w:name="_Toc338779371"/>
            <w:bookmarkStart w:id="109" w:name="_Toc340225511"/>
            <w:bookmarkStart w:id="110" w:name="_Toc341451210"/>
            <w:bookmarkStart w:id="111" w:name="_Toc342912837"/>
            <w:bookmarkStart w:id="112" w:name="_Toc343262674"/>
            <w:bookmarkStart w:id="113" w:name="_Toc345579825"/>
            <w:bookmarkStart w:id="114" w:name="_Toc346885930"/>
            <w:bookmarkStart w:id="115" w:name="_Toc347929578"/>
            <w:bookmarkStart w:id="116" w:name="_Toc349288246"/>
            <w:bookmarkStart w:id="117" w:name="_Toc350415576"/>
            <w:bookmarkStart w:id="118" w:name="_Toc351549874"/>
            <w:bookmarkStart w:id="119" w:name="_Toc352940474"/>
            <w:bookmarkStart w:id="120" w:name="_Toc354053819"/>
            <w:bookmarkStart w:id="121" w:name="_Toc355708834"/>
            <w:bookmarkStart w:id="122" w:name="_Toc69132125"/>
            <w:bookmarkStart w:id="123" w:name="_Toc97141124"/>
            <w:bookmarkStart w:id="124" w:name="_Toc145076295"/>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90"/>
            <w:bookmarkEnd w:id="91"/>
            <w:r w:rsidRPr="0072761F">
              <w:rPr>
                <w:b/>
                <w:bCs/>
                <w:sz w:val="14"/>
                <w:szCs w:val="14"/>
                <w:lang w:val="fr-FR" w:eastAsia="zh-CN"/>
              </w:rPr>
              <w:t>brmail@itu.int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3BAEBA4C" w:rsidR="00627928" w:rsidRDefault="005031DD" w:rsidP="007E283F">
      <w:pPr>
        <w:pStyle w:val="Heading1"/>
        <w:ind w:left="142"/>
        <w:jc w:val="center"/>
        <w:rPr>
          <w:lang w:eastAsia="zh-CN"/>
        </w:rPr>
      </w:pPr>
      <w:bookmarkStart w:id="125" w:name="_Toc253407140"/>
      <w:bookmarkStart w:id="126" w:name="_Toc259783103"/>
      <w:bookmarkStart w:id="127" w:name="_Toc266181232"/>
      <w:bookmarkStart w:id="128" w:name="_Toc268773998"/>
      <w:bookmarkStart w:id="129" w:name="_Toc271700475"/>
      <w:bookmarkStart w:id="130" w:name="_Toc273023319"/>
      <w:bookmarkStart w:id="131" w:name="_Toc274223813"/>
      <w:bookmarkStart w:id="132" w:name="_Toc276717161"/>
      <w:bookmarkStart w:id="133" w:name="_Toc279669134"/>
      <w:bookmarkStart w:id="134" w:name="_Toc280349204"/>
      <w:bookmarkStart w:id="135" w:name="_Toc282526036"/>
      <w:bookmarkStart w:id="136" w:name="_Toc283737193"/>
      <w:bookmarkStart w:id="137" w:name="_Toc286218710"/>
      <w:bookmarkStart w:id="138" w:name="_Toc288660267"/>
      <w:bookmarkStart w:id="139" w:name="_Toc291005377"/>
      <w:bookmarkStart w:id="140" w:name="_Toc292704949"/>
      <w:bookmarkStart w:id="141" w:name="_Toc295387894"/>
      <w:bookmarkStart w:id="142" w:name="_Toc296675477"/>
      <w:bookmarkStart w:id="143" w:name="_Toc297804716"/>
      <w:bookmarkStart w:id="144" w:name="_Toc301945288"/>
      <w:bookmarkStart w:id="145" w:name="_Toc303344247"/>
      <w:bookmarkStart w:id="146" w:name="_Toc304892153"/>
      <w:bookmarkStart w:id="147" w:name="_Toc308530335"/>
      <w:bookmarkStart w:id="148" w:name="_Toc311103641"/>
      <w:bookmarkStart w:id="149" w:name="_Toc313973311"/>
      <w:bookmarkStart w:id="150" w:name="_Toc316479951"/>
      <w:bookmarkStart w:id="151" w:name="_Toc318964997"/>
      <w:bookmarkStart w:id="152" w:name="_Toc320536953"/>
      <w:bookmarkStart w:id="153" w:name="_Toc321233388"/>
      <w:bookmarkStart w:id="154" w:name="_Toc321311659"/>
      <w:bookmarkStart w:id="155" w:name="_Toc321820539"/>
      <w:bookmarkStart w:id="156" w:name="_Toc323035705"/>
      <w:bookmarkStart w:id="157" w:name="_Toc323904373"/>
      <w:bookmarkStart w:id="158" w:name="_Toc332272645"/>
      <w:bookmarkStart w:id="159" w:name="_Toc334776191"/>
      <w:bookmarkStart w:id="160" w:name="_Toc335901498"/>
      <w:bookmarkStart w:id="161" w:name="_Toc337110332"/>
      <w:bookmarkStart w:id="162" w:name="_Toc338779372"/>
      <w:bookmarkStart w:id="163" w:name="_Toc340225512"/>
      <w:bookmarkStart w:id="164" w:name="_Toc341451211"/>
      <w:bookmarkStart w:id="165" w:name="_Toc342912838"/>
      <w:bookmarkStart w:id="166" w:name="_Toc343262675"/>
      <w:bookmarkStart w:id="167" w:name="_Toc345579826"/>
      <w:bookmarkStart w:id="168" w:name="_Toc346885931"/>
      <w:bookmarkStart w:id="169" w:name="_Toc347929579"/>
      <w:bookmarkStart w:id="170" w:name="_Toc349288247"/>
      <w:bookmarkStart w:id="171" w:name="_Toc350415577"/>
      <w:bookmarkStart w:id="172" w:name="_Toc351549875"/>
      <w:bookmarkStart w:id="173" w:name="_Toc352940475"/>
      <w:bookmarkStart w:id="174" w:name="_Toc354053820"/>
      <w:bookmarkStart w:id="175" w:name="_Toc355708835"/>
      <w:bookmarkStart w:id="176" w:name="_Toc357001928"/>
      <w:bookmarkStart w:id="177" w:name="_Toc358192559"/>
      <w:bookmarkStart w:id="178" w:name="_Toc359489412"/>
      <w:bookmarkStart w:id="179" w:name="_Toc360696815"/>
      <w:bookmarkStart w:id="180" w:name="_Toc361921548"/>
      <w:bookmarkStart w:id="181" w:name="_Toc363741385"/>
      <w:bookmarkStart w:id="182" w:name="_Toc364672334"/>
      <w:bookmarkStart w:id="183" w:name="_Toc366157674"/>
      <w:bookmarkStart w:id="184" w:name="_Toc367715513"/>
      <w:bookmarkStart w:id="185" w:name="_Toc369007675"/>
      <w:bookmarkStart w:id="186" w:name="_Toc369007855"/>
      <w:bookmarkStart w:id="187" w:name="_Toc370373462"/>
      <w:bookmarkStart w:id="188" w:name="_Toc371588838"/>
      <w:bookmarkStart w:id="189" w:name="_Toc373157811"/>
      <w:bookmarkStart w:id="190" w:name="_Toc374006624"/>
      <w:bookmarkStart w:id="191" w:name="_Toc374692682"/>
      <w:bookmarkStart w:id="192" w:name="_Toc374692759"/>
      <w:bookmarkStart w:id="193" w:name="_Toc377026489"/>
      <w:bookmarkStart w:id="194" w:name="_Toc378322704"/>
      <w:bookmarkStart w:id="195" w:name="_Toc379440362"/>
      <w:bookmarkStart w:id="196" w:name="_Toc380582887"/>
      <w:bookmarkStart w:id="197" w:name="_Toc381784217"/>
      <w:bookmarkStart w:id="198" w:name="_Toc383182296"/>
      <w:bookmarkStart w:id="199" w:name="_Toc384625682"/>
      <w:bookmarkStart w:id="200" w:name="_Toc385496781"/>
      <w:bookmarkStart w:id="201" w:name="_Toc388946305"/>
      <w:bookmarkStart w:id="202" w:name="_Toc388947552"/>
      <w:bookmarkStart w:id="203" w:name="_Toc389730867"/>
      <w:bookmarkStart w:id="204" w:name="_Toc391386064"/>
      <w:bookmarkStart w:id="205" w:name="_Toc392235868"/>
      <w:bookmarkStart w:id="206" w:name="_Toc393713407"/>
      <w:bookmarkStart w:id="207" w:name="_Toc393714455"/>
      <w:bookmarkStart w:id="208" w:name="_Toc393715459"/>
      <w:bookmarkStart w:id="209" w:name="_Toc395100444"/>
      <w:bookmarkStart w:id="210" w:name="_Toc396212800"/>
      <w:bookmarkStart w:id="211" w:name="_Toc397517637"/>
      <w:bookmarkStart w:id="212" w:name="_Toc399160621"/>
      <w:bookmarkStart w:id="213" w:name="_Toc400374865"/>
      <w:bookmarkStart w:id="214" w:name="_Toc401757901"/>
      <w:bookmarkStart w:id="215" w:name="_Toc402967090"/>
      <w:bookmarkStart w:id="216" w:name="_Toc404332303"/>
      <w:bookmarkStart w:id="217" w:name="_Toc405386769"/>
      <w:bookmarkStart w:id="218" w:name="_Toc406508002"/>
      <w:bookmarkStart w:id="219" w:name="_Toc408576622"/>
      <w:bookmarkStart w:id="220" w:name="_Toc409708221"/>
      <w:bookmarkStart w:id="221" w:name="_Toc410904531"/>
      <w:bookmarkStart w:id="222" w:name="_Toc414884936"/>
      <w:bookmarkStart w:id="223" w:name="_Toc416360066"/>
      <w:bookmarkStart w:id="224" w:name="_Toc417984329"/>
      <w:bookmarkStart w:id="225" w:name="_Toc420414816"/>
      <w:bookmarkStart w:id="226" w:name="_Toc421783544"/>
      <w:bookmarkStart w:id="227" w:name="_Toc423078763"/>
      <w:bookmarkStart w:id="228" w:name="_Toc424300234"/>
      <w:bookmarkStart w:id="229" w:name="_Toc426533940"/>
      <w:bookmarkStart w:id="230" w:name="_Toc426534938"/>
      <w:bookmarkStart w:id="231" w:name="_Toc428193348"/>
      <w:bookmarkStart w:id="232" w:name="_Toc428372288"/>
      <w:bookmarkStart w:id="233" w:name="_Toc429469037"/>
      <w:bookmarkStart w:id="234" w:name="_Toc432498824"/>
      <w:bookmarkStart w:id="235" w:name="_Toc433358212"/>
      <w:bookmarkStart w:id="236" w:name="_Toc434843821"/>
      <w:bookmarkStart w:id="237" w:name="_Toc436383049"/>
      <w:bookmarkStart w:id="238" w:name="_Toc437264271"/>
      <w:bookmarkStart w:id="239" w:name="_Toc438219156"/>
      <w:bookmarkStart w:id="240" w:name="_Toc440443779"/>
      <w:bookmarkStart w:id="241" w:name="_Toc441671596"/>
      <w:bookmarkStart w:id="242" w:name="_Toc442711611"/>
      <w:bookmarkStart w:id="243" w:name="_Toc445368574"/>
      <w:bookmarkStart w:id="244" w:name="_Toc446578862"/>
      <w:bookmarkStart w:id="245" w:name="_Toc449442756"/>
      <w:bookmarkStart w:id="246" w:name="_Toc450747460"/>
      <w:bookmarkStart w:id="247" w:name="_Toc451863129"/>
      <w:bookmarkStart w:id="248" w:name="_Toc453320499"/>
      <w:bookmarkStart w:id="249" w:name="_Toc454789143"/>
      <w:bookmarkStart w:id="250" w:name="_Toc456103205"/>
      <w:bookmarkStart w:id="251" w:name="_Toc456103321"/>
      <w:bookmarkStart w:id="252" w:name="_Toc457223980"/>
      <w:bookmarkStart w:id="253" w:name="_Toc457308207"/>
      <w:bookmarkStart w:id="254" w:name="_Toc466367266"/>
      <w:bookmarkStart w:id="255" w:name="_Toc469048935"/>
      <w:bookmarkStart w:id="256" w:name="_Toc469924982"/>
      <w:bookmarkStart w:id="257" w:name="_Toc471824657"/>
      <w:bookmarkStart w:id="258" w:name="_Toc473209526"/>
      <w:bookmarkStart w:id="259" w:name="_Toc474504468"/>
      <w:bookmarkStart w:id="260" w:name="_Toc477169040"/>
      <w:bookmarkStart w:id="261" w:name="_Toc478464745"/>
      <w:bookmarkStart w:id="262" w:name="_Toc479671287"/>
      <w:bookmarkStart w:id="263" w:name="_Toc482280081"/>
      <w:bookmarkStart w:id="264" w:name="_Toc483388276"/>
      <w:bookmarkStart w:id="265" w:name="_Toc485117043"/>
      <w:bookmarkStart w:id="266" w:name="_Toc486323156"/>
      <w:bookmarkStart w:id="267" w:name="_Toc487466254"/>
      <w:bookmarkStart w:id="268" w:name="_Toc488848843"/>
      <w:bookmarkStart w:id="269" w:name="_Toc510775345"/>
      <w:bookmarkStart w:id="270" w:name="_Toc513645638"/>
      <w:bookmarkStart w:id="271" w:name="_Toc514850714"/>
      <w:bookmarkStart w:id="272" w:name="_Toc517792323"/>
      <w:bookmarkStart w:id="273" w:name="_Toc518981879"/>
      <w:bookmarkStart w:id="274" w:name="_Toc520709555"/>
      <w:bookmarkStart w:id="275" w:name="_Toc524430946"/>
      <w:bookmarkStart w:id="276" w:name="_Toc525638279"/>
      <w:bookmarkStart w:id="277" w:name="_Toc526431476"/>
      <w:bookmarkStart w:id="278" w:name="_Toc531094562"/>
      <w:bookmarkStart w:id="279" w:name="_Toc531960773"/>
      <w:bookmarkStart w:id="280" w:name="_Toc536101941"/>
      <w:bookmarkStart w:id="281" w:name="_Toc340528"/>
      <w:bookmarkStart w:id="282" w:name="_Toc341070"/>
      <w:bookmarkStart w:id="283" w:name="_Toc1570034"/>
      <w:bookmarkStart w:id="284" w:name="_Toc4420919"/>
      <w:bookmarkStart w:id="285" w:name="_Toc6215734"/>
      <w:bookmarkStart w:id="286" w:name="_Toc6411899"/>
      <w:bookmarkStart w:id="287" w:name="_Toc8296057"/>
      <w:bookmarkStart w:id="288" w:name="_Toc9580672"/>
      <w:bookmarkStart w:id="289" w:name="_Toc12354357"/>
      <w:bookmarkStart w:id="290" w:name="_Toc13065944"/>
      <w:bookmarkStart w:id="291" w:name="_Toc14769326"/>
      <w:bookmarkStart w:id="292" w:name="_Toc17298844"/>
      <w:bookmarkStart w:id="293" w:name="_Toc18681551"/>
      <w:bookmarkStart w:id="294" w:name="_Toc21528575"/>
      <w:bookmarkStart w:id="295" w:name="_Toc23321863"/>
      <w:bookmarkStart w:id="296" w:name="_Toc24365699"/>
      <w:bookmarkStart w:id="297" w:name="_Toc25746885"/>
      <w:bookmarkStart w:id="298" w:name="_Toc26539907"/>
      <w:bookmarkStart w:id="299" w:name="_Toc27558682"/>
      <w:bookmarkStart w:id="300" w:name="_Toc31986464"/>
      <w:bookmarkStart w:id="301" w:name="_Toc33175447"/>
      <w:bookmarkStart w:id="302" w:name="_Toc38455856"/>
      <w:bookmarkStart w:id="303" w:name="_Toc39653117"/>
      <w:bookmarkStart w:id="304" w:name="_Toc40786484"/>
      <w:bookmarkStart w:id="305" w:name="_Toc40787336"/>
      <w:bookmarkStart w:id="306" w:name="_Toc49438637"/>
      <w:bookmarkStart w:id="307" w:name="_Toc51669576"/>
      <w:bookmarkStart w:id="308" w:name="_Toc52889717"/>
      <w:bookmarkStart w:id="309" w:name="_Toc57030862"/>
      <w:bookmarkStart w:id="310" w:name="_Toc67918812"/>
      <w:bookmarkStart w:id="311" w:name="_Toc70410760"/>
      <w:bookmarkStart w:id="312" w:name="_Toc74064876"/>
      <w:bookmarkStart w:id="313" w:name="_Toc78207939"/>
      <w:bookmarkStart w:id="314" w:name="_Toc97888989"/>
      <w:bookmarkStart w:id="315" w:name="_Toc97889176"/>
      <w:bookmarkStart w:id="316" w:name="_Toc103001291"/>
      <w:bookmarkStart w:id="317" w:name="_Toc108423192"/>
      <w:bookmarkStart w:id="318" w:name="_Toc145076296"/>
      <w:bookmarkStart w:id="319" w:name="_Toc145341785"/>
      <w:r>
        <w:rPr>
          <w:rFonts w:ascii="SimSun" w:eastAsia="SimSun" w:hAnsi="SimSun" w:cs="SimSun" w:hint="eastAsia"/>
          <w:lang w:eastAsia="zh-CN"/>
        </w:rPr>
        <w:t>目录</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3130F510" w14:textId="5740C3F8" w:rsidR="00A4200A" w:rsidRPr="00A4200A" w:rsidRDefault="005031DD" w:rsidP="00A4200A">
      <w:pPr>
        <w:tabs>
          <w:tab w:val="clear" w:pos="5954"/>
          <w:tab w:val="left" w:pos="8789"/>
        </w:tabs>
        <w:spacing w:before="240"/>
        <w:ind w:right="361"/>
        <w:jc w:val="right"/>
        <w:rPr>
          <w:rFonts w:ascii="STKaiti" w:eastAsia="STKaiti" w:hAnsi="STKaiti"/>
          <w:lang w:eastAsia="zh-CN"/>
        </w:rPr>
      </w:pPr>
      <w:r w:rsidRPr="005031DD">
        <w:rPr>
          <w:rFonts w:ascii="STKaiti" w:eastAsia="STKaiti" w:hAnsi="STKaiti" w:cs="SimSun" w:hint="eastAsia"/>
          <w:lang w:eastAsia="zh-CN"/>
        </w:rPr>
        <w:t>页码</w:t>
      </w:r>
      <w:r w:rsidR="00A4200A">
        <w:rPr>
          <w:rFonts w:eastAsia="SimSun" w:cs="Calibri"/>
          <w:bCs/>
          <w:szCs w:val="32"/>
          <w:lang w:val="fr-FR" w:eastAsia="zh-CN"/>
        </w:rPr>
        <w:fldChar w:fldCharType="begin"/>
      </w:r>
      <w:r w:rsidR="00A4200A">
        <w:rPr>
          <w:rFonts w:eastAsia="SimSun" w:cs="Calibri"/>
          <w:bCs/>
          <w:szCs w:val="32"/>
          <w:lang w:val="fr-FR" w:eastAsia="zh-CN"/>
        </w:rPr>
        <w:instrText xml:space="preserve"> TOC \h \z \t "Heading 1;1;Heading 2;1;Style Heading 2 + Before:  0 pt;2;Heading_2;1;Heading_b;2;Heading 2 + Before:  0 pt;1" </w:instrText>
      </w:r>
      <w:r w:rsidR="00A4200A">
        <w:rPr>
          <w:rFonts w:eastAsia="SimSun" w:cs="Calibri"/>
          <w:bCs/>
          <w:szCs w:val="32"/>
          <w:lang w:val="fr-FR" w:eastAsia="zh-CN"/>
        </w:rPr>
        <w:fldChar w:fldCharType="separate"/>
      </w:r>
    </w:p>
    <w:p w14:paraId="3E362E5F" w14:textId="0A986AB5" w:rsidR="00A4200A" w:rsidRPr="00A4200A" w:rsidRDefault="00015C97" w:rsidP="00A4200A">
      <w:pPr>
        <w:tabs>
          <w:tab w:val="clear" w:pos="5954"/>
          <w:tab w:val="left" w:pos="8789"/>
          <w:tab w:val="right" w:pos="9356"/>
        </w:tabs>
        <w:rPr>
          <w:rFonts w:asciiTheme="minorHAnsi" w:eastAsiaTheme="minorEastAsia" w:hAnsiTheme="minorHAnsi" w:cstheme="minorHAnsi"/>
          <w:lang w:val="en-GB" w:eastAsia="zh-CN"/>
        </w:rPr>
      </w:pPr>
      <w:hyperlink w:anchor="_Toc145076297" w:history="1">
        <w:r w:rsidR="00A4200A" w:rsidRPr="000A0226">
          <w:rPr>
            <w:rStyle w:val="Hyperlink"/>
            <w:rFonts w:asciiTheme="minorHAnsi" w:eastAsiaTheme="minorEastAsia" w:hAnsiTheme="minorHAnsi" w:cstheme="minorHAnsi"/>
            <w:b/>
            <w:bCs/>
            <w:lang w:val="en-GB" w:eastAsia="zh-CN"/>
          </w:rPr>
          <w:t>一般信息</w:t>
        </w:r>
      </w:hyperlink>
    </w:p>
    <w:p w14:paraId="3F9DB7E5" w14:textId="2AA42D27"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87" w:history="1">
        <w:r w:rsidR="00A4200A" w:rsidRPr="00A4200A">
          <w:rPr>
            <w:rStyle w:val="Hyperlink"/>
            <w:rFonts w:asciiTheme="minorHAnsi" w:eastAsiaTheme="minorEastAsia" w:hAnsiTheme="minorHAnsi" w:cstheme="minorHAnsi"/>
            <w:lang w:eastAsia="zh-CN"/>
          </w:rPr>
          <w:t>国际电联《操作公报》后附的清单</w:t>
        </w:r>
        <w:bookmarkStart w:id="320" w:name="_Hlk145341893"/>
        <w:r w:rsidR="00A4200A" w:rsidRPr="00A4200A">
          <w:rPr>
            <w:rStyle w:val="Hyperlink"/>
            <w:rFonts w:asciiTheme="minorHAnsi" w:eastAsiaTheme="minorEastAsia" w:hAnsiTheme="minorHAnsi" w:cstheme="minorHAnsi"/>
            <w:lang w:eastAsia="zh-CN"/>
          </w:rPr>
          <w:t>：</w:t>
        </w:r>
        <w:r w:rsidR="00A4200A" w:rsidRPr="00A4200A">
          <w:rPr>
            <w:rStyle w:val="Hyperlink"/>
            <w:rFonts w:asciiTheme="minorHAnsi" w:eastAsia="STKaiti" w:hAnsiTheme="minorHAnsi" w:cstheme="minorHAnsi"/>
            <w:lang w:eastAsia="zh-CN"/>
          </w:rPr>
          <w:t>电信标准化局的说明</w:t>
        </w:r>
        <w:bookmarkEnd w:id="320"/>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_Toc145341787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3</w:t>
        </w:r>
        <w:r w:rsidR="00A4200A" w:rsidRPr="00A4200A">
          <w:rPr>
            <w:rFonts w:asciiTheme="minorHAnsi" w:eastAsiaTheme="minorEastAsia" w:hAnsiTheme="minorHAnsi" w:cstheme="minorHAnsi"/>
            <w:webHidden/>
          </w:rPr>
          <w:fldChar w:fldCharType="end"/>
        </w:r>
      </w:hyperlink>
    </w:p>
    <w:p w14:paraId="20A4ADAD" w14:textId="57AF044C"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88" w:history="1">
        <w:r w:rsidR="00A4200A" w:rsidRPr="00A4200A">
          <w:rPr>
            <w:rStyle w:val="Hyperlink"/>
            <w:rFonts w:asciiTheme="minorHAnsi" w:eastAsiaTheme="minorEastAsia" w:hAnsiTheme="minorHAnsi" w:cstheme="minorHAnsi"/>
            <w:lang w:val="en-GB" w:eastAsia="zh-CN"/>
          </w:rPr>
          <w:t>批准</w:t>
        </w:r>
        <w:r w:rsidR="00A4200A" w:rsidRPr="00A4200A">
          <w:rPr>
            <w:rStyle w:val="Hyperlink"/>
            <w:rFonts w:asciiTheme="minorHAnsi" w:eastAsiaTheme="minorEastAsia" w:hAnsiTheme="minorHAnsi" w:cstheme="minorHAnsi"/>
            <w:lang w:eastAsia="zh-CN"/>
          </w:rPr>
          <w:t>ITU-T</w:t>
        </w:r>
        <w:r w:rsidR="00A4200A" w:rsidRPr="00A4200A">
          <w:rPr>
            <w:rStyle w:val="Hyperlink"/>
            <w:rFonts w:asciiTheme="minorHAnsi" w:eastAsiaTheme="minorEastAsia" w:hAnsiTheme="minorHAnsi" w:cstheme="minorHAnsi"/>
            <w:lang w:val="en-GB" w:eastAsia="zh-CN"/>
          </w:rPr>
          <w:t>建议书</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_Toc145341788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4</w:t>
        </w:r>
        <w:r w:rsidR="00A4200A" w:rsidRPr="00A4200A">
          <w:rPr>
            <w:rFonts w:asciiTheme="minorHAnsi" w:eastAsiaTheme="minorEastAsia" w:hAnsiTheme="minorHAnsi" w:cstheme="minorHAnsi"/>
            <w:webHidden/>
          </w:rPr>
          <w:fldChar w:fldCharType="end"/>
        </w:r>
      </w:hyperlink>
    </w:p>
    <w:p w14:paraId="68A78562" w14:textId="19B3D3C9"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89" w:history="1">
        <w:r w:rsidR="00A4200A" w:rsidRPr="00A4200A">
          <w:rPr>
            <w:rStyle w:val="Hyperlink"/>
            <w:rFonts w:asciiTheme="minorHAnsi" w:eastAsiaTheme="minorEastAsia" w:hAnsiTheme="minorHAnsi" w:cstheme="minorHAnsi"/>
            <w:lang w:val="en-GB" w:eastAsia="zh-CN"/>
          </w:rPr>
          <w:t>用于公共网络和订户的国际识别规划：</w:t>
        </w:r>
        <w:r w:rsidR="00A4200A" w:rsidRPr="00A4200A">
          <w:rPr>
            <w:rStyle w:val="Hyperlink"/>
            <w:rFonts w:asciiTheme="minorHAnsi" w:eastAsia="STKaiti" w:hAnsiTheme="minorHAnsi" w:cstheme="minorHAnsi"/>
            <w:lang w:val="en-GB" w:eastAsia="zh-CN"/>
          </w:rPr>
          <w:t>电信标准化局的说明</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_Toc145341789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4</w:t>
        </w:r>
        <w:r w:rsidR="00A4200A" w:rsidRPr="00A4200A">
          <w:rPr>
            <w:rFonts w:asciiTheme="minorHAnsi" w:eastAsiaTheme="minorEastAsia" w:hAnsiTheme="minorHAnsi" w:cstheme="minorHAnsi"/>
            <w:webHidden/>
          </w:rPr>
          <w:fldChar w:fldCharType="end"/>
        </w:r>
      </w:hyperlink>
    </w:p>
    <w:p w14:paraId="7DB50200" w14:textId="2CB48B46"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90" w:history="1">
        <w:r w:rsidR="00A4200A" w:rsidRPr="00A4200A">
          <w:rPr>
            <w:rStyle w:val="Hyperlink"/>
            <w:rFonts w:asciiTheme="minorHAnsi" w:eastAsiaTheme="minorEastAsia" w:hAnsiTheme="minorHAnsi" w:cstheme="minorHAnsi"/>
            <w:lang w:val="en-GB" w:eastAsia="zh-CN"/>
          </w:rPr>
          <w:t>电话业务：</w:t>
        </w:r>
      </w:hyperlink>
    </w:p>
    <w:p w14:paraId="241AAE71" w14:textId="32141758" w:rsidR="00A4200A" w:rsidRPr="00A4200A" w:rsidRDefault="00015C97" w:rsidP="00A4200A">
      <w:pPr>
        <w:pStyle w:val="TOC2"/>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91" w:history="1">
        <w:r w:rsidR="00A4200A" w:rsidRPr="00A4200A">
          <w:rPr>
            <w:rStyle w:val="Hyperlink"/>
            <w:rFonts w:asciiTheme="minorHAnsi" w:eastAsiaTheme="minorEastAsia" w:hAnsiTheme="minorHAnsi" w:cstheme="minorHAnsi"/>
            <w:lang w:val="en-GB" w:eastAsia="zh-CN"/>
          </w:rPr>
          <w:t>铱星有限责任公司</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_Toc145341791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5</w:t>
        </w:r>
        <w:r w:rsidR="00A4200A" w:rsidRPr="00A4200A">
          <w:rPr>
            <w:rFonts w:asciiTheme="minorHAnsi" w:eastAsiaTheme="minorEastAsia" w:hAnsiTheme="minorHAnsi" w:cstheme="minorHAnsi"/>
            <w:webHidden/>
          </w:rPr>
          <w:fldChar w:fldCharType="end"/>
        </w:r>
      </w:hyperlink>
    </w:p>
    <w:p w14:paraId="2EA2E305" w14:textId="212B25B3"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92" w:history="1">
        <w:r w:rsidR="00A4200A" w:rsidRPr="00A4200A">
          <w:rPr>
            <w:rStyle w:val="Hyperlink"/>
            <w:rFonts w:asciiTheme="minorHAnsi" w:eastAsiaTheme="minorEastAsia" w:hAnsiTheme="minorHAnsi" w:cstheme="minorHAnsi"/>
            <w:lang w:eastAsia="zh-CN"/>
          </w:rPr>
          <w:t>业务限制</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_Toc145341792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6</w:t>
        </w:r>
        <w:r w:rsidR="00A4200A" w:rsidRPr="00A4200A">
          <w:rPr>
            <w:rFonts w:asciiTheme="minorHAnsi" w:eastAsiaTheme="minorEastAsia" w:hAnsiTheme="minorHAnsi" w:cstheme="minorHAnsi"/>
            <w:webHidden/>
          </w:rPr>
          <w:fldChar w:fldCharType="end"/>
        </w:r>
      </w:hyperlink>
    </w:p>
    <w:p w14:paraId="39EBF29C" w14:textId="5A8A73C1" w:rsidR="00A4200A" w:rsidRPr="00A4200A" w:rsidRDefault="00015C97" w:rsidP="00A4200A">
      <w:pPr>
        <w:pStyle w:val="TOC1"/>
        <w:tabs>
          <w:tab w:val="clear" w:pos="8505"/>
          <w:tab w:val="clear" w:pos="9072"/>
          <w:tab w:val="right" w:leader="dot" w:pos="8777"/>
          <w:tab w:val="right" w:pos="9477"/>
        </w:tabs>
        <w:ind w:right="354"/>
        <w:rPr>
          <w:rFonts w:asciiTheme="minorHAnsi" w:eastAsiaTheme="minorEastAsia" w:hAnsiTheme="minorHAnsi" w:cstheme="minorHAnsi"/>
          <w:kern w:val="2"/>
          <w:sz w:val="22"/>
          <w:szCs w:val="22"/>
          <w:lang w:val="en-GB" w:eastAsia="zh-CN"/>
          <w14:ligatures w14:val="standardContextual"/>
        </w:rPr>
      </w:pPr>
      <w:hyperlink w:anchor="_Toc145341793" w:history="1">
        <w:r w:rsidR="00A4200A" w:rsidRPr="00A4200A">
          <w:rPr>
            <w:rStyle w:val="Hyperlink"/>
            <w:rFonts w:asciiTheme="minorHAnsi" w:eastAsiaTheme="minorEastAsia" w:hAnsiTheme="minorHAnsi" w:cstheme="minorHAnsi"/>
            <w:lang w:eastAsia="zh-CN"/>
          </w:rPr>
          <w:t>回叫和迂回呼叫程序（</w:t>
        </w:r>
        <w:r w:rsidR="00A4200A" w:rsidRPr="00A4200A">
          <w:rPr>
            <w:rStyle w:val="Hyperlink"/>
            <w:rFonts w:asciiTheme="minorHAnsi" w:eastAsiaTheme="minorEastAsia" w:hAnsiTheme="minorHAnsi" w:cstheme="minorHAnsi"/>
            <w:lang w:eastAsia="zh-CN"/>
          </w:rPr>
          <w:t>2006</w:t>
        </w:r>
        <w:r w:rsidR="00A4200A" w:rsidRPr="00A4200A">
          <w:rPr>
            <w:rStyle w:val="Hyperlink"/>
            <w:rFonts w:asciiTheme="minorHAnsi" w:eastAsiaTheme="minorEastAsia" w:hAnsiTheme="minorHAnsi" w:cstheme="minorHAnsi"/>
            <w:lang w:eastAsia="zh-CN"/>
          </w:rPr>
          <w:t>年全权代表大会修订的第</w:t>
        </w:r>
        <w:r w:rsidR="00A4200A" w:rsidRPr="00A4200A">
          <w:rPr>
            <w:rStyle w:val="Hyperlink"/>
            <w:rFonts w:asciiTheme="minorHAnsi" w:eastAsiaTheme="minorEastAsia" w:hAnsiTheme="minorHAnsi" w:cstheme="minorHAnsi"/>
            <w:lang w:eastAsia="zh-CN"/>
          </w:rPr>
          <w:t>21</w:t>
        </w:r>
        <w:r w:rsidR="00A4200A" w:rsidRPr="00A4200A">
          <w:rPr>
            <w:rStyle w:val="Hyperlink"/>
            <w:rFonts w:asciiTheme="minorHAnsi" w:eastAsiaTheme="minorEastAsia" w:hAnsiTheme="minorHAnsi" w:cstheme="minorHAnsi"/>
            <w:lang w:eastAsia="zh-CN"/>
          </w:rPr>
          <w:t>号决议）</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_Toc145341793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6</w:t>
        </w:r>
        <w:r w:rsidR="00A4200A" w:rsidRPr="00A4200A">
          <w:rPr>
            <w:rFonts w:asciiTheme="minorHAnsi" w:eastAsiaTheme="minorEastAsia" w:hAnsiTheme="minorHAnsi" w:cstheme="minorHAnsi"/>
            <w:webHidden/>
          </w:rPr>
          <w:fldChar w:fldCharType="end"/>
        </w:r>
      </w:hyperlink>
    </w:p>
    <w:p w14:paraId="2BC72290" w14:textId="727440D0" w:rsidR="00A4200A" w:rsidRPr="00A4200A" w:rsidRDefault="00015C97" w:rsidP="00A4200A">
      <w:pPr>
        <w:pStyle w:val="TOC1"/>
        <w:tabs>
          <w:tab w:val="clear" w:pos="8505"/>
          <w:tab w:val="clear" w:pos="9072"/>
          <w:tab w:val="right" w:leader="dot" w:pos="8777"/>
          <w:tab w:val="right" w:pos="9477"/>
        </w:tabs>
        <w:spacing w:before="480"/>
        <w:ind w:right="354"/>
        <w:rPr>
          <w:rFonts w:asciiTheme="minorHAnsi" w:eastAsiaTheme="minorEastAsia" w:hAnsiTheme="minorHAnsi" w:cstheme="minorHAnsi"/>
          <w:b/>
          <w:bCs/>
          <w:kern w:val="2"/>
          <w:sz w:val="22"/>
          <w:szCs w:val="22"/>
          <w:lang w:val="en-GB" w:eastAsia="zh-CN"/>
          <w14:ligatures w14:val="standardContextual"/>
        </w:rPr>
      </w:pPr>
      <w:hyperlink w:anchor="_Toc145341794" w:history="1">
        <w:r w:rsidR="00A4200A" w:rsidRPr="00A4200A">
          <w:rPr>
            <w:rStyle w:val="Hyperlink"/>
            <w:rFonts w:asciiTheme="minorHAnsi" w:eastAsiaTheme="minorEastAsia" w:hAnsiTheme="minorHAnsi" w:cstheme="minorHAnsi"/>
            <w:b/>
            <w:bCs/>
            <w:lang w:eastAsia="zh-CN"/>
          </w:rPr>
          <w:t>对业务出版物的修正</w:t>
        </w:r>
      </w:hyperlink>
    </w:p>
    <w:p w14:paraId="1185CAA1" w14:textId="46FDC0E6" w:rsidR="00A4200A" w:rsidRPr="00A4200A" w:rsidRDefault="00015C97" w:rsidP="00A4200A">
      <w:pPr>
        <w:pStyle w:val="TOC1"/>
        <w:tabs>
          <w:tab w:val="clear" w:pos="8505"/>
          <w:tab w:val="clear" w:pos="9072"/>
          <w:tab w:val="right" w:leader="dot" w:pos="8777"/>
          <w:tab w:val="right" w:pos="9477"/>
        </w:tabs>
        <w:ind w:right="354"/>
        <w:rPr>
          <w:rFonts w:ascii="Times New Roman" w:eastAsiaTheme="minorEastAsia" w:hAnsi="Times New Roman"/>
          <w:kern w:val="2"/>
          <w:sz w:val="22"/>
          <w:szCs w:val="22"/>
          <w:lang w:val="en-GB" w:eastAsia="zh-CN"/>
          <w14:ligatures w14:val="standardContextual"/>
        </w:rPr>
      </w:pPr>
      <w:hyperlink w:anchor="_Toc145341795" w:history="1">
        <w:r w:rsidR="00A4200A" w:rsidRPr="00A4200A">
          <w:rPr>
            <w:rStyle w:val="Hyperlink"/>
            <w:rFonts w:asciiTheme="minorHAnsi" w:eastAsiaTheme="minorEastAsia" w:hAnsiTheme="minorHAnsi" w:cstheme="minorHAnsi"/>
            <w:lang w:eastAsia="zh-CN"/>
          </w:rPr>
          <w:t>用于公共网络和订户的国际识别规划的移动网络代码（</w:t>
        </w:r>
        <w:r w:rsidR="00A4200A" w:rsidRPr="00A4200A">
          <w:rPr>
            <w:rStyle w:val="Hyperlink"/>
            <w:rFonts w:asciiTheme="minorHAnsi" w:eastAsiaTheme="minorEastAsia" w:hAnsiTheme="minorHAnsi" w:cstheme="minorHAnsi"/>
            <w:lang w:eastAsia="zh-CN"/>
          </w:rPr>
          <w:t>MNC</w:t>
        </w:r>
        <w:r w:rsidR="00A4200A" w:rsidRPr="00A4200A">
          <w:rPr>
            <w:rStyle w:val="Hyperlink"/>
            <w:rFonts w:asciiTheme="minorHAnsi" w:eastAsiaTheme="minorEastAsia" w:hAnsiTheme="minorHAnsi" w:cstheme="minorHAnsi"/>
            <w:lang w:eastAsia="zh-CN"/>
          </w:rPr>
          <w:t>）</w:t>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tab/>
        </w:r>
        <w:r w:rsidR="00A4200A" w:rsidRPr="00A4200A">
          <w:rPr>
            <w:rFonts w:asciiTheme="minorHAnsi" w:eastAsiaTheme="minorEastAsia" w:hAnsiTheme="minorHAnsi" w:cstheme="minorHAnsi"/>
            <w:webHidden/>
          </w:rPr>
          <w:fldChar w:fldCharType="begin"/>
        </w:r>
        <w:r w:rsidR="00A4200A" w:rsidRPr="00A4200A">
          <w:rPr>
            <w:rFonts w:asciiTheme="minorHAnsi" w:eastAsiaTheme="minorEastAsia" w:hAnsiTheme="minorHAnsi" w:cstheme="minorHAnsi"/>
            <w:webHidden/>
          </w:rPr>
          <w:instrText xml:space="preserve"> PAGEREF _Toc145341795 \h </w:instrText>
        </w:r>
        <w:r w:rsidR="00A4200A" w:rsidRPr="00A4200A">
          <w:rPr>
            <w:rFonts w:asciiTheme="minorHAnsi" w:eastAsiaTheme="minorEastAsia" w:hAnsiTheme="minorHAnsi" w:cstheme="minorHAnsi"/>
            <w:webHidden/>
          </w:rPr>
        </w:r>
        <w:r w:rsidR="00A4200A" w:rsidRPr="00A4200A">
          <w:rPr>
            <w:rFonts w:asciiTheme="minorHAnsi" w:eastAsiaTheme="minorEastAsia" w:hAnsiTheme="minorHAnsi" w:cstheme="minorHAnsi"/>
            <w:webHidden/>
          </w:rPr>
          <w:fldChar w:fldCharType="separate"/>
        </w:r>
        <w:r w:rsidR="00B43ED3">
          <w:rPr>
            <w:rFonts w:asciiTheme="minorHAnsi" w:eastAsiaTheme="minorEastAsia" w:hAnsiTheme="minorHAnsi" w:cstheme="minorHAnsi"/>
            <w:webHidden/>
          </w:rPr>
          <w:t>7</w:t>
        </w:r>
        <w:r w:rsidR="00A4200A" w:rsidRPr="00A4200A">
          <w:rPr>
            <w:rFonts w:asciiTheme="minorHAnsi" w:eastAsiaTheme="minorEastAsia" w:hAnsiTheme="minorHAnsi" w:cstheme="minorHAnsi"/>
            <w:webHidden/>
          </w:rPr>
          <w:fldChar w:fldCharType="end"/>
        </w:r>
      </w:hyperlink>
    </w:p>
    <w:p w14:paraId="47B39DD4" w14:textId="1D8E0FF6" w:rsidR="000A0226" w:rsidRPr="00A4200A" w:rsidRDefault="00A4200A" w:rsidP="00A4200A">
      <w:pPr>
        <w:tabs>
          <w:tab w:val="right" w:leader="dot" w:pos="8789"/>
          <w:tab w:val="right" w:pos="9356"/>
        </w:tabs>
        <w:rPr>
          <w:rFonts w:eastAsia="SimSun" w:cs="Calibri"/>
          <w:bCs/>
          <w:szCs w:val="32"/>
          <w:lang w:val="fr-FR" w:eastAsia="zh-CN"/>
        </w:rPr>
      </w:pPr>
      <w:r>
        <w:rPr>
          <w:rFonts w:eastAsia="SimSun" w:cs="Calibri"/>
          <w:bCs/>
          <w:szCs w:val="32"/>
          <w:lang w:val="fr-FR" w:eastAsia="zh-CN"/>
        </w:rPr>
        <w:fldChar w:fldCharType="end"/>
      </w:r>
      <w:r w:rsidR="000A0226" w:rsidRPr="0086755C">
        <w:rPr>
          <w:rFonts w:eastAsia="SimSun" w:cs="Calibri"/>
          <w:bCs/>
          <w:szCs w:val="32"/>
          <w:lang w:val="fr-FR" w:eastAsia="zh-CN"/>
        </w:rPr>
        <w:fldChar w:fldCharType="begin"/>
      </w:r>
      <w:r w:rsidR="000A0226" w:rsidRPr="0086755C">
        <w:rPr>
          <w:rFonts w:eastAsia="SimSun" w:cs="Calibri"/>
          <w:bCs/>
          <w:szCs w:val="32"/>
          <w:lang w:val="fr-FR" w:eastAsia="zh-CN"/>
        </w:rPr>
        <w:instrText xml:space="preserve"> TOC \o "1-3" \h \z \u </w:instrText>
      </w:r>
      <w:r w:rsidR="000A0226" w:rsidRPr="0086755C">
        <w:rPr>
          <w:rFonts w:eastAsia="SimSun" w:cs="Calibri"/>
          <w:bCs/>
          <w:szCs w:val="32"/>
          <w:lang w:val="fr-FR" w:eastAsia="zh-CN"/>
        </w:rPr>
        <w:fldChar w:fldCharType="separate"/>
      </w:r>
    </w:p>
    <w:p w14:paraId="4D5075B9" w14:textId="50BAB9E9" w:rsidR="006D2955" w:rsidRPr="00317C1F" w:rsidRDefault="000A0226" w:rsidP="00224ADB">
      <w:pPr>
        <w:tabs>
          <w:tab w:val="right" w:leader="dot" w:pos="8789"/>
          <w:tab w:val="right" w:pos="9356"/>
        </w:tabs>
        <w:spacing w:before="240"/>
        <w:jc w:val="left"/>
        <w:rPr>
          <w:rFonts w:eastAsiaTheme="minorEastAsia"/>
          <w:lang w:val="en-GB" w:eastAsia="zh-CN"/>
        </w:rPr>
      </w:pPr>
      <w:r w:rsidRPr="0086755C">
        <w:rPr>
          <w:rFonts w:eastAsia="SimSun" w:cs="Calibri"/>
          <w:bCs/>
          <w:szCs w:val="32"/>
          <w:lang w:val="fr-FR" w:eastAsia="zh-CN"/>
        </w:rPr>
        <w:fldChar w:fldCharType="end"/>
      </w:r>
      <w:r w:rsidR="006D2955" w:rsidRPr="00317C1F">
        <w:rPr>
          <w:rFonts w:eastAsiaTheme="minorEastAsia"/>
          <w:lang w:val="en-GB" w:eastAsia="zh-CN"/>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D01BB"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51FEAFF8"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000A4FA3"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61F0B87" w14:textId="4A909D27"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805220" w:rsidRPr="0093285D" w14:paraId="6E000F3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0A67D9F" w14:textId="616B5D09"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6E2E37F1" w14:textId="2ED1CF1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7E250A10" w14:textId="5451E95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31.VIII.2023</w:t>
            </w:r>
          </w:p>
        </w:tc>
      </w:tr>
      <w:tr w:rsidR="00805220" w:rsidRPr="0093285D" w14:paraId="61D2CE0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54B188" w14:textId="72837C5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532B83AC" w14:textId="703B8D50"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47675273" w14:textId="7157433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r>
      <w:tr w:rsidR="00805220" w:rsidRPr="0093285D" w14:paraId="13C543F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A439F94" w14:textId="2036AA9B"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4DDC36" w14:textId="4880277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1905EF97" w14:textId="03B57C8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29.IX.2023</w:t>
            </w:r>
          </w:p>
        </w:tc>
      </w:tr>
      <w:tr w:rsidR="00805220" w:rsidRPr="0093285D" w14:paraId="6D896AB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1AB39BB" w14:textId="390A0A0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20D27707" w14:textId="03344C09"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452D14F2" w14:textId="582F04F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805220" w:rsidRPr="0093285D" w14:paraId="3B184CD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162B1E5" w14:textId="492108F6"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624F60F3" w14:textId="2367A2F4"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1A47446A" w14:textId="7C00F44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805220" w:rsidRPr="0093285D" w14:paraId="67030C5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A1E91DA" w14:textId="2BDD481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61CE3AA6" w14:textId="4388F4C4"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ACE612" w14:textId="6D58973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805220" w:rsidRPr="0093285D" w14:paraId="7D42B70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27C015F" w14:textId="1062E39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0A4D5D1A" w14:textId="4F2F5A5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54F95BC7" w14:textId="794E6E2B"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805220"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0D53C9D0"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1004004A" w14:textId="497F2030"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048BE03E" w14:textId="5B5A69FD"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7FDF8A9A" w14:textId="133C84B0" w:rsidR="00E14A20" w:rsidRDefault="000A4FA3" w:rsidP="000A4FA3">
      <w:pPr>
        <w:tabs>
          <w:tab w:val="clear" w:pos="5387"/>
          <w:tab w:val="left" w:pos="2552"/>
        </w:tabs>
        <w:ind w:left="284" w:firstLine="1843"/>
        <w:rPr>
          <w:lang w:eastAsia="zh-CN"/>
        </w:rPr>
      </w:pPr>
      <w:r w:rsidRPr="00F5550C">
        <w:rPr>
          <w:lang w:val="fr-CH" w:eastAsia="zh-CN"/>
        </w:rPr>
        <w:t>*</w:t>
      </w:r>
      <w:r w:rsidRPr="00F5550C">
        <w:rPr>
          <w:lang w:val="fr-CH" w:eastAsia="zh-CN"/>
        </w:rPr>
        <w:tab/>
      </w:r>
      <w:r w:rsidRPr="000A4FA3">
        <w:rPr>
          <w:rFonts w:asciiTheme="minorEastAsia" w:eastAsiaTheme="minorEastAsia" w:hAnsiTheme="minorEastAsia" w:hint="eastAsia"/>
          <w:lang w:val="fr-CH" w:eastAsia="zh-CN"/>
        </w:rPr>
        <w:t>这些日期只涉及英文版本。</w:t>
      </w:r>
    </w:p>
    <w:p w14:paraId="3DD52F8E" w14:textId="77777777" w:rsidR="00E14A20" w:rsidRDefault="00E14A20" w:rsidP="004F31F8">
      <w:pPr>
        <w:rPr>
          <w:lang w:eastAsia="zh-CN"/>
        </w:rPr>
      </w:pPr>
      <w:r>
        <w:rPr>
          <w:lang w:eastAsia="zh-CN"/>
        </w:rPr>
        <w:br w:type="page"/>
      </w:r>
    </w:p>
    <w:p w14:paraId="03EA21DD" w14:textId="77777777" w:rsidR="00FD01BB" w:rsidRPr="00FD01BB" w:rsidRDefault="00FD01BB" w:rsidP="00406799">
      <w:pPr>
        <w:pStyle w:val="Heading1"/>
        <w:jc w:val="center"/>
        <w:rPr>
          <w:rFonts w:eastAsia="SimHei"/>
          <w:b w:val="0"/>
          <w:bCs w:val="0"/>
          <w:noProof w:val="0"/>
          <w:lang w:val="en-GB" w:eastAsia="zh-CN"/>
        </w:rPr>
      </w:pPr>
      <w:bookmarkStart w:id="321" w:name="_Toc253407141"/>
      <w:bookmarkStart w:id="322" w:name="_Toc259783104"/>
      <w:bookmarkStart w:id="323" w:name="_Toc266181233"/>
      <w:bookmarkStart w:id="324" w:name="_Toc268773999"/>
      <w:bookmarkStart w:id="325" w:name="_Toc271700476"/>
      <w:bookmarkStart w:id="326" w:name="_Toc273023320"/>
      <w:bookmarkStart w:id="327" w:name="_Toc274223814"/>
      <w:bookmarkStart w:id="328" w:name="_Toc276717162"/>
      <w:bookmarkStart w:id="329" w:name="_Toc279669135"/>
      <w:bookmarkStart w:id="330" w:name="_Toc280349205"/>
      <w:bookmarkStart w:id="331" w:name="_Toc282526037"/>
      <w:bookmarkStart w:id="332" w:name="_Toc283737194"/>
      <w:bookmarkStart w:id="333" w:name="_Toc286218711"/>
      <w:bookmarkStart w:id="334" w:name="_Toc288660268"/>
      <w:bookmarkStart w:id="335" w:name="_Toc291005378"/>
      <w:bookmarkStart w:id="336" w:name="_Toc292704950"/>
      <w:bookmarkStart w:id="337" w:name="_Toc295387895"/>
      <w:bookmarkStart w:id="338" w:name="_Toc296675478"/>
      <w:bookmarkStart w:id="339" w:name="_Toc297804717"/>
      <w:bookmarkStart w:id="340" w:name="_Toc301945289"/>
      <w:bookmarkStart w:id="341" w:name="_Toc303344248"/>
      <w:bookmarkStart w:id="342" w:name="_Toc304892154"/>
      <w:bookmarkStart w:id="343" w:name="_Toc308530336"/>
      <w:bookmarkStart w:id="344" w:name="_Toc311103642"/>
      <w:bookmarkStart w:id="345" w:name="_Toc313973312"/>
      <w:bookmarkStart w:id="346" w:name="_Toc316479952"/>
      <w:bookmarkStart w:id="347" w:name="_Toc318964998"/>
      <w:bookmarkStart w:id="348" w:name="_Toc320536954"/>
      <w:bookmarkStart w:id="349" w:name="_Toc321233389"/>
      <w:bookmarkStart w:id="350" w:name="_Toc321311660"/>
      <w:bookmarkStart w:id="351" w:name="_Toc321820540"/>
      <w:bookmarkStart w:id="352" w:name="_Toc323035706"/>
      <w:bookmarkStart w:id="353" w:name="_Toc323904374"/>
      <w:bookmarkStart w:id="354" w:name="_Toc332272646"/>
      <w:bookmarkStart w:id="355" w:name="_Toc334776192"/>
      <w:bookmarkStart w:id="356" w:name="_Toc335901499"/>
      <w:bookmarkStart w:id="357" w:name="_Toc337110333"/>
      <w:bookmarkStart w:id="358" w:name="_Toc338779373"/>
      <w:bookmarkStart w:id="359" w:name="_Toc340225513"/>
      <w:bookmarkStart w:id="360" w:name="_Toc341451212"/>
      <w:bookmarkStart w:id="361" w:name="_Toc342912839"/>
      <w:bookmarkStart w:id="362" w:name="_Toc343262676"/>
      <w:bookmarkStart w:id="363" w:name="_Toc345579827"/>
      <w:bookmarkStart w:id="364" w:name="_Toc346885932"/>
      <w:bookmarkStart w:id="365" w:name="_Toc347929580"/>
      <w:bookmarkStart w:id="366" w:name="_Toc349288248"/>
      <w:bookmarkStart w:id="367" w:name="_Toc350415578"/>
      <w:bookmarkStart w:id="368" w:name="_Toc351549876"/>
      <w:bookmarkStart w:id="369" w:name="_Toc352940476"/>
      <w:bookmarkStart w:id="370" w:name="_Toc354053821"/>
      <w:bookmarkStart w:id="371" w:name="_Toc355708836"/>
      <w:bookmarkStart w:id="372" w:name="_Toc458506451"/>
      <w:bookmarkStart w:id="373" w:name="_Toc474745984"/>
      <w:bookmarkStart w:id="374" w:name="_Toc481421099"/>
      <w:bookmarkStart w:id="375" w:name="_Toc495330568"/>
      <w:bookmarkStart w:id="376" w:name="_Toc504136563"/>
      <w:bookmarkStart w:id="377" w:name="_Toc60661689"/>
      <w:bookmarkStart w:id="378" w:name="_Toc60664392"/>
      <w:bookmarkStart w:id="379" w:name="_Toc69119918"/>
      <w:bookmarkStart w:id="380" w:name="_Toc69132127"/>
      <w:bookmarkStart w:id="381" w:name="_Toc69133143"/>
      <w:bookmarkStart w:id="382" w:name="_Toc145076297"/>
      <w:bookmarkStart w:id="383" w:name="_Toc145341786"/>
      <w:bookmarkStart w:id="384" w:name="_Toc253407143"/>
      <w:bookmarkStart w:id="385" w:name="_Toc262631799"/>
      <w:r w:rsidRPr="00FD01BB">
        <w:rPr>
          <w:rFonts w:eastAsia="SimHei"/>
          <w:noProof w:val="0"/>
          <w:lang w:val="en-GB" w:eastAsia="zh-CN"/>
        </w:rPr>
        <w:lastRenderedPageBreak/>
        <w:t>一般信息</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4821BE6D" w14:textId="77777777" w:rsidR="00FD01BB" w:rsidRPr="00FD01BB" w:rsidRDefault="00FD01BB" w:rsidP="00406799">
      <w:pPr>
        <w:pStyle w:val="Heading20"/>
        <w:rPr>
          <w:rFonts w:ascii="Arial" w:eastAsia="SimHei" w:hAnsi="Arial"/>
          <w:b w:val="0"/>
          <w:bCs w:val="0"/>
          <w:noProof w:val="0"/>
          <w:lang w:val="fr-CH" w:eastAsia="zh-CN"/>
        </w:rPr>
      </w:pPr>
      <w:bookmarkStart w:id="386" w:name="_Toc253407142"/>
      <w:bookmarkStart w:id="387" w:name="_Toc259783105"/>
      <w:bookmarkStart w:id="388" w:name="_Toc262631768"/>
      <w:bookmarkStart w:id="389" w:name="_Toc265056484"/>
      <w:bookmarkStart w:id="390" w:name="_Toc266181234"/>
      <w:bookmarkStart w:id="391" w:name="_Toc268774000"/>
      <w:bookmarkStart w:id="392" w:name="_Toc271700477"/>
      <w:bookmarkStart w:id="393" w:name="_Toc273023321"/>
      <w:bookmarkStart w:id="394" w:name="_Toc274223815"/>
      <w:bookmarkStart w:id="395" w:name="_Toc276717163"/>
      <w:bookmarkStart w:id="396" w:name="_Toc279669136"/>
      <w:bookmarkStart w:id="397" w:name="_Toc280349206"/>
      <w:bookmarkStart w:id="398" w:name="_Toc282526038"/>
      <w:bookmarkStart w:id="399" w:name="_Toc283737195"/>
      <w:bookmarkStart w:id="400" w:name="_Toc286218712"/>
      <w:bookmarkStart w:id="401" w:name="_Toc288660269"/>
      <w:bookmarkStart w:id="402" w:name="_Toc291005379"/>
      <w:bookmarkStart w:id="403" w:name="_Toc292704951"/>
      <w:bookmarkStart w:id="404" w:name="_Toc295387896"/>
      <w:bookmarkStart w:id="405" w:name="_Toc296675479"/>
      <w:bookmarkStart w:id="406" w:name="_Toc297804718"/>
      <w:bookmarkStart w:id="407" w:name="_Toc301945290"/>
      <w:bookmarkStart w:id="408" w:name="_Toc303344249"/>
      <w:bookmarkStart w:id="409" w:name="_Toc304892155"/>
      <w:bookmarkStart w:id="410" w:name="_Toc308530337"/>
      <w:bookmarkStart w:id="411" w:name="_Toc311103643"/>
      <w:bookmarkStart w:id="412" w:name="_Toc313973313"/>
      <w:bookmarkStart w:id="413" w:name="_Toc316479953"/>
      <w:bookmarkStart w:id="414" w:name="_Toc318964999"/>
      <w:bookmarkStart w:id="415" w:name="_Toc320536955"/>
      <w:bookmarkStart w:id="416" w:name="_Toc321233390"/>
      <w:bookmarkStart w:id="417" w:name="_Toc321311661"/>
      <w:bookmarkStart w:id="418" w:name="_Toc321820541"/>
      <w:bookmarkStart w:id="419" w:name="_Toc323035707"/>
      <w:bookmarkStart w:id="420" w:name="_Toc323904375"/>
      <w:bookmarkStart w:id="421" w:name="_Toc332272647"/>
      <w:bookmarkStart w:id="422" w:name="_Toc334776193"/>
      <w:bookmarkStart w:id="423" w:name="_Toc335901500"/>
      <w:bookmarkStart w:id="424" w:name="_Toc337110334"/>
      <w:bookmarkStart w:id="425" w:name="_Toc338779374"/>
      <w:bookmarkStart w:id="426" w:name="_Toc340225514"/>
      <w:bookmarkStart w:id="427" w:name="_Toc341451213"/>
      <w:bookmarkStart w:id="428" w:name="_Toc342912840"/>
      <w:bookmarkStart w:id="429" w:name="_Toc343262677"/>
      <w:bookmarkStart w:id="430" w:name="_Toc345579828"/>
      <w:bookmarkStart w:id="431" w:name="_Toc346885933"/>
      <w:bookmarkStart w:id="432" w:name="_Toc347929581"/>
      <w:bookmarkStart w:id="433" w:name="_Toc349288249"/>
      <w:bookmarkStart w:id="434" w:name="_Toc350415579"/>
      <w:bookmarkStart w:id="435" w:name="_Toc351549877"/>
      <w:bookmarkStart w:id="436" w:name="_Toc352940477"/>
      <w:bookmarkStart w:id="437" w:name="_Toc354053822"/>
      <w:bookmarkStart w:id="438" w:name="_Toc355708837"/>
      <w:bookmarkStart w:id="439" w:name="_Toc458506452"/>
      <w:bookmarkStart w:id="440" w:name="_Toc474745985"/>
      <w:bookmarkStart w:id="441" w:name="_Toc481421100"/>
      <w:bookmarkStart w:id="442" w:name="_Toc504136564"/>
      <w:bookmarkStart w:id="443" w:name="_Toc60661690"/>
      <w:bookmarkStart w:id="444" w:name="_Toc60664393"/>
      <w:bookmarkStart w:id="445" w:name="_Toc69132128"/>
      <w:bookmarkStart w:id="446" w:name="_Toc69133144"/>
      <w:bookmarkStart w:id="447" w:name="_Toc145076298"/>
      <w:bookmarkStart w:id="448" w:name="_Toc145341787"/>
      <w:r w:rsidRPr="00FD01BB">
        <w:rPr>
          <w:rFonts w:ascii="Arial" w:eastAsia="SimHei" w:hAnsi="Arial"/>
          <w:noProof w:val="0"/>
          <w:lang w:eastAsia="zh-CN"/>
        </w:rPr>
        <w:t>国际电联《操作公报》后附的清单</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1933CB4" w14:textId="77777777" w:rsidR="00FD01BB" w:rsidRPr="00FD01BB" w:rsidRDefault="00FD01BB" w:rsidP="00FD01BB">
      <w:pPr>
        <w:spacing w:before="200"/>
        <w:rPr>
          <w:rFonts w:asciiTheme="minorHAnsi" w:eastAsia="SimSun" w:hAnsiTheme="minorHAnsi"/>
          <w:b/>
          <w:bCs/>
          <w:noProof w:val="0"/>
          <w:lang w:val="en-GB" w:eastAsia="zh-CN"/>
        </w:rPr>
      </w:pPr>
      <w:bookmarkStart w:id="449" w:name="_Toc105302119"/>
      <w:bookmarkStart w:id="450" w:name="_Toc106504837"/>
      <w:bookmarkStart w:id="451" w:name="_Toc107798484"/>
      <w:bookmarkStart w:id="452" w:name="_Toc109028728"/>
      <w:bookmarkStart w:id="453" w:name="_Toc109631795"/>
      <w:bookmarkStart w:id="454" w:name="_Toc109631890"/>
      <w:bookmarkStart w:id="455" w:name="_Toc110233107"/>
      <w:bookmarkStart w:id="456" w:name="_Toc110233322"/>
      <w:bookmarkStart w:id="457" w:name="_Toc111607471"/>
      <w:bookmarkStart w:id="458" w:name="_Toc113250000"/>
      <w:bookmarkStart w:id="459" w:name="_Toc114285869"/>
      <w:bookmarkStart w:id="460" w:name="_Toc116117066"/>
      <w:bookmarkStart w:id="461" w:name="_Toc117389514"/>
      <w:bookmarkStart w:id="462" w:name="_Toc119749612"/>
      <w:bookmarkStart w:id="463" w:name="_Toc121281070"/>
      <w:bookmarkStart w:id="464" w:name="_Toc122238432"/>
      <w:bookmarkStart w:id="465" w:name="_Toc122940721"/>
      <w:bookmarkStart w:id="466" w:name="_Toc126481926"/>
      <w:bookmarkStart w:id="467" w:name="_Toc127606592"/>
      <w:bookmarkStart w:id="468" w:name="_Toc128886943"/>
      <w:bookmarkStart w:id="469" w:name="_Toc131917082"/>
      <w:bookmarkStart w:id="470" w:name="_Toc131917356"/>
      <w:bookmarkStart w:id="471" w:name="_Toc135453245"/>
      <w:bookmarkStart w:id="472" w:name="_Toc136762578"/>
      <w:bookmarkStart w:id="473" w:name="_Toc138153363"/>
      <w:bookmarkStart w:id="474" w:name="_Toc139444662"/>
      <w:bookmarkStart w:id="475" w:name="_Toc140656512"/>
      <w:bookmarkStart w:id="476" w:name="_Toc141774304"/>
      <w:bookmarkStart w:id="477" w:name="_Toc143331177"/>
      <w:bookmarkStart w:id="478" w:name="_Toc144780335"/>
      <w:bookmarkStart w:id="479" w:name="_Toc146011631"/>
      <w:bookmarkStart w:id="480" w:name="_Toc147313830"/>
      <w:bookmarkStart w:id="481" w:name="_Toc148518933"/>
      <w:bookmarkStart w:id="482" w:name="_Toc148519277"/>
      <w:bookmarkStart w:id="483" w:name="_Toc150078542"/>
      <w:bookmarkStart w:id="484" w:name="_Toc151281224"/>
      <w:bookmarkStart w:id="485" w:name="_Toc152663483"/>
      <w:bookmarkStart w:id="486" w:name="_Toc153877708"/>
      <w:bookmarkStart w:id="487" w:name="_Toc156378795"/>
      <w:bookmarkStart w:id="488" w:name="_Toc158019338"/>
      <w:bookmarkStart w:id="489" w:name="_Toc159212689"/>
      <w:bookmarkStart w:id="490" w:name="_Toc160456136"/>
      <w:bookmarkStart w:id="491" w:name="_Toc161638205"/>
      <w:bookmarkStart w:id="492" w:name="_Toc162942676"/>
      <w:bookmarkStart w:id="493" w:name="_Toc164586120"/>
      <w:bookmarkStart w:id="494" w:name="_Toc165690490"/>
      <w:bookmarkStart w:id="495" w:name="_Toc166647544"/>
      <w:bookmarkStart w:id="496" w:name="_Toc168388002"/>
      <w:bookmarkStart w:id="497" w:name="_Toc169584443"/>
      <w:bookmarkStart w:id="498" w:name="_Toc170815249"/>
      <w:bookmarkStart w:id="499" w:name="_Toc171936761"/>
      <w:bookmarkStart w:id="500" w:name="_Toc173647010"/>
      <w:bookmarkStart w:id="501" w:name="_Toc174436269"/>
      <w:bookmarkStart w:id="502" w:name="_Toc176340203"/>
      <w:bookmarkStart w:id="503" w:name="_Toc177526404"/>
      <w:bookmarkStart w:id="504" w:name="_Toc178733525"/>
      <w:bookmarkStart w:id="505" w:name="_Toc181591757"/>
      <w:bookmarkStart w:id="506" w:name="_Toc182996109"/>
      <w:bookmarkStart w:id="507" w:name="_Toc184099119"/>
      <w:bookmarkStart w:id="508" w:name="_Toc187491733"/>
      <w:bookmarkStart w:id="509" w:name="_Toc188073917"/>
      <w:bookmarkStart w:id="510" w:name="_Toc191803606"/>
      <w:bookmarkStart w:id="511" w:name="_Toc192925234"/>
      <w:bookmarkStart w:id="512" w:name="_Toc193013099"/>
      <w:bookmarkStart w:id="513" w:name="_Toc196019478"/>
      <w:bookmarkStart w:id="514" w:name="_Toc197223434"/>
      <w:bookmarkStart w:id="515" w:name="_Toc198519367"/>
      <w:bookmarkStart w:id="516" w:name="_Toc200872012"/>
      <w:bookmarkStart w:id="517" w:name="_Toc202750807"/>
      <w:bookmarkStart w:id="518" w:name="_Toc202750917"/>
      <w:bookmarkStart w:id="519" w:name="_Toc202751280"/>
      <w:bookmarkStart w:id="520" w:name="_Toc203553649"/>
      <w:bookmarkStart w:id="521" w:name="_Toc204666529"/>
      <w:bookmarkStart w:id="522" w:name="_Toc205106594"/>
      <w:bookmarkStart w:id="523" w:name="_Toc206389934"/>
      <w:bookmarkStart w:id="524" w:name="_Toc208205449"/>
      <w:bookmarkStart w:id="525" w:name="_Toc211848177"/>
      <w:bookmarkStart w:id="526" w:name="_Toc212964587"/>
      <w:bookmarkStart w:id="527" w:name="_Toc214162711"/>
      <w:bookmarkStart w:id="528" w:name="_Toc215907199"/>
      <w:bookmarkStart w:id="529" w:name="_Toc219001148"/>
      <w:bookmarkStart w:id="530" w:name="_Toc219610057"/>
      <w:bookmarkStart w:id="531" w:name="_Toc222028812"/>
      <w:bookmarkStart w:id="532" w:name="_Toc223252037"/>
      <w:bookmarkStart w:id="533" w:name="_Toc224533682"/>
      <w:bookmarkStart w:id="534" w:name="_Toc226791560"/>
      <w:bookmarkStart w:id="535" w:name="_Toc228766354"/>
      <w:bookmarkStart w:id="536" w:name="_Toc229971353"/>
      <w:bookmarkStart w:id="537" w:name="_Toc232323931"/>
      <w:bookmarkStart w:id="538" w:name="_Toc233609592"/>
      <w:bookmarkStart w:id="539" w:name="_Toc235352384"/>
      <w:bookmarkStart w:id="540" w:name="_Toc236573557"/>
      <w:bookmarkStart w:id="541" w:name="_Toc240790085"/>
      <w:bookmarkStart w:id="542" w:name="_Toc242001425"/>
      <w:bookmarkStart w:id="543" w:name="_Toc243300311"/>
      <w:bookmarkStart w:id="544" w:name="_Toc244506936"/>
      <w:bookmarkStart w:id="545" w:name="_Toc248829258"/>
      <w:r w:rsidRPr="00FD01BB">
        <w:rPr>
          <w:rFonts w:asciiTheme="minorHAnsi" w:eastAsiaTheme="minorEastAsia" w:hAnsiTheme="minorHAnsi"/>
          <w:b/>
          <w:bCs/>
          <w:noProof w:val="0"/>
          <w:lang w:val="en-GB" w:eastAsia="zh-CN"/>
        </w:rPr>
        <w:t>电信标准化局的说明</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88CAED1" w14:textId="77777777" w:rsidR="00FD01BB" w:rsidRPr="00FD01BB" w:rsidRDefault="00FD01BB" w:rsidP="00FD01BB">
      <w:pPr>
        <w:spacing w:before="40"/>
        <w:rPr>
          <w:rFonts w:asciiTheme="minorHAnsi" w:eastAsia="SimSun" w:hAnsiTheme="minorHAnsi"/>
          <w:noProof w:val="0"/>
          <w:lang w:val="en-GB" w:eastAsia="zh-CN"/>
        </w:rPr>
      </w:pPr>
      <w:r w:rsidRPr="00FD01BB">
        <w:rPr>
          <w:rFonts w:asciiTheme="minorHAnsi" w:eastAsia="SimSun" w:hAnsiTheme="minorHAnsi"/>
          <w:noProof w:val="0"/>
          <w:lang w:val="en-GB" w:eastAsia="zh-CN"/>
        </w:rPr>
        <w:t>A.</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电信标准化局或无线电通信局公布了以下清单，作为国际电联《操作公报》（</w:t>
      </w:r>
      <w:r w:rsidRPr="00FD01BB">
        <w:rPr>
          <w:rFonts w:asciiTheme="minorHAnsi" w:eastAsiaTheme="minorEastAsia" w:hAnsiTheme="minorHAnsi"/>
          <w:noProof w:val="0"/>
          <w:lang w:val="en-GB" w:eastAsia="zh-CN"/>
        </w:rPr>
        <w:t>OB</w:t>
      </w:r>
      <w:r w:rsidRPr="00FD01BB">
        <w:rPr>
          <w:rFonts w:asciiTheme="minorHAnsi" w:eastAsiaTheme="minorEastAsia" w:hAnsiTheme="minorHAnsi"/>
          <w:noProof w:val="0"/>
          <w:lang w:val="en-GB" w:eastAsia="zh-CN"/>
        </w:rPr>
        <w:t>）的附件：</w:t>
      </w:r>
    </w:p>
    <w:p w14:paraId="681B5134" w14:textId="58C43898" w:rsidR="00FD01BB" w:rsidRPr="00FD01BB" w:rsidRDefault="00FD01BB" w:rsidP="003F09FA">
      <w:pPr>
        <w:spacing w:after="12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《操作公报》编号</w:t>
      </w:r>
    </w:p>
    <w:p w14:paraId="7B072A74"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1251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（符合《无线电规则》第</w:t>
      </w:r>
      <w:r w:rsidRPr="00FD01BB">
        <w:rPr>
          <w:rFonts w:asciiTheme="minorHAnsi" w:eastAsiaTheme="minorEastAsia" w:hAnsiTheme="minorHAnsi" w:hint="eastAsia"/>
          <w:noProof w:val="0"/>
          <w:lang w:val="en-GB" w:eastAsia="zh-CN"/>
        </w:rPr>
        <w:t>25</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22</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9</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w:t>
      </w:r>
      <w:r w:rsidRPr="00FD01BB">
        <w:rPr>
          <w:rFonts w:asciiTheme="minorHAnsi" w:eastAsiaTheme="minorEastAsia" w:hAnsiTheme="minorHAnsi" w:hint="eastAsia"/>
          <w:noProof w:val="0"/>
          <w:lang w:val="en-GB" w:eastAsia="zh-CN"/>
        </w:rPr>
        <w:t>日）</w:t>
      </w:r>
    </w:p>
    <w:p w14:paraId="5CF499ED" w14:textId="77777777" w:rsidR="00FD01BB" w:rsidRPr="00FD01BB" w:rsidRDefault="00FD01BB" w:rsidP="00FD01BB">
      <w:pPr>
        <w:spacing w:before="0"/>
        <w:ind w:left="567" w:hanging="567"/>
        <w:rPr>
          <w:rFonts w:asciiTheme="minorHAnsi" w:eastAsia="SimSun" w:hAnsiTheme="minorHAnsi" w:cs="SimSun"/>
          <w:noProof w:val="0"/>
          <w:lang w:val="en-GB" w:eastAsia="zh-CN"/>
        </w:rPr>
      </w:pPr>
      <w:r w:rsidRPr="00FD01BB">
        <w:rPr>
          <w:rFonts w:asciiTheme="minorHAnsi" w:eastAsiaTheme="minorEastAsia" w:hAnsiTheme="minorHAnsi"/>
          <w:noProof w:val="0"/>
          <w:lang w:eastAsia="zh-CN"/>
        </w:rPr>
        <w:t>1199</w:t>
      </w:r>
      <w:r w:rsidRPr="00FD01BB">
        <w:rPr>
          <w:rFonts w:asciiTheme="minorHAnsi" w:eastAsiaTheme="minorEastAsia" w:hAnsiTheme="minorHAnsi"/>
          <w:noProof w:val="0"/>
          <w:lang w:eastAsia="zh-CN"/>
        </w:rPr>
        <w:tab/>
      </w:r>
      <w:r w:rsidRPr="00FD01BB">
        <w:rPr>
          <w:rFonts w:asciiTheme="minorHAnsi" w:eastAsiaTheme="minorEastAsia" w:hAnsiTheme="minorHAnsi"/>
          <w:noProof w:val="0"/>
          <w:lang w:val="en-GB" w:eastAsia="zh-CN"/>
        </w:rPr>
        <w:t>国际信令点代码</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ISPC</w:t>
      </w:r>
      <w:r w:rsidRPr="00FD01BB">
        <w:rPr>
          <w:rFonts w:asciiTheme="minorHAnsi" w:eastAsia="SimSun" w:hAnsiTheme="minorHAnsi" w:cs="SimSun"/>
          <w:noProof w:val="0"/>
          <w:lang w:val="en-GB" w:eastAsia="zh-CN"/>
        </w:rPr>
        <w:t>）列表（</w:t>
      </w:r>
      <w:r w:rsidRPr="00FD01BB">
        <w:rPr>
          <w:rFonts w:asciiTheme="minorHAnsi" w:eastAsiaTheme="minorEastAsia" w:hAnsiTheme="minorHAnsi" w:hint="eastAsia"/>
          <w:noProof w:val="0"/>
          <w:lang w:val="en-GB" w:eastAsia="zh-CN"/>
        </w:rPr>
        <w:t>根据</w:t>
      </w:r>
      <w:r w:rsidRPr="00FD01BB">
        <w:rPr>
          <w:rFonts w:asciiTheme="minorHAnsi" w:eastAsia="SimSun" w:hAnsiTheme="minorHAnsi"/>
          <w:noProof w:val="0"/>
          <w:lang w:val="en-GB" w:eastAsia="zh-CN"/>
        </w:rPr>
        <w:t>ITU-T Q.708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03/1999</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年</w:t>
      </w:r>
      <w:r w:rsidRPr="00FD01BB">
        <w:rPr>
          <w:rFonts w:asciiTheme="minorHAnsi" w:eastAsiaTheme="minorEastAsia" w:hAnsiTheme="minorHAnsi" w:hint="eastAsia"/>
          <w:noProof w:val="0"/>
          <w:lang w:val="en-GB" w:eastAsia="zh-CN"/>
        </w:rPr>
        <w:t>7</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r w:rsidRPr="00FD01BB">
        <w:rPr>
          <w:rFonts w:asciiTheme="minorHAnsi" w:eastAsia="SimSun" w:hAnsiTheme="minorHAnsi" w:cs="SimSun"/>
          <w:noProof w:val="0"/>
          <w:lang w:val="en-GB" w:eastAsia="zh-CN"/>
        </w:rPr>
        <w:t>）</w:t>
      </w:r>
    </w:p>
    <w:p w14:paraId="2EC2079E" w14:textId="77777777" w:rsidR="00FD01BB" w:rsidRPr="00FD01BB" w:rsidRDefault="00FD01BB" w:rsidP="00FD01BB">
      <w:pPr>
        <w:spacing w:before="0"/>
        <w:ind w:left="567" w:hanging="567"/>
        <w:rPr>
          <w:rFonts w:eastAsia="SimSun" w:cs="Microsoft YaHei"/>
          <w:noProof w:val="0"/>
          <w:lang w:val="en-GB" w:eastAsia="zh-CN"/>
        </w:rPr>
      </w:pPr>
      <w:r w:rsidRPr="00FD01BB">
        <w:rPr>
          <w:rFonts w:asciiTheme="minorHAnsi" w:eastAsia="SimSun" w:hAnsiTheme="minorHAnsi"/>
          <w:noProof w:val="0"/>
          <w:lang w:val="en-GB" w:eastAsia="zh-CN"/>
        </w:rPr>
        <w:t>1162</w:t>
      </w:r>
      <w:r w:rsidRPr="00FD01BB">
        <w:rPr>
          <w:rFonts w:asciiTheme="minorHAnsi" w:eastAsia="SimSun" w:hAnsiTheme="minorHAnsi"/>
          <w:noProof w:val="0"/>
          <w:lang w:val="en-GB" w:eastAsia="zh-CN"/>
        </w:rPr>
        <w:tab/>
      </w:r>
      <w:r w:rsidRPr="00FD01BB">
        <w:rPr>
          <w:rFonts w:eastAsia="SimSun" w:cs="Microsoft YaHei" w:hint="eastAsia"/>
          <w:noProof w:val="0"/>
          <w:lang w:val="en-GB" w:eastAsia="zh-CN"/>
        </w:rPr>
        <w:t>用于公共网络和订户的国际识别规划的移动网络代码（</w:t>
      </w:r>
      <w:r w:rsidRPr="00FD01BB">
        <w:rPr>
          <w:rFonts w:eastAsia="SimSun"/>
          <w:noProof w:val="0"/>
          <w:lang w:val="en-GB" w:eastAsia="zh-CN"/>
        </w:rPr>
        <w:t>MNC</w:t>
      </w:r>
      <w:r w:rsidRPr="00FD01BB">
        <w:rPr>
          <w:rFonts w:eastAsia="SimSun" w:cs="Microsoft YaHei" w:hint="eastAsia"/>
          <w:noProof w:val="0"/>
          <w:lang w:val="en-GB" w:eastAsia="zh-CN"/>
        </w:rPr>
        <w:t>）（根据</w:t>
      </w:r>
      <w:r w:rsidRPr="00FD01BB">
        <w:rPr>
          <w:rFonts w:eastAsia="SimSun"/>
          <w:noProof w:val="0"/>
          <w:lang w:val="en-GB" w:eastAsia="zh-CN"/>
        </w:rPr>
        <w:t>ITU-T E.212</w:t>
      </w:r>
      <w:r w:rsidRPr="00FD01BB">
        <w:rPr>
          <w:rFonts w:eastAsia="SimSun" w:cs="Microsoft YaHei" w:hint="eastAsia"/>
          <w:noProof w:val="0"/>
          <w:lang w:val="en-GB" w:eastAsia="zh-CN"/>
        </w:rPr>
        <w:t>建议书（</w:t>
      </w:r>
      <w:r w:rsidRPr="00FD01BB">
        <w:rPr>
          <w:rFonts w:eastAsia="SimSun"/>
          <w:noProof w:val="0"/>
          <w:lang w:val="en-GB" w:eastAsia="zh-CN"/>
        </w:rPr>
        <w:t>09/2016</w:t>
      </w:r>
      <w:r w:rsidRPr="00FD01BB">
        <w:rPr>
          <w:rFonts w:eastAsia="SimSun" w:cs="Microsoft YaHei" w:hint="eastAsia"/>
          <w:noProof w:val="0"/>
          <w:lang w:val="en-GB" w:eastAsia="zh-CN"/>
        </w:rPr>
        <w:t>））（截至</w:t>
      </w:r>
      <w:r w:rsidRPr="00FD01BB">
        <w:rPr>
          <w:rFonts w:eastAsia="SimSun"/>
          <w:noProof w:val="0"/>
          <w:lang w:val="en-GB" w:eastAsia="zh-CN"/>
        </w:rPr>
        <w:t>2018</w:t>
      </w:r>
      <w:r w:rsidRPr="00FD01BB">
        <w:rPr>
          <w:rFonts w:eastAsia="SimSun" w:cs="Microsoft YaHei" w:hint="eastAsia"/>
          <w:noProof w:val="0"/>
          <w:lang w:val="en-GB" w:eastAsia="zh-CN"/>
        </w:rPr>
        <w:t>年</w:t>
      </w:r>
      <w:r w:rsidRPr="00FD01BB">
        <w:rPr>
          <w:rFonts w:eastAsia="SimSun"/>
          <w:noProof w:val="0"/>
          <w:lang w:val="en-GB" w:eastAsia="zh-CN"/>
        </w:rPr>
        <w:t>12</w:t>
      </w:r>
      <w:r w:rsidRPr="00FD01BB">
        <w:rPr>
          <w:rFonts w:eastAsia="SimSun" w:cs="Microsoft YaHei" w:hint="eastAsia"/>
          <w:noProof w:val="0"/>
          <w:lang w:val="en-GB" w:eastAsia="zh-CN"/>
        </w:rPr>
        <w:t>月</w:t>
      </w:r>
      <w:r w:rsidRPr="00FD01BB">
        <w:rPr>
          <w:rFonts w:eastAsia="SimSun"/>
          <w:noProof w:val="0"/>
          <w:lang w:val="en-GB" w:eastAsia="zh-CN"/>
        </w:rPr>
        <w:t>15</w:t>
      </w:r>
      <w:r w:rsidRPr="00FD01BB">
        <w:rPr>
          <w:rFonts w:eastAsia="SimSun" w:cs="Microsoft YaHei" w:hint="eastAsia"/>
          <w:noProof w:val="0"/>
          <w:lang w:val="en-GB" w:eastAsia="zh-CN"/>
        </w:rPr>
        <w:t>日）</w:t>
      </w:r>
    </w:p>
    <w:p w14:paraId="64AB0F2A"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1161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国际电信计账卡的颁发者标识号码列表（根据</w:t>
      </w:r>
      <w:r w:rsidRPr="00FD01BB">
        <w:rPr>
          <w:rFonts w:asciiTheme="minorHAnsi" w:eastAsiaTheme="minorEastAsia" w:hAnsiTheme="minorHAnsi"/>
          <w:noProof w:val="0"/>
          <w:lang w:val="en-GB" w:eastAsia="zh-CN"/>
        </w:rPr>
        <w:t>ITU-T E.118</w:t>
      </w:r>
      <w:r w:rsidRPr="00FD01BB">
        <w:rPr>
          <w:rFonts w:asciiTheme="minorHAnsi" w:eastAsiaTheme="minorEastAsia" w:hAnsiTheme="minorHAnsi" w:hint="eastAsia"/>
          <w:noProof w:val="0"/>
          <w:lang w:val="en-GB" w:eastAsia="zh-CN"/>
        </w:rPr>
        <w:t>建议书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05/2006</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2018</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1171A523"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信</w:t>
      </w:r>
      <w:r w:rsidRPr="00FD01BB">
        <w:rPr>
          <w:rFonts w:asciiTheme="minorHAnsi" w:eastAsiaTheme="minorEastAsia" w:hAnsiTheme="minorHAnsi"/>
          <w:noProof w:val="0"/>
          <w:lang w:val="en-GB" w:eastAsia="zh-CN"/>
        </w:rPr>
        <w:t>令区</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网络代码（</w:t>
      </w:r>
      <w:r w:rsidRPr="00FD01BB">
        <w:rPr>
          <w:rFonts w:asciiTheme="minorHAnsi" w:eastAsiaTheme="minorEastAsia" w:hAnsiTheme="minorHAnsi" w:hint="eastAsia"/>
          <w:noProof w:val="0"/>
          <w:lang w:val="en-GB" w:eastAsia="zh-CN"/>
        </w:rPr>
        <w:t>SANC</w:t>
      </w:r>
      <w:r w:rsidRPr="00FD01BB">
        <w:rPr>
          <w:rFonts w:asciiTheme="minorHAnsi" w:eastAsiaTheme="minorEastAsia" w:hAnsiTheme="minorHAnsi" w:hint="eastAsia"/>
          <w:noProof w:val="0"/>
          <w:lang w:val="en-GB" w:eastAsia="zh-CN"/>
        </w:rPr>
        <w:t>）列</w:t>
      </w:r>
      <w:r w:rsidRPr="00FD01BB">
        <w:rPr>
          <w:rFonts w:asciiTheme="minorHAnsi" w:eastAsiaTheme="minorEastAsia" w:hAnsiTheme="minorHAnsi"/>
          <w:noProof w:val="0"/>
          <w:lang w:val="en-GB" w:eastAsia="zh-CN"/>
        </w:rPr>
        <w:t>表（</w:t>
      </w:r>
      <w:r w:rsidRPr="00FD01BB">
        <w:rPr>
          <w:rFonts w:asciiTheme="minorHAnsi" w:eastAsia="SimSun" w:hAnsiTheme="minorHAnsi"/>
          <w:noProof w:val="0"/>
          <w:lang w:val="en-GB" w:eastAsia="zh-CN"/>
        </w:rPr>
        <w:t>ITU-T Q.708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HAnsi" w:eastAsiaTheme="minorEastAsia" w:hAnsiTheme="minorHAnsi" w:hint="eastAsia"/>
          <w:noProof w:val="0"/>
          <w:lang w:val="en-GB" w:eastAsia="zh-CN"/>
        </w:rPr>
        <w:t>（</w:t>
      </w:r>
      <w:r w:rsidRPr="00FD01BB">
        <w:rPr>
          <w:rFonts w:asciiTheme="minorHAnsi" w:eastAsia="SimSun" w:hAnsiTheme="minorHAnsi"/>
          <w:noProof w:val="0"/>
          <w:lang w:val="en-GB" w:eastAsia="zh-CN"/>
        </w:rPr>
        <w:t>03/1999</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4FD8F240"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地</w:t>
      </w:r>
      <w:r w:rsidRPr="00FD01BB">
        <w:rPr>
          <w:rFonts w:asciiTheme="minorHAnsi" w:eastAsiaTheme="minorEastAsia" w:hAnsiTheme="minorHAnsi"/>
          <w:noProof w:val="0"/>
          <w:lang w:val="en-GB" w:eastAsia="zh-CN"/>
        </w:rPr>
        <w:t>面中继无线电移动国家代码列表（</w:t>
      </w:r>
      <w:r w:rsidRPr="00FD01BB">
        <w:rPr>
          <w:rFonts w:asciiTheme="minorHAnsi" w:eastAsia="SimSun" w:hAnsiTheme="minorHAnsi"/>
          <w:noProof w:val="0"/>
          <w:lang w:val="en-GB" w:eastAsia="zh-CN"/>
        </w:rPr>
        <w:t>ITU-T E.218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05/2004</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50D2667A" w14:textId="553D04E0"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1117</w:t>
      </w:r>
      <w:r w:rsidRPr="00FD01BB">
        <w:rPr>
          <w:rFonts w:asciiTheme="minorHAnsi" w:eastAsia="SimSun" w:hAnsiTheme="minorHAnsi"/>
          <w:noProof w:val="0"/>
          <w:lang w:val="en-GB" w:eastAsia="zh-CN"/>
        </w:rPr>
        <w:tab/>
      </w:r>
      <w:r w:rsidR="0092240B">
        <w:rPr>
          <w:rFonts w:asciiTheme="minorHAnsi" w:eastAsia="SimSun" w:hAnsiTheme="minorHAnsi" w:hint="eastAsia"/>
          <w:noProof w:val="0"/>
          <w:lang w:val="en-GB" w:eastAsia="zh-CN"/>
        </w:rPr>
        <w:t>移动</w:t>
      </w:r>
      <w:r w:rsidRPr="00FD01BB">
        <w:rPr>
          <w:rFonts w:asciiTheme="minorHAnsi" w:eastAsiaTheme="minorEastAsia" w:hAnsiTheme="minorHAnsi" w:hint="eastAsia"/>
          <w:noProof w:val="0"/>
          <w:lang w:val="en-GB" w:eastAsia="zh-CN"/>
        </w:rPr>
        <w:t>国家</w:t>
      </w:r>
      <w:r w:rsidR="0092240B">
        <w:rPr>
          <w:rFonts w:asciiTheme="minorHAnsi" w:eastAsiaTheme="minorEastAsia" w:hAnsiTheme="minorHAnsi" w:hint="eastAsia"/>
          <w:noProof w:val="0"/>
          <w:lang w:val="en-GB" w:eastAsia="zh-CN"/>
        </w:rPr>
        <w:t>或</w:t>
      </w:r>
      <w:r w:rsidRPr="00FD01BB">
        <w:rPr>
          <w:rFonts w:asciiTheme="minorHAnsi" w:eastAsiaTheme="minorEastAsia" w:hAnsiTheme="minorHAnsi" w:hint="eastAsia"/>
          <w:noProof w:val="0"/>
          <w:lang w:val="en-GB" w:eastAsia="zh-CN"/>
        </w:rPr>
        <w:t>地理区域代码列表（</w:t>
      </w:r>
      <w:r w:rsidRPr="00FD01BB">
        <w:rPr>
          <w:rFonts w:asciiTheme="minorHAnsi" w:eastAsiaTheme="minorEastAsia" w:hAnsiTheme="minorHAnsi"/>
          <w:noProof w:val="0"/>
          <w:lang w:val="en-GB" w:eastAsia="zh-CN"/>
        </w:rPr>
        <w:t>ITU-T E.212</w:t>
      </w:r>
      <w:r w:rsidRPr="00FD01BB">
        <w:rPr>
          <w:rFonts w:asciiTheme="minorHAnsi" w:eastAsiaTheme="minorEastAsia" w:hAnsiTheme="minorHAnsi" w:hint="eastAsia"/>
          <w:noProof w:val="0"/>
          <w:lang w:val="en-GB" w:eastAsia="zh-CN"/>
        </w:rPr>
        <w:t>建议书（</w:t>
      </w:r>
      <w:r w:rsidRPr="00FD01BB">
        <w:rPr>
          <w:rFonts w:asciiTheme="minorHAnsi" w:eastAsia="SimSun" w:hAnsiTheme="minorHAnsi"/>
          <w:noProof w:val="0"/>
          <w:lang w:val="en-GB" w:eastAsia="zh-CN"/>
        </w:rPr>
        <w:t>09/2016</w:t>
      </w:r>
      <w:r w:rsidRPr="00FD01BB">
        <w:rPr>
          <w:rFonts w:asciiTheme="minorHAnsi" w:eastAsiaTheme="minorEastAsia" w:hAnsiTheme="minorHAnsi" w:hint="eastAsia"/>
          <w:noProof w:val="0"/>
          <w:lang w:val="en-GB" w:eastAsia="zh-CN"/>
        </w:rPr>
        <w:t>）</w:t>
      </w:r>
      <w:r w:rsidR="0092240B">
        <w:rPr>
          <w:rFonts w:asciiTheme="minorHAnsi" w:eastAsiaTheme="minorEastAsia" w:hAnsiTheme="minorHAnsi" w:hint="eastAsia"/>
          <w:noProof w:val="0"/>
          <w:lang w:val="en-GB" w:eastAsia="zh-CN"/>
        </w:rPr>
        <w:t>的补充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32B23F5F"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Theme="minorEastAsia" w:hAnsiTheme="minorHAnsi" w:hint="eastAsia"/>
          <w:noProof w:val="0"/>
          <w:lang w:val="en-GB" w:eastAsia="zh-CN"/>
        </w:rPr>
        <w:t>1114</w:t>
      </w:r>
      <w:r w:rsidRPr="00FD01BB">
        <w:rPr>
          <w:rFonts w:asciiTheme="minorHAnsi" w:eastAsiaTheme="minorEastAsia" w:hAnsiTheme="minorHAnsi"/>
          <w:noProof w:val="0"/>
          <w:lang w:val="en-GB" w:eastAsia="zh-CN"/>
        </w:rPr>
        <w:tab/>
        <w:t>ITU-T E.164</w:t>
      </w:r>
      <w:r w:rsidRPr="00FD01BB">
        <w:rPr>
          <w:rFonts w:asciiTheme="minorHAnsi" w:eastAsiaTheme="minorEastAsia" w:hAnsiTheme="minorHAnsi"/>
          <w:noProof w:val="0"/>
          <w:lang w:val="en-GB" w:eastAsia="zh-CN"/>
        </w:rPr>
        <w:t>建议书分配的国家代码清单（</w:t>
      </w:r>
      <w:r w:rsidRPr="00FD01BB">
        <w:rPr>
          <w:rFonts w:asciiTheme="minorHAnsi" w:eastAsiaTheme="minorEastAsia"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hint="eastAsia"/>
          <w:noProof w:val="0"/>
          <w:lang w:val="en-GB" w:eastAsia="zh-CN"/>
        </w:rPr>
        <w:t>11</w:t>
      </w:r>
      <w:r w:rsidRPr="00FD01BB">
        <w:rPr>
          <w:rFonts w:asciiTheme="minorHAnsi" w:eastAsiaTheme="minorEastAsia" w:hAnsiTheme="minorHAnsi"/>
          <w:noProof w:val="0"/>
          <w:lang w:val="en-GB" w:eastAsia="zh-CN"/>
        </w:rPr>
        <w:t>/2010</w:t>
      </w:r>
      <w:r w:rsidRPr="00FD01BB">
        <w:rPr>
          <w:rFonts w:asciiTheme="minorHAnsi" w:eastAsiaTheme="minorEastAsia" w:hAnsiTheme="minorHAnsi" w:hint="eastAsia"/>
          <w:noProof w:val="0"/>
          <w:lang w:val="en-GB" w:eastAsia="zh-CN"/>
        </w:rPr>
        <w:t>）的</w:t>
      </w:r>
      <w:r w:rsidRPr="00FD01BB">
        <w:rPr>
          <w:rFonts w:asciiTheme="minorHAnsi" w:eastAsiaTheme="minorEastAsia" w:hAnsiTheme="minorHAnsi"/>
          <w:noProof w:val="0"/>
          <w:lang w:val="en-GB" w:eastAsia="zh-CN"/>
        </w:rPr>
        <w:t>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hint="eastAsia"/>
          <w:noProof w:val="0"/>
          <w:lang w:val="en-GB" w:eastAsia="zh-CN"/>
        </w:rPr>
        <w:t>2016</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hint="eastAsia"/>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15</w:t>
      </w:r>
      <w:r w:rsidRPr="00FD01BB">
        <w:rPr>
          <w:rFonts w:asciiTheme="minorHAnsi" w:eastAsiaTheme="minorEastAsia" w:hAnsiTheme="minorHAnsi" w:hint="eastAsia"/>
          <w:noProof w:val="0"/>
          <w:lang w:val="en-GB" w:eastAsia="zh-CN"/>
        </w:rPr>
        <w:t>日）</w:t>
      </w:r>
    </w:p>
    <w:p w14:paraId="7B35EC4F"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1096</w:t>
      </w:r>
      <w:r w:rsidRPr="00FD01BB">
        <w:rPr>
          <w:rFonts w:asciiTheme="minorHAnsi" w:eastAsia="SimSun" w:hAnsiTheme="minorHAnsi"/>
          <w:noProof w:val="0"/>
          <w:lang w:val="en-GB" w:eastAsia="zh-CN"/>
        </w:rPr>
        <w:tab/>
        <w:t>2016</w:t>
      </w:r>
      <w:r w:rsidRPr="00FD01BB">
        <w:rPr>
          <w:rFonts w:asciiTheme="minorHAnsi" w:eastAsiaTheme="minorEastAsia" w:hAnsiTheme="minorHAnsi"/>
          <w:noProof w:val="0"/>
          <w:lang w:val="en-GB" w:eastAsia="zh-CN"/>
        </w:rPr>
        <w:t>年法定时间</w:t>
      </w:r>
    </w:p>
    <w:p w14:paraId="5EB799DE" w14:textId="23C1F918"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1060</w:t>
      </w:r>
      <w:r w:rsidRPr="00FD01BB">
        <w:rPr>
          <w:rFonts w:asciiTheme="minorHAnsi" w:eastAsia="SimSun" w:hAnsiTheme="minorHAnsi"/>
          <w:noProof w:val="0"/>
          <w:lang w:val="en-GB" w:eastAsia="zh-CN"/>
        </w:rPr>
        <w:tab/>
      </w:r>
      <w:r w:rsidRPr="00FD01BB">
        <w:rPr>
          <w:rFonts w:asciiTheme="minorHAnsi" w:eastAsiaTheme="minorEastAsia" w:hAnsiTheme="minorHAnsi"/>
          <w:bCs/>
          <w:noProof w:val="0"/>
          <w:spacing w:val="-2"/>
          <w:lang w:val="en-GB" w:eastAsia="zh-CN"/>
        </w:rPr>
        <w:t>国际电联电信运营商代码列表（根据</w:t>
      </w:r>
      <w:r w:rsidRPr="00FD01BB">
        <w:rPr>
          <w:rFonts w:asciiTheme="minorHAnsi" w:eastAsia="SimSun" w:hAnsiTheme="minorHAnsi"/>
          <w:bCs/>
          <w:noProof w:val="0"/>
          <w:spacing w:val="-2"/>
          <w:lang w:val="en-GB" w:eastAsia="zh-CN"/>
        </w:rPr>
        <w:t>ITU-T M.1400</w:t>
      </w:r>
      <w:r w:rsidRPr="00FD01BB">
        <w:rPr>
          <w:rFonts w:asciiTheme="minorHAnsi" w:eastAsiaTheme="minorEastAsia" w:hAnsiTheme="minorHAnsi"/>
          <w:bCs/>
          <w:noProof w:val="0"/>
          <w:spacing w:val="-2"/>
          <w:lang w:val="en-GB" w:eastAsia="zh-CN"/>
        </w:rPr>
        <w:t>建议书</w:t>
      </w:r>
      <w:r w:rsidRPr="00FD01BB">
        <w:rPr>
          <w:rFonts w:asciiTheme="minorHAnsi" w:eastAsia="SimSun" w:hAnsiTheme="minorHAnsi" w:cs="SimSun"/>
          <w:bCs/>
          <w:noProof w:val="0"/>
          <w:spacing w:val="-2"/>
          <w:lang w:val="en-GB" w:eastAsia="zh-CN"/>
        </w:rPr>
        <w:t>（</w:t>
      </w:r>
      <w:r w:rsidRPr="00FD01BB">
        <w:rPr>
          <w:rFonts w:asciiTheme="minorHAnsi" w:eastAsia="SimSun" w:hAnsiTheme="minorHAnsi"/>
          <w:bCs/>
          <w:noProof w:val="0"/>
          <w:spacing w:val="-2"/>
          <w:lang w:val="en-GB" w:eastAsia="zh-CN"/>
        </w:rPr>
        <w:t>0</w:t>
      </w:r>
      <w:r w:rsidR="0092240B">
        <w:rPr>
          <w:rFonts w:asciiTheme="minorHAnsi" w:eastAsia="SimSun" w:hAnsiTheme="minorHAnsi"/>
          <w:bCs/>
          <w:noProof w:val="0"/>
          <w:spacing w:val="-2"/>
          <w:lang w:val="en-GB" w:eastAsia="zh-CN"/>
        </w:rPr>
        <w:t>3</w:t>
      </w:r>
      <w:r w:rsidRPr="00FD01BB">
        <w:rPr>
          <w:rFonts w:asciiTheme="minorHAnsi" w:eastAsia="SimSun" w:hAnsiTheme="minorHAnsi"/>
          <w:bCs/>
          <w:noProof w:val="0"/>
          <w:spacing w:val="-2"/>
          <w:lang w:val="en-GB" w:eastAsia="zh-CN"/>
        </w:rPr>
        <w:t>/20</w:t>
      </w:r>
      <w:r w:rsidR="0092240B">
        <w:rPr>
          <w:rFonts w:asciiTheme="minorHAnsi" w:eastAsia="SimSun" w:hAnsiTheme="minorHAnsi"/>
          <w:bCs/>
          <w:noProof w:val="0"/>
          <w:spacing w:val="-2"/>
          <w:lang w:val="en-GB" w:eastAsia="zh-CN"/>
        </w:rPr>
        <w:t>13</w:t>
      </w:r>
      <w:r w:rsidRPr="00FD01BB">
        <w:rPr>
          <w:rFonts w:asciiTheme="minorHAnsi" w:eastAsia="SimSun" w:hAnsiTheme="minorHAnsi" w:cs="SimSun"/>
          <w:bCs/>
          <w:noProof w:val="0"/>
          <w:spacing w:val="-2"/>
          <w:lang w:val="en-GB" w:eastAsia="zh-CN"/>
        </w:rPr>
        <w:t>）</w:t>
      </w:r>
      <w:r w:rsidRPr="00FD01BB">
        <w:rPr>
          <w:rFonts w:asciiTheme="minorHAnsi" w:eastAsiaTheme="minorEastAsia" w:hAnsiTheme="minorHAnsi"/>
          <w:bCs/>
          <w:noProof w:val="0"/>
          <w:spacing w:val="-2"/>
          <w:lang w:val="en-GB" w:eastAsia="zh-CN"/>
        </w:rPr>
        <w:t>）（截至</w:t>
      </w:r>
      <w:r w:rsidRPr="00FD01BB">
        <w:rPr>
          <w:rFonts w:asciiTheme="minorHAnsi" w:eastAsia="SimSun" w:hAnsiTheme="minorHAnsi"/>
          <w:bCs/>
          <w:noProof w:val="0"/>
          <w:spacing w:val="-2"/>
          <w:lang w:val="en-GB" w:eastAsia="zh-CN"/>
        </w:rPr>
        <w:t>2014</w:t>
      </w:r>
      <w:r w:rsidRPr="00FD01BB">
        <w:rPr>
          <w:rFonts w:asciiTheme="minorHAnsi" w:eastAsiaTheme="minorEastAsia" w:hAnsiTheme="minorHAnsi"/>
          <w:bCs/>
          <w:noProof w:val="0"/>
          <w:spacing w:val="-2"/>
          <w:lang w:val="en-GB" w:eastAsia="zh-CN"/>
        </w:rPr>
        <w:t>年</w:t>
      </w:r>
      <w:r w:rsidRPr="00FD01BB">
        <w:rPr>
          <w:rFonts w:asciiTheme="minorHAnsi" w:eastAsiaTheme="minorEastAsia" w:hAnsiTheme="minorHAnsi"/>
          <w:bCs/>
          <w:noProof w:val="0"/>
          <w:spacing w:val="-2"/>
          <w:lang w:val="en-GB" w:eastAsia="zh-CN"/>
        </w:rPr>
        <w:t>9</w:t>
      </w:r>
      <w:r w:rsidRPr="00FD01BB">
        <w:rPr>
          <w:rFonts w:asciiTheme="minorHAnsi" w:eastAsiaTheme="minorEastAsia" w:hAnsiTheme="minorHAnsi"/>
          <w:bCs/>
          <w:noProof w:val="0"/>
          <w:spacing w:val="-2"/>
          <w:lang w:val="en-GB" w:eastAsia="zh-CN"/>
        </w:rPr>
        <w:t>月</w:t>
      </w:r>
      <w:r w:rsidRPr="00FD01BB">
        <w:rPr>
          <w:rFonts w:asciiTheme="minorHAnsi" w:eastAsiaTheme="minorEastAsia" w:hAnsiTheme="minorHAnsi"/>
          <w:bCs/>
          <w:noProof w:val="0"/>
          <w:spacing w:val="-2"/>
          <w:lang w:val="en-GB" w:eastAsia="zh-CN"/>
        </w:rPr>
        <w:t>15</w:t>
      </w:r>
      <w:r w:rsidRPr="00FD01BB">
        <w:rPr>
          <w:rFonts w:asciiTheme="minorHAnsi" w:eastAsiaTheme="minorEastAsia" w:hAnsiTheme="minorHAnsi"/>
          <w:bCs/>
          <w:noProof w:val="0"/>
          <w:spacing w:val="-2"/>
          <w:lang w:val="en-GB" w:eastAsia="zh-CN"/>
        </w:rPr>
        <w:t>日）</w:t>
      </w:r>
    </w:p>
    <w:p w14:paraId="4496CD90"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1015</w:t>
      </w:r>
      <w:r w:rsidRPr="00FD01BB">
        <w:rPr>
          <w:rFonts w:asciiTheme="minorHAnsi" w:eastAsiaTheme="minorEastAsia" w:hAnsiTheme="minorHAnsi"/>
          <w:noProof w:val="0"/>
          <w:lang w:val="en-GB" w:eastAsia="zh-CN"/>
        </w:rPr>
        <w:tab/>
      </w:r>
      <w:r w:rsidRPr="00FD01BB">
        <w:rPr>
          <w:rFonts w:asciiTheme="minorHAnsi" w:eastAsiaTheme="minorEastAsia" w:hAnsiTheme="minorHAnsi"/>
          <w:noProof w:val="0"/>
          <w:lang w:val="en-GB" w:eastAsia="zh-CN"/>
        </w:rPr>
        <w:t>移动网络的接入代码</w:t>
      </w:r>
      <w:r w:rsidRPr="00FD01BB">
        <w:rPr>
          <w:rFonts w:asciiTheme="minorHAnsi" w:eastAsiaTheme="minorEastAsia" w:hAnsiTheme="minorHAnsi"/>
          <w:noProof w:val="0"/>
          <w:lang w:val="en-GB" w:eastAsia="zh-CN"/>
        </w:rPr>
        <w:t>/</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11</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6858E713" w14:textId="731FE82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1002</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信息通信业务中非标准设施的国家或地理区域代码列表（</w:t>
      </w:r>
      <w:r w:rsidRPr="00FD01BB">
        <w:rPr>
          <w:rFonts w:asciiTheme="minorHAnsi" w:eastAsia="SimSun" w:hAnsiTheme="minorHAnsi"/>
          <w:noProof w:val="0"/>
          <w:lang w:val="en-GB" w:eastAsia="zh-CN"/>
        </w:rPr>
        <w:t>ITU-T T.35</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02/2000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92240B">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35A5B4F8"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被指定分配</w:t>
      </w:r>
      <w:r w:rsidRPr="00FD01BB">
        <w:rPr>
          <w:rFonts w:asciiTheme="minorHAnsi" w:eastAsiaTheme="minorEastAsia" w:hAnsiTheme="minorHAnsi"/>
          <w:noProof w:val="0"/>
          <w:lang w:val="en-GB" w:eastAsia="zh-CN"/>
        </w:rPr>
        <w:t xml:space="preserve">ITU-T </w:t>
      </w:r>
      <w:r w:rsidRPr="00FD01BB">
        <w:rPr>
          <w:rFonts w:asciiTheme="minorHAnsi" w:eastAsia="SimSun" w:hAnsiTheme="minorHAnsi"/>
          <w:noProof w:val="0"/>
          <w:lang w:val="en-GB" w:eastAsia="zh-CN"/>
        </w:rPr>
        <w:t>T.35</w:t>
      </w:r>
      <w:r w:rsidRPr="00FD01BB">
        <w:rPr>
          <w:rFonts w:asciiTheme="minorHAnsi" w:eastAsiaTheme="minorEastAsia" w:hAnsiTheme="minorHAnsi"/>
          <w:noProof w:val="0"/>
          <w:lang w:val="en-GB" w:eastAsia="zh-CN"/>
        </w:rPr>
        <w:t>建议书终端提供商代码的各国管理机构名单（截至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311C6B9B"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业务限制（当前有效的电信运营相关业务限制的概括清单）（截至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A58E729" w14:textId="40CEC87D"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994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拨号程序（国际前缀、国内（中继线）前缀和国内（</w:t>
      </w:r>
      <w:r w:rsidR="0092240B">
        <w:rPr>
          <w:rFonts w:asciiTheme="minorHAnsi" w:eastAsiaTheme="minorEastAsia" w:hAnsiTheme="minorHAnsi" w:hint="eastAsia"/>
          <w:noProof w:val="0"/>
          <w:lang w:val="en-GB" w:eastAsia="zh-CN"/>
        </w:rPr>
        <w:t>有效</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FA8DF2C" w14:textId="3A5FE889"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991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回叫和迂回呼叫程序（</w:t>
      </w:r>
      <w:r w:rsidRPr="00FD01BB">
        <w:rPr>
          <w:rFonts w:asciiTheme="minorHAnsi" w:eastAsiaTheme="minorEastAsia" w:hAnsiTheme="minorHAnsi"/>
          <w:noProof w:val="0"/>
          <w:lang w:val="en-GB" w:eastAsia="zh-CN"/>
        </w:rPr>
        <w:t>2006</w:t>
      </w:r>
      <w:r w:rsidRPr="00FD01BB">
        <w:rPr>
          <w:rFonts w:asciiTheme="minorHAnsi" w:eastAsiaTheme="minorEastAsia" w:hAnsiTheme="minorHAnsi"/>
          <w:noProof w:val="0"/>
          <w:lang w:val="en-GB" w:eastAsia="zh-CN"/>
        </w:rPr>
        <w:t>年全权代表大会</w:t>
      </w:r>
      <w:r w:rsidR="0092240B">
        <w:rPr>
          <w:rFonts w:asciiTheme="minorHAnsi" w:eastAsiaTheme="minorEastAsia" w:hAnsiTheme="minorHAnsi" w:hint="eastAsia"/>
          <w:noProof w:val="0"/>
          <w:lang w:val="en-GB" w:eastAsia="zh-CN"/>
        </w:rPr>
        <w:t>修订的</w:t>
      </w:r>
      <w:r w:rsidRPr="00FD01BB">
        <w:rPr>
          <w:rFonts w:asciiTheme="minorHAnsi" w:eastAsiaTheme="minorEastAsia" w:hAnsiTheme="minorHAnsi"/>
          <w:noProof w:val="0"/>
          <w:lang w:val="en-GB" w:eastAsia="zh-CN"/>
        </w:rPr>
        <w:t>第</w:t>
      </w:r>
      <w:r w:rsidRPr="00FD01BB">
        <w:rPr>
          <w:rFonts w:asciiTheme="minorHAnsi" w:eastAsiaTheme="minorEastAsia" w:hAnsiTheme="minorHAnsi"/>
          <w:noProof w:val="0"/>
          <w:lang w:val="en-GB" w:eastAsia="zh-CN"/>
        </w:rPr>
        <w:t>21</w:t>
      </w:r>
      <w:r w:rsidRPr="00FD01BB">
        <w:rPr>
          <w:rFonts w:asciiTheme="minorHAnsi" w:eastAsiaTheme="minorEastAsia" w:hAnsiTheme="minorHAnsi"/>
          <w:noProof w:val="0"/>
          <w:lang w:val="en-GB" w:eastAsia="zh-CN"/>
        </w:rPr>
        <w:t>号决议）</w:t>
      </w:r>
    </w:p>
    <w:p w14:paraId="7C865533" w14:textId="545E8F7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980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电报目的地标志列表（根据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F.32</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10/1995</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0092240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日）</w:t>
      </w:r>
    </w:p>
    <w:p w14:paraId="487F8AE6" w14:textId="736507C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978</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电传目的地代码（</w:t>
      </w:r>
      <w:r w:rsidRPr="00FD01BB">
        <w:rPr>
          <w:rFonts w:asciiTheme="minorHAnsi" w:eastAsiaTheme="minorEastAsia" w:hAnsiTheme="minorHAnsi"/>
          <w:noProof w:val="0"/>
          <w:lang w:val="en-GB" w:eastAsia="zh-CN"/>
        </w:rPr>
        <w:t>TDC</w:t>
      </w:r>
      <w:r w:rsidRPr="00FD01BB">
        <w:rPr>
          <w:rFonts w:asciiTheme="minorHAnsi" w:eastAsiaTheme="minorEastAsia" w:hAnsiTheme="minorHAnsi"/>
          <w:noProof w:val="0"/>
          <w:lang w:val="en-GB" w:eastAsia="zh-CN"/>
        </w:rPr>
        <w:t>）和电传网络识别代码（</w:t>
      </w:r>
      <w:r w:rsidRPr="00FD01BB">
        <w:rPr>
          <w:rFonts w:asciiTheme="minorHAnsi" w:eastAsiaTheme="minorEastAsia" w:hAnsiTheme="minorHAnsi"/>
          <w:noProof w:val="0"/>
          <w:lang w:val="en-GB" w:eastAsia="zh-CN"/>
        </w:rPr>
        <w:t>TNIC</w:t>
      </w:r>
      <w:r w:rsidRPr="00FD01BB">
        <w:rPr>
          <w:rFonts w:asciiTheme="minorHAnsi" w:eastAsiaTheme="minorEastAsia" w:hAnsiTheme="minorHAnsi"/>
          <w:noProof w:val="0"/>
          <w:lang w:val="en-GB" w:eastAsia="zh-CN"/>
        </w:rPr>
        <w:t>）列表（</w:t>
      </w:r>
      <w:r w:rsidRPr="00FD01BB">
        <w:rPr>
          <w:rFonts w:asciiTheme="minorHAnsi" w:eastAsia="SimSun" w:hAnsiTheme="minorHAnsi"/>
          <w:noProof w:val="0"/>
          <w:lang w:val="en-GB" w:eastAsia="zh-CN"/>
        </w:rPr>
        <w:t>ITU-T F.69</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06/1994</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F.68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11/1988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60007FA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977</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数据网络识别代码（</w:t>
      </w:r>
      <w:r w:rsidRPr="00FD01BB">
        <w:rPr>
          <w:rFonts w:asciiTheme="minorHAnsi" w:eastAsiaTheme="minorEastAsia" w:hAnsiTheme="minorHAnsi"/>
          <w:noProof w:val="0"/>
          <w:lang w:val="en-GB" w:eastAsia="zh-CN"/>
        </w:rPr>
        <w:t>DNIC</w:t>
      </w:r>
      <w:r w:rsidRPr="00FD01BB">
        <w:rPr>
          <w:rFonts w:asciiTheme="minorHAnsi" w:eastAsiaTheme="minorEastAsia" w:hAnsiTheme="minorHAnsi"/>
          <w:noProof w:val="0"/>
          <w:lang w:val="en-GB" w:eastAsia="zh-CN"/>
        </w:rPr>
        <w:t>）列表（根据</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E2F2628" w14:textId="3783664F"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976</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数据国家或地理区域代码列表（</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41D78E3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主管部门管理域（</w:t>
      </w:r>
      <w:r w:rsidRPr="00FD01BB">
        <w:rPr>
          <w:rFonts w:asciiTheme="minorHAnsi" w:eastAsiaTheme="minorEastAsia" w:hAnsiTheme="minorHAnsi"/>
          <w:noProof w:val="0"/>
          <w:lang w:val="en-GB" w:eastAsia="zh-CN"/>
        </w:rPr>
        <w:t>ADMD</w:t>
      </w:r>
      <w:r w:rsidRPr="00FD01BB">
        <w:rPr>
          <w:rFonts w:asciiTheme="minorHAnsi" w:eastAsiaTheme="minorEastAsia" w:hAnsiTheme="minorHAnsi"/>
          <w:noProof w:val="0"/>
          <w:lang w:val="en-GB" w:eastAsia="zh-CN"/>
        </w:rPr>
        <w:t>）名称列表（根据</w:t>
      </w:r>
      <w:r w:rsidRPr="00FD01BB">
        <w:rPr>
          <w:rFonts w:asciiTheme="minorHAnsi" w:eastAsia="SimSun" w:hAnsiTheme="minorHAnsi"/>
          <w:noProof w:val="0"/>
          <w:lang w:val="en-GB" w:eastAsia="zh-CN"/>
        </w:rPr>
        <w:t>ITU-T F.400</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X.400</w:t>
      </w:r>
      <w:r w:rsidRPr="00FD01BB">
        <w:rPr>
          <w:rFonts w:asciiTheme="minorHAnsi" w:eastAsiaTheme="minorEastAsia" w:hAnsiTheme="minorHAnsi"/>
          <w:noProof w:val="0"/>
          <w:lang w:val="en-GB" w:eastAsia="zh-CN"/>
        </w:rPr>
        <w:t>系列建议书）（截至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0578C5D5"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955</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国内网络中采用的各种信号音（根据</w:t>
      </w:r>
      <w:r w:rsidRPr="00FD01BB">
        <w:rPr>
          <w:rFonts w:asciiTheme="minorHAnsi" w:eastAsia="SimSun" w:hAnsiTheme="minorHAnsi"/>
          <w:noProof w:val="0"/>
          <w:lang w:val="en-GB" w:eastAsia="zh-CN"/>
        </w:rPr>
        <w:t>ITU-T E.180</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2010</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54A1FAD"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669</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用于国际公共电报业务的五字母代码组（根据</w:t>
      </w:r>
      <w:r w:rsidRPr="00FD01BB">
        <w:rPr>
          <w:rFonts w:asciiTheme="minorHAnsi" w:eastAsia="SimSun" w:hAnsiTheme="minorHAnsi"/>
          <w:noProof w:val="0"/>
          <w:lang w:val="en-GB" w:eastAsia="zh-CN"/>
        </w:rPr>
        <w:t>ITU-T F.1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w:t>
      </w:r>
    </w:p>
    <w:p w14:paraId="07ADD22B" w14:textId="77777777" w:rsidR="00FD01BB" w:rsidRPr="00FD01BB" w:rsidRDefault="00FD01BB" w:rsidP="00FD01BB">
      <w:pPr>
        <w:rPr>
          <w:rFonts w:asciiTheme="minorHAnsi" w:eastAsia="SimSun" w:hAnsiTheme="minorHAnsi"/>
          <w:noProof w:val="0"/>
          <w:lang w:val="en-GB" w:eastAsia="zh-CN"/>
        </w:rPr>
      </w:pPr>
      <w:r w:rsidRPr="00FD01BB">
        <w:rPr>
          <w:rFonts w:asciiTheme="minorHAnsi" w:eastAsia="SimSun" w:hAnsiTheme="minorHAnsi"/>
          <w:noProof w:val="0"/>
          <w:lang w:val="en-GB" w:eastAsia="zh-CN"/>
        </w:rPr>
        <w:t>B.</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以下列表可从</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网站在线获取：</w:t>
      </w:r>
    </w:p>
    <w:p w14:paraId="32647671" w14:textId="77777777" w:rsidR="00FD01BB" w:rsidRPr="00FD01BB" w:rsidRDefault="00FD01BB" w:rsidP="00FD01BB">
      <w:pPr>
        <w:tabs>
          <w:tab w:val="clear" w:pos="5954"/>
        </w:tabs>
        <w:rPr>
          <w:rFonts w:asciiTheme="minorHAnsi" w:eastAsia="SimSun" w:hAnsiTheme="minorHAnsi"/>
          <w:noProof w:val="0"/>
          <w:sz w:val="18"/>
          <w:szCs w:val="18"/>
          <w:lang w:val="en-GB" w:eastAsia="zh-CN"/>
        </w:rPr>
      </w:pPr>
      <w:r w:rsidRPr="00FD01BB">
        <w:rPr>
          <w:rFonts w:asciiTheme="minorHAnsi" w:eastAsiaTheme="minorEastAsia" w:hAnsiTheme="minorHAnsi"/>
          <w:noProof w:val="0"/>
          <w:spacing w:val="-6"/>
          <w:sz w:val="18"/>
          <w:szCs w:val="18"/>
          <w:lang w:val="fr-CH" w:eastAsia="zh-CN"/>
        </w:rPr>
        <w:t>国际电</w:t>
      </w:r>
      <w:proofErr w:type="gramStart"/>
      <w:r w:rsidRPr="00FD01BB">
        <w:rPr>
          <w:rFonts w:asciiTheme="minorHAnsi" w:eastAsiaTheme="minorEastAsia" w:hAnsiTheme="minorHAnsi"/>
          <w:noProof w:val="0"/>
          <w:spacing w:val="-6"/>
          <w:sz w:val="18"/>
          <w:szCs w:val="18"/>
          <w:lang w:val="fr-CH" w:eastAsia="zh-CN"/>
        </w:rPr>
        <w:t>联电信</w:t>
      </w:r>
      <w:proofErr w:type="gramEnd"/>
      <w:r w:rsidRPr="00FD01BB">
        <w:rPr>
          <w:rFonts w:asciiTheme="minorHAnsi" w:eastAsiaTheme="minorEastAsia" w:hAnsiTheme="minorHAnsi"/>
          <w:noProof w:val="0"/>
          <w:spacing w:val="-6"/>
          <w:sz w:val="18"/>
          <w:szCs w:val="18"/>
          <w:lang w:val="fr-CH" w:eastAsia="zh-CN"/>
        </w:rPr>
        <w:t>运营商代码列表</w:t>
      </w:r>
      <w:r w:rsidRPr="00FD01BB">
        <w:rPr>
          <w:rFonts w:asciiTheme="minorHAnsi" w:eastAsiaTheme="minorEastAsia" w:hAnsiTheme="minorHAnsi"/>
          <w:noProof w:val="0"/>
          <w:spacing w:val="-6"/>
          <w:sz w:val="18"/>
          <w:szCs w:val="18"/>
          <w:lang w:val="en-GB" w:eastAsia="zh-CN"/>
        </w:rPr>
        <w:t>（</w:t>
      </w:r>
      <w:r w:rsidRPr="00FD01BB">
        <w:rPr>
          <w:rFonts w:asciiTheme="minorHAnsi" w:eastAsia="SimSun" w:hAnsiTheme="minorHAnsi"/>
          <w:noProof w:val="0"/>
          <w:spacing w:val="-6"/>
          <w:sz w:val="18"/>
          <w:szCs w:val="18"/>
          <w:lang w:val="en-GB" w:eastAsia="zh-CN"/>
        </w:rPr>
        <w:t>ITU-T M.1400</w:t>
      </w:r>
      <w:r w:rsidRPr="00FD01BB">
        <w:rPr>
          <w:rFonts w:asciiTheme="minorHAnsi" w:eastAsiaTheme="minorEastAsia" w:hAnsiTheme="minorHAnsi"/>
          <w:noProof w:val="0"/>
          <w:spacing w:val="-6"/>
          <w:sz w:val="18"/>
          <w:szCs w:val="18"/>
          <w:lang w:val="en-GB" w:eastAsia="zh-CN"/>
        </w:rPr>
        <w:t>建议书）</w:t>
      </w:r>
      <w:r w:rsidRPr="00FD01BB">
        <w:rPr>
          <w:rFonts w:asciiTheme="minorHAnsi" w:eastAsiaTheme="minorEastAsia" w:hAnsiTheme="minorHAnsi"/>
          <w:noProof w:val="0"/>
          <w:sz w:val="18"/>
          <w:szCs w:val="18"/>
          <w:lang w:val="en-GB" w:eastAsia="zh-CN"/>
        </w:rPr>
        <w:tab/>
      </w:r>
      <w:hyperlink r:id="rId12" w:history="1">
        <w:r w:rsidRPr="00FD01BB">
          <w:rPr>
            <w:rFonts w:asciiTheme="minorHAnsi" w:eastAsia="SimHei" w:hAnsiTheme="minorHAnsi"/>
            <w:noProof w:val="0"/>
            <w:sz w:val="18"/>
            <w:szCs w:val="18"/>
            <w:lang w:val="en-GB" w:eastAsia="zh-CN"/>
          </w:rPr>
          <w:t>www.itu.int/ITU-T/inr/icc/index.html</w:t>
        </w:r>
      </w:hyperlink>
    </w:p>
    <w:p w14:paraId="53209714" w14:textId="77777777" w:rsidR="00FD01BB" w:rsidRPr="00FD01BB" w:rsidRDefault="00FD01BB" w:rsidP="00FD01BB">
      <w:pPr>
        <w:tabs>
          <w:tab w:val="clear" w:pos="5954"/>
          <w:tab w:val="left" w:pos="5529"/>
        </w:tabs>
        <w:spacing w:before="0"/>
        <w:jc w:val="left"/>
        <w:rPr>
          <w:rFonts w:asciiTheme="minorHAnsi" w:eastAsia="SimSun" w:hAnsiTheme="minorHAnsi"/>
          <w:noProof w:val="0"/>
          <w:sz w:val="18"/>
          <w:szCs w:val="18"/>
          <w:lang w:val="en-GB" w:eastAsia="zh-CN"/>
        </w:rPr>
      </w:pPr>
      <w:r w:rsidRPr="00FD01BB">
        <w:rPr>
          <w:rFonts w:asciiTheme="minorHAnsi" w:eastAsiaTheme="minorEastAsia" w:hAnsiTheme="minorHAnsi"/>
          <w:noProof w:val="0"/>
          <w:sz w:val="18"/>
          <w:szCs w:val="18"/>
          <w:lang w:val="fr-CH" w:eastAsia="zh-CN"/>
        </w:rPr>
        <w:t>办公传真表</w:t>
      </w:r>
      <w:r w:rsidRPr="00FD01BB">
        <w:rPr>
          <w:rFonts w:asciiTheme="minorHAnsi" w:eastAsiaTheme="minorEastAsia" w:hAnsiTheme="minorHAnsi"/>
          <w:noProof w:val="0"/>
          <w:sz w:val="18"/>
          <w:szCs w:val="18"/>
          <w:lang w:val="en-GB" w:eastAsia="zh-CN"/>
        </w:rPr>
        <w:t>（</w:t>
      </w:r>
      <w:r w:rsidRPr="00FD01BB">
        <w:rPr>
          <w:rFonts w:asciiTheme="minorHAnsi" w:eastAsia="SimSun" w:hAnsiTheme="minorHAnsi"/>
          <w:noProof w:val="0"/>
          <w:sz w:val="18"/>
          <w:szCs w:val="18"/>
          <w:lang w:val="en-GB" w:eastAsia="zh-CN"/>
        </w:rPr>
        <w:t>ITU-T F.170</w:t>
      </w:r>
      <w:r w:rsidRPr="00FD01BB">
        <w:rPr>
          <w:rFonts w:asciiTheme="minorHAnsi" w:eastAsiaTheme="minorEastAsia" w:hAnsiTheme="minorHAnsi"/>
          <w:noProof w:val="0"/>
          <w:sz w:val="18"/>
          <w:szCs w:val="18"/>
          <w:lang w:val="fr-CH" w:eastAsia="zh-CN"/>
        </w:rPr>
        <w:t>建议书</w:t>
      </w:r>
      <w:r w:rsidRPr="00FD01BB">
        <w:rPr>
          <w:rFonts w:asciiTheme="minorHAnsi" w:eastAsiaTheme="minorEastAsia" w:hAnsiTheme="minorHAnsi"/>
          <w:noProof w:val="0"/>
          <w:sz w:val="18"/>
          <w:szCs w:val="18"/>
          <w:lang w:val="en-GB" w:eastAsia="zh-CN"/>
        </w:rPr>
        <w:t>）</w:t>
      </w:r>
      <w:r w:rsidRPr="00FD01BB">
        <w:rPr>
          <w:rFonts w:asciiTheme="minorHAnsi" w:eastAsiaTheme="minorEastAsia" w:hAnsiTheme="minorHAnsi"/>
          <w:noProof w:val="0"/>
          <w:sz w:val="18"/>
          <w:szCs w:val="18"/>
          <w:lang w:val="en-GB" w:eastAsia="zh-CN"/>
        </w:rPr>
        <w:tab/>
      </w:r>
      <w:hyperlink r:id="rId13" w:history="1">
        <w:r w:rsidRPr="00FD01BB">
          <w:rPr>
            <w:rFonts w:asciiTheme="minorHAnsi" w:eastAsia="SimSun" w:hAnsiTheme="minorHAnsi"/>
            <w:noProof w:val="0"/>
            <w:sz w:val="18"/>
            <w:szCs w:val="18"/>
            <w:lang w:val="en-GB" w:eastAsia="zh-CN"/>
          </w:rPr>
          <w:t>www.itu.int/ITU-T/inr/bureaufax/index.html</w:t>
        </w:r>
      </w:hyperlink>
    </w:p>
    <w:p w14:paraId="2450C5CA" w14:textId="77777777" w:rsidR="00FD01BB" w:rsidRPr="00FD01BB" w:rsidRDefault="00FD01BB" w:rsidP="00FD01BB">
      <w:pPr>
        <w:spacing w:before="20" w:after="20"/>
        <w:jc w:val="left"/>
        <w:rPr>
          <w:rFonts w:asciiTheme="minorHAnsi" w:eastAsia="SimSun" w:hAnsiTheme="minorHAnsi"/>
          <w:noProof w:val="0"/>
          <w:sz w:val="18"/>
          <w:szCs w:val="18"/>
          <w:lang w:val="en-GB"/>
        </w:rPr>
      </w:pPr>
      <w:r w:rsidRPr="00FD01BB">
        <w:rPr>
          <w:rFonts w:asciiTheme="minorHAnsi" w:eastAsiaTheme="minorEastAsia" w:hAnsiTheme="minorHAnsi"/>
          <w:noProof w:val="0"/>
          <w:sz w:val="18"/>
          <w:szCs w:val="18"/>
          <w:lang w:val="en-GB" w:eastAsia="zh-CN"/>
        </w:rPr>
        <w:t>经认可运营机构（</w:t>
      </w:r>
      <w:r w:rsidRPr="00FD01BB">
        <w:rPr>
          <w:rFonts w:asciiTheme="minorHAnsi" w:eastAsiaTheme="minorEastAsia" w:hAnsiTheme="minorHAnsi"/>
          <w:noProof w:val="0"/>
          <w:sz w:val="18"/>
          <w:szCs w:val="18"/>
          <w:lang w:val="en-GB" w:eastAsia="zh-CN"/>
        </w:rPr>
        <w:t>ROA</w:t>
      </w:r>
      <w:r w:rsidRPr="00FD01BB">
        <w:rPr>
          <w:rFonts w:asciiTheme="minorHAnsi" w:eastAsiaTheme="minorEastAsia" w:hAnsiTheme="minorHAnsi"/>
          <w:noProof w:val="0"/>
          <w:sz w:val="18"/>
          <w:szCs w:val="18"/>
          <w:lang w:val="en-GB" w:eastAsia="zh-CN"/>
        </w:rPr>
        <w:t>）名单</w:t>
      </w:r>
      <w:r w:rsidRPr="00FD01BB">
        <w:rPr>
          <w:rFonts w:asciiTheme="minorHAnsi" w:eastAsia="SimSun" w:hAnsiTheme="minorHAnsi"/>
          <w:noProof w:val="0"/>
          <w:sz w:val="18"/>
          <w:szCs w:val="18"/>
          <w:lang w:val="en-GB"/>
        </w:rPr>
        <w:tab/>
      </w:r>
      <w:hyperlink r:id="rId14" w:history="1">
        <w:r w:rsidRPr="00FD01BB">
          <w:rPr>
            <w:rFonts w:asciiTheme="minorHAnsi" w:eastAsia="SimHei" w:hAnsiTheme="minorHAnsi"/>
            <w:noProof w:val="0"/>
            <w:sz w:val="18"/>
            <w:szCs w:val="18"/>
            <w:lang w:val="en-GB"/>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2D76911" w14:textId="77777777" w:rsidR="000C62F8" w:rsidRPr="0086755C" w:rsidRDefault="000C62F8" w:rsidP="000C62F8">
      <w:pPr>
        <w:pStyle w:val="Heading20"/>
        <w:rPr>
          <w:rFonts w:eastAsia="SimHei"/>
          <w:b w:val="0"/>
          <w:bCs w:val="0"/>
          <w:noProof w:val="0"/>
          <w:lang w:val="en-GB" w:eastAsia="zh-CN"/>
        </w:rPr>
      </w:pPr>
      <w:bookmarkStart w:id="546" w:name="_Toc39484650"/>
      <w:bookmarkStart w:id="547" w:name="_Toc39650444"/>
      <w:bookmarkStart w:id="548" w:name="_Toc69132129"/>
      <w:bookmarkStart w:id="549" w:name="_Toc106194694"/>
      <w:bookmarkStart w:id="550" w:name="_Toc145076299"/>
      <w:bookmarkStart w:id="551" w:name="_Toc145341788"/>
      <w:bookmarkStart w:id="552" w:name="_Toc106194696"/>
      <w:bookmarkStart w:id="553" w:name="_Toc219001155"/>
      <w:bookmarkStart w:id="554" w:name="_Toc232323934"/>
      <w:r w:rsidRPr="0086755C">
        <w:rPr>
          <w:rFonts w:ascii="Arial" w:eastAsia="SimHei" w:hAnsi="Arial" w:hint="eastAsia"/>
          <w:noProof w:val="0"/>
          <w:lang w:val="en-GB" w:eastAsia="zh-CN"/>
        </w:rPr>
        <w:lastRenderedPageBreak/>
        <w:t>批准</w:t>
      </w:r>
      <w:r w:rsidRPr="0086755C">
        <w:rPr>
          <w:rFonts w:ascii="Arial" w:eastAsia="SimHei" w:hAnsi="Arial"/>
          <w:noProof w:val="0"/>
          <w:lang w:eastAsia="zh-CN"/>
        </w:rPr>
        <w:t>ITU-T</w:t>
      </w:r>
      <w:r w:rsidRPr="0086755C">
        <w:rPr>
          <w:rFonts w:ascii="Arial" w:eastAsia="SimHei" w:hAnsi="Arial" w:hint="eastAsia"/>
          <w:noProof w:val="0"/>
          <w:lang w:val="en-GB" w:eastAsia="zh-CN"/>
        </w:rPr>
        <w:t>建议书</w:t>
      </w:r>
      <w:bookmarkEnd w:id="546"/>
      <w:bookmarkEnd w:id="547"/>
      <w:bookmarkEnd w:id="548"/>
      <w:bookmarkEnd w:id="549"/>
      <w:bookmarkEnd w:id="550"/>
      <w:bookmarkEnd w:id="551"/>
    </w:p>
    <w:p w14:paraId="6CE669F8" w14:textId="2CA37B2C" w:rsidR="000C62F8" w:rsidRPr="005F5FED" w:rsidRDefault="000C62F8" w:rsidP="003522ED">
      <w:pPr>
        <w:overflowPunct/>
        <w:autoSpaceDE/>
        <w:adjustRightInd/>
        <w:spacing w:before="240" w:after="120"/>
        <w:ind w:firstLine="504"/>
        <w:jc w:val="left"/>
        <w:rPr>
          <w:rFonts w:eastAsia="SimSun" w:cs="Calibri"/>
          <w:noProof w:val="0"/>
          <w:lang w:val="en-GB" w:eastAsia="zh-CN"/>
        </w:rPr>
      </w:pPr>
      <w:r w:rsidRPr="005F5FED">
        <w:rPr>
          <w:rFonts w:eastAsia="SimSun" w:cs="Calibri" w:hint="eastAsia"/>
          <w:noProof w:val="0"/>
          <w:lang w:val="en-GB" w:eastAsia="zh-CN"/>
        </w:rPr>
        <w:t>通过</w:t>
      </w:r>
      <w:r w:rsidRPr="005F5FED">
        <w:rPr>
          <w:rFonts w:eastAsia="SimSun" w:cs="Calibri"/>
          <w:noProof w:val="0"/>
          <w:lang w:val="en-GB" w:eastAsia="zh-CN"/>
        </w:rPr>
        <w:t>AAP-</w:t>
      </w:r>
      <w:r w:rsidR="007679ED">
        <w:rPr>
          <w:rFonts w:eastAsia="SimSun" w:cs="Calibri"/>
          <w:noProof w:val="0"/>
          <w:lang w:val="en-GB" w:eastAsia="zh-CN"/>
        </w:rPr>
        <w:t>34</w:t>
      </w:r>
      <w:r w:rsidRPr="005F5FED">
        <w:rPr>
          <w:rFonts w:eastAsia="SimSun" w:cs="Calibri" w:hint="eastAsia"/>
          <w:noProof w:val="0"/>
          <w:lang w:val="en-GB" w:eastAsia="zh-CN"/>
        </w:rPr>
        <w:t>号通函宣布，根据</w:t>
      </w:r>
      <w:r w:rsidRPr="005F5FED">
        <w:rPr>
          <w:rFonts w:eastAsia="SimSun" w:cs="Calibri"/>
          <w:noProof w:val="0"/>
          <w:lang w:val="en-GB" w:eastAsia="zh-CN"/>
        </w:rPr>
        <w:t>ITU-T A.8</w:t>
      </w:r>
      <w:r w:rsidRPr="005F5FED">
        <w:rPr>
          <w:rFonts w:eastAsia="SimSun" w:cs="Calibri" w:hint="eastAsia"/>
          <w:noProof w:val="0"/>
          <w:lang w:val="en-GB" w:eastAsia="zh-CN"/>
        </w:rPr>
        <w:t>建议书规定的程序批准了以下</w:t>
      </w:r>
      <w:r w:rsidRPr="005F5FED">
        <w:rPr>
          <w:rFonts w:eastAsia="SimSun" w:cs="Calibri"/>
          <w:noProof w:val="0"/>
          <w:lang w:val="en-GB" w:eastAsia="zh-CN"/>
        </w:rPr>
        <w:t>ITU-T</w:t>
      </w:r>
      <w:r w:rsidRPr="005F5FED">
        <w:rPr>
          <w:rFonts w:eastAsia="SimSun" w:cs="Calibri" w:hint="eastAsia"/>
          <w:noProof w:val="0"/>
          <w:lang w:val="en-GB" w:eastAsia="zh-CN"/>
        </w:rPr>
        <w:t>建议书：</w:t>
      </w:r>
    </w:p>
    <w:p w14:paraId="19C741B0" w14:textId="15A9B7AE" w:rsidR="007679ED" w:rsidRPr="007679ED" w:rsidRDefault="007679ED" w:rsidP="000C62F8">
      <w:pPr>
        <w:spacing w:after="120"/>
        <w:ind w:left="567" w:hanging="567"/>
        <w:jc w:val="left"/>
        <w:rPr>
          <w:rFonts w:eastAsia="SimSun" w:cs="Calibri"/>
          <w:lang w:eastAsia="zh-CN"/>
        </w:rPr>
      </w:pPr>
      <w:r w:rsidRPr="007679ED">
        <w:rPr>
          <w:rFonts w:eastAsia="SimSun" w:cs="Calibri"/>
          <w:lang w:val="en-GB" w:eastAsia="zh-CN"/>
        </w:rPr>
        <w:t xml:space="preserve">– </w:t>
      </w:r>
      <w:r w:rsidRPr="007679ED">
        <w:rPr>
          <w:rFonts w:eastAsia="SimSun" w:cs="Calibri"/>
          <w:lang w:val="en-GB" w:eastAsia="zh-CN"/>
        </w:rPr>
        <w:tab/>
      </w:r>
      <w:r w:rsidRPr="007679ED">
        <w:rPr>
          <w:rFonts w:eastAsia="SimSun" w:cs="Calibri"/>
          <w:lang w:eastAsia="zh-CN"/>
        </w:rPr>
        <w:t xml:space="preserve">ITU-T </w:t>
      </w:r>
      <w:r w:rsidRPr="004B799E">
        <w:rPr>
          <w:rFonts w:asciiTheme="minorHAnsi" w:hAnsiTheme="minorHAnsi" w:cstheme="minorHAnsi"/>
          <w:lang w:val="en-GB" w:eastAsia="zh-CN"/>
        </w:rPr>
        <w:t>L.1023</w:t>
      </w:r>
      <w:r>
        <w:rPr>
          <w:rFonts w:eastAsia="SimSun" w:cs="Calibri"/>
          <w:lang w:eastAsia="zh-CN"/>
        </w:rPr>
        <w:t>（</w:t>
      </w:r>
      <w:r w:rsidRPr="004B799E">
        <w:rPr>
          <w:rFonts w:asciiTheme="minorHAnsi" w:hAnsiTheme="minorHAnsi" w:cstheme="minorHAnsi"/>
          <w:lang w:val="en-GB" w:eastAsia="zh-CN"/>
        </w:rPr>
        <w:t>08/2023</w:t>
      </w:r>
      <w:r>
        <w:rPr>
          <w:rFonts w:eastAsia="SimSun" w:cs="Calibri"/>
          <w:lang w:eastAsia="zh-CN"/>
        </w:rPr>
        <w:t>）</w:t>
      </w:r>
      <w:r>
        <w:rPr>
          <w:rFonts w:eastAsia="SimSun" w:cs="Calibri" w:hint="eastAsia"/>
          <w:lang w:eastAsia="zh-CN"/>
        </w:rPr>
        <w:t>：</w:t>
      </w:r>
      <w:r w:rsidRPr="007679ED">
        <w:rPr>
          <w:rFonts w:eastAsia="SimSun" w:cs="Calibri" w:hint="eastAsia"/>
          <w:lang w:eastAsia="zh-CN"/>
        </w:rPr>
        <w:t>循环计分的评估方法</w:t>
      </w:r>
    </w:p>
    <w:p w14:paraId="40FB0F3D" w14:textId="071C1CD7" w:rsidR="007679ED" w:rsidRPr="007679ED" w:rsidRDefault="007679ED" w:rsidP="000C62F8">
      <w:pPr>
        <w:spacing w:after="120"/>
        <w:ind w:left="567" w:hanging="567"/>
        <w:jc w:val="left"/>
        <w:rPr>
          <w:rFonts w:eastAsia="SimSun" w:cs="Calibri"/>
          <w:lang w:eastAsia="zh-CN"/>
        </w:rPr>
      </w:pPr>
      <w:r w:rsidRPr="007679ED">
        <w:rPr>
          <w:rFonts w:eastAsia="SimSun" w:cs="Calibri"/>
          <w:lang w:val="en-GB" w:eastAsia="zh-CN"/>
        </w:rPr>
        <w:t xml:space="preserve">– </w:t>
      </w:r>
      <w:r w:rsidRPr="007679ED">
        <w:rPr>
          <w:rFonts w:eastAsia="SimSun" w:cs="Calibri"/>
          <w:lang w:val="en-GB" w:eastAsia="zh-CN"/>
        </w:rPr>
        <w:tab/>
      </w:r>
      <w:r w:rsidRPr="007679ED">
        <w:rPr>
          <w:rFonts w:eastAsia="SimSun" w:cs="Calibri"/>
          <w:lang w:eastAsia="zh-CN"/>
        </w:rPr>
        <w:t xml:space="preserve">ITU-T </w:t>
      </w:r>
      <w:r w:rsidRPr="004B799E">
        <w:rPr>
          <w:rFonts w:asciiTheme="minorHAnsi" w:hAnsiTheme="minorHAnsi" w:cstheme="minorHAnsi"/>
          <w:lang w:val="en-GB" w:eastAsia="zh-CN"/>
        </w:rPr>
        <w:t>L.1027</w:t>
      </w:r>
      <w:r>
        <w:rPr>
          <w:rFonts w:eastAsia="SimSun" w:cs="Calibri"/>
          <w:lang w:eastAsia="zh-CN"/>
        </w:rPr>
        <w:t>（</w:t>
      </w:r>
      <w:r w:rsidRPr="007679ED">
        <w:rPr>
          <w:rFonts w:eastAsia="SimSun" w:cs="Calibri"/>
          <w:lang w:eastAsia="zh-CN"/>
        </w:rPr>
        <w:t>08/2023</w:t>
      </w:r>
      <w:r>
        <w:rPr>
          <w:rFonts w:eastAsia="SimSun" w:cs="Calibri"/>
          <w:lang w:eastAsia="zh-CN"/>
        </w:rPr>
        <w:t>）</w:t>
      </w:r>
      <w:r>
        <w:rPr>
          <w:rFonts w:eastAsia="SimSun" w:cs="Calibri" w:hint="eastAsia"/>
          <w:lang w:eastAsia="zh-CN"/>
        </w:rPr>
        <w:t>：</w:t>
      </w:r>
      <w:r w:rsidRPr="007679ED">
        <w:rPr>
          <w:rFonts w:eastAsia="SimSun" w:cs="Calibri"/>
          <w:lang w:eastAsia="zh-CN"/>
        </w:rPr>
        <w:t>ICT</w:t>
      </w:r>
      <w:r w:rsidRPr="007679ED">
        <w:rPr>
          <w:rFonts w:eastAsia="SimSun" w:cs="Calibri" w:hint="eastAsia"/>
          <w:lang w:eastAsia="zh-CN"/>
        </w:rPr>
        <w:t>网络基础设施产品材料效率评估</w:t>
      </w:r>
      <w:r>
        <w:rPr>
          <w:rFonts w:eastAsia="SimSun" w:cs="Calibri"/>
          <w:lang w:eastAsia="zh-CN"/>
        </w:rPr>
        <w:t>（</w:t>
      </w:r>
      <w:r w:rsidRPr="007679ED">
        <w:rPr>
          <w:rFonts w:eastAsia="SimSun" w:cs="Calibri" w:hint="eastAsia"/>
          <w:lang w:eastAsia="zh-CN"/>
        </w:rPr>
        <w:t>循环经济</w:t>
      </w:r>
      <w:r>
        <w:rPr>
          <w:rFonts w:eastAsia="SimSun" w:cs="Calibri"/>
          <w:lang w:eastAsia="zh-CN"/>
        </w:rPr>
        <w:t>）</w:t>
      </w:r>
      <w:r w:rsidRPr="007679ED">
        <w:rPr>
          <w:rFonts w:eastAsia="SimSun" w:cs="Calibri" w:hint="eastAsia"/>
          <w:lang w:eastAsia="zh-CN"/>
        </w:rPr>
        <w:t>第</w:t>
      </w:r>
      <w:r w:rsidRPr="007679ED">
        <w:rPr>
          <w:rFonts w:eastAsia="SimSun" w:cs="Calibri"/>
          <w:lang w:eastAsia="zh-CN"/>
        </w:rPr>
        <w:t>5</w:t>
      </w:r>
      <w:r w:rsidRPr="007679ED">
        <w:rPr>
          <w:rFonts w:eastAsia="SimSun" w:cs="Calibri" w:hint="eastAsia"/>
          <w:lang w:eastAsia="zh-CN"/>
        </w:rPr>
        <w:t>部分</w:t>
      </w:r>
      <w:r w:rsidR="00905729">
        <w:rPr>
          <w:rFonts w:eastAsia="SimSun" w:cs="Calibri" w:hint="eastAsia"/>
          <w:lang w:eastAsia="zh-CN"/>
        </w:rPr>
        <w:t xml:space="preserve"> </w:t>
      </w:r>
      <w:r w:rsidR="00905729" w:rsidRPr="00905729">
        <w:rPr>
          <w:rFonts w:eastAsia="SimSun" w:cs="Calibri"/>
          <w:lang w:eastAsia="zh-CN"/>
        </w:rPr>
        <w:t>–</w:t>
      </w:r>
      <w:r w:rsidR="00905729">
        <w:rPr>
          <w:rFonts w:eastAsia="SimSun" w:cs="Calibri"/>
          <w:lang w:eastAsia="zh-CN"/>
        </w:rPr>
        <w:t xml:space="preserve"> </w:t>
      </w:r>
      <w:r w:rsidRPr="007679ED">
        <w:rPr>
          <w:rFonts w:eastAsia="SimSun" w:cs="Calibri" w:hint="eastAsia"/>
          <w:lang w:eastAsia="zh-CN"/>
        </w:rPr>
        <w:t>服务器和数据存储产品拆卸和拆卸说明</w:t>
      </w:r>
      <w:r w:rsidRPr="007679ED">
        <w:rPr>
          <w:rFonts w:eastAsia="SimSun" w:cs="Calibri"/>
          <w:lang w:eastAsia="zh-CN"/>
        </w:rPr>
        <w:t xml:space="preserve"> </w:t>
      </w:r>
    </w:p>
    <w:p w14:paraId="14677033" w14:textId="278F565A" w:rsidR="007679ED" w:rsidRPr="007679ED" w:rsidRDefault="007679ED" w:rsidP="000C62F8">
      <w:pPr>
        <w:spacing w:after="120"/>
        <w:ind w:left="567" w:hanging="567"/>
        <w:jc w:val="left"/>
        <w:rPr>
          <w:rFonts w:eastAsia="SimSun" w:cs="Calibri"/>
          <w:lang w:eastAsia="zh-CN"/>
        </w:rPr>
      </w:pPr>
      <w:r w:rsidRPr="007679ED">
        <w:rPr>
          <w:rFonts w:eastAsia="SimSun" w:cs="Calibri"/>
          <w:lang w:val="en-GB" w:eastAsia="zh-CN"/>
        </w:rPr>
        <w:t xml:space="preserve">– </w:t>
      </w:r>
      <w:r w:rsidRPr="007679ED">
        <w:rPr>
          <w:rFonts w:eastAsia="SimSun" w:cs="Calibri"/>
          <w:lang w:val="en-GB" w:eastAsia="zh-CN"/>
        </w:rPr>
        <w:tab/>
      </w:r>
      <w:r w:rsidRPr="007679ED">
        <w:rPr>
          <w:rFonts w:eastAsia="SimSun" w:cs="Calibri"/>
          <w:lang w:eastAsia="zh-CN"/>
        </w:rPr>
        <w:t xml:space="preserve">ITU-T </w:t>
      </w:r>
      <w:r w:rsidRPr="004B799E">
        <w:rPr>
          <w:rFonts w:asciiTheme="minorHAnsi" w:hAnsiTheme="minorHAnsi" w:cstheme="minorHAnsi"/>
          <w:lang w:val="en-GB"/>
        </w:rPr>
        <w:t>L.1326</w:t>
      </w:r>
      <w:r>
        <w:rPr>
          <w:rFonts w:eastAsia="SimSun" w:cs="Calibri"/>
          <w:lang w:eastAsia="zh-CN"/>
        </w:rPr>
        <w:t>（</w:t>
      </w:r>
      <w:r w:rsidRPr="007679ED">
        <w:rPr>
          <w:rFonts w:eastAsia="SimSun" w:cs="Calibri"/>
          <w:lang w:eastAsia="zh-CN"/>
        </w:rPr>
        <w:t>08/2023</w:t>
      </w:r>
      <w:r>
        <w:rPr>
          <w:rFonts w:eastAsia="SimSun" w:cs="Calibri"/>
          <w:lang w:eastAsia="zh-CN"/>
        </w:rPr>
        <w:t>）</w:t>
      </w:r>
      <w:r>
        <w:rPr>
          <w:rFonts w:eastAsia="SimSun" w:cs="Calibri" w:hint="eastAsia"/>
          <w:lang w:eastAsia="zh-CN"/>
        </w:rPr>
        <w:t>：</w:t>
      </w:r>
      <w:r w:rsidRPr="007679ED">
        <w:rPr>
          <w:rFonts w:eastAsia="SimSun" w:cs="Calibri" w:hint="eastAsia"/>
          <w:lang w:eastAsia="zh-CN"/>
        </w:rPr>
        <w:t>集中式</w:t>
      </w:r>
      <w:r w:rsidRPr="007679ED">
        <w:rPr>
          <w:rFonts w:eastAsia="SimSun" w:cs="Calibri"/>
          <w:lang w:eastAsia="zh-CN"/>
        </w:rPr>
        <w:t>RAN</w:t>
      </w:r>
      <w:r w:rsidRPr="007679ED">
        <w:rPr>
          <w:rFonts w:eastAsia="SimSun" w:cs="Calibri" w:hint="eastAsia"/>
          <w:lang w:eastAsia="zh-CN"/>
        </w:rPr>
        <w:t>模式下</w:t>
      </w:r>
      <w:r w:rsidRPr="007679ED">
        <w:rPr>
          <w:rFonts w:eastAsia="SimSun" w:cs="Calibri"/>
          <w:lang w:eastAsia="zh-CN"/>
        </w:rPr>
        <w:t>5G BBU</w:t>
      </w:r>
      <w:r w:rsidRPr="007679ED">
        <w:rPr>
          <w:rFonts w:eastAsia="SimSun" w:cs="Calibri" w:hint="eastAsia"/>
          <w:lang w:eastAsia="zh-CN"/>
        </w:rPr>
        <w:t>的液冷解决方案和高能效解决方案的要求和使用案例</w:t>
      </w:r>
    </w:p>
    <w:p w14:paraId="7BD30D30" w14:textId="5961F6F4" w:rsidR="007679ED" w:rsidRDefault="007679ED" w:rsidP="000C62F8">
      <w:pPr>
        <w:spacing w:after="120"/>
        <w:ind w:left="567" w:hanging="567"/>
        <w:jc w:val="left"/>
        <w:rPr>
          <w:rFonts w:asciiTheme="minorHAnsi" w:hAnsiTheme="minorHAnsi" w:cstheme="minorHAnsi"/>
          <w:lang w:val="en-GB" w:eastAsia="zh-CN"/>
        </w:rPr>
      </w:pPr>
      <w:r w:rsidRPr="007679ED">
        <w:rPr>
          <w:rFonts w:eastAsia="SimSun" w:cs="Calibri"/>
          <w:lang w:val="en-GB" w:eastAsia="zh-CN"/>
        </w:rPr>
        <w:t xml:space="preserve">– </w:t>
      </w:r>
      <w:r w:rsidRPr="007679ED">
        <w:rPr>
          <w:rFonts w:eastAsia="SimSun" w:cs="Calibri"/>
          <w:lang w:val="en-GB" w:eastAsia="zh-CN"/>
        </w:rPr>
        <w:tab/>
      </w:r>
      <w:r w:rsidRPr="007679ED">
        <w:rPr>
          <w:rFonts w:eastAsia="SimSun" w:cs="Calibri"/>
          <w:lang w:eastAsia="zh-CN"/>
        </w:rPr>
        <w:t xml:space="preserve">ITU-T </w:t>
      </w:r>
      <w:r w:rsidRPr="004B799E">
        <w:rPr>
          <w:rFonts w:asciiTheme="minorHAnsi" w:hAnsiTheme="minorHAnsi" w:cstheme="minorHAnsi"/>
          <w:lang w:val="en-GB" w:eastAsia="zh-CN"/>
        </w:rPr>
        <w:t>L.1471</w:t>
      </w:r>
      <w:r>
        <w:rPr>
          <w:rFonts w:eastAsia="SimSun" w:cs="Calibri"/>
          <w:lang w:eastAsia="zh-CN"/>
        </w:rPr>
        <w:t>（</w:t>
      </w:r>
      <w:r w:rsidRPr="004B799E">
        <w:rPr>
          <w:rFonts w:asciiTheme="minorHAnsi" w:hAnsiTheme="minorHAnsi" w:cstheme="minorHAnsi"/>
          <w:lang w:val="en-GB" w:eastAsia="zh-CN"/>
        </w:rPr>
        <w:t>08/2023</w:t>
      </w:r>
      <w:r>
        <w:rPr>
          <w:rFonts w:eastAsia="SimSun" w:cs="Calibri"/>
          <w:lang w:eastAsia="zh-CN"/>
        </w:rPr>
        <w:t>）</w:t>
      </w:r>
      <w:r>
        <w:rPr>
          <w:rFonts w:eastAsia="SimSun" w:cs="Calibri" w:hint="eastAsia"/>
          <w:lang w:eastAsia="zh-CN"/>
        </w:rPr>
        <w:t>：</w:t>
      </w:r>
      <w:r w:rsidRPr="007679ED">
        <w:rPr>
          <w:rFonts w:eastAsia="SimSun" w:cs="Calibri" w:hint="eastAsia"/>
          <w:lang w:eastAsia="zh-CN"/>
        </w:rPr>
        <w:t>信息和通信技术组织关于设定净零目标和战略的指南</w:t>
      </w:r>
      <w:r>
        <w:rPr>
          <w:rFonts w:eastAsia="SimSun" w:cs="Calibri" w:hint="eastAsia"/>
          <w:lang w:eastAsia="zh-CN"/>
        </w:rPr>
        <w:t>与</w:t>
      </w:r>
      <w:r w:rsidRPr="007679ED">
        <w:rPr>
          <w:rFonts w:eastAsia="SimSun" w:cs="Calibri" w:hint="eastAsia"/>
          <w:lang w:eastAsia="zh-CN"/>
        </w:rPr>
        <w:t>标准</w:t>
      </w:r>
    </w:p>
    <w:p w14:paraId="2FC534CA" w14:textId="013AED28" w:rsidR="007679ED" w:rsidRDefault="007679ED" w:rsidP="007679ED">
      <w:pPr>
        <w:overflowPunct/>
        <w:autoSpaceDE/>
        <w:adjustRightInd/>
        <w:spacing w:before="240" w:after="120"/>
        <w:ind w:firstLine="504"/>
        <w:jc w:val="left"/>
        <w:rPr>
          <w:lang w:eastAsia="zh-CN"/>
        </w:rPr>
      </w:pPr>
      <w:r w:rsidRPr="007679ED">
        <w:rPr>
          <w:rFonts w:eastAsia="SimSun" w:cs="Calibri"/>
          <w:noProof w:val="0"/>
          <w:lang w:val="en-GB" w:eastAsia="zh-CN"/>
        </w:rPr>
        <w:t>2023</w:t>
      </w:r>
      <w:r w:rsidRPr="007679ED">
        <w:rPr>
          <w:rFonts w:eastAsia="SimSun" w:cs="Calibri" w:hint="eastAsia"/>
          <w:noProof w:val="0"/>
          <w:lang w:val="en-GB" w:eastAsia="zh-CN"/>
        </w:rPr>
        <w:t>年</w:t>
      </w:r>
      <w:r w:rsidRPr="007679ED">
        <w:rPr>
          <w:rFonts w:eastAsia="SimSun" w:cs="Calibri"/>
          <w:noProof w:val="0"/>
          <w:lang w:val="en-GB" w:eastAsia="zh-CN"/>
        </w:rPr>
        <w:t>8</w:t>
      </w:r>
      <w:r w:rsidRPr="007679ED">
        <w:rPr>
          <w:rFonts w:eastAsia="SimSun" w:cs="Calibri" w:hint="eastAsia"/>
          <w:noProof w:val="0"/>
          <w:lang w:val="en-GB" w:eastAsia="zh-CN"/>
        </w:rPr>
        <w:t>月</w:t>
      </w:r>
      <w:r w:rsidRPr="007679ED">
        <w:rPr>
          <w:rFonts w:eastAsia="SimSun" w:cs="Calibri"/>
          <w:noProof w:val="0"/>
          <w:lang w:val="en-GB" w:eastAsia="zh-CN"/>
        </w:rPr>
        <w:t>1</w:t>
      </w:r>
      <w:r w:rsidRPr="007679ED">
        <w:rPr>
          <w:rFonts w:eastAsia="SimSun" w:cs="Calibri" w:hint="eastAsia"/>
          <w:noProof w:val="0"/>
          <w:lang w:val="en-GB" w:eastAsia="zh-CN"/>
        </w:rPr>
        <w:t>日</w:t>
      </w:r>
      <w:r w:rsidRPr="007679ED">
        <w:rPr>
          <w:rFonts w:eastAsia="SimSun" w:cs="Calibri"/>
          <w:noProof w:val="0"/>
          <w:lang w:val="en-GB" w:eastAsia="zh-CN"/>
        </w:rPr>
        <w:t>TSB</w:t>
      </w:r>
      <w:r w:rsidRPr="007679ED">
        <w:rPr>
          <w:rFonts w:eastAsia="SimSun" w:cs="Calibri" w:hint="eastAsia"/>
          <w:noProof w:val="0"/>
          <w:lang w:val="en-GB" w:eastAsia="zh-CN"/>
        </w:rPr>
        <w:t>第</w:t>
      </w:r>
      <w:r w:rsidRPr="007679ED">
        <w:rPr>
          <w:rFonts w:eastAsia="SimSun" w:cs="Calibri"/>
          <w:noProof w:val="0"/>
          <w:lang w:val="en-GB" w:eastAsia="zh-CN"/>
        </w:rPr>
        <w:t>127</w:t>
      </w:r>
      <w:r w:rsidRPr="007679ED">
        <w:rPr>
          <w:rFonts w:eastAsia="SimSun" w:cs="Calibri" w:hint="eastAsia"/>
          <w:noProof w:val="0"/>
          <w:lang w:val="en-GB" w:eastAsia="zh-CN"/>
        </w:rPr>
        <w:t>号通</w:t>
      </w:r>
      <w:r>
        <w:rPr>
          <w:rFonts w:eastAsia="SimSun" w:cs="Calibri" w:hint="eastAsia"/>
          <w:noProof w:val="0"/>
          <w:lang w:val="en-GB" w:eastAsia="zh-CN"/>
        </w:rPr>
        <w:t>函</w:t>
      </w:r>
      <w:r w:rsidRPr="007679ED">
        <w:rPr>
          <w:rFonts w:eastAsia="SimSun" w:cs="Calibri" w:hint="eastAsia"/>
          <w:noProof w:val="0"/>
          <w:lang w:val="en-GB" w:eastAsia="zh-CN"/>
        </w:rPr>
        <w:t>宣布，根据第</w:t>
      </w:r>
      <w:r w:rsidRPr="007679ED">
        <w:rPr>
          <w:rFonts w:eastAsia="SimSun" w:cs="Calibri"/>
          <w:noProof w:val="0"/>
          <w:lang w:val="en-GB" w:eastAsia="zh-CN"/>
        </w:rPr>
        <w:t>1</w:t>
      </w:r>
      <w:r w:rsidRPr="007679ED">
        <w:rPr>
          <w:rFonts w:eastAsia="SimSun" w:cs="Calibri" w:hint="eastAsia"/>
          <w:noProof w:val="0"/>
          <w:lang w:val="en-GB" w:eastAsia="zh-CN"/>
        </w:rPr>
        <w:t>号决议概述的程序批准了</w:t>
      </w:r>
      <w:r w:rsidRPr="00914102">
        <w:rPr>
          <w:lang w:eastAsia="zh-CN"/>
        </w:rPr>
        <w:t>ITU-T</w:t>
      </w:r>
      <w:r w:rsidRPr="007679ED">
        <w:rPr>
          <w:rFonts w:eastAsia="SimSun" w:cs="Calibri" w:hint="eastAsia"/>
          <w:noProof w:val="0"/>
          <w:lang w:val="en-GB" w:eastAsia="zh-CN"/>
        </w:rPr>
        <w:t>的以下建议</w:t>
      </w:r>
      <w:r>
        <w:rPr>
          <w:rFonts w:eastAsia="SimSun" w:cs="Calibri" w:hint="eastAsia"/>
          <w:noProof w:val="0"/>
          <w:lang w:val="en-GB" w:eastAsia="zh-CN"/>
        </w:rPr>
        <w:t>书：</w:t>
      </w:r>
    </w:p>
    <w:p w14:paraId="3B870864" w14:textId="1201E51A" w:rsidR="007679ED" w:rsidRPr="007679ED" w:rsidRDefault="007679ED" w:rsidP="007679ED">
      <w:pPr>
        <w:spacing w:after="120"/>
        <w:ind w:left="567" w:hanging="567"/>
        <w:jc w:val="left"/>
        <w:rPr>
          <w:rFonts w:eastAsia="SimSun" w:cs="Calibri"/>
          <w:lang w:eastAsia="zh-CN"/>
        </w:rPr>
      </w:pPr>
      <w:r w:rsidRPr="00914102">
        <w:rPr>
          <w:lang w:eastAsia="zh-CN"/>
        </w:rPr>
        <w:t xml:space="preserve">– </w:t>
      </w:r>
      <w:r>
        <w:rPr>
          <w:lang w:eastAsia="zh-CN"/>
        </w:rPr>
        <w:tab/>
      </w:r>
      <w:r w:rsidRPr="007679ED">
        <w:rPr>
          <w:rFonts w:eastAsia="SimSun" w:cs="Calibri"/>
          <w:lang w:eastAsia="zh-CN"/>
        </w:rPr>
        <w:t xml:space="preserve">ITU-T </w:t>
      </w:r>
      <w:r>
        <w:rPr>
          <w:lang w:eastAsia="zh-CN"/>
        </w:rPr>
        <w:t>F.749.16</w:t>
      </w:r>
      <w:r>
        <w:rPr>
          <w:rFonts w:eastAsia="SimSun" w:cs="Calibri"/>
          <w:lang w:eastAsia="zh-CN"/>
        </w:rPr>
        <w:t>（</w:t>
      </w:r>
      <w:r w:rsidRPr="007679ED">
        <w:rPr>
          <w:rFonts w:eastAsia="SimSun" w:cs="Calibri"/>
          <w:lang w:eastAsia="zh-CN"/>
        </w:rPr>
        <w:t>07/2023</w:t>
      </w:r>
      <w:r>
        <w:rPr>
          <w:rFonts w:eastAsia="SimSun" w:cs="Calibri"/>
          <w:lang w:eastAsia="zh-CN"/>
        </w:rPr>
        <w:t>）</w:t>
      </w:r>
      <w:r>
        <w:rPr>
          <w:rFonts w:eastAsia="SimSun" w:cs="Calibri" w:hint="eastAsia"/>
          <w:lang w:eastAsia="zh-CN"/>
        </w:rPr>
        <w:t>：</w:t>
      </w:r>
      <w:r w:rsidRPr="007679ED">
        <w:rPr>
          <w:rFonts w:eastAsia="SimSun" w:cs="Calibri" w:hint="eastAsia"/>
          <w:lang w:eastAsia="zh-CN"/>
        </w:rPr>
        <w:t>基于民用无人机的物流快递要求</w:t>
      </w:r>
    </w:p>
    <w:p w14:paraId="476263C1" w14:textId="2AB1190D" w:rsidR="007679ED" w:rsidRPr="00905729" w:rsidRDefault="007679ED" w:rsidP="00905729">
      <w:pPr>
        <w:spacing w:after="120"/>
        <w:ind w:left="567" w:hanging="567"/>
        <w:jc w:val="left"/>
        <w:rPr>
          <w:lang w:eastAsia="zh-CN"/>
        </w:rPr>
      </w:pPr>
      <w:r w:rsidRPr="007679ED">
        <w:rPr>
          <w:rFonts w:eastAsia="SimSun" w:cs="Calibri"/>
          <w:lang w:eastAsia="zh-CN"/>
        </w:rPr>
        <w:t xml:space="preserve">– </w:t>
      </w:r>
      <w:r w:rsidRPr="007679ED">
        <w:rPr>
          <w:rFonts w:eastAsia="SimSun" w:cs="Calibri"/>
          <w:lang w:eastAsia="zh-CN"/>
        </w:rPr>
        <w:tab/>
        <w:t xml:space="preserve">ITU-T </w:t>
      </w:r>
      <w:r>
        <w:rPr>
          <w:lang w:eastAsia="zh-CN"/>
        </w:rPr>
        <w:t>F.751.8</w:t>
      </w:r>
      <w:r>
        <w:rPr>
          <w:rFonts w:eastAsia="SimSun" w:cs="Calibri"/>
          <w:lang w:eastAsia="zh-CN"/>
        </w:rPr>
        <w:t>（</w:t>
      </w:r>
      <w:r w:rsidRPr="007679ED">
        <w:rPr>
          <w:rFonts w:eastAsia="SimSun" w:cs="Calibri"/>
          <w:lang w:eastAsia="zh-CN"/>
        </w:rPr>
        <w:t>07/2023</w:t>
      </w:r>
      <w:r>
        <w:rPr>
          <w:rFonts w:eastAsia="SimSun" w:cs="Calibri"/>
          <w:lang w:eastAsia="zh-CN"/>
        </w:rPr>
        <w:t>）</w:t>
      </w:r>
      <w:r>
        <w:rPr>
          <w:rFonts w:eastAsia="SimSun" w:cs="Calibri" w:hint="eastAsia"/>
          <w:lang w:eastAsia="zh-CN"/>
        </w:rPr>
        <w:t>：</w:t>
      </w:r>
      <w:r w:rsidRPr="007679ED">
        <w:rPr>
          <w:rFonts w:eastAsia="SimSun" w:cs="Calibri"/>
          <w:lang w:eastAsia="zh-CN"/>
        </w:rPr>
        <w:t>DLT</w:t>
      </w:r>
      <w:r>
        <w:rPr>
          <w:rFonts w:eastAsia="SimSun" w:cs="Calibri" w:hint="eastAsia"/>
          <w:lang w:eastAsia="zh-CN"/>
        </w:rPr>
        <w:t>针</w:t>
      </w:r>
      <w:r w:rsidRPr="007679ED">
        <w:rPr>
          <w:rFonts w:eastAsia="SimSun" w:cs="Calibri" w:hint="eastAsia"/>
          <w:lang w:eastAsia="zh-CN"/>
        </w:rPr>
        <w:t>对监管的技术框架</w:t>
      </w:r>
    </w:p>
    <w:p w14:paraId="335739F8" w14:textId="77777777" w:rsidR="008F59CB" w:rsidRPr="000C62F8" w:rsidRDefault="008F59CB" w:rsidP="008F59CB">
      <w:pPr>
        <w:rPr>
          <w:rFonts w:eastAsia="SimHei"/>
          <w:lang w:val="en-GB" w:eastAsia="zh-CN"/>
        </w:rPr>
      </w:pPr>
    </w:p>
    <w:p w14:paraId="35603F79" w14:textId="77777777" w:rsidR="008F59CB" w:rsidRPr="008F59CB" w:rsidRDefault="008F59CB" w:rsidP="008F59CB">
      <w:pPr>
        <w:rPr>
          <w:rFonts w:eastAsia="SimHei"/>
          <w:lang w:eastAsia="zh-CN"/>
        </w:rPr>
      </w:pPr>
    </w:p>
    <w:p w14:paraId="52CCF299" w14:textId="77777777" w:rsidR="008F59CB" w:rsidRPr="008F59CB" w:rsidRDefault="008F59CB" w:rsidP="008F59CB">
      <w:pPr>
        <w:rPr>
          <w:rFonts w:eastAsia="SimHei"/>
          <w:lang w:eastAsia="zh-CN"/>
        </w:rPr>
      </w:pPr>
    </w:p>
    <w:p w14:paraId="535C5E2B" w14:textId="41F0ED50" w:rsidR="00151ED5" w:rsidRPr="00151ED5" w:rsidRDefault="00151ED5" w:rsidP="008F59CB">
      <w:pPr>
        <w:pStyle w:val="Heading20"/>
        <w:spacing w:before="0"/>
        <w:rPr>
          <w:rFonts w:ascii="Arial" w:eastAsia="SimHei" w:hAnsi="Arial"/>
          <w:b w:val="0"/>
          <w:bCs w:val="0"/>
          <w:noProof w:val="0"/>
          <w:lang w:eastAsia="zh-CN"/>
        </w:rPr>
      </w:pPr>
      <w:bookmarkStart w:id="555" w:name="_Toc145076300"/>
      <w:bookmarkStart w:id="556" w:name="_Toc145341789"/>
      <w:r w:rsidRPr="00151ED5">
        <w:rPr>
          <w:rFonts w:ascii="Arial" w:eastAsia="SimHei" w:hAnsi="Arial" w:hint="eastAsia"/>
          <w:noProof w:val="0"/>
          <w:lang w:val="en-GB" w:eastAsia="zh-CN"/>
        </w:rPr>
        <w:t>用于公共网络和订户的国际识别规划</w:t>
      </w:r>
      <w:r w:rsidRPr="00151ED5">
        <w:rPr>
          <w:rFonts w:ascii="Arial" w:eastAsia="SimHei" w:hAnsi="Arial"/>
          <w:noProof w:val="0"/>
          <w:lang w:val="en-GB" w:eastAsia="zh-CN"/>
        </w:rPr>
        <w:br/>
      </w:r>
      <w:r w:rsidRPr="00151ED5">
        <w:rPr>
          <w:rFonts w:ascii="Arial" w:eastAsia="SimHei" w:hAnsi="Arial" w:hint="eastAsia"/>
          <w:noProof w:val="0"/>
          <w:lang w:val="en-GB" w:eastAsia="zh-CN"/>
        </w:rPr>
        <w:t>（</w:t>
      </w:r>
      <w:r w:rsidRPr="00151ED5">
        <w:rPr>
          <w:rFonts w:ascii="Arial" w:eastAsia="SimHei" w:hAnsi="Arial"/>
          <w:noProof w:val="0"/>
          <w:lang w:val="en-GB" w:eastAsia="zh-CN"/>
        </w:rPr>
        <w:t>ITU-T E.212</w:t>
      </w:r>
      <w:r w:rsidRPr="00151ED5">
        <w:rPr>
          <w:rFonts w:ascii="Arial" w:eastAsia="SimHei" w:hAnsi="Arial" w:hint="eastAsia"/>
          <w:noProof w:val="0"/>
          <w:lang w:val="en-GB" w:eastAsia="zh-CN"/>
        </w:rPr>
        <w:t>建议书（</w:t>
      </w:r>
      <w:r w:rsidRPr="00151ED5">
        <w:rPr>
          <w:rFonts w:ascii="Arial" w:eastAsia="SimHei" w:hAnsi="Arial"/>
          <w:noProof w:val="0"/>
          <w:lang w:val="en-GB" w:eastAsia="zh-CN"/>
        </w:rPr>
        <w:t>09/2016</w:t>
      </w:r>
      <w:r w:rsidR="009A19DD">
        <w:rPr>
          <w:rFonts w:ascii="Arial" w:eastAsia="SimHei" w:hAnsi="Arial" w:hint="eastAsia"/>
          <w:noProof w:val="0"/>
          <w:lang w:val="en-GB" w:eastAsia="zh-CN"/>
        </w:rPr>
        <w:t>））</w:t>
      </w:r>
      <w:bookmarkEnd w:id="552"/>
      <w:bookmarkEnd w:id="555"/>
      <w:bookmarkEnd w:id="556"/>
    </w:p>
    <w:p w14:paraId="1995683F" w14:textId="77777777" w:rsidR="00151ED5" w:rsidRPr="00151ED5" w:rsidRDefault="00151ED5" w:rsidP="00151ED5">
      <w:pPr>
        <w:spacing w:before="360" w:after="120"/>
        <w:rPr>
          <w:rFonts w:eastAsia="SimSun"/>
          <w:noProof w:val="0"/>
          <w:lang w:eastAsia="zh-CN"/>
        </w:rPr>
      </w:pPr>
      <w:r w:rsidRPr="00151ED5">
        <w:rPr>
          <w:rFonts w:eastAsia="SimSun" w:hint="eastAsia"/>
          <w:b/>
          <w:bCs/>
          <w:noProof w:val="0"/>
          <w:lang w:val="en-GB" w:eastAsia="zh-CN"/>
        </w:rPr>
        <w:t>电信标准化局的说明</w:t>
      </w:r>
    </w:p>
    <w:p w14:paraId="13CCFD73" w14:textId="77777777" w:rsidR="00151ED5" w:rsidRPr="00151ED5" w:rsidRDefault="00151ED5" w:rsidP="00151ED5">
      <w:pPr>
        <w:spacing w:before="240"/>
        <w:jc w:val="center"/>
        <w:rPr>
          <w:rFonts w:ascii="STKaiti" w:eastAsia="STKaiti" w:hAnsi="STKaiti"/>
          <w:noProof w:val="0"/>
          <w:lang w:val="fr-FR" w:eastAsia="zh-CN"/>
        </w:rPr>
      </w:pPr>
      <w:r w:rsidRPr="00151ED5">
        <w:rPr>
          <w:rFonts w:ascii="STKaiti" w:eastAsia="STKaiti" w:hAnsi="STKaiti" w:hint="eastAsia"/>
          <w:noProof w:val="0"/>
          <w:lang w:val="en-GB" w:eastAsia="zh-CN"/>
        </w:rPr>
        <w:t>国际移动网络的识别码</w:t>
      </w:r>
    </w:p>
    <w:p w14:paraId="3A23DFF9" w14:textId="04992D85" w:rsidR="00151ED5" w:rsidRPr="003522ED" w:rsidRDefault="007679ED" w:rsidP="00BD48E6">
      <w:pPr>
        <w:spacing w:before="240"/>
        <w:ind w:firstLineChars="200" w:firstLine="402"/>
        <w:rPr>
          <w:rFonts w:eastAsia="SimSun"/>
          <w:lang w:val="fr-FR" w:eastAsia="zh-CN"/>
        </w:rPr>
      </w:pPr>
      <w:r>
        <w:rPr>
          <w:rFonts w:eastAsiaTheme="minorEastAsia" w:hint="eastAsia"/>
          <w:b/>
          <w:bCs/>
          <w:lang w:val="en-GB" w:eastAsia="zh-CN"/>
        </w:rPr>
        <w:t>指定</w:t>
      </w:r>
      <w:r w:rsidR="00151ED5" w:rsidRPr="00151ED5">
        <w:rPr>
          <w:rFonts w:eastAsiaTheme="minorEastAsia" w:hint="eastAsia"/>
          <w:lang w:val="en-GB" w:eastAsia="zh-CN"/>
        </w:rPr>
        <w:t>了以下有关共用移动国家代码</w:t>
      </w:r>
      <w:r w:rsidR="00151ED5" w:rsidRPr="00151ED5">
        <w:rPr>
          <w:rFonts w:eastAsiaTheme="minorEastAsia" w:hint="eastAsia"/>
          <w:lang w:val="fr-FR" w:eastAsia="zh-CN"/>
        </w:rPr>
        <w:t>901</w:t>
      </w:r>
      <w:r w:rsidR="00151ED5" w:rsidRPr="00151ED5">
        <w:rPr>
          <w:rFonts w:eastAsiaTheme="minorEastAsia" w:hint="eastAsia"/>
          <w:lang w:val="fr-FR" w:eastAsia="zh-CN"/>
        </w:rPr>
        <w:t>（</w:t>
      </w:r>
      <w:r w:rsidR="00151ED5" w:rsidRPr="00151ED5">
        <w:rPr>
          <w:rFonts w:eastAsiaTheme="minorEastAsia" w:hint="eastAsia"/>
          <w:lang w:val="fr-FR" w:eastAsia="zh-CN"/>
        </w:rPr>
        <w:t>MCC</w:t>
      </w:r>
      <w:r w:rsidR="009A19DD">
        <w:rPr>
          <w:rFonts w:eastAsiaTheme="minorEastAsia" w:hint="eastAsia"/>
          <w:lang w:val="fr-FR" w:eastAsia="zh-CN"/>
        </w:rPr>
        <w:t>）</w:t>
      </w:r>
      <w:r w:rsidR="00151ED5" w:rsidRPr="00151ED5">
        <w:rPr>
          <w:rFonts w:eastAsiaTheme="minorEastAsia" w:hint="eastAsia"/>
          <w:lang w:val="en-GB" w:eastAsia="zh-CN"/>
        </w:rPr>
        <w:t>的二位数移动网络代码</w:t>
      </w:r>
      <w:r w:rsidR="00151ED5" w:rsidRPr="00151ED5">
        <w:rPr>
          <w:rFonts w:eastAsiaTheme="minorEastAsia" w:hint="eastAsia"/>
          <w:lang w:val="fr-FR" w:eastAsia="zh-CN"/>
        </w:rPr>
        <w:t>（</w:t>
      </w:r>
      <w:r w:rsidR="00151ED5" w:rsidRPr="00151ED5">
        <w:rPr>
          <w:rFonts w:eastAsiaTheme="minorEastAsia" w:hint="eastAsia"/>
          <w:lang w:val="fr-FR" w:eastAsia="zh-CN"/>
        </w:rPr>
        <w:t>MNC</w:t>
      </w:r>
      <w:r w:rsidR="009A19DD">
        <w:rPr>
          <w:rFonts w:eastAsiaTheme="minorEastAsia" w:hint="eastAsia"/>
          <w:lang w:val="fr-FR" w:eastAsia="zh-CN"/>
        </w:rPr>
        <w:t>）</w:t>
      </w:r>
      <w:r w:rsidR="000E101D">
        <w:rPr>
          <w:rFonts w:eastAsiaTheme="minorEastAsia" w:hint="eastAsia"/>
          <w:lang w:val="fr-FR" w:eastAsia="zh-CN"/>
        </w:rPr>
        <w:t>。</w:t>
      </w:r>
    </w:p>
    <w:p w14:paraId="0D5419F8" w14:textId="77777777" w:rsidR="00151ED5" w:rsidRPr="003522ED" w:rsidRDefault="00151ED5" w:rsidP="00151ED5">
      <w:pPr>
        <w:rPr>
          <w:rFonts w:eastAsia="SimSun"/>
          <w:noProof w:val="0"/>
          <w:sz w:val="4"/>
          <w:lang w:val="fr-FR"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464"/>
      </w:tblGrid>
      <w:tr w:rsidR="00151ED5" w:rsidRPr="00151ED5" w14:paraId="21B0B06B" w14:textId="77777777" w:rsidTr="00164080">
        <w:trPr>
          <w:tblHeader/>
          <w:jc w:val="center"/>
        </w:trPr>
        <w:tc>
          <w:tcPr>
            <w:tcW w:w="3055" w:type="dxa"/>
            <w:vAlign w:val="center"/>
          </w:tcPr>
          <w:p w14:paraId="6E74EFA5" w14:textId="77777777" w:rsidR="00151ED5" w:rsidRPr="00151ED5" w:rsidRDefault="00151ED5" w:rsidP="00151ED5">
            <w:pPr>
              <w:keepNext/>
              <w:tabs>
                <w:tab w:val="clear" w:pos="567"/>
                <w:tab w:val="clear" w:pos="5387"/>
                <w:tab w:val="clear" w:pos="5954"/>
              </w:tabs>
              <w:spacing w:before="60" w:after="60"/>
              <w:jc w:val="center"/>
              <w:rPr>
                <w:rFonts w:eastAsia="STKaiti"/>
                <w:bCs/>
                <w:noProof w:val="0"/>
                <w:lang w:val="fr-FR"/>
              </w:rPr>
            </w:pPr>
            <w:r w:rsidRPr="00151ED5">
              <w:rPr>
                <w:rFonts w:eastAsia="STKaiti" w:cs="Calibri"/>
                <w:bCs/>
                <w:iCs/>
                <w:noProof w:val="0"/>
                <w:lang w:val="fr-FR" w:eastAsia="zh-CN"/>
              </w:rPr>
              <w:t>网络</w:t>
            </w:r>
          </w:p>
        </w:tc>
        <w:tc>
          <w:tcPr>
            <w:tcW w:w="3690" w:type="dxa"/>
            <w:vAlign w:val="center"/>
          </w:tcPr>
          <w:p w14:paraId="171A81C2" w14:textId="6E5D264A" w:rsidR="00151ED5" w:rsidRPr="00151ED5" w:rsidRDefault="00151ED5" w:rsidP="00151ED5">
            <w:pPr>
              <w:keepNext/>
              <w:tabs>
                <w:tab w:val="clear" w:pos="567"/>
                <w:tab w:val="clear" w:pos="5387"/>
                <w:tab w:val="clear" w:pos="5954"/>
              </w:tabs>
              <w:spacing w:before="60" w:after="60"/>
              <w:jc w:val="center"/>
              <w:rPr>
                <w:rFonts w:eastAsia="STKaiti"/>
                <w:bCs/>
                <w:noProof w:val="0"/>
                <w:lang w:eastAsia="zh-CN"/>
              </w:rPr>
            </w:pPr>
            <w:r w:rsidRPr="00151ED5">
              <w:rPr>
                <w:rFonts w:eastAsia="STKaiti" w:cs="Calibri"/>
                <w:bCs/>
                <w:iCs/>
                <w:noProof w:val="0"/>
                <w:lang w:eastAsia="zh-CN"/>
              </w:rPr>
              <w:t>移动国家代码</w:t>
            </w:r>
            <w:r w:rsidRPr="00151ED5">
              <w:rPr>
                <w:rFonts w:eastAsia="STKaiti" w:cs="Calibri"/>
                <w:bCs/>
                <w:iCs/>
                <w:noProof w:val="0"/>
                <w:lang w:val="fr-FR" w:eastAsia="zh-CN"/>
              </w:rPr>
              <w:t>（</w:t>
            </w:r>
            <w:r w:rsidRPr="00151ED5">
              <w:rPr>
                <w:rFonts w:eastAsia="STKaiti" w:cs="Calibri"/>
                <w:bCs/>
                <w:iCs/>
                <w:noProof w:val="0"/>
                <w:lang w:val="fr-FR" w:eastAsia="zh-CN"/>
              </w:rPr>
              <w:t>MCC</w:t>
            </w:r>
            <w:r w:rsidR="009A19DD">
              <w:rPr>
                <w:rFonts w:eastAsia="STKaiti" w:cs="Calibri"/>
                <w:bCs/>
                <w:iCs/>
                <w:noProof w:val="0"/>
                <w:lang w:val="fr-FR" w:eastAsia="zh-CN"/>
              </w:rPr>
              <w:t>）</w:t>
            </w:r>
            <w:r w:rsidRPr="00151ED5">
              <w:rPr>
                <w:rFonts w:eastAsia="STKaiti" w:cs="Calibri"/>
                <w:bCs/>
                <w:iCs/>
                <w:noProof w:val="0"/>
                <w:lang w:eastAsia="zh-CN"/>
              </w:rPr>
              <w:t>和</w:t>
            </w:r>
            <w:r w:rsidRPr="00151ED5">
              <w:rPr>
                <w:rFonts w:eastAsia="STKaiti" w:cs="Calibri"/>
                <w:bCs/>
                <w:iCs/>
                <w:noProof w:val="0"/>
                <w:lang w:eastAsia="zh-CN"/>
              </w:rPr>
              <w:br/>
            </w:r>
            <w:r w:rsidRPr="00151ED5">
              <w:rPr>
                <w:rFonts w:eastAsia="STKaiti" w:cs="Calibri"/>
                <w:bCs/>
                <w:iCs/>
                <w:noProof w:val="0"/>
                <w:lang w:eastAsia="zh-CN"/>
              </w:rPr>
              <w:t>移动网络代码</w:t>
            </w:r>
            <w:r w:rsidRPr="00151ED5">
              <w:rPr>
                <w:rFonts w:eastAsia="STKaiti" w:cs="Calibri"/>
                <w:bCs/>
                <w:iCs/>
                <w:noProof w:val="0"/>
                <w:lang w:val="fr-FR" w:eastAsia="zh-CN"/>
              </w:rPr>
              <w:t>（</w:t>
            </w:r>
            <w:r w:rsidRPr="00151ED5">
              <w:rPr>
                <w:rFonts w:eastAsia="STKaiti" w:cs="Calibri"/>
                <w:bCs/>
                <w:iCs/>
                <w:noProof w:val="0"/>
                <w:lang w:val="fr-FR" w:eastAsia="zh-CN"/>
              </w:rPr>
              <w:t>MNC</w:t>
            </w:r>
            <w:r w:rsidR="009A19DD">
              <w:rPr>
                <w:rFonts w:eastAsia="STKaiti" w:cs="Calibri"/>
                <w:bCs/>
                <w:iCs/>
                <w:noProof w:val="0"/>
                <w:lang w:val="fr-FR" w:eastAsia="zh-CN"/>
              </w:rPr>
              <w:t>）</w:t>
            </w:r>
          </w:p>
        </w:tc>
        <w:tc>
          <w:tcPr>
            <w:tcW w:w="2464" w:type="dxa"/>
            <w:vAlign w:val="center"/>
          </w:tcPr>
          <w:p w14:paraId="6EF0A9D8" w14:textId="1C4E5365" w:rsidR="00151ED5" w:rsidRPr="00151ED5" w:rsidRDefault="007679ED" w:rsidP="00151ED5">
            <w:pPr>
              <w:keepNext/>
              <w:tabs>
                <w:tab w:val="clear" w:pos="567"/>
                <w:tab w:val="clear" w:pos="5387"/>
                <w:tab w:val="clear" w:pos="5954"/>
              </w:tabs>
              <w:spacing w:before="60" w:after="60"/>
              <w:jc w:val="center"/>
              <w:rPr>
                <w:rFonts w:eastAsia="STKaiti"/>
                <w:bCs/>
                <w:noProof w:val="0"/>
              </w:rPr>
            </w:pPr>
            <w:r>
              <w:rPr>
                <w:rFonts w:asciiTheme="minorHAnsi" w:eastAsia="STKaiti" w:hAnsiTheme="minorHAnsi" w:cs="Arial" w:hint="eastAsia"/>
                <w:bCs/>
                <w:iCs/>
                <w:noProof w:val="0"/>
                <w:lang w:val="en-GB" w:eastAsia="zh-CN"/>
              </w:rPr>
              <w:t>指定</w:t>
            </w:r>
            <w:proofErr w:type="spellStart"/>
            <w:r w:rsidR="00151ED5" w:rsidRPr="00151ED5">
              <w:rPr>
                <w:rFonts w:asciiTheme="minorHAnsi" w:eastAsia="STKaiti" w:hAnsiTheme="minorHAnsi" w:cs="Arial" w:hint="eastAsia"/>
                <w:bCs/>
                <w:iCs/>
                <w:noProof w:val="0"/>
                <w:lang w:val="en-GB"/>
              </w:rPr>
              <w:t>日期</w:t>
            </w:r>
            <w:proofErr w:type="spellEnd"/>
          </w:p>
        </w:tc>
      </w:tr>
      <w:tr w:rsidR="000C62F8" w:rsidRPr="00151ED5" w14:paraId="0AFEACC6" w14:textId="77777777" w:rsidTr="00654216">
        <w:trPr>
          <w:jc w:val="center"/>
        </w:trPr>
        <w:tc>
          <w:tcPr>
            <w:tcW w:w="3055" w:type="dxa"/>
            <w:textDirection w:val="lrTbV"/>
          </w:tcPr>
          <w:p w14:paraId="126CB08C" w14:textId="204F28CF" w:rsidR="000C62F8" w:rsidRPr="00151ED5" w:rsidRDefault="000C62F8" w:rsidP="000C62F8">
            <w:pPr>
              <w:tabs>
                <w:tab w:val="clear" w:pos="567"/>
                <w:tab w:val="clear" w:pos="1276"/>
                <w:tab w:val="clear" w:pos="1843"/>
                <w:tab w:val="clear" w:pos="5387"/>
                <w:tab w:val="clear" w:pos="5954"/>
                <w:tab w:val="left" w:pos="1185"/>
              </w:tabs>
              <w:spacing w:before="60" w:after="60"/>
              <w:jc w:val="left"/>
              <w:rPr>
                <w:rFonts w:eastAsia="SimSun"/>
                <w:b/>
                <w:noProof w:val="0"/>
                <w:lang w:val="en-GB"/>
              </w:rPr>
            </w:pPr>
            <w:r w:rsidRPr="00232F10">
              <w:rPr>
                <w:rFonts w:eastAsia="Calibri"/>
                <w:color w:val="000000"/>
              </w:rPr>
              <w:t>GlobalmatiX AG</w:t>
            </w:r>
          </w:p>
        </w:tc>
        <w:tc>
          <w:tcPr>
            <w:tcW w:w="3690" w:type="dxa"/>
            <w:textDirection w:val="lrTbV"/>
          </w:tcPr>
          <w:p w14:paraId="6EBD9CC2" w14:textId="21541880" w:rsidR="000C62F8" w:rsidRPr="00151ED5" w:rsidRDefault="000C62F8" w:rsidP="000C62F8">
            <w:pPr>
              <w:tabs>
                <w:tab w:val="clear" w:pos="567"/>
                <w:tab w:val="clear" w:pos="5387"/>
                <w:tab w:val="clear" w:pos="5954"/>
              </w:tabs>
              <w:spacing w:before="60" w:after="60"/>
              <w:jc w:val="center"/>
              <w:rPr>
                <w:rFonts w:eastAsia="SimSun"/>
                <w:b/>
                <w:noProof w:val="0"/>
                <w:lang w:val="fr-FR"/>
              </w:rPr>
            </w:pPr>
            <w:r w:rsidRPr="00232F10">
              <w:t>901 02</w:t>
            </w:r>
          </w:p>
        </w:tc>
        <w:tc>
          <w:tcPr>
            <w:tcW w:w="2464" w:type="dxa"/>
            <w:textDirection w:val="lrTbV"/>
          </w:tcPr>
          <w:p w14:paraId="7B33BDA0" w14:textId="5C41C297" w:rsidR="000C62F8" w:rsidRPr="00151ED5" w:rsidRDefault="000C62F8" w:rsidP="000C62F8">
            <w:pPr>
              <w:tabs>
                <w:tab w:val="clear" w:pos="567"/>
                <w:tab w:val="clear" w:pos="5387"/>
                <w:tab w:val="clear" w:pos="5954"/>
              </w:tabs>
              <w:spacing w:before="60" w:after="60"/>
              <w:jc w:val="center"/>
              <w:rPr>
                <w:rFonts w:eastAsia="SimSun"/>
                <w:b/>
                <w:noProof w:val="0"/>
                <w:lang w:val="fr-FR"/>
              </w:rPr>
            </w:pPr>
            <w:r w:rsidRPr="00232F10">
              <w:t>10.VIII.2023</w:t>
            </w:r>
          </w:p>
        </w:tc>
      </w:tr>
    </w:tbl>
    <w:p w14:paraId="40C516DD" w14:textId="77777777" w:rsidR="000C62F8" w:rsidRDefault="000C62F8" w:rsidP="00024D23">
      <w:pPr>
        <w:rPr>
          <w:lang w:eastAsia="zh-CN"/>
        </w:rPr>
      </w:pPr>
    </w:p>
    <w:p w14:paraId="43C6F84A" w14:textId="37909586" w:rsidR="00252824" w:rsidRPr="00BC6D56" w:rsidRDefault="00252824" w:rsidP="00024D23">
      <w:pPr>
        <w:rPr>
          <w:lang w:eastAsia="zh-CN"/>
        </w:rPr>
      </w:pPr>
      <w:r w:rsidRPr="00BC6D56">
        <w:rPr>
          <w:lang w:eastAsia="zh-CN"/>
        </w:rPr>
        <w:br w:type="page"/>
      </w:r>
    </w:p>
    <w:p w14:paraId="262C88D7" w14:textId="5A71B85E" w:rsidR="00A47B6C" w:rsidRPr="0075100B" w:rsidRDefault="00E670CE" w:rsidP="008F59CB">
      <w:pPr>
        <w:pStyle w:val="Heading20"/>
        <w:spacing w:before="0"/>
        <w:rPr>
          <w:lang w:val="es-ES" w:eastAsia="zh-CN"/>
        </w:rPr>
      </w:pPr>
      <w:bookmarkStart w:id="557" w:name="_Toc80199076"/>
      <w:bookmarkStart w:id="558" w:name="_Toc80260776"/>
      <w:bookmarkStart w:id="559" w:name="_Toc100222571"/>
      <w:bookmarkStart w:id="560" w:name="_Toc100222656"/>
      <w:bookmarkStart w:id="561" w:name="_Toc145076301"/>
      <w:bookmarkStart w:id="562" w:name="_Toc145341790"/>
      <w:r w:rsidRPr="00D505E0">
        <w:rPr>
          <w:rFonts w:ascii="SimHei" w:eastAsia="SimHei" w:hAnsi="SimHei" w:cs="Microsoft YaHei" w:hint="eastAsia"/>
          <w:lang w:val="en-GB" w:eastAsia="zh-CN"/>
        </w:rPr>
        <w:lastRenderedPageBreak/>
        <w:t>电话业务</w:t>
      </w:r>
      <w:r w:rsidRPr="00E670CE">
        <w:rPr>
          <w:lang w:val="en-GB" w:eastAsia="zh-CN"/>
        </w:rPr>
        <w:br/>
      </w:r>
      <w:r w:rsidRPr="00E670CE">
        <w:rPr>
          <w:rFonts w:ascii="Microsoft YaHei" w:eastAsia="Microsoft YaHei" w:hAnsi="Microsoft YaHei" w:cs="Microsoft YaHei" w:hint="eastAsia"/>
          <w:lang w:val="en-GB" w:eastAsia="zh-CN"/>
        </w:rPr>
        <w:t>（</w:t>
      </w:r>
      <w:r w:rsidRPr="0003430B">
        <w:rPr>
          <w:rFonts w:asciiTheme="minorHAnsi" w:eastAsia="SimHei" w:hAnsiTheme="minorHAnsi" w:cstheme="minorHAnsi"/>
          <w:lang w:val="en-GB" w:eastAsia="zh-CN"/>
        </w:rPr>
        <w:t>ITU-T E.164</w:t>
      </w:r>
      <w:r w:rsidRPr="0003430B">
        <w:rPr>
          <w:rFonts w:asciiTheme="minorHAnsi" w:eastAsia="SimHei" w:hAnsiTheme="minorHAnsi" w:cstheme="minorHAnsi"/>
          <w:lang w:val="en-GB" w:eastAsia="zh-CN"/>
        </w:rPr>
        <w:t>建议书</w:t>
      </w:r>
      <w:r w:rsidR="009A19DD">
        <w:rPr>
          <w:rFonts w:ascii="Microsoft YaHei" w:eastAsia="Microsoft YaHei" w:hAnsi="Microsoft YaHei" w:cs="Microsoft YaHei" w:hint="eastAsia"/>
          <w:lang w:val="en-GB" w:eastAsia="zh-CN"/>
        </w:rPr>
        <w:t>）</w:t>
      </w:r>
      <w:bookmarkEnd w:id="557"/>
      <w:bookmarkEnd w:id="558"/>
      <w:bookmarkEnd w:id="559"/>
      <w:bookmarkEnd w:id="560"/>
      <w:bookmarkEnd w:id="561"/>
      <w:bookmarkEnd w:id="562"/>
    </w:p>
    <w:p w14:paraId="73C7356D" w14:textId="18619670" w:rsidR="00E670CE" w:rsidRPr="00D505E0" w:rsidRDefault="00E670CE" w:rsidP="00E670CE">
      <w:pPr>
        <w:tabs>
          <w:tab w:val="clear" w:pos="567"/>
          <w:tab w:val="clear" w:pos="1276"/>
          <w:tab w:val="clear" w:pos="1843"/>
          <w:tab w:val="left" w:pos="794"/>
          <w:tab w:val="left" w:pos="1191"/>
          <w:tab w:val="left" w:pos="1588"/>
          <w:tab w:val="left" w:pos="1985"/>
          <w:tab w:val="left" w:pos="2160"/>
          <w:tab w:val="left" w:pos="2430"/>
        </w:tabs>
        <w:spacing w:line="280" w:lineRule="exact"/>
        <w:jc w:val="center"/>
        <w:rPr>
          <w:rFonts w:asciiTheme="minorHAnsi" w:hAnsiTheme="minorHAnsi"/>
          <w:sz w:val="18"/>
          <w:szCs w:val="18"/>
          <w:lang w:val="fr-FR"/>
        </w:rPr>
      </w:pPr>
      <w:r w:rsidRPr="0010433B">
        <w:rPr>
          <w:rFonts w:asciiTheme="minorEastAsia" w:eastAsiaTheme="minorEastAsia" w:hAnsiTheme="minorEastAsia" w:cs="Calibri" w:hint="eastAsia"/>
          <w:lang w:eastAsia="zh-CN"/>
        </w:rPr>
        <w:t>网址</w:t>
      </w:r>
      <w:r w:rsidRPr="00D505E0">
        <w:rPr>
          <w:rFonts w:eastAsiaTheme="minorEastAsia" w:cs="Calibri" w:hint="eastAsia"/>
          <w:lang w:val="fr-FR" w:eastAsia="zh-CN"/>
        </w:rPr>
        <w:t>：</w:t>
      </w:r>
      <w:r w:rsidR="00D505E0" w:rsidRPr="00D505E0">
        <w:rPr>
          <w:sz w:val="18"/>
          <w:szCs w:val="18"/>
          <w:lang w:val="fr-FR"/>
        </w:rPr>
        <w:t>itu.int/itu-t/inr/nnp</w:t>
      </w:r>
    </w:p>
    <w:p w14:paraId="6ECBE98C" w14:textId="77777777" w:rsidR="00675E48" w:rsidRPr="000E7184" w:rsidRDefault="00675E48" w:rsidP="000E7184"/>
    <w:p w14:paraId="1988706C" w14:textId="0C3872A5" w:rsidR="007679ED" w:rsidRPr="000E7184" w:rsidRDefault="007679ED" w:rsidP="000E7184">
      <w:pPr>
        <w:tabs>
          <w:tab w:val="left" w:pos="1560"/>
          <w:tab w:val="left" w:pos="2127"/>
        </w:tabs>
        <w:spacing w:before="0"/>
        <w:jc w:val="left"/>
        <w:outlineLvl w:val="3"/>
        <w:rPr>
          <w:rFonts w:eastAsia="SimSun"/>
          <w:b/>
          <w:bCs/>
          <w:lang w:val="en-GB" w:eastAsia="zh-CN"/>
        </w:rPr>
      </w:pPr>
      <w:bookmarkStart w:id="563" w:name="_Toc145341791"/>
      <w:r w:rsidRPr="000E7184">
        <w:rPr>
          <w:rFonts w:eastAsia="SimSun" w:hint="eastAsia"/>
          <w:b/>
          <w:bCs/>
          <w:lang w:val="en-GB" w:eastAsia="zh-CN"/>
        </w:rPr>
        <w:t>铱星有限责任公司</w:t>
      </w:r>
      <w:r w:rsidRPr="000E7184">
        <w:rPr>
          <w:rFonts w:eastAsia="SimSun"/>
          <w:b/>
          <w:bCs/>
          <w:lang w:val="en-GB" w:eastAsia="zh-CN"/>
        </w:rPr>
        <w:t>（</w:t>
      </w:r>
      <w:r w:rsidRPr="000E7184">
        <w:rPr>
          <w:rFonts w:asciiTheme="minorHAnsi" w:eastAsia="SimSun" w:hAnsiTheme="minorHAnsi" w:cstheme="minorHAnsi"/>
          <w:b/>
          <w:bCs/>
          <w:lang w:val="en-GB" w:eastAsia="zh-CN"/>
        </w:rPr>
        <w:t>国家代码</w:t>
      </w:r>
      <w:r w:rsidRPr="000E7184">
        <w:rPr>
          <w:rFonts w:asciiTheme="minorHAnsi" w:eastAsia="SimSun" w:hAnsiTheme="minorHAnsi" w:cstheme="minorHAnsi"/>
          <w:b/>
          <w:bCs/>
          <w:lang w:val="en-GB" w:eastAsia="zh-CN"/>
        </w:rPr>
        <w:t>+881 6</w:t>
      </w:r>
      <w:r w:rsidRPr="000E7184">
        <w:rPr>
          <w:rFonts w:asciiTheme="minorHAnsi" w:eastAsia="SimSun" w:hAnsiTheme="minorHAnsi" w:cstheme="minorHAnsi"/>
          <w:b/>
          <w:bCs/>
          <w:lang w:val="en-GB" w:eastAsia="zh-CN"/>
        </w:rPr>
        <w:t>和</w:t>
      </w:r>
      <w:r w:rsidRPr="000E7184">
        <w:rPr>
          <w:rFonts w:asciiTheme="minorHAnsi" w:eastAsia="SimSun" w:hAnsiTheme="minorHAnsi" w:cstheme="minorHAnsi"/>
          <w:b/>
          <w:bCs/>
          <w:lang w:val="en-GB" w:eastAsia="zh-CN"/>
        </w:rPr>
        <w:t>+881 7</w:t>
      </w:r>
      <w:r w:rsidRPr="000E7184">
        <w:rPr>
          <w:rFonts w:eastAsia="SimSun"/>
          <w:b/>
          <w:bCs/>
          <w:lang w:val="en-GB" w:eastAsia="zh-CN"/>
        </w:rPr>
        <w:t>）</w:t>
      </w:r>
      <w:bookmarkEnd w:id="563"/>
    </w:p>
    <w:p w14:paraId="224D97E2" w14:textId="20B97C88" w:rsidR="007679ED" w:rsidRPr="007679ED" w:rsidRDefault="00742452" w:rsidP="000E7184">
      <w:pPr>
        <w:tabs>
          <w:tab w:val="left" w:pos="1560"/>
          <w:tab w:val="left" w:pos="2127"/>
        </w:tabs>
        <w:jc w:val="left"/>
        <w:outlineLvl w:val="4"/>
        <w:rPr>
          <w:rFonts w:eastAsia="SimSun" w:cs="Calibri"/>
          <w:lang w:val="en-GB" w:eastAsia="zh-CN"/>
        </w:rPr>
      </w:pPr>
      <w:r w:rsidRPr="00707D90">
        <w:rPr>
          <w:rFonts w:cs="Arial"/>
          <w:lang w:val="en-GB" w:eastAsia="zh-CN"/>
        </w:rPr>
        <w:t>15.VIII.2023</w:t>
      </w:r>
      <w:r>
        <w:rPr>
          <w:rFonts w:ascii="SimSun" w:eastAsia="SimSun" w:hAnsi="SimSun" w:cs="SimSun" w:hint="eastAsia"/>
          <w:lang w:val="en-GB" w:eastAsia="zh-CN"/>
        </w:rPr>
        <w:t>来函：</w:t>
      </w:r>
    </w:p>
    <w:p w14:paraId="15C878DE" w14:textId="5A0C168E" w:rsidR="007679ED" w:rsidRPr="007679ED" w:rsidRDefault="007679ED" w:rsidP="00905729">
      <w:pPr>
        <w:ind w:firstLineChars="200" w:firstLine="400"/>
        <w:rPr>
          <w:rFonts w:eastAsia="SimSun" w:cs="Calibri"/>
          <w:lang w:val="en-GB" w:eastAsia="zh-CN"/>
        </w:rPr>
      </w:pPr>
      <w:r w:rsidRPr="00742452">
        <w:rPr>
          <w:rFonts w:ascii="STKaiti" w:eastAsia="STKaiti" w:hAnsi="STKaiti" w:cs="Calibri" w:hint="eastAsia"/>
          <w:lang w:val="en-GB" w:eastAsia="zh-CN"/>
        </w:rPr>
        <w:t>铱星有限责任公司</w:t>
      </w:r>
      <w:r w:rsidRPr="007679ED">
        <w:rPr>
          <w:rFonts w:eastAsia="SimSun" w:cs="Calibri" w:hint="eastAsia"/>
          <w:lang w:val="en-GB" w:eastAsia="zh-CN"/>
        </w:rPr>
        <w:t>宣布关于铱星</w:t>
      </w:r>
      <w:r w:rsidR="00742452">
        <w:rPr>
          <w:rFonts w:eastAsia="SimSun" w:cs="Calibri" w:hint="eastAsia"/>
          <w:lang w:val="en-GB" w:eastAsia="zh-CN"/>
        </w:rPr>
        <w:t>码号规划</w:t>
      </w:r>
      <w:r w:rsidRPr="007679ED">
        <w:rPr>
          <w:rFonts w:eastAsia="SimSun" w:cs="Calibri" w:hint="eastAsia"/>
          <w:lang w:val="en-GB" w:eastAsia="zh-CN"/>
        </w:rPr>
        <w:t>和拨号程序的以下信息</w:t>
      </w:r>
      <w:r w:rsidR="00742452">
        <w:rPr>
          <w:rFonts w:eastAsia="SimSun" w:cs="Calibri" w:hint="eastAsia"/>
          <w:lang w:val="en-GB" w:eastAsia="zh-CN"/>
        </w:rPr>
        <w:t>：</w:t>
      </w:r>
    </w:p>
    <w:p w14:paraId="3827C4ED" w14:textId="3A255644" w:rsidR="000E7184" w:rsidRPr="007679ED" w:rsidRDefault="00742452" w:rsidP="000E7184">
      <w:pPr>
        <w:ind w:firstLineChars="200" w:firstLine="400"/>
        <w:rPr>
          <w:rFonts w:eastAsia="SimSun" w:cs="Calibri" w:hint="eastAsia"/>
          <w:lang w:val="en-GB" w:eastAsia="zh-CN"/>
        </w:rPr>
      </w:pPr>
      <w:r>
        <w:rPr>
          <w:rFonts w:eastAsia="SimSun" w:cs="Calibri" w:hint="eastAsia"/>
          <w:lang w:val="en-GB" w:eastAsia="zh-CN"/>
        </w:rPr>
        <w:t>为</w:t>
      </w:r>
      <w:r w:rsidRPr="007679ED">
        <w:rPr>
          <w:rFonts w:eastAsia="SimSun" w:cs="Calibri" w:hint="eastAsia"/>
          <w:lang w:val="en-GB" w:eastAsia="zh-CN"/>
        </w:rPr>
        <w:t>支持扩展的铱星服务和用户增长</w:t>
      </w:r>
      <w:r>
        <w:rPr>
          <w:rFonts w:eastAsia="SimSun" w:cs="Calibri" w:hint="eastAsia"/>
          <w:lang w:val="en-GB" w:eastAsia="zh-CN"/>
        </w:rPr>
        <w:t>，</w:t>
      </w:r>
      <w:r w:rsidR="007679ED" w:rsidRPr="007679ED">
        <w:rPr>
          <w:rFonts w:eastAsia="SimSun" w:cs="Calibri"/>
          <w:lang w:val="en-GB" w:eastAsia="zh-CN"/>
        </w:rPr>
        <w:t>+8816-xxx-xxxxx</w:t>
      </w:r>
      <w:r w:rsidR="007679ED" w:rsidRPr="007679ED">
        <w:rPr>
          <w:rFonts w:eastAsia="SimSun" w:cs="Calibri" w:hint="eastAsia"/>
          <w:lang w:val="en-GB" w:eastAsia="zh-CN"/>
        </w:rPr>
        <w:t>范围内号码的拨号程序增加了第</w:t>
      </w:r>
      <w:r w:rsidR="007679ED" w:rsidRPr="007679ED">
        <w:rPr>
          <w:rFonts w:eastAsia="SimSun" w:cs="Calibri"/>
          <w:lang w:val="en-GB" w:eastAsia="zh-CN"/>
        </w:rPr>
        <w:t>13</w:t>
      </w:r>
      <w:r w:rsidR="007679ED" w:rsidRPr="007679ED">
        <w:rPr>
          <w:rFonts w:eastAsia="SimSun" w:cs="Calibri" w:hint="eastAsia"/>
          <w:lang w:val="en-GB" w:eastAsia="zh-CN"/>
        </w:rPr>
        <w:t>位数字。铱星的</w:t>
      </w:r>
      <w:r w:rsidR="007679ED" w:rsidRPr="007679ED">
        <w:rPr>
          <w:rFonts w:eastAsia="SimSun" w:cs="Calibri"/>
          <w:lang w:val="en-GB" w:eastAsia="zh-CN"/>
        </w:rPr>
        <w:t>MSISDN</w:t>
      </w:r>
      <w:r w:rsidR="007679ED" w:rsidRPr="007679ED">
        <w:rPr>
          <w:rFonts w:eastAsia="SimSun" w:cs="Calibri" w:hint="eastAsia"/>
          <w:lang w:val="en-GB" w:eastAsia="zh-CN"/>
        </w:rPr>
        <w:t>现在是</w:t>
      </w:r>
      <w:r w:rsidR="007679ED" w:rsidRPr="007679ED">
        <w:rPr>
          <w:rFonts w:eastAsia="SimSun" w:cs="Calibri"/>
          <w:lang w:val="en-GB" w:eastAsia="zh-CN"/>
        </w:rPr>
        <w:t>12</w:t>
      </w:r>
      <w:r w:rsidR="007679ED" w:rsidRPr="007679ED">
        <w:rPr>
          <w:rFonts w:eastAsia="SimSun" w:cs="Calibri" w:hint="eastAsia"/>
          <w:lang w:val="en-GB" w:eastAsia="zh-CN"/>
        </w:rPr>
        <w:t>位</w:t>
      </w:r>
      <w:r>
        <w:rPr>
          <w:rFonts w:eastAsia="SimSun" w:cs="Calibri" w:hint="eastAsia"/>
          <w:lang w:val="en-GB" w:eastAsia="zh-CN"/>
        </w:rPr>
        <w:t>或</w:t>
      </w:r>
      <w:r w:rsidR="007679ED" w:rsidRPr="007679ED">
        <w:rPr>
          <w:rFonts w:eastAsia="SimSun" w:cs="Calibri"/>
          <w:lang w:val="en-GB" w:eastAsia="zh-CN"/>
        </w:rPr>
        <w:t>13</w:t>
      </w:r>
      <w:r w:rsidR="007679ED" w:rsidRPr="007679ED">
        <w:rPr>
          <w:rFonts w:eastAsia="SimSun" w:cs="Calibri" w:hint="eastAsia"/>
          <w:lang w:val="en-GB" w:eastAsia="zh-CN"/>
        </w:rPr>
        <w:t>位。因此，这些呼</w:t>
      </w:r>
      <w:r>
        <w:rPr>
          <w:rFonts w:eastAsia="SimSun" w:cs="Calibri" w:hint="eastAsia"/>
          <w:lang w:val="en-GB" w:eastAsia="zh-CN"/>
        </w:rPr>
        <w:t>叫</w:t>
      </w:r>
      <w:r w:rsidR="007679ED" w:rsidRPr="007679ED">
        <w:rPr>
          <w:rFonts w:eastAsia="SimSun" w:cs="Calibri" w:hint="eastAsia"/>
          <w:lang w:val="en-GB" w:eastAsia="zh-CN"/>
        </w:rPr>
        <w:t>应被视为有效。</w:t>
      </w:r>
    </w:p>
    <w:p w14:paraId="62CA5BBE" w14:textId="78ACDAC4" w:rsidR="007679ED" w:rsidRPr="007679ED" w:rsidRDefault="007679ED" w:rsidP="00905729">
      <w:pPr>
        <w:ind w:firstLineChars="200" w:firstLine="400"/>
        <w:rPr>
          <w:rFonts w:eastAsia="SimSun" w:cs="Calibri"/>
          <w:lang w:val="en-GB" w:eastAsia="zh-CN"/>
        </w:rPr>
      </w:pPr>
      <w:r w:rsidRPr="007679ED">
        <w:rPr>
          <w:rFonts w:eastAsia="SimSun" w:cs="Calibri" w:hint="eastAsia"/>
          <w:lang w:val="en-GB" w:eastAsia="zh-CN"/>
        </w:rPr>
        <w:t>请服务提供商对</w:t>
      </w:r>
      <w:r w:rsidR="00742452">
        <w:rPr>
          <w:rFonts w:eastAsia="SimSun" w:cs="Calibri" w:hint="eastAsia"/>
          <w:lang w:val="en-GB" w:eastAsia="zh-CN"/>
        </w:rPr>
        <w:t>其</w:t>
      </w:r>
      <w:r w:rsidRPr="007679ED">
        <w:rPr>
          <w:rFonts w:eastAsia="SimSun" w:cs="Calibri" w:hint="eastAsia"/>
          <w:lang w:val="en-GB" w:eastAsia="zh-CN"/>
        </w:rPr>
        <w:t>交换机进行编程，以便能够</w:t>
      </w:r>
      <w:r w:rsidR="00742452">
        <w:rPr>
          <w:rFonts w:eastAsia="SimSun" w:cs="Calibri" w:hint="eastAsia"/>
          <w:lang w:val="en-GB" w:eastAsia="zh-CN"/>
        </w:rPr>
        <w:t>接入</w:t>
      </w:r>
      <w:r w:rsidRPr="007679ED">
        <w:rPr>
          <w:rFonts w:eastAsia="SimSun" w:cs="Calibri" w:hint="eastAsia"/>
          <w:lang w:val="en-GB" w:eastAsia="zh-CN"/>
        </w:rPr>
        <w:t>这些编号范围。</w:t>
      </w:r>
    </w:p>
    <w:p w14:paraId="082E780C" w14:textId="0952FED6" w:rsidR="007679ED" w:rsidRPr="007679ED" w:rsidRDefault="007679ED" w:rsidP="00905729">
      <w:pPr>
        <w:ind w:firstLineChars="200" w:firstLine="400"/>
        <w:rPr>
          <w:rFonts w:eastAsia="SimSun" w:cs="Calibri"/>
          <w:lang w:val="en-GB" w:eastAsia="zh-CN"/>
        </w:rPr>
      </w:pPr>
      <w:r w:rsidRPr="00742452">
        <w:rPr>
          <w:rFonts w:ascii="STKaiti" w:eastAsia="STKaiti" w:hAnsi="STKaiti" w:cs="Calibri" w:hint="eastAsia"/>
          <w:lang w:val="en-GB" w:eastAsia="zh-CN"/>
        </w:rPr>
        <w:t>铱星有限责任公司</w:t>
      </w:r>
      <w:r w:rsidRPr="007679ED">
        <w:rPr>
          <w:rFonts w:eastAsia="SimSun" w:cs="Calibri" w:hint="eastAsia"/>
          <w:lang w:val="en-GB" w:eastAsia="zh-CN"/>
        </w:rPr>
        <w:t>与下列运营商签订了互连协议。目前，这些</w:t>
      </w:r>
      <w:r w:rsidR="00742452">
        <w:rPr>
          <w:rFonts w:eastAsia="SimSun" w:cs="Calibri" w:hint="eastAsia"/>
          <w:lang w:val="en-GB" w:eastAsia="zh-CN"/>
        </w:rPr>
        <w:t>运营商</w:t>
      </w:r>
      <w:r w:rsidRPr="007679ED">
        <w:rPr>
          <w:rFonts w:eastAsia="SimSun" w:cs="Calibri" w:hint="eastAsia"/>
          <w:lang w:val="en-GB" w:eastAsia="zh-CN"/>
        </w:rPr>
        <w:t>是有效的直接互连</w:t>
      </w:r>
      <w:r w:rsidRPr="007679ED">
        <w:rPr>
          <w:rFonts w:eastAsia="SimSun" w:cs="Calibri"/>
          <w:lang w:val="en-GB" w:eastAsia="zh-CN"/>
        </w:rPr>
        <w:t>IXC</w:t>
      </w:r>
      <w:r w:rsidRPr="007679ED">
        <w:rPr>
          <w:rFonts w:eastAsia="SimSun" w:cs="Calibri" w:hint="eastAsia"/>
          <w:lang w:val="en-GB" w:eastAsia="zh-CN"/>
        </w:rPr>
        <w:t>运营商，</w:t>
      </w:r>
      <w:r w:rsidR="00742452">
        <w:rPr>
          <w:rFonts w:eastAsia="SimSun" w:cs="Calibri" w:hint="eastAsia"/>
          <w:lang w:val="en-GB" w:eastAsia="zh-CN"/>
        </w:rPr>
        <w:t>可</w:t>
      </w:r>
      <w:r w:rsidRPr="007679ED">
        <w:rPr>
          <w:rFonts w:eastAsia="SimSun" w:cs="Calibri" w:hint="eastAsia"/>
          <w:lang w:val="en-GB" w:eastAsia="zh-CN"/>
        </w:rPr>
        <w:t>终止或发起与铱星网络的通信。</w:t>
      </w:r>
      <w:r w:rsidR="00742452">
        <w:rPr>
          <w:rFonts w:eastAsia="SimSun" w:cs="Calibri" w:hint="eastAsia"/>
          <w:lang w:val="en-GB" w:eastAsia="zh-CN"/>
        </w:rPr>
        <w:t>欲</w:t>
      </w:r>
      <w:r w:rsidRPr="007679ED">
        <w:rPr>
          <w:rFonts w:eastAsia="SimSun" w:cs="Calibri" w:hint="eastAsia"/>
          <w:lang w:val="en-GB" w:eastAsia="zh-CN"/>
        </w:rPr>
        <w:t>了解价格和路线信息</w:t>
      </w:r>
      <w:r w:rsidR="00742452">
        <w:rPr>
          <w:rFonts w:eastAsia="SimSun" w:cs="Calibri" w:hint="eastAsia"/>
          <w:lang w:val="en-GB" w:eastAsia="zh-CN"/>
        </w:rPr>
        <w:t>，请</w:t>
      </w:r>
      <w:r w:rsidR="00742452" w:rsidRPr="007679ED">
        <w:rPr>
          <w:rFonts w:eastAsia="SimSun" w:cs="Calibri" w:hint="eastAsia"/>
          <w:lang w:val="en-GB" w:eastAsia="zh-CN"/>
        </w:rPr>
        <w:t>联系</w:t>
      </w:r>
      <w:r w:rsidR="00742452">
        <w:rPr>
          <w:rFonts w:eastAsia="SimSun" w:cs="Calibri" w:hint="eastAsia"/>
          <w:lang w:val="en-GB" w:eastAsia="zh-CN"/>
        </w:rPr>
        <w:t>其</w:t>
      </w:r>
      <w:r w:rsidR="00742452" w:rsidRPr="007679ED">
        <w:rPr>
          <w:rFonts w:eastAsia="SimSun" w:cs="Calibri" w:hint="eastAsia"/>
          <w:lang w:val="en-GB" w:eastAsia="zh-CN"/>
        </w:rPr>
        <w:t>当地代表</w:t>
      </w:r>
      <w:r w:rsidRPr="007679ED">
        <w:rPr>
          <w:rFonts w:eastAsia="SimSun" w:cs="Calibri"/>
          <w:lang w:val="en-GB" w:eastAsia="zh-CN"/>
        </w:rPr>
        <w:t>:</w:t>
      </w:r>
    </w:p>
    <w:p w14:paraId="79C006AC" w14:textId="615EB3C9" w:rsidR="007679ED" w:rsidRPr="007679ED" w:rsidRDefault="00742452" w:rsidP="00B95308">
      <w:pPr>
        <w:tabs>
          <w:tab w:val="clear" w:pos="1843"/>
          <w:tab w:val="left" w:pos="3261"/>
        </w:tabs>
        <w:rPr>
          <w:rFonts w:eastAsia="SimSun" w:cs="Calibri"/>
          <w:lang w:val="en-GB"/>
        </w:rPr>
      </w:pPr>
      <w:r w:rsidRPr="00707D90">
        <w:rPr>
          <w:lang w:val="en-GB"/>
        </w:rPr>
        <w:t>AT&amp;T</w:t>
      </w:r>
      <w:r w:rsidR="007679ED">
        <w:rPr>
          <w:rFonts w:eastAsia="SimSun" w:cs="Calibri"/>
          <w:lang w:val="en-GB"/>
        </w:rPr>
        <w:t>（</w:t>
      </w:r>
      <w:r w:rsidR="007679ED" w:rsidRPr="007679ED">
        <w:rPr>
          <w:rFonts w:eastAsia="SimSun" w:cs="Calibri" w:hint="eastAsia"/>
          <w:lang w:val="en-GB"/>
        </w:rPr>
        <w:t>美国</w:t>
      </w:r>
      <w:r w:rsidR="007679ED">
        <w:rPr>
          <w:rFonts w:eastAsia="SimSun" w:cs="Calibri"/>
          <w:lang w:val="en-GB"/>
        </w:rPr>
        <w:t>）</w:t>
      </w:r>
      <w:r>
        <w:rPr>
          <w:rFonts w:eastAsia="SimSun" w:cs="Calibri" w:hint="eastAsia"/>
          <w:lang w:val="en-GB" w:eastAsia="zh-CN"/>
        </w:rPr>
        <w:t>：</w:t>
      </w:r>
      <w:r>
        <w:rPr>
          <w:rFonts w:eastAsia="SimSun" w:cs="Calibri"/>
          <w:lang w:val="en-GB"/>
        </w:rPr>
        <w:tab/>
      </w:r>
      <w:r w:rsidR="007679ED" w:rsidRPr="007679ED">
        <w:rPr>
          <w:rFonts w:eastAsia="SimSun" w:cs="Calibri"/>
          <w:lang w:val="en-GB"/>
        </w:rPr>
        <w:t>www.att.com/worldwide/</w:t>
      </w:r>
    </w:p>
    <w:p w14:paraId="56CCFC07" w14:textId="48721D9F" w:rsidR="007679ED" w:rsidRPr="007679ED" w:rsidRDefault="007679ED" w:rsidP="00B95308">
      <w:pPr>
        <w:tabs>
          <w:tab w:val="clear" w:pos="1843"/>
          <w:tab w:val="left" w:pos="3261"/>
        </w:tabs>
        <w:spacing w:before="0"/>
        <w:rPr>
          <w:rFonts w:eastAsia="SimSun" w:cs="Calibri"/>
          <w:lang w:val="en-GB"/>
        </w:rPr>
      </w:pPr>
      <w:r w:rsidRPr="007679ED">
        <w:rPr>
          <w:rFonts w:eastAsia="SimSun" w:cs="Calibri"/>
          <w:lang w:val="en-GB"/>
        </w:rPr>
        <w:t>Sinch</w:t>
      </w:r>
      <w:r>
        <w:rPr>
          <w:rFonts w:eastAsia="SimSun" w:cs="Calibri"/>
          <w:lang w:val="en-GB"/>
        </w:rPr>
        <w:t>（</w:t>
      </w:r>
      <w:r w:rsidRPr="007679ED">
        <w:rPr>
          <w:rFonts w:eastAsia="SimSun" w:cs="Calibri" w:hint="eastAsia"/>
          <w:lang w:val="en-GB"/>
        </w:rPr>
        <w:t>美国</w:t>
      </w:r>
      <w:r>
        <w:rPr>
          <w:rFonts w:eastAsia="SimSun" w:cs="Calibri"/>
          <w:lang w:val="en-GB"/>
        </w:rPr>
        <w:t>）</w:t>
      </w:r>
      <w:r w:rsidR="00742452">
        <w:rPr>
          <w:rFonts w:eastAsia="SimSun" w:cs="Calibri" w:hint="eastAsia"/>
          <w:lang w:val="en-GB" w:eastAsia="zh-CN"/>
        </w:rPr>
        <w:t>：</w:t>
      </w:r>
      <w:r w:rsidR="00742452">
        <w:rPr>
          <w:rFonts w:eastAsia="SimSun" w:cs="Calibri"/>
          <w:lang w:val="en-GB"/>
        </w:rPr>
        <w:tab/>
      </w:r>
      <w:r w:rsidRPr="007679ED">
        <w:rPr>
          <w:rFonts w:eastAsia="SimSun" w:cs="Calibri"/>
          <w:lang w:val="en-GB"/>
        </w:rPr>
        <w:t>https://www . sinch . com/products/voice/voice-services/</w:t>
      </w:r>
    </w:p>
    <w:p w14:paraId="10ED8903" w14:textId="3BEA5000" w:rsidR="007679ED" w:rsidRPr="007679ED" w:rsidRDefault="007679ED" w:rsidP="00B95308">
      <w:pPr>
        <w:tabs>
          <w:tab w:val="clear" w:pos="1843"/>
          <w:tab w:val="left" w:pos="3261"/>
        </w:tabs>
        <w:spacing w:before="0"/>
        <w:rPr>
          <w:rFonts w:eastAsia="SimSun" w:cs="Calibri"/>
          <w:lang w:val="en-GB"/>
        </w:rPr>
      </w:pPr>
      <w:r w:rsidRPr="007679ED">
        <w:rPr>
          <w:rFonts w:eastAsia="SimSun" w:cs="Calibri"/>
          <w:lang w:val="en-GB"/>
        </w:rPr>
        <w:t>Telstra International</w:t>
      </w:r>
      <w:r>
        <w:rPr>
          <w:rFonts w:eastAsia="SimSun" w:cs="Calibri"/>
          <w:lang w:val="en-GB"/>
        </w:rPr>
        <w:t>（</w:t>
      </w:r>
      <w:r w:rsidRPr="007679ED">
        <w:rPr>
          <w:rFonts w:eastAsia="SimSun" w:cs="Calibri" w:hint="eastAsia"/>
          <w:lang w:val="en-GB"/>
        </w:rPr>
        <w:t>澳大利亚</w:t>
      </w:r>
      <w:r>
        <w:rPr>
          <w:rFonts w:eastAsia="SimSun" w:cs="Calibri"/>
          <w:lang w:val="en-GB"/>
        </w:rPr>
        <w:t>）</w:t>
      </w:r>
      <w:r w:rsidR="00742452">
        <w:rPr>
          <w:rFonts w:eastAsia="SimSun" w:cs="Calibri" w:hint="eastAsia"/>
          <w:lang w:val="en-GB" w:eastAsia="zh-CN"/>
        </w:rPr>
        <w:t>：</w:t>
      </w:r>
      <w:r w:rsidR="00742452">
        <w:rPr>
          <w:rFonts w:eastAsia="SimSun" w:cs="Calibri"/>
          <w:lang w:val="en-GB"/>
        </w:rPr>
        <w:tab/>
      </w:r>
      <w:r w:rsidRPr="007679ED">
        <w:rPr>
          <w:rFonts w:eastAsia="SimSun" w:cs="Calibri"/>
          <w:lang w:val="en-GB"/>
        </w:rPr>
        <w:t>https://www . telstra . com . au/business-enterprise</w:t>
      </w:r>
    </w:p>
    <w:p w14:paraId="03AE0439" w14:textId="402522EC" w:rsidR="007679ED" w:rsidRPr="007679ED" w:rsidRDefault="00742452" w:rsidP="00905729">
      <w:pPr>
        <w:ind w:firstLineChars="200" w:firstLine="400"/>
        <w:rPr>
          <w:rFonts w:eastAsia="SimSun" w:cs="Calibri"/>
          <w:lang w:val="en-GB" w:eastAsia="zh-CN"/>
        </w:rPr>
      </w:pPr>
      <w:r w:rsidRPr="00742452">
        <w:rPr>
          <w:rFonts w:ascii="STKaiti" w:eastAsia="STKaiti" w:hAnsi="STKaiti" w:cs="Calibri" w:hint="eastAsia"/>
          <w:lang w:val="en-GB" w:eastAsia="zh-CN"/>
        </w:rPr>
        <w:t>铱星有限责任公司</w:t>
      </w:r>
      <w:r w:rsidR="007679ED" w:rsidRPr="007679ED">
        <w:rPr>
          <w:rFonts w:eastAsia="SimSun" w:cs="Calibri" w:hint="eastAsia"/>
          <w:lang w:val="en-GB" w:eastAsia="zh-CN"/>
        </w:rPr>
        <w:t>要求确保使用国家代码</w:t>
      </w:r>
      <w:r w:rsidR="007679ED" w:rsidRPr="007679ED">
        <w:rPr>
          <w:rFonts w:eastAsia="SimSun" w:cs="Calibri"/>
          <w:lang w:val="en-GB" w:eastAsia="zh-CN"/>
        </w:rPr>
        <w:t>+881 6</w:t>
      </w:r>
      <w:r w:rsidR="007679ED" w:rsidRPr="007679ED">
        <w:rPr>
          <w:rFonts w:eastAsia="SimSun" w:cs="Calibri" w:hint="eastAsia"/>
          <w:lang w:val="en-GB" w:eastAsia="zh-CN"/>
        </w:rPr>
        <w:t>和</w:t>
      </w:r>
      <w:r w:rsidR="007679ED" w:rsidRPr="007679ED">
        <w:rPr>
          <w:rFonts w:eastAsia="SimSun" w:cs="Calibri"/>
          <w:lang w:val="en-GB" w:eastAsia="zh-CN"/>
        </w:rPr>
        <w:t>+881 7</w:t>
      </w:r>
      <w:r w:rsidR="007679ED" w:rsidRPr="007679ED">
        <w:rPr>
          <w:rFonts w:eastAsia="SimSun" w:cs="Calibri" w:hint="eastAsia"/>
          <w:lang w:val="en-GB" w:eastAsia="zh-CN"/>
        </w:rPr>
        <w:t>访问</w:t>
      </w:r>
      <w:r>
        <w:rPr>
          <w:rFonts w:eastAsia="SimSun" w:cs="Calibri" w:hint="eastAsia"/>
          <w:lang w:val="en-GB" w:eastAsia="zh-CN"/>
        </w:rPr>
        <w:t>铱星</w:t>
      </w:r>
      <w:r w:rsidR="007679ED" w:rsidRPr="007679ED">
        <w:rPr>
          <w:rFonts w:eastAsia="SimSun" w:cs="Calibri" w:hint="eastAsia"/>
          <w:lang w:val="en-GB" w:eastAsia="zh-CN"/>
        </w:rPr>
        <w:t>网络，并在其交换机中设置了录音通知，使客户能够验证其路由。</w:t>
      </w:r>
    </w:p>
    <w:p w14:paraId="45E4A0CD" w14:textId="38F99B68" w:rsidR="007679ED" w:rsidRPr="007679ED" w:rsidRDefault="007679ED" w:rsidP="00905729">
      <w:pPr>
        <w:ind w:firstLineChars="200" w:firstLine="400"/>
        <w:rPr>
          <w:rFonts w:eastAsia="SimSun" w:cs="Calibri"/>
          <w:lang w:val="en-GB" w:eastAsia="zh-CN"/>
        </w:rPr>
      </w:pPr>
      <w:r w:rsidRPr="007679ED">
        <w:rPr>
          <w:rFonts w:eastAsia="SimSun" w:cs="Calibri" w:hint="eastAsia"/>
          <w:lang w:val="en-GB" w:eastAsia="zh-CN"/>
        </w:rPr>
        <w:t>要使用</w:t>
      </w:r>
      <w:r w:rsidR="00742452">
        <w:rPr>
          <w:rFonts w:eastAsia="SimSun" w:cs="Calibri" w:hint="eastAsia"/>
          <w:lang w:val="en-GB" w:eastAsia="zh-CN"/>
        </w:rPr>
        <w:t>此</w:t>
      </w:r>
      <w:r w:rsidRPr="007679ED">
        <w:rPr>
          <w:rFonts w:eastAsia="SimSun" w:cs="Calibri" w:hint="eastAsia"/>
          <w:lang w:val="en-GB" w:eastAsia="zh-CN"/>
        </w:rPr>
        <w:t>服务，请拨打</w:t>
      </w:r>
      <w:r w:rsidR="00742452">
        <w:rPr>
          <w:rFonts w:eastAsia="SimSun" w:cs="Calibri" w:hint="eastAsia"/>
          <w:lang w:val="en-GB" w:eastAsia="zh-CN"/>
        </w:rPr>
        <w:t>：</w:t>
      </w:r>
      <w:r w:rsidRPr="007679ED">
        <w:rPr>
          <w:rFonts w:eastAsia="SimSun" w:cs="Calibri"/>
          <w:lang w:val="en-GB" w:eastAsia="zh-CN"/>
        </w:rPr>
        <w:t>+881 6 311 10006</w:t>
      </w:r>
      <w:r w:rsidRPr="007679ED">
        <w:rPr>
          <w:rFonts w:eastAsia="SimSun" w:cs="Calibri" w:hint="eastAsia"/>
          <w:lang w:val="en-GB" w:eastAsia="zh-CN"/>
        </w:rPr>
        <w:t>和</w:t>
      </w:r>
    </w:p>
    <w:p w14:paraId="6EF9A4BF" w14:textId="5EFADA2C" w:rsidR="007679ED" w:rsidRPr="007679ED" w:rsidRDefault="00742452" w:rsidP="00B95308">
      <w:pPr>
        <w:tabs>
          <w:tab w:val="left" w:pos="2590"/>
        </w:tabs>
        <w:spacing w:before="0"/>
        <w:rPr>
          <w:rFonts w:eastAsia="SimSun" w:cs="Calibri"/>
          <w:lang w:val="en-GB" w:eastAsia="zh-CN"/>
        </w:rPr>
      </w:pPr>
      <w:r>
        <w:rPr>
          <w:rFonts w:eastAsia="SimSun" w:cs="Calibri"/>
          <w:lang w:val="en-GB" w:eastAsia="zh-CN"/>
        </w:rPr>
        <w:tab/>
      </w:r>
      <w:r>
        <w:rPr>
          <w:rFonts w:eastAsia="SimSun" w:cs="Calibri"/>
          <w:lang w:val="en-GB" w:eastAsia="zh-CN"/>
        </w:rPr>
        <w:tab/>
      </w:r>
      <w:r>
        <w:rPr>
          <w:rFonts w:eastAsia="SimSun" w:cs="Calibri"/>
          <w:lang w:val="en-GB" w:eastAsia="zh-CN"/>
        </w:rPr>
        <w:tab/>
      </w:r>
      <w:r w:rsidR="00905729">
        <w:rPr>
          <w:rFonts w:eastAsia="SimSun" w:cs="Calibri"/>
          <w:lang w:val="en-GB" w:eastAsia="zh-CN"/>
        </w:rPr>
        <w:tab/>
      </w:r>
      <w:r w:rsidR="007679ED" w:rsidRPr="007679ED">
        <w:rPr>
          <w:rFonts w:eastAsia="SimSun" w:cs="Calibri"/>
          <w:lang w:val="en-GB" w:eastAsia="zh-CN"/>
        </w:rPr>
        <w:t>+881 7 311 10007</w:t>
      </w:r>
    </w:p>
    <w:p w14:paraId="7A323024" w14:textId="382090D3" w:rsidR="007679ED" w:rsidRPr="007679ED" w:rsidRDefault="007679ED" w:rsidP="00905729">
      <w:pPr>
        <w:ind w:firstLineChars="200" w:firstLine="400"/>
        <w:rPr>
          <w:rFonts w:eastAsia="SimSun" w:cs="Calibri"/>
          <w:lang w:val="en-GB" w:eastAsia="zh-CN"/>
        </w:rPr>
      </w:pPr>
      <w:r w:rsidRPr="007679ED">
        <w:rPr>
          <w:rFonts w:eastAsia="SimSun" w:cs="Calibri" w:hint="eastAsia"/>
          <w:lang w:val="en-GB" w:eastAsia="zh-CN"/>
        </w:rPr>
        <w:t>拨打这些号码的电话将在</w:t>
      </w:r>
      <w:r w:rsidR="00742452" w:rsidRPr="00742452">
        <w:rPr>
          <w:rFonts w:ascii="STKaiti" w:eastAsia="STKaiti" w:hAnsi="STKaiti" w:cs="Calibri" w:hint="eastAsia"/>
          <w:lang w:val="en-GB" w:eastAsia="zh-CN"/>
        </w:rPr>
        <w:t>铱星有限责任公司</w:t>
      </w:r>
      <w:r w:rsidRPr="007679ED">
        <w:rPr>
          <w:rFonts w:eastAsia="SimSun" w:cs="Calibri" w:hint="eastAsia"/>
          <w:lang w:val="en-GB" w:eastAsia="zh-CN"/>
        </w:rPr>
        <w:t>交换机处终</w:t>
      </w:r>
      <w:r w:rsidR="00742452">
        <w:rPr>
          <w:rFonts w:eastAsia="SimSun" w:cs="Calibri" w:hint="eastAsia"/>
          <w:lang w:val="en-GB" w:eastAsia="zh-CN"/>
        </w:rPr>
        <w:t>接</w:t>
      </w:r>
      <w:r w:rsidRPr="007679ED">
        <w:rPr>
          <w:rFonts w:eastAsia="SimSun" w:cs="Calibri" w:hint="eastAsia"/>
          <w:lang w:val="en-GB" w:eastAsia="zh-CN"/>
        </w:rPr>
        <w:t>，并</w:t>
      </w:r>
      <w:r w:rsidR="00742452">
        <w:rPr>
          <w:rFonts w:eastAsia="SimSun" w:cs="Calibri" w:hint="eastAsia"/>
          <w:lang w:val="en-GB" w:eastAsia="zh-CN"/>
        </w:rPr>
        <w:t>配有</w:t>
      </w:r>
      <w:r w:rsidRPr="007679ED">
        <w:rPr>
          <w:rFonts w:eastAsia="SimSun" w:cs="Calibri" w:hint="eastAsia"/>
          <w:lang w:val="en-GB" w:eastAsia="zh-CN"/>
        </w:rPr>
        <w:t>以下录音通知</w:t>
      </w:r>
      <w:r w:rsidR="00742452">
        <w:rPr>
          <w:rFonts w:eastAsia="SimSun" w:cs="Calibri" w:hint="eastAsia"/>
          <w:lang w:val="en-GB" w:eastAsia="zh-CN"/>
        </w:rPr>
        <w:t>：“</w:t>
      </w:r>
      <w:r w:rsidRPr="007679ED">
        <w:rPr>
          <w:rFonts w:eastAsia="SimSun" w:cs="Calibri" w:hint="eastAsia"/>
          <w:lang w:val="en-GB" w:eastAsia="zh-CN"/>
        </w:rPr>
        <w:t>您已接通铱星</w:t>
      </w:r>
      <w:r w:rsidRPr="007679ED">
        <w:rPr>
          <w:rFonts w:eastAsia="SimSun" w:cs="Calibri"/>
          <w:lang w:val="en-GB" w:eastAsia="zh-CN"/>
        </w:rPr>
        <w:t>Tempe</w:t>
      </w:r>
      <w:r w:rsidRPr="007679ED">
        <w:rPr>
          <w:rFonts w:eastAsia="SimSun" w:cs="Calibri" w:hint="eastAsia"/>
          <w:lang w:val="en-GB" w:eastAsia="zh-CN"/>
        </w:rPr>
        <w:t>网关，</w:t>
      </w:r>
      <w:r w:rsidR="00742452" w:rsidRPr="007679ED">
        <w:rPr>
          <w:rFonts w:eastAsia="SimSun" w:cs="Calibri" w:hint="eastAsia"/>
          <w:lang w:val="en-GB" w:eastAsia="zh-CN"/>
        </w:rPr>
        <w:t>欢迎</w:t>
      </w:r>
      <w:r w:rsidRPr="007679ED">
        <w:rPr>
          <w:rFonts w:eastAsia="SimSun" w:cs="Calibri" w:hint="eastAsia"/>
          <w:lang w:val="en-GB" w:eastAsia="zh-CN"/>
        </w:rPr>
        <w:t>您进入铱星全球网络的入口。</w:t>
      </w:r>
      <w:r w:rsidR="00742452">
        <w:rPr>
          <w:rFonts w:eastAsia="SimSun" w:cs="Calibri" w:hint="eastAsia"/>
          <w:lang w:val="en-GB" w:eastAsia="zh-CN"/>
        </w:rPr>
        <w:t>”</w:t>
      </w:r>
    </w:p>
    <w:p w14:paraId="237D82C8" w14:textId="6C5E1461" w:rsidR="007679ED" w:rsidRPr="00707D90" w:rsidRDefault="007679ED" w:rsidP="00905729">
      <w:pPr>
        <w:ind w:firstLineChars="200" w:firstLine="400"/>
        <w:rPr>
          <w:lang w:val="en-GB" w:eastAsia="zh-CN"/>
        </w:rPr>
      </w:pPr>
      <w:r w:rsidRPr="007679ED">
        <w:rPr>
          <w:rFonts w:eastAsia="SimSun" w:cs="Calibri" w:hint="eastAsia"/>
          <w:lang w:val="en-GB" w:eastAsia="zh-CN"/>
        </w:rPr>
        <w:t>下面的联系人</w:t>
      </w:r>
      <w:r w:rsidR="00746E2C">
        <w:rPr>
          <w:rFonts w:eastAsia="SimSun" w:cs="Calibri" w:hint="eastAsia"/>
          <w:lang w:val="en-GB" w:eastAsia="zh-CN"/>
        </w:rPr>
        <w:t>希望能</w:t>
      </w:r>
      <w:r w:rsidRPr="007679ED">
        <w:rPr>
          <w:rFonts w:eastAsia="SimSun" w:cs="Calibri" w:hint="eastAsia"/>
          <w:lang w:val="en-GB" w:eastAsia="zh-CN"/>
        </w:rPr>
        <w:t>收到您的电子邮件或传真，其中</w:t>
      </w:r>
      <w:r w:rsidR="00746E2C">
        <w:rPr>
          <w:rFonts w:eastAsia="SimSun" w:cs="Calibri" w:hint="eastAsia"/>
          <w:lang w:val="en-GB" w:eastAsia="zh-CN"/>
        </w:rPr>
        <w:t>应</w:t>
      </w:r>
      <w:r w:rsidRPr="007679ED">
        <w:rPr>
          <w:rFonts w:eastAsia="SimSun" w:cs="Calibri" w:hint="eastAsia"/>
          <w:lang w:val="en-GB" w:eastAsia="zh-CN"/>
        </w:rPr>
        <w:t>包含负责主要翻译的人员和贵公司主要技术联系人的联系信息。这将使</w:t>
      </w:r>
      <w:r w:rsidR="00746E2C" w:rsidRPr="00742452">
        <w:rPr>
          <w:rFonts w:ascii="STKaiti" w:eastAsia="STKaiti" w:hAnsi="STKaiti" w:cs="Calibri" w:hint="eastAsia"/>
          <w:lang w:val="en-GB" w:eastAsia="zh-CN"/>
        </w:rPr>
        <w:t>铱星有限责任公司</w:t>
      </w:r>
      <w:r w:rsidRPr="007679ED">
        <w:rPr>
          <w:rFonts w:eastAsia="SimSun" w:cs="Calibri" w:hint="eastAsia"/>
          <w:lang w:val="en-GB" w:eastAsia="zh-CN"/>
        </w:rPr>
        <w:t>能够与客户合作，解决任何路由和其他可能出现的问题。</w:t>
      </w:r>
    </w:p>
    <w:p w14:paraId="49FC618B" w14:textId="0598F999" w:rsidR="00746E2C" w:rsidRPr="00746E2C" w:rsidRDefault="00746E2C" w:rsidP="00B95308">
      <w:pPr>
        <w:ind w:firstLineChars="200" w:firstLine="400"/>
        <w:rPr>
          <w:rFonts w:eastAsia="SimSun"/>
          <w:lang w:val="de-CH" w:eastAsia="zh-CN"/>
        </w:rPr>
      </w:pPr>
      <w:r w:rsidRPr="00746E2C">
        <w:rPr>
          <w:rFonts w:eastAsia="SimSun" w:hint="eastAsia"/>
          <w:lang w:val="de-CH" w:eastAsia="zh-CN"/>
        </w:rPr>
        <w:t>如有任何问题，请联系</w:t>
      </w:r>
      <w:r>
        <w:rPr>
          <w:rFonts w:eastAsia="SimSun" w:hint="eastAsia"/>
          <w:lang w:val="de-CH" w:eastAsia="zh-CN"/>
        </w:rPr>
        <w:t>：</w:t>
      </w:r>
    </w:p>
    <w:p w14:paraId="061CE2FD" w14:textId="2F7EA88A" w:rsidR="00746E2C" w:rsidRPr="00707D90" w:rsidRDefault="00746E2C" w:rsidP="00B95308">
      <w:pPr>
        <w:tabs>
          <w:tab w:val="clear" w:pos="567"/>
          <w:tab w:val="clear" w:pos="1276"/>
          <w:tab w:val="left" w:pos="993"/>
          <w:tab w:val="left" w:pos="1568"/>
        </w:tabs>
        <w:ind w:left="567"/>
        <w:jc w:val="left"/>
        <w:rPr>
          <w:lang w:val="de-CH"/>
        </w:rPr>
      </w:pPr>
      <w:r w:rsidRPr="00746E2C">
        <w:rPr>
          <w:rFonts w:eastAsia="SimSun" w:cs="Calibri" w:hint="eastAsia"/>
          <w:lang w:val="de-CH" w:eastAsia="zh-CN"/>
        </w:rPr>
        <w:t>铱星有限责任公司</w:t>
      </w:r>
      <w:r w:rsidR="00905729">
        <w:rPr>
          <w:rFonts w:eastAsia="SimSun" w:cs="Calibri"/>
          <w:lang w:val="de-CH" w:eastAsia="zh-CN"/>
        </w:rPr>
        <w:br/>
      </w:r>
      <w:r w:rsidRPr="00746E2C">
        <w:rPr>
          <w:rFonts w:eastAsia="SimSun" w:cs="Calibri" w:hint="eastAsia"/>
          <w:lang w:val="de-CH" w:eastAsia="zh-CN"/>
        </w:rPr>
        <w:t>电信解决方案工程师</w:t>
      </w:r>
      <w:r w:rsidR="00905729">
        <w:rPr>
          <w:rFonts w:eastAsia="SimSun" w:cs="Calibri"/>
          <w:lang w:val="de-CH" w:eastAsia="zh-CN"/>
        </w:rPr>
        <w:br/>
      </w:r>
      <w:r w:rsidRPr="00905729">
        <w:rPr>
          <w:lang w:val="de-CH"/>
        </w:rPr>
        <w:t>Angel Garcia</w:t>
      </w:r>
      <w:r w:rsidRPr="00746E2C">
        <w:rPr>
          <w:rFonts w:eastAsia="SimSun" w:cs="Calibri" w:hint="eastAsia"/>
          <w:lang w:val="de-CH" w:eastAsia="zh-CN"/>
        </w:rPr>
        <w:t>先生</w:t>
      </w:r>
      <w:r w:rsidR="00905729">
        <w:rPr>
          <w:rFonts w:eastAsia="SimSun" w:cs="Calibri"/>
          <w:lang w:val="de-CH" w:eastAsia="zh-CN"/>
        </w:rPr>
        <w:br/>
      </w:r>
      <w:r w:rsidRPr="00905729">
        <w:rPr>
          <w:lang w:val="de-CH"/>
        </w:rPr>
        <w:t xml:space="preserve">8440 South River Parkway </w:t>
      </w:r>
      <w:r w:rsidRPr="00905729">
        <w:rPr>
          <w:lang w:val="de-CH"/>
        </w:rPr>
        <w:br/>
        <w:t xml:space="preserve">TEMPE, AZ  85284 </w:t>
      </w:r>
      <w:r w:rsidRPr="00905729">
        <w:rPr>
          <w:lang w:val="de-CH"/>
        </w:rPr>
        <w:br/>
        <w:t>United States</w:t>
      </w:r>
      <w:r w:rsidR="00905729">
        <w:rPr>
          <w:rFonts w:eastAsia="SimSun" w:cs="Calibri"/>
          <w:lang w:val="de-CH" w:eastAsia="zh-CN"/>
        </w:rPr>
        <w:br/>
      </w:r>
      <w:r w:rsidRPr="00746E2C">
        <w:rPr>
          <w:rFonts w:eastAsia="SimSun" w:cs="Calibri" w:hint="eastAsia"/>
          <w:lang w:val="de-CH" w:eastAsia="zh-CN"/>
        </w:rPr>
        <w:t>电话</w:t>
      </w:r>
      <w:r>
        <w:rPr>
          <w:rFonts w:eastAsia="SimSun" w:cs="Calibri" w:hint="eastAsia"/>
          <w:lang w:val="de-CH" w:eastAsia="zh-CN"/>
        </w:rPr>
        <w:t>：</w:t>
      </w:r>
      <w:r w:rsidR="00B95308">
        <w:rPr>
          <w:rFonts w:eastAsia="SimSun" w:cs="Calibri"/>
          <w:lang w:val="de-CH" w:eastAsia="zh-CN"/>
        </w:rPr>
        <w:tab/>
      </w:r>
      <w:r w:rsidRPr="00746E2C">
        <w:rPr>
          <w:rFonts w:eastAsia="SimSun" w:cs="Calibri"/>
          <w:lang w:val="de-CH" w:eastAsia="zh-CN"/>
        </w:rPr>
        <w:t>+1 480 752 5139</w:t>
      </w:r>
      <w:r w:rsidR="00905729">
        <w:rPr>
          <w:rFonts w:eastAsia="SimSun" w:cs="Calibri"/>
          <w:lang w:val="de-CH" w:eastAsia="zh-CN"/>
        </w:rPr>
        <w:br/>
      </w:r>
      <w:r w:rsidRPr="00746E2C">
        <w:rPr>
          <w:rFonts w:eastAsia="SimSun" w:cs="Calibri" w:hint="eastAsia"/>
          <w:lang w:val="de-CH" w:eastAsia="zh-CN"/>
        </w:rPr>
        <w:t>电子邮件</w:t>
      </w:r>
      <w:r>
        <w:rPr>
          <w:rFonts w:eastAsia="SimSun" w:cs="Calibri" w:hint="eastAsia"/>
          <w:lang w:val="de-CH" w:eastAsia="zh-CN"/>
        </w:rPr>
        <w:t>：</w:t>
      </w:r>
      <w:hyperlink r:id="rId15" w:history="1">
        <w:r w:rsidR="00905729" w:rsidRPr="00905729">
          <w:rPr>
            <w:rFonts w:eastAsia="SimSun"/>
            <w:lang w:val="de-CH" w:eastAsia="zh-CN"/>
          </w:rPr>
          <w:t>angel.garcia@iridium.com</w:t>
        </w:r>
      </w:hyperlink>
      <w:r w:rsidR="00905729">
        <w:rPr>
          <w:rFonts w:eastAsia="SimSun" w:cs="Calibri"/>
          <w:lang w:val="de-CH" w:eastAsia="zh-CN"/>
        </w:rPr>
        <w:br/>
      </w:r>
      <w:r w:rsidRPr="00746E2C">
        <w:rPr>
          <w:rFonts w:eastAsia="SimSun" w:cs="Calibri" w:hint="eastAsia"/>
          <w:lang w:val="de-CH"/>
        </w:rPr>
        <w:t>网址</w:t>
      </w:r>
      <w:r>
        <w:rPr>
          <w:rFonts w:eastAsia="SimSun" w:cs="Calibri" w:hint="eastAsia"/>
          <w:lang w:val="de-CH" w:eastAsia="zh-CN"/>
        </w:rPr>
        <w:t>：</w:t>
      </w:r>
      <w:r w:rsidR="00B95308">
        <w:rPr>
          <w:rFonts w:eastAsia="SimSun" w:cs="Calibri"/>
          <w:lang w:val="de-CH" w:eastAsia="zh-CN"/>
        </w:rPr>
        <w:tab/>
      </w:r>
      <w:r w:rsidRPr="00746E2C">
        <w:rPr>
          <w:rFonts w:eastAsia="SimSun" w:cs="Calibri"/>
          <w:lang w:val="de-CH"/>
        </w:rPr>
        <w:t>www.iridium.com</w:t>
      </w:r>
    </w:p>
    <w:p w14:paraId="5756096E" w14:textId="2B98F536" w:rsidR="00A47B6C" w:rsidRPr="00485C4B" w:rsidRDefault="00BB6BDA" w:rsidP="00A47B6C">
      <w:pPr>
        <w:tabs>
          <w:tab w:val="left" w:pos="720"/>
        </w:tabs>
        <w:overflowPunct/>
        <w:autoSpaceDE/>
        <w:adjustRightInd/>
        <w:spacing w:before="0"/>
        <w:jc w:val="left"/>
        <w:rPr>
          <w:sz w:val="18"/>
          <w:szCs w:val="18"/>
          <w:lang w:val="de-CH" w:eastAsia="zh-CN"/>
        </w:rPr>
      </w:pPr>
      <w:r w:rsidRPr="00485C4B">
        <w:rPr>
          <w:sz w:val="18"/>
          <w:szCs w:val="18"/>
          <w:lang w:val="de-CH" w:eastAsia="zh-CN"/>
        </w:rPr>
        <w:br w:type="page"/>
      </w:r>
    </w:p>
    <w:p w14:paraId="7D7D14DA" w14:textId="77777777" w:rsidR="00CB5F97" w:rsidRPr="00CB5F97" w:rsidRDefault="00CB5F97" w:rsidP="00406799">
      <w:pPr>
        <w:pStyle w:val="Heading20"/>
        <w:rPr>
          <w:rFonts w:asciiTheme="minorEastAsia" w:eastAsiaTheme="minorEastAsia" w:hAnsiTheme="minorEastAsia"/>
          <w:b w:val="0"/>
          <w:bCs w:val="0"/>
          <w:noProof w:val="0"/>
          <w:lang w:val="de-CH" w:eastAsia="zh-CN"/>
        </w:rPr>
      </w:pPr>
      <w:bookmarkStart w:id="564" w:name="_Toc69133157"/>
      <w:bookmarkStart w:id="565" w:name="_Toc69132141"/>
      <w:bookmarkStart w:id="566" w:name="_Toc60664399"/>
      <w:bookmarkStart w:id="567" w:name="_Toc60661696"/>
      <w:bookmarkStart w:id="568" w:name="_Toc39650454"/>
      <w:bookmarkStart w:id="569" w:name="_Toc39484654"/>
      <w:bookmarkStart w:id="570" w:name="_Toc100222572"/>
      <w:bookmarkStart w:id="571" w:name="_Toc100222657"/>
      <w:bookmarkStart w:id="572" w:name="_Toc145076302"/>
      <w:bookmarkStart w:id="573" w:name="_Toc145341792"/>
      <w:bookmarkStart w:id="574" w:name="_Toc251059440"/>
      <w:bookmarkStart w:id="575" w:name="_Toc248829287"/>
      <w:bookmarkEnd w:id="384"/>
      <w:bookmarkEnd w:id="385"/>
      <w:bookmarkEnd w:id="553"/>
      <w:bookmarkEnd w:id="554"/>
      <w:r w:rsidRPr="00CB5F97">
        <w:rPr>
          <w:rFonts w:asciiTheme="minorHAnsi" w:eastAsia="SimHei" w:hAnsiTheme="minorHAnsi" w:cs="Arial" w:hint="eastAsia"/>
          <w:noProof w:val="0"/>
          <w:lang w:eastAsia="zh-CN"/>
        </w:rPr>
        <w:lastRenderedPageBreak/>
        <w:t>业务限制</w:t>
      </w:r>
      <w:bookmarkEnd w:id="564"/>
      <w:bookmarkEnd w:id="565"/>
      <w:bookmarkEnd w:id="566"/>
      <w:bookmarkEnd w:id="567"/>
      <w:bookmarkEnd w:id="568"/>
      <w:bookmarkEnd w:id="569"/>
      <w:bookmarkEnd w:id="570"/>
      <w:bookmarkEnd w:id="571"/>
      <w:bookmarkEnd w:id="572"/>
      <w:bookmarkEnd w:id="573"/>
    </w:p>
    <w:p w14:paraId="4295EBBA" w14:textId="1A324D55" w:rsidR="00CB5F97" w:rsidRDefault="00CB5F97" w:rsidP="00CB5F97">
      <w:pPr>
        <w:jc w:val="center"/>
        <w:rPr>
          <w:rFonts w:eastAsia="SimSun"/>
          <w:noProof w:val="0"/>
          <w:lang w:val="de-CH"/>
        </w:rPr>
      </w:pPr>
      <w:r w:rsidRPr="00CB5F97">
        <w:rPr>
          <w:rFonts w:ascii="Microsoft YaHei" w:eastAsiaTheme="minorEastAsia" w:hAnsi="Microsoft YaHei" w:cs="Microsoft YaHei" w:hint="eastAsia"/>
          <w:noProof w:val="0"/>
          <w:lang w:eastAsia="zh-CN"/>
        </w:rPr>
        <w:t>见网址</w:t>
      </w:r>
      <w:r w:rsidRPr="00CB5F97">
        <w:rPr>
          <w:rFonts w:ascii="Microsoft YaHei" w:eastAsiaTheme="minorEastAsia" w:hAnsi="Microsoft YaHei" w:cs="Microsoft YaHei" w:hint="eastAsia"/>
          <w:noProof w:val="0"/>
          <w:lang w:val="de-CH" w:eastAsia="zh-CN"/>
        </w:rPr>
        <w:t>：</w:t>
      </w:r>
      <w:r w:rsidR="00015C97">
        <w:fldChar w:fldCharType="begin"/>
      </w:r>
      <w:r w:rsidR="00015C97" w:rsidRPr="000A4FA3">
        <w:rPr>
          <w:lang w:val="de-CH"/>
        </w:rPr>
        <w:instrText>HYPERLINK "http://www.itu.int/pub/T-SP-SR.1-2012"</w:instrText>
      </w:r>
      <w:r w:rsidR="00015C97">
        <w:fldChar w:fldCharType="separate"/>
      </w:r>
      <w:r w:rsidR="003522ED" w:rsidRPr="000A4FA3">
        <w:rPr>
          <w:rFonts w:eastAsia="SimSun"/>
          <w:lang w:val="de-CH"/>
        </w:rPr>
        <w:t>www.itu.int/pub/T-SP-SR.1-2012</w:t>
      </w:r>
      <w:r w:rsidR="00015C97">
        <w:rPr>
          <w:rFonts w:eastAsia="SimSun"/>
        </w:rPr>
        <w:fldChar w:fldCharType="end"/>
      </w:r>
    </w:p>
    <w:bookmarkEnd w:id="574"/>
    <w:bookmarkEnd w:id="575"/>
    <w:p w14:paraId="0C811F9B" w14:textId="77777777" w:rsidR="00CB5F97" w:rsidRDefault="00CB5F97" w:rsidP="00CB5F97">
      <w:pPr>
        <w:rPr>
          <w:rFonts w:eastAsia="SimSun"/>
          <w:noProof w:val="0"/>
          <w:lang w:val="de-CH"/>
        </w:rPr>
      </w:pPr>
    </w:p>
    <w:p w14:paraId="7748EE0B" w14:textId="77777777" w:rsidR="003522ED" w:rsidRPr="00CB5F97" w:rsidRDefault="003522ED" w:rsidP="00CB5F97">
      <w:pPr>
        <w:rPr>
          <w:rFonts w:eastAsia="SimSun"/>
          <w:noProof w:val="0"/>
          <w:lang w:val="de-CH"/>
        </w:rPr>
      </w:pPr>
    </w:p>
    <w:tbl>
      <w:tblPr>
        <w:tblW w:w="0" w:type="auto"/>
        <w:tblInd w:w="126" w:type="dxa"/>
        <w:tblLayout w:type="fixed"/>
        <w:tblLook w:val="04A0" w:firstRow="1" w:lastRow="0" w:firstColumn="1" w:lastColumn="0" w:noHBand="0" w:noVBand="1"/>
      </w:tblPr>
      <w:tblGrid>
        <w:gridCol w:w="2142"/>
        <w:gridCol w:w="2127"/>
        <w:gridCol w:w="1984"/>
        <w:gridCol w:w="2127"/>
      </w:tblGrid>
      <w:tr w:rsidR="00CB5F97" w:rsidRPr="00CB5F97" w14:paraId="2583C13B" w14:textId="77777777" w:rsidTr="00B95308">
        <w:tc>
          <w:tcPr>
            <w:tcW w:w="2142" w:type="dxa"/>
            <w:vAlign w:val="center"/>
            <w:hideMark/>
          </w:tcPr>
          <w:p w14:paraId="50A63967" w14:textId="77777777" w:rsidR="00CB5F97" w:rsidRPr="00CB5F97" w:rsidRDefault="00CB5F97" w:rsidP="00CB5F97">
            <w:pPr>
              <w:rPr>
                <w:rFonts w:eastAsia="STKaiti"/>
                <w:b/>
                <w:noProof w:val="0"/>
              </w:rPr>
            </w:pPr>
            <w:proofErr w:type="spellStart"/>
            <w:r w:rsidRPr="00CB5F97">
              <w:rPr>
                <w:rFonts w:eastAsia="STKaiti" w:hint="eastAsia"/>
                <w:b/>
                <w:noProof w:val="0"/>
                <w:lang w:val="fr-FR"/>
              </w:rPr>
              <w:t>国家</w:t>
            </w:r>
            <w:proofErr w:type="spellEnd"/>
            <w:r w:rsidRPr="00CB5F97">
              <w:rPr>
                <w:rFonts w:eastAsia="STKaiti"/>
                <w:b/>
                <w:noProof w:val="0"/>
                <w:lang w:val="en-GB"/>
              </w:rPr>
              <w:t>/</w:t>
            </w:r>
            <w:proofErr w:type="spellStart"/>
            <w:r w:rsidRPr="00CB5F97">
              <w:rPr>
                <w:rFonts w:eastAsia="STKaiti" w:hint="eastAsia"/>
                <w:b/>
                <w:noProof w:val="0"/>
                <w:lang w:val="fr-FR"/>
              </w:rPr>
              <w:t>地理区域</w:t>
            </w:r>
            <w:proofErr w:type="spellEnd"/>
          </w:p>
        </w:tc>
        <w:tc>
          <w:tcPr>
            <w:tcW w:w="2127" w:type="dxa"/>
            <w:vAlign w:val="center"/>
            <w:hideMark/>
          </w:tcPr>
          <w:p w14:paraId="13F4F1D2" w14:textId="77777777" w:rsidR="00CB5F97" w:rsidRPr="00CB5F97" w:rsidRDefault="00CB5F97" w:rsidP="00CB5F97">
            <w:pPr>
              <w:jc w:val="center"/>
              <w:rPr>
                <w:rFonts w:eastAsia="STKaiti"/>
                <w:b/>
                <w:iCs/>
                <w:noProof w:val="0"/>
                <w:lang w:val="en-GB"/>
              </w:rPr>
            </w:pPr>
            <w:r w:rsidRPr="00CB5F97">
              <w:rPr>
                <w:rFonts w:eastAsia="STKaiti"/>
                <w:b/>
                <w:iCs/>
                <w:noProof w:val="0"/>
                <w:lang w:val="en-GB"/>
              </w:rPr>
              <w:t>OB</w:t>
            </w:r>
          </w:p>
        </w:tc>
        <w:tc>
          <w:tcPr>
            <w:tcW w:w="1984" w:type="dxa"/>
          </w:tcPr>
          <w:p w14:paraId="36EDD11E" w14:textId="77777777" w:rsidR="00CB5F97" w:rsidRPr="00CB5F97" w:rsidRDefault="00CB5F97" w:rsidP="00CB5F97">
            <w:pPr>
              <w:rPr>
                <w:rFonts w:eastAsia="STKaiti"/>
                <w:b/>
                <w:iCs/>
                <w:noProof w:val="0"/>
                <w:lang w:val="en-GB"/>
              </w:rPr>
            </w:pPr>
          </w:p>
        </w:tc>
        <w:tc>
          <w:tcPr>
            <w:tcW w:w="2127" w:type="dxa"/>
          </w:tcPr>
          <w:p w14:paraId="5C7C3ED8" w14:textId="77777777" w:rsidR="00CB5F97" w:rsidRPr="00CB5F97" w:rsidRDefault="00CB5F97" w:rsidP="00CB5F97">
            <w:pPr>
              <w:rPr>
                <w:rFonts w:eastAsia="STKaiti"/>
                <w:b/>
                <w:iCs/>
                <w:noProof w:val="0"/>
                <w:lang w:val="en-GB"/>
              </w:rPr>
            </w:pPr>
          </w:p>
        </w:tc>
      </w:tr>
      <w:tr w:rsidR="00CB5F97" w:rsidRPr="00CB5F97" w14:paraId="485B597E" w14:textId="77777777" w:rsidTr="00B95308">
        <w:tc>
          <w:tcPr>
            <w:tcW w:w="2142" w:type="dxa"/>
            <w:hideMark/>
          </w:tcPr>
          <w:p w14:paraId="4A98C954"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塞舌尔</w:t>
            </w:r>
            <w:proofErr w:type="spellEnd"/>
          </w:p>
        </w:tc>
        <w:tc>
          <w:tcPr>
            <w:tcW w:w="2127" w:type="dxa"/>
            <w:hideMark/>
          </w:tcPr>
          <w:p w14:paraId="62706DA3" w14:textId="536D51B3" w:rsidR="00CB5F97" w:rsidRPr="00CB5F97" w:rsidRDefault="00CB5F97" w:rsidP="00CB5F97">
            <w:pPr>
              <w:rPr>
                <w:rFonts w:eastAsia="SimSun"/>
                <w:b/>
                <w:noProof w:val="0"/>
              </w:rPr>
            </w:pPr>
            <w:r w:rsidRPr="00CB5F97">
              <w:rPr>
                <w:rFonts w:eastAsia="SimSun"/>
                <w:b/>
                <w:noProof w:val="0"/>
              </w:rPr>
              <w:t>1006</w:t>
            </w:r>
            <w:r w:rsidRPr="00CB5F97">
              <w:rPr>
                <w:rFonts w:eastAsia="SimSun" w:hint="eastAsia"/>
                <w:b/>
                <w:noProof w:val="0"/>
              </w:rPr>
              <w:t>（第</w:t>
            </w:r>
            <w:r w:rsidRPr="00CB5F97">
              <w:rPr>
                <w:rFonts w:eastAsia="SimSun"/>
                <w:b/>
                <w:noProof w:val="0"/>
              </w:rPr>
              <w:t>13</w:t>
            </w:r>
            <w:r w:rsidRPr="00CB5F97">
              <w:rPr>
                <w:rFonts w:eastAsia="SimSun" w:hint="eastAsia"/>
                <w:b/>
                <w:noProof w:val="0"/>
              </w:rPr>
              <w:t>页</w:t>
            </w:r>
            <w:r w:rsidR="009A19DD">
              <w:rPr>
                <w:rFonts w:eastAsia="SimSun" w:hint="eastAsia"/>
                <w:b/>
                <w:noProof w:val="0"/>
              </w:rPr>
              <w:t>）</w:t>
            </w:r>
          </w:p>
        </w:tc>
        <w:tc>
          <w:tcPr>
            <w:tcW w:w="1984" w:type="dxa"/>
          </w:tcPr>
          <w:p w14:paraId="0E2AE30E" w14:textId="77777777" w:rsidR="00CB5F97" w:rsidRPr="00CB5F97" w:rsidRDefault="00CB5F97" w:rsidP="00CB5F97">
            <w:pPr>
              <w:rPr>
                <w:rFonts w:eastAsia="SimSun"/>
                <w:b/>
                <w:noProof w:val="0"/>
              </w:rPr>
            </w:pPr>
          </w:p>
        </w:tc>
        <w:tc>
          <w:tcPr>
            <w:tcW w:w="2127" w:type="dxa"/>
          </w:tcPr>
          <w:p w14:paraId="1E554596" w14:textId="77777777" w:rsidR="00CB5F97" w:rsidRPr="00CB5F97" w:rsidRDefault="00CB5F97" w:rsidP="00CB5F97">
            <w:pPr>
              <w:rPr>
                <w:rFonts w:eastAsia="SimSun"/>
                <w:b/>
                <w:noProof w:val="0"/>
              </w:rPr>
            </w:pPr>
          </w:p>
        </w:tc>
      </w:tr>
      <w:tr w:rsidR="00CB5F97" w:rsidRPr="00CB5F97" w14:paraId="2C524F5F" w14:textId="77777777" w:rsidTr="00B95308">
        <w:tc>
          <w:tcPr>
            <w:tcW w:w="2142" w:type="dxa"/>
            <w:hideMark/>
          </w:tcPr>
          <w:p w14:paraId="738513FB"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斯洛伐克</w:t>
            </w:r>
            <w:proofErr w:type="spellEnd"/>
          </w:p>
        </w:tc>
        <w:tc>
          <w:tcPr>
            <w:tcW w:w="2127" w:type="dxa"/>
            <w:hideMark/>
          </w:tcPr>
          <w:p w14:paraId="535C82E3" w14:textId="04B4FDCD" w:rsidR="00CB5F97" w:rsidRPr="00CB5F97" w:rsidRDefault="00CB5F97" w:rsidP="00CB5F97">
            <w:pPr>
              <w:rPr>
                <w:rFonts w:eastAsia="SimSun"/>
                <w:b/>
                <w:noProof w:val="0"/>
              </w:rPr>
            </w:pPr>
            <w:r w:rsidRPr="00CB5F97">
              <w:rPr>
                <w:rFonts w:eastAsia="SimSun"/>
                <w:b/>
                <w:noProof w:val="0"/>
              </w:rPr>
              <w:t>1007</w:t>
            </w:r>
            <w:r w:rsidRPr="00CB5F97">
              <w:rPr>
                <w:rFonts w:eastAsia="SimSun" w:hint="eastAsia"/>
                <w:b/>
                <w:noProof w:val="0"/>
              </w:rPr>
              <w:t>（第</w:t>
            </w:r>
            <w:r w:rsidRPr="00CB5F97">
              <w:rPr>
                <w:rFonts w:eastAsia="SimSun"/>
                <w:b/>
                <w:noProof w:val="0"/>
              </w:rPr>
              <w:t>12</w:t>
            </w:r>
            <w:r w:rsidRPr="00CB5F97">
              <w:rPr>
                <w:rFonts w:eastAsia="SimSun" w:hint="eastAsia"/>
                <w:b/>
                <w:noProof w:val="0"/>
              </w:rPr>
              <w:t>页</w:t>
            </w:r>
            <w:r w:rsidR="009A19DD">
              <w:rPr>
                <w:rFonts w:eastAsia="SimSun" w:hint="eastAsia"/>
                <w:b/>
                <w:noProof w:val="0"/>
              </w:rPr>
              <w:t>）</w:t>
            </w:r>
          </w:p>
        </w:tc>
        <w:tc>
          <w:tcPr>
            <w:tcW w:w="1984" w:type="dxa"/>
          </w:tcPr>
          <w:p w14:paraId="1F161E4D" w14:textId="77777777" w:rsidR="00CB5F97" w:rsidRPr="00CB5F97" w:rsidRDefault="00CB5F97" w:rsidP="00CB5F97">
            <w:pPr>
              <w:rPr>
                <w:rFonts w:eastAsia="SimSun"/>
                <w:b/>
                <w:noProof w:val="0"/>
              </w:rPr>
            </w:pPr>
          </w:p>
        </w:tc>
        <w:tc>
          <w:tcPr>
            <w:tcW w:w="2127" w:type="dxa"/>
          </w:tcPr>
          <w:p w14:paraId="2E952FAA" w14:textId="77777777" w:rsidR="00CB5F97" w:rsidRPr="00CB5F97" w:rsidRDefault="00CB5F97" w:rsidP="00CB5F97">
            <w:pPr>
              <w:rPr>
                <w:rFonts w:eastAsia="SimSun"/>
                <w:b/>
                <w:noProof w:val="0"/>
              </w:rPr>
            </w:pPr>
          </w:p>
        </w:tc>
      </w:tr>
      <w:tr w:rsidR="00CB5F97" w:rsidRPr="00CB5F97" w14:paraId="406F916A" w14:textId="77777777" w:rsidTr="00B95308">
        <w:tc>
          <w:tcPr>
            <w:tcW w:w="2142" w:type="dxa"/>
            <w:hideMark/>
          </w:tcPr>
          <w:p w14:paraId="6CBBB558"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马来西亚</w:t>
            </w:r>
            <w:proofErr w:type="spellEnd"/>
          </w:p>
        </w:tc>
        <w:tc>
          <w:tcPr>
            <w:tcW w:w="2127" w:type="dxa"/>
            <w:hideMark/>
          </w:tcPr>
          <w:p w14:paraId="7828D5E5" w14:textId="00BF7450" w:rsidR="00CB5F97" w:rsidRPr="00CB5F97" w:rsidRDefault="00CB5F97" w:rsidP="00CB5F97">
            <w:pPr>
              <w:rPr>
                <w:rFonts w:eastAsia="SimSun"/>
                <w:b/>
                <w:noProof w:val="0"/>
              </w:rPr>
            </w:pPr>
            <w:r w:rsidRPr="00CB5F97">
              <w:rPr>
                <w:rFonts w:eastAsia="SimSun"/>
                <w:b/>
                <w:noProof w:val="0"/>
              </w:rPr>
              <w:t>1013</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9A19DD">
              <w:rPr>
                <w:rFonts w:eastAsia="SimSun" w:hint="eastAsia"/>
                <w:b/>
                <w:noProof w:val="0"/>
              </w:rPr>
              <w:t>）</w:t>
            </w:r>
          </w:p>
        </w:tc>
        <w:tc>
          <w:tcPr>
            <w:tcW w:w="1984" w:type="dxa"/>
          </w:tcPr>
          <w:p w14:paraId="51A2A5CE" w14:textId="77777777" w:rsidR="00CB5F97" w:rsidRPr="00CB5F97" w:rsidRDefault="00CB5F97" w:rsidP="00CB5F97">
            <w:pPr>
              <w:rPr>
                <w:rFonts w:eastAsia="SimSun"/>
                <w:b/>
                <w:noProof w:val="0"/>
              </w:rPr>
            </w:pPr>
          </w:p>
        </w:tc>
        <w:tc>
          <w:tcPr>
            <w:tcW w:w="2127" w:type="dxa"/>
          </w:tcPr>
          <w:p w14:paraId="67BFB42A" w14:textId="77777777" w:rsidR="00CB5F97" w:rsidRPr="00CB5F97" w:rsidRDefault="00CB5F97" w:rsidP="00CB5F97">
            <w:pPr>
              <w:rPr>
                <w:rFonts w:eastAsia="SimSun"/>
                <w:b/>
                <w:noProof w:val="0"/>
              </w:rPr>
            </w:pPr>
          </w:p>
        </w:tc>
      </w:tr>
      <w:tr w:rsidR="00CB5F97" w:rsidRPr="00CB5F97" w14:paraId="59A13FC3" w14:textId="77777777" w:rsidTr="00B95308">
        <w:tc>
          <w:tcPr>
            <w:tcW w:w="2142" w:type="dxa"/>
            <w:hideMark/>
          </w:tcPr>
          <w:p w14:paraId="132A6767"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泰国</w:t>
            </w:r>
            <w:proofErr w:type="spellEnd"/>
          </w:p>
        </w:tc>
        <w:tc>
          <w:tcPr>
            <w:tcW w:w="2127" w:type="dxa"/>
            <w:hideMark/>
          </w:tcPr>
          <w:p w14:paraId="5CCD905D" w14:textId="1A06EE99" w:rsidR="00CB5F97" w:rsidRPr="00CB5F97" w:rsidRDefault="00CB5F97" w:rsidP="00CB5F97">
            <w:pPr>
              <w:rPr>
                <w:rFonts w:eastAsia="SimSun"/>
                <w:b/>
                <w:noProof w:val="0"/>
              </w:rPr>
            </w:pPr>
            <w:r w:rsidRPr="00CB5F97">
              <w:rPr>
                <w:rFonts w:eastAsia="SimSun"/>
                <w:b/>
                <w:noProof w:val="0"/>
              </w:rPr>
              <w:t>1034</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9A19DD">
              <w:rPr>
                <w:rFonts w:eastAsia="SimSun" w:hint="eastAsia"/>
                <w:b/>
                <w:noProof w:val="0"/>
              </w:rPr>
              <w:t>）</w:t>
            </w:r>
          </w:p>
        </w:tc>
        <w:tc>
          <w:tcPr>
            <w:tcW w:w="1984" w:type="dxa"/>
          </w:tcPr>
          <w:p w14:paraId="55283798" w14:textId="77777777" w:rsidR="00CB5F97" w:rsidRPr="00CB5F97" w:rsidRDefault="00CB5F97" w:rsidP="00CB5F97">
            <w:pPr>
              <w:rPr>
                <w:rFonts w:eastAsia="SimSun"/>
                <w:b/>
                <w:noProof w:val="0"/>
              </w:rPr>
            </w:pPr>
          </w:p>
        </w:tc>
        <w:tc>
          <w:tcPr>
            <w:tcW w:w="2127" w:type="dxa"/>
          </w:tcPr>
          <w:p w14:paraId="02E9AD12" w14:textId="77777777" w:rsidR="00CB5F97" w:rsidRPr="00CB5F97" w:rsidRDefault="00CB5F97" w:rsidP="00CB5F97">
            <w:pPr>
              <w:rPr>
                <w:rFonts w:eastAsia="SimSun"/>
                <w:b/>
                <w:noProof w:val="0"/>
              </w:rPr>
            </w:pPr>
          </w:p>
        </w:tc>
      </w:tr>
      <w:tr w:rsidR="00CB5F97" w:rsidRPr="00CB5F97" w14:paraId="63250705" w14:textId="77777777" w:rsidTr="00B95308">
        <w:tc>
          <w:tcPr>
            <w:tcW w:w="2142" w:type="dxa"/>
            <w:hideMark/>
          </w:tcPr>
          <w:p w14:paraId="1A180CD6"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圣多美和普林西比</w:t>
            </w:r>
            <w:proofErr w:type="spellEnd"/>
          </w:p>
        </w:tc>
        <w:tc>
          <w:tcPr>
            <w:tcW w:w="2127" w:type="dxa"/>
            <w:hideMark/>
          </w:tcPr>
          <w:p w14:paraId="27B134ED" w14:textId="63E75FC3"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9A19DD">
              <w:rPr>
                <w:rFonts w:eastAsia="SimSun" w:hint="eastAsia"/>
                <w:b/>
                <w:noProof w:val="0"/>
              </w:rPr>
              <w:t>）</w:t>
            </w:r>
          </w:p>
        </w:tc>
        <w:tc>
          <w:tcPr>
            <w:tcW w:w="1984" w:type="dxa"/>
          </w:tcPr>
          <w:p w14:paraId="54483101" w14:textId="77777777" w:rsidR="00CB5F97" w:rsidRPr="00CB5F97" w:rsidRDefault="00CB5F97" w:rsidP="00CB5F97">
            <w:pPr>
              <w:rPr>
                <w:rFonts w:eastAsia="SimSun"/>
                <w:b/>
                <w:noProof w:val="0"/>
              </w:rPr>
            </w:pPr>
          </w:p>
        </w:tc>
        <w:tc>
          <w:tcPr>
            <w:tcW w:w="2127" w:type="dxa"/>
          </w:tcPr>
          <w:p w14:paraId="708CC316" w14:textId="77777777" w:rsidR="00CB5F97" w:rsidRPr="00CB5F97" w:rsidRDefault="00CB5F97" w:rsidP="00CB5F97">
            <w:pPr>
              <w:rPr>
                <w:rFonts w:eastAsia="SimSun"/>
                <w:b/>
                <w:noProof w:val="0"/>
              </w:rPr>
            </w:pPr>
          </w:p>
        </w:tc>
      </w:tr>
      <w:tr w:rsidR="00CB5F97" w:rsidRPr="00CB5F97" w14:paraId="3B00D4D7" w14:textId="77777777" w:rsidTr="00B95308">
        <w:tc>
          <w:tcPr>
            <w:tcW w:w="2142" w:type="dxa"/>
            <w:hideMark/>
          </w:tcPr>
          <w:p w14:paraId="1E8B378A"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乌拉圭</w:t>
            </w:r>
            <w:proofErr w:type="spellEnd"/>
          </w:p>
        </w:tc>
        <w:tc>
          <w:tcPr>
            <w:tcW w:w="2127" w:type="dxa"/>
            <w:hideMark/>
          </w:tcPr>
          <w:p w14:paraId="5DDE721D" w14:textId="5BB9DC71"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9A19DD">
              <w:rPr>
                <w:rFonts w:eastAsia="SimSun" w:hint="eastAsia"/>
                <w:b/>
                <w:noProof w:val="0"/>
              </w:rPr>
              <w:t>）</w:t>
            </w:r>
          </w:p>
        </w:tc>
        <w:tc>
          <w:tcPr>
            <w:tcW w:w="1984" w:type="dxa"/>
          </w:tcPr>
          <w:p w14:paraId="39CC993A" w14:textId="77777777" w:rsidR="00CB5F97" w:rsidRPr="00CB5F97" w:rsidRDefault="00CB5F97" w:rsidP="00CB5F97">
            <w:pPr>
              <w:rPr>
                <w:rFonts w:eastAsia="SimSun"/>
                <w:b/>
                <w:noProof w:val="0"/>
              </w:rPr>
            </w:pPr>
          </w:p>
        </w:tc>
        <w:tc>
          <w:tcPr>
            <w:tcW w:w="2127" w:type="dxa"/>
          </w:tcPr>
          <w:p w14:paraId="791F25FA" w14:textId="77777777" w:rsidR="00CB5F97" w:rsidRPr="00CB5F97" w:rsidRDefault="00CB5F97" w:rsidP="00CB5F97">
            <w:pPr>
              <w:rPr>
                <w:rFonts w:eastAsia="SimSun"/>
                <w:b/>
                <w:noProof w:val="0"/>
              </w:rPr>
            </w:pPr>
          </w:p>
        </w:tc>
      </w:tr>
      <w:tr w:rsidR="00CB5F97" w:rsidRPr="00CB5F97" w14:paraId="020919E2" w14:textId="77777777" w:rsidTr="00B95308">
        <w:tc>
          <w:tcPr>
            <w:tcW w:w="2142" w:type="dxa"/>
            <w:hideMark/>
          </w:tcPr>
          <w:p w14:paraId="29F22109"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中国香港</w:t>
            </w:r>
            <w:proofErr w:type="spellEnd"/>
          </w:p>
        </w:tc>
        <w:tc>
          <w:tcPr>
            <w:tcW w:w="2127" w:type="dxa"/>
            <w:hideMark/>
          </w:tcPr>
          <w:p w14:paraId="48EA2372" w14:textId="41E1F6CD" w:rsidR="00CB5F97" w:rsidRPr="00CB5F97" w:rsidRDefault="00CB5F97" w:rsidP="00CB5F97">
            <w:pPr>
              <w:rPr>
                <w:rFonts w:eastAsia="SimSun"/>
                <w:b/>
                <w:noProof w:val="0"/>
              </w:rPr>
            </w:pPr>
            <w:r w:rsidRPr="00CB5F97">
              <w:rPr>
                <w:rFonts w:eastAsia="SimSun"/>
                <w:b/>
                <w:noProof w:val="0"/>
              </w:rPr>
              <w:t>1068</w:t>
            </w:r>
            <w:r w:rsidRPr="00CB5F97">
              <w:rPr>
                <w:rFonts w:eastAsia="SimSun" w:hint="eastAsia"/>
                <w:b/>
                <w:noProof w:val="0"/>
              </w:rPr>
              <w:t>（第</w:t>
            </w:r>
            <w:r w:rsidRPr="00CB5F97">
              <w:rPr>
                <w:rFonts w:eastAsia="SimSun"/>
                <w:b/>
                <w:noProof w:val="0"/>
              </w:rPr>
              <w:t>4</w:t>
            </w:r>
            <w:r w:rsidRPr="00CB5F97">
              <w:rPr>
                <w:rFonts w:eastAsia="SimSun" w:hint="eastAsia"/>
                <w:b/>
                <w:noProof w:val="0"/>
              </w:rPr>
              <w:t>页</w:t>
            </w:r>
            <w:r w:rsidR="009A19DD">
              <w:rPr>
                <w:rFonts w:eastAsia="SimSun" w:hint="eastAsia"/>
                <w:b/>
                <w:noProof w:val="0"/>
              </w:rPr>
              <w:t>）</w:t>
            </w:r>
          </w:p>
        </w:tc>
        <w:tc>
          <w:tcPr>
            <w:tcW w:w="1984" w:type="dxa"/>
          </w:tcPr>
          <w:p w14:paraId="595EA9B3" w14:textId="77777777" w:rsidR="00CB5F97" w:rsidRPr="00CB5F97" w:rsidRDefault="00CB5F97" w:rsidP="00CB5F97">
            <w:pPr>
              <w:rPr>
                <w:rFonts w:eastAsia="SimSun"/>
                <w:b/>
                <w:noProof w:val="0"/>
              </w:rPr>
            </w:pPr>
          </w:p>
        </w:tc>
        <w:tc>
          <w:tcPr>
            <w:tcW w:w="2127" w:type="dxa"/>
          </w:tcPr>
          <w:p w14:paraId="1FA11757" w14:textId="77777777" w:rsidR="00CB5F97" w:rsidRPr="00CB5F97" w:rsidRDefault="00CB5F97" w:rsidP="00CB5F97">
            <w:pPr>
              <w:rPr>
                <w:rFonts w:eastAsia="SimSun"/>
                <w:b/>
                <w:noProof w:val="0"/>
              </w:rPr>
            </w:pPr>
          </w:p>
        </w:tc>
      </w:tr>
      <w:tr w:rsidR="00CB5F97" w:rsidRPr="00CB5F97" w14:paraId="28C3EEA3" w14:textId="77777777" w:rsidTr="00B95308">
        <w:tc>
          <w:tcPr>
            <w:tcW w:w="2142" w:type="dxa"/>
            <w:hideMark/>
          </w:tcPr>
          <w:p w14:paraId="3232AC33" w14:textId="77777777" w:rsidR="00CB5F97" w:rsidRPr="00CB5F97" w:rsidRDefault="00CB5F97" w:rsidP="00CB5F97">
            <w:pPr>
              <w:rPr>
                <w:rFonts w:eastAsia="SimSun"/>
                <w:bCs/>
                <w:noProof w:val="0"/>
              </w:rPr>
            </w:pPr>
            <w:proofErr w:type="spellStart"/>
            <w:r w:rsidRPr="00CB5F97">
              <w:rPr>
                <w:rFonts w:eastAsia="SimSun" w:hint="eastAsia"/>
                <w:b/>
                <w:bCs/>
                <w:noProof w:val="0"/>
              </w:rPr>
              <w:t>乌克兰</w:t>
            </w:r>
            <w:proofErr w:type="spellEnd"/>
          </w:p>
        </w:tc>
        <w:tc>
          <w:tcPr>
            <w:tcW w:w="2127" w:type="dxa"/>
            <w:hideMark/>
          </w:tcPr>
          <w:p w14:paraId="5D04E3BD" w14:textId="083C6344" w:rsidR="00CB5F97" w:rsidRPr="00CB5F97" w:rsidRDefault="00CB5F97" w:rsidP="00CB5F97">
            <w:pPr>
              <w:rPr>
                <w:rFonts w:eastAsia="SimSun"/>
                <w:bCs/>
                <w:noProof w:val="0"/>
              </w:rPr>
            </w:pPr>
            <w:r w:rsidRPr="00CB5F97">
              <w:rPr>
                <w:rFonts w:eastAsia="SimSun"/>
                <w:b/>
                <w:bCs/>
                <w:noProof w:val="0"/>
              </w:rPr>
              <w:t>1148</w:t>
            </w:r>
            <w:r w:rsidRPr="00CB5F97">
              <w:rPr>
                <w:rFonts w:eastAsia="SimSun" w:hint="eastAsia"/>
                <w:b/>
                <w:bCs/>
                <w:noProof w:val="0"/>
              </w:rPr>
              <w:t>（第</w:t>
            </w:r>
            <w:r w:rsidRPr="00CB5F97">
              <w:rPr>
                <w:rFonts w:eastAsia="SimSun"/>
                <w:b/>
                <w:bCs/>
                <w:noProof w:val="0"/>
              </w:rPr>
              <w:t>5</w:t>
            </w:r>
            <w:r w:rsidRPr="00CB5F97">
              <w:rPr>
                <w:rFonts w:eastAsia="SimSun" w:hint="eastAsia"/>
                <w:b/>
                <w:bCs/>
                <w:noProof w:val="0"/>
              </w:rPr>
              <w:t>页</w:t>
            </w:r>
            <w:r w:rsidR="009A19DD">
              <w:rPr>
                <w:rFonts w:eastAsia="SimSun" w:hint="eastAsia"/>
                <w:b/>
                <w:bCs/>
                <w:noProof w:val="0"/>
              </w:rPr>
              <w:t>）</w:t>
            </w:r>
          </w:p>
        </w:tc>
        <w:tc>
          <w:tcPr>
            <w:tcW w:w="1984" w:type="dxa"/>
          </w:tcPr>
          <w:p w14:paraId="1FA1B7E2" w14:textId="77777777" w:rsidR="00CB5F97" w:rsidRPr="00CB5F97" w:rsidRDefault="00CB5F97" w:rsidP="00CB5F97">
            <w:pPr>
              <w:rPr>
                <w:rFonts w:eastAsia="SimSun"/>
                <w:b/>
                <w:noProof w:val="0"/>
              </w:rPr>
            </w:pPr>
          </w:p>
        </w:tc>
        <w:tc>
          <w:tcPr>
            <w:tcW w:w="2127" w:type="dxa"/>
          </w:tcPr>
          <w:p w14:paraId="1A1813FF" w14:textId="77777777" w:rsidR="00CB5F97" w:rsidRPr="00CB5F97" w:rsidRDefault="00CB5F97" w:rsidP="00CB5F97">
            <w:pPr>
              <w:rPr>
                <w:rFonts w:eastAsia="SimSun"/>
                <w:b/>
                <w:noProof w:val="0"/>
              </w:rPr>
            </w:pPr>
          </w:p>
        </w:tc>
      </w:tr>
    </w:tbl>
    <w:p w14:paraId="7FA6A440" w14:textId="77777777" w:rsidR="00CB5F97" w:rsidRPr="00CB5F97" w:rsidRDefault="00CB5F97" w:rsidP="00CB5F97">
      <w:pPr>
        <w:rPr>
          <w:rFonts w:eastAsia="SimSun"/>
          <w:noProof w:val="0"/>
          <w:lang w:val="pt-BR"/>
        </w:rPr>
      </w:pPr>
    </w:p>
    <w:p w14:paraId="36F81E91" w14:textId="77777777" w:rsidR="00CB5F97" w:rsidRPr="00CB5F97" w:rsidRDefault="00CB5F97" w:rsidP="00CB5F97">
      <w:pPr>
        <w:rPr>
          <w:rFonts w:asciiTheme="minorHAnsi" w:eastAsia="SimSun" w:hAnsiTheme="minorHAnsi"/>
          <w:noProof w:val="0"/>
          <w:lang w:val="pt-BR"/>
        </w:rPr>
      </w:pPr>
    </w:p>
    <w:p w14:paraId="67B96921" w14:textId="23F0F556" w:rsidR="00CB5F97" w:rsidRPr="00CB5F97" w:rsidRDefault="00CB5F97" w:rsidP="00406799">
      <w:pPr>
        <w:pStyle w:val="Heading20"/>
        <w:rPr>
          <w:rFonts w:ascii="Arial" w:eastAsia="SimHei" w:hAnsi="Arial"/>
          <w:b w:val="0"/>
          <w:bCs w:val="0"/>
          <w:noProof w:val="0"/>
          <w:lang w:eastAsia="zh-CN"/>
        </w:rPr>
      </w:pPr>
      <w:bookmarkStart w:id="576" w:name="_Toc69133158"/>
      <w:bookmarkStart w:id="577" w:name="_Toc69132142"/>
      <w:bookmarkStart w:id="578" w:name="_Toc60664400"/>
      <w:bookmarkStart w:id="579" w:name="_Toc60661697"/>
      <w:bookmarkStart w:id="580" w:name="_Toc39650455"/>
      <w:bookmarkStart w:id="581" w:name="_Toc39484655"/>
      <w:bookmarkStart w:id="582" w:name="_Toc100222573"/>
      <w:bookmarkStart w:id="583" w:name="_Toc100222658"/>
      <w:bookmarkStart w:id="584" w:name="_Toc145076303"/>
      <w:bookmarkStart w:id="585" w:name="_Toc145341793"/>
      <w:r w:rsidRPr="00CB5F97">
        <w:rPr>
          <w:rFonts w:ascii="Arial" w:eastAsia="SimHei" w:hAnsi="Arial" w:hint="eastAsia"/>
          <w:noProof w:val="0"/>
          <w:lang w:eastAsia="zh-CN"/>
        </w:rPr>
        <w:t>回叫和迂回呼叫程序</w:t>
      </w:r>
      <w:r w:rsidRPr="00CB5F97">
        <w:rPr>
          <w:rFonts w:ascii="Arial" w:eastAsia="SimHei" w:hAnsi="Arial"/>
          <w:noProof w:val="0"/>
          <w:lang w:eastAsia="zh-CN"/>
        </w:rPr>
        <w:br/>
      </w:r>
      <w:r w:rsidRPr="00CB5F97">
        <w:rPr>
          <w:rFonts w:ascii="Arial" w:eastAsia="SimHei" w:hAnsi="Arial" w:hint="eastAsia"/>
          <w:noProof w:val="0"/>
          <w:lang w:eastAsia="zh-CN"/>
        </w:rPr>
        <w:t>（</w:t>
      </w:r>
      <w:r w:rsidRPr="00CB5F97">
        <w:rPr>
          <w:rFonts w:ascii="Arial" w:eastAsia="SimHei" w:hAnsi="Arial"/>
          <w:noProof w:val="0"/>
          <w:lang w:eastAsia="zh-CN"/>
        </w:rPr>
        <w:t>2006</w:t>
      </w:r>
      <w:r w:rsidRPr="00CB5F97">
        <w:rPr>
          <w:rFonts w:ascii="Arial" w:eastAsia="SimHei" w:hAnsi="Arial" w:hint="eastAsia"/>
          <w:noProof w:val="0"/>
          <w:lang w:eastAsia="zh-CN"/>
        </w:rPr>
        <w:t>年全权代表大会修订的第</w:t>
      </w:r>
      <w:r w:rsidRPr="00CB5F97">
        <w:rPr>
          <w:rFonts w:ascii="Arial" w:eastAsia="SimHei" w:hAnsi="Arial"/>
          <w:noProof w:val="0"/>
          <w:lang w:eastAsia="zh-CN"/>
        </w:rPr>
        <w:t>21</w:t>
      </w:r>
      <w:r w:rsidRPr="00CB5F97">
        <w:rPr>
          <w:rFonts w:ascii="Arial" w:eastAsia="SimHei" w:hAnsi="Arial" w:hint="eastAsia"/>
          <w:noProof w:val="0"/>
          <w:lang w:eastAsia="zh-CN"/>
        </w:rPr>
        <w:t>号决议</w:t>
      </w:r>
      <w:r w:rsidR="009A19DD">
        <w:rPr>
          <w:rFonts w:ascii="Arial" w:eastAsia="SimHei" w:hAnsi="Arial" w:hint="eastAsia"/>
          <w:noProof w:val="0"/>
          <w:lang w:eastAsia="zh-CN"/>
        </w:rPr>
        <w:t>）</w:t>
      </w:r>
      <w:bookmarkEnd w:id="576"/>
      <w:bookmarkEnd w:id="577"/>
      <w:bookmarkEnd w:id="578"/>
      <w:bookmarkEnd w:id="579"/>
      <w:bookmarkEnd w:id="580"/>
      <w:bookmarkEnd w:id="581"/>
      <w:bookmarkEnd w:id="582"/>
      <w:bookmarkEnd w:id="583"/>
      <w:bookmarkEnd w:id="584"/>
      <w:bookmarkEnd w:id="585"/>
    </w:p>
    <w:p w14:paraId="4F0309A1" w14:textId="77777777" w:rsidR="00CB5F97" w:rsidRPr="00CB5F97" w:rsidRDefault="00CB5F97" w:rsidP="00CB5F97">
      <w:pPr>
        <w:jc w:val="center"/>
        <w:rPr>
          <w:rFonts w:eastAsia="SimSun"/>
          <w:noProof w:val="0"/>
          <w:lang w:val="fr-FR" w:eastAsia="zh-CN"/>
        </w:rPr>
      </w:pPr>
      <w:r w:rsidRPr="00CB5F97">
        <w:rPr>
          <w:rFonts w:eastAsia="SimSun" w:cs="Microsoft YaHei" w:hint="eastAsia"/>
          <w:noProof w:val="0"/>
          <w:lang w:val="en-GB" w:eastAsia="zh-CN"/>
        </w:rPr>
        <w:t>见网址</w:t>
      </w:r>
      <w:r w:rsidRPr="00CB5F97">
        <w:rPr>
          <w:rFonts w:eastAsia="SimSun" w:cs="Microsoft YaHei" w:hint="eastAsia"/>
          <w:noProof w:val="0"/>
          <w:lang w:val="fr-FR" w:eastAsia="zh-CN"/>
        </w:rPr>
        <w:t>：</w:t>
      </w:r>
      <w:r w:rsidRPr="00CB5F97">
        <w:rPr>
          <w:rFonts w:eastAsia="SimSun"/>
          <w:noProof w:val="0"/>
          <w:lang w:val="fr-FR"/>
        </w:rPr>
        <w:t>www.itu.int/pub/T-SP-PP.RES.21-2011/</w:t>
      </w:r>
    </w:p>
    <w:p w14:paraId="42953BE1" w14:textId="77777777" w:rsidR="00CB5F97" w:rsidRPr="00CB5F97" w:rsidRDefault="00CB5F97" w:rsidP="00CB5F97">
      <w:pPr>
        <w:rPr>
          <w:rFonts w:asciiTheme="minorHAnsi" w:eastAsia="SimSun" w:hAnsiTheme="minorHAnsi"/>
          <w:noProof w:val="0"/>
          <w:lang w:val="fr-FR"/>
        </w:rPr>
      </w:pPr>
    </w:p>
    <w:p w14:paraId="5FC942DB" w14:textId="77777777" w:rsidR="00CB5F97" w:rsidRPr="00CB5F97" w:rsidRDefault="00CB5F97" w:rsidP="00CB5F97">
      <w:pPr>
        <w:rPr>
          <w:rFonts w:eastAsia="SimSun"/>
          <w:noProof w:val="0"/>
          <w:highlight w:val="yellow"/>
          <w:lang w:val="fr-FR"/>
        </w:rPr>
      </w:pPr>
    </w:p>
    <w:p w14:paraId="22B4DAE8" w14:textId="77777777" w:rsidR="00EF6CD8" w:rsidRPr="00CB5F97" w:rsidRDefault="00EF6CD8" w:rsidP="00374F70">
      <w:pPr>
        <w:rPr>
          <w:rFonts w:asciiTheme="minorHAnsi" w:hAnsiTheme="minorHAnsi"/>
          <w:lang w:val="fr-FR"/>
        </w:rPr>
      </w:pPr>
      <w:r w:rsidRPr="00CB5F97">
        <w:rPr>
          <w:rFonts w:asciiTheme="minorHAnsi" w:hAnsiTheme="minorHAnsi"/>
          <w:lang w:val="fr-FR"/>
        </w:rPr>
        <w:br w:type="page"/>
      </w:r>
    </w:p>
    <w:p w14:paraId="6AC83C90" w14:textId="77777777" w:rsidR="00CB5F97" w:rsidRPr="0003430B" w:rsidRDefault="00CB5F97" w:rsidP="00406799">
      <w:pPr>
        <w:pStyle w:val="Heading1"/>
        <w:jc w:val="center"/>
        <w:rPr>
          <w:rFonts w:ascii="SimHei" w:eastAsia="SimHei" w:hAnsi="SimHei"/>
          <w:b w:val="0"/>
          <w:bCs w:val="0"/>
          <w:noProof w:val="0"/>
          <w:lang w:eastAsia="zh-CN"/>
        </w:rPr>
      </w:pPr>
      <w:bookmarkStart w:id="586" w:name="_Toc69133159"/>
      <w:bookmarkStart w:id="587" w:name="_Toc69132143"/>
      <w:bookmarkStart w:id="588" w:name="_Toc60664401"/>
      <w:bookmarkStart w:id="589" w:name="_Toc60661698"/>
      <w:bookmarkStart w:id="590" w:name="_Toc39650456"/>
      <w:bookmarkStart w:id="591" w:name="_Toc39484656"/>
      <w:bookmarkStart w:id="592" w:name="_Toc100222574"/>
      <w:bookmarkStart w:id="593" w:name="_Toc100222659"/>
      <w:bookmarkStart w:id="594" w:name="_Toc145076304"/>
      <w:bookmarkStart w:id="595" w:name="_Toc145341794"/>
      <w:r w:rsidRPr="0003430B">
        <w:rPr>
          <w:rFonts w:ascii="SimHei" w:eastAsia="SimHei" w:hAnsi="SimHei" w:cs="Microsoft YaHei" w:hint="eastAsia"/>
          <w:lang w:eastAsia="zh-CN"/>
        </w:rPr>
        <w:lastRenderedPageBreak/>
        <w:t>对业务出版物的修正</w:t>
      </w:r>
      <w:bookmarkEnd w:id="586"/>
      <w:bookmarkEnd w:id="587"/>
      <w:bookmarkEnd w:id="588"/>
      <w:bookmarkEnd w:id="589"/>
      <w:bookmarkEnd w:id="590"/>
      <w:bookmarkEnd w:id="591"/>
      <w:bookmarkEnd w:id="592"/>
      <w:bookmarkEnd w:id="593"/>
      <w:bookmarkEnd w:id="594"/>
      <w:bookmarkEnd w:id="595"/>
    </w:p>
    <w:p w14:paraId="1EC847CA" w14:textId="77777777" w:rsidR="00CB5F97" w:rsidRPr="00CB5F97" w:rsidRDefault="00CB5F97" w:rsidP="00CB5F97">
      <w:pPr>
        <w:tabs>
          <w:tab w:val="clear" w:pos="1276"/>
          <w:tab w:val="clear" w:pos="1843"/>
          <w:tab w:val="right" w:pos="1021"/>
          <w:tab w:val="left" w:pos="1701"/>
          <w:tab w:val="left" w:pos="2268"/>
        </w:tabs>
        <w:spacing w:before="240" w:after="160"/>
        <w:jc w:val="center"/>
        <w:rPr>
          <w:rFonts w:asciiTheme="minorHAnsi" w:eastAsia="SimSun" w:hAnsiTheme="minorHAnsi"/>
          <w:noProof w:val="0"/>
          <w:lang w:eastAsia="zh-CN"/>
        </w:rPr>
      </w:pPr>
      <w:r w:rsidRPr="00CB5F97">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B5F97" w:rsidRPr="00CB5F97" w14:paraId="700A4512" w14:textId="77777777" w:rsidTr="00BA3874">
        <w:tc>
          <w:tcPr>
            <w:tcW w:w="590" w:type="dxa"/>
            <w:hideMark/>
          </w:tcPr>
          <w:p w14:paraId="0476E462" w14:textId="77777777" w:rsidR="00CB5F97" w:rsidRPr="00CB5F97" w:rsidRDefault="00CB5F97" w:rsidP="00CB5F97">
            <w:pPr>
              <w:tabs>
                <w:tab w:val="clear" w:pos="567"/>
              </w:tabs>
              <w:spacing w:before="0"/>
              <w:jc w:val="left"/>
              <w:rPr>
                <w:rFonts w:asciiTheme="minorHAnsi" w:eastAsia="SimSun" w:hAnsiTheme="minorHAnsi"/>
                <w:b/>
                <w:noProof w:val="0"/>
                <w:lang w:eastAsia="zh-CN"/>
              </w:rPr>
            </w:pPr>
            <w:r w:rsidRPr="00CB5F97">
              <w:rPr>
                <w:rFonts w:asciiTheme="minorHAnsi" w:eastAsia="SimSun" w:hAnsiTheme="minorHAnsi"/>
                <w:b/>
                <w:noProof w:val="0"/>
                <w:lang w:eastAsia="zh-CN"/>
              </w:rPr>
              <w:t>ADD</w:t>
            </w:r>
          </w:p>
        </w:tc>
        <w:tc>
          <w:tcPr>
            <w:tcW w:w="1079" w:type="dxa"/>
            <w:hideMark/>
          </w:tcPr>
          <w:p w14:paraId="6024287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插入</w:t>
            </w:r>
          </w:p>
        </w:tc>
        <w:tc>
          <w:tcPr>
            <w:tcW w:w="1077" w:type="dxa"/>
          </w:tcPr>
          <w:p w14:paraId="66314527" w14:textId="77777777" w:rsidR="00CB5F97" w:rsidRPr="00CB5F97" w:rsidRDefault="00CB5F97" w:rsidP="00CB5F97">
            <w:pPr>
              <w:tabs>
                <w:tab w:val="clear" w:pos="567"/>
              </w:tabs>
              <w:spacing w:before="0"/>
              <w:jc w:val="left"/>
              <w:rPr>
                <w:rFonts w:asciiTheme="minorHAnsi" w:eastAsia="SimSun" w:hAnsiTheme="minorHAnsi"/>
                <w:bCs/>
                <w:noProof w:val="0"/>
                <w:lang w:eastAsia="zh-CN"/>
              </w:rPr>
            </w:pPr>
          </w:p>
        </w:tc>
        <w:tc>
          <w:tcPr>
            <w:tcW w:w="557" w:type="dxa"/>
            <w:hideMark/>
          </w:tcPr>
          <w:p w14:paraId="0B36E6E7"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PAR</w:t>
            </w:r>
          </w:p>
        </w:tc>
        <w:tc>
          <w:tcPr>
            <w:tcW w:w="1251" w:type="dxa"/>
            <w:hideMark/>
          </w:tcPr>
          <w:p w14:paraId="5444D77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段落</w:t>
            </w:r>
          </w:p>
        </w:tc>
      </w:tr>
      <w:tr w:rsidR="00CB5F97" w:rsidRPr="00CB5F97" w14:paraId="562CC915" w14:textId="77777777" w:rsidTr="00BA3874">
        <w:tc>
          <w:tcPr>
            <w:tcW w:w="590" w:type="dxa"/>
            <w:hideMark/>
          </w:tcPr>
          <w:p w14:paraId="5508ABC3"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COL</w:t>
            </w:r>
          </w:p>
        </w:tc>
        <w:tc>
          <w:tcPr>
            <w:tcW w:w="1079" w:type="dxa"/>
            <w:hideMark/>
          </w:tcPr>
          <w:p w14:paraId="48B24B2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栏</w:t>
            </w:r>
          </w:p>
        </w:tc>
        <w:tc>
          <w:tcPr>
            <w:tcW w:w="1077" w:type="dxa"/>
          </w:tcPr>
          <w:p w14:paraId="7AFA05E9"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64C1A751"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REP</w:t>
            </w:r>
          </w:p>
        </w:tc>
        <w:tc>
          <w:tcPr>
            <w:tcW w:w="1251" w:type="dxa"/>
            <w:hideMark/>
          </w:tcPr>
          <w:p w14:paraId="743CA90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替换</w:t>
            </w:r>
          </w:p>
        </w:tc>
      </w:tr>
      <w:tr w:rsidR="00CB5F97" w:rsidRPr="00CB5F97" w14:paraId="7DBA221A" w14:textId="77777777" w:rsidTr="00BA3874">
        <w:tc>
          <w:tcPr>
            <w:tcW w:w="590" w:type="dxa"/>
            <w:hideMark/>
          </w:tcPr>
          <w:p w14:paraId="0F2B012D"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LIR</w:t>
            </w:r>
          </w:p>
        </w:tc>
        <w:tc>
          <w:tcPr>
            <w:tcW w:w="1079" w:type="dxa"/>
            <w:hideMark/>
          </w:tcPr>
          <w:p w14:paraId="7FD8C6F4"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该</w:t>
            </w:r>
          </w:p>
        </w:tc>
        <w:tc>
          <w:tcPr>
            <w:tcW w:w="1077" w:type="dxa"/>
          </w:tcPr>
          <w:p w14:paraId="3A5573E7"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7B4C4918"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SUP</w:t>
            </w:r>
          </w:p>
        </w:tc>
        <w:tc>
          <w:tcPr>
            <w:tcW w:w="1251" w:type="dxa"/>
            <w:hideMark/>
          </w:tcPr>
          <w:p w14:paraId="389D184D"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删除</w:t>
            </w:r>
          </w:p>
        </w:tc>
      </w:tr>
      <w:tr w:rsidR="00CB5F97" w:rsidRPr="00CB5F97" w14:paraId="29492EED" w14:textId="77777777" w:rsidTr="00BA3874">
        <w:tc>
          <w:tcPr>
            <w:tcW w:w="590" w:type="dxa"/>
            <w:hideMark/>
          </w:tcPr>
          <w:p w14:paraId="68BB415E"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w:t>
            </w:r>
          </w:p>
        </w:tc>
        <w:tc>
          <w:tcPr>
            <w:tcW w:w="1079" w:type="dxa"/>
            <w:hideMark/>
          </w:tcPr>
          <w:p w14:paraId="72C7B226"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页数</w:t>
            </w:r>
          </w:p>
        </w:tc>
        <w:tc>
          <w:tcPr>
            <w:tcW w:w="1077" w:type="dxa"/>
          </w:tcPr>
          <w:p w14:paraId="720A576F"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tcPr>
          <w:p w14:paraId="11C93271" w14:textId="77777777" w:rsidR="00CB5F97" w:rsidRPr="00CB5F97" w:rsidRDefault="00CB5F97" w:rsidP="00CB5F97">
            <w:pPr>
              <w:tabs>
                <w:tab w:val="clear" w:pos="567"/>
              </w:tabs>
              <w:spacing w:before="0"/>
              <w:jc w:val="left"/>
              <w:rPr>
                <w:rFonts w:asciiTheme="minorHAnsi" w:eastAsia="SimSun" w:hAnsiTheme="minorHAnsi"/>
                <w:b/>
                <w:noProof w:val="0"/>
              </w:rPr>
            </w:pPr>
          </w:p>
        </w:tc>
        <w:tc>
          <w:tcPr>
            <w:tcW w:w="1251" w:type="dxa"/>
          </w:tcPr>
          <w:p w14:paraId="6EA0C8ED" w14:textId="77777777" w:rsidR="00CB5F97" w:rsidRPr="00CB5F97" w:rsidRDefault="00CB5F97" w:rsidP="00CB5F97">
            <w:pPr>
              <w:tabs>
                <w:tab w:val="clear" w:pos="567"/>
              </w:tabs>
              <w:spacing w:before="0"/>
              <w:jc w:val="left"/>
              <w:rPr>
                <w:rFonts w:asciiTheme="minorHAnsi" w:eastAsia="SimSun" w:hAnsiTheme="minorHAnsi"/>
                <w:bCs/>
                <w:noProof w:val="0"/>
              </w:rPr>
            </w:pPr>
          </w:p>
        </w:tc>
      </w:tr>
    </w:tbl>
    <w:p w14:paraId="212FA039" w14:textId="40C1E2A6" w:rsidR="00A47B6C" w:rsidRDefault="00A47B6C" w:rsidP="007B14DD">
      <w:pPr>
        <w:rPr>
          <w:lang w:val="es-ES"/>
        </w:rPr>
      </w:pPr>
    </w:p>
    <w:p w14:paraId="6920D531" w14:textId="58492FF3" w:rsidR="00A72FAE" w:rsidRDefault="00A72FAE" w:rsidP="007B14DD">
      <w:pPr>
        <w:rPr>
          <w:lang w:val="es-ES"/>
        </w:rPr>
      </w:pPr>
    </w:p>
    <w:p w14:paraId="0AC15206" w14:textId="77777777" w:rsidR="00A72FAE" w:rsidRDefault="00A72FAE" w:rsidP="007B14DD">
      <w:pPr>
        <w:rPr>
          <w:lang w:val="es-ES"/>
        </w:rPr>
      </w:pPr>
    </w:p>
    <w:p w14:paraId="5DD54697" w14:textId="257250F8" w:rsidR="008339EF" w:rsidRPr="008339EF" w:rsidRDefault="008339EF" w:rsidP="00406799">
      <w:pPr>
        <w:pStyle w:val="Heading20"/>
        <w:spacing w:before="0"/>
        <w:rPr>
          <w:rFonts w:asciiTheme="minorHAnsi" w:eastAsia="SimHei" w:hAnsiTheme="minorHAnsi" w:cstheme="minorHAnsi"/>
          <w:b w:val="0"/>
          <w:bCs w:val="0"/>
          <w:noProof w:val="0"/>
          <w:lang w:eastAsia="zh-CN"/>
        </w:rPr>
      </w:pPr>
      <w:bookmarkStart w:id="596" w:name="_Toc106194704"/>
      <w:bookmarkStart w:id="597" w:name="_Toc145076305"/>
      <w:bookmarkStart w:id="598" w:name="_Toc145341795"/>
      <w:r w:rsidRPr="008339EF">
        <w:rPr>
          <w:rFonts w:asciiTheme="minorHAnsi" w:eastAsia="SimHei" w:hAnsiTheme="minorHAnsi" w:cstheme="minorHAnsi"/>
          <w:noProof w:val="0"/>
          <w:lang w:eastAsia="zh-CN"/>
        </w:rPr>
        <w:t>用于公共网络和订户的国际识别规划的移动网络代码（</w:t>
      </w:r>
      <w:r w:rsidRPr="008339EF">
        <w:rPr>
          <w:rFonts w:asciiTheme="minorHAnsi" w:eastAsia="SimHei" w:hAnsiTheme="minorHAnsi" w:cstheme="minorHAnsi"/>
          <w:noProof w:val="0"/>
          <w:lang w:eastAsia="zh-CN"/>
        </w:rPr>
        <w:t>MNC</w:t>
      </w:r>
      <w:r w:rsidR="0037598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（依据</w:t>
      </w:r>
      <w:r w:rsidRPr="008339EF">
        <w:rPr>
          <w:rFonts w:asciiTheme="minorHAnsi" w:eastAsia="SimHei" w:hAnsiTheme="minorHAnsi" w:cstheme="minorHAnsi"/>
          <w:noProof w:val="0"/>
          <w:lang w:eastAsia="zh-CN"/>
        </w:rPr>
        <w:t>ITU-T E.212</w:t>
      </w:r>
      <w:r w:rsidRPr="008339EF">
        <w:rPr>
          <w:rFonts w:asciiTheme="minorHAnsi" w:eastAsia="SimHei" w:hAnsiTheme="minorHAnsi" w:cstheme="minorHAnsi"/>
          <w:noProof w:val="0"/>
          <w:lang w:eastAsia="zh-CN"/>
        </w:rPr>
        <w:t>建议书（</w:t>
      </w:r>
      <w:r w:rsidRPr="008339EF">
        <w:rPr>
          <w:rFonts w:asciiTheme="minorHAnsi" w:eastAsia="SimHei" w:hAnsiTheme="minorHAnsi" w:cstheme="minorHAnsi"/>
          <w:noProof w:val="0"/>
          <w:lang w:eastAsia="zh-CN"/>
        </w:rPr>
        <w:t>09/2016</w:t>
      </w:r>
      <w:r w:rsidR="0037598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（截至</w:t>
      </w:r>
      <w:r w:rsidRPr="008339EF">
        <w:rPr>
          <w:rFonts w:asciiTheme="minorHAnsi" w:eastAsia="SimHei" w:hAnsiTheme="minorHAnsi" w:cstheme="minorHAnsi"/>
          <w:noProof w:val="0"/>
          <w:lang w:eastAsia="zh-CN"/>
        </w:rPr>
        <w:t>2018</w:t>
      </w:r>
      <w:r w:rsidRPr="008339EF">
        <w:rPr>
          <w:rFonts w:asciiTheme="minorHAnsi" w:eastAsia="SimHei" w:hAnsiTheme="minorHAnsi" w:cstheme="minorHAnsi"/>
          <w:noProof w:val="0"/>
          <w:lang w:eastAsia="zh-CN"/>
        </w:rPr>
        <w:t>年</w:t>
      </w:r>
      <w:r w:rsidRPr="008339EF">
        <w:rPr>
          <w:rFonts w:asciiTheme="minorHAnsi" w:eastAsia="SimHei" w:hAnsiTheme="minorHAnsi" w:cstheme="minorHAnsi"/>
          <w:noProof w:val="0"/>
          <w:lang w:eastAsia="zh-CN"/>
        </w:rPr>
        <w:t>12</w:t>
      </w:r>
      <w:r w:rsidRPr="008339EF">
        <w:rPr>
          <w:rFonts w:asciiTheme="minorHAnsi" w:eastAsia="SimHei" w:hAnsiTheme="minorHAnsi" w:cstheme="minorHAnsi"/>
          <w:noProof w:val="0"/>
          <w:lang w:eastAsia="zh-CN"/>
        </w:rPr>
        <w:t>月</w:t>
      </w:r>
      <w:r w:rsidRPr="008339EF">
        <w:rPr>
          <w:rFonts w:asciiTheme="minorHAnsi" w:eastAsia="SimHei" w:hAnsiTheme="minorHAnsi" w:cstheme="minorHAnsi"/>
          <w:noProof w:val="0"/>
          <w:lang w:eastAsia="zh-CN"/>
        </w:rPr>
        <w:t>15</w:t>
      </w:r>
      <w:r w:rsidRPr="008339EF">
        <w:rPr>
          <w:rFonts w:asciiTheme="minorHAnsi" w:eastAsia="SimHei" w:hAnsiTheme="minorHAnsi" w:cstheme="minorHAnsi"/>
          <w:noProof w:val="0"/>
          <w:lang w:eastAsia="zh-CN"/>
        </w:rPr>
        <w:t>日</w:t>
      </w:r>
      <w:r w:rsidR="0037598F">
        <w:rPr>
          <w:rFonts w:asciiTheme="minorHAnsi" w:eastAsia="SimHei" w:hAnsiTheme="minorHAnsi" w:cstheme="minorHAnsi"/>
          <w:noProof w:val="0"/>
          <w:lang w:eastAsia="zh-CN"/>
        </w:rPr>
        <w:t>）</w:t>
      </w:r>
      <w:bookmarkEnd w:id="596"/>
      <w:bookmarkEnd w:id="597"/>
      <w:bookmarkEnd w:id="598"/>
    </w:p>
    <w:p w14:paraId="36D70175" w14:textId="45BCFB91" w:rsidR="001041A7" w:rsidRPr="00406799" w:rsidRDefault="008339EF" w:rsidP="00406799">
      <w:pPr>
        <w:tabs>
          <w:tab w:val="clear" w:pos="567"/>
          <w:tab w:val="clear" w:pos="1276"/>
          <w:tab w:val="clear" w:pos="1843"/>
          <w:tab w:val="clear" w:pos="5387"/>
          <w:tab w:val="clear" w:pos="5954"/>
        </w:tabs>
        <w:spacing w:after="120"/>
        <w:jc w:val="center"/>
        <w:rPr>
          <w:rFonts w:asciiTheme="minorHAnsi" w:eastAsiaTheme="majorEastAsia" w:hAnsiTheme="minorHAnsi" w:cs="Calibri"/>
          <w:noProof w:val="0"/>
          <w:lang w:val="fr-FR" w:eastAsia="zh-CN"/>
        </w:rPr>
      </w:pPr>
      <w:r w:rsidRPr="008339EF">
        <w:rPr>
          <w:rFonts w:asciiTheme="minorHAnsi" w:eastAsiaTheme="majorEastAsia" w:hAnsiTheme="minorHAnsi" w:cs="Calibri"/>
          <w:noProof w:val="0"/>
          <w:lang w:val="fr-FR" w:eastAsia="zh-CN"/>
        </w:rPr>
        <w:t>（国际电联《操作公报》</w:t>
      </w:r>
      <w:r w:rsidR="0069468B" w:rsidRPr="008339EF">
        <w:rPr>
          <w:rFonts w:asciiTheme="minorHAnsi" w:eastAsiaTheme="majorEastAsia" w:hAnsiTheme="minorHAnsi" w:cs="Calibri" w:hint="eastAsia"/>
          <w:noProof w:val="0"/>
          <w:lang w:val="fr-FR" w:eastAsia="zh-CN"/>
        </w:rPr>
        <w:t>第</w:t>
      </w:r>
      <w:r w:rsidR="0069468B" w:rsidRPr="008339EF">
        <w:rPr>
          <w:rFonts w:asciiTheme="minorHAnsi" w:eastAsiaTheme="majorEastAsia" w:hAnsiTheme="minorHAnsi" w:cs="Calibri"/>
          <w:noProof w:val="0"/>
          <w:lang w:val="fr-FR" w:eastAsia="zh-CN"/>
        </w:rPr>
        <w:t>1162</w:t>
      </w:r>
      <w:r w:rsidR="0069468B" w:rsidRPr="008339EF">
        <w:rPr>
          <w:rFonts w:asciiTheme="minorHAnsi" w:eastAsiaTheme="majorEastAsia" w:hAnsiTheme="minorHAnsi" w:cs="Calibri"/>
          <w:noProof w:val="0"/>
          <w:lang w:val="fr-FR" w:eastAsia="zh-CN"/>
        </w:rPr>
        <w:t>期</w:t>
      </w:r>
      <w:r w:rsidR="0069468B">
        <w:rPr>
          <w:rFonts w:asciiTheme="minorHAnsi" w:eastAsiaTheme="majorEastAsia" w:hAnsiTheme="minorHAnsi" w:cs="Calibri" w:hint="eastAsia"/>
          <w:noProof w:val="0"/>
          <w:lang w:val="fr-FR" w:eastAsia="zh-CN"/>
        </w:rPr>
        <w:t xml:space="preserve"> </w:t>
      </w:r>
      <w:r w:rsidRPr="008339EF">
        <w:rPr>
          <w:rFonts w:asciiTheme="minorHAnsi" w:eastAsiaTheme="majorEastAsia" w:hAnsiTheme="minorHAnsi" w:cs="Calibri"/>
          <w:noProof w:val="0"/>
          <w:lang w:val="fr-FR" w:eastAsia="zh-CN"/>
        </w:rPr>
        <w:t>– 15.XII.2018</w:t>
      </w:r>
      <w:r w:rsidR="0069468B" w:rsidRPr="008339EF">
        <w:rPr>
          <w:rFonts w:asciiTheme="minorHAnsi" w:eastAsiaTheme="majorEastAsia" w:hAnsiTheme="minorHAnsi" w:cs="Calibri"/>
          <w:noProof w:val="0"/>
          <w:lang w:val="fr-FR" w:eastAsia="zh-CN"/>
        </w:rPr>
        <w:t>附件</w:t>
      </w:r>
      <w:r w:rsidR="0037598F">
        <w:rPr>
          <w:rFonts w:asciiTheme="minorHAnsi" w:eastAsiaTheme="majorEastAsia" w:hAnsiTheme="minorHAnsi" w:cs="Calibri"/>
          <w:noProof w:val="0"/>
          <w:lang w:val="fr-FR" w:eastAsia="zh-CN"/>
        </w:rPr>
        <w:t>）</w:t>
      </w:r>
      <w:r w:rsidR="00406799">
        <w:rPr>
          <w:rFonts w:asciiTheme="minorHAnsi" w:eastAsiaTheme="majorEastAsia" w:hAnsiTheme="minorHAnsi" w:cs="Calibri"/>
          <w:noProof w:val="0"/>
          <w:lang w:val="fr-FR" w:eastAsia="zh-CN"/>
        </w:rPr>
        <w:br/>
      </w:r>
      <w:r w:rsidRPr="008339EF">
        <w:rPr>
          <w:rFonts w:asciiTheme="minorHAnsi" w:eastAsiaTheme="majorEastAsia" w:hAnsiTheme="minorHAnsi" w:cs="Calibri"/>
          <w:noProof w:val="0"/>
          <w:lang w:val="fr-FR" w:eastAsia="zh-CN"/>
        </w:rPr>
        <w:t>（第</w:t>
      </w:r>
      <w:r w:rsidR="000A0226">
        <w:rPr>
          <w:rFonts w:asciiTheme="minorHAnsi" w:eastAsiaTheme="majorEastAsia" w:hAnsiTheme="minorHAnsi" w:cs="Calibri"/>
          <w:noProof w:val="0"/>
          <w:lang w:val="fr-FR" w:eastAsia="zh-CN"/>
        </w:rPr>
        <w:t>101</w:t>
      </w:r>
      <w:r w:rsidRPr="008339EF">
        <w:rPr>
          <w:rFonts w:asciiTheme="minorHAnsi" w:eastAsiaTheme="majorEastAsia" w:hAnsiTheme="minorHAnsi" w:cs="Calibri"/>
          <w:noProof w:val="0"/>
          <w:lang w:val="fr-FR" w:eastAsia="zh-CN"/>
        </w:rPr>
        <w:t>号修正</w:t>
      </w:r>
      <w:r w:rsidRPr="008339EF">
        <w:rPr>
          <w:rFonts w:asciiTheme="minorHAnsi" w:eastAsiaTheme="majorEastAsia" w:hAnsiTheme="minorHAnsi" w:cs="Calibri" w:hint="eastAsia"/>
          <w:noProof w:val="0"/>
          <w:lang w:val="fr-FR" w:eastAsia="zh-CN"/>
        </w:rPr>
        <w:t>案</w:t>
      </w:r>
      <w:r w:rsidR="0037598F">
        <w:rPr>
          <w:rFonts w:asciiTheme="minorHAnsi" w:eastAsiaTheme="majorEastAsia" w:hAnsiTheme="minorHAnsi" w:cs="Calibri"/>
          <w:noProof w:val="0"/>
          <w:lang w:val="fr-FR" w:eastAsia="zh-CN"/>
        </w:rPr>
        <w:t>）</w:t>
      </w:r>
    </w:p>
    <w:p w14:paraId="715FC329" w14:textId="77777777" w:rsidR="001041A7" w:rsidRPr="001041A7" w:rsidRDefault="001041A7" w:rsidP="001041A7">
      <w:pPr>
        <w:rPr>
          <w:lang w:val="en-GB" w:eastAsia="zh-CN"/>
        </w:rPr>
      </w:pPr>
    </w:p>
    <w:tbl>
      <w:tblPr>
        <w:tblW w:w="8213" w:type="dxa"/>
        <w:tblBorders>
          <w:top w:val="nil"/>
          <w:left w:val="nil"/>
          <w:bottom w:val="nil"/>
          <w:right w:val="nil"/>
        </w:tblBorders>
        <w:tblCellMar>
          <w:left w:w="0" w:type="dxa"/>
          <w:right w:w="0" w:type="dxa"/>
        </w:tblCellMar>
        <w:tblLook w:val="0000" w:firstRow="0" w:lastRow="0" w:firstColumn="0" w:lastColumn="0" w:noHBand="0" w:noVBand="0"/>
      </w:tblPr>
      <w:tblGrid>
        <w:gridCol w:w="3677"/>
        <w:gridCol w:w="1701"/>
        <w:gridCol w:w="2835"/>
      </w:tblGrid>
      <w:tr w:rsidR="008339EF" w:rsidRPr="001041A7" w14:paraId="4CCD5654" w14:textId="77777777" w:rsidTr="000A0226">
        <w:trPr>
          <w:trHeight w:val="299"/>
        </w:trPr>
        <w:tc>
          <w:tcPr>
            <w:tcW w:w="36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EFE0D" w14:textId="24D2EE5A"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国家</w:t>
            </w:r>
            <w:r w:rsidR="003522ED">
              <w:rPr>
                <w:rFonts w:ascii="STKaiti" w:eastAsia="STKaiti" w:hAnsi="STKaiti" w:cs="Microsoft YaHei" w:hint="eastAsia"/>
                <w:b/>
                <w:iCs/>
                <w:color w:val="000000"/>
                <w:lang w:eastAsia="zh-CN"/>
              </w:rPr>
              <w:t>/</w:t>
            </w:r>
            <w:r w:rsidRPr="00946475">
              <w:rPr>
                <w:rFonts w:ascii="STKaiti" w:eastAsia="STKaiti" w:hAnsi="STKaiti" w:cs="Microsoft YaHei" w:hint="eastAsia"/>
                <w:b/>
                <w:iCs/>
                <w:color w:val="000000"/>
                <w:lang w:eastAsia="zh-CN"/>
              </w:rPr>
              <w:t>地理区域</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4D977" w14:textId="2ECE007F" w:rsidR="008339EF" w:rsidRPr="0069468B"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bookmarkStart w:id="599" w:name="lt_pId935"/>
            <w:r w:rsidRPr="0069468B">
              <w:rPr>
                <w:rFonts w:eastAsia="Calibri" w:cs="Calibri"/>
                <w:b/>
                <w:color w:val="000000"/>
                <w:szCs w:val="22"/>
              </w:rPr>
              <w:t>MCC+MNC</w:t>
            </w:r>
            <w:bookmarkEnd w:id="599"/>
            <w:r w:rsidR="00675E48">
              <w:rPr>
                <w:rFonts w:eastAsia="Calibri"/>
                <w:b/>
                <w:i/>
                <w:color w:val="000000"/>
              </w:rPr>
              <w:t>*</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79288" w14:textId="696FBD9A"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运营商/网络</w:t>
            </w:r>
          </w:p>
        </w:tc>
      </w:tr>
      <w:tr w:rsidR="000A0226" w:rsidRPr="001041A7" w14:paraId="0168E023" w14:textId="77777777" w:rsidTr="000A0226">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75B612" w14:textId="0F95FD0E" w:rsidR="000A0226" w:rsidRPr="00746E2C" w:rsidRDefault="00746E2C"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Microsoft YaHei"/>
                <w:b/>
                <w:iCs/>
                <w:color w:val="000000"/>
                <w:lang w:eastAsia="zh-CN"/>
              </w:rPr>
            </w:pPr>
            <w:r w:rsidRPr="00746E2C">
              <w:rPr>
                <w:rFonts w:ascii="STKaiti" w:eastAsia="STKaiti" w:hAnsi="STKaiti" w:cs="Microsoft YaHei" w:hint="eastAsia"/>
                <w:b/>
                <w:iCs/>
                <w:color w:val="000000"/>
                <w:lang w:eastAsia="zh-CN"/>
              </w:rPr>
              <w:t>澳大利亚</w:t>
            </w:r>
            <w:r w:rsidR="000A0226" w:rsidRPr="000E7184">
              <w:rPr>
                <w:rFonts w:asciiTheme="minorHAnsi" w:eastAsia="STKaiti" w:hAnsiTheme="minorHAnsi" w:cstheme="minorHAnsi"/>
                <w:b/>
                <w:iCs/>
                <w:color w:val="000000"/>
                <w:lang w:eastAsia="zh-CN"/>
              </w:rPr>
              <w:t>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6BD69" w14:textId="77777777"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D3C23" w14:textId="77777777"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r>
      <w:tr w:rsidR="000A0226" w:rsidRPr="001041A7" w14:paraId="1E53A20C" w14:textId="77777777" w:rsidTr="000A0226">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6B54E4" w14:textId="77777777" w:rsidR="000A0226" w:rsidRPr="00746E2C"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Microsoft YaHei"/>
                <w:b/>
                <w:iCs/>
                <w:color w:val="000000"/>
                <w:lang w:eastAsia="zh-CN"/>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A46ED1" w14:textId="1D0BD090"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Pr>
                <w:rFonts w:eastAsia="Calibri"/>
                <w:color w:val="000000"/>
              </w:rPr>
              <w:t>505 90</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C31EA" w14:textId="4646B7CD" w:rsidR="000A0226" w:rsidRPr="001740A1"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rPr>
            </w:pPr>
            <w:r>
              <w:rPr>
                <w:rFonts w:eastAsia="Calibri"/>
                <w:color w:val="000000"/>
              </w:rPr>
              <w:t>UE Access Pty Ltd</w:t>
            </w:r>
          </w:p>
        </w:tc>
      </w:tr>
      <w:tr w:rsidR="000A0226" w:rsidRPr="001041A7" w14:paraId="4870E57B" w14:textId="77777777" w:rsidTr="000A0226">
        <w:trPr>
          <w:trHeight w:val="262"/>
        </w:trPr>
        <w:tc>
          <w:tcPr>
            <w:tcW w:w="367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7C5724" w14:textId="0058B964" w:rsidR="000A0226" w:rsidRPr="00746E2C" w:rsidRDefault="00746E2C"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cs="Microsoft YaHei"/>
                <w:b/>
                <w:iCs/>
                <w:color w:val="000000"/>
                <w:lang w:eastAsia="zh-CN"/>
              </w:rPr>
            </w:pPr>
            <w:r w:rsidRPr="00746E2C">
              <w:rPr>
                <w:rFonts w:ascii="STKaiti" w:eastAsia="STKaiti" w:hAnsi="STKaiti" w:cs="Microsoft YaHei" w:hint="eastAsia"/>
                <w:b/>
                <w:iCs/>
                <w:color w:val="000000"/>
                <w:lang w:eastAsia="zh-CN"/>
              </w:rPr>
              <w:t>国际移动，共享代码</w:t>
            </w:r>
            <w:r w:rsidR="000A0226" w:rsidRPr="000E7184">
              <w:rPr>
                <w:rFonts w:asciiTheme="minorHAnsi" w:eastAsia="STKaiti" w:hAnsiTheme="minorHAnsi" w:cstheme="minorHAnsi"/>
                <w:b/>
                <w:iCs/>
                <w:color w:val="000000"/>
                <w:lang w:eastAsia="zh-CN"/>
              </w:rPr>
              <w:t>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27BD13" w14:textId="77777777"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D2FD5" w14:textId="77777777"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r>
      <w:tr w:rsidR="000A0226" w:rsidRPr="001041A7" w14:paraId="182C72FB" w14:textId="77777777" w:rsidTr="000A0226">
        <w:trPr>
          <w:trHeight w:val="262"/>
        </w:trPr>
        <w:tc>
          <w:tcPr>
            <w:tcW w:w="367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208E21" w14:textId="77777777"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957CA" w14:textId="265B2106"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Pr>
                <w:rFonts w:eastAsia="Calibri"/>
                <w:color w:val="000000"/>
              </w:rPr>
              <w:t>901 02</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9A504" w14:textId="7843565D" w:rsidR="000A0226" w:rsidRPr="001041A7" w:rsidRDefault="000A0226" w:rsidP="000A022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Pr>
                <w:rFonts w:eastAsia="Calibri"/>
                <w:color w:val="000000"/>
              </w:rPr>
              <w:t>GlobalmatiX AG</w:t>
            </w:r>
          </w:p>
        </w:tc>
      </w:tr>
    </w:tbl>
    <w:p w14:paraId="279142E4" w14:textId="77777777" w:rsidR="00F1051A" w:rsidRDefault="00F1051A" w:rsidP="001041A7">
      <w:pPr>
        <w:tabs>
          <w:tab w:val="clear" w:pos="567"/>
          <w:tab w:val="clear" w:pos="1276"/>
          <w:tab w:val="clear" w:pos="1843"/>
          <w:tab w:val="clear" w:pos="5387"/>
          <w:tab w:val="clear" w:pos="5954"/>
        </w:tabs>
        <w:overflowPunct/>
        <w:autoSpaceDE/>
        <w:autoSpaceDN/>
        <w:adjustRightInd/>
        <w:spacing w:before="0"/>
        <w:jc w:val="left"/>
        <w:textAlignment w:val="auto"/>
        <w:rPr>
          <w:rFonts w:eastAsia="Arial" w:cs="Calibri"/>
          <w:noProof w:val="0"/>
          <w:color w:val="000000"/>
          <w:sz w:val="18"/>
          <w:szCs w:val="18"/>
        </w:rPr>
      </w:pPr>
    </w:p>
    <w:p w14:paraId="50D9DCA0" w14:textId="2532C3E1"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rPr>
      </w:pPr>
      <w:r w:rsidRPr="001041A7">
        <w:rPr>
          <w:rFonts w:eastAsia="Arial" w:cs="Calibri"/>
          <w:noProof w:val="0"/>
          <w:color w:val="000000"/>
          <w:sz w:val="18"/>
          <w:szCs w:val="18"/>
        </w:rPr>
        <w:t>____________</w:t>
      </w:r>
    </w:p>
    <w:p w14:paraId="23072421" w14:textId="16EB73A4" w:rsidR="008339EF" w:rsidRPr="001740A1" w:rsidRDefault="008339EF" w:rsidP="00F1051A">
      <w:pPr>
        <w:tabs>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noProof w:val="0"/>
          <w:sz w:val="18"/>
          <w:szCs w:val="18"/>
          <w:lang w:val="en-GB" w:eastAsia="zh-CN"/>
        </w:rPr>
      </w:pPr>
      <w:r w:rsidRPr="001740A1">
        <w:rPr>
          <w:rFonts w:asciiTheme="minorHAnsi" w:eastAsia="SimSun" w:hAnsiTheme="minorHAnsi" w:cstheme="minorHAnsi"/>
          <w:noProof w:val="0"/>
          <w:color w:val="000000"/>
          <w:sz w:val="18"/>
          <w:szCs w:val="18"/>
          <w:lang w:eastAsia="zh-CN"/>
        </w:rPr>
        <w:t>MCC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移动国家代码</w:t>
      </w:r>
    </w:p>
    <w:p w14:paraId="6401BB2F" w14:textId="6A6E20DD" w:rsidR="008339EF" w:rsidRPr="008339EF" w:rsidRDefault="008339EF" w:rsidP="008339EF">
      <w:pPr>
        <w:spacing w:before="40"/>
        <w:rPr>
          <w:rFonts w:asciiTheme="minorHAnsi" w:eastAsia="SimSun" w:hAnsiTheme="minorHAnsi" w:cstheme="minorHAnsi"/>
          <w:noProof w:val="0"/>
          <w:color w:val="000000"/>
          <w:sz w:val="16"/>
          <w:szCs w:val="16"/>
          <w:lang w:eastAsia="zh-CN"/>
        </w:rPr>
      </w:pPr>
      <w:r w:rsidRPr="001740A1">
        <w:rPr>
          <w:rFonts w:asciiTheme="minorHAnsi" w:eastAsia="SimSun" w:hAnsiTheme="minorHAnsi" w:cstheme="minorHAnsi"/>
          <w:noProof w:val="0"/>
          <w:color w:val="000000"/>
          <w:sz w:val="18"/>
          <w:szCs w:val="18"/>
          <w:lang w:eastAsia="zh-CN"/>
        </w:rPr>
        <w:t>MNC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移动网络代码</w:t>
      </w:r>
    </w:p>
    <w:p w14:paraId="7AAD18AF" w14:textId="216203CE" w:rsidR="001041A7" w:rsidRDefault="001041A7" w:rsidP="004B76B0">
      <w:pPr>
        <w:rPr>
          <w:lang w:val="es-ES" w:eastAsia="zh-CN"/>
        </w:rPr>
      </w:pPr>
    </w:p>
    <w:sectPr w:rsidR="001041A7" w:rsidSect="00675E48">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DACA" w14:textId="77777777" w:rsidR="00CE054D" w:rsidRPr="00544B46" w:rsidRDefault="00CE054D" w:rsidP="00544B46">
      <w:pPr>
        <w:pStyle w:val="Footer"/>
      </w:pPr>
    </w:p>
  </w:endnote>
  <w:endnote w:type="continuationSeparator" w:id="0">
    <w:p w14:paraId="2AA1E99F" w14:textId="77777777" w:rsidR="00CE054D" w:rsidRDefault="00C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altName w:val="Microsoft YaHe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3B77D8F0"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3ED3">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0CB1369E"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3ED3">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363F778B"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5C97">
            <w:rPr>
              <w:color w:val="FFFFFF"/>
              <w:lang w:val="es-ES_tradnl"/>
            </w:rPr>
            <w:t>1275</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期</w:t>
          </w:r>
          <w:r w:rsidR="00863ED5" w:rsidRPr="002C798C">
            <w:rPr>
              <w:rFonts w:eastAsia="SimSun" w:cs="Calibri"/>
              <w:color w:val="FFFFFF"/>
              <w:lang w:eastAsia="zh-CN"/>
            </w:rPr>
            <w:t xml:space="preserve"> </w:t>
          </w:r>
          <w:r w:rsidRPr="002C798C">
            <w:rPr>
              <w:rFonts w:cs="Calibri"/>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5203BF0D"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5C97">
            <w:rPr>
              <w:color w:val="FFFFFF"/>
              <w:lang w:val="es-ES_tradnl"/>
            </w:rPr>
            <w:t>1275</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5E37FB">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57A86B67"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3ED3">
            <w:rPr>
              <w:color w:val="FFFFFF"/>
              <w:lang w:val="es-ES_tradnl"/>
            </w:rPr>
            <w:t>1275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AFB" w14:textId="77777777" w:rsidR="00CE054D" w:rsidRDefault="00CE054D">
      <w:r>
        <w:separator/>
      </w:r>
    </w:p>
  </w:footnote>
  <w:footnote w:type="continuationSeparator" w:id="0">
    <w:p w14:paraId="08089EE4" w14:textId="77777777" w:rsidR="00CE054D" w:rsidRDefault="00CE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3372246">
    <w:abstractNumId w:val="3"/>
  </w:num>
  <w:num w:numId="2" w16cid:durableId="865022270">
    <w:abstractNumId w:val="2"/>
  </w:num>
  <w:num w:numId="3" w16cid:durableId="1802306442">
    <w:abstractNumId w:val="1"/>
  </w:num>
  <w:num w:numId="4" w16cid:durableId="100224397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C97"/>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77FCB"/>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226"/>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4FA3"/>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2F8"/>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01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18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1ED5"/>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80"/>
    <w:rsid w:val="001640DD"/>
    <w:rsid w:val="00164334"/>
    <w:rsid w:val="00164345"/>
    <w:rsid w:val="00164480"/>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0A1"/>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D25"/>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ADB"/>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67B"/>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8C"/>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923"/>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490B"/>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B72"/>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2ED"/>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740"/>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598F"/>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4B"/>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6FB"/>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0D15"/>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39"/>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72"/>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C16"/>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411"/>
    <w:rsid w:val="005E15F9"/>
    <w:rsid w:val="005E178C"/>
    <w:rsid w:val="005E17CD"/>
    <w:rsid w:val="005E1BC6"/>
    <w:rsid w:val="005E1C88"/>
    <w:rsid w:val="005E1D19"/>
    <w:rsid w:val="005E1E92"/>
    <w:rsid w:val="005E2D1A"/>
    <w:rsid w:val="005E2D46"/>
    <w:rsid w:val="005E2F8F"/>
    <w:rsid w:val="005E322E"/>
    <w:rsid w:val="005E3379"/>
    <w:rsid w:val="005E34F5"/>
    <w:rsid w:val="005E37FB"/>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5E48"/>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1E1"/>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B66"/>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52"/>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6E2C"/>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9ED"/>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C06"/>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220"/>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9E"/>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74"/>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CB"/>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729"/>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8A7"/>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70096"/>
    <w:rsid w:val="0097037F"/>
    <w:rsid w:val="009705A2"/>
    <w:rsid w:val="00970695"/>
    <w:rsid w:val="009708D4"/>
    <w:rsid w:val="00970978"/>
    <w:rsid w:val="00970D42"/>
    <w:rsid w:val="009710A8"/>
    <w:rsid w:val="00971D1A"/>
    <w:rsid w:val="00971E4B"/>
    <w:rsid w:val="00971F70"/>
    <w:rsid w:val="00972101"/>
    <w:rsid w:val="009722A0"/>
    <w:rsid w:val="009723A1"/>
    <w:rsid w:val="00972ADE"/>
    <w:rsid w:val="00972BEA"/>
    <w:rsid w:val="00972CB3"/>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9DD"/>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1CCF"/>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5F83"/>
    <w:rsid w:val="00A1621F"/>
    <w:rsid w:val="00A16A02"/>
    <w:rsid w:val="00A16BB4"/>
    <w:rsid w:val="00A16D8A"/>
    <w:rsid w:val="00A16F73"/>
    <w:rsid w:val="00A16F9A"/>
    <w:rsid w:val="00A17247"/>
    <w:rsid w:val="00A176BC"/>
    <w:rsid w:val="00A17752"/>
    <w:rsid w:val="00A17958"/>
    <w:rsid w:val="00A1797B"/>
    <w:rsid w:val="00A17C26"/>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0A"/>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2FAE"/>
    <w:rsid w:val="00A730B4"/>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C1F"/>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76B"/>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3ED3"/>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6A86"/>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AA9"/>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308"/>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9E7"/>
    <w:rsid w:val="00BB5C4C"/>
    <w:rsid w:val="00BB6193"/>
    <w:rsid w:val="00BB624D"/>
    <w:rsid w:val="00BB6577"/>
    <w:rsid w:val="00BB6665"/>
    <w:rsid w:val="00BB66DA"/>
    <w:rsid w:val="00BB6735"/>
    <w:rsid w:val="00BB6A7A"/>
    <w:rsid w:val="00BB6BD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8E6"/>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12C"/>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608"/>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812"/>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5F"/>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7A"/>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54D"/>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624"/>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4A"/>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18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943"/>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1E6E"/>
    <w:rsid w:val="00E32238"/>
    <w:rsid w:val="00E3231D"/>
    <w:rsid w:val="00E3252F"/>
    <w:rsid w:val="00E32999"/>
    <w:rsid w:val="00E329BE"/>
    <w:rsid w:val="00E32A8C"/>
    <w:rsid w:val="00E32E5A"/>
    <w:rsid w:val="00E32E6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D11"/>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51A"/>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5D09"/>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56"/>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inr/bureaufax/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gel.garcia@iridium.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ITU-T/inr/roa/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2558</Words>
  <Characters>3088</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OB 1275</vt:lpstr>
    </vt:vector>
  </TitlesOfParts>
  <Company>ITU</Company>
  <LinksUpToDate>false</LinksUpToDate>
  <CharactersWithSpaces>5635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1275</dc:title>
  <dc:subject/>
  <dc:creator>ITU</dc:creator>
  <cp:keywords/>
  <dc:description/>
  <cp:lastModifiedBy>Liu, Sanping</cp:lastModifiedBy>
  <cp:revision>6</cp:revision>
  <cp:lastPrinted>2023-09-12T09:16:00Z</cp:lastPrinted>
  <dcterms:created xsi:type="dcterms:W3CDTF">2023-09-12T08:41:00Z</dcterms:created>
  <dcterms:modified xsi:type="dcterms:W3CDTF">2023-09-12T09:22:00Z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