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AA0017" w14:paraId="7D91B52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49848FE9"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AA0017" w14:paraId="336A5489" w14:textId="77777777" w:rsidTr="00215F63">
        <w:tc>
          <w:tcPr>
            <w:tcW w:w="1507" w:type="dxa"/>
            <w:tcBorders>
              <w:top w:val="nil"/>
              <w:left w:val="single" w:sz="8" w:space="0" w:color="333333"/>
              <w:bottom w:val="nil"/>
            </w:tcBorders>
            <w:shd w:val="clear" w:color="auto" w:fill="4C4C4C"/>
            <w:vAlign w:val="center"/>
          </w:tcPr>
          <w:p w14:paraId="59DFC5BA" w14:textId="7F9A92F4"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CC1388">
              <w:rPr>
                <w:rStyle w:val="Foot"/>
                <w:rFonts w:ascii="Arial" w:hAnsi="Arial" w:cs="Arial"/>
                <w:b/>
                <w:bCs/>
                <w:color w:val="FFFFFF"/>
                <w:sz w:val="28"/>
                <w:szCs w:val="28"/>
                <w:lang w:val="fr-FR"/>
              </w:rPr>
              <w:t>2</w:t>
            </w:r>
            <w:r w:rsidR="00540086">
              <w:rPr>
                <w:rStyle w:val="Foot"/>
                <w:rFonts w:ascii="Arial" w:hAnsi="Arial" w:cs="Arial"/>
                <w:b/>
                <w:bCs/>
                <w:color w:val="FFFFFF"/>
                <w:sz w:val="28"/>
                <w:szCs w:val="28"/>
                <w:lang w:val="fr-FR"/>
              </w:rPr>
              <w:t>3</w:t>
            </w:r>
            <w:r w:rsidR="00AA0017">
              <w:rPr>
                <w:rStyle w:val="Foot"/>
                <w:rFonts w:ascii="Arial" w:hAnsi="Arial" w:cs="Arial"/>
                <w:color w:val="FFFFFF"/>
                <w:sz w:val="28"/>
                <w:szCs w:val="28"/>
                <w:lang w:val="fr-FR"/>
              </w:rPr>
              <w:t>1</w:t>
            </w:r>
          </w:p>
        </w:tc>
        <w:tc>
          <w:tcPr>
            <w:tcW w:w="1359" w:type="dxa"/>
            <w:tcBorders>
              <w:top w:val="nil"/>
              <w:bottom w:val="nil"/>
            </w:tcBorders>
            <w:shd w:val="clear" w:color="auto" w:fill="A6A6A6"/>
            <w:vAlign w:val="center"/>
          </w:tcPr>
          <w:p w14:paraId="78B156B2" w14:textId="33F85F47" w:rsidR="00BF6D6B" w:rsidRPr="00396DF3" w:rsidRDefault="00674376" w:rsidP="0042274D">
            <w:pPr>
              <w:framePr w:hSpace="181" w:wrap="around" w:vAnchor="text" w:hAnchor="margin" w:xAlign="center" w:y="1"/>
              <w:jc w:val="left"/>
              <w:rPr>
                <w:color w:val="FFFFFF"/>
                <w:lang w:val="fr-FR"/>
              </w:rPr>
            </w:pPr>
            <w:r w:rsidRPr="00674376">
              <w:rPr>
                <w:color w:val="FFFFFF"/>
                <w:lang w:val="en-US"/>
              </w:rPr>
              <w:t>1.</w:t>
            </w:r>
            <w:r w:rsidR="007550A5">
              <w:rPr>
                <w:color w:val="FFFFFF"/>
                <w:lang w:val="en-US"/>
              </w:rPr>
              <w:t>X</w:t>
            </w:r>
            <w:r w:rsidR="00AA0017">
              <w:rPr>
                <w:color w:val="FFFFFF"/>
                <w:lang w:val="en-US"/>
              </w:rPr>
              <w:t>I</w:t>
            </w:r>
            <w:r w:rsidRPr="00674376">
              <w:rPr>
                <w:color w:val="FFFFFF"/>
                <w:lang w:val="en-US"/>
              </w:rPr>
              <w:t>.2021</w:t>
            </w:r>
          </w:p>
        </w:tc>
        <w:tc>
          <w:tcPr>
            <w:tcW w:w="6314" w:type="dxa"/>
            <w:gridSpan w:val="2"/>
            <w:tcBorders>
              <w:top w:val="nil"/>
              <w:bottom w:val="nil"/>
              <w:right w:val="single" w:sz="8" w:space="0" w:color="333333"/>
            </w:tcBorders>
            <w:shd w:val="clear" w:color="auto" w:fill="A6A6A6"/>
            <w:vAlign w:val="center"/>
          </w:tcPr>
          <w:p w14:paraId="4657DA9B" w14:textId="43276226"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AA0017">
              <w:rPr>
                <w:color w:val="FFFFFF"/>
                <w:lang w:val="fr-FR"/>
              </w:rPr>
              <w:t>15</w:t>
            </w:r>
            <w:r w:rsidR="00D41C91" w:rsidRPr="00D41C91">
              <w:rPr>
                <w:color w:val="FFFFFF"/>
                <w:lang w:val="fr-FR"/>
              </w:rPr>
              <w:t xml:space="preserve"> </w:t>
            </w:r>
            <w:r w:rsidR="00AA0017">
              <w:rPr>
                <w:color w:val="FFFFFF"/>
                <w:lang w:val="fr-FR"/>
              </w:rPr>
              <w:t>octobre</w:t>
            </w:r>
            <w:r w:rsidR="00FF7AFD">
              <w:rPr>
                <w:color w:val="FFFFFF"/>
                <w:lang w:val="fr-FR"/>
              </w:rPr>
              <w:t xml:space="preserve"> </w:t>
            </w:r>
            <w:r>
              <w:rPr>
                <w:color w:val="FFFFFF"/>
                <w:lang w:val="fr-FR"/>
              </w:rPr>
              <w:t>20</w:t>
            </w:r>
            <w:r w:rsidR="00FF7AFD">
              <w:rPr>
                <w:color w:val="FFFFFF"/>
                <w:lang w:val="fr-FR"/>
              </w:rPr>
              <w:t>2</w:t>
            </w:r>
            <w:r w:rsidR="003F2226">
              <w:rPr>
                <w:color w:val="FFFFFF"/>
                <w:lang w:val="fr-FR"/>
              </w:rPr>
              <w:t>1</w:t>
            </w:r>
            <w:proofErr w:type="gramStart"/>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w:t>
            </w:r>
            <w:proofErr w:type="gramEnd"/>
            <w:r w:rsidRPr="00971874">
              <w:rPr>
                <w:color w:val="FFFFFF"/>
                <w:spacing w:val="-4"/>
                <w:lang w:val="fr-CH"/>
              </w:rPr>
              <w:t xml:space="preserve"> 1564-52</w:t>
            </w:r>
            <w:r w:rsidR="005F2D7A">
              <w:rPr>
                <w:color w:val="FFFFFF"/>
                <w:spacing w:val="-4"/>
                <w:lang w:val="fr-CH"/>
              </w:rPr>
              <w:t>4X</w:t>
            </w:r>
            <w:r w:rsidRPr="00971874">
              <w:rPr>
                <w:color w:val="FFFFFF"/>
                <w:spacing w:val="-4"/>
                <w:lang w:val="fr-CH"/>
              </w:rPr>
              <w:t xml:space="preserve"> (En ligne)</w:t>
            </w:r>
          </w:p>
        </w:tc>
      </w:tr>
      <w:tr w:rsidR="00BF6D6B" w:rsidRPr="00AA0017" w14:paraId="22C8FC4C" w14:textId="77777777" w:rsidTr="00215F63">
        <w:tc>
          <w:tcPr>
            <w:tcW w:w="2866" w:type="dxa"/>
            <w:gridSpan w:val="2"/>
            <w:tcBorders>
              <w:top w:val="nil"/>
              <w:left w:val="single" w:sz="8" w:space="0" w:color="333333"/>
              <w:bottom w:val="single" w:sz="8" w:space="0" w:color="333333"/>
            </w:tcBorders>
            <w:shd w:val="clear" w:color="auto" w:fill="auto"/>
          </w:tcPr>
          <w:p w14:paraId="1139D8A6"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4E21DC">
              <w:rPr>
                <w:rFonts w:ascii="Calibri" w:hAnsi="Calibri"/>
                <w:b w:val="0"/>
                <w:bCs/>
                <w:sz w:val="14"/>
                <w:szCs w:val="14"/>
                <w:lang w:val="fr-FR"/>
              </w:rPr>
              <w:t xml:space="preserve"> </w:t>
            </w:r>
          </w:p>
          <w:p w14:paraId="733919B7" w14:textId="41593140"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proofErr w:type="gramStart"/>
            <w:r w:rsidRPr="004E21DC">
              <w:rPr>
                <w:b/>
                <w:bCs/>
                <w:sz w:val="14"/>
                <w:szCs w:val="14"/>
                <w:lang w:val="fr-FR"/>
              </w:rPr>
              <w:t>Email:</w:t>
            </w:r>
            <w:proofErr w:type="gramEnd"/>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709C7145" w14:textId="6FC1CB2D"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508" w:type="dxa"/>
            <w:tcBorders>
              <w:top w:val="nil"/>
              <w:bottom w:val="single" w:sz="8" w:space="0" w:color="333333"/>
              <w:right w:val="single" w:sz="8" w:space="0" w:color="333333"/>
            </w:tcBorders>
            <w:shd w:val="clear" w:color="auto" w:fill="auto"/>
          </w:tcPr>
          <w:p w14:paraId="3CB26492" w14:textId="0B97814A"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1383BF7C" w14:textId="77777777" w:rsidR="00BF6D6B" w:rsidRPr="007F41C3" w:rsidRDefault="00BF6D6B" w:rsidP="00BF6D6B">
      <w:pPr>
        <w:rPr>
          <w:lang w:val="fr-FR"/>
        </w:rPr>
      </w:pPr>
    </w:p>
    <w:p w14:paraId="4055C3A6"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353F9BB6" w14:textId="77777777" w:rsidR="00BF6D6B" w:rsidRPr="00A61AFB" w:rsidRDefault="00BF6D6B" w:rsidP="004715C8">
      <w:pPr>
        <w:pStyle w:val="Heading1"/>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r w:rsidRPr="00817DB4">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644557E0" w14:textId="77777777" w:rsidR="00BF6D6B" w:rsidRPr="00A61AFB" w:rsidRDefault="004E1568" w:rsidP="005806FA">
      <w:pPr>
        <w:pStyle w:val="TOC1"/>
        <w:tabs>
          <w:tab w:val="right" w:pos="8505"/>
        </w:tabs>
        <w:spacing w:before="240"/>
        <w:rPr>
          <w:i/>
        </w:rPr>
      </w:pPr>
      <w:r>
        <w:rPr>
          <w:i/>
        </w:rPr>
        <w:tab/>
      </w:r>
      <w:r>
        <w:rPr>
          <w:i/>
        </w:rPr>
        <w:tab/>
      </w:r>
      <w:r>
        <w:rPr>
          <w:i/>
        </w:rPr>
        <w:tab/>
      </w:r>
      <w:r>
        <w:rPr>
          <w:i/>
        </w:rPr>
        <w:tab/>
      </w:r>
      <w:r w:rsidR="00BF6D6B" w:rsidRPr="00A61AFB">
        <w:rPr>
          <w:i/>
        </w:rPr>
        <w:t>Page</w:t>
      </w:r>
    </w:p>
    <w:p w14:paraId="4B1FEB02" w14:textId="2522C821" w:rsidR="008B4627" w:rsidRPr="00393E1D" w:rsidRDefault="008B4627" w:rsidP="005806FA">
      <w:pPr>
        <w:pStyle w:val="TOC1"/>
        <w:spacing w:before="240"/>
        <w:rPr>
          <w:rFonts w:asciiTheme="minorHAnsi" w:eastAsiaTheme="minorEastAsia" w:hAnsiTheme="minorHAnsi" w:cstheme="minorBidi"/>
          <w:b/>
          <w:bCs/>
          <w:sz w:val="22"/>
          <w:szCs w:val="22"/>
          <w:lang w:val="fr-CH" w:eastAsia="en-GB"/>
        </w:rPr>
      </w:pPr>
      <w:r w:rsidRPr="00393E1D">
        <w:rPr>
          <w:b/>
          <w:bCs/>
        </w:rPr>
        <w:t>INFORMATION GÉNÉRALE</w:t>
      </w:r>
    </w:p>
    <w:p w14:paraId="22878678" w14:textId="582A716C" w:rsidR="008B4627" w:rsidRPr="00393E1D" w:rsidRDefault="008B4627">
      <w:pPr>
        <w:pStyle w:val="TOC1"/>
        <w:rPr>
          <w:rFonts w:asciiTheme="minorHAnsi" w:eastAsiaTheme="minorEastAsia" w:hAnsiTheme="minorHAnsi" w:cstheme="minorBidi"/>
          <w:sz w:val="22"/>
          <w:szCs w:val="22"/>
          <w:lang w:val="fr-CH" w:eastAsia="en-GB"/>
        </w:rPr>
      </w:pPr>
      <w:r w:rsidRPr="00393E1D">
        <w:t xml:space="preserve">Listes annexées au Bulletin d'exploitation de l'UIT: </w:t>
      </w:r>
      <w:r w:rsidRPr="00393E1D">
        <w:rPr>
          <w:i/>
          <w:iCs/>
        </w:rPr>
        <w:t>Note du TSB</w:t>
      </w:r>
      <w:r w:rsidRPr="00393E1D">
        <w:tab/>
      </w:r>
      <w:r>
        <w:rPr>
          <w:webHidden/>
        </w:rPr>
        <w:tab/>
      </w:r>
      <w:r w:rsidR="00997CC8">
        <w:rPr>
          <w:webHidden/>
        </w:rPr>
        <w:t>3</w:t>
      </w:r>
    </w:p>
    <w:p w14:paraId="443E5BCC" w14:textId="360204DE" w:rsidR="008B4627" w:rsidRPr="00393E1D" w:rsidRDefault="008B4627">
      <w:pPr>
        <w:pStyle w:val="TOC1"/>
        <w:rPr>
          <w:rFonts w:asciiTheme="minorHAnsi" w:eastAsiaTheme="minorEastAsia" w:hAnsiTheme="minorHAnsi" w:cstheme="minorBidi"/>
          <w:sz w:val="22"/>
          <w:szCs w:val="22"/>
          <w:lang w:val="fr-CH" w:eastAsia="en-GB"/>
        </w:rPr>
      </w:pPr>
      <w:r w:rsidRPr="00393E1D">
        <w:t>Approbation de Recommandations UIT-T</w:t>
      </w:r>
      <w:r w:rsidRPr="00393E1D">
        <w:tab/>
      </w:r>
      <w:r>
        <w:rPr>
          <w:webHidden/>
        </w:rPr>
        <w:tab/>
      </w:r>
      <w:r w:rsidR="00997CC8">
        <w:rPr>
          <w:webHidden/>
        </w:rPr>
        <w:t>4</w:t>
      </w:r>
    </w:p>
    <w:p w14:paraId="27546F69" w14:textId="5375B19F" w:rsidR="008B4627" w:rsidRDefault="008B4627">
      <w:pPr>
        <w:pStyle w:val="TOC1"/>
        <w:rPr>
          <w:rFonts w:asciiTheme="minorHAnsi" w:eastAsiaTheme="minorEastAsia" w:hAnsiTheme="minorHAnsi" w:cstheme="minorBidi"/>
          <w:sz w:val="22"/>
          <w:szCs w:val="22"/>
          <w:lang w:val="en-GB" w:eastAsia="en-GB"/>
        </w:rPr>
      </w:pPr>
      <w:r w:rsidRPr="00393E1D">
        <w:rPr>
          <w:lang w:val="en-GB"/>
        </w:rPr>
        <w:t xml:space="preserve">Service téléphonique: </w:t>
      </w:r>
    </w:p>
    <w:p w14:paraId="59423B32" w14:textId="58B14AC1" w:rsidR="008B4627" w:rsidRPr="00393E1D" w:rsidRDefault="00393E1D">
      <w:pPr>
        <w:pStyle w:val="TOC2"/>
        <w:rPr>
          <w:rFonts w:asciiTheme="minorHAnsi" w:eastAsiaTheme="minorEastAsia" w:hAnsiTheme="minorHAnsi" w:cstheme="minorBidi"/>
          <w:noProof/>
          <w:sz w:val="22"/>
          <w:szCs w:val="22"/>
          <w:lang w:val="fr-CH" w:eastAsia="en-GB"/>
        </w:rPr>
      </w:pPr>
      <w:r>
        <w:rPr>
          <w:noProof/>
          <w:lang w:val="fr-CH"/>
        </w:rPr>
        <w:t>Macédoine du Nord</w:t>
      </w:r>
      <w:r w:rsidR="008B4627" w:rsidRPr="00393E1D">
        <w:rPr>
          <w:noProof/>
          <w:lang w:val="fr-CH"/>
        </w:rPr>
        <w:t xml:space="preserve"> (</w:t>
      </w:r>
      <w:r w:rsidRPr="00393E1D">
        <w:rPr>
          <w:i/>
          <w:iCs/>
        </w:rPr>
        <w:t xml:space="preserve">Agency for Electronic Communications, </w:t>
      </w:r>
      <w:r w:rsidRPr="00393E1D">
        <w:t>Skopje</w:t>
      </w:r>
      <w:r w:rsidR="008B4627" w:rsidRPr="00393E1D">
        <w:rPr>
          <w:noProof/>
          <w:lang w:val="fr-CH"/>
        </w:rPr>
        <w:t>)</w:t>
      </w:r>
      <w:r w:rsidR="005806FA" w:rsidRPr="00393E1D">
        <w:rPr>
          <w:noProof/>
          <w:lang w:val="fr-CH"/>
        </w:rPr>
        <w:tab/>
      </w:r>
      <w:r w:rsidR="008B4627" w:rsidRPr="00393E1D">
        <w:rPr>
          <w:noProof/>
          <w:webHidden/>
          <w:lang w:val="fr-CH"/>
        </w:rPr>
        <w:tab/>
      </w:r>
      <w:r>
        <w:rPr>
          <w:noProof/>
          <w:webHidden/>
          <w:lang w:val="fr-CH"/>
        </w:rPr>
        <w:t>5</w:t>
      </w:r>
    </w:p>
    <w:p w14:paraId="5CE5C521" w14:textId="1FFE3122" w:rsidR="008B4627" w:rsidRPr="00393E1D" w:rsidRDefault="008B4627">
      <w:pPr>
        <w:pStyle w:val="TOC1"/>
        <w:rPr>
          <w:rFonts w:asciiTheme="minorHAnsi" w:eastAsiaTheme="minorEastAsia" w:hAnsiTheme="minorHAnsi" w:cstheme="minorBidi"/>
          <w:sz w:val="22"/>
          <w:szCs w:val="22"/>
          <w:lang w:val="fr-CH" w:eastAsia="en-GB"/>
        </w:rPr>
      </w:pPr>
      <w:r w:rsidRPr="00393E1D">
        <w:t>Restrictions de service</w:t>
      </w:r>
      <w:r w:rsidR="005806FA" w:rsidRPr="00393E1D">
        <w:tab/>
      </w:r>
      <w:r>
        <w:rPr>
          <w:webHidden/>
        </w:rPr>
        <w:tab/>
      </w:r>
      <w:r w:rsidR="00997CC8">
        <w:rPr>
          <w:webHidden/>
        </w:rPr>
        <w:t>10</w:t>
      </w:r>
    </w:p>
    <w:p w14:paraId="75C86644" w14:textId="3B9C884C" w:rsidR="008B4627" w:rsidRPr="00393E1D" w:rsidRDefault="008B4627">
      <w:pPr>
        <w:pStyle w:val="TOC1"/>
        <w:rPr>
          <w:rFonts w:asciiTheme="minorHAnsi" w:eastAsiaTheme="minorEastAsia" w:hAnsiTheme="minorHAnsi" w:cstheme="minorBidi"/>
          <w:sz w:val="22"/>
          <w:szCs w:val="22"/>
          <w:lang w:val="fr-CH" w:eastAsia="en-GB"/>
        </w:rPr>
      </w:pPr>
      <w:r w:rsidRPr="00393E1D">
        <w:t>Systèmes de rappel (Call-Back) et pr</w:t>
      </w:r>
      <w:bookmarkStart w:id="312" w:name="_GoBack"/>
      <w:bookmarkEnd w:id="312"/>
      <w:r w:rsidRPr="00393E1D">
        <w:t>océdures d'appel alternatives (Rés. 21 Rév. PP-2006)</w:t>
      </w:r>
      <w:r w:rsidR="005806FA" w:rsidRPr="00393E1D">
        <w:tab/>
      </w:r>
      <w:r>
        <w:rPr>
          <w:webHidden/>
        </w:rPr>
        <w:tab/>
      </w:r>
      <w:r w:rsidR="00997CC8">
        <w:rPr>
          <w:webHidden/>
        </w:rPr>
        <w:t>10</w:t>
      </w:r>
    </w:p>
    <w:p w14:paraId="24083265" w14:textId="5C1332FF" w:rsidR="008B4627" w:rsidRPr="00393E1D" w:rsidRDefault="008B4627" w:rsidP="005806FA">
      <w:pPr>
        <w:pStyle w:val="TOC1"/>
        <w:spacing w:before="360"/>
        <w:rPr>
          <w:rFonts w:asciiTheme="minorHAnsi" w:eastAsiaTheme="minorEastAsia" w:hAnsiTheme="minorHAnsi" w:cstheme="minorBidi"/>
          <w:b/>
          <w:bCs/>
          <w:sz w:val="22"/>
          <w:szCs w:val="22"/>
          <w:lang w:val="fr-CH" w:eastAsia="en-GB"/>
        </w:rPr>
      </w:pPr>
      <w:r w:rsidRPr="00393E1D">
        <w:rPr>
          <w:b/>
          <w:bCs/>
        </w:rPr>
        <w:t>AMENDEMENTS AUX PUBLICATIONS DE SERVICE</w:t>
      </w:r>
    </w:p>
    <w:p w14:paraId="6982118C" w14:textId="591F672D" w:rsidR="008B4627" w:rsidRPr="00393E1D" w:rsidRDefault="008B4627">
      <w:pPr>
        <w:pStyle w:val="TOC1"/>
        <w:rPr>
          <w:rFonts w:asciiTheme="minorHAnsi" w:eastAsiaTheme="minorEastAsia" w:hAnsiTheme="minorHAnsi" w:cstheme="minorBidi"/>
          <w:sz w:val="22"/>
          <w:szCs w:val="22"/>
          <w:lang w:val="fr-CH" w:eastAsia="en-GB"/>
        </w:rPr>
      </w:pPr>
      <w:r w:rsidRPr="00393E1D">
        <w:t xml:space="preserve">Liste des numéros identificateurs d'entités émettrices pour  les cartes internationales de facturation des télécommunications  </w:t>
      </w:r>
      <w:r w:rsidR="005806FA" w:rsidRPr="00393E1D">
        <w:tab/>
      </w:r>
      <w:r>
        <w:rPr>
          <w:webHidden/>
        </w:rPr>
        <w:tab/>
      </w:r>
      <w:r w:rsidR="00997CC8">
        <w:rPr>
          <w:webHidden/>
        </w:rPr>
        <w:t>11</w:t>
      </w:r>
    </w:p>
    <w:p w14:paraId="3DE8254A" w14:textId="07342911" w:rsidR="008B4627" w:rsidRPr="00393E1D" w:rsidRDefault="008B4627">
      <w:pPr>
        <w:pStyle w:val="TOC1"/>
        <w:rPr>
          <w:rFonts w:asciiTheme="minorHAnsi" w:eastAsiaTheme="minorEastAsia" w:hAnsiTheme="minorHAnsi" w:cstheme="minorBidi"/>
          <w:sz w:val="22"/>
          <w:szCs w:val="22"/>
          <w:lang w:val="fr-CH" w:eastAsia="en-GB"/>
        </w:rPr>
      </w:pPr>
      <w:r w:rsidRPr="00393E1D">
        <w:t>Codes de réseau mobile (MNC) pour le plan d'identification international pour les réseaux publics et les abonnements</w:t>
      </w:r>
      <w:r w:rsidR="005806FA" w:rsidRPr="00393E1D">
        <w:tab/>
      </w:r>
      <w:r>
        <w:rPr>
          <w:webHidden/>
        </w:rPr>
        <w:tab/>
      </w:r>
      <w:r w:rsidR="00997CC8">
        <w:rPr>
          <w:webHidden/>
        </w:rPr>
        <w:t>12</w:t>
      </w:r>
    </w:p>
    <w:p w14:paraId="0DEB6446" w14:textId="3483D0D0" w:rsidR="008B4627" w:rsidRPr="00393E1D" w:rsidRDefault="008B4627">
      <w:pPr>
        <w:pStyle w:val="TOC1"/>
        <w:rPr>
          <w:rFonts w:asciiTheme="minorHAnsi" w:eastAsiaTheme="minorEastAsia" w:hAnsiTheme="minorHAnsi" w:cstheme="minorBidi"/>
          <w:sz w:val="22"/>
          <w:szCs w:val="22"/>
          <w:lang w:val="fr-CH" w:eastAsia="en-GB"/>
        </w:rPr>
      </w:pPr>
      <w:r w:rsidRPr="00393E1D">
        <w:t>Liste des codes de transporteur de l'UIT</w:t>
      </w:r>
      <w:r w:rsidR="005806FA" w:rsidRPr="00393E1D">
        <w:tab/>
      </w:r>
      <w:r>
        <w:rPr>
          <w:webHidden/>
        </w:rPr>
        <w:tab/>
      </w:r>
      <w:r w:rsidR="00997CC8">
        <w:rPr>
          <w:webHidden/>
        </w:rPr>
        <w:t>13</w:t>
      </w:r>
    </w:p>
    <w:p w14:paraId="362AEC69" w14:textId="5B245944" w:rsidR="008B4627" w:rsidRDefault="008B4627">
      <w:pPr>
        <w:pStyle w:val="TOC1"/>
        <w:rPr>
          <w:rFonts w:asciiTheme="minorHAnsi" w:eastAsiaTheme="minorEastAsia" w:hAnsiTheme="minorHAnsi" w:cstheme="minorBidi"/>
          <w:sz w:val="22"/>
          <w:szCs w:val="22"/>
          <w:lang w:val="en-GB" w:eastAsia="en-GB"/>
        </w:rPr>
      </w:pPr>
      <w:r w:rsidRPr="00393E1D">
        <w:t>Plan de numérotage national</w:t>
      </w:r>
      <w:r w:rsidR="005806FA" w:rsidRPr="00393E1D">
        <w:tab/>
      </w:r>
      <w:r>
        <w:rPr>
          <w:webHidden/>
        </w:rPr>
        <w:tab/>
      </w:r>
      <w:r w:rsidR="00997CC8">
        <w:rPr>
          <w:webHidden/>
        </w:rPr>
        <w:t>14</w:t>
      </w:r>
    </w:p>
    <w:p w14:paraId="64B6CDD9" w14:textId="79113B74" w:rsidR="00BB2973" w:rsidRDefault="00BB2973" w:rsidP="00516EA0">
      <w:pPr>
        <w:spacing w:after="40"/>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C6B3F" w:rsidRPr="00AA0017" w14:paraId="028A09D3" w14:textId="77777777" w:rsidTr="00A503AC">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B7D0510"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16382256"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1238F1" w:rsidRPr="00384440" w14:paraId="2B4B9A0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39C0CDAD" w14:textId="2C5D3CE4"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349F3CFE" w14:textId="621CBB45"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5BF39944" w14:textId="28372EFF"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r>
      <w:tr w:rsidR="001238F1" w:rsidRPr="00384440" w14:paraId="3AA43AE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0E5FB2BE" w14:textId="31B451C0"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0858D41B" w14:textId="385FFB04"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52CDC24F" w14:textId="52676C8A"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r>
      <w:tr w:rsidR="001238F1" w:rsidRPr="00384440" w14:paraId="38AFF5F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973659D" w14:textId="12543964"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6B0E0163" w14:textId="2A94F70F"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13582C80" w14:textId="5E8CB8B6"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r>
      <w:tr w:rsidR="001238F1" w:rsidRPr="00384440" w14:paraId="1F8553E1"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17B681B" w14:textId="5631BDFC"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0655C52E" w14:textId="69E4444E"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237A225F" w14:textId="0150EEB5"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bl>
    <w:p w14:paraId="49C7BFE1" w14:textId="77777777" w:rsidR="003C6B3F" w:rsidRPr="00621F48" w:rsidRDefault="003C6B3F" w:rsidP="003C6B3F">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5E24A78D"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3F3CC349" w14:textId="77777777" w:rsidR="00A61AFB" w:rsidRPr="00A61AFB" w:rsidRDefault="00A61AFB" w:rsidP="004715C8">
      <w:pPr>
        <w:pStyle w:val="Heading1"/>
        <w:rPr>
          <w:lang w:val="fr-FR"/>
        </w:rPr>
      </w:pPr>
      <w:bookmarkStart w:id="313" w:name="_Toc417551655"/>
      <w:bookmarkStart w:id="314" w:name="_Toc418172323"/>
      <w:bookmarkStart w:id="315" w:name="_Toc418590386"/>
      <w:bookmarkStart w:id="316" w:name="_Toc421025955"/>
      <w:bookmarkStart w:id="317" w:name="_Toc422401203"/>
      <w:bookmarkStart w:id="318" w:name="_Toc423525453"/>
      <w:bookmarkStart w:id="319" w:name="_Toc424821408"/>
      <w:bookmarkStart w:id="320" w:name="_Toc428366201"/>
      <w:bookmarkStart w:id="321" w:name="_Toc429043951"/>
      <w:bookmarkStart w:id="322" w:name="_Toc430351613"/>
      <w:bookmarkStart w:id="323" w:name="_Toc435101739"/>
      <w:bookmarkStart w:id="324" w:name="_Toc436994417"/>
      <w:bookmarkStart w:id="325" w:name="_Toc437951329"/>
      <w:bookmarkStart w:id="326" w:name="_Toc439770084"/>
      <w:bookmarkStart w:id="327" w:name="_Toc442697168"/>
      <w:bookmarkStart w:id="328" w:name="_Toc443314398"/>
      <w:bookmarkStart w:id="329" w:name="_Toc451159943"/>
      <w:bookmarkStart w:id="330" w:name="_Toc452042285"/>
      <w:bookmarkStart w:id="331" w:name="_Toc453246385"/>
      <w:bookmarkStart w:id="332" w:name="_Toc455568908"/>
      <w:bookmarkStart w:id="333" w:name="_Toc458763334"/>
      <w:bookmarkStart w:id="334" w:name="_Toc461613922"/>
      <w:bookmarkStart w:id="335" w:name="_Toc464028555"/>
      <w:bookmarkStart w:id="336" w:name="_Toc466292714"/>
      <w:bookmarkStart w:id="337" w:name="_Toc467229211"/>
      <w:bookmarkStart w:id="338" w:name="_Toc468199511"/>
      <w:bookmarkStart w:id="339" w:name="_Toc469058080"/>
      <w:bookmarkStart w:id="340" w:name="_Toc472413648"/>
      <w:bookmarkStart w:id="341" w:name="_Toc473107259"/>
      <w:bookmarkStart w:id="342" w:name="_Toc474850430"/>
      <w:bookmarkStart w:id="343" w:name="_Toc476061808"/>
      <w:bookmarkStart w:id="344" w:name="_Toc477355861"/>
      <w:bookmarkStart w:id="345" w:name="_Toc478045197"/>
      <w:bookmarkStart w:id="346" w:name="_Toc479170887"/>
      <w:bookmarkStart w:id="347" w:name="_Toc481736915"/>
      <w:bookmarkStart w:id="348" w:name="_Toc483991761"/>
      <w:bookmarkStart w:id="349" w:name="_Toc484612683"/>
      <w:bookmarkStart w:id="350" w:name="_Toc486861818"/>
      <w:bookmarkStart w:id="351" w:name="_Toc489604242"/>
      <w:bookmarkStart w:id="352" w:name="_Toc490733849"/>
      <w:bookmarkStart w:id="353" w:name="_Toc492473915"/>
      <w:bookmarkStart w:id="354" w:name="_Toc493239109"/>
      <w:bookmarkStart w:id="355" w:name="_Toc494706562"/>
      <w:bookmarkStart w:id="356" w:name="_Toc496867150"/>
      <w:bookmarkStart w:id="357" w:name="_Toc497466143"/>
      <w:bookmarkStart w:id="358" w:name="_Toc498510155"/>
      <w:bookmarkStart w:id="359" w:name="_Toc499892917"/>
      <w:bookmarkStart w:id="360" w:name="_Toc500928323"/>
      <w:bookmarkStart w:id="361" w:name="_Toc503278435"/>
      <w:bookmarkStart w:id="362" w:name="_Toc508115959"/>
      <w:bookmarkStart w:id="363" w:name="_Toc509306687"/>
      <w:bookmarkStart w:id="364" w:name="_Toc510616272"/>
      <w:bookmarkStart w:id="365" w:name="_Toc512954044"/>
      <w:bookmarkStart w:id="366" w:name="_Toc513554838"/>
      <w:bookmarkStart w:id="367" w:name="_Toc514942260"/>
      <w:bookmarkStart w:id="368" w:name="_Toc516152551"/>
      <w:bookmarkStart w:id="369" w:name="_Toc517084122"/>
      <w:bookmarkStart w:id="370" w:name="_Toc517962990"/>
      <w:bookmarkStart w:id="371" w:name="_Toc525139687"/>
      <w:bookmarkStart w:id="372" w:name="_Toc526173597"/>
      <w:bookmarkStart w:id="373" w:name="_Toc527641981"/>
      <w:bookmarkStart w:id="374" w:name="_Toc528154640"/>
      <w:bookmarkStart w:id="375" w:name="_Toc530564029"/>
      <w:bookmarkStart w:id="376" w:name="_Toc535414806"/>
      <w:bookmarkStart w:id="377" w:name="_Toc536450187"/>
      <w:bookmarkStart w:id="378" w:name="_Toc169236"/>
      <w:bookmarkStart w:id="379" w:name="_Toc6472168"/>
      <w:bookmarkStart w:id="380" w:name="_Toc7430873"/>
      <w:bookmarkStart w:id="381" w:name="_Toc11673094"/>
      <w:bookmarkStart w:id="382" w:name="_Toc11942199"/>
      <w:bookmarkStart w:id="383" w:name="_Toc16521657"/>
      <w:bookmarkStart w:id="384" w:name="_Toc19268829"/>
      <w:bookmarkStart w:id="385" w:name="_Toc22049219"/>
      <w:bookmarkStart w:id="386" w:name="_Toc23412318"/>
      <w:bookmarkStart w:id="387" w:name="_Toc24538163"/>
      <w:bookmarkStart w:id="388" w:name="_Toc25845767"/>
      <w:bookmarkStart w:id="389" w:name="_Toc26799554"/>
      <w:bookmarkStart w:id="390" w:name="_Toc40273971"/>
      <w:bookmarkStart w:id="391" w:name="_Toc40274228"/>
      <w:bookmarkStart w:id="392" w:name="_Toc42092169"/>
      <w:bookmarkStart w:id="393" w:name="_Toc42092834"/>
      <w:bookmarkStart w:id="394" w:name="_Toc49845630"/>
      <w:bookmarkStart w:id="395" w:name="_Toc51764042"/>
      <w:bookmarkStart w:id="396" w:name="_Toc58332527"/>
      <w:bookmarkStart w:id="397" w:name="_Toc59624746"/>
      <w:bookmarkStart w:id="398" w:name="_Toc62805776"/>
      <w:bookmarkStart w:id="399" w:name="_Toc63688624"/>
      <w:bookmarkStart w:id="400" w:name="_Toc66289907"/>
      <w:bookmarkStart w:id="401" w:name="_Toc70589187"/>
      <w:bookmarkStart w:id="402" w:name="_Toc72943252"/>
      <w:bookmarkStart w:id="403" w:name="_Toc75270264"/>
      <w:bookmarkStart w:id="404" w:name="_Toc79585271"/>
      <w:bookmarkStart w:id="405" w:name="_Toc87364480"/>
      <w:r w:rsidRPr="00A61AFB">
        <w:rPr>
          <w:lang w:val="fr-FR"/>
        </w:rPr>
        <w:lastRenderedPageBreak/>
        <w:t>INFORMATION GÉNÉRALE</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191C930D" w14:textId="77777777" w:rsidR="00A61AFB" w:rsidRPr="003D52C3" w:rsidRDefault="00A61AFB" w:rsidP="00937135">
      <w:pPr>
        <w:pStyle w:val="Heading20"/>
      </w:pPr>
      <w:bookmarkStart w:id="406" w:name="_Toc417551656"/>
      <w:bookmarkStart w:id="407" w:name="_Toc418172324"/>
      <w:bookmarkStart w:id="408" w:name="_Toc418590387"/>
      <w:bookmarkStart w:id="409" w:name="_Toc421025956"/>
      <w:bookmarkStart w:id="410" w:name="_Toc422401204"/>
      <w:bookmarkStart w:id="411" w:name="_Toc423525454"/>
      <w:bookmarkStart w:id="412" w:name="_Toc424821409"/>
      <w:bookmarkStart w:id="413" w:name="_Toc428366202"/>
      <w:bookmarkStart w:id="414" w:name="_Toc429043952"/>
      <w:bookmarkStart w:id="415" w:name="_Toc430351614"/>
      <w:bookmarkStart w:id="416" w:name="_Toc435101740"/>
      <w:bookmarkStart w:id="417" w:name="_Toc436994418"/>
      <w:bookmarkStart w:id="418" w:name="_Toc437951330"/>
      <w:bookmarkStart w:id="419" w:name="_Toc439770085"/>
      <w:bookmarkStart w:id="420" w:name="_Toc442697169"/>
      <w:bookmarkStart w:id="421" w:name="_Toc443314399"/>
      <w:bookmarkStart w:id="422" w:name="_Toc451159944"/>
      <w:bookmarkStart w:id="423" w:name="_Toc452042286"/>
      <w:bookmarkStart w:id="424" w:name="_Toc453246386"/>
      <w:bookmarkStart w:id="425" w:name="_Toc455568909"/>
      <w:bookmarkStart w:id="426" w:name="_Toc458763335"/>
      <w:bookmarkStart w:id="427" w:name="_Toc461613923"/>
      <w:bookmarkStart w:id="428" w:name="_Toc464028556"/>
      <w:bookmarkStart w:id="429" w:name="_Toc466292715"/>
      <w:bookmarkStart w:id="430" w:name="_Toc467229212"/>
      <w:bookmarkStart w:id="431" w:name="_Toc468199512"/>
      <w:bookmarkStart w:id="432" w:name="_Toc469058081"/>
      <w:bookmarkStart w:id="433" w:name="_Toc472413649"/>
      <w:bookmarkStart w:id="434" w:name="_Toc473107260"/>
      <w:bookmarkStart w:id="435" w:name="_Toc474850431"/>
      <w:bookmarkStart w:id="436" w:name="_Toc476061809"/>
      <w:bookmarkStart w:id="437" w:name="_Toc477355862"/>
      <w:bookmarkStart w:id="438" w:name="_Toc478045198"/>
      <w:bookmarkStart w:id="439" w:name="_Toc479170888"/>
      <w:bookmarkStart w:id="440" w:name="_Toc481736916"/>
      <w:bookmarkStart w:id="441" w:name="_Toc483991762"/>
      <w:bookmarkStart w:id="442" w:name="_Toc484612684"/>
      <w:bookmarkStart w:id="443" w:name="_Toc486861819"/>
      <w:bookmarkStart w:id="444" w:name="_Toc489604243"/>
      <w:bookmarkStart w:id="445" w:name="_Toc490733850"/>
      <w:bookmarkStart w:id="446" w:name="_Toc492473916"/>
      <w:bookmarkStart w:id="447" w:name="_Toc493239110"/>
      <w:bookmarkStart w:id="448" w:name="_Toc494706563"/>
      <w:bookmarkStart w:id="449" w:name="_Toc496867151"/>
      <w:bookmarkStart w:id="450" w:name="_Toc497466144"/>
      <w:bookmarkStart w:id="451" w:name="_Toc498510156"/>
      <w:bookmarkStart w:id="452" w:name="_Toc499892918"/>
      <w:bookmarkStart w:id="453" w:name="_Toc500928324"/>
      <w:bookmarkStart w:id="454" w:name="_Toc503278436"/>
      <w:bookmarkStart w:id="455" w:name="_Toc508115960"/>
      <w:bookmarkStart w:id="456" w:name="_Toc509306688"/>
      <w:bookmarkStart w:id="457" w:name="_Toc510616273"/>
      <w:bookmarkStart w:id="458" w:name="_Toc512954045"/>
      <w:bookmarkStart w:id="459" w:name="_Toc513554839"/>
      <w:bookmarkStart w:id="460" w:name="_Toc514942261"/>
      <w:bookmarkStart w:id="461" w:name="_Toc516152552"/>
      <w:bookmarkStart w:id="462" w:name="_Toc517084123"/>
      <w:bookmarkStart w:id="463" w:name="_Toc517962991"/>
      <w:bookmarkStart w:id="464" w:name="_Toc525139688"/>
      <w:bookmarkStart w:id="465" w:name="_Toc526173598"/>
      <w:bookmarkStart w:id="466" w:name="_Toc527641982"/>
      <w:bookmarkStart w:id="467" w:name="_Toc528154641"/>
      <w:bookmarkStart w:id="468" w:name="_Toc530564030"/>
      <w:bookmarkStart w:id="469" w:name="_Toc535414807"/>
      <w:bookmarkStart w:id="470" w:name="_Toc536450188"/>
      <w:bookmarkStart w:id="471" w:name="_Toc169237"/>
      <w:bookmarkStart w:id="472" w:name="_Toc6472169"/>
      <w:bookmarkStart w:id="473" w:name="_Toc7430874"/>
      <w:bookmarkStart w:id="474" w:name="_Toc11673095"/>
      <w:bookmarkStart w:id="475" w:name="_Toc11942200"/>
      <w:bookmarkStart w:id="476" w:name="_Toc16521658"/>
      <w:bookmarkStart w:id="477" w:name="_Toc17124502"/>
      <w:bookmarkStart w:id="478" w:name="_Toc19268830"/>
      <w:bookmarkStart w:id="479" w:name="_Toc22049220"/>
      <w:bookmarkStart w:id="480" w:name="_Toc23412319"/>
      <w:bookmarkStart w:id="481" w:name="_Toc24538164"/>
      <w:bookmarkStart w:id="482" w:name="_Toc25845768"/>
      <w:bookmarkStart w:id="483" w:name="_Toc26799555"/>
      <w:bookmarkStart w:id="484" w:name="_Toc42092835"/>
      <w:bookmarkStart w:id="485" w:name="_Toc49845631"/>
      <w:bookmarkStart w:id="486" w:name="_Toc51764043"/>
      <w:bookmarkStart w:id="487" w:name="_Toc58332528"/>
      <w:bookmarkStart w:id="488" w:name="_Toc59624747"/>
      <w:bookmarkStart w:id="489" w:name="_Toc62805777"/>
      <w:bookmarkStart w:id="490" w:name="_Toc63688625"/>
      <w:bookmarkStart w:id="491" w:name="_Toc66289908"/>
      <w:bookmarkStart w:id="492" w:name="_Toc70589188"/>
      <w:bookmarkStart w:id="493" w:name="_Toc72943253"/>
      <w:bookmarkStart w:id="494" w:name="_Toc75270265"/>
      <w:bookmarkStart w:id="495" w:name="_Toc79585272"/>
      <w:bookmarkStart w:id="496" w:name="_Toc87364481"/>
      <w:r w:rsidRPr="003D52C3">
        <w:t>Listes annexées au Bulletin d'exploitation de l'UIT</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784210C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198B28FF"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14:paraId="0AB06BD2"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2D251F12" w14:textId="77777777" w:rsidR="00E262CB" w:rsidRPr="00A61AFB" w:rsidRDefault="00E262C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0425CFD5" w14:textId="77777777" w:rsidR="0058523D" w:rsidRPr="00A61AFB" w:rsidRDefault="0058523D"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39A2CD23" w14:textId="77777777" w:rsidR="00E93807" w:rsidRDefault="00E93807"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35A47861" w14:textId="77777777" w:rsidR="00D85F31" w:rsidRPr="00A61AFB" w:rsidRDefault="00D85F31"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01AAF1B7" w14:textId="77777777" w:rsidR="00651959" w:rsidRPr="00A61AFB" w:rsidRDefault="00651959"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1607B01B" w14:textId="77777777" w:rsidR="00D34DF7" w:rsidRPr="00A61AFB" w:rsidRDefault="00D34DF7"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3FFBBF3F" w14:textId="77777777" w:rsidR="00490781" w:rsidRPr="00A61AFB" w:rsidRDefault="00490781"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37E4B0A6" w14:textId="77777777" w:rsidR="007A5191" w:rsidRPr="00A61AFB" w:rsidRDefault="007A5191"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5B59A532" w14:textId="77777777" w:rsidR="00E24198" w:rsidRPr="00A61AFB" w:rsidRDefault="00E24198"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192367A7"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7E4C282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4AACC8F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61A593B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2820252D"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743EFF7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2FDA98EC"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70296DC6"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00652F2F"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44CFC11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712E7C58"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1F653C06"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09BC75FE"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E07538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A1B91F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14:paraId="2EBAC416"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40D3F3A1" w14:textId="77777777" w:rsidR="005C7875" w:rsidRDefault="005C78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97" w:name="_Toc262631799"/>
      <w:bookmarkStart w:id="498" w:name="_Toc253407143"/>
    </w:p>
    <w:p w14:paraId="7EAA5FF0"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63766511"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55954349" w14:textId="77777777" w:rsidR="00AA0017" w:rsidRPr="00721B3F" w:rsidRDefault="00AA0017" w:rsidP="003B6F56">
      <w:pPr>
        <w:pStyle w:val="Heading20"/>
        <w:rPr>
          <w:lang w:val="fr-CH"/>
        </w:rPr>
      </w:pPr>
      <w:r w:rsidRPr="00721B3F">
        <w:t>Approbation de Recommandations UIT-T</w:t>
      </w:r>
    </w:p>
    <w:p w14:paraId="5A432986" w14:textId="77777777" w:rsidR="00AA0017" w:rsidRPr="00AA0017" w:rsidRDefault="00AA0017" w:rsidP="007F5D7C">
      <w:pPr>
        <w:spacing w:before="240"/>
        <w:jc w:val="left"/>
        <w:rPr>
          <w:iCs/>
          <w:lang w:val="fr-CH"/>
        </w:rPr>
      </w:pPr>
      <w:r w:rsidRPr="00AA0017">
        <w:rPr>
          <w:iCs/>
          <w:lang w:val="fr-CH"/>
        </w:rPr>
        <w:t>Par AAP-114, il a été annoncé l’approbation des Recommandations UIT-T suivantes, conformément à la procédure définie dans la Recommandation UIT-T A.8:</w:t>
      </w:r>
    </w:p>
    <w:p w14:paraId="5D9CE9FF" w14:textId="4873854F" w:rsidR="00AA0017" w:rsidRPr="00AA0017" w:rsidRDefault="00AA0017" w:rsidP="007F5D7C">
      <w:pPr>
        <w:jc w:val="left"/>
        <w:rPr>
          <w:iCs/>
          <w:lang w:val="fr-CH"/>
        </w:rPr>
      </w:pPr>
      <w:r w:rsidRPr="00AA0017">
        <w:rPr>
          <w:iCs/>
          <w:lang w:val="fr-CH"/>
        </w:rPr>
        <w:t xml:space="preserve">– </w:t>
      </w:r>
      <w:r w:rsidR="00026698">
        <w:rPr>
          <w:iCs/>
          <w:lang w:val="fr-CH"/>
        </w:rPr>
        <w:tab/>
      </w:r>
      <w:r w:rsidRPr="00AA0017">
        <w:rPr>
          <w:iCs/>
          <w:lang w:val="fr-CH"/>
        </w:rPr>
        <w:t>ITU-T L.1383 (10/2021</w:t>
      </w:r>
      <w:proofErr w:type="gramStart"/>
      <w:r w:rsidRPr="00AA0017">
        <w:rPr>
          <w:iCs/>
          <w:lang w:val="fr-CH"/>
        </w:rPr>
        <w:t>):</w:t>
      </w:r>
      <w:proofErr w:type="gramEnd"/>
      <w:r w:rsidRPr="00AA0017">
        <w:rPr>
          <w:iCs/>
          <w:lang w:val="fr-CH"/>
        </w:rPr>
        <w:t xml:space="preserve"> </w:t>
      </w:r>
      <w:r w:rsidRPr="00635F30">
        <w:rPr>
          <w:rFonts w:cs="Arial"/>
          <w:i/>
          <w:iCs/>
          <w:lang w:val="fr-CH"/>
        </w:rPr>
        <w:t>Traduction non disponible – Nouveau texte</w:t>
      </w:r>
    </w:p>
    <w:p w14:paraId="67C9C030" w14:textId="237D2E1F" w:rsidR="00AA0017" w:rsidRPr="00AA0017" w:rsidRDefault="00AA0017" w:rsidP="007F5D7C">
      <w:pPr>
        <w:jc w:val="left"/>
        <w:rPr>
          <w:iCs/>
          <w:lang w:val="fr-CH"/>
        </w:rPr>
      </w:pPr>
      <w:r w:rsidRPr="00AA0017">
        <w:rPr>
          <w:iCs/>
          <w:lang w:val="fr-CH"/>
        </w:rPr>
        <w:t xml:space="preserve">– </w:t>
      </w:r>
      <w:r w:rsidR="00026698">
        <w:rPr>
          <w:iCs/>
          <w:lang w:val="fr-CH"/>
        </w:rPr>
        <w:tab/>
      </w:r>
      <w:r w:rsidRPr="00AA0017">
        <w:rPr>
          <w:iCs/>
          <w:lang w:val="fr-CH"/>
        </w:rPr>
        <w:t>ITU-T M.3365 (10/2021</w:t>
      </w:r>
      <w:proofErr w:type="gramStart"/>
      <w:r w:rsidRPr="00AA0017">
        <w:rPr>
          <w:iCs/>
          <w:lang w:val="fr-CH"/>
        </w:rPr>
        <w:t>):</w:t>
      </w:r>
      <w:proofErr w:type="gramEnd"/>
      <w:r w:rsidRPr="00AA0017">
        <w:rPr>
          <w:iCs/>
          <w:lang w:val="fr-CH"/>
        </w:rPr>
        <w:t xml:space="preserve"> </w:t>
      </w:r>
      <w:r w:rsidRPr="00635F30">
        <w:rPr>
          <w:rFonts w:cs="Arial"/>
          <w:i/>
          <w:iCs/>
          <w:lang w:val="fr-CH"/>
        </w:rPr>
        <w:t>Traduction non disponible – Nouveau texte</w:t>
      </w:r>
    </w:p>
    <w:p w14:paraId="41DEE880" w14:textId="3EB4FE72" w:rsidR="00AA0017" w:rsidRPr="00AA0017" w:rsidRDefault="00AA0017" w:rsidP="007F5D7C">
      <w:pPr>
        <w:jc w:val="left"/>
        <w:rPr>
          <w:iCs/>
          <w:lang w:val="fr-CH"/>
        </w:rPr>
      </w:pPr>
      <w:r w:rsidRPr="00AA0017">
        <w:rPr>
          <w:iCs/>
          <w:lang w:val="fr-CH"/>
        </w:rPr>
        <w:t xml:space="preserve">– </w:t>
      </w:r>
      <w:r w:rsidR="00026698">
        <w:rPr>
          <w:iCs/>
          <w:lang w:val="fr-CH"/>
        </w:rPr>
        <w:tab/>
      </w:r>
      <w:r w:rsidRPr="00AA0017">
        <w:rPr>
          <w:iCs/>
          <w:lang w:val="fr-CH"/>
        </w:rPr>
        <w:t>ITU-T X.501 (2019) Amd. 1 (10/2021</w:t>
      </w:r>
      <w:proofErr w:type="gramStart"/>
      <w:r w:rsidRPr="00AA0017">
        <w:rPr>
          <w:iCs/>
          <w:lang w:val="fr-CH"/>
        </w:rPr>
        <w:t>):</w:t>
      </w:r>
      <w:proofErr w:type="gramEnd"/>
      <w:r w:rsidRPr="00AA0017">
        <w:rPr>
          <w:iCs/>
          <w:lang w:val="fr-CH"/>
        </w:rPr>
        <w:t xml:space="preserve"> </w:t>
      </w:r>
      <w:r w:rsidRPr="00635F30">
        <w:rPr>
          <w:rFonts w:cs="Arial"/>
          <w:i/>
          <w:iCs/>
          <w:lang w:val="fr-CH"/>
        </w:rPr>
        <w:t>Traductio</w:t>
      </w:r>
      <w:r>
        <w:rPr>
          <w:rFonts w:cs="Arial"/>
          <w:i/>
          <w:iCs/>
          <w:lang w:val="fr-CH"/>
        </w:rPr>
        <w:t>n non disponible</w:t>
      </w:r>
    </w:p>
    <w:p w14:paraId="1F8A4208" w14:textId="382EA3E2" w:rsidR="00AA0017" w:rsidRPr="00AA0017" w:rsidRDefault="00AA0017" w:rsidP="007F5D7C">
      <w:pPr>
        <w:jc w:val="left"/>
        <w:rPr>
          <w:iCs/>
          <w:lang w:val="fr-CH"/>
        </w:rPr>
      </w:pPr>
      <w:r w:rsidRPr="00AA0017">
        <w:rPr>
          <w:iCs/>
          <w:lang w:val="fr-CH"/>
        </w:rPr>
        <w:t xml:space="preserve">– </w:t>
      </w:r>
      <w:r w:rsidR="00026698">
        <w:rPr>
          <w:iCs/>
          <w:lang w:val="fr-CH"/>
        </w:rPr>
        <w:tab/>
      </w:r>
      <w:r w:rsidRPr="00AA0017">
        <w:rPr>
          <w:iCs/>
          <w:lang w:val="fr-CH"/>
        </w:rPr>
        <w:t>ITU-T X.509 (2019) Cor. 1 (10/2021</w:t>
      </w:r>
      <w:proofErr w:type="gramStart"/>
      <w:r w:rsidRPr="00AA0017">
        <w:rPr>
          <w:iCs/>
          <w:lang w:val="fr-CH"/>
        </w:rPr>
        <w:t>):</w:t>
      </w:r>
      <w:proofErr w:type="gramEnd"/>
      <w:r w:rsidRPr="00AA0017">
        <w:rPr>
          <w:iCs/>
          <w:lang w:val="fr-CH"/>
        </w:rPr>
        <w:t xml:space="preserve"> </w:t>
      </w:r>
      <w:r w:rsidRPr="00635F30">
        <w:rPr>
          <w:rFonts w:cs="Arial"/>
          <w:i/>
          <w:iCs/>
          <w:lang w:val="fr-CH"/>
        </w:rPr>
        <w:t>Traductio</w:t>
      </w:r>
      <w:r>
        <w:rPr>
          <w:rFonts w:cs="Arial"/>
          <w:i/>
          <w:iCs/>
          <w:lang w:val="fr-CH"/>
        </w:rPr>
        <w:t>n non disponible</w:t>
      </w:r>
    </w:p>
    <w:p w14:paraId="1613E3FB" w14:textId="6239D6E0" w:rsidR="00AA0017" w:rsidRPr="00AA0017" w:rsidRDefault="00AA0017" w:rsidP="007F5D7C">
      <w:pPr>
        <w:jc w:val="left"/>
        <w:rPr>
          <w:iCs/>
          <w:lang w:val="fr-CH"/>
        </w:rPr>
      </w:pPr>
      <w:r w:rsidRPr="00AA0017">
        <w:rPr>
          <w:iCs/>
          <w:lang w:val="fr-CH"/>
        </w:rPr>
        <w:t xml:space="preserve">– </w:t>
      </w:r>
      <w:r w:rsidR="00026698">
        <w:rPr>
          <w:iCs/>
          <w:lang w:val="fr-CH"/>
        </w:rPr>
        <w:tab/>
      </w:r>
      <w:r w:rsidRPr="00AA0017">
        <w:rPr>
          <w:iCs/>
          <w:lang w:val="fr-CH"/>
        </w:rPr>
        <w:t>ITU-T Y.3806 (09/2021</w:t>
      </w:r>
      <w:proofErr w:type="gramStart"/>
      <w:r w:rsidRPr="00AA0017">
        <w:rPr>
          <w:iCs/>
          <w:lang w:val="fr-CH"/>
        </w:rPr>
        <w:t>):</w:t>
      </w:r>
      <w:proofErr w:type="gramEnd"/>
      <w:r w:rsidRPr="00AA0017">
        <w:rPr>
          <w:iCs/>
          <w:lang w:val="fr-CH"/>
        </w:rPr>
        <w:t xml:space="preserve"> </w:t>
      </w:r>
      <w:r w:rsidRPr="00635F30">
        <w:rPr>
          <w:rFonts w:cs="Arial"/>
          <w:i/>
          <w:iCs/>
          <w:lang w:val="fr-CH"/>
        </w:rPr>
        <w:t>Traduction non disponible – Nouveau texte</w:t>
      </w:r>
    </w:p>
    <w:p w14:paraId="141DDB12" w14:textId="593E2B06" w:rsidR="00AA0017" w:rsidRPr="00AA0017" w:rsidRDefault="00AA0017" w:rsidP="00026698">
      <w:pPr>
        <w:ind w:left="567" w:hanging="567"/>
        <w:jc w:val="left"/>
        <w:rPr>
          <w:iCs/>
          <w:lang w:val="fr-CH"/>
        </w:rPr>
      </w:pPr>
      <w:r w:rsidRPr="00AA0017">
        <w:rPr>
          <w:iCs/>
          <w:lang w:val="fr-CH"/>
        </w:rPr>
        <w:t xml:space="preserve">– </w:t>
      </w:r>
      <w:r w:rsidR="00026698">
        <w:rPr>
          <w:iCs/>
          <w:lang w:val="fr-CH"/>
        </w:rPr>
        <w:tab/>
      </w:r>
      <w:r w:rsidRPr="00AA0017">
        <w:rPr>
          <w:iCs/>
          <w:lang w:val="fr-CH"/>
        </w:rPr>
        <w:t>ITU-T Z.161 (10/2021</w:t>
      </w:r>
      <w:proofErr w:type="gramStart"/>
      <w:r w:rsidRPr="00AA0017">
        <w:rPr>
          <w:iCs/>
          <w:lang w:val="fr-CH"/>
        </w:rPr>
        <w:t>):</w:t>
      </w:r>
      <w:proofErr w:type="gramEnd"/>
      <w:r w:rsidRPr="00AA0017">
        <w:rPr>
          <w:iCs/>
          <w:lang w:val="fr-CH"/>
        </w:rPr>
        <w:t xml:space="preserve"> Notation de test et de commande de test version 3 (TTCN-3): langage noyau de TTCN-3</w:t>
      </w:r>
    </w:p>
    <w:p w14:paraId="5869EE92" w14:textId="2B43DF49" w:rsidR="00AA0017" w:rsidRPr="00AA0017" w:rsidRDefault="00AA0017" w:rsidP="00026698">
      <w:pPr>
        <w:ind w:left="567" w:hanging="567"/>
        <w:jc w:val="left"/>
        <w:rPr>
          <w:iCs/>
          <w:lang w:val="fr-CH"/>
        </w:rPr>
      </w:pPr>
      <w:r w:rsidRPr="00AA0017">
        <w:rPr>
          <w:iCs/>
          <w:lang w:val="fr-CH"/>
        </w:rPr>
        <w:t xml:space="preserve">– </w:t>
      </w:r>
      <w:r w:rsidR="00026698">
        <w:rPr>
          <w:iCs/>
          <w:lang w:val="fr-CH"/>
        </w:rPr>
        <w:tab/>
      </w:r>
      <w:r w:rsidRPr="00AA0017">
        <w:rPr>
          <w:iCs/>
          <w:lang w:val="fr-CH"/>
        </w:rPr>
        <w:t>ITU-T Z.161.2 (10/2021</w:t>
      </w:r>
      <w:proofErr w:type="gramStart"/>
      <w:r w:rsidRPr="00AA0017">
        <w:rPr>
          <w:iCs/>
          <w:lang w:val="fr-CH"/>
        </w:rPr>
        <w:t>):</w:t>
      </w:r>
      <w:proofErr w:type="gramEnd"/>
      <w:r w:rsidRPr="00AA0017">
        <w:rPr>
          <w:iCs/>
          <w:lang w:val="fr-CH"/>
        </w:rPr>
        <w:t xml:space="preserve"> Notation de test et de commande de test version 3 (TTCN-3): extensions du langage: prise en charge de la configuration et du déploiement</w:t>
      </w:r>
    </w:p>
    <w:p w14:paraId="72F2373F" w14:textId="0B86E647" w:rsidR="00AA0017" w:rsidRPr="00AA0017" w:rsidRDefault="00AA0017" w:rsidP="00026698">
      <w:pPr>
        <w:ind w:left="567" w:hanging="567"/>
        <w:jc w:val="left"/>
        <w:rPr>
          <w:iCs/>
          <w:lang w:val="fr-CH"/>
        </w:rPr>
      </w:pPr>
      <w:r w:rsidRPr="00AA0017">
        <w:rPr>
          <w:iCs/>
          <w:lang w:val="fr-CH"/>
        </w:rPr>
        <w:t xml:space="preserve">– </w:t>
      </w:r>
      <w:r w:rsidR="00026698">
        <w:rPr>
          <w:iCs/>
          <w:lang w:val="fr-CH"/>
        </w:rPr>
        <w:tab/>
      </w:r>
      <w:r w:rsidRPr="00AA0017">
        <w:rPr>
          <w:iCs/>
          <w:lang w:val="fr-CH"/>
        </w:rPr>
        <w:t>ITU-T Z.161.3 (10/2021</w:t>
      </w:r>
      <w:proofErr w:type="gramStart"/>
      <w:r w:rsidRPr="00AA0017">
        <w:rPr>
          <w:iCs/>
          <w:lang w:val="fr-CH"/>
        </w:rPr>
        <w:t>):</w:t>
      </w:r>
      <w:proofErr w:type="gramEnd"/>
      <w:r w:rsidRPr="00AA0017">
        <w:rPr>
          <w:iCs/>
          <w:lang w:val="fr-CH"/>
        </w:rPr>
        <w:t xml:space="preserve"> Notation de test et de commande de test version 3 (TTCN-3): extensions du langage: paramétrage évolué</w:t>
      </w:r>
    </w:p>
    <w:p w14:paraId="513E4E6B" w14:textId="62FA096D" w:rsidR="00AA0017" w:rsidRPr="00AA0017" w:rsidRDefault="00AA0017" w:rsidP="00026698">
      <w:pPr>
        <w:ind w:left="567" w:hanging="567"/>
        <w:jc w:val="left"/>
        <w:rPr>
          <w:iCs/>
          <w:lang w:val="fr-CH"/>
        </w:rPr>
      </w:pPr>
      <w:r w:rsidRPr="00AA0017">
        <w:rPr>
          <w:iCs/>
          <w:lang w:val="fr-CH"/>
        </w:rPr>
        <w:t xml:space="preserve">– </w:t>
      </w:r>
      <w:r w:rsidR="00026698">
        <w:rPr>
          <w:iCs/>
          <w:lang w:val="fr-CH"/>
        </w:rPr>
        <w:tab/>
      </w:r>
      <w:r w:rsidRPr="00AA0017">
        <w:rPr>
          <w:iCs/>
          <w:lang w:val="fr-CH"/>
        </w:rPr>
        <w:t>ITU-T Z.161.4 (10/2021</w:t>
      </w:r>
      <w:proofErr w:type="gramStart"/>
      <w:r w:rsidRPr="00AA0017">
        <w:rPr>
          <w:iCs/>
          <w:lang w:val="fr-CH"/>
        </w:rPr>
        <w:t>):</w:t>
      </w:r>
      <w:proofErr w:type="gramEnd"/>
      <w:r w:rsidRPr="00AA0017">
        <w:rPr>
          <w:iCs/>
          <w:lang w:val="fr-CH"/>
        </w:rPr>
        <w:t xml:space="preserve"> Notation de test et de commande de test version 3 (TTCN-3): extensions du langage: types de comportement</w:t>
      </w:r>
    </w:p>
    <w:p w14:paraId="5E533350" w14:textId="2982C22A" w:rsidR="00AA0017" w:rsidRPr="00AA0017" w:rsidRDefault="00AA0017" w:rsidP="007F5D7C">
      <w:pPr>
        <w:jc w:val="left"/>
        <w:rPr>
          <w:iCs/>
          <w:lang w:val="fr-CH"/>
        </w:rPr>
      </w:pPr>
      <w:r w:rsidRPr="00AA0017">
        <w:rPr>
          <w:iCs/>
          <w:lang w:val="fr-CH"/>
        </w:rPr>
        <w:t xml:space="preserve">– </w:t>
      </w:r>
      <w:r w:rsidR="00026698">
        <w:rPr>
          <w:iCs/>
          <w:lang w:val="fr-CH"/>
        </w:rPr>
        <w:tab/>
      </w:r>
      <w:r w:rsidRPr="00AA0017">
        <w:rPr>
          <w:iCs/>
          <w:lang w:val="fr-CH"/>
        </w:rPr>
        <w:t>ITU-T Z.161.7 (10/2021</w:t>
      </w:r>
      <w:proofErr w:type="gramStart"/>
      <w:r w:rsidRPr="00AA0017">
        <w:rPr>
          <w:iCs/>
          <w:lang w:val="fr-CH"/>
        </w:rPr>
        <w:t>):</w:t>
      </w:r>
      <w:proofErr w:type="gramEnd"/>
      <w:r w:rsidRPr="00AA0017">
        <w:rPr>
          <w:iCs/>
          <w:lang w:val="fr-CH"/>
        </w:rPr>
        <w:t xml:space="preserve"> </w:t>
      </w:r>
      <w:r w:rsidRPr="00635F30">
        <w:rPr>
          <w:rFonts w:cs="Arial"/>
          <w:i/>
          <w:iCs/>
          <w:lang w:val="fr-CH"/>
        </w:rPr>
        <w:t>Traduction non disponible</w:t>
      </w:r>
      <w:r w:rsidRPr="00AA0017">
        <w:rPr>
          <w:iCs/>
          <w:lang w:val="fr-CH"/>
        </w:rPr>
        <w:t xml:space="preserve"> - texte révisé</w:t>
      </w:r>
    </w:p>
    <w:p w14:paraId="38E4791A" w14:textId="6980DA0D" w:rsidR="00AA0017" w:rsidRPr="00AA0017" w:rsidRDefault="00AA0017" w:rsidP="00026698">
      <w:pPr>
        <w:ind w:left="567" w:hanging="567"/>
        <w:jc w:val="left"/>
        <w:rPr>
          <w:iCs/>
          <w:lang w:val="fr-CH"/>
        </w:rPr>
      </w:pPr>
      <w:r w:rsidRPr="00AA0017">
        <w:rPr>
          <w:iCs/>
          <w:lang w:val="fr-CH"/>
        </w:rPr>
        <w:t xml:space="preserve">– </w:t>
      </w:r>
      <w:r w:rsidR="00026698">
        <w:rPr>
          <w:iCs/>
          <w:lang w:val="fr-CH"/>
        </w:rPr>
        <w:tab/>
      </w:r>
      <w:r w:rsidRPr="00AA0017">
        <w:rPr>
          <w:iCs/>
          <w:lang w:val="fr-CH"/>
        </w:rPr>
        <w:t>ITU-T Z.167 (10/2021</w:t>
      </w:r>
      <w:proofErr w:type="gramStart"/>
      <w:r w:rsidRPr="00AA0017">
        <w:rPr>
          <w:iCs/>
          <w:lang w:val="fr-CH"/>
        </w:rPr>
        <w:t>):</w:t>
      </w:r>
      <w:proofErr w:type="gramEnd"/>
      <w:r w:rsidRPr="00AA0017">
        <w:rPr>
          <w:iCs/>
          <w:lang w:val="fr-CH"/>
        </w:rPr>
        <w:t xml:space="preserve"> Notation de test et de commande de test version 3 (TTCN-3): utilisation de la notation ASN.1 avec la notation TTCN-3</w:t>
      </w:r>
    </w:p>
    <w:p w14:paraId="3006A9A5" w14:textId="00929011" w:rsidR="00AA0017" w:rsidRPr="00AA0017" w:rsidRDefault="00AA0017" w:rsidP="00026698">
      <w:pPr>
        <w:ind w:left="567" w:hanging="567"/>
        <w:jc w:val="left"/>
        <w:rPr>
          <w:iCs/>
          <w:lang w:val="fr-CH"/>
        </w:rPr>
      </w:pPr>
      <w:r w:rsidRPr="00AA0017">
        <w:rPr>
          <w:iCs/>
          <w:lang w:val="fr-CH"/>
        </w:rPr>
        <w:t xml:space="preserve">– </w:t>
      </w:r>
      <w:r w:rsidR="00026698">
        <w:rPr>
          <w:iCs/>
          <w:lang w:val="fr-CH"/>
        </w:rPr>
        <w:tab/>
      </w:r>
      <w:r w:rsidRPr="00AA0017">
        <w:rPr>
          <w:iCs/>
          <w:lang w:val="fr-CH"/>
        </w:rPr>
        <w:t>ITU-T Z.168 (10/2021</w:t>
      </w:r>
      <w:proofErr w:type="gramStart"/>
      <w:r w:rsidRPr="00AA0017">
        <w:rPr>
          <w:iCs/>
          <w:lang w:val="fr-CH"/>
        </w:rPr>
        <w:t>):</w:t>
      </w:r>
      <w:proofErr w:type="gramEnd"/>
      <w:r w:rsidRPr="00AA0017">
        <w:rPr>
          <w:iCs/>
          <w:lang w:val="fr-CH"/>
        </w:rPr>
        <w:t xml:space="preserve"> Notation de test et de commande de test version 3 (TTCN-3): ?Mappage du langage IDL vers la notation TTCN-3</w:t>
      </w:r>
    </w:p>
    <w:p w14:paraId="0AA6F88F" w14:textId="5E177BAF" w:rsidR="00AA0017" w:rsidRPr="00AA0017" w:rsidRDefault="00AA0017" w:rsidP="00026698">
      <w:pPr>
        <w:ind w:left="567" w:hanging="567"/>
        <w:jc w:val="left"/>
        <w:rPr>
          <w:iCs/>
          <w:lang w:val="fr-CH"/>
        </w:rPr>
      </w:pPr>
      <w:r w:rsidRPr="00AA0017">
        <w:rPr>
          <w:iCs/>
          <w:lang w:val="fr-CH"/>
        </w:rPr>
        <w:t xml:space="preserve">– </w:t>
      </w:r>
      <w:r w:rsidR="00026698">
        <w:rPr>
          <w:iCs/>
          <w:lang w:val="fr-CH"/>
        </w:rPr>
        <w:tab/>
      </w:r>
      <w:r w:rsidRPr="00AA0017">
        <w:rPr>
          <w:iCs/>
          <w:lang w:val="fr-CH"/>
        </w:rPr>
        <w:t>ITU-T Z.169 (10/2021</w:t>
      </w:r>
      <w:proofErr w:type="gramStart"/>
      <w:r w:rsidRPr="00AA0017">
        <w:rPr>
          <w:iCs/>
          <w:lang w:val="fr-CH"/>
        </w:rPr>
        <w:t>):</w:t>
      </w:r>
      <w:proofErr w:type="gramEnd"/>
      <w:r w:rsidRPr="00AA0017">
        <w:rPr>
          <w:iCs/>
          <w:lang w:val="fr-CH"/>
        </w:rPr>
        <w:t xml:space="preserve"> Notation de test et de commande de test version 3 (TTCN-3): Utilisation des schémas XML avec TTCN-3</w:t>
      </w:r>
    </w:p>
    <w:p w14:paraId="429A42B7" w14:textId="49DE1491" w:rsidR="00AA0017" w:rsidRPr="00AA0017" w:rsidRDefault="00AA0017" w:rsidP="00026698">
      <w:pPr>
        <w:ind w:left="567" w:hanging="567"/>
        <w:jc w:val="left"/>
        <w:rPr>
          <w:iCs/>
          <w:lang w:val="fr-CH"/>
        </w:rPr>
      </w:pPr>
      <w:r w:rsidRPr="00AA0017">
        <w:rPr>
          <w:iCs/>
          <w:lang w:val="fr-CH"/>
        </w:rPr>
        <w:t xml:space="preserve">– </w:t>
      </w:r>
      <w:r w:rsidR="00026698">
        <w:rPr>
          <w:iCs/>
          <w:lang w:val="fr-CH"/>
        </w:rPr>
        <w:tab/>
      </w:r>
      <w:r w:rsidRPr="00AA0017">
        <w:rPr>
          <w:iCs/>
          <w:lang w:val="fr-CH"/>
        </w:rPr>
        <w:t>ITU-T Z.171 (10/2021</w:t>
      </w:r>
      <w:proofErr w:type="gramStart"/>
      <w:r w:rsidRPr="00AA0017">
        <w:rPr>
          <w:iCs/>
          <w:lang w:val="fr-CH"/>
        </w:rPr>
        <w:t>):</w:t>
      </w:r>
      <w:proofErr w:type="gramEnd"/>
      <w:r w:rsidRPr="00AA0017">
        <w:rPr>
          <w:iCs/>
          <w:lang w:val="fr-CH"/>
        </w:rPr>
        <w:t xml:space="preserve"> Notation de test et de commande de test version 3: Utilisation de la notation JSON avec la notation TTCN-3</w:t>
      </w:r>
    </w:p>
    <w:p w14:paraId="1DCD9E4B" w14:textId="50F1ECD0" w:rsidR="00026698" w:rsidRDefault="00026698" w:rsidP="007550A5">
      <w:pPr>
        <w:rPr>
          <w:lang w:val="fr-CH"/>
        </w:rPr>
      </w:pPr>
      <w:r>
        <w:rPr>
          <w:lang w:val="fr-CH"/>
        </w:rPr>
        <w:br w:type="page"/>
      </w:r>
    </w:p>
    <w:p w14:paraId="22336B13" w14:textId="77777777" w:rsidR="00AA0017" w:rsidRPr="00230B91" w:rsidRDefault="00AA0017" w:rsidP="005D660F">
      <w:pPr>
        <w:pStyle w:val="Heading2"/>
        <w:rPr>
          <w:lang w:val="fr-FR"/>
        </w:rPr>
      </w:pPr>
      <w:bookmarkStart w:id="499" w:name="_Toc492905531"/>
      <w:bookmarkStart w:id="500" w:name="_Toc493685642"/>
      <w:bookmarkStart w:id="501" w:name="_Toc495499927"/>
      <w:bookmarkStart w:id="502" w:name="_Toc496537199"/>
      <w:bookmarkStart w:id="503" w:name="_Toc507510704"/>
      <w:bookmarkStart w:id="504" w:name="_Toc509838125"/>
      <w:bookmarkStart w:id="505" w:name="_Toc512954047"/>
      <w:bookmarkStart w:id="506" w:name="_Toc215907216"/>
      <w:r w:rsidRPr="00230B91">
        <w:rPr>
          <w:lang w:val="fr-FR"/>
        </w:rPr>
        <w:t xml:space="preserve">Service téléphonique </w:t>
      </w:r>
      <w:r w:rsidRPr="00230B91">
        <w:rPr>
          <w:lang w:val="fr-FR"/>
        </w:rPr>
        <w:br/>
        <w:t>(Recommandation UIT-T E.164)</w:t>
      </w:r>
      <w:bookmarkEnd w:id="499"/>
      <w:bookmarkEnd w:id="500"/>
      <w:bookmarkEnd w:id="501"/>
      <w:bookmarkEnd w:id="502"/>
      <w:bookmarkEnd w:id="503"/>
      <w:bookmarkEnd w:id="504"/>
      <w:bookmarkEnd w:id="505"/>
    </w:p>
    <w:p w14:paraId="299F7412" w14:textId="77777777" w:rsidR="00AA0017" w:rsidRPr="00AA0017" w:rsidRDefault="00AA0017" w:rsidP="005D660F">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jc w:val="center"/>
        <w:textAlignment w:val="auto"/>
        <w:rPr>
          <w:rFonts w:cs="Calibri"/>
          <w:sz w:val="18"/>
          <w:szCs w:val="18"/>
        </w:rPr>
      </w:pPr>
      <w:r w:rsidRPr="00AA0017">
        <w:rPr>
          <w:rFonts w:cs="Calibri"/>
          <w:sz w:val="18"/>
          <w:szCs w:val="18"/>
        </w:rPr>
        <w:t>url: www.itu.int/itu-t/inr/nnp</w:t>
      </w:r>
    </w:p>
    <w:p w14:paraId="6534AAE8" w14:textId="77777777" w:rsidR="00AA0017" w:rsidRPr="00230B91" w:rsidRDefault="00AA0017" w:rsidP="00704A6A">
      <w:pPr>
        <w:keepNext/>
        <w:keepLines/>
        <w:tabs>
          <w:tab w:val="left" w:pos="1134"/>
          <w:tab w:val="left" w:pos="1560"/>
          <w:tab w:val="left" w:pos="2127"/>
        </w:tabs>
        <w:spacing w:before="240"/>
        <w:jc w:val="left"/>
        <w:outlineLvl w:val="3"/>
        <w:rPr>
          <w:rFonts w:eastAsia="SimSun" w:cs="Arial"/>
          <w:b/>
          <w:bCs/>
          <w:noProof/>
          <w:sz w:val="22"/>
          <w:lang w:val="fr-FR"/>
        </w:rPr>
      </w:pPr>
      <w:r w:rsidRPr="00230B91">
        <w:rPr>
          <w:rFonts w:cstheme="minorBidi"/>
          <w:b/>
          <w:bCs/>
          <w:noProof/>
          <w:lang w:val="fr-FR"/>
        </w:rPr>
        <w:t>Macédoine du Nord (indicatif de pays +389)</w:t>
      </w:r>
    </w:p>
    <w:p w14:paraId="308D745A" w14:textId="77777777" w:rsidR="00AA0017" w:rsidRPr="00230B91" w:rsidRDefault="00AA0017" w:rsidP="00026698">
      <w:pPr>
        <w:rPr>
          <w:rFonts w:eastAsia="SimSun" w:cs="Arial"/>
          <w:noProof/>
          <w:szCs w:val="18"/>
          <w:lang w:val="fr-FR"/>
        </w:rPr>
      </w:pPr>
      <w:r w:rsidRPr="00230B91">
        <w:rPr>
          <w:noProof/>
          <w:lang w:val="fr-FR"/>
        </w:rPr>
        <w:t xml:space="preserve">Communication du </w:t>
      </w:r>
      <w:r w:rsidRPr="00230B91">
        <w:rPr>
          <w:rFonts w:eastAsia="SimSun" w:cs="Arial"/>
          <w:noProof/>
          <w:szCs w:val="18"/>
          <w:lang w:val="fr-FR"/>
        </w:rPr>
        <w:t>15.X.2021:</w:t>
      </w:r>
    </w:p>
    <w:p w14:paraId="3DB57404" w14:textId="77777777" w:rsidR="00AA0017" w:rsidRPr="00230B91" w:rsidRDefault="00AA0017" w:rsidP="00461210">
      <w:pPr>
        <w:overflowPunct/>
        <w:autoSpaceDE/>
        <w:autoSpaceDN/>
        <w:adjustRightInd/>
        <w:jc w:val="left"/>
        <w:textAlignment w:val="auto"/>
        <w:rPr>
          <w:iCs/>
          <w:lang w:val="fr-FR"/>
        </w:rPr>
      </w:pPr>
      <w:bookmarkStart w:id="507" w:name="lt_pId008"/>
      <w:r w:rsidRPr="00230B91">
        <w:rPr>
          <w:iCs/>
          <w:lang w:val="fr-FR"/>
        </w:rPr>
        <w:t>L'</w:t>
      </w:r>
      <w:r w:rsidRPr="00230B91">
        <w:rPr>
          <w:i/>
          <w:iCs/>
          <w:lang w:val="fr-FR"/>
        </w:rPr>
        <w:t>Agency for Electronic Communications</w:t>
      </w:r>
      <w:r w:rsidRPr="00230B91">
        <w:rPr>
          <w:iCs/>
          <w:lang w:val="fr-FR"/>
        </w:rPr>
        <w:t>, Skopje, annonce la mise à jour du plan de numérotage national (NNP – National Numbering Plan) de la Macédoine du Nord.</w:t>
      </w:r>
      <w:bookmarkEnd w:id="507"/>
    </w:p>
    <w:p w14:paraId="753096B1" w14:textId="77777777" w:rsidR="00AA0017" w:rsidRPr="00230B91" w:rsidRDefault="00AA0017" w:rsidP="005D660F">
      <w:pPr>
        <w:tabs>
          <w:tab w:val="clear" w:pos="567"/>
          <w:tab w:val="clear" w:pos="1276"/>
          <w:tab w:val="clear" w:pos="1843"/>
          <w:tab w:val="clear" w:pos="5387"/>
          <w:tab w:val="clear" w:pos="5954"/>
        </w:tabs>
        <w:overflowPunct/>
        <w:autoSpaceDE/>
        <w:autoSpaceDN/>
        <w:adjustRightInd/>
        <w:spacing w:before="240" w:after="160"/>
        <w:jc w:val="center"/>
        <w:textAlignment w:val="auto"/>
        <w:rPr>
          <w:rFonts w:eastAsia="SimSun" w:cs="Arial"/>
          <w:bCs/>
          <w:i/>
          <w:iCs/>
          <w:noProof/>
          <w:lang w:val="fr-FR" w:eastAsia="zh-CN"/>
        </w:rPr>
      </w:pPr>
      <w:r w:rsidRPr="00230B91">
        <w:rPr>
          <w:rFonts w:eastAsia="SimSun" w:cs="Arial"/>
          <w:bCs/>
          <w:i/>
          <w:iCs/>
          <w:noProof/>
          <w:lang w:val="fr-FR" w:eastAsia="zh-CN"/>
        </w:rPr>
        <w:t>Présentation du plan national de numérotage UIT</w:t>
      </w:r>
      <w:r w:rsidRPr="00230B91">
        <w:rPr>
          <w:rFonts w:eastAsia="SimSun" w:cs="Arial"/>
          <w:bCs/>
          <w:i/>
          <w:iCs/>
          <w:noProof/>
          <w:lang w:val="fr-FR" w:eastAsia="zh-CN"/>
        </w:rPr>
        <w:noBreakHyphen/>
        <w:t xml:space="preserve">T E.164 </w:t>
      </w:r>
      <w:r w:rsidRPr="00230B91">
        <w:rPr>
          <w:rFonts w:eastAsia="SimSun" w:cs="Arial"/>
          <w:bCs/>
          <w:i/>
          <w:iCs/>
          <w:noProof/>
          <w:lang w:val="fr-FR" w:eastAsia="zh-CN"/>
        </w:rPr>
        <w:br/>
        <w:t>pour l'indicatif de pays +389 (Macédoine du Nord)</w:t>
      </w:r>
    </w:p>
    <w:p w14:paraId="6411EAF3" w14:textId="77777777" w:rsidR="00AA0017" w:rsidRPr="00230B91" w:rsidRDefault="00AA0017" w:rsidP="005D660F">
      <w:pPr>
        <w:tabs>
          <w:tab w:val="clear" w:pos="567"/>
          <w:tab w:val="clear" w:pos="1276"/>
          <w:tab w:val="clear" w:pos="1843"/>
          <w:tab w:val="clear" w:pos="5387"/>
          <w:tab w:val="clear" w:pos="5954"/>
          <w:tab w:val="left" w:pos="794"/>
          <w:tab w:val="left" w:pos="1191"/>
          <w:tab w:val="left" w:pos="1588"/>
          <w:tab w:val="left" w:pos="1985"/>
          <w:tab w:val="left" w:pos="6237"/>
        </w:tabs>
        <w:spacing w:before="80"/>
        <w:ind w:left="794" w:hanging="794"/>
        <w:jc w:val="left"/>
        <w:rPr>
          <w:noProof/>
          <w:lang w:val="fr-FR"/>
        </w:rPr>
      </w:pPr>
      <w:r w:rsidRPr="00230B91">
        <w:rPr>
          <w:noProof/>
          <w:lang w:val="fr-FR"/>
        </w:rPr>
        <w:t>a)</w:t>
      </w:r>
      <w:r w:rsidRPr="00230B91">
        <w:rPr>
          <w:noProof/>
          <w:lang w:val="fr-FR"/>
        </w:rPr>
        <w:tab/>
        <w:t>Aperçu:</w:t>
      </w:r>
      <w:r w:rsidRPr="00230B91">
        <w:rPr>
          <w:noProof/>
          <w:lang w:val="fr-FR"/>
        </w:rPr>
        <w:br/>
      </w:r>
      <w:r w:rsidRPr="00230B91">
        <w:rPr>
          <w:rFonts w:cs="Arial"/>
          <w:bCs/>
          <w:noProof/>
          <w:lang w:val="fr-FR"/>
        </w:rPr>
        <w:t>Longueur minimale du numéro (indicatif de pays non compris):</w:t>
      </w:r>
      <w:r w:rsidRPr="00230B91">
        <w:rPr>
          <w:rFonts w:cs="Arial"/>
          <w:bCs/>
          <w:noProof/>
          <w:lang w:val="fr-FR"/>
        </w:rPr>
        <w:tab/>
      </w:r>
      <w:r w:rsidRPr="00230B91">
        <w:rPr>
          <w:rFonts w:cs="Arial"/>
          <w:bCs/>
          <w:noProof/>
          <w:u w:val="single"/>
          <w:lang w:val="fr-FR"/>
        </w:rPr>
        <w:t>3</w:t>
      </w:r>
      <w:r w:rsidRPr="00230B91">
        <w:rPr>
          <w:rFonts w:cs="Arial"/>
          <w:bCs/>
          <w:noProof/>
          <w:lang w:val="fr-FR"/>
        </w:rPr>
        <w:t xml:space="preserve"> chiffres</w:t>
      </w:r>
      <w:r w:rsidRPr="00230B91">
        <w:rPr>
          <w:rFonts w:cs="Arial"/>
          <w:bCs/>
          <w:noProof/>
          <w:lang w:val="fr-FR"/>
        </w:rPr>
        <w:br/>
      </w:r>
      <w:r w:rsidRPr="00230B91">
        <w:rPr>
          <w:noProof/>
          <w:lang w:val="fr-FR"/>
        </w:rPr>
        <w:t>Longueur maximale du numéro (indicatif de pays non compris):</w:t>
      </w:r>
      <w:r w:rsidRPr="00230B91">
        <w:rPr>
          <w:noProof/>
          <w:lang w:val="fr-FR"/>
        </w:rPr>
        <w:tab/>
      </w:r>
      <w:r w:rsidRPr="00230B91">
        <w:rPr>
          <w:noProof/>
          <w:u w:val="single"/>
          <w:lang w:val="fr-FR"/>
        </w:rPr>
        <w:t>8</w:t>
      </w:r>
      <w:r w:rsidRPr="00230B91">
        <w:rPr>
          <w:noProof/>
          <w:lang w:val="fr-FR"/>
        </w:rPr>
        <w:t xml:space="preserve"> chiffres</w:t>
      </w:r>
    </w:p>
    <w:p w14:paraId="1E6F66CA" w14:textId="77777777" w:rsidR="00AA0017" w:rsidRPr="00230B91" w:rsidRDefault="00AA0017" w:rsidP="005D660F">
      <w:pPr>
        <w:tabs>
          <w:tab w:val="clear" w:pos="567"/>
          <w:tab w:val="clear" w:pos="1276"/>
          <w:tab w:val="clear" w:pos="1843"/>
          <w:tab w:val="clear" w:pos="5387"/>
          <w:tab w:val="clear" w:pos="5954"/>
          <w:tab w:val="left" w:pos="794"/>
          <w:tab w:val="left" w:pos="1191"/>
          <w:tab w:val="left" w:pos="1588"/>
          <w:tab w:val="left" w:pos="1985"/>
        </w:tabs>
        <w:spacing w:before="80"/>
        <w:ind w:left="794" w:hanging="794"/>
        <w:jc w:val="left"/>
        <w:rPr>
          <w:noProof/>
          <w:lang w:val="fr-FR"/>
        </w:rPr>
      </w:pPr>
      <w:r w:rsidRPr="00230B91">
        <w:rPr>
          <w:noProof/>
          <w:lang w:val="fr-FR"/>
        </w:rPr>
        <w:t>b)</w:t>
      </w:r>
      <w:r w:rsidRPr="00230B91">
        <w:rPr>
          <w:noProof/>
          <w:lang w:val="fr-FR"/>
        </w:rPr>
        <w:tab/>
        <w:t>Lien vers la base de données nationale (ou toute liste applicable) des numéros UIT</w:t>
      </w:r>
      <w:r w:rsidRPr="00230B91">
        <w:rPr>
          <w:noProof/>
          <w:lang w:val="fr-FR"/>
        </w:rPr>
        <w:noBreakHyphen/>
        <w:t xml:space="preserve">T E.164 assignés dans le plan national de numérotage (le cas échéant): </w:t>
      </w:r>
      <w:r w:rsidRPr="00230B91">
        <w:rPr>
          <w:noProof/>
          <w:lang w:val="fr-FR"/>
        </w:rPr>
        <w:br/>
      </w:r>
      <w:hyperlink r:id="rId10" w:history="1">
        <w:r w:rsidRPr="00026698">
          <w:rPr>
            <w:rStyle w:val="Hyperlink"/>
            <w:lang w:val="fr-FR"/>
          </w:rPr>
          <w:t>https://e-agencija.aek.mk/aek-crm-portal/Pages/Public/PublicNumerationSerie/PublicNumerationSerie</w:t>
        </w:r>
      </w:hyperlink>
    </w:p>
    <w:p w14:paraId="32C7062F" w14:textId="77777777" w:rsidR="00AA0017" w:rsidRPr="00230B91" w:rsidRDefault="00AA0017" w:rsidP="005D660F">
      <w:pPr>
        <w:tabs>
          <w:tab w:val="clear" w:pos="567"/>
          <w:tab w:val="clear" w:pos="1276"/>
          <w:tab w:val="clear" w:pos="1843"/>
          <w:tab w:val="clear" w:pos="5387"/>
          <w:tab w:val="clear" w:pos="5954"/>
          <w:tab w:val="left" w:pos="794"/>
          <w:tab w:val="left" w:pos="1191"/>
          <w:tab w:val="left" w:pos="1588"/>
          <w:tab w:val="left" w:pos="1985"/>
        </w:tabs>
        <w:spacing w:before="80"/>
        <w:ind w:left="794" w:hanging="794"/>
        <w:jc w:val="left"/>
        <w:rPr>
          <w:color w:val="0000FF"/>
          <w:u w:val="single"/>
          <w:lang w:val="fr-FR"/>
        </w:rPr>
      </w:pPr>
      <w:r w:rsidRPr="00230B91">
        <w:rPr>
          <w:noProof/>
          <w:lang w:val="fr-FR"/>
        </w:rPr>
        <w:t>c)</w:t>
      </w:r>
      <w:r w:rsidRPr="00230B91">
        <w:rPr>
          <w:noProof/>
          <w:lang w:val="fr-FR"/>
        </w:rPr>
        <w:tab/>
        <w:t xml:space="preserve">Lien vers la base de données en temps réel des numéros UIT-T E.164 ayant fait l'objet d'une portabilité (le cas échéant): </w:t>
      </w:r>
      <w:r w:rsidRPr="00230B91">
        <w:rPr>
          <w:noProof/>
          <w:lang w:val="fr-FR"/>
        </w:rPr>
        <w:br/>
      </w:r>
      <w:hyperlink r:id="rId11" w:history="1">
        <w:r w:rsidRPr="00230B91">
          <w:rPr>
            <w:color w:val="0000FF"/>
            <w:u w:val="single"/>
            <w:lang w:val="fr-FR"/>
          </w:rPr>
          <w:t>http://komuniciraj.mk/mk/prenoslivostnabroj/</w:t>
        </w:r>
      </w:hyperlink>
    </w:p>
    <w:p w14:paraId="184518C3" w14:textId="77777777" w:rsidR="00AA0017" w:rsidRPr="00230B91" w:rsidRDefault="00AA0017" w:rsidP="00230B91">
      <w:pPr>
        <w:tabs>
          <w:tab w:val="clear" w:pos="567"/>
          <w:tab w:val="clear" w:pos="1276"/>
          <w:tab w:val="clear" w:pos="1843"/>
          <w:tab w:val="clear" w:pos="5387"/>
          <w:tab w:val="clear" w:pos="5954"/>
          <w:tab w:val="left" w:pos="794"/>
          <w:tab w:val="left" w:pos="1191"/>
          <w:tab w:val="left" w:pos="1588"/>
          <w:tab w:val="left" w:pos="1985"/>
        </w:tabs>
        <w:spacing w:before="80" w:after="240"/>
        <w:ind w:left="794" w:hanging="794"/>
        <w:jc w:val="left"/>
        <w:rPr>
          <w:noProof/>
          <w:lang w:val="fr-FR"/>
        </w:rPr>
      </w:pPr>
      <w:r w:rsidRPr="00230B91">
        <w:rPr>
          <w:noProof/>
          <w:lang w:val="fr-FR"/>
        </w:rPr>
        <w:t>d)</w:t>
      </w:r>
      <w:r w:rsidRPr="00230B91">
        <w:rPr>
          <w:noProof/>
          <w:lang w:val="fr-FR"/>
        </w:rPr>
        <w:tab/>
        <w:t>Détail du plan de numérotage:</w:t>
      </w: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1134"/>
        <w:gridCol w:w="1134"/>
        <w:gridCol w:w="3688"/>
        <w:gridCol w:w="2127"/>
      </w:tblGrid>
      <w:tr w:rsidR="00AA0017" w:rsidRPr="00230B91" w14:paraId="6366B257" w14:textId="77777777" w:rsidTr="00461210">
        <w:trPr>
          <w:cantSplit/>
          <w:tblHeader/>
        </w:trPr>
        <w:tc>
          <w:tcPr>
            <w:tcW w:w="1846" w:type="dxa"/>
            <w:vMerge w:val="restart"/>
            <w:vAlign w:val="center"/>
          </w:tcPr>
          <w:p w14:paraId="2DD3A298" w14:textId="77777777" w:rsidR="00AA0017" w:rsidRPr="00230B91" w:rsidRDefault="00AA0017" w:rsidP="0046121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i/>
                <w:iCs/>
                <w:lang w:val="fr-FR"/>
              </w:rPr>
            </w:pPr>
            <w:r w:rsidRPr="00230B91">
              <w:rPr>
                <w:i/>
                <w:iCs/>
                <w:lang w:val="fr-FR"/>
              </w:rPr>
              <w:t>NDC (indicatif national de destination) ou premiers chiffres du N(S)N (numéro national (significatif))</w:t>
            </w:r>
          </w:p>
        </w:tc>
        <w:tc>
          <w:tcPr>
            <w:tcW w:w="2268" w:type="dxa"/>
            <w:gridSpan w:val="2"/>
            <w:vAlign w:val="center"/>
          </w:tcPr>
          <w:p w14:paraId="2B116C13" w14:textId="77777777" w:rsidR="00AA0017" w:rsidRPr="00230B91" w:rsidRDefault="00AA0017" w:rsidP="0046121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i/>
                <w:iCs/>
                <w:lang w:val="fr-FR"/>
              </w:rPr>
            </w:pPr>
            <w:r w:rsidRPr="00230B91">
              <w:rPr>
                <w:i/>
                <w:iCs/>
                <w:lang w:val="fr-FR"/>
              </w:rPr>
              <w:t>Longueur du numéro N(S)N</w:t>
            </w:r>
          </w:p>
        </w:tc>
        <w:tc>
          <w:tcPr>
            <w:tcW w:w="3688" w:type="dxa"/>
            <w:vMerge w:val="restart"/>
            <w:vAlign w:val="center"/>
          </w:tcPr>
          <w:p w14:paraId="566BD9FC" w14:textId="77777777" w:rsidR="00AA0017" w:rsidRPr="00230B91" w:rsidRDefault="00AA0017" w:rsidP="0046121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i/>
                <w:iCs/>
                <w:lang w:val="fr-FR"/>
              </w:rPr>
            </w:pPr>
            <w:r w:rsidRPr="00230B91">
              <w:rPr>
                <w:i/>
                <w:iCs/>
                <w:lang w:val="fr-FR"/>
              </w:rPr>
              <w:t>Utilisation du numéro E.164</w:t>
            </w:r>
          </w:p>
        </w:tc>
        <w:tc>
          <w:tcPr>
            <w:tcW w:w="2127" w:type="dxa"/>
            <w:vMerge w:val="restart"/>
            <w:vAlign w:val="center"/>
          </w:tcPr>
          <w:p w14:paraId="02968486" w14:textId="77777777" w:rsidR="00AA0017" w:rsidRPr="00230B91" w:rsidRDefault="00AA0017" w:rsidP="0046121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i/>
                <w:iCs/>
                <w:lang w:val="fr-FR"/>
              </w:rPr>
            </w:pPr>
            <w:r w:rsidRPr="00230B91">
              <w:rPr>
                <w:i/>
                <w:iCs/>
                <w:lang w:val="fr-FR"/>
              </w:rPr>
              <w:t>Informations supplémentaires</w:t>
            </w:r>
          </w:p>
        </w:tc>
      </w:tr>
      <w:tr w:rsidR="00AA0017" w:rsidRPr="00230B91" w14:paraId="635A944B" w14:textId="77777777" w:rsidTr="003D0401">
        <w:trPr>
          <w:cantSplit/>
          <w:tblHeader/>
        </w:trPr>
        <w:tc>
          <w:tcPr>
            <w:tcW w:w="1846" w:type="dxa"/>
            <w:vMerge/>
            <w:vAlign w:val="center"/>
          </w:tcPr>
          <w:p w14:paraId="75D48D25" w14:textId="77777777" w:rsidR="00AA0017" w:rsidRPr="00230B91" w:rsidRDefault="00AA0017" w:rsidP="003D040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Cs/>
                <w:i/>
                <w:color w:val="000000"/>
                <w:lang w:val="fr-FR"/>
              </w:rPr>
            </w:pPr>
          </w:p>
        </w:tc>
        <w:tc>
          <w:tcPr>
            <w:tcW w:w="1134" w:type="dxa"/>
            <w:vAlign w:val="center"/>
          </w:tcPr>
          <w:p w14:paraId="7637B79A" w14:textId="77777777" w:rsidR="00AA0017" w:rsidRPr="00230B91" w:rsidRDefault="00AA0017" w:rsidP="003D040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Cs/>
                <w:i/>
                <w:iCs/>
                <w:color w:val="000000"/>
                <w:lang w:val="fr-FR"/>
              </w:rPr>
            </w:pPr>
            <w:r w:rsidRPr="00230B91">
              <w:rPr>
                <w:bCs/>
                <w:i/>
                <w:iCs/>
                <w:lang w:val="fr-FR"/>
              </w:rPr>
              <w:t>Longueur maximale</w:t>
            </w:r>
          </w:p>
        </w:tc>
        <w:tc>
          <w:tcPr>
            <w:tcW w:w="1134" w:type="dxa"/>
            <w:vAlign w:val="center"/>
          </w:tcPr>
          <w:p w14:paraId="528B9631" w14:textId="77777777" w:rsidR="00AA0017" w:rsidRPr="00230B91" w:rsidRDefault="00AA0017" w:rsidP="003D040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Cs/>
                <w:i/>
                <w:iCs/>
                <w:color w:val="000000"/>
                <w:lang w:val="fr-FR"/>
              </w:rPr>
            </w:pPr>
            <w:r w:rsidRPr="00230B91">
              <w:rPr>
                <w:bCs/>
                <w:i/>
                <w:iCs/>
                <w:color w:val="000000"/>
                <w:lang w:val="fr-FR"/>
              </w:rPr>
              <w:t>Longueur minimale</w:t>
            </w:r>
          </w:p>
        </w:tc>
        <w:tc>
          <w:tcPr>
            <w:tcW w:w="3688" w:type="dxa"/>
            <w:vMerge/>
            <w:vAlign w:val="center"/>
          </w:tcPr>
          <w:p w14:paraId="500DAA65" w14:textId="77777777" w:rsidR="00AA0017" w:rsidRPr="00230B91" w:rsidRDefault="00AA0017" w:rsidP="003D040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Cs/>
                <w:i/>
                <w:color w:val="000000"/>
                <w:lang w:val="fr-FR"/>
              </w:rPr>
            </w:pPr>
          </w:p>
        </w:tc>
        <w:tc>
          <w:tcPr>
            <w:tcW w:w="2127" w:type="dxa"/>
            <w:vMerge/>
            <w:vAlign w:val="center"/>
          </w:tcPr>
          <w:p w14:paraId="374EC14E" w14:textId="77777777" w:rsidR="00AA0017" w:rsidRPr="00230B91" w:rsidRDefault="00AA0017" w:rsidP="003D040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Cs/>
                <w:i/>
                <w:color w:val="000000"/>
                <w:lang w:val="fr-FR"/>
              </w:rPr>
            </w:pPr>
          </w:p>
        </w:tc>
      </w:tr>
      <w:tr w:rsidR="00AA0017" w:rsidRPr="00AA0017" w14:paraId="1575C4B8" w14:textId="77777777" w:rsidTr="003D0401">
        <w:trPr>
          <w:cantSplit/>
        </w:trPr>
        <w:tc>
          <w:tcPr>
            <w:tcW w:w="1846" w:type="dxa"/>
          </w:tcPr>
          <w:p w14:paraId="24F7DB9D"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FR"/>
              </w:rPr>
            </w:pPr>
            <w:r w:rsidRPr="00230B91">
              <w:rPr>
                <w:lang w:val="fr-FR"/>
              </w:rPr>
              <w:t>10ab (</w:t>
            </w:r>
            <w:proofErr w:type="gramStart"/>
            <w:r w:rsidRPr="00230B91">
              <w:rPr>
                <w:lang w:val="fr-FR"/>
              </w:rPr>
              <w:t>a,b</w:t>
            </w:r>
            <w:proofErr w:type="gramEnd"/>
            <w:r w:rsidRPr="00230B91">
              <w:rPr>
                <w:lang w:val="fr-FR"/>
              </w:rPr>
              <w:t>=0,….,9)</w:t>
            </w:r>
          </w:p>
        </w:tc>
        <w:tc>
          <w:tcPr>
            <w:tcW w:w="1134" w:type="dxa"/>
          </w:tcPr>
          <w:p w14:paraId="53B0CBC2"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4</w:t>
            </w:r>
          </w:p>
        </w:tc>
        <w:tc>
          <w:tcPr>
            <w:tcW w:w="1134" w:type="dxa"/>
          </w:tcPr>
          <w:p w14:paraId="4085B462"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4</w:t>
            </w:r>
          </w:p>
        </w:tc>
        <w:tc>
          <w:tcPr>
            <w:tcW w:w="3688" w:type="dxa"/>
          </w:tcPr>
          <w:p w14:paraId="6465E473"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FR"/>
              </w:rPr>
            </w:pPr>
            <w:r w:rsidRPr="00230B91">
              <w:rPr>
                <w:lang w:val="fr-FR"/>
              </w:rPr>
              <w:t>Codes de sélection de l'opérateur</w:t>
            </w:r>
          </w:p>
        </w:tc>
        <w:tc>
          <w:tcPr>
            <w:tcW w:w="2127" w:type="dxa"/>
          </w:tcPr>
          <w:p w14:paraId="33F9E93E"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p>
        </w:tc>
      </w:tr>
      <w:tr w:rsidR="00AA0017" w:rsidRPr="00230B91" w14:paraId="3EC68C89" w14:textId="77777777" w:rsidTr="003D0401">
        <w:trPr>
          <w:cantSplit/>
        </w:trPr>
        <w:tc>
          <w:tcPr>
            <w:tcW w:w="1846" w:type="dxa"/>
          </w:tcPr>
          <w:p w14:paraId="62088E79" w14:textId="77777777" w:rsidR="00AA0017" w:rsidRPr="00230B91" w:rsidRDefault="00AA0017" w:rsidP="003D0401">
            <w:pPr>
              <w:spacing w:before="20" w:after="20"/>
              <w:jc w:val="left"/>
              <w:rPr>
                <w:bCs/>
                <w:lang w:val="fr-FR"/>
              </w:rPr>
            </w:pPr>
            <w:r w:rsidRPr="00230B91">
              <w:rPr>
                <w:bCs/>
                <w:lang w:val="fr-FR"/>
              </w:rPr>
              <w:t>11a(b)cd</w:t>
            </w:r>
          </w:p>
        </w:tc>
        <w:tc>
          <w:tcPr>
            <w:tcW w:w="1134" w:type="dxa"/>
          </w:tcPr>
          <w:p w14:paraId="7D4EAAAB"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1134" w:type="dxa"/>
          </w:tcPr>
          <w:p w14:paraId="4DF665D8"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3</w:t>
            </w:r>
          </w:p>
        </w:tc>
        <w:tc>
          <w:tcPr>
            <w:tcW w:w="3688" w:type="dxa"/>
          </w:tcPr>
          <w:p w14:paraId="00ADF5E6"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FR"/>
              </w:rPr>
            </w:pPr>
            <w:r w:rsidRPr="00230B91">
              <w:rPr>
                <w:lang w:val="fr-FR"/>
              </w:rPr>
              <w:t>Numéros courts européens harmonisés</w:t>
            </w:r>
          </w:p>
        </w:tc>
        <w:tc>
          <w:tcPr>
            <w:tcW w:w="2127" w:type="dxa"/>
          </w:tcPr>
          <w:p w14:paraId="2CBF37A5"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p>
        </w:tc>
      </w:tr>
      <w:tr w:rsidR="00AA0017" w:rsidRPr="00AA0017" w14:paraId="28B3A7AD" w14:textId="77777777" w:rsidTr="003D0401">
        <w:trPr>
          <w:cantSplit/>
        </w:trPr>
        <w:tc>
          <w:tcPr>
            <w:tcW w:w="1846" w:type="dxa"/>
          </w:tcPr>
          <w:p w14:paraId="620A2FB5" w14:textId="77777777" w:rsidR="00AA0017" w:rsidRPr="00230B91" w:rsidRDefault="00AA0017" w:rsidP="003D0401">
            <w:pPr>
              <w:spacing w:before="20" w:after="20"/>
              <w:jc w:val="left"/>
              <w:rPr>
                <w:bCs/>
                <w:lang w:val="fr-FR"/>
              </w:rPr>
            </w:pPr>
            <w:r w:rsidRPr="00230B91">
              <w:rPr>
                <w:bCs/>
                <w:lang w:val="fr-FR"/>
              </w:rPr>
              <w:t>1188</w:t>
            </w:r>
          </w:p>
        </w:tc>
        <w:tc>
          <w:tcPr>
            <w:tcW w:w="1134" w:type="dxa"/>
          </w:tcPr>
          <w:p w14:paraId="3BD5234C"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4</w:t>
            </w:r>
          </w:p>
        </w:tc>
        <w:tc>
          <w:tcPr>
            <w:tcW w:w="1134" w:type="dxa"/>
          </w:tcPr>
          <w:p w14:paraId="7AB7EDB4"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4</w:t>
            </w:r>
          </w:p>
        </w:tc>
        <w:tc>
          <w:tcPr>
            <w:tcW w:w="3688" w:type="dxa"/>
          </w:tcPr>
          <w:p w14:paraId="7D26FD16"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FR"/>
              </w:rPr>
            </w:pPr>
            <w:r w:rsidRPr="00230B91">
              <w:rPr>
                <w:lang w:val="fr-FR"/>
              </w:rPr>
              <w:t>Fournisseur de service universel</w:t>
            </w:r>
          </w:p>
        </w:tc>
        <w:tc>
          <w:tcPr>
            <w:tcW w:w="2127" w:type="dxa"/>
          </w:tcPr>
          <w:p w14:paraId="5BC82801" w14:textId="77777777" w:rsidR="00AA0017" w:rsidRPr="00230B91" w:rsidRDefault="00AA0017" w:rsidP="00B452A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Service de renseignements téléphoniques pour l'ensemble de l'annuaire téléphonique, attribué à R3 Media</w:t>
            </w:r>
          </w:p>
        </w:tc>
      </w:tr>
      <w:tr w:rsidR="00AA0017" w:rsidRPr="00230B91" w14:paraId="2514E495" w14:textId="77777777" w:rsidTr="003D0401">
        <w:trPr>
          <w:cantSplit/>
        </w:trPr>
        <w:tc>
          <w:tcPr>
            <w:tcW w:w="1846" w:type="dxa"/>
          </w:tcPr>
          <w:p w14:paraId="0F344E40" w14:textId="77777777" w:rsidR="00AA0017" w:rsidRPr="00230B91" w:rsidRDefault="00AA0017" w:rsidP="003D0401">
            <w:pPr>
              <w:spacing w:before="20" w:after="20"/>
              <w:jc w:val="left"/>
              <w:rPr>
                <w:bCs/>
                <w:lang w:val="fr-FR"/>
              </w:rPr>
            </w:pPr>
            <w:r w:rsidRPr="00230B91">
              <w:rPr>
                <w:bCs/>
                <w:lang w:val="fr-FR"/>
              </w:rPr>
              <w:t>12abcd</w:t>
            </w:r>
          </w:p>
        </w:tc>
        <w:tc>
          <w:tcPr>
            <w:tcW w:w="1134" w:type="dxa"/>
          </w:tcPr>
          <w:p w14:paraId="64AA9BC7"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1134" w:type="dxa"/>
          </w:tcPr>
          <w:p w14:paraId="002719C8"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3</w:t>
            </w:r>
          </w:p>
        </w:tc>
        <w:tc>
          <w:tcPr>
            <w:tcW w:w="3688" w:type="dxa"/>
          </w:tcPr>
          <w:p w14:paraId="7714C420"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FR"/>
              </w:rPr>
            </w:pPr>
            <w:r w:rsidRPr="00230B91">
              <w:rPr>
                <w:lang w:val="fr-FR"/>
              </w:rPr>
              <w:t>Services d'assistance à la clientèle fournis par le propre réseau de l'opérateur</w:t>
            </w:r>
          </w:p>
        </w:tc>
        <w:tc>
          <w:tcPr>
            <w:tcW w:w="2127" w:type="dxa"/>
          </w:tcPr>
          <w:p w14:paraId="72B501D9"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w:t>
            </w:r>
            <w:proofErr w:type="gramStart"/>
            <w:r w:rsidRPr="00230B91">
              <w:rPr>
                <w:lang w:val="fr-FR"/>
              </w:rPr>
              <w:t>¹</w:t>
            </w:r>
            <w:proofErr w:type="gramEnd"/>
            <w:r w:rsidRPr="00230B91">
              <w:rPr>
                <w:lang w:val="fr-FR"/>
              </w:rPr>
              <w:t>)</w:t>
            </w:r>
          </w:p>
        </w:tc>
      </w:tr>
      <w:tr w:rsidR="00AA0017" w:rsidRPr="00230B91" w14:paraId="1B9E0A78" w14:textId="77777777" w:rsidTr="003D0401">
        <w:trPr>
          <w:cantSplit/>
        </w:trPr>
        <w:tc>
          <w:tcPr>
            <w:tcW w:w="1846" w:type="dxa"/>
          </w:tcPr>
          <w:p w14:paraId="2D92009F" w14:textId="77777777" w:rsidR="00AA0017" w:rsidRPr="00230B91" w:rsidRDefault="00AA0017" w:rsidP="003D0401">
            <w:pPr>
              <w:spacing w:before="20" w:after="20"/>
              <w:jc w:val="left"/>
              <w:rPr>
                <w:bCs/>
                <w:lang w:val="fr-FR"/>
              </w:rPr>
            </w:pPr>
            <w:r w:rsidRPr="00230B91">
              <w:rPr>
                <w:bCs/>
                <w:lang w:val="fr-FR"/>
              </w:rPr>
              <w:t>13abc</w:t>
            </w:r>
          </w:p>
        </w:tc>
        <w:tc>
          <w:tcPr>
            <w:tcW w:w="1134" w:type="dxa"/>
          </w:tcPr>
          <w:p w14:paraId="552E9B18"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5</w:t>
            </w:r>
          </w:p>
        </w:tc>
        <w:tc>
          <w:tcPr>
            <w:tcW w:w="1134" w:type="dxa"/>
          </w:tcPr>
          <w:p w14:paraId="7800BE8F"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5</w:t>
            </w:r>
          </w:p>
        </w:tc>
        <w:tc>
          <w:tcPr>
            <w:tcW w:w="3688" w:type="dxa"/>
          </w:tcPr>
          <w:p w14:paraId="4F9B61CB" w14:textId="77777777" w:rsidR="00AA0017" w:rsidRPr="00230B91" w:rsidRDefault="00AA0017" w:rsidP="003D0401">
            <w:pPr>
              <w:overflowPunct/>
              <w:autoSpaceDE/>
              <w:autoSpaceDN/>
              <w:adjustRightInd/>
              <w:spacing w:before="20" w:after="20"/>
              <w:jc w:val="left"/>
              <w:textAlignment w:val="auto"/>
              <w:rPr>
                <w:rFonts w:eastAsia="StobiSerif Regular"/>
                <w:lang w:val="fr-FR"/>
              </w:rPr>
            </w:pPr>
            <w:r w:rsidRPr="00230B91">
              <w:rPr>
                <w:lang w:val="fr-FR"/>
              </w:rPr>
              <w:t>Numéros courts dans des zones de numérotage</w:t>
            </w:r>
          </w:p>
          <w:p w14:paraId="17038DAD" w14:textId="77777777" w:rsidR="00AA0017" w:rsidRPr="00230B91" w:rsidRDefault="00AA0017" w:rsidP="003D0401">
            <w:pPr>
              <w:overflowPunct/>
              <w:autoSpaceDE/>
              <w:autoSpaceDN/>
              <w:adjustRightInd/>
              <w:spacing w:before="20" w:after="20"/>
              <w:jc w:val="left"/>
              <w:textAlignment w:val="auto"/>
              <w:rPr>
                <w:lang w:val="fr-FR"/>
              </w:rPr>
            </w:pPr>
            <w:r w:rsidRPr="00230B91">
              <w:rPr>
                <w:rFonts w:eastAsia="StobiSerif Regular"/>
                <w:lang w:val="fr-FR"/>
              </w:rPr>
              <w:t>Réseaux de communication électroniques publics</w:t>
            </w:r>
          </w:p>
        </w:tc>
        <w:tc>
          <w:tcPr>
            <w:tcW w:w="2127" w:type="dxa"/>
          </w:tcPr>
          <w:p w14:paraId="7E5EF305"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rFonts w:eastAsia="StobiSerif Regular"/>
                <w:lang w:val="fr-FR"/>
              </w:rPr>
              <w:t>(</w:t>
            </w:r>
            <w:proofErr w:type="gramStart"/>
            <w:r w:rsidRPr="00230B91">
              <w:rPr>
                <w:rFonts w:eastAsia="StobiSerif Regular"/>
                <w:lang w:val="fr-FR"/>
              </w:rPr>
              <w:t>¹</w:t>
            </w:r>
            <w:proofErr w:type="gramEnd"/>
            <w:r w:rsidRPr="00230B91">
              <w:rPr>
                <w:rFonts w:eastAsia="StobiSerif Regular"/>
                <w:lang w:val="fr-FR"/>
              </w:rPr>
              <w:t>)</w:t>
            </w:r>
          </w:p>
        </w:tc>
      </w:tr>
      <w:tr w:rsidR="00AA0017" w:rsidRPr="00230B91" w14:paraId="4BAF91BF" w14:textId="77777777" w:rsidTr="003D0401">
        <w:trPr>
          <w:cantSplit/>
        </w:trPr>
        <w:tc>
          <w:tcPr>
            <w:tcW w:w="1846" w:type="dxa"/>
          </w:tcPr>
          <w:p w14:paraId="1904569E" w14:textId="77777777" w:rsidR="00AA0017" w:rsidRPr="00AA0017" w:rsidRDefault="00AA0017" w:rsidP="003D0401">
            <w:pPr>
              <w:spacing w:before="20" w:after="20"/>
              <w:jc w:val="left"/>
              <w:rPr>
                <w:bCs/>
                <w:lang w:val="es-ES_tradnl"/>
              </w:rPr>
            </w:pPr>
            <w:r w:rsidRPr="00AA0017">
              <w:rPr>
                <w:bCs/>
                <w:lang w:val="es-ES_tradnl"/>
              </w:rPr>
              <w:t>14abcdef (</w:t>
            </w:r>
            <w:proofErr w:type="gramStart"/>
            <w:r w:rsidRPr="00AA0017">
              <w:rPr>
                <w:bCs/>
                <w:lang w:val="es-ES_tradnl"/>
              </w:rPr>
              <w:t>a,b</w:t>
            </w:r>
            <w:proofErr w:type="gramEnd"/>
            <w:r w:rsidRPr="00AA0017">
              <w:rPr>
                <w:bCs/>
                <w:lang w:val="es-ES_tradnl"/>
              </w:rPr>
              <w:t>,c,d,e,f,=0,.,9)</w:t>
            </w:r>
          </w:p>
        </w:tc>
        <w:tc>
          <w:tcPr>
            <w:tcW w:w="1134" w:type="dxa"/>
          </w:tcPr>
          <w:p w14:paraId="567BA7A4"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8</w:t>
            </w:r>
          </w:p>
        </w:tc>
        <w:tc>
          <w:tcPr>
            <w:tcW w:w="1134" w:type="dxa"/>
          </w:tcPr>
          <w:p w14:paraId="60DB19EA"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3</w:t>
            </w:r>
          </w:p>
        </w:tc>
        <w:tc>
          <w:tcPr>
            <w:tcW w:w="3688" w:type="dxa"/>
          </w:tcPr>
          <w:p w14:paraId="507E0FF5" w14:textId="77777777" w:rsidR="00AA0017" w:rsidRPr="00230B91" w:rsidRDefault="00AA0017" w:rsidP="003D0401">
            <w:pPr>
              <w:spacing w:before="20" w:after="20"/>
              <w:jc w:val="left"/>
              <w:textAlignment w:val="auto"/>
              <w:rPr>
                <w:bCs/>
                <w:lang w:val="fr-FR"/>
              </w:rPr>
            </w:pPr>
            <w:r w:rsidRPr="00230B91">
              <w:rPr>
                <w:bCs/>
                <w:lang w:val="fr-FR"/>
              </w:rPr>
              <w:t>Services spéciaux destinés aux abonnés du réseau (services à valeur ajoutée, services axés sur les contenus, services kiosque, services à recettes partagées, services de transaction, …)</w:t>
            </w:r>
          </w:p>
        </w:tc>
        <w:tc>
          <w:tcPr>
            <w:tcW w:w="2127" w:type="dxa"/>
          </w:tcPr>
          <w:p w14:paraId="0F36FDB4"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w:t>
            </w:r>
            <w:proofErr w:type="gramStart"/>
            <w:r w:rsidRPr="00230B91">
              <w:rPr>
                <w:lang w:val="fr-FR"/>
              </w:rPr>
              <w:t>¹</w:t>
            </w:r>
            <w:proofErr w:type="gramEnd"/>
            <w:r w:rsidRPr="00230B91">
              <w:rPr>
                <w:lang w:val="fr-FR"/>
              </w:rPr>
              <w:t>)</w:t>
            </w:r>
          </w:p>
        </w:tc>
      </w:tr>
      <w:tr w:rsidR="00AA0017" w:rsidRPr="00230B91" w14:paraId="1B38D3D9" w14:textId="77777777" w:rsidTr="003D0401">
        <w:trPr>
          <w:cantSplit/>
        </w:trPr>
        <w:tc>
          <w:tcPr>
            <w:tcW w:w="1846" w:type="dxa"/>
          </w:tcPr>
          <w:p w14:paraId="29771E6F" w14:textId="77777777" w:rsidR="00AA0017" w:rsidRPr="00230B91" w:rsidRDefault="00AA0017" w:rsidP="003D0401">
            <w:pPr>
              <w:spacing w:before="20" w:after="20"/>
              <w:jc w:val="left"/>
              <w:rPr>
                <w:bCs/>
                <w:lang w:val="fr-FR"/>
              </w:rPr>
            </w:pPr>
            <w:r w:rsidRPr="00230B91">
              <w:rPr>
                <w:bCs/>
                <w:lang w:val="fr-FR"/>
              </w:rPr>
              <w:t>15abc</w:t>
            </w:r>
          </w:p>
        </w:tc>
        <w:tc>
          <w:tcPr>
            <w:tcW w:w="1134" w:type="dxa"/>
          </w:tcPr>
          <w:p w14:paraId="59D75E31"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5</w:t>
            </w:r>
          </w:p>
        </w:tc>
        <w:tc>
          <w:tcPr>
            <w:tcW w:w="1134" w:type="dxa"/>
          </w:tcPr>
          <w:p w14:paraId="36455DC9"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5</w:t>
            </w:r>
          </w:p>
        </w:tc>
        <w:tc>
          <w:tcPr>
            <w:tcW w:w="3688" w:type="dxa"/>
          </w:tcPr>
          <w:p w14:paraId="1E2BB5A6" w14:textId="77777777" w:rsidR="00AA0017" w:rsidRPr="00230B91" w:rsidRDefault="00AA0017" w:rsidP="00B452AB">
            <w:pPr>
              <w:overflowPunct/>
              <w:autoSpaceDE/>
              <w:autoSpaceDN/>
              <w:adjustRightInd/>
              <w:spacing w:before="20" w:after="20"/>
              <w:jc w:val="left"/>
              <w:textAlignment w:val="auto"/>
              <w:rPr>
                <w:rFonts w:eastAsia="StobiSerif Regular"/>
                <w:lang w:val="fr-FR"/>
              </w:rPr>
            </w:pPr>
            <w:r w:rsidRPr="00230B91">
              <w:rPr>
                <w:lang w:val="fr-FR"/>
              </w:rPr>
              <w:t>Numéros courts dans des zones de numérotage</w:t>
            </w:r>
          </w:p>
          <w:p w14:paraId="0DE45BAD" w14:textId="77777777" w:rsidR="00AA0017" w:rsidRPr="00230B91" w:rsidRDefault="00AA0017" w:rsidP="00B452AB">
            <w:pPr>
              <w:overflowPunct/>
              <w:autoSpaceDE/>
              <w:autoSpaceDN/>
              <w:adjustRightInd/>
              <w:spacing w:before="20" w:after="20"/>
              <w:jc w:val="left"/>
              <w:textAlignment w:val="auto"/>
              <w:rPr>
                <w:lang w:val="fr-FR"/>
              </w:rPr>
            </w:pPr>
            <w:r w:rsidRPr="00230B91">
              <w:rPr>
                <w:rFonts w:eastAsia="StobiSerif Regular"/>
                <w:lang w:val="fr-FR"/>
              </w:rPr>
              <w:t>Réseaux de communication électroniques publics</w:t>
            </w:r>
          </w:p>
        </w:tc>
        <w:tc>
          <w:tcPr>
            <w:tcW w:w="2127" w:type="dxa"/>
          </w:tcPr>
          <w:p w14:paraId="0C9DC26F"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rFonts w:eastAsia="StobiSerif Regular"/>
                <w:lang w:val="fr-FR"/>
              </w:rPr>
              <w:t>(</w:t>
            </w:r>
            <w:proofErr w:type="gramStart"/>
            <w:r w:rsidRPr="00230B91">
              <w:rPr>
                <w:rFonts w:eastAsia="StobiSerif Regular"/>
                <w:lang w:val="fr-FR"/>
              </w:rPr>
              <w:t>¹</w:t>
            </w:r>
            <w:proofErr w:type="gramEnd"/>
            <w:r w:rsidRPr="00230B91">
              <w:rPr>
                <w:rFonts w:eastAsia="StobiSerif Regular"/>
                <w:lang w:val="fr-FR"/>
              </w:rPr>
              <w:t>)</w:t>
            </w:r>
          </w:p>
        </w:tc>
      </w:tr>
      <w:tr w:rsidR="00AA0017" w:rsidRPr="00230B91" w14:paraId="38751DA4" w14:textId="77777777" w:rsidTr="003D0401">
        <w:trPr>
          <w:cantSplit/>
        </w:trPr>
        <w:tc>
          <w:tcPr>
            <w:tcW w:w="1846" w:type="dxa"/>
          </w:tcPr>
          <w:p w14:paraId="6E23F629" w14:textId="77777777" w:rsidR="00AA0017" w:rsidRPr="00AA0017" w:rsidRDefault="00AA0017" w:rsidP="003D0401">
            <w:pPr>
              <w:spacing w:before="20" w:after="20"/>
              <w:jc w:val="left"/>
              <w:rPr>
                <w:bCs/>
                <w:lang w:val="es-ES_tradnl"/>
              </w:rPr>
            </w:pPr>
            <w:r w:rsidRPr="00AA0017">
              <w:rPr>
                <w:bCs/>
                <w:lang w:val="es-ES_tradnl"/>
              </w:rPr>
              <w:t>16abcdef</w:t>
            </w:r>
          </w:p>
          <w:p w14:paraId="74A763EC" w14:textId="77777777" w:rsidR="00AA0017" w:rsidRPr="00AA0017" w:rsidRDefault="00AA0017" w:rsidP="003D0401">
            <w:pPr>
              <w:spacing w:before="20" w:after="20"/>
              <w:jc w:val="left"/>
              <w:rPr>
                <w:bCs/>
                <w:lang w:val="es-ES_tradnl"/>
              </w:rPr>
            </w:pPr>
            <w:r w:rsidRPr="00AA0017">
              <w:rPr>
                <w:bCs/>
                <w:lang w:val="es-ES_tradnl"/>
              </w:rPr>
              <w:t>(</w:t>
            </w:r>
            <w:proofErr w:type="gramStart"/>
            <w:r w:rsidRPr="00AA0017">
              <w:rPr>
                <w:bCs/>
                <w:lang w:val="es-ES_tradnl"/>
              </w:rPr>
              <w:t>a,b</w:t>
            </w:r>
            <w:proofErr w:type="gramEnd"/>
            <w:r w:rsidRPr="00AA0017">
              <w:rPr>
                <w:bCs/>
                <w:lang w:val="es-ES_tradnl"/>
              </w:rPr>
              <w:t>,c,d,e,f,=0,.,9)</w:t>
            </w:r>
          </w:p>
        </w:tc>
        <w:tc>
          <w:tcPr>
            <w:tcW w:w="1134" w:type="dxa"/>
          </w:tcPr>
          <w:p w14:paraId="54B15DA1" w14:textId="77777777" w:rsidR="00AA0017" w:rsidRPr="00AA0017"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s-ES_tradnl"/>
              </w:rPr>
            </w:pPr>
          </w:p>
        </w:tc>
        <w:tc>
          <w:tcPr>
            <w:tcW w:w="1134" w:type="dxa"/>
          </w:tcPr>
          <w:p w14:paraId="3361BDEF" w14:textId="77777777" w:rsidR="00AA0017" w:rsidRPr="00AA0017"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s-ES_tradnl"/>
              </w:rPr>
            </w:pPr>
          </w:p>
        </w:tc>
        <w:tc>
          <w:tcPr>
            <w:tcW w:w="3688" w:type="dxa"/>
          </w:tcPr>
          <w:p w14:paraId="47C04880" w14:textId="77777777" w:rsidR="00AA0017" w:rsidRPr="00230B91" w:rsidRDefault="00AA0017" w:rsidP="003D0401">
            <w:pPr>
              <w:overflowPunct/>
              <w:autoSpaceDE/>
              <w:autoSpaceDN/>
              <w:adjustRightInd/>
              <w:spacing w:before="20" w:after="20"/>
              <w:jc w:val="left"/>
              <w:textAlignment w:val="auto"/>
              <w:rPr>
                <w:lang w:val="fr-FR"/>
              </w:rPr>
            </w:pPr>
            <w:r w:rsidRPr="00230B91">
              <w:rPr>
                <w:lang w:val="fr-FR"/>
              </w:rPr>
              <w:t>Réservé pour des besoins futurs dans le plan de numérotage</w:t>
            </w:r>
          </w:p>
        </w:tc>
        <w:tc>
          <w:tcPr>
            <w:tcW w:w="2127" w:type="dxa"/>
          </w:tcPr>
          <w:p w14:paraId="36AA25B3"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w:t>
            </w:r>
            <w:proofErr w:type="gramStart"/>
            <w:r w:rsidRPr="00230B91">
              <w:rPr>
                <w:lang w:val="fr-FR"/>
              </w:rPr>
              <w:t>²</w:t>
            </w:r>
            <w:proofErr w:type="gramEnd"/>
            <w:r w:rsidRPr="00230B91">
              <w:rPr>
                <w:lang w:val="fr-FR"/>
              </w:rPr>
              <w:t>)</w:t>
            </w:r>
          </w:p>
        </w:tc>
      </w:tr>
      <w:tr w:rsidR="00AA0017" w:rsidRPr="00230B91" w14:paraId="3A6884AE" w14:textId="77777777" w:rsidTr="003D0401">
        <w:trPr>
          <w:cantSplit/>
        </w:trPr>
        <w:tc>
          <w:tcPr>
            <w:tcW w:w="1846" w:type="dxa"/>
          </w:tcPr>
          <w:p w14:paraId="7FFEFFB4" w14:textId="77777777" w:rsidR="00AA0017" w:rsidRPr="00230B91" w:rsidRDefault="00AA0017" w:rsidP="003D0401">
            <w:pPr>
              <w:spacing w:before="20" w:after="20"/>
              <w:jc w:val="left"/>
              <w:rPr>
                <w:bCs/>
                <w:lang w:val="fr-FR"/>
              </w:rPr>
            </w:pPr>
            <w:r w:rsidRPr="00230B91">
              <w:rPr>
                <w:bCs/>
                <w:lang w:val="fr-FR"/>
              </w:rPr>
              <w:t>17abcd</w:t>
            </w:r>
          </w:p>
          <w:p w14:paraId="74A4A881" w14:textId="77777777" w:rsidR="00AA0017" w:rsidRPr="00230B91" w:rsidRDefault="00AA0017" w:rsidP="003D0401">
            <w:pPr>
              <w:spacing w:before="20" w:after="20"/>
              <w:jc w:val="left"/>
              <w:rPr>
                <w:bCs/>
                <w:lang w:val="fr-FR"/>
              </w:rPr>
            </w:pPr>
            <w:r w:rsidRPr="00230B91">
              <w:rPr>
                <w:bCs/>
                <w:lang w:val="fr-FR"/>
              </w:rPr>
              <w:t>(</w:t>
            </w:r>
            <w:proofErr w:type="gramStart"/>
            <w:r w:rsidRPr="00230B91">
              <w:rPr>
                <w:bCs/>
                <w:lang w:val="fr-FR"/>
              </w:rPr>
              <w:t>a,b</w:t>
            </w:r>
            <w:proofErr w:type="gramEnd"/>
            <w:r w:rsidRPr="00230B91">
              <w:rPr>
                <w:bCs/>
                <w:lang w:val="fr-FR"/>
              </w:rPr>
              <w:t>,c,d,=0,….,9)</w:t>
            </w:r>
          </w:p>
        </w:tc>
        <w:tc>
          <w:tcPr>
            <w:tcW w:w="1134" w:type="dxa"/>
          </w:tcPr>
          <w:p w14:paraId="6BE1507A"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1134" w:type="dxa"/>
          </w:tcPr>
          <w:p w14:paraId="3DD93CA6"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3</w:t>
            </w:r>
          </w:p>
        </w:tc>
        <w:tc>
          <w:tcPr>
            <w:tcW w:w="3688" w:type="dxa"/>
          </w:tcPr>
          <w:p w14:paraId="51F88E89" w14:textId="77777777" w:rsidR="00AA0017" w:rsidRPr="00230B91" w:rsidRDefault="00AA0017" w:rsidP="003D0401">
            <w:pPr>
              <w:overflowPunct/>
              <w:autoSpaceDE/>
              <w:autoSpaceDN/>
              <w:adjustRightInd/>
              <w:spacing w:before="20" w:after="20"/>
              <w:jc w:val="left"/>
              <w:textAlignment w:val="auto"/>
              <w:rPr>
                <w:lang w:val="fr-FR"/>
              </w:rPr>
            </w:pPr>
            <w:r w:rsidRPr="00230B91">
              <w:rPr>
                <w:lang w:val="fr-FR"/>
              </w:rPr>
              <w:t>Services d'assistance à la clientèle fournis par le propre réseau de l'opérateur</w:t>
            </w:r>
          </w:p>
        </w:tc>
        <w:tc>
          <w:tcPr>
            <w:tcW w:w="2127" w:type="dxa"/>
          </w:tcPr>
          <w:p w14:paraId="4780FCA1"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w:t>
            </w:r>
            <w:proofErr w:type="gramStart"/>
            <w:r w:rsidRPr="00230B91">
              <w:rPr>
                <w:lang w:val="fr-FR"/>
              </w:rPr>
              <w:t>¹</w:t>
            </w:r>
            <w:proofErr w:type="gramEnd"/>
            <w:r w:rsidRPr="00230B91">
              <w:rPr>
                <w:lang w:val="fr-FR"/>
              </w:rPr>
              <w:t>)</w:t>
            </w:r>
          </w:p>
        </w:tc>
      </w:tr>
      <w:tr w:rsidR="00AA0017" w:rsidRPr="00230B91" w14:paraId="1410BA4A" w14:textId="77777777" w:rsidTr="003D0401">
        <w:trPr>
          <w:cantSplit/>
        </w:trPr>
        <w:tc>
          <w:tcPr>
            <w:tcW w:w="1846" w:type="dxa"/>
          </w:tcPr>
          <w:p w14:paraId="56B6D908" w14:textId="77777777" w:rsidR="00AA0017" w:rsidRPr="00230B91" w:rsidRDefault="00AA0017" w:rsidP="003D0401">
            <w:pPr>
              <w:spacing w:before="20" w:after="20"/>
              <w:jc w:val="left"/>
              <w:rPr>
                <w:bCs/>
                <w:lang w:val="fr-FR"/>
              </w:rPr>
            </w:pPr>
            <w:r w:rsidRPr="00230B91">
              <w:rPr>
                <w:bCs/>
                <w:lang w:val="fr-FR"/>
              </w:rPr>
              <w:t>18abcd</w:t>
            </w:r>
          </w:p>
          <w:p w14:paraId="3FB0EF3C" w14:textId="77777777" w:rsidR="00AA0017" w:rsidRPr="00230B91" w:rsidRDefault="00AA0017" w:rsidP="003D0401">
            <w:pPr>
              <w:spacing w:before="20" w:after="20"/>
              <w:jc w:val="left"/>
              <w:rPr>
                <w:bCs/>
                <w:lang w:val="fr-FR"/>
              </w:rPr>
            </w:pPr>
            <w:r w:rsidRPr="00230B91">
              <w:rPr>
                <w:bCs/>
                <w:lang w:val="fr-FR"/>
              </w:rPr>
              <w:t>(</w:t>
            </w:r>
            <w:proofErr w:type="gramStart"/>
            <w:r w:rsidRPr="00230B91">
              <w:rPr>
                <w:bCs/>
                <w:lang w:val="fr-FR"/>
              </w:rPr>
              <w:t>a,b</w:t>
            </w:r>
            <w:proofErr w:type="gramEnd"/>
            <w:r w:rsidRPr="00230B91">
              <w:rPr>
                <w:bCs/>
                <w:lang w:val="fr-FR"/>
              </w:rPr>
              <w:t>,c,d,=0,….,9)</w:t>
            </w:r>
          </w:p>
        </w:tc>
        <w:tc>
          <w:tcPr>
            <w:tcW w:w="1134" w:type="dxa"/>
          </w:tcPr>
          <w:p w14:paraId="01D696C9"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1134" w:type="dxa"/>
          </w:tcPr>
          <w:p w14:paraId="20634329"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3</w:t>
            </w:r>
          </w:p>
        </w:tc>
        <w:tc>
          <w:tcPr>
            <w:tcW w:w="3688" w:type="dxa"/>
          </w:tcPr>
          <w:p w14:paraId="1B1440D5" w14:textId="77777777" w:rsidR="00AA0017" w:rsidRPr="00230B91" w:rsidRDefault="00AA0017" w:rsidP="003D0401">
            <w:pPr>
              <w:overflowPunct/>
              <w:autoSpaceDE/>
              <w:autoSpaceDN/>
              <w:adjustRightInd/>
              <w:spacing w:before="20" w:after="20"/>
              <w:jc w:val="left"/>
              <w:textAlignment w:val="auto"/>
              <w:rPr>
                <w:lang w:val="fr-FR"/>
              </w:rPr>
            </w:pPr>
            <w:r w:rsidRPr="00230B91">
              <w:rPr>
                <w:lang w:val="fr-FR"/>
              </w:rPr>
              <w:t>Services d'assistance à la clientèle fournis par le propre réseau de l'opérateur</w:t>
            </w:r>
          </w:p>
        </w:tc>
        <w:tc>
          <w:tcPr>
            <w:tcW w:w="2127" w:type="dxa"/>
          </w:tcPr>
          <w:p w14:paraId="7307FA0D"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rFonts w:eastAsia="StobiSerif Regular"/>
                <w:lang w:val="fr-FR"/>
              </w:rPr>
              <w:t>(</w:t>
            </w:r>
            <w:proofErr w:type="gramStart"/>
            <w:r w:rsidRPr="00230B91">
              <w:rPr>
                <w:rFonts w:eastAsia="StobiSerif Regular"/>
                <w:lang w:val="fr-FR"/>
              </w:rPr>
              <w:t>¹</w:t>
            </w:r>
            <w:proofErr w:type="gramEnd"/>
            <w:r w:rsidRPr="00230B91">
              <w:rPr>
                <w:rFonts w:eastAsia="StobiSerif Regular"/>
                <w:lang w:val="fr-FR"/>
              </w:rPr>
              <w:t>)</w:t>
            </w:r>
          </w:p>
        </w:tc>
      </w:tr>
      <w:tr w:rsidR="00AA0017" w:rsidRPr="00230B91" w14:paraId="6F7B805C" w14:textId="77777777" w:rsidTr="003D0401">
        <w:trPr>
          <w:cantSplit/>
        </w:trPr>
        <w:tc>
          <w:tcPr>
            <w:tcW w:w="1846" w:type="dxa"/>
          </w:tcPr>
          <w:p w14:paraId="60C75C35" w14:textId="77777777" w:rsidR="00AA0017" w:rsidRPr="00230B91" w:rsidRDefault="00AA0017" w:rsidP="003D0401">
            <w:pPr>
              <w:spacing w:before="20" w:after="20"/>
              <w:jc w:val="left"/>
              <w:rPr>
                <w:bCs/>
                <w:lang w:val="fr-FR"/>
              </w:rPr>
            </w:pPr>
            <w:r w:rsidRPr="00230B91">
              <w:rPr>
                <w:bCs/>
                <w:lang w:val="fr-FR"/>
              </w:rPr>
              <w:t>190</w:t>
            </w:r>
          </w:p>
        </w:tc>
        <w:tc>
          <w:tcPr>
            <w:tcW w:w="1134" w:type="dxa"/>
          </w:tcPr>
          <w:p w14:paraId="5B29475A"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3</w:t>
            </w:r>
          </w:p>
        </w:tc>
        <w:tc>
          <w:tcPr>
            <w:tcW w:w="1134" w:type="dxa"/>
          </w:tcPr>
          <w:p w14:paraId="59A32953"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3</w:t>
            </w:r>
          </w:p>
        </w:tc>
        <w:tc>
          <w:tcPr>
            <w:tcW w:w="3688" w:type="dxa"/>
          </w:tcPr>
          <w:p w14:paraId="637548FD" w14:textId="77777777" w:rsidR="00AA0017" w:rsidRPr="00230B91" w:rsidRDefault="00AA0017" w:rsidP="003D0401">
            <w:pPr>
              <w:overflowPunct/>
              <w:autoSpaceDE/>
              <w:autoSpaceDN/>
              <w:adjustRightInd/>
              <w:spacing w:before="20" w:after="20"/>
              <w:jc w:val="left"/>
              <w:textAlignment w:val="auto"/>
              <w:rPr>
                <w:lang w:val="fr-FR"/>
              </w:rPr>
            </w:pPr>
            <w:r w:rsidRPr="00230B91">
              <w:rPr>
                <w:rFonts w:eastAsia="StobiSerif Regular"/>
                <w:lang w:val="fr-FR"/>
              </w:rPr>
              <w:t>Codes courts nationaux</w:t>
            </w:r>
          </w:p>
        </w:tc>
        <w:tc>
          <w:tcPr>
            <w:tcW w:w="2127" w:type="dxa"/>
          </w:tcPr>
          <w:p w14:paraId="257E0B12" w14:textId="77777777" w:rsidR="00AA0017" w:rsidRPr="00230B91" w:rsidRDefault="00AA0017" w:rsidP="003D0401">
            <w:pPr>
              <w:overflowPunct/>
              <w:autoSpaceDE/>
              <w:autoSpaceDN/>
              <w:adjustRightInd/>
              <w:spacing w:before="20" w:after="20"/>
              <w:jc w:val="center"/>
              <w:textAlignment w:val="auto"/>
              <w:rPr>
                <w:lang w:val="fr-FR"/>
              </w:rPr>
            </w:pPr>
            <w:r w:rsidRPr="00230B91">
              <w:rPr>
                <w:lang w:val="fr-FR"/>
              </w:rPr>
              <w:t>Agence des communications électroniques</w:t>
            </w:r>
          </w:p>
        </w:tc>
      </w:tr>
      <w:tr w:rsidR="00AA0017" w:rsidRPr="00AA0017" w14:paraId="028A4597" w14:textId="77777777" w:rsidTr="003D0401">
        <w:trPr>
          <w:cantSplit/>
        </w:trPr>
        <w:tc>
          <w:tcPr>
            <w:tcW w:w="1846" w:type="dxa"/>
          </w:tcPr>
          <w:p w14:paraId="6FF84CEB" w14:textId="77777777" w:rsidR="00AA0017" w:rsidRPr="00230B91" w:rsidRDefault="00AA0017" w:rsidP="003D0401">
            <w:pPr>
              <w:overflowPunct/>
              <w:autoSpaceDE/>
              <w:autoSpaceDN/>
              <w:adjustRightInd/>
              <w:spacing w:before="20" w:after="20"/>
              <w:jc w:val="left"/>
              <w:textAlignment w:val="auto"/>
              <w:rPr>
                <w:lang w:val="fr-FR"/>
              </w:rPr>
            </w:pPr>
            <w:r w:rsidRPr="00230B91">
              <w:rPr>
                <w:lang w:val="fr-FR"/>
              </w:rPr>
              <w:t>191</w:t>
            </w:r>
          </w:p>
        </w:tc>
        <w:tc>
          <w:tcPr>
            <w:tcW w:w="1134" w:type="dxa"/>
          </w:tcPr>
          <w:p w14:paraId="23ABCB2F" w14:textId="77777777" w:rsidR="00AA0017" w:rsidRPr="00230B91" w:rsidRDefault="00AA0017" w:rsidP="003D0401">
            <w:pPr>
              <w:overflowPunct/>
              <w:autoSpaceDE/>
              <w:autoSpaceDN/>
              <w:adjustRightInd/>
              <w:spacing w:before="20" w:after="20"/>
              <w:jc w:val="center"/>
              <w:textAlignment w:val="auto"/>
              <w:rPr>
                <w:lang w:val="fr-FR"/>
              </w:rPr>
            </w:pPr>
            <w:r w:rsidRPr="00230B91">
              <w:rPr>
                <w:lang w:val="fr-FR"/>
              </w:rPr>
              <w:t>3</w:t>
            </w:r>
          </w:p>
        </w:tc>
        <w:tc>
          <w:tcPr>
            <w:tcW w:w="1134" w:type="dxa"/>
          </w:tcPr>
          <w:p w14:paraId="109E8EA3" w14:textId="77777777" w:rsidR="00AA0017" w:rsidRPr="00230B91" w:rsidRDefault="00AA0017" w:rsidP="003D0401">
            <w:pPr>
              <w:overflowPunct/>
              <w:autoSpaceDE/>
              <w:autoSpaceDN/>
              <w:adjustRightInd/>
              <w:spacing w:before="20" w:after="20"/>
              <w:jc w:val="center"/>
              <w:textAlignment w:val="auto"/>
              <w:rPr>
                <w:lang w:val="fr-FR"/>
              </w:rPr>
            </w:pPr>
            <w:r w:rsidRPr="00230B91">
              <w:rPr>
                <w:lang w:val="fr-FR"/>
              </w:rPr>
              <w:t>3</w:t>
            </w:r>
          </w:p>
        </w:tc>
        <w:tc>
          <w:tcPr>
            <w:tcW w:w="3688" w:type="dxa"/>
          </w:tcPr>
          <w:p w14:paraId="2DD2BE69" w14:textId="77777777" w:rsidR="00AA0017" w:rsidRPr="00230B91" w:rsidRDefault="00AA0017" w:rsidP="003D0401">
            <w:pPr>
              <w:overflowPunct/>
              <w:autoSpaceDE/>
              <w:autoSpaceDN/>
              <w:adjustRightInd/>
              <w:spacing w:before="20" w:after="20"/>
              <w:jc w:val="left"/>
              <w:textAlignment w:val="auto"/>
              <w:rPr>
                <w:lang w:val="fr-FR"/>
              </w:rPr>
            </w:pPr>
            <w:r w:rsidRPr="00230B91">
              <w:rPr>
                <w:lang w:val="fr-FR"/>
              </w:rPr>
              <w:t>Codes courts nationaux</w:t>
            </w:r>
          </w:p>
        </w:tc>
        <w:tc>
          <w:tcPr>
            <w:tcW w:w="2127" w:type="dxa"/>
          </w:tcPr>
          <w:p w14:paraId="08DF88A8" w14:textId="77777777" w:rsidR="00AA0017" w:rsidRPr="00230B91" w:rsidRDefault="00AA0017" w:rsidP="003D0401">
            <w:pPr>
              <w:overflowPunct/>
              <w:autoSpaceDE/>
              <w:autoSpaceDN/>
              <w:adjustRightInd/>
              <w:spacing w:before="20" w:after="20"/>
              <w:jc w:val="center"/>
              <w:textAlignment w:val="auto"/>
              <w:rPr>
                <w:lang w:val="fr-FR"/>
              </w:rPr>
            </w:pPr>
            <w:r w:rsidRPr="00230B91">
              <w:rPr>
                <w:lang w:val="fr-FR"/>
              </w:rPr>
              <w:t>Réservé pour les services publics (²)</w:t>
            </w:r>
          </w:p>
        </w:tc>
      </w:tr>
      <w:tr w:rsidR="00AA0017" w:rsidRPr="00230B91" w14:paraId="3E22A52B" w14:textId="77777777" w:rsidTr="003D0401">
        <w:trPr>
          <w:cantSplit/>
        </w:trPr>
        <w:tc>
          <w:tcPr>
            <w:tcW w:w="1846" w:type="dxa"/>
          </w:tcPr>
          <w:p w14:paraId="0D9C59F2" w14:textId="77777777" w:rsidR="00AA0017" w:rsidRPr="00230B91" w:rsidRDefault="00AA0017" w:rsidP="00461210">
            <w:pPr>
              <w:overflowPunct/>
              <w:autoSpaceDE/>
              <w:autoSpaceDN/>
              <w:adjustRightInd/>
              <w:spacing w:before="20" w:after="20"/>
              <w:jc w:val="left"/>
              <w:textAlignment w:val="auto"/>
              <w:rPr>
                <w:lang w:val="fr-FR"/>
              </w:rPr>
            </w:pPr>
            <w:r w:rsidRPr="00230B91">
              <w:rPr>
                <w:lang w:val="fr-FR"/>
              </w:rPr>
              <w:t>192</w:t>
            </w:r>
          </w:p>
        </w:tc>
        <w:tc>
          <w:tcPr>
            <w:tcW w:w="1134" w:type="dxa"/>
          </w:tcPr>
          <w:p w14:paraId="42335336" w14:textId="77777777" w:rsidR="00AA0017" w:rsidRPr="00230B91" w:rsidRDefault="00AA0017" w:rsidP="00461210">
            <w:pPr>
              <w:overflowPunct/>
              <w:autoSpaceDE/>
              <w:autoSpaceDN/>
              <w:adjustRightInd/>
              <w:spacing w:before="20" w:after="20"/>
              <w:jc w:val="center"/>
              <w:textAlignment w:val="auto"/>
              <w:rPr>
                <w:lang w:val="fr-FR"/>
              </w:rPr>
            </w:pPr>
            <w:r w:rsidRPr="00230B91">
              <w:rPr>
                <w:lang w:val="fr-FR"/>
              </w:rPr>
              <w:t>3</w:t>
            </w:r>
          </w:p>
        </w:tc>
        <w:tc>
          <w:tcPr>
            <w:tcW w:w="1134" w:type="dxa"/>
          </w:tcPr>
          <w:p w14:paraId="460C153C" w14:textId="77777777" w:rsidR="00AA0017" w:rsidRPr="00230B91" w:rsidRDefault="00AA0017" w:rsidP="00461210">
            <w:pPr>
              <w:overflowPunct/>
              <w:autoSpaceDE/>
              <w:autoSpaceDN/>
              <w:adjustRightInd/>
              <w:spacing w:before="20" w:after="20"/>
              <w:jc w:val="center"/>
              <w:textAlignment w:val="auto"/>
              <w:rPr>
                <w:lang w:val="fr-FR"/>
              </w:rPr>
            </w:pPr>
            <w:r w:rsidRPr="00230B91">
              <w:rPr>
                <w:lang w:val="fr-FR"/>
              </w:rPr>
              <w:t>3</w:t>
            </w:r>
          </w:p>
        </w:tc>
        <w:tc>
          <w:tcPr>
            <w:tcW w:w="3688" w:type="dxa"/>
          </w:tcPr>
          <w:p w14:paraId="589777BC" w14:textId="77777777" w:rsidR="00AA0017" w:rsidRPr="00230B91" w:rsidRDefault="00AA0017" w:rsidP="00461210">
            <w:pPr>
              <w:overflowPunct/>
              <w:autoSpaceDE/>
              <w:autoSpaceDN/>
              <w:adjustRightInd/>
              <w:spacing w:before="20" w:after="20"/>
              <w:jc w:val="left"/>
              <w:textAlignment w:val="auto"/>
              <w:rPr>
                <w:lang w:val="fr-FR"/>
              </w:rPr>
            </w:pPr>
            <w:r w:rsidRPr="00230B91">
              <w:rPr>
                <w:lang w:val="fr-FR"/>
              </w:rPr>
              <w:t>Codes courts nationaux</w:t>
            </w:r>
          </w:p>
        </w:tc>
        <w:tc>
          <w:tcPr>
            <w:tcW w:w="2127" w:type="dxa"/>
          </w:tcPr>
          <w:p w14:paraId="45D95870" w14:textId="77777777" w:rsidR="00AA0017" w:rsidRPr="00230B91" w:rsidRDefault="00AA0017" w:rsidP="00461210">
            <w:pPr>
              <w:overflowPunct/>
              <w:autoSpaceDE/>
              <w:autoSpaceDN/>
              <w:adjustRightInd/>
              <w:spacing w:before="20" w:after="20"/>
              <w:jc w:val="center"/>
              <w:textAlignment w:val="auto"/>
              <w:rPr>
                <w:lang w:val="fr-FR"/>
              </w:rPr>
            </w:pPr>
            <w:r w:rsidRPr="00230B91">
              <w:rPr>
                <w:lang w:val="fr-FR"/>
              </w:rPr>
              <w:t>Police</w:t>
            </w:r>
          </w:p>
        </w:tc>
      </w:tr>
      <w:tr w:rsidR="00AA0017" w:rsidRPr="00230B91" w14:paraId="7C67655C" w14:textId="77777777" w:rsidTr="003D0401">
        <w:trPr>
          <w:cantSplit/>
        </w:trPr>
        <w:tc>
          <w:tcPr>
            <w:tcW w:w="1846" w:type="dxa"/>
          </w:tcPr>
          <w:p w14:paraId="52272C5A" w14:textId="77777777" w:rsidR="00AA0017" w:rsidRPr="00230B91" w:rsidRDefault="00AA0017" w:rsidP="00461210">
            <w:pPr>
              <w:overflowPunct/>
              <w:autoSpaceDE/>
              <w:autoSpaceDN/>
              <w:adjustRightInd/>
              <w:spacing w:before="20" w:after="20"/>
              <w:jc w:val="left"/>
              <w:textAlignment w:val="auto"/>
              <w:rPr>
                <w:lang w:val="fr-FR"/>
              </w:rPr>
            </w:pPr>
            <w:r w:rsidRPr="00230B91">
              <w:rPr>
                <w:lang w:val="fr-FR"/>
              </w:rPr>
              <w:t>193</w:t>
            </w:r>
          </w:p>
        </w:tc>
        <w:tc>
          <w:tcPr>
            <w:tcW w:w="1134" w:type="dxa"/>
          </w:tcPr>
          <w:p w14:paraId="43DD4858" w14:textId="77777777" w:rsidR="00AA0017" w:rsidRPr="00230B91" w:rsidRDefault="00AA0017" w:rsidP="00461210">
            <w:pPr>
              <w:overflowPunct/>
              <w:autoSpaceDE/>
              <w:autoSpaceDN/>
              <w:adjustRightInd/>
              <w:spacing w:before="20" w:after="20"/>
              <w:jc w:val="center"/>
              <w:textAlignment w:val="auto"/>
              <w:rPr>
                <w:lang w:val="fr-FR"/>
              </w:rPr>
            </w:pPr>
            <w:r w:rsidRPr="00230B91">
              <w:rPr>
                <w:lang w:val="fr-FR"/>
              </w:rPr>
              <w:t>3</w:t>
            </w:r>
          </w:p>
        </w:tc>
        <w:tc>
          <w:tcPr>
            <w:tcW w:w="1134" w:type="dxa"/>
          </w:tcPr>
          <w:p w14:paraId="1B2D3508" w14:textId="77777777" w:rsidR="00AA0017" w:rsidRPr="00230B91" w:rsidRDefault="00AA0017" w:rsidP="00461210">
            <w:pPr>
              <w:overflowPunct/>
              <w:autoSpaceDE/>
              <w:autoSpaceDN/>
              <w:adjustRightInd/>
              <w:spacing w:before="20" w:after="20"/>
              <w:jc w:val="center"/>
              <w:textAlignment w:val="auto"/>
              <w:rPr>
                <w:lang w:val="fr-FR"/>
              </w:rPr>
            </w:pPr>
            <w:r w:rsidRPr="00230B91">
              <w:rPr>
                <w:lang w:val="fr-FR"/>
              </w:rPr>
              <w:t>3</w:t>
            </w:r>
          </w:p>
        </w:tc>
        <w:tc>
          <w:tcPr>
            <w:tcW w:w="3688" w:type="dxa"/>
          </w:tcPr>
          <w:p w14:paraId="30583E50" w14:textId="77777777" w:rsidR="00AA0017" w:rsidRPr="00230B91" w:rsidRDefault="00AA0017" w:rsidP="00461210">
            <w:pPr>
              <w:overflowPunct/>
              <w:autoSpaceDE/>
              <w:autoSpaceDN/>
              <w:adjustRightInd/>
              <w:spacing w:before="20" w:after="20"/>
              <w:jc w:val="left"/>
              <w:textAlignment w:val="auto"/>
              <w:rPr>
                <w:lang w:val="fr-FR"/>
              </w:rPr>
            </w:pPr>
            <w:r w:rsidRPr="00230B91">
              <w:rPr>
                <w:lang w:val="fr-FR"/>
              </w:rPr>
              <w:t>Codes courts nationaux</w:t>
            </w:r>
          </w:p>
        </w:tc>
        <w:tc>
          <w:tcPr>
            <w:tcW w:w="2127" w:type="dxa"/>
          </w:tcPr>
          <w:p w14:paraId="445B44B3" w14:textId="77777777" w:rsidR="00AA0017" w:rsidRPr="00230B91" w:rsidRDefault="00AA0017" w:rsidP="00461210">
            <w:pPr>
              <w:overflowPunct/>
              <w:autoSpaceDE/>
              <w:autoSpaceDN/>
              <w:adjustRightInd/>
              <w:spacing w:before="20" w:after="20"/>
              <w:jc w:val="center"/>
              <w:textAlignment w:val="auto"/>
              <w:rPr>
                <w:lang w:val="fr-FR"/>
              </w:rPr>
            </w:pPr>
            <w:r w:rsidRPr="00230B91">
              <w:rPr>
                <w:lang w:val="fr-FR"/>
              </w:rPr>
              <w:t>Pompiers</w:t>
            </w:r>
          </w:p>
        </w:tc>
      </w:tr>
      <w:tr w:rsidR="00AA0017" w:rsidRPr="00230B91" w14:paraId="721495EE" w14:textId="77777777" w:rsidTr="003D0401">
        <w:trPr>
          <w:cantSplit/>
        </w:trPr>
        <w:tc>
          <w:tcPr>
            <w:tcW w:w="1846" w:type="dxa"/>
          </w:tcPr>
          <w:p w14:paraId="25A86E90" w14:textId="77777777" w:rsidR="00AA0017" w:rsidRPr="00230B91" w:rsidRDefault="00AA0017" w:rsidP="00461210">
            <w:pPr>
              <w:overflowPunct/>
              <w:autoSpaceDE/>
              <w:autoSpaceDN/>
              <w:adjustRightInd/>
              <w:spacing w:before="20" w:after="20"/>
              <w:jc w:val="left"/>
              <w:textAlignment w:val="auto"/>
              <w:rPr>
                <w:lang w:val="fr-FR"/>
              </w:rPr>
            </w:pPr>
            <w:r w:rsidRPr="00230B91">
              <w:rPr>
                <w:lang w:val="fr-FR"/>
              </w:rPr>
              <w:t>194</w:t>
            </w:r>
          </w:p>
        </w:tc>
        <w:tc>
          <w:tcPr>
            <w:tcW w:w="1134" w:type="dxa"/>
          </w:tcPr>
          <w:p w14:paraId="49A652C5" w14:textId="77777777" w:rsidR="00AA0017" w:rsidRPr="00230B91" w:rsidRDefault="00AA0017" w:rsidP="00461210">
            <w:pPr>
              <w:overflowPunct/>
              <w:autoSpaceDE/>
              <w:autoSpaceDN/>
              <w:adjustRightInd/>
              <w:spacing w:before="20" w:after="20"/>
              <w:jc w:val="center"/>
              <w:textAlignment w:val="auto"/>
              <w:rPr>
                <w:lang w:val="fr-FR"/>
              </w:rPr>
            </w:pPr>
            <w:r w:rsidRPr="00230B91">
              <w:rPr>
                <w:lang w:val="fr-FR"/>
              </w:rPr>
              <w:t>3</w:t>
            </w:r>
          </w:p>
        </w:tc>
        <w:tc>
          <w:tcPr>
            <w:tcW w:w="1134" w:type="dxa"/>
          </w:tcPr>
          <w:p w14:paraId="0CC21BD9" w14:textId="77777777" w:rsidR="00AA0017" w:rsidRPr="00230B91" w:rsidRDefault="00AA0017" w:rsidP="00461210">
            <w:pPr>
              <w:overflowPunct/>
              <w:autoSpaceDE/>
              <w:autoSpaceDN/>
              <w:adjustRightInd/>
              <w:spacing w:before="20" w:after="20"/>
              <w:jc w:val="center"/>
              <w:textAlignment w:val="auto"/>
              <w:rPr>
                <w:lang w:val="fr-FR"/>
              </w:rPr>
            </w:pPr>
            <w:r w:rsidRPr="00230B91">
              <w:rPr>
                <w:lang w:val="fr-FR"/>
              </w:rPr>
              <w:t>3</w:t>
            </w:r>
          </w:p>
        </w:tc>
        <w:tc>
          <w:tcPr>
            <w:tcW w:w="3688" w:type="dxa"/>
          </w:tcPr>
          <w:p w14:paraId="0DB303DD" w14:textId="77777777" w:rsidR="00AA0017" w:rsidRPr="00230B91" w:rsidRDefault="00AA0017" w:rsidP="00461210">
            <w:pPr>
              <w:overflowPunct/>
              <w:autoSpaceDE/>
              <w:autoSpaceDN/>
              <w:adjustRightInd/>
              <w:spacing w:before="20" w:after="20"/>
              <w:jc w:val="left"/>
              <w:textAlignment w:val="auto"/>
              <w:rPr>
                <w:lang w:val="fr-FR"/>
              </w:rPr>
            </w:pPr>
            <w:r w:rsidRPr="00230B91">
              <w:rPr>
                <w:lang w:val="fr-FR"/>
              </w:rPr>
              <w:t>Codes courts nationaux</w:t>
            </w:r>
          </w:p>
        </w:tc>
        <w:tc>
          <w:tcPr>
            <w:tcW w:w="2127" w:type="dxa"/>
          </w:tcPr>
          <w:p w14:paraId="27A7F952" w14:textId="77777777" w:rsidR="00AA0017" w:rsidRPr="00230B91" w:rsidRDefault="00AA0017" w:rsidP="00461210">
            <w:pPr>
              <w:overflowPunct/>
              <w:autoSpaceDE/>
              <w:autoSpaceDN/>
              <w:adjustRightInd/>
              <w:spacing w:before="20" w:after="20"/>
              <w:jc w:val="center"/>
              <w:textAlignment w:val="auto"/>
              <w:rPr>
                <w:lang w:val="fr-FR"/>
              </w:rPr>
            </w:pPr>
            <w:r w:rsidRPr="00230B91">
              <w:rPr>
                <w:lang w:val="fr-FR"/>
              </w:rPr>
              <w:t>Service d'ambulance</w:t>
            </w:r>
          </w:p>
        </w:tc>
      </w:tr>
      <w:tr w:rsidR="00AA0017" w:rsidRPr="00AA0017" w14:paraId="61D46925" w14:textId="77777777" w:rsidTr="003D0401">
        <w:trPr>
          <w:cantSplit/>
        </w:trPr>
        <w:tc>
          <w:tcPr>
            <w:tcW w:w="1846" w:type="dxa"/>
          </w:tcPr>
          <w:p w14:paraId="1AC8AED2" w14:textId="77777777" w:rsidR="00AA0017" w:rsidRPr="00230B91" w:rsidRDefault="00AA0017" w:rsidP="00461210">
            <w:pPr>
              <w:overflowPunct/>
              <w:autoSpaceDE/>
              <w:autoSpaceDN/>
              <w:adjustRightInd/>
              <w:spacing w:before="20" w:after="20"/>
              <w:jc w:val="left"/>
              <w:textAlignment w:val="auto"/>
              <w:rPr>
                <w:lang w:val="fr-FR"/>
              </w:rPr>
            </w:pPr>
            <w:r w:rsidRPr="00230B91">
              <w:rPr>
                <w:lang w:val="fr-FR"/>
              </w:rPr>
              <w:t>195</w:t>
            </w:r>
          </w:p>
        </w:tc>
        <w:tc>
          <w:tcPr>
            <w:tcW w:w="1134" w:type="dxa"/>
          </w:tcPr>
          <w:p w14:paraId="1FE75C5F" w14:textId="77777777" w:rsidR="00AA0017" w:rsidRPr="00230B91" w:rsidRDefault="00AA0017" w:rsidP="00461210">
            <w:pPr>
              <w:overflowPunct/>
              <w:autoSpaceDE/>
              <w:autoSpaceDN/>
              <w:adjustRightInd/>
              <w:spacing w:before="20" w:after="20"/>
              <w:jc w:val="center"/>
              <w:textAlignment w:val="auto"/>
              <w:rPr>
                <w:lang w:val="fr-FR"/>
              </w:rPr>
            </w:pPr>
            <w:r w:rsidRPr="00230B91">
              <w:rPr>
                <w:lang w:val="fr-FR"/>
              </w:rPr>
              <w:t>3</w:t>
            </w:r>
          </w:p>
        </w:tc>
        <w:tc>
          <w:tcPr>
            <w:tcW w:w="1134" w:type="dxa"/>
          </w:tcPr>
          <w:p w14:paraId="09CF7731" w14:textId="77777777" w:rsidR="00AA0017" w:rsidRPr="00230B91" w:rsidRDefault="00AA0017" w:rsidP="00461210">
            <w:pPr>
              <w:overflowPunct/>
              <w:autoSpaceDE/>
              <w:autoSpaceDN/>
              <w:adjustRightInd/>
              <w:spacing w:before="20" w:after="20"/>
              <w:jc w:val="center"/>
              <w:textAlignment w:val="auto"/>
              <w:rPr>
                <w:lang w:val="fr-FR"/>
              </w:rPr>
            </w:pPr>
            <w:r w:rsidRPr="00230B91">
              <w:rPr>
                <w:lang w:val="fr-FR"/>
              </w:rPr>
              <w:t>3</w:t>
            </w:r>
          </w:p>
        </w:tc>
        <w:tc>
          <w:tcPr>
            <w:tcW w:w="3688" w:type="dxa"/>
          </w:tcPr>
          <w:p w14:paraId="771C3BA2" w14:textId="77777777" w:rsidR="00AA0017" w:rsidRPr="00230B91" w:rsidRDefault="00AA0017" w:rsidP="00461210">
            <w:pPr>
              <w:overflowPunct/>
              <w:autoSpaceDE/>
              <w:autoSpaceDN/>
              <w:adjustRightInd/>
              <w:spacing w:before="20" w:after="20"/>
              <w:jc w:val="left"/>
              <w:textAlignment w:val="auto"/>
              <w:rPr>
                <w:lang w:val="fr-FR"/>
              </w:rPr>
            </w:pPr>
            <w:r w:rsidRPr="00230B91">
              <w:rPr>
                <w:lang w:val="fr-FR"/>
              </w:rPr>
              <w:t>Codes courts nationaux</w:t>
            </w:r>
          </w:p>
        </w:tc>
        <w:tc>
          <w:tcPr>
            <w:tcW w:w="2127" w:type="dxa"/>
          </w:tcPr>
          <w:p w14:paraId="1128B5D5" w14:textId="77777777" w:rsidR="00AA0017" w:rsidRPr="00230B91" w:rsidRDefault="00AA0017" w:rsidP="00461210">
            <w:pPr>
              <w:overflowPunct/>
              <w:autoSpaceDE/>
              <w:autoSpaceDN/>
              <w:adjustRightInd/>
              <w:spacing w:before="20" w:after="20"/>
              <w:jc w:val="center"/>
              <w:textAlignment w:val="auto"/>
              <w:rPr>
                <w:lang w:val="fr-FR"/>
              </w:rPr>
            </w:pPr>
            <w:r w:rsidRPr="00230B91">
              <w:rPr>
                <w:lang w:val="fr-FR"/>
              </w:rPr>
              <w:t>Centre de gestion des crises</w:t>
            </w:r>
          </w:p>
        </w:tc>
      </w:tr>
      <w:tr w:rsidR="00AA0017" w:rsidRPr="00230B91" w14:paraId="364667C9" w14:textId="77777777" w:rsidTr="003D0401">
        <w:trPr>
          <w:cantSplit/>
        </w:trPr>
        <w:tc>
          <w:tcPr>
            <w:tcW w:w="1846" w:type="dxa"/>
          </w:tcPr>
          <w:p w14:paraId="2CD29632" w14:textId="77777777" w:rsidR="00AA0017" w:rsidRPr="00230B91" w:rsidRDefault="00AA0017" w:rsidP="00461210">
            <w:pPr>
              <w:overflowPunct/>
              <w:autoSpaceDE/>
              <w:autoSpaceDN/>
              <w:adjustRightInd/>
              <w:spacing w:before="20" w:after="20"/>
              <w:jc w:val="left"/>
              <w:textAlignment w:val="auto"/>
              <w:rPr>
                <w:lang w:val="fr-FR"/>
              </w:rPr>
            </w:pPr>
            <w:r w:rsidRPr="00230B91">
              <w:rPr>
                <w:lang w:val="fr-FR"/>
              </w:rPr>
              <w:t>196</w:t>
            </w:r>
          </w:p>
        </w:tc>
        <w:tc>
          <w:tcPr>
            <w:tcW w:w="1134" w:type="dxa"/>
          </w:tcPr>
          <w:p w14:paraId="25D8C944" w14:textId="77777777" w:rsidR="00AA0017" w:rsidRPr="00230B91" w:rsidRDefault="00AA0017" w:rsidP="00461210">
            <w:pPr>
              <w:overflowPunct/>
              <w:autoSpaceDE/>
              <w:autoSpaceDN/>
              <w:adjustRightInd/>
              <w:spacing w:before="20" w:after="20"/>
              <w:jc w:val="center"/>
              <w:textAlignment w:val="auto"/>
              <w:rPr>
                <w:lang w:val="fr-FR"/>
              </w:rPr>
            </w:pPr>
            <w:r w:rsidRPr="00230B91">
              <w:rPr>
                <w:lang w:val="fr-FR"/>
              </w:rPr>
              <w:t>3</w:t>
            </w:r>
          </w:p>
        </w:tc>
        <w:tc>
          <w:tcPr>
            <w:tcW w:w="1134" w:type="dxa"/>
          </w:tcPr>
          <w:p w14:paraId="08AE0C06" w14:textId="77777777" w:rsidR="00AA0017" w:rsidRPr="00230B91" w:rsidRDefault="00AA0017" w:rsidP="00461210">
            <w:pPr>
              <w:overflowPunct/>
              <w:autoSpaceDE/>
              <w:autoSpaceDN/>
              <w:adjustRightInd/>
              <w:spacing w:before="20" w:after="20"/>
              <w:jc w:val="center"/>
              <w:textAlignment w:val="auto"/>
              <w:rPr>
                <w:lang w:val="fr-FR"/>
              </w:rPr>
            </w:pPr>
            <w:r w:rsidRPr="00230B91">
              <w:rPr>
                <w:lang w:val="fr-FR"/>
              </w:rPr>
              <w:t>3</w:t>
            </w:r>
          </w:p>
        </w:tc>
        <w:tc>
          <w:tcPr>
            <w:tcW w:w="3688" w:type="dxa"/>
          </w:tcPr>
          <w:p w14:paraId="180FFF40" w14:textId="77777777" w:rsidR="00AA0017" w:rsidRPr="00230B91" w:rsidRDefault="00AA0017" w:rsidP="00461210">
            <w:pPr>
              <w:overflowPunct/>
              <w:autoSpaceDE/>
              <w:autoSpaceDN/>
              <w:adjustRightInd/>
              <w:spacing w:before="20" w:after="20"/>
              <w:jc w:val="left"/>
              <w:textAlignment w:val="auto"/>
              <w:rPr>
                <w:lang w:val="fr-FR"/>
              </w:rPr>
            </w:pPr>
            <w:r w:rsidRPr="00230B91">
              <w:rPr>
                <w:lang w:val="fr-FR"/>
              </w:rPr>
              <w:t>Codes courts nationaux</w:t>
            </w:r>
          </w:p>
        </w:tc>
        <w:tc>
          <w:tcPr>
            <w:tcW w:w="2127" w:type="dxa"/>
          </w:tcPr>
          <w:p w14:paraId="38BFEF26" w14:textId="77777777" w:rsidR="00AA0017" w:rsidRPr="00230B91" w:rsidRDefault="00AA0017" w:rsidP="00461210">
            <w:pPr>
              <w:overflowPunct/>
              <w:autoSpaceDE/>
              <w:autoSpaceDN/>
              <w:adjustRightInd/>
              <w:spacing w:before="20" w:after="20"/>
              <w:jc w:val="center"/>
              <w:textAlignment w:val="auto"/>
              <w:rPr>
                <w:lang w:val="fr-FR"/>
              </w:rPr>
            </w:pPr>
            <w:r w:rsidRPr="00230B91">
              <w:rPr>
                <w:lang w:val="fr-FR"/>
              </w:rPr>
              <w:t>Assistance routière</w:t>
            </w:r>
          </w:p>
        </w:tc>
      </w:tr>
      <w:tr w:rsidR="00AA0017" w:rsidRPr="00230B91" w14:paraId="7534E933" w14:textId="77777777" w:rsidTr="003D0401">
        <w:trPr>
          <w:cantSplit/>
        </w:trPr>
        <w:tc>
          <w:tcPr>
            <w:tcW w:w="1846" w:type="dxa"/>
          </w:tcPr>
          <w:p w14:paraId="460861D6" w14:textId="77777777" w:rsidR="00AA0017" w:rsidRPr="00230B91" w:rsidRDefault="00AA0017" w:rsidP="00461210">
            <w:pPr>
              <w:overflowPunct/>
              <w:autoSpaceDE/>
              <w:autoSpaceDN/>
              <w:adjustRightInd/>
              <w:spacing w:before="20" w:after="20"/>
              <w:jc w:val="left"/>
              <w:textAlignment w:val="auto"/>
              <w:rPr>
                <w:lang w:val="fr-FR"/>
              </w:rPr>
            </w:pPr>
            <w:r w:rsidRPr="00230B91">
              <w:rPr>
                <w:lang w:val="fr-FR"/>
              </w:rPr>
              <w:t>197</w:t>
            </w:r>
          </w:p>
        </w:tc>
        <w:tc>
          <w:tcPr>
            <w:tcW w:w="1134" w:type="dxa"/>
          </w:tcPr>
          <w:p w14:paraId="4A9E2416" w14:textId="77777777" w:rsidR="00AA0017" w:rsidRPr="00230B91" w:rsidRDefault="00AA0017" w:rsidP="00461210">
            <w:pPr>
              <w:overflowPunct/>
              <w:autoSpaceDE/>
              <w:autoSpaceDN/>
              <w:adjustRightInd/>
              <w:spacing w:before="20" w:after="20"/>
              <w:jc w:val="center"/>
              <w:textAlignment w:val="auto"/>
              <w:rPr>
                <w:lang w:val="fr-FR"/>
              </w:rPr>
            </w:pPr>
            <w:r w:rsidRPr="00230B91">
              <w:rPr>
                <w:lang w:val="fr-FR"/>
              </w:rPr>
              <w:t>3</w:t>
            </w:r>
          </w:p>
        </w:tc>
        <w:tc>
          <w:tcPr>
            <w:tcW w:w="1134" w:type="dxa"/>
          </w:tcPr>
          <w:p w14:paraId="2FDB3590" w14:textId="77777777" w:rsidR="00AA0017" w:rsidRPr="00230B91" w:rsidRDefault="00AA0017" w:rsidP="00461210">
            <w:pPr>
              <w:overflowPunct/>
              <w:autoSpaceDE/>
              <w:autoSpaceDN/>
              <w:adjustRightInd/>
              <w:spacing w:before="20" w:after="20"/>
              <w:jc w:val="center"/>
              <w:textAlignment w:val="auto"/>
              <w:rPr>
                <w:lang w:val="fr-FR"/>
              </w:rPr>
            </w:pPr>
            <w:r w:rsidRPr="00230B91">
              <w:rPr>
                <w:lang w:val="fr-FR"/>
              </w:rPr>
              <w:t>3</w:t>
            </w:r>
          </w:p>
        </w:tc>
        <w:tc>
          <w:tcPr>
            <w:tcW w:w="3688" w:type="dxa"/>
          </w:tcPr>
          <w:p w14:paraId="07A2996D" w14:textId="77777777" w:rsidR="00AA0017" w:rsidRPr="00230B91" w:rsidRDefault="00AA0017" w:rsidP="00461210">
            <w:pPr>
              <w:overflowPunct/>
              <w:autoSpaceDE/>
              <w:autoSpaceDN/>
              <w:adjustRightInd/>
              <w:spacing w:before="20" w:after="20"/>
              <w:jc w:val="left"/>
              <w:textAlignment w:val="auto"/>
              <w:rPr>
                <w:lang w:val="fr-FR"/>
              </w:rPr>
            </w:pPr>
            <w:r w:rsidRPr="00230B91">
              <w:rPr>
                <w:lang w:val="fr-FR"/>
              </w:rPr>
              <w:t>Codes courts nationaux</w:t>
            </w:r>
          </w:p>
        </w:tc>
        <w:tc>
          <w:tcPr>
            <w:tcW w:w="2127" w:type="dxa"/>
          </w:tcPr>
          <w:p w14:paraId="03E4A259" w14:textId="77777777" w:rsidR="00AA0017" w:rsidRPr="00230B91" w:rsidRDefault="00AA0017" w:rsidP="00461210">
            <w:pPr>
              <w:overflowPunct/>
              <w:autoSpaceDE/>
              <w:autoSpaceDN/>
              <w:adjustRightInd/>
              <w:spacing w:before="20" w:after="20"/>
              <w:jc w:val="center"/>
              <w:textAlignment w:val="auto"/>
              <w:rPr>
                <w:lang w:val="fr-FR"/>
              </w:rPr>
            </w:pPr>
            <w:r w:rsidRPr="00230B91">
              <w:rPr>
                <w:lang w:val="fr-FR"/>
              </w:rPr>
              <w:t>Administration des douanes</w:t>
            </w:r>
          </w:p>
        </w:tc>
      </w:tr>
      <w:tr w:rsidR="00AA0017" w:rsidRPr="00230B91" w14:paraId="6D450519" w14:textId="77777777" w:rsidTr="003D0401">
        <w:trPr>
          <w:cantSplit/>
        </w:trPr>
        <w:tc>
          <w:tcPr>
            <w:tcW w:w="1846" w:type="dxa"/>
          </w:tcPr>
          <w:p w14:paraId="09E34490" w14:textId="77777777" w:rsidR="00AA0017" w:rsidRPr="00230B91" w:rsidRDefault="00AA0017" w:rsidP="00461210">
            <w:pPr>
              <w:overflowPunct/>
              <w:autoSpaceDE/>
              <w:autoSpaceDN/>
              <w:adjustRightInd/>
              <w:spacing w:before="20" w:after="20"/>
              <w:jc w:val="left"/>
              <w:textAlignment w:val="auto"/>
              <w:rPr>
                <w:lang w:val="fr-FR"/>
              </w:rPr>
            </w:pPr>
            <w:r w:rsidRPr="00230B91">
              <w:rPr>
                <w:lang w:val="fr-FR"/>
              </w:rPr>
              <w:t>198</w:t>
            </w:r>
          </w:p>
        </w:tc>
        <w:tc>
          <w:tcPr>
            <w:tcW w:w="1134" w:type="dxa"/>
          </w:tcPr>
          <w:p w14:paraId="6ECA05AD" w14:textId="77777777" w:rsidR="00AA0017" w:rsidRPr="00230B91" w:rsidRDefault="00AA0017" w:rsidP="00461210">
            <w:pPr>
              <w:overflowPunct/>
              <w:autoSpaceDE/>
              <w:autoSpaceDN/>
              <w:adjustRightInd/>
              <w:spacing w:before="20" w:after="20"/>
              <w:jc w:val="center"/>
              <w:textAlignment w:val="auto"/>
              <w:rPr>
                <w:lang w:val="fr-FR"/>
              </w:rPr>
            </w:pPr>
            <w:r w:rsidRPr="00230B91">
              <w:rPr>
                <w:lang w:val="fr-FR"/>
              </w:rPr>
              <w:t>3</w:t>
            </w:r>
          </w:p>
        </w:tc>
        <w:tc>
          <w:tcPr>
            <w:tcW w:w="1134" w:type="dxa"/>
          </w:tcPr>
          <w:p w14:paraId="5748B4FC" w14:textId="77777777" w:rsidR="00AA0017" w:rsidRPr="00230B91" w:rsidRDefault="00AA0017" w:rsidP="00461210">
            <w:pPr>
              <w:overflowPunct/>
              <w:autoSpaceDE/>
              <w:autoSpaceDN/>
              <w:adjustRightInd/>
              <w:spacing w:before="20" w:after="20"/>
              <w:jc w:val="center"/>
              <w:textAlignment w:val="auto"/>
              <w:rPr>
                <w:lang w:val="fr-FR"/>
              </w:rPr>
            </w:pPr>
            <w:r w:rsidRPr="00230B91">
              <w:rPr>
                <w:lang w:val="fr-FR"/>
              </w:rPr>
              <w:t>3</w:t>
            </w:r>
          </w:p>
        </w:tc>
        <w:tc>
          <w:tcPr>
            <w:tcW w:w="3688" w:type="dxa"/>
          </w:tcPr>
          <w:p w14:paraId="1B53FA32" w14:textId="77777777" w:rsidR="00AA0017" w:rsidRPr="00230B91" w:rsidRDefault="00AA0017" w:rsidP="00461210">
            <w:pPr>
              <w:overflowPunct/>
              <w:autoSpaceDE/>
              <w:autoSpaceDN/>
              <w:adjustRightInd/>
              <w:spacing w:before="20" w:after="20"/>
              <w:jc w:val="left"/>
              <w:textAlignment w:val="auto"/>
              <w:rPr>
                <w:lang w:val="fr-FR"/>
              </w:rPr>
            </w:pPr>
            <w:r w:rsidRPr="00230B91">
              <w:rPr>
                <w:lang w:val="fr-FR"/>
              </w:rPr>
              <w:t>Codes courts nationaux</w:t>
            </w:r>
          </w:p>
        </w:tc>
        <w:tc>
          <w:tcPr>
            <w:tcW w:w="2127" w:type="dxa"/>
          </w:tcPr>
          <w:p w14:paraId="7FB2110C" w14:textId="77777777" w:rsidR="00AA0017" w:rsidRPr="00230B91" w:rsidRDefault="00AA0017" w:rsidP="00461210">
            <w:pPr>
              <w:overflowPunct/>
              <w:autoSpaceDE/>
              <w:autoSpaceDN/>
              <w:adjustRightInd/>
              <w:spacing w:before="20" w:after="20"/>
              <w:jc w:val="center"/>
              <w:textAlignment w:val="auto"/>
              <w:rPr>
                <w:lang w:val="fr-FR"/>
              </w:rPr>
            </w:pPr>
            <w:r w:rsidRPr="00230B91">
              <w:rPr>
                <w:lang w:val="fr-FR"/>
              </w:rPr>
              <w:t>Administration fiscale</w:t>
            </w:r>
          </w:p>
        </w:tc>
      </w:tr>
      <w:tr w:rsidR="00AA0017" w:rsidRPr="00230B91" w14:paraId="23A71986" w14:textId="77777777" w:rsidTr="003D0401">
        <w:trPr>
          <w:cantSplit/>
        </w:trPr>
        <w:tc>
          <w:tcPr>
            <w:tcW w:w="1846" w:type="dxa"/>
          </w:tcPr>
          <w:p w14:paraId="0BE18726" w14:textId="77777777" w:rsidR="00AA0017" w:rsidRPr="00230B91" w:rsidRDefault="00AA0017" w:rsidP="00461210">
            <w:pPr>
              <w:overflowPunct/>
              <w:autoSpaceDE/>
              <w:autoSpaceDN/>
              <w:adjustRightInd/>
              <w:spacing w:before="20" w:after="20"/>
              <w:jc w:val="left"/>
              <w:textAlignment w:val="auto"/>
              <w:rPr>
                <w:lang w:val="fr-FR"/>
              </w:rPr>
            </w:pPr>
            <w:r w:rsidRPr="00230B91">
              <w:rPr>
                <w:lang w:val="fr-FR"/>
              </w:rPr>
              <w:t>199</w:t>
            </w:r>
          </w:p>
        </w:tc>
        <w:tc>
          <w:tcPr>
            <w:tcW w:w="1134" w:type="dxa"/>
          </w:tcPr>
          <w:p w14:paraId="660A620B" w14:textId="77777777" w:rsidR="00AA0017" w:rsidRPr="00230B91" w:rsidRDefault="00AA0017" w:rsidP="00461210">
            <w:pPr>
              <w:overflowPunct/>
              <w:autoSpaceDE/>
              <w:autoSpaceDN/>
              <w:adjustRightInd/>
              <w:spacing w:before="20" w:after="20"/>
              <w:jc w:val="center"/>
              <w:textAlignment w:val="auto"/>
              <w:rPr>
                <w:lang w:val="fr-FR"/>
              </w:rPr>
            </w:pPr>
            <w:r w:rsidRPr="00230B91">
              <w:rPr>
                <w:lang w:val="fr-FR"/>
              </w:rPr>
              <w:t>3</w:t>
            </w:r>
          </w:p>
        </w:tc>
        <w:tc>
          <w:tcPr>
            <w:tcW w:w="1134" w:type="dxa"/>
          </w:tcPr>
          <w:p w14:paraId="37602467" w14:textId="77777777" w:rsidR="00AA0017" w:rsidRPr="00230B91" w:rsidRDefault="00AA0017" w:rsidP="00461210">
            <w:pPr>
              <w:overflowPunct/>
              <w:autoSpaceDE/>
              <w:autoSpaceDN/>
              <w:adjustRightInd/>
              <w:spacing w:before="20" w:after="20"/>
              <w:jc w:val="center"/>
              <w:textAlignment w:val="auto"/>
              <w:rPr>
                <w:lang w:val="fr-FR"/>
              </w:rPr>
            </w:pPr>
            <w:r w:rsidRPr="00230B91">
              <w:rPr>
                <w:lang w:val="fr-FR"/>
              </w:rPr>
              <w:t>3</w:t>
            </w:r>
          </w:p>
        </w:tc>
        <w:tc>
          <w:tcPr>
            <w:tcW w:w="3688" w:type="dxa"/>
          </w:tcPr>
          <w:p w14:paraId="7E61462D" w14:textId="77777777" w:rsidR="00AA0017" w:rsidRPr="00230B91" w:rsidRDefault="00AA0017" w:rsidP="00461210">
            <w:pPr>
              <w:overflowPunct/>
              <w:autoSpaceDE/>
              <w:autoSpaceDN/>
              <w:adjustRightInd/>
              <w:spacing w:before="20" w:after="20"/>
              <w:jc w:val="left"/>
              <w:textAlignment w:val="auto"/>
              <w:rPr>
                <w:lang w:val="fr-FR"/>
              </w:rPr>
            </w:pPr>
            <w:r w:rsidRPr="00230B91">
              <w:rPr>
                <w:lang w:val="fr-FR"/>
              </w:rPr>
              <w:t>Codes courts nationaux</w:t>
            </w:r>
          </w:p>
        </w:tc>
        <w:tc>
          <w:tcPr>
            <w:tcW w:w="2127" w:type="dxa"/>
          </w:tcPr>
          <w:p w14:paraId="74CE267A" w14:textId="77777777" w:rsidR="00AA0017" w:rsidRPr="00230B91" w:rsidRDefault="00AA0017" w:rsidP="00461210">
            <w:pPr>
              <w:overflowPunct/>
              <w:autoSpaceDE/>
              <w:autoSpaceDN/>
              <w:adjustRightInd/>
              <w:spacing w:before="20" w:after="20"/>
              <w:jc w:val="center"/>
              <w:textAlignment w:val="auto"/>
              <w:rPr>
                <w:lang w:val="fr-FR"/>
              </w:rPr>
            </w:pPr>
            <w:r w:rsidRPr="00230B91">
              <w:rPr>
                <w:lang w:val="fr-FR"/>
              </w:rPr>
              <w:t>Ministère de l'intérieur</w:t>
            </w:r>
          </w:p>
        </w:tc>
      </w:tr>
      <w:tr w:rsidR="00AA0017" w:rsidRPr="00230B91" w14:paraId="7D4A9388" w14:textId="77777777" w:rsidTr="003D0401">
        <w:trPr>
          <w:cantSplit/>
        </w:trPr>
        <w:tc>
          <w:tcPr>
            <w:tcW w:w="1846" w:type="dxa"/>
          </w:tcPr>
          <w:p w14:paraId="5C8ADF41" w14:textId="77777777" w:rsidR="00AA0017" w:rsidRPr="00230B91" w:rsidRDefault="00AA0017" w:rsidP="003D0401">
            <w:pPr>
              <w:spacing w:before="20" w:after="20"/>
              <w:jc w:val="left"/>
              <w:rPr>
                <w:bCs/>
                <w:lang w:val="fr-FR"/>
              </w:rPr>
            </w:pPr>
            <w:r w:rsidRPr="00230B91">
              <w:rPr>
                <w:bCs/>
                <w:lang w:val="fr-FR"/>
              </w:rPr>
              <w:t>2 (NDC)</w:t>
            </w:r>
          </w:p>
          <w:p w14:paraId="56A39595" w14:textId="77777777" w:rsidR="00AA0017" w:rsidRPr="00230B91" w:rsidRDefault="00AA0017" w:rsidP="003D0401">
            <w:pPr>
              <w:spacing w:before="20" w:after="20"/>
              <w:jc w:val="left"/>
              <w:rPr>
                <w:bCs/>
                <w:lang w:val="fr-FR"/>
              </w:rPr>
            </w:pPr>
            <w:r w:rsidRPr="00230B91">
              <w:rPr>
                <w:bCs/>
                <w:lang w:val="fr-FR"/>
              </w:rPr>
              <w:t>2abcdefg a=2,3,4,5,6,7,8,9</w:t>
            </w:r>
          </w:p>
        </w:tc>
        <w:tc>
          <w:tcPr>
            <w:tcW w:w="1134" w:type="dxa"/>
          </w:tcPr>
          <w:p w14:paraId="5CAE4E38"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7</w:t>
            </w:r>
          </w:p>
        </w:tc>
        <w:tc>
          <w:tcPr>
            <w:tcW w:w="1134" w:type="dxa"/>
          </w:tcPr>
          <w:p w14:paraId="25FB9310"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7</w:t>
            </w:r>
          </w:p>
        </w:tc>
        <w:tc>
          <w:tcPr>
            <w:tcW w:w="3688" w:type="dxa"/>
          </w:tcPr>
          <w:p w14:paraId="3F4582B0"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Numéros géographiques</w:t>
            </w:r>
          </w:p>
          <w:p w14:paraId="68B3646A" w14:textId="77777777" w:rsidR="00AA0017" w:rsidRPr="00230B91" w:rsidRDefault="00AA0017" w:rsidP="003D0401">
            <w:pPr>
              <w:overflowPunct/>
              <w:autoSpaceDE/>
              <w:autoSpaceDN/>
              <w:adjustRightInd/>
              <w:spacing w:before="20" w:after="20"/>
              <w:jc w:val="left"/>
              <w:textAlignment w:val="auto"/>
              <w:rPr>
                <w:rFonts w:eastAsia="StobiSerif Regular"/>
                <w:lang w:val="fr-FR"/>
              </w:rPr>
            </w:pPr>
            <w:r w:rsidRPr="00230B91">
              <w:rPr>
                <w:lang w:val="fr-FR"/>
              </w:rPr>
              <w:t>2 – Indicatif interurbain pour Skopje</w:t>
            </w:r>
          </w:p>
        </w:tc>
        <w:tc>
          <w:tcPr>
            <w:tcW w:w="2127" w:type="dxa"/>
          </w:tcPr>
          <w:p w14:paraId="4520257A"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rFonts w:eastAsia="StobiSerif Regular"/>
                <w:lang w:val="fr-FR"/>
              </w:rPr>
              <w:t>(</w:t>
            </w:r>
            <w:proofErr w:type="gramStart"/>
            <w:r w:rsidRPr="00230B91">
              <w:rPr>
                <w:rFonts w:eastAsia="StobiSerif Regular"/>
                <w:lang w:val="fr-FR"/>
              </w:rPr>
              <w:t>¹</w:t>
            </w:r>
            <w:proofErr w:type="gramEnd"/>
            <w:r w:rsidRPr="00230B91">
              <w:rPr>
                <w:rFonts w:eastAsia="StobiSerif Regular"/>
                <w:lang w:val="fr-FR"/>
              </w:rPr>
              <w:t>)</w:t>
            </w:r>
          </w:p>
        </w:tc>
      </w:tr>
      <w:tr w:rsidR="00AA0017" w:rsidRPr="00230B91" w14:paraId="620C9CE2" w14:textId="77777777" w:rsidTr="003D0401">
        <w:trPr>
          <w:cantSplit/>
        </w:trPr>
        <w:tc>
          <w:tcPr>
            <w:tcW w:w="1846" w:type="dxa"/>
          </w:tcPr>
          <w:p w14:paraId="310ABCEC" w14:textId="77777777" w:rsidR="00AA0017" w:rsidRPr="00230B91" w:rsidRDefault="00AA0017" w:rsidP="003D0401">
            <w:pPr>
              <w:spacing w:before="20" w:after="20"/>
              <w:jc w:val="left"/>
              <w:rPr>
                <w:bCs/>
                <w:lang w:val="fr-FR"/>
              </w:rPr>
            </w:pPr>
            <w:r w:rsidRPr="00230B91">
              <w:rPr>
                <w:bCs/>
                <w:lang w:val="fr-FR"/>
              </w:rPr>
              <w:t>31 (NDC)</w:t>
            </w:r>
          </w:p>
          <w:p w14:paraId="03FE6E99" w14:textId="77777777" w:rsidR="00AA0017" w:rsidRPr="00230B91" w:rsidRDefault="00AA0017" w:rsidP="003D0401">
            <w:pPr>
              <w:spacing w:before="20" w:after="20"/>
              <w:jc w:val="left"/>
              <w:rPr>
                <w:bCs/>
                <w:lang w:val="fr-FR"/>
              </w:rPr>
            </w:pPr>
            <w:r w:rsidRPr="00230B91">
              <w:rPr>
                <w:bCs/>
                <w:lang w:val="fr-FR"/>
              </w:rPr>
              <w:t>31abcdef</w:t>
            </w:r>
          </w:p>
          <w:p w14:paraId="52E59449" w14:textId="77777777" w:rsidR="00AA0017" w:rsidRPr="00230B91" w:rsidRDefault="00AA0017" w:rsidP="003D0401">
            <w:pPr>
              <w:spacing w:before="20" w:after="20"/>
              <w:jc w:val="left"/>
              <w:rPr>
                <w:bCs/>
                <w:lang w:val="fr-FR"/>
              </w:rPr>
            </w:pPr>
            <w:proofErr w:type="gramStart"/>
            <w:r w:rsidRPr="00230B91">
              <w:rPr>
                <w:bCs/>
                <w:lang w:val="fr-FR"/>
              </w:rPr>
              <w:t>a</w:t>
            </w:r>
            <w:proofErr w:type="gramEnd"/>
            <w:r w:rsidRPr="00230B91">
              <w:rPr>
                <w:bCs/>
                <w:lang w:val="fr-FR"/>
              </w:rPr>
              <w:t>=2,3,4,5,6,7,8,9</w:t>
            </w:r>
          </w:p>
        </w:tc>
        <w:tc>
          <w:tcPr>
            <w:tcW w:w="1134" w:type="dxa"/>
          </w:tcPr>
          <w:p w14:paraId="4C7690E8"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1134" w:type="dxa"/>
          </w:tcPr>
          <w:p w14:paraId="7BA1ECB1"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3688" w:type="dxa"/>
          </w:tcPr>
          <w:p w14:paraId="0E024F65"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Numéros géographiques</w:t>
            </w:r>
          </w:p>
          <w:p w14:paraId="09AC8A5F" w14:textId="77777777" w:rsidR="00AA0017" w:rsidRPr="00230B91" w:rsidRDefault="00AA0017" w:rsidP="003D0401">
            <w:pPr>
              <w:overflowPunct/>
              <w:autoSpaceDE/>
              <w:autoSpaceDN/>
              <w:adjustRightInd/>
              <w:spacing w:before="20" w:after="20"/>
              <w:jc w:val="left"/>
              <w:textAlignment w:val="auto"/>
              <w:rPr>
                <w:rFonts w:eastAsia="StobiSerif Regular"/>
                <w:lang w:val="fr-FR"/>
              </w:rPr>
            </w:pPr>
            <w:r w:rsidRPr="00230B91">
              <w:rPr>
                <w:lang w:val="fr-FR"/>
              </w:rPr>
              <w:t xml:space="preserve">31 – Indicatif interurbain pour Kumanovo, Kriva Palanka, Kratovo </w:t>
            </w:r>
          </w:p>
        </w:tc>
        <w:tc>
          <w:tcPr>
            <w:tcW w:w="2127" w:type="dxa"/>
          </w:tcPr>
          <w:p w14:paraId="3B450639"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w:t>
            </w:r>
            <w:proofErr w:type="gramStart"/>
            <w:r w:rsidRPr="00230B91">
              <w:rPr>
                <w:lang w:val="fr-FR"/>
              </w:rPr>
              <w:t>¹</w:t>
            </w:r>
            <w:proofErr w:type="gramEnd"/>
            <w:r w:rsidRPr="00230B91">
              <w:rPr>
                <w:lang w:val="fr-FR"/>
              </w:rPr>
              <w:t>)</w:t>
            </w:r>
          </w:p>
        </w:tc>
      </w:tr>
      <w:tr w:rsidR="00AA0017" w:rsidRPr="00230B91" w14:paraId="3AC553A5" w14:textId="77777777" w:rsidTr="003D0401">
        <w:trPr>
          <w:cantSplit/>
        </w:trPr>
        <w:tc>
          <w:tcPr>
            <w:tcW w:w="1846" w:type="dxa"/>
          </w:tcPr>
          <w:p w14:paraId="18EB84B0" w14:textId="77777777" w:rsidR="00AA0017" w:rsidRPr="00230B91" w:rsidRDefault="00AA0017" w:rsidP="003D0401">
            <w:pPr>
              <w:spacing w:before="20" w:after="20"/>
              <w:jc w:val="left"/>
              <w:rPr>
                <w:bCs/>
                <w:lang w:val="fr-FR"/>
              </w:rPr>
            </w:pPr>
            <w:r w:rsidRPr="00230B91">
              <w:rPr>
                <w:bCs/>
                <w:lang w:val="fr-FR"/>
              </w:rPr>
              <w:t>32 (NDC)</w:t>
            </w:r>
          </w:p>
          <w:p w14:paraId="1E4E0DB6" w14:textId="77777777" w:rsidR="00AA0017" w:rsidRPr="00230B91" w:rsidRDefault="00AA0017" w:rsidP="003D0401">
            <w:pPr>
              <w:spacing w:before="20" w:after="20"/>
              <w:jc w:val="left"/>
              <w:rPr>
                <w:bCs/>
                <w:lang w:val="fr-FR"/>
              </w:rPr>
            </w:pPr>
            <w:r w:rsidRPr="00230B91">
              <w:rPr>
                <w:bCs/>
                <w:lang w:val="fr-FR"/>
              </w:rPr>
              <w:t>32abcdef</w:t>
            </w:r>
          </w:p>
          <w:p w14:paraId="3370B451" w14:textId="77777777" w:rsidR="00AA0017" w:rsidRPr="00230B91" w:rsidRDefault="00AA0017" w:rsidP="003D0401">
            <w:pPr>
              <w:spacing w:before="20" w:after="20"/>
              <w:jc w:val="left"/>
              <w:rPr>
                <w:bCs/>
                <w:lang w:val="fr-FR"/>
              </w:rPr>
            </w:pPr>
            <w:proofErr w:type="gramStart"/>
            <w:r w:rsidRPr="00230B91">
              <w:rPr>
                <w:bCs/>
                <w:lang w:val="fr-FR"/>
              </w:rPr>
              <w:t>a</w:t>
            </w:r>
            <w:proofErr w:type="gramEnd"/>
            <w:r w:rsidRPr="00230B91">
              <w:rPr>
                <w:bCs/>
                <w:lang w:val="fr-FR"/>
              </w:rPr>
              <w:t>=2,3,4,5,6,7,8,9</w:t>
            </w:r>
          </w:p>
        </w:tc>
        <w:tc>
          <w:tcPr>
            <w:tcW w:w="1134" w:type="dxa"/>
          </w:tcPr>
          <w:p w14:paraId="05C25FEC"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1134" w:type="dxa"/>
          </w:tcPr>
          <w:p w14:paraId="0CE681B5"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3688" w:type="dxa"/>
          </w:tcPr>
          <w:p w14:paraId="020AAD3D"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Numéros géographiques</w:t>
            </w:r>
          </w:p>
          <w:p w14:paraId="6EA49E47" w14:textId="77777777" w:rsidR="00AA0017" w:rsidRPr="00230B91" w:rsidRDefault="00AA0017" w:rsidP="003D0401">
            <w:pPr>
              <w:overflowPunct/>
              <w:autoSpaceDE/>
              <w:autoSpaceDN/>
              <w:adjustRightInd/>
              <w:spacing w:before="20" w:after="20"/>
              <w:jc w:val="left"/>
              <w:textAlignment w:val="auto"/>
              <w:rPr>
                <w:rFonts w:eastAsia="StobiSerif Regular"/>
                <w:lang w:val="fr-FR"/>
              </w:rPr>
            </w:pPr>
            <w:r w:rsidRPr="00230B91">
              <w:rPr>
                <w:lang w:val="fr-FR"/>
              </w:rPr>
              <w:t xml:space="preserve">32 – Indicatif interurbain pour Stip, Probistip, Sveti Nikole, Radovis </w:t>
            </w:r>
          </w:p>
        </w:tc>
        <w:tc>
          <w:tcPr>
            <w:tcW w:w="2127" w:type="dxa"/>
          </w:tcPr>
          <w:p w14:paraId="3C58EE93"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rFonts w:eastAsia="StobiSerif Regular"/>
                <w:lang w:val="fr-FR"/>
              </w:rPr>
              <w:t>(</w:t>
            </w:r>
            <w:proofErr w:type="gramStart"/>
            <w:r w:rsidRPr="00230B91">
              <w:rPr>
                <w:rFonts w:eastAsia="StobiSerif Regular"/>
                <w:lang w:val="fr-FR"/>
              </w:rPr>
              <w:t>¹</w:t>
            </w:r>
            <w:proofErr w:type="gramEnd"/>
            <w:r w:rsidRPr="00230B91">
              <w:rPr>
                <w:rFonts w:eastAsia="StobiSerif Regular"/>
                <w:lang w:val="fr-FR"/>
              </w:rPr>
              <w:t>)</w:t>
            </w:r>
          </w:p>
        </w:tc>
      </w:tr>
      <w:tr w:rsidR="00AA0017" w:rsidRPr="00230B91" w14:paraId="4F3A6721" w14:textId="77777777" w:rsidTr="003D0401">
        <w:trPr>
          <w:cantSplit/>
        </w:trPr>
        <w:tc>
          <w:tcPr>
            <w:tcW w:w="1846" w:type="dxa"/>
          </w:tcPr>
          <w:p w14:paraId="3F26BD67" w14:textId="77777777" w:rsidR="00AA0017" w:rsidRPr="00230B91" w:rsidRDefault="00AA0017" w:rsidP="003D0401">
            <w:pPr>
              <w:spacing w:before="20" w:after="20"/>
              <w:jc w:val="left"/>
              <w:rPr>
                <w:bCs/>
                <w:lang w:val="fr-FR"/>
              </w:rPr>
            </w:pPr>
            <w:r w:rsidRPr="00230B91">
              <w:rPr>
                <w:bCs/>
                <w:lang w:val="fr-FR"/>
              </w:rPr>
              <w:t>33 (NDC)</w:t>
            </w:r>
          </w:p>
          <w:p w14:paraId="4C3CF7CD" w14:textId="77777777" w:rsidR="00AA0017" w:rsidRPr="00230B91" w:rsidRDefault="00AA0017" w:rsidP="003D0401">
            <w:pPr>
              <w:spacing w:before="20" w:after="20"/>
              <w:jc w:val="left"/>
              <w:rPr>
                <w:bCs/>
                <w:lang w:val="fr-FR"/>
              </w:rPr>
            </w:pPr>
            <w:r w:rsidRPr="00230B91">
              <w:rPr>
                <w:bCs/>
                <w:lang w:val="fr-FR"/>
              </w:rPr>
              <w:t>33abcdef</w:t>
            </w:r>
          </w:p>
          <w:p w14:paraId="59FB5614" w14:textId="77777777" w:rsidR="00AA0017" w:rsidRPr="00230B91" w:rsidRDefault="00AA0017" w:rsidP="003D0401">
            <w:pPr>
              <w:spacing w:before="20" w:after="20"/>
              <w:jc w:val="left"/>
              <w:rPr>
                <w:bCs/>
                <w:lang w:val="fr-FR"/>
              </w:rPr>
            </w:pPr>
            <w:proofErr w:type="gramStart"/>
            <w:r w:rsidRPr="00230B91">
              <w:rPr>
                <w:bCs/>
                <w:lang w:val="fr-FR"/>
              </w:rPr>
              <w:t>a</w:t>
            </w:r>
            <w:proofErr w:type="gramEnd"/>
            <w:r w:rsidRPr="00230B91">
              <w:rPr>
                <w:bCs/>
                <w:lang w:val="fr-FR"/>
              </w:rPr>
              <w:t>=2,3,4,5,6,7,8,9</w:t>
            </w:r>
          </w:p>
        </w:tc>
        <w:tc>
          <w:tcPr>
            <w:tcW w:w="1134" w:type="dxa"/>
          </w:tcPr>
          <w:p w14:paraId="1A22189B"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1134" w:type="dxa"/>
          </w:tcPr>
          <w:p w14:paraId="2916B5E5"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3688" w:type="dxa"/>
          </w:tcPr>
          <w:p w14:paraId="674CE5E2"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Numéros géographiques</w:t>
            </w:r>
          </w:p>
          <w:p w14:paraId="0C1C0B30" w14:textId="77777777" w:rsidR="00AA0017" w:rsidRPr="00230B91" w:rsidRDefault="00AA0017" w:rsidP="00B452A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bCs/>
                <w:lang w:val="fr-FR"/>
              </w:rPr>
            </w:pPr>
            <w:r w:rsidRPr="00230B91">
              <w:rPr>
                <w:lang w:val="fr-FR"/>
              </w:rPr>
              <w:t xml:space="preserve">33 – Indicatif interurbain pour </w:t>
            </w:r>
            <w:r w:rsidRPr="00230B91">
              <w:rPr>
                <w:bCs/>
                <w:lang w:val="fr-FR" w:eastAsia="zh-CN"/>
              </w:rPr>
              <w:t xml:space="preserve">Kocani, Berovo, Delcevo, Vinica </w:t>
            </w:r>
          </w:p>
        </w:tc>
        <w:tc>
          <w:tcPr>
            <w:tcW w:w="2127" w:type="dxa"/>
          </w:tcPr>
          <w:p w14:paraId="2AE5DC1F"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rFonts w:eastAsia="StobiSerif Regular"/>
                <w:lang w:val="fr-FR"/>
              </w:rPr>
              <w:t>(</w:t>
            </w:r>
            <w:proofErr w:type="gramStart"/>
            <w:r w:rsidRPr="00230B91">
              <w:rPr>
                <w:rFonts w:eastAsia="StobiSerif Regular"/>
                <w:lang w:val="fr-FR"/>
              </w:rPr>
              <w:t>¹</w:t>
            </w:r>
            <w:proofErr w:type="gramEnd"/>
            <w:r w:rsidRPr="00230B91">
              <w:rPr>
                <w:rFonts w:eastAsia="StobiSerif Regular"/>
                <w:lang w:val="fr-FR"/>
              </w:rPr>
              <w:t>)</w:t>
            </w:r>
          </w:p>
        </w:tc>
      </w:tr>
      <w:tr w:rsidR="00AA0017" w:rsidRPr="00230B91" w14:paraId="5858BB2C" w14:textId="77777777" w:rsidTr="003D0401">
        <w:trPr>
          <w:cantSplit/>
        </w:trPr>
        <w:tc>
          <w:tcPr>
            <w:tcW w:w="1846" w:type="dxa"/>
          </w:tcPr>
          <w:p w14:paraId="0E933CFA" w14:textId="77777777" w:rsidR="00AA0017" w:rsidRPr="00230B91" w:rsidRDefault="00AA0017" w:rsidP="003D0401">
            <w:pPr>
              <w:spacing w:before="20" w:after="20"/>
              <w:jc w:val="left"/>
              <w:rPr>
                <w:bCs/>
                <w:lang w:val="fr-FR"/>
              </w:rPr>
            </w:pPr>
            <w:r w:rsidRPr="00230B91">
              <w:rPr>
                <w:bCs/>
                <w:lang w:val="fr-FR"/>
              </w:rPr>
              <w:t>34 (NDC)</w:t>
            </w:r>
          </w:p>
          <w:p w14:paraId="4196EA15" w14:textId="77777777" w:rsidR="00AA0017" w:rsidRPr="00230B91" w:rsidRDefault="00AA0017" w:rsidP="003D0401">
            <w:pPr>
              <w:spacing w:before="20" w:after="20"/>
              <w:jc w:val="left"/>
              <w:rPr>
                <w:bCs/>
                <w:lang w:val="fr-FR"/>
              </w:rPr>
            </w:pPr>
            <w:r w:rsidRPr="00230B91">
              <w:rPr>
                <w:bCs/>
                <w:lang w:val="fr-FR"/>
              </w:rPr>
              <w:t>34 abcdef</w:t>
            </w:r>
          </w:p>
          <w:p w14:paraId="559F085C" w14:textId="77777777" w:rsidR="00AA0017" w:rsidRPr="00230B91" w:rsidRDefault="00AA0017" w:rsidP="003D0401">
            <w:pPr>
              <w:spacing w:before="20" w:after="20"/>
              <w:jc w:val="left"/>
              <w:rPr>
                <w:bCs/>
                <w:lang w:val="fr-FR"/>
              </w:rPr>
            </w:pPr>
            <w:proofErr w:type="gramStart"/>
            <w:r w:rsidRPr="00230B91">
              <w:rPr>
                <w:bCs/>
                <w:lang w:val="fr-FR"/>
              </w:rPr>
              <w:t>a</w:t>
            </w:r>
            <w:proofErr w:type="gramEnd"/>
            <w:r w:rsidRPr="00230B91">
              <w:rPr>
                <w:bCs/>
                <w:lang w:val="fr-FR"/>
              </w:rPr>
              <w:t>=2,3,4,5,6,7,8,9</w:t>
            </w:r>
          </w:p>
        </w:tc>
        <w:tc>
          <w:tcPr>
            <w:tcW w:w="1134" w:type="dxa"/>
          </w:tcPr>
          <w:p w14:paraId="51109E5E"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1134" w:type="dxa"/>
          </w:tcPr>
          <w:p w14:paraId="05985A0A"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3688" w:type="dxa"/>
          </w:tcPr>
          <w:p w14:paraId="40C2D599"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Numéros géographiques</w:t>
            </w:r>
          </w:p>
          <w:p w14:paraId="0D892F9E"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 xml:space="preserve">34 – Indicatif interurbain pour Gevgelija, Valandovo, Strumica, Dojran </w:t>
            </w:r>
          </w:p>
        </w:tc>
        <w:tc>
          <w:tcPr>
            <w:tcW w:w="2127" w:type="dxa"/>
          </w:tcPr>
          <w:p w14:paraId="62F47C7D"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rFonts w:eastAsia="StobiSerif Regular"/>
                <w:lang w:val="fr-FR"/>
              </w:rPr>
              <w:t>(</w:t>
            </w:r>
            <w:proofErr w:type="gramStart"/>
            <w:r w:rsidRPr="00230B91">
              <w:rPr>
                <w:rFonts w:eastAsia="StobiSerif Regular"/>
                <w:lang w:val="fr-FR"/>
              </w:rPr>
              <w:t>¹</w:t>
            </w:r>
            <w:proofErr w:type="gramEnd"/>
            <w:r w:rsidRPr="00230B91">
              <w:rPr>
                <w:rFonts w:eastAsia="StobiSerif Regular"/>
                <w:lang w:val="fr-FR"/>
              </w:rPr>
              <w:t>)</w:t>
            </w:r>
          </w:p>
        </w:tc>
      </w:tr>
      <w:tr w:rsidR="00AA0017" w:rsidRPr="00230B91" w14:paraId="743EB72D" w14:textId="77777777" w:rsidTr="003D0401">
        <w:trPr>
          <w:cantSplit/>
        </w:trPr>
        <w:tc>
          <w:tcPr>
            <w:tcW w:w="1846" w:type="dxa"/>
          </w:tcPr>
          <w:p w14:paraId="5F11792C" w14:textId="77777777" w:rsidR="00AA0017" w:rsidRPr="00230B91" w:rsidRDefault="00AA0017" w:rsidP="003D0401">
            <w:pPr>
              <w:spacing w:before="20" w:after="20"/>
              <w:jc w:val="left"/>
              <w:rPr>
                <w:bCs/>
                <w:lang w:val="fr-FR"/>
              </w:rPr>
            </w:pPr>
            <w:r w:rsidRPr="00230B91">
              <w:rPr>
                <w:bCs/>
                <w:lang w:val="fr-FR"/>
              </w:rPr>
              <w:t>42(NDC)</w:t>
            </w:r>
          </w:p>
          <w:p w14:paraId="3C62864B" w14:textId="77777777" w:rsidR="00AA0017" w:rsidRPr="00230B91" w:rsidRDefault="00AA0017" w:rsidP="003D0401">
            <w:pPr>
              <w:spacing w:before="20" w:after="20"/>
              <w:jc w:val="left"/>
              <w:rPr>
                <w:bCs/>
                <w:lang w:val="fr-FR"/>
              </w:rPr>
            </w:pPr>
            <w:r w:rsidRPr="00230B91">
              <w:rPr>
                <w:bCs/>
                <w:lang w:val="fr-FR"/>
              </w:rPr>
              <w:t>42 abcdef</w:t>
            </w:r>
          </w:p>
          <w:p w14:paraId="2AC6C802" w14:textId="77777777" w:rsidR="00AA0017" w:rsidRPr="00230B91" w:rsidRDefault="00AA0017" w:rsidP="003D0401">
            <w:pPr>
              <w:spacing w:before="20" w:after="20"/>
              <w:jc w:val="left"/>
              <w:rPr>
                <w:bCs/>
                <w:lang w:val="fr-FR"/>
              </w:rPr>
            </w:pPr>
            <w:proofErr w:type="gramStart"/>
            <w:r w:rsidRPr="00230B91">
              <w:rPr>
                <w:bCs/>
                <w:lang w:val="fr-FR"/>
              </w:rPr>
              <w:t>a</w:t>
            </w:r>
            <w:proofErr w:type="gramEnd"/>
            <w:r w:rsidRPr="00230B91">
              <w:rPr>
                <w:bCs/>
                <w:lang w:val="fr-FR"/>
              </w:rPr>
              <w:t>=2,3,4,5,6,7,8,9</w:t>
            </w:r>
          </w:p>
        </w:tc>
        <w:tc>
          <w:tcPr>
            <w:tcW w:w="1134" w:type="dxa"/>
          </w:tcPr>
          <w:p w14:paraId="26F3C99F"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1134" w:type="dxa"/>
          </w:tcPr>
          <w:p w14:paraId="718AAAE1"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3688" w:type="dxa"/>
          </w:tcPr>
          <w:p w14:paraId="6FCA7CEF"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Numéros géographiques</w:t>
            </w:r>
          </w:p>
          <w:p w14:paraId="4627DF20"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 xml:space="preserve">42 – Indicatif interurbain pour Gostivar </w:t>
            </w:r>
          </w:p>
        </w:tc>
        <w:tc>
          <w:tcPr>
            <w:tcW w:w="2127" w:type="dxa"/>
          </w:tcPr>
          <w:p w14:paraId="02A7A3AC"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rFonts w:eastAsia="StobiSerif Regular"/>
                <w:lang w:val="fr-FR"/>
              </w:rPr>
              <w:t>(</w:t>
            </w:r>
            <w:proofErr w:type="gramStart"/>
            <w:r w:rsidRPr="00230B91">
              <w:rPr>
                <w:rFonts w:eastAsia="StobiSerif Regular"/>
                <w:lang w:val="fr-FR"/>
              </w:rPr>
              <w:t>¹</w:t>
            </w:r>
            <w:proofErr w:type="gramEnd"/>
            <w:r w:rsidRPr="00230B91">
              <w:rPr>
                <w:rFonts w:eastAsia="StobiSerif Regular"/>
                <w:lang w:val="fr-FR"/>
              </w:rPr>
              <w:t>)</w:t>
            </w:r>
          </w:p>
        </w:tc>
      </w:tr>
      <w:tr w:rsidR="00AA0017" w:rsidRPr="00230B91" w14:paraId="77BAFD74" w14:textId="77777777" w:rsidTr="003D0401">
        <w:trPr>
          <w:cantSplit/>
        </w:trPr>
        <w:tc>
          <w:tcPr>
            <w:tcW w:w="1846" w:type="dxa"/>
          </w:tcPr>
          <w:p w14:paraId="2506344F" w14:textId="77777777" w:rsidR="00AA0017" w:rsidRPr="00230B91" w:rsidRDefault="00AA0017" w:rsidP="003D0401">
            <w:pPr>
              <w:spacing w:before="20" w:after="20"/>
              <w:jc w:val="left"/>
              <w:rPr>
                <w:bCs/>
                <w:lang w:val="fr-FR"/>
              </w:rPr>
            </w:pPr>
            <w:r w:rsidRPr="00230B91">
              <w:rPr>
                <w:bCs/>
                <w:lang w:val="fr-FR"/>
              </w:rPr>
              <w:t>43(NDC)</w:t>
            </w:r>
          </w:p>
          <w:p w14:paraId="7A1187F2" w14:textId="77777777" w:rsidR="00AA0017" w:rsidRPr="00230B91" w:rsidRDefault="00AA0017" w:rsidP="003D0401">
            <w:pPr>
              <w:spacing w:before="20" w:after="20"/>
              <w:jc w:val="left"/>
              <w:rPr>
                <w:bCs/>
                <w:lang w:val="fr-FR"/>
              </w:rPr>
            </w:pPr>
            <w:r w:rsidRPr="00230B91">
              <w:rPr>
                <w:bCs/>
                <w:lang w:val="fr-FR"/>
              </w:rPr>
              <w:t>43 abcdef</w:t>
            </w:r>
          </w:p>
          <w:p w14:paraId="0D995989" w14:textId="77777777" w:rsidR="00AA0017" w:rsidRPr="00230B91" w:rsidRDefault="00AA0017" w:rsidP="003D0401">
            <w:pPr>
              <w:spacing w:before="20" w:after="20"/>
              <w:jc w:val="left"/>
              <w:rPr>
                <w:bCs/>
                <w:lang w:val="fr-FR"/>
              </w:rPr>
            </w:pPr>
            <w:proofErr w:type="gramStart"/>
            <w:r w:rsidRPr="00230B91">
              <w:rPr>
                <w:bCs/>
                <w:lang w:val="fr-FR"/>
              </w:rPr>
              <w:t>a</w:t>
            </w:r>
            <w:proofErr w:type="gramEnd"/>
            <w:r w:rsidRPr="00230B91">
              <w:rPr>
                <w:bCs/>
                <w:lang w:val="fr-FR"/>
              </w:rPr>
              <w:t>=2,3,4,5,6,7,8,9</w:t>
            </w:r>
          </w:p>
        </w:tc>
        <w:tc>
          <w:tcPr>
            <w:tcW w:w="1134" w:type="dxa"/>
          </w:tcPr>
          <w:p w14:paraId="4F0C91BE"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1134" w:type="dxa"/>
          </w:tcPr>
          <w:p w14:paraId="30400FF9"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3688" w:type="dxa"/>
          </w:tcPr>
          <w:p w14:paraId="24B19727"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Numéros géographiques</w:t>
            </w:r>
          </w:p>
          <w:p w14:paraId="4C0088E3"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43 – Indicatif interurbain pour Veles, Kavadarci, Negotino</w:t>
            </w:r>
          </w:p>
        </w:tc>
        <w:tc>
          <w:tcPr>
            <w:tcW w:w="2127" w:type="dxa"/>
          </w:tcPr>
          <w:p w14:paraId="4B903E83"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rFonts w:eastAsia="StobiSerif Regular"/>
                <w:lang w:val="fr-FR"/>
              </w:rPr>
              <w:t>(</w:t>
            </w:r>
            <w:proofErr w:type="gramStart"/>
            <w:r w:rsidRPr="00230B91">
              <w:rPr>
                <w:rFonts w:eastAsia="StobiSerif Regular"/>
                <w:lang w:val="fr-FR"/>
              </w:rPr>
              <w:t>¹</w:t>
            </w:r>
            <w:proofErr w:type="gramEnd"/>
            <w:r w:rsidRPr="00230B91">
              <w:rPr>
                <w:rFonts w:eastAsia="StobiSerif Regular"/>
                <w:lang w:val="fr-FR"/>
              </w:rPr>
              <w:t>)</w:t>
            </w:r>
          </w:p>
        </w:tc>
      </w:tr>
      <w:tr w:rsidR="00AA0017" w:rsidRPr="00230B91" w14:paraId="0F3D5A44" w14:textId="77777777" w:rsidTr="003D0401">
        <w:trPr>
          <w:cantSplit/>
        </w:trPr>
        <w:tc>
          <w:tcPr>
            <w:tcW w:w="1846" w:type="dxa"/>
          </w:tcPr>
          <w:p w14:paraId="5B9A517C" w14:textId="77777777" w:rsidR="00AA0017" w:rsidRPr="00230B91" w:rsidRDefault="00AA0017" w:rsidP="003D0401">
            <w:pPr>
              <w:spacing w:before="20" w:after="20"/>
              <w:jc w:val="left"/>
              <w:rPr>
                <w:bCs/>
                <w:lang w:val="fr-FR"/>
              </w:rPr>
            </w:pPr>
            <w:r w:rsidRPr="00230B91">
              <w:rPr>
                <w:bCs/>
                <w:lang w:val="fr-FR"/>
              </w:rPr>
              <w:t>44(NDC)</w:t>
            </w:r>
          </w:p>
          <w:p w14:paraId="4A34F61C" w14:textId="77777777" w:rsidR="00AA0017" w:rsidRPr="00230B91" w:rsidRDefault="00AA0017" w:rsidP="003D0401">
            <w:pPr>
              <w:spacing w:before="20" w:after="20"/>
              <w:jc w:val="left"/>
              <w:rPr>
                <w:bCs/>
                <w:lang w:val="fr-FR"/>
              </w:rPr>
            </w:pPr>
            <w:r w:rsidRPr="00230B91">
              <w:rPr>
                <w:bCs/>
                <w:lang w:val="fr-FR"/>
              </w:rPr>
              <w:t>44 abcdef</w:t>
            </w:r>
          </w:p>
          <w:p w14:paraId="6CD277DF" w14:textId="77777777" w:rsidR="00AA0017" w:rsidRPr="00230B91" w:rsidRDefault="00AA0017" w:rsidP="003D0401">
            <w:pPr>
              <w:spacing w:before="20" w:after="20"/>
              <w:jc w:val="left"/>
              <w:rPr>
                <w:bCs/>
                <w:lang w:val="fr-FR"/>
              </w:rPr>
            </w:pPr>
            <w:proofErr w:type="gramStart"/>
            <w:r w:rsidRPr="00230B91">
              <w:rPr>
                <w:bCs/>
                <w:lang w:val="fr-FR"/>
              </w:rPr>
              <w:t>a</w:t>
            </w:r>
            <w:proofErr w:type="gramEnd"/>
            <w:r w:rsidRPr="00230B91">
              <w:rPr>
                <w:bCs/>
                <w:lang w:val="fr-FR"/>
              </w:rPr>
              <w:t>=2,3,4,5,6,7,8,9</w:t>
            </w:r>
          </w:p>
        </w:tc>
        <w:tc>
          <w:tcPr>
            <w:tcW w:w="1134" w:type="dxa"/>
          </w:tcPr>
          <w:p w14:paraId="614D8ED6"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1134" w:type="dxa"/>
          </w:tcPr>
          <w:p w14:paraId="776D8613"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3688" w:type="dxa"/>
          </w:tcPr>
          <w:p w14:paraId="3FBD7B0B"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Numéros géographiques</w:t>
            </w:r>
          </w:p>
          <w:p w14:paraId="63261D73"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 xml:space="preserve">44 – Indicatif interurbain pour Tetovo </w:t>
            </w:r>
          </w:p>
        </w:tc>
        <w:tc>
          <w:tcPr>
            <w:tcW w:w="2127" w:type="dxa"/>
          </w:tcPr>
          <w:p w14:paraId="4844B76B"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rFonts w:eastAsia="StobiSerif Regular"/>
                <w:lang w:val="fr-FR"/>
              </w:rPr>
              <w:t>(</w:t>
            </w:r>
            <w:proofErr w:type="gramStart"/>
            <w:r w:rsidRPr="00230B91">
              <w:rPr>
                <w:rFonts w:eastAsia="StobiSerif Regular"/>
                <w:lang w:val="fr-FR"/>
              </w:rPr>
              <w:t>¹</w:t>
            </w:r>
            <w:proofErr w:type="gramEnd"/>
            <w:r w:rsidRPr="00230B91">
              <w:rPr>
                <w:rFonts w:eastAsia="StobiSerif Regular"/>
                <w:lang w:val="fr-FR"/>
              </w:rPr>
              <w:t>)</w:t>
            </w:r>
          </w:p>
        </w:tc>
      </w:tr>
      <w:tr w:rsidR="00AA0017" w:rsidRPr="00230B91" w14:paraId="60D2D290" w14:textId="77777777" w:rsidTr="003D0401">
        <w:trPr>
          <w:cantSplit/>
        </w:trPr>
        <w:tc>
          <w:tcPr>
            <w:tcW w:w="1846" w:type="dxa"/>
          </w:tcPr>
          <w:p w14:paraId="3FBCA6BD" w14:textId="77777777" w:rsidR="00AA0017" w:rsidRPr="00230B91" w:rsidRDefault="00AA0017" w:rsidP="003D0401">
            <w:pPr>
              <w:spacing w:before="20" w:after="20"/>
              <w:jc w:val="left"/>
              <w:rPr>
                <w:bCs/>
                <w:lang w:val="fr-FR"/>
              </w:rPr>
            </w:pPr>
            <w:r w:rsidRPr="00230B91">
              <w:rPr>
                <w:bCs/>
                <w:lang w:val="fr-FR"/>
              </w:rPr>
              <w:t>45(NDC)</w:t>
            </w:r>
          </w:p>
          <w:p w14:paraId="435577CD" w14:textId="77777777" w:rsidR="00AA0017" w:rsidRPr="00230B91" w:rsidRDefault="00AA0017" w:rsidP="003D0401">
            <w:pPr>
              <w:spacing w:before="20" w:after="20"/>
              <w:jc w:val="left"/>
              <w:rPr>
                <w:bCs/>
                <w:lang w:val="fr-FR"/>
              </w:rPr>
            </w:pPr>
            <w:r w:rsidRPr="00230B91">
              <w:rPr>
                <w:bCs/>
                <w:lang w:val="fr-FR"/>
              </w:rPr>
              <w:t>45 abcdef</w:t>
            </w:r>
          </w:p>
          <w:p w14:paraId="40E1D6D4" w14:textId="77777777" w:rsidR="00AA0017" w:rsidRPr="00230B91" w:rsidRDefault="00AA0017" w:rsidP="003D0401">
            <w:pPr>
              <w:spacing w:before="20" w:after="20"/>
              <w:jc w:val="left"/>
              <w:rPr>
                <w:bCs/>
                <w:lang w:val="fr-FR"/>
              </w:rPr>
            </w:pPr>
            <w:proofErr w:type="gramStart"/>
            <w:r w:rsidRPr="00230B91">
              <w:rPr>
                <w:bCs/>
                <w:lang w:val="fr-FR"/>
              </w:rPr>
              <w:t>a</w:t>
            </w:r>
            <w:proofErr w:type="gramEnd"/>
            <w:r w:rsidRPr="00230B91">
              <w:rPr>
                <w:bCs/>
                <w:lang w:val="fr-FR"/>
              </w:rPr>
              <w:t>=2,3,4,5,6,7,8,9</w:t>
            </w:r>
          </w:p>
        </w:tc>
        <w:tc>
          <w:tcPr>
            <w:tcW w:w="1134" w:type="dxa"/>
          </w:tcPr>
          <w:p w14:paraId="32FB5750"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1134" w:type="dxa"/>
          </w:tcPr>
          <w:p w14:paraId="6F5158CC"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3688" w:type="dxa"/>
          </w:tcPr>
          <w:p w14:paraId="1EC887EB"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Numéros géographiques</w:t>
            </w:r>
          </w:p>
          <w:p w14:paraId="0E12F4F3"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 xml:space="preserve">45 – Indicatif interurbain pour Kicevo, Makedonski Brod </w:t>
            </w:r>
          </w:p>
        </w:tc>
        <w:tc>
          <w:tcPr>
            <w:tcW w:w="2127" w:type="dxa"/>
          </w:tcPr>
          <w:p w14:paraId="084BD90F"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rFonts w:eastAsia="StobiSerif Regular"/>
                <w:lang w:val="fr-FR"/>
              </w:rPr>
              <w:t>(</w:t>
            </w:r>
            <w:proofErr w:type="gramStart"/>
            <w:r w:rsidRPr="00230B91">
              <w:rPr>
                <w:rFonts w:eastAsia="StobiSerif Regular"/>
                <w:lang w:val="fr-FR"/>
              </w:rPr>
              <w:t>¹</w:t>
            </w:r>
            <w:proofErr w:type="gramEnd"/>
            <w:r w:rsidRPr="00230B91">
              <w:rPr>
                <w:rFonts w:eastAsia="StobiSerif Regular"/>
                <w:lang w:val="fr-FR"/>
              </w:rPr>
              <w:t>)</w:t>
            </w:r>
          </w:p>
        </w:tc>
      </w:tr>
      <w:tr w:rsidR="00AA0017" w:rsidRPr="00230B91" w14:paraId="5E659CCB" w14:textId="77777777" w:rsidTr="003D0401">
        <w:trPr>
          <w:cantSplit/>
        </w:trPr>
        <w:tc>
          <w:tcPr>
            <w:tcW w:w="1846" w:type="dxa"/>
          </w:tcPr>
          <w:p w14:paraId="12E4CE69" w14:textId="77777777" w:rsidR="00AA0017" w:rsidRPr="00230B91" w:rsidRDefault="00AA0017" w:rsidP="003D0401">
            <w:pPr>
              <w:spacing w:before="20" w:after="20"/>
              <w:jc w:val="left"/>
              <w:rPr>
                <w:bCs/>
                <w:lang w:val="fr-FR"/>
              </w:rPr>
            </w:pPr>
            <w:r w:rsidRPr="00230B91">
              <w:rPr>
                <w:bCs/>
                <w:lang w:val="fr-FR"/>
              </w:rPr>
              <w:t>46(NDC)</w:t>
            </w:r>
          </w:p>
          <w:p w14:paraId="6ECF3B6D" w14:textId="77777777" w:rsidR="00AA0017" w:rsidRPr="00230B91" w:rsidRDefault="00AA0017" w:rsidP="003D0401">
            <w:pPr>
              <w:spacing w:before="20" w:after="20"/>
              <w:jc w:val="left"/>
              <w:rPr>
                <w:bCs/>
                <w:lang w:val="fr-FR"/>
              </w:rPr>
            </w:pPr>
            <w:r w:rsidRPr="00230B91">
              <w:rPr>
                <w:bCs/>
                <w:lang w:val="fr-FR"/>
              </w:rPr>
              <w:t>46 abcdef</w:t>
            </w:r>
          </w:p>
          <w:p w14:paraId="1F27C806" w14:textId="77777777" w:rsidR="00AA0017" w:rsidRPr="00230B91" w:rsidRDefault="00AA0017" w:rsidP="003D0401">
            <w:pPr>
              <w:spacing w:before="20" w:after="20"/>
              <w:jc w:val="left"/>
              <w:rPr>
                <w:bCs/>
                <w:lang w:val="fr-FR"/>
              </w:rPr>
            </w:pPr>
            <w:proofErr w:type="gramStart"/>
            <w:r w:rsidRPr="00230B91">
              <w:rPr>
                <w:bCs/>
                <w:lang w:val="fr-FR"/>
              </w:rPr>
              <w:t>a</w:t>
            </w:r>
            <w:proofErr w:type="gramEnd"/>
            <w:r w:rsidRPr="00230B91">
              <w:rPr>
                <w:bCs/>
                <w:lang w:val="fr-FR"/>
              </w:rPr>
              <w:t>=2,3,4,5,6,7,8,9</w:t>
            </w:r>
          </w:p>
        </w:tc>
        <w:tc>
          <w:tcPr>
            <w:tcW w:w="1134" w:type="dxa"/>
          </w:tcPr>
          <w:p w14:paraId="543158BC"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1134" w:type="dxa"/>
          </w:tcPr>
          <w:p w14:paraId="0425F3E0"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3688" w:type="dxa"/>
          </w:tcPr>
          <w:p w14:paraId="3F09881B"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Numéros géographiques</w:t>
            </w:r>
          </w:p>
          <w:p w14:paraId="6BB74255"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 xml:space="preserve">46 – Indicatif interurbain pour Ohrid, Struga, Debar </w:t>
            </w:r>
          </w:p>
        </w:tc>
        <w:tc>
          <w:tcPr>
            <w:tcW w:w="2127" w:type="dxa"/>
          </w:tcPr>
          <w:p w14:paraId="70789E81"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rFonts w:eastAsia="StobiSerif Regular"/>
                <w:lang w:val="fr-FR"/>
              </w:rPr>
              <w:t>(</w:t>
            </w:r>
            <w:proofErr w:type="gramStart"/>
            <w:r w:rsidRPr="00230B91">
              <w:rPr>
                <w:rFonts w:eastAsia="StobiSerif Regular"/>
                <w:lang w:val="fr-FR"/>
              </w:rPr>
              <w:t>¹</w:t>
            </w:r>
            <w:proofErr w:type="gramEnd"/>
            <w:r w:rsidRPr="00230B91">
              <w:rPr>
                <w:rFonts w:eastAsia="StobiSerif Regular"/>
                <w:lang w:val="fr-FR"/>
              </w:rPr>
              <w:t>)</w:t>
            </w:r>
          </w:p>
        </w:tc>
      </w:tr>
      <w:tr w:rsidR="00AA0017" w:rsidRPr="00230B91" w14:paraId="0C65BCED" w14:textId="77777777" w:rsidTr="003D0401">
        <w:trPr>
          <w:cantSplit/>
        </w:trPr>
        <w:tc>
          <w:tcPr>
            <w:tcW w:w="1846" w:type="dxa"/>
          </w:tcPr>
          <w:p w14:paraId="7B3D012B" w14:textId="77777777" w:rsidR="00AA0017" w:rsidRPr="00230B91" w:rsidRDefault="00AA0017" w:rsidP="003D0401">
            <w:pPr>
              <w:spacing w:before="20" w:after="20"/>
              <w:jc w:val="left"/>
              <w:rPr>
                <w:bCs/>
                <w:lang w:val="fr-FR"/>
              </w:rPr>
            </w:pPr>
            <w:r w:rsidRPr="00230B91">
              <w:rPr>
                <w:bCs/>
                <w:lang w:val="fr-FR"/>
              </w:rPr>
              <w:t>47(NDC)</w:t>
            </w:r>
          </w:p>
          <w:p w14:paraId="6E62BE43" w14:textId="77777777" w:rsidR="00AA0017" w:rsidRPr="00230B91" w:rsidRDefault="00AA0017" w:rsidP="003D0401">
            <w:pPr>
              <w:spacing w:before="20" w:after="20"/>
              <w:jc w:val="left"/>
              <w:rPr>
                <w:bCs/>
                <w:lang w:val="fr-FR"/>
              </w:rPr>
            </w:pPr>
            <w:r w:rsidRPr="00230B91">
              <w:rPr>
                <w:bCs/>
                <w:lang w:val="fr-FR"/>
              </w:rPr>
              <w:t>47 abcdef</w:t>
            </w:r>
          </w:p>
          <w:p w14:paraId="5D2A030E" w14:textId="77777777" w:rsidR="00AA0017" w:rsidRPr="00230B91" w:rsidRDefault="00AA0017" w:rsidP="003D0401">
            <w:pPr>
              <w:spacing w:before="20" w:after="20"/>
              <w:jc w:val="left"/>
              <w:rPr>
                <w:bCs/>
                <w:lang w:val="fr-FR"/>
              </w:rPr>
            </w:pPr>
            <w:proofErr w:type="gramStart"/>
            <w:r w:rsidRPr="00230B91">
              <w:rPr>
                <w:bCs/>
                <w:lang w:val="fr-FR"/>
              </w:rPr>
              <w:t>a</w:t>
            </w:r>
            <w:proofErr w:type="gramEnd"/>
            <w:r w:rsidRPr="00230B91">
              <w:rPr>
                <w:bCs/>
                <w:lang w:val="fr-FR"/>
              </w:rPr>
              <w:t>=2,3,4,5,6,7,8,9</w:t>
            </w:r>
          </w:p>
        </w:tc>
        <w:tc>
          <w:tcPr>
            <w:tcW w:w="1134" w:type="dxa"/>
          </w:tcPr>
          <w:p w14:paraId="2FC40D86"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1134" w:type="dxa"/>
          </w:tcPr>
          <w:p w14:paraId="0F479491"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3688" w:type="dxa"/>
          </w:tcPr>
          <w:p w14:paraId="481B2BB5"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Numéros géographiques</w:t>
            </w:r>
          </w:p>
          <w:p w14:paraId="55689EF6"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 xml:space="preserve">47 – Indicatif interurbain pour Bitola, Demir Hisar, Resen </w:t>
            </w:r>
          </w:p>
        </w:tc>
        <w:tc>
          <w:tcPr>
            <w:tcW w:w="2127" w:type="dxa"/>
          </w:tcPr>
          <w:p w14:paraId="29A725E6"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rFonts w:eastAsia="StobiSerif Regular"/>
                <w:lang w:val="fr-FR"/>
              </w:rPr>
              <w:t>(</w:t>
            </w:r>
            <w:proofErr w:type="gramStart"/>
            <w:r w:rsidRPr="00230B91">
              <w:rPr>
                <w:rFonts w:eastAsia="StobiSerif Regular"/>
                <w:lang w:val="fr-FR"/>
              </w:rPr>
              <w:t>¹</w:t>
            </w:r>
            <w:proofErr w:type="gramEnd"/>
            <w:r w:rsidRPr="00230B91">
              <w:rPr>
                <w:rFonts w:eastAsia="StobiSerif Regular"/>
                <w:lang w:val="fr-FR"/>
              </w:rPr>
              <w:t>)</w:t>
            </w:r>
          </w:p>
        </w:tc>
      </w:tr>
      <w:tr w:rsidR="00AA0017" w:rsidRPr="00230B91" w14:paraId="10A6C929" w14:textId="77777777" w:rsidTr="003D0401">
        <w:trPr>
          <w:cantSplit/>
        </w:trPr>
        <w:tc>
          <w:tcPr>
            <w:tcW w:w="1846" w:type="dxa"/>
          </w:tcPr>
          <w:p w14:paraId="360D97CE" w14:textId="77777777" w:rsidR="00AA0017" w:rsidRPr="00230B91" w:rsidRDefault="00AA0017" w:rsidP="003D0401">
            <w:pPr>
              <w:spacing w:before="20" w:after="20"/>
              <w:jc w:val="left"/>
              <w:rPr>
                <w:bCs/>
                <w:lang w:val="fr-FR"/>
              </w:rPr>
            </w:pPr>
            <w:r w:rsidRPr="00230B91">
              <w:rPr>
                <w:bCs/>
                <w:lang w:val="fr-FR"/>
              </w:rPr>
              <w:t>48(NDC)</w:t>
            </w:r>
          </w:p>
          <w:p w14:paraId="42858D28" w14:textId="77777777" w:rsidR="00AA0017" w:rsidRPr="00230B91" w:rsidRDefault="00AA0017" w:rsidP="003D0401">
            <w:pPr>
              <w:spacing w:before="20" w:after="20"/>
              <w:jc w:val="left"/>
              <w:rPr>
                <w:bCs/>
                <w:lang w:val="fr-FR"/>
              </w:rPr>
            </w:pPr>
            <w:r w:rsidRPr="00230B91">
              <w:rPr>
                <w:bCs/>
                <w:lang w:val="fr-FR"/>
              </w:rPr>
              <w:t>48 abcdef</w:t>
            </w:r>
          </w:p>
          <w:p w14:paraId="188510C6" w14:textId="77777777" w:rsidR="00AA0017" w:rsidRPr="00230B91" w:rsidRDefault="00AA0017" w:rsidP="003D0401">
            <w:pPr>
              <w:spacing w:before="20" w:after="20"/>
              <w:jc w:val="left"/>
              <w:rPr>
                <w:bCs/>
                <w:lang w:val="fr-FR"/>
              </w:rPr>
            </w:pPr>
            <w:proofErr w:type="gramStart"/>
            <w:r w:rsidRPr="00230B91">
              <w:rPr>
                <w:bCs/>
                <w:lang w:val="fr-FR"/>
              </w:rPr>
              <w:t>a</w:t>
            </w:r>
            <w:proofErr w:type="gramEnd"/>
            <w:r w:rsidRPr="00230B91">
              <w:rPr>
                <w:bCs/>
                <w:lang w:val="fr-FR"/>
              </w:rPr>
              <w:t>=2,3,4,5,6,7,8,9</w:t>
            </w:r>
          </w:p>
        </w:tc>
        <w:tc>
          <w:tcPr>
            <w:tcW w:w="1134" w:type="dxa"/>
          </w:tcPr>
          <w:p w14:paraId="43E13C38"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1134" w:type="dxa"/>
          </w:tcPr>
          <w:p w14:paraId="32D00457"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3688" w:type="dxa"/>
          </w:tcPr>
          <w:p w14:paraId="714348D5"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Numéros géographiques</w:t>
            </w:r>
          </w:p>
          <w:p w14:paraId="3D4DFB4E"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 xml:space="preserve">48 – Indicatif interurbain pour Prilep, Krusevo </w:t>
            </w:r>
          </w:p>
        </w:tc>
        <w:tc>
          <w:tcPr>
            <w:tcW w:w="2127" w:type="dxa"/>
          </w:tcPr>
          <w:p w14:paraId="73AEB6C6"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rFonts w:eastAsia="StobiSerif Regular"/>
                <w:lang w:val="fr-FR"/>
              </w:rPr>
              <w:t>(</w:t>
            </w:r>
            <w:proofErr w:type="gramStart"/>
            <w:r w:rsidRPr="00230B91">
              <w:rPr>
                <w:rFonts w:eastAsia="StobiSerif Regular"/>
                <w:lang w:val="fr-FR"/>
              </w:rPr>
              <w:t>¹</w:t>
            </w:r>
            <w:proofErr w:type="gramEnd"/>
            <w:r w:rsidRPr="00230B91">
              <w:rPr>
                <w:rFonts w:eastAsia="StobiSerif Regular"/>
                <w:lang w:val="fr-FR"/>
              </w:rPr>
              <w:t>)</w:t>
            </w:r>
          </w:p>
        </w:tc>
      </w:tr>
      <w:tr w:rsidR="00AA0017" w:rsidRPr="00230B91" w14:paraId="5CA948B4" w14:textId="77777777" w:rsidTr="003D0401">
        <w:trPr>
          <w:cantSplit/>
        </w:trPr>
        <w:tc>
          <w:tcPr>
            <w:tcW w:w="1846" w:type="dxa"/>
          </w:tcPr>
          <w:p w14:paraId="697FEDDA" w14:textId="77777777" w:rsidR="00AA0017" w:rsidRPr="00230B91" w:rsidRDefault="00AA0017" w:rsidP="003D0401">
            <w:pPr>
              <w:spacing w:before="20" w:after="20"/>
              <w:jc w:val="left"/>
              <w:rPr>
                <w:bCs/>
                <w:lang w:val="fr-FR"/>
              </w:rPr>
            </w:pPr>
            <w:r w:rsidRPr="00230B91">
              <w:rPr>
                <w:bCs/>
                <w:lang w:val="fr-FR"/>
              </w:rPr>
              <w:t>500 abcde</w:t>
            </w:r>
          </w:p>
          <w:p w14:paraId="6BD4BABB" w14:textId="77777777" w:rsidR="00AA0017" w:rsidRPr="00230B91" w:rsidRDefault="00AA0017" w:rsidP="003D0401">
            <w:pPr>
              <w:spacing w:before="20" w:after="20"/>
              <w:jc w:val="left"/>
              <w:rPr>
                <w:bCs/>
                <w:lang w:val="fr-FR"/>
              </w:rPr>
            </w:pPr>
            <w:proofErr w:type="gramStart"/>
            <w:r w:rsidRPr="00230B91">
              <w:rPr>
                <w:bCs/>
                <w:lang w:val="fr-FR"/>
              </w:rPr>
              <w:t>abcde</w:t>
            </w:r>
            <w:proofErr w:type="gramEnd"/>
            <w:r w:rsidRPr="00230B91">
              <w:rPr>
                <w:bCs/>
                <w:lang w:val="fr-FR"/>
              </w:rPr>
              <w:t xml:space="preserve"> (0,…,9)</w:t>
            </w:r>
          </w:p>
        </w:tc>
        <w:tc>
          <w:tcPr>
            <w:tcW w:w="1134" w:type="dxa"/>
          </w:tcPr>
          <w:p w14:paraId="5B0C7F69"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8</w:t>
            </w:r>
          </w:p>
        </w:tc>
        <w:tc>
          <w:tcPr>
            <w:tcW w:w="1134" w:type="dxa"/>
          </w:tcPr>
          <w:p w14:paraId="0980B325"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8</w:t>
            </w:r>
          </w:p>
        </w:tc>
        <w:tc>
          <w:tcPr>
            <w:tcW w:w="3688" w:type="dxa"/>
          </w:tcPr>
          <w:p w14:paraId="2965374F"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Services kiosque pour les services réservés aux adultes</w:t>
            </w:r>
          </w:p>
        </w:tc>
        <w:tc>
          <w:tcPr>
            <w:tcW w:w="2127" w:type="dxa"/>
          </w:tcPr>
          <w:p w14:paraId="2B079343"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rFonts w:eastAsia="StobiSerif Regular"/>
                <w:lang w:val="fr-FR"/>
              </w:rPr>
              <w:t>(</w:t>
            </w:r>
            <w:proofErr w:type="gramStart"/>
            <w:r w:rsidRPr="00230B91">
              <w:rPr>
                <w:rFonts w:eastAsia="StobiSerif Regular"/>
                <w:lang w:val="fr-FR"/>
              </w:rPr>
              <w:t>¹</w:t>
            </w:r>
            <w:proofErr w:type="gramEnd"/>
            <w:r w:rsidRPr="00230B91">
              <w:rPr>
                <w:rFonts w:eastAsia="StobiSerif Regular"/>
                <w:lang w:val="fr-FR"/>
              </w:rPr>
              <w:t>)</w:t>
            </w:r>
          </w:p>
        </w:tc>
      </w:tr>
      <w:tr w:rsidR="00AA0017" w:rsidRPr="00230B91" w14:paraId="2D8FFE99" w14:textId="77777777" w:rsidTr="003D0401">
        <w:trPr>
          <w:cantSplit/>
        </w:trPr>
        <w:tc>
          <w:tcPr>
            <w:tcW w:w="1846" w:type="dxa"/>
          </w:tcPr>
          <w:p w14:paraId="655719A6" w14:textId="77777777" w:rsidR="00AA0017" w:rsidRPr="00230B91" w:rsidRDefault="00AA0017" w:rsidP="003D0401">
            <w:pPr>
              <w:spacing w:before="20" w:after="20"/>
              <w:jc w:val="left"/>
              <w:rPr>
                <w:bCs/>
                <w:lang w:val="fr-FR"/>
              </w:rPr>
            </w:pPr>
            <w:r w:rsidRPr="00230B91">
              <w:rPr>
                <w:bCs/>
                <w:lang w:val="fr-FR"/>
              </w:rPr>
              <w:t>5xy abcde</w:t>
            </w:r>
          </w:p>
          <w:p w14:paraId="597FE399" w14:textId="77777777" w:rsidR="00AA0017" w:rsidRPr="00230B91" w:rsidRDefault="00AA0017" w:rsidP="003D0401">
            <w:pPr>
              <w:spacing w:before="20" w:after="20"/>
              <w:jc w:val="left"/>
              <w:rPr>
                <w:bCs/>
                <w:lang w:val="fr-FR"/>
              </w:rPr>
            </w:pPr>
            <w:proofErr w:type="gramStart"/>
            <w:r w:rsidRPr="00230B91">
              <w:rPr>
                <w:bCs/>
                <w:lang w:val="fr-FR"/>
              </w:rPr>
              <w:t>abcde</w:t>
            </w:r>
            <w:proofErr w:type="gramEnd"/>
            <w:r w:rsidRPr="00230B91">
              <w:rPr>
                <w:bCs/>
                <w:lang w:val="fr-FR"/>
              </w:rPr>
              <w:t xml:space="preserve"> (0,…,9)</w:t>
            </w:r>
          </w:p>
        </w:tc>
        <w:tc>
          <w:tcPr>
            <w:tcW w:w="1134" w:type="dxa"/>
          </w:tcPr>
          <w:p w14:paraId="1A4B4CCF"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8</w:t>
            </w:r>
          </w:p>
        </w:tc>
        <w:tc>
          <w:tcPr>
            <w:tcW w:w="1134" w:type="dxa"/>
          </w:tcPr>
          <w:p w14:paraId="55CE6E13"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8</w:t>
            </w:r>
          </w:p>
        </w:tc>
        <w:tc>
          <w:tcPr>
            <w:tcW w:w="3688" w:type="dxa"/>
          </w:tcPr>
          <w:p w14:paraId="6B61B6AD"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 xml:space="preserve">Services </w:t>
            </w:r>
            <w:proofErr w:type="gramStart"/>
            <w:r w:rsidRPr="00230B91">
              <w:rPr>
                <w:lang w:val="fr-FR"/>
              </w:rPr>
              <w:t>kiosque:</w:t>
            </w:r>
            <w:proofErr w:type="gramEnd"/>
          </w:p>
          <w:p w14:paraId="1EA9FAA5"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 xml:space="preserve">X = 2, 3, 4 </w:t>
            </w:r>
            <w:proofErr w:type="gramStart"/>
            <w:r w:rsidRPr="00230B91">
              <w:rPr>
                <w:lang w:val="fr-FR"/>
              </w:rPr>
              <w:t>facturation</w:t>
            </w:r>
            <w:proofErr w:type="gramEnd"/>
            <w:r w:rsidRPr="00230B91">
              <w:rPr>
                <w:lang w:val="fr-FR"/>
              </w:rPr>
              <w:t xml:space="preserve"> à l'opération (appel, SMS, …)</w:t>
            </w:r>
          </w:p>
          <w:p w14:paraId="7A013FB7"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 xml:space="preserve">X = 5, 6, 7, 8, 9, 0 facturation à la durée </w:t>
            </w:r>
          </w:p>
        </w:tc>
        <w:tc>
          <w:tcPr>
            <w:tcW w:w="2127" w:type="dxa"/>
          </w:tcPr>
          <w:p w14:paraId="1CF63D07"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rFonts w:eastAsia="StobiSerif Regular"/>
                <w:lang w:val="fr-FR"/>
              </w:rPr>
              <w:t>(</w:t>
            </w:r>
            <w:proofErr w:type="gramStart"/>
            <w:r w:rsidRPr="00230B91">
              <w:rPr>
                <w:rFonts w:eastAsia="StobiSerif Regular"/>
                <w:lang w:val="fr-FR"/>
              </w:rPr>
              <w:t>¹</w:t>
            </w:r>
            <w:proofErr w:type="gramEnd"/>
            <w:r w:rsidRPr="00230B91">
              <w:rPr>
                <w:rFonts w:eastAsia="StobiSerif Regular"/>
                <w:lang w:val="fr-FR"/>
              </w:rPr>
              <w:t>)</w:t>
            </w:r>
          </w:p>
        </w:tc>
      </w:tr>
      <w:tr w:rsidR="00AA0017" w:rsidRPr="00230B91" w14:paraId="0F260639" w14:textId="77777777" w:rsidTr="003D0401">
        <w:trPr>
          <w:cantSplit/>
        </w:trPr>
        <w:tc>
          <w:tcPr>
            <w:tcW w:w="1846" w:type="dxa"/>
          </w:tcPr>
          <w:p w14:paraId="0827113F" w14:textId="77777777" w:rsidR="00AA0017" w:rsidRPr="00230B91" w:rsidRDefault="00AA0017" w:rsidP="003D0401">
            <w:pPr>
              <w:spacing w:before="20" w:after="20"/>
              <w:jc w:val="left"/>
              <w:rPr>
                <w:bCs/>
                <w:lang w:val="fr-FR"/>
              </w:rPr>
            </w:pPr>
            <w:r w:rsidRPr="00230B91">
              <w:rPr>
                <w:bCs/>
                <w:lang w:val="fr-FR"/>
              </w:rPr>
              <w:t>6</w:t>
            </w:r>
          </w:p>
        </w:tc>
        <w:tc>
          <w:tcPr>
            <w:tcW w:w="1134" w:type="dxa"/>
          </w:tcPr>
          <w:p w14:paraId="5DCD534F"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p>
        </w:tc>
        <w:tc>
          <w:tcPr>
            <w:tcW w:w="1134" w:type="dxa"/>
          </w:tcPr>
          <w:p w14:paraId="2901EB19"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p>
        </w:tc>
        <w:tc>
          <w:tcPr>
            <w:tcW w:w="3688" w:type="dxa"/>
          </w:tcPr>
          <w:p w14:paraId="49A4D90D"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Réservé pour des besoins futurs dans le plan de numérotage</w:t>
            </w:r>
          </w:p>
        </w:tc>
        <w:tc>
          <w:tcPr>
            <w:tcW w:w="2127" w:type="dxa"/>
          </w:tcPr>
          <w:p w14:paraId="54279FB0"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w:t>
            </w:r>
            <w:proofErr w:type="gramStart"/>
            <w:r w:rsidRPr="00230B91">
              <w:rPr>
                <w:lang w:val="fr-FR"/>
              </w:rPr>
              <w:t>²</w:t>
            </w:r>
            <w:proofErr w:type="gramEnd"/>
            <w:r w:rsidRPr="00230B91">
              <w:rPr>
                <w:lang w:val="fr-FR"/>
              </w:rPr>
              <w:t>)</w:t>
            </w:r>
          </w:p>
        </w:tc>
      </w:tr>
      <w:tr w:rsidR="00AA0017" w:rsidRPr="00230B91" w14:paraId="08C24D7E" w14:textId="77777777" w:rsidTr="003D0401">
        <w:trPr>
          <w:cantSplit/>
        </w:trPr>
        <w:tc>
          <w:tcPr>
            <w:tcW w:w="1846" w:type="dxa"/>
          </w:tcPr>
          <w:p w14:paraId="40C95FAC" w14:textId="77777777" w:rsidR="00AA0017" w:rsidRPr="00230B91" w:rsidRDefault="00AA0017" w:rsidP="003D0401">
            <w:pPr>
              <w:spacing w:before="20" w:after="20"/>
              <w:jc w:val="left"/>
              <w:rPr>
                <w:bCs/>
                <w:lang w:val="fr-FR"/>
              </w:rPr>
            </w:pPr>
            <w:r w:rsidRPr="00230B91">
              <w:rPr>
                <w:bCs/>
                <w:lang w:val="fr-FR"/>
              </w:rPr>
              <w:t>70(NDC)</w:t>
            </w:r>
          </w:p>
          <w:p w14:paraId="08680E59" w14:textId="77777777" w:rsidR="00AA0017" w:rsidRPr="00230B91" w:rsidRDefault="00AA0017" w:rsidP="003D0401">
            <w:pPr>
              <w:spacing w:before="20" w:after="20"/>
              <w:jc w:val="left"/>
              <w:rPr>
                <w:bCs/>
                <w:lang w:val="fr-FR"/>
              </w:rPr>
            </w:pPr>
            <w:r w:rsidRPr="00230B91">
              <w:rPr>
                <w:bCs/>
                <w:lang w:val="fr-FR"/>
              </w:rPr>
              <w:t>70 abcdef</w:t>
            </w:r>
          </w:p>
          <w:p w14:paraId="1AFB1D0A" w14:textId="77777777" w:rsidR="00AA0017" w:rsidRPr="00230B91" w:rsidRDefault="00AA0017" w:rsidP="003D0401">
            <w:pPr>
              <w:spacing w:before="20" w:after="20"/>
              <w:jc w:val="left"/>
              <w:rPr>
                <w:bCs/>
                <w:lang w:val="fr-FR"/>
              </w:rPr>
            </w:pPr>
            <w:proofErr w:type="gramStart"/>
            <w:r w:rsidRPr="00230B91">
              <w:rPr>
                <w:bCs/>
                <w:lang w:val="fr-FR"/>
              </w:rPr>
              <w:t>a</w:t>
            </w:r>
            <w:proofErr w:type="gramEnd"/>
            <w:r w:rsidRPr="00230B91">
              <w:rPr>
                <w:bCs/>
                <w:lang w:val="fr-FR"/>
              </w:rPr>
              <w:t>=2,3,4,5,6,7,8,9</w:t>
            </w:r>
          </w:p>
        </w:tc>
        <w:tc>
          <w:tcPr>
            <w:tcW w:w="1134" w:type="dxa"/>
          </w:tcPr>
          <w:p w14:paraId="2E95BEA8"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1134" w:type="dxa"/>
          </w:tcPr>
          <w:p w14:paraId="41C00B72"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3688" w:type="dxa"/>
          </w:tcPr>
          <w:p w14:paraId="7F83FB23"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Numéros non géographiques</w:t>
            </w:r>
          </w:p>
          <w:p w14:paraId="05466F0C"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w:t>
            </w:r>
            <w:r w:rsidRPr="00230B91">
              <w:rPr>
                <w:lang w:val="fr-FR"/>
              </w:rPr>
              <w:tab/>
              <w:t>Réseaux mobiles publics</w:t>
            </w:r>
          </w:p>
        </w:tc>
        <w:tc>
          <w:tcPr>
            <w:tcW w:w="2127" w:type="dxa"/>
          </w:tcPr>
          <w:p w14:paraId="7A1EC040"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rFonts w:eastAsia="StobiSerif Regular"/>
                <w:lang w:val="fr-FR"/>
              </w:rPr>
              <w:t>Attribué à Macedonia Telecom AD Skopje (¹)</w:t>
            </w:r>
          </w:p>
        </w:tc>
      </w:tr>
      <w:tr w:rsidR="00AA0017" w:rsidRPr="00230B91" w14:paraId="4FBADF9D" w14:textId="77777777" w:rsidTr="003D0401">
        <w:trPr>
          <w:cantSplit/>
        </w:trPr>
        <w:tc>
          <w:tcPr>
            <w:tcW w:w="1846" w:type="dxa"/>
          </w:tcPr>
          <w:p w14:paraId="2123802A" w14:textId="77777777" w:rsidR="00AA0017" w:rsidRPr="00230B91" w:rsidRDefault="00AA0017" w:rsidP="003D0401">
            <w:pPr>
              <w:spacing w:before="20" w:after="20"/>
              <w:jc w:val="left"/>
              <w:rPr>
                <w:bCs/>
                <w:lang w:val="fr-FR"/>
              </w:rPr>
            </w:pPr>
            <w:r w:rsidRPr="00230B91">
              <w:rPr>
                <w:bCs/>
                <w:lang w:val="fr-FR"/>
              </w:rPr>
              <w:t>71(NDC)</w:t>
            </w:r>
          </w:p>
          <w:p w14:paraId="69F8973C" w14:textId="77777777" w:rsidR="00AA0017" w:rsidRPr="00230B91" w:rsidRDefault="00AA0017" w:rsidP="003D0401">
            <w:pPr>
              <w:spacing w:before="20" w:after="20"/>
              <w:jc w:val="left"/>
              <w:rPr>
                <w:bCs/>
                <w:lang w:val="fr-FR"/>
              </w:rPr>
            </w:pPr>
            <w:r w:rsidRPr="00230B91">
              <w:rPr>
                <w:bCs/>
                <w:lang w:val="fr-FR"/>
              </w:rPr>
              <w:t>71 abcdef</w:t>
            </w:r>
          </w:p>
          <w:p w14:paraId="00CEB9AF" w14:textId="77777777" w:rsidR="00AA0017" w:rsidRPr="00230B91" w:rsidRDefault="00AA0017" w:rsidP="003D0401">
            <w:pPr>
              <w:spacing w:before="20" w:after="20"/>
              <w:jc w:val="left"/>
              <w:rPr>
                <w:bCs/>
                <w:lang w:val="fr-FR"/>
              </w:rPr>
            </w:pPr>
            <w:proofErr w:type="gramStart"/>
            <w:r w:rsidRPr="00230B91">
              <w:rPr>
                <w:bCs/>
                <w:lang w:val="fr-FR"/>
              </w:rPr>
              <w:t>a</w:t>
            </w:r>
            <w:proofErr w:type="gramEnd"/>
            <w:r w:rsidRPr="00230B91">
              <w:rPr>
                <w:bCs/>
                <w:lang w:val="fr-FR"/>
              </w:rPr>
              <w:t>=2,3,4,5,6,7,8,9</w:t>
            </w:r>
          </w:p>
        </w:tc>
        <w:tc>
          <w:tcPr>
            <w:tcW w:w="1134" w:type="dxa"/>
          </w:tcPr>
          <w:p w14:paraId="15B61CBC"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1134" w:type="dxa"/>
          </w:tcPr>
          <w:p w14:paraId="06790795"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3688" w:type="dxa"/>
          </w:tcPr>
          <w:p w14:paraId="6C248F58" w14:textId="77777777" w:rsidR="00AA0017" w:rsidRPr="00230B91" w:rsidRDefault="00AA0017" w:rsidP="007731D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Numéros non géographiques</w:t>
            </w:r>
          </w:p>
          <w:p w14:paraId="519C0B9B" w14:textId="77777777" w:rsidR="00AA0017" w:rsidRPr="00230B91" w:rsidRDefault="00AA0017" w:rsidP="007731D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w:t>
            </w:r>
            <w:r w:rsidRPr="00230B91">
              <w:rPr>
                <w:lang w:val="fr-FR"/>
              </w:rPr>
              <w:tab/>
              <w:t>Réseaux mobiles publics</w:t>
            </w:r>
          </w:p>
        </w:tc>
        <w:tc>
          <w:tcPr>
            <w:tcW w:w="2127" w:type="dxa"/>
          </w:tcPr>
          <w:p w14:paraId="6A761970"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rFonts w:eastAsia="StobiSerif Regular"/>
                <w:lang w:val="fr-FR"/>
              </w:rPr>
              <w:t>Attribué à Macedonia Telecom AD Skopje (¹)</w:t>
            </w:r>
          </w:p>
        </w:tc>
      </w:tr>
      <w:tr w:rsidR="00AA0017" w:rsidRPr="00230B91" w14:paraId="00A76BF1" w14:textId="77777777" w:rsidTr="003D0401">
        <w:trPr>
          <w:cantSplit/>
        </w:trPr>
        <w:tc>
          <w:tcPr>
            <w:tcW w:w="1846" w:type="dxa"/>
          </w:tcPr>
          <w:p w14:paraId="4F216286" w14:textId="77777777" w:rsidR="00AA0017" w:rsidRPr="00230B91" w:rsidRDefault="00AA0017" w:rsidP="003D0401">
            <w:pPr>
              <w:spacing w:before="20" w:after="20"/>
              <w:jc w:val="left"/>
              <w:rPr>
                <w:bCs/>
                <w:lang w:val="fr-FR"/>
              </w:rPr>
            </w:pPr>
            <w:r w:rsidRPr="00230B91">
              <w:rPr>
                <w:bCs/>
                <w:lang w:val="fr-FR"/>
              </w:rPr>
              <w:t>72(NDC)</w:t>
            </w:r>
          </w:p>
          <w:p w14:paraId="4ECD9C60" w14:textId="77777777" w:rsidR="00AA0017" w:rsidRPr="00230B91" w:rsidRDefault="00AA0017" w:rsidP="003D0401">
            <w:pPr>
              <w:spacing w:before="20" w:after="20"/>
              <w:jc w:val="left"/>
              <w:rPr>
                <w:bCs/>
                <w:lang w:val="fr-FR"/>
              </w:rPr>
            </w:pPr>
            <w:r w:rsidRPr="00230B91">
              <w:rPr>
                <w:bCs/>
                <w:lang w:val="fr-FR"/>
              </w:rPr>
              <w:t>72 abcdef</w:t>
            </w:r>
          </w:p>
          <w:p w14:paraId="40F4E5B8" w14:textId="77777777" w:rsidR="00AA0017" w:rsidRPr="00230B91" w:rsidRDefault="00AA0017" w:rsidP="003D0401">
            <w:pPr>
              <w:spacing w:before="20" w:after="20"/>
              <w:jc w:val="left"/>
              <w:rPr>
                <w:bCs/>
                <w:lang w:val="fr-FR"/>
              </w:rPr>
            </w:pPr>
            <w:proofErr w:type="gramStart"/>
            <w:r w:rsidRPr="00230B91">
              <w:rPr>
                <w:bCs/>
                <w:lang w:val="fr-FR"/>
              </w:rPr>
              <w:t>a</w:t>
            </w:r>
            <w:proofErr w:type="gramEnd"/>
            <w:r w:rsidRPr="00230B91">
              <w:rPr>
                <w:bCs/>
                <w:lang w:val="fr-FR"/>
              </w:rPr>
              <w:t>=2,3,4,5,6,7,8,9</w:t>
            </w:r>
          </w:p>
        </w:tc>
        <w:tc>
          <w:tcPr>
            <w:tcW w:w="1134" w:type="dxa"/>
          </w:tcPr>
          <w:p w14:paraId="0E1D8B54"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1134" w:type="dxa"/>
          </w:tcPr>
          <w:p w14:paraId="1E76D3EF"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3688" w:type="dxa"/>
          </w:tcPr>
          <w:p w14:paraId="4FAD3710" w14:textId="77777777" w:rsidR="00AA0017" w:rsidRPr="00230B91" w:rsidRDefault="00AA0017" w:rsidP="007731D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Numéros non géographiques</w:t>
            </w:r>
          </w:p>
          <w:p w14:paraId="43264657" w14:textId="77777777" w:rsidR="00AA0017" w:rsidRPr="00230B91" w:rsidRDefault="00AA0017" w:rsidP="007731D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w:t>
            </w:r>
            <w:r w:rsidRPr="00230B91">
              <w:rPr>
                <w:lang w:val="fr-FR"/>
              </w:rPr>
              <w:tab/>
              <w:t>Réseaux mobiles publics</w:t>
            </w:r>
          </w:p>
        </w:tc>
        <w:tc>
          <w:tcPr>
            <w:tcW w:w="2127" w:type="dxa"/>
          </w:tcPr>
          <w:p w14:paraId="2E65562B"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rFonts w:eastAsia="StobiSerif Regular"/>
                <w:lang w:val="fr-FR"/>
              </w:rPr>
              <w:t>Attribué à Macedonia Telecom AD Skopje (¹)</w:t>
            </w:r>
          </w:p>
        </w:tc>
      </w:tr>
      <w:tr w:rsidR="00AA0017" w:rsidRPr="00230B91" w14:paraId="66B64ABE" w14:textId="77777777" w:rsidTr="003D0401">
        <w:trPr>
          <w:cantSplit/>
        </w:trPr>
        <w:tc>
          <w:tcPr>
            <w:tcW w:w="1846" w:type="dxa"/>
          </w:tcPr>
          <w:p w14:paraId="31E4B87F" w14:textId="77777777" w:rsidR="00AA0017" w:rsidRPr="00230B91" w:rsidRDefault="00AA0017" w:rsidP="003D0401">
            <w:pPr>
              <w:spacing w:before="20" w:after="20"/>
              <w:jc w:val="left"/>
              <w:rPr>
                <w:bCs/>
                <w:lang w:val="fr-FR"/>
              </w:rPr>
            </w:pPr>
            <w:r w:rsidRPr="00230B91">
              <w:rPr>
                <w:bCs/>
                <w:lang w:val="fr-FR"/>
              </w:rPr>
              <w:t>73(NDC)</w:t>
            </w:r>
          </w:p>
          <w:p w14:paraId="2E869F9B" w14:textId="77777777" w:rsidR="00AA0017" w:rsidRPr="00230B91" w:rsidRDefault="00AA0017" w:rsidP="003D0401">
            <w:pPr>
              <w:spacing w:before="20" w:after="20"/>
              <w:jc w:val="left"/>
              <w:rPr>
                <w:bCs/>
                <w:lang w:val="fr-FR"/>
              </w:rPr>
            </w:pPr>
            <w:r w:rsidRPr="00230B91">
              <w:rPr>
                <w:bCs/>
                <w:lang w:val="fr-FR"/>
              </w:rPr>
              <w:t>73 abcdef</w:t>
            </w:r>
          </w:p>
          <w:p w14:paraId="7DA5B683" w14:textId="77777777" w:rsidR="00AA0017" w:rsidRPr="00230B91" w:rsidRDefault="00AA0017" w:rsidP="003D0401">
            <w:pPr>
              <w:spacing w:before="20" w:after="20"/>
              <w:jc w:val="left"/>
              <w:rPr>
                <w:bCs/>
                <w:lang w:val="fr-FR"/>
              </w:rPr>
            </w:pPr>
            <w:proofErr w:type="gramStart"/>
            <w:r w:rsidRPr="00230B91">
              <w:rPr>
                <w:bCs/>
                <w:lang w:val="fr-FR"/>
              </w:rPr>
              <w:t>a</w:t>
            </w:r>
            <w:proofErr w:type="gramEnd"/>
            <w:r w:rsidRPr="00230B91">
              <w:rPr>
                <w:bCs/>
                <w:lang w:val="fr-FR"/>
              </w:rPr>
              <w:t>=2,3,4,5,6,7,8,9</w:t>
            </w:r>
          </w:p>
        </w:tc>
        <w:tc>
          <w:tcPr>
            <w:tcW w:w="1134" w:type="dxa"/>
          </w:tcPr>
          <w:p w14:paraId="5957C6CC"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1134" w:type="dxa"/>
          </w:tcPr>
          <w:p w14:paraId="17726471"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3688" w:type="dxa"/>
          </w:tcPr>
          <w:p w14:paraId="1A83FED9" w14:textId="77777777" w:rsidR="00AA0017" w:rsidRPr="00230B91" w:rsidRDefault="00AA0017" w:rsidP="007731D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Numéros non géographiques</w:t>
            </w:r>
          </w:p>
          <w:p w14:paraId="54D47C5C" w14:textId="77777777" w:rsidR="00AA0017" w:rsidRPr="00230B91" w:rsidRDefault="00AA0017" w:rsidP="007731D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w:t>
            </w:r>
            <w:r w:rsidRPr="00230B91">
              <w:rPr>
                <w:lang w:val="fr-FR"/>
              </w:rPr>
              <w:tab/>
              <w:t>Réseaux mobiles publics</w:t>
            </w:r>
          </w:p>
        </w:tc>
        <w:tc>
          <w:tcPr>
            <w:tcW w:w="2127" w:type="dxa"/>
          </w:tcPr>
          <w:p w14:paraId="76B3B1BB"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rFonts w:eastAsia="StobiSerif Regular"/>
                <w:lang w:val="fr-FR"/>
              </w:rPr>
              <w:t xml:space="preserve">Attribué à </w:t>
            </w:r>
            <w:r w:rsidRPr="00230B91">
              <w:rPr>
                <w:rFonts w:eastAsia="StobiSerif Regular"/>
                <w:lang w:val="fr-FR"/>
              </w:rPr>
              <w:br/>
              <w:t>A1 Macedonia (¹)</w:t>
            </w:r>
          </w:p>
        </w:tc>
      </w:tr>
      <w:tr w:rsidR="00AA0017" w:rsidRPr="00230B91" w14:paraId="1B06F90C" w14:textId="77777777" w:rsidTr="003D0401">
        <w:trPr>
          <w:cantSplit/>
        </w:trPr>
        <w:tc>
          <w:tcPr>
            <w:tcW w:w="1846" w:type="dxa"/>
          </w:tcPr>
          <w:p w14:paraId="7A5E45F1" w14:textId="77777777" w:rsidR="00AA0017" w:rsidRPr="00230B91" w:rsidRDefault="00AA0017" w:rsidP="003D0401">
            <w:pPr>
              <w:spacing w:before="20" w:after="20"/>
              <w:jc w:val="left"/>
              <w:rPr>
                <w:bCs/>
                <w:lang w:val="fr-FR"/>
              </w:rPr>
            </w:pPr>
            <w:r w:rsidRPr="00230B91">
              <w:rPr>
                <w:bCs/>
                <w:lang w:val="fr-FR"/>
              </w:rPr>
              <w:t>74(NDC)</w:t>
            </w:r>
          </w:p>
          <w:p w14:paraId="0DAE3679" w14:textId="77777777" w:rsidR="00AA0017" w:rsidRPr="00230B91" w:rsidRDefault="00AA0017" w:rsidP="003D0401">
            <w:pPr>
              <w:spacing w:before="20" w:after="20"/>
              <w:jc w:val="left"/>
              <w:rPr>
                <w:bCs/>
                <w:lang w:val="fr-FR"/>
              </w:rPr>
            </w:pPr>
            <w:r w:rsidRPr="00230B91">
              <w:rPr>
                <w:bCs/>
                <w:lang w:val="fr-FR"/>
              </w:rPr>
              <w:t>74 abcdef</w:t>
            </w:r>
          </w:p>
          <w:p w14:paraId="6F6C869D" w14:textId="77777777" w:rsidR="00AA0017" w:rsidRPr="00230B91" w:rsidRDefault="00AA0017" w:rsidP="003D0401">
            <w:pPr>
              <w:spacing w:before="20" w:after="20"/>
              <w:jc w:val="left"/>
              <w:rPr>
                <w:bCs/>
                <w:lang w:val="fr-FR"/>
              </w:rPr>
            </w:pPr>
            <w:proofErr w:type="gramStart"/>
            <w:r w:rsidRPr="00230B91">
              <w:rPr>
                <w:bCs/>
                <w:lang w:val="fr-FR"/>
              </w:rPr>
              <w:t>a</w:t>
            </w:r>
            <w:proofErr w:type="gramEnd"/>
            <w:r w:rsidRPr="00230B91">
              <w:rPr>
                <w:bCs/>
                <w:lang w:val="fr-FR"/>
              </w:rPr>
              <w:t>=2,3,4,5,6,7,8,9</w:t>
            </w:r>
          </w:p>
        </w:tc>
        <w:tc>
          <w:tcPr>
            <w:tcW w:w="1134" w:type="dxa"/>
          </w:tcPr>
          <w:p w14:paraId="317519E4"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1134" w:type="dxa"/>
          </w:tcPr>
          <w:p w14:paraId="746F062F"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3688" w:type="dxa"/>
          </w:tcPr>
          <w:p w14:paraId="624D286A" w14:textId="77777777" w:rsidR="00AA0017" w:rsidRPr="00230B91" w:rsidRDefault="00AA0017" w:rsidP="007731D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Numéros non géographiques</w:t>
            </w:r>
          </w:p>
          <w:p w14:paraId="451467B7" w14:textId="77777777" w:rsidR="00AA0017" w:rsidRPr="00230B91" w:rsidRDefault="00AA0017" w:rsidP="007731D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w:t>
            </w:r>
            <w:r w:rsidRPr="00230B91">
              <w:rPr>
                <w:lang w:val="fr-FR"/>
              </w:rPr>
              <w:tab/>
              <w:t>Réseaux mobiles publics</w:t>
            </w:r>
          </w:p>
        </w:tc>
        <w:tc>
          <w:tcPr>
            <w:tcW w:w="2127" w:type="dxa"/>
          </w:tcPr>
          <w:p w14:paraId="3ADB9EF6"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eastAsia="StobiSerif Regular"/>
                <w:lang w:val="fr-FR"/>
              </w:rPr>
            </w:pPr>
            <w:r w:rsidRPr="00230B91">
              <w:rPr>
                <w:rFonts w:eastAsia="StobiSerif Regular"/>
                <w:lang w:val="fr-FR"/>
              </w:rPr>
              <w:t>Attribué à</w:t>
            </w:r>
            <w:r w:rsidRPr="00230B91">
              <w:rPr>
                <w:rFonts w:eastAsia="StobiSerif Regular"/>
                <w:lang w:val="fr-FR"/>
              </w:rPr>
              <w:br/>
              <w:t xml:space="preserve">TRD Robi DOOEL Stip </w:t>
            </w:r>
          </w:p>
          <w:p w14:paraId="166E2826"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rFonts w:eastAsia="StobiSerif Regular"/>
                <w:lang w:val="fr-FR"/>
              </w:rPr>
              <w:t>MVNO (¹)</w:t>
            </w:r>
          </w:p>
        </w:tc>
      </w:tr>
      <w:tr w:rsidR="00AA0017" w:rsidRPr="00AA0017" w14:paraId="2170D7EF" w14:textId="77777777" w:rsidTr="003D0401">
        <w:trPr>
          <w:cantSplit/>
        </w:trPr>
        <w:tc>
          <w:tcPr>
            <w:tcW w:w="1846" w:type="dxa"/>
          </w:tcPr>
          <w:p w14:paraId="758D0085" w14:textId="77777777" w:rsidR="00AA0017" w:rsidRPr="00230B91" w:rsidRDefault="00AA0017" w:rsidP="003D0401">
            <w:pPr>
              <w:spacing w:before="20" w:after="20"/>
              <w:jc w:val="left"/>
              <w:rPr>
                <w:bCs/>
                <w:lang w:val="fr-FR"/>
              </w:rPr>
            </w:pPr>
            <w:r w:rsidRPr="00230B91">
              <w:rPr>
                <w:bCs/>
                <w:lang w:val="fr-FR"/>
              </w:rPr>
              <w:t>75(NDC)</w:t>
            </w:r>
          </w:p>
          <w:p w14:paraId="3D59F33D" w14:textId="77777777" w:rsidR="00AA0017" w:rsidRPr="00230B91" w:rsidRDefault="00AA0017" w:rsidP="003D0401">
            <w:pPr>
              <w:spacing w:before="20" w:after="20"/>
              <w:jc w:val="left"/>
              <w:rPr>
                <w:bCs/>
                <w:lang w:val="fr-FR"/>
              </w:rPr>
            </w:pPr>
            <w:r w:rsidRPr="00230B91">
              <w:rPr>
                <w:bCs/>
                <w:lang w:val="fr-FR"/>
              </w:rPr>
              <w:t>75 abcdef</w:t>
            </w:r>
          </w:p>
          <w:p w14:paraId="3ED54DFE" w14:textId="77777777" w:rsidR="00AA0017" w:rsidRPr="00230B91" w:rsidRDefault="00AA0017" w:rsidP="003D0401">
            <w:pPr>
              <w:spacing w:before="20" w:after="20"/>
              <w:jc w:val="left"/>
              <w:rPr>
                <w:bCs/>
                <w:lang w:val="fr-FR"/>
              </w:rPr>
            </w:pPr>
            <w:proofErr w:type="gramStart"/>
            <w:r w:rsidRPr="00230B91">
              <w:rPr>
                <w:bCs/>
                <w:lang w:val="fr-FR"/>
              </w:rPr>
              <w:t>a</w:t>
            </w:r>
            <w:proofErr w:type="gramEnd"/>
            <w:r w:rsidRPr="00230B91">
              <w:rPr>
                <w:bCs/>
                <w:lang w:val="fr-FR"/>
              </w:rPr>
              <w:t>=2,3,4,5,6,7,8,9</w:t>
            </w:r>
          </w:p>
        </w:tc>
        <w:tc>
          <w:tcPr>
            <w:tcW w:w="1134" w:type="dxa"/>
          </w:tcPr>
          <w:p w14:paraId="181DD328"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1134" w:type="dxa"/>
          </w:tcPr>
          <w:p w14:paraId="4B3A5CC1"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3688" w:type="dxa"/>
          </w:tcPr>
          <w:p w14:paraId="19052CEF"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Numéros non géographiques</w:t>
            </w:r>
          </w:p>
          <w:p w14:paraId="769997F9"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w:t>
            </w:r>
            <w:r w:rsidRPr="00230B91">
              <w:rPr>
                <w:lang w:val="fr-FR"/>
              </w:rPr>
              <w:tab/>
              <w:t>Réseaux mobiles publics</w:t>
            </w:r>
          </w:p>
        </w:tc>
        <w:tc>
          <w:tcPr>
            <w:tcW w:w="2127" w:type="dxa"/>
          </w:tcPr>
          <w:p w14:paraId="7D6832C6"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rFonts w:eastAsia="StobiSerif Regular"/>
                <w:lang w:val="fr-FR"/>
              </w:rPr>
              <w:t xml:space="preserve">Attribué à o </w:t>
            </w:r>
            <w:r w:rsidRPr="00230B91">
              <w:rPr>
                <w:rFonts w:eastAsia="StobiSerif Regular"/>
                <w:lang w:val="fr-FR"/>
              </w:rPr>
              <w:br/>
              <w:t>A1 Macedonia (¹)</w:t>
            </w:r>
          </w:p>
        </w:tc>
      </w:tr>
      <w:tr w:rsidR="00AA0017" w:rsidRPr="00230B91" w14:paraId="4536FE83" w14:textId="77777777" w:rsidTr="003D0401">
        <w:trPr>
          <w:cantSplit/>
        </w:trPr>
        <w:tc>
          <w:tcPr>
            <w:tcW w:w="1846" w:type="dxa"/>
          </w:tcPr>
          <w:p w14:paraId="0118A500" w14:textId="77777777" w:rsidR="00AA0017" w:rsidRPr="00230B91" w:rsidRDefault="00AA0017" w:rsidP="003D0401">
            <w:pPr>
              <w:spacing w:before="20" w:after="20"/>
              <w:jc w:val="left"/>
              <w:rPr>
                <w:bCs/>
                <w:lang w:val="fr-FR"/>
              </w:rPr>
            </w:pPr>
            <w:r w:rsidRPr="00230B91">
              <w:rPr>
                <w:bCs/>
                <w:lang w:val="fr-FR"/>
              </w:rPr>
              <w:t>76(NDC)</w:t>
            </w:r>
          </w:p>
          <w:p w14:paraId="297E94D1" w14:textId="77777777" w:rsidR="00AA0017" w:rsidRPr="00230B91" w:rsidRDefault="00AA0017" w:rsidP="003D0401">
            <w:pPr>
              <w:spacing w:before="20" w:after="20"/>
              <w:jc w:val="left"/>
              <w:rPr>
                <w:bCs/>
                <w:lang w:val="fr-FR"/>
              </w:rPr>
            </w:pPr>
            <w:r w:rsidRPr="00230B91">
              <w:rPr>
                <w:bCs/>
                <w:lang w:val="fr-FR"/>
              </w:rPr>
              <w:t>76 abcdef</w:t>
            </w:r>
          </w:p>
          <w:p w14:paraId="781FE905" w14:textId="77777777" w:rsidR="00AA0017" w:rsidRPr="00230B91" w:rsidRDefault="00AA0017" w:rsidP="003D0401">
            <w:pPr>
              <w:spacing w:before="20" w:after="20"/>
              <w:jc w:val="left"/>
              <w:rPr>
                <w:bCs/>
                <w:lang w:val="fr-FR"/>
              </w:rPr>
            </w:pPr>
            <w:proofErr w:type="gramStart"/>
            <w:r w:rsidRPr="00230B91">
              <w:rPr>
                <w:bCs/>
                <w:lang w:val="fr-FR"/>
              </w:rPr>
              <w:t>a</w:t>
            </w:r>
            <w:proofErr w:type="gramEnd"/>
            <w:r w:rsidRPr="00230B91">
              <w:rPr>
                <w:bCs/>
                <w:lang w:val="fr-FR"/>
              </w:rPr>
              <w:t>=2,3,4,5,6,7,8,9</w:t>
            </w:r>
          </w:p>
        </w:tc>
        <w:tc>
          <w:tcPr>
            <w:tcW w:w="1134" w:type="dxa"/>
          </w:tcPr>
          <w:p w14:paraId="7B3B5B03"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1134" w:type="dxa"/>
          </w:tcPr>
          <w:p w14:paraId="2F1F83CB"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3688" w:type="dxa"/>
          </w:tcPr>
          <w:p w14:paraId="670FC667" w14:textId="77777777" w:rsidR="00AA0017" w:rsidRPr="00230B91" w:rsidRDefault="00AA0017" w:rsidP="007731D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Numéros non géographiques</w:t>
            </w:r>
          </w:p>
          <w:p w14:paraId="633B5E71" w14:textId="77777777" w:rsidR="00AA0017" w:rsidRPr="00230B91" w:rsidRDefault="00AA0017" w:rsidP="007731D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w:t>
            </w:r>
            <w:r w:rsidRPr="00230B91">
              <w:rPr>
                <w:lang w:val="fr-FR"/>
              </w:rPr>
              <w:tab/>
              <w:t>Réseaux mobiles publics</w:t>
            </w:r>
          </w:p>
        </w:tc>
        <w:tc>
          <w:tcPr>
            <w:tcW w:w="2127" w:type="dxa"/>
          </w:tcPr>
          <w:p w14:paraId="77A30D02"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rFonts w:eastAsia="StobiSerif Regular"/>
                <w:lang w:val="fr-FR"/>
              </w:rPr>
              <w:t xml:space="preserve">Attribué à </w:t>
            </w:r>
            <w:r w:rsidRPr="00230B91">
              <w:rPr>
                <w:rFonts w:eastAsia="StobiSerif Regular"/>
                <w:lang w:val="fr-FR"/>
              </w:rPr>
              <w:br/>
              <w:t xml:space="preserve">A1 Macedonia (¹) </w:t>
            </w:r>
          </w:p>
        </w:tc>
      </w:tr>
      <w:tr w:rsidR="00AA0017" w:rsidRPr="00230B91" w14:paraId="793B76D1" w14:textId="77777777" w:rsidTr="003D0401">
        <w:trPr>
          <w:cantSplit/>
        </w:trPr>
        <w:tc>
          <w:tcPr>
            <w:tcW w:w="1846" w:type="dxa"/>
          </w:tcPr>
          <w:p w14:paraId="69CEB9EF" w14:textId="77777777" w:rsidR="00AA0017" w:rsidRPr="00230B91" w:rsidRDefault="00AA0017" w:rsidP="003D0401">
            <w:pPr>
              <w:spacing w:before="20" w:after="20"/>
              <w:jc w:val="left"/>
              <w:rPr>
                <w:bCs/>
                <w:lang w:val="fr-FR"/>
              </w:rPr>
            </w:pPr>
            <w:r w:rsidRPr="00230B91">
              <w:rPr>
                <w:bCs/>
                <w:lang w:val="fr-FR"/>
              </w:rPr>
              <w:t>77(NDC)</w:t>
            </w:r>
          </w:p>
          <w:p w14:paraId="3ABFF791" w14:textId="77777777" w:rsidR="00AA0017" w:rsidRPr="00230B91" w:rsidRDefault="00AA0017" w:rsidP="003D0401">
            <w:pPr>
              <w:spacing w:before="20" w:after="20"/>
              <w:jc w:val="left"/>
              <w:rPr>
                <w:bCs/>
                <w:lang w:val="fr-FR"/>
              </w:rPr>
            </w:pPr>
            <w:r w:rsidRPr="00230B91">
              <w:rPr>
                <w:bCs/>
                <w:lang w:val="fr-FR"/>
              </w:rPr>
              <w:t>77 abcdef</w:t>
            </w:r>
          </w:p>
          <w:p w14:paraId="7189452C" w14:textId="77777777" w:rsidR="00AA0017" w:rsidRPr="00230B91" w:rsidRDefault="00AA0017" w:rsidP="003D0401">
            <w:pPr>
              <w:spacing w:before="20" w:after="20"/>
              <w:jc w:val="left"/>
              <w:rPr>
                <w:bCs/>
                <w:lang w:val="fr-FR"/>
              </w:rPr>
            </w:pPr>
            <w:proofErr w:type="gramStart"/>
            <w:r w:rsidRPr="00230B91">
              <w:rPr>
                <w:bCs/>
                <w:lang w:val="fr-FR"/>
              </w:rPr>
              <w:t>a</w:t>
            </w:r>
            <w:proofErr w:type="gramEnd"/>
            <w:r w:rsidRPr="00230B91">
              <w:rPr>
                <w:bCs/>
                <w:lang w:val="fr-FR"/>
              </w:rPr>
              <w:t>=2,3,4,5,6,7,8,9</w:t>
            </w:r>
          </w:p>
        </w:tc>
        <w:tc>
          <w:tcPr>
            <w:tcW w:w="1134" w:type="dxa"/>
          </w:tcPr>
          <w:p w14:paraId="3A2F9E79"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1134" w:type="dxa"/>
          </w:tcPr>
          <w:p w14:paraId="4FDF5A9A"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3688" w:type="dxa"/>
          </w:tcPr>
          <w:p w14:paraId="46A3AD32" w14:textId="77777777" w:rsidR="00AA0017" w:rsidRPr="00230B91" w:rsidRDefault="00AA0017" w:rsidP="007731D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Numéros non géographiques</w:t>
            </w:r>
          </w:p>
          <w:p w14:paraId="10383C8C" w14:textId="77777777" w:rsidR="00AA0017" w:rsidRPr="00230B91" w:rsidRDefault="00AA0017" w:rsidP="007731D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w:t>
            </w:r>
            <w:r w:rsidRPr="00230B91">
              <w:rPr>
                <w:lang w:val="fr-FR"/>
              </w:rPr>
              <w:tab/>
              <w:t>Réseaux mobiles publics</w:t>
            </w:r>
          </w:p>
        </w:tc>
        <w:tc>
          <w:tcPr>
            <w:tcW w:w="2127" w:type="dxa"/>
          </w:tcPr>
          <w:p w14:paraId="5877711E"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rFonts w:eastAsia="StobiSerif Regular"/>
                <w:lang w:val="fr-FR"/>
              </w:rPr>
              <w:t>Attribué à</w:t>
            </w:r>
            <w:r w:rsidRPr="00230B91">
              <w:rPr>
                <w:rFonts w:eastAsia="StobiSerif Regular"/>
                <w:lang w:val="fr-FR"/>
              </w:rPr>
              <w:br/>
              <w:t>A1 Macedonia (¹)</w:t>
            </w:r>
          </w:p>
        </w:tc>
      </w:tr>
      <w:tr w:rsidR="00AA0017" w:rsidRPr="00230B91" w14:paraId="675F5039" w14:textId="77777777" w:rsidTr="003D0401">
        <w:trPr>
          <w:cantSplit/>
        </w:trPr>
        <w:tc>
          <w:tcPr>
            <w:tcW w:w="1846" w:type="dxa"/>
          </w:tcPr>
          <w:p w14:paraId="794A37D8" w14:textId="77777777" w:rsidR="00AA0017" w:rsidRPr="00230B91" w:rsidRDefault="00AA0017" w:rsidP="003D0401">
            <w:pPr>
              <w:spacing w:before="20" w:after="20"/>
              <w:jc w:val="left"/>
              <w:rPr>
                <w:bCs/>
                <w:lang w:val="fr-FR"/>
              </w:rPr>
            </w:pPr>
            <w:r w:rsidRPr="00230B91">
              <w:rPr>
                <w:bCs/>
                <w:lang w:val="fr-FR"/>
              </w:rPr>
              <w:t>78(NDC)</w:t>
            </w:r>
          </w:p>
          <w:p w14:paraId="2F4D467E" w14:textId="77777777" w:rsidR="00AA0017" w:rsidRPr="00230B91" w:rsidRDefault="00AA0017" w:rsidP="003D0401">
            <w:pPr>
              <w:spacing w:before="20" w:after="20"/>
              <w:jc w:val="left"/>
              <w:rPr>
                <w:bCs/>
                <w:lang w:val="fr-FR"/>
              </w:rPr>
            </w:pPr>
            <w:r w:rsidRPr="00230B91">
              <w:rPr>
                <w:bCs/>
                <w:lang w:val="fr-FR"/>
              </w:rPr>
              <w:t>78 abcdef</w:t>
            </w:r>
          </w:p>
          <w:p w14:paraId="42960E57" w14:textId="77777777" w:rsidR="00AA0017" w:rsidRPr="00230B91" w:rsidRDefault="00AA0017" w:rsidP="003D0401">
            <w:pPr>
              <w:spacing w:before="20" w:after="20"/>
              <w:jc w:val="left"/>
              <w:rPr>
                <w:bCs/>
                <w:lang w:val="fr-FR"/>
              </w:rPr>
            </w:pPr>
            <w:proofErr w:type="gramStart"/>
            <w:r w:rsidRPr="00230B91">
              <w:rPr>
                <w:bCs/>
                <w:lang w:val="fr-FR"/>
              </w:rPr>
              <w:t>a</w:t>
            </w:r>
            <w:proofErr w:type="gramEnd"/>
            <w:r w:rsidRPr="00230B91">
              <w:rPr>
                <w:bCs/>
                <w:lang w:val="fr-FR"/>
              </w:rPr>
              <w:t>=2,3,4,5,6,7,8,9</w:t>
            </w:r>
          </w:p>
        </w:tc>
        <w:tc>
          <w:tcPr>
            <w:tcW w:w="1134" w:type="dxa"/>
          </w:tcPr>
          <w:p w14:paraId="11B0ECC9"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1134" w:type="dxa"/>
          </w:tcPr>
          <w:p w14:paraId="4B7891F1"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3688" w:type="dxa"/>
          </w:tcPr>
          <w:p w14:paraId="6B83A9DB" w14:textId="77777777" w:rsidR="00AA0017" w:rsidRPr="00230B91" w:rsidRDefault="00AA0017" w:rsidP="007731D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Numéros non géographiques</w:t>
            </w:r>
          </w:p>
          <w:p w14:paraId="3518388F" w14:textId="77777777" w:rsidR="00AA0017" w:rsidRPr="00230B91" w:rsidRDefault="00AA0017" w:rsidP="007731D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w:t>
            </w:r>
            <w:r w:rsidRPr="00230B91">
              <w:rPr>
                <w:lang w:val="fr-FR"/>
              </w:rPr>
              <w:tab/>
              <w:t>Réseaux mobiles publics</w:t>
            </w:r>
          </w:p>
        </w:tc>
        <w:tc>
          <w:tcPr>
            <w:tcW w:w="2127" w:type="dxa"/>
          </w:tcPr>
          <w:p w14:paraId="7D3EA57B"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rFonts w:eastAsia="StobiSerif Regular"/>
                <w:lang w:val="fr-FR"/>
              </w:rPr>
              <w:t>Attribué à</w:t>
            </w:r>
            <w:r w:rsidRPr="00230B91">
              <w:rPr>
                <w:rFonts w:eastAsia="StobiSerif Regular"/>
                <w:lang w:val="fr-FR"/>
              </w:rPr>
              <w:br/>
              <w:t>A1 Macedonia (¹)</w:t>
            </w:r>
          </w:p>
        </w:tc>
      </w:tr>
      <w:tr w:rsidR="00AA0017" w:rsidRPr="00230B91" w14:paraId="46E7CAC0" w14:textId="77777777" w:rsidTr="003D0401">
        <w:trPr>
          <w:cantSplit/>
        </w:trPr>
        <w:tc>
          <w:tcPr>
            <w:tcW w:w="1846" w:type="dxa"/>
          </w:tcPr>
          <w:p w14:paraId="4E959451" w14:textId="77777777" w:rsidR="00AA0017" w:rsidRPr="00230B91" w:rsidRDefault="00AA0017" w:rsidP="003D0401">
            <w:pPr>
              <w:spacing w:before="20" w:after="20"/>
              <w:jc w:val="left"/>
              <w:rPr>
                <w:bCs/>
                <w:lang w:val="fr-FR"/>
              </w:rPr>
            </w:pPr>
            <w:r w:rsidRPr="00230B91">
              <w:rPr>
                <w:bCs/>
                <w:lang w:val="fr-FR"/>
              </w:rPr>
              <w:t>79(NDC)</w:t>
            </w:r>
          </w:p>
          <w:p w14:paraId="5B67B9B2" w14:textId="77777777" w:rsidR="00AA0017" w:rsidRPr="00230B91" w:rsidRDefault="00AA0017" w:rsidP="003D0401">
            <w:pPr>
              <w:spacing w:before="20" w:after="20"/>
              <w:jc w:val="left"/>
              <w:rPr>
                <w:bCs/>
                <w:lang w:val="fr-FR"/>
              </w:rPr>
            </w:pPr>
            <w:r w:rsidRPr="00230B91">
              <w:rPr>
                <w:bCs/>
                <w:lang w:val="fr-FR"/>
              </w:rPr>
              <w:t>79 abcdef</w:t>
            </w:r>
          </w:p>
          <w:p w14:paraId="354BCC70" w14:textId="77777777" w:rsidR="00AA0017" w:rsidRPr="00230B91" w:rsidRDefault="00AA0017" w:rsidP="003D0401">
            <w:pPr>
              <w:spacing w:before="20" w:after="20"/>
              <w:jc w:val="left"/>
              <w:rPr>
                <w:bCs/>
                <w:lang w:val="fr-FR"/>
              </w:rPr>
            </w:pPr>
            <w:proofErr w:type="gramStart"/>
            <w:r w:rsidRPr="00230B91">
              <w:rPr>
                <w:bCs/>
                <w:lang w:val="fr-FR"/>
              </w:rPr>
              <w:t>a</w:t>
            </w:r>
            <w:proofErr w:type="gramEnd"/>
            <w:r w:rsidRPr="00230B91">
              <w:rPr>
                <w:bCs/>
                <w:lang w:val="fr-FR"/>
              </w:rPr>
              <w:t>=2,3,4,5,6,7,8,9</w:t>
            </w:r>
          </w:p>
        </w:tc>
        <w:tc>
          <w:tcPr>
            <w:tcW w:w="1134" w:type="dxa"/>
          </w:tcPr>
          <w:p w14:paraId="37EEB84F"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1134" w:type="dxa"/>
          </w:tcPr>
          <w:p w14:paraId="5C217D73"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6</w:t>
            </w:r>
          </w:p>
        </w:tc>
        <w:tc>
          <w:tcPr>
            <w:tcW w:w="3688" w:type="dxa"/>
          </w:tcPr>
          <w:p w14:paraId="0BD67AF3" w14:textId="77777777" w:rsidR="00AA0017" w:rsidRPr="00230B91" w:rsidRDefault="00AA0017" w:rsidP="007731D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Numéros non géographiques</w:t>
            </w:r>
          </w:p>
          <w:p w14:paraId="3E376B68" w14:textId="77777777" w:rsidR="00AA0017" w:rsidRPr="00230B91" w:rsidRDefault="00AA0017" w:rsidP="007731D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w:t>
            </w:r>
            <w:r w:rsidRPr="00230B91">
              <w:rPr>
                <w:lang w:val="fr-FR"/>
              </w:rPr>
              <w:tab/>
              <w:t>Réseaux mobiles publics</w:t>
            </w:r>
          </w:p>
        </w:tc>
        <w:tc>
          <w:tcPr>
            <w:tcW w:w="2127" w:type="dxa"/>
          </w:tcPr>
          <w:p w14:paraId="6F205849"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rFonts w:eastAsia="StobiSerif Regular"/>
                <w:lang w:val="fr-FR"/>
              </w:rPr>
              <w:t>Attribué à Lycamobile</w:t>
            </w:r>
            <w:r w:rsidRPr="00230B91">
              <w:rPr>
                <w:rFonts w:eastAsia="StobiSerif Regular"/>
                <w:lang w:val="fr-FR"/>
              </w:rPr>
              <w:br/>
              <w:t>MVNO (¹)</w:t>
            </w:r>
          </w:p>
        </w:tc>
      </w:tr>
      <w:tr w:rsidR="00AA0017" w:rsidRPr="00230B91" w14:paraId="6BDDEA7E" w14:textId="77777777" w:rsidTr="003D0401">
        <w:trPr>
          <w:cantSplit/>
        </w:trPr>
        <w:tc>
          <w:tcPr>
            <w:tcW w:w="1846" w:type="dxa"/>
          </w:tcPr>
          <w:p w14:paraId="455A06AF" w14:textId="77777777" w:rsidR="00AA0017" w:rsidRPr="00230B91" w:rsidRDefault="00AA0017" w:rsidP="003D0401">
            <w:pPr>
              <w:spacing w:before="20" w:after="20"/>
              <w:jc w:val="left"/>
              <w:rPr>
                <w:bCs/>
                <w:lang w:val="fr-FR"/>
              </w:rPr>
            </w:pPr>
            <w:r w:rsidRPr="00230B91">
              <w:rPr>
                <w:bCs/>
                <w:lang w:val="fr-FR"/>
              </w:rPr>
              <w:t>800 adcde</w:t>
            </w:r>
          </w:p>
          <w:p w14:paraId="29BF46BC" w14:textId="77777777" w:rsidR="00AA0017" w:rsidRPr="00230B91" w:rsidRDefault="00AA0017" w:rsidP="003D0401">
            <w:pPr>
              <w:spacing w:before="20" w:after="20"/>
              <w:jc w:val="left"/>
              <w:rPr>
                <w:bCs/>
                <w:lang w:val="fr-FR"/>
              </w:rPr>
            </w:pPr>
            <w:proofErr w:type="gramStart"/>
            <w:r w:rsidRPr="00230B91">
              <w:rPr>
                <w:bCs/>
                <w:lang w:val="fr-FR"/>
              </w:rPr>
              <w:t>abcde</w:t>
            </w:r>
            <w:proofErr w:type="gramEnd"/>
            <w:r w:rsidRPr="00230B91">
              <w:rPr>
                <w:bCs/>
                <w:lang w:val="fr-FR"/>
              </w:rPr>
              <w:t>=(0,….,9</w:t>
            </w:r>
          </w:p>
        </w:tc>
        <w:tc>
          <w:tcPr>
            <w:tcW w:w="1134" w:type="dxa"/>
          </w:tcPr>
          <w:p w14:paraId="2A096800"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8</w:t>
            </w:r>
          </w:p>
        </w:tc>
        <w:tc>
          <w:tcPr>
            <w:tcW w:w="1134" w:type="dxa"/>
          </w:tcPr>
          <w:p w14:paraId="45E78956"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8</w:t>
            </w:r>
          </w:p>
        </w:tc>
        <w:tc>
          <w:tcPr>
            <w:tcW w:w="3688" w:type="dxa"/>
          </w:tcPr>
          <w:p w14:paraId="5E8C9111"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Services de libre appel – numéros verts</w:t>
            </w:r>
          </w:p>
        </w:tc>
        <w:tc>
          <w:tcPr>
            <w:tcW w:w="2127" w:type="dxa"/>
          </w:tcPr>
          <w:p w14:paraId="51A6176F"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rFonts w:eastAsia="StobiSerif Regular"/>
                <w:lang w:val="fr-FR"/>
              </w:rPr>
              <w:t>(</w:t>
            </w:r>
            <w:proofErr w:type="gramStart"/>
            <w:r w:rsidRPr="00230B91">
              <w:rPr>
                <w:rFonts w:eastAsia="StobiSerif Regular"/>
                <w:lang w:val="fr-FR"/>
              </w:rPr>
              <w:t>¹</w:t>
            </w:r>
            <w:proofErr w:type="gramEnd"/>
            <w:r w:rsidRPr="00230B91">
              <w:rPr>
                <w:rFonts w:eastAsia="StobiSerif Regular"/>
                <w:lang w:val="fr-FR"/>
              </w:rPr>
              <w:t>)</w:t>
            </w:r>
          </w:p>
        </w:tc>
      </w:tr>
      <w:tr w:rsidR="00AA0017" w:rsidRPr="00230B91" w14:paraId="63541DAD" w14:textId="77777777" w:rsidTr="003D0401">
        <w:trPr>
          <w:cantSplit/>
        </w:trPr>
        <w:tc>
          <w:tcPr>
            <w:tcW w:w="1846" w:type="dxa"/>
          </w:tcPr>
          <w:p w14:paraId="3B79D690" w14:textId="77777777" w:rsidR="00AA0017" w:rsidRPr="00230B91" w:rsidRDefault="00AA0017" w:rsidP="003D0401">
            <w:pPr>
              <w:spacing w:before="20" w:after="20"/>
              <w:jc w:val="left"/>
              <w:rPr>
                <w:bCs/>
                <w:lang w:val="fr-FR"/>
              </w:rPr>
            </w:pPr>
            <w:r w:rsidRPr="00230B91">
              <w:rPr>
                <w:bCs/>
                <w:lang w:val="fr-FR"/>
              </w:rPr>
              <w:t>8xy abcde</w:t>
            </w:r>
          </w:p>
          <w:p w14:paraId="4C2936A4" w14:textId="77777777" w:rsidR="00AA0017" w:rsidRPr="00230B91" w:rsidRDefault="00AA0017" w:rsidP="003D0401">
            <w:pPr>
              <w:spacing w:before="20" w:after="20"/>
              <w:jc w:val="left"/>
              <w:rPr>
                <w:bCs/>
                <w:lang w:val="fr-FR"/>
              </w:rPr>
            </w:pPr>
            <w:proofErr w:type="gramStart"/>
            <w:r w:rsidRPr="00230B91">
              <w:rPr>
                <w:bCs/>
                <w:lang w:val="fr-FR"/>
              </w:rPr>
              <w:t>xy</w:t>
            </w:r>
            <w:proofErr w:type="gramEnd"/>
            <w:r w:rsidRPr="00230B91">
              <w:rPr>
                <w:bCs/>
                <w:lang w:val="fr-FR"/>
              </w:rPr>
              <w:t>≠00</w:t>
            </w:r>
          </w:p>
          <w:p w14:paraId="642213BB" w14:textId="77777777" w:rsidR="00AA0017" w:rsidRPr="00230B91" w:rsidRDefault="00AA0017" w:rsidP="003D0401">
            <w:pPr>
              <w:spacing w:before="20" w:after="20"/>
              <w:jc w:val="left"/>
              <w:rPr>
                <w:bCs/>
                <w:lang w:val="fr-FR"/>
              </w:rPr>
            </w:pPr>
            <w:proofErr w:type="gramStart"/>
            <w:r w:rsidRPr="00230B91">
              <w:rPr>
                <w:bCs/>
                <w:lang w:val="fr-FR"/>
              </w:rPr>
              <w:t>abcde</w:t>
            </w:r>
            <w:proofErr w:type="gramEnd"/>
            <w:r w:rsidRPr="00230B91">
              <w:rPr>
                <w:bCs/>
                <w:lang w:val="fr-FR"/>
              </w:rPr>
              <w:t>=(0,….,9</w:t>
            </w:r>
          </w:p>
        </w:tc>
        <w:tc>
          <w:tcPr>
            <w:tcW w:w="1134" w:type="dxa"/>
          </w:tcPr>
          <w:p w14:paraId="0A5BEB31"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8</w:t>
            </w:r>
          </w:p>
        </w:tc>
        <w:tc>
          <w:tcPr>
            <w:tcW w:w="1134" w:type="dxa"/>
          </w:tcPr>
          <w:p w14:paraId="035A6CC1"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8</w:t>
            </w:r>
          </w:p>
        </w:tc>
        <w:tc>
          <w:tcPr>
            <w:tcW w:w="3688" w:type="dxa"/>
          </w:tcPr>
          <w:p w14:paraId="3F0AD333"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Services à coûts partagés – numéros bleus</w:t>
            </w:r>
          </w:p>
        </w:tc>
        <w:tc>
          <w:tcPr>
            <w:tcW w:w="2127" w:type="dxa"/>
          </w:tcPr>
          <w:p w14:paraId="1D551004"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rFonts w:eastAsia="StobiSerif Regular"/>
                <w:lang w:val="fr-FR"/>
              </w:rPr>
              <w:t>(</w:t>
            </w:r>
            <w:proofErr w:type="gramStart"/>
            <w:r w:rsidRPr="00230B91">
              <w:rPr>
                <w:rFonts w:eastAsia="StobiSerif Regular"/>
                <w:lang w:val="fr-FR"/>
              </w:rPr>
              <w:t>¹</w:t>
            </w:r>
            <w:proofErr w:type="gramEnd"/>
            <w:r w:rsidRPr="00230B91">
              <w:rPr>
                <w:rFonts w:eastAsia="StobiSerif Regular"/>
                <w:lang w:val="fr-FR"/>
              </w:rPr>
              <w:t>)</w:t>
            </w:r>
          </w:p>
        </w:tc>
      </w:tr>
      <w:tr w:rsidR="00AA0017" w:rsidRPr="00230B91" w14:paraId="7EF96091" w14:textId="77777777" w:rsidTr="003D0401">
        <w:trPr>
          <w:cantSplit/>
        </w:trPr>
        <w:tc>
          <w:tcPr>
            <w:tcW w:w="1846" w:type="dxa"/>
          </w:tcPr>
          <w:p w14:paraId="2D0366D7" w14:textId="77777777" w:rsidR="00AA0017" w:rsidRPr="00230B91" w:rsidRDefault="00AA0017" w:rsidP="003D0401">
            <w:pPr>
              <w:spacing w:before="20" w:after="20"/>
              <w:jc w:val="left"/>
              <w:rPr>
                <w:bCs/>
                <w:lang w:val="fr-FR"/>
              </w:rPr>
            </w:pPr>
            <w:r w:rsidRPr="00230B91">
              <w:rPr>
                <w:bCs/>
                <w:lang w:val="fr-FR"/>
              </w:rPr>
              <w:t>8009abcd</w:t>
            </w:r>
          </w:p>
          <w:p w14:paraId="768D1CA5" w14:textId="77777777" w:rsidR="00AA0017" w:rsidRPr="00230B91" w:rsidRDefault="00AA0017" w:rsidP="003D0401">
            <w:pPr>
              <w:spacing w:before="20" w:after="20"/>
              <w:jc w:val="left"/>
              <w:rPr>
                <w:bCs/>
                <w:lang w:val="fr-FR"/>
              </w:rPr>
            </w:pPr>
            <w:proofErr w:type="gramStart"/>
            <w:r w:rsidRPr="00230B91">
              <w:rPr>
                <w:bCs/>
                <w:lang w:val="fr-FR"/>
              </w:rPr>
              <w:t>abcd</w:t>
            </w:r>
            <w:proofErr w:type="gramEnd"/>
            <w:r w:rsidRPr="00230B91">
              <w:rPr>
                <w:bCs/>
                <w:lang w:val="fr-FR"/>
              </w:rPr>
              <w:t>=(0,….,9</w:t>
            </w:r>
          </w:p>
        </w:tc>
        <w:tc>
          <w:tcPr>
            <w:tcW w:w="1134" w:type="dxa"/>
          </w:tcPr>
          <w:p w14:paraId="1E90DE47"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8</w:t>
            </w:r>
          </w:p>
        </w:tc>
        <w:tc>
          <w:tcPr>
            <w:tcW w:w="1134" w:type="dxa"/>
          </w:tcPr>
          <w:p w14:paraId="36AC18D8"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8</w:t>
            </w:r>
          </w:p>
        </w:tc>
        <w:tc>
          <w:tcPr>
            <w:tcW w:w="3688" w:type="dxa"/>
          </w:tcPr>
          <w:p w14:paraId="0341E226"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Services de libre appel pour les appels émis sur des plates-formes de réseaux intelligents (cartes d'appel à prépaiement, service "pays d'origine direct", …)</w:t>
            </w:r>
          </w:p>
        </w:tc>
        <w:tc>
          <w:tcPr>
            <w:tcW w:w="2127" w:type="dxa"/>
          </w:tcPr>
          <w:p w14:paraId="118D90D1"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rFonts w:eastAsia="StobiSerif Regular"/>
                <w:lang w:val="fr-FR"/>
              </w:rPr>
              <w:t>(</w:t>
            </w:r>
            <w:proofErr w:type="gramStart"/>
            <w:r w:rsidRPr="00230B91">
              <w:rPr>
                <w:rFonts w:eastAsia="StobiSerif Regular"/>
                <w:lang w:val="fr-FR"/>
              </w:rPr>
              <w:t>¹</w:t>
            </w:r>
            <w:proofErr w:type="gramEnd"/>
            <w:r w:rsidRPr="00230B91">
              <w:rPr>
                <w:rFonts w:eastAsia="StobiSerif Regular"/>
                <w:lang w:val="fr-FR"/>
              </w:rPr>
              <w:t>)</w:t>
            </w:r>
          </w:p>
        </w:tc>
      </w:tr>
      <w:tr w:rsidR="00AA0017" w:rsidRPr="00230B91" w14:paraId="1D0DB135" w14:textId="77777777" w:rsidTr="003D0401">
        <w:trPr>
          <w:cantSplit/>
        </w:trPr>
        <w:tc>
          <w:tcPr>
            <w:tcW w:w="1846" w:type="dxa"/>
          </w:tcPr>
          <w:p w14:paraId="3FFA85D3" w14:textId="77777777" w:rsidR="00AA0017" w:rsidRPr="00230B91" w:rsidRDefault="00AA0017" w:rsidP="003D0401">
            <w:pPr>
              <w:spacing w:before="20" w:after="20"/>
              <w:jc w:val="left"/>
              <w:rPr>
                <w:bCs/>
                <w:lang w:val="fr-FR"/>
              </w:rPr>
            </w:pPr>
            <w:r w:rsidRPr="00230B91">
              <w:rPr>
                <w:bCs/>
                <w:lang w:val="fr-FR"/>
              </w:rPr>
              <w:t>9</w:t>
            </w:r>
          </w:p>
        </w:tc>
        <w:tc>
          <w:tcPr>
            <w:tcW w:w="1134" w:type="dxa"/>
          </w:tcPr>
          <w:p w14:paraId="08ECBFE7"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p>
        </w:tc>
        <w:tc>
          <w:tcPr>
            <w:tcW w:w="1134" w:type="dxa"/>
          </w:tcPr>
          <w:p w14:paraId="7D8AC8FF"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p>
        </w:tc>
        <w:tc>
          <w:tcPr>
            <w:tcW w:w="3688" w:type="dxa"/>
          </w:tcPr>
          <w:p w14:paraId="504DD4CC"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jc w:val="left"/>
              <w:textAlignment w:val="auto"/>
              <w:rPr>
                <w:lang w:val="fr-FR"/>
              </w:rPr>
            </w:pPr>
            <w:r w:rsidRPr="00230B91">
              <w:rPr>
                <w:lang w:val="fr-FR"/>
              </w:rPr>
              <w:t>Réservé pour des besoins futurs dans le plan de numérotage</w:t>
            </w:r>
          </w:p>
        </w:tc>
        <w:tc>
          <w:tcPr>
            <w:tcW w:w="2127" w:type="dxa"/>
          </w:tcPr>
          <w:p w14:paraId="54E9812E" w14:textId="77777777" w:rsidR="00AA0017" w:rsidRPr="00230B91" w:rsidRDefault="00AA0017" w:rsidP="003D04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fr-FR"/>
              </w:rPr>
            </w:pPr>
            <w:r w:rsidRPr="00230B91">
              <w:rPr>
                <w:lang w:val="fr-FR"/>
              </w:rPr>
              <w:t>(</w:t>
            </w:r>
            <w:proofErr w:type="gramStart"/>
            <w:r w:rsidRPr="00230B91">
              <w:rPr>
                <w:lang w:val="fr-FR"/>
              </w:rPr>
              <w:t>²</w:t>
            </w:r>
            <w:proofErr w:type="gramEnd"/>
            <w:r w:rsidRPr="00230B91">
              <w:rPr>
                <w:lang w:val="fr-FR"/>
              </w:rPr>
              <w:t>)</w:t>
            </w:r>
          </w:p>
        </w:tc>
      </w:tr>
    </w:tbl>
    <w:p w14:paraId="3153FC85" w14:textId="77777777" w:rsidR="00AA0017" w:rsidRPr="00230B91" w:rsidRDefault="00AA0017" w:rsidP="00704A6A">
      <w:pPr>
        <w:keepNext/>
        <w:overflowPunct/>
        <w:autoSpaceDE/>
        <w:autoSpaceDN/>
        <w:adjustRightInd/>
        <w:spacing w:before="240"/>
        <w:jc w:val="left"/>
        <w:textAlignment w:val="auto"/>
        <w:rPr>
          <w:lang w:val="fr-FR"/>
        </w:rPr>
      </w:pPr>
      <w:proofErr w:type="gramStart"/>
      <w:r w:rsidRPr="00230B91">
        <w:rPr>
          <w:lang w:val="fr-FR"/>
        </w:rPr>
        <w:t>Notes:</w:t>
      </w:r>
      <w:proofErr w:type="gramEnd"/>
    </w:p>
    <w:p w14:paraId="7E0B51FB" w14:textId="77777777" w:rsidR="00AA0017" w:rsidRPr="00230B91" w:rsidRDefault="00AA0017" w:rsidP="007731DA">
      <w:pPr>
        <w:keepNext/>
        <w:tabs>
          <w:tab w:val="left" w:pos="720"/>
        </w:tabs>
        <w:overflowPunct/>
        <w:spacing w:after="120"/>
        <w:ind w:left="567" w:hanging="567"/>
        <w:contextualSpacing/>
        <w:jc w:val="left"/>
        <w:textAlignment w:val="auto"/>
        <w:rPr>
          <w:color w:val="000000"/>
          <w:lang w:val="fr-FR"/>
        </w:rPr>
      </w:pPr>
      <w:r w:rsidRPr="00230B91">
        <w:rPr>
          <w:rFonts w:eastAsia="StobiSerif Regular"/>
          <w:lang w:val="fr-FR"/>
        </w:rPr>
        <w:t>(¹)</w:t>
      </w:r>
      <w:r w:rsidRPr="00230B91">
        <w:rPr>
          <w:rFonts w:eastAsia="StobiSerif Regular"/>
          <w:lang w:val="fr-FR"/>
        </w:rPr>
        <w:tab/>
        <w:t>Voir les renseignements détaillés dans les attributions indiquées dans le registre</w:t>
      </w:r>
      <w:r w:rsidRPr="00230B91">
        <w:rPr>
          <w:color w:val="000000"/>
          <w:lang w:val="fr-FR"/>
        </w:rPr>
        <w:t xml:space="preserve"> – </w:t>
      </w:r>
      <w:r w:rsidRPr="00230B91">
        <w:rPr>
          <w:color w:val="000000"/>
          <w:lang w:val="fr-FR"/>
        </w:rPr>
        <w:br/>
      </w:r>
      <w:hyperlink r:id="rId12" w:history="1">
        <w:r w:rsidRPr="00230B91">
          <w:rPr>
            <w:rStyle w:val="Hyperlink"/>
            <w:lang w:val="fr-FR"/>
          </w:rPr>
          <w:t>https://e-agencija.aek.mk/aek-crm-portal/Pages/Public/PublicNumerationSerie/PublicNumerationSerie</w:t>
        </w:r>
      </w:hyperlink>
      <w:r w:rsidRPr="00230B91">
        <w:rPr>
          <w:color w:val="000000"/>
          <w:lang w:val="fr-FR"/>
        </w:rPr>
        <w:t xml:space="preserve"> </w:t>
      </w:r>
    </w:p>
    <w:p w14:paraId="1354F7F5" w14:textId="77777777" w:rsidR="00AA0017" w:rsidRPr="00230B91" w:rsidRDefault="00AA0017" w:rsidP="007731DA">
      <w:pPr>
        <w:tabs>
          <w:tab w:val="left" w:pos="720"/>
        </w:tabs>
        <w:overflowPunct/>
        <w:spacing w:after="120"/>
        <w:ind w:left="567" w:hanging="567"/>
        <w:contextualSpacing/>
        <w:jc w:val="left"/>
        <w:textAlignment w:val="auto"/>
        <w:rPr>
          <w:rFonts w:eastAsia="SimSun"/>
          <w:color w:val="000000"/>
          <w:lang w:val="fr-FR" w:eastAsia="zh-CN"/>
        </w:rPr>
      </w:pPr>
      <w:r w:rsidRPr="00230B91">
        <w:rPr>
          <w:rFonts w:eastAsia="SimSun"/>
          <w:color w:val="000000"/>
          <w:lang w:val="fr-FR" w:eastAsia="zh-CN"/>
        </w:rPr>
        <w:t>(</w:t>
      </w:r>
      <w:proofErr w:type="gramStart"/>
      <w:r w:rsidRPr="00230B91">
        <w:rPr>
          <w:rFonts w:eastAsia="SimSun"/>
          <w:color w:val="000000"/>
          <w:lang w:val="fr-FR" w:eastAsia="zh-CN"/>
        </w:rPr>
        <w:t>²</w:t>
      </w:r>
      <w:proofErr w:type="gramEnd"/>
      <w:r w:rsidRPr="00230B91">
        <w:rPr>
          <w:rFonts w:eastAsia="SimSun"/>
          <w:color w:val="000000"/>
          <w:lang w:val="fr-FR" w:eastAsia="zh-CN"/>
        </w:rPr>
        <w:t>)</w:t>
      </w:r>
      <w:r w:rsidRPr="00230B91">
        <w:rPr>
          <w:rFonts w:eastAsia="SimSun"/>
          <w:color w:val="000000"/>
          <w:lang w:val="fr-FR" w:eastAsia="zh-CN"/>
        </w:rPr>
        <w:tab/>
        <w:t>Les séries de numéros réservées sont toutes non géographiques et destinées à de nouveaux types de réseaux/services de communication publics ou pour le cas où les séries de numéros existantes seraient épuisées. La longueur des numéros de ces séries sera décidée au moment de l'activation.</w:t>
      </w:r>
    </w:p>
    <w:p w14:paraId="3DB92987" w14:textId="77777777" w:rsidR="00AA0017" w:rsidRPr="00230B91" w:rsidRDefault="00AA0017" w:rsidP="00704A6A">
      <w:pPr>
        <w:keepNext/>
        <w:keepLines/>
        <w:tabs>
          <w:tab w:val="clear" w:pos="567"/>
          <w:tab w:val="clear" w:pos="1276"/>
          <w:tab w:val="clear" w:pos="1843"/>
          <w:tab w:val="clear" w:pos="5387"/>
          <w:tab w:val="clear" w:pos="5954"/>
        </w:tabs>
        <w:overflowPunct/>
        <w:autoSpaceDE/>
        <w:autoSpaceDN/>
        <w:adjustRightInd/>
        <w:spacing w:after="240"/>
        <w:ind w:left="567" w:hanging="567"/>
        <w:jc w:val="center"/>
        <w:textAlignment w:val="auto"/>
        <w:rPr>
          <w:i/>
          <w:iCs/>
          <w:lang w:val="fr-FR"/>
        </w:rPr>
      </w:pPr>
      <w:r w:rsidRPr="00230B91">
        <w:rPr>
          <w:rFonts w:asciiTheme="minorHAnsi" w:hAnsiTheme="minorHAnsi"/>
          <w:bCs/>
          <w:i/>
          <w:iCs/>
          <w:noProof/>
          <w:lang w:val="fr-FR" w:eastAsia="en-GB"/>
        </w:rPr>
        <w:t xml:space="preserve">Description de la mise en </w:t>
      </w:r>
      <w:r>
        <w:rPr>
          <w:rFonts w:asciiTheme="minorHAnsi" w:hAnsiTheme="minorHAnsi"/>
          <w:bCs/>
          <w:i/>
          <w:iCs/>
          <w:noProof/>
          <w:lang w:val="fr-FR" w:eastAsia="en-GB"/>
        </w:rPr>
        <w:t>œuvre</w:t>
      </w:r>
      <w:r w:rsidRPr="00230B91">
        <w:rPr>
          <w:rFonts w:asciiTheme="minorHAnsi" w:hAnsiTheme="minorHAnsi"/>
          <w:bCs/>
          <w:i/>
          <w:iCs/>
          <w:noProof/>
          <w:lang w:val="fr-FR" w:eastAsia="en-GB"/>
        </w:rPr>
        <w:t xml:space="preserve"> de la portabilité des numéros UIT-T E.164</w:t>
      </w:r>
      <w:r w:rsidRPr="00230B91">
        <w:rPr>
          <w:rFonts w:asciiTheme="minorHAnsi" w:hAnsiTheme="minorHAnsi"/>
          <w:bCs/>
          <w:i/>
          <w:iCs/>
          <w:noProof/>
          <w:lang w:val="fr-FR" w:eastAsia="en-GB"/>
        </w:rPr>
        <w:br/>
        <w:t>dans le plan national de numérotage (NNP)</w:t>
      </w:r>
    </w:p>
    <w:tbl>
      <w:tblPr>
        <w:tblW w:w="9691" w:type="dxa"/>
        <w:tblLook w:val="01E0" w:firstRow="1" w:lastRow="1" w:firstColumn="1" w:lastColumn="1" w:noHBand="0" w:noVBand="0"/>
      </w:tblPr>
      <w:tblGrid>
        <w:gridCol w:w="2263"/>
        <w:gridCol w:w="2268"/>
        <w:gridCol w:w="2694"/>
        <w:gridCol w:w="2466"/>
      </w:tblGrid>
      <w:tr w:rsidR="00AA0017" w:rsidRPr="00230B91" w14:paraId="737618D2" w14:textId="77777777" w:rsidTr="00325314">
        <w:trPr>
          <w:tblHeader/>
        </w:trPr>
        <w:tc>
          <w:tcPr>
            <w:tcW w:w="2263" w:type="dxa"/>
            <w:tcBorders>
              <w:top w:val="single" w:sz="4" w:space="0" w:color="auto"/>
              <w:left w:val="single" w:sz="4" w:space="0" w:color="auto"/>
              <w:bottom w:val="single" w:sz="4" w:space="0" w:color="auto"/>
            </w:tcBorders>
            <w:vAlign w:val="center"/>
          </w:tcPr>
          <w:p w14:paraId="037AEA60" w14:textId="77777777" w:rsidR="00AA0017" w:rsidRPr="00230B91" w:rsidRDefault="00AA0017" w:rsidP="000F467A">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fr-FR"/>
              </w:rPr>
            </w:pPr>
          </w:p>
        </w:tc>
        <w:tc>
          <w:tcPr>
            <w:tcW w:w="2268" w:type="dxa"/>
            <w:tcBorders>
              <w:top w:val="single" w:sz="4" w:space="0" w:color="auto"/>
              <w:left w:val="single" w:sz="4" w:space="0" w:color="auto"/>
              <w:bottom w:val="single" w:sz="4" w:space="0" w:color="auto"/>
              <w:right w:val="single" w:sz="4" w:space="0" w:color="auto"/>
            </w:tcBorders>
            <w:vAlign w:val="center"/>
          </w:tcPr>
          <w:p w14:paraId="1D7E1F8C" w14:textId="77777777" w:rsidR="00AA0017" w:rsidRPr="00230B91" w:rsidRDefault="00AA0017" w:rsidP="000F467A">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fr-FR"/>
              </w:rPr>
            </w:pPr>
            <w:r w:rsidRPr="00230B91">
              <w:rPr>
                <w:rFonts w:asciiTheme="minorHAnsi" w:hAnsiTheme="minorHAnsi" w:cstheme="minorHAnsi"/>
                <w:b/>
                <w:bCs/>
                <w:noProof/>
                <w:lang w:val="fr-FR"/>
              </w:rPr>
              <w:t>Numéros géographiques</w:t>
            </w:r>
          </w:p>
        </w:tc>
        <w:tc>
          <w:tcPr>
            <w:tcW w:w="2694" w:type="dxa"/>
            <w:tcBorders>
              <w:top w:val="single" w:sz="4" w:space="0" w:color="auto"/>
              <w:left w:val="single" w:sz="4" w:space="0" w:color="auto"/>
              <w:bottom w:val="single" w:sz="4" w:space="0" w:color="auto"/>
              <w:right w:val="single" w:sz="4" w:space="0" w:color="auto"/>
            </w:tcBorders>
            <w:vAlign w:val="center"/>
          </w:tcPr>
          <w:p w14:paraId="0A8CF9F5" w14:textId="77777777" w:rsidR="00AA0017" w:rsidRPr="00230B91" w:rsidRDefault="00AA0017" w:rsidP="000F467A">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fr-FR"/>
              </w:rPr>
            </w:pPr>
            <w:r w:rsidRPr="00230B91">
              <w:rPr>
                <w:rFonts w:asciiTheme="minorHAnsi" w:hAnsiTheme="minorHAnsi" w:cstheme="minorHAnsi"/>
                <w:b/>
                <w:bCs/>
                <w:noProof/>
                <w:color w:val="000000"/>
                <w:lang w:val="fr-FR"/>
              </w:rPr>
              <w:t xml:space="preserve">Numéros non géographiques autres que les numéros mobiles </w:t>
            </w:r>
            <w:r w:rsidRPr="00230B91">
              <w:rPr>
                <w:rFonts w:asciiTheme="minorHAnsi" w:eastAsia="SimSun" w:hAnsiTheme="minorHAnsi" w:cstheme="minorHAnsi"/>
                <w:b/>
                <w:bCs/>
                <w:noProof/>
                <w:lang w:val="fr-FR"/>
              </w:rPr>
              <w:t>(par exemple services kiosque, services de libre appel)</w:t>
            </w:r>
          </w:p>
        </w:tc>
        <w:tc>
          <w:tcPr>
            <w:tcW w:w="2466" w:type="dxa"/>
            <w:tcBorders>
              <w:top w:val="single" w:sz="4" w:space="0" w:color="auto"/>
              <w:left w:val="single" w:sz="4" w:space="0" w:color="auto"/>
              <w:bottom w:val="single" w:sz="4" w:space="0" w:color="auto"/>
              <w:right w:val="single" w:sz="4" w:space="0" w:color="auto"/>
            </w:tcBorders>
            <w:vAlign w:val="center"/>
          </w:tcPr>
          <w:p w14:paraId="5D5DD30A" w14:textId="77777777" w:rsidR="00AA0017" w:rsidRPr="00230B91" w:rsidRDefault="00AA0017" w:rsidP="000F467A">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fr-FR"/>
              </w:rPr>
            </w:pPr>
            <w:r w:rsidRPr="00230B91">
              <w:rPr>
                <w:rFonts w:asciiTheme="minorHAnsi" w:hAnsiTheme="minorHAnsi" w:cstheme="minorHAnsi"/>
                <w:b/>
                <w:bCs/>
                <w:noProof/>
                <w:color w:val="000000"/>
                <w:lang w:val="fr-FR"/>
              </w:rPr>
              <w:t>Numéros mobiles</w:t>
            </w:r>
          </w:p>
        </w:tc>
      </w:tr>
      <w:tr w:rsidR="00AA0017" w:rsidRPr="00AA0017" w14:paraId="625081D2" w14:textId="77777777" w:rsidTr="000F467A">
        <w:trPr>
          <w:trHeight w:val="611"/>
        </w:trPr>
        <w:tc>
          <w:tcPr>
            <w:tcW w:w="2263" w:type="dxa"/>
            <w:tcBorders>
              <w:top w:val="single" w:sz="4" w:space="0" w:color="auto"/>
              <w:left w:val="single" w:sz="4" w:space="0" w:color="auto"/>
              <w:bottom w:val="single" w:sz="4" w:space="0" w:color="auto"/>
            </w:tcBorders>
          </w:tcPr>
          <w:p w14:paraId="14A3299A" w14:textId="77777777" w:rsidR="00AA0017" w:rsidRPr="00230B91" w:rsidRDefault="00AA0017" w:rsidP="000F467A">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bCs/>
                <w:lang w:val="fr-FR"/>
              </w:rPr>
            </w:pPr>
            <w:r w:rsidRPr="00230B91">
              <w:rPr>
                <w:rFonts w:asciiTheme="minorHAnsi" w:hAnsiTheme="minorHAnsi" w:cstheme="minorHAnsi"/>
                <w:b/>
                <w:bCs/>
                <w:noProof/>
                <w:color w:val="000000"/>
                <w:lang w:val="fr-FR"/>
              </w:rPr>
              <w:t xml:space="preserve">État de la portabilité des numéros </w:t>
            </w:r>
          </w:p>
        </w:tc>
        <w:tc>
          <w:tcPr>
            <w:tcW w:w="2268" w:type="dxa"/>
            <w:tcBorders>
              <w:top w:val="single" w:sz="4" w:space="0" w:color="auto"/>
              <w:left w:val="single" w:sz="4" w:space="0" w:color="auto"/>
              <w:bottom w:val="single" w:sz="4" w:space="0" w:color="auto"/>
              <w:right w:val="single" w:sz="4" w:space="0" w:color="auto"/>
            </w:tcBorders>
          </w:tcPr>
          <w:p w14:paraId="527FAF6B" w14:textId="77777777" w:rsidR="00AA0017" w:rsidRPr="00230B91" w:rsidRDefault="00AA0017" w:rsidP="000F467A">
            <w:pPr>
              <w:overflowPunct/>
              <w:autoSpaceDE/>
              <w:autoSpaceDN/>
              <w:adjustRightInd/>
              <w:spacing w:before="0"/>
              <w:jc w:val="left"/>
              <w:textAlignment w:val="auto"/>
              <w:rPr>
                <w:lang w:val="fr-FR"/>
              </w:rPr>
            </w:pPr>
            <w:r w:rsidRPr="00230B91">
              <w:rPr>
                <w:lang w:val="fr-FR"/>
              </w:rPr>
              <w:t>Mise en œuvre depuis le 1er septembre 2008</w:t>
            </w:r>
          </w:p>
        </w:tc>
        <w:tc>
          <w:tcPr>
            <w:tcW w:w="2694" w:type="dxa"/>
            <w:tcBorders>
              <w:top w:val="single" w:sz="4" w:space="0" w:color="auto"/>
              <w:left w:val="single" w:sz="4" w:space="0" w:color="auto"/>
              <w:bottom w:val="single" w:sz="4" w:space="0" w:color="auto"/>
              <w:right w:val="single" w:sz="4" w:space="0" w:color="auto"/>
            </w:tcBorders>
          </w:tcPr>
          <w:p w14:paraId="077977BD" w14:textId="77777777" w:rsidR="00AA0017" w:rsidRPr="00230B91" w:rsidRDefault="00AA0017" w:rsidP="000F467A">
            <w:pPr>
              <w:overflowPunct/>
              <w:autoSpaceDE/>
              <w:autoSpaceDN/>
              <w:adjustRightInd/>
              <w:spacing w:before="0"/>
              <w:jc w:val="left"/>
              <w:textAlignment w:val="auto"/>
              <w:rPr>
                <w:lang w:val="fr-FR"/>
              </w:rPr>
            </w:pPr>
            <w:r w:rsidRPr="00230B91">
              <w:rPr>
                <w:lang w:val="fr-FR"/>
              </w:rPr>
              <w:t xml:space="preserve">Mis en œuvre depuis le </w:t>
            </w:r>
            <w:r w:rsidRPr="00230B91">
              <w:rPr>
                <w:lang w:val="fr-FR"/>
              </w:rPr>
              <w:br/>
              <w:t>1er avril 2014</w:t>
            </w:r>
          </w:p>
        </w:tc>
        <w:tc>
          <w:tcPr>
            <w:tcW w:w="2466" w:type="dxa"/>
            <w:tcBorders>
              <w:top w:val="single" w:sz="4" w:space="0" w:color="auto"/>
              <w:left w:val="single" w:sz="4" w:space="0" w:color="auto"/>
              <w:bottom w:val="single" w:sz="4" w:space="0" w:color="auto"/>
              <w:right w:val="single" w:sz="4" w:space="0" w:color="auto"/>
            </w:tcBorders>
          </w:tcPr>
          <w:p w14:paraId="59F3354C" w14:textId="77777777" w:rsidR="00AA0017" w:rsidRPr="00230B91" w:rsidRDefault="00AA0017" w:rsidP="000F467A">
            <w:pPr>
              <w:overflowPunct/>
              <w:autoSpaceDE/>
              <w:autoSpaceDN/>
              <w:adjustRightInd/>
              <w:spacing w:before="0"/>
              <w:jc w:val="left"/>
              <w:textAlignment w:val="auto"/>
              <w:rPr>
                <w:lang w:val="fr-FR"/>
              </w:rPr>
            </w:pPr>
            <w:r w:rsidRPr="00230B91">
              <w:rPr>
                <w:lang w:val="fr-FR"/>
              </w:rPr>
              <w:t>Mis en œuvre depuis le</w:t>
            </w:r>
            <w:r w:rsidRPr="00230B91">
              <w:rPr>
                <w:lang w:val="fr-FR"/>
              </w:rPr>
              <w:br/>
              <w:t>1er septembre 2008</w:t>
            </w:r>
          </w:p>
        </w:tc>
      </w:tr>
      <w:tr w:rsidR="00AA0017" w:rsidRPr="00230B91" w14:paraId="5DE41C21" w14:textId="77777777" w:rsidTr="000F467A">
        <w:trPr>
          <w:trHeight w:val="99"/>
        </w:trPr>
        <w:tc>
          <w:tcPr>
            <w:tcW w:w="2263" w:type="dxa"/>
            <w:tcBorders>
              <w:top w:val="single" w:sz="4" w:space="0" w:color="auto"/>
              <w:left w:val="single" w:sz="4" w:space="0" w:color="auto"/>
              <w:bottom w:val="single" w:sz="4" w:space="0" w:color="auto"/>
            </w:tcBorders>
          </w:tcPr>
          <w:p w14:paraId="45912DA1" w14:textId="77777777" w:rsidR="00AA0017" w:rsidRPr="00230B91" w:rsidRDefault="00AA0017" w:rsidP="000F467A">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bCs/>
                <w:lang w:val="fr-FR"/>
              </w:rPr>
            </w:pPr>
            <w:r w:rsidRPr="00230B91">
              <w:rPr>
                <w:rFonts w:asciiTheme="minorHAnsi" w:hAnsiTheme="minorHAnsi" w:cstheme="minorHAnsi"/>
                <w:b/>
                <w:bCs/>
                <w:noProof/>
                <w:color w:val="000000"/>
                <w:lang w:val="fr-FR"/>
              </w:rPr>
              <w:t xml:space="preserve">Obligation réglementaire pour les opérateurs de mettre en </w:t>
            </w:r>
            <w:r>
              <w:rPr>
                <w:rFonts w:asciiTheme="minorHAnsi" w:hAnsiTheme="minorHAnsi" w:cstheme="minorHAnsi"/>
                <w:b/>
                <w:bCs/>
                <w:noProof/>
                <w:color w:val="000000"/>
                <w:lang w:val="fr-FR"/>
              </w:rPr>
              <w:t>œuvre</w:t>
            </w:r>
            <w:r w:rsidRPr="00230B91">
              <w:rPr>
                <w:rFonts w:asciiTheme="minorHAnsi" w:hAnsiTheme="minorHAnsi" w:cstheme="minorHAnsi"/>
                <w:b/>
                <w:bCs/>
                <w:noProof/>
                <w:color w:val="000000"/>
                <w:lang w:val="fr-FR"/>
              </w:rPr>
              <w:t xml:space="preserve"> la portabilité des numéros</w:t>
            </w:r>
          </w:p>
        </w:tc>
        <w:tc>
          <w:tcPr>
            <w:tcW w:w="2268" w:type="dxa"/>
            <w:tcBorders>
              <w:top w:val="single" w:sz="4" w:space="0" w:color="auto"/>
              <w:left w:val="single" w:sz="4" w:space="0" w:color="auto"/>
              <w:bottom w:val="single" w:sz="4" w:space="0" w:color="auto"/>
              <w:right w:val="single" w:sz="4" w:space="0" w:color="auto"/>
            </w:tcBorders>
          </w:tcPr>
          <w:p w14:paraId="6D90593F" w14:textId="77777777" w:rsidR="00AA0017" w:rsidRPr="00230B91" w:rsidRDefault="00AA0017" w:rsidP="000F467A">
            <w:pPr>
              <w:overflowPunct/>
              <w:autoSpaceDE/>
              <w:autoSpaceDN/>
              <w:adjustRightInd/>
              <w:spacing w:before="0"/>
              <w:jc w:val="left"/>
              <w:textAlignment w:val="auto"/>
              <w:rPr>
                <w:lang w:val="fr-FR"/>
              </w:rPr>
            </w:pPr>
            <w:r w:rsidRPr="00230B91">
              <w:rPr>
                <w:lang w:val="fr-FR"/>
              </w:rPr>
              <w:t>Oui</w:t>
            </w:r>
          </w:p>
        </w:tc>
        <w:tc>
          <w:tcPr>
            <w:tcW w:w="2694" w:type="dxa"/>
            <w:tcBorders>
              <w:top w:val="single" w:sz="4" w:space="0" w:color="auto"/>
              <w:left w:val="single" w:sz="4" w:space="0" w:color="auto"/>
              <w:bottom w:val="single" w:sz="4" w:space="0" w:color="auto"/>
              <w:right w:val="single" w:sz="4" w:space="0" w:color="auto"/>
            </w:tcBorders>
          </w:tcPr>
          <w:p w14:paraId="55BCA4F8" w14:textId="77777777" w:rsidR="00AA0017" w:rsidRPr="00230B91" w:rsidRDefault="00AA0017" w:rsidP="000F467A">
            <w:pPr>
              <w:overflowPunct/>
              <w:autoSpaceDE/>
              <w:autoSpaceDN/>
              <w:adjustRightInd/>
              <w:spacing w:before="0"/>
              <w:jc w:val="left"/>
              <w:textAlignment w:val="auto"/>
              <w:rPr>
                <w:lang w:val="fr-FR"/>
              </w:rPr>
            </w:pPr>
            <w:r w:rsidRPr="00230B91">
              <w:rPr>
                <w:lang w:val="fr-FR"/>
              </w:rPr>
              <w:t>Oui</w:t>
            </w:r>
          </w:p>
        </w:tc>
        <w:tc>
          <w:tcPr>
            <w:tcW w:w="2466" w:type="dxa"/>
            <w:tcBorders>
              <w:top w:val="single" w:sz="4" w:space="0" w:color="auto"/>
              <w:left w:val="single" w:sz="4" w:space="0" w:color="auto"/>
              <w:bottom w:val="single" w:sz="4" w:space="0" w:color="auto"/>
              <w:right w:val="single" w:sz="4" w:space="0" w:color="auto"/>
            </w:tcBorders>
          </w:tcPr>
          <w:p w14:paraId="4111AB44" w14:textId="77777777" w:rsidR="00AA0017" w:rsidRPr="00230B91" w:rsidRDefault="00AA0017" w:rsidP="000F467A">
            <w:pPr>
              <w:overflowPunct/>
              <w:autoSpaceDE/>
              <w:autoSpaceDN/>
              <w:adjustRightInd/>
              <w:spacing w:before="0"/>
              <w:jc w:val="left"/>
              <w:textAlignment w:val="auto"/>
              <w:rPr>
                <w:lang w:val="fr-FR"/>
              </w:rPr>
            </w:pPr>
            <w:r w:rsidRPr="00230B91">
              <w:rPr>
                <w:lang w:val="fr-FR"/>
              </w:rPr>
              <w:t>Oui</w:t>
            </w:r>
          </w:p>
        </w:tc>
      </w:tr>
      <w:tr w:rsidR="00AA0017" w:rsidRPr="00AA0017" w14:paraId="4011B670" w14:textId="77777777" w:rsidTr="000F467A">
        <w:trPr>
          <w:trHeight w:val="1151"/>
        </w:trPr>
        <w:tc>
          <w:tcPr>
            <w:tcW w:w="2263" w:type="dxa"/>
            <w:tcBorders>
              <w:top w:val="single" w:sz="4" w:space="0" w:color="auto"/>
              <w:left w:val="single" w:sz="4" w:space="0" w:color="auto"/>
              <w:bottom w:val="single" w:sz="4" w:space="0" w:color="auto"/>
            </w:tcBorders>
          </w:tcPr>
          <w:p w14:paraId="13180252" w14:textId="77777777" w:rsidR="00AA0017" w:rsidRPr="00230B91" w:rsidRDefault="00AA0017" w:rsidP="000F467A">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bCs/>
                <w:lang w:val="fr-FR"/>
              </w:rPr>
            </w:pPr>
            <w:r w:rsidRPr="00230B91">
              <w:rPr>
                <w:rFonts w:asciiTheme="minorHAnsi" w:hAnsiTheme="minorHAnsi" w:cstheme="minorHAnsi"/>
                <w:b/>
                <w:bCs/>
                <w:noProof/>
                <w:color w:val="000000"/>
                <w:lang w:val="fr-FR"/>
              </w:rPr>
              <w:t xml:space="preserve">Type de mise en </w:t>
            </w:r>
            <w:r>
              <w:rPr>
                <w:rFonts w:asciiTheme="minorHAnsi" w:hAnsiTheme="minorHAnsi" w:cstheme="minorHAnsi"/>
                <w:b/>
                <w:bCs/>
                <w:noProof/>
                <w:color w:val="000000"/>
                <w:lang w:val="fr-FR"/>
              </w:rPr>
              <w:t>œ</w:t>
            </w:r>
            <w:r w:rsidRPr="00230B91">
              <w:rPr>
                <w:rFonts w:asciiTheme="minorHAnsi" w:hAnsiTheme="minorHAnsi" w:cstheme="minorHAnsi"/>
                <w:b/>
                <w:bCs/>
                <w:noProof/>
                <w:color w:val="000000"/>
                <w:lang w:val="fr-FR"/>
              </w:rPr>
              <w:t>uvre de la portabilité des numéros</w:t>
            </w:r>
          </w:p>
        </w:tc>
        <w:tc>
          <w:tcPr>
            <w:tcW w:w="2268" w:type="dxa"/>
            <w:tcBorders>
              <w:top w:val="single" w:sz="4" w:space="0" w:color="auto"/>
              <w:left w:val="single" w:sz="4" w:space="0" w:color="auto"/>
              <w:bottom w:val="single" w:sz="4" w:space="0" w:color="auto"/>
              <w:right w:val="single" w:sz="4" w:space="0" w:color="auto"/>
            </w:tcBorders>
          </w:tcPr>
          <w:p w14:paraId="1B1DBF96" w14:textId="77777777" w:rsidR="00AA0017" w:rsidRPr="00230B91" w:rsidRDefault="00AA0017" w:rsidP="000F467A">
            <w:pPr>
              <w:overflowPunct/>
              <w:autoSpaceDE/>
              <w:autoSpaceDN/>
              <w:adjustRightInd/>
              <w:spacing w:before="0"/>
              <w:jc w:val="left"/>
              <w:textAlignment w:val="auto"/>
              <w:rPr>
                <w:lang w:val="fr-FR"/>
              </w:rPr>
            </w:pPr>
            <w:r w:rsidRPr="00230B91">
              <w:rPr>
                <w:lang w:val="fr-FR"/>
              </w:rPr>
              <w:t>Base de données de référence centrale pour les numéros géographiques et les numéros mobiles avec interrogation sur libération</w:t>
            </w:r>
          </w:p>
        </w:tc>
        <w:tc>
          <w:tcPr>
            <w:tcW w:w="2694" w:type="dxa"/>
            <w:tcBorders>
              <w:top w:val="single" w:sz="4" w:space="0" w:color="auto"/>
              <w:left w:val="single" w:sz="4" w:space="0" w:color="auto"/>
              <w:bottom w:val="single" w:sz="4" w:space="0" w:color="auto"/>
              <w:right w:val="single" w:sz="4" w:space="0" w:color="auto"/>
            </w:tcBorders>
          </w:tcPr>
          <w:p w14:paraId="5F4B8F05" w14:textId="77777777" w:rsidR="00AA0017" w:rsidRPr="00230B91" w:rsidRDefault="00AA0017" w:rsidP="000F467A">
            <w:pPr>
              <w:overflowPunct/>
              <w:autoSpaceDE/>
              <w:autoSpaceDN/>
              <w:adjustRightInd/>
              <w:spacing w:before="0"/>
              <w:jc w:val="left"/>
              <w:textAlignment w:val="auto"/>
              <w:rPr>
                <w:lang w:val="fr-FR"/>
              </w:rPr>
            </w:pPr>
            <w:r w:rsidRPr="00230B91">
              <w:rPr>
                <w:lang w:val="fr-FR"/>
              </w:rPr>
              <w:t>Base de données de référence centrale pour les numéros géographiques et les numéros mobiles avec interrogation sur libération</w:t>
            </w:r>
          </w:p>
        </w:tc>
        <w:tc>
          <w:tcPr>
            <w:tcW w:w="2466" w:type="dxa"/>
            <w:tcBorders>
              <w:top w:val="single" w:sz="4" w:space="0" w:color="auto"/>
              <w:left w:val="single" w:sz="4" w:space="0" w:color="auto"/>
              <w:bottom w:val="single" w:sz="4" w:space="0" w:color="auto"/>
              <w:right w:val="single" w:sz="4" w:space="0" w:color="auto"/>
            </w:tcBorders>
          </w:tcPr>
          <w:p w14:paraId="70BA8F20" w14:textId="77777777" w:rsidR="00AA0017" w:rsidRPr="00230B91" w:rsidRDefault="00AA0017" w:rsidP="000F467A">
            <w:pPr>
              <w:overflowPunct/>
              <w:autoSpaceDE/>
              <w:autoSpaceDN/>
              <w:adjustRightInd/>
              <w:spacing w:before="0"/>
              <w:jc w:val="left"/>
              <w:textAlignment w:val="auto"/>
              <w:rPr>
                <w:lang w:val="fr-FR"/>
              </w:rPr>
            </w:pPr>
            <w:r w:rsidRPr="00230B91">
              <w:rPr>
                <w:lang w:val="fr-FR"/>
              </w:rPr>
              <w:t>Base de données de référence centrale pour les numéros géographiques et les numéros mobiles avec interrogation sur libération</w:t>
            </w:r>
          </w:p>
        </w:tc>
      </w:tr>
      <w:tr w:rsidR="00AA0017" w:rsidRPr="00AA0017" w14:paraId="1B5B2B69" w14:textId="77777777" w:rsidTr="000F467A">
        <w:trPr>
          <w:trHeight w:val="611"/>
        </w:trPr>
        <w:tc>
          <w:tcPr>
            <w:tcW w:w="2263" w:type="dxa"/>
            <w:tcBorders>
              <w:top w:val="single" w:sz="4" w:space="0" w:color="auto"/>
              <w:left w:val="single" w:sz="4" w:space="0" w:color="auto"/>
              <w:bottom w:val="single" w:sz="4" w:space="0" w:color="auto"/>
            </w:tcBorders>
          </w:tcPr>
          <w:p w14:paraId="0290AB40" w14:textId="77777777" w:rsidR="00AA0017" w:rsidRPr="00230B91" w:rsidRDefault="00AA0017" w:rsidP="003D0401">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bCs/>
                <w:lang w:val="fr-FR"/>
              </w:rPr>
            </w:pPr>
            <w:r w:rsidRPr="00230B91">
              <w:rPr>
                <w:b/>
                <w:bCs/>
                <w:lang w:val="fr-FR"/>
              </w:rPr>
              <w:t>Limitations</w:t>
            </w:r>
          </w:p>
        </w:tc>
        <w:tc>
          <w:tcPr>
            <w:tcW w:w="2268" w:type="dxa"/>
            <w:tcBorders>
              <w:top w:val="single" w:sz="4" w:space="0" w:color="auto"/>
              <w:left w:val="single" w:sz="4" w:space="0" w:color="auto"/>
              <w:bottom w:val="single" w:sz="4" w:space="0" w:color="auto"/>
              <w:right w:val="single" w:sz="4" w:space="0" w:color="auto"/>
            </w:tcBorders>
          </w:tcPr>
          <w:p w14:paraId="03067173" w14:textId="77777777" w:rsidR="00AA0017" w:rsidRPr="00230B91" w:rsidRDefault="00AA0017" w:rsidP="003D0401">
            <w:pPr>
              <w:overflowPunct/>
              <w:autoSpaceDE/>
              <w:autoSpaceDN/>
              <w:adjustRightInd/>
              <w:spacing w:before="0"/>
              <w:jc w:val="left"/>
              <w:textAlignment w:val="auto"/>
              <w:rPr>
                <w:lang w:val="fr-FR"/>
              </w:rPr>
            </w:pPr>
            <w:r w:rsidRPr="00230B91">
              <w:rPr>
                <w:lang w:val="fr-FR"/>
              </w:rPr>
              <w:t>Couverture de la zone de numérotage géographique</w:t>
            </w:r>
          </w:p>
        </w:tc>
        <w:tc>
          <w:tcPr>
            <w:tcW w:w="2694" w:type="dxa"/>
            <w:tcBorders>
              <w:top w:val="single" w:sz="4" w:space="0" w:color="auto"/>
              <w:left w:val="single" w:sz="4" w:space="0" w:color="auto"/>
              <w:bottom w:val="single" w:sz="4" w:space="0" w:color="auto"/>
              <w:right w:val="single" w:sz="4" w:space="0" w:color="auto"/>
            </w:tcBorders>
          </w:tcPr>
          <w:p w14:paraId="293AE8ED" w14:textId="77777777" w:rsidR="00AA0017" w:rsidRPr="00230B91" w:rsidRDefault="00AA0017" w:rsidP="003D0401">
            <w:pPr>
              <w:overflowPunct/>
              <w:autoSpaceDE/>
              <w:autoSpaceDN/>
              <w:adjustRightInd/>
              <w:spacing w:before="0"/>
              <w:jc w:val="left"/>
              <w:textAlignment w:val="auto"/>
              <w:rPr>
                <w:lang w:val="fr-FR"/>
              </w:rPr>
            </w:pPr>
          </w:p>
        </w:tc>
        <w:tc>
          <w:tcPr>
            <w:tcW w:w="2466" w:type="dxa"/>
            <w:tcBorders>
              <w:top w:val="single" w:sz="4" w:space="0" w:color="auto"/>
              <w:left w:val="single" w:sz="4" w:space="0" w:color="auto"/>
              <w:bottom w:val="single" w:sz="4" w:space="0" w:color="auto"/>
              <w:right w:val="single" w:sz="4" w:space="0" w:color="auto"/>
            </w:tcBorders>
          </w:tcPr>
          <w:p w14:paraId="540693A6" w14:textId="77777777" w:rsidR="00AA0017" w:rsidRPr="00230B91" w:rsidRDefault="00AA0017" w:rsidP="003D0401">
            <w:pPr>
              <w:overflowPunct/>
              <w:autoSpaceDE/>
              <w:autoSpaceDN/>
              <w:adjustRightInd/>
              <w:spacing w:before="0"/>
              <w:jc w:val="left"/>
              <w:textAlignment w:val="auto"/>
              <w:rPr>
                <w:lang w:val="fr-FR"/>
              </w:rPr>
            </w:pPr>
          </w:p>
        </w:tc>
      </w:tr>
      <w:tr w:rsidR="00AA0017" w:rsidRPr="00230B91" w14:paraId="47F09E71" w14:textId="77777777" w:rsidTr="000F467A">
        <w:trPr>
          <w:trHeight w:val="629"/>
        </w:trPr>
        <w:tc>
          <w:tcPr>
            <w:tcW w:w="2263" w:type="dxa"/>
            <w:tcBorders>
              <w:top w:val="single" w:sz="4" w:space="0" w:color="auto"/>
              <w:left w:val="single" w:sz="4" w:space="0" w:color="auto"/>
              <w:bottom w:val="single" w:sz="4" w:space="0" w:color="auto"/>
            </w:tcBorders>
          </w:tcPr>
          <w:p w14:paraId="139D2866" w14:textId="77777777" w:rsidR="00AA0017" w:rsidRPr="00230B91" w:rsidRDefault="00AA0017" w:rsidP="003D0401">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bCs/>
                <w:lang w:val="fr-FR"/>
              </w:rPr>
            </w:pPr>
            <w:r w:rsidRPr="00230B91">
              <w:rPr>
                <w:b/>
                <w:bCs/>
                <w:lang w:val="fr-FR"/>
              </w:rPr>
              <w:t>Specifications available on website</w:t>
            </w:r>
          </w:p>
        </w:tc>
        <w:tc>
          <w:tcPr>
            <w:tcW w:w="2268" w:type="dxa"/>
            <w:tcBorders>
              <w:top w:val="single" w:sz="4" w:space="0" w:color="auto"/>
              <w:left w:val="single" w:sz="4" w:space="0" w:color="auto"/>
              <w:bottom w:val="single" w:sz="4" w:space="0" w:color="auto"/>
              <w:right w:val="single" w:sz="4" w:space="0" w:color="auto"/>
            </w:tcBorders>
          </w:tcPr>
          <w:p w14:paraId="0F238EF3" w14:textId="77777777" w:rsidR="00AA0017" w:rsidRPr="00230B91" w:rsidRDefault="00AA0017" w:rsidP="003D0401">
            <w:pPr>
              <w:overflowPunct/>
              <w:autoSpaceDE/>
              <w:autoSpaceDN/>
              <w:adjustRightInd/>
              <w:spacing w:before="0"/>
              <w:jc w:val="left"/>
              <w:textAlignment w:val="auto"/>
              <w:rPr>
                <w:lang w:val="fr-FR"/>
              </w:rPr>
            </w:pPr>
            <w:r w:rsidRPr="00230B91">
              <w:rPr>
                <w:lang w:val="fr-FR"/>
              </w:rPr>
              <w:t>www.aec.mk</w:t>
            </w:r>
          </w:p>
        </w:tc>
        <w:tc>
          <w:tcPr>
            <w:tcW w:w="2694" w:type="dxa"/>
            <w:tcBorders>
              <w:top w:val="single" w:sz="4" w:space="0" w:color="auto"/>
              <w:left w:val="single" w:sz="4" w:space="0" w:color="auto"/>
              <w:bottom w:val="single" w:sz="4" w:space="0" w:color="auto"/>
              <w:right w:val="single" w:sz="4" w:space="0" w:color="auto"/>
            </w:tcBorders>
          </w:tcPr>
          <w:p w14:paraId="622FB51A" w14:textId="77777777" w:rsidR="00AA0017" w:rsidRPr="00230B91" w:rsidRDefault="00AA0017" w:rsidP="003D0401">
            <w:pPr>
              <w:overflowPunct/>
              <w:autoSpaceDE/>
              <w:autoSpaceDN/>
              <w:adjustRightInd/>
              <w:spacing w:before="0"/>
              <w:jc w:val="left"/>
              <w:textAlignment w:val="auto"/>
              <w:rPr>
                <w:lang w:val="fr-FR"/>
              </w:rPr>
            </w:pPr>
            <w:r w:rsidRPr="00230B91">
              <w:rPr>
                <w:lang w:val="fr-FR"/>
              </w:rPr>
              <w:t>www.aec.mk</w:t>
            </w:r>
          </w:p>
        </w:tc>
        <w:tc>
          <w:tcPr>
            <w:tcW w:w="2466" w:type="dxa"/>
            <w:tcBorders>
              <w:top w:val="single" w:sz="4" w:space="0" w:color="auto"/>
              <w:left w:val="single" w:sz="4" w:space="0" w:color="auto"/>
              <w:bottom w:val="single" w:sz="4" w:space="0" w:color="auto"/>
              <w:right w:val="single" w:sz="4" w:space="0" w:color="auto"/>
            </w:tcBorders>
          </w:tcPr>
          <w:p w14:paraId="5B438275" w14:textId="77777777" w:rsidR="00AA0017" w:rsidRPr="00230B91" w:rsidRDefault="00AA0017" w:rsidP="003D0401">
            <w:pPr>
              <w:overflowPunct/>
              <w:autoSpaceDE/>
              <w:autoSpaceDN/>
              <w:adjustRightInd/>
              <w:spacing w:before="0"/>
              <w:jc w:val="left"/>
              <w:textAlignment w:val="auto"/>
              <w:rPr>
                <w:lang w:val="fr-FR"/>
              </w:rPr>
            </w:pPr>
            <w:r w:rsidRPr="00230B91">
              <w:rPr>
                <w:lang w:val="fr-FR"/>
              </w:rPr>
              <w:t>www.aec.mk</w:t>
            </w:r>
          </w:p>
        </w:tc>
      </w:tr>
      <w:tr w:rsidR="00AA0017" w:rsidRPr="00AA0017" w14:paraId="170205BF" w14:textId="77777777" w:rsidTr="000F467A">
        <w:trPr>
          <w:trHeight w:val="1817"/>
        </w:trPr>
        <w:tc>
          <w:tcPr>
            <w:tcW w:w="2263" w:type="dxa"/>
            <w:tcBorders>
              <w:top w:val="single" w:sz="4" w:space="0" w:color="auto"/>
              <w:left w:val="single" w:sz="4" w:space="0" w:color="auto"/>
              <w:bottom w:val="single" w:sz="4" w:space="0" w:color="auto"/>
            </w:tcBorders>
          </w:tcPr>
          <w:p w14:paraId="74FB2A04" w14:textId="77777777" w:rsidR="00AA0017" w:rsidRPr="00230B91" w:rsidRDefault="00AA0017" w:rsidP="003D0401">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bCs/>
                <w:lang w:val="fr-FR"/>
              </w:rPr>
            </w:pPr>
            <w:r w:rsidRPr="00230B91">
              <w:rPr>
                <w:rFonts w:asciiTheme="minorHAnsi" w:hAnsiTheme="minorHAnsi" w:cstheme="minorHAnsi"/>
                <w:b/>
                <w:bCs/>
                <w:noProof/>
                <w:color w:val="000000"/>
                <w:lang w:val="fr-FR"/>
              </w:rPr>
              <w:t>Coordonnées de l'administration nationale/</w:t>
            </w:r>
            <w:r w:rsidRPr="00230B91">
              <w:rPr>
                <w:rFonts w:asciiTheme="minorHAnsi" w:hAnsiTheme="minorHAnsi" w:cstheme="minorHAnsi"/>
                <w:b/>
                <w:bCs/>
                <w:noProof/>
                <w:color w:val="000000"/>
                <w:lang w:val="fr-FR"/>
              </w:rPr>
              <w:br/>
              <w:t>l'administrateur du plan de numérotage national</w:t>
            </w:r>
          </w:p>
        </w:tc>
        <w:tc>
          <w:tcPr>
            <w:tcW w:w="2268" w:type="dxa"/>
            <w:tcBorders>
              <w:top w:val="single" w:sz="4" w:space="0" w:color="auto"/>
              <w:left w:val="single" w:sz="4" w:space="0" w:color="auto"/>
              <w:bottom w:val="single" w:sz="4" w:space="0" w:color="auto"/>
              <w:right w:val="single" w:sz="4" w:space="0" w:color="auto"/>
            </w:tcBorders>
          </w:tcPr>
          <w:p w14:paraId="6287DAE8" w14:textId="77777777" w:rsidR="00AA0017" w:rsidRPr="00AA0017" w:rsidRDefault="00AA0017" w:rsidP="003D0401">
            <w:pPr>
              <w:overflowPunct/>
              <w:autoSpaceDE/>
              <w:autoSpaceDN/>
              <w:adjustRightInd/>
              <w:spacing w:before="0"/>
              <w:jc w:val="left"/>
              <w:textAlignment w:val="auto"/>
            </w:pPr>
            <w:r w:rsidRPr="00AA0017">
              <w:t xml:space="preserve">Agency for electronic communications </w:t>
            </w:r>
            <w:r w:rsidRPr="00AA0017">
              <w:br/>
              <w:t>Telecommunications department</w:t>
            </w:r>
          </w:p>
          <w:p w14:paraId="10E5CF13" w14:textId="77777777" w:rsidR="00AA0017" w:rsidRPr="00230B91" w:rsidRDefault="00AA0017" w:rsidP="003D0401">
            <w:pPr>
              <w:overflowPunct/>
              <w:autoSpaceDE/>
              <w:autoSpaceDN/>
              <w:adjustRightInd/>
              <w:spacing w:before="0"/>
              <w:jc w:val="left"/>
              <w:textAlignment w:val="auto"/>
              <w:rPr>
                <w:lang w:val="fr-FR"/>
              </w:rPr>
            </w:pPr>
            <w:proofErr w:type="gramStart"/>
            <w:r w:rsidRPr="00230B91">
              <w:rPr>
                <w:lang w:val="fr-FR"/>
              </w:rPr>
              <w:t>Tél.:</w:t>
            </w:r>
            <w:proofErr w:type="gramEnd"/>
            <w:r w:rsidRPr="00230B91">
              <w:rPr>
                <w:lang w:val="fr-FR"/>
              </w:rPr>
              <w:t xml:space="preserve"> +389 2 328 9200</w:t>
            </w:r>
          </w:p>
          <w:p w14:paraId="5B45C8BE" w14:textId="77777777" w:rsidR="00AA0017" w:rsidRPr="00230B91" w:rsidRDefault="00AA0017" w:rsidP="003D0401">
            <w:pPr>
              <w:overflowPunct/>
              <w:autoSpaceDE/>
              <w:autoSpaceDN/>
              <w:adjustRightInd/>
              <w:spacing w:before="0"/>
              <w:jc w:val="left"/>
              <w:textAlignment w:val="auto"/>
              <w:rPr>
                <w:lang w:val="fr-FR"/>
              </w:rPr>
            </w:pPr>
            <w:proofErr w:type="gramStart"/>
            <w:r w:rsidRPr="00230B91">
              <w:rPr>
                <w:lang w:val="fr-FR"/>
              </w:rPr>
              <w:t>Fax:</w:t>
            </w:r>
            <w:proofErr w:type="gramEnd"/>
            <w:r w:rsidRPr="00230B91">
              <w:rPr>
                <w:lang w:val="fr-FR"/>
              </w:rPr>
              <w:t xml:space="preserve"> +389 2 322 4611</w:t>
            </w:r>
          </w:p>
          <w:p w14:paraId="1F330DBF" w14:textId="77777777" w:rsidR="00AA0017" w:rsidRPr="00230B91" w:rsidRDefault="00AA0017" w:rsidP="003D0401">
            <w:pPr>
              <w:overflowPunct/>
              <w:autoSpaceDE/>
              <w:autoSpaceDN/>
              <w:adjustRightInd/>
              <w:spacing w:before="0"/>
              <w:jc w:val="left"/>
              <w:textAlignment w:val="auto"/>
              <w:rPr>
                <w:lang w:val="fr-FR"/>
              </w:rPr>
            </w:pPr>
            <w:proofErr w:type="gramStart"/>
            <w:r w:rsidRPr="00230B91">
              <w:rPr>
                <w:lang w:val="fr-FR"/>
              </w:rPr>
              <w:t>Courriel:</w:t>
            </w:r>
            <w:proofErr w:type="gramEnd"/>
            <w:r w:rsidRPr="00230B91">
              <w:rPr>
                <w:lang w:val="fr-FR"/>
              </w:rPr>
              <w:t xml:space="preserve"> contact@aec.mk</w:t>
            </w:r>
          </w:p>
        </w:tc>
        <w:tc>
          <w:tcPr>
            <w:tcW w:w="2694" w:type="dxa"/>
            <w:tcBorders>
              <w:top w:val="single" w:sz="4" w:space="0" w:color="auto"/>
              <w:left w:val="single" w:sz="4" w:space="0" w:color="auto"/>
              <w:bottom w:val="single" w:sz="4" w:space="0" w:color="auto"/>
              <w:right w:val="single" w:sz="4" w:space="0" w:color="auto"/>
            </w:tcBorders>
          </w:tcPr>
          <w:p w14:paraId="04A3215F" w14:textId="77777777" w:rsidR="00AA0017" w:rsidRPr="00AA0017" w:rsidRDefault="00AA0017" w:rsidP="003D0401">
            <w:pPr>
              <w:overflowPunct/>
              <w:autoSpaceDE/>
              <w:autoSpaceDN/>
              <w:adjustRightInd/>
              <w:spacing w:before="0"/>
              <w:jc w:val="left"/>
              <w:textAlignment w:val="auto"/>
            </w:pPr>
            <w:r w:rsidRPr="00AA0017">
              <w:t>Agency for electronic communications</w:t>
            </w:r>
            <w:r w:rsidRPr="00AA0017">
              <w:br/>
              <w:t>Telecommunications department</w:t>
            </w:r>
          </w:p>
          <w:p w14:paraId="0143E9D8" w14:textId="77777777" w:rsidR="00AA0017" w:rsidRPr="00230B91" w:rsidRDefault="00AA0017" w:rsidP="003D0401">
            <w:pPr>
              <w:overflowPunct/>
              <w:autoSpaceDE/>
              <w:autoSpaceDN/>
              <w:adjustRightInd/>
              <w:spacing w:before="0"/>
              <w:jc w:val="left"/>
              <w:textAlignment w:val="auto"/>
              <w:rPr>
                <w:lang w:val="fr-FR"/>
              </w:rPr>
            </w:pPr>
            <w:proofErr w:type="gramStart"/>
            <w:r w:rsidRPr="00230B91">
              <w:rPr>
                <w:lang w:val="fr-FR"/>
              </w:rPr>
              <w:t>Tél.:</w:t>
            </w:r>
            <w:proofErr w:type="gramEnd"/>
            <w:r w:rsidRPr="00230B91">
              <w:rPr>
                <w:lang w:val="fr-FR"/>
              </w:rPr>
              <w:t xml:space="preserve"> +389 2 328 9200</w:t>
            </w:r>
          </w:p>
          <w:p w14:paraId="256EBD04" w14:textId="77777777" w:rsidR="00AA0017" w:rsidRPr="00230B91" w:rsidRDefault="00AA0017" w:rsidP="003D0401">
            <w:pPr>
              <w:overflowPunct/>
              <w:autoSpaceDE/>
              <w:autoSpaceDN/>
              <w:adjustRightInd/>
              <w:spacing w:before="0"/>
              <w:jc w:val="left"/>
              <w:textAlignment w:val="auto"/>
              <w:rPr>
                <w:lang w:val="fr-FR"/>
              </w:rPr>
            </w:pPr>
            <w:proofErr w:type="gramStart"/>
            <w:r w:rsidRPr="00230B91">
              <w:rPr>
                <w:lang w:val="fr-FR"/>
              </w:rPr>
              <w:t>Fax:</w:t>
            </w:r>
            <w:proofErr w:type="gramEnd"/>
            <w:r w:rsidRPr="00230B91">
              <w:rPr>
                <w:lang w:val="fr-FR"/>
              </w:rPr>
              <w:t xml:space="preserve"> +389 2 322 4611</w:t>
            </w:r>
          </w:p>
          <w:p w14:paraId="2456091D" w14:textId="77777777" w:rsidR="00AA0017" w:rsidRPr="00230B91" w:rsidRDefault="00AA0017" w:rsidP="003D0401">
            <w:pPr>
              <w:overflowPunct/>
              <w:autoSpaceDE/>
              <w:autoSpaceDN/>
              <w:adjustRightInd/>
              <w:spacing w:before="0"/>
              <w:jc w:val="left"/>
              <w:textAlignment w:val="auto"/>
              <w:rPr>
                <w:lang w:val="fr-FR"/>
              </w:rPr>
            </w:pPr>
            <w:proofErr w:type="gramStart"/>
            <w:r w:rsidRPr="00230B91">
              <w:rPr>
                <w:lang w:val="fr-FR"/>
              </w:rPr>
              <w:t>Courriel:</w:t>
            </w:r>
            <w:proofErr w:type="gramEnd"/>
            <w:r w:rsidRPr="00230B91">
              <w:rPr>
                <w:lang w:val="fr-FR"/>
              </w:rPr>
              <w:t xml:space="preserve"> contact@aec.mk</w:t>
            </w:r>
          </w:p>
        </w:tc>
        <w:tc>
          <w:tcPr>
            <w:tcW w:w="2466" w:type="dxa"/>
            <w:tcBorders>
              <w:top w:val="single" w:sz="4" w:space="0" w:color="auto"/>
              <w:left w:val="single" w:sz="4" w:space="0" w:color="auto"/>
              <w:bottom w:val="single" w:sz="4" w:space="0" w:color="auto"/>
              <w:right w:val="single" w:sz="4" w:space="0" w:color="auto"/>
            </w:tcBorders>
          </w:tcPr>
          <w:p w14:paraId="13A86788" w14:textId="77777777" w:rsidR="00AA0017" w:rsidRPr="00AA0017" w:rsidRDefault="00AA0017" w:rsidP="003D0401">
            <w:pPr>
              <w:overflowPunct/>
              <w:autoSpaceDE/>
              <w:autoSpaceDN/>
              <w:adjustRightInd/>
              <w:spacing w:before="0"/>
              <w:jc w:val="left"/>
              <w:textAlignment w:val="auto"/>
            </w:pPr>
            <w:r w:rsidRPr="00AA0017">
              <w:t xml:space="preserve">Agency for electronic communications </w:t>
            </w:r>
            <w:r w:rsidRPr="00AA0017">
              <w:br/>
              <w:t>Telecommunications department</w:t>
            </w:r>
          </w:p>
          <w:p w14:paraId="3E987AE6" w14:textId="77777777" w:rsidR="00AA0017" w:rsidRPr="00230B91" w:rsidRDefault="00AA0017" w:rsidP="003D0401">
            <w:pPr>
              <w:overflowPunct/>
              <w:autoSpaceDE/>
              <w:autoSpaceDN/>
              <w:adjustRightInd/>
              <w:spacing w:before="0"/>
              <w:jc w:val="left"/>
              <w:textAlignment w:val="auto"/>
              <w:rPr>
                <w:lang w:val="fr-FR"/>
              </w:rPr>
            </w:pPr>
            <w:proofErr w:type="gramStart"/>
            <w:r w:rsidRPr="00230B91">
              <w:rPr>
                <w:lang w:val="fr-FR"/>
              </w:rPr>
              <w:t>Tél.:</w:t>
            </w:r>
            <w:proofErr w:type="gramEnd"/>
            <w:r w:rsidRPr="00230B91">
              <w:rPr>
                <w:lang w:val="fr-FR"/>
              </w:rPr>
              <w:t xml:space="preserve"> +389 2 328 9200</w:t>
            </w:r>
          </w:p>
          <w:p w14:paraId="7AAFAB5F" w14:textId="77777777" w:rsidR="00AA0017" w:rsidRPr="00230B91" w:rsidRDefault="00AA0017" w:rsidP="003D0401">
            <w:pPr>
              <w:overflowPunct/>
              <w:autoSpaceDE/>
              <w:autoSpaceDN/>
              <w:adjustRightInd/>
              <w:spacing w:before="0"/>
              <w:jc w:val="left"/>
              <w:textAlignment w:val="auto"/>
              <w:rPr>
                <w:lang w:val="fr-FR"/>
              </w:rPr>
            </w:pPr>
            <w:proofErr w:type="gramStart"/>
            <w:r w:rsidRPr="00230B91">
              <w:rPr>
                <w:lang w:val="fr-FR"/>
              </w:rPr>
              <w:t>Fax:</w:t>
            </w:r>
            <w:proofErr w:type="gramEnd"/>
            <w:r w:rsidRPr="00230B91">
              <w:rPr>
                <w:lang w:val="fr-FR"/>
              </w:rPr>
              <w:t xml:space="preserve"> +389 2 322 4611</w:t>
            </w:r>
          </w:p>
          <w:p w14:paraId="404E4D8E" w14:textId="77777777" w:rsidR="00AA0017" w:rsidRPr="00230B91" w:rsidRDefault="00AA0017" w:rsidP="003D0401">
            <w:pPr>
              <w:overflowPunct/>
              <w:autoSpaceDE/>
              <w:autoSpaceDN/>
              <w:adjustRightInd/>
              <w:spacing w:before="0"/>
              <w:jc w:val="left"/>
              <w:textAlignment w:val="auto"/>
              <w:rPr>
                <w:lang w:val="fr-FR"/>
              </w:rPr>
            </w:pPr>
            <w:proofErr w:type="gramStart"/>
            <w:r w:rsidRPr="00230B91">
              <w:rPr>
                <w:lang w:val="fr-FR"/>
              </w:rPr>
              <w:t>Courriel:</w:t>
            </w:r>
            <w:proofErr w:type="gramEnd"/>
            <w:r w:rsidRPr="00230B91">
              <w:rPr>
                <w:lang w:val="fr-FR"/>
              </w:rPr>
              <w:t xml:space="preserve"> contact@aec.mk</w:t>
            </w:r>
          </w:p>
        </w:tc>
      </w:tr>
      <w:tr w:rsidR="00AA0017" w:rsidRPr="00230B91" w14:paraId="6EDC2142" w14:textId="77777777" w:rsidTr="000F467A">
        <w:trPr>
          <w:trHeight w:val="1709"/>
        </w:trPr>
        <w:tc>
          <w:tcPr>
            <w:tcW w:w="2263" w:type="dxa"/>
            <w:tcBorders>
              <w:top w:val="single" w:sz="4" w:space="0" w:color="auto"/>
              <w:left w:val="single" w:sz="4" w:space="0" w:color="auto"/>
              <w:bottom w:val="single" w:sz="4" w:space="0" w:color="auto"/>
            </w:tcBorders>
          </w:tcPr>
          <w:p w14:paraId="43A33CF7" w14:textId="77777777" w:rsidR="00AA0017" w:rsidRPr="00230B91" w:rsidRDefault="00AA0017" w:rsidP="003D0401">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bCs/>
                <w:lang w:val="fr-FR"/>
              </w:rPr>
            </w:pPr>
            <w:r w:rsidRPr="00230B91">
              <w:rPr>
                <w:rFonts w:asciiTheme="minorHAnsi" w:hAnsiTheme="minorHAnsi" w:cstheme="minorHAnsi"/>
                <w:b/>
                <w:bCs/>
                <w:noProof/>
                <w:color w:val="000000"/>
                <w:lang w:val="fr-FR"/>
              </w:rPr>
              <w:t>Base de données de référence centrale (le cas échéant) gérée et exploitée par</w:t>
            </w:r>
          </w:p>
        </w:tc>
        <w:tc>
          <w:tcPr>
            <w:tcW w:w="2268" w:type="dxa"/>
            <w:tcBorders>
              <w:top w:val="single" w:sz="4" w:space="0" w:color="auto"/>
              <w:left w:val="single" w:sz="4" w:space="0" w:color="auto"/>
              <w:bottom w:val="single" w:sz="4" w:space="0" w:color="auto"/>
              <w:right w:val="single" w:sz="4" w:space="0" w:color="auto"/>
            </w:tcBorders>
          </w:tcPr>
          <w:p w14:paraId="68669BA1" w14:textId="77777777" w:rsidR="00AA0017" w:rsidRPr="00AA0017" w:rsidRDefault="00AA0017" w:rsidP="003D0401">
            <w:pPr>
              <w:overflowPunct/>
              <w:autoSpaceDE/>
              <w:autoSpaceDN/>
              <w:adjustRightInd/>
              <w:spacing w:before="0"/>
              <w:jc w:val="left"/>
              <w:textAlignment w:val="auto"/>
            </w:pPr>
            <w:r w:rsidRPr="00AA0017">
              <w:t xml:space="preserve">Agency for electronic communications </w:t>
            </w:r>
          </w:p>
          <w:p w14:paraId="436D6FC4" w14:textId="77777777" w:rsidR="00AA0017" w:rsidRPr="00AA0017" w:rsidRDefault="00AA0017" w:rsidP="003D0401">
            <w:pPr>
              <w:overflowPunct/>
              <w:autoSpaceDE/>
              <w:autoSpaceDN/>
              <w:adjustRightInd/>
              <w:spacing w:before="0"/>
              <w:jc w:val="left"/>
              <w:textAlignment w:val="auto"/>
            </w:pPr>
            <w:r w:rsidRPr="00AA0017">
              <w:t>Postal Address:</w:t>
            </w:r>
          </w:p>
          <w:p w14:paraId="58658AD8" w14:textId="77777777" w:rsidR="00AA0017" w:rsidRPr="00230B91" w:rsidRDefault="00AA0017" w:rsidP="003D0401">
            <w:pPr>
              <w:overflowPunct/>
              <w:autoSpaceDE/>
              <w:autoSpaceDN/>
              <w:adjustRightInd/>
              <w:spacing w:before="0"/>
              <w:jc w:val="left"/>
              <w:textAlignment w:val="auto"/>
              <w:rPr>
                <w:lang w:val="fr-FR"/>
              </w:rPr>
            </w:pPr>
            <w:r w:rsidRPr="00230B91">
              <w:rPr>
                <w:lang w:val="fr-FR"/>
              </w:rPr>
              <w:t>Key Dimitar Vlahov, 21</w:t>
            </w:r>
          </w:p>
          <w:p w14:paraId="4A8C55BD" w14:textId="77777777" w:rsidR="00AA0017" w:rsidRPr="00230B91" w:rsidRDefault="00AA0017" w:rsidP="003D0401">
            <w:pPr>
              <w:overflowPunct/>
              <w:autoSpaceDE/>
              <w:autoSpaceDN/>
              <w:adjustRightInd/>
              <w:spacing w:before="0"/>
              <w:jc w:val="left"/>
              <w:textAlignment w:val="auto"/>
              <w:rPr>
                <w:lang w:val="fr-FR"/>
              </w:rPr>
            </w:pPr>
            <w:r w:rsidRPr="00230B91">
              <w:rPr>
                <w:lang w:val="fr-FR"/>
              </w:rPr>
              <w:t>1000 Skopje</w:t>
            </w:r>
          </w:p>
          <w:p w14:paraId="04C20244" w14:textId="77777777" w:rsidR="00AA0017" w:rsidRPr="00230B91" w:rsidRDefault="00AA0017" w:rsidP="003D0401">
            <w:pPr>
              <w:overflowPunct/>
              <w:autoSpaceDE/>
              <w:autoSpaceDN/>
              <w:adjustRightInd/>
              <w:spacing w:before="0"/>
              <w:jc w:val="left"/>
              <w:textAlignment w:val="auto"/>
              <w:rPr>
                <w:lang w:val="fr-FR"/>
              </w:rPr>
            </w:pPr>
            <w:proofErr w:type="gramStart"/>
            <w:r w:rsidRPr="00230B91">
              <w:rPr>
                <w:lang w:val="fr-FR"/>
              </w:rPr>
              <w:t>Courriel:</w:t>
            </w:r>
            <w:proofErr w:type="gramEnd"/>
            <w:r w:rsidRPr="00230B91">
              <w:rPr>
                <w:lang w:val="fr-FR"/>
              </w:rPr>
              <w:t xml:space="preserve"> contact@aec.mk</w:t>
            </w:r>
          </w:p>
        </w:tc>
        <w:tc>
          <w:tcPr>
            <w:tcW w:w="2694" w:type="dxa"/>
            <w:tcBorders>
              <w:top w:val="single" w:sz="4" w:space="0" w:color="auto"/>
              <w:left w:val="single" w:sz="4" w:space="0" w:color="auto"/>
              <w:bottom w:val="single" w:sz="4" w:space="0" w:color="auto"/>
              <w:right w:val="single" w:sz="4" w:space="0" w:color="auto"/>
            </w:tcBorders>
          </w:tcPr>
          <w:p w14:paraId="21DD8C93" w14:textId="77777777" w:rsidR="00AA0017" w:rsidRPr="00AA0017" w:rsidRDefault="00AA0017" w:rsidP="003D0401">
            <w:pPr>
              <w:overflowPunct/>
              <w:autoSpaceDE/>
              <w:autoSpaceDN/>
              <w:adjustRightInd/>
              <w:spacing w:before="0"/>
              <w:jc w:val="left"/>
              <w:textAlignment w:val="auto"/>
            </w:pPr>
            <w:r w:rsidRPr="00AA0017">
              <w:t xml:space="preserve">Agency for electronic communications </w:t>
            </w:r>
          </w:p>
          <w:p w14:paraId="4B669AC6" w14:textId="77777777" w:rsidR="00AA0017" w:rsidRPr="00AA0017" w:rsidRDefault="00AA0017" w:rsidP="003D0401">
            <w:pPr>
              <w:overflowPunct/>
              <w:autoSpaceDE/>
              <w:autoSpaceDN/>
              <w:adjustRightInd/>
              <w:spacing w:before="0"/>
              <w:jc w:val="left"/>
              <w:textAlignment w:val="auto"/>
            </w:pPr>
            <w:r w:rsidRPr="00AA0017">
              <w:t>Postal Address:</w:t>
            </w:r>
          </w:p>
          <w:p w14:paraId="3A4C80B0" w14:textId="77777777" w:rsidR="00AA0017" w:rsidRPr="00230B91" w:rsidRDefault="00AA0017" w:rsidP="003D0401">
            <w:pPr>
              <w:overflowPunct/>
              <w:autoSpaceDE/>
              <w:autoSpaceDN/>
              <w:adjustRightInd/>
              <w:spacing w:before="0"/>
              <w:jc w:val="left"/>
              <w:textAlignment w:val="auto"/>
              <w:rPr>
                <w:lang w:val="fr-FR"/>
              </w:rPr>
            </w:pPr>
            <w:r w:rsidRPr="00230B91">
              <w:rPr>
                <w:lang w:val="fr-FR"/>
              </w:rPr>
              <w:t>Key Dimitar Vlahov, 21</w:t>
            </w:r>
          </w:p>
          <w:p w14:paraId="23F1A2DA" w14:textId="77777777" w:rsidR="00AA0017" w:rsidRPr="00230B91" w:rsidRDefault="00AA0017" w:rsidP="003D0401">
            <w:pPr>
              <w:overflowPunct/>
              <w:autoSpaceDE/>
              <w:autoSpaceDN/>
              <w:adjustRightInd/>
              <w:spacing w:before="0"/>
              <w:jc w:val="left"/>
              <w:textAlignment w:val="auto"/>
              <w:rPr>
                <w:lang w:val="fr-FR"/>
              </w:rPr>
            </w:pPr>
            <w:r w:rsidRPr="00230B91">
              <w:rPr>
                <w:lang w:val="fr-FR"/>
              </w:rPr>
              <w:t>1000 Skopje</w:t>
            </w:r>
          </w:p>
          <w:p w14:paraId="0801408B" w14:textId="77777777" w:rsidR="00AA0017" w:rsidRPr="00230B91" w:rsidRDefault="00AA0017" w:rsidP="003D0401">
            <w:pPr>
              <w:overflowPunct/>
              <w:autoSpaceDE/>
              <w:autoSpaceDN/>
              <w:adjustRightInd/>
              <w:spacing w:before="0"/>
              <w:jc w:val="left"/>
              <w:textAlignment w:val="auto"/>
              <w:rPr>
                <w:lang w:val="fr-FR"/>
              </w:rPr>
            </w:pPr>
            <w:proofErr w:type="gramStart"/>
            <w:r w:rsidRPr="00230B91">
              <w:rPr>
                <w:lang w:val="fr-FR"/>
              </w:rPr>
              <w:t>Courriel:</w:t>
            </w:r>
            <w:proofErr w:type="gramEnd"/>
            <w:r w:rsidRPr="00230B91">
              <w:rPr>
                <w:lang w:val="fr-FR"/>
              </w:rPr>
              <w:t xml:space="preserve"> contact@aec.mk</w:t>
            </w:r>
          </w:p>
        </w:tc>
        <w:tc>
          <w:tcPr>
            <w:tcW w:w="2466" w:type="dxa"/>
            <w:tcBorders>
              <w:top w:val="single" w:sz="4" w:space="0" w:color="auto"/>
              <w:left w:val="single" w:sz="4" w:space="0" w:color="auto"/>
              <w:bottom w:val="single" w:sz="4" w:space="0" w:color="auto"/>
              <w:right w:val="single" w:sz="4" w:space="0" w:color="auto"/>
            </w:tcBorders>
          </w:tcPr>
          <w:p w14:paraId="3315C294" w14:textId="77777777" w:rsidR="00AA0017" w:rsidRPr="00AA0017" w:rsidRDefault="00AA0017" w:rsidP="003D0401">
            <w:pPr>
              <w:overflowPunct/>
              <w:autoSpaceDE/>
              <w:autoSpaceDN/>
              <w:adjustRightInd/>
              <w:spacing w:before="0"/>
              <w:jc w:val="left"/>
              <w:textAlignment w:val="auto"/>
            </w:pPr>
            <w:r w:rsidRPr="00AA0017">
              <w:t xml:space="preserve">Agency for electronic communications </w:t>
            </w:r>
          </w:p>
          <w:p w14:paraId="64D67670" w14:textId="77777777" w:rsidR="00AA0017" w:rsidRPr="00AA0017" w:rsidRDefault="00AA0017" w:rsidP="003D0401">
            <w:pPr>
              <w:overflowPunct/>
              <w:autoSpaceDE/>
              <w:autoSpaceDN/>
              <w:adjustRightInd/>
              <w:spacing w:before="0"/>
              <w:jc w:val="left"/>
              <w:textAlignment w:val="auto"/>
            </w:pPr>
            <w:r w:rsidRPr="00AA0017">
              <w:t>Postal Address:</w:t>
            </w:r>
          </w:p>
          <w:p w14:paraId="128A9C41" w14:textId="77777777" w:rsidR="00AA0017" w:rsidRPr="00230B91" w:rsidRDefault="00AA0017" w:rsidP="003D0401">
            <w:pPr>
              <w:overflowPunct/>
              <w:autoSpaceDE/>
              <w:autoSpaceDN/>
              <w:adjustRightInd/>
              <w:spacing w:before="0"/>
              <w:jc w:val="left"/>
              <w:textAlignment w:val="auto"/>
              <w:rPr>
                <w:lang w:val="fr-FR"/>
              </w:rPr>
            </w:pPr>
            <w:r w:rsidRPr="00230B91">
              <w:rPr>
                <w:lang w:val="fr-FR"/>
              </w:rPr>
              <w:t xml:space="preserve">Key Dimitar Vlahov, 21 </w:t>
            </w:r>
          </w:p>
          <w:p w14:paraId="6A991CDD" w14:textId="77777777" w:rsidR="00AA0017" w:rsidRPr="00230B91" w:rsidRDefault="00AA0017" w:rsidP="003D0401">
            <w:pPr>
              <w:overflowPunct/>
              <w:autoSpaceDE/>
              <w:autoSpaceDN/>
              <w:adjustRightInd/>
              <w:spacing w:before="0"/>
              <w:jc w:val="left"/>
              <w:textAlignment w:val="auto"/>
              <w:rPr>
                <w:lang w:val="fr-FR"/>
              </w:rPr>
            </w:pPr>
            <w:r w:rsidRPr="00230B91">
              <w:rPr>
                <w:lang w:val="fr-FR"/>
              </w:rPr>
              <w:t>1000 Skopje</w:t>
            </w:r>
          </w:p>
          <w:p w14:paraId="0EF52D6B" w14:textId="77777777" w:rsidR="00AA0017" w:rsidRPr="00230B91" w:rsidRDefault="00AA0017" w:rsidP="003D0401">
            <w:pPr>
              <w:overflowPunct/>
              <w:autoSpaceDE/>
              <w:autoSpaceDN/>
              <w:adjustRightInd/>
              <w:spacing w:before="0"/>
              <w:jc w:val="left"/>
              <w:textAlignment w:val="auto"/>
              <w:rPr>
                <w:lang w:val="fr-FR"/>
              </w:rPr>
            </w:pPr>
            <w:proofErr w:type="gramStart"/>
            <w:r w:rsidRPr="00230B91">
              <w:rPr>
                <w:lang w:val="fr-FR"/>
              </w:rPr>
              <w:t>Courriel:</w:t>
            </w:r>
            <w:proofErr w:type="gramEnd"/>
            <w:r w:rsidRPr="00230B91">
              <w:rPr>
                <w:lang w:val="fr-FR"/>
              </w:rPr>
              <w:t xml:space="preserve"> contact@aec.mk</w:t>
            </w:r>
          </w:p>
        </w:tc>
      </w:tr>
    </w:tbl>
    <w:p w14:paraId="0DF4D472" w14:textId="77777777" w:rsidR="00AA0017" w:rsidRPr="00230B91" w:rsidRDefault="00AA0017" w:rsidP="00230B91">
      <w:pPr>
        <w:overflowPunct/>
        <w:spacing w:before="240"/>
        <w:jc w:val="left"/>
        <w:textAlignment w:val="auto"/>
        <w:rPr>
          <w:rFonts w:eastAsia="SimSun"/>
          <w:lang w:val="fr-FR" w:eastAsia="zh-CN"/>
        </w:rPr>
      </w:pPr>
      <w:proofErr w:type="gramStart"/>
      <w:r w:rsidRPr="00230B91">
        <w:rPr>
          <w:rFonts w:eastAsia="SimSun"/>
          <w:lang w:val="fr-FR" w:eastAsia="zh-CN"/>
        </w:rPr>
        <w:t>Contact:</w:t>
      </w:r>
      <w:proofErr w:type="gramEnd"/>
    </w:p>
    <w:p w14:paraId="0486C972" w14:textId="77777777" w:rsidR="00AA0017" w:rsidRPr="00AA0017" w:rsidRDefault="00AA0017" w:rsidP="000F467A">
      <w:pPr>
        <w:overflowPunct/>
        <w:ind w:left="720"/>
        <w:jc w:val="left"/>
        <w:textAlignment w:val="auto"/>
        <w:rPr>
          <w:rFonts w:eastAsia="SimSun"/>
          <w:lang w:eastAsia="zh-CN"/>
        </w:rPr>
      </w:pPr>
      <w:r w:rsidRPr="00AA0017">
        <w:t>Agency for Electronic Communications (AEC)</w:t>
      </w:r>
    </w:p>
    <w:p w14:paraId="41EADE73" w14:textId="77777777" w:rsidR="00AA0017" w:rsidRPr="00AA0017" w:rsidRDefault="00AA0017" w:rsidP="000F467A">
      <w:pPr>
        <w:overflowPunct/>
        <w:spacing w:before="0"/>
        <w:ind w:left="720"/>
        <w:jc w:val="left"/>
        <w:textAlignment w:val="auto"/>
        <w:rPr>
          <w:rFonts w:eastAsia="SimSun"/>
          <w:lang w:eastAsia="zh-CN"/>
        </w:rPr>
      </w:pPr>
      <w:r w:rsidRPr="00AA0017">
        <w:rPr>
          <w:iCs/>
        </w:rPr>
        <w:t>Telecommunications Department</w:t>
      </w:r>
    </w:p>
    <w:p w14:paraId="6A64B8EB" w14:textId="77777777" w:rsidR="00AA0017" w:rsidRPr="00AA0017" w:rsidRDefault="00AA0017" w:rsidP="000F467A">
      <w:pPr>
        <w:overflowPunct/>
        <w:spacing w:before="0"/>
        <w:ind w:left="720"/>
        <w:jc w:val="left"/>
        <w:textAlignment w:val="auto"/>
        <w:rPr>
          <w:rFonts w:eastAsia="SimSun"/>
          <w:lang w:eastAsia="zh-CN"/>
        </w:rPr>
      </w:pPr>
      <w:r w:rsidRPr="00AA0017">
        <w:rPr>
          <w:rFonts w:eastAsia="SimSun"/>
          <w:lang w:eastAsia="zh-CN"/>
        </w:rPr>
        <w:t>21 Kay Dimitar Vlahov</w:t>
      </w:r>
    </w:p>
    <w:p w14:paraId="3516F2BA" w14:textId="77777777" w:rsidR="00AA0017" w:rsidRPr="00AA0017" w:rsidRDefault="00AA0017" w:rsidP="000F467A">
      <w:pPr>
        <w:overflowPunct/>
        <w:spacing w:before="0"/>
        <w:ind w:left="720"/>
        <w:jc w:val="left"/>
        <w:textAlignment w:val="auto"/>
        <w:rPr>
          <w:rFonts w:eastAsia="SimSun"/>
          <w:lang w:eastAsia="zh-CN"/>
        </w:rPr>
      </w:pPr>
      <w:r w:rsidRPr="00AA0017">
        <w:rPr>
          <w:rFonts w:eastAsia="SimSun"/>
          <w:lang w:eastAsia="zh-CN"/>
        </w:rPr>
        <w:t>1000 SKOPJE</w:t>
      </w:r>
    </w:p>
    <w:p w14:paraId="4C6A9DDD" w14:textId="77777777" w:rsidR="00AA0017" w:rsidRPr="00AA0017" w:rsidRDefault="00AA0017" w:rsidP="000F467A">
      <w:pPr>
        <w:overflowPunct/>
        <w:spacing w:before="0"/>
        <w:ind w:left="720"/>
        <w:jc w:val="left"/>
        <w:textAlignment w:val="auto"/>
        <w:rPr>
          <w:rFonts w:eastAsia="SimSun"/>
          <w:lang w:eastAsia="zh-CN"/>
        </w:rPr>
      </w:pPr>
      <w:r w:rsidRPr="00AA0017">
        <w:rPr>
          <w:rFonts w:eastAsia="SimSun"/>
          <w:lang w:eastAsia="zh-CN"/>
        </w:rPr>
        <w:t>North Macedonia</w:t>
      </w:r>
    </w:p>
    <w:p w14:paraId="31370E63" w14:textId="47B5D400" w:rsidR="00AA0017" w:rsidRPr="00230B91" w:rsidRDefault="00AA0017" w:rsidP="000F467A">
      <w:pPr>
        <w:overflowPunct/>
        <w:spacing w:before="0"/>
        <w:ind w:left="720"/>
        <w:jc w:val="left"/>
        <w:textAlignment w:val="auto"/>
        <w:rPr>
          <w:rFonts w:eastAsia="SimSun"/>
          <w:lang w:val="fr-FR" w:eastAsia="zh-CN"/>
        </w:rPr>
      </w:pPr>
      <w:proofErr w:type="gramStart"/>
      <w:r w:rsidRPr="00230B91">
        <w:rPr>
          <w:rFonts w:eastAsia="SimSun"/>
          <w:lang w:val="fr-FR" w:eastAsia="zh-CN"/>
        </w:rPr>
        <w:t>Tél.:</w:t>
      </w:r>
      <w:proofErr w:type="gramEnd"/>
      <w:r w:rsidRPr="00230B91">
        <w:rPr>
          <w:rFonts w:eastAsia="SimSun"/>
          <w:lang w:val="fr-FR" w:eastAsia="zh-CN"/>
        </w:rPr>
        <w:t xml:space="preserve"> </w:t>
      </w:r>
      <w:r w:rsidR="00026698">
        <w:rPr>
          <w:rFonts w:eastAsia="SimSun"/>
          <w:lang w:val="fr-FR" w:eastAsia="zh-CN"/>
        </w:rPr>
        <w:tab/>
      </w:r>
      <w:r w:rsidRPr="00230B91">
        <w:rPr>
          <w:lang w:val="fr-FR"/>
        </w:rPr>
        <w:t>+389 23 289 200</w:t>
      </w:r>
      <w:r w:rsidRPr="00230B91">
        <w:rPr>
          <w:lang w:val="fr-FR"/>
        </w:rPr>
        <w:br/>
      </w:r>
      <w:r w:rsidRPr="00230B91">
        <w:rPr>
          <w:rFonts w:eastAsia="SimSun"/>
          <w:lang w:val="fr-FR" w:eastAsia="zh-CN"/>
        </w:rPr>
        <w:t xml:space="preserve">Fax: </w:t>
      </w:r>
      <w:r w:rsidR="00026698">
        <w:rPr>
          <w:rFonts w:eastAsia="SimSun"/>
          <w:lang w:val="fr-FR" w:eastAsia="zh-CN"/>
        </w:rPr>
        <w:tab/>
      </w:r>
      <w:r w:rsidRPr="00230B91">
        <w:rPr>
          <w:lang w:val="fr-FR"/>
        </w:rPr>
        <w:t>+389 23 224 611</w:t>
      </w:r>
    </w:p>
    <w:p w14:paraId="282FC368" w14:textId="77777777" w:rsidR="00AA0017" w:rsidRPr="00230B91" w:rsidRDefault="00AA0017" w:rsidP="000F467A">
      <w:pPr>
        <w:overflowPunct/>
        <w:spacing w:before="0"/>
        <w:ind w:left="720"/>
        <w:jc w:val="left"/>
        <w:textAlignment w:val="auto"/>
        <w:rPr>
          <w:rFonts w:eastAsia="SimSun"/>
          <w:lang w:val="fr-FR" w:eastAsia="zh-CN"/>
        </w:rPr>
      </w:pPr>
      <w:proofErr w:type="gramStart"/>
      <w:r>
        <w:rPr>
          <w:rFonts w:eastAsia="SimSun"/>
          <w:lang w:val="fr-FR" w:eastAsia="zh-CN"/>
        </w:rPr>
        <w:t>E-mail</w:t>
      </w:r>
      <w:r w:rsidRPr="00230B91">
        <w:rPr>
          <w:rFonts w:eastAsia="SimSun"/>
          <w:lang w:val="fr-FR" w:eastAsia="zh-CN"/>
        </w:rPr>
        <w:t>:</w:t>
      </w:r>
      <w:proofErr w:type="gramEnd"/>
      <w:r w:rsidRPr="00230B91">
        <w:rPr>
          <w:rFonts w:eastAsia="SimSun"/>
          <w:lang w:val="fr-FR" w:eastAsia="zh-CN"/>
        </w:rPr>
        <w:t xml:space="preserve"> </w:t>
      </w:r>
      <w:r w:rsidRPr="00230B91">
        <w:rPr>
          <w:lang w:val="fr-FR"/>
        </w:rPr>
        <w:t>contact@aec.mk</w:t>
      </w:r>
    </w:p>
    <w:p w14:paraId="4B6845A5" w14:textId="5FD7E115" w:rsidR="00AA0017" w:rsidRPr="00230B91" w:rsidRDefault="00AA0017" w:rsidP="00230B91">
      <w:pPr>
        <w:overflowPunct/>
        <w:spacing w:before="0"/>
        <w:ind w:left="720"/>
        <w:jc w:val="left"/>
        <w:textAlignment w:val="auto"/>
        <w:rPr>
          <w:lang w:val="fr-FR"/>
        </w:rPr>
      </w:pPr>
      <w:proofErr w:type="gramStart"/>
      <w:r w:rsidRPr="00230B91">
        <w:rPr>
          <w:rFonts w:eastAsia="SimSun"/>
          <w:lang w:val="fr-FR" w:eastAsia="zh-CN"/>
        </w:rPr>
        <w:t>URL:</w:t>
      </w:r>
      <w:proofErr w:type="gramEnd"/>
      <w:r w:rsidRPr="00230B91">
        <w:rPr>
          <w:rFonts w:eastAsia="SimSun"/>
          <w:lang w:val="fr-FR" w:eastAsia="zh-CN"/>
        </w:rPr>
        <w:t xml:space="preserve"> </w:t>
      </w:r>
      <w:r w:rsidR="00026698">
        <w:rPr>
          <w:rFonts w:eastAsia="SimSun"/>
          <w:lang w:val="fr-FR" w:eastAsia="zh-CN"/>
        </w:rPr>
        <w:tab/>
      </w:r>
      <w:r w:rsidRPr="00230B91">
        <w:rPr>
          <w:lang w:val="fr-FR"/>
        </w:rPr>
        <w:t>www.aec.mk</w:t>
      </w:r>
      <w:bookmarkEnd w:id="506"/>
    </w:p>
    <w:p w14:paraId="0835FF12" w14:textId="22369F08" w:rsidR="0078514B" w:rsidRDefault="0078514B" w:rsidP="0078514B">
      <w:pPr>
        <w:rPr>
          <w:lang w:val="fr-FR"/>
        </w:rPr>
      </w:pPr>
    </w:p>
    <w:p w14:paraId="221CEC9A" w14:textId="77777777" w:rsidR="003032F1" w:rsidRPr="004D2CA6" w:rsidRDefault="003032F1" w:rsidP="00201961">
      <w:pPr>
        <w:spacing w:before="0"/>
        <w:ind w:left="567" w:hanging="567"/>
        <w:jc w:val="left"/>
        <w:rPr>
          <w:rFonts w:eastAsia="SimSun" w:cs="Arial"/>
          <w:lang w:val="fr-FR"/>
        </w:rPr>
      </w:pPr>
    </w:p>
    <w:p w14:paraId="0CC141AE" w14:textId="77777777" w:rsidR="00E63036" w:rsidRPr="00732284" w:rsidRDefault="00E63036" w:rsidP="007D610B">
      <w:pPr>
        <w:ind w:left="567" w:hanging="567"/>
        <w:jc w:val="left"/>
        <w:rPr>
          <w:lang w:val="fr-CH"/>
        </w:rPr>
        <w:sectPr w:rsidR="00E63036" w:rsidRPr="00732284" w:rsidSect="0063166A">
          <w:footerReference w:type="even" r:id="rId13"/>
          <w:footerReference w:type="default" r:id="rId14"/>
          <w:footerReference w:type="first" r:id="rId15"/>
          <w:type w:val="continuous"/>
          <w:pgSz w:w="11901" w:h="16840" w:code="9"/>
          <w:pgMar w:top="1134" w:right="1418" w:bottom="1134" w:left="1418" w:header="720" w:footer="567" w:gutter="0"/>
          <w:paperSrc w:first="15" w:other="15"/>
          <w:cols w:space="720"/>
          <w:docGrid w:linePitch="360"/>
        </w:sectPr>
      </w:pPr>
    </w:p>
    <w:p w14:paraId="6D016E2D" w14:textId="77777777" w:rsidR="00F96A3C" w:rsidRPr="002A6185" w:rsidRDefault="00F96A3C" w:rsidP="00F96A3C">
      <w:pPr>
        <w:pStyle w:val="Heading20"/>
      </w:pPr>
      <w:bookmarkStart w:id="508" w:name="_Toc417551684"/>
      <w:bookmarkStart w:id="509" w:name="_Toc418172334"/>
      <w:bookmarkStart w:id="510" w:name="_Toc418590416"/>
      <w:bookmarkStart w:id="511" w:name="_Toc421025977"/>
      <w:bookmarkStart w:id="512" w:name="_Toc422401214"/>
      <w:bookmarkStart w:id="513" w:name="_Toc423525459"/>
      <w:bookmarkStart w:id="514" w:name="_Toc424821420"/>
      <w:bookmarkStart w:id="515" w:name="_Toc428366209"/>
      <w:bookmarkStart w:id="516" w:name="_Toc429043969"/>
      <w:bookmarkStart w:id="517" w:name="_Toc430351629"/>
      <w:bookmarkStart w:id="518" w:name="_Toc435101744"/>
      <w:bookmarkStart w:id="519" w:name="_Toc436994431"/>
      <w:bookmarkStart w:id="520" w:name="_Toc437951348"/>
      <w:bookmarkStart w:id="521" w:name="_Toc439770098"/>
      <w:bookmarkStart w:id="522" w:name="_Toc442697183"/>
      <w:bookmarkStart w:id="523" w:name="_Toc443314403"/>
      <w:bookmarkStart w:id="524" w:name="_Toc451159962"/>
      <w:bookmarkStart w:id="525" w:name="_Toc452042297"/>
      <w:bookmarkStart w:id="526" w:name="_Toc453246397"/>
      <w:bookmarkStart w:id="527" w:name="_Toc455568929"/>
      <w:bookmarkStart w:id="528" w:name="_Toc458763347"/>
      <w:bookmarkStart w:id="529" w:name="_Toc461613929"/>
      <w:bookmarkStart w:id="530" w:name="_Toc464028571"/>
      <w:bookmarkStart w:id="531" w:name="_Toc466292736"/>
      <w:bookmarkStart w:id="532" w:name="_Toc467229228"/>
      <w:bookmarkStart w:id="533" w:name="_Toc468199537"/>
      <w:bookmarkStart w:id="534" w:name="_Toc469058093"/>
      <w:bookmarkStart w:id="535" w:name="_Toc472413666"/>
      <w:bookmarkStart w:id="536" w:name="_Toc473107267"/>
      <w:bookmarkStart w:id="537" w:name="_Toc474850439"/>
      <w:bookmarkStart w:id="538" w:name="_Toc476061821"/>
      <w:bookmarkStart w:id="539" w:name="_Toc477355879"/>
      <w:bookmarkStart w:id="540" w:name="_Toc478045212"/>
      <w:bookmarkStart w:id="541" w:name="_Toc479170905"/>
      <w:bookmarkStart w:id="542" w:name="_Toc481736935"/>
      <w:bookmarkStart w:id="543" w:name="_Toc483991774"/>
      <w:bookmarkStart w:id="544" w:name="_Toc484612706"/>
      <w:bookmarkStart w:id="545" w:name="_Toc486861831"/>
      <w:bookmarkStart w:id="546" w:name="_Toc489604268"/>
      <w:bookmarkStart w:id="547" w:name="_Toc490733865"/>
      <w:bookmarkStart w:id="548" w:name="_Toc492473929"/>
      <w:bookmarkStart w:id="549" w:name="_Toc493239117"/>
      <w:bookmarkStart w:id="550" w:name="_Toc494706577"/>
      <w:bookmarkStart w:id="551" w:name="_Toc496867161"/>
      <w:bookmarkStart w:id="552" w:name="_Toc497466152"/>
      <w:bookmarkStart w:id="553" w:name="_Toc498510163"/>
      <w:bookmarkStart w:id="554" w:name="_Toc499892935"/>
      <w:bookmarkStart w:id="555" w:name="_Toc500928331"/>
      <w:bookmarkStart w:id="556" w:name="_Toc503278447"/>
      <w:bookmarkStart w:id="557" w:name="_Toc508115976"/>
      <w:bookmarkStart w:id="558" w:name="_Toc509306707"/>
      <w:bookmarkStart w:id="559" w:name="_Toc510616292"/>
      <w:bookmarkStart w:id="560" w:name="_Toc512954056"/>
      <w:bookmarkStart w:id="561" w:name="_Toc513554846"/>
      <w:bookmarkStart w:id="562" w:name="_Toc514942276"/>
      <w:bookmarkStart w:id="563" w:name="_Toc516152566"/>
      <w:bookmarkStart w:id="564" w:name="_Toc517084132"/>
      <w:bookmarkStart w:id="565" w:name="_Toc517963000"/>
      <w:bookmarkStart w:id="566" w:name="_Toc525139697"/>
      <w:bookmarkStart w:id="567" w:name="_Toc526173614"/>
      <w:bookmarkStart w:id="568" w:name="_Toc527641996"/>
      <w:bookmarkStart w:id="569" w:name="_Toc528154648"/>
      <w:bookmarkStart w:id="570" w:name="_Toc530564043"/>
      <w:bookmarkStart w:id="571" w:name="_Toc535414819"/>
      <w:bookmarkStart w:id="572" w:name="_Toc536450198"/>
      <w:bookmarkStart w:id="573" w:name="_Toc169242"/>
      <w:bookmarkStart w:id="574" w:name="_Toc6472175"/>
      <w:bookmarkStart w:id="575" w:name="_Toc7430885"/>
      <w:bookmarkStart w:id="576" w:name="_Toc11673110"/>
      <w:bookmarkStart w:id="577" w:name="_Toc11942215"/>
      <w:bookmarkStart w:id="578" w:name="_Toc16521662"/>
      <w:bookmarkStart w:id="579" w:name="_Toc17124508"/>
      <w:bookmarkStart w:id="580" w:name="_Toc19268841"/>
      <w:bookmarkStart w:id="581" w:name="_Toc22049226"/>
      <w:bookmarkStart w:id="582" w:name="_Toc23412326"/>
      <w:bookmarkStart w:id="583" w:name="_Toc24538174"/>
      <w:bookmarkStart w:id="584" w:name="_Toc25845782"/>
      <w:bookmarkStart w:id="585" w:name="_Toc26799557"/>
      <w:bookmarkStart w:id="586" w:name="_Toc42092839"/>
      <w:bookmarkStart w:id="587" w:name="_Toc49845638"/>
      <w:bookmarkStart w:id="588" w:name="_Toc51764048"/>
      <w:bookmarkStart w:id="589" w:name="_Toc58332535"/>
      <w:bookmarkStart w:id="590" w:name="_Toc59624751"/>
      <w:bookmarkStart w:id="591" w:name="_Toc62805785"/>
      <w:bookmarkStart w:id="592" w:name="_Toc63688636"/>
      <w:bookmarkStart w:id="593" w:name="_Toc66289915"/>
      <w:bookmarkStart w:id="594" w:name="_Toc70589201"/>
      <w:bookmarkStart w:id="595" w:name="_Toc72943259"/>
      <w:bookmarkStart w:id="596" w:name="_Toc75270270"/>
      <w:bookmarkStart w:id="597" w:name="_Toc79585278"/>
      <w:bookmarkStart w:id="598" w:name="_Toc87364487"/>
      <w:bookmarkEnd w:id="497"/>
      <w:bookmarkEnd w:id="498"/>
      <w:r w:rsidRPr="002A6185">
        <w:t>Restrictions de service</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6AEC9680"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44E74A3E" w14:textId="674E1FF8" w:rsidR="00F96A3C" w:rsidRPr="0065407D" w:rsidRDefault="00F96A3C" w:rsidP="0065407D">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www.itu.int/pub/T-SP-SR.1-2012</w:t>
      </w:r>
    </w:p>
    <w:p w14:paraId="7817FCB2"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64D37921" w14:textId="77777777" w:rsidTr="00070B7B">
        <w:trPr>
          <w:gridAfter w:val="2"/>
          <w:wAfter w:w="3617" w:type="dxa"/>
        </w:trPr>
        <w:tc>
          <w:tcPr>
            <w:tcW w:w="2904" w:type="dxa"/>
            <w:gridSpan w:val="2"/>
            <w:vAlign w:val="center"/>
          </w:tcPr>
          <w:p w14:paraId="4B462024"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5C4BD912"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681F3125" w14:textId="77777777" w:rsidTr="00070B7B">
        <w:tc>
          <w:tcPr>
            <w:tcW w:w="2160" w:type="dxa"/>
          </w:tcPr>
          <w:p w14:paraId="1FDACEEB"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2840BE60"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56D43AC5"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6DF85DD"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FF285A6" w14:textId="77777777" w:rsidTr="00070B7B">
        <w:tc>
          <w:tcPr>
            <w:tcW w:w="2160" w:type="dxa"/>
          </w:tcPr>
          <w:p w14:paraId="0FAD4BAF"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063D39F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75E66856"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233DABB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5718A9E7" w14:textId="77777777" w:rsidTr="00070B7B">
        <w:tc>
          <w:tcPr>
            <w:tcW w:w="2160" w:type="dxa"/>
          </w:tcPr>
          <w:p w14:paraId="65FDDAD0"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56C04F8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2AB7D273"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911488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C548F41" w14:textId="77777777" w:rsidTr="00070B7B">
        <w:tc>
          <w:tcPr>
            <w:tcW w:w="2160" w:type="dxa"/>
          </w:tcPr>
          <w:p w14:paraId="683ADF9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35A10B3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7E38D3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5050318"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9322F48" w14:textId="77777777" w:rsidTr="00070B7B">
        <w:tc>
          <w:tcPr>
            <w:tcW w:w="2160" w:type="dxa"/>
          </w:tcPr>
          <w:p w14:paraId="23087ACB"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175B90D8"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2ED072C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DD1157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3308DFF5" w14:textId="77777777" w:rsidTr="00070B7B">
        <w:tc>
          <w:tcPr>
            <w:tcW w:w="2160" w:type="dxa"/>
          </w:tcPr>
          <w:p w14:paraId="054CB2F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6A79ED4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629127F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5B81BA1"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AB3CCE3" w14:textId="77777777" w:rsidTr="00070B7B">
        <w:tc>
          <w:tcPr>
            <w:tcW w:w="2160" w:type="dxa"/>
          </w:tcPr>
          <w:p w14:paraId="7684863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551D6EA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652BD15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D0BD9E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1AA7669F" w14:textId="77777777" w:rsidTr="00070B7B">
        <w:tc>
          <w:tcPr>
            <w:tcW w:w="2160" w:type="dxa"/>
          </w:tcPr>
          <w:p w14:paraId="4EC7E30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55C5C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234B061F"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036A011"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2318AF51"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050A69D5"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7B8AB4B7" w14:textId="77777777" w:rsidR="009D76D1" w:rsidRPr="003D52C3" w:rsidRDefault="009D76D1" w:rsidP="00937135">
      <w:pPr>
        <w:pStyle w:val="Heading20"/>
      </w:pPr>
      <w:bookmarkStart w:id="599" w:name="_Toc417551685"/>
      <w:bookmarkStart w:id="600" w:name="_Toc418172335"/>
      <w:bookmarkStart w:id="601" w:name="_Toc418590417"/>
      <w:bookmarkStart w:id="602" w:name="_Toc421025978"/>
      <w:bookmarkStart w:id="603" w:name="_Toc422401215"/>
      <w:bookmarkStart w:id="604" w:name="_Toc423525460"/>
      <w:bookmarkStart w:id="605" w:name="_Toc424821421"/>
      <w:bookmarkStart w:id="606" w:name="_Toc428366210"/>
      <w:bookmarkStart w:id="607" w:name="_Toc429043970"/>
      <w:bookmarkStart w:id="608" w:name="_Toc430351630"/>
      <w:bookmarkStart w:id="609" w:name="_Toc435101745"/>
      <w:bookmarkStart w:id="610" w:name="_Toc436994432"/>
      <w:bookmarkStart w:id="611" w:name="_Toc437951349"/>
      <w:bookmarkStart w:id="612" w:name="_Toc439770099"/>
      <w:bookmarkStart w:id="613" w:name="_Toc442697184"/>
      <w:bookmarkStart w:id="614" w:name="_Toc443314404"/>
      <w:bookmarkStart w:id="615" w:name="_Toc451159963"/>
      <w:bookmarkStart w:id="616" w:name="_Toc452042298"/>
      <w:bookmarkStart w:id="617" w:name="_Toc453246398"/>
      <w:bookmarkStart w:id="618" w:name="_Toc455568930"/>
      <w:bookmarkStart w:id="619" w:name="_Toc458763348"/>
      <w:bookmarkStart w:id="620" w:name="_Toc461613930"/>
      <w:bookmarkStart w:id="621" w:name="_Toc464028572"/>
      <w:bookmarkStart w:id="622" w:name="_Toc466292737"/>
      <w:bookmarkStart w:id="623" w:name="_Toc467229229"/>
      <w:bookmarkStart w:id="624" w:name="_Toc468199538"/>
      <w:bookmarkStart w:id="625" w:name="_Toc469058094"/>
      <w:bookmarkStart w:id="626" w:name="_Toc472413667"/>
      <w:bookmarkStart w:id="627" w:name="_Toc473107268"/>
      <w:bookmarkStart w:id="628" w:name="_Toc474850440"/>
      <w:bookmarkStart w:id="629" w:name="_Toc476061822"/>
      <w:bookmarkStart w:id="630" w:name="_Toc477355880"/>
      <w:bookmarkStart w:id="631" w:name="_Toc478045213"/>
      <w:bookmarkStart w:id="632" w:name="_Toc479170906"/>
      <w:bookmarkStart w:id="633" w:name="_Toc481736936"/>
      <w:bookmarkStart w:id="634" w:name="_Toc483991775"/>
      <w:bookmarkStart w:id="635" w:name="_Toc484612707"/>
      <w:bookmarkStart w:id="636" w:name="_Toc486861832"/>
      <w:bookmarkStart w:id="637" w:name="_Toc489604269"/>
      <w:bookmarkStart w:id="638" w:name="_Toc490733866"/>
      <w:bookmarkStart w:id="639" w:name="_Toc492473930"/>
      <w:bookmarkStart w:id="640" w:name="_Toc493239118"/>
      <w:bookmarkStart w:id="641" w:name="_Toc494706578"/>
      <w:bookmarkStart w:id="642" w:name="_Toc496867162"/>
      <w:bookmarkStart w:id="643" w:name="_Toc497466153"/>
      <w:bookmarkStart w:id="644" w:name="_Toc498510164"/>
      <w:bookmarkStart w:id="645" w:name="_Toc499892936"/>
      <w:bookmarkStart w:id="646" w:name="_Toc500928332"/>
      <w:bookmarkStart w:id="647" w:name="_Toc503278448"/>
      <w:bookmarkStart w:id="648" w:name="_Toc508115977"/>
      <w:bookmarkStart w:id="649" w:name="_Toc509306708"/>
      <w:bookmarkStart w:id="650" w:name="_Toc510616293"/>
      <w:bookmarkStart w:id="651" w:name="_Toc512954057"/>
      <w:bookmarkStart w:id="652" w:name="_Toc513554847"/>
      <w:bookmarkStart w:id="653" w:name="_Toc514942277"/>
      <w:bookmarkStart w:id="654" w:name="_Toc516152567"/>
      <w:bookmarkStart w:id="655" w:name="_Toc517084133"/>
      <w:bookmarkStart w:id="656" w:name="_Toc517963001"/>
      <w:bookmarkStart w:id="657" w:name="_Toc525139698"/>
      <w:bookmarkStart w:id="658" w:name="_Toc526173615"/>
      <w:bookmarkStart w:id="659" w:name="_Toc527641997"/>
      <w:bookmarkStart w:id="660" w:name="_Toc528154649"/>
      <w:bookmarkStart w:id="661" w:name="_Toc530564044"/>
      <w:bookmarkStart w:id="662" w:name="_Toc535414820"/>
      <w:bookmarkStart w:id="663" w:name="_Toc536450199"/>
      <w:bookmarkStart w:id="664" w:name="_Toc169243"/>
      <w:bookmarkStart w:id="665" w:name="_Toc6472176"/>
      <w:bookmarkStart w:id="666" w:name="_Toc7430886"/>
      <w:bookmarkStart w:id="667" w:name="_Toc11673111"/>
      <w:bookmarkStart w:id="668" w:name="_Toc11942216"/>
      <w:bookmarkStart w:id="669" w:name="_Toc16521663"/>
      <w:bookmarkStart w:id="670" w:name="_Toc17124509"/>
      <w:bookmarkStart w:id="671" w:name="_Toc19268842"/>
      <w:bookmarkStart w:id="672" w:name="_Toc22049227"/>
      <w:bookmarkStart w:id="673" w:name="_Toc23412327"/>
      <w:bookmarkStart w:id="674" w:name="_Toc24538175"/>
      <w:bookmarkStart w:id="675" w:name="_Toc25845783"/>
      <w:bookmarkStart w:id="676" w:name="_Toc26799558"/>
      <w:bookmarkStart w:id="677" w:name="_Toc42092840"/>
      <w:bookmarkStart w:id="678" w:name="_Toc49845639"/>
      <w:bookmarkStart w:id="679" w:name="_Toc51764049"/>
      <w:bookmarkStart w:id="680" w:name="_Toc58332536"/>
      <w:bookmarkStart w:id="681" w:name="_Toc59624752"/>
      <w:bookmarkStart w:id="682" w:name="_Toc62805786"/>
      <w:bookmarkStart w:id="683" w:name="_Toc63688637"/>
      <w:bookmarkStart w:id="684" w:name="_Toc66289916"/>
      <w:bookmarkStart w:id="685" w:name="_Toc70589202"/>
      <w:bookmarkStart w:id="686" w:name="_Toc72943260"/>
      <w:bookmarkStart w:id="687" w:name="_Toc75270271"/>
      <w:bookmarkStart w:id="688" w:name="_Toc79585279"/>
      <w:bookmarkStart w:id="689" w:name="_Toc87364488"/>
      <w:r w:rsidRPr="003D52C3">
        <w:t>Systèmes de rappel (Call-Back)</w:t>
      </w:r>
      <w:r w:rsidRPr="003D52C3">
        <w:br/>
        <w:t>et procédures d'appel alternatives (Rés. 21 Rév. PP-2006)</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14:paraId="1343D45B"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11791A">
        <w:rPr>
          <w:rFonts w:asciiTheme="minorHAnsi" w:hAnsiTheme="minorHAnsi"/>
          <w:lang w:val="fr-CH"/>
        </w:rPr>
        <w:t>www.itu.int/pub/T-SP-PP.RES.21-2011/</w:t>
      </w:r>
    </w:p>
    <w:p w14:paraId="2C3674E9"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076160F5"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DD14FA6"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21E9796F" w14:textId="77777777" w:rsidR="007A56E1" w:rsidRPr="007F41C3" w:rsidRDefault="007A56E1" w:rsidP="007A56E1">
      <w:pPr>
        <w:pStyle w:val="Heading1"/>
        <w:spacing w:before="0"/>
        <w:ind w:left="142"/>
        <w:rPr>
          <w:lang w:val="fr-FR"/>
        </w:rPr>
      </w:pPr>
      <w:bookmarkStart w:id="690" w:name="_Toc40273974"/>
      <w:bookmarkStart w:id="691" w:name="_Toc42092841"/>
      <w:bookmarkStart w:id="692" w:name="_Toc49845640"/>
      <w:bookmarkStart w:id="693" w:name="_Toc51764050"/>
      <w:bookmarkStart w:id="694" w:name="_Toc58332537"/>
      <w:bookmarkStart w:id="695" w:name="_Toc59624753"/>
      <w:bookmarkStart w:id="696" w:name="_Toc62805787"/>
      <w:bookmarkStart w:id="697" w:name="_Toc63688638"/>
      <w:bookmarkStart w:id="698" w:name="_Toc66289917"/>
      <w:bookmarkStart w:id="699" w:name="_Toc70589203"/>
      <w:bookmarkStart w:id="700" w:name="_Toc72943261"/>
      <w:bookmarkStart w:id="701" w:name="_Toc75270272"/>
      <w:bookmarkStart w:id="702" w:name="_Toc79585280"/>
      <w:bookmarkStart w:id="703" w:name="_Toc87364489"/>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14:paraId="14E460E8"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404F53D5" w14:textId="77777777" w:rsidTr="00C12BE1">
        <w:tc>
          <w:tcPr>
            <w:tcW w:w="590" w:type="dxa"/>
          </w:tcPr>
          <w:p w14:paraId="186665FF"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2B63A694"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28FA456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44608E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2DD0DA31"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76A2A2AB" w14:textId="77777777" w:rsidTr="00C12BE1">
        <w:tc>
          <w:tcPr>
            <w:tcW w:w="590" w:type="dxa"/>
          </w:tcPr>
          <w:p w14:paraId="3E4FD78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180C95B6"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5D83305"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22A20B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65367E92"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677CCB3F" w14:textId="77777777" w:rsidTr="00C12BE1">
        <w:tc>
          <w:tcPr>
            <w:tcW w:w="590" w:type="dxa"/>
          </w:tcPr>
          <w:p w14:paraId="58476F1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477D674C"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30F0B350"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1D1BE2B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51D4B050"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7554ADC2" w14:textId="77777777" w:rsidTr="00C12BE1">
        <w:tc>
          <w:tcPr>
            <w:tcW w:w="590" w:type="dxa"/>
          </w:tcPr>
          <w:p w14:paraId="398E1617"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1AF240E8"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5AB0C1D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A0A6DB0"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0D1EE570" w14:textId="77777777" w:rsidR="007A56E1" w:rsidRPr="002826D5" w:rsidRDefault="007A56E1" w:rsidP="00C12BE1">
            <w:pPr>
              <w:tabs>
                <w:tab w:val="clear" w:pos="567"/>
                <w:tab w:val="clear" w:pos="5387"/>
                <w:tab w:val="clear" w:pos="5954"/>
              </w:tabs>
              <w:spacing w:before="0"/>
              <w:jc w:val="left"/>
              <w:rPr>
                <w:bCs/>
                <w:lang w:val="en-US"/>
              </w:rPr>
            </w:pPr>
          </w:p>
        </w:tc>
      </w:tr>
    </w:tbl>
    <w:p w14:paraId="74BBA6F1" w14:textId="77777777" w:rsidR="007550A5" w:rsidRPr="00421933" w:rsidRDefault="007550A5" w:rsidP="00375BFE">
      <w:pPr>
        <w:widowControl w:val="0"/>
        <w:tabs>
          <w:tab w:val="left" w:pos="90"/>
        </w:tabs>
        <w:spacing w:before="0"/>
        <w:rPr>
          <w:rFonts w:asciiTheme="minorHAnsi" w:hAnsiTheme="minorHAnsi" w:cstheme="minorHAnsi"/>
          <w:b/>
          <w:bCs/>
          <w:lang w:val="fr-FR"/>
        </w:rPr>
      </w:pPr>
    </w:p>
    <w:p w14:paraId="439945B2" w14:textId="1C05A19A" w:rsidR="007F623C" w:rsidRDefault="007F623C" w:rsidP="00AA0017">
      <w:pPr>
        <w:rPr>
          <w:rFonts w:eastAsia="SimSun"/>
          <w:noProof/>
          <w:lang w:val="en-US"/>
        </w:rPr>
      </w:pPr>
    </w:p>
    <w:p w14:paraId="716F5F29" w14:textId="77777777" w:rsidR="00AA0017" w:rsidRPr="003B314E" w:rsidRDefault="00AA0017" w:rsidP="007C7128">
      <w:pPr>
        <w:pStyle w:val="Heading20"/>
        <w:rPr>
          <w:rFonts w:asciiTheme="minorHAnsi" w:hAnsiTheme="minorHAnsi"/>
        </w:rPr>
      </w:pPr>
      <w:r w:rsidRPr="003B314E">
        <w:rPr>
          <w:rFonts w:asciiTheme="minorHAnsi" w:hAnsiTheme="minorHAnsi"/>
        </w:rPr>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p>
    <w:p w14:paraId="58A28A93" w14:textId="77777777" w:rsidR="00AA0017" w:rsidRDefault="00AA0017" w:rsidP="004372E8">
      <w:pPr>
        <w:tabs>
          <w:tab w:val="left" w:pos="720"/>
        </w:tabs>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57</w:t>
      </w:r>
      <w:r w:rsidRPr="003B314E">
        <w:rPr>
          <w:rFonts w:cs="Arial"/>
          <w:lang w:val="fr-FR"/>
        </w:rPr>
        <w:t>)</w:t>
      </w:r>
    </w:p>
    <w:p w14:paraId="0BEF85E9" w14:textId="77777777" w:rsidR="00F87F20" w:rsidRPr="00F87F20" w:rsidRDefault="00F87F20" w:rsidP="00F87F20">
      <w:pPr>
        <w:tabs>
          <w:tab w:val="clear" w:pos="1276"/>
          <w:tab w:val="clear" w:pos="1843"/>
          <w:tab w:val="clear" w:pos="5387"/>
          <w:tab w:val="clear" w:pos="5954"/>
          <w:tab w:val="left" w:pos="1560"/>
          <w:tab w:val="left" w:pos="2700"/>
        </w:tabs>
        <w:spacing w:before="240" w:after="120"/>
        <w:jc w:val="left"/>
        <w:rPr>
          <w:b/>
          <w:bCs/>
          <w:lang w:val="fr-CH"/>
        </w:rPr>
      </w:pPr>
      <w:r w:rsidRPr="00F87F20">
        <w:rPr>
          <w:rFonts w:eastAsia="SimSun" w:cs="Arial"/>
          <w:b/>
          <w:bCs/>
          <w:lang w:val="fr-CH" w:eastAsia="zh-CN"/>
        </w:rPr>
        <w:t>Colombie</w:t>
      </w:r>
      <w:r w:rsidRPr="00F87F20">
        <w:rPr>
          <w:rFonts w:eastAsia="SimSun" w:cs="Arial"/>
          <w:b/>
          <w:bCs/>
          <w:lang w:val="fr-CH" w:eastAsia="zh-CN"/>
        </w:rPr>
        <w:tab/>
        <w:t>ADD</w:t>
      </w:r>
    </w:p>
    <w:tbl>
      <w:tblPr>
        <w:tblW w:w="502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7"/>
        <w:gridCol w:w="2619"/>
        <w:gridCol w:w="1286"/>
        <w:gridCol w:w="2541"/>
        <w:gridCol w:w="1286"/>
      </w:tblGrid>
      <w:tr w:rsidR="00F87F20" w:rsidRPr="00F87F20" w14:paraId="626E88C1" w14:textId="77777777" w:rsidTr="001C3A65">
        <w:tc>
          <w:tcPr>
            <w:tcW w:w="1522" w:type="dxa"/>
            <w:tcBorders>
              <w:top w:val="single" w:sz="6" w:space="0" w:color="auto"/>
              <w:left w:val="single" w:sz="6" w:space="0" w:color="auto"/>
              <w:bottom w:val="single" w:sz="6" w:space="0" w:color="auto"/>
              <w:right w:val="single" w:sz="6" w:space="0" w:color="auto"/>
            </w:tcBorders>
            <w:hideMark/>
          </w:tcPr>
          <w:p w14:paraId="7EF0E560" w14:textId="77777777" w:rsidR="00F87F20" w:rsidRPr="00F87F20" w:rsidRDefault="00F87F20" w:rsidP="00F87F2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sz w:val="18"/>
                <w:szCs w:val="18"/>
                <w:lang w:val="fr-CH" w:eastAsia="zh-CN"/>
              </w:rPr>
            </w:pPr>
            <w:r w:rsidRPr="00F87F20">
              <w:rPr>
                <w:rFonts w:eastAsia="SimSun" w:cs="Arial"/>
                <w:i/>
                <w:iCs/>
                <w:sz w:val="18"/>
                <w:szCs w:val="18"/>
                <w:lang w:val="fr-FR" w:eastAsia="zh-CN"/>
              </w:rPr>
              <w:t>Pays/zone géographique</w:t>
            </w:r>
          </w:p>
        </w:tc>
        <w:tc>
          <w:tcPr>
            <w:tcW w:w="2970" w:type="dxa"/>
            <w:tcBorders>
              <w:top w:val="single" w:sz="6" w:space="0" w:color="auto"/>
              <w:left w:val="single" w:sz="6" w:space="0" w:color="auto"/>
              <w:bottom w:val="single" w:sz="6" w:space="0" w:color="auto"/>
              <w:right w:val="single" w:sz="6" w:space="0" w:color="auto"/>
            </w:tcBorders>
            <w:hideMark/>
          </w:tcPr>
          <w:p w14:paraId="7A9C9ABE" w14:textId="77777777" w:rsidR="00F87F20" w:rsidRPr="00F87F20" w:rsidRDefault="00F87F20" w:rsidP="00F87F2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sz w:val="18"/>
                <w:szCs w:val="18"/>
                <w:lang w:val="fr-FR" w:eastAsia="zh-CN"/>
              </w:rPr>
            </w:pPr>
            <w:r w:rsidRPr="00F87F20">
              <w:rPr>
                <w:rFonts w:eastAsia="SimSun" w:cs="Arial"/>
                <w:i/>
                <w:iCs/>
                <w:sz w:val="18"/>
                <w:szCs w:val="18"/>
                <w:lang w:val="fr-FR" w:eastAsia="zh-CN"/>
              </w:rPr>
              <w:t>Nom de la compagnie/</w:t>
            </w:r>
            <w:r w:rsidRPr="00F87F20">
              <w:rPr>
                <w:rFonts w:eastAsia="SimSun" w:cs="Arial"/>
                <w:i/>
                <w:iCs/>
                <w:sz w:val="18"/>
                <w:szCs w:val="18"/>
                <w:lang w:val="fr-FR" w:eastAsia="zh-CN"/>
              </w:rPr>
              <w:br/>
              <w:t>Adresse</w:t>
            </w:r>
          </w:p>
        </w:tc>
        <w:tc>
          <w:tcPr>
            <w:tcW w:w="1440" w:type="dxa"/>
            <w:tcBorders>
              <w:top w:val="single" w:sz="6" w:space="0" w:color="auto"/>
              <w:left w:val="single" w:sz="6" w:space="0" w:color="auto"/>
              <w:bottom w:val="single" w:sz="6" w:space="0" w:color="auto"/>
              <w:right w:val="single" w:sz="6" w:space="0" w:color="auto"/>
            </w:tcBorders>
            <w:hideMark/>
          </w:tcPr>
          <w:p w14:paraId="64E9696D" w14:textId="77777777" w:rsidR="00F87F20" w:rsidRPr="00F87F20" w:rsidRDefault="00F87F20" w:rsidP="00F87F2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spacing w:val="-8"/>
                <w:sz w:val="18"/>
                <w:szCs w:val="18"/>
                <w:lang w:val="fr-FR" w:eastAsia="zh-CN"/>
              </w:rPr>
            </w:pPr>
            <w:r w:rsidRPr="00F87F20">
              <w:rPr>
                <w:rFonts w:eastAsia="SimSun" w:cs="Arial"/>
                <w:i/>
                <w:iCs/>
                <w:spacing w:val="-8"/>
                <w:sz w:val="18"/>
                <w:szCs w:val="18"/>
                <w:lang w:val="fr-FR" w:eastAsia="zh-CN"/>
              </w:rPr>
              <w:t>Identification d’entité émettrice</w:t>
            </w:r>
          </w:p>
        </w:tc>
        <w:tc>
          <w:tcPr>
            <w:tcW w:w="2880" w:type="dxa"/>
            <w:tcBorders>
              <w:top w:val="single" w:sz="6" w:space="0" w:color="auto"/>
              <w:left w:val="single" w:sz="6" w:space="0" w:color="auto"/>
              <w:bottom w:val="single" w:sz="6" w:space="0" w:color="auto"/>
              <w:right w:val="single" w:sz="6" w:space="0" w:color="auto"/>
            </w:tcBorders>
            <w:hideMark/>
          </w:tcPr>
          <w:p w14:paraId="697E64EB" w14:textId="77777777" w:rsidR="00F87F20" w:rsidRPr="00F87F20" w:rsidRDefault="00F87F20" w:rsidP="00F87F2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sz w:val="18"/>
                <w:szCs w:val="18"/>
                <w:lang w:val="fr-FR" w:eastAsia="zh-CN"/>
              </w:rPr>
            </w:pPr>
            <w:r w:rsidRPr="00F87F20">
              <w:rPr>
                <w:rFonts w:eastAsia="SimSun" w:cs="Arial"/>
                <w:i/>
                <w:iCs/>
                <w:sz w:val="18"/>
                <w:szCs w:val="18"/>
                <w:lang w:val="fr-FR" w:eastAsia="zh-CN"/>
              </w:rPr>
              <w:t>Contact</w:t>
            </w:r>
          </w:p>
        </w:tc>
        <w:tc>
          <w:tcPr>
            <w:tcW w:w="1441" w:type="dxa"/>
            <w:tcBorders>
              <w:top w:val="single" w:sz="6" w:space="0" w:color="auto"/>
              <w:left w:val="single" w:sz="6" w:space="0" w:color="auto"/>
              <w:bottom w:val="single" w:sz="6" w:space="0" w:color="auto"/>
              <w:right w:val="single" w:sz="6" w:space="0" w:color="auto"/>
            </w:tcBorders>
          </w:tcPr>
          <w:p w14:paraId="30F281E9" w14:textId="77777777" w:rsidR="00F87F20" w:rsidRPr="00F87F20" w:rsidRDefault="00F87F20" w:rsidP="00F87F2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sz w:val="18"/>
                <w:szCs w:val="18"/>
                <w:lang w:val="fr-FR" w:eastAsia="zh-CN"/>
              </w:rPr>
            </w:pPr>
            <w:r w:rsidRPr="00F87F20">
              <w:rPr>
                <w:rFonts w:eastAsia="SimSun" w:cs="Arial"/>
                <w:i/>
                <w:iCs/>
                <w:sz w:val="18"/>
                <w:szCs w:val="18"/>
                <w:lang w:val="fr-FR" w:eastAsia="zh-CN"/>
              </w:rPr>
              <w:t xml:space="preserve">Date de </w:t>
            </w:r>
            <w:r w:rsidRPr="00F87F20">
              <w:rPr>
                <w:rFonts w:eastAsia="SimSun" w:cs="Arial"/>
                <w:i/>
                <w:iCs/>
                <w:sz w:val="18"/>
                <w:szCs w:val="18"/>
                <w:lang w:val="fr-FR" w:eastAsia="zh-CN"/>
              </w:rPr>
              <w:br/>
              <w:t>mise en application</w:t>
            </w:r>
          </w:p>
        </w:tc>
      </w:tr>
      <w:tr w:rsidR="00F87F20" w:rsidRPr="00F87F20" w14:paraId="0E03C42A" w14:textId="77777777" w:rsidTr="001C3A65">
        <w:trPr>
          <w:trHeight w:val="1065"/>
        </w:trPr>
        <w:tc>
          <w:tcPr>
            <w:tcW w:w="1522" w:type="dxa"/>
            <w:tcBorders>
              <w:top w:val="single" w:sz="6" w:space="0" w:color="auto"/>
              <w:left w:val="single" w:sz="6" w:space="0" w:color="auto"/>
              <w:bottom w:val="single" w:sz="6" w:space="0" w:color="auto"/>
              <w:right w:val="single" w:sz="6" w:space="0" w:color="auto"/>
            </w:tcBorders>
          </w:tcPr>
          <w:p w14:paraId="45814E65" w14:textId="77777777" w:rsidR="00F87F20" w:rsidRPr="00F87F20" w:rsidRDefault="00F87F20" w:rsidP="00F87F20">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Calibri"/>
                <w:bCs/>
                <w:color w:val="212121"/>
                <w:sz w:val="18"/>
                <w:szCs w:val="18"/>
                <w:lang w:val="en-US" w:eastAsia="zh-CN"/>
              </w:rPr>
            </w:pPr>
            <w:r w:rsidRPr="00F87F20">
              <w:rPr>
                <w:rFonts w:eastAsia="SimSun" w:cs="Calibri"/>
                <w:bCs/>
                <w:color w:val="212121"/>
                <w:sz w:val="18"/>
                <w:szCs w:val="18"/>
                <w:lang w:val="en-US" w:eastAsia="zh-CN"/>
              </w:rPr>
              <w:t>Colombie</w:t>
            </w:r>
          </w:p>
        </w:tc>
        <w:tc>
          <w:tcPr>
            <w:tcW w:w="2970" w:type="dxa"/>
            <w:tcBorders>
              <w:top w:val="single" w:sz="6" w:space="0" w:color="auto"/>
              <w:left w:val="single" w:sz="6" w:space="0" w:color="auto"/>
              <w:bottom w:val="single" w:sz="6" w:space="0" w:color="auto"/>
              <w:right w:val="single" w:sz="6" w:space="0" w:color="auto"/>
            </w:tcBorders>
          </w:tcPr>
          <w:p w14:paraId="0CA96351" w14:textId="77777777" w:rsidR="00F87F20" w:rsidRPr="00F87F20" w:rsidRDefault="00F87F20" w:rsidP="00F87F2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sz w:val="18"/>
                <w:szCs w:val="18"/>
                <w:lang w:val="es-CO" w:eastAsia="zh-CN"/>
              </w:rPr>
            </w:pPr>
            <w:r w:rsidRPr="00F87F20">
              <w:rPr>
                <w:rFonts w:eastAsia="SimSun" w:cs="Arial"/>
                <w:b/>
                <w:sz w:val="18"/>
                <w:szCs w:val="18"/>
                <w:lang w:val="es-CO" w:eastAsia="zh-CN"/>
              </w:rPr>
              <w:t>LOV TELECOMUNICACIONES SAS</w:t>
            </w:r>
          </w:p>
          <w:p w14:paraId="5953E01C" w14:textId="77777777" w:rsidR="00F87F20" w:rsidRPr="00F87F20" w:rsidRDefault="00F87F20" w:rsidP="00F87F2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8"/>
                <w:szCs w:val="18"/>
                <w:lang w:val="es-CO" w:eastAsia="zh-CN"/>
              </w:rPr>
            </w:pPr>
            <w:r w:rsidRPr="00F87F20">
              <w:rPr>
                <w:rFonts w:eastAsia="SimSun" w:cs="Arial"/>
                <w:sz w:val="18"/>
                <w:szCs w:val="18"/>
                <w:lang w:val="es-CO" w:eastAsia="zh-CN"/>
              </w:rPr>
              <w:t>Calle 97 # 23-60 Of. 306</w:t>
            </w:r>
          </w:p>
          <w:p w14:paraId="01C9692B" w14:textId="77777777" w:rsidR="00F87F20" w:rsidRPr="00F87F20" w:rsidRDefault="00F87F20" w:rsidP="00F87F20">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sz w:val="18"/>
                <w:szCs w:val="18"/>
                <w:lang w:eastAsia="zh-CN"/>
              </w:rPr>
            </w:pPr>
            <w:r w:rsidRPr="00F87F20">
              <w:rPr>
                <w:rFonts w:eastAsia="SimSun" w:cs="Arial"/>
                <w:sz w:val="18"/>
                <w:szCs w:val="18"/>
                <w:lang w:val="es-CO" w:eastAsia="zh-CN"/>
              </w:rPr>
              <w:t>BOGOTÁ</w:t>
            </w:r>
          </w:p>
        </w:tc>
        <w:tc>
          <w:tcPr>
            <w:tcW w:w="1440" w:type="dxa"/>
            <w:tcBorders>
              <w:top w:val="single" w:sz="6" w:space="0" w:color="auto"/>
              <w:left w:val="single" w:sz="6" w:space="0" w:color="auto"/>
              <w:bottom w:val="single" w:sz="6" w:space="0" w:color="auto"/>
              <w:right w:val="single" w:sz="6" w:space="0" w:color="auto"/>
            </w:tcBorders>
          </w:tcPr>
          <w:p w14:paraId="26D445AE" w14:textId="77777777" w:rsidR="00F87F20" w:rsidRPr="00F87F20" w:rsidRDefault="00F87F20" w:rsidP="00F87F2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sz w:val="18"/>
                <w:szCs w:val="18"/>
                <w:lang w:eastAsia="zh-CN"/>
              </w:rPr>
            </w:pPr>
            <w:r w:rsidRPr="00F87F20">
              <w:rPr>
                <w:rFonts w:eastAsia="SimSun" w:cs="Arial"/>
                <w:b/>
                <w:sz w:val="18"/>
                <w:szCs w:val="18"/>
                <w:lang w:val="es-CO" w:eastAsia="zh-CN"/>
              </w:rPr>
              <w:t>89 57 777</w:t>
            </w:r>
          </w:p>
        </w:tc>
        <w:tc>
          <w:tcPr>
            <w:tcW w:w="2880" w:type="dxa"/>
            <w:tcBorders>
              <w:top w:val="single" w:sz="6" w:space="0" w:color="auto"/>
              <w:left w:val="single" w:sz="6" w:space="0" w:color="auto"/>
              <w:bottom w:val="single" w:sz="6" w:space="0" w:color="auto"/>
              <w:right w:val="single" w:sz="6" w:space="0" w:color="auto"/>
            </w:tcBorders>
          </w:tcPr>
          <w:p w14:paraId="3881DA63" w14:textId="77777777" w:rsidR="00F87F20" w:rsidRPr="00F87F20" w:rsidRDefault="00F87F20" w:rsidP="00F87F2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 w:val="18"/>
                <w:szCs w:val="18"/>
                <w:lang w:val="es-CO" w:eastAsia="zh-CN"/>
              </w:rPr>
            </w:pPr>
            <w:r w:rsidRPr="00F87F20">
              <w:rPr>
                <w:rFonts w:eastAsia="SimSun" w:cs="Arial"/>
                <w:sz w:val="18"/>
                <w:szCs w:val="18"/>
                <w:lang w:val="es-CO" w:eastAsia="zh-CN"/>
              </w:rPr>
              <w:t xml:space="preserve">LOV IIN, </w:t>
            </w:r>
            <w:r w:rsidRPr="00F87F20">
              <w:rPr>
                <w:rFonts w:eastAsia="SimSun" w:cs="Arial"/>
                <w:sz w:val="18"/>
                <w:szCs w:val="18"/>
                <w:lang w:val="es-CO" w:eastAsia="zh-CN"/>
              </w:rPr>
              <w:br/>
              <w:t>LOV TELECOMUNICACIONES SAS</w:t>
            </w:r>
          </w:p>
          <w:p w14:paraId="68A3DEF4" w14:textId="77777777" w:rsidR="00F87F20" w:rsidRPr="00F87F20" w:rsidRDefault="00F87F20" w:rsidP="00F87F2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 w:val="18"/>
                <w:szCs w:val="18"/>
                <w:lang w:val="es-CO" w:eastAsia="zh-CN"/>
              </w:rPr>
            </w:pPr>
            <w:r w:rsidRPr="00F87F20">
              <w:rPr>
                <w:rFonts w:eastAsia="SimSun" w:cs="Arial"/>
                <w:sz w:val="18"/>
                <w:szCs w:val="18"/>
                <w:lang w:val="es-CO" w:eastAsia="zh-CN"/>
              </w:rPr>
              <w:t>Calle 97 # 23-60 Of. 306</w:t>
            </w:r>
          </w:p>
          <w:p w14:paraId="71AD326B" w14:textId="77777777" w:rsidR="00F87F20" w:rsidRPr="00F87F20" w:rsidRDefault="00F87F20" w:rsidP="00F87F2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 w:val="18"/>
                <w:szCs w:val="18"/>
                <w:lang w:val="es-CO" w:eastAsia="zh-CN"/>
              </w:rPr>
            </w:pPr>
            <w:r w:rsidRPr="00F87F20">
              <w:rPr>
                <w:rFonts w:eastAsia="SimSun" w:cs="Arial"/>
                <w:sz w:val="18"/>
                <w:szCs w:val="18"/>
                <w:lang w:val="es-CO" w:eastAsia="zh-CN"/>
              </w:rPr>
              <w:t>BOGOTÁ</w:t>
            </w:r>
          </w:p>
          <w:p w14:paraId="1C7435C6" w14:textId="77777777" w:rsidR="00F87F20" w:rsidRPr="00F87F20" w:rsidRDefault="00F87F20" w:rsidP="00F87F20">
            <w:pPr>
              <w:tabs>
                <w:tab w:val="clear" w:pos="567"/>
                <w:tab w:val="clear" w:pos="1276"/>
                <w:tab w:val="clear" w:pos="1843"/>
                <w:tab w:val="clear" w:pos="5387"/>
                <w:tab w:val="clear" w:pos="5954"/>
                <w:tab w:val="left" w:pos="574"/>
                <w:tab w:val="left" w:pos="4140"/>
                <w:tab w:val="left" w:pos="4230"/>
              </w:tabs>
              <w:overflowPunct/>
              <w:autoSpaceDE/>
              <w:autoSpaceDN/>
              <w:adjustRightInd/>
              <w:spacing w:before="0"/>
              <w:jc w:val="left"/>
              <w:textAlignment w:val="auto"/>
              <w:rPr>
                <w:rFonts w:eastAsia="SimSun" w:cs="Arial"/>
                <w:sz w:val="18"/>
                <w:szCs w:val="18"/>
                <w:lang w:val="es-CO" w:eastAsia="zh-CN"/>
              </w:rPr>
            </w:pPr>
            <w:r w:rsidRPr="00F87F20">
              <w:rPr>
                <w:rFonts w:eastAsia="SimSun" w:cs="Arial"/>
                <w:sz w:val="18"/>
                <w:szCs w:val="18"/>
                <w:lang w:val="es-CO" w:eastAsia="zh-CN"/>
              </w:rPr>
              <w:t>Tel:</w:t>
            </w:r>
            <w:r w:rsidRPr="00F87F20">
              <w:rPr>
                <w:rFonts w:eastAsia="SimSun" w:cs="Arial"/>
                <w:sz w:val="18"/>
                <w:szCs w:val="18"/>
                <w:lang w:val="es-CO" w:eastAsia="zh-CN"/>
              </w:rPr>
              <w:tab/>
              <w:t>+57 1 7042284</w:t>
            </w:r>
          </w:p>
          <w:p w14:paraId="313FACFF" w14:textId="77777777" w:rsidR="00F87F20" w:rsidRPr="00F87F20" w:rsidRDefault="00F87F20" w:rsidP="00F87F2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sz w:val="18"/>
                <w:szCs w:val="18"/>
                <w:lang w:val="es-ES_tradnl" w:eastAsia="zh-CN"/>
              </w:rPr>
            </w:pPr>
            <w:r w:rsidRPr="00F87F20">
              <w:rPr>
                <w:rFonts w:eastAsia="SimSun" w:cs="Arial"/>
                <w:sz w:val="18"/>
                <w:szCs w:val="18"/>
                <w:lang w:val="es-CO" w:eastAsia="zh-CN"/>
              </w:rPr>
              <w:t>E-mail: lov-iin@lov.com.co</w:t>
            </w:r>
          </w:p>
        </w:tc>
        <w:tc>
          <w:tcPr>
            <w:tcW w:w="1441" w:type="dxa"/>
            <w:tcBorders>
              <w:top w:val="single" w:sz="6" w:space="0" w:color="auto"/>
              <w:left w:val="single" w:sz="6" w:space="0" w:color="auto"/>
              <w:bottom w:val="single" w:sz="6" w:space="0" w:color="auto"/>
              <w:right w:val="single" w:sz="6" w:space="0" w:color="auto"/>
            </w:tcBorders>
          </w:tcPr>
          <w:p w14:paraId="72DC71B9" w14:textId="77777777" w:rsidR="00F87F20" w:rsidRPr="00F87F20" w:rsidRDefault="00F87F20" w:rsidP="00F87F20">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SimSun" w:cs="Arial"/>
                <w:sz w:val="18"/>
                <w:szCs w:val="18"/>
                <w:lang w:eastAsia="zh-CN"/>
              </w:rPr>
            </w:pPr>
            <w:r w:rsidRPr="00F87F20">
              <w:rPr>
                <w:rFonts w:eastAsia="SimSun" w:cs="Arial"/>
                <w:bCs/>
                <w:sz w:val="18"/>
                <w:szCs w:val="18"/>
                <w:lang w:val="es-CO" w:eastAsia="zh-CN"/>
              </w:rPr>
              <w:t>1.XI.2021</w:t>
            </w:r>
          </w:p>
        </w:tc>
      </w:tr>
    </w:tbl>
    <w:p w14:paraId="41893FC5" w14:textId="77777777" w:rsidR="00F87F20" w:rsidRPr="00F87F20" w:rsidRDefault="00F87F20" w:rsidP="00F87F20">
      <w:pPr>
        <w:tabs>
          <w:tab w:val="clear" w:pos="1276"/>
          <w:tab w:val="clear" w:pos="1843"/>
          <w:tab w:val="clear" w:pos="5387"/>
          <w:tab w:val="clear" w:pos="5954"/>
          <w:tab w:val="left" w:pos="1560"/>
          <w:tab w:val="left" w:pos="2700"/>
        </w:tabs>
        <w:spacing w:before="240" w:after="120"/>
        <w:jc w:val="left"/>
        <w:rPr>
          <w:b/>
          <w:bCs/>
          <w:lang w:val="fr-CH"/>
        </w:rPr>
      </w:pPr>
      <w:r w:rsidRPr="00F87F20">
        <w:rPr>
          <w:rFonts w:eastAsia="SimSun" w:cs="Arial"/>
          <w:b/>
          <w:bCs/>
          <w:lang w:val="fr-FR" w:eastAsia="zh-CN"/>
        </w:rPr>
        <w:t>Luxembourg</w:t>
      </w:r>
      <w:r w:rsidRPr="00F87F20">
        <w:rPr>
          <w:rFonts w:eastAsia="SimSun" w:cs="Arial"/>
          <w:b/>
          <w:bCs/>
          <w:lang w:val="fr-CH" w:eastAsia="zh-CN"/>
        </w:rPr>
        <w:tab/>
        <w:t>ADD</w:t>
      </w:r>
    </w:p>
    <w:tbl>
      <w:tblPr>
        <w:tblW w:w="502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7"/>
        <w:gridCol w:w="2619"/>
        <w:gridCol w:w="1286"/>
        <w:gridCol w:w="2541"/>
        <w:gridCol w:w="1286"/>
      </w:tblGrid>
      <w:tr w:rsidR="00F87F20" w:rsidRPr="00F87F20" w14:paraId="5F38577B" w14:textId="77777777" w:rsidTr="001C3A65">
        <w:tc>
          <w:tcPr>
            <w:tcW w:w="1522" w:type="dxa"/>
            <w:tcBorders>
              <w:top w:val="single" w:sz="6" w:space="0" w:color="auto"/>
              <w:left w:val="single" w:sz="6" w:space="0" w:color="auto"/>
              <w:bottom w:val="single" w:sz="6" w:space="0" w:color="auto"/>
              <w:right w:val="single" w:sz="6" w:space="0" w:color="auto"/>
            </w:tcBorders>
            <w:hideMark/>
          </w:tcPr>
          <w:p w14:paraId="49605177" w14:textId="77777777" w:rsidR="00F87F20" w:rsidRPr="00F87F20" w:rsidRDefault="00F87F20" w:rsidP="00F87F2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sz w:val="18"/>
                <w:szCs w:val="18"/>
                <w:lang w:val="fr-CH" w:eastAsia="zh-CN"/>
              </w:rPr>
            </w:pPr>
            <w:r w:rsidRPr="00F87F20">
              <w:rPr>
                <w:rFonts w:eastAsia="SimSun" w:cs="Arial"/>
                <w:i/>
                <w:iCs/>
                <w:sz w:val="18"/>
                <w:szCs w:val="18"/>
                <w:lang w:val="fr-FR" w:eastAsia="zh-CN"/>
              </w:rPr>
              <w:t>Pays/zone géographique</w:t>
            </w:r>
          </w:p>
        </w:tc>
        <w:tc>
          <w:tcPr>
            <w:tcW w:w="2970" w:type="dxa"/>
            <w:tcBorders>
              <w:top w:val="single" w:sz="6" w:space="0" w:color="auto"/>
              <w:left w:val="single" w:sz="6" w:space="0" w:color="auto"/>
              <w:bottom w:val="single" w:sz="6" w:space="0" w:color="auto"/>
              <w:right w:val="single" w:sz="6" w:space="0" w:color="auto"/>
            </w:tcBorders>
            <w:hideMark/>
          </w:tcPr>
          <w:p w14:paraId="0F222776" w14:textId="77777777" w:rsidR="00F87F20" w:rsidRPr="00F87F20" w:rsidRDefault="00F87F20" w:rsidP="00F87F2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sz w:val="18"/>
                <w:szCs w:val="18"/>
                <w:lang w:val="fr-FR" w:eastAsia="zh-CN"/>
              </w:rPr>
            </w:pPr>
            <w:r w:rsidRPr="00F87F20">
              <w:rPr>
                <w:rFonts w:eastAsia="SimSun" w:cs="Arial"/>
                <w:i/>
                <w:iCs/>
                <w:sz w:val="18"/>
                <w:szCs w:val="18"/>
                <w:lang w:val="fr-FR" w:eastAsia="zh-CN"/>
              </w:rPr>
              <w:t>Nom de la compagnie/</w:t>
            </w:r>
            <w:r w:rsidRPr="00F87F20">
              <w:rPr>
                <w:rFonts w:eastAsia="SimSun" w:cs="Arial"/>
                <w:i/>
                <w:iCs/>
                <w:sz w:val="18"/>
                <w:szCs w:val="18"/>
                <w:lang w:val="fr-FR" w:eastAsia="zh-CN"/>
              </w:rPr>
              <w:br/>
              <w:t>Adresse</w:t>
            </w:r>
          </w:p>
        </w:tc>
        <w:tc>
          <w:tcPr>
            <w:tcW w:w="1440" w:type="dxa"/>
            <w:tcBorders>
              <w:top w:val="single" w:sz="6" w:space="0" w:color="auto"/>
              <w:left w:val="single" w:sz="6" w:space="0" w:color="auto"/>
              <w:bottom w:val="single" w:sz="6" w:space="0" w:color="auto"/>
              <w:right w:val="single" w:sz="6" w:space="0" w:color="auto"/>
            </w:tcBorders>
            <w:hideMark/>
          </w:tcPr>
          <w:p w14:paraId="2C509C8E" w14:textId="77777777" w:rsidR="00F87F20" w:rsidRPr="00F87F20" w:rsidRDefault="00F87F20" w:rsidP="00F87F2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sz w:val="18"/>
                <w:szCs w:val="18"/>
                <w:lang w:val="fr-FR" w:eastAsia="zh-CN"/>
              </w:rPr>
            </w:pPr>
            <w:r w:rsidRPr="00F87F20">
              <w:rPr>
                <w:rFonts w:eastAsia="SimSun" w:cs="Arial"/>
                <w:i/>
                <w:iCs/>
                <w:spacing w:val="-8"/>
                <w:sz w:val="18"/>
                <w:szCs w:val="18"/>
                <w:lang w:val="fr-FR" w:eastAsia="zh-CN"/>
              </w:rPr>
              <w:t>Identification d’entité émettrice</w:t>
            </w:r>
          </w:p>
        </w:tc>
        <w:tc>
          <w:tcPr>
            <w:tcW w:w="2880" w:type="dxa"/>
            <w:tcBorders>
              <w:top w:val="single" w:sz="6" w:space="0" w:color="auto"/>
              <w:left w:val="single" w:sz="6" w:space="0" w:color="auto"/>
              <w:bottom w:val="single" w:sz="6" w:space="0" w:color="auto"/>
              <w:right w:val="single" w:sz="6" w:space="0" w:color="auto"/>
            </w:tcBorders>
            <w:hideMark/>
          </w:tcPr>
          <w:p w14:paraId="2B92C064" w14:textId="77777777" w:rsidR="00F87F20" w:rsidRPr="00F87F20" w:rsidRDefault="00F87F20" w:rsidP="00F87F2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sz w:val="18"/>
                <w:szCs w:val="18"/>
                <w:lang w:val="fr-FR" w:eastAsia="zh-CN"/>
              </w:rPr>
            </w:pPr>
            <w:r w:rsidRPr="00F87F20">
              <w:rPr>
                <w:rFonts w:eastAsia="SimSun" w:cs="Arial"/>
                <w:i/>
                <w:iCs/>
                <w:sz w:val="18"/>
                <w:szCs w:val="18"/>
                <w:lang w:val="fr-FR" w:eastAsia="zh-CN"/>
              </w:rPr>
              <w:t>Contact</w:t>
            </w:r>
          </w:p>
        </w:tc>
        <w:tc>
          <w:tcPr>
            <w:tcW w:w="1441" w:type="dxa"/>
            <w:tcBorders>
              <w:top w:val="single" w:sz="6" w:space="0" w:color="auto"/>
              <w:left w:val="single" w:sz="6" w:space="0" w:color="auto"/>
              <w:bottom w:val="single" w:sz="6" w:space="0" w:color="auto"/>
              <w:right w:val="single" w:sz="6" w:space="0" w:color="auto"/>
            </w:tcBorders>
          </w:tcPr>
          <w:p w14:paraId="37EB76C6" w14:textId="77777777" w:rsidR="00F87F20" w:rsidRPr="00F87F20" w:rsidRDefault="00F87F20" w:rsidP="00F87F2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sz w:val="18"/>
                <w:szCs w:val="18"/>
                <w:lang w:val="fr-FR" w:eastAsia="zh-CN"/>
              </w:rPr>
            </w:pPr>
            <w:r w:rsidRPr="00F87F20">
              <w:rPr>
                <w:rFonts w:eastAsia="SimSun" w:cs="Arial"/>
                <w:i/>
                <w:iCs/>
                <w:sz w:val="18"/>
                <w:szCs w:val="18"/>
                <w:lang w:val="fr-FR" w:eastAsia="zh-CN"/>
              </w:rPr>
              <w:t xml:space="preserve">Date de </w:t>
            </w:r>
            <w:r w:rsidRPr="00F87F20">
              <w:rPr>
                <w:rFonts w:eastAsia="SimSun" w:cs="Arial"/>
                <w:i/>
                <w:iCs/>
                <w:sz w:val="18"/>
                <w:szCs w:val="18"/>
                <w:lang w:val="fr-FR" w:eastAsia="zh-CN"/>
              </w:rPr>
              <w:br/>
              <w:t>mise en application</w:t>
            </w:r>
          </w:p>
        </w:tc>
      </w:tr>
      <w:tr w:rsidR="00F87F20" w:rsidRPr="00F87F20" w14:paraId="07A6561A" w14:textId="77777777" w:rsidTr="001C3A65">
        <w:trPr>
          <w:trHeight w:val="1065"/>
        </w:trPr>
        <w:tc>
          <w:tcPr>
            <w:tcW w:w="1522" w:type="dxa"/>
            <w:tcBorders>
              <w:top w:val="single" w:sz="6" w:space="0" w:color="auto"/>
              <w:left w:val="single" w:sz="6" w:space="0" w:color="auto"/>
              <w:bottom w:val="single" w:sz="6" w:space="0" w:color="auto"/>
              <w:right w:val="single" w:sz="6" w:space="0" w:color="auto"/>
            </w:tcBorders>
          </w:tcPr>
          <w:p w14:paraId="0F80E373" w14:textId="77777777" w:rsidR="00F87F20" w:rsidRPr="00F87F20" w:rsidRDefault="00F87F20" w:rsidP="00F87F20">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Calibri"/>
                <w:bCs/>
                <w:color w:val="212121"/>
                <w:sz w:val="18"/>
                <w:szCs w:val="18"/>
                <w:lang w:val="en-US" w:eastAsia="zh-CN"/>
              </w:rPr>
            </w:pPr>
            <w:r w:rsidRPr="00F87F20">
              <w:rPr>
                <w:rFonts w:eastAsia="SimSun" w:cs="Arial"/>
                <w:sz w:val="18"/>
                <w:szCs w:val="18"/>
                <w:lang w:val="fr-FR" w:eastAsia="zh-CN"/>
              </w:rPr>
              <w:t>Luxembourg</w:t>
            </w:r>
          </w:p>
        </w:tc>
        <w:tc>
          <w:tcPr>
            <w:tcW w:w="2970" w:type="dxa"/>
            <w:tcBorders>
              <w:top w:val="single" w:sz="6" w:space="0" w:color="auto"/>
              <w:left w:val="single" w:sz="6" w:space="0" w:color="auto"/>
              <w:bottom w:val="single" w:sz="6" w:space="0" w:color="auto"/>
              <w:right w:val="single" w:sz="6" w:space="0" w:color="auto"/>
            </w:tcBorders>
          </w:tcPr>
          <w:p w14:paraId="5EA27D7B" w14:textId="77777777" w:rsidR="00F87F20" w:rsidRPr="00F87F20" w:rsidRDefault="00F87F20" w:rsidP="00F87F2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sz w:val="18"/>
                <w:szCs w:val="18"/>
                <w:lang w:val="fr-CH" w:eastAsia="zh-CN"/>
              </w:rPr>
            </w:pPr>
            <w:r w:rsidRPr="00F87F20">
              <w:rPr>
                <w:rFonts w:eastAsia="SimSun" w:cs="Arial"/>
                <w:b/>
                <w:sz w:val="18"/>
                <w:szCs w:val="18"/>
                <w:lang w:val="fr-CH" w:eastAsia="zh-CN"/>
              </w:rPr>
              <w:t>Luxembourg Online S.A.</w:t>
            </w:r>
          </w:p>
          <w:p w14:paraId="1AB4B532" w14:textId="77777777" w:rsidR="00F87F20" w:rsidRPr="00F87F20" w:rsidRDefault="00F87F20" w:rsidP="00F87F2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8"/>
                <w:szCs w:val="18"/>
                <w:lang w:val="fr-CH" w:eastAsia="zh-CN"/>
              </w:rPr>
            </w:pPr>
            <w:r w:rsidRPr="00F87F20">
              <w:rPr>
                <w:rFonts w:eastAsia="SimSun" w:cs="Arial"/>
                <w:sz w:val="18"/>
                <w:szCs w:val="18"/>
                <w:lang w:val="fr-CH" w:eastAsia="zh-CN"/>
              </w:rPr>
              <w:t>14, avenue du X Septembre</w:t>
            </w:r>
          </w:p>
          <w:p w14:paraId="21980D04" w14:textId="77777777" w:rsidR="00F87F20" w:rsidRPr="00F87F20" w:rsidRDefault="00F87F20" w:rsidP="00F87F20">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sz w:val="18"/>
                <w:szCs w:val="18"/>
                <w:lang w:eastAsia="zh-CN"/>
              </w:rPr>
            </w:pPr>
            <w:r w:rsidRPr="00F87F20">
              <w:rPr>
                <w:rFonts w:eastAsia="SimSun" w:cs="Arial"/>
                <w:sz w:val="18"/>
                <w:szCs w:val="18"/>
                <w:lang w:val="fr-CH" w:eastAsia="zh-CN"/>
              </w:rPr>
              <w:t>L-2550 LUXEMBOURG</w:t>
            </w:r>
          </w:p>
        </w:tc>
        <w:tc>
          <w:tcPr>
            <w:tcW w:w="1440" w:type="dxa"/>
            <w:tcBorders>
              <w:top w:val="single" w:sz="6" w:space="0" w:color="auto"/>
              <w:left w:val="single" w:sz="6" w:space="0" w:color="auto"/>
              <w:bottom w:val="single" w:sz="6" w:space="0" w:color="auto"/>
              <w:right w:val="single" w:sz="6" w:space="0" w:color="auto"/>
            </w:tcBorders>
          </w:tcPr>
          <w:p w14:paraId="613821BA" w14:textId="77777777" w:rsidR="00F87F20" w:rsidRPr="00F87F20" w:rsidRDefault="00F87F20" w:rsidP="00F87F2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sz w:val="18"/>
                <w:szCs w:val="18"/>
                <w:lang w:eastAsia="zh-CN"/>
              </w:rPr>
            </w:pPr>
            <w:r w:rsidRPr="00F87F20">
              <w:rPr>
                <w:rFonts w:eastAsia="SimSun"/>
                <w:b/>
                <w:bCs/>
                <w:sz w:val="18"/>
                <w:szCs w:val="18"/>
                <w:lang w:val="fr-FR" w:eastAsia="zh-CN"/>
              </w:rPr>
              <w:t>89 352 05</w:t>
            </w:r>
          </w:p>
        </w:tc>
        <w:tc>
          <w:tcPr>
            <w:tcW w:w="2880" w:type="dxa"/>
            <w:tcBorders>
              <w:top w:val="single" w:sz="6" w:space="0" w:color="auto"/>
              <w:left w:val="single" w:sz="6" w:space="0" w:color="auto"/>
              <w:bottom w:val="single" w:sz="6" w:space="0" w:color="auto"/>
              <w:right w:val="single" w:sz="6" w:space="0" w:color="auto"/>
            </w:tcBorders>
          </w:tcPr>
          <w:p w14:paraId="4172BD27" w14:textId="77777777" w:rsidR="00F87F20" w:rsidRPr="00F87F20" w:rsidRDefault="00F87F20" w:rsidP="00F87F2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8"/>
                <w:szCs w:val="18"/>
                <w:lang w:val="fr-CH" w:eastAsia="zh-CN"/>
              </w:rPr>
            </w:pPr>
            <w:r w:rsidRPr="00F87F20">
              <w:rPr>
                <w:rFonts w:eastAsia="SimSun" w:cs="Arial"/>
                <w:sz w:val="18"/>
                <w:szCs w:val="18"/>
                <w:lang w:val="fr-CH" w:eastAsia="zh-CN"/>
              </w:rPr>
              <w:t>Luxembourg Online NOC</w:t>
            </w:r>
          </w:p>
          <w:p w14:paraId="69CF602D" w14:textId="77777777" w:rsidR="00F87F20" w:rsidRPr="00F87F20" w:rsidRDefault="00F87F20" w:rsidP="00F87F2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8"/>
                <w:szCs w:val="18"/>
                <w:lang w:val="fr-CH" w:eastAsia="zh-CN"/>
              </w:rPr>
            </w:pPr>
            <w:r w:rsidRPr="00F87F20">
              <w:rPr>
                <w:rFonts w:eastAsia="SimSun" w:cs="Arial"/>
                <w:sz w:val="18"/>
                <w:szCs w:val="18"/>
                <w:lang w:val="fr-CH" w:eastAsia="zh-CN"/>
              </w:rPr>
              <w:t>14, avenue du X Septembre</w:t>
            </w:r>
          </w:p>
          <w:p w14:paraId="53A98479" w14:textId="77777777" w:rsidR="00F87F20" w:rsidRPr="00F87F20" w:rsidRDefault="00F87F20" w:rsidP="00F87F2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8"/>
                <w:szCs w:val="18"/>
                <w:lang w:val="fr-CH" w:eastAsia="zh-CN"/>
              </w:rPr>
            </w:pPr>
            <w:r w:rsidRPr="00F87F20">
              <w:rPr>
                <w:rFonts w:eastAsia="SimSun" w:cs="Arial"/>
                <w:sz w:val="18"/>
                <w:szCs w:val="18"/>
                <w:lang w:val="fr-CH" w:eastAsia="zh-CN"/>
              </w:rPr>
              <w:t>L-2550 LUXEMBOURG</w:t>
            </w:r>
          </w:p>
          <w:p w14:paraId="294C05E7" w14:textId="5396BEBB" w:rsidR="00F87F20" w:rsidRPr="00F87F20" w:rsidRDefault="00F87F20" w:rsidP="00F87F20">
            <w:pPr>
              <w:tabs>
                <w:tab w:val="clear" w:pos="567"/>
                <w:tab w:val="clear" w:pos="1276"/>
                <w:tab w:val="clear" w:pos="1843"/>
                <w:tab w:val="clear" w:pos="5387"/>
                <w:tab w:val="clear" w:pos="5954"/>
                <w:tab w:val="left" w:pos="574"/>
                <w:tab w:val="left" w:pos="4140"/>
                <w:tab w:val="left" w:pos="4230"/>
              </w:tabs>
              <w:overflowPunct/>
              <w:autoSpaceDE/>
              <w:autoSpaceDN/>
              <w:adjustRightInd/>
              <w:spacing w:before="0"/>
              <w:jc w:val="left"/>
              <w:textAlignment w:val="auto"/>
              <w:rPr>
                <w:rFonts w:eastAsia="SimSun" w:cs="Arial"/>
                <w:sz w:val="18"/>
                <w:szCs w:val="18"/>
                <w:lang w:val="es-CO" w:eastAsia="zh-CN"/>
              </w:rPr>
            </w:pPr>
            <w:r w:rsidRPr="00F87F20">
              <w:rPr>
                <w:rFonts w:eastAsia="SimSun" w:cs="Arial"/>
                <w:sz w:val="18"/>
                <w:szCs w:val="18"/>
                <w:lang w:val="fr-CH" w:eastAsia="zh-CN"/>
              </w:rPr>
              <w:t xml:space="preserve">Tel : </w:t>
            </w:r>
            <w:r w:rsidRPr="00F87F20">
              <w:rPr>
                <w:rFonts w:eastAsia="SimSun" w:cs="Arial"/>
                <w:sz w:val="18"/>
                <w:szCs w:val="18"/>
                <w:lang w:val="fr-CH" w:eastAsia="zh-CN"/>
              </w:rPr>
              <w:tab/>
            </w:r>
            <w:r w:rsidRPr="00F87F20">
              <w:rPr>
                <w:rFonts w:eastAsia="SimSun" w:cs="Arial"/>
                <w:sz w:val="18"/>
                <w:szCs w:val="18"/>
                <w:lang w:val="fr-CH" w:eastAsia="zh-CN"/>
              </w:rPr>
              <w:t>+</w:t>
            </w:r>
            <w:r w:rsidRPr="00F87F20">
              <w:rPr>
                <w:rFonts w:eastAsia="SimSun" w:cs="Arial"/>
                <w:sz w:val="18"/>
                <w:szCs w:val="18"/>
                <w:lang w:val="es-CO" w:eastAsia="zh-CN"/>
              </w:rPr>
              <w:t>352 4525641</w:t>
            </w:r>
          </w:p>
          <w:p w14:paraId="648B30A1" w14:textId="091E5ECA" w:rsidR="00F87F20" w:rsidRPr="00F87F20" w:rsidRDefault="00F87F20" w:rsidP="00F87F20">
            <w:pPr>
              <w:tabs>
                <w:tab w:val="clear" w:pos="567"/>
                <w:tab w:val="clear" w:pos="1276"/>
                <w:tab w:val="clear" w:pos="1843"/>
                <w:tab w:val="clear" w:pos="5387"/>
                <w:tab w:val="clear" w:pos="5954"/>
                <w:tab w:val="left" w:pos="574"/>
                <w:tab w:val="left" w:pos="4140"/>
                <w:tab w:val="left" w:pos="4230"/>
              </w:tabs>
              <w:overflowPunct/>
              <w:autoSpaceDE/>
              <w:autoSpaceDN/>
              <w:adjustRightInd/>
              <w:spacing w:before="0"/>
              <w:jc w:val="left"/>
              <w:textAlignment w:val="auto"/>
              <w:rPr>
                <w:rFonts w:eastAsia="SimSun" w:cs="Arial"/>
                <w:sz w:val="18"/>
                <w:szCs w:val="18"/>
                <w:lang w:val="es-CO" w:eastAsia="zh-CN"/>
              </w:rPr>
            </w:pPr>
            <w:proofErr w:type="gramStart"/>
            <w:r w:rsidRPr="00F87F20">
              <w:rPr>
                <w:rFonts w:eastAsia="SimSun" w:cs="Arial"/>
                <w:sz w:val="18"/>
                <w:szCs w:val="18"/>
                <w:lang w:val="es-CO" w:eastAsia="zh-CN"/>
              </w:rPr>
              <w:t>Fax :</w:t>
            </w:r>
            <w:proofErr w:type="gramEnd"/>
            <w:r w:rsidRPr="00F87F20">
              <w:rPr>
                <w:rFonts w:eastAsia="SimSun" w:cs="Arial"/>
                <w:sz w:val="18"/>
                <w:szCs w:val="18"/>
                <w:lang w:val="es-CO" w:eastAsia="zh-CN"/>
              </w:rPr>
              <w:tab/>
            </w:r>
            <w:r w:rsidRPr="00F87F20">
              <w:rPr>
                <w:rFonts w:eastAsia="SimSun" w:cs="Arial"/>
                <w:sz w:val="18"/>
                <w:szCs w:val="18"/>
                <w:lang w:val="es-CO" w:eastAsia="zh-CN"/>
              </w:rPr>
              <w:t xml:space="preserve"> +352 459334</w:t>
            </w:r>
          </w:p>
          <w:p w14:paraId="4AD575CA" w14:textId="343A09FB" w:rsidR="00F87F20" w:rsidRPr="00F87F20" w:rsidRDefault="00F87F20" w:rsidP="00F87F20">
            <w:pPr>
              <w:tabs>
                <w:tab w:val="clear" w:pos="567"/>
                <w:tab w:val="clear" w:pos="1276"/>
                <w:tab w:val="clear" w:pos="1843"/>
                <w:tab w:val="clear" w:pos="5387"/>
                <w:tab w:val="clear" w:pos="5954"/>
                <w:tab w:val="left" w:pos="574"/>
                <w:tab w:val="left" w:pos="4140"/>
                <w:tab w:val="left" w:pos="4230"/>
              </w:tabs>
              <w:overflowPunct/>
              <w:autoSpaceDE/>
              <w:autoSpaceDN/>
              <w:adjustRightInd/>
              <w:spacing w:before="0"/>
              <w:jc w:val="left"/>
              <w:textAlignment w:val="auto"/>
              <w:rPr>
                <w:rFonts w:eastAsia="SimSun" w:cs="Arial"/>
                <w:color w:val="000000"/>
                <w:sz w:val="18"/>
                <w:szCs w:val="18"/>
                <w:lang w:val="es-CO" w:eastAsia="zh-CN"/>
              </w:rPr>
            </w:pPr>
            <w:proofErr w:type="gramStart"/>
            <w:r w:rsidRPr="00F87F20">
              <w:rPr>
                <w:rFonts w:eastAsia="SimSun" w:cs="Arial"/>
                <w:sz w:val="18"/>
                <w:szCs w:val="18"/>
                <w:lang w:val="es-CO" w:eastAsia="zh-CN"/>
              </w:rPr>
              <w:t>E-mail :</w:t>
            </w:r>
            <w:proofErr w:type="gramEnd"/>
            <w:r w:rsidRPr="00F87F20">
              <w:rPr>
                <w:rFonts w:eastAsia="SimSun" w:cs="Arial"/>
                <w:sz w:val="18"/>
                <w:szCs w:val="18"/>
                <w:lang w:val="es-CO" w:eastAsia="zh-CN"/>
              </w:rPr>
              <w:t xml:space="preserve"> </w:t>
            </w:r>
            <w:r w:rsidRPr="00F87F20">
              <w:rPr>
                <w:rFonts w:eastAsia="SimSun" w:cs="Arial"/>
                <w:sz w:val="18"/>
                <w:szCs w:val="18"/>
                <w:lang w:val="es-CO" w:eastAsia="zh-CN"/>
              </w:rPr>
              <w:t>network@online.lu</w:t>
            </w:r>
          </w:p>
        </w:tc>
        <w:tc>
          <w:tcPr>
            <w:tcW w:w="1441" w:type="dxa"/>
            <w:tcBorders>
              <w:top w:val="single" w:sz="6" w:space="0" w:color="auto"/>
              <w:left w:val="single" w:sz="6" w:space="0" w:color="auto"/>
              <w:bottom w:val="single" w:sz="6" w:space="0" w:color="auto"/>
              <w:right w:val="single" w:sz="6" w:space="0" w:color="auto"/>
            </w:tcBorders>
          </w:tcPr>
          <w:p w14:paraId="7A14B666" w14:textId="77777777" w:rsidR="00F87F20" w:rsidRPr="00F87F20" w:rsidRDefault="00F87F20" w:rsidP="00F87F20">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SimSun" w:cs="Arial"/>
                <w:sz w:val="18"/>
                <w:szCs w:val="18"/>
                <w:lang w:eastAsia="zh-CN"/>
              </w:rPr>
            </w:pPr>
            <w:r w:rsidRPr="00F87F20">
              <w:rPr>
                <w:rFonts w:eastAsia="SimSun" w:cs="Arial"/>
                <w:bCs/>
                <w:sz w:val="18"/>
                <w:szCs w:val="18"/>
                <w:lang w:val="fr-FR" w:eastAsia="zh-CN"/>
              </w:rPr>
              <w:t>1.XI.2021</w:t>
            </w:r>
          </w:p>
        </w:tc>
      </w:tr>
    </w:tbl>
    <w:p w14:paraId="1341DE6B" w14:textId="77777777" w:rsidR="00F87F20" w:rsidRPr="00F87F20" w:rsidRDefault="00F87F20" w:rsidP="00F87F20">
      <w:pPr>
        <w:tabs>
          <w:tab w:val="clear" w:pos="1276"/>
          <w:tab w:val="clear" w:pos="1843"/>
          <w:tab w:val="clear" w:pos="5387"/>
          <w:tab w:val="clear" w:pos="5954"/>
          <w:tab w:val="left" w:pos="1560"/>
          <w:tab w:val="left" w:pos="2700"/>
        </w:tabs>
        <w:spacing w:before="240" w:after="120"/>
        <w:jc w:val="left"/>
        <w:rPr>
          <w:b/>
          <w:bCs/>
          <w:lang w:val="fr-CH"/>
        </w:rPr>
      </w:pPr>
      <w:r w:rsidRPr="00F87F20">
        <w:rPr>
          <w:rFonts w:eastAsia="SimSun" w:cs="Arial"/>
          <w:b/>
          <w:bCs/>
          <w:lang w:val="fr-CH" w:eastAsia="zh-CN"/>
        </w:rPr>
        <w:t>Turquie</w:t>
      </w:r>
      <w:r w:rsidRPr="00F87F20">
        <w:rPr>
          <w:rFonts w:eastAsia="SimSun" w:cs="Arial"/>
          <w:b/>
          <w:bCs/>
          <w:lang w:val="fr-CH" w:eastAsia="zh-CN"/>
        </w:rPr>
        <w:tab/>
        <w:t>LIR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5"/>
        <w:gridCol w:w="2634"/>
        <w:gridCol w:w="1289"/>
        <w:gridCol w:w="3771"/>
      </w:tblGrid>
      <w:tr w:rsidR="00F87F20" w:rsidRPr="00F87F20" w14:paraId="537F6022" w14:textId="77777777" w:rsidTr="001C3A65">
        <w:tc>
          <w:tcPr>
            <w:tcW w:w="1515" w:type="dxa"/>
            <w:tcBorders>
              <w:top w:val="single" w:sz="6" w:space="0" w:color="auto"/>
              <w:left w:val="single" w:sz="6" w:space="0" w:color="auto"/>
              <w:bottom w:val="single" w:sz="6" w:space="0" w:color="auto"/>
              <w:right w:val="single" w:sz="6" w:space="0" w:color="auto"/>
            </w:tcBorders>
            <w:hideMark/>
          </w:tcPr>
          <w:p w14:paraId="60FE6079" w14:textId="77777777" w:rsidR="00F87F20" w:rsidRPr="00F87F20" w:rsidRDefault="00F87F20" w:rsidP="00F87F2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sz w:val="18"/>
                <w:szCs w:val="18"/>
                <w:lang w:val="fr-CH" w:eastAsia="zh-CN"/>
              </w:rPr>
            </w:pPr>
            <w:r w:rsidRPr="00F87F20">
              <w:rPr>
                <w:rFonts w:eastAsia="SimSun" w:cs="Arial"/>
                <w:i/>
                <w:iCs/>
                <w:sz w:val="18"/>
                <w:szCs w:val="18"/>
                <w:lang w:val="fr-FR" w:eastAsia="zh-CN"/>
              </w:rPr>
              <w:t>Pays/zone géographique</w:t>
            </w:r>
          </w:p>
        </w:tc>
        <w:tc>
          <w:tcPr>
            <w:tcW w:w="2977" w:type="dxa"/>
            <w:tcBorders>
              <w:top w:val="single" w:sz="6" w:space="0" w:color="auto"/>
              <w:left w:val="single" w:sz="6" w:space="0" w:color="auto"/>
              <w:bottom w:val="single" w:sz="6" w:space="0" w:color="auto"/>
              <w:right w:val="single" w:sz="6" w:space="0" w:color="auto"/>
            </w:tcBorders>
            <w:hideMark/>
          </w:tcPr>
          <w:p w14:paraId="19C7E53D" w14:textId="77777777" w:rsidR="00F87F20" w:rsidRPr="00F87F20" w:rsidRDefault="00F87F20" w:rsidP="00F87F2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sz w:val="18"/>
                <w:szCs w:val="18"/>
                <w:lang w:val="fr-FR" w:eastAsia="zh-CN"/>
              </w:rPr>
            </w:pPr>
            <w:r w:rsidRPr="00F87F20">
              <w:rPr>
                <w:rFonts w:eastAsia="SimSun" w:cs="Arial"/>
                <w:i/>
                <w:iCs/>
                <w:sz w:val="18"/>
                <w:szCs w:val="18"/>
                <w:lang w:val="fr-FR" w:eastAsia="zh-CN"/>
              </w:rPr>
              <w:t>Nom de la compagnie/</w:t>
            </w:r>
            <w:r w:rsidRPr="00F87F20">
              <w:rPr>
                <w:rFonts w:eastAsia="SimSun" w:cs="Arial"/>
                <w:i/>
                <w:iCs/>
                <w:sz w:val="18"/>
                <w:szCs w:val="18"/>
                <w:lang w:val="fr-FR" w:eastAsia="zh-CN"/>
              </w:rPr>
              <w:br/>
              <w:t>Adresse</w:t>
            </w:r>
          </w:p>
        </w:tc>
        <w:tc>
          <w:tcPr>
            <w:tcW w:w="1440" w:type="dxa"/>
            <w:tcBorders>
              <w:top w:val="single" w:sz="6" w:space="0" w:color="auto"/>
              <w:left w:val="single" w:sz="6" w:space="0" w:color="auto"/>
              <w:bottom w:val="single" w:sz="6" w:space="0" w:color="auto"/>
              <w:right w:val="single" w:sz="6" w:space="0" w:color="auto"/>
            </w:tcBorders>
            <w:hideMark/>
          </w:tcPr>
          <w:p w14:paraId="24B2227D" w14:textId="77777777" w:rsidR="00F87F20" w:rsidRPr="00F87F20" w:rsidRDefault="00F87F20" w:rsidP="00F87F2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spacing w:val="-8"/>
                <w:sz w:val="18"/>
                <w:szCs w:val="18"/>
                <w:lang w:val="fr-FR" w:eastAsia="zh-CN"/>
              </w:rPr>
            </w:pPr>
            <w:r w:rsidRPr="00F87F20">
              <w:rPr>
                <w:rFonts w:eastAsia="SimSun" w:cs="Arial"/>
                <w:i/>
                <w:iCs/>
                <w:spacing w:val="-8"/>
                <w:sz w:val="18"/>
                <w:szCs w:val="18"/>
                <w:lang w:val="fr-FR" w:eastAsia="zh-CN"/>
              </w:rPr>
              <w:t>Identification d’entité émettrice</w:t>
            </w:r>
          </w:p>
        </w:tc>
        <w:tc>
          <w:tcPr>
            <w:tcW w:w="4276" w:type="dxa"/>
            <w:tcBorders>
              <w:top w:val="single" w:sz="6" w:space="0" w:color="auto"/>
              <w:left w:val="single" w:sz="6" w:space="0" w:color="auto"/>
              <w:bottom w:val="single" w:sz="6" w:space="0" w:color="auto"/>
              <w:right w:val="single" w:sz="6" w:space="0" w:color="auto"/>
            </w:tcBorders>
            <w:hideMark/>
          </w:tcPr>
          <w:p w14:paraId="60E1DA44" w14:textId="77777777" w:rsidR="00F87F20" w:rsidRPr="00F87F20" w:rsidRDefault="00F87F20" w:rsidP="00F87F2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sz w:val="18"/>
                <w:szCs w:val="18"/>
                <w:lang w:val="fr-FR" w:eastAsia="zh-CN"/>
              </w:rPr>
            </w:pPr>
            <w:r w:rsidRPr="00F87F20">
              <w:rPr>
                <w:rFonts w:eastAsia="SimSun" w:cs="Arial"/>
                <w:i/>
                <w:iCs/>
                <w:sz w:val="18"/>
                <w:szCs w:val="18"/>
                <w:lang w:val="fr-FR" w:eastAsia="zh-CN"/>
              </w:rPr>
              <w:t>Contact</w:t>
            </w:r>
          </w:p>
        </w:tc>
      </w:tr>
      <w:tr w:rsidR="00F87F20" w:rsidRPr="00F87F20" w14:paraId="5856D624" w14:textId="77777777" w:rsidTr="001C3A65">
        <w:trPr>
          <w:trHeight w:val="1065"/>
        </w:trPr>
        <w:tc>
          <w:tcPr>
            <w:tcW w:w="1515" w:type="dxa"/>
            <w:tcBorders>
              <w:top w:val="single" w:sz="6" w:space="0" w:color="auto"/>
              <w:left w:val="single" w:sz="6" w:space="0" w:color="auto"/>
              <w:bottom w:val="single" w:sz="6" w:space="0" w:color="auto"/>
              <w:right w:val="single" w:sz="6" w:space="0" w:color="auto"/>
            </w:tcBorders>
          </w:tcPr>
          <w:p w14:paraId="5897D4BD" w14:textId="77777777" w:rsidR="00F87F20" w:rsidRPr="00F87F20" w:rsidRDefault="00F87F20" w:rsidP="00F87F20">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Calibri"/>
                <w:bCs/>
                <w:color w:val="212121"/>
                <w:sz w:val="18"/>
                <w:szCs w:val="18"/>
                <w:lang w:val="en-US" w:eastAsia="zh-CN"/>
              </w:rPr>
            </w:pPr>
            <w:r w:rsidRPr="00F87F20">
              <w:rPr>
                <w:rFonts w:eastAsia="SimSun" w:cs="Calibri"/>
                <w:bCs/>
                <w:color w:val="212121"/>
                <w:sz w:val="18"/>
                <w:szCs w:val="18"/>
                <w:lang w:val="en-US" w:eastAsia="zh-CN"/>
              </w:rPr>
              <w:t>Turquie</w:t>
            </w:r>
          </w:p>
        </w:tc>
        <w:tc>
          <w:tcPr>
            <w:tcW w:w="2977" w:type="dxa"/>
            <w:tcBorders>
              <w:top w:val="single" w:sz="6" w:space="0" w:color="auto"/>
              <w:left w:val="single" w:sz="6" w:space="0" w:color="auto"/>
              <w:bottom w:val="single" w:sz="6" w:space="0" w:color="auto"/>
              <w:right w:val="single" w:sz="6" w:space="0" w:color="auto"/>
            </w:tcBorders>
          </w:tcPr>
          <w:p w14:paraId="53C92F13" w14:textId="77777777" w:rsidR="00F87F20" w:rsidRPr="00F87F20" w:rsidRDefault="00F87F20" w:rsidP="00F87F20">
            <w:pPr>
              <w:tabs>
                <w:tab w:val="clear" w:pos="567"/>
                <w:tab w:val="clear" w:pos="1276"/>
                <w:tab w:val="clear" w:pos="1843"/>
                <w:tab w:val="clear" w:pos="5387"/>
                <w:tab w:val="clear" w:pos="5954"/>
              </w:tabs>
              <w:overflowPunct/>
              <w:autoSpaceDE/>
              <w:autoSpaceDN/>
              <w:adjustRightInd/>
              <w:spacing w:before="0" w:after="20"/>
              <w:jc w:val="left"/>
              <w:textAlignment w:val="auto"/>
              <w:rPr>
                <w:rFonts w:eastAsia="SimSun" w:cs="Arial"/>
                <w:b/>
                <w:bCs/>
                <w:sz w:val="18"/>
                <w:szCs w:val="18"/>
                <w:lang w:eastAsia="zh-CN"/>
              </w:rPr>
            </w:pPr>
            <w:r w:rsidRPr="00F87F20">
              <w:rPr>
                <w:rFonts w:eastAsia="SimSun" w:cs="Arial"/>
                <w:b/>
                <w:bCs/>
                <w:sz w:val="18"/>
                <w:szCs w:val="18"/>
                <w:lang w:eastAsia="zh-CN"/>
              </w:rPr>
              <w:t>Turkcell İletişim Hizmetleri AŞ</w:t>
            </w:r>
          </w:p>
          <w:p w14:paraId="681FD2A0" w14:textId="77777777" w:rsidR="00F87F20" w:rsidRPr="00F87F20" w:rsidRDefault="00F87F20" w:rsidP="00F87F20">
            <w:pPr>
              <w:tabs>
                <w:tab w:val="clear" w:pos="567"/>
                <w:tab w:val="clear" w:pos="1276"/>
                <w:tab w:val="clear" w:pos="1843"/>
                <w:tab w:val="clear" w:pos="5387"/>
                <w:tab w:val="clear" w:pos="5954"/>
              </w:tabs>
              <w:overflowPunct/>
              <w:autoSpaceDE/>
              <w:autoSpaceDN/>
              <w:adjustRightInd/>
              <w:spacing w:before="0" w:after="20"/>
              <w:jc w:val="left"/>
              <w:textAlignment w:val="auto"/>
              <w:rPr>
                <w:rFonts w:eastAsia="SimSun" w:cs="Arial"/>
                <w:sz w:val="18"/>
                <w:szCs w:val="18"/>
                <w:lang w:val="es-ES_tradnl" w:eastAsia="zh-CN"/>
              </w:rPr>
            </w:pPr>
            <w:r w:rsidRPr="00F87F20">
              <w:rPr>
                <w:rFonts w:eastAsia="SimSun" w:cs="Arial"/>
                <w:sz w:val="18"/>
                <w:szCs w:val="18"/>
                <w:lang w:eastAsia="zh-CN"/>
              </w:rPr>
              <w:t xml:space="preserve">Aydınevler Mah. </w:t>
            </w:r>
            <w:r w:rsidRPr="00F87F20">
              <w:rPr>
                <w:rFonts w:eastAsia="SimSun" w:cs="Arial"/>
                <w:sz w:val="18"/>
                <w:szCs w:val="18"/>
                <w:lang w:val="es-ES_tradnl" w:eastAsia="zh-CN"/>
              </w:rPr>
              <w:t>İnönü Cad. No:20</w:t>
            </w:r>
          </w:p>
          <w:p w14:paraId="27E04574" w14:textId="77777777" w:rsidR="00F87F20" w:rsidRPr="00F87F20" w:rsidRDefault="00F87F20" w:rsidP="00F87F20">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sz w:val="18"/>
                <w:szCs w:val="18"/>
                <w:lang w:val="es-ES_tradnl" w:eastAsia="zh-CN"/>
              </w:rPr>
            </w:pPr>
            <w:r w:rsidRPr="00F87F20">
              <w:rPr>
                <w:rFonts w:eastAsia="SimSun" w:cs="Arial"/>
                <w:sz w:val="18"/>
                <w:szCs w:val="18"/>
                <w:lang w:val="es-ES_tradnl" w:eastAsia="zh-CN"/>
              </w:rPr>
              <w:t>Maltepe, ISTANBUL</w:t>
            </w:r>
          </w:p>
        </w:tc>
        <w:tc>
          <w:tcPr>
            <w:tcW w:w="1440" w:type="dxa"/>
            <w:tcBorders>
              <w:top w:val="single" w:sz="6" w:space="0" w:color="auto"/>
              <w:left w:val="single" w:sz="6" w:space="0" w:color="auto"/>
              <w:bottom w:val="single" w:sz="6" w:space="0" w:color="auto"/>
              <w:right w:val="single" w:sz="6" w:space="0" w:color="auto"/>
            </w:tcBorders>
          </w:tcPr>
          <w:p w14:paraId="61D53A3F" w14:textId="77777777" w:rsidR="00F87F20" w:rsidRPr="00F87F20" w:rsidRDefault="00F87F20" w:rsidP="00F87F2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sz w:val="18"/>
                <w:szCs w:val="18"/>
                <w:lang w:eastAsia="zh-CN"/>
              </w:rPr>
            </w:pPr>
            <w:r w:rsidRPr="00F87F20">
              <w:rPr>
                <w:rFonts w:eastAsia="SimSun" w:cs="Arial"/>
                <w:b/>
                <w:sz w:val="18"/>
                <w:szCs w:val="18"/>
                <w:lang w:eastAsia="zh-CN"/>
              </w:rPr>
              <w:t>89 90 01</w:t>
            </w:r>
          </w:p>
        </w:tc>
        <w:tc>
          <w:tcPr>
            <w:tcW w:w="4276" w:type="dxa"/>
            <w:tcBorders>
              <w:top w:val="single" w:sz="6" w:space="0" w:color="auto"/>
              <w:left w:val="single" w:sz="6" w:space="0" w:color="auto"/>
              <w:bottom w:val="single" w:sz="6" w:space="0" w:color="auto"/>
              <w:right w:val="single" w:sz="6" w:space="0" w:color="auto"/>
            </w:tcBorders>
          </w:tcPr>
          <w:p w14:paraId="4C286B30" w14:textId="77777777" w:rsidR="00F87F20" w:rsidRPr="00F87F20" w:rsidRDefault="00F87F20" w:rsidP="00F87F20">
            <w:pPr>
              <w:tabs>
                <w:tab w:val="clear" w:pos="567"/>
                <w:tab w:val="clear" w:pos="1276"/>
                <w:tab w:val="clear" w:pos="1843"/>
                <w:tab w:val="clear" w:pos="5387"/>
                <w:tab w:val="clear" w:pos="5954"/>
              </w:tabs>
              <w:overflowPunct/>
              <w:spacing w:before="0" w:after="20"/>
              <w:jc w:val="left"/>
              <w:textAlignment w:val="auto"/>
              <w:rPr>
                <w:rFonts w:eastAsia="SimSun" w:cs="Verdana"/>
                <w:color w:val="000000"/>
                <w:sz w:val="18"/>
                <w:szCs w:val="18"/>
                <w:lang w:eastAsia="zh-CN"/>
              </w:rPr>
            </w:pPr>
            <w:r w:rsidRPr="00F87F20">
              <w:rPr>
                <w:rFonts w:eastAsia="SimSun" w:cs="Verdana"/>
                <w:color w:val="000000"/>
                <w:sz w:val="18"/>
                <w:szCs w:val="18"/>
                <w:lang w:eastAsia="zh-CN"/>
              </w:rPr>
              <w:t>Hatice TUTKAN</w:t>
            </w:r>
          </w:p>
          <w:p w14:paraId="45A4E448" w14:textId="77777777" w:rsidR="00F87F20" w:rsidRPr="00F87F20" w:rsidRDefault="00F87F20" w:rsidP="00F87F20">
            <w:pPr>
              <w:tabs>
                <w:tab w:val="clear" w:pos="567"/>
                <w:tab w:val="clear" w:pos="1276"/>
                <w:tab w:val="clear" w:pos="1843"/>
                <w:tab w:val="clear" w:pos="5387"/>
                <w:tab w:val="clear" w:pos="5954"/>
              </w:tabs>
              <w:overflowPunct/>
              <w:spacing w:before="0" w:after="20"/>
              <w:jc w:val="left"/>
              <w:textAlignment w:val="auto"/>
              <w:rPr>
                <w:rFonts w:eastAsia="SimSun" w:cs="Verdana"/>
                <w:color w:val="000000"/>
                <w:sz w:val="18"/>
                <w:szCs w:val="18"/>
                <w:lang w:eastAsia="zh-CN"/>
              </w:rPr>
            </w:pPr>
            <w:r w:rsidRPr="00F87F20">
              <w:rPr>
                <w:rFonts w:eastAsia="SimSun" w:cs="Verdana"/>
                <w:color w:val="000000"/>
                <w:sz w:val="18"/>
                <w:szCs w:val="18"/>
                <w:lang w:eastAsia="zh-CN"/>
              </w:rPr>
              <w:t>Aydınevler Mah. İnönü Cad. No:20</w:t>
            </w:r>
          </w:p>
          <w:p w14:paraId="61D681CF" w14:textId="77777777" w:rsidR="00F87F20" w:rsidRPr="00F87F20" w:rsidRDefault="00F87F20" w:rsidP="00F87F20">
            <w:pPr>
              <w:tabs>
                <w:tab w:val="clear" w:pos="567"/>
                <w:tab w:val="clear" w:pos="1276"/>
                <w:tab w:val="clear" w:pos="1843"/>
                <w:tab w:val="clear" w:pos="5387"/>
                <w:tab w:val="clear" w:pos="5954"/>
              </w:tabs>
              <w:overflowPunct/>
              <w:spacing w:before="0" w:after="20"/>
              <w:jc w:val="left"/>
              <w:textAlignment w:val="auto"/>
              <w:rPr>
                <w:rFonts w:eastAsia="SimSun" w:cs="Verdana"/>
                <w:color w:val="000000"/>
                <w:sz w:val="18"/>
                <w:szCs w:val="18"/>
                <w:lang w:eastAsia="zh-CN"/>
              </w:rPr>
            </w:pPr>
            <w:r w:rsidRPr="00F87F20">
              <w:rPr>
                <w:rFonts w:eastAsia="SimSun" w:cs="Verdana"/>
                <w:color w:val="000000"/>
                <w:sz w:val="18"/>
                <w:szCs w:val="18"/>
                <w:lang w:eastAsia="zh-CN"/>
              </w:rPr>
              <w:t>Maltepe, ISTANBUL</w:t>
            </w:r>
          </w:p>
          <w:p w14:paraId="7D3ED25D" w14:textId="66BEB2EF" w:rsidR="00F87F20" w:rsidRPr="00F87F20" w:rsidRDefault="00F87F20" w:rsidP="00F87F20">
            <w:pPr>
              <w:tabs>
                <w:tab w:val="clear" w:pos="567"/>
                <w:tab w:val="clear" w:pos="1276"/>
                <w:tab w:val="clear" w:pos="1843"/>
                <w:tab w:val="clear" w:pos="5387"/>
                <w:tab w:val="clear" w:pos="5954"/>
                <w:tab w:val="left" w:pos="574"/>
                <w:tab w:val="left" w:pos="4140"/>
                <w:tab w:val="left" w:pos="4230"/>
              </w:tabs>
              <w:overflowPunct/>
              <w:autoSpaceDE/>
              <w:autoSpaceDN/>
              <w:adjustRightInd/>
              <w:spacing w:before="0"/>
              <w:jc w:val="left"/>
              <w:textAlignment w:val="auto"/>
              <w:rPr>
                <w:rFonts w:eastAsia="SimSun" w:cs="Arial"/>
                <w:sz w:val="18"/>
                <w:szCs w:val="18"/>
                <w:lang w:val="es-CO" w:eastAsia="zh-CN"/>
              </w:rPr>
            </w:pPr>
            <w:r w:rsidRPr="00F87F20">
              <w:rPr>
                <w:rFonts w:eastAsia="SimSun" w:cs="Verdana"/>
                <w:color w:val="000000"/>
                <w:sz w:val="18"/>
                <w:szCs w:val="18"/>
                <w:lang w:eastAsia="zh-CN"/>
              </w:rPr>
              <w:t xml:space="preserve">Tel: </w:t>
            </w:r>
            <w:r w:rsidRPr="00F87F20">
              <w:rPr>
                <w:rFonts w:eastAsia="SimSun" w:cs="Verdana"/>
                <w:color w:val="000000"/>
                <w:sz w:val="18"/>
                <w:szCs w:val="18"/>
                <w:lang w:eastAsia="zh-CN"/>
              </w:rPr>
              <w:tab/>
            </w:r>
            <w:r w:rsidRPr="00F87F20">
              <w:rPr>
                <w:rFonts w:eastAsia="SimSun" w:cs="Verdana"/>
                <w:color w:val="000000"/>
                <w:sz w:val="18"/>
                <w:szCs w:val="18"/>
                <w:lang w:eastAsia="zh-CN"/>
              </w:rPr>
              <w:t>+</w:t>
            </w:r>
            <w:r w:rsidRPr="00F87F20">
              <w:rPr>
                <w:rFonts w:eastAsia="SimSun" w:cs="Arial"/>
                <w:sz w:val="18"/>
                <w:szCs w:val="18"/>
                <w:lang w:val="es-CO" w:eastAsia="zh-CN"/>
              </w:rPr>
              <w:t>90 532 210 0990</w:t>
            </w:r>
          </w:p>
          <w:p w14:paraId="6E1936C3" w14:textId="77777777" w:rsidR="00F87F20" w:rsidRPr="00F87F20" w:rsidRDefault="00F87F20" w:rsidP="00F87F20">
            <w:pPr>
              <w:tabs>
                <w:tab w:val="clear" w:pos="567"/>
                <w:tab w:val="clear" w:pos="1276"/>
                <w:tab w:val="clear" w:pos="1843"/>
                <w:tab w:val="clear" w:pos="5387"/>
                <w:tab w:val="clear" w:pos="5954"/>
                <w:tab w:val="left" w:pos="574"/>
                <w:tab w:val="left" w:pos="4140"/>
                <w:tab w:val="left" w:pos="4230"/>
              </w:tabs>
              <w:overflowPunct/>
              <w:autoSpaceDE/>
              <w:autoSpaceDN/>
              <w:adjustRightInd/>
              <w:spacing w:before="0"/>
              <w:jc w:val="left"/>
              <w:textAlignment w:val="auto"/>
              <w:rPr>
                <w:rFonts w:eastAsia="SimSun" w:cs="Arial"/>
                <w:color w:val="000000"/>
                <w:sz w:val="18"/>
                <w:szCs w:val="18"/>
                <w:lang w:eastAsia="zh-CN"/>
              </w:rPr>
            </w:pPr>
            <w:r w:rsidRPr="00F87F20">
              <w:rPr>
                <w:rFonts w:eastAsia="SimSun" w:cs="Arial"/>
                <w:sz w:val="18"/>
                <w:szCs w:val="18"/>
                <w:lang w:val="es-CO" w:eastAsia="zh-CN"/>
              </w:rPr>
              <w:t>E-mail: h</w:t>
            </w:r>
            <w:r w:rsidRPr="00F87F20">
              <w:rPr>
                <w:rFonts w:eastAsia="SimSun" w:cs="Arial"/>
                <w:sz w:val="18"/>
                <w:szCs w:val="18"/>
                <w:lang w:eastAsia="zh-CN"/>
              </w:rPr>
              <w:t>atice.tutkan@turkcell.com.tr</w:t>
            </w:r>
          </w:p>
        </w:tc>
      </w:tr>
    </w:tbl>
    <w:p w14:paraId="1662144C" w14:textId="77777777" w:rsidR="00F87F20" w:rsidRPr="00F87F20" w:rsidRDefault="00F87F20" w:rsidP="00F87F20">
      <w:pPr>
        <w:tabs>
          <w:tab w:val="clear" w:pos="1276"/>
          <w:tab w:val="clear" w:pos="1843"/>
          <w:tab w:val="clear" w:pos="5387"/>
          <w:tab w:val="clear" w:pos="5954"/>
          <w:tab w:val="left" w:pos="1560"/>
          <w:tab w:val="left" w:pos="2700"/>
        </w:tabs>
        <w:spacing w:before="240" w:after="120"/>
        <w:jc w:val="left"/>
        <w:rPr>
          <w:rFonts w:eastAsia="SimSun" w:cs="Arial"/>
          <w:lang w:val="fr-CH" w:eastAsia="zh-CN"/>
        </w:rPr>
      </w:pPr>
    </w:p>
    <w:p w14:paraId="10977F95" w14:textId="152AEF88" w:rsidR="00AA0017" w:rsidRDefault="00AA0017" w:rsidP="00F87F20"/>
    <w:p w14:paraId="2B33E7A9" w14:textId="77777777" w:rsidR="00F87F20" w:rsidRDefault="00F87F20" w:rsidP="00F87F20"/>
    <w:p w14:paraId="5E603949" w14:textId="3C58C5CD" w:rsidR="00F87F20" w:rsidRDefault="00F87F20">
      <w:pPr>
        <w:rPr>
          <w:rFonts w:cs="Calibri"/>
          <w:sz w:val="16"/>
          <w:szCs w:val="16"/>
        </w:rPr>
      </w:pPr>
    </w:p>
    <w:p w14:paraId="34A90EA2" w14:textId="77777777" w:rsidR="00F87F20" w:rsidRPr="00B15724" w:rsidRDefault="00F87F20">
      <w:pPr>
        <w:rPr>
          <w:rFonts w:cs="Calibri"/>
          <w:sz w:val="16"/>
          <w:szCs w:val="16"/>
        </w:rPr>
      </w:pPr>
    </w:p>
    <w:tbl>
      <w:tblPr>
        <w:tblW w:w="8460" w:type="dxa"/>
        <w:tblCellMar>
          <w:left w:w="0" w:type="dxa"/>
          <w:right w:w="0" w:type="dxa"/>
        </w:tblCellMar>
        <w:tblLook w:val="04A0" w:firstRow="1" w:lastRow="0" w:firstColumn="1" w:lastColumn="0" w:noHBand="0" w:noVBand="1"/>
      </w:tblPr>
      <w:tblGrid>
        <w:gridCol w:w="9065"/>
      </w:tblGrid>
      <w:tr w:rsidR="00AA0017" w:rsidRPr="00AA0017" w14:paraId="2BBA399B" w14:textId="77777777" w:rsidTr="00EE2D9E">
        <w:trPr>
          <w:trHeight w:val="1076"/>
        </w:trPr>
        <w:tc>
          <w:tcPr>
            <w:tcW w:w="8460" w:type="dxa"/>
          </w:tcPr>
          <w:tbl>
            <w:tblPr>
              <w:tblW w:w="9072" w:type="dxa"/>
              <w:tblCellMar>
                <w:left w:w="0" w:type="dxa"/>
                <w:right w:w="0" w:type="dxa"/>
              </w:tblCellMar>
              <w:tblLook w:val="04A0" w:firstRow="1" w:lastRow="0" w:firstColumn="1" w:lastColumn="0" w:noHBand="0" w:noVBand="1"/>
            </w:tblPr>
            <w:tblGrid>
              <w:gridCol w:w="9072"/>
            </w:tblGrid>
            <w:tr w:rsidR="00AA0017" w:rsidRPr="00AA0017" w14:paraId="48E581C4" w14:textId="77777777" w:rsidTr="00EE2D9E">
              <w:trPr>
                <w:trHeight w:val="998"/>
              </w:trPr>
              <w:tc>
                <w:tcPr>
                  <w:tcW w:w="9072" w:type="dxa"/>
                  <w:tcBorders>
                    <w:top w:val="nil"/>
                    <w:left w:val="nil"/>
                    <w:bottom w:val="nil"/>
                    <w:right w:val="nil"/>
                  </w:tcBorders>
                  <w:shd w:val="clear" w:color="auto" w:fill="D3D3D3"/>
                  <w:tcMar>
                    <w:top w:w="39" w:type="dxa"/>
                    <w:left w:w="39" w:type="dxa"/>
                    <w:bottom w:w="39" w:type="dxa"/>
                    <w:right w:w="39" w:type="dxa"/>
                  </w:tcMar>
                </w:tcPr>
                <w:p w14:paraId="1F061F25" w14:textId="77777777" w:rsidR="00AA0017" w:rsidRPr="00B15724" w:rsidRDefault="00AA0017" w:rsidP="006677BB">
                  <w:pPr>
                    <w:pStyle w:val="Heading20"/>
                  </w:pPr>
                  <w:r w:rsidRPr="00B15724">
                    <w:rPr>
                      <w:rFonts w:ascii="Arial" w:eastAsia="Arial" w:hAnsi="Arial"/>
                      <w:color w:val="000000"/>
                      <w:sz w:val="22"/>
                    </w:rPr>
                    <w:t>Codes de réseau mobile (MNC) pour le plan d'identification international</w:t>
                  </w:r>
                  <w:r w:rsidRPr="00B15724">
                    <w:rPr>
                      <w:rFonts w:ascii="Arial" w:eastAsia="Arial" w:hAnsi="Arial"/>
                      <w:color w:val="000000"/>
                      <w:sz w:val="22"/>
                    </w:rPr>
                    <w:br/>
                    <w:t>pour les réseaux publics et les abonnements</w:t>
                  </w:r>
                  <w:r w:rsidRPr="00B15724">
                    <w:rPr>
                      <w:rFonts w:ascii="Arial" w:eastAsia="Arial" w:hAnsi="Arial"/>
                      <w:color w:val="000000"/>
                      <w:sz w:val="22"/>
                    </w:rPr>
                    <w:br/>
                    <w:t>(Selon la Recommandation UIT-T E.212 (0</w:t>
                  </w:r>
                  <w:r>
                    <w:rPr>
                      <w:rFonts w:ascii="Arial" w:eastAsia="Arial" w:hAnsi="Arial"/>
                      <w:color w:val="000000"/>
                      <w:sz w:val="22"/>
                    </w:rPr>
                    <w:t>9</w:t>
                  </w:r>
                  <w:r w:rsidRPr="00B15724">
                    <w:rPr>
                      <w:rFonts w:ascii="Arial" w:eastAsia="Arial" w:hAnsi="Arial"/>
                      <w:color w:val="000000"/>
                      <w:sz w:val="22"/>
                    </w:rPr>
                    <w:t>/20</w:t>
                  </w:r>
                  <w:r>
                    <w:rPr>
                      <w:rFonts w:ascii="Arial" w:eastAsia="Arial" w:hAnsi="Arial"/>
                      <w:color w:val="000000"/>
                      <w:sz w:val="22"/>
                    </w:rPr>
                    <w:t>16</w:t>
                  </w:r>
                  <w:r w:rsidRPr="00B15724">
                    <w:rPr>
                      <w:rFonts w:ascii="Arial" w:eastAsia="Arial" w:hAnsi="Arial"/>
                      <w:color w:val="000000"/>
                      <w:sz w:val="22"/>
                    </w:rPr>
                    <w:t>))</w:t>
                  </w:r>
                  <w:r w:rsidRPr="00B15724">
                    <w:rPr>
                      <w:rFonts w:ascii="Arial" w:eastAsia="Arial" w:hAnsi="Arial"/>
                      <w:color w:val="000000"/>
                      <w:sz w:val="22"/>
                    </w:rPr>
                    <w:br/>
                    <w:t>(Situation au 15 décembre 2018)</w:t>
                  </w:r>
                </w:p>
              </w:tc>
            </w:tr>
          </w:tbl>
          <w:p w14:paraId="27B0264E" w14:textId="77777777" w:rsidR="00AA0017" w:rsidRPr="00B15724" w:rsidRDefault="00AA0017">
            <w:pPr>
              <w:rPr>
                <w:lang w:val="fr-FR"/>
              </w:rPr>
            </w:pPr>
          </w:p>
        </w:tc>
      </w:tr>
      <w:tr w:rsidR="00AA0017" w:rsidRPr="00AA0017" w14:paraId="28973DD1" w14:textId="77777777" w:rsidTr="00EE2D9E">
        <w:trPr>
          <w:trHeight w:val="172"/>
        </w:trPr>
        <w:tc>
          <w:tcPr>
            <w:tcW w:w="8460" w:type="dxa"/>
          </w:tcPr>
          <w:p w14:paraId="2240BCC9" w14:textId="77777777" w:rsidR="00AA0017" w:rsidRPr="00B15724" w:rsidRDefault="00AA0017">
            <w:pPr>
              <w:pStyle w:val="EmptyCellLayoutStyle"/>
              <w:spacing w:after="0" w:line="240" w:lineRule="auto"/>
              <w:rPr>
                <w:lang w:val="fr-FR"/>
              </w:rPr>
            </w:pPr>
          </w:p>
        </w:tc>
      </w:tr>
      <w:tr w:rsidR="00AA0017" w:rsidRPr="00B15724" w14:paraId="1BF3B379" w14:textId="77777777" w:rsidTr="00EE2D9E">
        <w:trPr>
          <w:trHeight w:val="434"/>
        </w:trPr>
        <w:tc>
          <w:tcPr>
            <w:tcW w:w="8460" w:type="dxa"/>
          </w:tcPr>
          <w:tbl>
            <w:tblPr>
              <w:tblW w:w="9072" w:type="dxa"/>
              <w:tblCellMar>
                <w:left w:w="0" w:type="dxa"/>
                <w:right w:w="0" w:type="dxa"/>
              </w:tblCellMar>
              <w:tblLook w:val="04A0" w:firstRow="1" w:lastRow="0" w:firstColumn="1" w:lastColumn="0" w:noHBand="0" w:noVBand="1"/>
            </w:tblPr>
            <w:tblGrid>
              <w:gridCol w:w="9072"/>
            </w:tblGrid>
            <w:tr w:rsidR="00AA0017" w:rsidRPr="00EE2D9E" w14:paraId="2A3C00D7" w14:textId="77777777" w:rsidTr="00EE2D9E">
              <w:trPr>
                <w:trHeight w:val="424"/>
              </w:trPr>
              <w:tc>
                <w:tcPr>
                  <w:tcW w:w="9072" w:type="dxa"/>
                  <w:tcBorders>
                    <w:top w:val="nil"/>
                    <w:left w:val="nil"/>
                    <w:bottom w:val="nil"/>
                    <w:right w:val="nil"/>
                  </w:tcBorders>
                  <w:tcMar>
                    <w:top w:w="39" w:type="dxa"/>
                    <w:left w:w="39" w:type="dxa"/>
                    <w:bottom w:w="39" w:type="dxa"/>
                    <w:right w:w="39" w:type="dxa"/>
                  </w:tcMar>
                </w:tcPr>
                <w:p w14:paraId="4D2B49C0" w14:textId="77777777" w:rsidR="00AA0017" w:rsidRPr="00EE2D9E" w:rsidRDefault="00AA0017" w:rsidP="006677BB">
                  <w:pPr>
                    <w:spacing w:before="0"/>
                    <w:jc w:val="center"/>
                    <w:rPr>
                      <w:rFonts w:cs="Calibri"/>
                      <w:lang w:val="fr-FR"/>
                    </w:rPr>
                  </w:pPr>
                  <w:r w:rsidRPr="00EE2D9E">
                    <w:rPr>
                      <w:rFonts w:eastAsia="Arial" w:cs="Calibri"/>
                      <w:color w:val="000000"/>
                      <w:lang w:val="fr-FR"/>
                    </w:rPr>
                    <w:t xml:space="preserve">(Annexe au Bulletin d'exploitation de l'UIT </w:t>
                  </w:r>
                  <w:r w:rsidRPr="00EE2D9E">
                    <w:rPr>
                      <w:rFonts w:eastAsia="Calibri" w:cs="Calibri"/>
                      <w:color w:val="000000"/>
                      <w:lang w:val="fr-FR"/>
                    </w:rPr>
                    <w:t>N°</w:t>
                  </w:r>
                  <w:r w:rsidRPr="00EE2D9E">
                    <w:rPr>
                      <w:rFonts w:eastAsia="Arial" w:cs="Calibri"/>
                      <w:color w:val="000000"/>
                      <w:lang w:val="fr-FR"/>
                    </w:rPr>
                    <w:t xml:space="preserve"> 1162 - 15.XII.2018)</w:t>
                  </w:r>
                </w:p>
                <w:p w14:paraId="10B927E4" w14:textId="77777777" w:rsidR="00AA0017" w:rsidRPr="00EE2D9E" w:rsidRDefault="00AA0017" w:rsidP="006677BB">
                  <w:pPr>
                    <w:spacing w:before="0"/>
                    <w:jc w:val="center"/>
                    <w:rPr>
                      <w:rFonts w:cs="Calibri"/>
                      <w:lang w:val="fr-FR"/>
                    </w:rPr>
                  </w:pPr>
                  <w:r w:rsidRPr="00EE2D9E">
                    <w:rPr>
                      <w:rFonts w:eastAsia="Arial" w:cs="Calibri"/>
                      <w:color w:val="000000"/>
                      <w:lang w:val="fr-FR"/>
                    </w:rPr>
                    <w:t xml:space="preserve">(Amendement </w:t>
                  </w:r>
                  <w:r w:rsidRPr="00EE2D9E">
                    <w:rPr>
                      <w:rFonts w:eastAsia="Calibri" w:cs="Calibri"/>
                      <w:color w:val="000000"/>
                      <w:lang w:val="fr-FR"/>
                    </w:rPr>
                    <w:t xml:space="preserve">N° </w:t>
                  </w:r>
                  <w:r w:rsidRPr="00EE2D9E">
                    <w:rPr>
                      <w:rFonts w:eastAsia="Arial" w:cs="Calibri"/>
                      <w:color w:val="000000"/>
                      <w:lang w:val="fr-FR"/>
                    </w:rPr>
                    <w:t>64)</w:t>
                  </w:r>
                </w:p>
              </w:tc>
            </w:tr>
          </w:tbl>
          <w:p w14:paraId="5AF8F59F" w14:textId="77777777" w:rsidR="00AA0017" w:rsidRPr="00EE2D9E" w:rsidRDefault="00AA0017">
            <w:pPr>
              <w:rPr>
                <w:rFonts w:cs="Calibri"/>
                <w:lang w:val="fr-FR"/>
              </w:rPr>
            </w:pPr>
          </w:p>
        </w:tc>
      </w:tr>
      <w:tr w:rsidR="00AA0017" w:rsidRPr="00B15724" w14:paraId="76D738AE" w14:textId="77777777" w:rsidTr="00EE2D9E">
        <w:trPr>
          <w:trHeight w:val="239"/>
        </w:trPr>
        <w:tc>
          <w:tcPr>
            <w:tcW w:w="8460" w:type="dxa"/>
          </w:tcPr>
          <w:p w14:paraId="6F38F335" w14:textId="77777777" w:rsidR="00AA0017" w:rsidRPr="00B15724" w:rsidRDefault="00AA0017">
            <w:pPr>
              <w:pStyle w:val="EmptyCellLayoutStyle"/>
              <w:spacing w:after="0" w:line="240" w:lineRule="auto"/>
              <w:rPr>
                <w:lang w:val="fr-FR"/>
              </w:rPr>
            </w:pPr>
          </w:p>
        </w:tc>
      </w:tr>
      <w:tr w:rsidR="00AA0017" w:rsidRPr="00AA0017" w14:paraId="1CC1387A" w14:textId="77777777" w:rsidTr="00EE2D9E">
        <w:tc>
          <w:tcPr>
            <w:tcW w:w="8460" w:type="dxa"/>
          </w:tcPr>
          <w:tbl>
            <w:tblPr>
              <w:tblW w:w="9072" w:type="dxa"/>
              <w:tblBorders>
                <w:top w:val="nil"/>
                <w:left w:val="nil"/>
                <w:bottom w:val="nil"/>
                <w:right w:val="nil"/>
              </w:tblBorders>
              <w:tblCellMar>
                <w:left w:w="0" w:type="dxa"/>
                <w:right w:w="0" w:type="dxa"/>
              </w:tblCellMar>
              <w:tblLook w:val="04A0" w:firstRow="1" w:lastRow="0" w:firstColumn="1" w:lastColumn="0" w:noHBand="0" w:noVBand="1"/>
            </w:tblPr>
            <w:tblGrid>
              <w:gridCol w:w="13"/>
              <w:gridCol w:w="9013"/>
              <w:gridCol w:w="6"/>
              <w:gridCol w:w="40"/>
            </w:tblGrid>
            <w:tr w:rsidR="00AA0017" w:rsidRPr="00B15724" w14:paraId="6E57ECFB" w14:textId="77777777" w:rsidTr="00EE2D9E">
              <w:trPr>
                <w:trHeight w:val="120"/>
              </w:trPr>
              <w:tc>
                <w:tcPr>
                  <w:tcW w:w="211" w:type="dxa"/>
                </w:tcPr>
                <w:p w14:paraId="39A651F0" w14:textId="77777777" w:rsidR="00AA0017" w:rsidRPr="00B15724" w:rsidRDefault="00AA0017">
                  <w:pPr>
                    <w:pStyle w:val="EmptyCellLayoutStyle"/>
                    <w:spacing w:after="0" w:line="240" w:lineRule="auto"/>
                    <w:rPr>
                      <w:lang w:val="fr-FR"/>
                    </w:rPr>
                  </w:pPr>
                </w:p>
              </w:tc>
              <w:tc>
                <w:tcPr>
                  <w:tcW w:w="7788" w:type="dxa"/>
                </w:tcPr>
                <w:p w14:paraId="3CA23F3A" w14:textId="77777777" w:rsidR="00AA0017" w:rsidRPr="00B15724" w:rsidRDefault="00AA0017">
                  <w:pPr>
                    <w:pStyle w:val="EmptyCellLayoutStyle"/>
                    <w:spacing w:after="0" w:line="240" w:lineRule="auto"/>
                    <w:rPr>
                      <w:lang w:val="fr-FR"/>
                    </w:rPr>
                  </w:pPr>
                </w:p>
              </w:tc>
              <w:tc>
                <w:tcPr>
                  <w:tcW w:w="12" w:type="dxa"/>
                </w:tcPr>
                <w:p w14:paraId="37606225" w14:textId="77777777" w:rsidR="00AA0017" w:rsidRPr="00B15724" w:rsidRDefault="00AA0017">
                  <w:pPr>
                    <w:pStyle w:val="EmptyCellLayoutStyle"/>
                    <w:spacing w:after="0" w:line="240" w:lineRule="auto"/>
                    <w:rPr>
                      <w:lang w:val="fr-FR"/>
                    </w:rPr>
                  </w:pPr>
                </w:p>
              </w:tc>
              <w:tc>
                <w:tcPr>
                  <w:tcW w:w="1061" w:type="dxa"/>
                </w:tcPr>
                <w:p w14:paraId="07A209A0" w14:textId="77777777" w:rsidR="00AA0017" w:rsidRPr="00B15724" w:rsidRDefault="00AA0017">
                  <w:pPr>
                    <w:pStyle w:val="EmptyCellLayoutStyle"/>
                    <w:spacing w:after="0" w:line="240" w:lineRule="auto"/>
                    <w:rPr>
                      <w:lang w:val="fr-FR"/>
                    </w:rPr>
                  </w:pPr>
                </w:p>
              </w:tc>
            </w:tr>
            <w:tr w:rsidR="00AA0017" w:rsidRPr="00B15724" w14:paraId="35840CF9" w14:textId="77777777" w:rsidTr="00EE2D9E">
              <w:tc>
                <w:tcPr>
                  <w:tcW w:w="211" w:type="dxa"/>
                </w:tcPr>
                <w:p w14:paraId="3E2B3951" w14:textId="77777777" w:rsidR="00AA0017" w:rsidRPr="00B15724" w:rsidRDefault="00AA0017">
                  <w:pPr>
                    <w:pStyle w:val="EmptyCellLayoutStyle"/>
                    <w:spacing w:after="0" w:line="240" w:lineRule="auto"/>
                    <w:rPr>
                      <w:lang w:val="fr-FR"/>
                    </w:rPr>
                  </w:pPr>
                </w:p>
              </w:tc>
              <w:tc>
                <w:tcPr>
                  <w:tcW w:w="7788" w:type="dxa"/>
                </w:tcPr>
                <w:tbl>
                  <w:tblPr>
                    <w:tblW w:w="8995" w:type="dxa"/>
                    <w:tblBorders>
                      <w:top w:val="nil"/>
                      <w:left w:val="nil"/>
                      <w:bottom w:val="nil"/>
                      <w:right w:val="nil"/>
                    </w:tblBorders>
                    <w:tblCellMar>
                      <w:left w:w="0" w:type="dxa"/>
                      <w:right w:w="0" w:type="dxa"/>
                    </w:tblCellMar>
                    <w:tblLook w:val="04A0" w:firstRow="1" w:lastRow="0" w:firstColumn="1" w:lastColumn="0" w:noHBand="0" w:noVBand="1"/>
                  </w:tblPr>
                  <w:tblGrid>
                    <w:gridCol w:w="2698"/>
                    <w:gridCol w:w="1616"/>
                    <w:gridCol w:w="4681"/>
                  </w:tblGrid>
                  <w:tr w:rsidR="00AA0017" w:rsidRPr="00B15724" w14:paraId="66F35BCB" w14:textId="77777777" w:rsidTr="00EE2D9E">
                    <w:trPr>
                      <w:trHeight w:val="466"/>
                    </w:trPr>
                    <w:tc>
                      <w:tcPr>
                        <w:tcW w:w="26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42B411" w14:textId="77777777" w:rsidR="00AA0017" w:rsidRPr="00A60853" w:rsidRDefault="00AA0017" w:rsidP="006677BB">
                        <w:pPr>
                          <w:spacing w:before="0"/>
                          <w:rPr>
                            <w:lang w:val="fr-FR"/>
                          </w:rPr>
                        </w:pPr>
                        <w:r w:rsidRPr="00A60853">
                          <w:rPr>
                            <w:rFonts w:eastAsia="Calibri"/>
                            <w:b/>
                            <w:i/>
                            <w:color w:val="000000"/>
                            <w:lang w:val="fr-FR"/>
                          </w:rPr>
                          <w:t>Pays ou Zone géographique</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02A945" w14:textId="77777777" w:rsidR="00AA0017" w:rsidRPr="00A60853" w:rsidRDefault="00AA0017" w:rsidP="006677BB">
                        <w:pPr>
                          <w:spacing w:before="0"/>
                          <w:rPr>
                            <w:lang w:val="fr-FR"/>
                          </w:rPr>
                        </w:pPr>
                        <w:r w:rsidRPr="00A60853">
                          <w:rPr>
                            <w:rFonts w:eastAsia="Calibri"/>
                            <w:b/>
                            <w:i/>
                            <w:color w:val="000000"/>
                            <w:lang w:val="fr-FR"/>
                          </w:rPr>
                          <w:t>MCC+MNC *</w:t>
                        </w: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24A5A4" w14:textId="77777777" w:rsidR="00AA0017" w:rsidRPr="00A60853" w:rsidRDefault="00AA0017" w:rsidP="006677BB">
                        <w:pPr>
                          <w:spacing w:before="0"/>
                          <w:rPr>
                            <w:lang w:val="fr-FR"/>
                          </w:rPr>
                        </w:pPr>
                        <w:r w:rsidRPr="00A60853">
                          <w:rPr>
                            <w:rFonts w:eastAsia="Calibri"/>
                            <w:b/>
                            <w:i/>
                            <w:color w:val="000000"/>
                            <w:lang w:val="fr-FR"/>
                          </w:rPr>
                          <w:t>Nom de Réseau/Opérateur</w:t>
                        </w:r>
                      </w:p>
                    </w:tc>
                  </w:tr>
                  <w:tr w:rsidR="00AA0017" w:rsidRPr="00B15724" w14:paraId="3AE3FF24" w14:textId="77777777" w:rsidTr="00EE2D9E">
                    <w:trPr>
                      <w:trHeight w:val="71"/>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1156512" w14:textId="77777777" w:rsidR="00AA0017" w:rsidRPr="00B15724" w:rsidRDefault="00AA0017" w:rsidP="006677BB">
                        <w:pPr>
                          <w:spacing w:before="0"/>
                          <w:rPr>
                            <w:lang w:val="fr-FR"/>
                          </w:rPr>
                        </w:pPr>
                        <w:r w:rsidRPr="00B15724">
                          <w:rPr>
                            <w:rFonts w:eastAsia="Calibri"/>
                            <w:b/>
                            <w:color w:val="000000"/>
                            <w:lang w:val="fr-FR"/>
                          </w:rPr>
                          <w:t>Bhoutan ADD</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D333B6" w14:textId="77777777" w:rsidR="00AA0017" w:rsidRPr="00B15724" w:rsidRDefault="00AA0017" w:rsidP="006677BB">
                        <w:pPr>
                          <w:spacing w:before="0"/>
                          <w:rPr>
                            <w:sz w:val="0"/>
                            <w:lang w:val="fr-FR"/>
                          </w:rPr>
                        </w:pP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73B497" w14:textId="77777777" w:rsidR="00AA0017" w:rsidRPr="00B15724" w:rsidRDefault="00AA0017" w:rsidP="006677BB">
                        <w:pPr>
                          <w:spacing w:before="0"/>
                          <w:rPr>
                            <w:sz w:val="0"/>
                            <w:lang w:val="fr-FR"/>
                          </w:rPr>
                        </w:pPr>
                      </w:p>
                    </w:tc>
                  </w:tr>
                  <w:tr w:rsidR="00AA0017" w:rsidRPr="00B15724" w14:paraId="784302DD" w14:textId="77777777" w:rsidTr="00EE2D9E">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7BFCC56" w14:textId="77777777" w:rsidR="00AA0017" w:rsidRPr="00B15724" w:rsidRDefault="00AA0017" w:rsidP="006677BB">
                        <w:pPr>
                          <w:spacing w:before="0"/>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0EEB49" w14:textId="77777777" w:rsidR="00AA0017" w:rsidRPr="00B15724" w:rsidRDefault="00AA0017" w:rsidP="006677BB">
                        <w:pPr>
                          <w:spacing w:before="0"/>
                          <w:jc w:val="center"/>
                          <w:rPr>
                            <w:lang w:val="fr-FR"/>
                          </w:rPr>
                        </w:pPr>
                        <w:r w:rsidRPr="00B15724">
                          <w:rPr>
                            <w:rFonts w:eastAsia="Calibri"/>
                            <w:color w:val="000000"/>
                            <w:lang w:val="fr-FR"/>
                          </w:rPr>
                          <w:t>402 77</w:t>
                        </w: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654CDF" w14:textId="77777777" w:rsidR="00AA0017" w:rsidRPr="00B15724" w:rsidRDefault="00AA0017" w:rsidP="006677BB">
                        <w:pPr>
                          <w:spacing w:before="0"/>
                          <w:rPr>
                            <w:lang w:val="fr-FR"/>
                          </w:rPr>
                        </w:pPr>
                        <w:r w:rsidRPr="00B15724">
                          <w:rPr>
                            <w:rFonts w:eastAsia="Calibri"/>
                            <w:color w:val="000000"/>
                            <w:lang w:val="fr-FR"/>
                          </w:rPr>
                          <w:t>Tashi InfoComm Limited (Tashi Cell)</w:t>
                        </w:r>
                      </w:p>
                    </w:tc>
                  </w:tr>
                  <w:tr w:rsidR="00AA0017" w:rsidRPr="00B15724" w14:paraId="6276424A" w14:textId="77777777" w:rsidTr="00EE2D9E">
                    <w:trPr>
                      <w:trHeight w:val="195"/>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DD1E23B" w14:textId="77777777" w:rsidR="00AA0017" w:rsidRPr="00B15724" w:rsidRDefault="00AA0017" w:rsidP="006677BB">
                        <w:pPr>
                          <w:spacing w:before="0"/>
                          <w:rPr>
                            <w:lang w:val="fr-FR"/>
                          </w:rPr>
                        </w:pPr>
                        <w:r w:rsidRPr="00B15724">
                          <w:rPr>
                            <w:rFonts w:eastAsia="Calibri"/>
                            <w:b/>
                            <w:color w:val="000000"/>
                            <w:lang w:val="fr-FR"/>
                          </w:rPr>
                          <w:t>Bhoutan LIR</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E0B458" w14:textId="77777777" w:rsidR="00AA0017" w:rsidRPr="00B15724" w:rsidRDefault="00AA0017" w:rsidP="006677BB">
                        <w:pPr>
                          <w:spacing w:before="0"/>
                          <w:rPr>
                            <w:sz w:val="0"/>
                            <w:lang w:val="fr-FR"/>
                          </w:rPr>
                        </w:pP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7375AD" w14:textId="77777777" w:rsidR="00AA0017" w:rsidRPr="00B15724" w:rsidRDefault="00AA0017" w:rsidP="006677BB">
                        <w:pPr>
                          <w:spacing w:before="0"/>
                          <w:rPr>
                            <w:sz w:val="0"/>
                            <w:lang w:val="fr-FR"/>
                          </w:rPr>
                        </w:pPr>
                      </w:p>
                    </w:tc>
                  </w:tr>
                  <w:tr w:rsidR="00AA0017" w:rsidRPr="00B15724" w14:paraId="0A82F2B1" w14:textId="77777777" w:rsidTr="00EE2D9E">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14:paraId="6DDA05EB" w14:textId="77777777" w:rsidR="00AA0017" w:rsidRPr="00B15724" w:rsidRDefault="00AA0017" w:rsidP="006677BB">
                        <w:pPr>
                          <w:spacing w:before="0"/>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21FDEF" w14:textId="77777777" w:rsidR="00AA0017" w:rsidRPr="00B15724" w:rsidRDefault="00AA0017" w:rsidP="006677BB">
                        <w:pPr>
                          <w:spacing w:before="0"/>
                          <w:jc w:val="center"/>
                          <w:rPr>
                            <w:lang w:val="fr-FR"/>
                          </w:rPr>
                        </w:pPr>
                        <w:r w:rsidRPr="00B15724">
                          <w:rPr>
                            <w:rFonts w:eastAsia="Calibri"/>
                            <w:color w:val="000000"/>
                            <w:lang w:val="fr-FR"/>
                          </w:rPr>
                          <w:t>402 11</w:t>
                        </w: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179384" w14:textId="77777777" w:rsidR="00AA0017" w:rsidRPr="00B15724" w:rsidRDefault="00AA0017" w:rsidP="006677BB">
                        <w:pPr>
                          <w:spacing w:before="0"/>
                          <w:rPr>
                            <w:lang w:val="fr-FR"/>
                          </w:rPr>
                        </w:pPr>
                        <w:r w:rsidRPr="00B15724">
                          <w:rPr>
                            <w:rFonts w:eastAsia="Calibri"/>
                            <w:color w:val="000000"/>
                            <w:lang w:val="fr-FR"/>
                          </w:rPr>
                          <w:t>Bhutan Telecom Limited (Bmobile)</w:t>
                        </w:r>
                      </w:p>
                    </w:tc>
                  </w:tr>
                  <w:tr w:rsidR="00AA0017" w:rsidRPr="00B15724" w14:paraId="515FFB93" w14:textId="77777777" w:rsidTr="00EE2D9E">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CA52B91" w14:textId="77777777" w:rsidR="00AA0017" w:rsidRPr="00B15724" w:rsidRDefault="00AA0017" w:rsidP="006677BB">
                        <w:pPr>
                          <w:spacing w:before="0"/>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854D84" w14:textId="77777777" w:rsidR="00AA0017" w:rsidRPr="00B15724" w:rsidRDefault="00AA0017" w:rsidP="006677BB">
                        <w:pPr>
                          <w:spacing w:before="0"/>
                          <w:jc w:val="center"/>
                          <w:rPr>
                            <w:lang w:val="fr-FR"/>
                          </w:rPr>
                        </w:pPr>
                        <w:r w:rsidRPr="00B15724">
                          <w:rPr>
                            <w:rFonts w:eastAsia="Calibri"/>
                            <w:color w:val="000000"/>
                            <w:lang w:val="fr-FR"/>
                          </w:rPr>
                          <w:t>402 17</w:t>
                        </w: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FB93BF" w14:textId="77777777" w:rsidR="00AA0017" w:rsidRPr="00B15724" w:rsidRDefault="00AA0017" w:rsidP="006677BB">
                        <w:pPr>
                          <w:spacing w:before="0"/>
                          <w:rPr>
                            <w:lang w:val="fr-FR"/>
                          </w:rPr>
                        </w:pPr>
                        <w:r w:rsidRPr="00B15724">
                          <w:rPr>
                            <w:rFonts w:eastAsia="Calibri"/>
                            <w:color w:val="000000"/>
                            <w:lang w:val="fr-FR"/>
                          </w:rPr>
                          <w:t>Bhutan Telecom Limited (Bmobile)</w:t>
                        </w:r>
                      </w:p>
                    </w:tc>
                  </w:tr>
                  <w:tr w:rsidR="00AA0017" w:rsidRPr="00B15724" w14:paraId="2A64C5BC" w14:textId="77777777" w:rsidTr="00CD1BCD">
                    <w:trPr>
                      <w:trHeight w:val="148"/>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A431389" w14:textId="77777777" w:rsidR="00AA0017" w:rsidRPr="00B15724" w:rsidRDefault="00AA0017" w:rsidP="006677BB">
                        <w:pPr>
                          <w:spacing w:before="0"/>
                          <w:rPr>
                            <w:lang w:val="fr-FR"/>
                          </w:rPr>
                        </w:pPr>
                        <w:r w:rsidRPr="00B15724">
                          <w:rPr>
                            <w:rFonts w:eastAsia="Calibri"/>
                            <w:b/>
                            <w:color w:val="000000"/>
                            <w:lang w:val="fr-FR"/>
                          </w:rPr>
                          <w:t>Jamaïque SUP</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516682" w14:textId="77777777" w:rsidR="00AA0017" w:rsidRPr="00B15724" w:rsidRDefault="00AA0017" w:rsidP="006677BB">
                        <w:pPr>
                          <w:spacing w:before="0"/>
                          <w:rPr>
                            <w:sz w:val="0"/>
                            <w:lang w:val="fr-FR"/>
                          </w:rPr>
                        </w:pP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FD646BF" w14:textId="77777777" w:rsidR="00AA0017" w:rsidRPr="00B15724" w:rsidRDefault="00AA0017" w:rsidP="006677BB">
                        <w:pPr>
                          <w:spacing w:before="0"/>
                          <w:rPr>
                            <w:sz w:val="0"/>
                            <w:lang w:val="fr-FR"/>
                          </w:rPr>
                        </w:pPr>
                      </w:p>
                    </w:tc>
                  </w:tr>
                  <w:tr w:rsidR="00AA0017" w:rsidRPr="00B15724" w14:paraId="372B1CDA" w14:textId="77777777" w:rsidTr="00EE2D9E">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702878C" w14:textId="77777777" w:rsidR="00AA0017" w:rsidRPr="00B15724" w:rsidRDefault="00AA0017" w:rsidP="006677BB">
                        <w:pPr>
                          <w:spacing w:before="0"/>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17064A" w14:textId="77777777" w:rsidR="00AA0017" w:rsidRPr="00B15724" w:rsidRDefault="00AA0017" w:rsidP="006677BB">
                        <w:pPr>
                          <w:spacing w:before="0"/>
                          <w:jc w:val="center"/>
                          <w:rPr>
                            <w:lang w:val="fr-FR"/>
                          </w:rPr>
                        </w:pPr>
                        <w:r w:rsidRPr="00B15724">
                          <w:rPr>
                            <w:rFonts w:eastAsia="Calibri"/>
                            <w:color w:val="000000"/>
                            <w:lang w:val="fr-FR"/>
                          </w:rPr>
                          <w:t>338 040</w:t>
                        </w: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590540" w14:textId="77777777" w:rsidR="00AA0017" w:rsidRPr="00B15724" w:rsidRDefault="00AA0017" w:rsidP="006677BB">
                        <w:pPr>
                          <w:spacing w:before="0"/>
                          <w:rPr>
                            <w:lang w:val="fr-FR"/>
                          </w:rPr>
                        </w:pPr>
                        <w:r w:rsidRPr="00B15724">
                          <w:rPr>
                            <w:rFonts w:eastAsia="Calibri"/>
                            <w:color w:val="000000"/>
                            <w:lang w:val="fr-FR"/>
                          </w:rPr>
                          <w:t>Symbiote Investment Limited</w:t>
                        </w:r>
                      </w:p>
                    </w:tc>
                  </w:tr>
                  <w:tr w:rsidR="00AA0017" w:rsidRPr="00B15724" w14:paraId="2A5A6616" w14:textId="77777777" w:rsidTr="00EE2D9E">
                    <w:trPr>
                      <w:trHeight w:val="114"/>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BFE9E4E" w14:textId="77777777" w:rsidR="00AA0017" w:rsidRPr="00B15724" w:rsidRDefault="00AA0017" w:rsidP="006677BB">
                        <w:pPr>
                          <w:spacing w:before="0"/>
                          <w:rPr>
                            <w:lang w:val="fr-FR"/>
                          </w:rPr>
                        </w:pPr>
                        <w:r w:rsidRPr="00B15724">
                          <w:rPr>
                            <w:rFonts w:eastAsia="Calibri"/>
                            <w:b/>
                            <w:color w:val="000000"/>
                            <w:lang w:val="fr-FR"/>
                          </w:rPr>
                          <w:t>Jamaïque ADD</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0BD846" w14:textId="77777777" w:rsidR="00AA0017" w:rsidRPr="00B15724" w:rsidRDefault="00AA0017" w:rsidP="006677BB">
                        <w:pPr>
                          <w:spacing w:before="0"/>
                          <w:rPr>
                            <w:sz w:val="0"/>
                            <w:lang w:val="fr-FR"/>
                          </w:rPr>
                        </w:pP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74C946" w14:textId="77777777" w:rsidR="00AA0017" w:rsidRPr="00B15724" w:rsidRDefault="00AA0017" w:rsidP="006677BB">
                        <w:pPr>
                          <w:spacing w:before="0"/>
                          <w:rPr>
                            <w:sz w:val="0"/>
                            <w:lang w:val="fr-FR"/>
                          </w:rPr>
                        </w:pPr>
                      </w:p>
                    </w:tc>
                  </w:tr>
                  <w:tr w:rsidR="00AA0017" w:rsidRPr="00B15724" w14:paraId="16A79B72" w14:textId="77777777" w:rsidTr="00EE2D9E">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90B23CB" w14:textId="77777777" w:rsidR="00AA0017" w:rsidRPr="00B15724" w:rsidRDefault="00AA0017" w:rsidP="006677BB">
                        <w:pPr>
                          <w:spacing w:before="0"/>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691FB9" w14:textId="77777777" w:rsidR="00AA0017" w:rsidRPr="00B15724" w:rsidRDefault="00AA0017" w:rsidP="006677BB">
                        <w:pPr>
                          <w:spacing w:before="0"/>
                          <w:jc w:val="center"/>
                          <w:rPr>
                            <w:lang w:val="fr-FR"/>
                          </w:rPr>
                        </w:pPr>
                        <w:r w:rsidRPr="00B15724">
                          <w:rPr>
                            <w:rFonts w:eastAsia="Calibri"/>
                            <w:color w:val="000000"/>
                            <w:lang w:val="fr-FR"/>
                          </w:rPr>
                          <w:t>338 080</w:t>
                        </w: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F2FB83" w14:textId="77777777" w:rsidR="00AA0017" w:rsidRPr="00B15724" w:rsidRDefault="00AA0017" w:rsidP="006677BB">
                        <w:pPr>
                          <w:spacing w:before="0"/>
                          <w:rPr>
                            <w:lang w:val="fr-FR"/>
                          </w:rPr>
                        </w:pPr>
                        <w:r w:rsidRPr="00B15724">
                          <w:rPr>
                            <w:rFonts w:eastAsia="Calibri"/>
                            <w:color w:val="000000"/>
                            <w:lang w:val="fr-FR"/>
                          </w:rPr>
                          <w:t>Rock Mobile Limited</w:t>
                        </w:r>
                      </w:p>
                    </w:tc>
                  </w:tr>
                  <w:tr w:rsidR="00AA0017" w:rsidRPr="00B15724" w14:paraId="3BE072B4" w14:textId="77777777" w:rsidTr="00EE2D9E">
                    <w:trPr>
                      <w:trHeight w:val="108"/>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7032980" w14:textId="77777777" w:rsidR="00AA0017" w:rsidRPr="00B15724" w:rsidRDefault="00AA0017" w:rsidP="006677BB">
                        <w:pPr>
                          <w:spacing w:before="0"/>
                          <w:rPr>
                            <w:lang w:val="fr-FR"/>
                          </w:rPr>
                        </w:pPr>
                        <w:r w:rsidRPr="00B15724">
                          <w:rPr>
                            <w:rFonts w:eastAsia="Calibri"/>
                            <w:b/>
                            <w:color w:val="000000"/>
                            <w:lang w:val="fr-FR"/>
                          </w:rPr>
                          <w:t>Japon SUP</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F5BD91D" w14:textId="77777777" w:rsidR="00AA0017" w:rsidRPr="00B15724" w:rsidRDefault="00AA0017" w:rsidP="006677BB">
                        <w:pPr>
                          <w:spacing w:before="0"/>
                          <w:rPr>
                            <w:sz w:val="0"/>
                            <w:lang w:val="fr-FR"/>
                          </w:rPr>
                        </w:pP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A4D732" w14:textId="77777777" w:rsidR="00AA0017" w:rsidRPr="00B15724" w:rsidRDefault="00AA0017" w:rsidP="006677BB">
                        <w:pPr>
                          <w:spacing w:before="0"/>
                          <w:rPr>
                            <w:sz w:val="0"/>
                            <w:lang w:val="fr-FR"/>
                          </w:rPr>
                        </w:pPr>
                      </w:p>
                    </w:tc>
                  </w:tr>
                  <w:tr w:rsidR="00AA0017" w:rsidRPr="00B15724" w14:paraId="2EF43C0A" w14:textId="77777777" w:rsidTr="00EE2D9E">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C9D3F8E" w14:textId="77777777" w:rsidR="00AA0017" w:rsidRPr="00B15724" w:rsidRDefault="00AA0017" w:rsidP="006677BB">
                        <w:pPr>
                          <w:spacing w:before="0"/>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9BEE19" w14:textId="77777777" w:rsidR="00AA0017" w:rsidRPr="00B15724" w:rsidRDefault="00AA0017" w:rsidP="006677BB">
                        <w:pPr>
                          <w:spacing w:before="0"/>
                          <w:jc w:val="center"/>
                          <w:rPr>
                            <w:lang w:val="fr-FR"/>
                          </w:rPr>
                        </w:pPr>
                        <w:r w:rsidRPr="00B15724">
                          <w:rPr>
                            <w:rFonts w:eastAsia="Calibri"/>
                            <w:color w:val="000000"/>
                            <w:lang w:val="fr-FR"/>
                          </w:rPr>
                          <w:t>441 10</w:t>
                        </w: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0A01D0" w14:textId="77777777" w:rsidR="00AA0017" w:rsidRPr="00B15724" w:rsidRDefault="00AA0017" w:rsidP="006677BB">
                        <w:pPr>
                          <w:spacing w:before="0"/>
                          <w:rPr>
                            <w:lang w:val="fr-FR"/>
                          </w:rPr>
                        </w:pPr>
                        <w:r w:rsidRPr="00B15724">
                          <w:rPr>
                            <w:rFonts w:eastAsia="Calibri"/>
                            <w:color w:val="000000"/>
                            <w:lang w:val="fr-FR"/>
                          </w:rPr>
                          <w:t>UQ Communications Inc.</w:t>
                        </w:r>
                      </w:p>
                    </w:tc>
                  </w:tr>
                  <w:tr w:rsidR="00AA0017" w:rsidRPr="00B15724" w14:paraId="302158DD" w14:textId="77777777" w:rsidTr="00EE2D9E">
                    <w:trPr>
                      <w:trHeight w:val="116"/>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AB01D4D" w14:textId="77777777" w:rsidR="00AA0017" w:rsidRPr="00B15724" w:rsidRDefault="00AA0017" w:rsidP="006677BB">
                        <w:pPr>
                          <w:spacing w:before="0"/>
                          <w:rPr>
                            <w:lang w:val="fr-FR"/>
                          </w:rPr>
                        </w:pPr>
                        <w:r w:rsidRPr="00B15724">
                          <w:rPr>
                            <w:rFonts w:eastAsia="Calibri"/>
                            <w:b/>
                            <w:color w:val="000000"/>
                            <w:lang w:val="fr-FR"/>
                          </w:rPr>
                          <w:t>Japon ADD</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6112BB" w14:textId="77777777" w:rsidR="00AA0017" w:rsidRPr="00B15724" w:rsidRDefault="00AA0017" w:rsidP="006677BB">
                        <w:pPr>
                          <w:spacing w:before="0"/>
                          <w:rPr>
                            <w:sz w:val="0"/>
                            <w:lang w:val="fr-FR"/>
                          </w:rPr>
                        </w:pP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1837CD" w14:textId="77777777" w:rsidR="00AA0017" w:rsidRPr="00B15724" w:rsidRDefault="00AA0017" w:rsidP="006677BB">
                        <w:pPr>
                          <w:spacing w:before="0"/>
                          <w:rPr>
                            <w:sz w:val="0"/>
                            <w:lang w:val="fr-FR"/>
                          </w:rPr>
                        </w:pPr>
                      </w:p>
                    </w:tc>
                  </w:tr>
                  <w:tr w:rsidR="00AA0017" w:rsidRPr="00B15724" w14:paraId="5B2714EF" w14:textId="77777777" w:rsidTr="00EE2D9E">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14:paraId="0A5AEDC3" w14:textId="77777777" w:rsidR="00AA0017" w:rsidRPr="00B15724" w:rsidRDefault="00AA0017" w:rsidP="006677BB">
                        <w:pPr>
                          <w:spacing w:before="0"/>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60135D" w14:textId="77777777" w:rsidR="00AA0017" w:rsidRPr="00B15724" w:rsidRDefault="00AA0017" w:rsidP="006677BB">
                        <w:pPr>
                          <w:spacing w:before="0"/>
                          <w:jc w:val="center"/>
                          <w:rPr>
                            <w:lang w:val="fr-FR"/>
                          </w:rPr>
                        </w:pPr>
                        <w:r w:rsidRPr="00B15724">
                          <w:rPr>
                            <w:rFonts w:eastAsia="Calibri"/>
                            <w:color w:val="000000"/>
                            <w:lang w:val="fr-FR"/>
                          </w:rPr>
                          <w:t>440 13</w:t>
                        </w: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D3BDD9" w14:textId="77777777" w:rsidR="00AA0017" w:rsidRPr="00B15724" w:rsidRDefault="00AA0017" w:rsidP="006677BB">
                        <w:pPr>
                          <w:spacing w:before="0"/>
                          <w:rPr>
                            <w:lang w:val="fr-FR"/>
                          </w:rPr>
                        </w:pPr>
                        <w:r w:rsidRPr="00B15724">
                          <w:rPr>
                            <w:rFonts w:eastAsia="Calibri"/>
                            <w:color w:val="000000"/>
                            <w:lang w:val="fr-FR"/>
                          </w:rPr>
                          <w:t>NTT Communications Corporation</w:t>
                        </w:r>
                      </w:p>
                    </w:tc>
                  </w:tr>
                  <w:tr w:rsidR="00AA0017" w:rsidRPr="00B15724" w14:paraId="3FFCAE6F" w14:textId="77777777" w:rsidTr="00EE2D9E">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14:paraId="055AEC45" w14:textId="77777777" w:rsidR="00AA0017" w:rsidRPr="00B15724" w:rsidRDefault="00AA0017" w:rsidP="006677BB">
                        <w:pPr>
                          <w:spacing w:before="0"/>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26C592" w14:textId="77777777" w:rsidR="00AA0017" w:rsidRPr="00B15724" w:rsidRDefault="00AA0017" w:rsidP="006677BB">
                        <w:pPr>
                          <w:spacing w:before="0"/>
                          <w:jc w:val="center"/>
                          <w:rPr>
                            <w:lang w:val="fr-FR"/>
                          </w:rPr>
                        </w:pPr>
                        <w:r w:rsidRPr="00B15724">
                          <w:rPr>
                            <w:rFonts w:eastAsia="Calibri"/>
                            <w:color w:val="000000"/>
                            <w:lang w:val="fr-FR"/>
                          </w:rPr>
                          <w:t>440 14</w:t>
                        </w: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7635D9" w14:textId="77777777" w:rsidR="00AA0017" w:rsidRPr="00B15724" w:rsidRDefault="00AA0017" w:rsidP="006677BB">
                        <w:pPr>
                          <w:spacing w:before="0"/>
                          <w:rPr>
                            <w:lang w:val="fr-FR"/>
                          </w:rPr>
                        </w:pPr>
                        <w:r w:rsidRPr="00B15724">
                          <w:rPr>
                            <w:rFonts w:eastAsia="Calibri"/>
                            <w:color w:val="000000"/>
                            <w:lang w:val="fr-FR"/>
                          </w:rPr>
                          <w:t>GRAPE ONE LTD.</w:t>
                        </w:r>
                      </w:p>
                    </w:tc>
                  </w:tr>
                  <w:tr w:rsidR="00AA0017" w:rsidRPr="00B15724" w14:paraId="071699E4" w14:textId="77777777" w:rsidTr="00EE2D9E">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14:paraId="5BBCA1AD" w14:textId="77777777" w:rsidR="00AA0017" w:rsidRPr="00B15724" w:rsidRDefault="00AA0017" w:rsidP="006677BB">
                        <w:pPr>
                          <w:spacing w:before="0"/>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936361" w14:textId="77777777" w:rsidR="00AA0017" w:rsidRPr="00B15724" w:rsidRDefault="00AA0017" w:rsidP="006677BB">
                        <w:pPr>
                          <w:spacing w:before="0"/>
                          <w:jc w:val="center"/>
                          <w:rPr>
                            <w:lang w:val="fr-FR"/>
                          </w:rPr>
                        </w:pPr>
                        <w:r w:rsidRPr="00B15724">
                          <w:rPr>
                            <w:rFonts w:eastAsia="Calibri"/>
                            <w:color w:val="000000"/>
                            <w:lang w:val="fr-FR"/>
                          </w:rPr>
                          <w:t>440 15</w:t>
                        </w: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5871E8" w14:textId="77777777" w:rsidR="00AA0017" w:rsidRPr="00B15724" w:rsidRDefault="00AA0017" w:rsidP="006677BB">
                        <w:pPr>
                          <w:spacing w:before="0"/>
                          <w:rPr>
                            <w:lang w:val="fr-FR"/>
                          </w:rPr>
                        </w:pPr>
                        <w:r w:rsidRPr="00B15724">
                          <w:rPr>
                            <w:rFonts w:eastAsia="Calibri"/>
                            <w:color w:val="000000"/>
                            <w:lang w:val="fr-FR"/>
                          </w:rPr>
                          <w:t>BB Backbone Corp.</w:t>
                        </w:r>
                      </w:p>
                    </w:tc>
                  </w:tr>
                  <w:tr w:rsidR="00AA0017" w:rsidRPr="00B15724" w14:paraId="6F8DFD23" w14:textId="77777777" w:rsidTr="00EE2D9E">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14:paraId="091A73AF" w14:textId="77777777" w:rsidR="00AA0017" w:rsidRPr="00B15724" w:rsidRDefault="00AA0017" w:rsidP="006677BB">
                        <w:pPr>
                          <w:spacing w:before="0"/>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D4A85C" w14:textId="77777777" w:rsidR="00AA0017" w:rsidRPr="00B15724" w:rsidRDefault="00AA0017" w:rsidP="006677BB">
                        <w:pPr>
                          <w:spacing w:before="0"/>
                          <w:jc w:val="center"/>
                          <w:rPr>
                            <w:lang w:val="fr-FR"/>
                          </w:rPr>
                        </w:pPr>
                        <w:r w:rsidRPr="00B15724">
                          <w:rPr>
                            <w:rFonts w:eastAsia="Calibri"/>
                            <w:color w:val="000000"/>
                            <w:lang w:val="fr-FR"/>
                          </w:rPr>
                          <w:t>440 16</w:t>
                        </w: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4BBC92" w14:textId="77777777" w:rsidR="00AA0017" w:rsidRPr="00B15724" w:rsidRDefault="00AA0017" w:rsidP="006677BB">
                        <w:pPr>
                          <w:spacing w:before="0"/>
                          <w:rPr>
                            <w:lang w:val="fr-FR"/>
                          </w:rPr>
                        </w:pPr>
                        <w:r w:rsidRPr="00B15724">
                          <w:rPr>
                            <w:rFonts w:eastAsia="Calibri"/>
                            <w:color w:val="000000"/>
                            <w:lang w:val="fr-FR"/>
                          </w:rPr>
                          <w:t>Nokia Innovations Japan G.K.</w:t>
                        </w:r>
                      </w:p>
                    </w:tc>
                  </w:tr>
                  <w:tr w:rsidR="00AA0017" w:rsidRPr="00B15724" w14:paraId="5EFF156B" w14:textId="77777777" w:rsidTr="00EE2D9E">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14:paraId="35350839" w14:textId="77777777" w:rsidR="00AA0017" w:rsidRPr="00B15724" w:rsidRDefault="00AA0017" w:rsidP="006677BB">
                        <w:pPr>
                          <w:spacing w:before="0"/>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894ABF" w14:textId="77777777" w:rsidR="00AA0017" w:rsidRPr="00B15724" w:rsidRDefault="00AA0017" w:rsidP="006677BB">
                        <w:pPr>
                          <w:spacing w:before="0"/>
                          <w:jc w:val="center"/>
                          <w:rPr>
                            <w:lang w:val="fr-FR"/>
                          </w:rPr>
                        </w:pPr>
                        <w:r w:rsidRPr="00B15724">
                          <w:rPr>
                            <w:rFonts w:eastAsia="Calibri"/>
                            <w:color w:val="000000"/>
                            <w:lang w:val="fr-FR"/>
                          </w:rPr>
                          <w:t>440 17</w:t>
                        </w: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056BA4" w14:textId="77777777" w:rsidR="00AA0017" w:rsidRPr="00AA0017" w:rsidRDefault="00AA0017" w:rsidP="006677BB">
                        <w:pPr>
                          <w:spacing w:before="0"/>
                        </w:pPr>
                        <w:r w:rsidRPr="00AA0017">
                          <w:rPr>
                            <w:rFonts w:eastAsia="Calibri"/>
                            <w:color w:val="000000"/>
                          </w:rPr>
                          <w:t>OSAKA GAS BUSINESS CREATE CORPORATION</w:t>
                        </w:r>
                      </w:p>
                    </w:tc>
                  </w:tr>
                  <w:tr w:rsidR="00AA0017" w:rsidRPr="00B15724" w14:paraId="303A1E15" w14:textId="77777777" w:rsidTr="00EE2D9E">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14:paraId="7AE59577" w14:textId="77777777" w:rsidR="00AA0017" w:rsidRPr="00AA0017" w:rsidRDefault="00AA0017" w:rsidP="006677BB">
                        <w:pPr>
                          <w:spacing w:before="0"/>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A3F023" w14:textId="77777777" w:rsidR="00AA0017" w:rsidRPr="00B15724" w:rsidRDefault="00AA0017" w:rsidP="006677BB">
                        <w:pPr>
                          <w:spacing w:before="0"/>
                          <w:jc w:val="center"/>
                          <w:rPr>
                            <w:lang w:val="fr-FR"/>
                          </w:rPr>
                        </w:pPr>
                        <w:r w:rsidRPr="00B15724">
                          <w:rPr>
                            <w:rFonts w:eastAsia="Calibri"/>
                            <w:color w:val="000000"/>
                            <w:lang w:val="fr-FR"/>
                          </w:rPr>
                          <w:t>440 18</w:t>
                        </w: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405CF0" w14:textId="77777777" w:rsidR="00AA0017" w:rsidRPr="00B15724" w:rsidRDefault="00AA0017" w:rsidP="006677BB">
                        <w:pPr>
                          <w:spacing w:before="0"/>
                          <w:rPr>
                            <w:lang w:val="fr-FR"/>
                          </w:rPr>
                        </w:pPr>
                        <w:r w:rsidRPr="00B15724">
                          <w:rPr>
                            <w:rFonts w:eastAsia="Calibri"/>
                            <w:color w:val="000000"/>
                            <w:lang w:val="fr-FR"/>
                          </w:rPr>
                          <w:t>Kintetsu Cable Network, Ltd</w:t>
                        </w:r>
                      </w:p>
                    </w:tc>
                  </w:tr>
                  <w:tr w:rsidR="00AA0017" w:rsidRPr="00B15724" w14:paraId="09527F19" w14:textId="77777777" w:rsidTr="00EE2D9E">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14:paraId="40A0DCA0" w14:textId="77777777" w:rsidR="00AA0017" w:rsidRPr="00B15724" w:rsidRDefault="00AA0017" w:rsidP="006677BB">
                        <w:pPr>
                          <w:spacing w:before="0"/>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3CCD86" w14:textId="77777777" w:rsidR="00AA0017" w:rsidRPr="00B15724" w:rsidRDefault="00AA0017" w:rsidP="006677BB">
                        <w:pPr>
                          <w:spacing w:before="0"/>
                          <w:jc w:val="center"/>
                          <w:rPr>
                            <w:lang w:val="fr-FR"/>
                          </w:rPr>
                        </w:pPr>
                        <w:r w:rsidRPr="00B15724">
                          <w:rPr>
                            <w:rFonts w:eastAsia="Calibri"/>
                            <w:color w:val="000000"/>
                            <w:lang w:val="fr-FR"/>
                          </w:rPr>
                          <w:t>440 19</w:t>
                        </w: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A580FF" w14:textId="77777777" w:rsidR="00AA0017" w:rsidRPr="00AA0017" w:rsidRDefault="00AA0017" w:rsidP="006677BB">
                        <w:pPr>
                          <w:spacing w:before="0"/>
                        </w:pPr>
                        <w:r w:rsidRPr="00AA0017">
                          <w:rPr>
                            <w:rFonts w:eastAsia="Calibri"/>
                            <w:color w:val="000000"/>
                          </w:rPr>
                          <w:t>NEC Networks &amp; System Integration Corporation</w:t>
                        </w:r>
                      </w:p>
                    </w:tc>
                  </w:tr>
                  <w:tr w:rsidR="00AA0017" w:rsidRPr="00B15724" w14:paraId="2F5A2AB2" w14:textId="77777777" w:rsidTr="00EE2D9E">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14:paraId="3CE287FF" w14:textId="77777777" w:rsidR="00AA0017" w:rsidRPr="00AA0017" w:rsidRDefault="00AA0017" w:rsidP="006677BB">
                        <w:pPr>
                          <w:spacing w:before="0"/>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881807" w14:textId="77777777" w:rsidR="00AA0017" w:rsidRPr="00B15724" w:rsidRDefault="00AA0017" w:rsidP="006677BB">
                        <w:pPr>
                          <w:spacing w:before="0"/>
                          <w:jc w:val="center"/>
                          <w:rPr>
                            <w:lang w:val="fr-FR"/>
                          </w:rPr>
                        </w:pPr>
                        <w:r w:rsidRPr="00B15724">
                          <w:rPr>
                            <w:rFonts w:eastAsia="Calibri"/>
                            <w:color w:val="000000"/>
                            <w:lang w:val="fr-FR"/>
                          </w:rPr>
                          <w:t>440 22</w:t>
                        </w: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0EAEF1" w14:textId="77777777" w:rsidR="00AA0017" w:rsidRPr="00B15724" w:rsidRDefault="00AA0017" w:rsidP="006677BB">
                        <w:pPr>
                          <w:spacing w:before="0"/>
                          <w:rPr>
                            <w:lang w:val="fr-FR"/>
                          </w:rPr>
                        </w:pPr>
                        <w:r w:rsidRPr="00B15724">
                          <w:rPr>
                            <w:rFonts w:eastAsia="Calibri"/>
                            <w:color w:val="000000"/>
                            <w:lang w:val="fr-FR"/>
                          </w:rPr>
                          <w:t>JTOWER Inc.</w:t>
                        </w:r>
                      </w:p>
                    </w:tc>
                  </w:tr>
                  <w:tr w:rsidR="00AA0017" w:rsidRPr="00B15724" w14:paraId="6118500E" w14:textId="77777777" w:rsidTr="00EE2D9E">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14:paraId="3124ABA8" w14:textId="77777777" w:rsidR="00AA0017" w:rsidRPr="00B15724" w:rsidRDefault="00AA0017" w:rsidP="006677BB">
                        <w:pPr>
                          <w:spacing w:before="0"/>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DA2053" w14:textId="77777777" w:rsidR="00AA0017" w:rsidRPr="00B15724" w:rsidRDefault="00AA0017" w:rsidP="006677BB">
                        <w:pPr>
                          <w:spacing w:before="0"/>
                          <w:jc w:val="center"/>
                          <w:rPr>
                            <w:lang w:val="fr-FR"/>
                          </w:rPr>
                        </w:pPr>
                        <w:r w:rsidRPr="00B15724">
                          <w:rPr>
                            <w:rFonts w:eastAsia="Calibri"/>
                            <w:color w:val="000000"/>
                            <w:lang w:val="fr-FR"/>
                          </w:rPr>
                          <w:t>440 23</w:t>
                        </w: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16F741" w14:textId="77777777" w:rsidR="00AA0017" w:rsidRPr="00B15724" w:rsidRDefault="00AA0017" w:rsidP="006677BB">
                        <w:pPr>
                          <w:spacing w:before="0"/>
                          <w:rPr>
                            <w:lang w:val="fr-FR"/>
                          </w:rPr>
                        </w:pPr>
                        <w:r w:rsidRPr="00B15724">
                          <w:rPr>
                            <w:rFonts w:eastAsia="Calibri"/>
                            <w:color w:val="000000"/>
                            <w:lang w:val="fr-FR"/>
                          </w:rPr>
                          <w:t>FUJITSU LIMITED</w:t>
                        </w:r>
                      </w:p>
                    </w:tc>
                  </w:tr>
                  <w:tr w:rsidR="00AA0017" w:rsidRPr="00B15724" w14:paraId="42C43F77" w14:textId="77777777" w:rsidTr="00EE2D9E">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14:paraId="7CC401F3" w14:textId="77777777" w:rsidR="00AA0017" w:rsidRPr="00B15724" w:rsidRDefault="00AA0017" w:rsidP="006677BB">
                        <w:pPr>
                          <w:spacing w:before="0"/>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8BB174" w14:textId="77777777" w:rsidR="00AA0017" w:rsidRPr="00B15724" w:rsidRDefault="00AA0017" w:rsidP="006677BB">
                        <w:pPr>
                          <w:spacing w:before="0"/>
                          <w:jc w:val="center"/>
                          <w:rPr>
                            <w:lang w:val="fr-FR"/>
                          </w:rPr>
                        </w:pPr>
                        <w:r w:rsidRPr="00B15724">
                          <w:rPr>
                            <w:rFonts w:eastAsia="Calibri"/>
                            <w:color w:val="000000"/>
                            <w:lang w:val="fr-FR"/>
                          </w:rPr>
                          <w:t>441 200</w:t>
                        </w: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237174" w14:textId="77777777" w:rsidR="00AA0017" w:rsidRPr="00B15724" w:rsidRDefault="00AA0017" w:rsidP="006677BB">
                        <w:pPr>
                          <w:spacing w:before="0"/>
                          <w:rPr>
                            <w:lang w:val="fr-FR"/>
                          </w:rPr>
                        </w:pPr>
                        <w:r w:rsidRPr="00B15724">
                          <w:rPr>
                            <w:rFonts w:eastAsia="Calibri"/>
                            <w:color w:val="000000"/>
                            <w:lang w:val="fr-FR"/>
                          </w:rPr>
                          <w:t>SORACOM, Inc.</w:t>
                        </w:r>
                      </w:p>
                    </w:tc>
                  </w:tr>
                  <w:tr w:rsidR="00AA0017" w:rsidRPr="00B15724" w14:paraId="770BC87E" w14:textId="77777777" w:rsidTr="00EE2D9E">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14:paraId="7DC38747" w14:textId="77777777" w:rsidR="00AA0017" w:rsidRPr="00B15724" w:rsidRDefault="00AA0017" w:rsidP="006677BB">
                        <w:pPr>
                          <w:spacing w:before="0"/>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29A0D5" w14:textId="77777777" w:rsidR="00AA0017" w:rsidRPr="00B15724" w:rsidRDefault="00AA0017" w:rsidP="006677BB">
                        <w:pPr>
                          <w:spacing w:before="0"/>
                          <w:jc w:val="center"/>
                          <w:rPr>
                            <w:lang w:val="fr-FR"/>
                          </w:rPr>
                        </w:pPr>
                        <w:r w:rsidRPr="00B15724">
                          <w:rPr>
                            <w:rFonts w:eastAsia="Calibri"/>
                            <w:color w:val="000000"/>
                            <w:lang w:val="fr-FR"/>
                          </w:rPr>
                          <w:t>441 201</w:t>
                        </w: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0BF6E7" w14:textId="77777777" w:rsidR="00AA0017" w:rsidRPr="00B15724" w:rsidRDefault="00AA0017" w:rsidP="006677BB">
                        <w:pPr>
                          <w:spacing w:before="0"/>
                          <w:rPr>
                            <w:lang w:val="fr-FR"/>
                          </w:rPr>
                        </w:pPr>
                        <w:r w:rsidRPr="00B15724">
                          <w:rPr>
                            <w:rFonts w:eastAsia="Calibri"/>
                            <w:color w:val="000000"/>
                            <w:lang w:val="fr-FR"/>
                          </w:rPr>
                          <w:t xml:space="preserve">Aurens </w:t>
                        </w:r>
                        <w:proofErr w:type="gramStart"/>
                        <w:r w:rsidRPr="00B15724">
                          <w:rPr>
                            <w:rFonts w:eastAsia="Calibri"/>
                            <w:color w:val="000000"/>
                            <w:lang w:val="fr-FR"/>
                          </w:rPr>
                          <w:t>Co.,Ltd</w:t>
                        </w:r>
                        <w:proofErr w:type="gramEnd"/>
                        <w:r w:rsidRPr="00B15724">
                          <w:rPr>
                            <w:rFonts w:eastAsia="Calibri"/>
                            <w:color w:val="000000"/>
                            <w:lang w:val="fr-FR"/>
                          </w:rPr>
                          <w:t>.</w:t>
                        </w:r>
                      </w:p>
                    </w:tc>
                  </w:tr>
                  <w:tr w:rsidR="00AA0017" w:rsidRPr="00B15724" w14:paraId="365061A9" w14:textId="77777777" w:rsidTr="00EE2D9E">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14:paraId="1A177C0B" w14:textId="77777777" w:rsidR="00AA0017" w:rsidRPr="00B15724" w:rsidRDefault="00AA0017" w:rsidP="006677BB">
                        <w:pPr>
                          <w:spacing w:before="0"/>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FE65A0" w14:textId="77777777" w:rsidR="00AA0017" w:rsidRPr="00B15724" w:rsidRDefault="00AA0017" w:rsidP="006677BB">
                        <w:pPr>
                          <w:spacing w:before="0"/>
                          <w:jc w:val="center"/>
                          <w:rPr>
                            <w:lang w:val="fr-FR"/>
                          </w:rPr>
                        </w:pPr>
                        <w:r w:rsidRPr="00B15724">
                          <w:rPr>
                            <w:rFonts w:eastAsia="Calibri"/>
                            <w:color w:val="000000"/>
                            <w:lang w:val="fr-FR"/>
                          </w:rPr>
                          <w:t>441 202</w:t>
                        </w: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8D645E" w14:textId="77777777" w:rsidR="00AA0017" w:rsidRPr="00B15724" w:rsidRDefault="00AA0017" w:rsidP="006677BB">
                        <w:pPr>
                          <w:spacing w:before="0"/>
                          <w:rPr>
                            <w:lang w:val="fr-FR"/>
                          </w:rPr>
                        </w:pPr>
                        <w:r w:rsidRPr="00B15724">
                          <w:rPr>
                            <w:rFonts w:eastAsia="Calibri"/>
                            <w:color w:val="000000"/>
                            <w:lang w:val="fr-FR"/>
                          </w:rPr>
                          <w:t>Sony Wireless Communications Inc.</w:t>
                        </w:r>
                      </w:p>
                    </w:tc>
                  </w:tr>
                  <w:tr w:rsidR="00AA0017" w:rsidRPr="00B15724" w14:paraId="3A23C15F" w14:textId="77777777" w:rsidTr="00EE2D9E">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14:paraId="44BF5F5E" w14:textId="77777777" w:rsidR="00AA0017" w:rsidRPr="00B15724" w:rsidRDefault="00AA0017" w:rsidP="006677BB">
                        <w:pPr>
                          <w:spacing w:before="0"/>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BA8438" w14:textId="77777777" w:rsidR="00AA0017" w:rsidRPr="00B15724" w:rsidRDefault="00AA0017" w:rsidP="006677BB">
                        <w:pPr>
                          <w:spacing w:before="0"/>
                          <w:jc w:val="center"/>
                          <w:rPr>
                            <w:lang w:val="fr-FR"/>
                          </w:rPr>
                        </w:pPr>
                        <w:r w:rsidRPr="00B15724">
                          <w:rPr>
                            <w:rFonts w:eastAsia="Calibri"/>
                            <w:color w:val="000000"/>
                            <w:lang w:val="fr-FR"/>
                          </w:rPr>
                          <w:t>441 203</w:t>
                        </w: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6F47D7" w14:textId="77777777" w:rsidR="00AA0017" w:rsidRPr="00B15724" w:rsidRDefault="00AA0017" w:rsidP="006677BB">
                        <w:pPr>
                          <w:spacing w:before="0"/>
                          <w:rPr>
                            <w:lang w:val="fr-FR"/>
                          </w:rPr>
                        </w:pPr>
                        <w:r w:rsidRPr="00B15724">
                          <w:rPr>
                            <w:rFonts w:eastAsia="Calibri"/>
                            <w:color w:val="000000"/>
                            <w:lang w:val="fr-FR"/>
                          </w:rPr>
                          <w:t>GujoCity</w:t>
                        </w:r>
                      </w:p>
                    </w:tc>
                  </w:tr>
                  <w:tr w:rsidR="00AA0017" w:rsidRPr="00B15724" w14:paraId="458B767A" w14:textId="77777777" w:rsidTr="00EE2D9E">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14:paraId="08BE312E" w14:textId="77777777" w:rsidR="00AA0017" w:rsidRPr="00B15724" w:rsidRDefault="00AA0017" w:rsidP="006677BB">
                        <w:pPr>
                          <w:spacing w:before="0"/>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71791F" w14:textId="77777777" w:rsidR="00AA0017" w:rsidRPr="00B15724" w:rsidRDefault="00AA0017" w:rsidP="006677BB">
                        <w:pPr>
                          <w:spacing w:before="0"/>
                          <w:jc w:val="center"/>
                          <w:rPr>
                            <w:lang w:val="fr-FR"/>
                          </w:rPr>
                        </w:pPr>
                        <w:r w:rsidRPr="00B15724">
                          <w:rPr>
                            <w:rFonts w:eastAsia="Calibri"/>
                            <w:color w:val="000000"/>
                            <w:lang w:val="fr-FR"/>
                          </w:rPr>
                          <w:t>441 204</w:t>
                        </w: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4051B6" w14:textId="77777777" w:rsidR="00AA0017" w:rsidRPr="00B15724" w:rsidRDefault="00AA0017" w:rsidP="006677BB">
                        <w:pPr>
                          <w:spacing w:before="0"/>
                          <w:rPr>
                            <w:lang w:val="fr-FR"/>
                          </w:rPr>
                        </w:pPr>
                        <w:r w:rsidRPr="00B15724">
                          <w:rPr>
                            <w:rFonts w:eastAsia="Calibri"/>
                            <w:color w:val="000000"/>
                            <w:lang w:val="fr-FR"/>
                          </w:rPr>
                          <w:t>Wicom Inc.</w:t>
                        </w:r>
                      </w:p>
                    </w:tc>
                  </w:tr>
                  <w:tr w:rsidR="00AA0017" w:rsidRPr="00B15724" w14:paraId="599C9304" w14:textId="77777777" w:rsidTr="00EE2D9E">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14:paraId="124D0B7A" w14:textId="77777777" w:rsidR="00AA0017" w:rsidRPr="00B15724" w:rsidRDefault="00AA0017" w:rsidP="006677BB">
                        <w:pPr>
                          <w:spacing w:before="0"/>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BE030A" w14:textId="77777777" w:rsidR="00AA0017" w:rsidRPr="00B15724" w:rsidRDefault="00AA0017" w:rsidP="006677BB">
                        <w:pPr>
                          <w:spacing w:before="0"/>
                          <w:jc w:val="center"/>
                          <w:rPr>
                            <w:lang w:val="fr-FR"/>
                          </w:rPr>
                        </w:pPr>
                        <w:r w:rsidRPr="00B15724">
                          <w:rPr>
                            <w:rFonts w:eastAsia="Calibri"/>
                            <w:color w:val="000000"/>
                            <w:lang w:val="fr-FR"/>
                          </w:rPr>
                          <w:t>441 205</w:t>
                        </w: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87678F" w14:textId="77777777" w:rsidR="00AA0017" w:rsidRPr="00B15724" w:rsidRDefault="00AA0017" w:rsidP="006677BB">
                        <w:pPr>
                          <w:spacing w:before="0"/>
                          <w:rPr>
                            <w:lang w:val="fr-FR"/>
                          </w:rPr>
                        </w:pPr>
                        <w:r w:rsidRPr="00B15724">
                          <w:rPr>
                            <w:rFonts w:eastAsia="Calibri"/>
                            <w:color w:val="000000"/>
                            <w:lang w:val="fr-FR"/>
                          </w:rPr>
                          <w:t>KATCH NETWORK INC.</w:t>
                        </w:r>
                      </w:p>
                    </w:tc>
                  </w:tr>
                  <w:tr w:rsidR="00AA0017" w:rsidRPr="00B15724" w14:paraId="090CD729" w14:textId="77777777" w:rsidTr="00EE2D9E">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6C0F7E3" w14:textId="77777777" w:rsidR="00AA0017" w:rsidRPr="00B15724" w:rsidRDefault="00AA0017" w:rsidP="006677BB">
                        <w:pPr>
                          <w:spacing w:before="0"/>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F2ADD6" w14:textId="77777777" w:rsidR="00AA0017" w:rsidRPr="00B15724" w:rsidRDefault="00AA0017" w:rsidP="006677BB">
                        <w:pPr>
                          <w:spacing w:before="0"/>
                          <w:jc w:val="center"/>
                          <w:rPr>
                            <w:lang w:val="fr-FR"/>
                          </w:rPr>
                        </w:pPr>
                        <w:r w:rsidRPr="00B15724">
                          <w:rPr>
                            <w:rFonts w:eastAsia="Calibri"/>
                            <w:color w:val="000000"/>
                            <w:lang w:val="fr-FR"/>
                          </w:rPr>
                          <w:t>441 206</w:t>
                        </w: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03B392" w14:textId="77777777" w:rsidR="00AA0017" w:rsidRPr="00B15724" w:rsidRDefault="00AA0017" w:rsidP="006677BB">
                        <w:pPr>
                          <w:spacing w:before="0"/>
                          <w:rPr>
                            <w:lang w:val="fr-FR"/>
                          </w:rPr>
                        </w:pPr>
                        <w:r w:rsidRPr="00B15724">
                          <w:rPr>
                            <w:rFonts w:eastAsia="Calibri"/>
                            <w:color w:val="000000"/>
                            <w:lang w:val="fr-FR"/>
                          </w:rPr>
                          <w:t>MITSUBISHI ELECTRIC CORPORATION</w:t>
                        </w:r>
                      </w:p>
                    </w:tc>
                  </w:tr>
                  <w:tr w:rsidR="00AA0017" w:rsidRPr="00B15724" w14:paraId="44CF0B2F" w14:textId="77777777" w:rsidTr="00EE2D9E">
                    <w:trPr>
                      <w:trHeight w:val="201"/>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CA701AE" w14:textId="77777777" w:rsidR="00AA0017" w:rsidRPr="00B15724" w:rsidRDefault="00AA0017" w:rsidP="006677BB">
                        <w:pPr>
                          <w:spacing w:before="0"/>
                          <w:rPr>
                            <w:lang w:val="fr-FR"/>
                          </w:rPr>
                        </w:pPr>
                        <w:r w:rsidRPr="00B15724">
                          <w:rPr>
                            <w:rFonts w:eastAsia="Calibri"/>
                            <w:b/>
                            <w:color w:val="000000"/>
                            <w:lang w:val="fr-FR"/>
                          </w:rPr>
                          <w:t>Japon LIR</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F85C7C" w14:textId="77777777" w:rsidR="00AA0017" w:rsidRPr="00B15724" w:rsidRDefault="00AA0017" w:rsidP="006677BB">
                        <w:pPr>
                          <w:spacing w:before="0"/>
                          <w:rPr>
                            <w:sz w:val="0"/>
                            <w:lang w:val="fr-FR"/>
                          </w:rPr>
                        </w:pP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00C694" w14:textId="77777777" w:rsidR="00AA0017" w:rsidRPr="00B15724" w:rsidRDefault="00AA0017" w:rsidP="006677BB">
                        <w:pPr>
                          <w:spacing w:before="0"/>
                          <w:rPr>
                            <w:sz w:val="0"/>
                            <w:lang w:val="fr-FR"/>
                          </w:rPr>
                        </w:pPr>
                      </w:p>
                    </w:tc>
                  </w:tr>
                  <w:tr w:rsidR="00AA0017" w:rsidRPr="00B15724" w14:paraId="133AC9CB" w14:textId="77777777" w:rsidTr="00EE2D9E">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5ECE7CF" w14:textId="77777777" w:rsidR="00AA0017" w:rsidRPr="00B15724" w:rsidRDefault="00AA0017" w:rsidP="006677BB">
                        <w:pPr>
                          <w:spacing w:before="0"/>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85D2F4" w14:textId="77777777" w:rsidR="00AA0017" w:rsidRPr="00B15724" w:rsidRDefault="00AA0017" w:rsidP="006677BB">
                        <w:pPr>
                          <w:spacing w:before="0"/>
                          <w:jc w:val="center"/>
                          <w:rPr>
                            <w:lang w:val="fr-FR"/>
                          </w:rPr>
                        </w:pPr>
                        <w:r w:rsidRPr="00B15724">
                          <w:rPr>
                            <w:rFonts w:eastAsia="Calibri"/>
                            <w:color w:val="000000"/>
                            <w:lang w:val="fr-FR"/>
                          </w:rPr>
                          <w:t>440 07</w:t>
                        </w:r>
                      </w:p>
                    </w:tc>
                    <w:tc>
                      <w:tcPr>
                        <w:tcW w:w="46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FAC3EA" w14:textId="77777777" w:rsidR="00AA0017" w:rsidRPr="00B15724" w:rsidRDefault="00AA0017" w:rsidP="006677BB">
                        <w:pPr>
                          <w:spacing w:before="0"/>
                          <w:rPr>
                            <w:lang w:val="fr-FR"/>
                          </w:rPr>
                        </w:pPr>
                        <w:proofErr w:type="gramStart"/>
                        <w:r w:rsidRPr="00B15724">
                          <w:rPr>
                            <w:rFonts w:eastAsia="Calibri"/>
                            <w:color w:val="000000"/>
                            <w:lang w:val="fr-FR"/>
                          </w:rPr>
                          <w:t>closip</w:t>
                        </w:r>
                        <w:proofErr w:type="gramEnd"/>
                        <w:r w:rsidRPr="00B15724">
                          <w:rPr>
                            <w:rFonts w:eastAsia="Calibri"/>
                            <w:color w:val="000000"/>
                            <w:lang w:val="fr-FR"/>
                          </w:rPr>
                          <w:t>, Inc.</w:t>
                        </w:r>
                      </w:p>
                    </w:tc>
                  </w:tr>
                </w:tbl>
                <w:p w14:paraId="515C25CB" w14:textId="77777777" w:rsidR="00AA0017" w:rsidRPr="00B15724" w:rsidRDefault="00AA0017">
                  <w:pPr>
                    <w:rPr>
                      <w:lang w:val="fr-FR"/>
                    </w:rPr>
                  </w:pPr>
                </w:p>
              </w:tc>
              <w:tc>
                <w:tcPr>
                  <w:tcW w:w="12" w:type="dxa"/>
                </w:tcPr>
                <w:p w14:paraId="5722CDA9" w14:textId="77777777" w:rsidR="00AA0017" w:rsidRPr="00B15724" w:rsidRDefault="00AA0017">
                  <w:pPr>
                    <w:pStyle w:val="EmptyCellLayoutStyle"/>
                    <w:spacing w:after="0" w:line="240" w:lineRule="auto"/>
                    <w:rPr>
                      <w:lang w:val="fr-FR"/>
                    </w:rPr>
                  </w:pPr>
                </w:p>
              </w:tc>
              <w:tc>
                <w:tcPr>
                  <w:tcW w:w="1061" w:type="dxa"/>
                </w:tcPr>
                <w:p w14:paraId="6D38C254" w14:textId="77777777" w:rsidR="00AA0017" w:rsidRPr="00B15724" w:rsidRDefault="00AA0017">
                  <w:pPr>
                    <w:pStyle w:val="EmptyCellLayoutStyle"/>
                    <w:spacing w:after="0" w:line="240" w:lineRule="auto"/>
                    <w:rPr>
                      <w:lang w:val="fr-FR"/>
                    </w:rPr>
                  </w:pPr>
                </w:p>
              </w:tc>
            </w:tr>
            <w:tr w:rsidR="00AA0017" w:rsidRPr="00AA0017" w14:paraId="2517532D" w14:textId="77777777" w:rsidTr="00EE2D9E">
              <w:trPr>
                <w:trHeight w:val="688"/>
              </w:trPr>
              <w:tc>
                <w:tcPr>
                  <w:tcW w:w="211" w:type="dxa"/>
                </w:tcPr>
                <w:p w14:paraId="25F27B0F" w14:textId="77777777" w:rsidR="00AA0017" w:rsidRPr="00B15724" w:rsidRDefault="00AA0017">
                  <w:pPr>
                    <w:pStyle w:val="EmptyCellLayoutStyle"/>
                    <w:spacing w:after="0" w:line="240" w:lineRule="auto"/>
                    <w:rPr>
                      <w:lang w:val="fr-FR"/>
                    </w:rPr>
                  </w:pPr>
                </w:p>
              </w:tc>
              <w:tc>
                <w:tcPr>
                  <w:tcW w:w="7800" w:type="dxa"/>
                  <w:gridSpan w:val="2"/>
                </w:tcPr>
                <w:tbl>
                  <w:tblPr>
                    <w:tblW w:w="0" w:type="auto"/>
                    <w:tblCellMar>
                      <w:left w:w="0" w:type="dxa"/>
                      <w:right w:w="0" w:type="dxa"/>
                    </w:tblCellMar>
                    <w:tblLook w:val="04A0" w:firstRow="1" w:lastRow="0" w:firstColumn="1" w:lastColumn="0" w:noHBand="0" w:noVBand="1"/>
                  </w:tblPr>
                  <w:tblGrid>
                    <w:gridCol w:w="7801"/>
                  </w:tblGrid>
                  <w:tr w:rsidR="00AA0017" w:rsidRPr="00AA0017" w14:paraId="5C9E5565" w14:textId="77777777">
                    <w:trPr>
                      <w:trHeight w:val="610"/>
                    </w:trPr>
                    <w:tc>
                      <w:tcPr>
                        <w:tcW w:w="7801" w:type="dxa"/>
                        <w:tcBorders>
                          <w:top w:val="nil"/>
                          <w:left w:val="nil"/>
                          <w:bottom w:val="nil"/>
                          <w:right w:val="nil"/>
                        </w:tcBorders>
                        <w:tcMar>
                          <w:top w:w="39" w:type="dxa"/>
                          <w:left w:w="39" w:type="dxa"/>
                          <w:bottom w:w="39" w:type="dxa"/>
                          <w:right w:w="39" w:type="dxa"/>
                        </w:tcMar>
                      </w:tcPr>
                      <w:p w14:paraId="6267B6AE" w14:textId="77777777" w:rsidR="00AA0017" w:rsidRPr="00B15724" w:rsidRDefault="00AA0017">
                        <w:pPr>
                          <w:rPr>
                            <w:lang w:val="fr-FR"/>
                          </w:rPr>
                        </w:pPr>
                        <w:r w:rsidRPr="00B15724">
                          <w:rPr>
                            <w:rFonts w:ascii="Arial" w:eastAsia="Arial" w:hAnsi="Arial"/>
                            <w:color w:val="000000"/>
                            <w:sz w:val="16"/>
                            <w:lang w:val="fr-FR"/>
                          </w:rPr>
                          <w:t>____________</w:t>
                        </w:r>
                      </w:p>
                      <w:p w14:paraId="3FD80EF2" w14:textId="77777777" w:rsidR="00AA0017" w:rsidRPr="00B15724" w:rsidRDefault="00AA0017">
                        <w:pPr>
                          <w:rPr>
                            <w:lang w:val="fr-FR"/>
                          </w:rPr>
                        </w:pPr>
                        <w:r w:rsidRPr="00B15724">
                          <w:rPr>
                            <w:rFonts w:eastAsia="Calibri"/>
                            <w:color w:val="000000"/>
                            <w:sz w:val="16"/>
                            <w:lang w:val="fr-FR"/>
                          </w:rPr>
                          <w:t>*</w:t>
                        </w:r>
                        <w:r w:rsidRPr="00B15724">
                          <w:rPr>
                            <w:rFonts w:eastAsia="Calibri"/>
                            <w:color w:val="000000"/>
                            <w:sz w:val="18"/>
                            <w:lang w:val="fr-FR"/>
                          </w:rPr>
                          <w:t xml:space="preserve">      </w:t>
                        </w:r>
                        <w:proofErr w:type="gramStart"/>
                        <w:r w:rsidRPr="00B15724">
                          <w:rPr>
                            <w:rFonts w:eastAsia="Calibri"/>
                            <w:color w:val="000000"/>
                            <w:sz w:val="18"/>
                            <w:lang w:val="fr-FR"/>
                          </w:rPr>
                          <w:t>MCC:</w:t>
                        </w:r>
                        <w:proofErr w:type="gramEnd"/>
                        <w:r w:rsidRPr="00B15724">
                          <w:rPr>
                            <w:rFonts w:eastAsia="Calibri"/>
                            <w:color w:val="000000"/>
                            <w:sz w:val="18"/>
                            <w:lang w:val="fr-FR"/>
                          </w:rPr>
                          <w:t xml:space="preserve">  Mobile Country Code / Indicatif de pays du mobile / Indicativo de país para el servicio móvil</w:t>
                        </w:r>
                      </w:p>
                      <w:p w14:paraId="5EC23CAB" w14:textId="77777777" w:rsidR="00AA0017" w:rsidRPr="00B15724" w:rsidRDefault="00AA0017" w:rsidP="006677BB">
                        <w:pPr>
                          <w:spacing w:before="0"/>
                          <w:rPr>
                            <w:lang w:val="fr-FR"/>
                          </w:rPr>
                        </w:pPr>
                        <w:r w:rsidRPr="00B15724">
                          <w:rPr>
                            <w:rFonts w:eastAsia="Calibri"/>
                            <w:color w:val="000000"/>
                            <w:sz w:val="18"/>
                            <w:lang w:val="fr-FR"/>
                          </w:rPr>
                          <w:t xml:space="preserve">        </w:t>
                        </w:r>
                        <w:proofErr w:type="gramStart"/>
                        <w:r w:rsidRPr="00B15724">
                          <w:rPr>
                            <w:rFonts w:eastAsia="Calibri"/>
                            <w:color w:val="000000"/>
                            <w:sz w:val="18"/>
                            <w:lang w:val="fr-FR"/>
                          </w:rPr>
                          <w:t>MNC:</w:t>
                        </w:r>
                        <w:proofErr w:type="gramEnd"/>
                        <w:r w:rsidRPr="00B15724">
                          <w:rPr>
                            <w:rFonts w:eastAsia="Calibri"/>
                            <w:color w:val="000000"/>
                            <w:sz w:val="18"/>
                            <w:lang w:val="fr-FR"/>
                          </w:rPr>
                          <w:t xml:space="preserve">  Mobile Network Code / Code de réseau mobile / Indicativo de red para el servicio móvil</w:t>
                        </w:r>
                      </w:p>
                    </w:tc>
                  </w:tr>
                </w:tbl>
                <w:p w14:paraId="413EE566" w14:textId="77777777" w:rsidR="00AA0017" w:rsidRPr="00B15724" w:rsidRDefault="00AA0017">
                  <w:pPr>
                    <w:rPr>
                      <w:lang w:val="fr-FR"/>
                    </w:rPr>
                  </w:pPr>
                </w:p>
              </w:tc>
              <w:tc>
                <w:tcPr>
                  <w:tcW w:w="1061" w:type="dxa"/>
                </w:tcPr>
                <w:p w14:paraId="24F34E80" w14:textId="77777777" w:rsidR="00AA0017" w:rsidRPr="00B15724" w:rsidRDefault="00AA0017">
                  <w:pPr>
                    <w:pStyle w:val="EmptyCellLayoutStyle"/>
                    <w:spacing w:after="0" w:line="240" w:lineRule="auto"/>
                    <w:rPr>
                      <w:lang w:val="fr-FR"/>
                    </w:rPr>
                  </w:pPr>
                </w:p>
              </w:tc>
            </w:tr>
          </w:tbl>
          <w:p w14:paraId="0ADEB48D" w14:textId="77777777" w:rsidR="00AA0017" w:rsidRPr="00B15724" w:rsidRDefault="00AA0017">
            <w:pPr>
              <w:rPr>
                <w:lang w:val="fr-FR"/>
              </w:rPr>
            </w:pPr>
          </w:p>
        </w:tc>
      </w:tr>
    </w:tbl>
    <w:p w14:paraId="3BA05D16" w14:textId="77777777" w:rsidR="00AA0017" w:rsidRPr="00AA0017" w:rsidRDefault="00AA0017">
      <w:pPr>
        <w:rPr>
          <w:sz w:val="0"/>
          <w:lang w:val="fr-FR"/>
        </w:rPr>
      </w:pPr>
    </w:p>
    <w:p w14:paraId="651DFCE6" w14:textId="77777777" w:rsidR="00AA0017" w:rsidRPr="00AA0017" w:rsidRDefault="00AA0017" w:rsidP="009758E4">
      <w:pPr>
        <w:tabs>
          <w:tab w:val="left" w:pos="1560"/>
          <w:tab w:val="left" w:pos="2700"/>
        </w:tabs>
        <w:spacing w:before="240" w:after="120"/>
        <w:rPr>
          <w:lang w:val="fr-FR"/>
        </w:rPr>
      </w:pPr>
    </w:p>
    <w:p w14:paraId="051E1BD7" w14:textId="77777777" w:rsidR="00AA0017" w:rsidRPr="007C1B11" w:rsidRDefault="00AA0017" w:rsidP="00100E23">
      <w:pPr>
        <w:pStyle w:val="Heading20"/>
        <w:rPr>
          <w:rFonts w:asciiTheme="minorHAnsi" w:hAnsiTheme="minorHAnsi"/>
          <w:szCs w:val="28"/>
        </w:rPr>
      </w:pPr>
      <w:bookmarkStart w:id="704" w:name="_Toc402878819"/>
      <w:bookmarkStart w:id="705" w:name="_Toc436994436"/>
      <w:bookmarkStart w:id="706" w:name="_Toc458670027"/>
      <w:bookmarkStart w:id="707" w:name="_Toc458670620"/>
      <w:r w:rsidRPr="007C1B11">
        <w:rPr>
          <w:rFonts w:asciiTheme="minorHAnsi" w:hAnsiTheme="minorHAnsi"/>
          <w:szCs w:val="28"/>
        </w:rPr>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704"/>
      <w:bookmarkEnd w:id="705"/>
      <w:bookmarkEnd w:id="706"/>
      <w:bookmarkEnd w:id="707"/>
    </w:p>
    <w:p w14:paraId="6F1EC00C" w14:textId="77777777" w:rsidR="00AA0017" w:rsidRDefault="00AA0017" w:rsidP="00483947">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124</w:t>
      </w:r>
      <w:r w:rsidRPr="007B7B31">
        <w:rPr>
          <w:lang w:val="fr-CH"/>
        </w:rPr>
        <w:t>)</w:t>
      </w:r>
    </w:p>
    <w:p w14:paraId="09BA8E5D" w14:textId="77777777" w:rsidR="00AA0017" w:rsidRPr="007B7B31" w:rsidRDefault="00AA0017" w:rsidP="00582751">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3510"/>
        <w:gridCol w:w="2250"/>
        <w:gridCol w:w="3738"/>
      </w:tblGrid>
      <w:tr w:rsidR="00AA0017" w:rsidRPr="007B7B31" w14:paraId="1C8F8152" w14:textId="77777777" w:rsidTr="00F9297D">
        <w:trPr>
          <w:cantSplit/>
          <w:tblHeader/>
        </w:trPr>
        <w:tc>
          <w:tcPr>
            <w:tcW w:w="3510" w:type="dxa"/>
            <w:hideMark/>
          </w:tcPr>
          <w:p w14:paraId="54F43EF4" w14:textId="77777777" w:rsidR="00AA0017" w:rsidRPr="007B7B31" w:rsidRDefault="00AA0017" w:rsidP="006C4970">
            <w:pPr>
              <w:rPr>
                <w:lang w:val="fr-CH"/>
              </w:rPr>
            </w:pPr>
            <w:r w:rsidRPr="007B7B31">
              <w:rPr>
                <w:rFonts w:cs="Arial"/>
                <w:b/>
                <w:bCs/>
                <w:i/>
                <w:iCs/>
                <w:lang w:val="fr-FR"/>
              </w:rPr>
              <w:t>Pays ou zone/code ISO</w:t>
            </w:r>
          </w:p>
        </w:tc>
        <w:tc>
          <w:tcPr>
            <w:tcW w:w="2250" w:type="dxa"/>
            <w:hideMark/>
          </w:tcPr>
          <w:p w14:paraId="3920072F" w14:textId="77777777" w:rsidR="00AA0017" w:rsidRPr="007B7B31" w:rsidRDefault="00AA0017" w:rsidP="006C4970">
            <w:pPr>
              <w:jc w:val="center"/>
            </w:pPr>
            <w:r w:rsidRPr="007B7B31">
              <w:rPr>
                <w:rFonts w:cs="Arial"/>
                <w:b/>
                <w:bCs/>
                <w:i/>
                <w:iCs/>
                <w:lang w:val="fr-FR"/>
              </w:rPr>
              <w:t>Code de la Société</w:t>
            </w:r>
          </w:p>
        </w:tc>
        <w:tc>
          <w:tcPr>
            <w:tcW w:w="3738" w:type="dxa"/>
            <w:hideMark/>
          </w:tcPr>
          <w:p w14:paraId="1CC0692C" w14:textId="77777777" w:rsidR="00AA0017" w:rsidRPr="007B7B31" w:rsidRDefault="00AA0017" w:rsidP="006C4970">
            <w:pPr>
              <w:rPr>
                <w:b/>
                <w:bCs/>
                <w:i/>
                <w:iCs/>
              </w:rPr>
            </w:pPr>
            <w:r w:rsidRPr="007B7B31">
              <w:rPr>
                <w:b/>
                <w:bCs/>
                <w:i/>
                <w:iCs/>
              </w:rPr>
              <w:t>Contact</w:t>
            </w:r>
          </w:p>
        </w:tc>
      </w:tr>
      <w:tr w:rsidR="00AA0017" w:rsidRPr="007B7B31" w14:paraId="54CBE30F" w14:textId="77777777" w:rsidTr="00F9297D">
        <w:trPr>
          <w:cantSplit/>
          <w:tblHeader/>
        </w:trPr>
        <w:tc>
          <w:tcPr>
            <w:tcW w:w="3510" w:type="dxa"/>
            <w:tcBorders>
              <w:top w:val="nil"/>
              <w:left w:val="nil"/>
              <w:bottom w:val="single" w:sz="4" w:space="0" w:color="auto"/>
              <w:right w:val="nil"/>
            </w:tcBorders>
            <w:hideMark/>
          </w:tcPr>
          <w:p w14:paraId="4860F371" w14:textId="77777777" w:rsidR="00AA0017" w:rsidRPr="007B7B31" w:rsidRDefault="00AA0017" w:rsidP="006677BB">
            <w:pPr>
              <w:spacing w:before="0"/>
              <w:rPr>
                <w:lang w:val="fr-CH"/>
              </w:rPr>
            </w:pPr>
            <w:r w:rsidRPr="007B7B31">
              <w:rPr>
                <w:rFonts w:cs="Arial"/>
                <w:b/>
                <w:bCs/>
                <w:i/>
                <w:iCs/>
                <w:lang w:val="fr-FR"/>
              </w:rPr>
              <w:t>Nom de la société/Adresse</w:t>
            </w:r>
          </w:p>
        </w:tc>
        <w:tc>
          <w:tcPr>
            <w:tcW w:w="2250" w:type="dxa"/>
            <w:tcBorders>
              <w:top w:val="nil"/>
              <w:left w:val="nil"/>
              <w:bottom w:val="single" w:sz="4" w:space="0" w:color="auto"/>
              <w:right w:val="nil"/>
            </w:tcBorders>
            <w:hideMark/>
          </w:tcPr>
          <w:p w14:paraId="4A6808EC" w14:textId="77777777" w:rsidR="00AA0017" w:rsidRPr="007B7B31" w:rsidRDefault="00AA0017" w:rsidP="006677BB">
            <w:pPr>
              <w:spacing w:before="0"/>
              <w:jc w:val="center"/>
              <w:rPr>
                <w:b/>
                <w:bCs/>
                <w:i/>
                <w:iCs/>
              </w:rPr>
            </w:pPr>
            <w:r w:rsidRPr="007B7B31">
              <w:rPr>
                <w:b/>
                <w:bCs/>
                <w:i/>
                <w:iCs/>
              </w:rPr>
              <w:t>(code de l'exploitant)</w:t>
            </w:r>
          </w:p>
        </w:tc>
        <w:tc>
          <w:tcPr>
            <w:tcW w:w="3738" w:type="dxa"/>
            <w:tcBorders>
              <w:top w:val="nil"/>
              <w:left w:val="nil"/>
              <w:bottom w:val="single" w:sz="4" w:space="0" w:color="auto"/>
              <w:right w:val="nil"/>
            </w:tcBorders>
          </w:tcPr>
          <w:p w14:paraId="142B1B88" w14:textId="77777777" w:rsidR="00AA0017" w:rsidRPr="007B7B31" w:rsidRDefault="00AA0017" w:rsidP="006677BB">
            <w:pPr>
              <w:spacing w:before="0"/>
            </w:pPr>
          </w:p>
        </w:tc>
      </w:tr>
    </w:tbl>
    <w:p w14:paraId="2CD28833" w14:textId="77777777" w:rsidR="00AA0017" w:rsidRPr="007B7B31" w:rsidRDefault="00AA0017" w:rsidP="00582751"/>
    <w:p w14:paraId="23BFC686" w14:textId="77777777" w:rsidR="00AA0017" w:rsidRDefault="00AA0017" w:rsidP="006677BB">
      <w:pPr>
        <w:tabs>
          <w:tab w:val="clear" w:pos="5387"/>
          <w:tab w:val="left" w:pos="3828"/>
        </w:tabs>
        <w:rPr>
          <w:rFonts w:eastAsia="SimSun" w:cs="Arial"/>
          <w:b/>
          <w:bCs/>
          <w:color w:val="000000"/>
          <w:lang w:val="fr-FR"/>
        </w:rPr>
      </w:pPr>
      <w:bookmarkStart w:id="708" w:name="OLE_LINK4"/>
      <w:bookmarkStart w:id="709" w:name="OLE_LINK5"/>
      <w:r w:rsidRPr="007B7B31">
        <w:rPr>
          <w:rFonts w:eastAsia="SimSun" w:cs="Arial"/>
          <w:b/>
          <w:bCs/>
          <w:i/>
          <w:iCs/>
          <w:color w:val="000000"/>
          <w:lang w:val="fr-FR"/>
        </w:rPr>
        <w:t>Allemagne (République fédérale d</w:t>
      </w:r>
      <w:proofErr w:type="gramStart"/>
      <w:r w:rsidRPr="007B7B31">
        <w:rPr>
          <w:rFonts w:eastAsia="SimSun" w:cs="Arial"/>
          <w:b/>
          <w:bCs/>
          <w:i/>
          <w:iCs/>
          <w:color w:val="000000"/>
          <w:lang w:val="fr-FR"/>
        </w:rPr>
        <w:t>')/</w:t>
      </w:r>
      <w:proofErr w:type="gramEnd"/>
      <w:r w:rsidRPr="007B7B31">
        <w:rPr>
          <w:rFonts w:eastAsia="SimSun" w:cs="Arial"/>
          <w:b/>
          <w:bCs/>
          <w:i/>
          <w:iCs/>
          <w:color w:val="000000"/>
          <w:lang w:val="fr-FR"/>
        </w:rPr>
        <w:t>DEU</w:t>
      </w:r>
      <w:r w:rsidRPr="007B7B31">
        <w:rPr>
          <w:rFonts w:eastAsia="SimSun" w:cs="Arial"/>
          <w:b/>
          <w:bCs/>
          <w:i/>
          <w:iCs/>
          <w:color w:val="000000"/>
          <w:lang w:val="fr-FR"/>
        </w:rPr>
        <w:tab/>
      </w:r>
      <w:r>
        <w:rPr>
          <w:rFonts w:eastAsia="SimSun" w:cs="Arial"/>
          <w:b/>
          <w:bCs/>
          <w:color w:val="000000"/>
          <w:lang w:val="fr-FR"/>
        </w:rPr>
        <w:t>ADD</w:t>
      </w:r>
    </w:p>
    <w:p w14:paraId="0F2FCCC9" w14:textId="77777777" w:rsidR="00AA0017" w:rsidRPr="00E17536" w:rsidRDefault="00AA0017" w:rsidP="00E17536">
      <w:pPr>
        <w:rPr>
          <w:rFonts w:cs="Calibri"/>
          <w:color w:val="000000"/>
          <w:lang w:val="pt-BR"/>
        </w:rPr>
      </w:pPr>
    </w:p>
    <w:tbl>
      <w:tblPr>
        <w:tblW w:w="10206" w:type="dxa"/>
        <w:tblLayout w:type="fixed"/>
        <w:tblLook w:val="04A0" w:firstRow="1" w:lastRow="0" w:firstColumn="1" w:lastColumn="0" w:noHBand="0" w:noVBand="1"/>
      </w:tblPr>
      <w:tblGrid>
        <w:gridCol w:w="3828"/>
        <w:gridCol w:w="1842"/>
        <w:gridCol w:w="4536"/>
      </w:tblGrid>
      <w:tr w:rsidR="00AA0017" w:rsidRPr="00E17536" w14:paraId="13953DC9" w14:textId="77777777" w:rsidTr="00823CE3">
        <w:trPr>
          <w:trHeight w:val="1014"/>
        </w:trPr>
        <w:tc>
          <w:tcPr>
            <w:tcW w:w="3828" w:type="dxa"/>
          </w:tcPr>
          <w:p w14:paraId="37D00726" w14:textId="77777777" w:rsidR="00AA0017" w:rsidRPr="00E17536" w:rsidRDefault="00AA0017" w:rsidP="006677BB">
            <w:pPr>
              <w:tabs>
                <w:tab w:val="left" w:pos="426"/>
                <w:tab w:val="center" w:pos="2480"/>
              </w:tabs>
              <w:spacing w:before="0"/>
              <w:rPr>
                <w:rFonts w:cs="Arial"/>
                <w:noProof/>
                <w:lang w:val="de-CH"/>
              </w:rPr>
            </w:pPr>
            <w:r w:rsidRPr="00E17536">
              <w:rPr>
                <w:rFonts w:cs="Arial"/>
                <w:noProof/>
                <w:lang w:val="de-CH"/>
              </w:rPr>
              <w:t>GIBY GmbH</w:t>
            </w:r>
          </w:p>
          <w:p w14:paraId="42AF0543" w14:textId="77777777" w:rsidR="00AA0017" w:rsidRPr="00E17536" w:rsidRDefault="00AA0017" w:rsidP="006677BB">
            <w:pPr>
              <w:tabs>
                <w:tab w:val="left" w:pos="426"/>
                <w:tab w:val="center" w:pos="2480"/>
              </w:tabs>
              <w:spacing w:before="0"/>
              <w:rPr>
                <w:rFonts w:cs="Arial"/>
                <w:noProof/>
                <w:lang w:val="de-CH"/>
              </w:rPr>
            </w:pPr>
            <w:r w:rsidRPr="00E17536">
              <w:rPr>
                <w:rFonts w:cs="Arial"/>
                <w:noProof/>
                <w:lang w:val="de-CH"/>
              </w:rPr>
              <w:t>Maximilianallee 4</w:t>
            </w:r>
          </w:p>
          <w:p w14:paraId="4F69A79E" w14:textId="77777777" w:rsidR="00AA0017" w:rsidRPr="00E17536" w:rsidRDefault="00AA0017" w:rsidP="006677BB">
            <w:pPr>
              <w:tabs>
                <w:tab w:val="left" w:pos="426"/>
                <w:tab w:val="left" w:pos="4140"/>
                <w:tab w:val="left" w:pos="4230"/>
              </w:tabs>
              <w:spacing w:before="0"/>
              <w:rPr>
                <w:rFonts w:cs="Arial"/>
                <w:lang w:val="de-CH"/>
              </w:rPr>
            </w:pPr>
            <w:r w:rsidRPr="00E17536">
              <w:rPr>
                <w:rFonts w:cs="Arial"/>
                <w:noProof/>
                <w:lang w:val="de-CH"/>
              </w:rPr>
              <w:t>D-04129 LEIPZIG</w:t>
            </w:r>
          </w:p>
        </w:tc>
        <w:tc>
          <w:tcPr>
            <w:tcW w:w="1842" w:type="dxa"/>
          </w:tcPr>
          <w:p w14:paraId="23502ECB" w14:textId="77777777" w:rsidR="00AA0017" w:rsidRPr="00E17536" w:rsidRDefault="00AA0017" w:rsidP="006677BB">
            <w:pPr>
              <w:widowControl w:val="0"/>
              <w:spacing w:before="0"/>
              <w:jc w:val="center"/>
              <w:rPr>
                <w:rFonts w:eastAsia="SimSun" w:cs="Arial"/>
                <w:b/>
                <w:bCs/>
                <w:color w:val="000000"/>
                <w:lang w:val="en-US"/>
              </w:rPr>
            </w:pPr>
            <w:r w:rsidRPr="00E17536">
              <w:rPr>
                <w:rFonts w:eastAsia="SimSun" w:cs="Arial"/>
                <w:b/>
                <w:bCs/>
                <w:color w:val="000000"/>
                <w:lang w:val="en-US"/>
              </w:rPr>
              <w:t>GIBY</w:t>
            </w:r>
          </w:p>
        </w:tc>
        <w:tc>
          <w:tcPr>
            <w:tcW w:w="4536" w:type="dxa"/>
          </w:tcPr>
          <w:p w14:paraId="561FE5C8" w14:textId="77777777" w:rsidR="00AA0017" w:rsidRPr="00E17536" w:rsidRDefault="00AA0017" w:rsidP="006677BB">
            <w:pPr>
              <w:tabs>
                <w:tab w:val="left" w:pos="426"/>
                <w:tab w:val="left" w:pos="4140"/>
                <w:tab w:val="left" w:pos="4230"/>
              </w:tabs>
              <w:spacing w:before="0"/>
              <w:rPr>
                <w:rFonts w:cs="Arial"/>
                <w:noProof/>
                <w:lang w:val="de-CH"/>
              </w:rPr>
            </w:pPr>
            <w:r w:rsidRPr="00E17536">
              <w:rPr>
                <w:rFonts w:cs="Arial"/>
                <w:noProof/>
                <w:lang w:val="de-CH"/>
              </w:rPr>
              <w:t>Mr Jens Oehlert</w:t>
            </w:r>
          </w:p>
          <w:p w14:paraId="20BF00CD" w14:textId="19C32B17" w:rsidR="00AA0017" w:rsidRPr="00E17536" w:rsidRDefault="00AA0017" w:rsidP="006677BB">
            <w:pPr>
              <w:tabs>
                <w:tab w:val="left" w:pos="4140"/>
                <w:tab w:val="left" w:pos="4230"/>
              </w:tabs>
              <w:spacing w:before="0"/>
              <w:rPr>
                <w:rFonts w:cs="Arial"/>
                <w:noProof/>
                <w:lang w:val="de-CH"/>
              </w:rPr>
            </w:pPr>
            <w:r w:rsidRPr="00E17536">
              <w:rPr>
                <w:rFonts w:cs="Arial"/>
                <w:noProof/>
                <w:lang w:val="de-CH"/>
              </w:rPr>
              <w:t>T</w:t>
            </w:r>
            <w:r>
              <w:rPr>
                <w:rFonts w:cs="Arial"/>
                <w:noProof/>
                <w:lang w:val="de-CH"/>
              </w:rPr>
              <w:t>é</w:t>
            </w:r>
            <w:r w:rsidRPr="00E17536">
              <w:rPr>
                <w:rFonts w:cs="Arial"/>
                <w:noProof/>
                <w:lang w:val="de-CH"/>
              </w:rPr>
              <w:t xml:space="preserve">l.: </w:t>
            </w:r>
            <w:r w:rsidR="006677BB">
              <w:rPr>
                <w:rFonts w:cs="Arial"/>
                <w:noProof/>
                <w:lang w:val="de-CH"/>
              </w:rPr>
              <w:tab/>
            </w:r>
            <w:r w:rsidRPr="00E17536">
              <w:rPr>
                <w:rFonts w:cs="Arial"/>
                <w:noProof/>
                <w:lang w:val="de-CH"/>
              </w:rPr>
              <w:t>+49 341 3504540</w:t>
            </w:r>
          </w:p>
          <w:p w14:paraId="5A8E7577" w14:textId="56AE185E" w:rsidR="00AA0017" w:rsidRPr="00E17536" w:rsidRDefault="00AA0017" w:rsidP="006677BB">
            <w:pPr>
              <w:tabs>
                <w:tab w:val="left" w:pos="4140"/>
                <w:tab w:val="left" w:pos="4230"/>
              </w:tabs>
              <w:spacing w:before="0"/>
              <w:rPr>
                <w:rFonts w:cs="Arial"/>
                <w:noProof/>
                <w:lang w:val="de-CH"/>
              </w:rPr>
            </w:pPr>
            <w:r w:rsidRPr="00E17536">
              <w:rPr>
                <w:rFonts w:cs="Arial"/>
                <w:noProof/>
                <w:lang w:val="de-CH"/>
              </w:rPr>
              <w:t xml:space="preserve">Fax: </w:t>
            </w:r>
            <w:r w:rsidR="006677BB">
              <w:rPr>
                <w:rFonts w:cs="Arial"/>
                <w:noProof/>
                <w:lang w:val="de-CH"/>
              </w:rPr>
              <w:tab/>
            </w:r>
            <w:r w:rsidRPr="00E17536">
              <w:rPr>
                <w:rFonts w:cs="Arial"/>
                <w:noProof/>
                <w:lang w:val="de-CH"/>
              </w:rPr>
              <w:t>+49 341 3504229</w:t>
            </w:r>
          </w:p>
          <w:p w14:paraId="263D2A87" w14:textId="58715436" w:rsidR="00AA0017" w:rsidRPr="00E17536" w:rsidRDefault="00AA0017" w:rsidP="006677BB">
            <w:pPr>
              <w:tabs>
                <w:tab w:val="left" w:pos="4140"/>
                <w:tab w:val="left" w:pos="4230"/>
              </w:tabs>
              <w:spacing w:before="0"/>
              <w:rPr>
                <w:rFonts w:cs="Arial"/>
                <w:noProof/>
                <w:lang w:val="de-CH"/>
              </w:rPr>
            </w:pPr>
            <w:r w:rsidRPr="00E17536">
              <w:rPr>
                <w:rFonts w:cs="Arial"/>
                <w:noProof/>
                <w:lang w:val="de-CH"/>
              </w:rPr>
              <w:t xml:space="preserve">Email: </w:t>
            </w:r>
            <w:r w:rsidR="006677BB">
              <w:rPr>
                <w:rFonts w:cs="Arial"/>
                <w:noProof/>
                <w:lang w:val="de-CH"/>
              </w:rPr>
              <w:tab/>
            </w:r>
            <w:r w:rsidRPr="00E17536">
              <w:rPr>
                <w:rFonts w:cs="Arial"/>
                <w:noProof/>
                <w:lang w:val="de-CH"/>
              </w:rPr>
              <w:t>jens.oehlert@giby.glasfaser.de</w:t>
            </w:r>
          </w:p>
        </w:tc>
      </w:tr>
    </w:tbl>
    <w:p w14:paraId="5F6FF919" w14:textId="77777777" w:rsidR="00AA0017" w:rsidRPr="00E17536" w:rsidRDefault="00AA0017" w:rsidP="00E17536">
      <w:pPr>
        <w:rPr>
          <w:rFonts w:cs="Calibri"/>
          <w:color w:val="000000"/>
          <w:lang w:val="pt-BR"/>
        </w:rPr>
      </w:pPr>
    </w:p>
    <w:tbl>
      <w:tblPr>
        <w:tblW w:w="10206" w:type="dxa"/>
        <w:tblLayout w:type="fixed"/>
        <w:tblLook w:val="04A0" w:firstRow="1" w:lastRow="0" w:firstColumn="1" w:lastColumn="0" w:noHBand="0" w:noVBand="1"/>
      </w:tblPr>
      <w:tblGrid>
        <w:gridCol w:w="3828"/>
        <w:gridCol w:w="1842"/>
        <w:gridCol w:w="4536"/>
      </w:tblGrid>
      <w:tr w:rsidR="00AA0017" w:rsidRPr="00E17536" w14:paraId="34355DC4" w14:textId="77777777" w:rsidTr="00823CE3">
        <w:trPr>
          <w:trHeight w:val="1014"/>
        </w:trPr>
        <w:tc>
          <w:tcPr>
            <w:tcW w:w="3828" w:type="dxa"/>
          </w:tcPr>
          <w:p w14:paraId="65B40CF2" w14:textId="77777777" w:rsidR="00AA0017" w:rsidRPr="00E17536" w:rsidRDefault="00AA0017" w:rsidP="006677BB">
            <w:pPr>
              <w:tabs>
                <w:tab w:val="left" w:pos="426"/>
                <w:tab w:val="center" w:pos="2480"/>
              </w:tabs>
              <w:spacing w:before="0"/>
              <w:rPr>
                <w:rFonts w:cs="Arial"/>
                <w:noProof/>
                <w:lang w:val="de-CH"/>
              </w:rPr>
            </w:pPr>
            <w:r w:rsidRPr="00E17536">
              <w:rPr>
                <w:rFonts w:cs="Arial"/>
                <w:noProof/>
                <w:lang w:val="de-CH"/>
              </w:rPr>
              <w:t>Stadtwerke Greven GmbH</w:t>
            </w:r>
          </w:p>
          <w:p w14:paraId="47618A16" w14:textId="77777777" w:rsidR="00AA0017" w:rsidRPr="00E17536" w:rsidRDefault="00AA0017" w:rsidP="006677BB">
            <w:pPr>
              <w:tabs>
                <w:tab w:val="left" w:pos="426"/>
                <w:tab w:val="center" w:pos="2480"/>
              </w:tabs>
              <w:spacing w:before="0"/>
              <w:rPr>
                <w:rFonts w:cs="Arial"/>
                <w:noProof/>
                <w:lang w:val="de-CH"/>
              </w:rPr>
            </w:pPr>
            <w:r w:rsidRPr="00E17536">
              <w:rPr>
                <w:rFonts w:cs="Arial"/>
                <w:noProof/>
                <w:lang w:val="de-CH"/>
              </w:rPr>
              <w:t>Saerbecker Strasse 77 - 81</w:t>
            </w:r>
          </w:p>
          <w:p w14:paraId="03FB5699" w14:textId="77777777" w:rsidR="00AA0017" w:rsidRPr="00E17536" w:rsidRDefault="00AA0017" w:rsidP="006677BB">
            <w:pPr>
              <w:tabs>
                <w:tab w:val="left" w:pos="426"/>
                <w:tab w:val="left" w:pos="4140"/>
                <w:tab w:val="left" w:pos="4230"/>
              </w:tabs>
              <w:spacing w:before="0"/>
              <w:rPr>
                <w:rFonts w:cs="Arial"/>
                <w:lang w:val="de-CH"/>
              </w:rPr>
            </w:pPr>
            <w:r w:rsidRPr="00E17536">
              <w:rPr>
                <w:rFonts w:cs="Arial"/>
                <w:noProof/>
                <w:lang w:val="de-CH"/>
              </w:rPr>
              <w:t>D-48268 GREVEN</w:t>
            </w:r>
          </w:p>
        </w:tc>
        <w:tc>
          <w:tcPr>
            <w:tcW w:w="1842" w:type="dxa"/>
          </w:tcPr>
          <w:p w14:paraId="5C35CE92" w14:textId="77777777" w:rsidR="00AA0017" w:rsidRPr="00E17536" w:rsidRDefault="00AA0017" w:rsidP="006677BB">
            <w:pPr>
              <w:widowControl w:val="0"/>
              <w:spacing w:before="0"/>
              <w:jc w:val="center"/>
              <w:rPr>
                <w:rFonts w:eastAsia="SimSun" w:cs="Arial"/>
                <w:b/>
                <w:bCs/>
                <w:color w:val="000000"/>
                <w:lang w:val="en-US"/>
              </w:rPr>
            </w:pPr>
            <w:r w:rsidRPr="00E17536">
              <w:rPr>
                <w:rFonts w:eastAsia="SimSun" w:cs="Arial"/>
                <w:b/>
                <w:bCs/>
                <w:color w:val="000000"/>
                <w:lang w:val="en-US"/>
              </w:rPr>
              <w:t>SWGREV</w:t>
            </w:r>
          </w:p>
        </w:tc>
        <w:tc>
          <w:tcPr>
            <w:tcW w:w="4536" w:type="dxa"/>
          </w:tcPr>
          <w:p w14:paraId="1742B093" w14:textId="77777777" w:rsidR="00AA0017" w:rsidRPr="00E17536" w:rsidRDefault="00AA0017" w:rsidP="006677BB">
            <w:pPr>
              <w:tabs>
                <w:tab w:val="left" w:pos="426"/>
                <w:tab w:val="left" w:pos="4140"/>
                <w:tab w:val="left" w:pos="4230"/>
              </w:tabs>
              <w:spacing w:before="0"/>
              <w:rPr>
                <w:rFonts w:cs="Arial"/>
                <w:noProof/>
                <w:lang w:val="de-CH"/>
              </w:rPr>
            </w:pPr>
            <w:r w:rsidRPr="00E17536">
              <w:rPr>
                <w:rFonts w:cs="Arial"/>
                <w:noProof/>
                <w:lang w:val="de-CH"/>
              </w:rPr>
              <w:t>Mr Simon Werning</w:t>
            </w:r>
          </w:p>
          <w:p w14:paraId="747CC2B4" w14:textId="2A0A7BDD" w:rsidR="00AA0017" w:rsidRPr="00E17536" w:rsidRDefault="00AA0017" w:rsidP="006677BB">
            <w:pPr>
              <w:tabs>
                <w:tab w:val="left" w:pos="4140"/>
                <w:tab w:val="left" w:pos="4230"/>
              </w:tabs>
              <w:spacing w:before="0"/>
              <w:rPr>
                <w:rFonts w:cs="Arial"/>
                <w:noProof/>
                <w:lang w:val="de-CH"/>
              </w:rPr>
            </w:pPr>
            <w:r>
              <w:rPr>
                <w:rFonts w:cs="Arial"/>
                <w:noProof/>
                <w:lang w:val="de-CH"/>
              </w:rPr>
              <w:t>Té</w:t>
            </w:r>
            <w:r w:rsidRPr="00E17536">
              <w:rPr>
                <w:rFonts w:cs="Arial"/>
                <w:noProof/>
                <w:lang w:val="de-CH"/>
              </w:rPr>
              <w:t xml:space="preserve">l.: </w:t>
            </w:r>
            <w:r w:rsidR="006677BB">
              <w:rPr>
                <w:rFonts w:cs="Arial"/>
                <w:noProof/>
                <w:lang w:val="de-CH"/>
              </w:rPr>
              <w:tab/>
            </w:r>
            <w:r w:rsidRPr="00E17536">
              <w:rPr>
                <w:rFonts w:cs="Arial"/>
                <w:noProof/>
                <w:lang w:val="de-CH"/>
              </w:rPr>
              <w:t>+49 2571 509455</w:t>
            </w:r>
          </w:p>
          <w:p w14:paraId="71466248" w14:textId="1745E148" w:rsidR="00AA0017" w:rsidRPr="00E17536" w:rsidRDefault="00AA0017" w:rsidP="006677BB">
            <w:pPr>
              <w:tabs>
                <w:tab w:val="left" w:pos="4140"/>
                <w:tab w:val="left" w:pos="4230"/>
              </w:tabs>
              <w:spacing w:before="0"/>
              <w:rPr>
                <w:rFonts w:cs="Arial"/>
                <w:noProof/>
                <w:lang w:val="de-CH"/>
              </w:rPr>
            </w:pPr>
            <w:r w:rsidRPr="00E17536">
              <w:rPr>
                <w:rFonts w:cs="Arial"/>
                <w:noProof/>
                <w:lang w:val="de-CH"/>
              </w:rPr>
              <w:t xml:space="preserve">Email: </w:t>
            </w:r>
            <w:r w:rsidR="006677BB">
              <w:rPr>
                <w:rFonts w:cs="Arial"/>
                <w:noProof/>
                <w:lang w:val="de-CH"/>
              </w:rPr>
              <w:tab/>
            </w:r>
            <w:r w:rsidRPr="00E17536">
              <w:rPr>
                <w:rFonts w:cs="Arial"/>
                <w:noProof/>
                <w:lang w:val="de-CH"/>
              </w:rPr>
              <w:t>info@stadtwerke-greven.de</w:t>
            </w:r>
          </w:p>
        </w:tc>
      </w:tr>
    </w:tbl>
    <w:p w14:paraId="7E5AFA8C" w14:textId="77777777" w:rsidR="00AA0017" w:rsidRPr="00E17536" w:rsidRDefault="00AA0017" w:rsidP="006677BB">
      <w:pPr>
        <w:spacing w:before="0"/>
        <w:rPr>
          <w:rFonts w:cs="Calibri"/>
          <w:color w:val="000000"/>
          <w:lang w:val="pt-BR"/>
        </w:rPr>
      </w:pPr>
    </w:p>
    <w:tbl>
      <w:tblPr>
        <w:tblW w:w="10206" w:type="dxa"/>
        <w:tblLayout w:type="fixed"/>
        <w:tblLook w:val="04A0" w:firstRow="1" w:lastRow="0" w:firstColumn="1" w:lastColumn="0" w:noHBand="0" w:noVBand="1"/>
      </w:tblPr>
      <w:tblGrid>
        <w:gridCol w:w="3828"/>
        <w:gridCol w:w="1842"/>
        <w:gridCol w:w="4536"/>
      </w:tblGrid>
      <w:tr w:rsidR="00AA0017" w:rsidRPr="00E17536" w14:paraId="65B5A292" w14:textId="77777777" w:rsidTr="00823CE3">
        <w:trPr>
          <w:trHeight w:val="1014"/>
        </w:trPr>
        <w:tc>
          <w:tcPr>
            <w:tcW w:w="3828" w:type="dxa"/>
          </w:tcPr>
          <w:p w14:paraId="034ABE9B" w14:textId="77777777" w:rsidR="00AA0017" w:rsidRPr="00E17536" w:rsidRDefault="00AA0017" w:rsidP="006677BB">
            <w:pPr>
              <w:tabs>
                <w:tab w:val="left" w:pos="426"/>
                <w:tab w:val="left" w:pos="4140"/>
                <w:tab w:val="left" w:pos="4230"/>
              </w:tabs>
              <w:spacing w:before="0"/>
              <w:rPr>
                <w:rFonts w:cs="Arial"/>
                <w:lang w:val="de-CH"/>
              </w:rPr>
            </w:pPr>
            <w:r w:rsidRPr="00E17536">
              <w:rPr>
                <w:rFonts w:cs="Arial"/>
                <w:lang w:val="de-CH"/>
              </w:rPr>
              <w:t>Stadtwerke Hof Energie+Wasser GmbH</w:t>
            </w:r>
          </w:p>
          <w:p w14:paraId="657EE998" w14:textId="77777777" w:rsidR="00AA0017" w:rsidRPr="00E17536" w:rsidRDefault="00AA0017" w:rsidP="006677BB">
            <w:pPr>
              <w:tabs>
                <w:tab w:val="left" w:pos="426"/>
                <w:tab w:val="left" w:pos="4140"/>
                <w:tab w:val="left" w:pos="4230"/>
              </w:tabs>
              <w:spacing w:before="0"/>
              <w:rPr>
                <w:rFonts w:cs="Arial"/>
                <w:lang w:val="de-CH"/>
              </w:rPr>
            </w:pPr>
            <w:r w:rsidRPr="00E17536">
              <w:rPr>
                <w:rFonts w:cs="Arial"/>
                <w:lang w:val="de-CH"/>
              </w:rPr>
              <w:t>Unterkotzauer Weg 25</w:t>
            </w:r>
          </w:p>
          <w:p w14:paraId="50D44948" w14:textId="77777777" w:rsidR="00AA0017" w:rsidRPr="00E17536" w:rsidRDefault="00AA0017" w:rsidP="006677BB">
            <w:pPr>
              <w:tabs>
                <w:tab w:val="left" w:pos="426"/>
                <w:tab w:val="left" w:pos="4140"/>
                <w:tab w:val="left" w:pos="4230"/>
              </w:tabs>
              <w:spacing w:before="0"/>
              <w:rPr>
                <w:rFonts w:cs="Arial"/>
                <w:lang w:val="de-CH"/>
              </w:rPr>
            </w:pPr>
            <w:r w:rsidRPr="00E17536">
              <w:rPr>
                <w:rFonts w:cs="Arial"/>
                <w:lang w:val="de-CH"/>
              </w:rPr>
              <w:t>D-95028 HOF</w:t>
            </w:r>
          </w:p>
        </w:tc>
        <w:tc>
          <w:tcPr>
            <w:tcW w:w="1842" w:type="dxa"/>
          </w:tcPr>
          <w:p w14:paraId="7B0C308F" w14:textId="77777777" w:rsidR="00AA0017" w:rsidRPr="00E17536" w:rsidRDefault="00AA0017" w:rsidP="006677BB">
            <w:pPr>
              <w:widowControl w:val="0"/>
              <w:spacing w:before="0"/>
              <w:jc w:val="center"/>
              <w:rPr>
                <w:rFonts w:eastAsia="SimSun" w:cs="Arial"/>
                <w:b/>
                <w:bCs/>
                <w:color w:val="000000"/>
                <w:lang w:val="en-US"/>
              </w:rPr>
            </w:pPr>
            <w:r w:rsidRPr="00E17536">
              <w:rPr>
                <w:rFonts w:eastAsia="SimSun" w:cs="Arial"/>
                <w:b/>
                <w:bCs/>
                <w:color w:val="000000"/>
                <w:lang w:val="en-US"/>
              </w:rPr>
              <w:t>STWHEW</w:t>
            </w:r>
          </w:p>
        </w:tc>
        <w:tc>
          <w:tcPr>
            <w:tcW w:w="4536" w:type="dxa"/>
          </w:tcPr>
          <w:p w14:paraId="1DAFE340" w14:textId="77777777" w:rsidR="00AA0017" w:rsidRPr="00E17536" w:rsidRDefault="00AA0017" w:rsidP="006677BB">
            <w:pPr>
              <w:tabs>
                <w:tab w:val="left" w:pos="426"/>
                <w:tab w:val="left" w:pos="4140"/>
                <w:tab w:val="left" w:pos="4230"/>
              </w:tabs>
              <w:spacing w:before="0"/>
              <w:rPr>
                <w:rFonts w:cs="Arial"/>
                <w:noProof/>
                <w:lang w:val="de-CH"/>
              </w:rPr>
            </w:pPr>
            <w:r w:rsidRPr="00E17536">
              <w:rPr>
                <w:rFonts w:cs="Arial"/>
                <w:noProof/>
                <w:lang w:val="de-CH"/>
              </w:rPr>
              <w:t>Mr Juergen Bolz</w:t>
            </w:r>
          </w:p>
          <w:p w14:paraId="7FADC71E" w14:textId="02F5B20D" w:rsidR="00AA0017" w:rsidRPr="00E17536" w:rsidRDefault="00AA0017" w:rsidP="006677BB">
            <w:pPr>
              <w:tabs>
                <w:tab w:val="left" w:pos="4140"/>
                <w:tab w:val="left" w:pos="4230"/>
              </w:tabs>
              <w:spacing w:before="0"/>
              <w:rPr>
                <w:rFonts w:cs="Arial"/>
                <w:noProof/>
                <w:lang w:val="de-CH"/>
              </w:rPr>
            </w:pPr>
            <w:r>
              <w:rPr>
                <w:rFonts w:cs="Arial"/>
                <w:noProof/>
                <w:lang w:val="de-CH"/>
              </w:rPr>
              <w:t>Té</w:t>
            </w:r>
            <w:r w:rsidRPr="00E17536">
              <w:rPr>
                <w:rFonts w:cs="Arial"/>
                <w:noProof/>
                <w:lang w:val="de-CH"/>
              </w:rPr>
              <w:t xml:space="preserve">l.: </w:t>
            </w:r>
            <w:r w:rsidR="006677BB">
              <w:rPr>
                <w:rFonts w:cs="Arial"/>
                <w:noProof/>
                <w:lang w:val="de-CH"/>
              </w:rPr>
              <w:tab/>
            </w:r>
            <w:r w:rsidRPr="00E17536">
              <w:rPr>
                <w:rFonts w:cs="Arial"/>
                <w:noProof/>
                <w:lang w:val="de-CH"/>
              </w:rPr>
              <w:t>+49 9281 812 210</w:t>
            </w:r>
          </w:p>
          <w:p w14:paraId="48BCC4EE" w14:textId="5EC30A3F" w:rsidR="00AA0017" w:rsidRPr="00E17536" w:rsidRDefault="00AA0017" w:rsidP="006677BB">
            <w:pPr>
              <w:tabs>
                <w:tab w:val="left" w:pos="4140"/>
                <w:tab w:val="left" w:pos="4230"/>
              </w:tabs>
              <w:spacing w:before="0"/>
              <w:rPr>
                <w:rFonts w:cs="Arial"/>
                <w:noProof/>
                <w:lang w:val="de-CH"/>
              </w:rPr>
            </w:pPr>
            <w:r w:rsidRPr="00E17536">
              <w:rPr>
                <w:rFonts w:cs="Arial"/>
                <w:noProof/>
                <w:lang w:val="de-CH"/>
              </w:rPr>
              <w:t xml:space="preserve">Fax: </w:t>
            </w:r>
            <w:r w:rsidR="006677BB">
              <w:rPr>
                <w:rFonts w:cs="Arial"/>
                <w:noProof/>
                <w:lang w:val="de-CH"/>
              </w:rPr>
              <w:tab/>
            </w:r>
            <w:r w:rsidRPr="00E17536">
              <w:rPr>
                <w:rFonts w:cs="Arial"/>
                <w:noProof/>
                <w:lang w:val="de-CH"/>
              </w:rPr>
              <w:t>+49 9281 812 480</w:t>
            </w:r>
          </w:p>
          <w:p w14:paraId="0CDBC232" w14:textId="1371F69A" w:rsidR="00AA0017" w:rsidRPr="00E17536" w:rsidRDefault="00AA0017" w:rsidP="006677BB">
            <w:pPr>
              <w:tabs>
                <w:tab w:val="left" w:pos="4140"/>
                <w:tab w:val="left" w:pos="4230"/>
              </w:tabs>
              <w:spacing w:before="0"/>
              <w:rPr>
                <w:rFonts w:cs="Arial"/>
                <w:noProof/>
                <w:lang w:val="de-CH"/>
              </w:rPr>
            </w:pPr>
            <w:r w:rsidRPr="00E17536">
              <w:rPr>
                <w:rFonts w:cs="Arial"/>
                <w:noProof/>
                <w:lang w:val="de-CH"/>
              </w:rPr>
              <w:t xml:space="preserve">Email: </w:t>
            </w:r>
            <w:r w:rsidR="006677BB">
              <w:rPr>
                <w:rFonts w:cs="Arial"/>
                <w:noProof/>
                <w:lang w:val="de-CH"/>
              </w:rPr>
              <w:tab/>
            </w:r>
            <w:r w:rsidRPr="00E17536">
              <w:rPr>
                <w:rFonts w:cs="Arial"/>
                <w:noProof/>
                <w:lang w:val="de-CH"/>
              </w:rPr>
              <w:t>juergen.bolz@stadtwerke-hof.de</w:t>
            </w:r>
          </w:p>
        </w:tc>
      </w:tr>
    </w:tbl>
    <w:p w14:paraId="042AB3E7" w14:textId="77777777" w:rsidR="00AA0017" w:rsidRPr="00E17536" w:rsidRDefault="00AA0017" w:rsidP="006677BB">
      <w:pPr>
        <w:spacing w:before="0"/>
        <w:rPr>
          <w:lang w:val="de-CH"/>
        </w:rPr>
      </w:pPr>
    </w:p>
    <w:tbl>
      <w:tblPr>
        <w:tblW w:w="10206" w:type="dxa"/>
        <w:tblLayout w:type="fixed"/>
        <w:tblLook w:val="04A0" w:firstRow="1" w:lastRow="0" w:firstColumn="1" w:lastColumn="0" w:noHBand="0" w:noVBand="1"/>
      </w:tblPr>
      <w:tblGrid>
        <w:gridCol w:w="3828"/>
        <w:gridCol w:w="1842"/>
        <w:gridCol w:w="4536"/>
      </w:tblGrid>
      <w:tr w:rsidR="00AA0017" w:rsidRPr="00E17536" w14:paraId="1F430B84" w14:textId="77777777" w:rsidTr="00823CE3">
        <w:trPr>
          <w:trHeight w:val="1014"/>
        </w:trPr>
        <w:tc>
          <w:tcPr>
            <w:tcW w:w="3828" w:type="dxa"/>
          </w:tcPr>
          <w:p w14:paraId="754457DE" w14:textId="77777777" w:rsidR="00AA0017" w:rsidRPr="00E17536" w:rsidRDefault="00AA0017" w:rsidP="006677BB">
            <w:pPr>
              <w:tabs>
                <w:tab w:val="left" w:pos="426"/>
                <w:tab w:val="center" w:pos="2480"/>
              </w:tabs>
              <w:spacing w:before="0"/>
              <w:rPr>
                <w:rFonts w:cs="Arial"/>
                <w:noProof/>
                <w:lang w:val="de-CH"/>
              </w:rPr>
            </w:pPr>
            <w:r w:rsidRPr="00E17536">
              <w:rPr>
                <w:rFonts w:cs="Arial"/>
                <w:noProof/>
                <w:lang w:val="de-CH"/>
              </w:rPr>
              <w:t>Stadtwerke Niesky GmbH</w:t>
            </w:r>
          </w:p>
          <w:p w14:paraId="59EBCD44" w14:textId="77777777" w:rsidR="00AA0017" w:rsidRPr="00E17536" w:rsidRDefault="00AA0017" w:rsidP="006677BB">
            <w:pPr>
              <w:tabs>
                <w:tab w:val="left" w:pos="426"/>
                <w:tab w:val="center" w:pos="2480"/>
              </w:tabs>
              <w:spacing w:before="0"/>
              <w:rPr>
                <w:rFonts w:cs="Arial"/>
                <w:noProof/>
                <w:lang w:val="de-CH"/>
              </w:rPr>
            </w:pPr>
            <w:r w:rsidRPr="00E17536">
              <w:rPr>
                <w:rFonts w:cs="Arial"/>
                <w:noProof/>
                <w:lang w:val="de-CH"/>
              </w:rPr>
              <w:t>Hausmannstrasse 10</w:t>
            </w:r>
          </w:p>
          <w:p w14:paraId="462EA004" w14:textId="77777777" w:rsidR="00AA0017" w:rsidRPr="00E17536" w:rsidRDefault="00AA0017" w:rsidP="006677BB">
            <w:pPr>
              <w:tabs>
                <w:tab w:val="left" w:pos="426"/>
                <w:tab w:val="left" w:pos="4140"/>
                <w:tab w:val="left" w:pos="4230"/>
              </w:tabs>
              <w:spacing w:before="0"/>
              <w:rPr>
                <w:rFonts w:cs="Arial"/>
                <w:lang w:val="de-CH"/>
              </w:rPr>
            </w:pPr>
            <w:r w:rsidRPr="00E17536">
              <w:rPr>
                <w:rFonts w:cs="Arial"/>
                <w:noProof/>
                <w:lang w:val="de-CH"/>
              </w:rPr>
              <w:t>D-02906 NIESKY</w:t>
            </w:r>
          </w:p>
        </w:tc>
        <w:tc>
          <w:tcPr>
            <w:tcW w:w="1842" w:type="dxa"/>
          </w:tcPr>
          <w:p w14:paraId="05BD8C07" w14:textId="77777777" w:rsidR="00AA0017" w:rsidRPr="00E17536" w:rsidRDefault="00AA0017" w:rsidP="006677BB">
            <w:pPr>
              <w:widowControl w:val="0"/>
              <w:spacing w:before="0"/>
              <w:jc w:val="center"/>
              <w:rPr>
                <w:rFonts w:eastAsia="SimSun" w:cs="Arial"/>
                <w:b/>
                <w:bCs/>
                <w:color w:val="000000"/>
                <w:lang w:val="en-US"/>
              </w:rPr>
            </w:pPr>
            <w:r w:rsidRPr="00E17536">
              <w:rPr>
                <w:rFonts w:eastAsia="SimSun" w:cs="Arial"/>
                <w:b/>
                <w:bCs/>
                <w:color w:val="000000"/>
                <w:lang w:val="en-US"/>
              </w:rPr>
              <w:t>SWN22</w:t>
            </w:r>
          </w:p>
        </w:tc>
        <w:tc>
          <w:tcPr>
            <w:tcW w:w="4536" w:type="dxa"/>
          </w:tcPr>
          <w:p w14:paraId="53B1A276" w14:textId="77777777" w:rsidR="00AA0017" w:rsidRPr="00E17536" w:rsidRDefault="00AA0017" w:rsidP="006677BB">
            <w:pPr>
              <w:tabs>
                <w:tab w:val="left" w:pos="426"/>
                <w:tab w:val="left" w:pos="4140"/>
                <w:tab w:val="left" w:pos="4230"/>
              </w:tabs>
              <w:spacing w:before="0"/>
              <w:rPr>
                <w:rFonts w:cs="Arial"/>
                <w:noProof/>
                <w:lang w:val="de-CH"/>
              </w:rPr>
            </w:pPr>
            <w:r w:rsidRPr="00E17536">
              <w:rPr>
                <w:rFonts w:cs="Arial"/>
                <w:noProof/>
                <w:lang w:val="de-CH"/>
              </w:rPr>
              <w:t>Mr Rene Noack</w:t>
            </w:r>
          </w:p>
          <w:p w14:paraId="60B2725D" w14:textId="1885CD8C" w:rsidR="00AA0017" w:rsidRPr="00E17536" w:rsidRDefault="00AA0017" w:rsidP="006677BB">
            <w:pPr>
              <w:tabs>
                <w:tab w:val="left" w:pos="4140"/>
                <w:tab w:val="left" w:pos="4230"/>
              </w:tabs>
              <w:spacing w:before="0"/>
              <w:rPr>
                <w:rFonts w:cs="Arial"/>
                <w:noProof/>
                <w:lang w:val="de-CH"/>
              </w:rPr>
            </w:pPr>
            <w:r>
              <w:rPr>
                <w:rFonts w:cs="Arial"/>
                <w:noProof/>
                <w:lang w:val="de-CH"/>
              </w:rPr>
              <w:t>Té</w:t>
            </w:r>
            <w:r w:rsidRPr="00E17536">
              <w:rPr>
                <w:rFonts w:cs="Arial"/>
                <w:noProof/>
                <w:lang w:val="de-CH"/>
              </w:rPr>
              <w:t xml:space="preserve">l.: </w:t>
            </w:r>
            <w:r w:rsidR="006677BB">
              <w:rPr>
                <w:rFonts w:cs="Arial"/>
                <w:noProof/>
                <w:lang w:val="de-CH"/>
              </w:rPr>
              <w:tab/>
            </w:r>
            <w:r w:rsidRPr="00E17536">
              <w:rPr>
                <w:rFonts w:cs="Arial"/>
                <w:noProof/>
                <w:lang w:val="de-CH"/>
              </w:rPr>
              <w:t>+49 3588 253230</w:t>
            </w:r>
          </w:p>
          <w:p w14:paraId="38DA5066" w14:textId="28A52D41" w:rsidR="00AA0017" w:rsidRPr="00E17536" w:rsidRDefault="00AA0017" w:rsidP="006677BB">
            <w:pPr>
              <w:tabs>
                <w:tab w:val="left" w:pos="4140"/>
                <w:tab w:val="left" w:pos="4230"/>
              </w:tabs>
              <w:spacing w:before="0"/>
              <w:rPr>
                <w:rFonts w:cs="Arial"/>
                <w:noProof/>
                <w:lang w:val="de-CH"/>
              </w:rPr>
            </w:pPr>
            <w:r w:rsidRPr="00E17536">
              <w:rPr>
                <w:rFonts w:cs="Arial"/>
                <w:noProof/>
                <w:lang w:val="de-CH"/>
              </w:rPr>
              <w:t xml:space="preserve">Fax: </w:t>
            </w:r>
            <w:r w:rsidR="006677BB">
              <w:rPr>
                <w:rFonts w:cs="Arial"/>
                <w:noProof/>
                <w:lang w:val="de-CH"/>
              </w:rPr>
              <w:tab/>
            </w:r>
            <w:r w:rsidRPr="00E17536">
              <w:rPr>
                <w:rFonts w:cs="Arial"/>
                <w:noProof/>
                <w:lang w:val="de-CH"/>
              </w:rPr>
              <w:t>+49 3588 253222</w:t>
            </w:r>
          </w:p>
          <w:p w14:paraId="2A4B2123" w14:textId="36B81E51" w:rsidR="00AA0017" w:rsidRPr="00E17536" w:rsidRDefault="00AA0017" w:rsidP="006677BB">
            <w:pPr>
              <w:tabs>
                <w:tab w:val="left" w:pos="4140"/>
                <w:tab w:val="left" w:pos="4230"/>
              </w:tabs>
              <w:spacing w:before="0"/>
              <w:rPr>
                <w:rFonts w:cs="Arial"/>
                <w:noProof/>
                <w:lang w:val="de-CH"/>
              </w:rPr>
            </w:pPr>
            <w:r w:rsidRPr="00E17536">
              <w:rPr>
                <w:rFonts w:cs="Arial"/>
                <w:noProof/>
                <w:lang w:val="de-CH"/>
              </w:rPr>
              <w:t xml:space="preserve">Email: </w:t>
            </w:r>
            <w:r w:rsidR="006677BB">
              <w:rPr>
                <w:rFonts w:cs="Arial"/>
                <w:noProof/>
                <w:lang w:val="de-CH"/>
              </w:rPr>
              <w:tab/>
            </w:r>
            <w:r w:rsidRPr="00E17536">
              <w:rPr>
                <w:rFonts w:cs="Arial"/>
                <w:noProof/>
                <w:lang w:val="de-CH"/>
              </w:rPr>
              <w:t>breitband@stadtwerke-niesky.de</w:t>
            </w:r>
          </w:p>
        </w:tc>
      </w:tr>
    </w:tbl>
    <w:p w14:paraId="6A1D8B96" w14:textId="77777777" w:rsidR="00AA0017" w:rsidRPr="00F9297D" w:rsidRDefault="00AA0017" w:rsidP="00F9297D">
      <w:pPr>
        <w:rPr>
          <w:rFonts w:cs="Calibri"/>
          <w:color w:val="000000"/>
          <w:lang w:val="pt-BR"/>
        </w:rPr>
      </w:pPr>
    </w:p>
    <w:p w14:paraId="0A80E205" w14:textId="77777777" w:rsidR="00AA0017" w:rsidRDefault="00AA0017" w:rsidP="006677BB">
      <w:pPr>
        <w:tabs>
          <w:tab w:val="clear" w:pos="5387"/>
          <w:tab w:val="left" w:pos="3828"/>
        </w:tabs>
        <w:rPr>
          <w:rFonts w:eastAsia="SimSun" w:cs="Arial"/>
          <w:b/>
          <w:bCs/>
          <w:color w:val="000000"/>
          <w:lang w:val="fr-FR"/>
        </w:rPr>
      </w:pPr>
      <w:r w:rsidRPr="007B7B31">
        <w:rPr>
          <w:rFonts w:eastAsia="SimSun" w:cs="Arial"/>
          <w:b/>
          <w:bCs/>
          <w:i/>
          <w:iCs/>
          <w:color w:val="000000"/>
          <w:lang w:val="fr-FR"/>
        </w:rPr>
        <w:t>Allemagne (République fédérale d</w:t>
      </w:r>
      <w:proofErr w:type="gramStart"/>
      <w:r w:rsidRPr="007B7B31">
        <w:rPr>
          <w:rFonts w:eastAsia="SimSun" w:cs="Arial"/>
          <w:b/>
          <w:bCs/>
          <w:i/>
          <w:iCs/>
          <w:color w:val="000000"/>
          <w:lang w:val="fr-FR"/>
        </w:rPr>
        <w:t>')/</w:t>
      </w:r>
      <w:proofErr w:type="gramEnd"/>
      <w:r w:rsidRPr="007B7B31">
        <w:rPr>
          <w:rFonts w:eastAsia="SimSun" w:cs="Arial"/>
          <w:b/>
          <w:bCs/>
          <w:i/>
          <w:iCs/>
          <w:color w:val="000000"/>
          <w:lang w:val="fr-FR"/>
        </w:rPr>
        <w:t>DEU</w:t>
      </w:r>
      <w:r w:rsidRPr="007B7B31">
        <w:rPr>
          <w:rFonts w:eastAsia="SimSun" w:cs="Arial"/>
          <w:b/>
          <w:bCs/>
          <w:i/>
          <w:iCs/>
          <w:color w:val="000000"/>
          <w:lang w:val="fr-FR"/>
        </w:rPr>
        <w:tab/>
      </w:r>
      <w:r>
        <w:rPr>
          <w:rFonts w:eastAsia="SimSun" w:cs="Arial"/>
          <w:b/>
          <w:bCs/>
          <w:color w:val="000000"/>
          <w:lang w:val="fr-FR"/>
        </w:rPr>
        <w:t>LIR</w:t>
      </w:r>
    </w:p>
    <w:tbl>
      <w:tblPr>
        <w:tblW w:w="10440" w:type="dxa"/>
        <w:tblLayout w:type="fixed"/>
        <w:tblCellMar>
          <w:top w:w="85" w:type="dxa"/>
          <w:bottom w:w="85" w:type="dxa"/>
        </w:tblCellMar>
        <w:tblLook w:val="04A0" w:firstRow="1" w:lastRow="0" w:firstColumn="1" w:lastColumn="0" w:noHBand="0" w:noVBand="1"/>
      </w:tblPr>
      <w:tblGrid>
        <w:gridCol w:w="3690"/>
        <w:gridCol w:w="1980"/>
        <w:gridCol w:w="4770"/>
      </w:tblGrid>
      <w:tr w:rsidR="00AA0017" w:rsidRPr="00E17536" w14:paraId="422F8A5C" w14:textId="77777777" w:rsidTr="00823CE3">
        <w:trPr>
          <w:cantSplit/>
        </w:trPr>
        <w:tc>
          <w:tcPr>
            <w:tcW w:w="3690" w:type="dxa"/>
          </w:tcPr>
          <w:p w14:paraId="0D6B9C35" w14:textId="77777777" w:rsidR="00AA0017" w:rsidRPr="00E17536" w:rsidRDefault="00AA0017" w:rsidP="006677BB">
            <w:pPr>
              <w:tabs>
                <w:tab w:val="left" w:pos="426"/>
                <w:tab w:val="center" w:pos="2480"/>
              </w:tabs>
              <w:spacing w:before="0"/>
              <w:rPr>
                <w:rFonts w:cs="Arial"/>
                <w:noProof/>
                <w:lang w:val="de-CH"/>
              </w:rPr>
            </w:pPr>
            <w:r w:rsidRPr="00E17536">
              <w:rPr>
                <w:rFonts w:cs="Arial"/>
                <w:noProof/>
                <w:lang w:val="en-US"/>
              </w:rPr>
              <w:t>Stadtwerke Lauterbach GmbH</w:t>
            </w:r>
          </w:p>
          <w:p w14:paraId="74544E2E" w14:textId="77777777" w:rsidR="00AA0017" w:rsidRPr="00E17536" w:rsidRDefault="00AA0017" w:rsidP="006677BB">
            <w:pPr>
              <w:tabs>
                <w:tab w:val="left" w:pos="426"/>
                <w:tab w:val="left" w:pos="4140"/>
                <w:tab w:val="left" w:pos="4230"/>
              </w:tabs>
              <w:spacing w:before="0"/>
              <w:rPr>
                <w:rFonts w:cs="Arial"/>
                <w:noProof/>
                <w:lang w:val="de-CH"/>
              </w:rPr>
            </w:pPr>
            <w:r w:rsidRPr="00E17536">
              <w:rPr>
                <w:rFonts w:cs="Arial"/>
                <w:noProof/>
                <w:lang w:val="de-CH"/>
              </w:rPr>
              <w:t>Hinter dem Spittel 15</w:t>
            </w:r>
          </w:p>
          <w:p w14:paraId="61482C00" w14:textId="77777777" w:rsidR="00AA0017" w:rsidRPr="00E17536" w:rsidRDefault="00AA0017" w:rsidP="006677BB">
            <w:pPr>
              <w:tabs>
                <w:tab w:val="left" w:pos="426"/>
                <w:tab w:val="left" w:pos="4140"/>
                <w:tab w:val="left" w:pos="4230"/>
              </w:tabs>
              <w:spacing w:before="0"/>
              <w:rPr>
                <w:rFonts w:cs="Arial"/>
                <w:lang w:val="de-CH"/>
              </w:rPr>
            </w:pPr>
            <w:r w:rsidRPr="00E17536">
              <w:rPr>
                <w:rFonts w:cs="Arial"/>
                <w:noProof/>
                <w:lang w:val="de-CH"/>
              </w:rPr>
              <w:t>D-36341 LAUTERBACH</w:t>
            </w:r>
          </w:p>
        </w:tc>
        <w:tc>
          <w:tcPr>
            <w:tcW w:w="1980" w:type="dxa"/>
          </w:tcPr>
          <w:p w14:paraId="28CCEE6B" w14:textId="77777777" w:rsidR="00AA0017" w:rsidRPr="00E17536" w:rsidRDefault="00AA0017" w:rsidP="006677BB">
            <w:pPr>
              <w:widowControl w:val="0"/>
              <w:spacing w:before="0"/>
              <w:jc w:val="center"/>
              <w:rPr>
                <w:rFonts w:eastAsia="SimSun" w:cs="Arial"/>
                <w:b/>
                <w:bCs/>
                <w:color w:val="000000"/>
              </w:rPr>
            </w:pPr>
            <w:r w:rsidRPr="00E17536">
              <w:rPr>
                <w:rFonts w:eastAsia="SimSun" w:cs="Arial"/>
                <w:b/>
                <w:bCs/>
                <w:color w:val="000000"/>
                <w:lang w:val="en-US"/>
              </w:rPr>
              <w:t>STWLAU</w:t>
            </w:r>
          </w:p>
        </w:tc>
        <w:tc>
          <w:tcPr>
            <w:tcW w:w="4770" w:type="dxa"/>
          </w:tcPr>
          <w:p w14:paraId="58E3405B" w14:textId="77777777" w:rsidR="00AA0017" w:rsidRPr="00E17536" w:rsidRDefault="00AA0017" w:rsidP="006677BB">
            <w:pPr>
              <w:tabs>
                <w:tab w:val="left" w:pos="426"/>
                <w:tab w:val="left" w:pos="4140"/>
                <w:tab w:val="left" w:pos="4230"/>
              </w:tabs>
              <w:spacing w:before="0"/>
              <w:rPr>
                <w:rFonts w:cs="Arial"/>
                <w:noProof/>
                <w:lang w:val="de-CH"/>
              </w:rPr>
            </w:pPr>
            <w:r w:rsidRPr="00E17536">
              <w:rPr>
                <w:rFonts w:cs="Arial"/>
                <w:noProof/>
                <w:lang w:val="de-CH"/>
              </w:rPr>
              <w:t>Mrs Lisa Martens</w:t>
            </w:r>
          </w:p>
          <w:p w14:paraId="2128D9D2" w14:textId="77777777" w:rsidR="00AA0017" w:rsidRPr="00E17536" w:rsidRDefault="00AA0017" w:rsidP="006677BB">
            <w:pPr>
              <w:tabs>
                <w:tab w:val="left" w:pos="4140"/>
                <w:tab w:val="left" w:pos="4230"/>
              </w:tabs>
              <w:spacing w:before="0"/>
              <w:rPr>
                <w:rFonts w:cs="Arial"/>
                <w:noProof/>
                <w:lang w:val="de-CH"/>
              </w:rPr>
            </w:pPr>
            <w:r>
              <w:rPr>
                <w:rFonts w:cs="Arial"/>
                <w:noProof/>
                <w:lang w:val="de-CH"/>
              </w:rPr>
              <w:t>Té</w:t>
            </w:r>
            <w:r w:rsidRPr="00E17536">
              <w:rPr>
                <w:rFonts w:cs="Arial"/>
                <w:noProof/>
                <w:lang w:val="de-CH"/>
              </w:rPr>
              <w:t>l:</w:t>
            </w:r>
            <w:r w:rsidRPr="00E17536">
              <w:rPr>
                <w:rFonts w:cs="Arial"/>
                <w:noProof/>
                <w:lang w:val="de-CH"/>
              </w:rPr>
              <w:tab/>
              <w:t>+49 151 401 773 74</w:t>
            </w:r>
          </w:p>
          <w:p w14:paraId="3739234F" w14:textId="77777777" w:rsidR="00AA0017" w:rsidRPr="00E17536" w:rsidRDefault="00AA0017" w:rsidP="006677BB">
            <w:pPr>
              <w:tabs>
                <w:tab w:val="left" w:pos="4140"/>
                <w:tab w:val="left" w:pos="4230"/>
              </w:tabs>
              <w:spacing w:before="0"/>
              <w:rPr>
                <w:rFonts w:cs="Arial"/>
                <w:noProof/>
                <w:lang w:val="de-CH"/>
              </w:rPr>
            </w:pPr>
            <w:r w:rsidRPr="00E17536">
              <w:rPr>
                <w:rFonts w:cs="Arial"/>
                <w:noProof/>
                <w:lang w:val="de-CH"/>
              </w:rPr>
              <w:t xml:space="preserve">Fax: </w:t>
            </w:r>
            <w:r w:rsidRPr="00E17536">
              <w:rPr>
                <w:rFonts w:cs="Arial"/>
                <w:noProof/>
                <w:lang w:val="de-CH"/>
              </w:rPr>
              <w:tab/>
              <w:t>+49 30 235 919 299</w:t>
            </w:r>
          </w:p>
          <w:p w14:paraId="260C5542" w14:textId="77777777" w:rsidR="00AA0017" w:rsidRPr="00E17536" w:rsidRDefault="00AA0017" w:rsidP="006677BB">
            <w:pPr>
              <w:tabs>
                <w:tab w:val="left" w:pos="4140"/>
                <w:tab w:val="left" w:pos="4230"/>
              </w:tabs>
              <w:spacing w:before="0"/>
              <w:rPr>
                <w:rFonts w:eastAsia="SimSun" w:cs="Arial"/>
                <w:color w:val="000000"/>
              </w:rPr>
            </w:pPr>
            <w:r w:rsidRPr="00E17536">
              <w:rPr>
                <w:rFonts w:cs="Arial"/>
                <w:noProof/>
                <w:lang w:val="de-CH"/>
              </w:rPr>
              <w:t>E-mail: l.martens@vivax-consulting.de</w:t>
            </w:r>
          </w:p>
        </w:tc>
      </w:tr>
      <w:tr w:rsidR="00AA0017" w:rsidRPr="00E17536" w14:paraId="3DEB5C19" w14:textId="77777777" w:rsidTr="00823CE3">
        <w:trPr>
          <w:cantSplit/>
        </w:trPr>
        <w:tc>
          <w:tcPr>
            <w:tcW w:w="3690" w:type="dxa"/>
          </w:tcPr>
          <w:p w14:paraId="34DBCCE8" w14:textId="77777777" w:rsidR="00AA0017" w:rsidRPr="00E17536" w:rsidRDefault="00AA0017" w:rsidP="006677BB">
            <w:pPr>
              <w:tabs>
                <w:tab w:val="left" w:pos="426"/>
                <w:tab w:val="center" w:pos="2480"/>
              </w:tabs>
              <w:spacing w:before="0"/>
              <w:rPr>
                <w:rFonts w:cs="Arial"/>
                <w:noProof/>
                <w:lang w:val="en-US"/>
              </w:rPr>
            </w:pPr>
            <w:r w:rsidRPr="00E17536">
              <w:rPr>
                <w:rFonts w:cs="Arial"/>
                <w:noProof/>
                <w:lang w:val="en-US"/>
              </w:rPr>
              <w:t>TELE AG</w:t>
            </w:r>
          </w:p>
          <w:p w14:paraId="6F509FD1" w14:textId="77777777" w:rsidR="00AA0017" w:rsidRPr="00E17536" w:rsidRDefault="00AA0017" w:rsidP="006677BB">
            <w:pPr>
              <w:tabs>
                <w:tab w:val="left" w:pos="426"/>
                <w:tab w:val="center" w:pos="2480"/>
              </w:tabs>
              <w:spacing w:before="0"/>
              <w:rPr>
                <w:rFonts w:cs="Arial"/>
                <w:noProof/>
                <w:lang w:val="en-US"/>
              </w:rPr>
            </w:pPr>
            <w:r w:rsidRPr="00E17536">
              <w:rPr>
                <w:rFonts w:cs="Arial"/>
                <w:noProof/>
                <w:lang w:val="en-US"/>
              </w:rPr>
              <w:t>Wilhelm-Sammet-Strasse 37</w:t>
            </w:r>
          </w:p>
          <w:p w14:paraId="03101655" w14:textId="77777777" w:rsidR="00AA0017" w:rsidRPr="00E17536" w:rsidRDefault="00AA0017" w:rsidP="006677BB">
            <w:pPr>
              <w:tabs>
                <w:tab w:val="left" w:pos="426"/>
                <w:tab w:val="center" w:pos="2480"/>
              </w:tabs>
              <w:spacing w:before="0"/>
              <w:rPr>
                <w:rFonts w:cs="Arial"/>
                <w:noProof/>
                <w:lang w:val="en-US"/>
              </w:rPr>
            </w:pPr>
            <w:r w:rsidRPr="00E17536">
              <w:rPr>
                <w:rFonts w:cs="Arial"/>
                <w:noProof/>
                <w:lang w:val="en-US"/>
              </w:rPr>
              <w:t>D-04157 LEIPZIG</w:t>
            </w:r>
          </w:p>
        </w:tc>
        <w:tc>
          <w:tcPr>
            <w:tcW w:w="1980" w:type="dxa"/>
          </w:tcPr>
          <w:p w14:paraId="1B3562AB" w14:textId="77777777" w:rsidR="00AA0017" w:rsidRPr="00E17536" w:rsidRDefault="00AA0017" w:rsidP="006677BB">
            <w:pPr>
              <w:widowControl w:val="0"/>
              <w:spacing w:before="0"/>
              <w:jc w:val="center"/>
              <w:rPr>
                <w:rFonts w:eastAsia="SimSun" w:cs="Arial"/>
                <w:b/>
                <w:bCs/>
                <w:color w:val="000000"/>
                <w:lang w:val="en-US"/>
              </w:rPr>
            </w:pPr>
            <w:r w:rsidRPr="00E17536">
              <w:rPr>
                <w:rFonts w:eastAsia="SimSun" w:cs="Arial"/>
                <w:b/>
                <w:bCs/>
                <w:color w:val="000000"/>
                <w:lang w:val="en-US"/>
              </w:rPr>
              <w:t>TELEAG</w:t>
            </w:r>
          </w:p>
        </w:tc>
        <w:tc>
          <w:tcPr>
            <w:tcW w:w="4770" w:type="dxa"/>
          </w:tcPr>
          <w:p w14:paraId="6A16FEE8" w14:textId="77777777" w:rsidR="00AA0017" w:rsidRPr="00E17536" w:rsidRDefault="00AA0017" w:rsidP="006677BB">
            <w:pPr>
              <w:tabs>
                <w:tab w:val="left" w:pos="426"/>
                <w:tab w:val="left" w:pos="4140"/>
                <w:tab w:val="left" w:pos="4230"/>
              </w:tabs>
              <w:spacing w:before="0"/>
              <w:rPr>
                <w:rFonts w:cs="Arial"/>
                <w:noProof/>
                <w:lang w:val="de-CH"/>
              </w:rPr>
            </w:pPr>
            <w:r w:rsidRPr="00E17536">
              <w:rPr>
                <w:rFonts w:cs="Arial"/>
                <w:noProof/>
                <w:lang w:val="de-CH"/>
              </w:rPr>
              <w:t>Mrs Anne Hafermalz</w:t>
            </w:r>
          </w:p>
          <w:p w14:paraId="0F3DF163" w14:textId="638EE4CF" w:rsidR="00AA0017" w:rsidRPr="00E17536" w:rsidRDefault="00AA0017" w:rsidP="006677BB">
            <w:pPr>
              <w:tabs>
                <w:tab w:val="left" w:pos="4140"/>
                <w:tab w:val="left" w:pos="4230"/>
              </w:tabs>
              <w:spacing w:before="0"/>
              <w:rPr>
                <w:rFonts w:cs="Arial"/>
                <w:noProof/>
                <w:lang w:val="de-CH"/>
              </w:rPr>
            </w:pPr>
            <w:r>
              <w:rPr>
                <w:rFonts w:cs="Arial"/>
                <w:noProof/>
                <w:lang w:val="de-CH"/>
              </w:rPr>
              <w:t>Té</w:t>
            </w:r>
            <w:r w:rsidRPr="00E17536">
              <w:rPr>
                <w:rFonts w:cs="Arial"/>
                <w:noProof/>
                <w:lang w:val="de-CH"/>
              </w:rPr>
              <w:t xml:space="preserve">l: </w:t>
            </w:r>
            <w:r w:rsidR="006677BB">
              <w:rPr>
                <w:rFonts w:cs="Arial"/>
                <w:noProof/>
                <w:lang w:val="de-CH"/>
              </w:rPr>
              <w:tab/>
            </w:r>
            <w:r w:rsidRPr="00E17536">
              <w:rPr>
                <w:rFonts w:cs="Arial"/>
                <w:noProof/>
                <w:lang w:val="de-CH"/>
              </w:rPr>
              <w:t>+49 341 523801 302</w:t>
            </w:r>
          </w:p>
          <w:p w14:paraId="5662140B" w14:textId="7452938C" w:rsidR="00AA0017" w:rsidRPr="00E17536" w:rsidRDefault="00AA0017" w:rsidP="006677BB">
            <w:pPr>
              <w:tabs>
                <w:tab w:val="left" w:pos="4140"/>
                <w:tab w:val="left" w:pos="4230"/>
              </w:tabs>
              <w:spacing w:before="0"/>
              <w:rPr>
                <w:rFonts w:cs="Arial"/>
                <w:noProof/>
                <w:lang w:val="de-CH"/>
              </w:rPr>
            </w:pPr>
            <w:r w:rsidRPr="00E17536">
              <w:rPr>
                <w:rFonts w:cs="Arial"/>
                <w:noProof/>
                <w:lang w:val="de-CH"/>
              </w:rPr>
              <w:t xml:space="preserve">Fax: </w:t>
            </w:r>
            <w:r w:rsidR="006677BB">
              <w:rPr>
                <w:rFonts w:cs="Arial"/>
                <w:noProof/>
                <w:lang w:val="de-CH"/>
              </w:rPr>
              <w:tab/>
            </w:r>
            <w:r w:rsidRPr="00E17536">
              <w:rPr>
                <w:rFonts w:cs="Arial"/>
                <w:noProof/>
                <w:lang w:val="de-CH"/>
              </w:rPr>
              <w:t>+49 341 523801 99</w:t>
            </w:r>
          </w:p>
          <w:p w14:paraId="0BA7C2DD" w14:textId="5220BD76" w:rsidR="00AA0017" w:rsidRPr="00E17536" w:rsidRDefault="00AA0017" w:rsidP="006677BB">
            <w:pPr>
              <w:tabs>
                <w:tab w:val="left" w:pos="4140"/>
                <w:tab w:val="left" w:pos="4230"/>
              </w:tabs>
              <w:spacing w:before="0"/>
              <w:rPr>
                <w:rFonts w:cs="Arial"/>
                <w:noProof/>
                <w:lang w:val="de-CH"/>
              </w:rPr>
            </w:pPr>
            <w:r w:rsidRPr="00E17536">
              <w:rPr>
                <w:rFonts w:cs="Arial"/>
                <w:noProof/>
                <w:lang w:val="de-CH"/>
              </w:rPr>
              <w:t>E-mail: anne.hafermalz@tele-ag.de</w:t>
            </w:r>
          </w:p>
        </w:tc>
      </w:tr>
      <w:tr w:rsidR="00AA0017" w:rsidRPr="00E17536" w14:paraId="26D0FA46" w14:textId="77777777" w:rsidTr="00823CE3">
        <w:trPr>
          <w:cantSplit/>
        </w:trPr>
        <w:tc>
          <w:tcPr>
            <w:tcW w:w="3690" w:type="dxa"/>
          </w:tcPr>
          <w:p w14:paraId="0938ED53" w14:textId="77777777" w:rsidR="00AA0017" w:rsidRPr="00E17536" w:rsidRDefault="00AA0017" w:rsidP="006677BB">
            <w:pPr>
              <w:tabs>
                <w:tab w:val="left" w:pos="426"/>
                <w:tab w:val="center" w:pos="2480"/>
              </w:tabs>
              <w:spacing w:before="0"/>
              <w:rPr>
                <w:rFonts w:cs="Arial"/>
                <w:noProof/>
                <w:lang w:val="en-US"/>
              </w:rPr>
            </w:pPr>
            <w:r w:rsidRPr="00E17536">
              <w:rPr>
                <w:rFonts w:cs="Arial"/>
                <w:noProof/>
                <w:lang w:val="en-US"/>
              </w:rPr>
              <w:t>TELE AG Bulk-Account</w:t>
            </w:r>
          </w:p>
          <w:p w14:paraId="67F52C24" w14:textId="77777777" w:rsidR="00AA0017" w:rsidRPr="00E17536" w:rsidRDefault="00AA0017" w:rsidP="006677BB">
            <w:pPr>
              <w:tabs>
                <w:tab w:val="left" w:pos="426"/>
                <w:tab w:val="center" w:pos="2480"/>
              </w:tabs>
              <w:spacing w:before="0"/>
              <w:rPr>
                <w:rFonts w:cs="Arial"/>
                <w:noProof/>
                <w:lang w:val="en-US"/>
              </w:rPr>
            </w:pPr>
            <w:r w:rsidRPr="00E17536">
              <w:rPr>
                <w:rFonts w:cs="Arial"/>
                <w:noProof/>
                <w:lang w:val="en-US"/>
              </w:rPr>
              <w:t>Wilhelm-Sammet-Strasse 37</w:t>
            </w:r>
          </w:p>
          <w:p w14:paraId="43AB5A9D" w14:textId="77777777" w:rsidR="00AA0017" w:rsidRPr="00E17536" w:rsidRDefault="00AA0017" w:rsidP="006677BB">
            <w:pPr>
              <w:tabs>
                <w:tab w:val="left" w:pos="426"/>
                <w:tab w:val="center" w:pos="2480"/>
              </w:tabs>
              <w:spacing w:before="0"/>
              <w:rPr>
                <w:rFonts w:cs="Arial"/>
                <w:noProof/>
                <w:lang w:val="en-US"/>
              </w:rPr>
            </w:pPr>
            <w:r w:rsidRPr="00E17536">
              <w:rPr>
                <w:rFonts w:cs="Arial"/>
                <w:noProof/>
                <w:lang w:val="en-US"/>
              </w:rPr>
              <w:t>D-04157 LEIPZIG</w:t>
            </w:r>
          </w:p>
        </w:tc>
        <w:tc>
          <w:tcPr>
            <w:tcW w:w="1980" w:type="dxa"/>
          </w:tcPr>
          <w:p w14:paraId="1FC00457" w14:textId="77777777" w:rsidR="00AA0017" w:rsidRPr="00E17536" w:rsidRDefault="00AA0017" w:rsidP="006677BB">
            <w:pPr>
              <w:widowControl w:val="0"/>
              <w:spacing w:before="0"/>
              <w:jc w:val="center"/>
              <w:rPr>
                <w:rFonts w:eastAsia="SimSun" w:cs="Arial"/>
                <w:b/>
                <w:bCs/>
                <w:color w:val="000000"/>
                <w:lang w:val="en-US"/>
              </w:rPr>
            </w:pPr>
            <w:r w:rsidRPr="00E17536">
              <w:rPr>
                <w:rFonts w:eastAsia="SimSun" w:cs="Arial"/>
                <w:b/>
                <w:bCs/>
                <w:color w:val="000000"/>
                <w:lang w:val="en-US"/>
              </w:rPr>
              <w:t>FLTELE</w:t>
            </w:r>
          </w:p>
        </w:tc>
        <w:tc>
          <w:tcPr>
            <w:tcW w:w="4770" w:type="dxa"/>
          </w:tcPr>
          <w:p w14:paraId="24734623" w14:textId="77777777" w:rsidR="00AA0017" w:rsidRPr="00E17536" w:rsidRDefault="00AA0017" w:rsidP="006677BB">
            <w:pPr>
              <w:tabs>
                <w:tab w:val="left" w:pos="426"/>
                <w:tab w:val="left" w:pos="4140"/>
                <w:tab w:val="left" w:pos="4230"/>
              </w:tabs>
              <w:spacing w:before="0"/>
              <w:rPr>
                <w:rFonts w:cs="Arial"/>
                <w:noProof/>
                <w:lang w:val="de-CH"/>
              </w:rPr>
            </w:pPr>
            <w:r w:rsidRPr="00E17536">
              <w:rPr>
                <w:rFonts w:cs="Arial"/>
                <w:noProof/>
                <w:lang w:val="de-CH"/>
              </w:rPr>
              <w:t>Mrs Anne Hafermalz</w:t>
            </w:r>
          </w:p>
          <w:p w14:paraId="75567FF5" w14:textId="7454CF4D" w:rsidR="00AA0017" w:rsidRPr="00E17536" w:rsidRDefault="00AA0017" w:rsidP="006677BB">
            <w:pPr>
              <w:tabs>
                <w:tab w:val="left" w:pos="4140"/>
                <w:tab w:val="left" w:pos="4230"/>
              </w:tabs>
              <w:spacing w:before="0"/>
              <w:rPr>
                <w:rFonts w:cs="Arial"/>
                <w:noProof/>
                <w:lang w:val="de-CH"/>
              </w:rPr>
            </w:pPr>
            <w:r>
              <w:rPr>
                <w:rFonts w:cs="Arial"/>
                <w:noProof/>
                <w:lang w:val="de-CH"/>
              </w:rPr>
              <w:t>Té</w:t>
            </w:r>
            <w:r w:rsidRPr="00E17536">
              <w:rPr>
                <w:rFonts w:cs="Arial"/>
                <w:noProof/>
                <w:lang w:val="de-CH"/>
              </w:rPr>
              <w:t xml:space="preserve">l: </w:t>
            </w:r>
            <w:r w:rsidR="006677BB">
              <w:rPr>
                <w:rFonts w:cs="Arial"/>
                <w:noProof/>
                <w:lang w:val="de-CH"/>
              </w:rPr>
              <w:tab/>
            </w:r>
            <w:r w:rsidRPr="00E17536">
              <w:rPr>
                <w:rFonts w:cs="Arial"/>
                <w:noProof/>
                <w:lang w:val="de-CH"/>
              </w:rPr>
              <w:t>+49 341 523801 302</w:t>
            </w:r>
          </w:p>
          <w:p w14:paraId="1277D2A4" w14:textId="4BEC2544" w:rsidR="00AA0017" w:rsidRPr="00E17536" w:rsidRDefault="00AA0017" w:rsidP="006677BB">
            <w:pPr>
              <w:tabs>
                <w:tab w:val="left" w:pos="4140"/>
                <w:tab w:val="left" w:pos="4230"/>
              </w:tabs>
              <w:spacing w:before="0"/>
              <w:rPr>
                <w:rFonts w:cs="Arial"/>
                <w:noProof/>
                <w:lang w:val="de-CH"/>
              </w:rPr>
            </w:pPr>
            <w:r w:rsidRPr="00E17536">
              <w:rPr>
                <w:rFonts w:cs="Arial"/>
                <w:noProof/>
                <w:lang w:val="de-CH"/>
              </w:rPr>
              <w:t xml:space="preserve">Fax: </w:t>
            </w:r>
            <w:r w:rsidR="006677BB">
              <w:rPr>
                <w:rFonts w:cs="Arial"/>
                <w:noProof/>
                <w:lang w:val="de-CH"/>
              </w:rPr>
              <w:tab/>
            </w:r>
            <w:r w:rsidRPr="00E17536">
              <w:rPr>
                <w:rFonts w:cs="Arial"/>
                <w:noProof/>
                <w:lang w:val="de-CH"/>
              </w:rPr>
              <w:t>+49 341 523801 99</w:t>
            </w:r>
          </w:p>
          <w:p w14:paraId="19D8A224" w14:textId="77777777" w:rsidR="00AA0017" w:rsidRPr="00E17536" w:rsidRDefault="00AA0017" w:rsidP="006677BB">
            <w:pPr>
              <w:tabs>
                <w:tab w:val="left" w:pos="4140"/>
                <w:tab w:val="left" w:pos="4230"/>
              </w:tabs>
              <w:spacing w:before="0"/>
              <w:rPr>
                <w:rFonts w:cs="Arial"/>
                <w:noProof/>
                <w:lang w:val="de-CH"/>
              </w:rPr>
            </w:pPr>
            <w:r w:rsidRPr="00E17536">
              <w:rPr>
                <w:rFonts w:cs="Arial"/>
                <w:noProof/>
                <w:lang w:val="de-CH"/>
              </w:rPr>
              <w:t>E-mail: anne.hafermalz@tele-ag.de</w:t>
            </w:r>
          </w:p>
        </w:tc>
      </w:tr>
    </w:tbl>
    <w:p w14:paraId="3A1E15F0" w14:textId="46EECDD8" w:rsidR="006677BB" w:rsidRDefault="006677BB" w:rsidP="00FD594B">
      <w:pPr>
        <w:tabs>
          <w:tab w:val="left" w:pos="3686"/>
        </w:tabs>
        <w:rPr>
          <w:rFonts w:cs="Calibri"/>
          <w:b/>
          <w:lang w:val="en-US"/>
        </w:rPr>
      </w:pPr>
      <w:r>
        <w:rPr>
          <w:rFonts w:cs="Calibri"/>
          <w:b/>
          <w:lang w:val="en-US"/>
        </w:rPr>
        <w:br w:type="page"/>
      </w:r>
    </w:p>
    <w:p w14:paraId="007A5DCC" w14:textId="77777777" w:rsidR="00AA0017" w:rsidRPr="007406C6" w:rsidRDefault="00AA0017" w:rsidP="00EA39FF">
      <w:pPr>
        <w:pStyle w:val="Heading2"/>
        <w:spacing w:before="0"/>
        <w:rPr>
          <w:rFonts w:asciiTheme="minorHAnsi" w:hAnsiTheme="minorHAnsi" w:cs="Arial"/>
          <w:sz w:val="26"/>
          <w:szCs w:val="26"/>
          <w:lang w:val="fr-FR"/>
        </w:rPr>
      </w:pPr>
      <w:bookmarkStart w:id="710" w:name="_Toc36874412"/>
      <w:bookmarkEnd w:id="708"/>
      <w:bookmarkEnd w:id="709"/>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710"/>
    </w:p>
    <w:p w14:paraId="716D1C98" w14:textId="77777777" w:rsidR="00AA0017" w:rsidRPr="0014039D" w:rsidRDefault="00AA0017" w:rsidP="00595D9A">
      <w:pPr>
        <w:jc w:val="center"/>
        <w:rPr>
          <w:rFonts w:asciiTheme="minorHAnsi" w:hAnsiTheme="minorHAnsi"/>
        </w:rPr>
      </w:pPr>
      <w:bookmarkStart w:id="711" w:name="_Toc36875244"/>
      <w:r w:rsidRPr="0014039D">
        <w:rPr>
          <w:rFonts w:asciiTheme="minorHAnsi" w:hAnsiTheme="minorHAnsi"/>
        </w:rPr>
        <w:t>Web: www.itu.int/itu-t/inr/nnp/index.html</w:t>
      </w:r>
    </w:p>
    <w:bookmarkEnd w:id="711"/>
    <w:p w14:paraId="459323D1" w14:textId="77777777" w:rsidR="00AA0017" w:rsidRPr="007406C6" w:rsidRDefault="00AA0017" w:rsidP="006677BB">
      <w:pPr>
        <w:rPr>
          <w:lang w:val="fr-FR"/>
        </w:rPr>
      </w:pPr>
      <w:r w:rsidRPr="007406C6">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651B1737" w14:textId="77777777" w:rsidR="00AA0017" w:rsidRPr="007406C6" w:rsidRDefault="00AA0017" w:rsidP="006677BB">
      <w:pPr>
        <w:rPr>
          <w:lang w:val="fr-FR"/>
        </w:rPr>
      </w:pPr>
      <w:r w:rsidRPr="007406C6">
        <w:rPr>
          <w:lang w:val="fr-FR"/>
        </w:rPr>
        <w:t>Pour leur site web sur le numérotage ou l’envoi de leurs informations à l’UIT/TSB (</w:t>
      </w:r>
      <w:proofErr w:type="gramStart"/>
      <w:r w:rsidRPr="007406C6">
        <w:rPr>
          <w:lang w:val="fr-FR"/>
        </w:rPr>
        <w:t>e-mail:</w:t>
      </w:r>
      <w:proofErr w:type="gramEnd"/>
      <w:r w:rsidRPr="007406C6">
        <w:rPr>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14:paraId="213D1468" w14:textId="77777777" w:rsidR="00AA0017" w:rsidRPr="007406C6" w:rsidRDefault="00AA0017" w:rsidP="006677BB">
      <w:pPr>
        <w:rPr>
          <w:lang w:val="fr-FR"/>
        </w:rPr>
      </w:pPr>
      <w:r w:rsidRPr="007406C6">
        <w:rPr>
          <w:lang w:val="fr-FR"/>
        </w:rPr>
        <w:t>Le 1</w:t>
      </w:r>
      <w:r>
        <w:rPr>
          <w:lang w:val="fr-FR"/>
        </w:rPr>
        <w:t>.X.</w:t>
      </w:r>
      <w:r w:rsidRPr="007406C6">
        <w:rPr>
          <w:lang w:val="fr-FR"/>
        </w:rPr>
        <w:t>20</w:t>
      </w:r>
      <w:r>
        <w:rPr>
          <w:lang w:val="fr-FR"/>
        </w:rPr>
        <w:t>21</w:t>
      </w:r>
      <w:r w:rsidRPr="007406C6">
        <w:rPr>
          <w:lang w:val="fr-FR"/>
        </w:rPr>
        <w:t>, les pays/z</w:t>
      </w:r>
      <w:r w:rsidRPr="007406C6">
        <w:rPr>
          <w:rFonts w:eastAsia="Calibri"/>
          <w:color w:val="000000"/>
          <w:lang w:val="fr-FR"/>
        </w:rPr>
        <w:t>ones géographique</w:t>
      </w:r>
      <w:r>
        <w:rPr>
          <w:rFonts w:eastAsia="Calibri"/>
          <w:color w:val="000000"/>
          <w:lang w:val="fr-FR"/>
        </w:rPr>
        <w:t>s</w:t>
      </w:r>
      <w:r>
        <w:rPr>
          <w:lang w:val="fr-FR"/>
        </w:rPr>
        <w:t xml:space="preserve"> </w:t>
      </w:r>
      <w:r w:rsidRPr="007406C6">
        <w:rPr>
          <w:lang w:val="fr-FR"/>
        </w:rPr>
        <w:t xml:space="preserve">suivants ont actualisé leur plan de numérotage national sur le </w:t>
      </w:r>
      <w:proofErr w:type="gramStart"/>
      <w:r w:rsidRPr="007406C6">
        <w:rPr>
          <w:lang w:val="fr-FR"/>
        </w:rPr>
        <w:t>site:</w:t>
      </w:r>
      <w:proofErr w:type="gramEnd"/>
    </w:p>
    <w:p w14:paraId="3F44AB14" w14:textId="77777777" w:rsidR="00AA0017" w:rsidRPr="007406C6" w:rsidRDefault="00AA0017" w:rsidP="006677BB">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AA0017" w:rsidRPr="006677BB" w14:paraId="46EA3E97" w14:textId="77777777" w:rsidTr="00CF4EE8">
        <w:trPr>
          <w:jc w:val="center"/>
        </w:trPr>
        <w:tc>
          <w:tcPr>
            <w:tcW w:w="4390" w:type="dxa"/>
            <w:tcBorders>
              <w:top w:val="single" w:sz="4" w:space="0" w:color="auto"/>
              <w:bottom w:val="single" w:sz="4" w:space="0" w:color="auto"/>
              <w:right w:val="single" w:sz="4" w:space="0" w:color="auto"/>
            </w:tcBorders>
            <w:hideMark/>
          </w:tcPr>
          <w:p w14:paraId="4863FB2D" w14:textId="77777777" w:rsidR="00AA0017" w:rsidRPr="006677BB" w:rsidRDefault="00AA0017" w:rsidP="003E5DA3">
            <w:pPr>
              <w:pStyle w:val="Default"/>
              <w:jc w:val="center"/>
              <w:rPr>
                <w:rFonts w:ascii="Calibri" w:hAnsi="Calibri" w:cs="Calibri"/>
                <w:i/>
                <w:iCs/>
                <w:sz w:val="20"/>
                <w:szCs w:val="20"/>
              </w:rPr>
            </w:pPr>
            <w:r w:rsidRPr="006677BB">
              <w:rPr>
                <w:rFonts w:ascii="Calibri" w:hAnsi="Calibri" w:cs="Calibri"/>
                <w:i/>
                <w:iCs/>
                <w:sz w:val="20"/>
                <w:szCs w:val="20"/>
              </w:rPr>
              <w:t xml:space="preserve">Pays / </w:t>
            </w:r>
            <w:r w:rsidRPr="006677BB">
              <w:rPr>
                <w:rFonts w:ascii="Calibri" w:eastAsia="Calibri" w:hAnsi="Calibri" w:cs="Calibri"/>
                <w:i/>
                <w:sz w:val="20"/>
                <w:szCs w:val="20"/>
              </w:rPr>
              <w:t>Zone géographique</w:t>
            </w:r>
          </w:p>
        </w:tc>
        <w:tc>
          <w:tcPr>
            <w:tcW w:w="2443" w:type="dxa"/>
            <w:tcBorders>
              <w:top w:val="single" w:sz="4" w:space="0" w:color="auto"/>
              <w:left w:val="single" w:sz="4" w:space="0" w:color="auto"/>
              <w:bottom w:val="single" w:sz="4" w:space="0" w:color="auto"/>
            </w:tcBorders>
            <w:hideMark/>
          </w:tcPr>
          <w:p w14:paraId="3EA7D02E" w14:textId="77777777" w:rsidR="00AA0017" w:rsidRPr="006677BB" w:rsidRDefault="00AA0017" w:rsidP="00303B8D">
            <w:pPr>
              <w:pStyle w:val="Default"/>
              <w:jc w:val="center"/>
              <w:rPr>
                <w:rFonts w:ascii="Calibri" w:hAnsi="Calibri" w:cs="Calibri"/>
                <w:i/>
                <w:iCs/>
                <w:sz w:val="20"/>
                <w:szCs w:val="20"/>
              </w:rPr>
            </w:pPr>
            <w:r w:rsidRPr="006677BB">
              <w:rPr>
                <w:rFonts w:ascii="Calibri" w:hAnsi="Calibri" w:cs="Calibri"/>
                <w:i/>
                <w:iCs/>
                <w:sz w:val="20"/>
                <w:szCs w:val="20"/>
              </w:rPr>
              <w:t xml:space="preserve">Indicatif de pays (CC) </w:t>
            </w:r>
          </w:p>
        </w:tc>
      </w:tr>
      <w:tr w:rsidR="00AA0017" w:rsidRPr="007406C6" w14:paraId="61D7312A" w14:textId="77777777" w:rsidTr="00CF4EE8">
        <w:trPr>
          <w:jc w:val="center"/>
        </w:trPr>
        <w:tc>
          <w:tcPr>
            <w:tcW w:w="4390" w:type="dxa"/>
            <w:tcBorders>
              <w:top w:val="single" w:sz="4" w:space="0" w:color="auto"/>
              <w:left w:val="single" w:sz="4" w:space="0" w:color="auto"/>
              <w:bottom w:val="single" w:sz="4" w:space="0" w:color="auto"/>
              <w:right w:val="single" w:sz="4" w:space="0" w:color="auto"/>
            </w:tcBorders>
          </w:tcPr>
          <w:p w14:paraId="23700471" w14:textId="77777777" w:rsidR="00AA0017" w:rsidRPr="00BD14E7" w:rsidRDefault="00AA0017" w:rsidP="00BD14E7">
            <w:pPr>
              <w:spacing w:before="40" w:after="40"/>
              <w:rPr>
                <w:rFonts w:asciiTheme="minorHAnsi" w:hAnsiTheme="minorHAnsi" w:cs="Arial"/>
                <w:lang w:val="fr-FR"/>
              </w:rPr>
            </w:pPr>
            <w:r w:rsidRPr="000F53A0">
              <w:rPr>
                <w:rFonts w:asciiTheme="minorHAnsi" w:hAnsiTheme="minorHAnsi" w:cs="Arial"/>
                <w:lang w:val="fr-FR"/>
              </w:rPr>
              <w:t>Grèce</w:t>
            </w:r>
          </w:p>
        </w:tc>
        <w:tc>
          <w:tcPr>
            <w:tcW w:w="2443" w:type="dxa"/>
            <w:tcBorders>
              <w:top w:val="single" w:sz="4" w:space="0" w:color="auto"/>
              <w:left w:val="single" w:sz="4" w:space="0" w:color="auto"/>
              <w:bottom w:val="single" w:sz="4" w:space="0" w:color="auto"/>
              <w:right w:val="single" w:sz="4" w:space="0" w:color="auto"/>
            </w:tcBorders>
          </w:tcPr>
          <w:p w14:paraId="1B6737DF" w14:textId="77777777" w:rsidR="00AA0017" w:rsidRPr="00BD14E7" w:rsidRDefault="00AA0017" w:rsidP="00BD14E7">
            <w:pPr>
              <w:spacing w:before="40" w:after="40"/>
              <w:jc w:val="center"/>
              <w:rPr>
                <w:rFonts w:asciiTheme="minorHAnsi" w:hAnsiTheme="minorHAnsi"/>
              </w:rPr>
            </w:pPr>
            <w:r>
              <w:rPr>
                <w:rFonts w:asciiTheme="minorHAnsi" w:hAnsiTheme="minorHAnsi"/>
              </w:rPr>
              <w:t>+30</w:t>
            </w:r>
          </w:p>
        </w:tc>
      </w:tr>
    </w:tbl>
    <w:p w14:paraId="1785F938" w14:textId="77777777" w:rsidR="00AA0017" w:rsidRDefault="00AA0017" w:rsidP="0043536A">
      <w:pPr>
        <w:rPr>
          <w:noProof/>
        </w:rPr>
      </w:pPr>
    </w:p>
    <w:p w14:paraId="1F156458" w14:textId="77777777" w:rsidR="00AA0017" w:rsidRPr="00AA0017" w:rsidRDefault="00AA0017" w:rsidP="00AA0017">
      <w:pPr>
        <w:rPr>
          <w:rFonts w:eastAsia="SimSun"/>
          <w:noProof/>
          <w:lang w:val="fr-FR"/>
        </w:rPr>
      </w:pPr>
    </w:p>
    <w:sectPr w:rsidR="00AA0017" w:rsidRPr="00AA0017" w:rsidSect="009763CE">
      <w:footerReference w:type="even" r:id="rId16"/>
      <w:footerReference w:type="default" r:id="rId17"/>
      <w:footerReference w:type="first" r:id="rId18"/>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9EB52" w14:textId="77777777" w:rsidR="00BC6521" w:rsidRPr="00346A28" w:rsidRDefault="00BC6521" w:rsidP="00346A28">
      <w:pPr>
        <w:pStyle w:val="Footer"/>
      </w:pPr>
    </w:p>
  </w:endnote>
  <w:endnote w:type="continuationSeparator" w:id="0">
    <w:p w14:paraId="185BC7C5" w14:textId="77777777" w:rsidR="00BC6521" w:rsidRPr="00346A28" w:rsidRDefault="00BC6521" w:rsidP="00346A28">
      <w:pPr>
        <w:pStyle w:val="Footer"/>
      </w:pPr>
    </w:p>
  </w:endnote>
  <w:endnote w:type="continuationNotice" w:id="1">
    <w:p w14:paraId="182053D1" w14:textId="77777777" w:rsidR="00BC6521" w:rsidRDefault="00BC652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auto"/>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800008E7" w:usb1="00000000" w:usb2="00000000" w:usb3="00000000" w:csb0="000001F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tobiSerif Regular">
    <w:panose1 w:val="00000000000000000000"/>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C6521" w:rsidRPr="007F091C" w14:paraId="1C173DAD" w14:textId="77777777" w:rsidTr="008149B6">
      <w:trPr>
        <w:cantSplit/>
        <w:trHeight w:val="900"/>
      </w:trPr>
      <w:tc>
        <w:tcPr>
          <w:tcW w:w="8147" w:type="dxa"/>
          <w:tcBorders>
            <w:top w:val="nil"/>
            <w:bottom w:val="nil"/>
          </w:tcBorders>
          <w:shd w:val="clear" w:color="auto" w:fill="FFFFFF"/>
          <w:vAlign w:val="center"/>
        </w:tcPr>
        <w:p w14:paraId="1CF1B15C" w14:textId="77777777" w:rsidR="00BC6521" w:rsidRDefault="00BC6521"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F2DD37C" w14:textId="5F0F0C6F" w:rsidR="00BC6521" w:rsidRPr="007F091C" w:rsidRDefault="00BC6521"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5F5CE546" wp14:editId="09D49E4D">
                <wp:extent cx="506095" cy="5549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42A5D29D" w14:textId="77777777" w:rsidR="00BC6521" w:rsidRDefault="00BC6521"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C6521" w:rsidRPr="00D33DDA" w14:paraId="0F794217" w14:textId="77777777" w:rsidTr="001912C6">
      <w:trPr>
        <w:cantSplit/>
      </w:trPr>
      <w:tc>
        <w:tcPr>
          <w:tcW w:w="1761" w:type="dxa"/>
          <w:shd w:val="clear" w:color="auto" w:fill="4C4C4C"/>
        </w:tcPr>
        <w:p w14:paraId="4DAA307C" w14:textId="1738C0C5" w:rsidR="00BC6521" w:rsidRPr="00D33DDA" w:rsidRDefault="00BC6521"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C223A7">
            <w:rPr>
              <w:noProof/>
              <w:color w:val="FFFFFF" w:themeColor="background1"/>
              <w:lang w:val="es-ES_tradnl"/>
            </w:rPr>
            <w:t>1231</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4</w:t>
          </w:r>
          <w:r w:rsidRPr="00D33DDA">
            <w:rPr>
              <w:color w:val="FFFFFF" w:themeColor="background1"/>
            </w:rPr>
            <w:fldChar w:fldCharType="end"/>
          </w:r>
        </w:p>
      </w:tc>
      <w:tc>
        <w:tcPr>
          <w:tcW w:w="7292" w:type="dxa"/>
          <w:shd w:val="clear" w:color="auto" w:fill="A6A6A6"/>
        </w:tcPr>
        <w:p w14:paraId="1512DB71" w14:textId="77777777" w:rsidR="00BC6521" w:rsidRPr="00D33DDA" w:rsidRDefault="00BC6521"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39E91D22" w14:textId="77777777" w:rsidR="00BC6521" w:rsidRDefault="00BC65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C6521" w:rsidRPr="00D33DDA" w14:paraId="21F7B550" w14:textId="77777777" w:rsidTr="00233549">
      <w:trPr>
        <w:cantSplit/>
      </w:trPr>
      <w:tc>
        <w:tcPr>
          <w:tcW w:w="7378" w:type="dxa"/>
          <w:shd w:val="clear" w:color="auto" w:fill="A6A6A6"/>
        </w:tcPr>
        <w:p w14:paraId="5162E80C" w14:textId="77777777" w:rsidR="00BC6521" w:rsidRPr="00D33DDA" w:rsidRDefault="00BC6521"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5A6CFB76" w14:textId="2317FF68" w:rsidR="00BC6521" w:rsidRPr="00D33DDA" w:rsidRDefault="00BC6521"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C223A7">
            <w:rPr>
              <w:noProof/>
              <w:color w:val="FFFFFF" w:themeColor="background1"/>
              <w:lang w:val="es-ES_tradnl"/>
            </w:rPr>
            <w:t>1231</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5</w:t>
          </w:r>
          <w:r w:rsidRPr="00D33DDA">
            <w:rPr>
              <w:color w:val="FFFFFF" w:themeColor="background1"/>
            </w:rPr>
            <w:fldChar w:fldCharType="end"/>
          </w:r>
          <w:r w:rsidRPr="00D33DDA">
            <w:rPr>
              <w:color w:val="FFFFFF" w:themeColor="background1"/>
              <w:lang w:val="es-ES_tradnl"/>
            </w:rPr>
            <w:t>  </w:t>
          </w:r>
        </w:p>
      </w:tc>
    </w:tr>
  </w:tbl>
  <w:p w14:paraId="36F37091" w14:textId="77777777" w:rsidR="00BC6521" w:rsidRDefault="00BC65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C6521" w:rsidRPr="007F091C" w14:paraId="7FD79690" w14:textId="77777777" w:rsidTr="00C8229B">
      <w:trPr>
        <w:cantSplit/>
        <w:jc w:val="center"/>
      </w:trPr>
      <w:tc>
        <w:tcPr>
          <w:tcW w:w="1761" w:type="dxa"/>
          <w:shd w:val="clear" w:color="auto" w:fill="4C4C4C"/>
        </w:tcPr>
        <w:p w14:paraId="042E33A7" w14:textId="6D4F0487" w:rsidR="00BC6521" w:rsidRPr="007F091C" w:rsidRDefault="00BC6521"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223A7">
            <w:rPr>
              <w:noProof/>
              <w:color w:val="FFFFFF"/>
              <w:lang w:val="es-ES_tradnl"/>
            </w:rPr>
            <w:t>1231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7B8030A8" w14:textId="77777777" w:rsidR="00BC6521" w:rsidRPr="007F091C" w:rsidRDefault="00BC6521"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0CB80422" w14:textId="77777777" w:rsidR="00BC6521" w:rsidRPr="00940694" w:rsidRDefault="00BC6521" w:rsidP="00940694">
    <w:pP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C6521" w:rsidRPr="00D33DDA" w14:paraId="0F3951D3" w14:textId="77777777" w:rsidTr="001912C6">
      <w:trPr>
        <w:cantSplit/>
      </w:trPr>
      <w:tc>
        <w:tcPr>
          <w:tcW w:w="1761" w:type="dxa"/>
          <w:shd w:val="clear" w:color="auto" w:fill="4C4C4C"/>
        </w:tcPr>
        <w:p w14:paraId="67B5FF60" w14:textId="175F9FFD" w:rsidR="00BC6521" w:rsidRPr="00D33DDA" w:rsidRDefault="00BC6521"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C223A7">
            <w:rPr>
              <w:noProof/>
              <w:color w:val="FFFFFF" w:themeColor="background1"/>
              <w:lang w:val="es-ES_tradnl"/>
            </w:rPr>
            <w:t>1231</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10</w:t>
          </w:r>
          <w:r w:rsidRPr="00D33DDA">
            <w:rPr>
              <w:color w:val="FFFFFF" w:themeColor="background1"/>
            </w:rPr>
            <w:fldChar w:fldCharType="end"/>
          </w:r>
        </w:p>
      </w:tc>
      <w:tc>
        <w:tcPr>
          <w:tcW w:w="7292" w:type="dxa"/>
          <w:shd w:val="clear" w:color="auto" w:fill="A6A6A6"/>
        </w:tcPr>
        <w:p w14:paraId="4C12FB23" w14:textId="77777777" w:rsidR="00BC6521" w:rsidRPr="00D33DDA" w:rsidRDefault="00BC6521"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2504B28B" w14:textId="77777777" w:rsidR="00BC6521" w:rsidRDefault="00BC652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C6521" w:rsidRPr="00D33DDA" w14:paraId="752D49A5" w14:textId="77777777" w:rsidTr="001912C6">
      <w:trPr>
        <w:cantSplit/>
        <w:jc w:val="right"/>
      </w:trPr>
      <w:tc>
        <w:tcPr>
          <w:tcW w:w="7378" w:type="dxa"/>
          <w:shd w:val="clear" w:color="auto" w:fill="A6A6A6"/>
        </w:tcPr>
        <w:p w14:paraId="48137D27" w14:textId="77777777" w:rsidR="00BC6521" w:rsidRPr="00D33DDA" w:rsidRDefault="00BC6521"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EB51D2E" w14:textId="1D5C0571" w:rsidR="00BC6521" w:rsidRPr="00D33DDA" w:rsidRDefault="00BC6521"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C223A7">
            <w:rPr>
              <w:noProof/>
              <w:color w:val="FFFFFF" w:themeColor="background1"/>
              <w:lang w:val="es-ES_tradnl"/>
            </w:rPr>
            <w:t>1231</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656F3A45" w14:textId="77777777" w:rsidR="00BC6521" w:rsidRDefault="00BC652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C6521" w:rsidRPr="00D33DDA" w14:paraId="3CE05D8B" w14:textId="77777777" w:rsidTr="00DE0712">
      <w:trPr>
        <w:cantSplit/>
      </w:trPr>
      <w:tc>
        <w:tcPr>
          <w:tcW w:w="1761" w:type="dxa"/>
          <w:shd w:val="clear" w:color="auto" w:fill="4C4C4C"/>
        </w:tcPr>
        <w:p w14:paraId="24329BC8" w14:textId="6C3B9D1A" w:rsidR="00BC6521" w:rsidRPr="00D33DDA" w:rsidRDefault="00BC6521" w:rsidP="00FF0C86">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C223A7">
            <w:rPr>
              <w:noProof/>
              <w:color w:val="FFFFFF" w:themeColor="background1"/>
              <w:lang w:val="es-ES_tradnl"/>
            </w:rPr>
            <w:t>1231</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22</w:t>
          </w:r>
          <w:r w:rsidRPr="00D33DDA">
            <w:rPr>
              <w:color w:val="FFFFFF" w:themeColor="background1"/>
            </w:rPr>
            <w:fldChar w:fldCharType="end"/>
          </w:r>
        </w:p>
      </w:tc>
      <w:tc>
        <w:tcPr>
          <w:tcW w:w="7292" w:type="dxa"/>
          <w:shd w:val="clear" w:color="auto" w:fill="A6A6A6"/>
        </w:tcPr>
        <w:p w14:paraId="448EFF2E" w14:textId="77777777" w:rsidR="00BC6521" w:rsidRPr="00D33DDA" w:rsidRDefault="00BC6521" w:rsidP="00FF0C86">
          <w:pPr>
            <w:pStyle w:val="Footer"/>
            <w:jc w:val="right"/>
            <w:rPr>
              <w:color w:val="FFFFFF" w:themeColor="background1"/>
              <w:lang w:val="es-ES_tradnl"/>
            </w:rPr>
          </w:pPr>
          <w:r w:rsidRPr="00D33DDA">
            <w:rPr>
              <w:color w:val="FFFFFF" w:themeColor="background1"/>
              <w:lang w:val="fr-CH"/>
            </w:rPr>
            <w:t>Bulletin d'exploitation de l'UIT</w:t>
          </w:r>
        </w:p>
      </w:tc>
    </w:tr>
  </w:tbl>
  <w:p w14:paraId="067166C8" w14:textId="77777777" w:rsidR="00BC6521" w:rsidRDefault="00BC6521" w:rsidP="00FF0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994AD" w14:textId="77777777" w:rsidR="00BC6521" w:rsidRPr="00097BDE" w:rsidRDefault="00BC6521" w:rsidP="00097BDE">
      <w:pPr>
        <w:pStyle w:val="Footer"/>
      </w:pPr>
      <w:r>
        <w:separator/>
      </w:r>
    </w:p>
  </w:footnote>
  <w:footnote w:type="continuationSeparator" w:id="0">
    <w:p w14:paraId="4C8ACFFD" w14:textId="77777777" w:rsidR="00BC6521" w:rsidRPr="006D67B6" w:rsidRDefault="00BC6521" w:rsidP="006D67B6">
      <w:pPr>
        <w:pStyle w:val="Footer"/>
      </w:pPr>
    </w:p>
  </w:footnote>
  <w:footnote w:type="continuationNotice" w:id="1">
    <w:p w14:paraId="0A3F36B8" w14:textId="77777777" w:rsidR="00BC6521" w:rsidRDefault="00BC6521">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7669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1AE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A867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E19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A251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D6DD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8249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A4570C"/>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6E3938"/>
    <w:multiLevelType w:val="multilevel"/>
    <w:tmpl w:val="56A09FD0"/>
    <w:styleLink w:val="Numberedparagraphs5"/>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3"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2"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15"/>
  </w:num>
  <w:num w:numId="4">
    <w:abstractNumId w:val="12"/>
  </w:num>
  <w:num w:numId="5">
    <w:abstractNumId w:val="6"/>
  </w:num>
  <w:num w:numId="6">
    <w:abstractNumId w:val="7"/>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5">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6">
    <w:abstractNumId w:val="22"/>
  </w:num>
  <w:num w:numId="17">
    <w:abstractNumId w:val="23"/>
  </w:num>
  <w:num w:numId="18">
    <w:abstractNumId w:val="11"/>
  </w:num>
  <w:num w:numId="19">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0">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1">
    <w:abstractNumId w:val="10"/>
  </w:num>
  <w:num w:numId="22">
    <w:abstractNumId w:val="13"/>
  </w:num>
  <w:num w:numId="23">
    <w:abstractNumId w:val="16"/>
  </w:num>
  <w:num w:numId="24">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5">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6">
    <w:abstractNumId w:val="18"/>
  </w:num>
  <w:num w:numId="27">
    <w:abstractNumId w:val="21"/>
  </w:num>
  <w:num w:numId="28">
    <w:abstractNumId w:val="17"/>
  </w:num>
  <w:num w:numId="29">
    <w:abstractNumId w:val="24"/>
  </w:num>
  <w:num w:numId="3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70F"/>
    <w:rsid w:val="00033863"/>
    <w:rsid w:val="0003397F"/>
    <w:rsid w:val="00033F01"/>
    <w:rsid w:val="00034045"/>
    <w:rsid w:val="00034129"/>
    <w:rsid w:val="00034B39"/>
    <w:rsid w:val="00035481"/>
    <w:rsid w:val="0003563F"/>
    <w:rsid w:val="00035B52"/>
    <w:rsid w:val="00035B71"/>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3F40"/>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2DE6"/>
    <w:rsid w:val="00123777"/>
    <w:rsid w:val="001238F1"/>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D34"/>
    <w:rsid w:val="00136EB3"/>
    <w:rsid w:val="0013726B"/>
    <w:rsid w:val="001372EB"/>
    <w:rsid w:val="00137DDD"/>
    <w:rsid w:val="0014000E"/>
    <w:rsid w:val="001400EC"/>
    <w:rsid w:val="00140244"/>
    <w:rsid w:val="00140288"/>
    <w:rsid w:val="001404F8"/>
    <w:rsid w:val="00140663"/>
    <w:rsid w:val="00140857"/>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2F9"/>
    <w:rsid w:val="00162986"/>
    <w:rsid w:val="00163435"/>
    <w:rsid w:val="00163638"/>
    <w:rsid w:val="0016364F"/>
    <w:rsid w:val="001636E5"/>
    <w:rsid w:val="001638A9"/>
    <w:rsid w:val="001640D5"/>
    <w:rsid w:val="0016450B"/>
    <w:rsid w:val="001646A1"/>
    <w:rsid w:val="00164993"/>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77E92"/>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96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D4A"/>
    <w:rsid w:val="00233DF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6C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2B36"/>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193"/>
    <w:rsid w:val="00315512"/>
    <w:rsid w:val="00315762"/>
    <w:rsid w:val="00315B2E"/>
    <w:rsid w:val="00315DDC"/>
    <w:rsid w:val="003160AC"/>
    <w:rsid w:val="00316BB1"/>
    <w:rsid w:val="00317146"/>
    <w:rsid w:val="003171B8"/>
    <w:rsid w:val="003171D2"/>
    <w:rsid w:val="003173E3"/>
    <w:rsid w:val="00317590"/>
    <w:rsid w:val="00317922"/>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B98"/>
    <w:rsid w:val="00376F3E"/>
    <w:rsid w:val="00377968"/>
    <w:rsid w:val="0037796A"/>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32F6"/>
    <w:rsid w:val="0039365B"/>
    <w:rsid w:val="003936E4"/>
    <w:rsid w:val="00393E1D"/>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400266"/>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1C7"/>
    <w:rsid w:val="004052F5"/>
    <w:rsid w:val="004054A1"/>
    <w:rsid w:val="004055F6"/>
    <w:rsid w:val="0040573F"/>
    <w:rsid w:val="004057E4"/>
    <w:rsid w:val="004058D1"/>
    <w:rsid w:val="00405D32"/>
    <w:rsid w:val="00406E3A"/>
    <w:rsid w:val="00406F6B"/>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FC3"/>
    <w:rsid w:val="0044619E"/>
    <w:rsid w:val="00446BC1"/>
    <w:rsid w:val="004475FC"/>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110"/>
    <w:rsid w:val="0045626A"/>
    <w:rsid w:val="00456512"/>
    <w:rsid w:val="0045687D"/>
    <w:rsid w:val="00456A1A"/>
    <w:rsid w:val="00456CD9"/>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22"/>
    <w:rsid w:val="00495549"/>
    <w:rsid w:val="00495805"/>
    <w:rsid w:val="004959DC"/>
    <w:rsid w:val="00495DA9"/>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43AC"/>
    <w:rsid w:val="00504792"/>
    <w:rsid w:val="00504A7F"/>
    <w:rsid w:val="00505097"/>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DDF"/>
    <w:rsid w:val="00511F0B"/>
    <w:rsid w:val="00511FC5"/>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086"/>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7EA"/>
    <w:rsid w:val="00554856"/>
    <w:rsid w:val="005552F7"/>
    <w:rsid w:val="005553BA"/>
    <w:rsid w:val="0055552C"/>
    <w:rsid w:val="0055576F"/>
    <w:rsid w:val="0055586C"/>
    <w:rsid w:val="00555A6B"/>
    <w:rsid w:val="00555C78"/>
    <w:rsid w:val="0055631C"/>
    <w:rsid w:val="00556808"/>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8FB"/>
    <w:rsid w:val="005829FE"/>
    <w:rsid w:val="00582C22"/>
    <w:rsid w:val="00582EBE"/>
    <w:rsid w:val="00583332"/>
    <w:rsid w:val="00583393"/>
    <w:rsid w:val="00583673"/>
    <w:rsid w:val="00583A59"/>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7F8"/>
    <w:rsid w:val="005C68A0"/>
    <w:rsid w:val="005C6A71"/>
    <w:rsid w:val="005C6BDD"/>
    <w:rsid w:val="005C7004"/>
    <w:rsid w:val="005C7261"/>
    <w:rsid w:val="005C7875"/>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4AF7"/>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559"/>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50"/>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9C6"/>
    <w:rsid w:val="00681ADB"/>
    <w:rsid w:val="00681B10"/>
    <w:rsid w:val="00681C69"/>
    <w:rsid w:val="00682209"/>
    <w:rsid w:val="0068237E"/>
    <w:rsid w:val="00682574"/>
    <w:rsid w:val="006828CC"/>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7014"/>
    <w:rsid w:val="006B7131"/>
    <w:rsid w:val="006B7294"/>
    <w:rsid w:val="006B7C30"/>
    <w:rsid w:val="006B7CC1"/>
    <w:rsid w:val="006B7D3E"/>
    <w:rsid w:val="006B7F18"/>
    <w:rsid w:val="006C0084"/>
    <w:rsid w:val="006C0145"/>
    <w:rsid w:val="006C08CE"/>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BD3"/>
    <w:rsid w:val="00725096"/>
    <w:rsid w:val="00725733"/>
    <w:rsid w:val="007257F7"/>
    <w:rsid w:val="007259B2"/>
    <w:rsid w:val="00725B25"/>
    <w:rsid w:val="007269AF"/>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827"/>
    <w:rsid w:val="00737B90"/>
    <w:rsid w:val="0074029B"/>
    <w:rsid w:val="0074045B"/>
    <w:rsid w:val="0074094E"/>
    <w:rsid w:val="007410D7"/>
    <w:rsid w:val="00741489"/>
    <w:rsid w:val="00741519"/>
    <w:rsid w:val="0074198E"/>
    <w:rsid w:val="00741D1E"/>
    <w:rsid w:val="00742185"/>
    <w:rsid w:val="0074227E"/>
    <w:rsid w:val="00742515"/>
    <w:rsid w:val="0074256C"/>
    <w:rsid w:val="00742769"/>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6E28"/>
    <w:rsid w:val="00767406"/>
    <w:rsid w:val="00767447"/>
    <w:rsid w:val="007675B4"/>
    <w:rsid w:val="00767A73"/>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B0"/>
    <w:rsid w:val="007A3BFC"/>
    <w:rsid w:val="007A430F"/>
    <w:rsid w:val="007A4420"/>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CEA"/>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255"/>
    <w:rsid w:val="00817529"/>
    <w:rsid w:val="008179F5"/>
    <w:rsid w:val="00817DB4"/>
    <w:rsid w:val="008200F7"/>
    <w:rsid w:val="00820517"/>
    <w:rsid w:val="0082061A"/>
    <w:rsid w:val="008206B3"/>
    <w:rsid w:val="0082080C"/>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3D"/>
    <w:rsid w:val="008A1DD0"/>
    <w:rsid w:val="008A2312"/>
    <w:rsid w:val="008A272E"/>
    <w:rsid w:val="008A28D4"/>
    <w:rsid w:val="008A2BD1"/>
    <w:rsid w:val="008A31A8"/>
    <w:rsid w:val="008A3920"/>
    <w:rsid w:val="008A3F97"/>
    <w:rsid w:val="008A44DA"/>
    <w:rsid w:val="008A45C8"/>
    <w:rsid w:val="008A45E8"/>
    <w:rsid w:val="008A5139"/>
    <w:rsid w:val="008A5AF5"/>
    <w:rsid w:val="008A5F0B"/>
    <w:rsid w:val="008A62B4"/>
    <w:rsid w:val="008A66FC"/>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8"/>
    <w:rsid w:val="008C0F22"/>
    <w:rsid w:val="008C1063"/>
    <w:rsid w:val="008C1078"/>
    <w:rsid w:val="008C1491"/>
    <w:rsid w:val="008C1557"/>
    <w:rsid w:val="008C1A8B"/>
    <w:rsid w:val="008C1ABF"/>
    <w:rsid w:val="008C1C88"/>
    <w:rsid w:val="008C265B"/>
    <w:rsid w:val="008C28D9"/>
    <w:rsid w:val="008C29A1"/>
    <w:rsid w:val="008C2E4B"/>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35"/>
    <w:rsid w:val="008E65DE"/>
    <w:rsid w:val="008E6CB9"/>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23B"/>
    <w:rsid w:val="009106A9"/>
    <w:rsid w:val="009107B8"/>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9EE"/>
    <w:rsid w:val="00940FFC"/>
    <w:rsid w:val="009410DE"/>
    <w:rsid w:val="009414CD"/>
    <w:rsid w:val="0094150E"/>
    <w:rsid w:val="00941BA1"/>
    <w:rsid w:val="00941FE8"/>
    <w:rsid w:val="009422F2"/>
    <w:rsid w:val="009422FF"/>
    <w:rsid w:val="00942C33"/>
    <w:rsid w:val="00942F73"/>
    <w:rsid w:val="00943089"/>
    <w:rsid w:val="00943139"/>
    <w:rsid w:val="0094336E"/>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E27"/>
    <w:rsid w:val="009E0287"/>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EB3"/>
    <w:rsid w:val="009E7F81"/>
    <w:rsid w:val="009F0859"/>
    <w:rsid w:val="009F0A2F"/>
    <w:rsid w:val="009F1F6D"/>
    <w:rsid w:val="009F232B"/>
    <w:rsid w:val="009F2E5B"/>
    <w:rsid w:val="009F2E62"/>
    <w:rsid w:val="009F2F62"/>
    <w:rsid w:val="009F3266"/>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E9B"/>
    <w:rsid w:val="00A11EAC"/>
    <w:rsid w:val="00A1217B"/>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6E9E"/>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1101"/>
    <w:rsid w:val="00A31154"/>
    <w:rsid w:val="00A31296"/>
    <w:rsid w:val="00A3144E"/>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ABA"/>
    <w:rsid w:val="00A46556"/>
    <w:rsid w:val="00A468BB"/>
    <w:rsid w:val="00A46C12"/>
    <w:rsid w:val="00A4725E"/>
    <w:rsid w:val="00A47A7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7D4"/>
    <w:rsid w:val="00AC599B"/>
    <w:rsid w:val="00AC5F36"/>
    <w:rsid w:val="00AC61DF"/>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731"/>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49B"/>
    <w:rsid w:val="00B115D9"/>
    <w:rsid w:val="00B1160A"/>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6312"/>
    <w:rsid w:val="00B96351"/>
    <w:rsid w:val="00B964B6"/>
    <w:rsid w:val="00B9675B"/>
    <w:rsid w:val="00B96864"/>
    <w:rsid w:val="00B96BD3"/>
    <w:rsid w:val="00B975E8"/>
    <w:rsid w:val="00B978BE"/>
    <w:rsid w:val="00B978E5"/>
    <w:rsid w:val="00B978EA"/>
    <w:rsid w:val="00B97BBB"/>
    <w:rsid w:val="00BA0139"/>
    <w:rsid w:val="00BA0252"/>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3A2"/>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0E80"/>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4F5"/>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E4D"/>
    <w:rsid w:val="00C2534D"/>
    <w:rsid w:val="00C2555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7A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C4B"/>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2DE"/>
    <w:rsid w:val="00D227F9"/>
    <w:rsid w:val="00D22ABE"/>
    <w:rsid w:val="00D22C22"/>
    <w:rsid w:val="00D239C8"/>
    <w:rsid w:val="00D242CA"/>
    <w:rsid w:val="00D24861"/>
    <w:rsid w:val="00D24A37"/>
    <w:rsid w:val="00D24EA7"/>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30"/>
    <w:rsid w:val="00D61C3D"/>
    <w:rsid w:val="00D61D25"/>
    <w:rsid w:val="00D61D94"/>
    <w:rsid w:val="00D61E3A"/>
    <w:rsid w:val="00D62143"/>
    <w:rsid w:val="00D62798"/>
    <w:rsid w:val="00D627B8"/>
    <w:rsid w:val="00D629E8"/>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3F47"/>
    <w:rsid w:val="00DB46D0"/>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ED"/>
    <w:rsid w:val="00DE0B48"/>
    <w:rsid w:val="00DE0B77"/>
    <w:rsid w:val="00DE0E22"/>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6E1"/>
    <w:rsid w:val="00DE6804"/>
    <w:rsid w:val="00DE6BC7"/>
    <w:rsid w:val="00DE6EA4"/>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62"/>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C6"/>
    <w:rsid w:val="00E06840"/>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CA9"/>
    <w:rsid w:val="00E208F4"/>
    <w:rsid w:val="00E20A88"/>
    <w:rsid w:val="00E20B5D"/>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55EF"/>
    <w:rsid w:val="00E26157"/>
    <w:rsid w:val="00E262CB"/>
    <w:rsid w:val="00E2689E"/>
    <w:rsid w:val="00E26A67"/>
    <w:rsid w:val="00E26B43"/>
    <w:rsid w:val="00E26E08"/>
    <w:rsid w:val="00E2707E"/>
    <w:rsid w:val="00E27452"/>
    <w:rsid w:val="00E27A85"/>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A41"/>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2FAA"/>
    <w:rsid w:val="00E7340F"/>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B8A"/>
    <w:rsid w:val="00EA6DCD"/>
    <w:rsid w:val="00EA6EEF"/>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831"/>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C20"/>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1C0"/>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637"/>
    <w:rsid w:val="00F62CB4"/>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3C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87F20"/>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828"/>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ADA47E"/>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F97"/>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uiPriority w:val="35"/>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uiPriority w:val="99"/>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3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uiPriority w:val="59"/>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uiPriority w:val="39"/>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7A12FD"/>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style>
  <w:style w:type="numbering" w:customStyle="1" w:styleId="Numberedparagraphs4">
    <w:name w:val="Numbered paragraphs4"/>
    <w:rsid w:val="0074227E"/>
  </w:style>
  <w:style w:type="paragraph" w:customStyle="1" w:styleId="enum">
    <w:name w:val="enum"/>
    <w:basedOn w:val="Normal"/>
    <w:rsid w:val="008B036E"/>
    <w:pPr>
      <w:jc w:val="left"/>
    </w:pPr>
    <w:rPr>
      <w:lang w:val="fr-FR"/>
    </w:rPr>
  </w:style>
  <w:style w:type="numbering" w:customStyle="1" w:styleId="Numberedparagraphs5">
    <w:name w:val="Numbered paragraphs5"/>
    <w:rsid w:val="00BA33A2"/>
    <w:pPr>
      <w:numPr>
        <w:numId w:val="4"/>
      </w:numPr>
    </w:pPr>
  </w:style>
  <w:style w:type="numbering" w:customStyle="1" w:styleId="NoList48">
    <w:name w:val="No List48"/>
    <w:next w:val="NoList"/>
    <w:uiPriority w:val="99"/>
    <w:semiHidden/>
    <w:unhideWhenUsed/>
    <w:rsid w:val="008104B3"/>
  </w:style>
  <w:style w:type="numbering" w:customStyle="1" w:styleId="NoList127">
    <w:name w:val="No List127"/>
    <w:next w:val="NoList"/>
    <w:uiPriority w:val="99"/>
    <w:semiHidden/>
    <w:unhideWhenUsed/>
    <w:rsid w:val="008104B3"/>
  </w:style>
  <w:style w:type="numbering" w:customStyle="1" w:styleId="NoList217">
    <w:name w:val="No List217"/>
    <w:next w:val="NoList"/>
    <w:uiPriority w:val="99"/>
    <w:semiHidden/>
    <w:unhideWhenUsed/>
    <w:rsid w:val="008104B3"/>
  </w:style>
  <w:style w:type="numbering" w:customStyle="1" w:styleId="NoList310">
    <w:name w:val="No List310"/>
    <w:next w:val="NoList"/>
    <w:uiPriority w:val="99"/>
    <w:semiHidden/>
    <w:unhideWhenUsed/>
    <w:rsid w:val="008104B3"/>
  </w:style>
  <w:style w:type="numbering" w:customStyle="1" w:styleId="NoList49">
    <w:name w:val="No List49"/>
    <w:next w:val="NoList"/>
    <w:uiPriority w:val="99"/>
    <w:semiHidden/>
    <w:unhideWhenUsed/>
    <w:rsid w:val="008104B3"/>
  </w:style>
  <w:style w:type="numbering" w:customStyle="1" w:styleId="NoList56">
    <w:name w:val="No List56"/>
    <w:next w:val="NoList"/>
    <w:uiPriority w:val="99"/>
    <w:semiHidden/>
    <w:rsid w:val="008104B3"/>
  </w:style>
  <w:style w:type="numbering" w:customStyle="1" w:styleId="NoList66">
    <w:name w:val="No List66"/>
    <w:next w:val="NoList"/>
    <w:uiPriority w:val="99"/>
    <w:semiHidden/>
    <w:unhideWhenUsed/>
    <w:rsid w:val="008104B3"/>
  </w:style>
  <w:style w:type="numbering" w:customStyle="1" w:styleId="NoList76">
    <w:name w:val="No List76"/>
    <w:next w:val="NoList"/>
    <w:uiPriority w:val="99"/>
    <w:semiHidden/>
    <w:unhideWhenUsed/>
    <w:rsid w:val="008104B3"/>
  </w:style>
  <w:style w:type="numbering" w:customStyle="1" w:styleId="NoList85">
    <w:name w:val="No List85"/>
    <w:next w:val="NoList"/>
    <w:uiPriority w:val="99"/>
    <w:semiHidden/>
    <w:unhideWhenUsed/>
    <w:rsid w:val="008104B3"/>
  </w:style>
  <w:style w:type="numbering" w:customStyle="1" w:styleId="NoList95">
    <w:name w:val="No List95"/>
    <w:next w:val="NoList"/>
    <w:uiPriority w:val="99"/>
    <w:semiHidden/>
    <w:unhideWhenUsed/>
    <w:rsid w:val="008104B3"/>
  </w:style>
  <w:style w:type="numbering" w:customStyle="1" w:styleId="NoList105">
    <w:name w:val="No List105"/>
    <w:next w:val="NoList"/>
    <w:uiPriority w:val="99"/>
    <w:semiHidden/>
    <w:unhideWhenUsed/>
    <w:rsid w:val="008104B3"/>
  </w:style>
  <w:style w:type="numbering" w:customStyle="1" w:styleId="NoList1116">
    <w:name w:val="No List1116"/>
    <w:next w:val="NoList"/>
    <w:uiPriority w:val="99"/>
    <w:semiHidden/>
    <w:rsid w:val="008104B3"/>
  </w:style>
  <w:style w:type="numbering" w:customStyle="1" w:styleId="NoList128">
    <w:name w:val="No List128"/>
    <w:next w:val="NoList"/>
    <w:uiPriority w:val="99"/>
    <w:semiHidden/>
    <w:unhideWhenUsed/>
    <w:rsid w:val="008104B3"/>
  </w:style>
  <w:style w:type="numbering" w:customStyle="1" w:styleId="NoList135">
    <w:name w:val="No List135"/>
    <w:next w:val="NoList"/>
    <w:uiPriority w:val="99"/>
    <w:semiHidden/>
    <w:unhideWhenUsed/>
    <w:rsid w:val="008104B3"/>
  </w:style>
  <w:style w:type="numbering" w:customStyle="1" w:styleId="NoList145">
    <w:name w:val="No List145"/>
    <w:next w:val="NoList"/>
    <w:uiPriority w:val="99"/>
    <w:semiHidden/>
    <w:unhideWhenUsed/>
    <w:rsid w:val="008104B3"/>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8104B3"/>
  </w:style>
  <w:style w:type="numbering" w:customStyle="1" w:styleId="NoList165">
    <w:name w:val="No List165"/>
    <w:next w:val="NoList"/>
    <w:uiPriority w:val="99"/>
    <w:semiHidden/>
    <w:unhideWhenUsed/>
    <w:rsid w:val="008104B3"/>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8104B3"/>
  </w:style>
  <w:style w:type="numbering" w:customStyle="1" w:styleId="NoList185">
    <w:name w:val="No List185"/>
    <w:next w:val="NoList"/>
    <w:uiPriority w:val="99"/>
    <w:semiHidden/>
    <w:unhideWhenUsed/>
    <w:rsid w:val="008104B3"/>
  </w:style>
  <w:style w:type="numbering" w:customStyle="1" w:styleId="NoList195">
    <w:name w:val="No List195"/>
    <w:next w:val="NoList"/>
    <w:uiPriority w:val="99"/>
    <w:semiHidden/>
    <w:unhideWhenUsed/>
    <w:rsid w:val="008104B3"/>
  </w:style>
  <w:style w:type="numbering" w:customStyle="1" w:styleId="Numberedparagraphs6">
    <w:name w:val="Numbered paragraphs6"/>
    <w:rsid w:val="008104B3"/>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8104B3"/>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8">
    <w:name w:val="No List218"/>
    <w:next w:val="NoList"/>
    <w:uiPriority w:val="99"/>
    <w:semiHidden/>
    <w:unhideWhenUsed/>
    <w:rsid w:val="008104B3"/>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8104B3"/>
  </w:style>
  <w:style w:type="numbering" w:customStyle="1" w:styleId="NoList1105">
    <w:name w:val="No List1105"/>
    <w:next w:val="NoList"/>
    <w:uiPriority w:val="99"/>
    <w:semiHidden/>
    <w:unhideWhenUsed/>
    <w:rsid w:val="008104B3"/>
  </w:style>
  <w:style w:type="numbering" w:customStyle="1" w:styleId="NoList234">
    <w:name w:val="No List234"/>
    <w:next w:val="NoList"/>
    <w:uiPriority w:val="99"/>
    <w:semiHidden/>
    <w:unhideWhenUsed/>
    <w:rsid w:val="008104B3"/>
  </w:style>
  <w:style w:type="numbering" w:customStyle="1" w:styleId="NoList315">
    <w:name w:val="No List315"/>
    <w:next w:val="NoList"/>
    <w:uiPriority w:val="99"/>
    <w:semiHidden/>
    <w:unhideWhenUsed/>
    <w:rsid w:val="008104B3"/>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uiPriority w:val="99"/>
    <w:semiHidden/>
    <w:unhideWhenUsed/>
    <w:rsid w:val="008104B3"/>
  </w:style>
  <w:style w:type="numbering" w:customStyle="1" w:styleId="NoList1117">
    <w:name w:val="No List1117"/>
    <w:next w:val="NoList"/>
    <w:uiPriority w:val="99"/>
    <w:semiHidden/>
    <w:unhideWhenUsed/>
    <w:rsid w:val="008104B3"/>
  </w:style>
  <w:style w:type="numbering" w:customStyle="1" w:styleId="NoList254">
    <w:name w:val="No List254"/>
    <w:next w:val="NoList"/>
    <w:uiPriority w:val="99"/>
    <w:semiHidden/>
    <w:unhideWhenUsed/>
    <w:rsid w:val="008104B3"/>
  </w:style>
  <w:style w:type="numbering" w:customStyle="1" w:styleId="NoList325">
    <w:name w:val="No List325"/>
    <w:next w:val="NoList"/>
    <w:uiPriority w:val="99"/>
    <w:semiHidden/>
    <w:unhideWhenUsed/>
    <w:rsid w:val="008104B3"/>
  </w:style>
  <w:style w:type="numbering" w:customStyle="1" w:styleId="NoList264">
    <w:name w:val="No List264"/>
    <w:next w:val="NoList"/>
    <w:uiPriority w:val="99"/>
    <w:semiHidden/>
    <w:unhideWhenUsed/>
    <w:rsid w:val="008104B3"/>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3">
    <w:name w:val="No List273"/>
    <w:next w:val="NoList"/>
    <w:uiPriority w:val="99"/>
    <w:semiHidden/>
    <w:unhideWhenUsed/>
    <w:rsid w:val="008104B3"/>
  </w:style>
  <w:style w:type="numbering" w:customStyle="1" w:styleId="NoList1123">
    <w:name w:val="No List1123"/>
    <w:next w:val="NoList"/>
    <w:uiPriority w:val="99"/>
    <w:semiHidden/>
    <w:unhideWhenUsed/>
    <w:rsid w:val="008104B3"/>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8104B3"/>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3">
    <w:name w:val="No List293"/>
    <w:next w:val="NoList"/>
    <w:uiPriority w:val="99"/>
    <w:semiHidden/>
    <w:unhideWhenUsed/>
    <w:rsid w:val="008104B3"/>
  </w:style>
  <w:style w:type="numbering" w:customStyle="1" w:styleId="NoList1133">
    <w:name w:val="No List1133"/>
    <w:next w:val="NoList"/>
    <w:uiPriority w:val="99"/>
    <w:semiHidden/>
    <w:unhideWhenUsed/>
    <w:rsid w:val="008104B3"/>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8104B3"/>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8104B3"/>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NoList"/>
    <w:uiPriority w:val="99"/>
    <w:semiHidden/>
    <w:unhideWhenUsed/>
    <w:rsid w:val="008104B3"/>
  </w:style>
  <w:style w:type="numbering" w:customStyle="1" w:styleId="NoList301">
    <w:name w:val="No List301"/>
    <w:next w:val="NoList"/>
    <w:uiPriority w:val="99"/>
    <w:semiHidden/>
    <w:unhideWhenUsed/>
    <w:rsid w:val="008104B3"/>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8104B3"/>
  </w:style>
  <w:style w:type="numbering" w:customStyle="1" w:styleId="NoList1151">
    <w:name w:val="No List1151"/>
    <w:next w:val="NoList"/>
    <w:uiPriority w:val="99"/>
    <w:semiHidden/>
    <w:unhideWhenUsed/>
    <w:rsid w:val="008104B3"/>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8104B3"/>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8104B3"/>
  </w:style>
  <w:style w:type="numbering" w:customStyle="1" w:styleId="NoList1161">
    <w:name w:val="No List1161"/>
    <w:next w:val="NoList"/>
    <w:uiPriority w:val="99"/>
    <w:semiHidden/>
    <w:unhideWhenUsed/>
    <w:rsid w:val="008104B3"/>
  </w:style>
  <w:style w:type="numbering" w:customStyle="1" w:styleId="NoList1171">
    <w:name w:val="No List1171"/>
    <w:next w:val="NoList"/>
    <w:uiPriority w:val="99"/>
    <w:semiHidden/>
    <w:unhideWhenUsed/>
    <w:rsid w:val="008104B3"/>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semiHidden/>
    <w:unhideWhenUsed/>
    <w:rsid w:val="008104B3"/>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8104B3"/>
  </w:style>
  <w:style w:type="numbering" w:customStyle="1" w:styleId="NoList412">
    <w:name w:val="No List412"/>
    <w:next w:val="NoList"/>
    <w:uiPriority w:val="99"/>
    <w:semiHidden/>
    <w:unhideWhenUsed/>
    <w:rsid w:val="008104B3"/>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rsid w:val="008104B3"/>
  </w:style>
  <w:style w:type="numbering" w:customStyle="1" w:styleId="NoList612">
    <w:name w:val="No List612"/>
    <w:next w:val="NoList"/>
    <w:uiPriority w:val="99"/>
    <w:semiHidden/>
    <w:unhideWhenUsed/>
    <w:rsid w:val="008104B3"/>
  </w:style>
  <w:style w:type="numbering" w:customStyle="1" w:styleId="NoList712">
    <w:name w:val="No List712"/>
    <w:next w:val="NoList"/>
    <w:uiPriority w:val="99"/>
    <w:semiHidden/>
    <w:unhideWhenUsed/>
    <w:rsid w:val="008104B3"/>
  </w:style>
  <w:style w:type="numbering" w:customStyle="1" w:styleId="NoList811">
    <w:name w:val="No List811"/>
    <w:next w:val="NoList"/>
    <w:uiPriority w:val="99"/>
    <w:semiHidden/>
    <w:unhideWhenUsed/>
    <w:rsid w:val="008104B3"/>
  </w:style>
  <w:style w:type="numbering" w:customStyle="1" w:styleId="NoList911">
    <w:name w:val="No List911"/>
    <w:next w:val="NoList"/>
    <w:uiPriority w:val="99"/>
    <w:semiHidden/>
    <w:unhideWhenUsed/>
    <w:rsid w:val="008104B3"/>
  </w:style>
  <w:style w:type="numbering" w:customStyle="1" w:styleId="NoList1011">
    <w:name w:val="No List1011"/>
    <w:next w:val="NoList"/>
    <w:uiPriority w:val="99"/>
    <w:semiHidden/>
    <w:unhideWhenUsed/>
    <w:rsid w:val="008104B3"/>
  </w:style>
  <w:style w:type="numbering" w:customStyle="1" w:styleId="NoList1211">
    <w:name w:val="No List1211"/>
    <w:next w:val="NoList"/>
    <w:uiPriority w:val="99"/>
    <w:semiHidden/>
    <w:unhideWhenUsed/>
    <w:rsid w:val="008104B3"/>
  </w:style>
  <w:style w:type="numbering" w:customStyle="1" w:styleId="NoList1311">
    <w:name w:val="No List1311"/>
    <w:next w:val="NoList"/>
    <w:uiPriority w:val="99"/>
    <w:semiHidden/>
    <w:unhideWhenUsed/>
    <w:rsid w:val="008104B3"/>
  </w:style>
  <w:style w:type="numbering" w:customStyle="1" w:styleId="NoList1411">
    <w:name w:val="No List1411"/>
    <w:next w:val="NoList"/>
    <w:uiPriority w:val="99"/>
    <w:semiHidden/>
    <w:unhideWhenUsed/>
    <w:rsid w:val="008104B3"/>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8104B3"/>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104B3"/>
  </w:style>
  <w:style w:type="numbering" w:customStyle="1" w:styleId="NoList1711">
    <w:name w:val="No List1711"/>
    <w:next w:val="NoList"/>
    <w:uiPriority w:val="99"/>
    <w:semiHidden/>
    <w:unhideWhenUsed/>
    <w:rsid w:val="008104B3"/>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NoList"/>
    <w:uiPriority w:val="99"/>
    <w:semiHidden/>
    <w:unhideWhenUsed/>
    <w:rsid w:val="008104B3"/>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8104B3"/>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
    <w:name w:val="Numbered paragraphs11"/>
    <w:rsid w:val="008104B3"/>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8104B3"/>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1">
    <w:name w:val="No List2131"/>
    <w:next w:val="NoList"/>
    <w:uiPriority w:val="99"/>
    <w:semiHidden/>
    <w:unhideWhenUsed/>
    <w:rsid w:val="008104B3"/>
  </w:style>
  <w:style w:type="numbering" w:customStyle="1" w:styleId="NoList2211">
    <w:name w:val="No List2211"/>
    <w:next w:val="NoList"/>
    <w:uiPriority w:val="99"/>
    <w:semiHidden/>
    <w:unhideWhenUsed/>
    <w:rsid w:val="008104B3"/>
  </w:style>
  <w:style w:type="numbering" w:customStyle="1" w:styleId="NoList11011">
    <w:name w:val="No List11011"/>
    <w:next w:val="NoList"/>
    <w:uiPriority w:val="99"/>
    <w:semiHidden/>
    <w:unhideWhenUsed/>
    <w:rsid w:val="008104B3"/>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8104B3"/>
  </w:style>
  <w:style w:type="numbering" w:customStyle="1" w:styleId="Aucuneliste13">
    <w:name w:val="Aucune liste13"/>
    <w:next w:val="NoList"/>
    <w:uiPriority w:val="99"/>
    <w:semiHidden/>
    <w:unhideWhenUsed/>
    <w:rsid w:val="008104B3"/>
  </w:style>
  <w:style w:type="numbering" w:customStyle="1" w:styleId="NoList371">
    <w:name w:val="No List371"/>
    <w:next w:val="NoList"/>
    <w:uiPriority w:val="99"/>
    <w:semiHidden/>
    <w:unhideWhenUsed/>
    <w:rsid w:val="008104B3"/>
  </w:style>
  <w:style w:type="numbering" w:customStyle="1" w:styleId="NoList1181">
    <w:name w:val="No List1181"/>
    <w:next w:val="NoList"/>
    <w:uiPriority w:val="99"/>
    <w:semiHidden/>
    <w:unhideWhenUsed/>
    <w:rsid w:val="008104B3"/>
  </w:style>
  <w:style w:type="numbering" w:customStyle="1" w:styleId="NoList2141">
    <w:name w:val="No List2141"/>
    <w:next w:val="NoList"/>
    <w:semiHidden/>
    <w:unhideWhenUsed/>
    <w:rsid w:val="008104B3"/>
  </w:style>
  <w:style w:type="numbering" w:customStyle="1" w:styleId="NoList381">
    <w:name w:val="No List381"/>
    <w:next w:val="NoList"/>
    <w:uiPriority w:val="99"/>
    <w:semiHidden/>
    <w:unhideWhenUsed/>
    <w:rsid w:val="008104B3"/>
  </w:style>
  <w:style w:type="numbering" w:customStyle="1" w:styleId="NoList422">
    <w:name w:val="No List422"/>
    <w:next w:val="NoList"/>
    <w:uiPriority w:val="99"/>
    <w:semiHidden/>
    <w:unhideWhenUsed/>
    <w:rsid w:val="008104B3"/>
  </w:style>
  <w:style w:type="numbering" w:customStyle="1" w:styleId="NoList522">
    <w:name w:val="No List522"/>
    <w:next w:val="NoList"/>
    <w:uiPriority w:val="99"/>
    <w:semiHidden/>
    <w:rsid w:val="008104B3"/>
  </w:style>
  <w:style w:type="numbering" w:customStyle="1" w:styleId="NoList622">
    <w:name w:val="No List622"/>
    <w:next w:val="NoList"/>
    <w:uiPriority w:val="99"/>
    <w:semiHidden/>
    <w:unhideWhenUsed/>
    <w:rsid w:val="008104B3"/>
  </w:style>
  <w:style w:type="numbering" w:customStyle="1" w:styleId="NoList721">
    <w:name w:val="No List721"/>
    <w:next w:val="NoList"/>
    <w:uiPriority w:val="99"/>
    <w:semiHidden/>
    <w:unhideWhenUsed/>
    <w:rsid w:val="008104B3"/>
  </w:style>
  <w:style w:type="numbering" w:customStyle="1" w:styleId="NoList821">
    <w:name w:val="No List821"/>
    <w:next w:val="NoList"/>
    <w:uiPriority w:val="99"/>
    <w:semiHidden/>
    <w:unhideWhenUsed/>
    <w:rsid w:val="008104B3"/>
  </w:style>
  <w:style w:type="numbering" w:customStyle="1" w:styleId="NoList921">
    <w:name w:val="No List921"/>
    <w:next w:val="NoList"/>
    <w:uiPriority w:val="99"/>
    <w:semiHidden/>
    <w:unhideWhenUsed/>
    <w:rsid w:val="008104B3"/>
  </w:style>
  <w:style w:type="numbering" w:customStyle="1" w:styleId="NoList1021">
    <w:name w:val="No List1021"/>
    <w:next w:val="NoList"/>
    <w:uiPriority w:val="99"/>
    <w:semiHidden/>
    <w:unhideWhenUsed/>
    <w:rsid w:val="008104B3"/>
  </w:style>
  <w:style w:type="numbering" w:customStyle="1" w:styleId="NoList1191">
    <w:name w:val="No List1191"/>
    <w:next w:val="NoList"/>
    <w:uiPriority w:val="99"/>
    <w:semiHidden/>
    <w:rsid w:val="008104B3"/>
  </w:style>
  <w:style w:type="numbering" w:customStyle="1" w:styleId="NoList1221">
    <w:name w:val="No List1221"/>
    <w:next w:val="NoList"/>
    <w:uiPriority w:val="99"/>
    <w:semiHidden/>
    <w:unhideWhenUsed/>
    <w:rsid w:val="008104B3"/>
  </w:style>
  <w:style w:type="numbering" w:customStyle="1" w:styleId="NoList1321">
    <w:name w:val="No List1321"/>
    <w:next w:val="NoList"/>
    <w:uiPriority w:val="99"/>
    <w:semiHidden/>
    <w:unhideWhenUsed/>
    <w:rsid w:val="008104B3"/>
  </w:style>
  <w:style w:type="numbering" w:customStyle="1" w:styleId="NoList1421">
    <w:name w:val="No List1421"/>
    <w:next w:val="NoList"/>
    <w:uiPriority w:val="99"/>
    <w:semiHidden/>
    <w:unhideWhenUsed/>
    <w:rsid w:val="008104B3"/>
  </w:style>
  <w:style w:type="numbering" w:customStyle="1" w:styleId="NoList1521">
    <w:name w:val="No List1521"/>
    <w:next w:val="NoList"/>
    <w:uiPriority w:val="99"/>
    <w:semiHidden/>
    <w:unhideWhenUsed/>
    <w:rsid w:val="008104B3"/>
  </w:style>
  <w:style w:type="numbering" w:customStyle="1" w:styleId="NoList1621">
    <w:name w:val="No List1621"/>
    <w:next w:val="NoList"/>
    <w:uiPriority w:val="99"/>
    <w:semiHidden/>
    <w:unhideWhenUsed/>
    <w:rsid w:val="008104B3"/>
  </w:style>
  <w:style w:type="numbering" w:customStyle="1" w:styleId="NoList1721">
    <w:name w:val="No List1721"/>
    <w:next w:val="NoList"/>
    <w:uiPriority w:val="99"/>
    <w:semiHidden/>
    <w:unhideWhenUsed/>
    <w:rsid w:val="008104B3"/>
  </w:style>
  <w:style w:type="numbering" w:customStyle="1" w:styleId="NoList1821">
    <w:name w:val="No List1821"/>
    <w:next w:val="NoList"/>
    <w:uiPriority w:val="99"/>
    <w:semiHidden/>
    <w:unhideWhenUsed/>
    <w:rsid w:val="008104B3"/>
  </w:style>
  <w:style w:type="numbering" w:customStyle="1" w:styleId="NoList391">
    <w:name w:val="No List391"/>
    <w:next w:val="NoList"/>
    <w:uiPriority w:val="99"/>
    <w:semiHidden/>
    <w:unhideWhenUsed/>
    <w:rsid w:val="008104B3"/>
  </w:style>
  <w:style w:type="numbering" w:customStyle="1" w:styleId="Aucuneliste111">
    <w:name w:val="Aucune liste111"/>
    <w:next w:val="NoList"/>
    <w:uiPriority w:val="99"/>
    <w:semiHidden/>
    <w:unhideWhenUsed/>
    <w:rsid w:val="008104B3"/>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8104B3"/>
  </w:style>
  <w:style w:type="numbering" w:customStyle="1" w:styleId="NoList1201">
    <w:name w:val="No List1201"/>
    <w:next w:val="NoList"/>
    <w:uiPriority w:val="99"/>
    <w:semiHidden/>
    <w:unhideWhenUsed/>
    <w:rsid w:val="008104B3"/>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1">
    <w:name w:val="No List2151"/>
    <w:next w:val="NoList"/>
    <w:uiPriority w:val="99"/>
    <w:semiHidden/>
    <w:unhideWhenUsed/>
    <w:rsid w:val="008104B3"/>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8104B3"/>
  </w:style>
  <w:style w:type="numbering" w:customStyle="1" w:styleId="Aucuneliste121">
    <w:name w:val="Aucune liste121"/>
    <w:next w:val="NoList"/>
    <w:uiPriority w:val="99"/>
    <w:semiHidden/>
    <w:unhideWhenUsed/>
    <w:rsid w:val="008104B3"/>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8104B3"/>
  </w:style>
  <w:style w:type="numbering" w:customStyle="1" w:styleId="Aucuneliste131">
    <w:name w:val="Aucune liste131"/>
    <w:next w:val="NoList"/>
    <w:uiPriority w:val="99"/>
    <w:semiHidden/>
    <w:unhideWhenUsed/>
    <w:rsid w:val="008104B3"/>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rsid w:val="008104B3"/>
  </w:style>
  <w:style w:type="numbering" w:customStyle="1" w:styleId="Aucuneliste14">
    <w:name w:val="Aucune liste14"/>
    <w:next w:val="NoList"/>
    <w:uiPriority w:val="99"/>
    <w:semiHidden/>
    <w:unhideWhenUsed/>
    <w:rsid w:val="008104B3"/>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gencija.aek.mk/aek-crm-portal/Pages/Public/PublicNumerationSerie/PublicNumerationSerie"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municiraj.mk/mk/prenoslivostnabroj/"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e-agencija.aek.mk/aek-crm-portal/Pages/Public/PublicNumerationSerie/PublicNumerationSer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3EADA-C62E-4E55-976F-E195E8FA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14</Pages>
  <Words>3246</Words>
  <Characters>19736</Characters>
  <Application>Microsoft Office Word</Application>
  <DocSecurity>0</DocSecurity>
  <Lines>281</Lines>
  <Paragraphs>61</Paragraphs>
  <ScaleCrop>false</ScaleCrop>
  <HeadingPairs>
    <vt:vector size="2" baseType="variant">
      <vt:variant>
        <vt:lpstr>Title</vt:lpstr>
      </vt:variant>
      <vt:variant>
        <vt:i4>1</vt:i4>
      </vt:variant>
    </vt:vector>
  </HeadingPairs>
  <TitlesOfParts>
    <vt:vector size="1" baseType="lpstr">
      <vt:lpstr>OB 1230</vt:lpstr>
    </vt:vector>
  </TitlesOfParts>
  <Company>ITU</Company>
  <LinksUpToDate>false</LinksUpToDate>
  <CharactersWithSpaces>22921</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1231</dc:title>
  <dc:subject/>
  <dc:creator>ITU-T</dc:creator>
  <cp:keywords/>
  <dc:description>Yammouni, 23/09/2020, ITU51013804</dc:description>
  <cp:lastModifiedBy>Gachet, Christelle</cp:lastModifiedBy>
  <cp:revision>32</cp:revision>
  <cp:lastPrinted>2021-11-17T15:15:00Z</cp:lastPrinted>
  <dcterms:created xsi:type="dcterms:W3CDTF">2021-09-15T06:21:00Z</dcterms:created>
  <dcterms:modified xsi:type="dcterms:W3CDTF">2021-11-17T15:17:00Z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