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bookmarkStart w:id="0" w:name="_GoBack"/>
            <w:bookmarkEnd w:id="0"/>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68963119"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93285D">
              <w:rPr>
                <w:rStyle w:val="Foot"/>
                <w:rFonts w:ascii="Arial" w:hAnsi="Arial" w:cs="Arial"/>
                <w:b/>
                <w:bCs/>
                <w:color w:val="FFFFFF" w:themeColor="background1"/>
                <w:sz w:val="28"/>
                <w:szCs w:val="28"/>
                <w:lang w:val="fr-FR"/>
              </w:rPr>
              <w:t>1</w:t>
            </w:r>
            <w:r w:rsidR="00E70816">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14:paraId="5F055ACB" w14:textId="09971CA8"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C164A2">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w:t>
            </w:r>
            <w:r w:rsidR="00E70816">
              <w:rPr>
                <w:color w:val="FFFFFF" w:themeColor="background1"/>
              </w:rPr>
              <w:t>1</w:t>
            </w:r>
          </w:p>
        </w:tc>
        <w:tc>
          <w:tcPr>
            <w:tcW w:w="6196" w:type="dxa"/>
            <w:gridSpan w:val="2"/>
            <w:tcBorders>
              <w:top w:val="nil"/>
              <w:bottom w:val="nil"/>
              <w:right w:val="single" w:sz="8" w:space="0" w:color="333333"/>
            </w:tcBorders>
            <w:shd w:val="clear" w:color="auto" w:fill="A6A6A6"/>
            <w:vAlign w:val="center"/>
          </w:tcPr>
          <w:p w14:paraId="6B78F735" w14:textId="0532FDD3"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E70816">
              <w:rPr>
                <w:color w:val="FFFFFF" w:themeColor="background1"/>
              </w:rPr>
              <w:t>1</w:t>
            </w:r>
            <w:r w:rsidR="00C164A2">
              <w:rPr>
                <w:color w:val="FFFFFF" w:themeColor="background1"/>
              </w:rPr>
              <w:t>1</w:t>
            </w:r>
            <w:r w:rsidR="00832472">
              <w:rPr>
                <w:color w:val="FFFFFF" w:themeColor="background1"/>
              </w:rPr>
              <w:t xml:space="preserve"> </w:t>
            </w:r>
            <w:r w:rsidR="0093285D">
              <w:rPr>
                <w:color w:val="FFFFFF" w:themeColor="background1"/>
              </w:rPr>
              <w:t>December</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630218"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bookmarkStart w:id="105" w:name="_Toc428193345"/>
            <w:bookmarkStart w:id="106" w:name="_Toc429469034"/>
            <w:bookmarkStart w:id="107" w:name="_Toc432498821"/>
            <w:bookmarkStart w:id="108" w:name="_Toc433358209"/>
            <w:bookmarkStart w:id="109" w:name="_Toc434843818"/>
            <w:bookmarkStart w:id="110" w:name="_Toc436383046"/>
            <w:bookmarkStart w:id="111" w:name="_Toc437264268"/>
            <w:bookmarkStart w:id="112" w:name="_Toc438219153"/>
            <w:bookmarkStart w:id="113" w:name="_Toc440443776"/>
            <w:bookmarkStart w:id="114" w:name="_Toc441671593"/>
            <w:bookmarkStart w:id="115" w:name="_Toc442711608"/>
            <w:bookmarkStart w:id="116" w:name="_Toc445368571"/>
            <w:bookmarkStart w:id="117" w:name="_Toc446578859"/>
            <w:bookmarkStart w:id="118" w:name="_Toc449442753"/>
            <w:bookmarkStart w:id="119" w:name="_Toc450747457"/>
            <w:bookmarkStart w:id="120" w:name="_Toc451863126"/>
            <w:bookmarkStart w:id="121" w:name="_Toc453320496"/>
            <w:bookmarkStart w:id="122" w:name="_Toc454789140"/>
            <w:bookmarkStart w:id="123" w:name="_Toc456103202"/>
            <w:bookmarkStart w:id="124" w:name="_Toc456103318"/>
            <w:bookmarkStart w:id="125" w:name="_Toc469048932"/>
            <w:bookmarkStart w:id="126" w:name="_Toc469924979"/>
            <w:bookmarkStart w:id="127" w:name="_Toc471824654"/>
            <w:bookmarkStart w:id="128" w:name="_Toc473209523"/>
            <w:bookmarkStart w:id="129" w:name="_Toc474504465"/>
            <w:bookmarkStart w:id="130" w:name="_Toc477169037"/>
            <w:bookmarkStart w:id="131" w:name="_Toc478464742"/>
            <w:bookmarkStart w:id="132" w:name="_Toc479671284"/>
            <w:bookmarkStart w:id="133" w:name="_Toc482280078"/>
            <w:bookmarkStart w:id="134" w:name="_Toc483388273"/>
            <w:bookmarkStart w:id="135" w:name="_Toc485117040"/>
            <w:bookmarkStart w:id="136" w:name="_Toc486323153"/>
            <w:bookmarkStart w:id="137" w:name="_Toc487466251"/>
            <w:bookmarkStart w:id="138" w:name="_Toc488848840"/>
            <w:bookmarkStart w:id="139" w:name="_Toc493685635"/>
            <w:bookmarkStart w:id="140" w:name="_Toc495499920"/>
            <w:bookmarkStart w:id="141" w:name="_Toc496537192"/>
            <w:bookmarkStart w:id="142" w:name="_Toc497986892"/>
            <w:bookmarkStart w:id="143" w:name="_Toc497988300"/>
            <w:bookmarkStart w:id="144" w:name="_Toc499624455"/>
            <w:bookmarkStart w:id="145" w:name="_Toc500841770"/>
            <w:bookmarkStart w:id="146" w:name="_Toc500842091"/>
            <w:bookmarkStart w:id="147" w:name="_Toc503439009"/>
            <w:bookmarkStart w:id="148" w:name="_Toc505005323"/>
            <w:bookmarkStart w:id="149" w:name="_Toc507510698"/>
            <w:bookmarkStart w:id="150" w:name="_Toc509838119"/>
            <w:bookmarkStart w:id="151" w:name="_Toc510775342"/>
            <w:bookmarkStart w:id="152" w:name="_Toc513645635"/>
            <w:bookmarkStart w:id="153" w:name="_Toc514850711"/>
            <w:bookmarkStart w:id="154" w:name="_Toc517792320"/>
            <w:bookmarkStart w:id="155" w:name="_Toc518981876"/>
            <w:bookmarkStart w:id="156" w:name="_Toc520709552"/>
            <w:bookmarkStart w:id="157" w:name="_Toc524430943"/>
            <w:bookmarkStart w:id="158" w:name="_Toc525638276"/>
            <w:bookmarkStart w:id="159" w:name="_Toc526431473"/>
            <w:bookmarkStart w:id="160" w:name="_Toc531094559"/>
            <w:bookmarkStart w:id="161" w:name="_Toc531960770"/>
            <w:bookmarkStart w:id="162" w:name="_Toc536101938"/>
            <w:bookmarkStart w:id="163" w:name="_Toc4420916"/>
            <w:bookmarkStart w:id="164" w:name="_Toc6411896"/>
            <w:bookmarkStart w:id="165" w:name="_Toc12354354"/>
            <w:bookmarkStart w:id="166" w:name="_Toc13065941"/>
            <w:bookmarkStart w:id="167" w:name="_Toc21528572"/>
            <w:bookmarkStart w:id="168" w:name="_Toc24365696"/>
            <w:bookmarkStart w:id="169" w:name="_Toc25746882"/>
            <w:bookmarkStart w:id="170" w:name="_Toc26539904"/>
            <w:bookmarkStart w:id="171" w:name="_Toc27558679"/>
            <w:bookmarkStart w:id="172" w:name="_Toc31986461"/>
            <w:bookmarkStart w:id="173" w:name="_Toc570308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7" w:name="_Toc500841772"/>
            <w:bookmarkStart w:id="328" w:name="_Toc500842093"/>
            <w:bookmarkStart w:id="329" w:name="_Toc503439011"/>
            <w:bookmarkStart w:id="330" w:name="_Toc505005325"/>
            <w:bookmarkStart w:id="331" w:name="_Toc507510700"/>
            <w:bookmarkStart w:id="332" w:name="_Toc509838121"/>
            <w:bookmarkStart w:id="333" w:name="_Toc510775344"/>
            <w:bookmarkStart w:id="334" w:name="_Toc513645637"/>
            <w:bookmarkStart w:id="335" w:name="_Toc514850713"/>
            <w:bookmarkStart w:id="336" w:name="_Toc517792322"/>
            <w:bookmarkStart w:id="337" w:name="_Toc518981878"/>
            <w:bookmarkStart w:id="338" w:name="_Toc520709554"/>
            <w:bookmarkStart w:id="339" w:name="_Toc524430945"/>
            <w:bookmarkStart w:id="340" w:name="_Toc525638278"/>
            <w:bookmarkStart w:id="341" w:name="_Toc526431475"/>
            <w:bookmarkStart w:id="342" w:name="_Toc531094561"/>
            <w:bookmarkStart w:id="343" w:name="_Toc531960772"/>
            <w:bookmarkStart w:id="344" w:name="_Toc536101940"/>
            <w:bookmarkStart w:id="345" w:name="_Toc4420918"/>
            <w:bookmarkStart w:id="346" w:name="_Toc6411898"/>
            <w:bookmarkStart w:id="347" w:name="_Toc12354356"/>
            <w:bookmarkStart w:id="348" w:name="_Toc13065943"/>
            <w:bookmarkStart w:id="349" w:name="_Toc21528574"/>
            <w:bookmarkStart w:id="350" w:name="_Toc24365698"/>
            <w:bookmarkStart w:id="351" w:name="_Toc25746884"/>
            <w:bookmarkStart w:id="352" w:name="_Toc26539906"/>
            <w:bookmarkStart w:id="353" w:name="_Toc27558681"/>
            <w:bookmarkStart w:id="354" w:name="_Toc31986463"/>
            <w:bookmarkStart w:id="355" w:name="_Toc268773997"/>
            <w:bookmarkStart w:id="356" w:name="_Toc273023318"/>
            <w:bookmarkStart w:id="357" w:name="_Toc292704948"/>
            <w:bookmarkStart w:id="358" w:name="_Toc295387893"/>
            <w:bookmarkStart w:id="359" w:name="_Toc296675476"/>
            <w:bookmarkStart w:id="360" w:name="_Toc301945287"/>
            <w:bookmarkStart w:id="361" w:name="_Toc308530334"/>
            <w:bookmarkStart w:id="362" w:name="_Toc321233387"/>
            <w:bookmarkStart w:id="363" w:name="_Toc321311658"/>
            <w:bookmarkStart w:id="364" w:name="_Toc321820538"/>
            <w:bookmarkStart w:id="365" w:name="_Toc323035704"/>
            <w:bookmarkStart w:id="366" w:name="_Toc323904372"/>
            <w:bookmarkStart w:id="367" w:name="_Toc332272644"/>
            <w:bookmarkStart w:id="368" w:name="_Toc334776190"/>
            <w:bookmarkStart w:id="369" w:name="_Toc335901497"/>
            <w:bookmarkStart w:id="370" w:name="_Toc337110331"/>
            <w:bookmarkStart w:id="371" w:name="_Toc338779371"/>
            <w:bookmarkStart w:id="372" w:name="_Toc340225511"/>
            <w:bookmarkStart w:id="373" w:name="_Toc341451210"/>
            <w:bookmarkStart w:id="374" w:name="_Toc342912837"/>
            <w:bookmarkStart w:id="375" w:name="_Toc343262674"/>
            <w:bookmarkStart w:id="376" w:name="_Toc345579825"/>
            <w:bookmarkStart w:id="377" w:name="_Toc346885930"/>
            <w:bookmarkStart w:id="378" w:name="_Toc347929578"/>
            <w:bookmarkStart w:id="379" w:name="_Toc349288246"/>
            <w:bookmarkStart w:id="380" w:name="_Toc350415576"/>
            <w:bookmarkStart w:id="381" w:name="_Toc351549874"/>
            <w:bookmarkStart w:id="382" w:name="_Toc352940474"/>
            <w:bookmarkStart w:id="383" w:name="_Toc354053819"/>
            <w:bookmarkStart w:id="384" w:name="_Toc355708834"/>
            <w:bookmarkStart w:id="385" w:name="_Toc357001927"/>
            <w:bookmarkStart w:id="386" w:name="_Toc358192558"/>
            <w:bookmarkStart w:id="387" w:name="_Toc359489411"/>
            <w:bookmarkStart w:id="388" w:name="_Toc360696814"/>
            <w:bookmarkStart w:id="389" w:name="_Toc361921547"/>
            <w:bookmarkStart w:id="390" w:name="_Toc363741384"/>
            <w:bookmarkStart w:id="391" w:name="_Toc364672333"/>
            <w:bookmarkStart w:id="392" w:name="_Toc366157673"/>
            <w:bookmarkStart w:id="393" w:name="_Toc367715512"/>
            <w:bookmarkStart w:id="394" w:name="_Toc369007674"/>
            <w:bookmarkStart w:id="395" w:name="_Toc369007854"/>
            <w:bookmarkStart w:id="396" w:name="_Toc370373461"/>
            <w:bookmarkStart w:id="397" w:name="_Toc371588837"/>
            <w:bookmarkStart w:id="398" w:name="_Toc373157810"/>
            <w:bookmarkStart w:id="399" w:name="_Toc374006623"/>
            <w:bookmarkStart w:id="400" w:name="_Toc374692681"/>
            <w:bookmarkStart w:id="401" w:name="_Toc374692758"/>
            <w:bookmarkStart w:id="402" w:name="_Toc377026488"/>
            <w:bookmarkStart w:id="403" w:name="_Toc378322703"/>
            <w:bookmarkStart w:id="404" w:name="_Toc379440361"/>
            <w:bookmarkStart w:id="405" w:name="_Toc380582886"/>
            <w:bookmarkStart w:id="406" w:name="_Toc381784216"/>
            <w:bookmarkStart w:id="407" w:name="_Toc383182295"/>
            <w:bookmarkStart w:id="408" w:name="_Toc384625681"/>
            <w:bookmarkStart w:id="409" w:name="_Toc385496780"/>
            <w:bookmarkStart w:id="410" w:name="_Toc388946304"/>
            <w:bookmarkStart w:id="411" w:name="_Toc388947551"/>
            <w:bookmarkStart w:id="412" w:name="_Toc389730866"/>
            <w:bookmarkStart w:id="413" w:name="_Toc391386063"/>
            <w:bookmarkStart w:id="414" w:name="_Toc392235867"/>
            <w:bookmarkStart w:id="415" w:name="_Toc393713406"/>
            <w:bookmarkStart w:id="416" w:name="_Toc393714454"/>
            <w:bookmarkStart w:id="417" w:name="_Toc393715458"/>
            <w:bookmarkStart w:id="418" w:name="_Toc395100443"/>
            <w:bookmarkStart w:id="419" w:name="_Toc396212799"/>
            <w:bookmarkStart w:id="420" w:name="_Toc397517636"/>
            <w:bookmarkStart w:id="421" w:name="_Toc399160620"/>
            <w:bookmarkStart w:id="422" w:name="_Toc400374864"/>
            <w:bookmarkStart w:id="423" w:name="_Toc401757900"/>
            <w:bookmarkStart w:id="424" w:name="_Toc402967089"/>
            <w:bookmarkStart w:id="425" w:name="_Toc404332302"/>
            <w:bookmarkStart w:id="426" w:name="_Toc405386768"/>
            <w:bookmarkStart w:id="427" w:name="_Toc406508001"/>
            <w:bookmarkStart w:id="428" w:name="_Toc408576621"/>
            <w:bookmarkStart w:id="429" w:name="_Toc409708220"/>
            <w:bookmarkStart w:id="430" w:name="_Toc410904530"/>
            <w:bookmarkStart w:id="431" w:name="_Toc414884935"/>
            <w:bookmarkStart w:id="432" w:name="_Toc416360065"/>
            <w:bookmarkStart w:id="433" w:name="_Toc417984328"/>
            <w:bookmarkStart w:id="434" w:name="_Toc420414815"/>
            <w:bookmarkStart w:id="435" w:name="_Toc421783543"/>
            <w:bookmarkStart w:id="436" w:name="_Toc423078762"/>
            <w:bookmarkStart w:id="437" w:name="_Toc424300233"/>
            <w:bookmarkStart w:id="438" w:name="_Toc426533939"/>
            <w:bookmarkStart w:id="439" w:name="_Toc426534937"/>
            <w:bookmarkStart w:id="440" w:name="_Toc428193347"/>
            <w:bookmarkStart w:id="441" w:name="_Toc429469036"/>
            <w:bookmarkStart w:id="442" w:name="_Toc432498823"/>
            <w:bookmarkStart w:id="443" w:name="_Toc433358211"/>
            <w:bookmarkStart w:id="444" w:name="_Toc434843820"/>
            <w:bookmarkStart w:id="445" w:name="_Toc436383048"/>
            <w:bookmarkStart w:id="446" w:name="_Toc437264270"/>
            <w:bookmarkStart w:id="447" w:name="_Toc438219155"/>
            <w:bookmarkStart w:id="448" w:name="_Toc440443778"/>
            <w:bookmarkStart w:id="449" w:name="_Toc441671595"/>
            <w:bookmarkStart w:id="450" w:name="_Toc442711610"/>
            <w:bookmarkStart w:id="451" w:name="_Toc445368573"/>
            <w:bookmarkStart w:id="452" w:name="_Toc446578861"/>
            <w:bookmarkStart w:id="453" w:name="_Toc449442755"/>
            <w:bookmarkStart w:id="454" w:name="_Toc450747459"/>
            <w:bookmarkStart w:id="455" w:name="_Toc451863128"/>
            <w:bookmarkStart w:id="456" w:name="_Toc453320498"/>
            <w:bookmarkStart w:id="457" w:name="_Toc454789142"/>
            <w:bookmarkStart w:id="458" w:name="_Toc456103204"/>
            <w:bookmarkStart w:id="459" w:name="_Toc456103320"/>
            <w:bookmarkStart w:id="460" w:name="_Toc469048934"/>
            <w:bookmarkStart w:id="461" w:name="_Toc469924981"/>
            <w:bookmarkStart w:id="462" w:name="_Toc471824656"/>
            <w:bookmarkStart w:id="463" w:name="_Toc473209525"/>
            <w:bookmarkStart w:id="464" w:name="_Toc474504467"/>
            <w:bookmarkStart w:id="465" w:name="_Toc477169039"/>
            <w:bookmarkStart w:id="466" w:name="_Toc478464744"/>
            <w:bookmarkStart w:id="467" w:name="_Toc479671286"/>
            <w:bookmarkStart w:id="468" w:name="_Toc482280080"/>
            <w:bookmarkStart w:id="469" w:name="_Toc483388275"/>
            <w:bookmarkStart w:id="470" w:name="_Toc485117042"/>
            <w:bookmarkStart w:id="471" w:name="_Toc486323155"/>
            <w:bookmarkStart w:id="472" w:name="_Toc487466253"/>
            <w:bookmarkStart w:id="473" w:name="_Toc488848842"/>
            <w:bookmarkStart w:id="474" w:name="_Toc493685637"/>
            <w:bookmarkStart w:id="475" w:name="_Toc495499922"/>
            <w:bookmarkStart w:id="476" w:name="_Toc496537194"/>
            <w:bookmarkStart w:id="477" w:name="_Toc497986894"/>
            <w:bookmarkStart w:id="478" w:name="_Toc497988302"/>
            <w:bookmarkStart w:id="479"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hyperlink>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80" w:name="_Toc253407140"/>
      <w:bookmarkStart w:id="481" w:name="_Toc259783103"/>
      <w:bookmarkStart w:id="482" w:name="_Toc266181232"/>
      <w:bookmarkStart w:id="483" w:name="_Toc268773998"/>
      <w:bookmarkStart w:id="484" w:name="_Toc271700475"/>
      <w:bookmarkStart w:id="485" w:name="_Toc273023319"/>
      <w:bookmarkStart w:id="486" w:name="_Toc274223813"/>
      <w:bookmarkStart w:id="487" w:name="_Toc276717161"/>
      <w:bookmarkStart w:id="488" w:name="_Toc279669134"/>
      <w:bookmarkStart w:id="489" w:name="_Toc280349204"/>
      <w:bookmarkStart w:id="490" w:name="_Toc282526036"/>
      <w:bookmarkStart w:id="491" w:name="_Toc283737193"/>
      <w:bookmarkStart w:id="492" w:name="_Toc286218710"/>
      <w:bookmarkStart w:id="493" w:name="_Toc288660267"/>
      <w:bookmarkStart w:id="494" w:name="_Toc291005377"/>
      <w:bookmarkStart w:id="495" w:name="_Toc292704949"/>
      <w:bookmarkStart w:id="496" w:name="_Toc295387894"/>
      <w:bookmarkStart w:id="497" w:name="_Toc296675477"/>
      <w:bookmarkStart w:id="498" w:name="_Toc297804716"/>
      <w:bookmarkStart w:id="499" w:name="_Toc301945288"/>
      <w:bookmarkStart w:id="500" w:name="_Toc303344247"/>
      <w:bookmarkStart w:id="501" w:name="_Toc304892153"/>
      <w:bookmarkStart w:id="502" w:name="_Toc308530335"/>
      <w:bookmarkStart w:id="503" w:name="_Toc311103641"/>
      <w:bookmarkStart w:id="504" w:name="_Toc313973311"/>
      <w:bookmarkStart w:id="505" w:name="_Toc316479951"/>
      <w:bookmarkStart w:id="506" w:name="_Toc318964997"/>
      <w:bookmarkStart w:id="507" w:name="_Toc320536953"/>
      <w:bookmarkStart w:id="508" w:name="_Toc321233388"/>
      <w:bookmarkStart w:id="509" w:name="_Toc321311659"/>
      <w:bookmarkStart w:id="510" w:name="_Toc321820539"/>
      <w:bookmarkStart w:id="511" w:name="_Toc323035705"/>
      <w:bookmarkStart w:id="512" w:name="_Toc323904373"/>
      <w:bookmarkStart w:id="513" w:name="_Toc332272645"/>
      <w:bookmarkStart w:id="514" w:name="_Toc334776191"/>
      <w:bookmarkStart w:id="515" w:name="_Toc335901498"/>
      <w:bookmarkStart w:id="516" w:name="_Toc337110332"/>
      <w:bookmarkStart w:id="517" w:name="_Toc338779372"/>
      <w:bookmarkStart w:id="518" w:name="_Toc340225512"/>
      <w:bookmarkStart w:id="519" w:name="_Toc341451211"/>
      <w:bookmarkStart w:id="520" w:name="_Toc342912838"/>
      <w:bookmarkStart w:id="521" w:name="_Toc343262675"/>
      <w:bookmarkStart w:id="522" w:name="_Toc345579826"/>
      <w:bookmarkStart w:id="523" w:name="_Toc346885931"/>
      <w:bookmarkStart w:id="524" w:name="_Toc347929579"/>
      <w:bookmarkStart w:id="525" w:name="_Toc349288247"/>
      <w:bookmarkStart w:id="526" w:name="_Toc350415577"/>
      <w:bookmarkStart w:id="527" w:name="_Toc351549875"/>
      <w:bookmarkStart w:id="528" w:name="_Toc352940475"/>
      <w:bookmarkStart w:id="529" w:name="_Toc354053820"/>
      <w:bookmarkStart w:id="530" w:name="_Toc355708835"/>
      <w:bookmarkStart w:id="531" w:name="_Toc357001928"/>
      <w:bookmarkStart w:id="532" w:name="_Toc358192559"/>
      <w:bookmarkStart w:id="533" w:name="_Toc359489412"/>
      <w:bookmarkStart w:id="534" w:name="_Toc360696815"/>
      <w:bookmarkStart w:id="535" w:name="_Toc361921548"/>
      <w:bookmarkStart w:id="536" w:name="_Toc363741385"/>
      <w:bookmarkStart w:id="537" w:name="_Toc364672334"/>
      <w:bookmarkStart w:id="538" w:name="_Toc366157674"/>
      <w:bookmarkStart w:id="539" w:name="_Toc367715513"/>
      <w:bookmarkStart w:id="540" w:name="_Toc369007675"/>
      <w:bookmarkStart w:id="541" w:name="_Toc369007855"/>
      <w:bookmarkStart w:id="542" w:name="_Toc370373462"/>
      <w:bookmarkStart w:id="543" w:name="_Toc371588838"/>
      <w:bookmarkStart w:id="544" w:name="_Toc373157811"/>
      <w:bookmarkStart w:id="545" w:name="_Toc374006624"/>
      <w:bookmarkStart w:id="546" w:name="_Toc374692682"/>
      <w:bookmarkStart w:id="547" w:name="_Toc374692759"/>
      <w:bookmarkStart w:id="548" w:name="_Toc377026489"/>
      <w:bookmarkStart w:id="549" w:name="_Toc378322704"/>
      <w:bookmarkStart w:id="550" w:name="_Toc379440362"/>
      <w:bookmarkStart w:id="551" w:name="_Toc380582887"/>
      <w:bookmarkStart w:id="552" w:name="_Toc381784217"/>
      <w:bookmarkStart w:id="553" w:name="_Toc383182296"/>
      <w:bookmarkStart w:id="554" w:name="_Toc384625682"/>
      <w:bookmarkStart w:id="555" w:name="_Toc385496781"/>
      <w:bookmarkStart w:id="556" w:name="_Toc388946305"/>
      <w:bookmarkStart w:id="557" w:name="_Toc388947552"/>
      <w:bookmarkStart w:id="558" w:name="_Toc389730867"/>
      <w:bookmarkStart w:id="559" w:name="_Toc391386064"/>
      <w:bookmarkStart w:id="560" w:name="_Toc392235868"/>
      <w:bookmarkStart w:id="561" w:name="_Toc393713407"/>
      <w:bookmarkStart w:id="562" w:name="_Toc393714455"/>
      <w:bookmarkStart w:id="563" w:name="_Toc393715459"/>
      <w:bookmarkStart w:id="564" w:name="_Toc395100444"/>
      <w:bookmarkStart w:id="565" w:name="_Toc396212800"/>
      <w:bookmarkStart w:id="566" w:name="_Toc397517637"/>
      <w:bookmarkStart w:id="567" w:name="_Toc399160621"/>
      <w:bookmarkStart w:id="568" w:name="_Toc400374865"/>
      <w:bookmarkStart w:id="569" w:name="_Toc401757901"/>
      <w:bookmarkStart w:id="570" w:name="_Toc402967090"/>
      <w:bookmarkStart w:id="571" w:name="_Toc404332303"/>
      <w:bookmarkStart w:id="572" w:name="_Toc405386769"/>
      <w:bookmarkStart w:id="573" w:name="_Toc406508002"/>
      <w:bookmarkStart w:id="574" w:name="_Toc408576622"/>
      <w:bookmarkStart w:id="575" w:name="_Toc409708221"/>
      <w:bookmarkStart w:id="576" w:name="_Toc410904531"/>
      <w:bookmarkStart w:id="577" w:name="_Toc414884936"/>
      <w:bookmarkStart w:id="578" w:name="_Toc416360066"/>
      <w:bookmarkStart w:id="579" w:name="_Toc417984329"/>
      <w:bookmarkStart w:id="580" w:name="_Toc420414816"/>
      <w:bookmarkStart w:id="581" w:name="_Toc421783544"/>
      <w:bookmarkStart w:id="582" w:name="_Toc423078763"/>
      <w:bookmarkStart w:id="583" w:name="_Toc424300234"/>
      <w:bookmarkStart w:id="584" w:name="_Toc426533940"/>
      <w:bookmarkStart w:id="585" w:name="_Toc426534938"/>
      <w:bookmarkStart w:id="586" w:name="_Toc428193348"/>
      <w:bookmarkStart w:id="587" w:name="_Toc428372288"/>
      <w:bookmarkStart w:id="588" w:name="_Toc429469037"/>
      <w:bookmarkStart w:id="589" w:name="_Toc432498824"/>
      <w:bookmarkStart w:id="590" w:name="_Toc433358212"/>
      <w:bookmarkStart w:id="591" w:name="_Toc434843821"/>
      <w:bookmarkStart w:id="592" w:name="_Toc436383049"/>
      <w:bookmarkStart w:id="593" w:name="_Toc437264271"/>
      <w:bookmarkStart w:id="594" w:name="_Toc438219156"/>
      <w:bookmarkStart w:id="595" w:name="_Toc440443779"/>
      <w:bookmarkStart w:id="596" w:name="_Toc441671596"/>
      <w:bookmarkStart w:id="597" w:name="_Toc442711611"/>
      <w:bookmarkStart w:id="598" w:name="_Toc445368574"/>
      <w:bookmarkStart w:id="599" w:name="_Toc446578862"/>
      <w:bookmarkStart w:id="600" w:name="_Toc449442756"/>
      <w:bookmarkStart w:id="601" w:name="_Toc450747460"/>
      <w:bookmarkStart w:id="602" w:name="_Toc451863129"/>
      <w:bookmarkStart w:id="603" w:name="_Toc453320499"/>
      <w:bookmarkStart w:id="604" w:name="_Toc454789143"/>
      <w:bookmarkStart w:id="605" w:name="_Toc456103205"/>
      <w:bookmarkStart w:id="606" w:name="_Toc456103321"/>
      <w:bookmarkStart w:id="607" w:name="_Toc457223980"/>
      <w:bookmarkStart w:id="608" w:name="_Toc457308207"/>
      <w:bookmarkStart w:id="609" w:name="_Toc466367266"/>
      <w:bookmarkStart w:id="610" w:name="_Toc469048935"/>
      <w:bookmarkStart w:id="611" w:name="_Toc469924982"/>
      <w:bookmarkStart w:id="612" w:name="_Toc471824657"/>
      <w:bookmarkStart w:id="613" w:name="_Toc473209526"/>
      <w:bookmarkStart w:id="614" w:name="_Toc474504468"/>
      <w:bookmarkStart w:id="615" w:name="_Toc477169040"/>
      <w:bookmarkStart w:id="616" w:name="_Toc478464745"/>
      <w:bookmarkStart w:id="617" w:name="_Toc479671287"/>
      <w:bookmarkStart w:id="618" w:name="_Toc482280081"/>
      <w:bookmarkStart w:id="619" w:name="_Toc483388276"/>
      <w:bookmarkStart w:id="620" w:name="_Toc485117043"/>
      <w:bookmarkStart w:id="621" w:name="_Toc486323156"/>
      <w:bookmarkStart w:id="622" w:name="_Toc487466254"/>
      <w:bookmarkStart w:id="623" w:name="_Toc488848843"/>
      <w:bookmarkStart w:id="624" w:name="_Toc510775345"/>
      <w:bookmarkStart w:id="625" w:name="_Toc513645638"/>
      <w:bookmarkStart w:id="626" w:name="_Toc514850714"/>
      <w:bookmarkStart w:id="627" w:name="_Toc517792323"/>
      <w:bookmarkStart w:id="628" w:name="_Toc518981879"/>
      <w:bookmarkStart w:id="629" w:name="_Toc520709555"/>
      <w:bookmarkStart w:id="630" w:name="_Toc524430946"/>
      <w:bookmarkStart w:id="631" w:name="_Toc525638279"/>
      <w:bookmarkStart w:id="632" w:name="_Toc526431476"/>
      <w:bookmarkStart w:id="633" w:name="_Toc531094562"/>
      <w:bookmarkStart w:id="634" w:name="_Toc531960773"/>
      <w:bookmarkStart w:id="635" w:name="_Toc536101941"/>
      <w:bookmarkStart w:id="636" w:name="_Toc340528"/>
      <w:bookmarkStart w:id="637" w:name="_Toc341070"/>
      <w:bookmarkStart w:id="638" w:name="_Toc1570034"/>
      <w:bookmarkStart w:id="639" w:name="_Toc4420919"/>
      <w:bookmarkStart w:id="640" w:name="_Toc6215734"/>
      <w:bookmarkStart w:id="641" w:name="_Toc6411899"/>
      <w:bookmarkStart w:id="642" w:name="_Toc8296057"/>
      <w:bookmarkStart w:id="643" w:name="_Toc9580672"/>
      <w:bookmarkStart w:id="644" w:name="_Toc12354357"/>
      <w:bookmarkStart w:id="645" w:name="_Toc13065944"/>
      <w:bookmarkStart w:id="646" w:name="_Toc14769326"/>
      <w:bookmarkStart w:id="647" w:name="_Toc17298844"/>
      <w:bookmarkStart w:id="648" w:name="_Toc18681551"/>
      <w:bookmarkStart w:id="649" w:name="_Toc21528575"/>
      <w:bookmarkStart w:id="650" w:name="_Toc23321863"/>
      <w:bookmarkStart w:id="651" w:name="_Toc24365699"/>
      <w:bookmarkStart w:id="652" w:name="_Toc25746885"/>
      <w:bookmarkStart w:id="653" w:name="_Toc26539907"/>
      <w:bookmarkStart w:id="654" w:name="_Toc27558682"/>
      <w:bookmarkStart w:id="655" w:name="_Toc31986464"/>
      <w:bookmarkStart w:id="656" w:name="_Toc33175447"/>
      <w:bookmarkStart w:id="657" w:name="_Toc38455856"/>
      <w:bookmarkStart w:id="658" w:name="_Toc39653117"/>
      <w:bookmarkStart w:id="659" w:name="_Toc40786484"/>
      <w:bookmarkStart w:id="660" w:name="_Toc40787336"/>
      <w:bookmarkStart w:id="661" w:name="_Toc49438637"/>
      <w:bookmarkStart w:id="662" w:name="_Toc51669576"/>
      <w:bookmarkStart w:id="663" w:name="_Toc52889717"/>
      <w:bookmarkStart w:id="664" w:name="_Toc57030862"/>
      <w:r w:rsidRPr="001C4F41">
        <w:t>Table</w:t>
      </w:r>
      <w:r>
        <w:t xml:space="preserve"> </w:t>
      </w:r>
      <w:r w:rsidRPr="001C4F41">
        <w:t>of Contents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22038AA8" w14:textId="69879709" w:rsidR="007B75CA" w:rsidRDefault="00D35551" w:rsidP="00045278">
      <w:pPr>
        <w:spacing w:before="240"/>
        <w:jc w:val="right"/>
        <w:rPr>
          <w:i/>
          <w:iCs/>
        </w:rPr>
      </w:pPr>
      <w:r w:rsidRPr="00EB4E65">
        <w:rPr>
          <w:i/>
          <w:iCs/>
        </w:rPr>
        <w:t>Page</w:t>
      </w:r>
    </w:p>
    <w:p w14:paraId="6A50C81F" w14:textId="5463ED73" w:rsidR="00187FCD" w:rsidRPr="005E322E" w:rsidRDefault="00187FCD">
      <w:pPr>
        <w:pStyle w:val="TOC1"/>
        <w:rPr>
          <w:rFonts w:asciiTheme="minorHAnsi" w:eastAsiaTheme="minorEastAsia" w:hAnsiTheme="minorHAnsi" w:cstheme="minorBidi"/>
          <w:b/>
          <w:bCs/>
          <w:sz w:val="22"/>
          <w:szCs w:val="22"/>
          <w:lang w:val="en-GB" w:eastAsia="en-GB"/>
        </w:rPr>
      </w:pPr>
      <w:r w:rsidRPr="004633E7">
        <w:rPr>
          <w:b/>
          <w:bCs/>
          <w:lang w:val="en-GB"/>
        </w:rPr>
        <w:t>GENERAL  INFORMATION</w:t>
      </w:r>
    </w:p>
    <w:p w14:paraId="381A2BBF" w14:textId="59FAD1B3" w:rsidR="00187FCD" w:rsidRDefault="00187FCD">
      <w:pPr>
        <w:pStyle w:val="TOC1"/>
        <w:rPr>
          <w:webHidden/>
          <w:lang w:val="en-GB"/>
        </w:rPr>
      </w:pPr>
      <w:r w:rsidRPr="00645355">
        <w:rPr>
          <w:lang w:val="en-US"/>
        </w:rPr>
        <w:t xml:space="preserve">Lists annexed to the ITU Operational Bulletin: </w:t>
      </w:r>
      <w:r w:rsidRPr="00645355">
        <w:rPr>
          <w:i/>
          <w:iCs/>
          <w:lang w:val="en-US"/>
        </w:rPr>
        <w:t>Note from TSB</w:t>
      </w:r>
      <w:r w:rsidRPr="004633E7">
        <w:rPr>
          <w:webHidden/>
          <w:lang w:val="en-GB"/>
        </w:rPr>
        <w:tab/>
      </w:r>
      <w:r w:rsidRPr="004633E7">
        <w:rPr>
          <w:webHidden/>
          <w:lang w:val="en-GB"/>
        </w:rPr>
        <w:tab/>
      </w:r>
      <w:r w:rsidR="003F0731" w:rsidRPr="004633E7">
        <w:rPr>
          <w:webHidden/>
          <w:lang w:val="en-GB"/>
        </w:rPr>
        <w:t>3</w:t>
      </w:r>
    </w:p>
    <w:p w14:paraId="064BAF4D" w14:textId="7C577799" w:rsidR="00B14AA1" w:rsidRDefault="00B14AA1" w:rsidP="00B14AA1">
      <w:pPr>
        <w:pStyle w:val="TOC1"/>
        <w:rPr>
          <w:rFonts w:eastAsiaTheme="minorEastAsia"/>
          <w:lang w:val="en-GB"/>
        </w:rPr>
      </w:pPr>
      <w:r>
        <w:rPr>
          <w:rFonts w:eastAsiaTheme="minorEastAsia"/>
          <w:lang w:val="en-GB"/>
        </w:rPr>
        <w:t xml:space="preserve">Approval of ITU-T </w:t>
      </w:r>
      <w:r w:rsidRPr="00B14AA1">
        <w:rPr>
          <w:lang w:val="en-US"/>
        </w:rPr>
        <w:t>Recommendations</w:t>
      </w:r>
      <w:r>
        <w:rPr>
          <w:rFonts w:eastAsiaTheme="minorEastAsia"/>
          <w:lang w:val="en-GB"/>
        </w:rPr>
        <w:tab/>
      </w:r>
      <w:r>
        <w:rPr>
          <w:rFonts w:eastAsiaTheme="minorEastAsia"/>
          <w:lang w:val="en-GB"/>
        </w:rPr>
        <w:tab/>
        <w:t>4</w:t>
      </w:r>
    </w:p>
    <w:p w14:paraId="429418E6" w14:textId="10B4A204" w:rsidR="00B14AA1" w:rsidRPr="00B14AA1" w:rsidRDefault="00B14AA1" w:rsidP="00B14AA1">
      <w:pPr>
        <w:pStyle w:val="TOC1"/>
        <w:rPr>
          <w:rFonts w:eastAsiaTheme="minorEastAsia"/>
          <w:lang w:val="en-GB"/>
        </w:rPr>
      </w:pPr>
      <w:r w:rsidRPr="00B14AA1">
        <w:rPr>
          <w:rFonts w:eastAsiaTheme="minorEastAsia"/>
          <w:lang w:val="en-GB"/>
        </w:rPr>
        <w:t xml:space="preserve">Extra-territorial use of Mobile </w:t>
      </w:r>
      <w:r w:rsidRPr="00B14AA1">
        <w:rPr>
          <w:lang w:val="en-US"/>
        </w:rPr>
        <w:t>Country</w:t>
      </w:r>
      <w:r w:rsidRPr="00B14AA1">
        <w:rPr>
          <w:rFonts w:eastAsiaTheme="minorEastAsia"/>
          <w:lang w:val="en-GB"/>
        </w:rPr>
        <w:t xml:space="preserve"> Code (MCC) and Mobile Network Code (MNC)</w:t>
      </w:r>
      <w:r>
        <w:rPr>
          <w:rFonts w:eastAsiaTheme="minorEastAsia"/>
          <w:lang w:val="en-GB"/>
        </w:rPr>
        <w:tab/>
      </w:r>
      <w:r>
        <w:rPr>
          <w:rFonts w:eastAsiaTheme="minorEastAsia"/>
          <w:lang w:val="en-GB"/>
        </w:rPr>
        <w:tab/>
        <w:t>5</w:t>
      </w:r>
    </w:p>
    <w:p w14:paraId="6FA716D1" w14:textId="2D039454" w:rsidR="00D22F42" w:rsidRPr="00D22F42" w:rsidRDefault="00D22F42" w:rsidP="00D22F42">
      <w:pPr>
        <w:pStyle w:val="TOC1"/>
        <w:rPr>
          <w:rFonts w:eastAsiaTheme="minorEastAsia"/>
        </w:rPr>
      </w:pPr>
      <w:r w:rsidRPr="0093285D">
        <w:rPr>
          <w:lang w:val="fr-CH"/>
        </w:rPr>
        <w:t>Telephone Service</w:t>
      </w:r>
      <w:r w:rsidR="00217438" w:rsidRPr="0093285D">
        <w:rPr>
          <w:lang w:val="fr-CH"/>
        </w:rPr>
        <w:t>:</w:t>
      </w:r>
    </w:p>
    <w:p w14:paraId="78235632" w14:textId="06E45B4B" w:rsidR="00D22F42" w:rsidRPr="00B14AA1" w:rsidRDefault="00B14AA1" w:rsidP="000A51D6">
      <w:pPr>
        <w:pStyle w:val="TOC2"/>
        <w:tabs>
          <w:tab w:val="center" w:leader="dot" w:pos="8505"/>
          <w:tab w:val="right" w:pos="9072"/>
        </w:tabs>
        <w:rPr>
          <w:webHidden/>
          <w:lang w:val="en-GB"/>
        </w:rPr>
      </w:pPr>
      <w:r w:rsidRPr="00B14AA1">
        <w:rPr>
          <w:lang w:val="en-GB"/>
        </w:rPr>
        <w:t>Malta</w:t>
      </w:r>
      <w:r w:rsidR="009231E6" w:rsidRPr="00B14AA1">
        <w:rPr>
          <w:b/>
          <w:bCs/>
          <w:lang w:val="en-GB"/>
        </w:rPr>
        <w:t xml:space="preserve"> </w:t>
      </w:r>
      <w:r w:rsidR="00D22F42" w:rsidRPr="00B14AA1">
        <w:rPr>
          <w:i/>
          <w:iCs/>
          <w:lang w:val="en-GB"/>
        </w:rPr>
        <w:t>(</w:t>
      </w:r>
      <w:r w:rsidRPr="00B14AA1">
        <w:rPr>
          <w:i/>
          <w:iCs/>
          <w:lang w:val="en-GB"/>
        </w:rPr>
        <w:t>Malta Communications Authority (MCA), Floriana</w:t>
      </w:r>
      <w:r w:rsidR="00D22F42" w:rsidRPr="00B14AA1">
        <w:rPr>
          <w:i/>
          <w:iCs/>
          <w:lang w:val="en-GB"/>
        </w:rPr>
        <w:t>)</w:t>
      </w:r>
      <w:r w:rsidR="00D22F42" w:rsidRPr="00B14AA1">
        <w:rPr>
          <w:webHidden/>
          <w:lang w:val="en-GB"/>
        </w:rPr>
        <w:tab/>
      </w:r>
      <w:r w:rsidR="000A51D6" w:rsidRPr="00B14AA1">
        <w:rPr>
          <w:webHidden/>
          <w:lang w:val="en-GB"/>
        </w:rPr>
        <w:tab/>
      </w:r>
      <w:r w:rsidRPr="00B14AA1">
        <w:rPr>
          <w:webHidden/>
          <w:lang w:val="en-GB"/>
        </w:rPr>
        <w:t>6</w:t>
      </w:r>
    </w:p>
    <w:p w14:paraId="28CC5C92" w14:textId="4636ED7A" w:rsidR="009231E6" w:rsidRPr="009231E6" w:rsidRDefault="00B14AA1" w:rsidP="009231E6">
      <w:pPr>
        <w:pStyle w:val="TOC2"/>
        <w:tabs>
          <w:tab w:val="center" w:leader="dot" w:pos="8505"/>
          <w:tab w:val="right" w:pos="9072"/>
        </w:tabs>
        <w:rPr>
          <w:rFonts w:eastAsiaTheme="minorEastAsia"/>
          <w:lang w:val="en-GB"/>
        </w:rPr>
      </w:pPr>
      <w:r w:rsidRPr="00B14AA1">
        <w:rPr>
          <w:rFonts w:eastAsiaTheme="minorEastAsia"/>
          <w:lang w:val="en-GB"/>
        </w:rPr>
        <w:t>Trinidad and Tobago</w:t>
      </w:r>
      <w:r w:rsidR="009231E6">
        <w:rPr>
          <w:rFonts w:eastAsiaTheme="minorEastAsia"/>
          <w:lang w:val="en-GB"/>
        </w:rPr>
        <w:t xml:space="preserve"> (</w:t>
      </w:r>
      <w:r w:rsidRPr="00B14AA1">
        <w:rPr>
          <w:rFonts w:eastAsiaTheme="minorEastAsia"/>
          <w:i/>
          <w:iCs/>
          <w:lang w:val="en-GB"/>
        </w:rPr>
        <w:t>Telecommunications Authority of Trinidad and Tobago (TATT), Barataria</w:t>
      </w:r>
      <w:r w:rsidR="009231E6">
        <w:rPr>
          <w:rFonts w:eastAsiaTheme="minorEastAsia"/>
          <w:lang w:val="en-GB"/>
        </w:rPr>
        <w:t>)</w:t>
      </w:r>
      <w:r w:rsidR="009231E6">
        <w:rPr>
          <w:rFonts w:eastAsiaTheme="minorEastAsia"/>
          <w:lang w:val="en-GB"/>
        </w:rPr>
        <w:tab/>
      </w:r>
      <w:r w:rsidR="009231E6">
        <w:rPr>
          <w:rFonts w:eastAsiaTheme="minorEastAsia"/>
          <w:lang w:val="en-GB"/>
        </w:rPr>
        <w:tab/>
      </w:r>
      <w:r>
        <w:rPr>
          <w:rFonts w:eastAsiaTheme="minorEastAsia"/>
          <w:lang w:val="en-GB"/>
        </w:rPr>
        <w:t>7</w:t>
      </w:r>
    </w:p>
    <w:p w14:paraId="0D9D5502" w14:textId="450E9A38" w:rsidR="00D22F42" w:rsidRPr="0093285D" w:rsidRDefault="00D22F42" w:rsidP="00D22F42">
      <w:pPr>
        <w:pStyle w:val="TOC1"/>
        <w:rPr>
          <w:rFonts w:eastAsiaTheme="minorEastAsia"/>
          <w:lang w:val="en-GB"/>
        </w:rPr>
      </w:pPr>
      <w:r w:rsidRPr="0093285D">
        <w:rPr>
          <w:lang w:val="en-GB"/>
        </w:rPr>
        <w:t xml:space="preserve">Service </w:t>
      </w:r>
      <w:r w:rsidRPr="00D22F42">
        <w:rPr>
          <w:lang w:val="en-GB"/>
        </w:rPr>
        <w:t>Restrictions</w:t>
      </w:r>
      <w:r w:rsidRPr="0093285D">
        <w:rPr>
          <w:webHidden/>
          <w:lang w:val="en-GB"/>
        </w:rPr>
        <w:tab/>
      </w:r>
      <w:r w:rsidR="000A51D6" w:rsidRPr="0093285D">
        <w:rPr>
          <w:webHidden/>
          <w:lang w:val="en-GB"/>
        </w:rPr>
        <w:tab/>
      </w:r>
      <w:r w:rsidR="00B14AA1">
        <w:rPr>
          <w:webHidden/>
          <w:lang w:val="en-GB"/>
        </w:rPr>
        <w:t>8</w:t>
      </w:r>
    </w:p>
    <w:p w14:paraId="67D2D49D" w14:textId="468DCB8B" w:rsidR="00D22F42" w:rsidRPr="0093285D" w:rsidRDefault="00D22F42" w:rsidP="00D22F42">
      <w:pPr>
        <w:pStyle w:val="TOC1"/>
        <w:rPr>
          <w:rFonts w:eastAsiaTheme="minorEastAsia"/>
          <w:lang w:val="en-GB"/>
        </w:rPr>
      </w:pPr>
      <w:r w:rsidRPr="00D22F42">
        <w:rPr>
          <w:lang w:val="en-US"/>
        </w:rPr>
        <w:t>Call-Back and alternative calling procedures (Res. 21 Rev. PP-06)</w:t>
      </w:r>
      <w:r w:rsidRPr="0093285D">
        <w:rPr>
          <w:webHidden/>
          <w:lang w:val="en-GB"/>
        </w:rPr>
        <w:tab/>
      </w:r>
      <w:r w:rsidR="000A51D6" w:rsidRPr="0093285D">
        <w:rPr>
          <w:webHidden/>
          <w:lang w:val="en-GB"/>
        </w:rPr>
        <w:tab/>
      </w:r>
      <w:r w:rsidR="00B14AA1">
        <w:rPr>
          <w:webHidden/>
          <w:lang w:val="en-GB"/>
        </w:rPr>
        <w:t>8</w:t>
      </w:r>
    </w:p>
    <w:p w14:paraId="1E336F4B" w14:textId="0B9216C8" w:rsidR="00D22F42" w:rsidRPr="0093285D" w:rsidRDefault="00D22F42">
      <w:pPr>
        <w:pStyle w:val="TOC1"/>
        <w:rPr>
          <w:rFonts w:eastAsiaTheme="minorEastAsia"/>
          <w:lang w:val="en-GB"/>
        </w:rPr>
      </w:pPr>
      <w:r w:rsidRPr="00D22F42">
        <w:rPr>
          <w:b/>
          <w:bCs/>
          <w:lang w:val="en-GB"/>
        </w:rPr>
        <w:t>AMENDMENTS  TO  SERVICE  PUBLICATIONS</w:t>
      </w:r>
    </w:p>
    <w:p w14:paraId="36414512" w14:textId="0FF4BC25" w:rsidR="00D22F42" w:rsidRPr="0093285D" w:rsidRDefault="00D22F42" w:rsidP="00D22F42">
      <w:pPr>
        <w:pStyle w:val="TOC1"/>
        <w:rPr>
          <w:rFonts w:eastAsiaTheme="minorEastAsia"/>
          <w:lang w:val="en-GB"/>
        </w:rPr>
      </w:pPr>
      <w:r w:rsidRPr="00D22F42">
        <w:rPr>
          <w:lang w:val="en-US"/>
        </w:rPr>
        <w:t xml:space="preserve">List of </w:t>
      </w:r>
      <w:r w:rsidRPr="00D22F42">
        <w:rPr>
          <w:lang w:val="en-GB"/>
        </w:rPr>
        <w:t>Ship</w:t>
      </w:r>
      <w:r w:rsidRPr="00D22F42">
        <w:rPr>
          <w:lang w:val="en-US"/>
        </w:rPr>
        <w:t xml:space="preserve"> Stations and Maritime Mobile  Service Identity Assignments (List V)</w:t>
      </w:r>
      <w:r w:rsidRPr="0093285D">
        <w:rPr>
          <w:webHidden/>
          <w:lang w:val="en-GB"/>
        </w:rPr>
        <w:tab/>
      </w:r>
      <w:r w:rsidRPr="0093285D">
        <w:rPr>
          <w:webHidden/>
          <w:lang w:val="en-GB"/>
        </w:rPr>
        <w:tab/>
      </w:r>
      <w:r w:rsidR="00B14AA1">
        <w:rPr>
          <w:webHidden/>
          <w:lang w:val="en-GB"/>
        </w:rPr>
        <w:t>9</w:t>
      </w:r>
    </w:p>
    <w:p w14:paraId="01039F8E" w14:textId="334876D9" w:rsidR="00D22F42" w:rsidRPr="0093285D" w:rsidRDefault="00D22F42" w:rsidP="00D22F42">
      <w:pPr>
        <w:pStyle w:val="TOC1"/>
        <w:rPr>
          <w:rFonts w:eastAsiaTheme="minorEastAsia"/>
          <w:lang w:val="en-GB"/>
        </w:rPr>
      </w:pPr>
      <w:r w:rsidRPr="00D22F42">
        <w:rPr>
          <w:lang w:val="en-US"/>
        </w:rPr>
        <w:t xml:space="preserve">List </w:t>
      </w:r>
      <w:r w:rsidRPr="00D22F42">
        <w:rPr>
          <w:lang w:val="en-GB"/>
        </w:rPr>
        <w:t>of</w:t>
      </w:r>
      <w:r w:rsidRPr="00D22F42">
        <w:rPr>
          <w:lang w:val="en-US"/>
        </w:rPr>
        <w:t xml:space="preserve"> Issuer Identifier Numbers for the International Telecommunication Charge Card</w:t>
      </w:r>
      <w:r w:rsidRPr="0093285D">
        <w:rPr>
          <w:webHidden/>
          <w:lang w:val="en-GB"/>
        </w:rPr>
        <w:tab/>
      </w:r>
      <w:r w:rsidRPr="0093285D">
        <w:rPr>
          <w:webHidden/>
          <w:lang w:val="en-GB"/>
        </w:rPr>
        <w:tab/>
      </w:r>
      <w:r w:rsidR="00B14AA1">
        <w:rPr>
          <w:webHidden/>
          <w:lang w:val="en-GB"/>
        </w:rPr>
        <w:t>10</w:t>
      </w:r>
    </w:p>
    <w:p w14:paraId="1B34B9DE" w14:textId="08E6FDE0" w:rsidR="00D22F42" w:rsidRPr="0093285D" w:rsidRDefault="00D22F42" w:rsidP="00D22F42">
      <w:pPr>
        <w:pStyle w:val="TOC1"/>
        <w:rPr>
          <w:rFonts w:eastAsiaTheme="minorEastAsia"/>
          <w:lang w:val="en-GB"/>
        </w:rPr>
      </w:pPr>
      <w:r w:rsidRPr="00D22F42">
        <w:rPr>
          <w:lang w:val="en-GB"/>
        </w:rPr>
        <w:t>Mobile</w:t>
      </w:r>
      <w:r w:rsidRPr="00D22F42">
        <w:rPr>
          <w:lang w:val="en-US"/>
        </w:rPr>
        <w:t xml:space="preserve"> Network Codes (MNC) for the international identification plan for public networks and subscriptions</w:t>
      </w:r>
      <w:r w:rsidRPr="0093285D">
        <w:rPr>
          <w:webHidden/>
          <w:lang w:val="en-GB"/>
        </w:rPr>
        <w:tab/>
      </w:r>
      <w:r w:rsidRPr="0093285D">
        <w:rPr>
          <w:webHidden/>
          <w:lang w:val="en-GB"/>
        </w:rPr>
        <w:tab/>
      </w:r>
      <w:r w:rsidR="00B14AA1">
        <w:rPr>
          <w:webHidden/>
          <w:lang w:val="en-GB"/>
        </w:rPr>
        <w:t>1</w:t>
      </w:r>
      <w:r w:rsidR="009231E6">
        <w:rPr>
          <w:webHidden/>
          <w:lang w:val="en-GB"/>
        </w:rPr>
        <w:t>1</w:t>
      </w:r>
    </w:p>
    <w:p w14:paraId="1F2B5CBD" w14:textId="23686934" w:rsidR="00D22F42" w:rsidRPr="0093285D" w:rsidRDefault="00D22F42" w:rsidP="00D22F42">
      <w:pPr>
        <w:pStyle w:val="TOC1"/>
        <w:rPr>
          <w:rFonts w:eastAsiaTheme="minorEastAsia"/>
          <w:lang w:val="en-GB"/>
        </w:rPr>
      </w:pPr>
      <w:r w:rsidRPr="00D22F42">
        <w:rPr>
          <w:lang w:val="en-US"/>
        </w:rPr>
        <w:t xml:space="preserve">List </w:t>
      </w:r>
      <w:r w:rsidRPr="00D22F42">
        <w:rPr>
          <w:lang w:val="en-GB"/>
        </w:rPr>
        <w:t>of</w:t>
      </w:r>
      <w:r w:rsidRPr="00D22F42">
        <w:rPr>
          <w:lang w:val="en-US"/>
        </w:rPr>
        <w:t xml:space="preserve"> International Signalling Point Codes (ISPC)</w:t>
      </w:r>
      <w:r w:rsidRPr="0093285D">
        <w:rPr>
          <w:webHidden/>
          <w:lang w:val="en-GB"/>
        </w:rPr>
        <w:tab/>
      </w:r>
      <w:r w:rsidRPr="0093285D">
        <w:rPr>
          <w:webHidden/>
          <w:lang w:val="en-GB"/>
        </w:rPr>
        <w:tab/>
      </w:r>
      <w:r w:rsidR="00B14AA1">
        <w:rPr>
          <w:webHidden/>
          <w:lang w:val="en-GB"/>
        </w:rPr>
        <w:t>12</w:t>
      </w:r>
    </w:p>
    <w:p w14:paraId="5D917E0C" w14:textId="209FD132" w:rsidR="00D22F42" w:rsidRPr="00D22F42" w:rsidRDefault="00D22F42" w:rsidP="00D22F42">
      <w:pPr>
        <w:pStyle w:val="TOC1"/>
        <w:rPr>
          <w:rFonts w:eastAsiaTheme="minorEastAsia"/>
        </w:rPr>
      </w:pPr>
      <w:r w:rsidRPr="00D22F42">
        <w:rPr>
          <w:lang w:val="en-GB"/>
        </w:rPr>
        <w:t>National</w:t>
      </w:r>
      <w:r w:rsidRPr="00D22F42">
        <w:rPr>
          <w:lang w:val="en-US"/>
        </w:rPr>
        <w:t xml:space="preserve"> Numbering Plan</w:t>
      </w:r>
      <w:r w:rsidRPr="00D22F42">
        <w:rPr>
          <w:webHidden/>
        </w:rPr>
        <w:tab/>
      </w:r>
      <w:r>
        <w:rPr>
          <w:webHidden/>
        </w:rPr>
        <w:tab/>
      </w:r>
      <w:r w:rsidR="00B14AA1">
        <w:rPr>
          <w:webHidden/>
        </w:rPr>
        <w:t>13</w:t>
      </w:r>
    </w:p>
    <w:p w14:paraId="1A7F9CCD" w14:textId="2292F767" w:rsidR="00D22F42" w:rsidRDefault="00D22F42" w:rsidP="003023EB">
      <w:pPr>
        <w:spacing w:before="240"/>
        <w:jc w:val="left"/>
        <w:rPr>
          <w:rFonts w:eastAsiaTheme="minorEastAsia"/>
          <w:lang w:val="en-GB"/>
        </w:rPr>
      </w:pPr>
    </w:p>
    <w:p w14:paraId="70689EE2" w14:textId="77777777" w:rsidR="00D22F42" w:rsidRDefault="00D22F42" w:rsidP="003023EB">
      <w:pPr>
        <w:spacing w:before="240"/>
        <w:jc w:val="left"/>
        <w:rPr>
          <w:rFonts w:eastAsiaTheme="minorEastAsia"/>
          <w:lang w:val="en-GB"/>
        </w:rPr>
      </w:pP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7A4F5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7FC052D3"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501F210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1212</w:t>
            </w:r>
          </w:p>
        </w:tc>
        <w:tc>
          <w:tcPr>
            <w:tcW w:w="1980" w:type="dxa"/>
            <w:tcBorders>
              <w:top w:val="single" w:sz="4" w:space="0" w:color="auto"/>
              <w:left w:val="single" w:sz="4" w:space="0" w:color="auto"/>
              <w:bottom w:val="single" w:sz="4" w:space="0" w:color="auto"/>
              <w:right w:val="single" w:sz="4" w:space="0" w:color="auto"/>
            </w:tcBorders>
          </w:tcPr>
          <w:p w14:paraId="5542F69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15.I.2021</w:t>
            </w:r>
          </w:p>
        </w:tc>
        <w:tc>
          <w:tcPr>
            <w:tcW w:w="2520" w:type="dxa"/>
            <w:tcBorders>
              <w:top w:val="single" w:sz="4" w:space="0" w:color="auto"/>
              <w:left w:val="single" w:sz="4" w:space="0" w:color="auto"/>
              <w:bottom w:val="single" w:sz="4" w:space="0" w:color="auto"/>
              <w:right w:val="single" w:sz="4" w:space="0" w:color="auto"/>
            </w:tcBorders>
          </w:tcPr>
          <w:p w14:paraId="04F9D72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24.XII.2020</w:t>
            </w:r>
          </w:p>
        </w:tc>
      </w:tr>
      <w:tr w:rsidR="0093285D" w:rsidRPr="0093285D" w14:paraId="26C5045C"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1036706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1213</w:t>
            </w:r>
          </w:p>
        </w:tc>
        <w:tc>
          <w:tcPr>
            <w:tcW w:w="1980" w:type="dxa"/>
            <w:tcBorders>
              <w:top w:val="single" w:sz="4" w:space="0" w:color="auto"/>
              <w:left w:val="single" w:sz="4" w:space="0" w:color="auto"/>
              <w:bottom w:val="single" w:sz="4" w:space="0" w:color="auto"/>
              <w:right w:val="single" w:sz="4" w:space="0" w:color="auto"/>
            </w:tcBorders>
          </w:tcPr>
          <w:p w14:paraId="1383BE2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1.II.2021</w:t>
            </w:r>
          </w:p>
        </w:tc>
        <w:tc>
          <w:tcPr>
            <w:tcW w:w="2520" w:type="dxa"/>
            <w:tcBorders>
              <w:top w:val="single" w:sz="4" w:space="0" w:color="auto"/>
              <w:left w:val="single" w:sz="4" w:space="0" w:color="auto"/>
              <w:bottom w:val="single" w:sz="4" w:space="0" w:color="auto"/>
              <w:right w:val="single" w:sz="4" w:space="0" w:color="auto"/>
            </w:tcBorders>
          </w:tcPr>
          <w:p w14:paraId="402356C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15.I.2021</w:t>
            </w:r>
          </w:p>
        </w:tc>
      </w:tr>
      <w:tr w:rsidR="0093285D" w:rsidRPr="0093285D" w14:paraId="1674757A"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6F44FEC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1214</w:t>
            </w:r>
          </w:p>
        </w:tc>
        <w:tc>
          <w:tcPr>
            <w:tcW w:w="1980" w:type="dxa"/>
            <w:tcBorders>
              <w:top w:val="single" w:sz="4" w:space="0" w:color="auto"/>
              <w:left w:val="single" w:sz="4" w:space="0" w:color="auto"/>
              <w:bottom w:val="single" w:sz="4" w:space="0" w:color="auto"/>
              <w:right w:val="single" w:sz="4" w:space="0" w:color="auto"/>
            </w:tcBorders>
          </w:tcPr>
          <w:p w14:paraId="44EE414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15.II.2021</w:t>
            </w:r>
          </w:p>
        </w:tc>
        <w:tc>
          <w:tcPr>
            <w:tcW w:w="2520" w:type="dxa"/>
            <w:tcBorders>
              <w:top w:val="single" w:sz="4" w:space="0" w:color="auto"/>
              <w:left w:val="single" w:sz="4" w:space="0" w:color="auto"/>
              <w:bottom w:val="single" w:sz="4" w:space="0" w:color="auto"/>
              <w:right w:val="single" w:sz="4" w:space="0" w:color="auto"/>
            </w:tcBorders>
          </w:tcPr>
          <w:p w14:paraId="034C055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29.I.2021</w:t>
            </w:r>
          </w:p>
        </w:tc>
      </w:tr>
      <w:tr w:rsidR="0093285D" w:rsidRPr="0093285D" w14:paraId="4F1A2089"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0CCB91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1215</w:t>
            </w:r>
          </w:p>
        </w:tc>
        <w:tc>
          <w:tcPr>
            <w:tcW w:w="1980" w:type="dxa"/>
            <w:tcBorders>
              <w:top w:val="single" w:sz="4" w:space="0" w:color="auto"/>
              <w:left w:val="single" w:sz="4" w:space="0" w:color="auto"/>
              <w:bottom w:val="single" w:sz="4" w:space="0" w:color="auto"/>
              <w:right w:val="single" w:sz="4" w:space="0" w:color="auto"/>
            </w:tcBorders>
          </w:tcPr>
          <w:p w14:paraId="789EA2D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1.III.2021</w:t>
            </w:r>
          </w:p>
        </w:tc>
        <w:tc>
          <w:tcPr>
            <w:tcW w:w="2520" w:type="dxa"/>
            <w:tcBorders>
              <w:top w:val="single" w:sz="4" w:space="0" w:color="auto"/>
              <w:left w:val="single" w:sz="4" w:space="0" w:color="auto"/>
              <w:bottom w:val="single" w:sz="4" w:space="0" w:color="auto"/>
              <w:right w:val="single" w:sz="4" w:space="0" w:color="auto"/>
            </w:tcBorders>
          </w:tcPr>
          <w:p w14:paraId="78D99AF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12.II.2021</w:t>
            </w:r>
          </w:p>
        </w:tc>
      </w:tr>
      <w:tr w:rsidR="0093285D" w:rsidRPr="0093285D" w14:paraId="719A951F"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85F13E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1216</w:t>
            </w:r>
          </w:p>
        </w:tc>
        <w:tc>
          <w:tcPr>
            <w:tcW w:w="1980" w:type="dxa"/>
            <w:tcBorders>
              <w:top w:val="single" w:sz="4" w:space="0" w:color="auto"/>
              <w:left w:val="single" w:sz="4" w:space="0" w:color="auto"/>
              <w:bottom w:val="single" w:sz="4" w:space="0" w:color="auto"/>
              <w:right w:val="single" w:sz="4" w:space="0" w:color="auto"/>
            </w:tcBorders>
          </w:tcPr>
          <w:p w14:paraId="328AEFC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15.III.2021</w:t>
            </w:r>
          </w:p>
        </w:tc>
        <w:tc>
          <w:tcPr>
            <w:tcW w:w="2520" w:type="dxa"/>
            <w:tcBorders>
              <w:top w:val="single" w:sz="4" w:space="0" w:color="auto"/>
              <w:left w:val="single" w:sz="4" w:space="0" w:color="auto"/>
              <w:bottom w:val="single" w:sz="4" w:space="0" w:color="auto"/>
              <w:right w:val="single" w:sz="4" w:space="0" w:color="auto"/>
            </w:tcBorders>
          </w:tcPr>
          <w:p w14:paraId="171DE9A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1.III.2021</w:t>
            </w:r>
          </w:p>
        </w:tc>
      </w:tr>
      <w:tr w:rsidR="0093285D" w:rsidRPr="0093285D" w14:paraId="0E71AE55"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5257A91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07FEC7A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1.IV.2021</w:t>
            </w:r>
          </w:p>
        </w:tc>
        <w:tc>
          <w:tcPr>
            <w:tcW w:w="2520" w:type="dxa"/>
            <w:tcBorders>
              <w:top w:val="single" w:sz="4" w:space="0" w:color="auto"/>
              <w:left w:val="single" w:sz="4" w:space="0" w:color="auto"/>
              <w:bottom w:val="single" w:sz="4" w:space="0" w:color="auto"/>
              <w:right w:val="single" w:sz="4" w:space="0" w:color="auto"/>
            </w:tcBorders>
          </w:tcPr>
          <w:p w14:paraId="543EF60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15.III.2021</w:t>
            </w:r>
          </w:p>
        </w:tc>
      </w:tr>
      <w:tr w:rsidR="0093285D" w:rsidRPr="0093285D" w14:paraId="06F62478"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A39BE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544A793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4819203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26.III.2021</w:t>
            </w:r>
          </w:p>
        </w:tc>
      </w:tr>
      <w:tr w:rsidR="0093285D" w:rsidRPr="0093285D" w14:paraId="4A28BC30"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2BE1C97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0FF9B039"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78EA28B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15.IV.2021</w:t>
            </w:r>
          </w:p>
        </w:tc>
      </w:tr>
      <w:tr w:rsidR="0093285D" w:rsidRPr="0093285D" w14:paraId="7928769F"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17C850D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7AD1DB9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5FE1EC0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30.IV.2021</w:t>
            </w:r>
          </w:p>
        </w:tc>
      </w:tr>
      <w:tr w:rsidR="0093285D" w:rsidRPr="0093285D" w14:paraId="4EB7D325"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205BA6C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771AD5D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B89C0D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14.V.2021</w:t>
            </w:r>
          </w:p>
        </w:tc>
      </w:tr>
      <w:tr w:rsidR="0093285D" w:rsidRPr="0093285D" w14:paraId="2B2F690B"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7D2C008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1C1CAC2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130468A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30.V.2021</w:t>
            </w:r>
          </w:p>
        </w:tc>
      </w:tr>
      <w:tr w:rsidR="0093285D" w:rsidRPr="0093285D" w14:paraId="22209D4B"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54DDA27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55AD7B8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7B69BA6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r>
      <w:tr w:rsidR="0093285D" w:rsidRPr="0093285D" w14:paraId="05071F6D"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583F0F9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6465A1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53FBFC3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30.VI.2021</w:t>
            </w:r>
          </w:p>
        </w:tc>
      </w:tr>
      <w:tr w:rsidR="0093285D" w:rsidRPr="0093285D" w14:paraId="2191BDDF"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7D4D457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186F51F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01A7E89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r>
      <w:tr w:rsidR="0093285D" w:rsidRPr="0093285D" w14:paraId="72E44AB2"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6F2DDA8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4D2502B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FE6C36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93285D" w:rsidRPr="0093285D" w14:paraId="35B9732F"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B12728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4DC11D4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048D246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93285D" w:rsidRPr="0093285D" w14:paraId="0F7BD2D7"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268492A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6FB4D4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31CFE47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93285D" w:rsidRPr="0093285D" w14:paraId="133CDA85"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1C544B6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8DCE12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7CB6FE0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93285D" w:rsidRPr="0093285D" w14:paraId="26FF6E88"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2097D0C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B31E99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4DB2A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93285D" w:rsidRPr="0093285D" w14:paraId="156E0482"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77777777" w:rsidR="0093285D" w:rsidRPr="0093285D" w:rsidRDefault="0093285D" w:rsidP="0093285D"/>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5" w:name="_Toc6411900"/>
      <w:bookmarkStart w:id="666" w:name="_Toc6215735"/>
      <w:bookmarkStart w:id="667" w:name="_Toc4420920"/>
      <w:bookmarkStart w:id="668" w:name="_Toc1570035"/>
      <w:bookmarkStart w:id="669" w:name="_Toc340529"/>
      <w:bookmarkStart w:id="670" w:name="_Toc536101942"/>
      <w:bookmarkStart w:id="671" w:name="_Toc531960774"/>
      <w:bookmarkStart w:id="672" w:name="_Toc531094563"/>
      <w:bookmarkStart w:id="673" w:name="_Toc526431477"/>
      <w:bookmarkStart w:id="674" w:name="_Toc525638280"/>
      <w:bookmarkStart w:id="675" w:name="_Toc524430947"/>
      <w:bookmarkStart w:id="676" w:name="_Toc520709556"/>
      <w:bookmarkStart w:id="677" w:name="_Toc518981880"/>
      <w:bookmarkStart w:id="678" w:name="_Toc517792324"/>
      <w:bookmarkStart w:id="679" w:name="_Toc514850715"/>
      <w:bookmarkStart w:id="680" w:name="_Toc513645639"/>
      <w:bookmarkStart w:id="681" w:name="_Toc510775346"/>
      <w:bookmarkStart w:id="682" w:name="_Toc509838122"/>
      <w:bookmarkStart w:id="683" w:name="_Toc507510701"/>
      <w:bookmarkStart w:id="684" w:name="_Toc505005326"/>
      <w:bookmarkStart w:id="685" w:name="_Toc503439012"/>
      <w:bookmarkStart w:id="686" w:name="_Toc500842094"/>
      <w:bookmarkStart w:id="687" w:name="_Toc500841773"/>
      <w:bookmarkStart w:id="688" w:name="_Toc499624458"/>
      <w:bookmarkStart w:id="689" w:name="_Toc497988304"/>
      <w:bookmarkStart w:id="690" w:name="_Toc497986896"/>
      <w:bookmarkStart w:id="691" w:name="_Toc496537196"/>
      <w:bookmarkStart w:id="692" w:name="_Toc495499924"/>
      <w:bookmarkStart w:id="693" w:name="_Toc493685639"/>
      <w:bookmarkStart w:id="694" w:name="_Toc488848844"/>
      <w:bookmarkStart w:id="695" w:name="_Toc487466255"/>
      <w:bookmarkStart w:id="696" w:name="_Toc486323157"/>
      <w:bookmarkStart w:id="697" w:name="_Toc485117044"/>
      <w:bookmarkStart w:id="698" w:name="_Toc483388277"/>
      <w:bookmarkStart w:id="699" w:name="_Toc482280082"/>
      <w:bookmarkStart w:id="700" w:name="_Toc479671288"/>
      <w:bookmarkStart w:id="701" w:name="_Toc478464746"/>
      <w:bookmarkStart w:id="702" w:name="_Toc477169041"/>
      <w:bookmarkStart w:id="703" w:name="_Toc474504469"/>
      <w:bookmarkStart w:id="704" w:name="_Toc473209527"/>
      <w:bookmarkStart w:id="705" w:name="_Toc471824658"/>
      <w:bookmarkStart w:id="706" w:name="_Toc469924983"/>
      <w:bookmarkStart w:id="707" w:name="_Toc469048936"/>
      <w:bookmarkStart w:id="708" w:name="_Toc466367267"/>
      <w:bookmarkStart w:id="709" w:name="_Toc465345248"/>
      <w:bookmarkStart w:id="710" w:name="_Toc456103322"/>
      <w:bookmarkStart w:id="711" w:name="_Toc456103206"/>
      <w:bookmarkStart w:id="712" w:name="_Toc454789144"/>
      <w:bookmarkStart w:id="713" w:name="_Toc453320500"/>
      <w:bookmarkStart w:id="714" w:name="_Toc451863130"/>
      <w:bookmarkStart w:id="715" w:name="_Toc450747461"/>
      <w:bookmarkStart w:id="716" w:name="_Toc449442757"/>
      <w:bookmarkStart w:id="717" w:name="_Toc446578863"/>
      <w:bookmarkStart w:id="718" w:name="_Toc445368575"/>
      <w:bookmarkStart w:id="719" w:name="_Toc442711612"/>
      <w:bookmarkStart w:id="720" w:name="_Toc441671597"/>
      <w:bookmarkStart w:id="721" w:name="_Toc440443780"/>
      <w:bookmarkStart w:id="722" w:name="_Toc438219157"/>
      <w:bookmarkStart w:id="723" w:name="_Toc437264272"/>
      <w:bookmarkStart w:id="724" w:name="_Toc436383050"/>
      <w:bookmarkStart w:id="725" w:name="_Toc434843822"/>
      <w:bookmarkStart w:id="726" w:name="_Toc433358213"/>
      <w:bookmarkStart w:id="727" w:name="_Toc432498825"/>
      <w:bookmarkStart w:id="728" w:name="_Toc429469038"/>
      <w:bookmarkStart w:id="729" w:name="_Toc428372289"/>
      <w:bookmarkStart w:id="730" w:name="_Toc428193349"/>
      <w:bookmarkStart w:id="731" w:name="_Toc424300235"/>
      <w:bookmarkStart w:id="732" w:name="_Toc423078764"/>
      <w:bookmarkStart w:id="733" w:name="_Toc421783545"/>
      <w:bookmarkStart w:id="734" w:name="_Toc420414817"/>
      <w:bookmarkStart w:id="735" w:name="_Toc417984330"/>
      <w:bookmarkStart w:id="736" w:name="_Toc416360067"/>
      <w:bookmarkStart w:id="737" w:name="_Toc414884937"/>
      <w:bookmarkStart w:id="738" w:name="_Toc410904532"/>
      <w:bookmarkStart w:id="739" w:name="_Toc409708222"/>
      <w:bookmarkStart w:id="740" w:name="_Toc408576623"/>
      <w:bookmarkStart w:id="741" w:name="_Toc406508003"/>
      <w:bookmarkStart w:id="742" w:name="_Toc405386770"/>
      <w:bookmarkStart w:id="743" w:name="_Toc404332304"/>
      <w:bookmarkStart w:id="744" w:name="_Toc402967091"/>
      <w:bookmarkStart w:id="745" w:name="_Toc401757902"/>
      <w:bookmarkStart w:id="746" w:name="_Toc400374866"/>
      <w:bookmarkStart w:id="747" w:name="_Toc399160622"/>
      <w:bookmarkStart w:id="748" w:name="_Toc397517638"/>
      <w:bookmarkStart w:id="749" w:name="_Toc396212801"/>
      <w:bookmarkStart w:id="750" w:name="_Toc395100445"/>
      <w:bookmarkStart w:id="751" w:name="_Toc393715460"/>
      <w:bookmarkStart w:id="752" w:name="_Toc393714456"/>
      <w:bookmarkStart w:id="753" w:name="_Toc393713408"/>
      <w:bookmarkStart w:id="754" w:name="_Toc392235869"/>
      <w:bookmarkStart w:id="755" w:name="_Toc391386065"/>
      <w:bookmarkStart w:id="756" w:name="_Toc389730868"/>
      <w:bookmarkStart w:id="757" w:name="_Toc388947553"/>
      <w:bookmarkStart w:id="758" w:name="_Toc388946306"/>
      <w:bookmarkStart w:id="759" w:name="_Toc385496782"/>
      <w:bookmarkStart w:id="760" w:name="_Toc384625683"/>
      <w:bookmarkStart w:id="761" w:name="_Toc383182297"/>
      <w:bookmarkStart w:id="762" w:name="_Toc381784218"/>
      <w:bookmarkStart w:id="763" w:name="_Toc380582888"/>
      <w:bookmarkStart w:id="764" w:name="_Toc379440363"/>
      <w:bookmarkStart w:id="765" w:name="_Toc378322705"/>
      <w:bookmarkStart w:id="766" w:name="_Toc377026490"/>
      <w:bookmarkStart w:id="767" w:name="_Toc374692760"/>
      <w:bookmarkStart w:id="768" w:name="_Toc374692683"/>
      <w:bookmarkStart w:id="769" w:name="_Toc374006625"/>
      <w:bookmarkStart w:id="770" w:name="_Toc373157812"/>
      <w:bookmarkStart w:id="771" w:name="_Toc371588839"/>
      <w:bookmarkStart w:id="772" w:name="_Toc370373463"/>
      <w:bookmarkStart w:id="773" w:name="_Toc369007856"/>
      <w:bookmarkStart w:id="774" w:name="_Toc369007676"/>
      <w:bookmarkStart w:id="775" w:name="_Toc367715514"/>
      <w:bookmarkStart w:id="776" w:name="_Toc366157675"/>
      <w:bookmarkStart w:id="777" w:name="_Toc364672335"/>
      <w:bookmarkStart w:id="778" w:name="_Toc363741386"/>
      <w:bookmarkStart w:id="779" w:name="_Toc361921549"/>
      <w:bookmarkStart w:id="780" w:name="_Toc360696816"/>
      <w:bookmarkStart w:id="781" w:name="_Toc359489413"/>
      <w:bookmarkStart w:id="782" w:name="_Toc358192560"/>
      <w:bookmarkStart w:id="783" w:name="_Toc357001929"/>
      <w:bookmarkStart w:id="784" w:name="_Toc355708836"/>
      <w:bookmarkStart w:id="785" w:name="_Toc354053821"/>
      <w:bookmarkStart w:id="786" w:name="_Toc352940476"/>
      <w:bookmarkStart w:id="787" w:name="_Toc351549876"/>
      <w:bookmarkStart w:id="788" w:name="_Toc350415578"/>
      <w:bookmarkStart w:id="789" w:name="_Toc349288248"/>
      <w:bookmarkStart w:id="790" w:name="_Toc347929580"/>
      <w:bookmarkStart w:id="791" w:name="_Toc346885932"/>
      <w:bookmarkStart w:id="792" w:name="_Toc345579827"/>
      <w:bookmarkStart w:id="793" w:name="_Toc343262676"/>
      <w:bookmarkStart w:id="794" w:name="_Toc342912839"/>
      <w:bookmarkStart w:id="795" w:name="_Toc341451212"/>
      <w:bookmarkStart w:id="796" w:name="_Toc340225513"/>
      <w:bookmarkStart w:id="797" w:name="_Toc338779373"/>
      <w:bookmarkStart w:id="798" w:name="_Toc337110333"/>
      <w:bookmarkStart w:id="799" w:name="_Toc335901499"/>
      <w:bookmarkStart w:id="800" w:name="_Toc334776192"/>
      <w:bookmarkStart w:id="801" w:name="_Toc332272646"/>
      <w:bookmarkStart w:id="802" w:name="_Toc323904374"/>
      <w:bookmarkStart w:id="803" w:name="_Toc323035706"/>
      <w:bookmarkStart w:id="804" w:name="_Toc321820540"/>
      <w:bookmarkStart w:id="805" w:name="_Toc321311660"/>
      <w:bookmarkStart w:id="806" w:name="_Toc321233389"/>
      <w:bookmarkStart w:id="807" w:name="_Toc320536954"/>
      <w:bookmarkStart w:id="808" w:name="_Toc318964998"/>
      <w:bookmarkStart w:id="809" w:name="_Toc316479952"/>
      <w:bookmarkStart w:id="810" w:name="_Toc313973312"/>
      <w:bookmarkStart w:id="811" w:name="_Toc311103642"/>
      <w:bookmarkStart w:id="812" w:name="_Toc308530336"/>
      <w:bookmarkStart w:id="813" w:name="_Toc304892154"/>
      <w:bookmarkStart w:id="814" w:name="_Toc303344248"/>
      <w:bookmarkStart w:id="815" w:name="_Toc301945289"/>
      <w:bookmarkStart w:id="816" w:name="_Toc297804717"/>
      <w:bookmarkStart w:id="817" w:name="_Toc296675478"/>
      <w:bookmarkStart w:id="818" w:name="_Toc295387895"/>
      <w:bookmarkStart w:id="819" w:name="_Toc292704950"/>
      <w:bookmarkStart w:id="820" w:name="_Toc291005378"/>
      <w:bookmarkStart w:id="821" w:name="_Toc288660268"/>
      <w:bookmarkStart w:id="822" w:name="_Toc286218711"/>
      <w:bookmarkStart w:id="823" w:name="_Toc283737194"/>
      <w:bookmarkStart w:id="824" w:name="_Toc282526037"/>
      <w:bookmarkStart w:id="825" w:name="_Toc280349205"/>
      <w:bookmarkStart w:id="826" w:name="_Toc279669135"/>
      <w:bookmarkStart w:id="827" w:name="_Toc276717162"/>
      <w:bookmarkStart w:id="828" w:name="_Toc274223814"/>
      <w:bookmarkStart w:id="829" w:name="_Toc273023320"/>
      <w:bookmarkStart w:id="830" w:name="_Toc271700476"/>
      <w:bookmarkStart w:id="831" w:name="_Toc268773999"/>
      <w:bookmarkStart w:id="832" w:name="_Toc266181233"/>
      <w:bookmarkStart w:id="833" w:name="_Toc259783104"/>
      <w:bookmarkStart w:id="834" w:name="_Toc253407141"/>
      <w:bookmarkStart w:id="835" w:name="_Toc8296058"/>
      <w:bookmarkStart w:id="836" w:name="_Toc9580673"/>
      <w:bookmarkStart w:id="837" w:name="_Toc12354358"/>
      <w:bookmarkStart w:id="838" w:name="_Toc13065945"/>
      <w:bookmarkStart w:id="839" w:name="_Toc14769327"/>
      <w:bookmarkStart w:id="840" w:name="_Toc18681552"/>
      <w:bookmarkStart w:id="841" w:name="_Toc21528576"/>
      <w:bookmarkStart w:id="842" w:name="_Toc23321864"/>
      <w:bookmarkStart w:id="843" w:name="_Toc24365700"/>
      <w:bookmarkStart w:id="844" w:name="_Toc25746886"/>
      <w:bookmarkStart w:id="845" w:name="_Toc26539908"/>
      <w:bookmarkStart w:id="846" w:name="_Toc27558683"/>
      <w:bookmarkStart w:id="847" w:name="_Toc31986465"/>
      <w:bookmarkStart w:id="848" w:name="_Toc33175448"/>
      <w:bookmarkStart w:id="849" w:name="_Toc38455857"/>
      <w:bookmarkStart w:id="850" w:name="_Toc40787337"/>
      <w:bookmarkStart w:id="851" w:name="_Toc49438638"/>
      <w:bookmarkStart w:id="852" w:name="_Toc51669577"/>
      <w:bookmarkStart w:id="853" w:name="_Toc52889718"/>
      <w:bookmarkStart w:id="854" w:name="_Toc57030863"/>
      <w:bookmarkStart w:id="855" w:name="_Toc253407143"/>
      <w:bookmarkStart w:id="856" w:name="_Toc262631799"/>
      <w:r>
        <w:lastRenderedPageBreak/>
        <w:t>GENERAL  INFORMATION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1778EE71" w14:textId="77777777" w:rsidR="00374F70" w:rsidRDefault="00374F70" w:rsidP="00374F70">
      <w:pPr>
        <w:pStyle w:val="Heading20"/>
        <w:rPr>
          <w:lang w:val="en-US"/>
        </w:rPr>
      </w:pPr>
      <w:bookmarkStart w:id="857" w:name="_Toc6411901"/>
      <w:bookmarkStart w:id="858" w:name="_Toc6215736"/>
      <w:bookmarkStart w:id="859" w:name="_Toc4420921"/>
      <w:bookmarkStart w:id="860" w:name="_Toc1570036"/>
      <w:bookmarkStart w:id="861" w:name="_Toc340530"/>
      <w:bookmarkStart w:id="862" w:name="_Toc536101943"/>
      <w:bookmarkStart w:id="863" w:name="_Toc531960775"/>
      <w:bookmarkStart w:id="864" w:name="_Toc531094564"/>
      <w:bookmarkStart w:id="865" w:name="_Toc526431478"/>
      <w:bookmarkStart w:id="866" w:name="_Toc525638281"/>
      <w:bookmarkStart w:id="867" w:name="_Toc524430948"/>
      <w:bookmarkStart w:id="868" w:name="_Toc520709557"/>
      <w:bookmarkStart w:id="869" w:name="_Toc518981881"/>
      <w:bookmarkStart w:id="870" w:name="_Toc517792325"/>
      <w:bookmarkStart w:id="871" w:name="_Toc514850716"/>
      <w:bookmarkStart w:id="872" w:name="_Toc513645640"/>
      <w:bookmarkStart w:id="873" w:name="_Toc510775347"/>
      <w:bookmarkStart w:id="874" w:name="_Toc509838123"/>
      <w:bookmarkStart w:id="875" w:name="_Toc507510702"/>
      <w:bookmarkStart w:id="876" w:name="_Toc505005327"/>
      <w:bookmarkStart w:id="877" w:name="_Toc503439013"/>
      <w:bookmarkStart w:id="878" w:name="_Toc500842095"/>
      <w:bookmarkStart w:id="879" w:name="_Toc500841774"/>
      <w:bookmarkStart w:id="880" w:name="_Toc499624459"/>
      <w:bookmarkStart w:id="881" w:name="_Toc497988305"/>
      <w:bookmarkStart w:id="882" w:name="_Toc497986897"/>
      <w:bookmarkStart w:id="883" w:name="_Toc496537197"/>
      <w:bookmarkStart w:id="884" w:name="_Toc495499925"/>
      <w:bookmarkStart w:id="885" w:name="_Toc493685640"/>
      <w:bookmarkStart w:id="886" w:name="_Toc488848845"/>
      <w:bookmarkStart w:id="887" w:name="_Toc487466256"/>
      <w:bookmarkStart w:id="888" w:name="_Toc486323158"/>
      <w:bookmarkStart w:id="889" w:name="_Toc485117045"/>
      <w:bookmarkStart w:id="890" w:name="_Toc483388278"/>
      <w:bookmarkStart w:id="891" w:name="_Toc482280083"/>
      <w:bookmarkStart w:id="892" w:name="_Toc479671289"/>
      <w:bookmarkStart w:id="893" w:name="_Toc478464747"/>
      <w:bookmarkStart w:id="894" w:name="_Toc477169042"/>
      <w:bookmarkStart w:id="895" w:name="_Toc474504470"/>
      <w:bookmarkStart w:id="896" w:name="_Toc473209528"/>
      <w:bookmarkStart w:id="897" w:name="_Toc471824659"/>
      <w:bookmarkStart w:id="898" w:name="_Toc469924984"/>
      <w:bookmarkStart w:id="899" w:name="_Toc469048937"/>
      <w:bookmarkStart w:id="900" w:name="_Toc466367268"/>
      <w:bookmarkStart w:id="901" w:name="_Toc465345249"/>
      <w:bookmarkStart w:id="902" w:name="_Toc456103323"/>
      <w:bookmarkStart w:id="903" w:name="_Toc456103207"/>
      <w:bookmarkStart w:id="904" w:name="_Toc454789145"/>
      <w:bookmarkStart w:id="905" w:name="_Toc453320501"/>
      <w:bookmarkStart w:id="906" w:name="_Toc451863131"/>
      <w:bookmarkStart w:id="907" w:name="_Toc450747462"/>
      <w:bookmarkStart w:id="908" w:name="_Toc449442758"/>
      <w:bookmarkStart w:id="909" w:name="_Toc446578864"/>
      <w:bookmarkStart w:id="910" w:name="_Toc445368576"/>
      <w:bookmarkStart w:id="911" w:name="_Toc442711613"/>
      <w:bookmarkStart w:id="912" w:name="_Toc441671598"/>
      <w:bookmarkStart w:id="913" w:name="_Toc440443781"/>
      <w:bookmarkStart w:id="914" w:name="_Toc438219158"/>
      <w:bookmarkStart w:id="915" w:name="_Toc437264273"/>
      <w:bookmarkStart w:id="916" w:name="_Toc436383051"/>
      <w:bookmarkStart w:id="917" w:name="_Toc434843823"/>
      <w:bookmarkStart w:id="918" w:name="_Toc433358214"/>
      <w:bookmarkStart w:id="919" w:name="_Toc432498826"/>
      <w:bookmarkStart w:id="920" w:name="_Toc429469039"/>
      <w:bookmarkStart w:id="921" w:name="_Toc428372290"/>
      <w:bookmarkStart w:id="922" w:name="_Toc428193350"/>
      <w:bookmarkStart w:id="923" w:name="_Toc424300236"/>
      <w:bookmarkStart w:id="924" w:name="_Toc423078765"/>
      <w:bookmarkStart w:id="925" w:name="_Toc421783546"/>
      <w:bookmarkStart w:id="926" w:name="_Toc420414818"/>
      <w:bookmarkStart w:id="927" w:name="_Toc417984331"/>
      <w:bookmarkStart w:id="928" w:name="_Toc416360068"/>
      <w:bookmarkStart w:id="929" w:name="_Toc414884938"/>
      <w:bookmarkStart w:id="930" w:name="_Toc410904533"/>
      <w:bookmarkStart w:id="931" w:name="_Toc409708223"/>
      <w:bookmarkStart w:id="932" w:name="_Toc408576624"/>
      <w:bookmarkStart w:id="933" w:name="_Toc406508004"/>
      <w:bookmarkStart w:id="934" w:name="_Toc405386771"/>
      <w:bookmarkStart w:id="935" w:name="_Toc404332305"/>
      <w:bookmarkStart w:id="936" w:name="_Toc402967092"/>
      <w:bookmarkStart w:id="937" w:name="_Toc401757903"/>
      <w:bookmarkStart w:id="938" w:name="_Toc400374867"/>
      <w:bookmarkStart w:id="939" w:name="_Toc399160623"/>
      <w:bookmarkStart w:id="940" w:name="_Toc397517639"/>
      <w:bookmarkStart w:id="941" w:name="_Toc396212802"/>
      <w:bookmarkStart w:id="942" w:name="_Toc395100446"/>
      <w:bookmarkStart w:id="943" w:name="_Toc393715461"/>
      <w:bookmarkStart w:id="944" w:name="_Toc393714457"/>
      <w:bookmarkStart w:id="945" w:name="_Toc393713409"/>
      <w:bookmarkStart w:id="946" w:name="_Toc392235870"/>
      <w:bookmarkStart w:id="947" w:name="_Toc391386066"/>
      <w:bookmarkStart w:id="948" w:name="_Toc389730869"/>
      <w:bookmarkStart w:id="949" w:name="_Toc388947554"/>
      <w:bookmarkStart w:id="950" w:name="_Toc388946307"/>
      <w:bookmarkStart w:id="951" w:name="_Toc385496783"/>
      <w:bookmarkStart w:id="952" w:name="_Toc384625684"/>
      <w:bookmarkStart w:id="953" w:name="_Toc383182298"/>
      <w:bookmarkStart w:id="954" w:name="_Toc381784219"/>
      <w:bookmarkStart w:id="955" w:name="_Toc380582889"/>
      <w:bookmarkStart w:id="956" w:name="_Toc379440364"/>
      <w:bookmarkStart w:id="957" w:name="_Toc378322706"/>
      <w:bookmarkStart w:id="958" w:name="_Toc377026491"/>
      <w:bookmarkStart w:id="959" w:name="_Toc374692761"/>
      <w:bookmarkStart w:id="960" w:name="_Toc374692684"/>
      <w:bookmarkStart w:id="961" w:name="_Toc374006626"/>
      <w:bookmarkStart w:id="962" w:name="_Toc373157813"/>
      <w:bookmarkStart w:id="963" w:name="_Toc371588840"/>
      <w:bookmarkStart w:id="964" w:name="_Toc370373464"/>
      <w:bookmarkStart w:id="965" w:name="_Toc369007857"/>
      <w:bookmarkStart w:id="966" w:name="_Toc369007677"/>
      <w:bookmarkStart w:id="967" w:name="_Toc367715515"/>
      <w:bookmarkStart w:id="968" w:name="_Toc366157676"/>
      <w:bookmarkStart w:id="969" w:name="_Toc364672336"/>
      <w:bookmarkStart w:id="970" w:name="_Toc363741387"/>
      <w:bookmarkStart w:id="971" w:name="_Toc361921550"/>
      <w:bookmarkStart w:id="972" w:name="_Toc360696817"/>
      <w:bookmarkStart w:id="973" w:name="_Toc359489414"/>
      <w:bookmarkStart w:id="974" w:name="_Toc358192561"/>
      <w:bookmarkStart w:id="975" w:name="_Toc357001930"/>
      <w:bookmarkStart w:id="976" w:name="_Toc355708837"/>
      <w:bookmarkStart w:id="977" w:name="_Toc354053822"/>
      <w:bookmarkStart w:id="978" w:name="_Toc352940477"/>
      <w:bookmarkStart w:id="979" w:name="_Toc351549877"/>
      <w:bookmarkStart w:id="980" w:name="_Toc350415579"/>
      <w:bookmarkStart w:id="981" w:name="_Toc349288249"/>
      <w:bookmarkStart w:id="982" w:name="_Toc347929581"/>
      <w:bookmarkStart w:id="983" w:name="_Toc346885933"/>
      <w:bookmarkStart w:id="984" w:name="_Toc345579828"/>
      <w:bookmarkStart w:id="985" w:name="_Toc343262677"/>
      <w:bookmarkStart w:id="986" w:name="_Toc342912840"/>
      <w:bookmarkStart w:id="987" w:name="_Toc341451213"/>
      <w:bookmarkStart w:id="988" w:name="_Toc340225514"/>
      <w:bookmarkStart w:id="989" w:name="_Toc338779374"/>
      <w:bookmarkStart w:id="990" w:name="_Toc337110334"/>
      <w:bookmarkStart w:id="991" w:name="_Toc335901500"/>
      <w:bookmarkStart w:id="992" w:name="_Toc334776193"/>
      <w:bookmarkStart w:id="993" w:name="_Toc332272647"/>
      <w:bookmarkStart w:id="994" w:name="_Toc323904375"/>
      <w:bookmarkStart w:id="995" w:name="_Toc323035707"/>
      <w:bookmarkStart w:id="996" w:name="_Toc321820541"/>
      <w:bookmarkStart w:id="997" w:name="_Toc321311661"/>
      <w:bookmarkStart w:id="998" w:name="_Toc321233390"/>
      <w:bookmarkStart w:id="999" w:name="_Toc320536955"/>
      <w:bookmarkStart w:id="1000" w:name="_Toc318964999"/>
      <w:bookmarkStart w:id="1001" w:name="_Toc316479953"/>
      <w:bookmarkStart w:id="1002" w:name="_Toc313973313"/>
      <w:bookmarkStart w:id="1003" w:name="_Toc311103643"/>
      <w:bookmarkStart w:id="1004" w:name="_Toc308530337"/>
      <w:bookmarkStart w:id="1005" w:name="_Toc304892155"/>
      <w:bookmarkStart w:id="1006" w:name="_Toc303344249"/>
      <w:bookmarkStart w:id="1007" w:name="_Toc301945290"/>
      <w:bookmarkStart w:id="1008" w:name="_Toc297804718"/>
      <w:bookmarkStart w:id="1009" w:name="_Toc296675479"/>
      <w:bookmarkStart w:id="1010" w:name="_Toc295387896"/>
      <w:bookmarkStart w:id="1011" w:name="_Toc292704951"/>
      <w:bookmarkStart w:id="1012" w:name="_Toc291005379"/>
      <w:bookmarkStart w:id="1013" w:name="_Toc288660269"/>
      <w:bookmarkStart w:id="1014" w:name="_Toc286218712"/>
      <w:bookmarkStart w:id="1015" w:name="_Toc283737195"/>
      <w:bookmarkStart w:id="1016" w:name="_Toc282526038"/>
      <w:bookmarkStart w:id="1017" w:name="_Toc280349206"/>
      <w:bookmarkStart w:id="1018" w:name="_Toc279669136"/>
      <w:bookmarkStart w:id="1019" w:name="_Toc276717163"/>
      <w:bookmarkStart w:id="1020" w:name="_Toc274223815"/>
      <w:bookmarkStart w:id="1021" w:name="_Toc273023321"/>
      <w:bookmarkStart w:id="1022" w:name="_Toc271700477"/>
      <w:bookmarkStart w:id="1023" w:name="_Toc268774000"/>
      <w:bookmarkStart w:id="1024" w:name="_Toc266181234"/>
      <w:bookmarkStart w:id="1025" w:name="_Toc265056484"/>
      <w:bookmarkStart w:id="1026" w:name="_Toc262631768"/>
      <w:bookmarkStart w:id="1027" w:name="_Toc259783105"/>
      <w:bookmarkStart w:id="1028" w:name="_Toc253407142"/>
      <w:bookmarkStart w:id="1029" w:name="_Toc8296059"/>
      <w:bookmarkStart w:id="1030" w:name="_Toc9580674"/>
      <w:bookmarkStart w:id="1031" w:name="_Toc12354359"/>
      <w:bookmarkStart w:id="1032" w:name="_Toc13065946"/>
      <w:bookmarkStart w:id="1033" w:name="_Toc14769328"/>
      <w:bookmarkStart w:id="1034" w:name="_Toc17298846"/>
      <w:bookmarkStart w:id="1035" w:name="_Toc18681553"/>
      <w:bookmarkStart w:id="1036" w:name="_Toc21528577"/>
      <w:bookmarkStart w:id="1037" w:name="_Toc23321865"/>
      <w:bookmarkStart w:id="1038" w:name="_Toc24365701"/>
      <w:bookmarkStart w:id="1039" w:name="_Toc25746887"/>
      <w:bookmarkStart w:id="1040" w:name="_Toc26539909"/>
      <w:bookmarkStart w:id="1041" w:name="_Toc27558684"/>
      <w:bookmarkStart w:id="1042" w:name="_Toc31986466"/>
      <w:bookmarkStart w:id="1043" w:name="_Toc33175449"/>
      <w:bookmarkStart w:id="1044" w:name="_Toc38455858"/>
      <w:bookmarkStart w:id="1045" w:name="_Toc40787338"/>
      <w:bookmarkStart w:id="1046" w:name="_Toc46322968"/>
      <w:bookmarkStart w:id="1047" w:name="_Toc49438639"/>
      <w:bookmarkStart w:id="1048" w:name="_Toc51669578"/>
      <w:bookmarkStart w:id="1049" w:name="_Toc52889719"/>
      <w:bookmarkStart w:id="1050" w:name="_Toc57030864"/>
      <w:r>
        <w:rPr>
          <w:lang w:val="en-US"/>
        </w:rPr>
        <w:t>Lists annexed to the ITU Operational Bulletin</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15601FF3" w14:textId="77777777" w:rsidR="00374F70" w:rsidRDefault="00374F70" w:rsidP="00374F70">
      <w:pPr>
        <w:spacing w:before="200"/>
        <w:rPr>
          <w:rFonts w:asciiTheme="minorHAnsi" w:hAnsiTheme="minorHAnsi"/>
          <w:b/>
          <w:bCs/>
        </w:rPr>
      </w:pPr>
      <w:bookmarkStart w:id="1051" w:name="_Toc248829258"/>
      <w:bookmarkStart w:id="1052" w:name="_Toc244506936"/>
      <w:bookmarkStart w:id="1053" w:name="_Toc243300311"/>
      <w:bookmarkStart w:id="1054" w:name="_Toc242001425"/>
      <w:bookmarkStart w:id="1055" w:name="_Toc240790085"/>
      <w:bookmarkStart w:id="1056" w:name="_Toc236573557"/>
      <w:bookmarkStart w:id="1057" w:name="_Toc235352384"/>
      <w:bookmarkStart w:id="1058" w:name="_Toc233609592"/>
      <w:bookmarkStart w:id="1059" w:name="_Toc232323931"/>
      <w:bookmarkStart w:id="1060" w:name="_Toc229971353"/>
      <w:bookmarkStart w:id="1061" w:name="_Toc228766354"/>
      <w:bookmarkStart w:id="1062" w:name="_Toc226791560"/>
      <w:bookmarkStart w:id="1063" w:name="_Toc224533682"/>
      <w:bookmarkStart w:id="1064" w:name="_Toc223252037"/>
      <w:bookmarkStart w:id="1065" w:name="_Toc222028812"/>
      <w:bookmarkStart w:id="1066" w:name="_Toc219610057"/>
      <w:bookmarkStart w:id="1067" w:name="_Toc219001148"/>
      <w:bookmarkStart w:id="1068" w:name="_Toc215907199"/>
      <w:bookmarkStart w:id="1069" w:name="_Toc214162711"/>
      <w:bookmarkStart w:id="1070" w:name="_Toc212964587"/>
      <w:bookmarkStart w:id="1071" w:name="_Toc211848177"/>
      <w:bookmarkStart w:id="1072" w:name="_Toc208205449"/>
      <w:bookmarkStart w:id="1073" w:name="_Toc206389934"/>
      <w:bookmarkStart w:id="1074" w:name="_Toc205106594"/>
      <w:bookmarkStart w:id="1075" w:name="_Toc204666529"/>
      <w:bookmarkStart w:id="1076" w:name="_Toc203553649"/>
      <w:bookmarkStart w:id="1077" w:name="_Toc202751280"/>
      <w:bookmarkStart w:id="1078" w:name="_Toc202750917"/>
      <w:bookmarkStart w:id="1079" w:name="_Toc202750807"/>
      <w:bookmarkStart w:id="1080" w:name="_Toc200872012"/>
      <w:bookmarkStart w:id="1081" w:name="_Toc198519367"/>
      <w:bookmarkStart w:id="1082" w:name="_Toc197223434"/>
      <w:bookmarkStart w:id="1083" w:name="_Toc196019478"/>
      <w:bookmarkStart w:id="1084" w:name="_Toc193013099"/>
      <w:bookmarkStart w:id="1085" w:name="_Toc192925234"/>
      <w:bookmarkStart w:id="1086" w:name="_Toc191803606"/>
      <w:bookmarkStart w:id="1087" w:name="_Toc188073917"/>
      <w:bookmarkStart w:id="1088" w:name="_Toc187491733"/>
      <w:bookmarkStart w:id="1089" w:name="_Toc184099119"/>
      <w:bookmarkStart w:id="1090" w:name="_Toc182996109"/>
      <w:bookmarkStart w:id="1091" w:name="_Toc181591757"/>
      <w:bookmarkStart w:id="1092" w:name="_Toc178733525"/>
      <w:bookmarkStart w:id="1093" w:name="_Toc177526404"/>
      <w:bookmarkStart w:id="1094" w:name="_Toc176340203"/>
      <w:bookmarkStart w:id="1095" w:name="_Toc174436269"/>
      <w:bookmarkStart w:id="1096" w:name="_Toc173647010"/>
      <w:bookmarkStart w:id="1097" w:name="_Toc171936761"/>
      <w:bookmarkStart w:id="1098" w:name="_Toc170815249"/>
      <w:bookmarkStart w:id="1099" w:name="_Toc169584443"/>
      <w:bookmarkStart w:id="1100" w:name="_Toc168388002"/>
      <w:bookmarkStart w:id="1101" w:name="_Toc166647544"/>
      <w:bookmarkStart w:id="1102" w:name="_Toc165690490"/>
      <w:bookmarkStart w:id="1103" w:name="_Toc164586120"/>
      <w:bookmarkStart w:id="1104" w:name="_Toc162942676"/>
      <w:bookmarkStart w:id="1105" w:name="_Toc161638205"/>
      <w:bookmarkStart w:id="1106" w:name="_Toc160456136"/>
      <w:bookmarkStart w:id="1107" w:name="_Toc159212689"/>
      <w:bookmarkStart w:id="1108" w:name="_Toc158019338"/>
      <w:bookmarkStart w:id="1109" w:name="_Toc156378795"/>
      <w:bookmarkStart w:id="1110" w:name="_Toc153877708"/>
      <w:bookmarkStart w:id="1111" w:name="_Toc152663483"/>
      <w:bookmarkStart w:id="1112" w:name="_Toc151281224"/>
      <w:bookmarkStart w:id="1113" w:name="_Toc150078542"/>
      <w:bookmarkStart w:id="1114" w:name="_Toc148519277"/>
      <w:bookmarkStart w:id="1115" w:name="_Toc148518933"/>
      <w:bookmarkStart w:id="1116" w:name="_Toc147313830"/>
      <w:bookmarkStart w:id="1117" w:name="_Toc146011631"/>
      <w:bookmarkStart w:id="1118" w:name="_Toc144780335"/>
      <w:bookmarkStart w:id="1119" w:name="_Toc143331177"/>
      <w:bookmarkStart w:id="1120" w:name="_Toc141774304"/>
      <w:bookmarkStart w:id="1121" w:name="_Toc140656512"/>
      <w:bookmarkStart w:id="1122" w:name="_Toc139444662"/>
      <w:bookmarkStart w:id="1123" w:name="_Toc138153363"/>
      <w:bookmarkStart w:id="1124" w:name="_Toc136762578"/>
      <w:bookmarkStart w:id="1125" w:name="_Toc135453245"/>
      <w:bookmarkStart w:id="1126" w:name="_Toc131917356"/>
      <w:bookmarkStart w:id="1127" w:name="_Toc131917082"/>
      <w:bookmarkStart w:id="1128" w:name="_Toc128886943"/>
      <w:bookmarkStart w:id="1129" w:name="_Toc127606592"/>
      <w:bookmarkStart w:id="1130" w:name="_Toc126481926"/>
      <w:bookmarkStart w:id="1131" w:name="_Toc122940721"/>
      <w:bookmarkStart w:id="1132" w:name="_Toc122238432"/>
      <w:bookmarkStart w:id="1133" w:name="_Toc121281070"/>
      <w:bookmarkStart w:id="1134" w:name="_Toc119749612"/>
      <w:bookmarkStart w:id="1135" w:name="_Toc117389514"/>
      <w:bookmarkStart w:id="1136" w:name="_Toc116117066"/>
      <w:bookmarkStart w:id="1137" w:name="_Toc114285869"/>
      <w:bookmarkStart w:id="1138" w:name="_Toc113250000"/>
      <w:bookmarkStart w:id="1139" w:name="_Toc111607471"/>
      <w:bookmarkStart w:id="1140" w:name="_Toc110233322"/>
      <w:bookmarkStart w:id="1141" w:name="_Toc110233107"/>
      <w:bookmarkStart w:id="1142" w:name="_Toc109631890"/>
      <w:bookmarkStart w:id="1143" w:name="_Toc109631795"/>
      <w:bookmarkStart w:id="1144" w:name="_Toc109028728"/>
      <w:bookmarkStart w:id="1145" w:name="_Toc107798484"/>
      <w:bookmarkStart w:id="1146" w:name="_Toc106504837"/>
      <w:bookmarkStart w:id="1147" w:name="_Toc105302119"/>
      <w:r>
        <w:rPr>
          <w:rFonts w:asciiTheme="minorHAnsi" w:hAnsiTheme="minorHAnsi"/>
          <w:b/>
          <w:bCs/>
        </w:rPr>
        <w:t>Note from TSB</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8ACF0A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p>
    <w:p w14:paraId="21B67A2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0586A038" w14:textId="77777777" w:rsidR="00630218" w:rsidRDefault="00630218" w:rsidP="00A64DBF">
      <w:pPr>
        <w:pStyle w:val="Heading20"/>
        <w:spacing w:before="0"/>
        <w:rPr>
          <w:lang w:val="en-GB"/>
        </w:rPr>
      </w:pPr>
      <w:bookmarkStart w:id="1148" w:name="_Toc4420922"/>
      <w:bookmarkStart w:id="1149" w:name="_Toc1570037"/>
      <w:r>
        <w:rPr>
          <w:lang w:val="en-GB"/>
        </w:rPr>
        <w:t>Approval of ITU-T Recommendations</w:t>
      </w:r>
      <w:bookmarkEnd w:id="1148"/>
      <w:bookmarkEnd w:id="1149"/>
    </w:p>
    <w:p w14:paraId="18BD386C" w14:textId="77777777" w:rsidR="00630218" w:rsidRPr="002E3E20" w:rsidRDefault="00630218" w:rsidP="002E3E20">
      <w:pPr>
        <w:pStyle w:val="NormalWeb"/>
        <w:spacing w:before="240" w:beforeAutospacing="0" w:after="0" w:afterAutospacing="0"/>
        <w:rPr>
          <w:rFonts w:asciiTheme="minorHAnsi" w:hAnsiTheme="minorHAnsi"/>
          <w:iCs/>
          <w:sz w:val="20"/>
          <w:szCs w:val="20"/>
        </w:rPr>
      </w:pPr>
      <w:r w:rsidRPr="002E3E20">
        <w:rPr>
          <w:rFonts w:asciiTheme="minorHAnsi" w:hAnsiTheme="minorHAnsi"/>
          <w:iCs/>
          <w:sz w:val="20"/>
          <w:szCs w:val="20"/>
        </w:rPr>
        <w:t>By AAP-95, it was announced that the following ITU-T Recommendations were approved, in accordance with the procedures outlined in Recommendation ITU-T A.8:</w:t>
      </w:r>
    </w:p>
    <w:p w14:paraId="2E2A43ED" w14:textId="54069469" w:rsidR="00630218" w:rsidRPr="002E3E20" w:rsidRDefault="00630218" w:rsidP="00630218">
      <w:pPr>
        <w:pStyle w:val="NormalWeb"/>
        <w:spacing w:before="120" w:beforeAutospacing="0" w:after="0" w:afterAutospacing="0"/>
        <w:ind w:left="284" w:hanging="284"/>
        <w:rPr>
          <w:rFonts w:asciiTheme="minorHAnsi" w:hAnsiTheme="minorHAnsi"/>
          <w:iCs/>
          <w:sz w:val="20"/>
          <w:szCs w:val="20"/>
        </w:rPr>
      </w:pPr>
      <w:r w:rsidRPr="002E3E20">
        <w:rPr>
          <w:rFonts w:asciiTheme="minorHAnsi" w:hAnsiTheme="minorHAnsi"/>
          <w:iCs/>
          <w:sz w:val="20"/>
          <w:szCs w:val="20"/>
        </w:rPr>
        <w:t xml:space="preserve">– </w:t>
      </w:r>
      <w:r>
        <w:rPr>
          <w:rFonts w:asciiTheme="minorHAnsi" w:hAnsiTheme="minorHAnsi"/>
          <w:iCs/>
          <w:sz w:val="20"/>
          <w:szCs w:val="20"/>
        </w:rPr>
        <w:tab/>
      </w:r>
      <w:r w:rsidRPr="002E3E20">
        <w:rPr>
          <w:rFonts w:asciiTheme="minorHAnsi" w:hAnsiTheme="minorHAnsi"/>
          <w:iCs/>
          <w:sz w:val="20"/>
          <w:szCs w:val="20"/>
        </w:rPr>
        <w:t>ITU-T G.8051/Y.1345 (12/2020): Management aspects of the Ethernet Transport (ET) capable network element</w:t>
      </w:r>
    </w:p>
    <w:p w14:paraId="267CB9E2" w14:textId="095F49AC" w:rsidR="00630218" w:rsidRPr="002E3E20" w:rsidRDefault="00630218" w:rsidP="00630218">
      <w:pPr>
        <w:pStyle w:val="NormalWeb"/>
        <w:spacing w:before="120" w:beforeAutospacing="0" w:after="0" w:afterAutospacing="0"/>
        <w:ind w:left="284" w:hanging="284"/>
        <w:rPr>
          <w:rFonts w:asciiTheme="minorHAnsi" w:hAnsiTheme="minorHAnsi"/>
          <w:iCs/>
          <w:sz w:val="20"/>
          <w:szCs w:val="20"/>
        </w:rPr>
      </w:pPr>
      <w:r w:rsidRPr="002E3E20">
        <w:rPr>
          <w:rFonts w:asciiTheme="minorHAnsi" w:hAnsiTheme="minorHAnsi"/>
          <w:iCs/>
          <w:sz w:val="20"/>
          <w:szCs w:val="20"/>
        </w:rPr>
        <w:t xml:space="preserve">– </w:t>
      </w:r>
      <w:r>
        <w:rPr>
          <w:rFonts w:asciiTheme="minorHAnsi" w:hAnsiTheme="minorHAnsi"/>
          <w:iCs/>
          <w:sz w:val="20"/>
          <w:szCs w:val="20"/>
        </w:rPr>
        <w:tab/>
      </w:r>
      <w:r w:rsidRPr="002E3E20">
        <w:rPr>
          <w:rFonts w:asciiTheme="minorHAnsi" w:hAnsiTheme="minorHAnsi"/>
          <w:iCs/>
          <w:sz w:val="20"/>
          <w:szCs w:val="20"/>
        </w:rPr>
        <w:t>ITU-T K.34 (12/2020): Classification of electromagnetic environmental conditions for telecommunication equipment – Basic EMC Recommendation</w:t>
      </w:r>
    </w:p>
    <w:p w14:paraId="19F3E454" w14:textId="55201151" w:rsidR="00630218" w:rsidRPr="002E3E20" w:rsidRDefault="00630218" w:rsidP="00630218">
      <w:pPr>
        <w:pStyle w:val="NormalWeb"/>
        <w:spacing w:before="120" w:beforeAutospacing="0" w:after="0" w:afterAutospacing="0"/>
        <w:ind w:left="142" w:hanging="142"/>
        <w:rPr>
          <w:rFonts w:asciiTheme="minorHAnsi" w:hAnsiTheme="minorHAnsi"/>
          <w:iCs/>
          <w:sz w:val="20"/>
          <w:szCs w:val="20"/>
        </w:rPr>
      </w:pPr>
      <w:r w:rsidRPr="002E3E20">
        <w:rPr>
          <w:rFonts w:asciiTheme="minorHAnsi" w:hAnsiTheme="minorHAnsi"/>
          <w:iCs/>
          <w:sz w:val="20"/>
          <w:szCs w:val="20"/>
        </w:rPr>
        <w:t xml:space="preserve">– </w:t>
      </w:r>
      <w:r>
        <w:rPr>
          <w:rFonts w:asciiTheme="minorHAnsi" w:hAnsiTheme="minorHAnsi"/>
          <w:iCs/>
          <w:sz w:val="20"/>
          <w:szCs w:val="20"/>
        </w:rPr>
        <w:tab/>
      </w:r>
      <w:r w:rsidRPr="002E3E20">
        <w:rPr>
          <w:rFonts w:asciiTheme="minorHAnsi" w:hAnsiTheme="minorHAnsi"/>
          <w:iCs/>
          <w:sz w:val="20"/>
          <w:szCs w:val="20"/>
        </w:rPr>
        <w:t>ITU-T K.35 (12/2020): Bonding configurations and earthing at remote electronic sites</w:t>
      </w:r>
    </w:p>
    <w:p w14:paraId="3C8B1A18" w14:textId="696EA36D" w:rsidR="00630218" w:rsidRPr="00630218" w:rsidRDefault="00630218" w:rsidP="00630218">
      <w:pPr>
        <w:pStyle w:val="NormalWeb"/>
        <w:spacing w:before="120" w:beforeAutospacing="0" w:after="0" w:afterAutospacing="0"/>
        <w:ind w:left="142" w:hanging="142"/>
        <w:rPr>
          <w:rFonts w:asciiTheme="minorHAnsi" w:hAnsiTheme="minorHAnsi"/>
          <w:iCs/>
          <w:sz w:val="20"/>
          <w:szCs w:val="20"/>
          <w:lang w:val="fr-CH"/>
        </w:rPr>
      </w:pPr>
      <w:r w:rsidRPr="00630218">
        <w:rPr>
          <w:rFonts w:asciiTheme="minorHAnsi" w:hAnsiTheme="minorHAnsi"/>
          <w:iCs/>
          <w:sz w:val="20"/>
          <w:szCs w:val="20"/>
          <w:lang w:val="fr-CH"/>
        </w:rPr>
        <w:t xml:space="preserve">– </w:t>
      </w:r>
      <w:r>
        <w:rPr>
          <w:rFonts w:asciiTheme="minorHAnsi" w:hAnsiTheme="minorHAnsi"/>
          <w:iCs/>
          <w:sz w:val="20"/>
          <w:szCs w:val="20"/>
          <w:lang w:val="fr-CH"/>
        </w:rPr>
        <w:tab/>
      </w:r>
      <w:r w:rsidRPr="00630218">
        <w:rPr>
          <w:rFonts w:asciiTheme="minorHAnsi" w:hAnsiTheme="minorHAnsi"/>
          <w:iCs/>
          <w:sz w:val="20"/>
          <w:szCs w:val="20"/>
          <w:lang w:val="fr-CH"/>
        </w:rPr>
        <w:t>ITU-T K.44 (2019) Cor. 1 (12/2020)</w:t>
      </w:r>
    </w:p>
    <w:p w14:paraId="3F74F1AC" w14:textId="762A458C" w:rsidR="00630218" w:rsidRPr="00630218" w:rsidRDefault="00630218" w:rsidP="00630218">
      <w:pPr>
        <w:pStyle w:val="NormalWeb"/>
        <w:spacing w:before="120" w:beforeAutospacing="0" w:after="0" w:afterAutospacing="0"/>
        <w:ind w:left="142" w:hanging="142"/>
        <w:rPr>
          <w:rFonts w:asciiTheme="minorHAnsi" w:hAnsiTheme="minorHAnsi"/>
          <w:iCs/>
          <w:sz w:val="20"/>
          <w:szCs w:val="20"/>
          <w:lang w:val="fr-CH"/>
        </w:rPr>
      </w:pPr>
      <w:r w:rsidRPr="00630218">
        <w:rPr>
          <w:rFonts w:asciiTheme="minorHAnsi" w:hAnsiTheme="minorHAnsi"/>
          <w:iCs/>
          <w:sz w:val="20"/>
          <w:szCs w:val="20"/>
          <w:lang w:val="fr-CH"/>
        </w:rPr>
        <w:t xml:space="preserve">– </w:t>
      </w:r>
      <w:r>
        <w:rPr>
          <w:rFonts w:asciiTheme="minorHAnsi" w:hAnsiTheme="minorHAnsi"/>
          <w:iCs/>
          <w:sz w:val="20"/>
          <w:szCs w:val="20"/>
          <w:lang w:val="fr-CH"/>
        </w:rPr>
        <w:tab/>
      </w:r>
      <w:r w:rsidRPr="00630218">
        <w:rPr>
          <w:rFonts w:asciiTheme="minorHAnsi" w:hAnsiTheme="minorHAnsi"/>
          <w:iCs/>
          <w:sz w:val="20"/>
          <w:szCs w:val="20"/>
          <w:lang w:val="fr-CH"/>
        </w:rPr>
        <w:t>ITU-T K.50 (2018) Cor. 1 (12/2020)</w:t>
      </w:r>
    </w:p>
    <w:p w14:paraId="04681CFE" w14:textId="14BCD5EE" w:rsidR="00630218" w:rsidRPr="002E3E20" w:rsidRDefault="00630218" w:rsidP="00630218">
      <w:pPr>
        <w:pStyle w:val="NormalWeb"/>
        <w:spacing w:before="120" w:beforeAutospacing="0" w:after="0" w:afterAutospacing="0"/>
        <w:ind w:left="284" w:hanging="284"/>
        <w:rPr>
          <w:rFonts w:asciiTheme="minorHAnsi" w:hAnsiTheme="minorHAnsi"/>
          <w:iCs/>
          <w:sz w:val="20"/>
          <w:szCs w:val="20"/>
        </w:rPr>
      </w:pPr>
      <w:r w:rsidRPr="002E3E20">
        <w:rPr>
          <w:rFonts w:asciiTheme="minorHAnsi" w:hAnsiTheme="minorHAnsi"/>
          <w:iCs/>
          <w:sz w:val="20"/>
          <w:szCs w:val="20"/>
        </w:rPr>
        <w:t xml:space="preserve">– </w:t>
      </w:r>
      <w:r>
        <w:rPr>
          <w:rFonts w:asciiTheme="minorHAnsi" w:hAnsiTheme="minorHAnsi"/>
          <w:iCs/>
          <w:sz w:val="20"/>
          <w:szCs w:val="20"/>
        </w:rPr>
        <w:tab/>
      </w:r>
      <w:r w:rsidRPr="002E3E20">
        <w:rPr>
          <w:rFonts w:asciiTheme="minorHAnsi" w:hAnsiTheme="minorHAnsi"/>
          <w:iCs/>
          <w:sz w:val="20"/>
          <w:szCs w:val="20"/>
        </w:rPr>
        <w:t>ITU-T K.70 (12/2020): Mitigation techniques to limit human exposure to EMFs in the vicinity of radiocommunication stations</w:t>
      </w:r>
    </w:p>
    <w:p w14:paraId="292CF705" w14:textId="1708DD4D" w:rsidR="00630218" w:rsidRPr="002E3E20" w:rsidRDefault="00630218" w:rsidP="00630218">
      <w:pPr>
        <w:pStyle w:val="NormalWeb"/>
        <w:spacing w:before="120" w:beforeAutospacing="0" w:after="0" w:afterAutospacing="0"/>
        <w:ind w:left="142" w:hanging="142"/>
        <w:rPr>
          <w:rFonts w:asciiTheme="minorHAnsi" w:hAnsiTheme="minorHAnsi"/>
          <w:iCs/>
          <w:sz w:val="20"/>
          <w:szCs w:val="20"/>
        </w:rPr>
      </w:pPr>
      <w:r w:rsidRPr="002E3E20">
        <w:rPr>
          <w:rFonts w:asciiTheme="minorHAnsi" w:hAnsiTheme="minorHAnsi"/>
          <w:iCs/>
          <w:sz w:val="20"/>
          <w:szCs w:val="20"/>
        </w:rPr>
        <w:t xml:space="preserve">– </w:t>
      </w:r>
      <w:r>
        <w:rPr>
          <w:rFonts w:asciiTheme="minorHAnsi" w:hAnsiTheme="minorHAnsi"/>
          <w:iCs/>
          <w:sz w:val="20"/>
          <w:szCs w:val="20"/>
        </w:rPr>
        <w:tab/>
      </w:r>
      <w:r w:rsidRPr="002E3E20">
        <w:rPr>
          <w:rFonts w:asciiTheme="minorHAnsi" w:hAnsiTheme="minorHAnsi"/>
          <w:iCs/>
          <w:sz w:val="20"/>
          <w:szCs w:val="20"/>
        </w:rPr>
        <w:t>ITU-T K.78 (12/2020): High altitude electromagnetic pulse immunity guide for telecommunication centres</w:t>
      </w:r>
    </w:p>
    <w:p w14:paraId="3D0D3DE1" w14:textId="40CCBACA" w:rsidR="00630218" w:rsidRPr="002E3E20" w:rsidRDefault="00630218" w:rsidP="00630218">
      <w:pPr>
        <w:pStyle w:val="NormalWeb"/>
        <w:spacing w:before="120" w:beforeAutospacing="0" w:after="0" w:afterAutospacing="0"/>
        <w:ind w:left="284" w:hanging="284"/>
        <w:rPr>
          <w:rFonts w:asciiTheme="minorHAnsi" w:hAnsiTheme="minorHAnsi"/>
          <w:iCs/>
          <w:sz w:val="20"/>
          <w:szCs w:val="20"/>
        </w:rPr>
      </w:pPr>
      <w:r w:rsidRPr="002E3E20">
        <w:rPr>
          <w:rFonts w:asciiTheme="minorHAnsi" w:hAnsiTheme="minorHAnsi"/>
          <w:iCs/>
          <w:sz w:val="20"/>
          <w:szCs w:val="20"/>
        </w:rPr>
        <w:t xml:space="preserve">– </w:t>
      </w:r>
      <w:r>
        <w:rPr>
          <w:rFonts w:asciiTheme="minorHAnsi" w:hAnsiTheme="minorHAnsi"/>
          <w:iCs/>
          <w:sz w:val="20"/>
          <w:szCs w:val="20"/>
        </w:rPr>
        <w:tab/>
      </w:r>
      <w:r w:rsidRPr="002E3E20">
        <w:rPr>
          <w:rFonts w:asciiTheme="minorHAnsi" w:hAnsiTheme="minorHAnsi"/>
          <w:iCs/>
          <w:sz w:val="20"/>
          <w:szCs w:val="20"/>
        </w:rPr>
        <w:t>ITU-T K.91 (12/2020): Guidance for assessment, evaluation and monitoring of human exposure to radio frequency electromagnetic fields</w:t>
      </w:r>
    </w:p>
    <w:p w14:paraId="400BAA05" w14:textId="25018EC6" w:rsidR="00630218" w:rsidRPr="002E3E20" w:rsidRDefault="00630218" w:rsidP="00630218">
      <w:pPr>
        <w:pStyle w:val="NormalWeb"/>
        <w:spacing w:before="120" w:beforeAutospacing="0" w:after="0" w:afterAutospacing="0"/>
        <w:ind w:left="284" w:hanging="284"/>
        <w:rPr>
          <w:rFonts w:asciiTheme="minorHAnsi" w:hAnsiTheme="minorHAnsi"/>
          <w:iCs/>
          <w:sz w:val="20"/>
          <w:szCs w:val="20"/>
        </w:rPr>
      </w:pPr>
      <w:r w:rsidRPr="002E3E20">
        <w:rPr>
          <w:rFonts w:asciiTheme="minorHAnsi" w:hAnsiTheme="minorHAnsi"/>
          <w:iCs/>
          <w:sz w:val="20"/>
          <w:szCs w:val="20"/>
        </w:rPr>
        <w:t xml:space="preserve">– </w:t>
      </w:r>
      <w:r>
        <w:rPr>
          <w:rFonts w:asciiTheme="minorHAnsi" w:hAnsiTheme="minorHAnsi"/>
          <w:iCs/>
          <w:sz w:val="20"/>
          <w:szCs w:val="20"/>
        </w:rPr>
        <w:tab/>
      </w:r>
      <w:r w:rsidRPr="002E3E20">
        <w:rPr>
          <w:rFonts w:asciiTheme="minorHAnsi" w:hAnsiTheme="minorHAnsi"/>
          <w:iCs/>
          <w:sz w:val="20"/>
          <w:szCs w:val="20"/>
        </w:rPr>
        <w:t>ITU-T K.145 (12/2020): Assessment and management of compliance with radio frequency electromagnetic field exposure limits for workers at radiocommunication sites and facilities</w:t>
      </w:r>
    </w:p>
    <w:p w14:paraId="1A864E05" w14:textId="34A17563" w:rsidR="00630218" w:rsidRPr="00630218" w:rsidRDefault="00630218" w:rsidP="00630218">
      <w:pPr>
        <w:pStyle w:val="NormalWeb"/>
        <w:spacing w:before="120" w:beforeAutospacing="0" w:after="0" w:afterAutospacing="0"/>
        <w:ind w:left="142" w:hanging="142"/>
        <w:rPr>
          <w:rFonts w:asciiTheme="minorHAnsi" w:hAnsiTheme="minorHAnsi"/>
          <w:iCs/>
          <w:sz w:val="20"/>
          <w:szCs w:val="20"/>
          <w:lang w:val="fr-CH"/>
        </w:rPr>
      </w:pPr>
      <w:r w:rsidRPr="00630218">
        <w:rPr>
          <w:rFonts w:asciiTheme="minorHAnsi" w:hAnsiTheme="minorHAnsi"/>
          <w:iCs/>
          <w:sz w:val="20"/>
          <w:szCs w:val="20"/>
          <w:lang w:val="fr-CH"/>
        </w:rPr>
        <w:t xml:space="preserve">– </w:t>
      </w:r>
      <w:r>
        <w:rPr>
          <w:rFonts w:asciiTheme="minorHAnsi" w:hAnsiTheme="minorHAnsi"/>
          <w:iCs/>
          <w:sz w:val="20"/>
          <w:szCs w:val="20"/>
          <w:lang w:val="fr-CH"/>
        </w:rPr>
        <w:tab/>
      </w:r>
      <w:r w:rsidRPr="00630218">
        <w:rPr>
          <w:rFonts w:asciiTheme="minorHAnsi" w:hAnsiTheme="minorHAnsi"/>
          <w:iCs/>
          <w:sz w:val="20"/>
          <w:szCs w:val="20"/>
          <w:lang w:val="fr-CH"/>
        </w:rPr>
        <w:t>ITU-T K.148 (12/2020): Multiservice surge protective device application guide</w:t>
      </w:r>
    </w:p>
    <w:p w14:paraId="2D6BE53E" w14:textId="7F172200" w:rsidR="00630218" w:rsidRPr="002E3E20" w:rsidRDefault="00630218" w:rsidP="00630218">
      <w:pPr>
        <w:pStyle w:val="NormalWeb"/>
        <w:spacing w:before="120" w:beforeAutospacing="0" w:after="0" w:afterAutospacing="0"/>
        <w:ind w:left="284" w:hanging="284"/>
        <w:rPr>
          <w:rFonts w:asciiTheme="minorHAnsi" w:hAnsiTheme="minorHAnsi"/>
          <w:iCs/>
          <w:sz w:val="20"/>
          <w:szCs w:val="20"/>
        </w:rPr>
      </w:pPr>
      <w:r w:rsidRPr="002E3E20">
        <w:rPr>
          <w:rFonts w:asciiTheme="minorHAnsi" w:hAnsiTheme="minorHAnsi"/>
          <w:iCs/>
          <w:sz w:val="20"/>
          <w:szCs w:val="20"/>
        </w:rPr>
        <w:t xml:space="preserve">– </w:t>
      </w:r>
      <w:r>
        <w:rPr>
          <w:rFonts w:asciiTheme="minorHAnsi" w:hAnsiTheme="minorHAnsi"/>
          <w:iCs/>
          <w:sz w:val="20"/>
          <w:szCs w:val="20"/>
        </w:rPr>
        <w:tab/>
      </w:r>
      <w:r w:rsidRPr="002E3E20">
        <w:rPr>
          <w:rFonts w:asciiTheme="minorHAnsi" w:hAnsiTheme="minorHAnsi"/>
          <w:iCs/>
          <w:sz w:val="20"/>
          <w:szCs w:val="20"/>
        </w:rPr>
        <w:t>ITU-T K.149 (12/2020): Passive intermodulation test methods of array antenna systems in mobile communication systems</w:t>
      </w:r>
    </w:p>
    <w:p w14:paraId="1F4643AF" w14:textId="711F1FF7" w:rsidR="00630218" w:rsidRPr="002E3E20" w:rsidRDefault="00630218" w:rsidP="00630218">
      <w:pPr>
        <w:pStyle w:val="NormalWeb"/>
        <w:spacing w:before="120" w:beforeAutospacing="0" w:after="0" w:afterAutospacing="0"/>
        <w:ind w:left="284" w:hanging="284"/>
        <w:rPr>
          <w:rFonts w:asciiTheme="minorHAnsi" w:hAnsiTheme="minorHAnsi"/>
          <w:iCs/>
          <w:sz w:val="20"/>
          <w:szCs w:val="20"/>
        </w:rPr>
      </w:pPr>
      <w:r w:rsidRPr="002E3E20">
        <w:rPr>
          <w:rFonts w:asciiTheme="minorHAnsi" w:hAnsiTheme="minorHAnsi"/>
          <w:iCs/>
          <w:sz w:val="20"/>
          <w:szCs w:val="20"/>
        </w:rPr>
        <w:t xml:space="preserve">– </w:t>
      </w:r>
      <w:r>
        <w:rPr>
          <w:rFonts w:asciiTheme="minorHAnsi" w:hAnsiTheme="minorHAnsi"/>
          <w:iCs/>
          <w:sz w:val="20"/>
          <w:szCs w:val="20"/>
        </w:rPr>
        <w:tab/>
      </w:r>
      <w:r w:rsidRPr="002E3E20">
        <w:rPr>
          <w:rFonts w:asciiTheme="minorHAnsi" w:hAnsiTheme="minorHAnsi"/>
          <w:iCs/>
          <w:sz w:val="20"/>
          <w:szCs w:val="20"/>
        </w:rPr>
        <w:t>ITU-T K.150 (12/2020): Information of semiconductor devices required for design of telecommunication equipment applying soft error mitigation measures</w:t>
      </w:r>
    </w:p>
    <w:p w14:paraId="659F40FA" w14:textId="54B4E873" w:rsidR="00630218" w:rsidRPr="002E3E20" w:rsidRDefault="00630218" w:rsidP="00630218">
      <w:pPr>
        <w:pStyle w:val="NormalWeb"/>
        <w:spacing w:before="120" w:beforeAutospacing="0" w:after="0" w:afterAutospacing="0"/>
        <w:ind w:left="142" w:hanging="142"/>
        <w:rPr>
          <w:rFonts w:asciiTheme="minorHAnsi" w:hAnsiTheme="minorHAnsi"/>
          <w:iCs/>
          <w:sz w:val="20"/>
          <w:szCs w:val="20"/>
        </w:rPr>
      </w:pPr>
      <w:r w:rsidRPr="002E3E20">
        <w:rPr>
          <w:rFonts w:asciiTheme="minorHAnsi" w:hAnsiTheme="minorHAnsi"/>
          <w:iCs/>
          <w:sz w:val="20"/>
          <w:szCs w:val="20"/>
        </w:rPr>
        <w:t xml:space="preserve">– </w:t>
      </w:r>
      <w:r>
        <w:rPr>
          <w:rFonts w:asciiTheme="minorHAnsi" w:hAnsiTheme="minorHAnsi"/>
          <w:iCs/>
          <w:sz w:val="20"/>
          <w:szCs w:val="20"/>
        </w:rPr>
        <w:tab/>
      </w:r>
      <w:r w:rsidRPr="002E3E20">
        <w:rPr>
          <w:rFonts w:asciiTheme="minorHAnsi" w:hAnsiTheme="minorHAnsi"/>
          <w:iCs/>
          <w:sz w:val="20"/>
          <w:szCs w:val="20"/>
        </w:rPr>
        <w:t>ITU-T L.1031 (12/2020): Guideline for achieving the e-waste targets of the Connect 2030 Agenda</w:t>
      </w:r>
    </w:p>
    <w:p w14:paraId="298C9DB3" w14:textId="7EDC0682" w:rsidR="00630218" w:rsidRPr="002E3E20" w:rsidRDefault="00630218" w:rsidP="00630218">
      <w:pPr>
        <w:pStyle w:val="NormalWeb"/>
        <w:spacing w:before="120" w:beforeAutospacing="0" w:after="0" w:afterAutospacing="0"/>
        <w:ind w:left="142" w:hanging="142"/>
        <w:rPr>
          <w:rFonts w:asciiTheme="minorHAnsi" w:hAnsiTheme="minorHAnsi"/>
          <w:iCs/>
          <w:sz w:val="20"/>
          <w:szCs w:val="20"/>
        </w:rPr>
      </w:pPr>
      <w:r w:rsidRPr="002E3E20">
        <w:rPr>
          <w:rFonts w:asciiTheme="minorHAnsi" w:hAnsiTheme="minorHAnsi"/>
          <w:iCs/>
          <w:sz w:val="20"/>
          <w:szCs w:val="20"/>
        </w:rPr>
        <w:t xml:space="preserve">– </w:t>
      </w:r>
      <w:r>
        <w:rPr>
          <w:rFonts w:asciiTheme="minorHAnsi" w:hAnsiTheme="minorHAnsi"/>
          <w:iCs/>
          <w:sz w:val="20"/>
          <w:szCs w:val="20"/>
        </w:rPr>
        <w:tab/>
      </w:r>
      <w:r w:rsidRPr="002E3E20">
        <w:rPr>
          <w:rFonts w:asciiTheme="minorHAnsi" w:hAnsiTheme="minorHAnsi"/>
          <w:iCs/>
          <w:sz w:val="20"/>
          <w:szCs w:val="20"/>
        </w:rPr>
        <w:t>ITU-T L.1304 (12/2020): Procurement Criteria for Sustainable Data Centres</w:t>
      </w:r>
    </w:p>
    <w:p w14:paraId="128A9E91" w14:textId="09FA61F6" w:rsidR="00630218" w:rsidRPr="002E3E20" w:rsidRDefault="00630218" w:rsidP="00630218">
      <w:pPr>
        <w:pStyle w:val="NormalWeb"/>
        <w:spacing w:before="120" w:beforeAutospacing="0" w:after="0" w:afterAutospacing="0"/>
        <w:ind w:left="284" w:hanging="284"/>
        <w:rPr>
          <w:rFonts w:asciiTheme="minorHAnsi" w:hAnsiTheme="minorHAnsi"/>
          <w:iCs/>
          <w:sz w:val="20"/>
          <w:szCs w:val="20"/>
        </w:rPr>
      </w:pPr>
      <w:r w:rsidRPr="002E3E20">
        <w:rPr>
          <w:rFonts w:asciiTheme="minorHAnsi" w:hAnsiTheme="minorHAnsi"/>
          <w:iCs/>
          <w:sz w:val="20"/>
          <w:szCs w:val="20"/>
        </w:rPr>
        <w:t xml:space="preserve">– </w:t>
      </w:r>
      <w:r>
        <w:rPr>
          <w:rFonts w:asciiTheme="minorHAnsi" w:hAnsiTheme="minorHAnsi"/>
          <w:iCs/>
          <w:sz w:val="20"/>
          <w:szCs w:val="20"/>
        </w:rPr>
        <w:tab/>
      </w:r>
      <w:r w:rsidRPr="002E3E20">
        <w:rPr>
          <w:rFonts w:asciiTheme="minorHAnsi" w:hAnsiTheme="minorHAnsi"/>
          <w:iCs/>
          <w:sz w:val="20"/>
          <w:szCs w:val="20"/>
        </w:rPr>
        <w:t>ITU-T Q.3060 (12/2020): Signalling architecture of the fast deployment emergency telecommunication network to be used in a natural disaster</w:t>
      </w:r>
    </w:p>
    <w:p w14:paraId="6AF1DF8A" w14:textId="118970AA" w:rsidR="00630218" w:rsidRPr="002E3E20" w:rsidRDefault="00630218" w:rsidP="00630218">
      <w:pPr>
        <w:pStyle w:val="NormalWeb"/>
        <w:spacing w:before="120" w:beforeAutospacing="0" w:after="0" w:afterAutospacing="0"/>
        <w:ind w:left="284" w:hanging="284"/>
        <w:rPr>
          <w:rFonts w:asciiTheme="minorHAnsi" w:hAnsiTheme="minorHAnsi"/>
          <w:iCs/>
          <w:sz w:val="20"/>
          <w:szCs w:val="20"/>
        </w:rPr>
      </w:pPr>
      <w:r w:rsidRPr="002E3E20">
        <w:rPr>
          <w:rFonts w:asciiTheme="minorHAnsi" w:hAnsiTheme="minorHAnsi"/>
          <w:iCs/>
          <w:sz w:val="20"/>
          <w:szCs w:val="20"/>
        </w:rPr>
        <w:t xml:space="preserve">– </w:t>
      </w:r>
      <w:r>
        <w:rPr>
          <w:rFonts w:asciiTheme="minorHAnsi" w:hAnsiTheme="minorHAnsi"/>
          <w:iCs/>
          <w:sz w:val="20"/>
          <w:szCs w:val="20"/>
        </w:rPr>
        <w:tab/>
      </w:r>
      <w:r w:rsidRPr="002E3E20">
        <w:rPr>
          <w:rFonts w:asciiTheme="minorHAnsi" w:hAnsiTheme="minorHAnsi"/>
          <w:iCs/>
          <w:sz w:val="20"/>
          <w:szCs w:val="20"/>
        </w:rPr>
        <w:t>ITU-T X.1046 (12/2020): Framework of software-defined security in software-defined networks/network functions virtualization networks</w:t>
      </w:r>
    </w:p>
    <w:p w14:paraId="5C199A2E" w14:textId="63331DA2" w:rsidR="00630218" w:rsidRPr="002E3E20" w:rsidRDefault="00630218" w:rsidP="00630218">
      <w:pPr>
        <w:pStyle w:val="NormalWeb"/>
        <w:spacing w:before="120" w:beforeAutospacing="0" w:after="0" w:afterAutospacing="0"/>
        <w:ind w:left="142" w:hanging="142"/>
        <w:rPr>
          <w:rFonts w:asciiTheme="minorHAnsi" w:hAnsiTheme="minorHAnsi"/>
          <w:iCs/>
          <w:sz w:val="20"/>
          <w:szCs w:val="20"/>
        </w:rPr>
      </w:pPr>
      <w:r w:rsidRPr="002E3E20">
        <w:rPr>
          <w:rFonts w:asciiTheme="minorHAnsi" w:hAnsiTheme="minorHAnsi"/>
          <w:iCs/>
          <w:sz w:val="20"/>
          <w:szCs w:val="20"/>
        </w:rPr>
        <w:t xml:space="preserve">– </w:t>
      </w:r>
      <w:r>
        <w:rPr>
          <w:rFonts w:asciiTheme="minorHAnsi" w:hAnsiTheme="minorHAnsi"/>
          <w:iCs/>
          <w:sz w:val="20"/>
          <w:szCs w:val="20"/>
        </w:rPr>
        <w:tab/>
      </w:r>
      <w:r w:rsidRPr="002E3E20">
        <w:rPr>
          <w:rFonts w:asciiTheme="minorHAnsi" w:hAnsiTheme="minorHAnsi"/>
          <w:iCs/>
          <w:sz w:val="20"/>
          <w:szCs w:val="20"/>
        </w:rPr>
        <w:t>ITU-T Y.3802 (12/2020): Quantum key distribution networks - Functional architecture</w:t>
      </w:r>
    </w:p>
    <w:p w14:paraId="5D3CCA06" w14:textId="30E78F56" w:rsidR="00630218" w:rsidRPr="002E3E20" w:rsidRDefault="00630218" w:rsidP="00630218">
      <w:pPr>
        <w:pStyle w:val="NormalWeb"/>
        <w:spacing w:before="120" w:beforeAutospacing="0" w:after="0" w:afterAutospacing="0"/>
        <w:ind w:left="142" w:hanging="142"/>
        <w:rPr>
          <w:rFonts w:asciiTheme="minorHAnsi" w:hAnsiTheme="minorHAnsi"/>
          <w:iCs/>
          <w:sz w:val="20"/>
          <w:szCs w:val="20"/>
        </w:rPr>
      </w:pPr>
      <w:r w:rsidRPr="002E3E20">
        <w:rPr>
          <w:rFonts w:asciiTheme="minorHAnsi" w:hAnsiTheme="minorHAnsi"/>
          <w:iCs/>
          <w:sz w:val="20"/>
          <w:szCs w:val="20"/>
        </w:rPr>
        <w:t xml:space="preserve">– </w:t>
      </w:r>
      <w:r>
        <w:rPr>
          <w:rFonts w:asciiTheme="minorHAnsi" w:hAnsiTheme="minorHAnsi"/>
          <w:iCs/>
          <w:sz w:val="20"/>
          <w:szCs w:val="20"/>
        </w:rPr>
        <w:tab/>
      </w:r>
      <w:r w:rsidRPr="002E3E20">
        <w:rPr>
          <w:rFonts w:asciiTheme="minorHAnsi" w:hAnsiTheme="minorHAnsi"/>
          <w:iCs/>
          <w:sz w:val="20"/>
          <w:szCs w:val="20"/>
        </w:rPr>
        <w:t>ITU-T Y.3803 (12/2020): Quantum key distribution networks – Key management</w:t>
      </w:r>
    </w:p>
    <w:p w14:paraId="001F36EE" w14:textId="4979CA66" w:rsidR="00630218" w:rsidRPr="00826EF6" w:rsidRDefault="00630218" w:rsidP="00630218">
      <w:pPr>
        <w:pStyle w:val="NormalWeb"/>
        <w:spacing w:before="120" w:beforeAutospacing="0" w:after="0" w:afterAutospacing="0"/>
        <w:ind w:left="142" w:hanging="142"/>
        <w:rPr>
          <w:rFonts w:asciiTheme="minorHAnsi" w:hAnsiTheme="minorHAnsi"/>
          <w:iCs/>
          <w:sz w:val="20"/>
          <w:szCs w:val="20"/>
        </w:rPr>
      </w:pPr>
      <w:r w:rsidRPr="002E3E20">
        <w:rPr>
          <w:rFonts w:asciiTheme="minorHAnsi" w:hAnsiTheme="minorHAnsi"/>
          <w:iCs/>
          <w:sz w:val="20"/>
          <w:szCs w:val="20"/>
        </w:rPr>
        <w:t xml:space="preserve">– </w:t>
      </w:r>
      <w:r>
        <w:rPr>
          <w:rFonts w:asciiTheme="minorHAnsi" w:hAnsiTheme="minorHAnsi"/>
          <w:iCs/>
          <w:sz w:val="20"/>
          <w:szCs w:val="20"/>
        </w:rPr>
        <w:tab/>
      </w:r>
      <w:r w:rsidRPr="002E3E20">
        <w:rPr>
          <w:rFonts w:asciiTheme="minorHAnsi" w:hAnsiTheme="minorHAnsi"/>
          <w:iCs/>
          <w:sz w:val="20"/>
          <w:szCs w:val="20"/>
        </w:rPr>
        <w:t>ITU-T Y.4211 (12/2020): Accessibility requirements for smart public transportation services</w:t>
      </w:r>
    </w:p>
    <w:p w14:paraId="54D34E17" w14:textId="4D8617F1" w:rsidR="00630218" w:rsidRDefault="00630218" w:rsidP="00E70816">
      <w:pPr>
        <w:rPr>
          <w:lang w:val="en-GB"/>
        </w:rPr>
      </w:pPr>
      <w:r>
        <w:rPr>
          <w:lang w:val="en-GB"/>
        </w:rPr>
        <w:br w:type="page"/>
      </w:r>
    </w:p>
    <w:p w14:paraId="5F5D704D" w14:textId="77777777" w:rsidR="00630218" w:rsidRPr="00F67686" w:rsidRDefault="00630218" w:rsidP="00F67686">
      <w:pPr>
        <w:pStyle w:val="Heading20"/>
        <w:rPr>
          <w:lang w:val="en-US"/>
        </w:rPr>
      </w:pPr>
      <w:bookmarkStart w:id="1150" w:name="_Toc442711614"/>
      <w:bookmarkStart w:id="1151" w:name="_Toc330822193"/>
      <w:bookmarkStart w:id="1152" w:name="_Toc240790087"/>
      <w:r w:rsidRPr="00F67686">
        <w:rPr>
          <w:lang w:val="en-US"/>
        </w:rPr>
        <w:t>Extra-territorial use of Mobile Country Code (MCC)</w:t>
      </w:r>
      <w:r w:rsidRPr="00F67686">
        <w:rPr>
          <w:lang w:val="en-US"/>
        </w:rPr>
        <w:br/>
        <w:t>and Mobile Network Code (MNC)</w:t>
      </w:r>
      <w:r w:rsidRPr="00F67686">
        <w:rPr>
          <w:lang w:val="en-US"/>
        </w:rPr>
        <w:br/>
        <w:t>(According to Recommendation ITU-T E.212 (09/2016) – Annex E)</w:t>
      </w:r>
      <w:bookmarkEnd w:id="1150"/>
      <w:bookmarkEnd w:id="1151"/>
      <w:bookmarkEnd w:id="1152"/>
    </w:p>
    <w:p w14:paraId="1EAA1670" w14:textId="77777777" w:rsidR="00630218" w:rsidRPr="00F67686" w:rsidRDefault="00630218" w:rsidP="00706EE9">
      <w:pPr>
        <w:keepNext/>
        <w:keepLines/>
        <w:spacing w:before="360"/>
        <w:outlineLvl w:val="3"/>
        <w:rPr>
          <w:b/>
          <w:bCs/>
        </w:rPr>
      </w:pPr>
      <w:bookmarkStart w:id="1153" w:name="_Toc240790088"/>
      <w:r w:rsidRPr="00F67686">
        <w:rPr>
          <w:b/>
          <w:bCs/>
        </w:rPr>
        <w:t>Note from TSB*</w:t>
      </w:r>
      <w:bookmarkEnd w:id="1153"/>
    </w:p>
    <w:p w14:paraId="7E2B7FB4" w14:textId="77777777" w:rsidR="00630218" w:rsidRPr="00F67686" w:rsidRDefault="00630218" w:rsidP="00CB374A">
      <w:r w:rsidRPr="00F67686">
        <w:t xml:space="preserve">Pursuant to Annex E to Recommendation ITU-T E.212, the </w:t>
      </w:r>
      <w:r w:rsidRPr="00F67686">
        <w:rPr>
          <w:i/>
          <w:iCs/>
          <w:color w:val="000000" w:themeColor="text1"/>
        </w:rPr>
        <w:t xml:space="preserve">Institut Luxembourgeois de Régulation (ILR) </w:t>
      </w:r>
      <w:r>
        <w:rPr>
          <w:color w:val="000000" w:themeColor="text1"/>
        </w:rPr>
        <w:t>of</w:t>
      </w:r>
      <w:r w:rsidRPr="00F67686">
        <w:rPr>
          <w:color w:val="000000" w:themeColor="text1"/>
        </w:rPr>
        <w:t xml:space="preserve"> Luxembourg</w:t>
      </w:r>
      <w:r>
        <w:rPr>
          <w:color w:val="000000" w:themeColor="text1"/>
        </w:rPr>
        <w:t>,</w:t>
      </w:r>
      <w:r w:rsidRPr="00F67686">
        <w:rPr>
          <w:color w:val="000000" w:themeColor="text1"/>
        </w:rPr>
        <w:t xml:space="preserve"> </w:t>
      </w:r>
      <w:r>
        <w:rPr>
          <w:color w:val="000000" w:themeColor="text1"/>
        </w:rPr>
        <w:t xml:space="preserve">and the </w:t>
      </w:r>
      <w:r w:rsidRPr="00F67686">
        <w:rPr>
          <w:i/>
          <w:iCs/>
          <w:color w:val="000000" w:themeColor="text1"/>
        </w:rPr>
        <w:t>Institut Belge des Services Postaux &amp; des Télécommunications (IBPT)</w:t>
      </w:r>
      <w:r w:rsidRPr="00F67686">
        <w:t xml:space="preserve"> of Belgium</w:t>
      </w:r>
      <w:r>
        <w:t>,</w:t>
      </w:r>
      <w:r w:rsidRPr="00F67686">
        <w:t xml:space="preserve"> </w:t>
      </w:r>
      <w:r>
        <w:t>have</w:t>
      </w:r>
      <w:r w:rsidRPr="00F67686">
        <w:t xml:space="preserve"> notified to TSB that MCC+MNC 2</w:t>
      </w:r>
      <w:r>
        <w:t xml:space="preserve">70 99 </w:t>
      </w:r>
      <w:r w:rsidRPr="00F67686">
        <w:t>will be used extra-territorially.</w:t>
      </w:r>
    </w:p>
    <w:p w14:paraId="65CF255C" w14:textId="77777777" w:rsidR="00630218" w:rsidRPr="00F67686" w:rsidRDefault="00630218" w:rsidP="00706EE9">
      <w:pPr>
        <w:tabs>
          <w:tab w:val="left" w:pos="284"/>
        </w:tabs>
        <w:spacing w:before="136"/>
        <w:rPr>
          <w:rFonts w:cs="Arial"/>
          <w:position w:val="6"/>
          <w:sz w:val="16"/>
          <w:szCs w:val="16"/>
        </w:rPr>
      </w:pPr>
      <w:r w:rsidRPr="00F67686">
        <w:rPr>
          <w:rFonts w:cs="Arial"/>
          <w:position w:val="6"/>
          <w:sz w:val="16"/>
          <w:szCs w:val="16"/>
        </w:rPr>
        <w:t>____________</w:t>
      </w:r>
    </w:p>
    <w:p w14:paraId="56D915C2" w14:textId="306EA645" w:rsidR="00630218" w:rsidRPr="00F67686" w:rsidRDefault="00630218" w:rsidP="00F67686">
      <w:pPr>
        <w:tabs>
          <w:tab w:val="left" w:pos="284"/>
        </w:tabs>
        <w:spacing w:before="80"/>
        <w:rPr>
          <w:rFonts w:cs="Arial"/>
          <w:sz w:val="16"/>
          <w:szCs w:val="16"/>
        </w:rPr>
      </w:pPr>
      <w:r w:rsidRPr="00F67686">
        <w:rPr>
          <w:rFonts w:cs="Arial"/>
          <w:sz w:val="16"/>
          <w:szCs w:val="16"/>
        </w:rPr>
        <w:t>*</w:t>
      </w:r>
      <w:r w:rsidRPr="00F67686">
        <w:rPr>
          <w:rFonts w:cs="Arial"/>
          <w:sz w:val="16"/>
          <w:szCs w:val="16"/>
        </w:rPr>
        <w:tab/>
        <w:t xml:space="preserve">See current ITU Operational Bulletin No. </w:t>
      </w:r>
      <w:r w:rsidRPr="00F67686">
        <w:rPr>
          <w:sz w:val="16"/>
          <w:szCs w:val="16"/>
        </w:rPr>
        <w:t>1</w:t>
      </w:r>
      <w:r>
        <w:rPr>
          <w:sz w:val="16"/>
          <w:szCs w:val="16"/>
        </w:rPr>
        <w:t>211</w:t>
      </w:r>
      <w:r w:rsidRPr="00F67686">
        <w:rPr>
          <w:sz w:val="16"/>
          <w:szCs w:val="16"/>
        </w:rPr>
        <w:t xml:space="preserve"> </w:t>
      </w:r>
      <w:r w:rsidRPr="00F67686">
        <w:rPr>
          <w:rFonts w:cs="Arial"/>
          <w:sz w:val="16"/>
          <w:szCs w:val="16"/>
        </w:rPr>
        <w:t xml:space="preserve">of </w:t>
      </w:r>
      <w:r w:rsidRPr="00F67686">
        <w:rPr>
          <w:sz w:val="16"/>
          <w:szCs w:val="16"/>
        </w:rPr>
        <w:t>1.</w:t>
      </w:r>
      <w:r>
        <w:rPr>
          <w:sz w:val="16"/>
          <w:szCs w:val="16"/>
        </w:rPr>
        <w:t>I</w:t>
      </w:r>
      <w:r w:rsidRPr="00F67686">
        <w:rPr>
          <w:sz w:val="16"/>
          <w:szCs w:val="16"/>
        </w:rPr>
        <w:t>.20</w:t>
      </w:r>
      <w:r>
        <w:rPr>
          <w:sz w:val="16"/>
          <w:szCs w:val="16"/>
        </w:rPr>
        <w:t>21</w:t>
      </w:r>
      <w:r w:rsidRPr="00F67686">
        <w:rPr>
          <w:rFonts w:cs="Arial"/>
          <w:sz w:val="16"/>
          <w:szCs w:val="16"/>
        </w:rPr>
        <w:t>, page</w:t>
      </w:r>
      <w:r w:rsidRPr="00F67686">
        <w:rPr>
          <w:sz w:val="16"/>
          <w:szCs w:val="16"/>
        </w:rPr>
        <w:t xml:space="preserve"> </w:t>
      </w:r>
      <w:r w:rsidR="00B14AA1">
        <w:rPr>
          <w:sz w:val="16"/>
          <w:szCs w:val="16"/>
        </w:rPr>
        <w:t>11</w:t>
      </w:r>
    </w:p>
    <w:p w14:paraId="6669CA61" w14:textId="2AC1C698" w:rsidR="00630218" w:rsidRPr="00630218" w:rsidRDefault="00630218" w:rsidP="00E70816"/>
    <w:p w14:paraId="66EC86D0" w14:textId="77777777" w:rsidR="00630218" w:rsidRPr="00630218" w:rsidRDefault="00630218" w:rsidP="00E70816">
      <w:pPr>
        <w:rPr>
          <w:lang w:val="en-GB"/>
        </w:rPr>
      </w:pPr>
    </w:p>
    <w:p w14:paraId="40AA2CD2" w14:textId="77777777" w:rsidR="0093285D" w:rsidRPr="00630218" w:rsidRDefault="0093285D" w:rsidP="0093285D">
      <w:pPr>
        <w:rPr>
          <w:lang w:val="en-GB"/>
        </w:rPr>
      </w:pPr>
      <w:bookmarkStart w:id="1154" w:name="_Toc49438642"/>
      <w:r w:rsidRPr="00630218">
        <w:rPr>
          <w:lang w:val="en-GB"/>
        </w:rPr>
        <w:br w:type="page"/>
      </w:r>
    </w:p>
    <w:bookmarkEnd w:id="1154"/>
    <w:p w14:paraId="64A8AE83" w14:textId="77777777" w:rsidR="00630218" w:rsidRPr="00C25B6E" w:rsidRDefault="00630218" w:rsidP="002525F5">
      <w:pPr>
        <w:pStyle w:val="Heading20"/>
        <w:spacing w:before="0"/>
      </w:pPr>
      <w:r w:rsidRPr="00C25B6E">
        <w:t xml:space="preserve">Telephone </w:t>
      </w:r>
      <w:r w:rsidRPr="000250B7">
        <w:t>Service</w:t>
      </w:r>
      <w:r w:rsidRPr="00C25B6E">
        <w:br/>
        <w:t>(Recommendation ITU-T E.164)</w:t>
      </w:r>
    </w:p>
    <w:p w14:paraId="363BD04D" w14:textId="77777777" w:rsidR="00630218" w:rsidRDefault="00630218" w:rsidP="00876CEB">
      <w:pPr>
        <w:tabs>
          <w:tab w:val="clear" w:pos="567"/>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A2078C">
        <w:rPr>
          <w:rFonts w:asciiTheme="minorHAnsi" w:hAnsiTheme="minorHAnsi"/>
          <w:sz w:val="18"/>
          <w:szCs w:val="18"/>
          <w:lang w:val="en-GB"/>
        </w:rPr>
        <w:t>www.itu.int/itu-t/inr/nnp</w:t>
      </w:r>
    </w:p>
    <w:p w14:paraId="2FB2E55A" w14:textId="77777777" w:rsidR="00630218" w:rsidRDefault="00630218" w:rsidP="00876CEB">
      <w:pPr>
        <w:tabs>
          <w:tab w:val="clear" w:pos="567"/>
          <w:tab w:val="left" w:pos="720"/>
        </w:tabs>
        <w:overflowPunct/>
        <w:autoSpaceDE/>
        <w:adjustRightInd/>
        <w:spacing w:before="0"/>
        <w:jc w:val="center"/>
        <w:rPr>
          <w:rFonts w:asciiTheme="minorHAnsi" w:hAnsiTheme="minorHAnsi"/>
          <w:sz w:val="18"/>
          <w:szCs w:val="18"/>
          <w:lang w:val="en-GB"/>
        </w:rPr>
      </w:pPr>
    </w:p>
    <w:p w14:paraId="7D157D31" w14:textId="77777777" w:rsidR="00630218" w:rsidRPr="00B25C4D" w:rsidRDefault="00630218" w:rsidP="00FA26F7">
      <w:pPr>
        <w:tabs>
          <w:tab w:val="left" w:pos="1560"/>
          <w:tab w:val="left" w:pos="2127"/>
        </w:tabs>
        <w:spacing w:before="0"/>
        <w:jc w:val="left"/>
        <w:outlineLvl w:val="3"/>
        <w:rPr>
          <w:rFonts w:cs="Arial"/>
          <w:b/>
        </w:rPr>
      </w:pPr>
      <w:bookmarkStart w:id="1155" w:name="_Toc262052116"/>
      <w:r w:rsidRPr="008B6AC3">
        <w:rPr>
          <w:rFonts w:cs="Arial"/>
          <w:b/>
        </w:rPr>
        <w:t>Malta (country code +356)</w:t>
      </w:r>
    </w:p>
    <w:p w14:paraId="3C70B64A" w14:textId="77777777" w:rsidR="00630218" w:rsidRDefault="00630218" w:rsidP="00FA26F7">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7.XII</w:t>
      </w:r>
      <w:r w:rsidRPr="00B25C4D">
        <w:rPr>
          <w:rFonts w:cs="Arial"/>
        </w:rPr>
        <w:t>.20</w:t>
      </w:r>
      <w:r>
        <w:rPr>
          <w:rFonts w:cs="Arial"/>
        </w:rPr>
        <w:t>20</w:t>
      </w:r>
      <w:r w:rsidRPr="00B25C4D">
        <w:rPr>
          <w:rFonts w:cs="Arial"/>
        </w:rPr>
        <w:t>:</w:t>
      </w:r>
    </w:p>
    <w:p w14:paraId="4B0E0787" w14:textId="77777777" w:rsidR="00630218" w:rsidRDefault="00630218" w:rsidP="00FA26F7">
      <w:pPr>
        <w:spacing w:after="120"/>
        <w:jc w:val="left"/>
        <w:rPr>
          <w:rFonts w:cs="Arial"/>
        </w:rPr>
      </w:pPr>
      <w:r w:rsidRPr="00B25C4D">
        <w:rPr>
          <w:rFonts w:cs="Arial"/>
        </w:rPr>
        <w:t xml:space="preserve">The </w:t>
      </w:r>
      <w:r w:rsidRPr="008B6AC3">
        <w:rPr>
          <w:rFonts w:cs="Arial"/>
          <w:i/>
        </w:rPr>
        <w:t>Malta Communications Authority (MCA)</w:t>
      </w:r>
      <w:r w:rsidRPr="00B25C4D">
        <w:rPr>
          <w:rFonts w:cs="Arial"/>
        </w:rPr>
        <w:t xml:space="preserve">, </w:t>
      </w:r>
      <w:r w:rsidRPr="008B6AC3">
        <w:rPr>
          <w:rFonts w:cs="Arial"/>
        </w:rPr>
        <w:t>Floriana</w:t>
      </w:r>
      <w:r w:rsidRPr="00B25C4D">
        <w:rPr>
          <w:rFonts w:cs="Arial"/>
        </w:rPr>
        <w:t xml:space="preserve">, </w:t>
      </w:r>
      <w:r w:rsidRPr="008B6AC3">
        <w:rPr>
          <w:rFonts w:cs="Arial"/>
        </w:rPr>
        <w:t xml:space="preserve">announces an update of the National </w:t>
      </w:r>
      <w:r>
        <w:rPr>
          <w:rFonts w:cs="Arial"/>
        </w:rPr>
        <w:t xml:space="preserve">Numbering Plan (NNP) of Malta. </w:t>
      </w:r>
      <w:r w:rsidRPr="008B6AC3">
        <w:rPr>
          <w:rFonts w:cs="Arial"/>
        </w:rPr>
        <w:t>The main numbering ranges are:</w:t>
      </w:r>
    </w:p>
    <w:p w14:paraId="7443AD4B" w14:textId="77777777" w:rsidR="00630218" w:rsidRDefault="00630218" w:rsidP="00FA26F7">
      <w:pPr>
        <w:spacing w:before="0"/>
        <w:jc w:val="left"/>
        <w:rPr>
          <w:rFonts w:cs="Arial"/>
        </w:rPr>
      </w:pPr>
    </w:p>
    <w:tbl>
      <w:tblPr>
        <w:tblW w:w="9087" w:type="dxa"/>
        <w:tblInd w:w="-23" w:type="dxa"/>
        <w:tblCellMar>
          <w:left w:w="0" w:type="dxa"/>
          <w:right w:w="0" w:type="dxa"/>
        </w:tblCellMar>
        <w:tblLook w:val="04A0" w:firstRow="1" w:lastRow="0" w:firstColumn="1" w:lastColumn="0" w:noHBand="0" w:noVBand="1"/>
      </w:tblPr>
      <w:tblGrid>
        <w:gridCol w:w="4654"/>
        <w:gridCol w:w="1882"/>
        <w:gridCol w:w="2551"/>
      </w:tblGrid>
      <w:tr w:rsidR="00630218" w:rsidRPr="00D41173" w14:paraId="6EDAC525" w14:textId="77777777" w:rsidTr="000B0611">
        <w:trPr>
          <w:cantSplit/>
          <w:trHeight w:val="315"/>
        </w:trPr>
        <w:tc>
          <w:tcPr>
            <w:tcW w:w="4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35BFB9F" w14:textId="77777777" w:rsidR="00630218" w:rsidRPr="00D41173" w:rsidRDefault="00630218" w:rsidP="000B0611">
            <w:pPr>
              <w:spacing w:before="80" w:after="80"/>
              <w:jc w:val="center"/>
              <w:rPr>
                <w:b/>
                <w:bCs/>
                <w:i/>
                <w:iCs/>
                <w:color w:val="000000"/>
              </w:rPr>
            </w:pPr>
            <w:r w:rsidRPr="00D41173">
              <w:rPr>
                <w:b/>
                <w:bCs/>
                <w:i/>
                <w:iCs/>
                <w:color w:val="000000"/>
              </w:rPr>
              <w:t>Service</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AD0F9D2" w14:textId="77777777" w:rsidR="00630218" w:rsidRPr="00D41173" w:rsidRDefault="00630218" w:rsidP="000B0611">
            <w:pPr>
              <w:spacing w:before="80" w:after="80"/>
              <w:jc w:val="center"/>
              <w:rPr>
                <w:b/>
                <w:bCs/>
                <w:i/>
                <w:iCs/>
                <w:color w:val="000000"/>
              </w:rPr>
            </w:pPr>
            <w:r w:rsidRPr="00D41173">
              <w:rPr>
                <w:b/>
                <w:bCs/>
                <w:i/>
                <w:iCs/>
                <w:color w:val="000000"/>
              </w:rPr>
              <w:t>Operator</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E0CDF2F" w14:textId="77777777" w:rsidR="00630218" w:rsidRPr="00D41173" w:rsidRDefault="00630218" w:rsidP="000B0611">
            <w:pPr>
              <w:spacing w:before="80" w:after="80"/>
              <w:jc w:val="center"/>
              <w:rPr>
                <w:b/>
                <w:bCs/>
                <w:i/>
                <w:iCs/>
                <w:color w:val="000000"/>
              </w:rPr>
            </w:pPr>
            <w:r w:rsidRPr="00D41173">
              <w:rPr>
                <w:b/>
                <w:bCs/>
                <w:i/>
                <w:iCs/>
                <w:color w:val="000000"/>
              </w:rPr>
              <w:t>Numbering Ranges</w:t>
            </w:r>
          </w:p>
        </w:tc>
      </w:tr>
      <w:tr w:rsidR="00630218" w:rsidRPr="00D41173" w14:paraId="6FA1434D" w14:textId="77777777" w:rsidTr="000B0611">
        <w:trPr>
          <w:cantSplit/>
          <w:trHeight w:val="300"/>
        </w:trPr>
        <w:tc>
          <w:tcPr>
            <w:tcW w:w="4654"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59CA09B0" w14:textId="77777777" w:rsidR="00630218" w:rsidRPr="00D41173" w:rsidRDefault="00630218" w:rsidP="000B0611">
            <w:pPr>
              <w:spacing w:before="20" w:after="20"/>
              <w:jc w:val="center"/>
              <w:rPr>
                <w:color w:val="000000"/>
              </w:rPr>
            </w:pPr>
            <w:r w:rsidRPr="00D41173">
              <w:rPr>
                <w:color w:val="000000"/>
              </w:rPr>
              <w:t>Fixed</w:t>
            </w:r>
          </w:p>
        </w:tc>
        <w:tc>
          <w:tcPr>
            <w:tcW w:w="18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2787C" w14:textId="77777777" w:rsidR="00630218" w:rsidRPr="00D41173" w:rsidRDefault="00630218" w:rsidP="000B0611">
            <w:pPr>
              <w:spacing w:before="20" w:after="20"/>
              <w:jc w:val="center"/>
            </w:pPr>
            <w:r w:rsidRPr="00D41173">
              <w:t>GO</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2934F4D4" w14:textId="77777777" w:rsidR="00630218" w:rsidRPr="00D41173" w:rsidRDefault="00630218" w:rsidP="000B0611">
            <w:pPr>
              <w:spacing w:before="20" w:after="20"/>
              <w:ind w:firstLine="440"/>
              <w:jc w:val="right"/>
              <w:rPr>
                <w:color w:val="000000"/>
              </w:rPr>
            </w:pPr>
            <w:r w:rsidRPr="00D41173">
              <w:rPr>
                <w:color w:val="000000"/>
              </w:rPr>
              <w:t>2100 ‒ 2399 XXXX</w:t>
            </w:r>
          </w:p>
        </w:tc>
      </w:tr>
      <w:tr w:rsidR="00630218" w:rsidRPr="00D41173" w14:paraId="1D870CB5" w14:textId="77777777" w:rsidTr="000B0611">
        <w:trPr>
          <w:cantSplit/>
          <w:trHeight w:val="29"/>
        </w:trPr>
        <w:tc>
          <w:tcPr>
            <w:tcW w:w="0" w:type="auto"/>
            <w:vMerge/>
            <w:tcBorders>
              <w:left w:val="single" w:sz="8" w:space="0" w:color="auto"/>
              <w:right w:val="single" w:sz="8" w:space="0" w:color="auto"/>
            </w:tcBorders>
            <w:vAlign w:val="center"/>
            <w:hideMark/>
          </w:tcPr>
          <w:p w14:paraId="189FDC75" w14:textId="77777777" w:rsidR="00630218" w:rsidRPr="00D41173" w:rsidRDefault="00630218" w:rsidP="000B0611">
            <w:pPr>
              <w:spacing w:before="20" w:after="20"/>
              <w:rPr>
                <w:rFonts w:eastAsia="Calibri"/>
                <w:color w:val="000000"/>
              </w:rPr>
            </w:pPr>
          </w:p>
        </w:tc>
        <w:tc>
          <w:tcPr>
            <w:tcW w:w="0" w:type="auto"/>
            <w:vMerge/>
            <w:tcBorders>
              <w:top w:val="nil"/>
              <w:left w:val="nil"/>
              <w:bottom w:val="single" w:sz="8" w:space="0" w:color="auto"/>
              <w:right w:val="single" w:sz="8" w:space="0" w:color="auto"/>
            </w:tcBorders>
            <w:vAlign w:val="center"/>
            <w:hideMark/>
          </w:tcPr>
          <w:p w14:paraId="47D9352B" w14:textId="77777777" w:rsidR="00630218" w:rsidRPr="00D41173" w:rsidRDefault="00630218" w:rsidP="000B0611">
            <w:pPr>
              <w:spacing w:before="20" w:after="20"/>
              <w:rPr>
                <w:rFonts w:eastAsia="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D98317" w14:textId="77777777" w:rsidR="00630218" w:rsidRPr="00D41173" w:rsidRDefault="00630218" w:rsidP="000B0611">
            <w:pPr>
              <w:spacing w:before="20" w:after="20"/>
              <w:ind w:firstLine="440"/>
              <w:jc w:val="right"/>
              <w:rPr>
                <w:color w:val="000000"/>
              </w:rPr>
            </w:pPr>
            <w:r w:rsidRPr="00D41173">
              <w:rPr>
                <w:color w:val="000000"/>
              </w:rPr>
              <w:t>2500 ‒ 2599 XXXX</w:t>
            </w:r>
          </w:p>
        </w:tc>
      </w:tr>
      <w:tr w:rsidR="00630218" w:rsidRPr="00D41173" w14:paraId="0B7B4B26" w14:textId="77777777" w:rsidTr="000B0611">
        <w:trPr>
          <w:cantSplit/>
          <w:trHeight w:val="29"/>
        </w:trPr>
        <w:tc>
          <w:tcPr>
            <w:tcW w:w="0" w:type="auto"/>
            <w:vMerge/>
            <w:tcBorders>
              <w:left w:val="single" w:sz="8" w:space="0" w:color="auto"/>
              <w:right w:val="single" w:sz="8" w:space="0" w:color="auto"/>
            </w:tcBorders>
            <w:vAlign w:val="center"/>
            <w:hideMark/>
          </w:tcPr>
          <w:p w14:paraId="60FF3F43" w14:textId="77777777" w:rsidR="00630218" w:rsidRPr="00D41173" w:rsidRDefault="00630218" w:rsidP="000B0611">
            <w:pPr>
              <w:spacing w:before="20" w:after="20"/>
              <w:rPr>
                <w:rFonts w:eastAsia="Calibri"/>
                <w:color w:val="000000"/>
              </w:rPr>
            </w:pPr>
          </w:p>
        </w:tc>
        <w:tc>
          <w:tcPr>
            <w:tcW w:w="1882" w:type="dxa"/>
            <w:vMerge w:val="restart"/>
            <w:tcBorders>
              <w:top w:val="nil"/>
              <w:left w:val="nil"/>
              <w:right w:val="nil"/>
            </w:tcBorders>
            <w:tcMar>
              <w:top w:w="0" w:type="dxa"/>
              <w:left w:w="108" w:type="dxa"/>
              <w:bottom w:w="0" w:type="dxa"/>
              <w:right w:w="108" w:type="dxa"/>
            </w:tcMar>
            <w:vAlign w:val="center"/>
            <w:hideMark/>
          </w:tcPr>
          <w:p w14:paraId="3B2AE06E" w14:textId="77777777" w:rsidR="00630218" w:rsidRPr="00D41173" w:rsidRDefault="00630218" w:rsidP="000B0611">
            <w:pPr>
              <w:spacing w:before="20" w:after="20"/>
              <w:jc w:val="center"/>
            </w:pPr>
            <w:r w:rsidRPr="00D41173">
              <w:t>Melita</w:t>
            </w:r>
          </w:p>
        </w:tc>
        <w:tc>
          <w:tcPr>
            <w:tcW w:w="2551" w:type="dxa"/>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76F0B5CC" w14:textId="77777777" w:rsidR="00630218" w:rsidRPr="00D41173" w:rsidRDefault="00630218" w:rsidP="000B0611">
            <w:pPr>
              <w:spacing w:before="20" w:after="20"/>
              <w:ind w:firstLine="440"/>
              <w:jc w:val="right"/>
              <w:rPr>
                <w:color w:val="000000"/>
              </w:rPr>
            </w:pPr>
            <w:r w:rsidRPr="00D41173">
              <w:rPr>
                <w:color w:val="000000"/>
              </w:rPr>
              <w:t>2700 ‒ 2799 XXXX</w:t>
            </w:r>
          </w:p>
        </w:tc>
      </w:tr>
      <w:tr w:rsidR="00630218" w:rsidRPr="00D41173" w14:paraId="64A57032" w14:textId="77777777" w:rsidTr="000B0611">
        <w:trPr>
          <w:cantSplit/>
          <w:trHeight w:val="49"/>
        </w:trPr>
        <w:tc>
          <w:tcPr>
            <w:tcW w:w="0" w:type="auto"/>
            <w:vMerge/>
            <w:tcBorders>
              <w:left w:val="single" w:sz="8" w:space="0" w:color="auto"/>
              <w:right w:val="single" w:sz="8" w:space="0" w:color="auto"/>
            </w:tcBorders>
            <w:vAlign w:val="center"/>
          </w:tcPr>
          <w:p w14:paraId="13FEA3FC" w14:textId="77777777" w:rsidR="00630218" w:rsidRPr="00D41173" w:rsidRDefault="00630218" w:rsidP="000B0611">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2AE5B059" w14:textId="77777777" w:rsidR="00630218" w:rsidRPr="00D41173" w:rsidRDefault="00630218" w:rsidP="000B0611">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48AB09D8" w14:textId="77777777" w:rsidR="00630218" w:rsidRPr="00D41173" w:rsidRDefault="00630218" w:rsidP="000B0611">
            <w:pPr>
              <w:spacing w:before="20" w:after="20"/>
              <w:ind w:firstLine="440"/>
              <w:jc w:val="right"/>
              <w:rPr>
                <w:color w:val="000000"/>
              </w:rPr>
            </w:pPr>
            <w:r w:rsidRPr="00D41173">
              <w:rPr>
                <w:color w:val="000000"/>
              </w:rPr>
              <w:t>2010 ‒ 2018 XXXX</w:t>
            </w:r>
          </w:p>
        </w:tc>
      </w:tr>
      <w:tr w:rsidR="00630218" w:rsidRPr="00D41173" w14:paraId="12472B9F" w14:textId="77777777" w:rsidTr="000B0611">
        <w:trPr>
          <w:cantSplit/>
          <w:trHeight w:val="49"/>
        </w:trPr>
        <w:tc>
          <w:tcPr>
            <w:tcW w:w="0" w:type="auto"/>
            <w:vMerge/>
            <w:tcBorders>
              <w:left w:val="single" w:sz="8" w:space="0" w:color="auto"/>
              <w:right w:val="single" w:sz="8" w:space="0" w:color="auto"/>
            </w:tcBorders>
            <w:vAlign w:val="center"/>
          </w:tcPr>
          <w:p w14:paraId="39CE0801" w14:textId="77777777" w:rsidR="00630218" w:rsidRPr="00D41173" w:rsidRDefault="00630218" w:rsidP="000B0611">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3015E009" w14:textId="77777777" w:rsidR="00630218" w:rsidRPr="00D41173" w:rsidRDefault="00630218" w:rsidP="000B0611">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524092A8" w14:textId="77777777" w:rsidR="00630218" w:rsidRPr="00D41173" w:rsidRDefault="00630218" w:rsidP="000B0611">
            <w:pPr>
              <w:spacing w:before="20" w:after="20"/>
              <w:ind w:firstLine="440"/>
              <w:jc w:val="right"/>
              <w:rPr>
                <w:color w:val="000000"/>
              </w:rPr>
            </w:pPr>
            <w:r w:rsidRPr="00D41173">
              <w:rPr>
                <w:color w:val="000000"/>
              </w:rPr>
              <w:t>2060 XXXX</w:t>
            </w:r>
          </w:p>
        </w:tc>
      </w:tr>
      <w:tr w:rsidR="00630218" w:rsidRPr="00D41173" w14:paraId="55CF247D" w14:textId="77777777" w:rsidTr="000B0611">
        <w:trPr>
          <w:cantSplit/>
          <w:trHeight w:val="49"/>
        </w:trPr>
        <w:tc>
          <w:tcPr>
            <w:tcW w:w="0" w:type="auto"/>
            <w:vMerge/>
            <w:tcBorders>
              <w:left w:val="single" w:sz="8" w:space="0" w:color="auto"/>
              <w:right w:val="single" w:sz="8" w:space="0" w:color="auto"/>
            </w:tcBorders>
            <w:vAlign w:val="center"/>
          </w:tcPr>
          <w:p w14:paraId="4F613E83" w14:textId="77777777" w:rsidR="00630218" w:rsidRPr="00D41173" w:rsidRDefault="00630218" w:rsidP="000B0611">
            <w:pPr>
              <w:spacing w:before="20" w:after="20"/>
              <w:rPr>
                <w:rFonts w:eastAsia="Calibri"/>
                <w:color w:val="000000"/>
              </w:rPr>
            </w:pPr>
          </w:p>
        </w:tc>
        <w:tc>
          <w:tcPr>
            <w:tcW w:w="1882" w:type="dxa"/>
            <w:vMerge/>
            <w:tcBorders>
              <w:left w:val="nil"/>
              <w:bottom w:val="single" w:sz="8" w:space="0" w:color="auto"/>
              <w:right w:val="nil"/>
            </w:tcBorders>
            <w:tcMar>
              <w:top w:w="0" w:type="dxa"/>
              <w:left w:w="108" w:type="dxa"/>
              <w:bottom w:w="0" w:type="dxa"/>
              <w:right w:w="108" w:type="dxa"/>
            </w:tcMar>
            <w:vAlign w:val="center"/>
          </w:tcPr>
          <w:p w14:paraId="60A819EE" w14:textId="77777777" w:rsidR="00630218" w:rsidRPr="00D41173" w:rsidRDefault="00630218" w:rsidP="000B0611">
            <w:pPr>
              <w:spacing w:before="20" w:after="20"/>
              <w:jc w:val="center"/>
            </w:pP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BF7A058" w14:textId="77777777" w:rsidR="00630218" w:rsidRPr="00D41173" w:rsidRDefault="00630218" w:rsidP="000B0611">
            <w:pPr>
              <w:spacing w:before="20" w:after="20"/>
              <w:ind w:firstLine="440"/>
              <w:jc w:val="right"/>
              <w:rPr>
                <w:color w:val="000000"/>
              </w:rPr>
            </w:pPr>
            <w:r w:rsidRPr="00D41173">
              <w:rPr>
                <w:color w:val="000000"/>
              </w:rPr>
              <w:t>2065 XXXX</w:t>
            </w:r>
          </w:p>
        </w:tc>
      </w:tr>
      <w:tr w:rsidR="00630218" w:rsidRPr="00D41173" w14:paraId="3B0BFE7F" w14:textId="77777777" w:rsidTr="000B0611">
        <w:trPr>
          <w:cantSplit/>
          <w:trHeight w:val="29"/>
        </w:trPr>
        <w:tc>
          <w:tcPr>
            <w:tcW w:w="0" w:type="auto"/>
            <w:vMerge/>
            <w:tcBorders>
              <w:left w:val="single" w:sz="8" w:space="0" w:color="auto"/>
              <w:right w:val="single" w:sz="8" w:space="0" w:color="auto"/>
            </w:tcBorders>
            <w:vAlign w:val="center"/>
            <w:hideMark/>
          </w:tcPr>
          <w:p w14:paraId="06B7A50F" w14:textId="77777777" w:rsidR="00630218" w:rsidRPr="00D41173" w:rsidRDefault="00630218" w:rsidP="000B0611">
            <w:pPr>
              <w:spacing w:before="20" w:after="20"/>
              <w:rPr>
                <w:rFonts w:eastAsia="Calibri"/>
                <w:color w:val="000000"/>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4E43D52A" w14:textId="77777777" w:rsidR="00630218" w:rsidRPr="00D41173" w:rsidRDefault="00630218" w:rsidP="000B0611">
            <w:pPr>
              <w:spacing w:before="20" w:after="20"/>
              <w:jc w:val="center"/>
            </w:pPr>
            <w:r w:rsidRPr="00D41173">
              <w:t>Vanilla</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B558640" w14:textId="77777777" w:rsidR="00630218" w:rsidRPr="00D41173" w:rsidRDefault="00630218" w:rsidP="000B0611">
            <w:pPr>
              <w:spacing w:before="20" w:after="20"/>
              <w:ind w:firstLine="440"/>
              <w:jc w:val="right"/>
              <w:rPr>
                <w:color w:val="000000"/>
              </w:rPr>
            </w:pPr>
            <w:r w:rsidRPr="00D41173">
              <w:rPr>
                <w:color w:val="000000"/>
              </w:rPr>
              <w:t>2031 ‒ 2034 XXXX</w:t>
            </w:r>
          </w:p>
        </w:tc>
      </w:tr>
      <w:tr w:rsidR="00630218" w:rsidRPr="00D41173" w14:paraId="08CDFBF7" w14:textId="77777777" w:rsidTr="000B0611">
        <w:trPr>
          <w:cantSplit/>
          <w:trHeight w:val="29"/>
        </w:trPr>
        <w:tc>
          <w:tcPr>
            <w:tcW w:w="0" w:type="auto"/>
            <w:vMerge/>
            <w:tcBorders>
              <w:left w:val="single" w:sz="8" w:space="0" w:color="auto"/>
              <w:bottom w:val="single" w:sz="8" w:space="0" w:color="000000"/>
              <w:right w:val="single" w:sz="8" w:space="0" w:color="auto"/>
            </w:tcBorders>
            <w:vAlign w:val="center"/>
            <w:hideMark/>
          </w:tcPr>
          <w:p w14:paraId="562F1F48" w14:textId="77777777" w:rsidR="00630218" w:rsidRPr="00D41173" w:rsidRDefault="00630218" w:rsidP="000B0611">
            <w:pPr>
              <w:spacing w:before="20" w:after="20"/>
              <w:rPr>
                <w:rFonts w:eastAsia="Calibri"/>
                <w:color w:val="000000"/>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68D0027E" w14:textId="77777777" w:rsidR="00630218" w:rsidRPr="00D41173" w:rsidRDefault="00630218" w:rsidP="000B0611">
            <w:pPr>
              <w:spacing w:before="20" w:after="20"/>
              <w:jc w:val="center"/>
            </w:pPr>
            <w:r w:rsidRPr="00D41173">
              <w:t>epic</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EFC86D9" w14:textId="77777777" w:rsidR="00630218" w:rsidRPr="00D41173" w:rsidRDefault="00630218" w:rsidP="000B0611">
            <w:pPr>
              <w:spacing w:before="20" w:after="20"/>
              <w:ind w:firstLine="440"/>
              <w:jc w:val="right"/>
              <w:rPr>
                <w:color w:val="000000"/>
              </w:rPr>
            </w:pPr>
            <w:r w:rsidRPr="00D41173">
              <w:rPr>
                <w:color w:val="000000"/>
              </w:rPr>
              <w:t>2090 ‒ 2099 XXXX</w:t>
            </w:r>
          </w:p>
        </w:tc>
      </w:tr>
      <w:tr w:rsidR="00630218" w:rsidRPr="00D41173" w14:paraId="7D0A3FD5" w14:textId="77777777" w:rsidTr="000B0611">
        <w:trPr>
          <w:cantSplit/>
          <w:trHeight w:val="29"/>
        </w:trPr>
        <w:tc>
          <w:tcPr>
            <w:tcW w:w="46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47F0FF" w14:textId="77777777" w:rsidR="00630218" w:rsidRPr="00D41173" w:rsidRDefault="00630218" w:rsidP="000B0611">
            <w:pPr>
              <w:spacing w:before="20" w:after="20"/>
              <w:jc w:val="center"/>
              <w:rPr>
                <w:color w:val="000000"/>
              </w:rPr>
            </w:pPr>
            <w:r w:rsidRPr="00D41173">
              <w:rPr>
                <w:color w:val="000000"/>
              </w:rPr>
              <w:t>Mobile</w:t>
            </w: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FF53E4E" w14:textId="77777777" w:rsidR="00630218" w:rsidRPr="00D41173" w:rsidRDefault="00630218" w:rsidP="000B0611">
            <w:pPr>
              <w:spacing w:before="20" w:after="20"/>
              <w:jc w:val="center"/>
              <w:rPr>
                <w:color w:val="000000"/>
              </w:rPr>
            </w:pPr>
            <w:r w:rsidRPr="00D41173">
              <w:rPr>
                <w:color w:val="000000"/>
              </w:rPr>
              <w:t>GO Mobile</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1E63FDBF" w14:textId="77777777" w:rsidR="00630218" w:rsidRPr="00D41173" w:rsidRDefault="00630218" w:rsidP="000B0611">
            <w:pPr>
              <w:spacing w:before="20" w:after="20"/>
              <w:ind w:firstLine="440"/>
              <w:jc w:val="right"/>
              <w:rPr>
                <w:color w:val="000000"/>
              </w:rPr>
            </w:pPr>
            <w:r w:rsidRPr="00D41173">
              <w:rPr>
                <w:color w:val="000000"/>
              </w:rPr>
              <w:t>7900 ‒ 7999 XXXX</w:t>
            </w:r>
          </w:p>
        </w:tc>
      </w:tr>
      <w:tr w:rsidR="00630218" w:rsidRPr="00D41173" w14:paraId="43781992" w14:textId="77777777" w:rsidTr="000B0611">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0D3FB81B" w14:textId="77777777" w:rsidR="00630218" w:rsidRPr="00D41173" w:rsidRDefault="00630218" w:rsidP="000B0611">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6086A2AC" w14:textId="77777777" w:rsidR="00630218" w:rsidRPr="00D41173" w:rsidRDefault="00630218" w:rsidP="000B0611">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281B8989" w14:textId="77777777" w:rsidR="00630218" w:rsidRPr="00D41173" w:rsidRDefault="00630218" w:rsidP="000B0611">
            <w:pPr>
              <w:spacing w:before="20" w:after="20"/>
              <w:ind w:firstLine="440"/>
              <w:jc w:val="right"/>
              <w:rPr>
                <w:color w:val="000000"/>
              </w:rPr>
            </w:pPr>
            <w:r w:rsidRPr="00D41173">
              <w:rPr>
                <w:color w:val="000000"/>
              </w:rPr>
              <w:t>9889 XXXX</w:t>
            </w:r>
          </w:p>
        </w:tc>
      </w:tr>
      <w:tr w:rsidR="00630218" w:rsidRPr="00D41173" w14:paraId="4D2515B9" w14:textId="77777777" w:rsidTr="000B0611">
        <w:trPr>
          <w:cantSplit/>
          <w:trHeight w:val="32"/>
        </w:trPr>
        <w:tc>
          <w:tcPr>
            <w:tcW w:w="0" w:type="auto"/>
            <w:vMerge/>
            <w:tcBorders>
              <w:top w:val="nil"/>
              <w:left w:val="single" w:sz="8" w:space="0" w:color="auto"/>
              <w:bottom w:val="single" w:sz="8" w:space="0" w:color="auto"/>
              <w:right w:val="single" w:sz="8" w:space="0" w:color="auto"/>
            </w:tcBorders>
            <w:vAlign w:val="center"/>
            <w:hideMark/>
          </w:tcPr>
          <w:p w14:paraId="7179D6D8" w14:textId="77777777" w:rsidR="00630218" w:rsidRPr="00D41173" w:rsidRDefault="00630218" w:rsidP="000B0611">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6A341061" w14:textId="77777777" w:rsidR="00630218" w:rsidRPr="00D41173" w:rsidRDefault="00630218" w:rsidP="000B0611">
            <w:pPr>
              <w:spacing w:before="20" w:after="20"/>
              <w:rPr>
                <w:rFonts w:eastAsia="Calibr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655970" w14:textId="77777777" w:rsidR="00630218" w:rsidRPr="00D41173" w:rsidRDefault="00630218" w:rsidP="000B0611">
            <w:pPr>
              <w:spacing w:before="20" w:after="20"/>
              <w:ind w:firstLine="440"/>
              <w:jc w:val="right"/>
              <w:rPr>
                <w:color w:val="000000"/>
              </w:rPr>
            </w:pPr>
            <w:r w:rsidRPr="00D41173">
              <w:rPr>
                <w:color w:val="000000"/>
              </w:rPr>
              <w:t>7210 XXXX</w:t>
            </w:r>
          </w:p>
        </w:tc>
      </w:tr>
      <w:tr w:rsidR="00630218" w:rsidRPr="00D41173" w14:paraId="46ACBE9E" w14:textId="77777777" w:rsidTr="000B0611">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22BF3399" w14:textId="77777777" w:rsidR="00630218" w:rsidRPr="00D41173" w:rsidRDefault="00630218" w:rsidP="000B0611">
            <w:pPr>
              <w:spacing w:before="20" w:after="20"/>
              <w:rPr>
                <w:rFonts w:eastAsia="Calibri"/>
                <w:color w:val="000000"/>
              </w:rPr>
            </w:pP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C2B42CF" w14:textId="77777777" w:rsidR="00630218" w:rsidRPr="00D41173" w:rsidRDefault="00630218" w:rsidP="000B0611">
            <w:pPr>
              <w:spacing w:before="20" w:after="20"/>
              <w:jc w:val="center"/>
              <w:rPr>
                <w:color w:val="000000"/>
              </w:rPr>
            </w:pPr>
            <w:r w:rsidRPr="00D41173">
              <w:rPr>
                <w:color w:val="000000"/>
              </w:rPr>
              <w:t>epic</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42AECAF4" w14:textId="77777777" w:rsidR="00630218" w:rsidRPr="00D41173" w:rsidRDefault="00630218" w:rsidP="000B0611">
            <w:pPr>
              <w:spacing w:before="20" w:after="20"/>
              <w:ind w:firstLine="440"/>
              <w:jc w:val="right"/>
              <w:rPr>
                <w:color w:val="000000"/>
              </w:rPr>
            </w:pPr>
            <w:r w:rsidRPr="00D41173">
              <w:rPr>
                <w:color w:val="000000"/>
              </w:rPr>
              <w:t>9900 ‒ 9999 XXXX</w:t>
            </w:r>
          </w:p>
        </w:tc>
      </w:tr>
      <w:tr w:rsidR="00630218" w:rsidRPr="00D41173" w14:paraId="645118DA" w14:textId="77777777" w:rsidTr="000B0611">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6C199447" w14:textId="77777777" w:rsidR="00630218" w:rsidRPr="00D41173" w:rsidRDefault="00630218" w:rsidP="000B0611">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2C5A62AD" w14:textId="77777777" w:rsidR="00630218" w:rsidRPr="00D41173" w:rsidRDefault="00630218" w:rsidP="000B0611">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22885C7E" w14:textId="77777777" w:rsidR="00630218" w:rsidRPr="00D41173" w:rsidRDefault="00630218" w:rsidP="000B0611">
            <w:pPr>
              <w:spacing w:before="20" w:after="20"/>
              <w:ind w:firstLine="440"/>
              <w:jc w:val="right"/>
              <w:rPr>
                <w:color w:val="000000"/>
              </w:rPr>
            </w:pPr>
            <w:r w:rsidRPr="00D41173">
              <w:rPr>
                <w:color w:val="000000"/>
              </w:rPr>
              <w:t>9897 XXXX</w:t>
            </w:r>
          </w:p>
        </w:tc>
      </w:tr>
      <w:tr w:rsidR="00630218" w:rsidRPr="00D41173" w14:paraId="0DE0152F" w14:textId="77777777" w:rsidTr="000B0611">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16333D30" w14:textId="77777777" w:rsidR="00630218" w:rsidRPr="00D41173" w:rsidRDefault="00630218" w:rsidP="000B0611">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46BF13AF" w14:textId="77777777" w:rsidR="00630218" w:rsidRPr="00D41173" w:rsidRDefault="00630218" w:rsidP="000B0611">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2B62F1B9" w14:textId="77777777" w:rsidR="00630218" w:rsidRPr="00D41173" w:rsidRDefault="00630218" w:rsidP="000B0611">
            <w:pPr>
              <w:spacing w:before="20" w:after="20"/>
              <w:ind w:firstLine="440"/>
              <w:jc w:val="right"/>
              <w:rPr>
                <w:color w:val="000000"/>
              </w:rPr>
            </w:pPr>
            <w:r w:rsidRPr="00D41173">
              <w:rPr>
                <w:color w:val="000000"/>
              </w:rPr>
              <w:t>9210 ‒ 9211 XXXX</w:t>
            </w:r>
          </w:p>
        </w:tc>
      </w:tr>
      <w:tr w:rsidR="00630218" w:rsidRPr="00D41173" w14:paraId="07994FFE" w14:textId="77777777" w:rsidTr="000B0611">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689970C8" w14:textId="77777777" w:rsidR="00630218" w:rsidRPr="00D41173" w:rsidRDefault="00630218" w:rsidP="000B0611">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61889826" w14:textId="77777777" w:rsidR="00630218" w:rsidRPr="00D41173" w:rsidRDefault="00630218" w:rsidP="000B0611">
            <w:pPr>
              <w:spacing w:before="20" w:after="20"/>
              <w:rPr>
                <w:rFonts w:eastAsia="Calibr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41CE6F" w14:textId="77777777" w:rsidR="00630218" w:rsidRPr="00D41173" w:rsidRDefault="00630218" w:rsidP="000B0611">
            <w:pPr>
              <w:spacing w:before="20" w:after="20"/>
              <w:ind w:firstLine="440"/>
              <w:jc w:val="right"/>
              <w:rPr>
                <w:color w:val="000000"/>
              </w:rPr>
            </w:pPr>
            <w:r w:rsidRPr="00D41173">
              <w:rPr>
                <w:color w:val="000000"/>
              </w:rPr>
              <w:t>9231 XXXX</w:t>
            </w:r>
          </w:p>
        </w:tc>
      </w:tr>
      <w:tr w:rsidR="00630218" w:rsidRPr="00D41173" w14:paraId="4D9A499A" w14:textId="77777777" w:rsidTr="000B0611">
        <w:trPr>
          <w:cantSplit/>
          <w:trHeight w:val="300"/>
        </w:trPr>
        <w:tc>
          <w:tcPr>
            <w:tcW w:w="0" w:type="auto"/>
            <w:vMerge/>
            <w:tcBorders>
              <w:top w:val="nil"/>
              <w:left w:val="single" w:sz="8" w:space="0" w:color="auto"/>
              <w:bottom w:val="single" w:sz="8" w:space="0" w:color="auto"/>
              <w:right w:val="single" w:sz="8" w:space="0" w:color="auto"/>
            </w:tcBorders>
            <w:vAlign w:val="center"/>
            <w:hideMark/>
          </w:tcPr>
          <w:p w14:paraId="1F9E8AAF" w14:textId="77777777" w:rsidR="00630218" w:rsidRPr="00D41173" w:rsidRDefault="00630218" w:rsidP="000B0611">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B1306" w14:textId="77777777" w:rsidR="00630218" w:rsidRPr="00D41173" w:rsidRDefault="00630218" w:rsidP="000B0611">
            <w:pPr>
              <w:spacing w:before="20" w:after="20"/>
              <w:jc w:val="center"/>
              <w:rPr>
                <w:color w:val="000000"/>
              </w:rPr>
            </w:pPr>
            <w:r w:rsidRPr="00D41173">
              <w:rPr>
                <w:color w:val="000000"/>
              </w:rPr>
              <w:t>Melita Mobile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5908B" w14:textId="77777777" w:rsidR="00630218" w:rsidRPr="00D41173" w:rsidRDefault="00630218" w:rsidP="000B0611">
            <w:pPr>
              <w:spacing w:before="20" w:after="20"/>
              <w:ind w:firstLine="440"/>
              <w:jc w:val="right"/>
              <w:rPr>
                <w:color w:val="000000"/>
              </w:rPr>
            </w:pPr>
            <w:r w:rsidRPr="00D41173">
              <w:rPr>
                <w:color w:val="000000"/>
              </w:rPr>
              <w:t>7700 ‒ 7799 XXXX</w:t>
            </w:r>
          </w:p>
          <w:p w14:paraId="0E96E34A" w14:textId="77777777" w:rsidR="00630218" w:rsidRPr="00D41173" w:rsidRDefault="00630218" w:rsidP="000B0611">
            <w:pPr>
              <w:spacing w:before="20" w:after="20"/>
              <w:jc w:val="right"/>
              <w:rPr>
                <w:color w:val="1F497D"/>
              </w:rPr>
            </w:pPr>
            <w:r w:rsidRPr="00D41173">
              <w:rPr>
                <w:color w:val="000000"/>
              </w:rPr>
              <w:t>9811 ‒ 9813 XXXX</w:t>
            </w:r>
          </w:p>
        </w:tc>
      </w:tr>
      <w:tr w:rsidR="00630218" w:rsidRPr="00D41173" w14:paraId="5E2C3965" w14:textId="77777777" w:rsidTr="000B0611">
        <w:trPr>
          <w:cantSplit/>
          <w:trHeight w:val="315"/>
        </w:trPr>
        <w:tc>
          <w:tcPr>
            <w:tcW w:w="0" w:type="auto"/>
            <w:vMerge/>
            <w:tcBorders>
              <w:top w:val="nil"/>
              <w:left w:val="single" w:sz="8" w:space="0" w:color="auto"/>
              <w:bottom w:val="single" w:sz="8" w:space="0" w:color="auto"/>
              <w:right w:val="single" w:sz="8" w:space="0" w:color="auto"/>
            </w:tcBorders>
            <w:vAlign w:val="center"/>
            <w:hideMark/>
          </w:tcPr>
          <w:p w14:paraId="330669DE" w14:textId="77777777" w:rsidR="00630218" w:rsidRPr="00D41173" w:rsidRDefault="00630218" w:rsidP="000B0611">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184A15" w14:textId="77777777" w:rsidR="00630218" w:rsidRPr="00D41173" w:rsidRDefault="00630218" w:rsidP="000B0611">
            <w:pPr>
              <w:spacing w:before="20" w:after="20"/>
              <w:jc w:val="center"/>
              <w:rPr>
                <w:color w:val="000000"/>
              </w:rPr>
            </w:pPr>
            <w:r w:rsidRPr="00D41173">
              <w:rPr>
                <w:color w:val="000000"/>
              </w:rPr>
              <w:t>YOM</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DED8B3" w14:textId="77777777" w:rsidR="00630218" w:rsidRPr="00D41173" w:rsidRDefault="00630218" w:rsidP="000B0611">
            <w:pPr>
              <w:spacing w:before="20" w:after="20"/>
              <w:ind w:firstLine="440"/>
              <w:jc w:val="right"/>
              <w:rPr>
                <w:color w:val="000000"/>
              </w:rPr>
            </w:pPr>
            <w:r w:rsidRPr="00D41173">
              <w:rPr>
                <w:color w:val="000000"/>
              </w:rPr>
              <w:t>9696 ‒ 9697 XXXX</w:t>
            </w:r>
          </w:p>
        </w:tc>
      </w:tr>
      <w:tr w:rsidR="00630218" w:rsidRPr="00D41173" w14:paraId="3B668D40" w14:textId="77777777" w:rsidTr="000B0611">
        <w:trPr>
          <w:cantSplit/>
          <w:trHeight w:val="315"/>
        </w:trPr>
        <w:tc>
          <w:tcPr>
            <w:tcW w:w="0" w:type="auto"/>
            <w:vMerge w:val="restart"/>
            <w:tcBorders>
              <w:top w:val="nil"/>
              <w:left w:val="single" w:sz="8" w:space="0" w:color="auto"/>
              <w:bottom w:val="single" w:sz="8" w:space="0" w:color="000000"/>
              <w:right w:val="single" w:sz="8" w:space="0" w:color="auto"/>
            </w:tcBorders>
            <w:vAlign w:val="center"/>
            <w:hideMark/>
          </w:tcPr>
          <w:p w14:paraId="61A2C6F5" w14:textId="77777777" w:rsidR="00630218" w:rsidRPr="00D41173" w:rsidRDefault="00630218" w:rsidP="000B0611">
            <w:pPr>
              <w:spacing w:before="20" w:after="20"/>
              <w:jc w:val="center"/>
              <w:rPr>
                <w:color w:val="000000"/>
              </w:rPr>
            </w:pPr>
            <w:r w:rsidRPr="00D41173">
              <w:rPr>
                <w:color w:val="000000"/>
              </w:rPr>
              <w:t xml:space="preserve">M2M/IoT Connectivity Services and other </w:t>
            </w:r>
            <w:r w:rsidRPr="00D41173">
              <w:rPr>
                <w:color w:val="000000"/>
              </w:rPr>
              <w:br/>
              <w:t>Non-Interpersonal Communications Services</w:t>
            </w: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79B17" w14:textId="77777777" w:rsidR="00630218" w:rsidRPr="00D41173" w:rsidRDefault="00630218" w:rsidP="000B0611">
            <w:pPr>
              <w:spacing w:before="20" w:after="20"/>
              <w:jc w:val="center"/>
              <w:rPr>
                <w:color w:val="000000"/>
              </w:rPr>
            </w:pPr>
            <w:r w:rsidRPr="00D41173">
              <w:rPr>
                <w:color w:val="000000"/>
              </w:rPr>
              <w:t>Melita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5A562" w14:textId="77777777" w:rsidR="00630218" w:rsidRPr="00D41173" w:rsidRDefault="00630218" w:rsidP="000B0611">
            <w:pPr>
              <w:spacing w:before="20" w:after="20"/>
              <w:ind w:firstLine="440"/>
              <w:jc w:val="right"/>
              <w:rPr>
                <w:color w:val="000000"/>
              </w:rPr>
            </w:pPr>
            <w:r w:rsidRPr="00D41173">
              <w:rPr>
                <w:color w:val="000000"/>
              </w:rPr>
              <w:t>40005 XXXXX</w:t>
            </w:r>
          </w:p>
        </w:tc>
      </w:tr>
      <w:tr w:rsidR="00630218" w:rsidRPr="00D41173" w14:paraId="7F2D85F9" w14:textId="77777777" w:rsidTr="000B0611">
        <w:trPr>
          <w:cantSplit/>
          <w:trHeight w:val="315"/>
        </w:trPr>
        <w:tc>
          <w:tcPr>
            <w:tcW w:w="0" w:type="auto"/>
            <w:vMerge/>
            <w:tcBorders>
              <w:top w:val="nil"/>
              <w:left w:val="single" w:sz="8" w:space="0" w:color="auto"/>
              <w:bottom w:val="single" w:sz="8" w:space="0" w:color="000000"/>
              <w:right w:val="single" w:sz="8" w:space="0" w:color="auto"/>
            </w:tcBorders>
            <w:vAlign w:val="center"/>
            <w:hideMark/>
          </w:tcPr>
          <w:p w14:paraId="68459269" w14:textId="77777777" w:rsidR="00630218" w:rsidRPr="00D41173" w:rsidRDefault="00630218" w:rsidP="000B0611">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0EAEE5" w14:textId="77777777" w:rsidR="00630218" w:rsidRPr="00D41173" w:rsidRDefault="00630218" w:rsidP="000B0611">
            <w:pPr>
              <w:spacing w:before="20" w:after="20"/>
              <w:jc w:val="center"/>
              <w:rPr>
                <w:color w:val="000000"/>
              </w:rPr>
            </w:pPr>
            <w:r w:rsidRPr="00D41173">
              <w:rPr>
                <w:color w:val="000000"/>
              </w:rPr>
              <w:t>GO</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85E7B" w14:textId="77777777" w:rsidR="00630218" w:rsidRPr="00D41173" w:rsidRDefault="00630218" w:rsidP="000B0611">
            <w:pPr>
              <w:spacing w:before="20" w:after="20"/>
              <w:ind w:firstLine="440"/>
              <w:jc w:val="right"/>
              <w:rPr>
                <w:color w:val="000000"/>
              </w:rPr>
            </w:pPr>
            <w:r w:rsidRPr="00D41173">
              <w:rPr>
                <w:color w:val="000000"/>
              </w:rPr>
              <w:t>40079 XXXXX</w:t>
            </w:r>
          </w:p>
        </w:tc>
      </w:tr>
    </w:tbl>
    <w:p w14:paraId="107993E0" w14:textId="77777777" w:rsidR="00630218" w:rsidRDefault="00630218" w:rsidP="00FA26F7">
      <w:pPr>
        <w:spacing w:before="0"/>
        <w:jc w:val="left"/>
        <w:rPr>
          <w:rFonts w:cs="Arial"/>
        </w:rPr>
      </w:pPr>
    </w:p>
    <w:p w14:paraId="232AB9F0" w14:textId="77777777" w:rsidR="00630218" w:rsidRPr="00BE7AAF" w:rsidRDefault="00630218" w:rsidP="00FA26F7">
      <w:pPr>
        <w:overflowPunct/>
        <w:autoSpaceDE/>
        <w:autoSpaceDN/>
        <w:adjustRightInd/>
        <w:spacing w:before="240"/>
        <w:jc w:val="left"/>
        <w:textAlignment w:val="auto"/>
        <w:rPr>
          <w:rFonts w:asciiTheme="minorHAnsi" w:eastAsia="Calibri" w:hAnsiTheme="minorHAnsi" w:cstheme="minorHAnsi"/>
          <w:color w:val="1F497D"/>
          <w:lang w:val="en-GB"/>
        </w:rPr>
      </w:pPr>
      <w:r w:rsidRPr="00BE7AAF">
        <w:rPr>
          <w:rFonts w:asciiTheme="minorHAnsi" w:eastAsia="Calibri" w:hAnsiTheme="minorHAnsi" w:cstheme="minorHAnsi"/>
          <w:lang w:val="en-GB"/>
        </w:rPr>
        <w:t xml:space="preserve">All Administrations and Recognized Operating Agencies (ROAs) are requested to urgently programme their switches to enable immediate access to these numbering ranges. </w:t>
      </w:r>
      <w:r w:rsidRPr="00BE7AAF">
        <w:rPr>
          <w:rFonts w:asciiTheme="minorHAnsi" w:eastAsia="Calibri" w:hAnsiTheme="minorHAnsi" w:cstheme="minorHAnsi"/>
          <w:color w:val="1F497D"/>
          <w:lang w:val="en-GB"/>
        </w:rPr>
        <w:t> </w:t>
      </w:r>
      <w:r w:rsidRPr="00BE7AAF">
        <w:rPr>
          <w:rFonts w:asciiTheme="minorHAnsi" w:eastAsia="Calibri" w:hAnsiTheme="minorHAnsi" w:cstheme="minorHAnsi"/>
          <w:color w:val="000000"/>
          <w:lang w:val="en-GB"/>
        </w:rPr>
        <w:t>Furthermore, the National Numbering Plan is updated in real-time an</w:t>
      </w:r>
      <w:r w:rsidRPr="00BE7AAF">
        <w:rPr>
          <w:rFonts w:asciiTheme="minorHAnsi" w:eastAsia="Calibri" w:hAnsiTheme="minorHAnsi" w:cstheme="minorHAnsi"/>
          <w:lang w:val="en-GB"/>
        </w:rPr>
        <w:t>d is made available on the MCA website at the following link</w:t>
      </w:r>
      <w:r>
        <w:rPr>
          <w:rFonts w:asciiTheme="minorHAnsi" w:eastAsia="Calibri" w:hAnsiTheme="minorHAnsi" w:cstheme="minorHAnsi"/>
          <w:lang w:val="en-GB"/>
        </w:rPr>
        <w:t>:</w:t>
      </w:r>
      <w:r w:rsidRPr="00BE7AAF">
        <w:rPr>
          <w:rFonts w:asciiTheme="minorHAnsi" w:eastAsia="Calibri" w:hAnsiTheme="minorHAnsi" w:cstheme="minorHAnsi"/>
          <w:color w:val="1F497D"/>
          <w:lang w:val="en-GB"/>
        </w:rPr>
        <w:t xml:space="preserve"> </w:t>
      </w:r>
      <w:r>
        <w:rPr>
          <w:rFonts w:asciiTheme="minorHAnsi" w:eastAsia="Calibri" w:hAnsiTheme="minorHAnsi" w:cstheme="minorHAnsi"/>
          <w:color w:val="1F497D"/>
          <w:lang w:val="en-GB"/>
        </w:rPr>
        <w:br/>
      </w:r>
      <w:hyperlink r:id="rId14" w:history="1">
        <w:r w:rsidRPr="00AC7351">
          <w:rPr>
            <w:rStyle w:val="Hyperlink"/>
            <w:rFonts w:asciiTheme="minorHAnsi" w:eastAsia="Calibri" w:hAnsiTheme="minorHAnsi" w:cstheme="minorHAnsi"/>
          </w:rPr>
          <w:t>https://www.mca.org.mt/regulatory/numbering/numbering-plans</w:t>
        </w:r>
      </w:hyperlink>
      <w:r>
        <w:rPr>
          <w:rFonts w:asciiTheme="minorHAnsi" w:eastAsia="Calibri" w:hAnsiTheme="minorHAnsi" w:cstheme="minorHAnsi"/>
          <w:color w:val="1F497D"/>
          <w:lang w:val="en-GB"/>
        </w:rPr>
        <w:t xml:space="preserve"> </w:t>
      </w:r>
    </w:p>
    <w:p w14:paraId="392C038E" w14:textId="77777777" w:rsidR="00630218" w:rsidRPr="00D73931" w:rsidRDefault="00630218" w:rsidP="00FA26F7">
      <w:pPr>
        <w:overflowPunct/>
        <w:autoSpaceDE/>
        <w:autoSpaceDN/>
        <w:adjustRightInd/>
        <w:jc w:val="left"/>
        <w:textAlignment w:val="auto"/>
        <w:rPr>
          <w:rFonts w:asciiTheme="minorHAnsi" w:eastAsia="Calibri" w:hAnsiTheme="minorHAnsi" w:cstheme="minorHAnsi"/>
          <w:lang w:val="en-GB" w:eastAsia="en-GB"/>
        </w:rPr>
      </w:pPr>
      <w:r w:rsidRPr="00D73931">
        <w:rPr>
          <w:rFonts w:asciiTheme="minorHAnsi" w:eastAsia="Calibri" w:hAnsiTheme="minorHAnsi" w:cstheme="minorHAnsi"/>
          <w:lang w:val="en-GB" w:eastAsia="en-GB"/>
        </w:rPr>
        <w:t>Contact:</w:t>
      </w:r>
    </w:p>
    <w:p w14:paraId="6891307B" w14:textId="77777777" w:rsidR="00630218" w:rsidRPr="00D73931" w:rsidRDefault="00630218" w:rsidP="00FA26F7">
      <w:pPr>
        <w:overflowPunct/>
        <w:autoSpaceDE/>
        <w:autoSpaceDN/>
        <w:adjustRightInd/>
        <w:ind w:left="1134"/>
        <w:jc w:val="left"/>
        <w:textAlignment w:val="auto"/>
        <w:rPr>
          <w:rFonts w:asciiTheme="minorHAnsi" w:hAnsiTheme="minorHAnsi" w:cstheme="minorHAnsi"/>
        </w:rPr>
      </w:pPr>
      <w:r w:rsidRPr="00597D67">
        <w:rPr>
          <w:rFonts w:asciiTheme="minorHAnsi" w:eastAsia="Calibri" w:hAnsiTheme="minorHAnsi" w:cstheme="minorHAnsi"/>
          <w:color w:val="000000"/>
          <w:lang w:val="en-GB" w:eastAsia="en-GB"/>
        </w:rPr>
        <w:t xml:space="preserve">Alistair Farrugia / </w:t>
      </w:r>
      <w:r w:rsidRPr="00D73931">
        <w:rPr>
          <w:rFonts w:asciiTheme="minorHAnsi" w:eastAsia="Calibri" w:hAnsiTheme="minorHAnsi" w:cstheme="minorHAnsi"/>
          <w:color w:val="000000"/>
          <w:lang w:val="en-GB" w:eastAsia="en-GB"/>
        </w:rPr>
        <w:t>Deborah Pisani / Claude Azzopardi</w:t>
      </w:r>
      <w:r w:rsidRPr="00D73931">
        <w:rPr>
          <w:rFonts w:asciiTheme="minorHAnsi" w:eastAsia="Calibri" w:hAnsiTheme="minorHAnsi" w:cstheme="minorHAnsi"/>
          <w:color w:val="000000"/>
          <w:lang w:val="en-GB" w:eastAsia="en-GB"/>
        </w:rPr>
        <w:br/>
      </w:r>
      <w:r w:rsidRPr="00D73931">
        <w:rPr>
          <w:rFonts w:asciiTheme="minorHAnsi" w:eastAsia="Calibri" w:hAnsiTheme="minorHAnsi" w:cstheme="minorHAnsi"/>
          <w:lang w:val="en-GB" w:eastAsia="en-GB"/>
        </w:rPr>
        <w:t>Malta Communications Authority (MCA)</w:t>
      </w:r>
      <w:r w:rsidRPr="00D73931">
        <w:rPr>
          <w:rFonts w:asciiTheme="minorHAnsi" w:eastAsia="Calibri" w:hAnsiTheme="minorHAnsi" w:cstheme="minorHAnsi"/>
          <w:lang w:val="en-GB" w:eastAsia="en-GB"/>
        </w:rPr>
        <w:br/>
        <w:t>Valletta Waterfront</w:t>
      </w:r>
      <w:r w:rsidRPr="00D73931">
        <w:rPr>
          <w:rFonts w:asciiTheme="minorHAnsi" w:eastAsia="Calibri" w:hAnsiTheme="minorHAnsi" w:cstheme="minorHAnsi"/>
          <w:lang w:val="en-GB" w:eastAsia="en-GB"/>
        </w:rPr>
        <w:br/>
        <w:t>Pinto Wharf</w:t>
      </w:r>
      <w:r w:rsidRPr="00D73931">
        <w:rPr>
          <w:rFonts w:asciiTheme="minorHAnsi" w:eastAsia="Calibri" w:hAnsiTheme="minorHAnsi" w:cstheme="minorHAnsi"/>
          <w:lang w:val="en-GB" w:eastAsia="en-GB"/>
        </w:rPr>
        <w:br/>
        <w:t>Floriana FRN1913</w:t>
      </w:r>
      <w:r w:rsidRPr="00D73931">
        <w:rPr>
          <w:rFonts w:asciiTheme="minorHAnsi" w:eastAsia="Calibri" w:hAnsiTheme="minorHAnsi" w:cstheme="minorHAnsi"/>
          <w:lang w:val="en-GB" w:eastAsia="en-GB"/>
        </w:rPr>
        <w:br/>
        <w:t>Malta</w:t>
      </w:r>
      <w:r w:rsidRPr="00D73931">
        <w:rPr>
          <w:rFonts w:asciiTheme="minorHAnsi" w:eastAsia="Calibri" w:hAnsiTheme="minorHAnsi" w:cstheme="minorHAnsi"/>
          <w:lang w:val="en-GB" w:eastAsia="en-GB"/>
        </w:rPr>
        <w:br/>
        <w:t>Tel:</w:t>
      </w:r>
      <w:r>
        <w:rPr>
          <w:rFonts w:asciiTheme="minorHAnsi" w:eastAsia="Calibri" w:hAnsiTheme="minorHAnsi" w:cstheme="minorHAnsi"/>
          <w:lang w:val="en-GB" w:eastAsia="en-GB"/>
        </w:rPr>
        <w:tab/>
      </w:r>
      <w:r w:rsidRPr="00D73931">
        <w:rPr>
          <w:rFonts w:asciiTheme="minorHAnsi" w:eastAsia="Calibri" w:hAnsiTheme="minorHAnsi" w:cstheme="minorHAnsi"/>
          <w:lang w:val="en-GB" w:eastAsia="en-GB"/>
        </w:rPr>
        <w:t>+356 2133 6840</w:t>
      </w:r>
      <w:r w:rsidRPr="00D73931">
        <w:rPr>
          <w:rFonts w:asciiTheme="minorHAnsi" w:eastAsia="Calibri" w:hAnsiTheme="minorHAnsi" w:cstheme="minorHAnsi"/>
          <w:lang w:val="en-GB" w:eastAsia="en-GB"/>
        </w:rPr>
        <w:br/>
        <w:t>E-mail:</w:t>
      </w:r>
      <w:r>
        <w:rPr>
          <w:rFonts w:asciiTheme="minorHAnsi" w:eastAsia="Calibri" w:hAnsiTheme="minorHAnsi" w:cstheme="minorHAnsi"/>
          <w:lang w:val="en-GB" w:eastAsia="en-GB"/>
        </w:rPr>
        <w:tab/>
      </w:r>
      <w:r w:rsidRPr="007100F1">
        <w:rPr>
          <w:rFonts w:asciiTheme="minorHAnsi" w:eastAsia="Calibri" w:hAnsiTheme="minorHAnsi" w:cstheme="minorHAnsi"/>
          <w:lang w:val="en-GB" w:eastAsia="en-GB"/>
        </w:rPr>
        <w:t>numbering@mca.org.mt</w:t>
      </w:r>
      <w:r w:rsidRPr="007100F1">
        <w:rPr>
          <w:rFonts w:asciiTheme="minorHAnsi" w:eastAsia="Calibri" w:hAnsiTheme="minorHAnsi" w:cstheme="minorHAnsi"/>
          <w:lang w:val="en-GB" w:eastAsia="en-GB"/>
        </w:rPr>
        <w:br/>
      </w:r>
      <w:r w:rsidRPr="00D73931">
        <w:rPr>
          <w:rFonts w:asciiTheme="minorHAnsi" w:eastAsia="Calibri" w:hAnsiTheme="minorHAnsi" w:cstheme="minorHAnsi"/>
          <w:lang w:val="en-GB" w:eastAsia="en-GB"/>
        </w:rPr>
        <w:t>URL:</w:t>
      </w:r>
      <w:r>
        <w:rPr>
          <w:rFonts w:asciiTheme="minorHAnsi" w:eastAsia="Calibri" w:hAnsiTheme="minorHAnsi" w:cstheme="minorHAnsi"/>
          <w:lang w:val="en-GB" w:eastAsia="en-GB"/>
        </w:rPr>
        <w:tab/>
      </w:r>
      <w:hyperlink r:id="rId15" w:history="1">
        <w:r w:rsidRPr="00D73931">
          <w:rPr>
            <w:rFonts w:asciiTheme="minorHAnsi" w:eastAsia="Calibri" w:hAnsiTheme="minorHAnsi" w:cstheme="minorHAnsi"/>
            <w:lang w:val="en-GB" w:eastAsia="en-GB"/>
          </w:rPr>
          <w:t>www.mca.org.mt</w:t>
        </w:r>
      </w:hyperlink>
      <w:bookmarkEnd w:id="1155"/>
    </w:p>
    <w:p w14:paraId="24FDCCFB" w14:textId="77777777" w:rsidR="00630218" w:rsidRDefault="00630218">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r>
        <w:rPr>
          <w:rFonts w:cs="Arial"/>
          <w:b/>
        </w:rPr>
        <w:br w:type="page"/>
      </w:r>
    </w:p>
    <w:p w14:paraId="37AD7B0C" w14:textId="77777777" w:rsidR="00630218" w:rsidRPr="00CD6E95" w:rsidRDefault="00630218" w:rsidP="00FA26F7">
      <w:pPr>
        <w:tabs>
          <w:tab w:val="left" w:pos="1560"/>
          <w:tab w:val="left" w:pos="2127"/>
        </w:tabs>
        <w:spacing w:before="0"/>
        <w:jc w:val="left"/>
        <w:outlineLvl w:val="3"/>
        <w:rPr>
          <w:rFonts w:cs="Arial"/>
          <w:b/>
          <w:lang w:val="en-GB"/>
        </w:rPr>
      </w:pPr>
      <w:r w:rsidRPr="00CD6E95">
        <w:rPr>
          <w:rFonts w:cs="Arial"/>
          <w:b/>
          <w:lang w:val="en-GB"/>
        </w:rPr>
        <w:t>Trinidad and Tobago (country code +1 868)</w:t>
      </w:r>
    </w:p>
    <w:p w14:paraId="1556483D" w14:textId="77777777" w:rsidR="00630218" w:rsidRPr="00471E82" w:rsidRDefault="00630218" w:rsidP="00FA26F7">
      <w:pPr>
        <w:tabs>
          <w:tab w:val="left" w:pos="1560"/>
          <w:tab w:val="left" w:pos="2127"/>
        </w:tabs>
        <w:spacing w:after="120"/>
        <w:jc w:val="left"/>
        <w:outlineLvl w:val="4"/>
        <w:rPr>
          <w:rFonts w:cs="Arial"/>
          <w:lang w:val="en-GB"/>
        </w:rPr>
      </w:pPr>
      <w:r w:rsidRPr="00471E82">
        <w:rPr>
          <w:rFonts w:cs="Arial"/>
          <w:lang w:val="en-GB"/>
        </w:rPr>
        <w:t xml:space="preserve">Communication of </w:t>
      </w:r>
      <w:r>
        <w:rPr>
          <w:rFonts w:cs="Arial"/>
          <w:lang w:val="en-GB"/>
        </w:rPr>
        <w:t>10</w:t>
      </w:r>
      <w:r w:rsidRPr="0068136F">
        <w:rPr>
          <w:rFonts w:cs="Arial"/>
          <w:lang w:val="en-GB"/>
        </w:rPr>
        <w:t>.</w:t>
      </w:r>
      <w:r>
        <w:rPr>
          <w:rFonts w:cs="Arial"/>
          <w:lang w:val="en-GB"/>
        </w:rPr>
        <w:t>XI</w:t>
      </w:r>
      <w:r w:rsidRPr="00121D3F">
        <w:rPr>
          <w:rFonts w:cs="Arial"/>
          <w:lang w:val="en-GB"/>
        </w:rPr>
        <w:t>I</w:t>
      </w:r>
      <w:r>
        <w:rPr>
          <w:rFonts w:cs="Arial"/>
          <w:lang w:val="en-GB"/>
        </w:rPr>
        <w:t>.2020</w:t>
      </w:r>
      <w:r w:rsidRPr="00471E82">
        <w:rPr>
          <w:rFonts w:cs="Arial"/>
          <w:lang w:val="en-GB"/>
        </w:rPr>
        <w:t>:</w:t>
      </w:r>
    </w:p>
    <w:p w14:paraId="2A1E0D93" w14:textId="77777777" w:rsidR="00630218" w:rsidRPr="00A12AD5" w:rsidRDefault="00630218" w:rsidP="00FA26F7">
      <w:pPr>
        <w:spacing w:before="0"/>
        <w:rPr>
          <w:rFonts w:cs="Arial"/>
          <w:lang w:val="en-GB"/>
        </w:rPr>
      </w:pPr>
      <w:r w:rsidRPr="00CD6E95">
        <w:rPr>
          <w:rFonts w:cs="Arial"/>
          <w:lang w:val="en-GB"/>
        </w:rPr>
        <w:t xml:space="preserve">The </w:t>
      </w:r>
      <w:r w:rsidRPr="00CD6E95">
        <w:rPr>
          <w:rFonts w:cs="Arial"/>
          <w:i/>
          <w:lang w:val="en-GB"/>
        </w:rPr>
        <w:t xml:space="preserve">Telecommunications Authority of Trinidad and Tobago (TATT), </w:t>
      </w:r>
      <w:r w:rsidRPr="00CD6E95">
        <w:rPr>
          <w:rFonts w:cs="Arial"/>
          <w:lang w:val="en-GB"/>
        </w:rPr>
        <w:t xml:space="preserve">Barataria, </w:t>
      </w:r>
      <w:r w:rsidRPr="00356B51">
        <w:rPr>
          <w:rFonts w:cs="Arial"/>
          <w:lang w:val="en-GB"/>
        </w:rPr>
        <w:t>announces that the following Central Office codes (</w:t>
      </w:r>
      <w:r>
        <w:rPr>
          <w:rFonts w:cs="Arial"/>
          <w:lang w:val="en-GB"/>
        </w:rPr>
        <w:t>CO</w:t>
      </w:r>
      <w:r w:rsidRPr="00356B51">
        <w:rPr>
          <w:rFonts w:cs="Arial"/>
          <w:lang w:val="en-GB"/>
        </w:rPr>
        <w:t xml:space="preserve">) have been assigned to </w:t>
      </w:r>
      <w:r>
        <w:rPr>
          <w:rFonts w:cs="Arial"/>
          <w:lang w:val="en-GB"/>
        </w:rPr>
        <w:t xml:space="preserve">an </w:t>
      </w:r>
      <w:r w:rsidRPr="00356B51">
        <w:rPr>
          <w:rFonts w:cs="Arial"/>
          <w:lang w:val="en-GB"/>
        </w:rPr>
        <w:t>operator</w:t>
      </w:r>
      <w:r>
        <w:rPr>
          <w:rFonts w:cs="Arial"/>
          <w:lang w:val="en-GB"/>
        </w:rPr>
        <w:t xml:space="preserve"> in</w:t>
      </w:r>
      <w:r w:rsidRPr="00356B51">
        <w:rPr>
          <w:rFonts w:cs="Arial"/>
          <w:lang w:val="en-GB"/>
        </w:rPr>
        <w:t xml:space="preserve"> Trinidad and Tobago.</w:t>
      </w:r>
    </w:p>
    <w:p w14:paraId="5DFB89D5" w14:textId="77777777" w:rsidR="00630218" w:rsidRPr="00CD6E95" w:rsidRDefault="00630218" w:rsidP="00FA26F7">
      <w:pPr>
        <w:spacing w:before="0"/>
        <w:jc w:val="left"/>
        <w:rPr>
          <w:rFonts w:cs="Arial"/>
          <w:lang w:val="en-GB"/>
        </w:rPr>
      </w:pPr>
    </w:p>
    <w:p w14:paraId="15E38A85" w14:textId="77777777" w:rsidR="00630218" w:rsidRPr="00CD6E95" w:rsidRDefault="00630218" w:rsidP="00FA26F7">
      <w:pPr>
        <w:numPr>
          <w:ilvl w:val="0"/>
          <w:numId w:val="15"/>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357" w:hanging="357"/>
        <w:contextualSpacing/>
        <w:textAlignment w:val="auto"/>
        <w:rPr>
          <w:rFonts w:cs="Arial"/>
          <w:lang w:val="en-GB"/>
        </w:rPr>
      </w:pPr>
      <w:r>
        <w:rPr>
          <w:rFonts w:cs="Arial"/>
          <w:lang w:val="en-GB"/>
        </w:rPr>
        <w:t>Mobile</w:t>
      </w:r>
      <w:r w:rsidRPr="00CD6E95">
        <w:rPr>
          <w:rFonts w:cs="Arial"/>
          <w:lang w:val="en-GB"/>
        </w:rPr>
        <w:t xml:space="preserve"> network</w:t>
      </w:r>
    </w:p>
    <w:p w14:paraId="5545D77F" w14:textId="77777777" w:rsidR="00630218" w:rsidRPr="00CD6E95" w:rsidRDefault="00630218" w:rsidP="00FA26F7">
      <w:pPr>
        <w:overflowPunct/>
        <w:autoSpaceDE/>
        <w:autoSpaceDN/>
        <w:adjustRightInd/>
        <w:spacing w:before="0"/>
        <w:textAlignment w:val="auto"/>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552"/>
        <w:gridCol w:w="2126"/>
      </w:tblGrid>
      <w:tr w:rsidR="00630218" w:rsidRPr="00CD6E95" w14:paraId="062D167A" w14:textId="77777777" w:rsidTr="000B0611">
        <w:trPr>
          <w:trHeight w:val="265"/>
        </w:trPr>
        <w:tc>
          <w:tcPr>
            <w:tcW w:w="3964" w:type="dxa"/>
          </w:tcPr>
          <w:p w14:paraId="73691267" w14:textId="77777777" w:rsidR="00630218" w:rsidRPr="00CD6E95" w:rsidRDefault="00630218" w:rsidP="000B0611">
            <w:pPr>
              <w:overflowPunct/>
              <w:spacing w:before="40" w:after="40"/>
              <w:jc w:val="center"/>
              <w:textAlignment w:val="auto"/>
              <w:rPr>
                <w:rFonts w:eastAsia="SimSun"/>
                <w:color w:val="000000"/>
                <w:lang w:eastAsia="zh-CN"/>
              </w:rPr>
            </w:pPr>
            <w:r w:rsidRPr="00CD6E95">
              <w:rPr>
                <w:rFonts w:eastAsia="SimSun"/>
                <w:i/>
                <w:iCs/>
                <w:color w:val="000000"/>
                <w:lang w:eastAsia="zh-CN"/>
              </w:rPr>
              <w:t>Name of operator</w:t>
            </w:r>
          </w:p>
        </w:tc>
        <w:tc>
          <w:tcPr>
            <w:tcW w:w="2552" w:type="dxa"/>
          </w:tcPr>
          <w:p w14:paraId="20F3EF82" w14:textId="77777777" w:rsidR="00630218" w:rsidRPr="00CD6E95" w:rsidRDefault="00630218" w:rsidP="000B0611">
            <w:pPr>
              <w:overflowPunct/>
              <w:spacing w:before="40" w:after="40"/>
              <w:jc w:val="center"/>
              <w:textAlignment w:val="auto"/>
              <w:rPr>
                <w:rFonts w:eastAsia="SimSun"/>
                <w:color w:val="000000"/>
                <w:lang w:eastAsia="zh-CN"/>
              </w:rPr>
            </w:pPr>
            <w:r w:rsidRPr="00DA1BE8">
              <w:rPr>
                <w:rFonts w:asciiTheme="minorHAnsi" w:eastAsia="SimSun" w:hAnsiTheme="minorHAnsi"/>
                <w:i/>
                <w:iCs/>
                <w:color w:val="000000"/>
                <w:lang w:eastAsia="zh-CN"/>
              </w:rPr>
              <w:t xml:space="preserve">Central </w:t>
            </w:r>
            <w:r>
              <w:rPr>
                <w:rFonts w:asciiTheme="minorHAnsi" w:eastAsia="SimSun" w:hAnsiTheme="minorHAnsi"/>
                <w:i/>
                <w:iCs/>
                <w:color w:val="000000"/>
                <w:lang w:eastAsia="zh-CN"/>
              </w:rPr>
              <w:t>O</w:t>
            </w:r>
            <w:r w:rsidRPr="00DA1BE8">
              <w:rPr>
                <w:rFonts w:asciiTheme="minorHAnsi" w:eastAsia="SimSun" w:hAnsiTheme="minorHAnsi"/>
                <w:i/>
                <w:iCs/>
                <w:color w:val="000000"/>
                <w:lang w:eastAsia="zh-CN"/>
              </w:rPr>
              <w:t xml:space="preserve">ffice code </w:t>
            </w:r>
            <w:r w:rsidRPr="00DA1BE8">
              <w:rPr>
                <w:rFonts w:asciiTheme="minorHAnsi" w:eastAsia="SimSun" w:hAnsiTheme="minorHAnsi"/>
                <w:i/>
                <w:iCs/>
                <w:color w:val="000000"/>
                <w:lang w:eastAsia="zh-CN"/>
              </w:rPr>
              <w:br/>
              <w:t>(NXX)</w:t>
            </w:r>
          </w:p>
        </w:tc>
        <w:tc>
          <w:tcPr>
            <w:tcW w:w="2126" w:type="dxa"/>
          </w:tcPr>
          <w:p w14:paraId="49380BE4" w14:textId="77777777" w:rsidR="00630218" w:rsidRPr="00CD6E95" w:rsidRDefault="00630218" w:rsidP="000B0611">
            <w:pPr>
              <w:overflowPunct/>
              <w:spacing w:before="40" w:after="40"/>
              <w:jc w:val="center"/>
              <w:textAlignment w:val="auto"/>
              <w:rPr>
                <w:rFonts w:eastAsia="SimSun"/>
                <w:color w:val="000000"/>
                <w:lang w:eastAsia="zh-CN"/>
              </w:rPr>
            </w:pPr>
            <w:r w:rsidRPr="00CD6E95">
              <w:rPr>
                <w:rFonts w:eastAsia="SimSun"/>
                <w:i/>
                <w:iCs/>
                <w:color w:val="000000"/>
                <w:lang w:eastAsia="zh-CN"/>
              </w:rPr>
              <w:t>Service</w:t>
            </w:r>
          </w:p>
        </w:tc>
      </w:tr>
      <w:tr w:rsidR="00630218" w:rsidRPr="00CD6E95" w14:paraId="1A2143ED" w14:textId="77777777" w:rsidTr="000B0611">
        <w:trPr>
          <w:trHeight w:val="110"/>
        </w:trPr>
        <w:tc>
          <w:tcPr>
            <w:tcW w:w="3964" w:type="dxa"/>
          </w:tcPr>
          <w:p w14:paraId="0AC40856" w14:textId="77777777" w:rsidR="00630218" w:rsidRPr="00CD6E95" w:rsidRDefault="00630218" w:rsidP="000B0611">
            <w:pPr>
              <w:overflowPunct/>
              <w:spacing w:before="40" w:after="40"/>
              <w:jc w:val="left"/>
              <w:textAlignment w:val="auto"/>
              <w:rPr>
                <w:rFonts w:eastAsia="SimSun"/>
                <w:color w:val="000000"/>
                <w:lang w:eastAsia="zh-CN"/>
              </w:rPr>
            </w:pPr>
            <w:r>
              <w:rPr>
                <w:rFonts w:cs="Arial"/>
                <w:lang w:val="en-GB"/>
              </w:rPr>
              <w:t xml:space="preserve">Digicel </w:t>
            </w:r>
            <w:r w:rsidRPr="00CD6E95">
              <w:rPr>
                <w:rFonts w:cs="Arial"/>
                <w:bCs/>
                <w:lang w:val="es-ES_tradnl"/>
              </w:rPr>
              <w:t>Trinidad and Tobago</w:t>
            </w:r>
            <w:r>
              <w:rPr>
                <w:rFonts w:cs="Arial"/>
                <w:bCs/>
                <w:lang w:val="es-ES_tradnl"/>
              </w:rPr>
              <w:t xml:space="preserve"> Limited</w:t>
            </w:r>
          </w:p>
        </w:tc>
        <w:tc>
          <w:tcPr>
            <w:tcW w:w="2552" w:type="dxa"/>
          </w:tcPr>
          <w:p w14:paraId="1D807FB2" w14:textId="77777777" w:rsidR="00630218" w:rsidRPr="00CD6E95" w:rsidRDefault="00630218" w:rsidP="000B0611">
            <w:pPr>
              <w:overflowPunct/>
              <w:spacing w:before="40" w:after="40"/>
              <w:jc w:val="center"/>
              <w:textAlignment w:val="auto"/>
              <w:rPr>
                <w:rFonts w:cs="Arial"/>
                <w:lang w:val="en-GB"/>
              </w:rPr>
            </w:pPr>
            <w:r>
              <w:rPr>
                <w:rFonts w:cs="Arial"/>
                <w:lang w:val="en-GB"/>
              </w:rPr>
              <w:t>250 - 262</w:t>
            </w:r>
          </w:p>
        </w:tc>
        <w:tc>
          <w:tcPr>
            <w:tcW w:w="2126" w:type="dxa"/>
          </w:tcPr>
          <w:p w14:paraId="65AF88D5" w14:textId="77777777" w:rsidR="00630218" w:rsidRPr="00CD6E95" w:rsidRDefault="00630218" w:rsidP="000B0611">
            <w:pPr>
              <w:overflowPunct/>
              <w:spacing w:before="40" w:after="40"/>
              <w:jc w:val="center"/>
              <w:textAlignment w:val="auto"/>
              <w:rPr>
                <w:rFonts w:eastAsia="SimSun"/>
                <w:color w:val="000000"/>
                <w:lang w:eastAsia="zh-CN"/>
              </w:rPr>
            </w:pPr>
            <w:r>
              <w:rPr>
                <w:rFonts w:eastAsia="SimSun"/>
                <w:color w:val="000000"/>
                <w:lang w:eastAsia="zh-CN"/>
              </w:rPr>
              <w:t>Mobile</w:t>
            </w:r>
          </w:p>
        </w:tc>
      </w:tr>
      <w:tr w:rsidR="00630218" w:rsidRPr="00CD6E95" w14:paraId="29FAAA39" w14:textId="77777777" w:rsidTr="000B0611">
        <w:trPr>
          <w:trHeight w:val="110"/>
        </w:trPr>
        <w:tc>
          <w:tcPr>
            <w:tcW w:w="3964" w:type="dxa"/>
          </w:tcPr>
          <w:p w14:paraId="093787D5" w14:textId="77777777" w:rsidR="00630218" w:rsidRDefault="00630218" w:rsidP="000B0611">
            <w:pPr>
              <w:overflowPunct/>
              <w:spacing w:before="40" w:after="40"/>
              <w:jc w:val="left"/>
              <w:textAlignment w:val="auto"/>
              <w:rPr>
                <w:rFonts w:cs="Arial"/>
                <w:lang w:val="en-GB"/>
              </w:rPr>
            </w:pPr>
            <w:r>
              <w:rPr>
                <w:rFonts w:cs="Arial"/>
                <w:lang w:val="en-GB"/>
              </w:rPr>
              <w:t xml:space="preserve">Digicel </w:t>
            </w:r>
            <w:r w:rsidRPr="00CD6E95">
              <w:rPr>
                <w:rFonts w:cs="Arial"/>
                <w:bCs/>
                <w:lang w:val="es-ES_tradnl"/>
              </w:rPr>
              <w:t>Trinidad and Tobago</w:t>
            </w:r>
            <w:r>
              <w:rPr>
                <w:rFonts w:cs="Arial"/>
                <w:bCs/>
                <w:lang w:val="es-ES_tradnl"/>
              </w:rPr>
              <w:t xml:space="preserve"> Limited</w:t>
            </w:r>
          </w:p>
        </w:tc>
        <w:tc>
          <w:tcPr>
            <w:tcW w:w="2552" w:type="dxa"/>
          </w:tcPr>
          <w:p w14:paraId="3262BAB7" w14:textId="77777777" w:rsidR="00630218" w:rsidRDefault="00630218" w:rsidP="000B0611">
            <w:pPr>
              <w:overflowPunct/>
              <w:spacing w:before="40" w:after="40"/>
              <w:jc w:val="center"/>
              <w:textAlignment w:val="auto"/>
              <w:rPr>
                <w:rFonts w:cs="Arial"/>
                <w:lang w:val="en-GB"/>
              </w:rPr>
            </w:pPr>
            <w:r>
              <w:rPr>
                <w:rFonts w:cs="Arial"/>
                <w:lang w:val="en-GB"/>
              </w:rPr>
              <w:t>430 - 436</w:t>
            </w:r>
          </w:p>
        </w:tc>
        <w:tc>
          <w:tcPr>
            <w:tcW w:w="2126" w:type="dxa"/>
          </w:tcPr>
          <w:p w14:paraId="10A1CB23" w14:textId="77777777" w:rsidR="00630218" w:rsidRDefault="00630218" w:rsidP="000B0611">
            <w:pPr>
              <w:overflowPunct/>
              <w:spacing w:before="40" w:after="40"/>
              <w:jc w:val="center"/>
              <w:textAlignment w:val="auto"/>
              <w:rPr>
                <w:rFonts w:eastAsia="SimSun"/>
                <w:color w:val="000000"/>
                <w:lang w:eastAsia="zh-CN"/>
              </w:rPr>
            </w:pPr>
            <w:r>
              <w:rPr>
                <w:rFonts w:eastAsia="SimSun"/>
                <w:color w:val="000000"/>
                <w:lang w:eastAsia="zh-CN"/>
              </w:rPr>
              <w:t>Mobile</w:t>
            </w:r>
          </w:p>
        </w:tc>
      </w:tr>
    </w:tbl>
    <w:p w14:paraId="10612281" w14:textId="77777777" w:rsidR="00630218" w:rsidRDefault="00630218" w:rsidP="00FA26F7">
      <w:pPr>
        <w:spacing w:before="0"/>
        <w:rPr>
          <w:rFonts w:cs="Arial"/>
          <w:bCs/>
          <w:lang w:val="en-GB"/>
        </w:rPr>
      </w:pPr>
    </w:p>
    <w:p w14:paraId="79756183" w14:textId="77777777" w:rsidR="00630218" w:rsidRPr="00CE2051" w:rsidRDefault="00630218" w:rsidP="00FA26F7">
      <w:pPr>
        <w:spacing w:before="0"/>
        <w:rPr>
          <w:rFonts w:cs="Arial"/>
          <w:bCs/>
          <w:lang w:val="en-GB"/>
        </w:rPr>
      </w:pPr>
    </w:p>
    <w:p w14:paraId="272AD6B4" w14:textId="77777777" w:rsidR="00630218" w:rsidRPr="00CE2051" w:rsidRDefault="00630218" w:rsidP="00FA26F7">
      <w:pPr>
        <w:spacing w:before="0"/>
        <w:rPr>
          <w:rFonts w:cs="Arial"/>
          <w:bCs/>
          <w:lang w:val="en-GB"/>
        </w:rPr>
      </w:pPr>
      <w:r w:rsidRPr="00CE2051">
        <w:rPr>
          <w:rFonts w:cs="Arial"/>
          <w:bCs/>
          <w:lang w:val="en-GB"/>
        </w:rPr>
        <w:t>International dialling format: +1 868 NXX XXXX</w:t>
      </w:r>
    </w:p>
    <w:p w14:paraId="317B7176" w14:textId="77777777" w:rsidR="00630218" w:rsidRDefault="00630218" w:rsidP="00FA26F7">
      <w:pPr>
        <w:spacing w:before="0"/>
        <w:rPr>
          <w:rFonts w:cs="Arial"/>
          <w:bCs/>
          <w:lang w:val="en-GB"/>
        </w:rPr>
      </w:pPr>
    </w:p>
    <w:p w14:paraId="67BC8CF0" w14:textId="77777777" w:rsidR="00630218" w:rsidRPr="00CD6E95" w:rsidRDefault="00630218" w:rsidP="00FA26F7">
      <w:pPr>
        <w:spacing w:before="0" w:after="120"/>
        <w:rPr>
          <w:rFonts w:cs="Arial"/>
          <w:bCs/>
          <w:lang w:val="en-GB"/>
        </w:rPr>
      </w:pPr>
      <w:r w:rsidRPr="00CD6E95">
        <w:rPr>
          <w:rFonts w:cs="Arial"/>
          <w:bCs/>
          <w:lang w:val="en-GB"/>
        </w:rPr>
        <w:t>Contact:</w:t>
      </w:r>
    </w:p>
    <w:p w14:paraId="4777C18F" w14:textId="77777777" w:rsidR="00630218" w:rsidRPr="00A12AD5" w:rsidRDefault="00630218" w:rsidP="00FA26F7">
      <w:pPr>
        <w:spacing w:before="0"/>
        <w:rPr>
          <w:lang w:val="en-GB"/>
        </w:rPr>
      </w:pPr>
      <w:r w:rsidRPr="00CD6E95">
        <w:rPr>
          <w:lang w:val="en-GB"/>
        </w:rPr>
        <w:tab/>
      </w:r>
      <w:r w:rsidRPr="00B4057D">
        <w:rPr>
          <w:lang w:val="en-GB"/>
        </w:rPr>
        <w:t>Ms Cynthia Reddock-Downes</w:t>
      </w:r>
    </w:p>
    <w:p w14:paraId="584953C7" w14:textId="77777777" w:rsidR="00630218" w:rsidRPr="00A12AD5" w:rsidRDefault="00630218" w:rsidP="00FA26F7">
      <w:pPr>
        <w:spacing w:before="0"/>
        <w:rPr>
          <w:lang w:val="en-GB"/>
        </w:rPr>
      </w:pPr>
      <w:r w:rsidRPr="00A12AD5">
        <w:rPr>
          <w:lang w:val="en-GB"/>
        </w:rPr>
        <w:tab/>
        <w:t>Chief Executive Officer</w:t>
      </w:r>
    </w:p>
    <w:p w14:paraId="101FE86A" w14:textId="77777777" w:rsidR="00630218" w:rsidRPr="00CD6E95" w:rsidRDefault="00630218" w:rsidP="00FA26F7">
      <w:pPr>
        <w:spacing w:before="0"/>
        <w:rPr>
          <w:rFonts w:cs="Arial"/>
          <w:bCs/>
          <w:lang w:val="en-GB"/>
        </w:rPr>
      </w:pPr>
      <w:r w:rsidRPr="00CD6E95">
        <w:rPr>
          <w:rFonts w:cs="Arial"/>
          <w:bCs/>
          <w:lang w:val="en-GB"/>
        </w:rPr>
        <w:tab/>
        <w:t>Telecommunications Authority of Trinidad and Tobago (TATT)</w:t>
      </w:r>
    </w:p>
    <w:p w14:paraId="3323EC4C" w14:textId="77777777" w:rsidR="00630218" w:rsidRPr="00CD6E95" w:rsidRDefault="00630218" w:rsidP="00FA26F7">
      <w:pPr>
        <w:spacing w:before="0"/>
        <w:rPr>
          <w:rFonts w:cs="Arial"/>
          <w:bCs/>
          <w:lang w:val="en-GB"/>
        </w:rPr>
      </w:pPr>
      <w:r w:rsidRPr="00CD6E95">
        <w:rPr>
          <w:rFonts w:cs="Arial"/>
          <w:bCs/>
          <w:lang w:val="en-GB"/>
        </w:rPr>
        <w:tab/>
        <w:t>5, Eight Avenue Extension, off Twelfth Street</w:t>
      </w:r>
    </w:p>
    <w:p w14:paraId="042CE585" w14:textId="77777777" w:rsidR="00630218" w:rsidRPr="00CD6E95" w:rsidRDefault="00630218" w:rsidP="00FA26F7">
      <w:pPr>
        <w:spacing w:before="0"/>
        <w:rPr>
          <w:rFonts w:cs="Arial"/>
          <w:bCs/>
          <w:lang w:val="es-ES_tradnl"/>
        </w:rPr>
      </w:pPr>
      <w:r w:rsidRPr="00CD6E95">
        <w:rPr>
          <w:rFonts w:cs="Arial"/>
          <w:bCs/>
          <w:lang w:val="en-GB"/>
        </w:rPr>
        <w:tab/>
      </w:r>
      <w:r w:rsidRPr="00CD6E95">
        <w:rPr>
          <w:rFonts w:cs="Arial"/>
          <w:bCs/>
          <w:lang w:val="es-ES_tradnl"/>
        </w:rPr>
        <w:t xml:space="preserve">BARATARIA </w:t>
      </w:r>
    </w:p>
    <w:p w14:paraId="496DE4DA" w14:textId="77777777" w:rsidR="00630218" w:rsidRPr="00CD6E95" w:rsidRDefault="00630218" w:rsidP="00FA26F7">
      <w:pPr>
        <w:spacing w:before="0"/>
        <w:rPr>
          <w:rFonts w:cs="Arial"/>
          <w:bCs/>
          <w:lang w:val="es-ES_tradnl"/>
        </w:rPr>
      </w:pPr>
      <w:r w:rsidRPr="00CD6E95">
        <w:rPr>
          <w:rFonts w:cs="Arial"/>
          <w:bCs/>
          <w:lang w:val="es-ES_tradnl"/>
        </w:rPr>
        <w:tab/>
        <w:t>Trinidad and Tobago</w:t>
      </w:r>
    </w:p>
    <w:p w14:paraId="17F14841" w14:textId="77777777" w:rsidR="00630218" w:rsidRPr="00CD6E95" w:rsidRDefault="00630218" w:rsidP="00FA26F7">
      <w:pPr>
        <w:spacing w:before="0"/>
        <w:rPr>
          <w:rFonts w:cs="Arial"/>
          <w:bCs/>
          <w:lang w:val="es-ES_tradnl"/>
        </w:rPr>
      </w:pPr>
      <w:r w:rsidRPr="00CD6E95">
        <w:rPr>
          <w:rFonts w:cs="Arial"/>
          <w:bCs/>
          <w:lang w:val="es-ES_tradnl"/>
        </w:rPr>
        <w:tab/>
        <w:t>Tel:</w:t>
      </w:r>
      <w:r w:rsidRPr="00CD6E95">
        <w:rPr>
          <w:rFonts w:cs="Arial"/>
          <w:bCs/>
          <w:lang w:val="es-ES_tradnl"/>
        </w:rPr>
        <w:tab/>
        <w:t xml:space="preserve">+1 868 675 8288 </w:t>
      </w:r>
    </w:p>
    <w:p w14:paraId="1E6D9CEA" w14:textId="77777777" w:rsidR="00630218" w:rsidRPr="00CD6E95" w:rsidRDefault="00630218" w:rsidP="00FA26F7">
      <w:pPr>
        <w:spacing w:before="0"/>
        <w:rPr>
          <w:rFonts w:cs="Arial"/>
          <w:bCs/>
          <w:lang w:val="fr-CH"/>
        </w:rPr>
      </w:pPr>
      <w:r w:rsidRPr="00CD6E95">
        <w:rPr>
          <w:rFonts w:cs="Arial"/>
          <w:bCs/>
          <w:lang w:val="es-ES_tradnl"/>
        </w:rPr>
        <w:tab/>
      </w:r>
      <w:r w:rsidRPr="00CD6E95">
        <w:rPr>
          <w:rFonts w:cs="Arial"/>
          <w:bCs/>
          <w:lang w:val="fr-CH"/>
        </w:rPr>
        <w:t>Fax:</w:t>
      </w:r>
      <w:r w:rsidRPr="00CD6E95">
        <w:rPr>
          <w:rFonts w:cs="Arial"/>
          <w:bCs/>
          <w:lang w:val="fr-CH"/>
        </w:rPr>
        <w:tab/>
        <w:t xml:space="preserve">+1 868 674 1055 </w:t>
      </w:r>
    </w:p>
    <w:p w14:paraId="6E29726E" w14:textId="6A6F6349" w:rsidR="00630218" w:rsidRPr="00CD6E95" w:rsidRDefault="00630218" w:rsidP="00FA26F7">
      <w:pPr>
        <w:spacing w:before="0"/>
        <w:rPr>
          <w:rFonts w:cs="Arial"/>
          <w:bCs/>
          <w:lang w:val="fr-CH"/>
        </w:rPr>
      </w:pPr>
      <w:r w:rsidRPr="00CD6E95">
        <w:rPr>
          <w:rFonts w:cs="Arial"/>
          <w:bCs/>
          <w:lang w:val="fr-CH"/>
        </w:rPr>
        <w:tab/>
        <w:t>E-mail:</w:t>
      </w:r>
      <w:r>
        <w:rPr>
          <w:rFonts w:cs="Arial"/>
          <w:bCs/>
          <w:lang w:val="fr-CH"/>
        </w:rPr>
        <w:t xml:space="preserve"> </w:t>
      </w:r>
      <w:r w:rsidR="00E11886">
        <w:rPr>
          <w:rFonts w:cs="Arial"/>
          <w:bCs/>
          <w:lang w:val="fr-CH"/>
        </w:rPr>
        <w:tab/>
      </w:r>
      <w:r w:rsidRPr="00CD6E95">
        <w:rPr>
          <w:rFonts w:cs="Arial"/>
          <w:bCs/>
          <w:lang w:val="fr-CH"/>
        </w:rPr>
        <w:t>info@tatt.org.tt</w:t>
      </w:r>
    </w:p>
    <w:p w14:paraId="4717D35B" w14:textId="3E65588B" w:rsidR="00630218" w:rsidRPr="00E11886" w:rsidRDefault="00630218" w:rsidP="00E42FD8">
      <w:pPr>
        <w:spacing w:before="0"/>
        <w:rPr>
          <w:rFonts w:cs="Arial"/>
          <w:b/>
          <w:lang w:val="fr-CH"/>
        </w:rPr>
      </w:pPr>
      <w:r w:rsidRPr="00CD6E95">
        <w:rPr>
          <w:rFonts w:cs="Arial"/>
          <w:bCs/>
          <w:lang w:val="fr-CH"/>
        </w:rPr>
        <w:tab/>
      </w:r>
      <w:r w:rsidRPr="00E11886">
        <w:rPr>
          <w:rFonts w:cs="Arial"/>
          <w:bCs/>
          <w:lang w:val="fr-CH"/>
        </w:rPr>
        <w:t>URL:</w:t>
      </w:r>
      <w:r w:rsidRPr="00E11886">
        <w:rPr>
          <w:rFonts w:cs="Arial"/>
          <w:bCs/>
          <w:lang w:val="fr-CH"/>
        </w:rPr>
        <w:tab/>
        <w:t>www.tatt.org.tt</w:t>
      </w:r>
    </w:p>
    <w:p w14:paraId="6A9FE058" w14:textId="3B8C69B0" w:rsidR="00D220C4" w:rsidRDefault="00D220C4" w:rsidP="0093285D">
      <w:pPr>
        <w:rPr>
          <w:lang w:val="fr-CH"/>
        </w:rPr>
      </w:pPr>
    </w:p>
    <w:p w14:paraId="14BF4A19" w14:textId="77777777" w:rsidR="0093285D" w:rsidRPr="004633E7" w:rsidRDefault="0093285D" w:rsidP="0093285D">
      <w:pPr>
        <w:rPr>
          <w:lang w:val="fr-CH"/>
        </w:rPr>
      </w:pPr>
    </w:p>
    <w:p w14:paraId="3A67932B" w14:textId="77777777" w:rsidR="00552901" w:rsidRPr="004633E7"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pPr>
    </w:p>
    <w:p w14:paraId="66FC1F07" w14:textId="25153A3A" w:rsidR="000A6B01" w:rsidRPr="004633E7"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sectPr w:rsidR="000A6B01" w:rsidRPr="004633E7" w:rsidSect="00D6178A">
          <w:footerReference w:type="even" r:id="rId16"/>
          <w:footerReference w:type="default" r:id="rId17"/>
          <w:type w:val="continuous"/>
          <w:pgSz w:w="11901" w:h="16840" w:code="9"/>
          <w:pgMar w:top="1021" w:right="1418" w:bottom="1021" w:left="1418" w:header="720" w:footer="567" w:gutter="0"/>
          <w:paperSrc w:first="15" w:other="15"/>
          <w:cols w:space="720"/>
          <w:docGrid w:linePitch="272"/>
        </w:sectPr>
      </w:pPr>
    </w:p>
    <w:p w14:paraId="713F44A7" w14:textId="77777777" w:rsidR="00374F70" w:rsidRPr="00E11886" w:rsidRDefault="00374F70" w:rsidP="00374F70">
      <w:pPr>
        <w:pStyle w:val="Heading20"/>
        <w:rPr>
          <w:lang w:val="fr-CH"/>
        </w:rPr>
      </w:pPr>
      <w:bookmarkStart w:id="1156" w:name="_Toc6411909"/>
      <w:bookmarkStart w:id="1157" w:name="_Toc6215744"/>
      <w:bookmarkStart w:id="1158" w:name="_Toc4420932"/>
      <w:bookmarkStart w:id="1159" w:name="_Toc1570044"/>
      <w:bookmarkStart w:id="1160" w:name="_Toc340536"/>
      <w:bookmarkStart w:id="1161" w:name="_Toc536101952"/>
      <w:bookmarkStart w:id="1162" w:name="_Toc531960787"/>
      <w:bookmarkStart w:id="1163" w:name="_Toc531094570"/>
      <w:bookmarkStart w:id="1164" w:name="_Toc526431483"/>
      <w:bookmarkStart w:id="1165" w:name="_Toc525638295"/>
      <w:bookmarkStart w:id="1166" w:name="_Toc524430964"/>
      <w:bookmarkStart w:id="1167" w:name="_Toc520709570"/>
      <w:bookmarkStart w:id="1168" w:name="_Toc518981888"/>
      <w:bookmarkStart w:id="1169" w:name="_Toc517792335"/>
      <w:bookmarkStart w:id="1170" w:name="_Toc514850724"/>
      <w:bookmarkStart w:id="1171" w:name="_Toc513645657"/>
      <w:bookmarkStart w:id="1172" w:name="_Toc510775355"/>
      <w:bookmarkStart w:id="1173" w:name="_Toc509838134"/>
      <w:bookmarkStart w:id="1174" w:name="_Toc507510721"/>
      <w:bookmarkStart w:id="1175" w:name="_Toc505005338"/>
      <w:bookmarkStart w:id="1176" w:name="_Toc503439022"/>
      <w:bookmarkStart w:id="1177" w:name="_Toc500842108"/>
      <w:bookmarkStart w:id="1178" w:name="_Toc500841784"/>
      <w:bookmarkStart w:id="1179" w:name="_Toc499624466"/>
      <w:bookmarkStart w:id="1180" w:name="_Toc497988320"/>
      <w:bookmarkStart w:id="1181" w:name="_Toc497986899"/>
      <w:bookmarkStart w:id="1182" w:name="_Toc496537203"/>
      <w:bookmarkStart w:id="1183" w:name="_Toc495499935"/>
      <w:bookmarkStart w:id="1184" w:name="_Toc493685649"/>
      <w:bookmarkStart w:id="1185" w:name="_Toc488848859"/>
      <w:bookmarkStart w:id="1186" w:name="_Toc487466269"/>
      <w:bookmarkStart w:id="1187" w:name="_Toc486323174"/>
      <w:bookmarkStart w:id="1188" w:name="_Toc485117070"/>
      <w:bookmarkStart w:id="1189" w:name="_Toc483388291"/>
      <w:bookmarkStart w:id="1190" w:name="_Toc482280104"/>
      <w:bookmarkStart w:id="1191" w:name="_Toc479671309"/>
      <w:bookmarkStart w:id="1192" w:name="_Toc478464764"/>
      <w:bookmarkStart w:id="1193" w:name="_Toc477169054"/>
      <w:bookmarkStart w:id="1194" w:name="_Toc474504483"/>
      <w:bookmarkStart w:id="1195" w:name="_Toc473209550"/>
      <w:bookmarkStart w:id="1196" w:name="_Toc471824667"/>
      <w:bookmarkStart w:id="1197" w:name="_Toc469924991"/>
      <w:bookmarkStart w:id="1198" w:name="_Toc469048950"/>
      <w:bookmarkStart w:id="1199" w:name="_Toc466367272"/>
      <w:bookmarkStart w:id="1200" w:name="_Toc456103335"/>
      <w:bookmarkStart w:id="1201" w:name="_Toc456103219"/>
      <w:bookmarkStart w:id="1202" w:name="_Toc454789159"/>
      <w:bookmarkStart w:id="1203" w:name="_Toc453320524"/>
      <w:bookmarkStart w:id="1204" w:name="_Toc451863143"/>
      <w:bookmarkStart w:id="1205" w:name="_Toc450747475"/>
      <w:bookmarkStart w:id="1206" w:name="_Toc449442775"/>
      <w:bookmarkStart w:id="1207" w:name="_Toc446578881"/>
      <w:bookmarkStart w:id="1208" w:name="_Toc445368596"/>
      <w:bookmarkStart w:id="1209" w:name="_Toc442711620"/>
      <w:bookmarkStart w:id="1210" w:name="_Toc441671603"/>
      <w:bookmarkStart w:id="1211" w:name="_Toc440443796"/>
      <w:bookmarkStart w:id="1212" w:name="_Toc438219174"/>
      <w:bookmarkStart w:id="1213" w:name="_Toc437264287"/>
      <w:bookmarkStart w:id="1214" w:name="_Toc436383069"/>
      <w:bookmarkStart w:id="1215" w:name="_Toc434843834"/>
      <w:bookmarkStart w:id="1216" w:name="_Toc433358220"/>
      <w:bookmarkStart w:id="1217" w:name="_Toc432498840"/>
      <w:bookmarkStart w:id="1218" w:name="_Toc429469054"/>
      <w:bookmarkStart w:id="1219" w:name="_Toc428372303"/>
      <w:bookmarkStart w:id="1220" w:name="_Toc428193356"/>
      <w:bookmarkStart w:id="1221" w:name="_Toc424300248"/>
      <w:bookmarkStart w:id="1222" w:name="_Toc423078775"/>
      <w:bookmarkStart w:id="1223" w:name="_Toc421783562"/>
      <w:bookmarkStart w:id="1224" w:name="_Toc420414839"/>
      <w:bookmarkStart w:id="1225" w:name="_Toc417984361"/>
      <w:bookmarkStart w:id="1226" w:name="_Toc416360078"/>
      <w:bookmarkStart w:id="1227" w:name="_Toc414884968"/>
      <w:bookmarkStart w:id="1228" w:name="_Toc410904539"/>
      <w:bookmarkStart w:id="1229" w:name="_Toc409708236"/>
      <w:bookmarkStart w:id="1230" w:name="_Toc408576641"/>
      <w:bookmarkStart w:id="1231" w:name="_Toc406508020"/>
      <w:bookmarkStart w:id="1232" w:name="_Toc405386782"/>
      <w:bookmarkStart w:id="1233" w:name="_Toc404332316"/>
      <w:bookmarkStart w:id="1234" w:name="_Toc402967104"/>
      <w:bookmarkStart w:id="1235" w:name="_Toc401757924"/>
      <w:bookmarkStart w:id="1236" w:name="_Toc400374878"/>
      <w:bookmarkStart w:id="1237" w:name="_Toc399160640"/>
      <w:bookmarkStart w:id="1238" w:name="_Toc397517657"/>
      <w:bookmarkStart w:id="1239" w:name="_Toc396212812"/>
      <w:bookmarkStart w:id="1240" w:name="_Toc395100465"/>
      <w:bookmarkStart w:id="1241" w:name="_Toc393715490"/>
      <w:bookmarkStart w:id="1242" w:name="_Toc393714486"/>
      <w:bookmarkStart w:id="1243" w:name="_Toc393713419"/>
      <w:bookmarkStart w:id="1244" w:name="_Toc392235888"/>
      <w:bookmarkStart w:id="1245" w:name="_Toc391386074"/>
      <w:bookmarkStart w:id="1246" w:name="_Toc389730886"/>
      <w:bookmarkStart w:id="1247" w:name="_Toc388947562"/>
      <w:bookmarkStart w:id="1248" w:name="_Toc388946329"/>
      <w:bookmarkStart w:id="1249" w:name="_Toc385496801"/>
      <w:bookmarkStart w:id="1250" w:name="_Toc384625709"/>
      <w:bookmarkStart w:id="1251" w:name="_Toc383182315"/>
      <w:bookmarkStart w:id="1252" w:name="_Toc381784232"/>
      <w:bookmarkStart w:id="1253" w:name="_Toc380582899"/>
      <w:bookmarkStart w:id="1254" w:name="_Toc379440374"/>
      <w:bookmarkStart w:id="1255" w:name="_Toc378322721"/>
      <w:bookmarkStart w:id="1256" w:name="_Toc377026500"/>
      <w:bookmarkStart w:id="1257" w:name="_Toc374692771"/>
      <w:bookmarkStart w:id="1258" w:name="_Toc374692694"/>
      <w:bookmarkStart w:id="1259" w:name="_Toc374006640"/>
      <w:bookmarkStart w:id="1260" w:name="_Toc373157832"/>
      <w:bookmarkStart w:id="1261" w:name="_Toc371588866"/>
      <w:bookmarkStart w:id="1262" w:name="_Toc370373498"/>
      <w:bookmarkStart w:id="1263" w:name="_Toc369007891"/>
      <w:bookmarkStart w:id="1264" w:name="_Toc369007687"/>
      <w:bookmarkStart w:id="1265" w:name="_Toc367715553"/>
      <w:bookmarkStart w:id="1266" w:name="_Toc366157714"/>
      <w:bookmarkStart w:id="1267" w:name="_Toc364672357"/>
      <w:bookmarkStart w:id="1268" w:name="_Toc363741408"/>
      <w:bookmarkStart w:id="1269" w:name="_Toc361921568"/>
      <w:bookmarkStart w:id="1270" w:name="_Toc360696837"/>
      <w:bookmarkStart w:id="1271" w:name="_Toc359489437"/>
      <w:bookmarkStart w:id="1272" w:name="_Toc358192588"/>
      <w:bookmarkStart w:id="1273" w:name="_Toc357001961"/>
      <w:bookmarkStart w:id="1274" w:name="_Toc355708878"/>
      <w:bookmarkStart w:id="1275" w:name="_Toc354053852"/>
      <w:bookmarkStart w:id="1276" w:name="_Toc352940515"/>
      <w:bookmarkStart w:id="1277" w:name="_Toc351549910"/>
      <w:bookmarkStart w:id="1278" w:name="_Toc350415589"/>
      <w:bookmarkStart w:id="1279" w:name="_Toc349288271"/>
      <w:bookmarkStart w:id="1280" w:name="_Toc347929610"/>
      <w:bookmarkStart w:id="1281" w:name="_Toc346885965"/>
      <w:bookmarkStart w:id="1282" w:name="_Toc345579843"/>
      <w:bookmarkStart w:id="1283" w:name="_Toc343262688"/>
      <w:bookmarkStart w:id="1284" w:name="_Toc342912868"/>
      <w:bookmarkStart w:id="1285" w:name="_Toc341451237"/>
      <w:bookmarkStart w:id="1286" w:name="_Toc340225539"/>
      <w:bookmarkStart w:id="1287" w:name="_Toc338779392"/>
      <w:bookmarkStart w:id="1288" w:name="_Toc337110351"/>
      <w:bookmarkStart w:id="1289" w:name="_Toc335901525"/>
      <w:bookmarkStart w:id="1290" w:name="_Toc334776206"/>
      <w:bookmarkStart w:id="1291" w:name="_Toc332272671"/>
      <w:bookmarkStart w:id="1292" w:name="_Toc323904393"/>
      <w:bookmarkStart w:id="1293" w:name="_Toc323035740"/>
      <w:bookmarkStart w:id="1294" w:name="_Toc320536977"/>
      <w:bookmarkStart w:id="1295" w:name="_Toc318965020"/>
      <w:bookmarkStart w:id="1296" w:name="_Toc316479982"/>
      <w:bookmarkStart w:id="1297" w:name="_Toc313973326"/>
      <w:bookmarkStart w:id="1298" w:name="_Toc311103661"/>
      <w:bookmarkStart w:id="1299" w:name="_Toc308530349"/>
      <w:bookmarkStart w:id="1300" w:name="_Toc304892184"/>
      <w:bookmarkStart w:id="1301" w:name="_Toc303344266"/>
      <w:bookmarkStart w:id="1302" w:name="_Toc301945311"/>
      <w:bookmarkStart w:id="1303" w:name="_Toc297804737"/>
      <w:bookmarkStart w:id="1304" w:name="_Toc296675486"/>
      <w:bookmarkStart w:id="1305" w:name="_Toc295387916"/>
      <w:bookmarkStart w:id="1306" w:name="_Toc292704991"/>
      <w:bookmarkStart w:id="1307" w:name="_Toc291005407"/>
      <w:bookmarkStart w:id="1308" w:name="_Toc288660298"/>
      <w:bookmarkStart w:id="1309" w:name="_Toc286218733"/>
      <w:bookmarkStart w:id="1310" w:name="_Toc283737222"/>
      <w:bookmarkStart w:id="1311" w:name="_Toc282526056"/>
      <w:bookmarkStart w:id="1312" w:name="_Toc280349224"/>
      <w:bookmarkStart w:id="1313" w:name="_Toc279669168"/>
      <w:bookmarkStart w:id="1314" w:name="_Toc276717182"/>
      <w:bookmarkStart w:id="1315" w:name="_Toc274223846"/>
      <w:bookmarkStart w:id="1316" w:name="_Toc273023372"/>
      <w:bookmarkStart w:id="1317" w:name="_Toc271700511"/>
      <w:bookmarkStart w:id="1318" w:name="_Toc268774042"/>
      <w:bookmarkStart w:id="1319" w:name="_Toc266181257"/>
      <w:bookmarkStart w:id="1320" w:name="_Toc265056510"/>
      <w:bookmarkStart w:id="1321" w:name="_Toc262631831"/>
      <w:bookmarkStart w:id="1322" w:name="_Toc259783160"/>
      <w:bookmarkStart w:id="1323" w:name="_Toc253407165"/>
      <w:bookmarkStart w:id="1324" w:name="_Toc251059439"/>
      <w:bookmarkStart w:id="1325" w:name="_Toc248829285"/>
      <w:bookmarkStart w:id="1326" w:name="_Toc8296067"/>
      <w:bookmarkStart w:id="1327" w:name="_Toc9580680"/>
      <w:bookmarkStart w:id="1328" w:name="_Toc12354368"/>
      <w:bookmarkStart w:id="1329" w:name="_Toc13065957"/>
      <w:bookmarkStart w:id="1330" w:name="_Toc14769332"/>
      <w:bookmarkStart w:id="1331" w:name="_Toc17298854"/>
      <w:bookmarkStart w:id="1332" w:name="_Toc18681556"/>
      <w:bookmarkStart w:id="1333" w:name="_Toc21528584"/>
      <w:bookmarkStart w:id="1334" w:name="_Toc23321871"/>
      <w:bookmarkStart w:id="1335" w:name="_Toc24365712"/>
      <w:bookmarkStart w:id="1336" w:name="_Toc25746889"/>
      <w:bookmarkStart w:id="1337" w:name="_Toc26539918"/>
      <w:bookmarkStart w:id="1338" w:name="_Toc27558706"/>
      <w:bookmarkStart w:id="1339" w:name="_Toc31986490"/>
      <w:bookmarkStart w:id="1340" w:name="_Toc33175456"/>
      <w:bookmarkStart w:id="1341" w:name="_Toc38455869"/>
      <w:bookmarkStart w:id="1342" w:name="_Toc40787346"/>
      <w:bookmarkStart w:id="1343" w:name="_Toc46322978"/>
      <w:bookmarkStart w:id="1344" w:name="_Toc49438646"/>
      <w:bookmarkStart w:id="1345" w:name="_Toc51669585"/>
      <w:bookmarkStart w:id="1346" w:name="_Toc52889726"/>
      <w:bookmarkStart w:id="1347" w:name="_Toc57030869"/>
      <w:bookmarkEnd w:id="855"/>
      <w:bookmarkEnd w:id="856"/>
      <w:r w:rsidRPr="00E11886">
        <w:rPr>
          <w:lang w:val="fr-CH"/>
        </w:rPr>
        <w:t>Service Restrictions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14:paraId="2339B733" w14:textId="5F6368ED" w:rsidR="00374F70" w:rsidRPr="00F66000" w:rsidRDefault="00374F70" w:rsidP="00374F70">
      <w:pPr>
        <w:jc w:val="center"/>
        <w:rPr>
          <w:lang w:val="en-GB"/>
        </w:rPr>
      </w:pPr>
      <w:bookmarkStart w:id="1348" w:name="_Toc251059440"/>
      <w:bookmarkStart w:id="1349" w:name="_Toc248829287"/>
      <w:r w:rsidRPr="00F66000">
        <w:rPr>
          <w:lang w:val="en-GB"/>
        </w:rPr>
        <w:t xml:space="preserve">See URL: </w:t>
      </w:r>
      <w:r w:rsidR="008C0A30" w:rsidRPr="00F66000">
        <w:rPr>
          <w:lang w:val="en-GB"/>
        </w:rPr>
        <w:t xml:space="preserve">www.itu.int/pub/T-SP-SR.1-2012 </w:t>
      </w:r>
    </w:p>
    <w:p w14:paraId="7835F52B" w14:textId="77777777" w:rsidR="00374F70" w:rsidRPr="00F6600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50" w:name="_Toc6411910"/>
      <w:bookmarkStart w:id="1351" w:name="_Toc6215745"/>
      <w:bookmarkStart w:id="1352" w:name="_Toc4420933"/>
      <w:bookmarkStart w:id="1353" w:name="_Toc1570045"/>
      <w:bookmarkStart w:id="1354" w:name="_Toc340537"/>
      <w:bookmarkStart w:id="1355" w:name="_Toc536101953"/>
      <w:bookmarkStart w:id="1356" w:name="_Toc531960788"/>
      <w:bookmarkStart w:id="1357" w:name="_Toc531094571"/>
      <w:bookmarkStart w:id="1358" w:name="_Toc526431484"/>
      <w:bookmarkStart w:id="1359" w:name="_Toc525638296"/>
      <w:bookmarkStart w:id="1360" w:name="_Toc524430965"/>
      <w:bookmarkStart w:id="1361" w:name="_Toc520709571"/>
      <w:bookmarkStart w:id="1362" w:name="_Toc518981889"/>
      <w:bookmarkStart w:id="1363" w:name="_Toc517792336"/>
      <w:bookmarkStart w:id="1364" w:name="_Toc514850725"/>
      <w:bookmarkStart w:id="1365" w:name="_Toc513645658"/>
      <w:bookmarkStart w:id="1366" w:name="_Toc510775356"/>
      <w:bookmarkStart w:id="1367" w:name="_Toc509838135"/>
      <w:bookmarkStart w:id="1368" w:name="_Toc507510722"/>
      <w:bookmarkStart w:id="1369" w:name="_Toc505005339"/>
      <w:bookmarkStart w:id="1370" w:name="_Toc503439023"/>
      <w:bookmarkStart w:id="1371" w:name="_Toc500842109"/>
      <w:bookmarkStart w:id="1372" w:name="_Toc500841785"/>
      <w:bookmarkStart w:id="1373" w:name="_Toc499624467"/>
      <w:bookmarkStart w:id="1374" w:name="_Toc497988321"/>
      <w:bookmarkStart w:id="1375" w:name="_Toc497986900"/>
      <w:bookmarkStart w:id="1376" w:name="_Toc496537204"/>
      <w:bookmarkStart w:id="1377" w:name="_Toc495499936"/>
      <w:bookmarkStart w:id="1378" w:name="_Toc493685650"/>
      <w:bookmarkStart w:id="1379" w:name="_Toc488848860"/>
      <w:bookmarkStart w:id="1380" w:name="_Toc487466270"/>
      <w:bookmarkStart w:id="1381" w:name="_Toc486323175"/>
      <w:bookmarkStart w:id="1382" w:name="_Toc485117071"/>
      <w:bookmarkStart w:id="1383" w:name="_Toc483388292"/>
      <w:bookmarkStart w:id="1384" w:name="_Toc482280105"/>
      <w:bookmarkStart w:id="1385" w:name="_Toc479671310"/>
      <w:bookmarkStart w:id="1386" w:name="_Toc478464765"/>
      <w:bookmarkStart w:id="1387" w:name="_Toc477169055"/>
      <w:bookmarkStart w:id="1388" w:name="_Toc474504484"/>
      <w:bookmarkStart w:id="1389" w:name="_Toc473209551"/>
      <w:bookmarkStart w:id="1390" w:name="_Toc471824668"/>
      <w:bookmarkStart w:id="1391" w:name="_Toc469924992"/>
      <w:bookmarkStart w:id="1392" w:name="_Toc469048951"/>
      <w:bookmarkStart w:id="1393" w:name="_Toc466367273"/>
      <w:bookmarkStart w:id="1394" w:name="_Toc456103336"/>
      <w:bookmarkStart w:id="1395" w:name="_Toc456103220"/>
      <w:bookmarkStart w:id="1396" w:name="_Toc454789160"/>
      <w:bookmarkStart w:id="1397" w:name="_Toc453320525"/>
      <w:bookmarkStart w:id="1398" w:name="_Toc451863144"/>
      <w:bookmarkStart w:id="1399" w:name="_Toc450747476"/>
      <w:bookmarkStart w:id="1400" w:name="_Toc449442776"/>
      <w:bookmarkStart w:id="1401" w:name="_Toc446578882"/>
      <w:bookmarkStart w:id="1402" w:name="_Toc445368597"/>
      <w:bookmarkStart w:id="1403" w:name="_Toc442711621"/>
      <w:bookmarkStart w:id="1404" w:name="_Toc441671604"/>
      <w:bookmarkStart w:id="1405" w:name="_Toc440443797"/>
      <w:bookmarkStart w:id="1406" w:name="_Toc438219175"/>
      <w:bookmarkStart w:id="1407" w:name="_Toc437264288"/>
      <w:bookmarkStart w:id="1408" w:name="_Toc436383070"/>
      <w:bookmarkStart w:id="1409" w:name="_Toc434843835"/>
      <w:bookmarkStart w:id="1410" w:name="_Toc433358221"/>
      <w:bookmarkStart w:id="1411" w:name="_Toc432498841"/>
      <w:bookmarkStart w:id="1412" w:name="_Toc429469055"/>
      <w:bookmarkStart w:id="1413" w:name="_Toc428372304"/>
      <w:bookmarkStart w:id="1414" w:name="_Toc428193357"/>
      <w:bookmarkStart w:id="1415" w:name="_Toc424300249"/>
      <w:bookmarkStart w:id="1416" w:name="_Toc423078776"/>
      <w:bookmarkStart w:id="1417" w:name="_Toc421783563"/>
      <w:bookmarkStart w:id="1418" w:name="_Toc420414840"/>
      <w:bookmarkStart w:id="1419" w:name="_Toc417984362"/>
      <w:bookmarkStart w:id="1420" w:name="_Toc416360079"/>
      <w:bookmarkStart w:id="1421" w:name="_Toc414884969"/>
      <w:bookmarkStart w:id="1422" w:name="_Toc410904540"/>
      <w:bookmarkStart w:id="1423" w:name="_Toc409708237"/>
      <w:bookmarkStart w:id="1424" w:name="_Toc408576642"/>
      <w:bookmarkStart w:id="1425" w:name="_Toc406508021"/>
      <w:bookmarkStart w:id="1426" w:name="_Toc405386783"/>
      <w:bookmarkStart w:id="1427" w:name="_Toc404332317"/>
      <w:bookmarkStart w:id="1428" w:name="_Toc402967105"/>
      <w:bookmarkStart w:id="1429" w:name="_Toc401757925"/>
      <w:bookmarkStart w:id="1430" w:name="_Toc400374879"/>
      <w:bookmarkStart w:id="1431" w:name="_Toc399160641"/>
      <w:bookmarkStart w:id="1432" w:name="_Toc397517658"/>
      <w:bookmarkStart w:id="1433" w:name="_Toc396212813"/>
      <w:bookmarkStart w:id="1434" w:name="_Toc395100466"/>
      <w:bookmarkStart w:id="1435" w:name="_Toc393715491"/>
      <w:bookmarkStart w:id="1436" w:name="_Toc393714487"/>
      <w:bookmarkStart w:id="1437" w:name="_Toc393713420"/>
      <w:bookmarkStart w:id="1438" w:name="_Toc392235889"/>
      <w:bookmarkStart w:id="1439" w:name="_Toc391386075"/>
      <w:bookmarkStart w:id="1440" w:name="_Toc389730887"/>
      <w:bookmarkStart w:id="1441" w:name="_Toc388947563"/>
      <w:bookmarkStart w:id="1442" w:name="_Toc388946330"/>
      <w:bookmarkStart w:id="1443" w:name="_Toc385496802"/>
      <w:bookmarkStart w:id="1444" w:name="_Toc384625710"/>
      <w:bookmarkStart w:id="1445" w:name="_Toc383182316"/>
      <w:bookmarkStart w:id="1446" w:name="_Toc381784233"/>
      <w:bookmarkStart w:id="1447" w:name="_Toc380582900"/>
      <w:bookmarkStart w:id="1448" w:name="_Toc379440375"/>
      <w:bookmarkStart w:id="1449" w:name="_Toc378322722"/>
      <w:bookmarkStart w:id="1450" w:name="_Toc377026501"/>
      <w:bookmarkStart w:id="1451" w:name="_Toc374692772"/>
      <w:bookmarkStart w:id="1452" w:name="_Toc374692695"/>
      <w:bookmarkStart w:id="1453" w:name="_Toc374006641"/>
      <w:bookmarkStart w:id="1454" w:name="_Toc373157833"/>
      <w:bookmarkStart w:id="1455" w:name="_Toc371588867"/>
      <w:bookmarkStart w:id="1456" w:name="_Toc370373501"/>
      <w:bookmarkStart w:id="1457" w:name="_Toc369007892"/>
      <w:bookmarkStart w:id="1458" w:name="_Toc369007688"/>
      <w:bookmarkStart w:id="1459" w:name="_Toc367715554"/>
      <w:bookmarkStart w:id="1460" w:name="_Toc366157715"/>
      <w:bookmarkStart w:id="1461" w:name="_Toc364672358"/>
      <w:bookmarkStart w:id="1462" w:name="_Toc363741409"/>
      <w:bookmarkStart w:id="1463" w:name="_Toc361921569"/>
      <w:bookmarkStart w:id="1464" w:name="_Toc360696838"/>
      <w:bookmarkStart w:id="1465" w:name="_Toc359489438"/>
      <w:bookmarkStart w:id="1466" w:name="_Toc358192589"/>
      <w:bookmarkStart w:id="1467" w:name="_Toc357001962"/>
      <w:bookmarkStart w:id="1468" w:name="_Toc355708879"/>
      <w:bookmarkStart w:id="1469" w:name="_Toc354053853"/>
      <w:bookmarkStart w:id="1470" w:name="_Toc352940516"/>
      <w:bookmarkStart w:id="1471" w:name="_Toc351549911"/>
      <w:bookmarkStart w:id="1472" w:name="_Toc350415590"/>
      <w:bookmarkStart w:id="1473" w:name="_Toc349288272"/>
      <w:bookmarkStart w:id="1474" w:name="_Toc347929611"/>
      <w:bookmarkStart w:id="1475" w:name="_Toc346885966"/>
      <w:bookmarkStart w:id="1476" w:name="_Toc345579844"/>
      <w:bookmarkStart w:id="1477" w:name="_Toc343262689"/>
      <w:bookmarkStart w:id="1478" w:name="_Toc342912869"/>
      <w:bookmarkStart w:id="1479" w:name="_Toc341451238"/>
      <w:bookmarkStart w:id="1480" w:name="_Toc340225540"/>
      <w:bookmarkStart w:id="1481" w:name="_Toc338779393"/>
      <w:bookmarkStart w:id="1482" w:name="_Toc337110352"/>
      <w:bookmarkStart w:id="1483" w:name="_Toc335901526"/>
      <w:bookmarkStart w:id="1484" w:name="_Toc334776207"/>
      <w:bookmarkStart w:id="1485" w:name="_Toc332272672"/>
      <w:bookmarkStart w:id="1486" w:name="_Toc323904394"/>
      <w:bookmarkStart w:id="1487" w:name="_Toc323035741"/>
      <w:bookmarkStart w:id="1488" w:name="_Toc320536978"/>
      <w:bookmarkStart w:id="1489" w:name="_Toc318965022"/>
      <w:bookmarkStart w:id="1490" w:name="_Toc316479984"/>
      <w:bookmarkStart w:id="1491" w:name="_Toc313973328"/>
      <w:bookmarkStart w:id="1492" w:name="_Toc311103663"/>
      <w:bookmarkStart w:id="1493" w:name="_Toc308530351"/>
      <w:bookmarkStart w:id="1494" w:name="_Toc304892186"/>
      <w:bookmarkStart w:id="1495" w:name="_Toc303344268"/>
      <w:bookmarkStart w:id="1496" w:name="_Toc301945313"/>
      <w:bookmarkStart w:id="1497" w:name="_Toc297804739"/>
      <w:bookmarkStart w:id="1498" w:name="_Toc296675488"/>
      <w:bookmarkStart w:id="1499" w:name="_Toc295387918"/>
      <w:bookmarkStart w:id="1500" w:name="_Toc292704993"/>
      <w:bookmarkStart w:id="1501" w:name="_Toc291005409"/>
      <w:bookmarkStart w:id="1502" w:name="_Toc288660300"/>
      <w:bookmarkStart w:id="1503" w:name="_Toc286218735"/>
      <w:bookmarkStart w:id="1504" w:name="_Toc283737224"/>
      <w:bookmarkStart w:id="1505" w:name="_Toc282526058"/>
      <w:bookmarkStart w:id="1506" w:name="_Toc280349226"/>
      <w:bookmarkStart w:id="1507" w:name="_Toc279669170"/>
      <w:bookmarkStart w:id="1508" w:name="_Toc276717184"/>
      <w:bookmarkStart w:id="1509" w:name="_Toc274223848"/>
      <w:bookmarkStart w:id="1510" w:name="_Toc273023374"/>
      <w:bookmarkStart w:id="1511" w:name="_Toc271700513"/>
      <w:bookmarkStart w:id="1512" w:name="_Toc268774044"/>
      <w:bookmarkStart w:id="1513" w:name="_Toc266181259"/>
      <w:bookmarkStart w:id="1514" w:name="_Toc265056512"/>
      <w:bookmarkStart w:id="1515" w:name="_Toc262631833"/>
      <w:bookmarkStart w:id="1516" w:name="_Toc259783162"/>
      <w:bookmarkStart w:id="1517" w:name="_Toc253407167"/>
      <w:bookmarkStart w:id="1518" w:name="_Toc8296068"/>
      <w:bookmarkStart w:id="1519" w:name="_Toc9580681"/>
      <w:bookmarkStart w:id="1520" w:name="_Toc12354369"/>
      <w:bookmarkStart w:id="1521" w:name="_Toc13065958"/>
      <w:bookmarkStart w:id="1522" w:name="_Toc14769333"/>
      <w:bookmarkStart w:id="1523" w:name="_Toc17298855"/>
      <w:bookmarkStart w:id="1524" w:name="_Toc18681557"/>
      <w:bookmarkStart w:id="1525" w:name="_Toc21528585"/>
      <w:bookmarkStart w:id="1526" w:name="_Toc23321872"/>
      <w:bookmarkStart w:id="1527" w:name="_Toc24365713"/>
      <w:bookmarkStart w:id="1528" w:name="_Toc25746890"/>
      <w:bookmarkStart w:id="1529" w:name="_Toc26539919"/>
      <w:bookmarkStart w:id="1530" w:name="_Toc27558707"/>
      <w:bookmarkStart w:id="1531" w:name="_Toc31986491"/>
      <w:bookmarkStart w:id="1532" w:name="_Toc33175457"/>
      <w:bookmarkStart w:id="1533" w:name="_Toc38455870"/>
      <w:bookmarkStart w:id="1534" w:name="_Toc40787347"/>
      <w:bookmarkStart w:id="1535" w:name="_Toc46322979"/>
      <w:bookmarkStart w:id="1536" w:name="_Toc49438647"/>
      <w:bookmarkStart w:id="1537" w:name="_Toc51669586"/>
      <w:bookmarkStart w:id="1538" w:name="_Toc52889727"/>
      <w:bookmarkStart w:id="1539" w:name="_Toc57030870"/>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40" w:name="_Toc420414841"/>
      <w:bookmarkStart w:id="1541" w:name="_Toc417984363"/>
      <w:bookmarkStart w:id="1542" w:name="_Toc416360080"/>
      <w:bookmarkStart w:id="1543" w:name="_Toc414884970"/>
      <w:bookmarkStart w:id="1544" w:name="_Toc410904541"/>
      <w:bookmarkStart w:id="1545" w:name="_Toc409708238"/>
      <w:bookmarkStart w:id="1546" w:name="_Toc408576643"/>
      <w:bookmarkStart w:id="1547" w:name="_Toc406508022"/>
      <w:bookmarkStart w:id="1548" w:name="_Toc405386784"/>
      <w:bookmarkStart w:id="1549" w:name="_Toc404332318"/>
      <w:bookmarkStart w:id="1550" w:name="_Toc402967106"/>
      <w:bookmarkStart w:id="1551" w:name="_Toc401757926"/>
      <w:bookmarkStart w:id="1552" w:name="_Toc400374880"/>
      <w:bookmarkStart w:id="1553" w:name="_Toc399160642"/>
      <w:bookmarkStart w:id="1554" w:name="_Toc397517659"/>
      <w:bookmarkStart w:id="1555" w:name="_Toc396212814"/>
      <w:bookmarkStart w:id="1556" w:name="_Toc395100467"/>
      <w:bookmarkStart w:id="1557" w:name="_Toc393715492"/>
      <w:bookmarkStart w:id="1558" w:name="_Toc393714488"/>
      <w:bookmarkStart w:id="1559" w:name="_Toc393713421"/>
      <w:bookmarkStart w:id="1560" w:name="_Toc392235890"/>
      <w:bookmarkStart w:id="1561" w:name="_Toc391386076"/>
      <w:bookmarkStart w:id="1562" w:name="_Toc389730888"/>
      <w:bookmarkStart w:id="1563" w:name="_Toc388947564"/>
      <w:bookmarkStart w:id="1564" w:name="_Toc388946331"/>
      <w:bookmarkStart w:id="1565" w:name="_Toc385496803"/>
      <w:bookmarkStart w:id="1566" w:name="_Toc384625711"/>
      <w:bookmarkStart w:id="1567" w:name="_Toc383182317"/>
      <w:bookmarkStart w:id="1568" w:name="_Toc381784234"/>
      <w:bookmarkStart w:id="1569" w:name="_Toc380582901"/>
      <w:bookmarkStart w:id="1570" w:name="_Toc379440376"/>
      <w:bookmarkStart w:id="1571" w:name="_Toc378322723"/>
      <w:bookmarkStart w:id="1572" w:name="_Toc377026502"/>
      <w:bookmarkStart w:id="1573" w:name="_Toc374692773"/>
      <w:bookmarkStart w:id="1574" w:name="_Toc374692696"/>
      <w:bookmarkStart w:id="1575" w:name="_Toc374006642"/>
      <w:bookmarkStart w:id="1576" w:name="_Toc373157834"/>
      <w:bookmarkStart w:id="1577" w:name="_Toc371588868"/>
      <w:bookmarkStart w:id="1578" w:name="_Toc370373502"/>
      <w:bookmarkStart w:id="1579" w:name="_Toc369007893"/>
      <w:bookmarkStart w:id="1580" w:name="_Toc369007689"/>
      <w:bookmarkStart w:id="1581" w:name="_Toc367715555"/>
      <w:bookmarkStart w:id="1582" w:name="_Toc366157716"/>
      <w:bookmarkStart w:id="1583" w:name="_Toc364672359"/>
      <w:bookmarkStart w:id="1584" w:name="_Toc363741410"/>
      <w:bookmarkStart w:id="1585" w:name="_Toc361921570"/>
      <w:bookmarkStart w:id="1586" w:name="_Toc360696839"/>
      <w:bookmarkStart w:id="1587" w:name="_Toc359489439"/>
      <w:bookmarkStart w:id="1588" w:name="_Toc358192590"/>
      <w:bookmarkStart w:id="1589" w:name="_Toc357001963"/>
      <w:bookmarkStart w:id="1590" w:name="_Toc355708880"/>
      <w:bookmarkStart w:id="1591" w:name="_Toc354053854"/>
      <w:bookmarkStart w:id="1592" w:name="_Toc352940517"/>
      <w:bookmarkStart w:id="1593" w:name="_Toc351549912"/>
      <w:bookmarkStart w:id="1594" w:name="_Toc350415591"/>
      <w:bookmarkStart w:id="1595" w:name="_Toc349288273"/>
      <w:bookmarkStart w:id="1596" w:name="_Toc347929612"/>
      <w:bookmarkStart w:id="1597" w:name="_Toc346885967"/>
      <w:bookmarkStart w:id="1598" w:name="_Toc345579845"/>
      <w:bookmarkStart w:id="1599" w:name="_Toc343262690"/>
      <w:bookmarkStart w:id="1600" w:name="_Toc342912870"/>
      <w:bookmarkStart w:id="1601" w:name="_Toc341451239"/>
      <w:bookmarkStart w:id="1602" w:name="_Toc340225541"/>
      <w:bookmarkStart w:id="1603" w:name="_Toc338779394"/>
      <w:bookmarkStart w:id="1604" w:name="_Toc337110353"/>
      <w:bookmarkStart w:id="1605" w:name="_Toc335901527"/>
      <w:bookmarkStart w:id="1606" w:name="_Toc334776208"/>
      <w:bookmarkStart w:id="1607" w:name="_Toc332272673"/>
      <w:bookmarkStart w:id="1608" w:name="_Toc323904395"/>
      <w:bookmarkStart w:id="1609" w:name="_Toc323035742"/>
      <w:bookmarkStart w:id="1610" w:name="_Toc321820569"/>
      <w:bookmarkStart w:id="1611" w:name="_Toc321311688"/>
      <w:bookmarkStart w:id="1612" w:name="_Toc321233409"/>
      <w:bookmarkStart w:id="1613" w:name="_Toc320536979"/>
      <w:bookmarkStart w:id="1614" w:name="_Toc318965023"/>
      <w:bookmarkStart w:id="1615" w:name="_Toc316479985"/>
      <w:bookmarkStart w:id="1616" w:name="_Toc313973329"/>
      <w:bookmarkStart w:id="1617" w:name="_Toc311103664"/>
      <w:bookmarkStart w:id="1618" w:name="_Toc308530352"/>
      <w:bookmarkStart w:id="1619" w:name="_Toc304892188"/>
      <w:bookmarkStart w:id="1620" w:name="_Toc303344270"/>
      <w:bookmarkStart w:id="1621" w:name="_Toc301945315"/>
      <w:bookmarkStart w:id="1622" w:name="_Toc297804741"/>
      <w:bookmarkStart w:id="1623" w:name="_Toc296675490"/>
      <w:bookmarkStart w:id="1624" w:name="_Toc295387920"/>
      <w:bookmarkStart w:id="1625" w:name="_Toc292704995"/>
      <w:bookmarkStart w:id="1626" w:name="_Toc291005411"/>
      <w:bookmarkStart w:id="1627" w:name="_Toc288660302"/>
      <w:bookmarkStart w:id="1628" w:name="_Toc286218737"/>
      <w:bookmarkStart w:id="1629" w:name="_Toc283737226"/>
      <w:bookmarkStart w:id="1630" w:name="_Toc282526060"/>
      <w:bookmarkStart w:id="1631" w:name="_Toc280349228"/>
      <w:bookmarkStart w:id="1632" w:name="_Toc279669172"/>
      <w:bookmarkStart w:id="1633" w:name="_Toc276717186"/>
      <w:bookmarkStart w:id="1634" w:name="_Toc274223850"/>
      <w:bookmarkStart w:id="1635" w:name="_Toc273023376"/>
      <w:bookmarkStart w:id="1636" w:name="_Toc271700515"/>
      <w:bookmarkStart w:id="1637" w:name="_Toc268774046"/>
      <w:bookmarkStart w:id="1638" w:name="_Toc266181261"/>
      <w:bookmarkStart w:id="1639" w:name="_Toc259783164"/>
      <w:bookmarkStart w:id="1640" w:name="_Toc253407169"/>
      <w:bookmarkStart w:id="1641" w:name="_Toc6411911"/>
      <w:bookmarkStart w:id="1642" w:name="_Toc6215746"/>
      <w:bookmarkStart w:id="1643" w:name="_Toc4420934"/>
      <w:bookmarkStart w:id="1644" w:name="_Toc1570046"/>
      <w:bookmarkStart w:id="1645" w:name="_Toc340538"/>
      <w:bookmarkStart w:id="1646" w:name="_Toc536101954"/>
      <w:bookmarkStart w:id="1647" w:name="_Toc531960789"/>
      <w:bookmarkStart w:id="1648" w:name="_Toc531094572"/>
      <w:bookmarkStart w:id="1649" w:name="_Toc526431485"/>
      <w:bookmarkStart w:id="1650" w:name="_Toc525638297"/>
      <w:bookmarkStart w:id="1651" w:name="_Toc524430966"/>
      <w:bookmarkStart w:id="1652" w:name="_Toc520709572"/>
      <w:bookmarkStart w:id="1653" w:name="_Toc518981890"/>
      <w:bookmarkStart w:id="1654" w:name="_Toc517792337"/>
      <w:bookmarkStart w:id="1655" w:name="_Toc514850726"/>
      <w:bookmarkStart w:id="1656" w:name="_Toc513645659"/>
      <w:bookmarkStart w:id="1657" w:name="_Toc510775357"/>
      <w:bookmarkStart w:id="1658" w:name="_Toc509838136"/>
      <w:bookmarkStart w:id="1659" w:name="_Toc507510723"/>
      <w:bookmarkStart w:id="1660" w:name="_Toc505005340"/>
      <w:bookmarkStart w:id="1661" w:name="_Toc503439024"/>
      <w:bookmarkStart w:id="1662" w:name="_Toc500842110"/>
      <w:bookmarkStart w:id="1663" w:name="_Toc500841786"/>
      <w:bookmarkStart w:id="1664" w:name="_Toc499624468"/>
      <w:bookmarkStart w:id="1665" w:name="_Toc497988322"/>
      <w:bookmarkStart w:id="1666" w:name="_Toc497986901"/>
      <w:bookmarkStart w:id="1667" w:name="_Toc496537205"/>
      <w:bookmarkStart w:id="1668" w:name="_Toc495499937"/>
      <w:bookmarkStart w:id="1669" w:name="_Toc493685651"/>
      <w:bookmarkStart w:id="1670" w:name="_Toc488848861"/>
      <w:bookmarkStart w:id="1671" w:name="_Toc487466271"/>
      <w:bookmarkStart w:id="1672" w:name="_Toc486323176"/>
      <w:bookmarkStart w:id="1673" w:name="_Toc485117072"/>
      <w:bookmarkStart w:id="1674" w:name="_Toc483388293"/>
      <w:bookmarkStart w:id="1675" w:name="_Toc482280106"/>
      <w:bookmarkStart w:id="1676" w:name="_Toc479671311"/>
      <w:bookmarkStart w:id="1677" w:name="_Toc478464766"/>
      <w:bookmarkStart w:id="1678" w:name="_Toc477169056"/>
      <w:bookmarkStart w:id="1679" w:name="_Toc474504485"/>
      <w:bookmarkStart w:id="1680" w:name="_Toc473209552"/>
      <w:bookmarkStart w:id="1681" w:name="_Toc471824669"/>
      <w:bookmarkStart w:id="1682" w:name="_Toc469924993"/>
      <w:bookmarkStart w:id="1683" w:name="_Toc469048952"/>
      <w:bookmarkStart w:id="1684" w:name="_Toc466367274"/>
      <w:bookmarkStart w:id="1685" w:name="_Toc456103337"/>
      <w:bookmarkStart w:id="1686" w:name="_Toc456103221"/>
      <w:bookmarkStart w:id="1687" w:name="_Toc454789161"/>
      <w:bookmarkStart w:id="1688" w:name="_Toc453320526"/>
      <w:bookmarkStart w:id="1689" w:name="_Toc451863145"/>
      <w:bookmarkStart w:id="1690" w:name="_Toc450747477"/>
      <w:bookmarkStart w:id="1691" w:name="_Toc449442777"/>
      <w:bookmarkStart w:id="1692" w:name="_Toc446578883"/>
      <w:bookmarkStart w:id="1693" w:name="_Toc445368598"/>
      <w:bookmarkStart w:id="1694" w:name="_Toc442711622"/>
      <w:bookmarkStart w:id="1695" w:name="_Toc441671605"/>
      <w:bookmarkStart w:id="1696" w:name="_Toc440443798"/>
      <w:bookmarkStart w:id="1697" w:name="_Toc438219176"/>
      <w:bookmarkStart w:id="1698" w:name="_Toc437264289"/>
      <w:bookmarkStart w:id="1699" w:name="_Toc436383071"/>
      <w:bookmarkStart w:id="1700" w:name="_Toc434843836"/>
      <w:bookmarkStart w:id="1701" w:name="_Toc433358222"/>
      <w:bookmarkStart w:id="1702" w:name="_Toc432498842"/>
      <w:bookmarkStart w:id="1703" w:name="_Toc429469056"/>
      <w:bookmarkStart w:id="1704" w:name="_Toc428372305"/>
      <w:bookmarkStart w:id="1705" w:name="_Toc428193358"/>
      <w:bookmarkStart w:id="1706" w:name="_Toc424300250"/>
      <w:bookmarkStart w:id="1707" w:name="_Toc423078777"/>
      <w:bookmarkStart w:id="1708" w:name="_Toc421783564"/>
      <w:bookmarkStart w:id="1709" w:name="_Toc8296069"/>
      <w:bookmarkStart w:id="1710" w:name="_Toc9580682"/>
      <w:bookmarkStart w:id="1711" w:name="_Toc12354370"/>
      <w:bookmarkStart w:id="1712" w:name="_Toc13065959"/>
      <w:bookmarkStart w:id="1713" w:name="_Toc14769334"/>
      <w:bookmarkStart w:id="1714" w:name="_Toc17298856"/>
      <w:bookmarkStart w:id="1715" w:name="_Toc18681558"/>
      <w:bookmarkStart w:id="1716" w:name="_Toc21528586"/>
      <w:bookmarkStart w:id="1717" w:name="_Toc23321873"/>
      <w:bookmarkStart w:id="1718" w:name="_Toc24365714"/>
      <w:bookmarkStart w:id="1719" w:name="_Toc25746891"/>
      <w:bookmarkStart w:id="1720" w:name="_Toc26539920"/>
      <w:bookmarkStart w:id="1721" w:name="_Toc27558708"/>
      <w:bookmarkStart w:id="1722" w:name="_Toc31986492"/>
      <w:bookmarkStart w:id="1723" w:name="_Toc33175458"/>
      <w:bookmarkStart w:id="1724" w:name="_Toc38455871"/>
      <w:bookmarkStart w:id="1725" w:name="_Toc40787348"/>
      <w:bookmarkStart w:id="1726" w:name="_Toc49438648"/>
      <w:bookmarkStart w:id="1727" w:name="_Toc51669587"/>
      <w:bookmarkStart w:id="1728" w:name="_Toc52889728"/>
      <w:bookmarkStart w:id="1729" w:name="_Toc57030871"/>
      <w:r>
        <w:rPr>
          <w:kern w:val="0"/>
        </w:rPr>
        <w:t>AMENDMENTS  TO  S</w:t>
      </w:r>
      <w:r>
        <w:t>ERVIC</w:t>
      </w:r>
      <w:r>
        <w:rPr>
          <w:kern w:val="0"/>
        </w:rPr>
        <w:t>E  PUBLICATIONS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4F35D4A6" w14:textId="70076EF5" w:rsidR="00E11886" w:rsidRDefault="00E11886" w:rsidP="00E11886"/>
    <w:p w14:paraId="68389FCB" w14:textId="0D7B4808" w:rsidR="00E11886" w:rsidRDefault="00E11886" w:rsidP="00E11886"/>
    <w:p w14:paraId="4D8718CC" w14:textId="77777777" w:rsidR="00E11886" w:rsidRDefault="00E11886" w:rsidP="00E11886"/>
    <w:p w14:paraId="681F3A5F" w14:textId="6AD6D853" w:rsidR="002E42DC" w:rsidRPr="00966C9B" w:rsidRDefault="002E42DC" w:rsidP="00E11886">
      <w:pPr>
        <w:pStyle w:val="Heading20"/>
        <w:rPr>
          <w:rFonts w:ascii="Arial" w:hAnsi="Arial" w:cs="Arial"/>
          <w:sz w:val="26"/>
          <w:szCs w:val="26"/>
          <w:lang w:val="en-US"/>
        </w:rPr>
      </w:pPr>
      <w:r w:rsidRPr="00966C9B">
        <w:rPr>
          <w:rFonts w:ascii="Arial" w:hAnsi="Arial" w:cs="Arial"/>
          <w:sz w:val="26"/>
          <w:szCs w:val="26"/>
          <w:lang w:val="en-US"/>
        </w:rPr>
        <w:t xml:space="preserve">List of Ship Stations and Maritime Mobile </w:t>
      </w:r>
      <w:r w:rsidRPr="00966C9B">
        <w:rPr>
          <w:rFonts w:ascii="Arial" w:hAnsi="Arial" w:cs="Arial"/>
          <w:sz w:val="26"/>
          <w:szCs w:val="26"/>
          <w:lang w:val="en-US"/>
        </w:rPr>
        <w:br/>
        <w:t xml:space="preserve">Service </w:t>
      </w:r>
      <w:r w:rsidRPr="00E11886">
        <w:rPr>
          <w:lang w:val="en-US"/>
        </w:rPr>
        <w:t>Identity</w:t>
      </w:r>
      <w:r w:rsidRPr="00966C9B">
        <w:rPr>
          <w:rFonts w:ascii="Arial" w:hAnsi="Arial" w:cs="Arial"/>
          <w:sz w:val="26"/>
          <w:szCs w:val="26"/>
          <w:lang w:val="en-US"/>
        </w:rPr>
        <w:t xml:space="preserve"> Assignments</w:t>
      </w:r>
      <w:r w:rsidRPr="00966C9B">
        <w:rPr>
          <w:rFonts w:ascii="Arial" w:hAnsi="Arial" w:cs="Arial"/>
          <w:sz w:val="26"/>
          <w:szCs w:val="26"/>
          <w:lang w:val="en-US"/>
        </w:rPr>
        <w:br/>
        <w:t>(List V)</w:t>
      </w:r>
      <w:r w:rsidRPr="00966C9B">
        <w:rPr>
          <w:rFonts w:ascii="Arial" w:hAnsi="Arial" w:cs="Arial"/>
          <w:sz w:val="26"/>
          <w:szCs w:val="26"/>
          <w:lang w:val="en-US"/>
        </w:rPr>
        <w:br/>
        <w:t>Edition of 20</w:t>
      </w:r>
      <w:r>
        <w:rPr>
          <w:rFonts w:ascii="Arial" w:hAnsi="Arial" w:cs="Arial"/>
          <w:sz w:val="26"/>
          <w:szCs w:val="26"/>
          <w:lang w:val="en-US"/>
        </w:rPr>
        <w:t>20</w:t>
      </w:r>
      <w:r w:rsidRPr="00966C9B">
        <w:rPr>
          <w:rFonts w:ascii="Arial" w:hAnsi="Arial" w:cs="Arial"/>
          <w:sz w:val="26"/>
          <w:szCs w:val="26"/>
          <w:lang w:val="en-US"/>
        </w:rPr>
        <w:br/>
      </w:r>
      <w:r w:rsidRPr="00966C9B">
        <w:rPr>
          <w:rFonts w:ascii="Arial" w:hAnsi="Arial" w:cs="Arial"/>
          <w:sz w:val="26"/>
          <w:szCs w:val="26"/>
          <w:lang w:val="en-US"/>
        </w:rPr>
        <w:br/>
        <w:t>Section VI</w:t>
      </w:r>
    </w:p>
    <w:p w14:paraId="110F42F4" w14:textId="77777777" w:rsidR="002E42DC" w:rsidRDefault="002E42DC" w:rsidP="00EF6BC4">
      <w:pPr>
        <w:widowControl w:val="0"/>
        <w:tabs>
          <w:tab w:val="left" w:pos="90"/>
        </w:tabs>
        <w:spacing w:before="0"/>
        <w:rPr>
          <w:rFonts w:ascii="Arial" w:hAnsi="Arial" w:cs="Arial"/>
          <w:b/>
          <w:bCs/>
        </w:rPr>
      </w:pPr>
      <w:bookmarkStart w:id="1730" w:name="_Hlk41891745"/>
    </w:p>
    <w:bookmarkEnd w:id="1730"/>
    <w:p w14:paraId="10008D58" w14:textId="77777777" w:rsidR="002E42DC" w:rsidRPr="00E11886" w:rsidRDefault="002E42DC" w:rsidP="00AB6245">
      <w:pPr>
        <w:widowControl w:val="0"/>
        <w:tabs>
          <w:tab w:val="left" w:pos="90"/>
        </w:tabs>
        <w:spacing w:before="0"/>
        <w:rPr>
          <w:rFonts w:asciiTheme="minorHAnsi" w:hAnsiTheme="minorHAnsi" w:cstheme="minorHAnsi"/>
          <w:b/>
          <w:bCs/>
          <w:sz w:val="22"/>
          <w:szCs w:val="22"/>
        </w:rPr>
      </w:pPr>
      <w:r w:rsidRPr="00E11886">
        <w:rPr>
          <w:rFonts w:asciiTheme="minorHAnsi" w:hAnsiTheme="minorHAnsi" w:cstheme="minorHAnsi"/>
          <w:b/>
          <w:bCs/>
          <w:sz w:val="22"/>
          <w:szCs w:val="22"/>
        </w:rPr>
        <w:t>REP</w:t>
      </w:r>
    </w:p>
    <w:p w14:paraId="003B1E2C" w14:textId="77777777" w:rsidR="002E42DC" w:rsidRPr="00E11886" w:rsidRDefault="002E42DC" w:rsidP="00AB6245">
      <w:pPr>
        <w:widowControl w:val="0"/>
        <w:tabs>
          <w:tab w:val="left" w:pos="90"/>
        </w:tabs>
        <w:spacing w:before="0"/>
        <w:rPr>
          <w:rFonts w:asciiTheme="minorHAnsi" w:hAnsiTheme="minorHAnsi" w:cstheme="minorHAnsi"/>
          <w:b/>
          <w:bCs/>
          <w:sz w:val="22"/>
          <w:szCs w:val="22"/>
        </w:rPr>
      </w:pPr>
    </w:p>
    <w:p w14:paraId="7701301C" w14:textId="2C519147" w:rsidR="002E42DC" w:rsidRPr="00E11886" w:rsidRDefault="002E42DC" w:rsidP="00E11886">
      <w:pPr>
        <w:widowControl w:val="0"/>
        <w:tabs>
          <w:tab w:val="left" w:pos="199"/>
          <w:tab w:val="left" w:pos="1021"/>
        </w:tabs>
        <w:spacing w:before="110"/>
        <w:ind w:left="567"/>
        <w:rPr>
          <w:rFonts w:asciiTheme="minorHAnsi" w:hAnsiTheme="minorHAnsi" w:cstheme="minorHAnsi"/>
          <w:color w:val="000000"/>
          <w:sz w:val="22"/>
          <w:szCs w:val="22"/>
          <w:lang w:eastAsia="en-GB"/>
        </w:rPr>
      </w:pPr>
      <w:r w:rsidRPr="00E11886">
        <w:rPr>
          <w:rFonts w:asciiTheme="minorHAnsi" w:hAnsiTheme="minorHAnsi" w:cstheme="minorHAnsi"/>
          <w:b/>
          <w:bCs/>
          <w:color w:val="000000"/>
          <w:sz w:val="22"/>
          <w:szCs w:val="22"/>
        </w:rPr>
        <w:t>AA10</w:t>
      </w:r>
      <w:r w:rsidRPr="00E11886">
        <w:rPr>
          <w:rFonts w:asciiTheme="minorHAnsi" w:hAnsiTheme="minorHAnsi" w:cstheme="minorHAnsi"/>
          <w:sz w:val="22"/>
          <w:szCs w:val="22"/>
        </w:rPr>
        <w:tab/>
      </w:r>
      <w:r w:rsidRPr="00E11886">
        <w:rPr>
          <w:rFonts w:asciiTheme="minorHAnsi" w:hAnsiTheme="minorHAnsi" w:cstheme="minorHAnsi"/>
          <w:color w:val="000000"/>
          <w:sz w:val="22"/>
          <w:szCs w:val="22"/>
          <w:lang w:eastAsia="en-GB"/>
        </w:rPr>
        <w:t>Australian Maritime College, Locked Bag 1394, Launceston TAS 7250, Australia.</w:t>
      </w:r>
    </w:p>
    <w:p w14:paraId="039F8FDF" w14:textId="77777777" w:rsidR="002E42DC" w:rsidRPr="00E11886" w:rsidRDefault="002E42DC" w:rsidP="00026CF8">
      <w:pPr>
        <w:widowControl w:val="0"/>
        <w:tabs>
          <w:tab w:val="clear" w:pos="567"/>
          <w:tab w:val="clear" w:pos="5387"/>
          <w:tab w:val="clear" w:pos="5954"/>
          <w:tab w:val="left" w:pos="1021"/>
          <w:tab w:val="left" w:pos="2154"/>
          <w:tab w:val="left" w:pos="6069"/>
          <w:tab w:val="left" w:pos="7202"/>
        </w:tabs>
        <w:overflowPunct/>
        <w:spacing w:before="13"/>
        <w:jc w:val="left"/>
        <w:textAlignment w:val="auto"/>
        <w:rPr>
          <w:rFonts w:asciiTheme="minorHAnsi" w:hAnsiTheme="minorHAnsi" w:cstheme="minorHAnsi"/>
          <w:color w:val="000000"/>
          <w:sz w:val="22"/>
          <w:szCs w:val="22"/>
          <w:lang w:eastAsia="en-GB"/>
        </w:rPr>
      </w:pPr>
      <w:r w:rsidRPr="00E11886">
        <w:rPr>
          <w:rFonts w:asciiTheme="minorHAnsi" w:hAnsiTheme="minorHAnsi" w:cstheme="minorHAnsi"/>
          <w:sz w:val="22"/>
          <w:szCs w:val="22"/>
          <w:lang w:eastAsia="en-GB"/>
        </w:rPr>
        <w:tab/>
      </w:r>
      <w:r w:rsidRPr="00E11886">
        <w:rPr>
          <w:rFonts w:asciiTheme="minorHAnsi" w:hAnsiTheme="minorHAnsi" w:cstheme="minorHAnsi"/>
          <w:sz w:val="22"/>
          <w:szCs w:val="22"/>
          <w:lang w:eastAsia="en-GB"/>
        </w:rPr>
        <w:tab/>
      </w:r>
      <w:r w:rsidRPr="00E11886">
        <w:rPr>
          <w:rFonts w:asciiTheme="minorHAnsi" w:hAnsiTheme="minorHAnsi" w:cstheme="minorHAnsi"/>
          <w:color w:val="000000"/>
          <w:sz w:val="22"/>
          <w:szCs w:val="22"/>
          <w:lang w:eastAsia="en-GB"/>
        </w:rPr>
        <w:t xml:space="preserve">E-mail: </w:t>
      </w:r>
      <w:hyperlink r:id="rId18" w:history="1">
        <w:r w:rsidRPr="00E11886">
          <w:rPr>
            <w:rStyle w:val="Hyperlink"/>
            <w:rFonts w:asciiTheme="minorHAnsi" w:hAnsiTheme="minorHAnsi" w:cstheme="minorHAnsi"/>
            <w:sz w:val="22"/>
            <w:szCs w:val="22"/>
            <w:lang w:eastAsia="en-GB"/>
          </w:rPr>
          <w:t>mrcrees@amc.edu.au</w:t>
        </w:r>
      </w:hyperlink>
      <w:r w:rsidRPr="00E11886">
        <w:rPr>
          <w:rFonts w:asciiTheme="minorHAnsi" w:hAnsiTheme="minorHAnsi" w:cstheme="minorHAnsi"/>
          <w:color w:val="000000"/>
          <w:sz w:val="22"/>
          <w:szCs w:val="22"/>
          <w:lang w:eastAsia="en-GB"/>
        </w:rPr>
        <w:t>, Tel: +61 3 6324 9550,</w:t>
      </w:r>
    </w:p>
    <w:p w14:paraId="1B5F1CE1" w14:textId="77777777" w:rsidR="002E42DC" w:rsidRPr="00E11886" w:rsidRDefault="002E42DC" w:rsidP="00026CF8">
      <w:pPr>
        <w:widowControl w:val="0"/>
        <w:tabs>
          <w:tab w:val="clear" w:pos="567"/>
          <w:tab w:val="clear" w:pos="5387"/>
          <w:tab w:val="clear" w:pos="5954"/>
          <w:tab w:val="left" w:pos="1021"/>
          <w:tab w:val="left" w:pos="2154"/>
        </w:tabs>
        <w:overflowPunct/>
        <w:spacing w:before="0"/>
        <w:jc w:val="left"/>
        <w:textAlignment w:val="auto"/>
        <w:rPr>
          <w:rFonts w:asciiTheme="minorHAnsi" w:hAnsiTheme="minorHAnsi" w:cstheme="minorHAnsi"/>
          <w:color w:val="000000"/>
          <w:sz w:val="22"/>
          <w:szCs w:val="22"/>
          <w:lang w:eastAsia="en-GB"/>
        </w:rPr>
      </w:pPr>
      <w:r w:rsidRPr="00E11886">
        <w:rPr>
          <w:rFonts w:asciiTheme="minorHAnsi" w:hAnsiTheme="minorHAnsi" w:cstheme="minorHAnsi"/>
          <w:sz w:val="22"/>
          <w:szCs w:val="22"/>
          <w:lang w:eastAsia="en-GB"/>
        </w:rPr>
        <w:tab/>
      </w:r>
      <w:r w:rsidRPr="00E11886">
        <w:rPr>
          <w:rFonts w:asciiTheme="minorHAnsi" w:hAnsiTheme="minorHAnsi" w:cstheme="minorHAnsi"/>
          <w:sz w:val="22"/>
          <w:szCs w:val="22"/>
          <w:lang w:eastAsia="en-GB"/>
        </w:rPr>
        <w:tab/>
      </w:r>
      <w:r w:rsidRPr="00E11886">
        <w:rPr>
          <w:rFonts w:asciiTheme="minorHAnsi" w:hAnsiTheme="minorHAnsi" w:cstheme="minorHAnsi"/>
          <w:color w:val="000000"/>
          <w:sz w:val="22"/>
          <w:szCs w:val="22"/>
          <w:lang w:eastAsia="en-GB"/>
        </w:rPr>
        <w:t>Fax: +61 3 6324 9885,</w:t>
      </w:r>
    </w:p>
    <w:p w14:paraId="2AE3A66D" w14:textId="13631190" w:rsidR="002E42DC" w:rsidRPr="00E11886" w:rsidRDefault="002E42DC" w:rsidP="00026CF8">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2"/>
          <w:szCs w:val="22"/>
          <w:lang w:eastAsia="en-GB"/>
        </w:rPr>
      </w:pPr>
      <w:r w:rsidRPr="00E11886">
        <w:rPr>
          <w:rFonts w:asciiTheme="minorHAnsi" w:hAnsiTheme="minorHAnsi" w:cstheme="minorHAnsi"/>
          <w:sz w:val="22"/>
          <w:szCs w:val="22"/>
          <w:lang w:eastAsia="en-GB"/>
        </w:rPr>
        <w:tab/>
      </w:r>
      <w:r w:rsidRPr="00E11886">
        <w:rPr>
          <w:rFonts w:asciiTheme="minorHAnsi" w:hAnsiTheme="minorHAnsi" w:cstheme="minorHAnsi"/>
          <w:sz w:val="22"/>
          <w:szCs w:val="22"/>
          <w:lang w:eastAsia="en-GB"/>
        </w:rPr>
        <w:tab/>
      </w:r>
      <w:r w:rsidRPr="00E11886">
        <w:rPr>
          <w:rFonts w:asciiTheme="minorHAnsi" w:hAnsiTheme="minorHAnsi" w:cstheme="minorHAnsi"/>
          <w:color w:val="000000"/>
          <w:sz w:val="22"/>
          <w:szCs w:val="22"/>
          <w:lang w:eastAsia="en-GB"/>
        </w:rPr>
        <w:t>Contact Person: Martin Crees-Morris.</w:t>
      </w:r>
    </w:p>
    <w:p w14:paraId="6008D9DC" w14:textId="77777777" w:rsidR="002E42DC" w:rsidRPr="00E11886" w:rsidRDefault="002E42DC" w:rsidP="00AB6245">
      <w:pPr>
        <w:widowControl w:val="0"/>
        <w:tabs>
          <w:tab w:val="left" w:pos="199"/>
          <w:tab w:val="left" w:pos="1021"/>
        </w:tabs>
        <w:spacing w:before="0"/>
        <w:rPr>
          <w:rFonts w:asciiTheme="minorHAnsi" w:hAnsiTheme="minorHAnsi" w:cstheme="minorHAnsi"/>
          <w:color w:val="000000"/>
          <w:sz w:val="22"/>
          <w:szCs w:val="22"/>
          <w:lang w:eastAsia="en-GB"/>
        </w:rPr>
      </w:pPr>
    </w:p>
    <w:p w14:paraId="4E9AC0D6" w14:textId="77777777" w:rsidR="002E42DC" w:rsidRPr="00E11886" w:rsidRDefault="002E42DC" w:rsidP="00AB6245">
      <w:pPr>
        <w:widowControl w:val="0"/>
        <w:tabs>
          <w:tab w:val="left" w:pos="90"/>
        </w:tabs>
        <w:spacing w:before="0"/>
        <w:rPr>
          <w:rFonts w:asciiTheme="minorHAnsi" w:hAnsiTheme="minorHAnsi" w:cstheme="minorHAnsi"/>
          <w:b/>
          <w:bCs/>
          <w:sz w:val="22"/>
          <w:szCs w:val="22"/>
        </w:rPr>
      </w:pPr>
      <w:r w:rsidRPr="00E11886">
        <w:rPr>
          <w:rFonts w:asciiTheme="minorHAnsi" w:hAnsiTheme="minorHAnsi" w:cstheme="minorHAnsi"/>
          <w:b/>
          <w:bCs/>
          <w:sz w:val="22"/>
          <w:szCs w:val="22"/>
        </w:rPr>
        <w:t>SUP</w:t>
      </w:r>
    </w:p>
    <w:p w14:paraId="21E4AB82" w14:textId="77777777" w:rsidR="002E42DC" w:rsidRPr="00E11886" w:rsidRDefault="002E42DC" w:rsidP="00AB6245">
      <w:pPr>
        <w:widowControl w:val="0"/>
        <w:tabs>
          <w:tab w:val="left" w:pos="90"/>
        </w:tabs>
        <w:spacing w:before="0"/>
        <w:rPr>
          <w:rFonts w:asciiTheme="minorHAnsi" w:hAnsiTheme="minorHAnsi" w:cstheme="minorHAnsi"/>
          <w:b/>
          <w:bCs/>
          <w:sz w:val="22"/>
          <w:szCs w:val="22"/>
        </w:rPr>
      </w:pPr>
    </w:p>
    <w:p w14:paraId="5C9464EE" w14:textId="5E3D9E83" w:rsidR="002E42DC" w:rsidRPr="00E11886" w:rsidRDefault="002E42DC" w:rsidP="00E11886">
      <w:pPr>
        <w:widowControl w:val="0"/>
        <w:tabs>
          <w:tab w:val="left" w:pos="199"/>
          <w:tab w:val="left" w:pos="1021"/>
        </w:tabs>
        <w:spacing w:before="110"/>
        <w:ind w:left="567"/>
        <w:rPr>
          <w:rFonts w:asciiTheme="minorHAnsi" w:hAnsiTheme="minorHAnsi" w:cstheme="minorHAnsi"/>
          <w:color w:val="000000"/>
          <w:sz w:val="22"/>
          <w:szCs w:val="22"/>
          <w:lang w:eastAsia="en-GB"/>
        </w:rPr>
      </w:pPr>
      <w:r w:rsidRPr="00E11886">
        <w:rPr>
          <w:rFonts w:asciiTheme="minorHAnsi" w:hAnsiTheme="minorHAnsi" w:cstheme="minorHAnsi"/>
          <w:b/>
          <w:bCs/>
          <w:color w:val="000000"/>
          <w:sz w:val="22"/>
          <w:szCs w:val="22"/>
        </w:rPr>
        <w:t>AA03</w:t>
      </w:r>
      <w:r w:rsidRPr="00E11886">
        <w:rPr>
          <w:rFonts w:asciiTheme="minorHAnsi" w:hAnsiTheme="minorHAnsi" w:cstheme="minorHAnsi"/>
          <w:b/>
          <w:bCs/>
          <w:color w:val="000000"/>
          <w:sz w:val="22"/>
          <w:szCs w:val="22"/>
        </w:rPr>
        <w:tab/>
      </w:r>
      <w:r w:rsidRPr="00E11886">
        <w:rPr>
          <w:rFonts w:asciiTheme="minorHAnsi" w:hAnsiTheme="minorHAnsi" w:cstheme="minorHAnsi"/>
          <w:color w:val="000000"/>
          <w:sz w:val="22"/>
          <w:szCs w:val="22"/>
          <w:lang w:eastAsia="en-GB"/>
        </w:rPr>
        <w:t>Australian Maritime Safety Authority (AMSA), PO Box 10001,</w:t>
      </w:r>
    </w:p>
    <w:p w14:paraId="43F0DBF9" w14:textId="77777777" w:rsidR="002E42DC" w:rsidRPr="00E11886" w:rsidRDefault="002E42DC" w:rsidP="00026CF8">
      <w:pPr>
        <w:widowControl w:val="0"/>
        <w:tabs>
          <w:tab w:val="left" w:pos="199"/>
          <w:tab w:val="left" w:pos="1021"/>
        </w:tabs>
        <w:spacing w:before="0"/>
        <w:rPr>
          <w:rFonts w:asciiTheme="minorHAnsi" w:hAnsiTheme="minorHAnsi" w:cstheme="minorHAnsi"/>
          <w:color w:val="000000"/>
          <w:sz w:val="22"/>
          <w:szCs w:val="22"/>
          <w:lang w:eastAsia="en-GB"/>
        </w:rPr>
      </w:pPr>
      <w:r w:rsidRPr="00E11886">
        <w:rPr>
          <w:rFonts w:asciiTheme="minorHAnsi" w:hAnsiTheme="minorHAnsi" w:cstheme="minorHAnsi"/>
          <w:color w:val="000000"/>
          <w:sz w:val="22"/>
          <w:szCs w:val="22"/>
          <w:lang w:eastAsia="en-GB"/>
        </w:rPr>
        <w:tab/>
      </w:r>
      <w:r w:rsidRPr="00E11886">
        <w:rPr>
          <w:rFonts w:asciiTheme="minorHAnsi" w:hAnsiTheme="minorHAnsi" w:cstheme="minorHAnsi"/>
          <w:color w:val="000000"/>
          <w:sz w:val="22"/>
          <w:szCs w:val="22"/>
          <w:lang w:eastAsia="en-GB"/>
        </w:rPr>
        <w:tab/>
      </w:r>
      <w:r w:rsidRPr="00E11886">
        <w:rPr>
          <w:rFonts w:asciiTheme="minorHAnsi" w:hAnsiTheme="minorHAnsi" w:cstheme="minorHAnsi"/>
          <w:color w:val="000000"/>
          <w:sz w:val="22"/>
          <w:szCs w:val="22"/>
          <w:lang w:eastAsia="en-GB"/>
        </w:rPr>
        <w:tab/>
      </w:r>
      <w:r w:rsidRPr="00E11886">
        <w:rPr>
          <w:rFonts w:asciiTheme="minorHAnsi" w:hAnsiTheme="minorHAnsi" w:cstheme="minorHAnsi"/>
          <w:color w:val="000000"/>
          <w:sz w:val="22"/>
          <w:szCs w:val="22"/>
          <w:lang w:eastAsia="en-GB"/>
        </w:rPr>
        <w:tab/>
        <w:t>Brisbane QLD 4000, Australia.</w:t>
      </w:r>
    </w:p>
    <w:p w14:paraId="0A33AD50" w14:textId="77777777" w:rsidR="002E42DC" w:rsidRPr="00E11886" w:rsidRDefault="002E42DC" w:rsidP="00026CF8">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sz w:val="22"/>
          <w:szCs w:val="22"/>
          <w:lang w:eastAsia="en-GB"/>
        </w:rPr>
      </w:pPr>
      <w:r w:rsidRPr="00E11886">
        <w:rPr>
          <w:rFonts w:asciiTheme="minorHAnsi" w:hAnsiTheme="minorHAnsi" w:cstheme="minorHAnsi"/>
          <w:sz w:val="22"/>
          <w:szCs w:val="22"/>
          <w:lang w:eastAsia="en-GB"/>
        </w:rPr>
        <w:tab/>
      </w:r>
      <w:r w:rsidRPr="00E11886">
        <w:rPr>
          <w:rFonts w:asciiTheme="minorHAnsi" w:hAnsiTheme="minorHAnsi" w:cstheme="minorHAnsi"/>
          <w:sz w:val="22"/>
          <w:szCs w:val="22"/>
          <w:lang w:eastAsia="en-GB"/>
        </w:rPr>
        <w:tab/>
      </w:r>
      <w:r w:rsidRPr="00E11886">
        <w:rPr>
          <w:rFonts w:asciiTheme="minorHAnsi" w:hAnsiTheme="minorHAnsi" w:cstheme="minorHAnsi"/>
          <w:color w:val="000000"/>
          <w:sz w:val="22"/>
          <w:szCs w:val="22"/>
          <w:lang w:eastAsia="en-GB"/>
        </w:rPr>
        <w:t>Tel: +61 7 3835 3600, Fax: +61 7 3832 1202.</w:t>
      </w:r>
    </w:p>
    <w:p w14:paraId="7B8C7EF8" w14:textId="77777777" w:rsidR="002E42DC" w:rsidRPr="00E11886" w:rsidRDefault="002E42DC" w:rsidP="00026CF8">
      <w:pPr>
        <w:widowControl w:val="0"/>
        <w:tabs>
          <w:tab w:val="left" w:pos="199"/>
          <w:tab w:val="left" w:pos="1021"/>
          <w:tab w:val="left" w:pos="2268"/>
          <w:tab w:val="left" w:pos="2694"/>
        </w:tabs>
        <w:spacing w:before="0"/>
        <w:rPr>
          <w:rFonts w:asciiTheme="minorHAnsi" w:hAnsiTheme="minorHAnsi" w:cstheme="minorHAnsi"/>
          <w:color w:val="000000"/>
          <w:sz w:val="22"/>
          <w:szCs w:val="22"/>
          <w:lang w:eastAsia="en-GB"/>
        </w:rPr>
      </w:pPr>
    </w:p>
    <w:p w14:paraId="57EFF70A" w14:textId="3E1EDB4C" w:rsidR="002E42DC" w:rsidRPr="00E11886" w:rsidRDefault="002E42DC" w:rsidP="00E11886">
      <w:pPr>
        <w:widowControl w:val="0"/>
        <w:tabs>
          <w:tab w:val="left" w:pos="199"/>
          <w:tab w:val="left" w:pos="1021"/>
        </w:tabs>
        <w:spacing w:before="110"/>
        <w:ind w:left="567"/>
        <w:rPr>
          <w:rFonts w:asciiTheme="minorHAnsi" w:hAnsiTheme="minorHAnsi" w:cstheme="minorHAnsi"/>
          <w:color w:val="000000"/>
          <w:sz w:val="22"/>
          <w:szCs w:val="22"/>
          <w:lang w:eastAsia="en-GB"/>
        </w:rPr>
      </w:pPr>
      <w:r w:rsidRPr="00E11886">
        <w:rPr>
          <w:rFonts w:asciiTheme="minorHAnsi" w:hAnsiTheme="minorHAnsi" w:cstheme="minorHAnsi"/>
          <w:b/>
          <w:bCs/>
          <w:color w:val="000000"/>
          <w:sz w:val="22"/>
          <w:szCs w:val="22"/>
        </w:rPr>
        <w:t>AA14</w:t>
      </w:r>
      <w:r w:rsidRPr="00E11886">
        <w:rPr>
          <w:rFonts w:asciiTheme="minorHAnsi" w:hAnsiTheme="minorHAnsi" w:cstheme="minorHAnsi"/>
          <w:sz w:val="22"/>
          <w:szCs w:val="22"/>
        </w:rPr>
        <w:tab/>
      </w:r>
      <w:r w:rsidRPr="00E11886">
        <w:rPr>
          <w:rFonts w:asciiTheme="minorHAnsi" w:hAnsiTheme="minorHAnsi" w:cstheme="minorHAnsi"/>
          <w:color w:val="000000"/>
          <w:sz w:val="22"/>
          <w:szCs w:val="22"/>
          <w:lang w:eastAsia="en-GB"/>
        </w:rPr>
        <w:t>Total Marine Services Pty Ltd., PO Box 311, 4 Rous Head Road,</w:t>
      </w:r>
    </w:p>
    <w:p w14:paraId="2BE519B8" w14:textId="77777777" w:rsidR="002E42DC" w:rsidRPr="00E11886" w:rsidRDefault="002E42DC" w:rsidP="00026CF8">
      <w:pPr>
        <w:widowControl w:val="0"/>
        <w:tabs>
          <w:tab w:val="left" w:pos="199"/>
          <w:tab w:val="left" w:pos="1021"/>
        </w:tabs>
        <w:spacing w:before="0"/>
        <w:rPr>
          <w:rFonts w:asciiTheme="minorHAnsi" w:hAnsiTheme="minorHAnsi" w:cstheme="minorHAnsi"/>
          <w:color w:val="000000"/>
          <w:sz w:val="22"/>
          <w:szCs w:val="22"/>
          <w:lang w:eastAsia="en-GB"/>
        </w:rPr>
      </w:pPr>
      <w:r w:rsidRPr="00E11886">
        <w:rPr>
          <w:rFonts w:asciiTheme="minorHAnsi" w:hAnsiTheme="minorHAnsi" w:cstheme="minorHAnsi"/>
          <w:color w:val="000000"/>
          <w:sz w:val="22"/>
          <w:szCs w:val="22"/>
          <w:lang w:eastAsia="en-GB"/>
        </w:rPr>
        <w:tab/>
      </w:r>
      <w:r w:rsidRPr="00E11886">
        <w:rPr>
          <w:rFonts w:asciiTheme="minorHAnsi" w:hAnsiTheme="minorHAnsi" w:cstheme="minorHAnsi"/>
          <w:color w:val="000000"/>
          <w:sz w:val="22"/>
          <w:szCs w:val="22"/>
          <w:lang w:eastAsia="en-GB"/>
        </w:rPr>
        <w:tab/>
      </w:r>
      <w:r w:rsidRPr="00E11886">
        <w:rPr>
          <w:rFonts w:asciiTheme="minorHAnsi" w:hAnsiTheme="minorHAnsi" w:cstheme="minorHAnsi"/>
          <w:color w:val="000000"/>
          <w:sz w:val="22"/>
          <w:szCs w:val="22"/>
          <w:lang w:eastAsia="en-GB"/>
        </w:rPr>
        <w:tab/>
      </w:r>
      <w:r w:rsidRPr="00E11886">
        <w:rPr>
          <w:rFonts w:asciiTheme="minorHAnsi" w:hAnsiTheme="minorHAnsi" w:cstheme="minorHAnsi"/>
          <w:color w:val="000000"/>
          <w:sz w:val="22"/>
          <w:szCs w:val="22"/>
          <w:lang w:eastAsia="en-GB"/>
        </w:rPr>
        <w:tab/>
        <w:t>North Fremantle WA 6159, Australia.</w:t>
      </w:r>
    </w:p>
    <w:p w14:paraId="0F186E94" w14:textId="77777777" w:rsidR="002E42DC" w:rsidRPr="00E11886" w:rsidRDefault="002E42DC" w:rsidP="00026CF8">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sz w:val="22"/>
          <w:szCs w:val="22"/>
          <w:lang w:eastAsia="en-GB"/>
        </w:rPr>
      </w:pPr>
      <w:r w:rsidRPr="00E11886">
        <w:rPr>
          <w:rFonts w:asciiTheme="minorHAnsi" w:hAnsiTheme="minorHAnsi" w:cstheme="minorHAnsi"/>
          <w:sz w:val="22"/>
          <w:szCs w:val="22"/>
          <w:lang w:eastAsia="en-GB"/>
        </w:rPr>
        <w:tab/>
      </w:r>
      <w:r w:rsidRPr="00E11886">
        <w:rPr>
          <w:rFonts w:asciiTheme="minorHAnsi" w:hAnsiTheme="minorHAnsi" w:cstheme="minorHAnsi"/>
          <w:sz w:val="22"/>
          <w:szCs w:val="22"/>
          <w:lang w:eastAsia="en-GB"/>
        </w:rPr>
        <w:tab/>
      </w:r>
      <w:r w:rsidRPr="00E11886">
        <w:rPr>
          <w:rFonts w:asciiTheme="minorHAnsi" w:hAnsiTheme="minorHAnsi" w:cstheme="minorHAnsi"/>
          <w:color w:val="000000"/>
          <w:sz w:val="22"/>
          <w:szCs w:val="22"/>
          <w:lang w:eastAsia="en-GB"/>
        </w:rPr>
        <w:t xml:space="preserve">E-mail: </w:t>
      </w:r>
      <w:hyperlink r:id="rId19" w:history="1">
        <w:r w:rsidRPr="00E11886">
          <w:rPr>
            <w:rStyle w:val="Hyperlink"/>
            <w:rFonts w:asciiTheme="minorHAnsi" w:hAnsiTheme="minorHAnsi" w:cstheme="minorHAnsi"/>
            <w:sz w:val="22"/>
            <w:szCs w:val="22"/>
            <w:lang w:eastAsia="en-GB"/>
          </w:rPr>
          <w:t>mail@total.com.au</w:t>
        </w:r>
      </w:hyperlink>
      <w:r w:rsidRPr="00E11886">
        <w:rPr>
          <w:rFonts w:asciiTheme="minorHAnsi" w:hAnsiTheme="minorHAnsi" w:cstheme="minorHAnsi"/>
          <w:color w:val="000000"/>
          <w:sz w:val="22"/>
          <w:szCs w:val="22"/>
          <w:lang w:eastAsia="en-GB"/>
        </w:rPr>
        <w:t>, Tel: +61 8 9430 5595,</w:t>
      </w:r>
    </w:p>
    <w:p w14:paraId="3756E93A" w14:textId="77777777" w:rsidR="002E42DC" w:rsidRPr="00E11886" w:rsidRDefault="002E42DC" w:rsidP="00026CF8">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sz w:val="22"/>
          <w:szCs w:val="22"/>
          <w:lang w:eastAsia="en-GB"/>
        </w:rPr>
      </w:pPr>
      <w:r w:rsidRPr="00E11886">
        <w:rPr>
          <w:rFonts w:asciiTheme="minorHAnsi" w:hAnsiTheme="minorHAnsi" w:cstheme="minorHAnsi"/>
          <w:sz w:val="22"/>
          <w:szCs w:val="22"/>
          <w:lang w:eastAsia="en-GB"/>
        </w:rPr>
        <w:tab/>
      </w:r>
      <w:r w:rsidRPr="00E11886">
        <w:rPr>
          <w:rFonts w:asciiTheme="minorHAnsi" w:hAnsiTheme="minorHAnsi" w:cstheme="minorHAnsi"/>
          <w:sz w:val="22"/>
          <w:szCs w:val="22"/>
          <w:lang w:eastAsia="en-GB"/>
        </w:rPr>
        <w:tab/>
      </w:r>
      <w:r w:rsidRPr="00E11886">
        <w:rPr>
          <w:rFonts w:asciiTheme="minorHAnsi" w:hAnsiTheme="minorHAnsi" w:cstheme="minorHAnsi"/>
          <w:color w:val="000000"/>
          <w:sz w:val="22"/>
          <w:szCs w:val="22"/>
          <w:lang w:eastAsia="en-GB"/>
        </w:rPr>
        <w:t>Fax: +61 8 9430 5199, +61 8 9430 5225,</w:t>
      </w:r>
    </w:p>
    <w:p w14:paraId="1C3E1829" w14:textId="77D3C96C" w:rsidR="002E42DC" w:rsidRPr="00E11886" w:rsidRDefault="002E42DC" w:rsidP="00026CF8">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2"/>
          <w:szCs w:val="22"/>
          <w:lang w:eastAsia="en-GB"/>
        </w:rPr>
      </w:pPr>
      <w:r w:rsidRPr="00E11886">
        <w:rPr>
          <w:rFonts w:asciiTheme="minorHAnsi" w:hAnsiTheme="minorHAnsi" w:cstheme="minorHAnsi"/>
          <w:sz w:val="22"/>
          <w:szCs w:val="22"/>
          <w:lang w:eastAsia="en-GB"/>
        </w:rPr>
        <w:tab/>
      </w:r>
      <w:r w:rsidRPr="00E11886">
        <w:rPr>
          <w:rFonts w:asciiTheme="minorHAnsi" w:hAnsiTheme="minorHAnsi" w:cstheme="minorHAnsi"/>
          <w:sz w:val="22"/>
          <w:szCs w:val="22"/>
          <w:lang w:eastAsia="en-GB"/>
        </w:rPr>
        <w:tab/>
      </w:r>
      <w:r w:rsidRPr="00E11886">
        <w:rPr>
          <w:rFonts w:asciiTheme="minorHAnsi" w:hAnsiTheme="minorHAnsi" w:cstheme="minorHAnsi"/>
          <w:color w:val="000000"/>
          <w:sz w:val="22"/>
          <w:szCs w:val="22"/>
          <w:lang w:eastAsia="en-GB"/>
        </w:rPr>
        <w:t>Contact Person: Ray Meadowcraft.</w:t>
      </w:r>
    </w:p>
    <w:p w14:paraId="15319851" w14:textId="77777777" w:rsidR="002E42DC" w:rsidRPr="00E11886" w:rsidRDefault="002E42DC" w:rsidP="005746A8">
      <w:pPr>
        <w:widowControl w:val="0"/>
        <w:tabs>
          <w:tab w:val="left" w:pos="199"/>
          <w:tab w:val="left" w:pos="1021"/>
        </w:tabs>
        <w:spacing w:before="0"/>
        <w:rPr>
          <w:rFonts w:asciiTheme="minorHAnsi" w:hAnsiTheme="minorHAnsi" w:cstheme="minorHAnsi"/>
          <w:color w:val="000000"/>
          <w:sz w:val="22"/>
          <w:szCs w:val="22"/>
        </w:rPr>
      </w:pPr>
    </w:p>
    <w:p w14:paraId="2AAD107A" w14:textId="41BBC45B" w:rsidR="002E42DC" w:rsidRPr="00E11886" w:rsidRDefault="002E42DC" w:rsidP="00E11886">
      <w:pPr>
        <w:widowControl w:val="0"/>
        <w:tabs>
          <w:tab w:val="left" w:pos="199"/>
          <w:tab w:val="left" w:pos="1021"/>
        </w:tabs>
        <w:spacing w:before="110"/>
        <w:ind w:left="567"/>
        <w:rPr>
          <w:rFonts w:asciiTheme="minorHAnsi" w:hAnsiTheme="minorHAnsi" w:cstheme="minorHAnsi"/>
          <w:color w:val="000000"/>
          <w:sz w:val="22"/>
          <w:szCs w:val="22"/>
          <w:lang w:eastAsia="en-GB"/>
        </w:rPr>
      </w:pPr>
      <w:r w:rsidRPr="00E11886">
        <w:rPr>
          <w:rFonts w:asciiTheme="minorHAnsi" w:hAnsiTheme="minorHAnsi" w:cstheme="minorHAnsi"/>
          <w:b/>
          <w:bCs/>
          <w:color w:val="000000"/>
          <w:sz w:val="22"/>
          <w:szCs w:val="22"/>
        </w:rPr>
        <w:t>AA15</w:t>
      </w:r>
      <w:r w:rsidRPr="00E11886">
        <w:rPr>
          <w:rFonts w:asciiTheme="minorHAnsi" w:hAnsiTheme="minorHAnsi" w:cstheme="minorHAnsi"/>
          <w:b/>
          <w:bCs/>
          <w:color w:val="000000"/>
          <w:sz w:val="22"/>
          <w:szCs w:val="22"/>
        </w:rPr>
        <w:tab/>
      </w:r>
      <w:r w:rsidRPr="00E11886">
        <w:rPr>
          <w:rFonts w:asciiTheme="minorHAnsi" w:hAnsiTheme="minorHAnsi" w:cstheme="minorHAnsi"/>
          <w:color w:val="000000"/>
          <w:sz w:val="22"/>
          <w:szCs w:val="22"/>
          <w:lang w:eastAsia="en-GB"/>
        </w:rPr>
        <w:t>BHP Petroleum Pty Ltd., PO Box 37871, Winnellie NT 0821, Australia.</w:t>
      </w:r>
    </w:p>
    <w:p w14:paraId="4C5DE2E0" w14:textId="77777777" w:rsidR="002E42DC" w:rsidRPr="00E11886" w:rsidRDefault="002E42DC" w:rsidP="00026CF8">
      <w:pPr>
        <w:widowControl w:val="0"/>
        <w:tabs>
          <w:tab w:val="clear" w:pos="567"/>
          <w:tab w:val="clear" w:pos="5387"/>
          <w:tab w:val="clear" w:pos="5954"/>
          <w:tab w:val="left" w:pos="1021"/>
          <w:tab w:val="left" w:pos="2154"/>
          <w:tab w:val="left" w:pos="6069"/>
          <w:tab w:val="left" w:pos="7202"/>
        </w:tabs>
        <w:overflowPunct/>
        <w:spacing w:before="13"/>
        <w:jc w:val="left"/>
        <w:textAlignment w:val="auto"/>
        <w:rPr>
          <w:rFonts w:asciiTheme="minorHAnsi" w:hAnsiTheme="minorHAnsi" w:cstheme="minorHAnsi"/>
          <w:color w:val="000000"/>
          <w:sz w:val="22"/>
          <w:szCs w:val="22"/>
          <w:lang w:eastAsia="en-GB"/>
        </w:rPr>
      </w:pPr>
      <w:r w:rsidRPr="00E11886">
        <w:rPr>
          <w:rFonts w:asciiTheme="minorHAnsi" w:hAnsiTheme="minorHAnsi" w:cstheme="minorHAnsi"/>
          <w:sz w:val="22"/>
          <w:szCs w:val="22"/>
          <w:lang w:eastAsia="en-GB"/>
        </w:rPr>
        <w:tab/>
      </w:r>
      <w:r w:rsidRPr="00E11886">
        <w:rPr>
          <w:rFonts w:asciiTheme="minorHAnsi" w:hAnsiTheme="minorHAnsi" w:cstheme="minorHAnsi"/>
          <w:sz w:val="22"/>
          <w:szCs w:val="22"/>
          <w:lang w:eastAsia="en-GB"/>
        </w:rPr>
        <w:tab/>
      </w:r>
      <w:r w:rsidRPr="00E11886">
        <w:rPr>
          <w:rFonts w:asciiTheme="minorHAnsi" w:hAnsiTheme="minorHAnsi" w:cstheme="minorHAnsi"/>
          <w:color w:val="000000"/>
          <w:sz w:val="22"/>
          <w:szCs w:val="22"/>
          <w:lang w:eastAsia="en-GB"/>
        </w:rPr>
        <w:t>Tel: +61 8 8922 1122, Fax: +61 8 8984 4139.</w:t>
      </w:r>
    </w:p>
    <w:p w14:paraId="48D57AF3" w14:textId="77777777" w:rsidR="002E42DC" w:rsidRPr="00E11886" w:rsidRDefault="002E42DC" w:rsidP="00026CF8">
      <w:pPr>
        <w:widowControl w:val="0"/>
        <w:tabs>
          <w:tab w:val="left" w:pos="199"/>
          <w:tab w:val="left" w:pos="1021"/>
        </w:tabs>
        <w:spacing w:before="0"/>
        <w:rPr>
          <w:rFonts w:asciiTheme="minorHAnsi" w:hAnsiTheme="minorHAnsi" w:cstheme="minorHAnsi"/>
          <w:color w:val="000000"/>
          <w:sz w:val="22"/>
          <w:szCs w:val="22"/>
          <w:lang w:eastAsia="en-GB"/>
        </w:rPr>
      </w:pPr>
    </w:p>
    <w:p w14:paraId="40DA925F" w14:textId="67268D5B" w:rsidR="002E42DC" w:rsidRPr="00E11886" w:rsidRDefault="002E42DC" w:rsidP="00E11886">
      <w:pPr>
        <w:widowControl w:val="0"/>
        <w:tabs>
          <w:tab w:val="left" w:pos="199"/>
          <w:tab w:val="left" w:pos="1021"/>
        </w:tabs>
        <w:spacing w:before="110"/>
        <w:ind w:left="567"/>
        <w:rPr>
          <w:rFonts w:asciiTheme="minorHAnsi" w:hAnsiTheme="minorHAnsi" w:cstheme="minorHAnsi"/>
          <w:color w:val="000000"/>
          <w:sz w:val="22"/>
          <w:szCs w:val="22"/>
          <w:lang w:eastAsia="en-GB"/>
        </w:rPr>
      </w:pPr>
      <w:r w:rsidRPr="00E11886">
        <w:rPr>
          <w:rFonts w:asciiTheme="minorHAnsi" w:hAnsiTheme="minorHAnsi" w:cstheme="minorHAnsi"/>
          <w:b/>
          <w:bCs/>
          <w:color w:val="000000"/>
          <w:sz w:val="22"/>
          <w:szCs w:val="22"/>
        </w:rPr>
        <w:t>AA24</w:t>
      </w:r>
      <w:r w:rsidRPr="00E11886">
        <w:rPr>
          <w:rFonts w:asciiTheme="minorHAnsi" w:hAnsiTheme="minorHAnsi" w:cstheme="minorHAnsi"/>
          <w:sz w:val="22"/>
          <w:szCs w:val="22"/>
        </w:rPr>
        <w:tab/>
      </w:r>
      <w:r w:rsidRPr="00E11886">
        <w:rPr>
          <w:rFonts w:asciiTheme="minorHAnsi" w:hAnsiTheme="minorHAnsi" w:cstheme="minorHAnsi"/>
          <w:color w:val="000000"/>
          <w:sz w:val="22"/>
          <w:szCs w:val="22"/>
          <w:lang w:eastAsia="en-GB"/>
        </w:rPr>
        <w:t>Tech Marine W.A. Pty Ltd., P.O. Box 1180, Booragoon, W.A. 6154, Australia.</w:t>
      </w:r>
    </w:p>
    <w:p w14:paraId="1C2E150A" w14:textId="77777777" w:rsidR="002E42DC" w:rsidRPr="00E11886" w:rsidRDefault="002E42DC" w:rsidP="00026CF8">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sz w:val="22"/>
          <w:szCs w:val="22"/>
          <w:lang w:val="es-ES_tradnl" w:eastAsia="en-GB"/>
        </w:rPr>
      </w:pPr>
      <w:r w:rsidRPr="00E11886">
        <w:rPr>
          <w:rFonts w:asciiTheme="minorHAnsi" w:hAnsiTheme="minorHAnsi" w:cstheme="minorHAnsi"/>
          <w:sz w:val="22"/>
          <w:szCs w:val="22"/>
          <w:lang w:eastAsia="en-GB"/>
        </w:rPr>
        <w:tab/>
      </w:r>
      <w:r w:rsidRPr="00E11886">
        <w:rPr>
          <w:rFonts w:asciiTheme="minorHAnsi" w:hAnsiTheme="minorHAnsi" w:cstheme="minorHAnsi"/>
          <w:sz w:val="22"/>
          <w:szCs w:val="22"/>
          <w:lang w:eastAsia="en-GB"/>
        </w:rPr>
        <w:tab/>
      </w:r>
      <w:r w:rsidRPr="00E11886">
        <w:rPr>
          <w:rFonts w:asciiTheme="minorHAnsi" w:hAnsiTheme="minorHAnsi" w:cstheme="minorHAnsi"/>
          <w:color w:val="000000"/>
          <w:sz w:val="22"/>
          <w:szCs w:val="22"/>
          <w:lang w:val="es-ES_tradnl" w:eastAsia="en-GB"/>
        </w:rPr>
        <w:t xml:space="preserve">E-mail: </w:t>
      </w:r>
      <w:hyperlink r:id="rId20" w:history="1">
        <w:r w:rsidRPr="00E11886">
          <w:rPr>
            <w:rStyle w:val="Hyperlink"/>
            <w:rFonts w:asciiTheme="minorHAnsi" w:hAnsiTheme="minorHAnsi" w:cstheme="minorHAnsi"/>
            <w:sz w:val="22"/>
            <w:szCs w:val="22"/>
            <w:lang w:val="es-ES_tradnl" w:eastAsia="en-GB"/>
          </w:rPr>
          <w:t>andystevo79@hotmail.com</w:t>
        </w:r>
      </w:hyperlink>
      <w:r w:rsidRPr="00E11886">
        <w:rPr>
          <w:rFonts w:asciiTheme="minorHAnsi" w:hAnsiTheme="minorHAnsi" w:cstheme="minorHAnsi"/>
          <w:color w:val="000000"/>
          <w:sz w:val="22"/>
          <w:szCs w:val="22"/>
          <w:lang w:val="es-ES_tradnl" w:eastAsia="en-GB"/>
        </w:rPr>
        <w:t>, Tel: 0416389369.</w:t>
      </w:r>
    </w:p>
    <w:p w14:paraId="2EE9E1E6" w14:textId="77777777" w:rsidR="002E42DC" w:rsidRPr="00E11886" w:rsidRDefault="002E42DC" w:rsidP="00C9044E">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sz w:val="22"/>
          <w:szCs w:val="22"/>
          <w:lang w:val="es-ES_tradnl" w:eastAsia="en-GB"/>
        </w:rPr>
      </w:pPr>
    </w:p>
    <w:p w14:paraId="5D8BF00C" w14:textId="396F7704" w:rsidR="002E42DC" w:rsidRPr="00E11886" w:rsidRDefault="002E42DC" w:rsidP="00E11886">
      <w:pPr>
        <w:widowControl w:val="0"/>
        <w:tabs>
          <w:tab w:val="left" w:pos="199"/>
          <w:tab w:val="left" w:pos="1021"/>
        </w:tabs>
        <w:spacing w:before="110"/>
        <w:ind w:left="1276" w:hanging="709"/>
        <w:rPr>
          <w:rFonts w:asciiTheme="minorHAnsi" w:hAnsiTheme="minorHAnsi" w:cstheme="minorHAnsi"/>
          <w:color w:val="000000"/>
          <w:sz w:val="22"/>
          <w:szCs w:val="22"/>
          <w:lang w:val="es-ES_tradnl" w:eastAsia="en-GB"/>
        </w:rPr>
      </w:pPr>
      <w:r w:rsidRPr="00E11886">
        <w:rPr>
          <w:rFonts w:asciiTheme="minorHAnsi" w:hAnsiTheme="minorHAnsi" w:cstheme="minorHAnsi"/>
          <w:b/>
          <w:bCs/>
          <w:color w:val="000000"/>
          <w:sz w:val="22"/>
          <w:szCs w:val="22"/>
          <w:lang w:val="es-ES_tradnl"/>
        </w:rPr>
        <w:t>CR01</w:t>
      </w:r>
      <w:r w:rsidRPr="00E11886">
        <w:rPr>
          <w:rFonts w:asciiTheme="minorHAnsi" w:hAnsiTheme="minorHAnsi" w:cstheme="minorHAnsi"/>
          <w:sz w:val="22"/>
          <w:szCs w:val="22"/>
          <w:lang w:val="es-ES_tradnl"/>
        </w:rPr>
        <w:tab/>
      </w:r>
      <w:r w:rsidRPr="00E11886">
        <w:rPr>
          <w:rFonts w:asciiTheme="minorHAnsi" w:hAnsiTheme="minorHAnsi" w:cstheme="minorHAnsi"/>
          <w:color w:val="000000"/>
          <w:sz w:val="22"/>
          <w:szCs w:val="22"/>
          <w:lang w:val="es-ES_tradnl" w:eastAsia="en-GB"/>
        </w:rPr>
        <w:t>Instituto Costarricense de Electricidad (I.C.E.), Sector de Telecomunicaciones, Dirección Servicios Internacionales, Oficina Relaciones con Corresponsales, Sección Liquidaciones, P.O. Box 10032-1000, San José, Costa Rica.</w:t>
      </w:r>
    </w:p>
    <w:p w14:paraId="5C84DEBD" w14:textId="77777777" w:rsidR="002E42DC" w:rsidRPr="00E11886" w:rsidRDefault="002E42DC" w:rsidP="00E11886">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sz w:val="22"/>
          <w:szCs w:val="22"/>
          <w:lang w:eastAsia="en-GB"/>
        </w:rPr>
      </w:pPr>
      <w:r w:rsidRPr="00E11886">
        <w:rPr>
          <w:rFonts w:asciiTheme="minorHAnsi" w:hAnsiTheme="minorHAnsi" w:cstheme="minorHAnsi"/>
          <w:sz w:val="22"/>
          <w:szCs w:val="22"/>
          <w:lang w:val="es-ES_tradnl" w:eastAsia="en-GB"/>
        </w:rPr>
        <w:tab/>
      </w:r>
      <w:r w:rsidRPr="00E11886">
        <w:rPr>
          <w:rFonts w:asciiTheme="minorHAnsi" w:hAnsiTheme="minorHAnsi" w:cstheme="minorHAnsi"/>
          <w:sz w:val="22"/>
          <w:szCs w:val="22"/>
          <w:lang w:val="es-ES_tradnl" w:eastAsia="en-GB"/>
        </w:rPr>
        <w:tab/>
      </w:r>
      <w:r w:rsidRPr="00E11886">
        <w:rPr>
          <w:rFonts w:asciiTheme="minorHAnsi" w:hAnsiTheme="minorHAnsi" w:cstheme="minorHAnsi"/>
          <w:color w:val="000000"/>
          <w:sz w:val="22"/>
          <w:szCs w:val="22"/>
          <w:lang w:eastAsia="en-GB"/>
        </w:rPr>
        <w:t xml:space="preserve">E-mail: </w:t>
      </w:r>
      <w:hyperlink r:id="rId21" w:history="1">
        <w:r w:rsidRPr="00E11886">
          <w:rPr>
            <w:rStyle w:val="Hyperlink"/>
            <w:rFonts w:asciiTheme="minorHAnsi" w:hAnsiTheme="minorHAnsi" w:cstheme="minorHAnsi"/>
            <w:sz w:val="22"/>
            <w:szCs w:val="22"/>
            <w:lang w:eastAsia="en-GB"/>
          </w:rPr>
          <w:t>phonilla@ns.ice.go.cr</w:t>
        </w:r>
      </w:hyperlink>
      <w:r w:rsidRPr="00E11886">
        <w:rPr>
          <w:rFonts w:asciiTheme="minorHAnsi" w:hAnsiTheme="minorHAnsi" w:cstheme="minorHAnsi"/>
          <w:color w:val="000000"/>
          <w:sz w:val="22"/>
          <w:szCs w:val="22"/>
          <w:lang w:eastAsia="en-GB"/>
        </w:rPr>
        <w:t>, Tel: +506 2247001,</w:t>
      </w:r>
    </w:p>
    <w:p w14:paraId="7061E574" w14:textId="77777777" w:rsidR="002E42DC" w:rsidRPr="00E11886" w:rsidRDefault="002E42DC" w:rsidP="00E11886">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sz w:val="22"/>
          <w:szCs w:val="22"/>
          <w:lang w:eastAsia="en-GB"/>
        </w:rPr>
      </w:pPr>
      <w:r w:rsidRPr="00E11886">
        <w:rPr>
          <w:rFonts w:asciiTheme="minorHAnsi" w:hAnsiTheme="minorHAnsi" w:cstheme="minorHAnsi"/>
          <w:color w:val="000000"/>
          <w:sz w:val="22"/>
          <w:szCs w:val="22"/>
          <w:lang w:eastAsia="en-GB"/>
        </w:rPr>
        <w:tab/>
      </w:r>
      <w:r w:rsidRPr="00E11886">
        <w:rPr>
          <w:rFonts w:asciiTheme="minorHAnsi" w:hAnsiTheme="minorHAnsi" w:cstheme="minorHAnsi"/>
          <w:color w:val="000000"/>
          <w:sz w:val="22"/>
          <w:szCs w:val="22"/>
          <w:lang w:eastAsia="en-GB"/>
        </w:rPr>
        <w:tab/>
        <w:t>Fax: +506 2349741, +506 2534545.</w:t>
      </w:r>
    </w:p>
    <w:p w14:paraId="76AC8973" w14:textId="76DC9F26" w:rsidR="002E42DC" w:rsidRPr="00E11886" w:rsidRDefault="002E42DC" w:rsidP="00C9044E">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2"/>
          <w:szCs w:val="22"/>
          <w:lang w:eastAsia="en-GB"/>
        </w:rPr>
      </w:pPr>
      <w:r w:rsidRPr="00E11886">
        <w:rPr>
          <w:rFonts w:asciiTheme="minorHAnsi" w:hAnsiTheme="minorHAnsi" w:cstheme="minorHAnsi"/>
          <w:sz w:val="22"/>
          <w:szCs w:val="22"/>
          <w:lang w:eastAsia="en-GB"/>
        </w:rPr>
        <w:tab/>
      </w:r>
      <w:r w:rsidRPr="00E11886">
        <w:rPr>
          <w:rFonts w:asciiTheme="minorHAnsi" w:hAnsiTheme="minorHAnsi" w:cstheme="minorHAnsi"/>
          <w:sz w:val="22"/>
          <w:szCs w:val="22"/>
          <w:lang w:eastAsia="en-GB"/>
        </w:rPr>
        <w:tab/>
      </w:r>
      <w:r w:rsidRPr="00E11886">
        <w:rPr>
          <w:rFonts w:asciiTheme="minorHAnsi" w:hAnsiTheme="minorHAnsi" w:cstheme="minorHAnsi"/>
          <w:color w:val="000000"/>
          <w:sz w:val="22"/>
          <w:szCs w:val="22"/>
          <w:lang w:eastAsia="en-GB"/>
        </w:rPr>
        <w:t>Contact person:</w:t>
      </w:r>
      <w:r w:rsidRPr="00E11886">
        <w:rPr>
          <w:rFonts w:asciiTheme="minorHAnsi" w:hAnsiTheme="minorHAnsi" w:cstheme="minorHAnsi"/>
          <w:sz w:val="22"/>
          <w:szCs w:val="22"/>
          <w:lang w:eastAsia="en-GB"/>
        </w:rPr>
        <w:t xml:space="preserve"> </w:t>
      </w:r>
      <w:r w:rsidRPr="00E11886">
        <w:rPr>
          <w:rFonts w:asciiTheme="minorHAnsi" w:hAnsiTheme="minorHAnsi" w:cstheme="minorHAnsi"/>
          <w:color w:val="000000"/>
          <w:sz w:val="22"/>
          <w:szCs w:val="22"/>
          <w:lang w:eastAsia="en-GB"/>
        </w:rPr>
        <w:t>Eugenia Jarquín Anchía.</w:t>
      </w:r>
    </w:p>
    <w:p w14:paraId="5421F9C9" w14:textId="77777777" w:rsidR="002E42DC" w:rsidRDefault="002E42DC" w:rsidP="00C9044E">
      <w:pPr>
        <w:widowControl w:val="0"/>
        <w:tabs>
          <w:tab w:val="left" w:pos="199"/>
          <w:tab w:val="left" w:pos="1021"/>
        </w:tabs>
        <w:spacing w:before="0"/>
        <w:rPr>
          <w:rFonts w:ascii="Arial" w:hAnsi="Arial" w:cs="Arial"/>
          <w:color w:val="000000"/>
          <w:lang w:eastAsia="en-GB"/>
        </w:rPr>
      </w:pPr>
    </w:p>
    <w:p w14:paraId="6462EE73" w14:textId="77777777" w:rsidR="00E00031" w:rsidRPr="00E00031" w:rsidRDefault="00E00031" w:rsidP="00E0003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2D6A59BB" w14:textId="77777777" w:rsidR="002E42DC" w:rsidRPr="00A540E4" w:rsidRDefault="002E42DC" w:rsidP="00AE7765">
      <w:pPr>
        <w:shd w:val="clear" w:color="auto" w:fill="D9D9D9"/>
        <w:spacing w:after="60"/>
        <w:jc w:val="center"/>
        <w:outlineLvl w:val="1"/>
        <w:rPr>
          <w:rFonts w:ascii="Arial" w:hAnsi="Arial" w:cs="Arial"/>
          <w:b/>
          <w:bCs/>
          <w:sz w:val="26"/>
          <w:szCs w:val="28"/>
          <w:lang w:val="en-GB"/>
        </w:rPr>
      </w:pPr>
      <w:r w:rsidRPr="00A540E4">
        <w:rPr>
          <w:rFonts w:ascii="Arial" w:hAnsi="Arial" w:cs="Arial"/>
          <w:b/>
          <w:bCs/>
          <w:sz w:val="26"/>
          <w:szCs w:val="28"/>
          <w:lang w:val="en-GB"/>
        </w:rPr>
        <w:t>List of Issuer Identifier Numbers for</w:t>
      </w:r>
      <w:r w:rsidRPr="00A540E4">
        <w:rPr>
          <w:rFonts w:ascii="Arial" w:hAnsi="Arial" w:cs="Arial"/>
          <w:b/>
          <w:bCs/>
          <w:sz w:val="26"/>
          <w:szCs w:val="28"/>
          <w:lang w:val="en-GB"/>
        </w:rPr>
        <w:br/>
        <w:t xml:space="preserve">the International Telecommunication Charge Card </w:t>
      </w:r>
      <w:r w:rsidRPr="00A540E4">
        <w:rPr>
          <w:rFonts w:ascii="Arial" w:hAnsi="Arial" w:cs="Arial"/>
          <w:b/>
          <w:bCs/>
          <w:sz w:val="26"/>
          <w:szCs w:val="28"/>
          <w:lang w:val="en-GB"/>
        </w:rPr>
        <w:br/>
        <w:t>(in accordance with ITU-T Recommendation E.118 (05/2006))</w:t>
      </w:r>
      <w:r w:rsidRPr="00A540E4">
        <w:rPr>
          <w:rFonts w:ascii="Arial" w:hAnsi="Arial" w:cs="Arial"/>
          <w:b/>
          <w:bCs/>
          <w:sz w:val="26"/>
          <w:szCs w:val="28"/>
          <w:lang w:val="en-GB"/>
        </w:rPr>
        <w:br/>
        <w:t xml:space="preserve">(Position on </w:t>
      </w:r>
      <w:r w:rsidRPr="00DC00A9">
        <w:rPr>
          <w:rFonts w:asciiTheme="minorBidi" w:hAnsiTheme="minorBidi" w:cstheme="minorBidi"/>
          <w:b/>
          <w:bCs/>
          <w:sz w:val="26"/>
          <w:szCs w:val="28"/>
          <w:lang w:val="en-GB"/>
        </w:rPr>
        <w:t>1 December 2018</w:t>
      </w:r>
      <w:r w:rsidRPr="00A540E4">
        <w:rPr>
          <w:rFonts w:ascii="Arial" w:hAnsi="Arial" w:cs="Arial"/>
          <w:b/>
          <w:bCs/>
          <w:sz w:val="26"/>
          <w:szCs w:val="28"/>
          <w:lang w:val="en-GB"/>
        </w:rPr>
        <w:t>)</w:t>
      </w:r>
    </w:p>
    <w:p w14:paraId="64012DCD" w14:textId="77777777" w:rsidR="002E42DC" w:rsidRPr="00A540E4" w:rsidRDefault="002E42DC" w:rsidP="00A540E4">
      <w:pPr>
        <w:tabs>
          <w:tab w:val="left" w:pos="720"/>
        </w:tabs>
        <w:spacing w:before="240"/>
        <w:jc w:val="center"/>
        <w:rPr>
          <w:rFonts w:asciiTheme="minorHAnsi" w:hAnsiTheme="minorHAnsi"/>
          <w:lang w:val="en-GB"/>
        </w:rPr>
      </w:pPr>
      <w:r w:rsidRPr="00943FF8">
        <w:rPr>
          <w:rFonts w:asciiTheme="minorHAnsi" w:hAnsiTheme="minorHAnsi"/>
          <w:lang w:val="en-GB"/>
        </w:rPr>
        <w:t>(Annex to ITU Operational Bulletin No. 1161 – 1.XII.2018)</w:t>
      </w:r>
      <w:r w:rsidRPr="00943FF8">
        <w:rPr>
          <w:rFonts w:asciiTheme="minorHAnsi" w:hAnsiTheme="minorHAnsi"/>
          <w:lang w:val="en-GB"/>
        </w:rPr>
        <w:br/>
        <w:t xml:space="preserve">(Amendment No. </w:t>
      </w:r>
      <w:r>
        <w:rPr>
          <w:rFonts w:asciiTheme="minorHAnsi" w:hAnsiTheme="minorHAnsi"/>
          <w:lang w:val="en-GB"/>
        </w:rPr>
        <w:t>40</w:t>
      </w:r>
      <w:r w:rsidRPr="00943FF8">
        <w:rPr>
          <w:rFonts w:asciiTheme="minorHAnsi" w:hAnsiTheme="minorHAnsi"/>
          <w:lang w:val="en-GB"/>
        </w:rPr>
        <w:t>)</w:t>
      </w:r>
    </w:p>
    <w:p w14:paraId="1C470DA2" w14:textId="77777777" w:rsidR="002E42DC" w:rsidRDefault="002E42DC" w:rsidP="00772180">
      <w:pPr>
        <w:tabs>
          <w:tab w:val="left" w:pos="1560"/>
          <w:tab w:val="left" w:pos="4140"/>
          <w:tab w:val="left" w:pos="4230"/>
        </w:tabs>
        <w:spacing w:before="0" w:after="200"/>
        <w:jc w:val="left"/>
        <w:rPr>
          <w:rFonts w:asciiTheme="minorHAnsi" w:hAnsiTheme="minorHAnsi" w:cs="Arial"/>
          <w:b/>
          <w:bCs/>
          <w:lang w:val="en-GB"/>
        </w:rPr>
      </w:pPr>
    </w:p>
    <w:p w14:paraId="6CE2B280" w14:textId="77777777" w:rsidR="002E42DC" w:rsidRDefault="002E42DC" w:rsidP="00772180">
      <w:pPr>
        <w:tabs>
          <w:tab w:val="left" w:pos="1560"/>
          <w:tab w:val="left" w:pos="4140"/>
          <w:tab w:val="left" w:pos="4230"/>
        </w:tabs>
        <w:spacing w:before="0" w:after="200"/>
        <w:jc w:val="left"/>
        <w:rPr>
          <w:rFonts w:asciiTheme="minorHAnsi" w:hAnsiTheme="minorHAnsi" w:cs="Arial"/>
          <w:b/>
          <w:bCs/>
          <w:lang w:val="en-GB"/>
        </w:rPr>
      </w:pPr>
      <w:r>
        <w:rPr>
          <w:rFonts w:asciiTheme="minorHAnsi" w:hAnsiTheme="minorHAnsi" w:cs="Arial"/>
          <w:b/>
          <w:bCs/>
          <w:lang w:val="en-GB"/>
        </w:rPr>
        <w:t>Malta</w:t>
      </w:r>
      <w:r>
        <w:rPr>
          <w:rFonts w:asciiTheme="minorHAnsi" w:hAnsiTheme="minorHAnsi" w:cs="Arial"/>
          <w:b/>
          <w:bCs/>
          <w:lang w:val="en-GB"/>
        </w:rPr>
        <w:tab/>
        <w:t xml:space="preserve">      LIR</w:t>
      </w:r>
    </w:p>
    <w:tbl>
      <w:tblPr>
        <w:tblW w:w="502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6"/>
        <w:gridCol w:w="3044"/>
        <w:gridCol w:w="1108"/>
        <w:gridCol w:w="3367"/>
      </w:tblGrid>
      <w:tr w:rsidR="002E42DC" w:rsidRPr="00A540E4" w14:paraId="570B611E" w14:textId="77777777" w:rsidTr="00CE582F">
        <w:trPr>
          <w:cantSplit/>
        </w:trPr>
        <w:tc>
          <w:tcPr>
            <w:tcW w:w="1702" w:type="dxa"/>
            <w:tcBorders>
              <w:top w:val="single" w:sz="6" w:space="0" w:color="auto"/>
              <w:left w:val="single" w:sz="6" w:space="0" w:color="auto"/>
              <w:bottom w:val="single" w:sz="6" w:space="0" w:color="auto"/>
              <w:right w:val="single" w:sz="6" w:space="0" w:color="auto"/>
            </w:tcBorders>
          </w:tcPr>
          <w:p w14:paraId="4FE6D09C" w14:textId="77777777" w:rsidR="002E42DC" w:rsidRPr="00A540E4" w:rsidRDefault="002E42DC" w:rsidP="00C425F1">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14:paraId="64DDD11A" w14:textId="77777777" w:rsidR="002E42DC" w:rsidRPr="00A540E4" w:rsidRDefault="002E42DC" w:rsidP="00C425F1">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3330" w:type="dxa"/>
            <w:tcBorders>
              <w:top w:val="single" w:sz="6" w:space="0" w:color="auto"/>
              <w:left w:val="single" w:sz="6" w:space="0" w:color="auto"/>
              <w:bottom w:val="single" w:sz="6" w:space="0" w:color="auto"/>
              <w:right w:val="single" w:sz="6" w:space="0" w:color="auto"/>
            </w:tcBorders>
          </w:tcPr>
          <w:p w14:paraId="2CABC9E2" w14:textId="77777777" w:rsidR="002E42DC" w:rsidRPr="00A540E4" w:rsidRDefault="002E42DC" w:rsidP="00C425F1">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197" w:type="dxa"/>
            <w:tcBorders>
              <w:top w:val="single" w:sz="6" w:space="0" w:color="auto"/>
              <w:left w:val="single" w:sz="6" w:space="0" w:color="auto"/>
              <w:bottom w:val="single" w:sz="6" w:space="0" w:color="auto"/>
              <w:right w:val="single" w:sz="6" w:space="0" w:color="auto"/>
            </w:tcBorders>
          </w:tcPr>
          <w:p w14:paraId="556CAB1B" w14:textId="77777777" w:rsidR="002E42DC" w:rsidRPr="00A540E4" w:rsidRDefault="002E42DC" w:rsidP="00C425F1">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686" w:type="dxa"/>
            <w:tcBorders>
              <w:top w:val="single" w:sz="6" w:space="0" w:color="auto"/>
              <w:left w:val="single" w:sz="6" w:space="0" w:color="auto"/>
              <w:bottom w:val="single" w:sz="6" w:space="0" w:color="auto"/>
              <w:right w:val="single" w:sz="6" w:space="0" w:color="auto"/>
            </w:tcBorders>
          </w:tcPr>
          <w:p w14:paraId="44ED1A01" w14:textId="77777777" w:rsidR="002E42DC" w:rsidRPr="00A540E4" w:rsidRDefault="002E42DC" w:rsidP="00C425F1">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r>
      <w:tr w:rsidR="002E42DC" w:rsidRPr="00023A4D" w14:paraId="428479C5" w14:textId="77777777" w:rsidTr="00CE582F">
        <w:trPr>
          <w:cantSplit/>
        </w:trPr>
        <w:tc>
          <w:tcPr>
            <w:tcW w:w="1702" w:type="dxa"/>
            <w:tcBorders>
              <w:top w:val="single" w:sz="6" w:space="0" w:color="auto"/>
              <w:left w:val="single" w:sz="6" w:space="0" w:color="auto"/>
              <w:bottom w:val="single" w:sz="6" w:space="0" w:color="auto"/>
              <w:right w:val="single" w:sz="6" w:space="0" w:color="auto"/>
            </w:tcBorders>
          </w:tcPr>
          <w:p w14:paraId="6A99A40C" w14:textId="77777777" w:rsidR="002E42DC" w:rsidRPr="004C4FD4" w:rsidRDefault="002E42DC" w:rsidP="00C425F1">
            <w:pPr>
              <w:tabs>
                <w:tab w:val="left" w:pos="426"/>
                <w:tab w:val="left" w:pos="4140"/>
                <w:tab w:val="left" w:pos="4230"/>
              </w:tabs>
              <w:spacing w:before="0"/>
              <w:jc w:val="left"/>
              <w:rPr>
                <w:rFonts w:asciiTheme="minorHAnsi" w:hAnsiTheme="minorHAnsi" w:cs="Arial"/>
                <w:lang w:val="en-GB"/>
              </w:rPr>
            </w:pPr>
            <w:bookmarkStart w:id="1731" w:name="_Hlk507763894"/>
            <w:r>
              <w:rPr>
                <w:rFonts w:asciiTheme="minorHAnsi" w:hAnsiTheme="minorHAnsi" w:cs="Arial"/>
                <w:lang w:val="en-GB"/>
              </w:rPr>
              <w:t>Malta</w:t>
            </w:r>
          </w:p>
        </w:tc>
        <w:tc>
          <w:tcPr>
            <w:tcW w:w="3330" w:type="dxa"/>
            <w:tcBorders>
              <w:top w:val="single" w:sz="6" w:space="0" w:color="auto"/>
              <w:left w:val="single" w:sz="6" w:space="0" w:color="auto"/>
              <w:bottom w:val="single" w:sz="6" w:space="0" w:color="auto"/>
              <w:right w:val="single" w:sz="6" w:space="0" w:color="auto"/>
            </w:tcBorders>
          </w:tcPr>
          <w:p w14:paraId="23374CA2" w14:textId="77777777" w:rsidR="002E42DC" w:rsidRPr="002E42DC" w:rsidRDefault="002E42DC" w:rsidP="00C425F1">
            <w:pPr>
              <w:overflowPunct/>
              <w:autoSpaceDE/>
              <w:autoSpaceDN/>
              <w:adjustRightInd/>
              <w:spacing w:before="0"/>
              <w:ind w:right="256"/>
              <w:jc w:val="left"/>
              <w:textAlignment w:val="auto"/>
              <w:rPr>
                <w:rFonts w:eastAsia="Calibri"/>
                <w:b/>
                <w:bCs/>
                <w:color w:val="000000"/>
                <w:lang w:val="en-GB" w:eastAsia="en-GB"/>
              </w:rPr>
            </w:pPr>
            <w:r w:rsidRPr="002E42DC">
              <w:rPr>
                <w:rFonts w:eastAsia="Calibri"/>
                <w:b/>
                <w:bCs/>
                <w:color w:val="000000"/>
                <w:lang w:val="en-GB" w:eastAsia="en-GB"/>
              </w:rPr>
              <w:t>EPIC COMMUNICATIONS LIMITED</w:t>
            </w:r>
          </w:p>
          <w:p w14:paraId="1B83A863" w14:textId="77777777" w:rsidR="002E42DC" w:rsidRPr="00023A4D" w:rsidRDefault="002E42DC" w:rsidP="00C425F1">
            <w:pPr>
              <w:overflowPunct/>
              <w:autoSpaceDE/>
              <w:autoSpaceDN/>
              <w:adjustRightInd/>
              <w:spacing w:before="0"/>
              <w:jc w:val="left"/>
              <w:textAlignment w:val="auto"/>
              <w:rPr>
                <w:rFonts w:eastAsia="Calibri"/>
                <w:color w:val="000000"/>
                <w:lang w:eastAsia="en-GB"/>
              </w:rPr>
            </w:pPr>
            <w:r w:rsidRPr="00023A4D">
              <w:rPr>
                <w:rFonts w:eastAsia="Calibri"/>
                <w:color w:val="000000"/>
                <w:lang w:eastAsia="en-GB"/>
              </w:rPr>
              <w:t>Level 6, Skyparks Business Centre,</w:t>
            </w:r>
          </w:p>
          <w:p w14:paraId="24DFA706" w14:textId="77777777" w:rsidR="002E42DC" w:rsidRPr="00023A4D" w:rsidRDefault="002E42DC" w:rsidP="00C425F1">
            <w:pPr>
              <w:overflowPunct/>
              <w:autoSpaceDE/>
              <w:autoSpaceDN/>
              <w:adjustRightInd/>
              <w:spacing w:before="0"/>
              <w:jc w:val="left"/>
              <w:textAlignment w:val="auto"/>
              <w:rPr>
                <w:rFonts w:eastAsia="Calibri"/>
                <w:color w:val="000000"/>
                <w:lang w:val="fr-FR" w:eastAsia="en-GB"/>
              </w:rPr>
            </w:pPr>
            <w:r w:rsidRPr="00023A4D">
              <w:rPr>
                <w:rFonts w:eastAsia="Calibri"/>
                <w:color w:val="000000"/>
                <w:lang w:val="fr-FR" w:eastAsia="en-GB"/>
              </w:rPr>
              <w:t>Malta International Airport</w:t>
            </w:r>
          </w:p>
          <w:p w14:paraId="3317487A" w14:textId="77777777" w:rsidR="002E42DC" w:rsidRPr="00023A4D" w:rsidRDefault="002E42DC" w:rsidP="00C425F1">
            <w:pPr>
              <w:tabs>
                <w:tab w:val="left" w:pos="426"/>
                <w:tab w:val="left" w:pos="4140"/>
                <w:tab w:val="left" w:pos="4230"/>
              </w:tabs>
              <w:spacing w:before="0"/>
              <w:jc w:val="left"/>
              <w:rPr>
                <w:rFonts w:asciiTheme="minorHAnsi" w:hAnsiTheme="minorHAnsi" w:cs="Arial"/>
                <w:lang w:val="fr-FR"/>
              </w:rPr>
            </w:pPr>
            <w:r w:rsidRPr="00023A4D">
              <w:rPr>
                <w:rFonts w:eastAsia="Calibri"/>
                <w:color w:val="000000"/>
                <w:lang w:val="fr-FR" w:eastAsia="en-GB"/>
              </w:rPr>
              <w:t>LUQA, LQA 4000</w:t>
            </w:r>
          </w:p>
        </w:tc>
        <w:tc>
          <w:tcPr>
            <w:tcW w:w="1197" w:type="dxa"/>
            <w:tcBorders>
              <w:top w:val="single" w:sz="6" w:space="0" w:color="auto"/>
              <w:left w:val="single" w:sz="6" w:space="0" w:color="auto"/>
              <w:bottom w:val="single" w:sz="6" w:space="0" w:color="auto"/>
              <w:right w:val="single" w:sz="6" w:space="0" w:color="auto"/>
            </w:tcBorders>
          </w:tcPr>
          <w:p w14:paraId="1F444C1C" w14:textId="77777777" w:rsidR="002E42DC" w:rsidRPr="00023A4D" w:rsidRDefault="002E42DC" w:rsidP="00C425F1">
            <w:pPr>
              <w:tabs>
                <w:tab w:val="left" w:pos="426"/>
                <w:tab w:val="left" w:pos="4140"/>
                <w:tab w:val="left" w:pos="4230"/>
              </w:tabs>
              <w:spacing w:before="0"/>
              <w:jc w:val="center"/>
              <w:rPr>
                <w:rFonts w:asciiTheme="minorHAnsi" w:hAnsiTheme="minorHAnsi" w:cs="Arial"/>
                <w:b/>
                <w:bCs/>
                <w:lang w:val="en-GB"/>
              </w:rPr>
            </w:pPr>
            <w:r w:rsidRPr="00023A4D">
              <w:rPr>
                <w:b/>
                <w:bCs/>
                <w:color w:val="000000"/>
                <w:lang w:val="es-ES"/>
              </w:rPr>
              <w:t>89 356 01</w:t>
            </w:r>
          </w:p>
        </w:tc>
        <w:tc>
          <w:tcPr>
            <w:tcW w:w="3686" w:type="dxa"/>
            <w:tcBorders>
              <w:top w:val="single" w:sz="6" w:space="0" w:color="auto"/>
              <w:left w:val="single" w:sz="6" w:space="0" w:color="auto"/>
              <w:bottom w:val="single" w:sz="6" w:space="0" w:color="auto"/>
              <w:right w:val="single" w:sz="6" w:space="0" w:color="auto"/>
            </w:tcBorders>
          </w:tcPr>
          <w:p w14:paraId="1A289535" w14:textId="77777777" w:rsidR="002E42DC" w:rsidRPr="00023A4D" w:rsidRDefault="002E42DC" w:rsidP="00C425F1">
            <w:pPr>
              <w:overflowPunct/>
              <w:autoSpaceDE/>
              <w:autoSpaceDN/>
              <w:adjustRightInd/>
              <w:spacing w:before="0"/>
              <w:ind w:right="256"/>
              <w:jc w:val="left"/>
              <w:textAlignment w:val="auto"/>
              <w:rPr>
                <w:rFonts w:eastAsia="Calibri"/>
                <w:color w:val="000000"/>
                <w:lang w:eastAsia="en-GB"/>
              </w:rPr>
            </w:pPr>
            <w:r w:rsidRPr="00023A4D">
              <w:rPr>
                <w:rFonts w:eastAsia="Calibri"/>
                <w:color w:val="000000"/>
                <w:lang w:eastAsia="en-GB"/>
              </w:rPr>
              <w:t>Dr Nicholas Borg</w:t>
            </w:r>
          </w:p>
          <w:p w14:paraId="21F0CD3A" w14:textId="77777777" w:rsidR="002E42DC" w:rsidRPr="00023A4D" w:rsidRDefault="002E42DC" w:rsidP="00C425F1">
            <w:pPr>
              <w:overflowPunct/>
              <w:autoSpaceDE/>
              <w:autoSpaceDN/>
              <w:adjustRightInd/>
              <w:spacing w:before="0"/>
              <w:jc w:val="left"/>
              <w:textAlignment w:val="auto"/>
              <w:rPr>
                <w:rFonts w:eastAsia="Calibri"/>
                <w:color w:val="000000"/>
                <w:lang w:eastAsia="en-GB"/>
              </w:rPr>
            </w:pPr>
            <w:r w:rsidRPr="00023A4D">
              <w:rPr>
                <w:rFonts w:eastAsia="Calibri"/>
                <w:color w:val="000000"/>
                <w:lang w:eastAsia="en-GB"/>
              </w:rPr>
              <w:t xml:space="preserve">Level 6, Skyparks Business Centre, </w:t>
            </w:r>
          </w:p>
          <w:p w14:paraId="2DFDDBAD" w14:textId="77777777" w:rsidR="002E42DC" w:rsidRPr="00023A4D" w:rsidRDefault="002E42DC" w:rsidP="00C425F1">
            <w:pPr>
              <w:overflowPunct/>
              <w:autoSpaceDE/>
              <w:autoSpaceDN/>
              <w:adjustRightInd/>
              <w:spacing w:before="0"/>
              <w:jc w:val="left"/>
              <w:textAlignment w:val="auto"/>
              <w:rPr>
                <w:rFonts w:eastAsia="Calibri"/>
                <w:color w:val="000000"/>
                <w:lang w:val="fr-FR" w:eastAsia="en-GB"/>
              </w:rPr>
            </w:pPr>
            <w:r w:rsidRPr="00023A4D">
              <w:rPr>
                <w:rFonts w:eastAsia="Calibri"/>
                <w:color w:val="000000"/>
                <w:lang w:val="fr-FR" w:eastAsia="en-GB"/>
              </w:rPr>
              <w:t>Malta International Airport</w:t>
            </w:r>
          </w:p>
          <w:p w14:paraId="7EE138C3" w14:textId="77777777" w:rsidR="002E42DC" w:rsidRPr="00023A4D" w:rsidRDefault="002E42DC" w:rsidP="00C425F1">
            <w:pPr>
              <w:overflowPunct/>
              <w:autoSpaceDE/>
              <w:autoSpaceDN/>
              <w:adjustRightInd/>
              <w:spacing w:before="0"/>
              <w:jc w:val="left"/>
              <w:textAlignment w:val="auto"/>
              <w:rPr>
                <w:rFonts w:eastAsia="Calibri"/>
                <w:color w:val="000000"/>
                <w:lang w:val="fr-FR" w:eastAsia="en-GB"/>
              </w:rPr>
            </w:pPr>
            <w:r w:rsidRPr="00023A4D">
              <w:rPr>
                <w:rFonts w:eastAsia="Calibri"/>
                <w:color w:val="000000"/>
                <w:lang w:val="fr-FR" w:eastAsia="en-GB"/>
              </w:rPr>
              <w:t>LUQA, LQA 4000</w:t>
            </w:r>
          </w:p>
          <w:p w14:paraId="214B8488" w14:textId="6464C645" w:rsidR="002E42DC" w:rsidRPr="00023A4D" w:rsidRDefault="002E42DC" w:rsidP="00C425F1">
            <w:pPr>
              <w:overflowPunct/>
              <w:autoSpaceDE/>
              <w:autoSpaceDN/>
              <w:adjustRightInd/>
              <w:spacing w:before="0"/>
              <w:jc w:val="left"/>
              <w:textAlignment w:val="auto"/>
              <w:rPr>
                <w:rFonts w:eastAsia="Calibri"/>
                <w:color w:val="000000"/>
                <w:lang w:val="fr-FR" w:eastAsia="en-GB"/>
              </w:rPr>
            </w:pPr>
            <w:r w:rsidRPr="00023A4D">
              <w:rPr>
                <w:rFonts w:eastAsia="Calibri"/>
                <w:color w:val="000000"/>
                <w:lang w:val="fr-FR" w:eastAsia="en-GB"/>
              </w:rPr>
              <w:t xml:space="preserve">Tel: </w:t>
            </w:r>
            <w:r w:rsidR="0012728C">
              <w:rPr>
                <w:rFonts w:eastAsia="Calibri"/>
                <w:color w:val="000000"/>
                <w:lang w:val="fr-FR" w:eastAsia="en-GB"/>
              </w:rPr>
              <w:tab/>
            </w:r>
            <w:r w:rsidRPr="00023A4D">
              <w:rPr>
                <w:rFonts w:eastAsia="Calibri"/>
                <w:color w:val="000000"/>
                <w:lang w:val="fr-FR" w:eastAsia="en-GB"/>
              </w:rPr>
              <w:t>+356 9999 0927 /</w:t>
            </w:r>
            <w:r w:rsidR="0012728C">
              <w:rPr>
                <w:rFonts w:eastAsia="Calibri"/>
                <w:color w:val="000000"/>
                <w:lang w:val="fr-FR" w:eastAsia="en-GB"/>
              </w:rPr>
              <w:br/>
            </w:r>
            <w:r w:rsidR="0012728C">
              <w:rPr>
                <w:rFonts w:eastAsia="Calibri"/>
                <w:color w:val="000000"/>
                <w:lang w:val="fr-FR" w:eastAsia="en-GB"/>
              </w:rPr>
              <w:tab/>
            </w:r>
            <w:r w:rsidRPr="00023A4D">
              <w:rPr>
                <w:rFonts w:eastAsia="Calibri"/>
                <w:color w:val="000000"/>
                <w:lang w:val="fr-FR" w:eastAsia="en-GB"/>
              </w:rPr>
              <w:t>+356 9909 2121</w:t>
            </w:r>
          </w:p>
          <w:p w14:paraId="69281A43" w14:textId="6BF96B0E" w:rsidR="002E42DC" w:rsidRPr="00023A4D" w:rsidRDefault="002E42DC" w:rsidP="00C425F1">
            <w:pPr>
              <w:spacing w:before="0" w:after="120"/>
              <w:jc w:val="left"/>
              <w:rPr>
                <w:lang w:val="fr-FR"/>
              </w:rPr>
            </w:pPr>
            <w:r w:rsidRPr="00023A4D">
              <w:rPr>
                <w:rFonts w:eastAsia="Calibri"/>
                <w:lang w:val="es-ES" w:eastAsia="en-GB"/>
              </w:rPr>
              <w:t>E-mail:</w:t>
            </w:r>
            <w:r w:rsidR="0012728C">
              <w:rPr>
                <w:rFonts w:eastAsia="Calibri"/>
                <w:lang w:val="es-ES" w:eastAsia="en-GB"/>
              </w:rPr>
              <w:tab/>
            </w:r>
            <w:r w:rsidRPr="00040758">
              <w:rPr>
                <w:rFonts w:eastAsia="Calibri"/>
                <w:lang w:val="fr-FR" w:eastAsia="en-GB"/>
              </w:rPr>
              <w:t>legal@epic.com.mt</w:t>
            </w:r>
          </w:p>
        </w:tc>
      </w:tr>
      <w:tr w:rsidR="002E42DC" w:rsidRPr="0012728C" w14:paraId="3C02C3E8" w14:textId="77777777" w:rsidTr="00CE582F">
        <w:trPr>
          <w:cantSplit/>
        </w:trPr>
        <w:tc>
          <w:tcPr>
            <w:tcW w:w="1702" w:type="dxa"/>
            <w:tcBorders>
              <w:top w:val="single" w:sz="6" w:space="0" w:color="auto"/>
              <w:left w:val="single" w:sz="6" w:space="0" w:color="auto"/>
              <w:bottom w:val="single" w:sz="6" w:space="0" w:color="auto"/>
              <w:right w:val="single" w:sz="6" w:space="0" w:color="auto"/>
            </w:tcBorders>
          </w:tcPr>
          <w:p w14:paraId="6F4056F3" w14:textId="77777777" w:rsidR="002E42DC" w:rsidRDefault="002E42DC" w:rsidP="00C425F1">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Malta</w:t>
            </w:r>
          </w:p>
        </w:tc>
        <w:tc>
          <w:tcPr>
            <w:tcW w:w="3330" w:type="dxa"/>
            <w:tcBorders>
              <w:top w:val="single" w:sz="6" w:space="0" w:color="auto"/>
              <w:left w:val="single" w:sz="6" w:space="0" w:color="auto"/>
              <w:bottom w:val="single" w:sz="6" w:space="0" w:color="auto"/>
              <w:right w:val="single" w:sz="6" w:space="0" w:color="auto"/>
            </w:tcBorders>
          </w:tcPr>
          <w:p w14:paraId="1254A70F" w14:textId="77777777" w:rsidR="002E42DC" w:rsidRPr="002E42DC" w:rsidRDefault="002E42DC" w:rsidP="00C425F1">
            <w:pPr>
              <w:overflowPunct/>
              <w:autoSpaceDE/>
              <w:autoSpaceDN/>
              <w:adjustRightInd/>
              <w:spacing w:before="0"/>
              <w:ind w:right="256"/>
              <w:jc w:val="left"/>
              <w:textAlignment w:val="auto"/>
              <w:rPr>
                <w:rFonts w:eastAsia="Calibri"/>
                <w:b/>
                <w:bCs/>
                <w:color w:val="000000"/>
                <w:lang w:val="en-GB" w:eastAsia="en-GB"/>
              </w:rPr>
            </w:pPr>
            <w:r w:rsidRPr="002E42DC">
              <w:rPr>
                <w:rFonts w:eastAsia="Calibri"/>
                <w:b/>
                <w:bCs/>
                <w:color w:val="000000"/>
                <w:lang w:val="en-GB" w:eastAsia="en-GB"/>
              </w:rPr>
              <w:t>GO p.l.c.</w:t>
            </w:r>
          </w:p>
          <w:p w14:paraId="5499AAD0" w14:textId="77777777" w:rsidR="002E42DC" w:rsidRPr="00023A4D" w:rsidRDefault="002E42DC" w:rsidP="00C425F1">
            <w:pPr>
              <w:overflowPunct/>
              <w:autoSpaceDE/>
              <w:autoSpaceDN/>
              <w:adjustRightInd/>
              <w:spacing w:before="0"/>
              <w:jc w:val="left"/>
              <w:textAlignment w:val="auto"/>
              <w:rPr>
                <w:rFonts w:eastAsia="Calibri"/>
                <w:color w:val="000000"/>
                <w:lang w:eastAsia="en-GB"/>
              </w:rPr>
            </w:pPr>
            <w:r w:rsidRPr="00023A4D">
              <w:rPr>
                <w:rFonts w:eastAsia="Calibri"/>
                <w:color w:val="000000"/>
                <w:lang w:eastAsia="en-GB"/>
              </w:rPr>
              <w:t>Fra Diegu Street</w:t>
            </w:r>
          </w:p>
          <w:p w14:paraId="263AC887" w14:textId="77777777" w:rsidR="002E42DC" w:rsidRPr="00023A4D" w:rsidRDefault="002E42DC" w:rsidP="00C425F1">
            <w:pPr>
              <w:overflowPunct/>
              <w:autoSpaceDE/>
              <w:autoSpaceDN/>
              <w:adjustRightInd/>
              <w:spacing w:before="0"/>
              <w:ind w:right="256"/>
              <w:jc w:val="left"/>
              <w:textAlignment w:val="auto"/>
              <w:rPr>
                <w:rFonts w:eastAsia="Calibri"/>
                <w:b/>
                <w:bCs/>
                <w:color w:val="000000"/>
                <w:lang w:val="es-ES" w:eastAsia="en-GB"/>
              </w:rPr>
            </w:pPr>
            <w:r w:rsidRPr="00023A4D">
              <w:rPr>
                <w:rFonts w:eastAsia="Calibri"/>
                <w:color w:val="000000"/>
                <w:lang w:eastAsia="en-GB"/>
              </w:rPr>
              <w:t>MARSA, MRS 1501</w:t>
            </w:r>
          </w:p>
        </w:tc>
        <w:tc>
          <w:tcPr>
            <w:tcW w:w="1197" w:type="dxa"/>
            <w:tcBorders>
              <w:top w:val="single" w:sz="6" w:space="0" w:color="auto"/>
              <w:left w:val="single" w:sz="6" w:space="0" w:color="auto"/>
              <w:bottom w:val="single" w:sz="6" w:space="0" w:color="auto"/>
              <w:right w:val="single" w:sz="6" w:space="0" w:color="auto"/>
            </w:tcBorders>
          </w:tcPr>
          <w:p w14:paraId="382BAA27" w14:textId="77777777" w:rsidR="002E42DC" w:rsidRPr="00023A4D" w:rsidRDefault="002E42DC" w:rsidP="00C425F1">
            <w:pPr>
              <w:tabs>
                <w:tab w:val="left" w:pos="426"/>
                <w:tab w:val="left" w:pos="4140"/>
                <w:tab w:val="left" w:pos="4230"/>
              </w:tabs>
              <w:spacing w:before="0"/>
              <w:jc w:val="center"/>
              <w:rPr>
                <w:b/>
                <w:bCs/>
                <w:color w:val="000000"/>
                <w:lang w:val="es-ES"/>
              </w:rPr>
            </w:pPr>
            <w:r>
              <w:rPr>
                <w:rFonts w:asciiTheme="minorHAnsi" w:hAnsiTheme="minorHAnsi" w:cs="Arial"/>
                <w:b/>
                <w:bCs/>
                <w:lang w:val="en-GB"/>
              </w:rPr>
              <w:t>89 356 21</w:t>
            </w:r>
          </w:p>
        </w:tc>
        <w:tc>
          <w:tcPr>
            <w:tcW w:w="3686" w:type="dxa"/>
            <w:tcBorders>
              <w:top w:val="single" w:sz="6" w:space="0" w:color="auto"/>
              <w:left w:val="single" w:sz="6" w:space="0" w:color="auto"/>
              <w:bottom w:val="single" w:sz="6" w:space="0" w:color="auto"/>
              <w:right w:val="single" w:sz="6" w:space="0" w:color="auto"/>
            </w:tcBorders>
          </w:tcPr>
          <w:p w14:paraId="7E2B5C1A" w14:textId="77777777" w:rsidR="002E42DC" w:rsidRPr="002E42DC" w:rsidRDefault="002E42DC" w:rsidP="00C425F1">
            <w:pPr>
              <w:overflowPunct/>
              <w:autoSpaceDE/>
              <w:autoSpaceDN/>
              <w:adjustRightInd/>
              <w:spacing w:before="0"/>
              <w:ind w:right="256"/>
              <w:jc w:val="left"/>
              <w:textAlignment w:val="auto"/>
              <w:rPr>
                <w:rFonts w:eastAsia="Calibri"/>
                <w:lang w:val="en-GB" w:eastAsia="en-GB"/>
              </w:rPr>
            </w:pPr>
            <w:r w:rsidRPr="000A4244">
              <w:rPr>
                <w:rFonts w:eastAsia="Calibri"/>
                <w:lang w:eastAsia="en-GB"/>
              </w:rPr>
              <w:t>Fabian Grima</w:t>
            </w:r>
          </w:p>
          <w:p w14:paraId="60794BA7" w14:textId="77777777" w:rsidR="002E42DC" w:rsidRPr="000A4244" w:rsidRDefault="002E42DC" w:rsidP="00C425F1">
            <w:pPr>
              <w:overflowPunct/>
              <w:autoSpaceDE/>
              <w:autoSpaceDN/>
              <w:adjustRightInd/>
              <w:spacing w:before="0"/>
              <w:jc w:val="left"/>
              <w:textAlignment w:val="auto"/>
              <w:rPr>
                <w:rFonts w:eastAsia="Calibri"/>
                <w:color w:val="000000"/>
                <w:lang w:eastAsia="en-GB"/>
              </w:rPr>
            </w:pPr>
            <w:r w:rsidRPr="000A4244">
              <w:rPr>
                <w:rFonts w:eastAsia="Calibri"/>
                <w:color w:val="000000"/>
                <w:lang w:eastAsia="en-GB"/>
              </w:rPr>
              <w:t>Fra Diegu Street</w:t>
            </w:r>
          </w:p>
          <w:p w14:paraId="28582966" w14:textId="77777777" w:rsidR="002E42DC" w:rsidRPr="000A4244" w:rsidRDefault="002E42DC" w:rsidP="00C425F1">
            <w:pPr>
              <w:overflowPunct/>
              <w:autoSpaceDE/>
              <w:autoSpaceDN/>
              <w:adjustRightInd/>
              <w:spacing w:before="0"/>
              <w:jc w:val="left"/>
              <w:textAlignment w:val="auto"/>
              <w:rPr>
                <w:rFonts w:eastAsia="Calibri"/>
                <w:color w:val="000000"/>
                <w:lang w:eastAsia="en-GB"/>
              </w:rPr>
            </w:pPr>
            <w:r w:rsidRPr="000A4244">
              <w:rPr>
                <w:rFonts w:eastAsia="Calibri"/>
                <w:color w:val="000000"/>
                <w:lang w:eastAsia="en-GB"/>
              </w:rPr>
              <w:t>MARSA, MRS 1501</w:t>
            </w:r>
          </w:p>
          <w:p w14:paraId="5938FED4" w14:textId="228C6686" w:rsidR="002E42DC" w:rsidRPr="000A4244" w:rsidRDefault="002E42DC" w:rsidP="00C425F1">
            <w:pPr>
              <w:overflowPunct/>
              <w:autoSpaceDE/>
              <w:autoSpaceDN/>
              <w:adjustRightInd/>
              <w:spacing w:before="0"/>
              <w:jc w:val="left"/>
              <w:textAlignment w:val="auto"/>
              <w:rPr>
                <w:rFonts w:eastAsia="Calibri"/>
                <w:lang w:val="es-ES" w:eastAsia="en-GB"/>
              </w:rPr>
            </w:pPr>
            <w:r w:rsidRPr="000A4244">
              <w:rPr>
                <w:rFonts w:eastAsia="Calibri"/>
                <w:lang w:val="es-ES" w:eastAsia="en-GB"/>
              </w:rPr>
              <w:t xml:space="preserve">Tel: </w:t>
            </w:r>
            <w:r w:rsidR="0012728C">
              <w:rPr>
                <w:rFonts w:eastAsia="Calibri"/>
                <w:lang w:val="es-ES" w:eastAsia="en-GB"/>
              </w:rPr>
              <w:tab/>
            </w:r>
            <w:r w:rsidRPr="000A4244">
              <w:rPr>
                <w:rFonts w:eastAsia="Calibri"/>
                <w:lang w:val="es-ES" w:eastAsia="en-GB"/>
              </w:rPr>
              <w:t>+</w:t>
            </w:r>
            <w:r w:rsidRPr="0012728C">
              <w:rPr>
                <w:rFonts w:eastAsia="Calibri"/>
                <w:color w:val="000000"/>
                <w:lang w:val="es-ES" w:eastAsia="en-GB"/>
              </w:rPr>
              <w:t>356 2594 2522</w:t>
            </w:r>
          </w:p>
          <w:p w14:paraId="7A94DD82" w14:textId="6BE70E1C" w:rsidR="002E42DC" w:rsidRPr="0012728C" w:rsidRDefault="002E42DC" w:rsidP="00C425F1">
            <w:pPr>
              <w:overflowPunct/>
              <w:autoSpaceDE/>
              <w:autoSpaceDN/>
              <w:adjustRightInd/>
              <w:spacing w:before="0" w:after="120"/>
              <w:ind w:right="255"/>
              <w:jc w:val="left"/>
              <w:textAlignment w:val="auto"/>
              <w:rPr>
                <w:rFonts w:eastAsia="Calibri"/>
                <w:lang w:val="es-ES" w:eastAsia="en-GB"/>
              </w:rPr>
            </w:pPr>
            <w:r w:rsidRPr="000A4244">
              <w:rPr>
                <w:rFonts w:eastAsia="Calibri"/>
                <w:lang w:val="es-ES" w:eastAsia="en-GB"/>
              </w:rPr>
              <w:t>E-mail:</w:t>
            </w:r>
            <w:r w:rsidR="0012728C">
              <w:rPr>
                <w:rFonts w:eastAsia="Calibri"/>
                <w:lang w:val="es-ES" w:eastAsia="en-GB"/>
              </w:rPr>
              <w:tab/>
            </w:r>
            <w:r w:rsidRPr="0012728C">
              <w:rPr>
                <w:rFonts w:eastAsia="Calibri"/>
                <w:lang w:val="es-ES" w:eastAsia="en-GB"/>
              </w:rPr>
              <w:t>fabian.grima@go.com.mt</w:t>
            </w:r>
          </w:p>
        </w:tc>
      </w:tr>
      <w:bookmarkEnd w:id="1731"/>
    </w:tbl>
    <w:p w14:paraId="5122628A" w14:textId="24E66AB4" w:rsidR="002E42DC" w:rsidRDefault="002E42DC" w:rsidP="0012728C">
      <w:pPr>
        <w:rPr>
          <w:lang w:val="es-ES"/>
        </w:rPr>
      </w:pPr>
    </w:p>
    <w:p w14:paraId="3698372F" w14:textId="319B0129" w:rsidR="0012728C" w:rsidRDefault="0012728C" w:rsidP="0012728C">
      <w:pPr>
        <w:rPr>
          <w:lang w:val="es-ES"/>
        </w:rPr>
      </w:pPr>
      <w:r>
        <w:rPr>
          <w:lang w:val="es-ES"/>
        </w:rPr>
        <w:br w:type="page"/>
      </w:r>
    </w:p>
    <w:p w14:paraId="2842CA95" w14:textId="77777777" w:rsidR="002E42DC" w:rsidRPr="00692FD6" w:rsidRDefault="002E42DC" w:rsidP="00692FD6">
      <w:pPr>
        <w:keepNext/>
        <w:shd w:val="clear" w:color="auto" w:fill="D9D9D9"/>
        <w:spacing w:before="240" w:after="60"/>
        <w:jc w:val="center"/>
        <w:outlineLvl w:val="1"/>
        <w:rPr>
          <w:rFonts w:cs="Calibri"/>
          <w:b/>
          <w:bCs/>
          <w:sz w:val="28"/>
          <w:szCs w:val="28"/>
        </w:rPr>
      </w:pPr>
      <w:bookmarkStart w:id="1732" w:name="_Toc512520387"/>
      <w:r w:rsidRPr="00692FD6">
        <w:rPr>
          <w:rFonts w:cs="Calibri"/>
          <w:b/>
          <w:bCs/>
          <w:sz w:val="28"/>
          <w:szCs w:val="28"/>
        </w:rPr>
        <w:t xml:space="preserve">Mobile Network Codes (MNC) for the international identification plan </w:t>
      </w:r>
      <w:r w:rsidRPr="00692FD6">
        <w:rPr>
          <w:rFonts w:cs="Calibri"/>
          <w:b/>
          <w:bCs/>
          <w:sz w:val="28"/>
          <w:szCs w:val="28"/>
        </w:rPr>
        <w:br/>
        <w:t xml:space="preserve">for public networks and subscriptions </w:t>
      </w:r>
      <w:r w:rsidRPr="00692FD6">
        <w:rPr>
          <w:rFonts w:cs="Calibri"/>
          <w:b/>
          <w:bCs/>
          <w:sz w:val="28"/>
          <w:szCs w:val="28"/>
        </w:rPr>
        <w:br/>
        <w:t xml:space="preserve">(According to  Recommendation ITU-T E.212 (09/2016)) </w:t>
      </w:r>
      <w:r w:rsidRPr="00692FD6">
        <w:rPr>
          <w:rFonts w:cs="Calibri"/>
          <w:b/>
          <w:bCs/>
          <w:sz w:val="28"/>
          <w:szCs w:val="28"/>
        </w:rPr>
        <w:br/>
        <w:t>(Position on 15 December 2018)</w:t>
      </w:r>
      <w:bookmarkEnd w:id="1732"/>
    </w:p>
    <w:tbl>
      <w:tblPr>
        <w:tblW w:w="0" w:type="auto"/>
        <w:tblCellMar>
          <w:left w:w="0" w:type="dxa"/>
          <w:right w:w="0" w:type="dxa"/>
        </w:tblCellMar>
        <w:tblLook w:val="04A0" w:firstRow="1" w:lastRow="0" w:firstColumn="1" w:lastColumn="0" w:noHBand="0" w:noVBand="1"/>
      </w:tblPr>
      <w:tblGrid>
        <w:gridCol w:w="9065"/>
      </w:tblGrid>
      <w:tr w:rsidR="002E42DC" w:rsidRPr="00692FD6" w14:paraId="6FD47B46" w14:textId="77777777" w:rsidTr="00750C7A">
        <w:trPr>
          <w:trHeight w:val="394"/>
        </w:trPr>
        <w:tc>
          <w:tcPr>
            <w:tcW w:w="9069" w:type="dxa"/>
          </w:tcPr>
          <w:tbl>
            <w:tblPr>
              <w:tblW w:w="9923" w:type="dxa"/>
              <w:tblCellMar>
                <w:left w:w="0" w:type="dxa"/>
                <w:right w:w="0" w:type="dxa"/>
              </w:tblCellMar>
              <w:tblLook w:val="04A0" w:firstRow="1" w:lastRow="0" w:firstColumn="1" w:lastColumn="0" w:noHBand="0" w:noVBand="1"/>
            </w:tblPr>
            <w:tblGrid>
              <w:gridCol w:w="9923"/>
            </w:tblGrid>
            <w:tr w:rsidR="002E42DC" w:rsidRPr="00692FD6" w14:paraId="52422D73" w14:textId="77777777" w:rsidTr="00151DF1">
              <w:trPr>
                <w:trHeight w:val="316"/>
              </w:trPr>
              <w:tc>
                <w:tcPr>
                  <w:tcW w:w="9923" w:type="dxa"/>
                  <w:tcBorders>
                    <w:top w:val="nil"/>
                    <w:left w:val="nil"/>
                    <w:bottom w:val="nil"/>
                    <w:right w:val="nil"/>
                  </w:tcBorders>
                  <w:tcMar>
                    <w:top w:w="39" w:type="dxa"/>
                    <w:left w:w="39" w:type="dxa"/>
                    <w:bottom w:w="39" w:type="dxa"/>
                    <w:right w:w="39" w:type="dxa"/>
                  </w:tcMar>
                </w:tcPr>
                <w:p w14:paraId="256289E7" w14:textId="77777777" w:rsidR="002E42DC" w:rsidRPr="00692FD6" w:rsidRDefault="002E42DC" w:rsidP="0012728C">
                  <w:pPr>
                    <w:spacing w:before="0"/>
                    <w:jc w:val="center"/>
                    <w:rPr>
                      <w:lang w:val="en-GB" w:eastAsia="zh-CN"/>
                    </w:rPr>
                  </w:pPr>
                  <w:r w:rsidRPr="00692FD6">
                    <w:rPr>
                      <w:rFonts w:eastAsia="Calibri"/>
                      <w:color w:val="000000"/>
                      <w:lang w:val="en-GB" w:eastAsia="zh-CN"/>
                    </w:rPr>
                    <w:t>(Annex to ITU Operational Bulletin No. 1162 - 15.XII.2018)</w:t>
                  </w:r>
                </w:p>
                <w:p w14:paraId="5051193E" w14:textId="77777777" w:rsidR="002E42DC" w:rsidRPr="00692FD6" w:rsidRDefault="002E42DC" w:rsidP="0012728C">
                  <w:pPr>
                    <w:spacing w:before="0"/>
                    <w:jc w:val="center"/>
                    <w:rPr>
                      <w:lang w:val="en-GB" w:eastAsia="zh-CN"/>
                    </w:rPr>
                  </w:pPr>
                  <w:r w:rsidRPr="00692FD6">
                    <w:rPr>
                      <w:rFonts w:eastAsia="Calibri"/>
                      <w:color w:val="000000"/>
                      <w:lang w:val="en-GB" w:eastAsia="zh-CN"/>
                    </w:rPr>
                    <w:t xml:space="preserve">(Amendment No. </w:t>
                  </w:r>
                  <w:r>
                    <w:rPr>
                      <w:rFonts w:eastAsia="Calibri"/>
                      <w:color w:val="000000"/>
                      <w:lang w:val="en-GB" w:eastAsia="zh-CN"/>
                    </w:rPr>
                    <w:t>45</w:t>
                  </w:r>
                  <w:r w:rsidRPr="00692FD6">
                    <w:rPr>
                      <w:rFonts w:eastAsia="Calibri"/>
                      <w:color w:val="000000"/>
                      <w:lang w:val="en-GB" w:eastAsia="zh-CN"/>
                    </w:rPr>
                    <w:t>)</w:t>
                  </w:r>
                </w:p>
              </w:tc>
            </w:tr>
          </w:tbl>
          <w:p w14:paraId="4FD66B05" w14:textId="77777777" w:rsidR="002E42DC" w:rsidRPr="00692FD6" w:rsidRDefault="002E42DC" w:rsidP="00692FD6">
            <w:pPr>
              <w:rPr>
                <w:lang w:val="en-GB" w:eastAsia="zh-CN"/>
              </w:rPr>
            </w:pPr>
          </w:p>
        </w:tc>
      </w:tr>
    </w:tbl>
    <w:p w14:paraId="458A322D" w14:textId="77777777" w:rsidR="002E42DC" w:rsidRDefault="002E42DC"/>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4722"/>
      </w:tblGrid>
      <w:tr w:rsidR="002E42DC" w:rsidRPr="000B3562" w14:paraId="01227E78" w14:textId="77777777" w:rsidTr="000B3562">
        <w:trPr>
          <w:cantSplit/>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B3CB07" w14:textId="77777777" w:rsidR="002E42DC" w:rsidRPr="000B3562" w:rsidRDefault="002E42DC" w:rsidP="000B3562">
            <w:pPr>
              <w:rPr>
                <w:lang w:val="en-GB" w:eastAsia="en-GB"/>
              </w:rPr>
            </w:pPr>
            <w:r w:rsidRPr="000B3562">
              <w:rPr>
                <w:rFonts w:eastAsia="Calibri"/>
                <w:b/>
                <w:i/>
                <w:color w:val="000000"/>
                <w:lang w:val="en-GB" w:eastAsia="en-GB"/>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80ADD9" w14:textId="77777777" w:rsidR="002E42DC" w:rsidRPr="000B3562" w:rsidRDefault="002E42DC" w:rsidP="000B3562">
            <w:pPr>
              <w:rPr>
                <w:lang w:val="en-GB" w:eastAsia="en-GB"/>
              </w:rPr>
            </w:pPr>
            <w:r w:rsidRPr="000B3562">
              <w:rPr>
                <w:rFonts w:eastAsia="Calibri"/>
                <w:b/>
                <w:i/>
                <w:color w:val="000000"/>
                <w:lang w:val="en-GB" w:eastAsia="en-GB"/>
              </w:rPr>
              <w:t>MCC+MNC *</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9A43A8" w14:textId="77777777" w:rsidR="002E42DC" w:rsidRPr="000B3562" w:rsidRDefault="002E42DC" w:rsidP="000B3562">
            <w:pPr>
              <w:rPr>
                <w:lang w:val="en-GB" w:eastAsia="en-GB"/>
              </w:rPr>
            </w:pPr>
            <w:r w:rsidRPr="000B3562">
              <w:rPr>
                <w:rFonts w:eastAsia="Calibri"/>
                <w:b/>
                <w:i/>
                <w:color w:val="000000"/>
                <w:lang w:val="en-GB" w:eastAsia="en-GB"/>
              </w:rPr>
              <w:t>Operator/Network</w:t>
            </w:r>
          </w:p>
        </w:tc>
      </w:tr>
      <w:tr w:rsidR="002E42DC" w:rsidRPr="000B3562" w14:paraId="398EDC75" w14:textId="77777777" w:rsidTr="000B3562">
        <w:trPr>
          <w:cantSplit/>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35A6D6E" w14:textId="77777777" w:rsidR="002E42DC" w:rsidRPr="000B3562" w:rsidRDefault="002E42DC" w:rsidP="0012728C">
            <w:pPr>
              <w:spacing w:before="0"/>
              <w:rPr>
                <w:lang w:val="en-GB" w:eastAsia="en-GB"/>
              </w:rPr>
            </w:pPr>
            <w:r w:rsidRPr="000B3562">
              <w:rPr>
                <w:rFonts w:eastAsia="Calibri"/>
                <w:b/>
                <w:color w:val="000000"/>
                <w:lang w:val="en-GB" w:eastAsia="en-GB"/>
              </w:rPr>
              <w:t xml:space="preserve">Estonia </w:t>
            </w:r>
            <w:r>
              <w:rPr>
                <w:rFonts w:eastAsia="Calibri"/>
                <w:b/>
                <w:color w:val="000000"/>
                <w:lang w:val="en-GB" w:eastAsia="en-GB"/>
              </w:rPr>
              <w:t xml:space="preserve">   </w:t>
            </w:r>
            <w:r w:rsidRPr="000B3562">
              <w:rPr>
                <w:rFonts w:eastAsia="Calibri"/>
                <w:b/>
                <w:color w:val="000000"/>
                <w:lang w:val="en-GB" w:eastAsia="en-GB"/>
              </w:rPr>
              <w:t>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24D267" w14:textId="77777777" w:rsidR="002E42DC" w:rsidRPr="000B3562" w:rsidRDefault="002E42DC" w:rsidP="0012728C">
            <w:pPr>
              <w:spacing w:before="0"/>
              <w:rPr>
                <w:sz w:val="0"/>
                <w:lang w:val="en-GB" w:eastAsia="en-GB"/>
              </w:rPr>
            </w:pP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A89CAA" w14:textId="77777777" w:rsidR="002E42DC" w:rsidRPr="000B3562" w:rsidRDefault="002E42DC" w:rsidP="0012728C">
            <w:pPr>
              <w:spacing w:before="0"/>
              <w:rPr>
                <w:sz w:val="0"/>
                <w:lang w:val="en-GB" w:eastAsia="en-GB"/>
              </w:rPr>
            </w:pPr>
          </w:p>
        </w:tc>
      </w:tr>
      <w:tr w:rsidR="002E42DC" w:rsidRPr="000B3562" w14:paraId="19DEF98D" w14:textId="77777777" w:rsidTr="000B3562">
        <w:trPr>
          <w:cantSplit/>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8AC3EE9" w14:textId="77777777" w:rsidR="002E42DC" w:rsidRPr="000B3562" w:rsidRDefault="002E42DC" w:rsidP="0012728C">
            <w:pPr>
              <w:spacing w:before="0"/>
              <w:rPr>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F63248" w14:textId="77777777" w:rsidR="002E42DC" w:rsidRPr="000B3562" w:rsidRDefault="002E42DC" w:rsidP="0012728C">
            <w:pPr>
              <w:spacing w:before="0"/>
              <w:jc w:val="center"/>
              <w:rPr>
                <w:lang w:val="en-GB" w:eastAsia="en-GB"/>
              </w:rPr>
            </w:pPr>
            <w:r w:rsidRPr="000B3562">
              <w:rPr>
                <w:rFonts w:eastAsia="Calibri"/>
                <w:color w:val="000000"/>
                <w:lang w:val="en-GB" w:eastAsia="en-GB"/>
              </w:rPr>
              <w:t>248 21</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F3D27D" w14:textId="77777777" w:rsidR="002E42DC" w:rsidRPr="000B3562" w:rsidRDefault="002E42DC" w:rsidP="0012728C">
            <w:pPr>
              <w:spacing w:before="0"/>
              <w:rPr>
                <w:lang w:val="en-GB" w:eastAsia="en-GB"/>
              </w:rPr>
            </w:pPr>
            <w:r w:rsidRPr="000B3562">
              <w:rPr>
                <w:rFonts w:eastAsia="Calibri"/>
                <w:color w:val="000000"/>
                <w:lang w:val="en-GB" w:eastAsia="en-GB"/>
              </w:rPr>
              <w:t>Tismi B.V.</w:t>
            </w:r>
          </w:p>
        </w:tc>
      </w:tr>
      <w:tr w:rsidR="002E42DC" w:rsidRPr="000B3562" w14:paraId="103B3CE0" w14:textId="77777777" w:rsidTr="000B3562">
        <w:trPr>
          <w:cantSplit/>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A185EAE" w14:textId="77777777" w:rsidR="002E42DC" w:rsidRPr="000B3562" w:rsidRDefault="002E42DC" w:rsidP="0012728C">
            <w:pPr>
              <w:spacing w:before="0"/>
              <w:rPr>
                <w:lang w:val="en-GB" w:eastAsia="en-GB"/>
              </w:rPr>
            </w:pPr>
            <w:r w:rsidRPr="000B3562">
              <w:rPr>
                <w:rFonts w:eastAsia="Calibri"/>
                <w:b/>
                <w:color w:val="000000"/>
                <w:lang w:val="en-GB" w:eastAsia="en-GB"/>
              </w:rPr>
              <w:t xml:space="preserve">Malta </w:t>
            </w:r>
            <w:r>
              <w:rPr>
                <w:rFonts w:eastAsia="Calibri"/>
                <w:b/>
                <w:color w:val="000000"/>
                <w:lang w:val="en-GB" w:eastAsia="en-GB"/>
              </w:rPr>
              <w:t xml:space="preserve">   </w:t>
            </w:r>
            <w:r w:rsidRPr="000B3562">
              <w:rPr>
                <w:rFonts w:eastAsia="Calibri"/>
                <w:b/>
                <w:color w:val="000000"/>
                <w:lang w:val="en-GB" w:eastAsia="en-GB"/>
              </w:rPr>
              <w:t>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F5057D" w14:textId="77777777" w:rsidR="002E42DC" w:rsidRPr="000B3562" w:rsidRDefault="002E42DC" w:rsidP="0012728C">
            <w:pPr>
              <w:spacing w:before="0"/>
              <w:rPr>
                <w:sz w:val="0"/>
                <w:lang w:val="en-GB" w:eastAsia="en-GB"/>
              </w:rPr>
            </w:pP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E062CD" w14:textId="77777777" w:rsidR="002E42DC" w:rsidRPr="000B3562" w:rsidRDefault="002E42DC" w:rsidP="0012728C">
            <w:pPr>
              <w:spacing w:before="0"/>
              <w:rPr>
                <w:sz w:val="0"/>
                <w:lang w:val="en-GB" w:eastAsia="en-GB"/>
              </w:rPr>
            </w:pPr>
          </w:p>
        </w:tc>
      </w:tr>
      <w:tr w:rsidR="002E42DC" w:rsidRPr="000B3562" w14:paraId="1A519890" w14:textId="77777777" w:rsidTr="000B3562">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B9B0E27" w14:textId="77777777" w:rsidR="002E42DC" w:rsidRPr="000B3562" w:rsidRDefault="002E42DC" w:rsidP="0012728C">
            <w:pPr>
              <w:spacing w:before="0"/>
              <w:rPr>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7AD187" w14:textId="77777777" w:rsidR="002E42DC" w:rsidRPr="000B3562" w:rsidRDefault="002E42DC" w:rsidP="0012728C">
            <w:pPr>
              <w:spacing w:before="0"/>
              <w:jc w:val="center"/>
              <w:rPr>
                <w:lang w:val="en-GB" w:eastAsia="en-GB"/>
              </w:rPr>
            </w:pPr>
            <w:r w:rsidRPr="000B3562">
              <w:rPr>
                <w:rFonts w:eastAsia="Calibri"/>
                <w:color w:val="000000"/>
                <w:lang w:val="en-GB" w:eastAsia="en-GB"/>
              </w:rPr>
              <w:t>278 01</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C4D5FA" w14:textId="77777777" w:rsidR="002E42DC" w:rsidRPr="000B3562" w:rsidRDefault="002E42DC" w:rsidP="0012728C">
            <w:pPr>
              <w:spacing w:before="0"/>
              <w:rPr>
                <w:lang w:val="en-GB" w:eastAsia="en-GB"/>
              </w:rPr>
            </w:pPr>
            <w:r w:rsidRPr="000B3562">
              <w:rPr>
                <w:rFonts w:eastAsia="Calibri"/>
                <w:color w:val="000000"/>
                <w:lang w:val="en-GB" w:eastAsia="en-GB"/>
              </w:rPr>
              <w:t>Epic Communications Ltd</w:t>
            </w:r>
          </w:p>
        </w:tc>
      </w:tr>
      <w:tr w:rsidR="002E42DC" w:rsidRPr="000B3562" w14:paraId="4FDE9256" w14:textId="77777777" w:rsidTr="000B3562">
        <w:trPr>
          <w:cantSplit/>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7567D64" w14:textId="77777777" w:rsidR="002E42DC" w:rsidRPr="000B3562" w:rsidRDefault="002E42DC" w:rsidP="0012728C">
            <w:pPr>
              <w:spacing w:before="0"/>
              <w:rPr>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1549B1" w14:textId="77777777" w:rsidR="002E42DC" w:rsidRPr="000B3562" w:rsidRDefault="002E42DC" w:rsidP="0012728C">
            <w:pPr>
              <w:spacing w:before="0"/>
              <w:jc w:val="center"/>
              <w:rPr>
                <w:lang w:val="en-GB" w:eastAsia="en-GB"/>
              </w:rPr>
            </w:pPr>
            <w:r w:rsidRPr="000B3562">
              <w:rPr>
                <w:rFonts w:eastAsia="Calibri"/>
                <w:color w:val="000000"/>
                <w:lang w:val="en-GB" w:eastAsia="en-GB"/>
              </w:rPr>
              <w:t>278 77</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B90416" w14:textId="77777777" w:rsidR="002E42DC" w:rsidRPr="000B3562" w:rsidRDefault="002E42DC" w:rsidP="0012728C">
            <w:pPr>
              <w:spacing w:before="0"/>
              <w:rPr>
                <w:lang w:val="en-GB" w:eastAsia="en-GB"/>
              </w:rPr>
            </w:pPr>
            <w:r w:rsidRPr="000B3562">
              <w:rPr>
                <w:rFonts w:eastAsia="Calibri"/>
                <w:color w:val="000000"/>
                <w:lang w:val="en-GB" w:eastAsia="en-GB"/>
              </w:rPr>
              <w:t>Melita Ltd</w:t>
            </w:r>
          </w:p>
        </w:tc>
      </w:tr>
    </w:tbl>
    <w:p w14:paraId="566276F5" w14:textId="6FCB9A27" w:rsidR="0012728C" w:rsidRDefault="0012728C" w:rsidP="0012728C">
      <w:pPr>
        <w:jc w:val="center"/>
        <w:rPr>
          <w:rFonts w:eastAsia="Arial"/>
          <w:b/>
          <w:i/>
          <w:iCs/>
          <w:color w:val="000000"/>
          <w:lang w:val="en-GB"/>
        </w:rPr>
      </w:pPr>
    </w:p>
    <w:p w14:paraId="4A74507C" w14:textId="3577F799" w:rsidR="002E42DC" w:rsidRPr="00382F3C" w:rsidRDefault="002E42DC" w:rsidP="00382F3C">
      <w:pPr>
        <w:rPr>
          <w:rFonts w:eastAsia="Arial"/>
          <w:b/>
          <w:i/>
          <w:iCs/>
          <w:color w:val="000000"/>
          <w:lang w:val="en-GB"/>
        </w:rPr>
      </w:pPr>
      <w:r w:rsidRPr="00981D83">
        <w:rPr>
          <w:rFonts w:eastAsia="Arial"/>
          <w:b/>
          <w:i/>
          <w:iCs/>
          <w:color w:val="000000"/>
          <w:lang w:val="en-GB"/>
        </w:rPr>
        <w:t>Extra-territorial use*** of MCC/MNC, Annex E to Recommendation ITU-T E.212</w:t>
      </w:r>
    </w:p>
    <w:p w14:paraId="6B4077B1" w14:textId="77777777" w:rsidR="002E42DC" w:rsidRPr="002E42DC" w:rsidRDefault="002E42DC" w:rsidP="007212F0">
      <w:pPr>
        <w:rPr>
          <w:rFonts w:eastAsia="Arial"/>
          <w:b/>
          <w:color w:val="000000"/>
          <w:lang w:val="en-GB"/>
        </w:rPr>
      </w:pPr>
    </w:p>
    <w:tbl>
      <w:tblPr>
        <w:tblW w:w="0" w:type="auto"/>
        <w:tblInd w:w="-5" w:type="dxa"/>
        <w:tblCellMar>
          <w:left w:w="0" w:type="dxa"/>
          <w:right w:w="0" w:type="dxa"/>
        </w:tblCellMar>
        <w:tblLook w:val="0000" w:firstRow="0" w:lastRow="0" w:firstColumn="0" w:lastColumn="0" w:noHBand="0" w:noVBand="0"/>
      </w:tblPr>
      <w:tblGrid>
        <w:gridCol w:w="2694"/>
        <w:gridCol w:w="1559"/>
        <w:gridCol w:w="2410"/>
        <w:gridCol w:w="2298"/>
      </w:tblGrid>
      <w:tr w:rsidR="002E42DC" w:rsidRPr="00981D83" w14:paraId="46C9AA8B" w14:textId="77777777" w:rsidTr="00981D83">
        <w:trPr>
          <w:trHeight w:val="260"/>
        </w:trPr>
        <w:tc>
          <w:tcPr>
            <w:tcW w:w="2694"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233CA88E" w14:textId="77777777" w:rsidR="002E42DC" w:rsidRPr="00981D83" w:rsidRDefault="002E42DC" w:rsidP="00981D83">
            <w:pPr>
              <w:rPr>
                <w:rFonts w:ascii="Arial" w:hAnsi="Arial"/>
                <w:b/>
                <w:lang w:val="en-GB"/>
              </w:rPr>
            </w:pPr>
            <w:r w:rsidRPr="00981D83">
              <w:rPr>
                <w:rFonts w:eastAsia="Calibri"/>
                <w:b/>
                <w:i/>
                <w:color w:val="000000"/>
                <w:lang w:val="en-GB"/>
              </w:rPr>
              <w:t xml:space="preserve">Country </w:t>
            </w:r>
            <w:r w:rsidRPr="00981D83">
              <w:rPr>
                <w:rFonts w:eastAsia="Calibri"/>
                <w:b/>
                <w:i/>
                <w:color w:val="000000"/>
                <w:lang w:val="en-GB"/>
              </w:rPr>
              <w:br/>
              <w:t>or Geographical Area</w:t>
            </w:r>
          </w:p>
        </w:tc>
        <w:tc>
          <w:tcPr>
            <w:tcW w:w="1559"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691B0EC0" w14:textId="77777777" w:rsidR="002E42DC" w:rsidRPr="00981D83" w:rsidRDefault="002E42DC" w:rsidP="00981D83">
            <w:pPr>
              <w:rPr>
                <w:rFonts w:ascii="Arial" w:hAnsi="Arial"/>
                <w:b/>
                <w:lang w:val="en-GB"/>
              </w:rPr>
            </w:pPr>
            <w:r w:rsidRPr="00981D83">
              <w:rPr>
                <w:rFonts w:eastAsia="Calibri"/>
                <w:b/>
                <w:i/>
                <w:color w:val="000000"/>
                <w:lang w:val="en-GB"/>
              </w:rPr>
              <w:t>MCC+MNC*</w:t>
            </w:r>
          </w:p>
        </w:tc>
        <w:tc>
          <w:tcPr>
            <w:tcW w:w="2410"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4E11BA4F" w14:textId="77777777" w:rsidR="002E42DC" w:rsidRPr="00981D83" w:rsidRDefault="002E42DC" w:rsidP="00981D83">
            <w:pPr>
              <w:rPr>
                <w:rFonts w:ascii="Arial" w:hAnsi="Arial"/>
                <w:b/>
                <w:lang w:val="en-GB"/>
              </w:rPr>
            </w:pPr>
            <w:r w:rsidRPr="00981D83">
              <w:rPr>
                <w:rFonts w:eastAsia="Calibri"/>
                <w:b/>
                <w:i/>
                <w:color w:val="000000"/>
                <w:lang w:val="en-GB"/>
              </w:rPr>
              <w:t>MSIN** range to be used</w:t>
            </w:r>
          </w:p>
        </w:tc>
        <w:tc>
          <w:tcPr>
            <w:tcW w:w="2298"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19254B62" w14:textId="77777777" w:rsidR="002E42DC" w:rsidRPr="00981D83" w:rsidRDefault="002E42DC" w:rsidP="00981D83">
            <w:pPr>
              <w:rPr>
                <w:rFonts w:ascii="Arial" w:hAnsi="Arial"/>
                <w:b/>
                <w:lang w:val="en-GB"/>
              </w:rPr>
            </w:pPr>
            <w:r w:rsidRPr="00981D83">
              <w:rPr>
                <w:rFonts w:eastAsia="Calibri"/>
                <w:b/>
                <w:i/>
                <w:color w:val="000000"/>
                <w:lang w:val="en-GB"/>
              </w:rPr>
              <w:t>Operators Name</w:t>
            </w:r>
          </w:p>
        </w:tc>
      </w:tr>
      <w:tr w:rsidR="002E42DC" w:rsidRPr="002E42DC" w14:paraId="61C0EDA7" w14:textId="77777777" w:rsidTr="00981D83">
        <w:trPr>
          <w:trHeight w:val="260"/>
        </w:trPr>
        <w:tc>
          <w:tcPr>
            <w:tcW w:w="2694"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41A07C53" w14:textId="77777777" w:rsidR="002E42DC" w:rsidRPr="00981D83" w:rsidRDefault="002E42DC" w:rsidP="0012728C">
            <w:pPr>
              <w:spacing w:before="0"/>
              <w:rPr>
                <w:rFonts w:eastAsia="Calibri"/>
                <w:color w:val="000000"/>
                <w:lang w:val="en-GB"/>
              </w:rPr>
            </w:pPr>
            <w:r w:rsidRPr="00981D83">
              <w:rPr>
                <w:rFonts w:eastAsia="Calibri"/>
                <w:color w:val="000000"/>
                <w:lang w:val="en-GB"/>
              </w:rPr>
              <w:t>Luxembourg</w:t>
            </w:r>
          </w:p>
          <w:p w14:paraId="44CE5039" w14:textId="77777777" w:rsidR="002E42DC" w:rsidRPr="00981D83" w:rsidRDefault="002E42DC" w:rsidP="0012728C">
            <w:pPr>
              <w:spacing w:before="0"/>
              <w:rPr>
                <w:rFonts w:ascii="Arial" w:hAnsi="Arial"/>
                <w:color w:val="000000"/>
                <w:sz w:val="18"/>
                <w:szCs w:val="18"/>
                <w:lang w:val="en-GB"/>
              </w:rPr>
            </w:pPr>
            <w:r w:rsidRPr="00981D83">
              <w:rPr>
                <w:rFonts w:eastAsia="Calibri"/>
                <w:color w:val="000000"/>
                <w:sz w:val="18"/>
                <w:szCs w:val="18"/>
                <w:lang w:val="en-GB"/>
              </w:rPr>
              <w:t>(Country A)</w:t>
            </w:r>
          </w:p>
        </w:tc>
        <w:tc>
          <w:tcPr>
            <w:tcW w:w="1559"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39E86CE7" w14:textId="77777777" w:rsidR="002E42DC" w:rsidRPr="00981D83" w:rsidRDefault="002E42DC" w:rsidP="0012728C">
            <w:pPr>
              <w:spacing w:before="0"/>
              <w:jc w:val="center"/>
              <w:rPr>
                <w:rFonts w:ascii="Arial" w:hAnsi="Arial"/>
                <w:color w:val="000000"/>
                <w:lang w:val="en-GB"/>
              </w:rPr>
            </w:pPr>
            <w:r w:rsidRPr="00981D83">
              <w:rPr>
                <w:rFonts w:eastAsia="Calibri"/>
                <w:color w:val="000000"/>
                <w:lang w:val="en-GB"/>
              </w:rPr>
              <w:t xml:space="preserve">270 </w:t>
            </w:r>
            <w:r>
              <w:rPr>
                <w:rFonts w:eastAsia="Calibri"/>
                <w:color w:val="000000"/>
                <w:lang w:val="en-GB"/>
              </w:rPr>
              <w:t>99</w:t>
            </w:r>
          </w:p>
        </w:tc>
        <w:tc>
          <w:tcPr>
            <w:tcW w:w="2410"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24A6BDB9" w14:textId="77777777" w:rsidR="002E42DC" w:rsidRPr="00981D83" w:rsidRDefault="002E42DC" w:rsidP="0012728C">
            <w:pPr>
              <w:spacing w:before="0"/>
              <w:rPr>
                <w:rFonts w:ascii="Arial" w:hAnsi="Arial"/>
                <w:color w:val="000000"/>
                <w:lang w:val="en-GB"/>
              </w:rPr>
            </w:pPr>
            <w:r w:rsidRPr="00981D83">
              <w:rPr>
                <w:rFonts w:eastAsia="Calibri"/>
                <w:color w:val="000000"/>
                <w:lang w:val="en-GB"/>
              </w:rPr>
              <w:t xml:space="preserve">270 </w:t>
            </w:r>
            <w:r>
              <w:rPr>
                <w:rFonts w:eastAsia="Calibri"/>
                <w:color w:val="000000"/>
                <w:lang w:val="en-GB"/>
              </w:rPr>
              <w:t xml:space="preserve">99 </w:t>
            </w:r>
            <w:r w:rsidRPr="00981D83">
              <w:rPr>
                <w:color w:val="000000"/>
                <w:lang w:val="en-GB"/>
              </w:rPr>
              <w:t>000 x xxx xxx</w:t>
            </w:r>
          </w:p>
        </w:tc>
        <w:tc>
          <w:tcPr>
            <w:tcW w:w="2298"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2BC939F3" w14:textId="77777777" w:rsidR="002E42DC" w:rsidRPr="002E42DC" w:rsidRDefault="002E42DC" w:rsidP="0012728C">
            <w:pPr>
              <w:spacing w:before="0"/>
              <w:jc w:val="left"/>
              <w:rPr>
                <w:rFonts w:ascii="Arial" w:hAnsi="Arial"/>
                <w:color w:val="000000"/>
                <w:lang w:val="fr-CH"/>
              </w:rPr>
            </w:pPr>
            <w:r w:rsidRPr="002E42DC">
              <w:rPr>
                <w:rFonts w:eastAsia="Calibri"/>
                <w:color w:val="000000"/>
                <w:lang w:val="fr-CH"/>
              </w:rPr>
              <w:t>Orange Communications Luxembourg S.A.</w:t>
            </w:r>
          </w:p>
        </w:tc>
      </w:tr>
      <w:tr w:rsidR="002E42DC" w:rsidRPr="002E42DC" w14:paraId="4742E48B" w14:textId="77777777" w:rsidTr="00981D83">
        <w:trPr>
          <w:trHeight w:val="260"/>
        </w:trPr>
        <w:tc>
          <w:tcPr>
            <w:tcW w:w="2694"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4169F95B" w14:textId="77777777" w:rsidR="002E42DC" w:rsidRPr="00981D83" w:rsidRDefault="002E42DC" w:rsidP="0012728C">
            <w:pPr>
              <w:spacing w:before="0"/>
              <w:rPr>
                <w:rFonts w:eastAsia="Calibri"/>
                <w:color w:val="000000"/>
                <w:lang w:val="en-GB"/>
              </w:rPr>
            </w:pPr>
            <w:r w:rsidRPr="00981D83">
              <w:rPr>
                <w:rFonts w:eastAsia="Calibri"/>
                <w:color w:val="000000"/>
                <w:lang w:val="en-GB"/>
              </w:rPr>
              <w:t>Belgium</w:t>
            </w:r>
          </w:p>
          <w:p w14:paraId="19900229" w14:textId="77777777" w:rsidR="002E42DC" w:rsidRPr="00981D83" w:rsidRDefault="002E42DC" w:rsidP="0012728C">
            <w:pPr>
              <w:spacing w:before="0"/>
              <w:rPr>
                <w:rFonts w:ascii="Arial" w:hAnsi="Arial"/>
                <w:color w:val="000000"/>
                <w:sz w:val="18"/>
                <w:szCs w:val="18"/>
                <w:lang w:val="en-GB"/>
              </w:rPr>
            </w:pPr>
            <w:r w:rsidRPr="00981D83">
              <w:rPr>
                <w:rFonts w:eastAsia="Calibri"/>
                <w:color w:val="000000"/>
                <w:sz w:val="18"/>
                <w:szCs w:val="18"/>
                <w:lang w:val="en-GB"/>
              </w:rPr>
              <w:t>(Country B – Where the MCC+MNC is to be used extra-territorially)</w:t>
            </w:r>
          </w:p>
        </w:tc>
        <w:tc>
          <w:tcPr>
            <w:tcW w:w="1559"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44AF9A2A" w14:textId="77777777" w:rsidR="002E42DC" w:rsidRPr="00981D83" w:rsidRDefault="002E42DC" w:rsidP="0012728C">
            <w:pPr>
              <w:spacing w:before="0"/>
              <w:jc w:val="center"/>
              <w:rPr>
                <w:rFonts w:ascii="Arial" w:hAnsi="Arial"/>
                <w:color w:val="000000"/>
                <w:lang w:val="en-GB"/>
              </w:rPr>
            </w:pPr>
            <w:r w:rsidRPr="00981D83">
              <w:rPr>
                <w:rFonts w:eastAsia="Calibri"/>
                <w:color w:val="000000"/>
                <w:lang w:val="en-GB"/>
              </w:rPr>
              <w:t xml:space="preserve">270 </w:t>
            </w:r>
            <w:r>
              <w:rPr>
                <w:rFonts w:eastAsia="Calibri"/>
                <w:color w:val="000000"/>
                <w:lang w:val="en-GB"/>
              </w:rPr>
              <w:t>99</w:t>
            </w:r>
          </w:p>
        </w:tc>
        <w:tc>
          <w:tcPr>
            <w:tcW w:w="2410"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1FBA0ABC" w14:textId="77777777" w:rsidR="002E42DC" w:rsidRPr="00981D83" w:rsidRDefault="002E42DC" w:rsidP="0012728C">
            <w:pPr>
              <w:spacing w:before="0"/>
              <w:rPr>
                <w:rFonts w:ascii="Arial" w:hAnsi="Arial"/>
                <w:color w:val="000000"/>
                <w:lang w:val="en-GB"/>
              </w:rPr>
            </w:pPr>
            <w:r w:rsidRPr="00981D83">
              <w:rPr>
                <w:rFonts w:eastAsia="Calibri"/>
                <w:color w:val="000000"/>
                <w:lang w:val="en-GB"/>
              </w:rPr>
              <w:t xml:space="preserve">270 </w:t>
            </w:r>
            <w:r>
              <w:rPr>
                <w:rFonts w:eastAsia="Calibri"/>
                <w:color w:val="000000"/>
                <w:lang w:val="en-GB"/>
              </w:rPr>
              <w:t xml:space="preserve">99 </w:t>
            </w:r>
            <w:r w:rsidRPr="00981D83">
              <w:rPr>
                <w:color w:val="000000"/>
                <w:lang w:val="en-GB"/>
              </w:rPr>
              <w:t>8</w:t>
            </w:r>
            <w:r>
              <w:rPr>
                <w:color w:val="000000"/>
                <w:lang w:val="en-GB"/>
              </w:rPr>
              <w:t>6</w:t>
            </w:r>
            <w:r w:rsidRPr="00981D83">
              <w:rPr>
                <w:color w:val="000000"/>
                <w:lang w:val="en-GB"/>
              </w:rPr>
              <w:t>0 x xxx xxx</w:t>
            </w:r>
          </w:p>
        </w:tc>
        <w:tc>
          <w:tcPr>
            <w:tcW w:w="2298"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3F3AA118" w14:textId="77777777" w:rsidR="002E42DC" w:rsidRPr="002E42DC" w:rsidRDefault="002E42DC" w:rsidP="0012728C">
            <w:pPr>
              <w:spacing w:before="0"/>
              <w:jc w:val="left"/>
              <w:rPr>
                <w:rFonts w:ascii="Arial" w:hAnsi="Arial"/>
                <w:color w:val="000000"/>
                <w:lang w:val="fr-CH"/>
              </w:rPr>
            </w:pPr>
            <w:r>
              <w:rPr>
                <w:rFonts w:eastAsia="Calibri"/>
                <w:color w:val="000000" w:themeColor="text1"/>
                <w:lang w:val="fr-FR"/>
              </w:rPr>
              <w:t xml:space="preserve">Orange Communications Luxembourg </w:t>
            </w:r>
            <w:r w:rsidRPr="00B661B4">
              <w:rPr>
                <w:rFonts w:eastAsia="Calibri"/>
                <w:color w:val="000000" w:themeColor="text1"/>
                <w:lang w:val="fr-FR"/>
              </w:rPr>
              <w:t>S.A.</w:t>
            </w:r>
            <w:r w:rsidRPr="002E42DC">
              <w:rPr>
                <w:rFonts w:eastAsia="Calibri"/>
                <w:color w:val="000000"/>
                <w:lang w:val="fr-CH"/>
              </w:rPr>
              <w:t>.</w:t>
            </w:r>
          </w:p>
        </w:tc>
      </w:tr>
    </w:tbl>
    <w:p w14:paraId="6C4685A1" w14:textId="77777777" w:rsidR="002E42DC" w:rsidRPr="002E42DC" w:rsidRDefault="002E42DC" w:rsidP="00981D83">
      <w:pPr>
        <w:rPr>
          <w:rFonts w:eastAsia="Arial" w:cs="Calibri"/>
          <w:color w:val="000000"/>
          <w:sz w:val="16"/>
          <w:szCs w:val="16"/>
          <w:lang w:val="fr-CH"/>
        </w:rPr>
      </w:pPr>
    </w:p>
    <w:p w14:paraId="68816939" w14:textId="77777777" w:rsidR="002E42DC" w:rsidRPr="002E42DC" w:rsidRDefault="002E42DC" w:rsidP="00981D83">
      <w:pPr>
        <w:rPr>
          <w:rFonts w:eastAsia="Arial" w:cs="Calibri"/>
          <w:color w:val="000000"/>
          <w:sz w:val="16"/>
          <w:szCs w:val="16"/>
          <w:lang w:val="fr-CH"/>
        </w:rPr>
      </w:pPr>
    </w:p>
    <w:p w14:paraId="47AE93BC" w14:textId="77777777" w:rsidR="002E42DC" w:rsidRPr="002E42DC" w:rsidRDefault="002E42DC" w:rsidP="00981D83">
      <w:pPr>
        <w:rPr>
          <w:rFonts w:cs="Calibri"/>
          <w:sz w:val="16"/>
          <w:szCs w:val="16"/>
          <w:lang w:val="fr-CH"/>
        </w:rPr>
      </w:pPr>
      <w:r w:rsidRPr="002E42DC">
        <w:rPr>
          <w:rFonts w:eastAsia="Arial" w:cs="Calibri"/>
          <w:color w:val="000000"/>
          <w:sz w:val="16"/>
          <w:szCs w:val="16"/>
          <w:lang w:val="fr-CH"/>
        </w:rPr>
        <w:t>____________</w:t>
      </w:r>
    </w:p>
    <w:p w14:paraId="6A4728EC" w14:textId="77777777" w:rsidR="002E42DC" w:rsidRPr="002E42DC" w:rsidRDefault="002E42DC" w:rsidP="0012728C">
      <w:pPr>
        <w:tabs>
          <w:tab w:val="left" w:pos="630"/>
        </w:tabs>
        <w:spacing w:before="0"/>
        <w:ind w:left="1136" w:hanging="1136"/>
        <w:rPr>
          <w:lang w:val="fr-CH"/>
        </w:rPr>
      </w:pPr>
      <w:r w:rsidRPr="007212F0">
        <w:rPr>
          <w:rFonts w:eastAsia="Calibri"/>
          <w:color w:val="000000"/>
          <w:sz w:val="16"/>
          <w:szCs w:val="16"/>
          <w:lang w:val="fr-CH"/>
        </w:rPr>
        <w:t>*</w:t>
      </w:r>
      <w:r w:rsidRPr="007212F0">
        <w:rPr>
          <w:rFonts w:eastAsia="Calibri"/>
          <w:color w:val="000000"/>
          <w:sz w:val="16"/>
          <w:szCs w:val="16"/>
          <w:lang w:val="fr-CH"/>
        </w:rPr>
        <w:tab/>
      </w:r>
      <w:r>
        <w:rPr>
          <w:rFonts w:eastAsia="Calibri"/>
          <w:color w:val="000000"/>
          <w:sz w:val="16"/>
          <w:szCs w:val="16"/>
          <w:lang w:val="fr-CH"/>
        </w:rPr>
        <w:t>MCC</w:t>
      </w:r>
      <w:r w:rsidRPr="007212F0">
        <w:rPr>
          <w:rFonts w:eastAsia="Calibri"/>
          <w:color w:val="000000"/>
          <w:sz w:val="16"/>
          <w:szCs w:val="16"/>
          <w:lang w:val="fr-CH"/>
        </w:rPr>
        <w:t xml:space="preserve">: </w:t>
      </w:r>
      <w:r w:rsidRPr="007212F0">
        <w:rPr>
          <w:rFonts w:eastAsia="Calibri"/>
          <w:color w:val="000000"/>
          <w:sz w:val="16"/>
          <w:szCs w:val="16"/>
          <w:lang w:val="fr-CH"/>
        </w:rPr>
        <w:tab/>
      </w:r>
      <w:r w:rsidRPr="002E42DC">
        <w:rPr>
          <w:rFonts w:eastAsia="Calibri"/>
          <w:color w:val="000000"/>
          <w:sz w:val="16"/>
          <w:szCs w:val="16"/>
          <w:lang w:val="fr-CH"/>
        </w:rPr>
        <w:t>Mobile Country Code / Indicatif de pays du mobile / Indicativo de país para el servicio móvil</w:t>
      </w:r>
    </w:p>
    <w:p w14:paraId="46F9E6E9" w14:textId="77777777" w:rsidR="002E42DC" w:rsidRPr="002E42DC" w:rsidRDefault="002E42DC" w:rsidP="0012728C">
      <w:pPr>
        <w:tabs>
          <w:tab w:val="left" w:pos="630"/>
        </w:tabs>
        <w:spacing w:before="0"/>
        <w:ind w:left="1136" w:hanging="1136"/>
        <w:rPr>
          <w:lang w:val="fr-CH"/>
        </w:rPr>
      </w:pPr>
      <w:r w:rsidRPr="007212F0">
        <w:rPr>
          <w:rFonts w:eastAsia="Calibri"/>
          <w:color w:val="000000"/>
          <w:sz w:val="16"/>
          <w:szCs w:val="16"/>
          <w:lang w:val="fr-CH"/>
        </w:rPr>
        <w:tab/>
      </w:r>
      <w:r>
        <w:rPr>
          <w:rFonts w:eastAsia="Calibri"/>
          <w:color w:val="000000"/>
          <w:sz w:val="16"/>
          <w:szCs w:val="16"/>
          <w:lang w:val="fr-CH"/>
        </w:rPr>
        <w:t>MNC</w:t>
      </w:r>
      <w:r w:rsidRPr="007212F0">
        <w:rPr>
          <w:rFonts w:eastAsia="Calibri"/>
          <w:color w:val="000000"/>
          <w:sz w:val="16"/>
          <w:szCs w:val="16"/>
          <w:lang w:val="fr-CH"/>
        </w:rPr>
        <w:t xml:space="preserve">: </w:t>
      </w:r>
      <w:r w:rsidRPr="007212F0">
        <w:rPr>
          <w:rFonts w:eastAsia="Calibri"/>
          <w:color w:val="000000"/>
          <w:sz w:val="16"/>
          <w:szCs w:val="16"/>
          <w:lang w:val="fr-CH"/>
        </w:rPr>
        <w:tab/>
      </w:r>
      <w:r w:rsidRPr="00CD35B9">
        <w:rPr>
          <w:rFonts w:eastAsia="Calibri"/>
          <w:color w:val="000000"/>
          <w:sz w:val="16"/>
          <w:szCs w:val="16"/>
          <w:lang w:val="fr-CH"/>
        </w:rPr>
        <w:t>Mobile Network Code / Code de réseau mobile / Indicativo de red para el servicio móvil</w:t>
      </w:r>
    </w:p>
    <w:p w14:paraId="7C1C582D" w14:textId="4EFEF173" w:rsidR="002E42DC" w:rsidRPr="002E42DC" w:rsidRDefault="002E42DC" w:rsidP="0012728C">
      <w:pPr>
        <w:tabs>
          <w:tab w:val="left" w:pos="630"/>
        </w:tabs>
        <w:spacing w:before="0"/>
        <w:ind w:left="1136" w:hanging="1136"/>
        <w:rPr>
          <w:lang w:val="en-GB"/>
        </w:rPr>
      </w:pPr>
      <w:r w:rsidRPr="002E42DC">
        <w:rPr>
          <w:rFonts w:eastAsia="Calibri"/>
          <w:color w:val="000000"/>
          <w:sz w:val="16"/>
          <w:szCs w:val="16"/>
          <w:lang w:val="en-GB"/>
        </w:rPr>
        <w:t>**</w:t>
      </w:r>
      <w:r w:rsidRPr="002E42DC">
        <w:rPr>
          <w:rFonts w:eastAsia="Calibri"/>
          <w:color w:val="000000"/>
          <w:sz w:val="16"/>
          <w:szCs w:val="16"/>
          <w:lang w:val="en-GB"/>
        </w:rPr>
        <w:tab/>
        <w:t xml:space="preserve">MSIN: </w:t>
      </w:r>
      <w:r w:rsidRPr="002E42DC">
        <w:rPr>
          <w:rFonts w:eastAsia="Calibri"/>
          <w:color w:val="000000"/>
          <w:sz w:val="16"/>
          <w:szCs w:val="16"/>
          <w:lang w:val="en-GB"/>
        </w:rPr>
        <w:tab/>
        <w:t>Mobile Subscription Identification Number / numéro d'identification d'abonnement mobile / número de identificación de suscripción al servicio móvil</w:t>
      </w:r>
    </w:p>
    <w:p w14:paraId="666FA6E3" w14:textId="64004722" w:rsidR="002E42DC" w:rsidRPr="007212F0" w:rsidRDefault="002E42DC" w:rsidP="0012728C">
      <w:pPr>
        <w:tabs>
          <w:tab w:val="left" w:pos="630"/>
        </w:tabs>
        <w:spacing w:before="0"/>
        <w:ind w:left="567" w:hanging="567"/>
        <w:rPr>
          <w:rFonts w:eastAsia="Calibri"/>
          <w:color w:val="000000"/>
          <w:sz w:val="16"/>
          <w:szCs w:val="16"/>
          <w:lang w:val="en-GB"/>
        </w:rPr>
      </w:pPr>
      <w:r w:rsidRPr="007212F0">
        <w:rPr>
          <w:rFonts w:eastAsia="Calibri"/>
          <w:color w:val="000000"/>
          <w:sz w:val="16"/>
          <w:szCs w:val="16"/>
          <w:lang w:val="en-GB"/>
        </w:rPr>
        <w:t>***</w:t>
      </w:r>
      <w:r w:rsidRPr="007212F0">
        <w:rPr>
          <w:rFonts w:eastAsia="Calibri"/>
          <w:color w:val="000000"/>
          <w:sz w:val="16"/>
          <w:szCs w:val="16"/>
          <w:lang w:val="en-GB"/>
        </w:rPr>
        <w:tab/>
        <w:t xml:space="preserve">As defined in Annex E to Recommendation ITU-T E.212, extra-territorial use of an MCC+MNC is the term used to describe the </w:t>
      </w:r>
      <w:r w:rsidRPr="007212F0">
        <w:rPr>
          <w:rFonts w:eastAsia="Calibri"/>
          <w:color w:val="000000"/>
          <w:sz w:val="16"/>
          <w:szCs w:val="16"/>
          <w:lang w:val="en-GB"/>
        </w:rPr>
        <w:br/>
        <w:t>situation where an MCC+MNC that has been assigned to an operator in one country, Country A, is used in another country, Country</w:t>
      </w:r>
      <w:r w:rsidR="0012728C">
        <w:rPr>
          <w:rFonts w:eastAsia="Calibri"/>
          <w:color w:val="000000"/>
          <w:sz w:val="16"/>
          <w:szCs w:val="16"/>
          <w:lang w:val="en-GB"/>
        </w:rPr>
        <w:t> </w:t>
      </w:r>
      <w:r w:rsidRPr="007212F0">
        <w:rPr>
          <w:rFonts w:eastAsia="Calibri"/>
          <w:color w:val="000000"/>
          <w:sz w:val="16"/>
          <w:szCs w:val="16"/>
          <w:lang w:val="en-GB"/>
        </w:rPr>
        <w:t>B, through a base station established in Country B.</w:t>
      </w:r>
    </w:p>
    <w:p w14:paraId="64624C12" w14:textId="77777777" w:rsidR="002E42DC" w:rsidRPr="009D4413" w:rsidRDefault="002E42DC" w:rsidP="009D4413">
      <w:pPr>
        <w:rPr>
          <w:rFonts w:cs="Calibri"/>
        </w:rPr>
      </w:pPr>
    </w:p>
    <w:p w14:paraId="2A0D472D" w14:textId="77777777" w:rsidR="002E42DC" w:rsidRPr="007212F0" w:rsidRDefault="002E42DC" w:rsidP="009D4413">
      <w:pPr>
        <w:rPr>
          <w:rFonts w:cs="Calibri"/>
        </w:rPr>
      </w:pPr>
    </w:p>
    <w:p w14:paraId="5A704DC2" w14:textId="77777777" w:rsidR="002E42DC" w:rsidRPr="009D4413" w:rsidRDefault="002E42DC" w:rsidP="009D4413">
      <w:pPr>
        <w:rPr>
          <w:rFonts w:cs="Calibri"/>
        </w:rPr>
      </w:pPr>
    </w:p>
    <w:p w14:paraId="2163DF19" w14:textId="77777777" w:rsidR="002E42DC" w:rsidRPr="00603859" w:rsidRDefault="002E42DC">
      <w:pPr>
        <w:rPr>
          <w:sz w:val="0"/>
        </w:rPr>
      </w:pPr>
    </w:p>
    <w:p w14:paraId="5C53CB2F" w14:textId="77777777" w:rsidR="002E42DC" w:rsidRPr="002E42DC" w:rsidRDefault="002E42DC" w:rsidP="000C5A0C">
      <w:pPr>
        <w:pStyle w:val="Heading20"/>
        <w:spacing w:before="0"/>
        <w:rPr>
          <w:lang w:val="en-GB"/>
        </w:rPr>
      </w:pPr>
      <w:bookmarkStart w:id="1733" w:name="_Toc236568475"/>
      <w:bookmarkStart w:id="1734" w:name="_Toc240772455"/>
      <w:r w:rsidRPr="002E42DC">
        <w:rPr>
          <w:lang w:val="en-GB"/>
        </w:rPr>
        <w:t>List of International Signalling Point Codes (ISPC)</w:t>
      </w:r>
      <w:r w:rsidRPr="002E42DC">
        <w:rPr>
          <w:lang w:val="en-GB"/>
        </w:rPr>
        <w:br/>
        <w:t>(According to Recommendation ITU-T Q.708 (03/1999))</w:t>
      </w:r>
      <w:r w:rsidRPr="002E42DC">
        <w:rPr>
          <w:lang w:val="en-GB"/>
        </w:rPr>
        <w:br/>
        <w:t>(Position on 1 July 2020)</w:t>
      </w:r>
      <w:bookmarkEnd w:id="1733"/>
      <w:bookmarkEnd w:id="1734"/>
    </w:p>
    <w:p w14:paraId="15A6A75D" w14:textId="77777777" w:rsidR="002E42DC" w:rsidRPr="000C5A0C" w:rsidRDefault="002E42DC" w:rsidP="0012728C">
      <w:pPr>
        <w:pStyle w:val="Heading70"/>
        <w:keepNext/>
        <w:spacing w:before="240"/>
        <w:jc w:val="center"/>
        <w:rPr>
          <w:b w:val="0"/>
        </w:rPr>
      </w:pPr>
      <w:r w:rsidRPr="00542D9D">
        <w:t>(</w:t>
      </w:r>
      <w:r w:rsidRPr="000C5A0C">
        <w:rPr>
          <w:b w:val="0"/>
        </w:rPr>
        <w:t>Annex to ITU Operational Bulletin No. 1199 – 1.VII.2020)</w:t>
      </w:r>
      <w:r w:rsidRPr="000C5A0C">
        <w:rPr>
          <w:b w:val="0"/>
        </w:rPr>
        <w:br/>
        <w:t>(Amendment No. 8)</w:t>
      </w:r>
    </w:p>
    <w:p w14:paraId="356F53BB" w14:textId="77777777" w:rsidR="002E42DC" w:rsidRPr="00756D3F" w:rsidRDefault="002E42DC" w:rsidP="00756D3F">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2E42DC" w:rsidRPr="00916C1F" w14:paraId="1E6D9256" w14:textId="77777777" w:rsidTr="00286573">
        <w:trPr>
          <w:cantSplit/>
          <w:trHeight w:val="227"/>
          <w:tblHeader/>
        </w:trPr>
        <w:tc>
          <w:tcPr>
            <w:tcW w:w="1818" w:type="dxa"/>
            <w:gridSpan w:val="2"/>
          </w:tcPr>
          <w:p w14:paraId="0AEC0893" w14:textId="77777777" w:rsidR="002E42DC" w:rsidRDefault="002E42DC" w:rsidP="00146B1D">
            <w:pPr>
              <w:pStyle w:val="Tablehead0"/>
              <w:jc w:val="left"/>
            </w:pPr>
            <w:r w:rsidRPr="00870C6B">
              <w:t>Country/ Geographical Area</w:t>
            </w:r>
          </w:p>
        </w:tc>
        <w:tc>
          <w:tcPr>
            <w:tcW w:w="3461" w:type="dxa"/>
            <w:vMerge w:val="restart"/>
            <w:shd w:val="clear" w:color="auto" w:fill="auto"/>
            <w:vAlign w:val="bottom"/>
          </w:tcPr>
          <w:p w14:paraId="1C11A880" w14:textId="77777777" w:rsidR="002E42DC" w:rsidRPr="002E42DC" w:rsidRDefault="002E42DC" w:rsidP="00286573">
            <w:pPr>
              <w:pStyle w:val="Tablehead0"/>
              <w:jc w:val="left"/>
              <w:rPr>
                <w:lang w:val="en-GB"/>
              </w:rPr>
            </w:pPr>
            <w:r w:rsidRPr="002E42DC">
              <w:rPr>
                <w:lang w:val="en-GB"/>
              </w:rPr>
              <w:t>Unique name of the signalling point</w:t>
            </w:r>
          </w:p>
        </w:tc>
        <w:tc>
          <w:tcPr>
            <w:tcW w:w="4009" w:type="dxa"/>
            <w:vMerge w:val="restart"/>
            <w:shd w:val="clear" w:color="auto" w:fill="auto"/>
            <w:vAlign w:val="bottom"/>
          </w:tcPr>
          <w:p w14:paraId="6C79F9B5" w14:textId="77777777" w:rsidR="002E42DC" w:rsidRPr="002E42DC" w:rsidRDefault="002E42DC" w:rsidP="00286573">
            <w:pPr>
              <w:pStyle w:val="Tablehead0"/>
              <w:jc w:val="left"/>
              <w:rPr>
                <w:lang w:val="en-GB"/>
              </w:rPr>
            </w:pPr>
            <w:r w:rsidRPr="002E42DC">
              <w:rPr>
                <w:lang w:val="en-GB"/>
              </w:rPr>
              <w:t>Name of the signalling point operator</w:t>
            </w:r>
          </w:p>
        </w:tc>
      </w:tr>
      <w:tr w:rsidR="002E42DC" w:rsidRPr="00B62253" w14:paraId="6C4D55BF" w14:textId="77777777" w:rsidTr="00286573">
        <w:trPr>
          <w:cantSplit/>
          <w:trHeight w:val="227"/>
          <w:tblHeader/>
        </w:trPr>
        <w:tc>
          <w:tcPr>
            <w:tcW w:w="909" w:type="dxa"/>
            <w:tcBorders>
              <w:bottom w:val="single" w:sz="4" w:space="0" w:color="auto"/>
            </w:tcBorders>
          </w:tcPr>
          <w:p w14:paraId="6C93B133" w14:textId="77777777" w:rsidR="002E42DC" w:rsidRPr="00870C6B" w:rsidRDefault="002E42DC" w:rsidP="00B62253">
            <w:pPr>
              <w:pStyle w:val="Tablehead0"/>
              <w:jc w:val="left"/>
            </w:pPr>
            <w:r w:rsidRPr="00870C6B">
              <w:t>ISPC</w:t>
            </w:r>
          </w:p>
        </w:tc>
        <w:tc>
          <w:tcPr>
            <w:tcW w:w="909" w:type="dxa"/>
            <w:tcBorders>
              <w:bottom w:val="single" w:sz="4" w:space="0" w:color="auto"/>
            </w:tcBorders>
            <w:shd w:val="clear" w:color="auto" w:fill="auto"/>
          </w:tcPr>
          <w:p w14:paraId="7901E810" w14:textId="77777777" w:rsidR="002E42DC" w:rsidRDefault="002E42DC" w:rsidP="00146B1D">
            <w:pPr>
              <w:pStyle w:val="Tablehead0"/>
              <w:jc w:val="left"/>
            </w:pPr>
            <w:r>
              <w:t>DEC</w:t>
            </w:r>
          </w:p>
        </w:tc>
        <w:tc>
          <w:tcPr>
            <w:tcW w:w="3461" w:type="dxa"/>
            <w:vMerge/>
            <w:tcBorders>
              <w:bottom w:val="single" w:sz="4" w:space="0" w:color="auto"/>
            </w:tcBorders>
            <w:shd w:val="clear" w:color="auto" w:fill="auto"/>
          </w:tcPr>
          <w:p w14:paraId="59309570" w14:textId="77777777" w:rsidR="002E42DC" w:rsidRPr="00870C6B" w:rsidRDefault="002E42DC" w:rsidP="00146B1D">
            <w:pPr>
              <w:pStyle w:val="Tablehead0"/>
              <w:jc w:val="left"/>
            </w:pPr>
          </w:p>
        </w:tc>
        <w:tc>
          <w:tcPr>
            <w:tcW w:w="4009" w:type="dxa"/>
            <w:vMerge/>
            <w:tcBorders>
              <w:bottom w:val="single" w:sz="4" w:space="0" w:color="auto"/>
            </w:tcBorders>
            <w:shd w:val="clear" w:color="auto" w:fill="auto"/>
          </w:tcPr>
          <w:p w14:paraId="37E1CB9F" w14:textId="77777777" w:rsidR="002E42DC" w:rsidRPr="00870C6B" w:rsidRDefault="002E42DC" w:rsidP="00146B1D">
            <w:pPr>
              <w:pStyle w:val="Tablehead0"/>
              <w:jc w:val="left"/>
            </w:pPr>
          </w:p>
        </w:tc>
      </w:tr>
      <w:tr w:rsidR="002E42DC" w:rsidRPr="00870C6B" w14:paraId="2ECE5B36" w14:textId="77777777" w:rsidTr="00286573">
        <w:trPr>
          <w:cantSplit/>
          <w:trHeight w:val="240"/>
        </w:trPr>
        <w:tc>
          <w:tcPr>
            <w:tcW w:w="9288" w:type="dxa"/>
            <w:gridSpan w:val="4"/>
            <w:tcBorders>
              <w:top w:val="single" w:sz="4" w:space="0" w:color="auto"/>
            </w:tcBorders>
            <w:shd w:val="clear" w:color="auto" w:fill="auto"/>
          </w:tcPr>
          <w:p w14:paraId="6DDF690F" w14:textId="77777777" w:rsidR="002E42DC" w:rsidRPr="00B701CB" w:rsidRDefault="002E42DC" w:rsidP="000C5A0C">
            <w:pPr>
              <w:pStyle w:val="Normalaftertitle"/>
              <w:keepNext/>
              <w:spacing w:before="240"/>
              <w:rPr>
                <w:b/>
                <w:bCs/>
              </w:rPr>
            </w:pPr>
            <w:r w:rsidRPr="00B701CB">
              <w:rPr>
                <w:b/>
                <w:bCs/>
              </w:rPr>
              <w:t>Malta    LIR</w:t>
            </w:r>
          </w:p>
        </w:tc>
      </w:tr>
      <w:tr w:rsidR="002E42DC" w:rsidRPr="00870C6B" w14:paraId="7927B0C4" w14:textId="77777777" w:rsidTr="00146B1D">
        <w:trPr>
          <w:cantSplit/>
          <w:trHeight w:val="240"/>
        </w:trPr>
        <w:tc>
          <w:tcPr>
            <w:tcW w:w="909" w:type="dxa"/>
            <w:shd w:val="clear" w:color="auto" w:fill="auto"/>
          </w:tcPr>
          <w:p w14:paraId="3D8DFCB6" w14:textId="77777777" w:rsidR="002E42DC" w:rsidRPr="00B701CB" w:rsidRDefault="002E42DC" w:rsidP="00353640">
            <w:pPr>
              <w:pStyle w:val="StyleTabletextLeft"/>
              <w:rPr>
                <w:b w:val="0"/>
                <w:bCs w:val="0"/>
              </w:rPr>
            </w:pPr>
            <w:r w:rsidRPr="00B701CB">
              <w:rPr>
                <w:b w:val="0"/>
                <w:bCs w:val="0"/>
              </w:rPr>
              <w:t>2-156-3</w:t>
            </w:r>
          </w:p>
        </w:tc>
        <w:tc>
          <w:tcPr>
            <w:tcW w:w="909" w:type="dxa"/>
            <w:shd w:val="clear" w:color="auto" w:fill="auto"/>
          </w:tcPr>
          <w:p w14:paraId="0B24A0A5" w14:textId="77777777" w:rsidR="002E42DC" w:rsidRPr="00B701CB" w:rsidRDefault="002E42DC" w:rsidP="00146B1D">
            <w:pPr>
              <w:pStyle w:val="StyleTabletextLeft"/>
              <w:rPr>
                <w:b w:val="0"/>
                <w:bCs w:val="0"/>
              </w:rPr>
            </w:pPr>
            <w:r w:rsidRPr="00B701CB">
              <w:rPr>
                <w:b w:val="0"/>
                <w:bCs w:val="0"/>
              </w:rPr>
              <w:t>5347</w:t>
            </w:r>
          </w:p>
        </w:tc>
        <w:tc>
          <w:tcPr>
            <w:tcW w:w="2640" w:type="dxa"/>
            <w:shd w:val="clear" w:color="auto" w:fill="auto"/>
          </w:tcPr>
          <w:p w14:paraId="17339B35" w14:textId="77777777" w:rsidR="002E42DC" w:rsidRPr="00B701CB" w:rsidRDefault="002E42DC" w:rsidP="00146B1D">
            <w:pPr>
              <w:pStyle w:val="StyleTabletextLeft"/>
              <w:rPr>
                <w:b w:val="0"/>
                <w:bCs w:val="0"/>
              </w:rPr>
            </w:pPr>
            <w:r w:rsidRPr="00B701CB">
              <w:rPr>
                <w:b w:val="0"/>
                <w:bCs w:val="0"/>
              </w:rPr>
              <w:t>VOD1-MT</w:t>
            </w:r>
          </w:p>
        </w:tc>
        <w:tc>
          <w:tcPr>
            <w:tcW w:w="4009" w:type="dxa"/>
          </w:tcPr>
          <w:p w14:paraId="31D5FBC0" w14:textId="77777777" w:rsidR="002E42DC" w:rsidRPr="00B701CB" w:rsidRDefault="002E42DC" w:rsidP="00146B1D">
            <w:pPr>
              <w:pStyle w:val="StyleTabletextLeft"/>
              <w:rPr>
                <w:b w:val="0"/>
                <w:bCs w:val="0"/>
              </w:rPr>
            </w:pPr>
            <w:r w:rsidRPr="00B701CB">
              <w:rPr>
                <w:b w:val="0"/>
                <w:bCs w:val="0"/>
              </w:rPr>
              <w:t>Epic Communications Ltd</w:t>
            </w:r>
          </w:p>
        </w:tc>
      </w:tr>
      <w:tr w:rsidR="002E42DC" w:rsidRPr="00870C6B" w14:paraId="79086E33" w14:textId="77777777" w:rsidTr="00146B1D">
        <w:trPr>
          <w:cantSplit/>
          <w:trHeight w:val="240"/>
        </w:trPr>
        <w:tc>
          <w:tcPr>
            <w:tcW w:w="909" w:type="dxa"/>
            <w:shd w:val="clear" w:color="auto" w:fill="auto"/>
          </w:tcPr>
          <w:p w14:paraId="02B53C01" w14:textId="77777777" w:rsidR="002E42DC" w:rsidRPr="00B701CB" w:rsidRDefault="002E42DC" w:rsidP="00353640">
            <w:pPr>
              <w:pStyle w:val="StyleTabletextLeft"/>
              <w:rPr>
                <w:b w:val="0"/>
                <w:bCs w:val="0"/>
              </w:rPr>
            </w:pPr>
            <w:r w:rsidRPr="00B701CB">
              <w:rPr>
                <w:b w:val="0"/>
                <w:bCs w:val="0"/>
              </w:rPr>
              <w:t>2-156-4</w:t>
            </w:r>
          </w:p>
        </w:tc>
        <w:tc>
          <w:tcPr>
            <w:tcW w:w="909" w:type="dxa"/>
            <w:shd w:val="clear" w:color="auto" w:fill="auto"/>
          </w:tcPr>
          <w:p w14:paraId="7DCB9BF2" w14:textId="77777777" w:rsidR="002E42DC" w:rsidRPr="00B701CB" w:rsidRDefault="002E42DC" w:rsidP="00146B1D">
            <w:pPr>
              <w:pStyle w:val="StyleTabletextLeft"/>
              <w:rPr>
                <w:b w:val="0"/>
                <w:bCs w:val="0"/>
              </w:rPr>
            </w:pPr>
            <w:r w:rsidRPr="00B701CB">
              <w:rPr>
                <w:b w:val="0"/>
                <w:bCs w:val="0"/>
              </w:rPr>
              <w:t>5348</w:t>
            </w:r>
          </w:p>
        </w:tc>
        <w:tc>
          <w:tcPr>
            <w:tcW w:w="2640" w:type="dxa"/>
            <w:shd w:val="clear" w:color="auto" w:fill="auto"/>
          </w:tcPr>
          <w:p w14:paraId="072A8BDB" w14:textId="77777777" w:rsidR="002E42DC" w:rsidRPr="00B701CB" w:rsidRDefault="002E42DC" w:rsidP="00146B1D">
            <w:pPr>
              <w:pStyle w:val="StyleTabletextLeft"/>
              <w:rPr>
                <w:b w:val="0"/>
                <w:bCs w:val="0"/>
              </w:rPr>
            </w:pPr>
            <w:r w:rsidRPr="00B701CB">
              <w:rPr>
                <w:b w:val="0"/>
                <w:bCs w:val="0"/>
              </w:rPr>
              <w:t>VOD2-MT</w:t>
            </w:r>
          </w:p>
        </w:tc>
        <w:tc>
          <w:tcPr>
            <w:tcW w:w="4009" w:type="dxa"/>
          </w:tcPr>
          <w:p w14:paraId="0643FB32" w14:textId="77777777" w:rsidR="002E42DC" w:rsidRPr="00B701CB" w:rsidRDefault="002E42DC" w:rsidP="00146B1D">
            <w:pPr>
              <w:pStyle w:val="StyleTabletextLeft"/>
              <w:rPr>
                <w:b w:val="0"/>
                <w:bCs w:val="0"/>
              </w:rPr>
            </w:pPr>
            <w:r w:rsidRPr="00B701CB">
              <w:rPr>
                <w:b w:val="0"/>
                <w:bCs w:val="0"/>
              </w:rPr>
              <w:t>Epic Communications Ltd</w:t>
            </w:r>
          </w:p>
        </w:tc>
      </w:tr>
      <w:tr w:rsidR="002E42DC" w:rsidRPr="00870C6B" w14:paraId="18277B2E" w14:textId="77777777" w:rsidTr="00146B1D">
        <w:trPr>
          <w:cantSplit/>
          <w:trHeight w:val="240"/>
        </w:trPr>
        <w:tc>
          <w:tcPr>
            <w:tcW w:w="909" w:type="dxa"/>
            <w:shd w:val="clear" w:color="auto" w:fill="auto"/>
          </w:tcPr>
          <w:p w14:paraId="53788DD7" w14:textId="77777777" w:rsidR="002E42DC" w:rsidRPr="00B701CB" w:rsidRDefault="002E42DC" w:rsidP="00353640">
            <w:pPr>
              <w:pStyle w:val="StyleTabletextLeft"/>
              <w:rPr>
                <w:b w:val="0"/>
                <w:bCs w:val="0"/>
              </w:rPr>
            </w:pPr>
            <w:r w:rsidRPr="00B701CB">
              <w:rPr>
                <w:b w:val="0"/>
                <w:bCs w:val="0"/>
              </w:rPr>
              <w:t>2-156-7</w:t>
            </w:r>
          </w:p>
        </w:tc>
        <w:tc>
          <w:tcPr>
            <w:tcW w:w="909" w:type="dxa"/>
            <w:shd w:val="clear" w:color="auto" w:fill="auto"/>
          </w:tcPr>
          <w:p w14:paraId="52E65FEC" w14:textId="77777777" w:rsidR="002E42DC" w:rsidRPr="00B701CB" w:rsidRDefault="002E42DC" w:rsidP="00146B1D">
            <w:pPr>
              <w:pStyle w:val="StyleTabletextLeft"/>
              <w:rPr>
                <w:b w:val="0"/>
                <w:bCs w:val="0"/>
              </w:rPr>
            </w:pPr>
            <w:r w:rsidRPr="00B701CB">
              <w:rPr>
                <w:b w:val="0"/>
                <w:bCs w:val="0"/>
              </w:rPr>
              <w:t>5351</w:t>
            </w:r>
          </w:p>
        </w:tc>
        <w:tc>
          <w:tcPr>
            <w:tcW w:w="2640" w:type="dxa"/>
            <w:shd w:val="clear" w:color="auto" w:fill="auto"/>
          </w:tcPr>
          <w:p w14:paraId="6AFAD35F" w14:textId="77777777" w:rsidR="002E42DC" w:rsidRPr="00B701CB" w:rsidRDefault="002E42DC" w:rsidP="00146B1D">
            <w:pPr>
              <w:pStyle w:val="StyleTabletextLeft"/>
              <w:rPr>
                <w:b w:val="0"/>
                <w:bCs w:val="0"/>
              </w:rPr>
            </w:pPr>
            <w:r w:rsidRPr="00B701CB">
              <w:rPr>
                <w:b w:val="0"/>
                <w:bCs w:val="0"/>
              </w:rPr>
              <w:t>3GT</w:t>
            </w:r>
          </w:p>
        </w:tc>
        <w:tc>
          <w:tcPr>
            <w:tcW w:w="4009" w:type="dxa"/>
          </w:tcPr>
          <w:p w14:paraId="338BE045" w14:textId="77777777" w:rsidR="002E42DC" w:rsidRPr="00B701CB" w:rsidRDefault="002E42DC" w:rsidP="00146B1D">
            <w:pPr>
              <w:pStyle w:val="StyleTabletextLeft"/>
              <w:rPr>
                <w:b w:val="0"/>
                <w:bCs w:val="0"/>
              </w:rPr>
            </w:pPr>
            <w:r w:rsidRPr="00B701CB">
              <w:rPr>
                <w:b w:val="0"/>
                <w:bCs w:val="0"/>
              </w:rPr>
              <w:t>Melita Ltd – Mobile</w:t>
            </w:r>
          </w:p>
        </w:tc>
      </w:tr>
      <w:tr w:rsidR="002E42DC" w:rsidRPr="00870C6B" w14:paraId="2A3FB0EB" w14:textId="77777777" w:rsidTr="00146B1D">
        <w:trPr>
          <w:cantSplit/>
          <w:trHeight w:val="240"/>
        </w:trPr>
        <w:tc>
          <w:tcPr>
            <w:tcW w:w="909" w:type="dxa"/>
            <w:shd w:val="clear" w:color="auto" w:fill="auto"/>
          </w:tcPr>
          <w:p w14:paraId="3DAD4B75" w14:textId="77777777" w:rsidR="002E42DC" w:rsidRPr="00B701CB" w:rsidRDefault="002E42DC" w:rsidP="00353640">
            <w:pPr>
              <w:pStyle w:val="StyleTabletextLeft"/>
              <w:rPr>
                <w:b w:val="0"/>
                <w:bCs w:val="0"/>
              </w:rPr>
            </w:pPr>
            <w:r w:rsidRPr="00B701CB">
              <w:rPr>
                <w:b w:val="0"/>
                <w:bCs w:val="0"/>
              </w:rPr>
              <w:t>5-235-0</w:t>
            </w:r>
          </w:p>
        </w:tc>
        <w:tc>
          <w:tcPr>
            <w:tcW w:w="909" w:type="dxa"/>
            <w:shd w:val="clear" w:color="auto" w:fill="auto"/>
          </w:tcPr>
          <w:p w14:paraId="3C34A6BD" w14:textId="77777777" w:rsidR="002E42DC" w:rsidRPr="00B701CB" w:rsidRDefault="002E42DC" w:rsidP="00146B1D">
            <w:pPr>
              <w:pStyle w:val="StyleTabletextLeft"/>
              <w:rPr>
                <w:b w:val="0"/>
                <w:bCs w:val="0"/>
              </w:rPr>
            </w:pPr>
            <w:r w:rsidRPr="00B701CB">
              <w:rPr>
                <w:b w:val="0"/>
                <w:bCs w:val="0"/>
              </w:rPr>
              <w:t>12120</w:t>
            </w:r>
          </w:p>
        </w:tc>
        <w:tc>
          <w:tcPr>
            <w:tcW w:w="2640" w:type="dxa"/>
            <w:shd w:val="clear" w:color="auto" w:fill="auto"/>
          </w:tcPr>
          <w:p w14:paraId="4AED7554" w14:textId="77777777" w:rsidR="002E42DC" w:rsidRPr="00B701CB" w:rsidRDefault="002E42DC" w:rsidP="00146B1D">
            <w:pPr>
              <w:pStyle w:val="StyleTabletextLeft"/>
              <w:rPr>
                <w:b w:val="0"/>
                <w:bCs w:val="0"/>
              </w:rPr>
            </w:pPr>
            <w:r w:rsidRPr="00B701CB">
              <w:rPr>
                <w:b w:val="0"/>
                <w:bCs w:val="0"/>
              </w:rPr>
              <w:t>3GT</w:t>
            </w:r>
          </w:p>
        </w:tc>
        <w:tc>
          <w:tcPr>
            <w:tcW w:w="4009" w:type="dxa"/>
          </w:tcPr>
          <w:p w14:paraId="12BAFB19" w14:textId="77777777" w:rsidR="002E42DC" w:rsidRPr="00B701CB" w:rsidRDefault="002E42DC" w:rsidP="00146B1D">
            <w:pPr>
              <w:pStyle w:val="StyleTabletextLeft"/>
              <w:rPr>
                <w:b w:val="0"/>
                <w:bCs w:val="0"/>
              </w:rPr>
            </w:pPr>
            <w:r w:rsidRPr="00B701CB">
              <w:rPr>
                <w:b w:val="0"/>
                <w:bCs w:val="0"/>
              </w:rPr>
              <w:t>Melita Ltd – Mobile</w:t>
            </w:r>
          </w:p>
        </w:tc>
      </w:tr>
      <w:tr w:rsidR="002E42DC" w:rsidRPr="00870C6B" w14:paraId="4CFF1E36" w14:textId="77777777" w:rsidTr="00146B1D">
        <w:trPr>
          <w:cantSplit/>
          <w:trHeight w:val="240"/>
        </w:trPr>
        <w:tc>
          <w:tcPr>
            <w:tcW w:w="909" w:type="dxa"/>
            <w:shd w:val="clear" w:color="auto" w:fill="auto"/>
          </w:tcPr>
          <w:p w14:paraId="6873021B" w14:textId="77777777" w:rsidR="002E42DC" w:rsidRPr="00B701CB" w:rsidRDefault="002E42DC" w:rsidP="00353640">
            <w:pPr>
              <w:pStyle w:val="StyleTabletextLeft"/>
              <w:rPr>
                <w:b w:val="0"/>
                <w:bCs w:val="0"/>
              </w:rPr>
            </w:pPr>
            <w:r w:rsidRPr="00B701CB">
              <w:rPr>
                <w:b w:val="0"/>
                <w:bCs w:val="0"/>
              </w:rPr>
              <w:t>5-235-4</w:t>
            </w:r>
          </w:p>
        </w:tc>
        <w:tc>
          <w:tcPr>
            <w:tcW w:w="909" w:type="dxa"/>
            <w:shd w:val="clear" w:color="auto" w:fill="auto"/>
          </w:tcPr>
          <w:p w14:paraId="1F24C4BD" w14:textId="77777777" w:rsidR="002E42DC" w:rsidRPr="00B701CB" w:rsidRDefault="002E42DC" w:rsidP="00146B1D">
            <w:pPr>
              <w:pStyle w:val="StyleTabletextLeft"/>
              <w:rPr>
                <w:b w:val="0"/>
                <w:bCs w:val="0"/>
              </w:rPr>
            </w:pPr>
            <w:r w:rsidRPr="00B701CB">
              <w:rPr>
                <w:b w:val="0"/>
                <w:bCs w:val="0"/>
              </w:rPr>
              <w:t>12124</w:t>
            </w:r>
          </w:p>
        </w:tc>
        <w:tc>
          <w:tcPr>
            <w:tcW w:w="2640" w:type="dxa"/>
            <w:shd w:val="clear" w:color="auto" w:fill="auto"/>
          </w:tcPr>
          <w:p w14:paraId="609C54F5" w14:textId="77777777" w:rsidR="002E42DC" w:rsidRPr="00B701CB" w:rsidRDefault="002E42DC" w:rsidP="00146B1D">
            <w:pPr>
              <w:pStyle w:val="StyleTabletextLeft"/>
              <w:rPr>
                <w:b w:val="0"/>
                <w:bCs w:val="0"/>
              </w:rPr>
            </w:pPr>
            <w:r w:rsidRPr="00B701CB">
              <w:rPr>
                <w:b w:val="0"/>
                <w:bCs w:val="0"/>
              </w:rPr>
              <w:t>HMMGW01</w:t>
            </w:r>
          </w:p>
        </w:tc>
        <w:tc>
          <w:tcPr>
            <w:tcW w:w="4009" w:type="dxa"/>
          </w:tcPr>
          <w:p w14:paraId="68743416" w14:textId="77777777" w:rsidR="002E42DC" w:rsidRPr="00B701CB" w:rsidRDefault="002E42DC" w:rsidP="00146B1D">
            <w:pPr>
              <w:pStyle w:val="StyleTabletextLeft"/>
              <w:rPr>
                <w:b w:val="0"/>
                <w:bCs w:val="0"/>
              </w:rPr>
            </w:pPr>
            <w:r w:rsidRPr="00B701CB">
              <w:rPr>
                <w:b w:val="0"/>
                <w:bCs w:val="0"/>
              </w:rPr>
              <w:t>Epic Communications Ltd</w:t>
            </w:r>
          </w:p>
        </w:tc>
      </w:tr>
      <w:tr w:rsidR="002E42DC" w:rsidRPr="00870C6B" w14:paraId="0F63FBA4" w14:textId="77777777" w:rsidTr="00146B1D">
        <w:trPr>
          <w:cantSplit/>
          <w:trHeight w:val="240"/>
        </w:trPr>
        <w:tc>
          <w:tcPr>
            <w:tcW w:w="909" w:type="dxa"/>
            <w:shd w:val="clear" w:color="auto" w:fill="auto"/>
          </w:tcPr>
          <w:p w14:paraId="7236DEDF" w14:textId="77777777" w:rsidR="002E42DC" w:rsidRPr="00B701CB" w:rsidRDefault="002E42DC" w:rsidP="00353640">
            <w:pPr>
              <w:pStyle w:val="StyleTabletextLeft"/>
              <w:rPr>
                <w:b w:val="0"/>
                <w:bCs w:val="0"/>
              </w:rPr>
            </w:pPr>
            <w:r w:rsidRPr="00B701CB">
              <w:rPr>
                <w:b w:val="0"/>
                <w:bCs w:val="0"/>
              </w:rPr>
              <w:t>5-235-5</w:t>
            </w:r>
          </w:p>
        </w:tc>
        <w:tc>
          <w:tcPr>
            <w:tcW w:w="909" w:type="dxa"/>
            <w:shd w:val="clear" w:color="auto" w:fill="auto"/>
          </w:tcPr>
          <w:p w14:paraId="3E11085F" w14:textId="77777777" w:rsidR="002E42DC" w:rsidRPr="00B701CB" w:rsidRDefault="002E42DC" w:rsidP="00146B1D">
            <w:pPr>
              <w:pStyle w:val="StyleTabletextLeft"/>
              <w:rPr>
                <w:b w:val="0"/>
                <w:bCs w:val="0"/>
              </w:rPr>
            </w:pPr>
            <w:r w:rsidRPr="00B701CB">
              <w:rPr>
                <w:b w:val="0"/>
                <w:bCs w:val="0"/>
              </w:rPr>
              <w:t>12125</w:t>
            </w:r>
          </w:p>
        </w:tc>
        <w:tc>
          <w:tcPr>
            <w:tcW w:w="2640" w:type="dxa"/>
            <w:shd w:val="clear" w:color="auto" w:fill="auto"/>
          </w:tcPr>
          <w:p w14:paraId="2E7B0BFD" w14:textId="77777777" w:rsidR="002E42DC" w:rsidRPr="00B701CB" w:rsidRDefault="002E42DC" w:rsidP="00146B1D">
            <w:pPr>
              <w:pStyle w:val="StyleTabletextLeft"/>
              <w:rPr>
                <w:b w:val="0"/>
                <w:bCs w:val="0"/>
              </w:rPr>
            </w:pPr>
            <w:r w:rsidRPr="00B701CB">
              <w:rPr>
                <w:b w:val="0"/>
                <w:bCs w:val="0"/>
              </w:rPr>
              <w:t>HMMSS01</w:t>
            </w:r>
          </w:p>
        </w:tc>
        <w:tc>
          <w:tcPr>
            <w:tcW w:w="4009" w:type="dxa"/>
          </w:tcPr>
          <w:p w14:paraId="4187BCD4" w14:textId="77777777" w:rsidR="002E42DC" w:rsidRPr="00B701CB" w:rsidRDefault="002E42DC" w:rsidP="00146B1D">
            <w:pPr>
              <w:pStyle w:val="StyleTabletextLeft"/>
              <w:rPr>
                <w:b w:val="0"/>
                <w:bCs w:val="0"/>
              </w:rPr>
            </w:pPr>
            <w:r w:rsidRPr="00B701CB">
              <w:rPr>
                <w:b w:val="0"/>
                <w:bCs w:val="0"/>
              </w:rPr>
              <w:t>Epic Communications Ltd</w:t>
            </w:r>
          </w:p>
        </w:tc>
      </w:tr>
      <w:tr w:rsidR="002E42DC" w:rsidRPr="00870C6B" w14:paraId="12A9C0DF" w14:textId="77777777" w:rsidTr="00146B1D">
        <w:trPr>
          <w:cantSplit/>
          <w:trHeight w:val="240"/>
        </w:trPr>
        <w:tc>
          <w:tcPr>
            <w:tcW w:w="909" w:type="dxa"/>
            <w:shd w:val="clear" w:color="auto" w:fill="auto"/>
          </w:tcPr>
          <w:p w14:paraId="09B98844" w14:textId="77777777" w:rsidR="002E42DC" w:rsidRPr="00B701CB" w:rsidRDefault="002E42DC" w:rsidP="00353640">
            <w:pPr>
              <w:pStyle w:val="StyleTabletextLeft"/>
              <w:rPr>
                <w:b w:val="0"/>
                <w:bCs w:val="0"/>
              </w:rPr>
            </w:pPr>
            <w:r w:rsidRPr="00B701CB">
              <w:rPr>
                <w:b w:val="0"/>
                <w:bCs w:val="0"/>
              </w:rPr>
              <w:t>5-235-6</w:t>
            </w:r>
          </w:p>
        </w:tc>
        <w:tc>
          <w:tcPr>
            <w:tcW w:w="909" w:type="dxa"/>
            <w:shd w:val="clear" w:color="auto" w:fill="auto"/>
          </w:tcPr>
          <w:p w14:paraId="2DAD4955" w14:textId="77777777" w:rsidR="002E42DC" w:rsidRPr="00B701CB" w:rsidRDefault="002E42DC" w:rsidP="00146B1D">
            <w:pPr>
              <w:pStyle w:val="StyleTabletextLeft"/>
              <w:rPr>
                <w:b w:val="0"/>
                <w:bCs w:val="0"/>
              </w:rPr>
            </w:pPr>
            <w:r w:rsidRPr="00B701CB">
              <w:rPr>
                <w:b w:val="0"/>
                <w:bCs w:val="0"/>
              </w:rPr>
              <w:t>12126</w:t>
            </w:r>
          </w:p>
        </w:tc>
        <w:tc>
          <w:tcPr>
            <w:tcW w:w="2640" w:type="dxa"/>
            <w:shd w:val="clear" w:color="auto" w:fill="auto"/>
          </w:tcPr>
          <w:p w14:paraId="6BE3174B" w14:textId="77777777" w:rsidR="002E42DC" w:rsidRPr="00B701CB" w:rsidRDefault="002E42DC" w:rsidP="00146B1D">
            <w:pPr>
              <w:pStyle w:val="StyleTabletextLeft"/>
              <w:rPr>
                <w:b w:val="0"/>
                <w:bCs w:val="0"/>
              </w:rPr>
            </w:pPr>
            <w:r w:rsidRPr="00B701CB">
              <w:rPr>
                <w:b w:val="0"/>
                <w:bCs w:val="0"/>
              </w:rPr>
              <w:t>HMMGW02</w:t>
            </w:r>
          </w:p>
        </w:tc>
        <w:tc>
          <w:tcPr>
            <w:tcW w:w="4009" w:type="dxa"/>
          </w:tcPr>
          <w:p w14:paraId="02019B26" w14:textId="77777777" w:rsidR="002E42DC" w:rsidRPr="00B701CB" w:rsidRDefault="002E42DC" w:rsidP="00146B1D">
            <w:pPr>
              <w:pStyle w:val="StyleTabletextLeft"/>
              <w:rPr>
                <w:b w:val="0"/>
                <w:bCs w:val="0"/>
              </w:rPr>
            </w:pPr>
            <w:r w:rsidRPr="00B701CB">
              <w:rPr>
                <w:b w:val="0"/>
                <w:bCs w:val="0"/>
              </w:rPr>
              <w:t>Epic Communications Ltd</w:t>
            </w:r>
          </w:p>
        </w:tc>
      </w:tr>
      <w:tr w:rsidR="002E42DC" w:rsidRPr="00870C6B" w14:paraId="0D6CD258" w14:textId="77777777" w:rsidTr="00146B1D">
        <w:trPr>
          <w:cantSplit/>
          <w:trHeight w:val="240"/>
        </w:trPr>
        <w:tc>
          <w:tcPr>
            <w:tcW w:w="909" w:type="dxa"/>
            <w:shd w:val="clear" w:color="auto" w:fill="auto"/>
          </w:tcPr>
          <w:p w14:paraId="1558EA1B" w14:textId="77777777" w:rsidR="002E42DC" w:rsidRPr="00B701CB" w:rsidRDefault="002E42DC" w:rsidP="00353640">
            <w:pPr>
              <w:pStyle w:val="StyleTabletextLeft"/>
              <w:rPr>
                <w:b w:val="0"/>
                <w:bCs w:val="0"/>
              </w:rPr>
            </w:pPr>
            <w:r w:rsidRPr="00B701CB">
              <w:rPr>
                <w:b w:val="0"/>
                <w:bCs w:val="0"/>
              </w:rPr>
              <w:t>5-235-7</w:t>
            </w:r>
          </w:p>
        </w:tc>
        <w:tc>
          <w:tcPr>
            <w:tcW w:w="909" w:type="dxa"/>
            <w:shd w:val="clear" w:color="auto" w:fill="auto"/>
          </w:tcPr>
          <w:p w14:paraId="0F19D60B" w14:textId="77777777" w:rsidR="002E42DC" w:rsidRPr="00B701CB" w:rsidRDefault="002E42DC" w:rsidP="00146B1D">
            <w:pPr>
              <w:pStyle w:val="StyleTabletextLeft"/>
              <w:rPr>
                <w:b w:val="0"/>
                <w:bCs w:val="0"/>
              </w:rPr>
            </w:pPr>
            <w:r w:rsidRPr="00B701CB">
              <w:rPr>
                <w:b w:val="0"/>
                <w:bCs w:val="0"/>
              </w:rPr>
              <w:t>12127</w:t>
            </w:r>
          </w:p>
        </w:tc>
        <w:tc>
          <w:tcPr>
            <w:tcW w:w="2640" w:type="dxa"/>
            <w:shd w:val="clear" w:color="auto" w:fill="auto"/>
          </w:tcPr>
          <w:p w14:paraId="6D351B5E" w14:textId="77777777" w:rsidR="002E42DC" w:rsidRPr="00B701CB" w:rsidRDefault="002E42DC" w:rsidP="00146B1D">
            <w:pPr>
              <w:pStyle w:val="StyleTabletextLeft"/>
              <w:rPr>
                <w:b w:val="0"/>
                <w:bCs w:val="0"/>
              </w:rPr>
            </w:pPr>
            <w:r w:rsidRPr="00B701CB">
              <w:rPr>
                <w:b w:val="0"/>
                <w:bCs w:val="0"/>
              </w:rPr>
              <w:t>HMMSS02</w:t>
            </w:r>
          </w:p>
        </w:tc>
        <w:tc>
          <w:tcPr>
            <w:tcW w:w="4009" w:type="dxa"/>
          </w:tcPr>
          <w:p w14:paraId="2967C7E8" w14:textId="77777777" w:rsidR="002E42DC" w:rsidRPr="00B701CB" w:rsidRDefault="002E42DC" w:rsidP="00146B1D">
            <w:pPr>
              <w:pStyle w:val="StyleTabletextLeft"/>
              <w:rPr>
                <w:b w:val="0"/>
                <w:bCs w:val="0"/>
              </w:rPr>
            </w:pPr>
            <w:r w:rsidRPr="00B701CB">
              <w:rPr>
                <w:b w:val="0"/>
                <w:bCs w:val="0"/>
              </w:rPr>
              <w:t>Epic Communications Ltd</w:t>
            </w:r>
          </w:p>
        </w:tc>
      </w:tr>
      <w:tr w:rsidR="002E42DC" w:rsidRPr="00870C6B" w14:paraId="1F051726" w14:textId="77777777" w:rsidTr="00146B1D">
        <w:trPr>
          <w:cantSplit/>
          <w:trHeight w:val="240"/>
        </w:trPr>
        <w:tc>
          <w:tcPr>
            <w:tcW w:w="909" w:type="dxa"/>
            <w:shd w:val="clear" w:color="auto" w:fill="auto"/>
          </w:tcPr>
          <w:p w14:paraId="22CE4340" w14:textId="77777777" w:rsidR="002E42DC" w:rsidRPr="00B701CB" w:rsidRDefault="002E42DC" w:rsidP="00353640">
            <w:pPr>
              <w:pStyle w:val="StyleTabletextLeft"/>
              <w:rPr>
                <w:b w:val="0"/>
                <w:bCs w:val="0"/>
              </w:rPr>
            </w:pPr>
            <w:r w:rsidRPr="00B701CB">
              <w:rPr>
                <w:b w:val="0"/>
                <w:bCs w:val="0"/>
              </w:rPr>
              <w:t>7-222-0</w:t>
            </w:r>
          </w:p>
        </w:tc>
        <w:tc>
          <w:tcPr>
            <w:tcW w:w="909" w:type="dxa"/>
            <w:shd w:val="clear" w:color="auto" w:fill="auto"/>
          </w:tcPr>
          <w:p w14:paraId="5DF6BA73" w14:textId="77777777" w:rsidR="002E42DC" w:rsidRPr="00B701CB" w:rsidRDefault="002E42DC" w:rsidP="00146B1D">
            <w:pPr>
              <w:pStyle w:val="StyleTabletextLeft"/>
              <w:rPr>
                <w:b w:val="0"/>
                <w:bCs w:val="0"/>
              </w:rPr>
            </w:pPr>
            <w:r w:rsidRPr="00B701CB">
              <w:rPr>
                <w:b w:val="0"/>
                <w:bCs w:val="0"/>
              </w:rPr>
              <w:t>16112</w:t>
            </w:r>
          </w:p>
        </w:tc>
        <w:tc>
          <w:tcPr>
            <w:tcW w:w="2640" w:type="dxa"/>
            <w:shd w:val="clear" w:color="auto" w:fill="auto"/>
          </w:tcPr>
          <w:p w14:paraId="5D5BC390" w14:textId="77777777" w:rsidR="002E42DC" w:rsidRPr="00B701CB" w:rsidRDefault="002E42DC" w:rsidP="00146B1D">
            <w:pPr>
              <w:pStyle w:val="StyleTabletextLeft"/>
              <w:rPr>
                <w:b w:val="0"/>
                <w:bCs w:val="0"/>
              </w:rPr>
            </w:pPr>
            <w:r w:rsidRPr="00B701CB">
              <w:rPr>
                <w:b w:val="0"/>
                <w:bCs w:val="0"/>
              </w:rPr>
              <w:t>Melita-Int.</w:t>
            </w:r>
          </w:p>
        </w:tc>
        <w:tc>
          <w:tcPr>
            <w:tcW w:w="4009" w:type="dxa"/>
          </w:tcPr>
          <w:p w14:paraId="246A59D5" w14:textId="77777777" w:rsidR="002E42DC" w:rsidRPr="00B701CB" w:rsidRDefault="002E42DC" w:rsidP="00146B1D">
            <w:pPr>
              <w:pStyle w:val="StyleTabletextLeft"/>
              <w:rPr>
                <w:b w:val="0"/>
                <w:bCs w:val="0"/>
              </w:rPr>
            </w:pPr>
            <w:r w:rsidRPr="00B701CB">
              <w:rPr>
                <w:b w:val="0"/>
                <w:bCs w:val="0"/>
              </w:rPr>
              <w:t>Melita Ltd</w:t>
            </w:r>
          </w:p>
        </w:tc>
      </w:tr>
      <w:tr w:rsidR="002E42DC" w:rsidRPr="00B701CB" w14:paraId="73B28553" w14:textId="77777777" w:rsidTr="00146B1D">
        <w:trPr>
          <w:cantSplit/>
          <w:trHeight w:val="240"/>
        </w:trPr>
        <w:tc>
          <w:tcPr>
            <w:tcW w:w="9288" w:type="dxa"/>
            <w:gridSpan w:val="4"/>
            <w:shd w:val="clear" w:color="auto" w:fill="auto"/>
          </w:tcPr>
          <w:p w14:paraId="2155CD52" w14:textId="77777777" w:rsidR="002E42DC" w:rsidRPr="00B701CB" w:rsidRDefault="002E42DC" w:rsidP="00146B1D">
            <w:pPr>
              <w:pStyle w:val="Normalaftertitle"/>
              <w:keepNext/>
              <w:spacing w:before="240"/>
              <w:rPr>
                <w:b/>
                <w:bCs/>
              </w:rPr>
            </w:pPr>
            <w:r w:rsidRPr="00B701CB">
              <w:rPr>
                <w:b/>
                <w:bCs/>
              </w:rPr>
              <w:t>Ukraine    SUP</w:t>
            </w:r>
          </w:p>
        </w:tc>
      </w:tr>
      <w:tr w:rsidR="002E42DC" w:rsidRPr="00B701CB" w14:paraId="0A3C3A5C" w14:textId="77777777" w:rsidTr="00146B1D">
        <w:trPr>
          <w:cantSplit/>
          <w:trHeight w:val="240"/>
        </w:trPr>
        <w:tc>
          <w:tcPr>
            <w:tcW w:w="909" w:type="dxa"/>
            <w:shd w:val="clear" w:color="auto" w:fill="auto"/>
          </w:tcPr>
          <w:p w14:paraId="22B1A662" w14:textId="77777777" w:rsidR="002E42DC" w:rsidRPr="00B701CB" w:rsidRDefault="002E42DC" w:rsidP="00353640">
            <w:pPr>
              <w:pStyle w:val="StyleTabletextLeft"/>
              <w:rPr>
                <w:b w:val="0"/>
                <w:bCs w:val="0"/>
              </w:rPr>
            </w:pPr>
            <w:r w:rsidRPr="00B701CB">
              <w:rPr>
                <w:b w:val="0"/>
                <w:bCs w:val="0"/>
              </w:rPr>
              <w:t>4-242-6</w:t>
            </w:r>
          </w:p>
        </w:tc>
        <w:tc>
          <w:tcPr>
            <w:tcW w:w="909" w:type="dxa"/>
            <w:shd w:val="clear" w:color="auto" w:fill="auto"/>
          </w:tcPr>
          <w:p w14:paraId="1448C05E" w14:textId="77777777" w:rsidR="002E42DC" w:rsidRPr="00B701CB" w:rsidRDefault="002E42DC" w:rsidP="00146B1D">
            <w:pPr>
              <w:pStyle w:val="StyleTabletextLeft"/>
              <w:rPr>
                <w:b w:val="0"/>
                <w:bCs w:val="0"/>
              </w:rPr>
            </w:pPr>
            <w:r w:rsidRPr="00B701CB">
              <w:rPr>
                <w:b w:val="0"/>
                <w:bCs w:val="0"/>
              </w:rPr>
              <w:t>10134</w:t>
            </w:r>
          </w:p>
        </w:tc>
        <w:tc>
          <w:tcPr>
            <w:tcW w:w="2640" w:type="dxa"/>
            <w:shd w:val="clear" w:color="auto" w:fill="auto"/>
          </w:tcPr>
          <w:p w14:paraId="4608838E" w14:textId="77777777" w:rsidR="002E42DC" w:rsidRPr="00B701CB" w:rsidRDefault="002E42DC" w:rsidP="00146B1D">
            <w:pPr>
              <w:pStyle w:val="StyleTabletextLeft"/>
              <w:rPr>
                <w:b w:val="0"/>
                <w:bCs w:val="0"/>
              </w:rPr>
            </w:pPr>
            <w:r w:rsidRPr="00B701CB">
              <w:rPr>
                <w:b w:val="0"/>
                <w:bCs w:val="0"/>
              </w:rPr>
              <w:t>FRTKV2</w:t>
            </w:r>
          </w:p>
        </w:tc>
        <w:tc>
          <w:tcPr>
            <w:tcW w:w="4009" w:type="dxa"/>
          </w:tcPr>
          <w:p w14:paraId="4FABBB46" w14:textId="77777777" w:rsidR="002E42DC" w:rsidRPr="00B701CB" w:rsidRDefault="002E42DC" w:rsidP="00146B1D">
            <w:pPr>
              <w:pStyle w:val="StyleTabletextLeft"/>
              <w:rPr>
                <w:b w:val="0"/>
                <w:bCs w:val="0"/>
              </w:rPr>
            </w:pPr>
            <w:r w:rsidRPr="00B701CB">
              <w:rPr>
                <w:b w:val="0"/>
                <w:bCs w:val="0"/>
              </w:rPr>
              <w:t>PrJSC "Farlep-Invest"</w:t>
            </w:r>
          </w:p>
        </w:tc>
      </w:tr>
      <w:tr w:rsidR="002E42DC" w:rsidRPr="00B701CB" w14:paraId="27C7E570" w14:textId="77777777" w:rsidTr="00146B1D">
        <w:trPr>
          <w:cantSplit/>
          <w:trHeight w:val="240"/>
        </w:trPr>
        <w:tc>
          <w:tcPr>
            <w:tcW w:w="9288" w:type="dxa"/>
            <w:gridSpan w:val="4"/>
            <w:shd w:val="clear" w:color="auto" w:fill="auto"/>
          </w:tcPr>
          <w:p w14:paraId="43978B4D" w14:textId="77777777" w:rsidR="002E42DC" w:rsidRPr="00B701CB" w:rsidRDefault="002E42DC" w:rsidP="000C5A0C">
            <w:pPr>
              <w:pStyle w:val="Normalaftertitle"/>
              <w:keepNext/>
              <w:spacing w:before="240"/>
              <w:rPr>
                <w:b/>
                <w:bCs/>
              </w:rPr>
            </w:pPr>
            <w:r w:rsidRPr="00B701CB">
              <w:rPr>
                <w:b/>
                <w:bCs/>
              </w:rPr>
              <w:t>United States    SUP</w:t>
            </w:r>
          </w:p>
        </w:tc>
      </w:tr>
      <w:tr w:rsidR="002E42DC" w:rsidRPr="00B701CB" w14:paraId="5B54E0D5" w14:textId="77777777" w:rsidTr="00146B1D">
        <w:trPr>
          <w:cantSplit/>
          <w:trHeight w:val="240"/>
        </w:trPr>
        <w:tc>
          <w:tcPr>
            <w:tcW w:w="909" w:type="dxa"/>
            <w:shd w:val="clear" w:color="auto" w:fill="auto"/>
          </w:tcPr>
          <w:p w14:paraId="3AB9B2B5" w14:textId="77777777" w:rsidR="002E42DC" w:rsidRPr="00B701CB" w:rsidRDefault="002E42DC" w:rsidP="00353640">
            <w:pPr>
              <w:pStyle w:val="StyleTabletextLeft"/>
              <w:rPr>
                <w:b w:val="0"/>
                <w:bCs w:val="0"/>
              </w:rPr>
            </w:pPr>
            <w:r w:rsidRPr="00B701CB">
              <w:rPr>
                <w:b w:val="0"/>
                <w:bCs w:val="0"/>
              </w:rPr>
              <w:t>3-027-3</w:t>
            </w:r>
          </w:p>
        </w:tc>
        <w:tc>
          <w:tcPr>
            <w:tcW w:w="909" w:type="dxa"/>
            <w:shd w:val="clear" w:color="auto" w:fill="auto"/>
          </w:tcPr>
          <w:p w14:paraId="0109AC5D" w14:textId="77777777" w:rsidR="002E42DC" w:rsidRPr="00B701CB" w:rsidRDefault="002E42DC" w:rsidP="00146B1D">
            <w:pPr>
              <w:pStyle w:val="StyleTabletextLeft"/>
              <w:rPr>
                <w:b w:val="0"/>
                <w:bCs w:val="0"/>
              </w:rPr>
            </w:pPr>
            <w:r w:rsidRPr="00B701CB">
              <w:rPr>
                <w:b w:val="0"/>
                <w:bCs w:val="0"/>
              </w:rPr>
              <w:t>6363</w:t>
            </w:r>
          </w:p>
        </w:tc>
        <w:tc>
          <w:tcPr>
            <w:tcW w:w="2640" w:type="dxa"/>
            <w:shd w:val="clear" w:color="auto" w:fill="auto"/>
          </w:tcPr>
          <w:p w14:paraId="6B2620C2" w14:textId="77777777" w:rsidR="002E42DC" w:rsidRPr="00B701CB" w:rsidRDefault="002E42DC" w:rsidP="00146B1D">
            <w:pPr>
              <w:pStyle w:val="StyleTabletextLeft"/>
              <w:rPr>
                <w:b w:val="0"/>
                <w:bCs w:val="0"/>
              </w:rPr>
            </w:pPr>
            <w:r w:rsidRPr="00B701CB">
              <w:rPr>
                <w:b w:val="0"/>
                <w:bCs w:val="0"/>
              </w:rPr>
              <w:t>Los Angeles (2),CA</w:t>
            </w:r>
          </w:p>
        </w:tc>
        <w:tc>
          <w:tcPr>
            <w:tcW w:w="4009" w:type="dxa"/>
          </w:tcPr>
          <w:p w14:paraId="30C39C6D" w14:textId="77777777" w:rsidR="002E42DC" w:rsidRPr="00B701CB" w:rsidRDefault="002E42DC" w:rsidP="00146B1D">
            <w:pPr>
              <w:pStyle w:val="StyleTabletextLeft"/>
              <w:rPr>
                <w:b w:val="0"/>
                <w:bCs w:val="0"/>
              </w:rPr>
            </w:pPr>
            <w:r w:rsidRPr="00B701CB">
              <w:rPr>
                <w:b w:val="0"/>
                <w:bCs w:val="0"/>
              </w:rPr>
              <w:t>China Telecom (Americas) Corporation</w:t>
            </w:r>
          </w:p>
        </w:tc>
      </w:tr>
      <w:tr w:rsidR="002E42DC" w:rsidRPr="00B701CB" w14:paraId="2EF42D08" w14:textId="77777777" w:rsidTr="00146B1D">
        <w:trPr>
          <w:cantSplit/>
          <w:trHeight w:val="240"/>
        </w:trPr>
        <w:tc>
          <w:tcPr>
            <w:tcW w:w="909" w:type="dxa"/>
            <w:shd w:val="clear" w:color="auto" w:fill="auto"/>
          </w:tcPr>
          <w:p w14:paraId="6242200C" w14:textId="77777777" w:rsidR="002E42DC" w:rsidRPr="00B701CB" w:rsidRDefault="002E42DC" w:rsidP="00353640">
            <w:pPr>
              <w:pStyle w:val="StyleTabletextLeft"/>
              <w:rPr>
                <w:b w:val="0"/>
                <w:bCs w:val="0"/>
              </w:rPr>
            </w:pPr>
            <w:r w:rsidRPr="00B701CB">
              <w:rPr>
                <w:b w:val="0"/>
                <w:bCs w:val="0"/>
              </w:rPr>
              <w:t>3-033-3</w:t>
            </w:r>
          </w:p>
        </w:tc>
        <w:tc>
          <w:tcPr>
            <w:tcW w:w="909" w:type="dxa"/>
            <w:shd w:val="clear" w:color="auto" w:fill="auto"/>
          </w:tcPr>
          <w:p w14:paraId="1DD44FF1" w14:textId="77777777" w:rsidR="002E42DC" w:rsidRPr="00B701CB" w:rsidRDefault="002E42DC" w:rsidP="00146B1D">
            <w:pPr>
              <w:pStyle w:val="StyleTabletextLeft"/>
              <w:rPr>
                <w:b w:val="0"/>
                <w:bCs w:val="0"/>
              </w:rPr>
            </w:pPr>
            <w:r w:rsidRPr="00B701CB">
              <w:rPr>
                <w:b w:val="0"/>
                <w:bCs w:val="0"/>
              </w:rPr>
              <w:t>6411</w:t>
            </w:r>
          </w:p>
        </w:tc>
        <w:tc>
          <w:tcPr>
            <w:tcW w:w="2640" w:type="dxa"/>
            <w:shd w:val="clear" w:color="auto" w:fill="auto"/>
          </w:tcPr>
          <w:p w14:paraId="750B9362" w14:textId="77777777" w:rsidR="002E42DC" w:rsidRPr="00B701CB" w:rsidRDefault="002E42DC" w:rsidP="00146B1D">
            <w:pPr>
              <w:pStyle w:val="StyleTabletextLeft"/>
              <w:rPr>
                <w:b w:val="0"/>
                <w:bCs w:val="0"/>
              </w:rPr>
            </w:pPr>
            <w:r w:rsidRPr="00B701CB">
              <w:rPr>
                <w:b w:val="0"/>
                <w:bCs w:val="0"/>
              </w:rPr>
              <w:t>Los Angeles,CA</w:t>
            </w:r>
          </w:p>
        </w:tc>
        <w:tc>
          <w:tcPr>
            <w:tcW w:w="4009" w:type="dxa"/>
          </w:tcPr>
          <w:p w14:paraId="582217B4" w14:textId="77777777" w:rsidR="002E42DC" w:rsidRPr="00B701CB" w:rsidRDefault="002E42DC" w:rsidP="00146B1D">
            <w:pPr>
              <w:pStyle w:val="StyleTabletextLeft"/>
              <w:rPr>
                <w:b w:val="0"/>
                <w:bCs w:val="0"/>
              </w:rPr>
            </w:pPr>
            <w:r w:rsidRPr="00B701CB">
              <w:rPr>
                <w:b w:val="0"/>
                <w:bCs w:val="0"/>
              </w:rPr>
              <w:t>China Telecom (Americas) Corporation</w:t>
            </w:r>
          </w:p>
        </w:tc>
      </w:tr>
      <w:tr w:rsidR="002E42DC" w:rsidRPr="00B701CB" w14:paraId="0813E720" w14:textId="77777777" w:rsidTr="00146B1D">
        <w:trPr>
          <w:cantSplit/>
          <w:trHeight w:val="240"/>
        </w:trPr>
        <w:tc>
          <w:tcPr>
            <w:tcW w:w="909" w:type="dxa"/>
            <w:shd w:val="clear" w:color="auto" w:fill="auto"/>
          </w:tcPr>
          <w:p w14:paraId="6870612C" w14:textId="77777777" w:rsidR="002E42DC" w:rsidRPr="00B701CB" w:rsidRDefault="002E42DC" w:rsidP="00353640">
            <w:pPr>
              <w:pStyle w:val="StyleTabletextLeft"/>
              <w:rPr>
                <w:b w:val="0"/>
                <w:bCs w:val="0"/>
              </w:rPr>
            </w:pPr>
            <w:r w:rsidRPr="00B701CB">
              <w:rPr>
                <w:b w:val="0"/>
                <w:bCs w:val="0"/>
              </w:rPr>
              <w:t>3-192-5</w:t>
            </w:r>
          </w:p>
        </w:tc>
        <w:tc>
          <w:tcPr>
            <w:tcW w:w="909" w:type="dxa"/>
            <w:shd w:val="clear" w:color="auto" w:fill="auto"/>
          </w:tcPr>
          <w:p w14:paraId="3A4CC9F3" w14:textId="77777777" w:rsidR="002E42DC" w:rsidRPr="00B701CB" w:rsidRDefault="002E42DC" w:rsidP="00146B1D">
            <w:pPr>
              <w:pStyle w:val="StyleTabletextLeft"/>
              <w:rPr>
                <w:b w:val="0"/>
                <w:bCs w:val="0"/>
              </w:rPr>
            </w:pPr>
            <w:r w:rsidRPr="00B701CB">
              <w:rPr>
                <w:b w:val="0"/>
                <w:bCs w:val="0"/>
              </w:rPr>
              <w:t>7685</w:t>
            </w:r>
          </w:p>
        </w:tc>
        <w:tc>
          <w:tcPr>
            <w:tcW w:w="2640" w:type="dxa"/>
            <w:shd w:val="clear" w:color="auto" w:fill="auto"/>
          </w:tcPr>
          <w:p w14:paraId="2EEC3782" w14:textId="77777777" w:rsidR="002E42DC" w:rsidRPr="00B701CB" w:rsidRDefault="002E42DC" w:rsidP="00146B1D">
            <w:pPr>
              <w:pStyle w:val="StyleTabletextLeft"/>
              <w:rPr>
                <w:b w:val="0"/>
                <w:bCs w:val="0"/>
              </w:rPr>
            </w:pPr>
            <w:r w:rsidRPr="00B701CB">
              <w:rPr>
                <w:b w:val="0"/>
                <w:bCs w:val="0"/>
              </w:rPr>
              <w:t>Los Angeles, CA</w:t>
            </w:r>
          </w:p>
        </w:tc>
        <w:tc>
          <w:tcPr>
            <w:tcW w:w="4009" w:type="dxa"/>
          </w:tcPr>
          <w:p w14:paraId="371A53F6" w14:textId="77777777" w:rsidR="002E42DC" w:rsidRPr="00B701CB" w:rsidRDefault="002E42DC" w:rsidP="00146B1D">
            <w:pPr>
              <w:pStyle w:val="StyleTabletextLeft"/>
              <w:rPr>
                <w:b w:val="0"/>
                <w:bCs w:val="0"/>
              </w:rPr>
            </w:pPr>
            <w:r w:rsidRPr="00B701CB">
              <w:rPr>
                <w:b w:val="0"/>
                <w:bCs w:val="0"/>
              </w:rPr>
              <w:t>China Telecom (USA) Corporation</w:t>
            </w:r>
          </w:p>
        </w:tc>
      </w:tr>
    </w:tbl>
    <w:p w14:paraId="7E967988" w14:textId="77777777" w:rsidR="002E42DC" w:rsidRPr="00FF621E" w:rsidRDefault="002E42DC" w:rsidP="00756D3F">
      <w:pPr>
        <w:pStyle w:val="Footnotesepar"/>
        <w:rPr>
          <w:lang w:val="fr-FR"/>
        </w:rPr>
      </w:pPr>
      <w:r w:rsidRPr="00FF621E">
        <w:rPr>
          <w:lang w:val="fr-FR"/>
        </w:rPr>
        <w:t>____________</w:t>
      </w:r>
    </w:p>
    <w:p w14:paraId="6DC15E79" w14:textId="77777777" w:rsidR="002E42DC" w:rsidRDefault="002E42DC" w:rsidP="00756D3F">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2E5242C4" w14:textId="77777777" w:rsidR="002E42DC" w:rsidRDefault="002E42DC" w:rsidP="00756D3F">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24D827F4" w14:textId="77777777" w:rsidR="002E42DC" w:rsidRPr="00756D3F" w:rsidRDefault="002E42DC" w:rsidP="00756D3F">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138191D0" w14:textId="4FA43103" w:rsidR="002E42DC" w:rsidRDefault="002E42DC">
      <w:pPr>
        <w:rPr>
          <w:lang w:val="es-ES"/>
        </w:rPr>
      </w:pPr>
    </w:p>
    <w:p w14:paraId="68F9179B" w14:textId="064F8FC7" w:rsidR="00B701CB" w:rsidRDefault="00B701CB">
      <w:pPr>
        <w:rPr>
          <w:lang w:val="es-ES"/>
        </w:rPr>
      </w:pPr>
      <w:r>
        <w:rPr>
          <w:lang w:val="es-ES"/>
        </w:rPr>
        <w:br w:type="page"/>
      </w:r>
    </w:p>
    <w:p w14:paraId="57E9640A" w14:textId="77777777" w:rsidR="002E42DC" w:rsidRPr="00783334" w:rsidRDefault="002E42DC" w:rsidP="00783334">
      <w:pPr>
        <w:keepNext/>
        <w:shd w:val="clear" w:color="auto" w:fill="D9D9D9"/>
        <w:spacing w:before="240" w:after="60"/>
        <w:jc w:val="center"/>
        <w:outlineLvl w:val="1"/>
        <w:rPr>
          <w:rFonts w:cs="Calibri"/>
          <w:b/>
          <w:bCs/>
          <w:sz w:val="28"/>
          <w:szCs w:val="28"/>
        </w:rPr>
      </w:pPr>
      <w:bookmarkStart w:id="1735" w:name="_Toc36875243"/>
      <w:bookmarkStart w:id="1736"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35"/>
      <w:bookmarkEnd w:id="1736"/>
    </w:p>
    <w:p w14:paraId="2FAFBEEE" w14:textId="77777777" w:rsidR="002E42DC" w:rsidRPr="00783334" w:rsidRDefault="002E42DC" w:rsidP="00783334">
      <w:pPr>
        <w:tabs>
          <w:tab w:val="left" w:pos="1134"/>
          <w:tab w:val="left" w:pos="1560"/>
          <w:tab w:val="left" w:pos="2127"/>
        </w:tabs>
        <w:spacing w:after="80"/>
        <w:jc w:val="center"/>
        <w:outlineLvl w:val="2"/>
        <w:rPr>
          <w:rFonts w:eastAsia="SimSun" w:cs="Arial"/>
          <w:lang w:val="en-GB"/>
        </w:rPr>
      </w:pPr>
      <w:bookmarkStart w:id="1737" w:name="_Toc36875244"/>
      <w:bookmarkStart w:id="1738" w:name="_Toc517792344"/>
      <w:r w:rsidRPr="00783334">
        <w:rPr>
          <w:rFonts w:eastAsia="SimSun" w:cs="Arial"/>
        </w:rPr>
        <w:t>Web:</w:t>
      </w:r>
      <w:bookmarkEnd w:id="1737"/>
      <w:r w:rsidRPr="00783334">
        <w:rPr>
          <w:rFonts w:eastAsia="SimSun" w:cs="Arial"/>
        </w:rPr>
        <w:t xml:space="preserve"> </w:t>
      </w:r>
      <w:r w:rsidRPr="00783334">
        <w:rPr>
          <w:rFonts w:eastAsia="SimSun" w:cs="Arial"/>
          <w:lang w:val="en-GB"/>
        </w:rPr>
        <w:t>www.itu.int/itu-t/inr/nnp/index.html</w:t>
      </w:r>
      <w:bookmarkEnd w:id="1738"/>
    </w:p>
    <w:p w14:paraId="043C8E80" w14:textId="77777777" w:rsidR="002E42DC" w:rsidRPr="00783334" w:rsidRDefault="002E42DC" w:rsidP="00D27EEF">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22337668" w14:textId="77777777" w:rsidR="002E42DC" w:rsidRPr="00783334" w:rsidRDefault="002E42DC" w:rsidP="00D27EEF">
      <w:pPr>
        <w:rPr>
          <w:rFonts w:eastAsia="SimSun"/>
        </w:rPr>
      </w:pPr>
      <w:r w:rsidRPr="00783334">
        <w:rPr>
          <w:rFonts w:eastAsia="SimSun"/>
        </w:rPr>
        <w:t xml:space="preserve">For their numbering website, or when sending their information to ITU/TSB (e-mail: </w:t>
      </w:r>
      <w:hyperlink r:id="rId22"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2B522636" w14:textId="77777777" w:rsidR="002E42DC" w:rsidRPr="00783334" w:rsidRDefault="002E42DC" w:rsidP="00B3075D">
      <w:pPr>
        <w:rPr>
          <w:rFonts w:eastAsia="SimSun"/>
        </w:rPr>
      </w:pPr>
      <w:r w:rsidRPr="00783334">
        <w:rPr>
          <w:rFonts w:eastAsia="SimSun"/>
        </w:rPr>
        <w:t xml:space="preserve">From </w:t>
      </w:r>
      <w:r w:rsidRPr="00783334">
        <w:rPr>
          <w:rFonts w:eastAsia="SimSun"/>
          <w:lang w:val="en-GB"/>
        </w:rPr>
        <w:t>1</w:t>
      </w:r>
      <w:r>
        <w:rPr>
          <w:rFonts w:eastAsia="SimSun"/>
          <w:lang w:val="en-GB"/>
        </w:rPr>
        <w:t>.XII.2020</w:t>
      </w:r>
      <w:r w:rsidRPr="00783334">
        <w:rPr>
          <w:rFonts w:eastAsia="SimSun"/>
          <w:lang w:val="en-GB"/>
        </w:rPr>
        <w:t xml:space="preserve">, </w:t>
      </w:r>
      <w:r w:rsidRPr="00783334">
        <w:rPr>
          <w:rFonts w:eastAsia="SimSun"/>
        </w:rPr>
        <w:t>the following countries/geographical areas have updated their national numbering plan on our site:</w:t>
      </w:r>
    </w:p>
    <w:p w14:paraId="0990A276" w14:textId="77777777" w:rsidR="002E42DC" w:rsidRPr="00783334" w:rsidRDefault="002E42DC" w:rsidP="009C40D2">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2E42DC" w:rsidRPr="00783334" w14:paraId="68A6226A" w14:textId="77777777" w:rsidTr="00B3075D">
        <w:trPr>
          <w:jc w:val="center"/>
        </w:trPr>
        <w:tc>
          <w:tcPr>
            <w:tcW w:w="3964" w:type="dxa"/>
            <w:tcBorders>
              <w:top w:val="single" w:sz="4" w:space="0" w:color="auto"/>
              <w:bottom w:val="single" w:sz="4" w:space="0" w:color="auto"/>
              <w:right w:val="single" w:sz="4" w:space="0" w:color="auto"/>
            </w:tcBorders>
            <w:hideMark/>
          </w:tcPr>
          <w:p w14:paraId="0CB54F3A" w14:textId="77777777" w:rsidR="002E42DC" w:rsidRPr="00783334" w:rsidRDefault="002E42DC" w:rsidP="00D27EEF">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22AD2D0D" w14:textId="77777777" w:rsidR="002E42DC" w:rsidRPr="00783334" w:rsidRDefault="002E42DC" w:rsidP="00783334">
            <w:pPr>
              <w:spacing w:before="40" w:after="40"/>
              <w:jc w:val="center"/>
              <w:rPr>
                <w:rFonts w:eastAsia="SimSun" w:cs="Arial"/>
                <w:i/>
                <w:iCs/>
                <w:lang w:val="fr-CH"/>
              </w:rPr>
            </w:pPr>
            <w:r w:rsidRPr="00783334">
              <w:rPr>
                <w:rFonts w:eastAsia="SimSun"/>
                <w:i/>
                <w:iCs/>
                <w:lang w:val="fr-CH"/>
              </w:rPr>
              <w:t>Country Code (CC)</w:t>
            </w:r>
          </w:p>
        </w:tc>
      </w:tr>
      <w:tr w:rsidR="002E42DC" w:rsidRPr="00783334" w14:paraId="59EF4EE5"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48831C6A" w14:textId="77777777" w:rsidR="002E42DC" w:rsidRPr="002306D6" w:rsidRDefault="002E42DC" w:rsidP="0031294A">
            <w:pPr>
              <w:tabs>
                <w:tab w:val="left" w:pos="1020"/>
                <w:tab w:val="center" w:pos="1874"/>
              </w:tabs>
              <w:spacing w:before="40" w:after="40"/>
            </w:pPr>
            <w:r>
              <w:t>Morocco</w:t>
            </w:r>
          </w:p>
        </w:tc>
        <w:tc>
          <w:tcPr>
            <w:tcW w:w="2869" w:type="dxa"/>
            <w:tcBorders>
              <w:top w:val="single" w:sz="4" w:space="0" w:color="auto"/>
              <w:left w:val="single" w:sz="4" w:space="0" w:color="auto"/>
              <w:bottom w:val="single" w:sz="4" w:space="0" w:color="auto"/>
              <w:right w:val="single" w:sz="4" w:space="0" w:color="auto"/>
            </w:tcBorders>
          </w:tcPr>
          <w:p w14:paraId="68E5FB87" w14:textId="77777777" w:rsidR="002E42DC" w:rsidRDefault="002E42DC" w:rsidP="00774FE1">
            <w:pPr>
              <w:spacing w:before="40" w:after="40"/>
              <w:jc w:val="center"/>
              <w:rPr>
                <w:rFonts w:eastAsia="SimSun"/>
              </w:rPr>
            </w:pPr>
            <w:r>
              <w:rPr>
                <w:rFonts w:eastAsia="SimSun"/>
              </w:rPr>
              <w:t>+212</w:t>
            </w:r>
          </w:p>
        </w:tc>
      </w:tr>
    </w:tbl>
    <w:p w14:paraId="4CB293C3" w14:textId="77777777" w:rsidR="002E42DC" w:rsidRDefault="002E42DC" w:rsidP="009C40D2">
      <w:pPr>
        <w:pStyle w:val="NoSpacing"/>
        <w:rPr>
          <w:sz w:val="20"/>
          <w:szCs w:val="20"/>
        </w:rPr>
      </w:pPr>
    </w:p>
    <w:p w14:paraId="684F5ACE" w14:textId="77777777" w:rsidR="00E00031" w:rsidRPr="002E42DC" w:rsidRDefault="00E00031" w:rsidP="00972101">
      <w:pPr>
        <w:rPr>
          <w:lang w:val="es-ES"/>
        </w:rPr>
      </w:pPr>
    </w:p>
    <w:sectPr w:rsidR="00E00031" w:rsidRPr="002E42DC" w:rsidSect="00217438">
      <w:footerReference w:type="even" r:id="rId23"/>
      <w:footerReference w:type="default" r:id="rId24"/>
      <w:footerReference w:type="first" r:id="rId25"/>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CD94D" w14:textId="77777777" w:rsidR="000F5100" w:rsidRPr="00544B46" w:rsidRDefault="000F5100" w:rsidP="00544B46">
      <w:pPr>
        <w:pStyle w:val="Footer"/>
      </w:pPr>
    </w:p>
  </w:endnote>
  <w:endnote w:type="continuationSeparator" w:id="0">
    <w:p w14:paraId="01362ECA" w14:textId="77777777" w:rsidR="000F5100" w:rsidRDefault="000F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3"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E1F23" w:rsidRPr="007F091C" w14:paraId="152C5F64" w14:textId="77777777" w:rsidTr="00E028BC">
      <w:trPr>
        <w:cantSplit/>
        <w:jc w:val="center"/>
      </w:trPr>
      <w:tc>
        <w:tcPr>
          <w:tcW w:w="1761" w:type="dxa"/>
          <w:shd w:val="clear" w:color="auto" w:fill="4C4C4C"/>
        </w:tcPr>
        <w:p w14:paraId="5D4388E7" w14:textId="78C5743B" w:rsidR="00CE1F23" w:rsidRPr="007F091C" w:rsidRDefault="00CE1F23"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E5FC4">
            <w:rPr>
              <w:color w:val="FFFFFF"/>
              <w:lang w:val="es-ES_tradnl"/>
            </w:rPr>
            <w:t>1211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CE1F23" w:rsidRPr="00911AE9" w:rsidRDefault="00CE1F23"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CE1F23" w:rsidRDefault="00CE1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E1F23" w:rsidRPr="007F091C" w14:paraId="7F70B9B4" w14:textId="77777777" w:rsidTr="00E028BC">
      <w:trPr>
        <w:cantSplit/>
        <w:jc w:val="right"/>
      </w:trPr>
      <w:tc>
        <w:tcPr>
          <w:tcW w:w="7378" w:type="dxa"/>
          <w:shd w:val="clear" w:color="auto" w:fill="A6A6A6"/>
        </w:tcPr>
        <w:p w14:paraId="650DFC84" w14:textId="77777777" w:rsidR="00CE1F23" w:rsidRPr="00911AE9" w:rsidRDefault="00CE1F23"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54403E41" w:rsidR="00CE1F23" w:rsidRPr="007F091C" w:rsidRDefault="00CE1F23"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E5FC4">
            <w:rPr>
              <w:color w:val="FFFFFF"/>
              <w:lang w:val="es-ES_tradnl"/>
            </w:rPr>
            <w:t>1211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CE1F23" w:rsidRDefault="00CE1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E1F23"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CE1F23" w:rsidRDefault="00CE1F23"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CE1F23" w:rsidRPr="007F091C" w:rsidRDefault="00CE1F23"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CE1F23" w:rsidRDefault="00CE1F23"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E1F23" w:rsidRPr="007F091C" w14:paraId="69465DDE" w14:textId="77777777" w:rsidTr="00E028BC">
      <w:trPr>
        <w:cantSplit/>
        <w:jc w:val="center"/>
      </w:trPr>
      <w:tc>
        <w:tcPr>
          <w:tcW w:w="1761" w:type="dxa"/>
          <w:shd w:val="clear" w:color="auto" w:fill="4C4C4C"/>
        </w:tcPr>
        <w:p w14:paraId="26C1299A" w14:textId="1AC5B149" w:rsidR="00CE1F23" w:rsidRPr="007F091C" w:rsidRDefault="00CE1F23"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E5FC4">
            <w:rPr>
              <w:color w:val="FFFFFF"/>
              <w:lang w:val="es-ES_tradnl"/>
            </w:rPr>
            <w:t>1211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CE1F23" w:rsidRPr="00911AE9" w:rsidRDefault="00CE1F23"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CE1F23" w:rsidRDefault="00CE1F23"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E1F23" w:rsidRPr="007F091C" w14:paraId="70D07F57" w14:textId="77777777" w:rsidTr="00E028BC">
      <w:trPr>
        <w:cantSplit/>
        <w:jc w:val="right"/>
      </w:trPr>
      <w:tc>
        <w:tcPr>
          <w:tcW w:w="7378" w:type="dxa"/>
          <w:shd w:val="clear" w:color="auto" w:fill="A6A6A6"/>
        </w:tcPr>
        <w:p w14:paraId="5B4BEF71" w14:textId="77777777" w:rsidR="00CE1F23" w:rsidRPr="00911AE9" w:rsidRDefault="00CE1F23"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7C8FBBED" w:rsidR="00CE1F23" w:rsidRPr="007F091C" w:rsidRDefault="00CE1F23"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E5FC4">
            <w:rPr>
              <w:color w:val="FFFFFF"/>
              <w:lang w:val="es-ES_tradnl"/>
            </w:rPr>
            <w:t>1211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CE1F23" w:rsidRDefault="00CE1F23"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E1F23" w:rsidRPr="007F091C" w14:paraId="79D3B95A" w14:textId="77777777" w:rsidTr="00DE1F6D">
      <w:trPr>
        <w:cantSplit/>
        <w:jc w:val="center"/>
      </w:trPr>
      <w:tc>
        <w:tcPr>
          <w:tcW w:w="1761" w:type="dxa"/>
          <w:shd w:val="clear" w:color="auto" w:fill="4C4C4C"/>
        </w:tcPr>
        <w:p w14:paraId="38B7617F" w14:textId="329290D9" w:rsidR="00CE1F23" w:rsidRPr="007F091C" w:rsidRDefault="00CE1F2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E5FC4">
            <w:rPr>
              <w:color w:val="FFFFFF"/>
              <w:lang w:val="es-ES_tradnl"/>
            </w:rPr>
            <w:t>1211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CE1F23" w:rsidRPr="00911AE9" w:rsidRDefault="00CE1F23"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CE1F23" w:rsidRDefault="00CE1F23"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E1F23" w:rsidRPr="007F091C" w14:paraId="442620A0" w14:textId="77777777" w:rsidTr="00DE1F6D">
      <w:trPr>
        <w:cantSplit/>
        <w:jc w:val="right"/>
      </w:trPr>
      <w:tc>
        <w:tcPr>
          <w:tcW w:w="7378" w:type="dxa"/>
          <w:shd w:val="clear" w:color="auto" w:fill="A6A6A6"/>
        </w:tcPr>
        <w:p w14:paraId="10513775" w14:textId="77777777" w:rsidR="00CE1F23" w:rsidRPr="00911AE9" w:rsidRDefault="00CE1F23"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0D60CC09" w:rsidR="00CE1F23" w:rsidRPr="007F091C" w:rsidRDefault="00CE1F23"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E5FC4">
            <w:rPr>
              <w:color w:val="FFFFFF"/>
              <w:lang w:val="es-ES_tradnl"/>
            </w:rPr>
            <w:t>1211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CE1F23" w:rsidRDefault="00CE1F23"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E1F23" w:rsidRPr="007F091C" w14:paraId="2873B161" w14:textId="77777777" w:rsidTr="00D43A42">
      <w:trPr>
        <w:cantSplit/>
        <w:jc w:val="center"/>
      </w:trPr>
      <w:tc>
        <w:tcPr>
          <w:tcW w:w="1761" w:type="dxa"/>
          <w:shd w:val="clear" w:color="auto" w:fill="4C4C4C"/>
        </w:tcPr>
        <w:p w14:paraId="502442D9" w14:textId="719C30EB" w:rsidR="00CE1F23" w:rsidRPr="007F091C" w:rsidRDefault="00CE1F23"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E5FC4">
            <w:rPr>
              <w:color w:val="FFFFFF"/>
              <w:lang w:val="es-ES_tradnl"/>
            </w:rPr>
            <w:t>1211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CE1F23" w:rsidRPr="00911AE9" w:rsidRDefault="00CE1F23"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CE1F23" w:rsidRPr="003023EB" w:rsidRDefault="00CE1F23"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7923F" w14:textId="77777777" w:rsidR="000F5100" w:rsidRDefault="000F5100">
      <w:r>
        <w:separator/>
      </w:r>
    </w:p>
  </w:footnote>
  <w:footnote w:type="continuationSeparator" w:id="0">
    <w:p w14:paraId="488C5B94" w14:textId="77777777" w:rsidR="000F5100" w:rsidRDefault="000F5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CE1F23" w:rsidRDefault="00CE1F23"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6EC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AC22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3C08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E98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10FB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0E1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B05F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CE03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E6F4A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9"/>
  </w:num>
  <w:num w:numId="3">
    <w:abstractNumId w:val="14"/>
  </w:num>
  <w:num w:numId="4">
    <w:abstractNumId w:val="23"/>
  </w:num>
  <w:num w:numId="5">
    <w:abstractNumId w:val="28"/>
  </w:num>
  <w:num w:numId="6">
    <w:abstractNumId w:val="21"/>
  </w:num>
  <w:num w:numId="7">
    <w:abstractNumId w:val="33"/>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7"/>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27"/>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2"/>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3"/>
  </w:num>
  <w:num w:numId="32">
    <w:abstractNumId w:val="15"/>
  </w:num>
  <w:num w:numId="33">
    <w:abstractNumId w:val="16"/>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35">
    <w:abstractNumId w:val="20"/>
  </w:num>
  <w:num w:numId="36">
    <w:abstractNumId w:val="35"/>
  </w:num>
  <w:num w:numId="37">
    <w:abstractNumId w:val="26"/>
  </w:num>
  <w:num w:numId="38">
    <w:abstractNumId w:val="22"/>
  </w:num>
  <w:num w:numId="39">
    <w:abstractNumId w:val="18"/>
  </w:num>
  <w:num w:numId="40">
    <w:abstractNumId w:val="11"/>
  </w:num>
  <w:num w:numId="41">
    <w:abstractNumId w:val="30"/>
  </w:num>
  <w:num w:numId="42">
    <w:abstractNumId w:val="25"/>
  </w:num>
  <w:num w:numId="43">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00"/>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AC"/>
    <w:rsid w:val="00292115"/>
    <w:rsid w:val="0029269B"/>
    <w:rsid w:val="00292B73"/>
    <w:rsid w:val="00292C0B"/>
    <w:rsid w:val="00292C0D"/>
    <w:rsid w:val="00293080"/>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5CA"/>
    <w:rsid w:val="007B7922"/>
    <w:rsid w:val="007B7AEE"/>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816"/>
    <w:rsid w:val="00E70BD9"/>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A07560"/>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38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mrcrees@amc.edu.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honilla@ns.ice.go.c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andystevo79@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mca.org.mt"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mail@total.com.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ca.org.mt/regulatory/numbering/numbering-plans" TargetMode="External"/><Relationship Id="rId22" Type="http://schemas.openxmlformats.org/officeDocument/2006/relationships/hyperlink" Target="mailto:tsbtson@itu/.int"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A417-3781-4596-8D3D-1E2D9D77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13</Pages>
  <Words>2344</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OB 1210</vt:lpstr>
    </vt:vector>
  </TitlesOfParts>
  <Company>ITU</Company>
  <LinksUpToDate>false</LinksUpToDate>
  <CharactersWithSpaces>17584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1211</dc:title>
  <dc:subject/>
  <dc:creator>ITU-T</dc:creator>
  <cp:keywords/>
  <dc:description/>
  <cp:lastModifiedBy>Gachet, Christelle</cp:lastModifiedBy>
  <cp:revision>65</cp:revision>
  <cp:lastPrinted>2020-12-17T13:27:00Z</cp:lastPrinted>
  <dcterms:created xsi:type="dcterms:W3CDTF">2020-10-06T13:23:00Z</dcterms:created>
  <dcterms:modified xsi:type="dcterms:W3CDTF">2020-12-17T13:27:00Z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