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B209B6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209B6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56C987F4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EF1D3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749471A6" w:rsidR="008149B6" w:rsidRPr="00E91C03" w:rsidRDefault="00046094" w:rsidP="00982850">
            <w:pPr>
              <w:framePr w:hSpace="181" w:wrap="around" w:vAnchor="text" w:hAnchor="margin" w:xAlign="center" w:y="1"/>
              <w:ind w:left="-57" w:right="-57"/>
              <w:jc w:val="center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1.I</w:t>
            </w:r>
            <w:r w:rsidR="00EF1D35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I.2020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B8071FF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66FF3">
              <w:rPr>
                <w:color w:val="FFFFFF"/>
                <w:lang w:val="es-ES"/>
              </w:rPr>
              <w:t>1</w:t>
            </w:r>
            <w:r w:rsidR="00EF1D35">
              <w:rPr>
                <w:color w:val="FFFFFF"/>
                <w:lang w:val="es-ES"/>
              </w:rPr>
              <w:t>4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EF1D35">
              <w:rPr>
                <w:color w:val="FFFFFF"/>
                <w:lang w:val="es-ES"/>
              </w:rPr>
              <w:t xml:space="preserve">febrero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B209B6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4664585" w14:textId="77777777" w:rsidR="00BE6A34" w:rsidRDefault="00BE6A34" w:rsidP="007C2493">
      <w:pPr>
        <w:pStyle w:val="TOC0"/>
        <w:tabs>
          <w:tab w:val="clear" w:pos="9072"/>
          <w:tab w:val="right" w:leader="dot" w:pos="8364"/>
          <w:tab w:val="right" w:pos="8647"/>
          <w:tab w:val="left" w:pos="8789"/>
        </w:tabs>
        <w:spacing w:before="40"/>
        <w:ind w:right="561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285F9FA" w14:textId="7BE31CE0" w:rsidR="00566D01" w:rsidRPr="00566D01" w:rsidRDefault="00566D01" w:rsidP="007D1BEE">
      <w:pPr>
        <w:pStyle w:val="TOC1"/>
        <w:spacing w:before="80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14:paraId="38D3ACA2" w14:textId="4298D427" w:rsidR="00566D01" w:rsidRDefault="00566D01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noProof/>
          <w:webHidden/>
          <w:lang w:val="es-ES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14:paraId="7C0FBCAC" w14:textId="3B091C9B" w:rsidR="00982850" w:rsidRDefault="00982850" w:rsidP="00982850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noProof/>
          <w:lang w:val="es-ES_tradnl"/>
        </w:rPr>
      </w:pPr>
      <w:r w:rsidRPr="00982850">
        <w:rPr>
          <w:noProof/>
          <w:lang w:val="es-ES_tradnl"/>
        </w:rPr>
        <w:t>Aprobación de Recomendaciones UIT-T</w:t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  <w:t>4</w:t>
      </w:r>
    </w:p>
    <w:p w14:paraId="679B3B80" w14:textId="39AE6BB8" w:rsidR="00982850" w:rsidRPr="00982850" w:rsidRDefault="00982850" w:rsidP="00982850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 w:rsidRPr="00751D6C">
        <w:rPr>
          <w:rFonts w:asciiTheme="minorHAnsi" w:hAnsiTheme="minorHAnsi" w:cstheme="minorHAnsi"/>
          <w:lang w:val="es-ES_tradnl"/>
        </w:rPr>
        <w:t>Asignación de códigos de zona/red de señalización (SANC)</w:t>
      </w:r>
      <w:r>
        <w:rPr>
          <w:rFonts w:asciiTheme="minorHAnsi" w:hAnsiTheme="minorHAnsi" w:cstheme="minorHAnsi"/>
          <w:lang w:val="es-ES_tradnl"/>
        </w:rPr>
        <w:t xml:space="preserve"> </w:t>
      </w:r>
      <w:r w:rsidRPr="00751D6C">
        <w:rPr>
          <w:rFonts w:asciiTheme="minorHAnsi" w:hAnsiTheme="minorHAnsi" w:cstheme="minorHAnsi"/>
          <w:lang w:val="es-ES_tradnl"/>
        </w:rPr>
        <w:t>(Recomendación UIT-T Q.708 (03/99))</w:t>
      </w:r>
      <w:r w:rsidRPr="00982850">
        <w:rPr>
          <w:rFonts w:asciiTheme="minorHAnsi" w:hAnsiTheme="minorHAnsi" w:cstheme="minorHAnsi"/>
          <w:lang w:val="es-ES"/>
        </w:rPr>
        <w:t>:</w:t>
      </w:r>
      <w:r>
        <w:rPr>
          <w:rFonts w:asciiTheme="minorHAnsi" w:hAnsiTheme="minorHAnsi" w:cstheme="minorHAnsi"/>
          <w:lang w:val="es-ES"/>
        </w:rPr>
        <w:br/>
      </w:r>
      <w:r w:rsidRPr="00982850">
        <w:rPr>
          <w:rFonts w:asciiTheme="minorHAnsi" w:hAnsiTheme="minorHAnsi" w:cstheme="minorHAnsi"/>
          <w:i/>
          <w:iCs/>
          <w:lang w:val="es-ES"/>
        </w:rPr>
        <w:t>Nota de la TSB</w:t>
      </w: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  <w:t>4</w:t>
      </w:r>
    </w:p>
    <w:p w14:paraId="7586AF6C" w14:textId="2E8D174E" w:rsidR="006A758C" w:rsidRPr="006A758C" w:rsidRDefault="006A758C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>
        <w:rPr>
          <w:lang w:val="es-ES_tradnl"/>
        </w:rPr>
        <w:t>Servicio telefónico</w:t>
      </w:r>
    </w:p>
    <w:p w14:paraId="62A4DD1C" w14:textId="2E498C0A" w:rsidR="00BF5E60" w:rsidRPr="00B209B6" w:rsidRDefault="00BA2BC3" w:rsidP="007D1BEE">
      <w:pPr>
        <w:pStyle w:val="TOC2"/>
        <w:tabs>
          <w:tab w:val="center" w:leader="dot" w:pos="8789"/>
          <w:tab w:val="right" w:pos="9072"/>
        </w:tabs>
        <w:spacing w:after="40"/>
        <w:rPr>
          <w:webHidden/>
          <w:lang w:val="es-ES"/>
        </w:rPr>
      </w:pPr>
      <w:r w:rsidRPr="00B209B6">
        <w:rPr>
          <w:i/>
          <w:iCs/>
          <w:lang w:val="es-ES"/>
        </w:rPr>
        <w:t>Ghana</w:t>
      </w:r>
      <w:r w:rsidR="00BF5E60" w:rsidRPr="00B209B6">
        <w:rPr>
          <w:i/>
          <w:iCs/>
          <w:lang w:val="es-ES"/>
        </w:rPr>
        <w:t xml:space="preserve"> (</w:t>
      </w:r>
      <w:r w:rsidRPr="0092028C">
        <w:rPr>
          <w:i/>
          <w:lang w:val="es-ES"/>
        </w:rPr>
        <w:t xml:space="preserve">National Communications Authority (NCA), </w:t>
      </w:r>
      <w:r w:rsidRPr="00BA2BC3">
        <w:rPr>
          <w:i/>
          <w:iCs/>
          <w:lang w:val="es-ES"/>
        </w:rPr>
        <w:t>Accra</w:t>
      </w:r>
      <w:r w:rsidR="00BF5E60" w:rsidRPr="00B209B6">
        <w:rPr>
          <w:i/>
          <w:iCs/>
          <w:lang w:val="es-ES"/>
        </w:rPr>
        <w:t>)</w:t>
      </w:r>
      <w:r w:rsidR="00BF5E60" w:rsidRPr="00B209B6">
        <w:rPr>
          <w:webHidden/>
          <w:lang w:val="es-ES"/>
        </w:rPr>
        <w:tab/>
      </w:r>
      <w:r w:rsidR="00BF5E60" w:rsidRPr="00B209B6">
        <w:rPr>
          <w:webHidden/>
          <w:lang w:val="es-ES"/>
        </w:rPr>
        <w:tab/>
      </w:r>
      <w:r w:rsidRPr="00B209B6">
        <w:rPr>
          <w:webHidden/>
          <w:lang w:val="es-ES"/>
        </w:rPr>
        <w:t>5</w:t>
      </w:r>
    </w:p>
    <w:p w14:paraId="568E3851" w14:textId="60B67D4D" w:rsidR="00BA2BC3" w:rsidRDefault="00BA2BC3" w:rsidP="00BA2BC3">
      <w:pPr>
        <w:pStyle w:val="TOC2"/>
        <w:tabs>
          <w:tab w:val="center" w:leader="dot" w:pos="8789"/>
          <w:tab w:val="right" w:pos="9072"/>
        </w:tabs>
        <w:spacing w:after="40"/>
        <w:rPr>
          <w:webHidden/>
          <w:lang w:val="en-US"/>
        </w:rPr>
      </w:pPr>
      <w:r w:rsidRPr="00BA2BC3">
        <w:rPr>
          <w:i/>
          <w:iCs/>
        </w:rPr>
        <w:t>Malta</w:t>
      </w:r>
      <w:r w:rsidRPr="00BA2BC3">
        <w:rPr>
          <w:lang w:val="en-US"/>
        </w:rPr>
        <w:t xml:space="preserve"> </w:t>
      </w:r>
      <w:r w:rsidRPr="00BA2BC3">
        <w:rPr>
          <w:i/>
          <w:iCs/>
          <w:lang w:val="en-US"/>
        </w:rPr>
        <w:t>(Malta Communications Authority (MCA), Floriana)</w:t>
      </w:r>
      <w:r w:rsidRPr="00BA2BC3">
        <w:rPr>
          <w:webHidden/>
          <w:lang w:val="en-US"/>
        </w:rPr>
        <w:tab/>
      </w:r>
      <w:r>
        <w:rPr>
          <w:webHidden/>
          <w:lang w:val="en-US"/>
        </w:rPr>
        <w:tab/>
      </w:r>
      <w:r w:rsidRPr="00BA2BC3">
        <w:rPr>
          <w:webHidden/>
          <w:lang w:val="en-US"/>
        </w:rPr>
        <w:t>6</w:t>
      </w:r>
    </w:p>
    <w:p w14:paraId="53F1E0AB" w14:textId="3A4BCEEA" w:rsidR="00BA2BC3" w:rsidRPr="00BA2BC3" w:rsidRDefault="00BA2BC3" w:rsidP="00BA2BC3">
      <w:pPr>
        <w:pStyle w:val="TOC2"/>
        <w:tabs>
          <w:tab w:val="center" w:leader="dot" w:pos="8789"/>
          <w:tab w:val="right" w:pos="9072"/>
        </w:tabs>
        <w:spacing w:after="40"/>
        <w:rPr>
          <w:webHidden/>
        </w:rPr>
      </w:pPr>
      <w:r w:rsidRPr="00BA2BC3">
        <w:rPr>
          <w:i/>
          <w:iCs/>
        </w:rPr>
        <w:t xml:space="preserve">Nueva </w:t>
      </w:r>
      <w:r>
        <w:rPr>
          <w:i/>
          <w:iCs/>
        </w:rPr>
        <w:t>(</w:t>
      </w:r>
      <w:r w:rsidRPr="00BA2BC3">
        <w:rPr>
          <w:i/>
          <w:iCs/>
        </w:rPr>
        <w:t>Zelandia</w:t>
      </w:r>
      <w:r>
        <w:rPr>
          <w:i/>
          <w:iCs/>
        </w:rPr>
        <w:t xml:space="preserve"> </w:t>
      </w:r>
      <w:r w:rsidRPr="00BA2BC3">
        <w:rPr>
          <w:i/>
          <w:iCs/>
        </w:rPr>
        <w:t>Ministry of Business, Innovation and Employment</w:t>
      </w:r>
      <w:r w:rsidRPr="00BA2BC3">
        <w:t xml:space="preserve">, </w:t>
      </w:r>
      <w:r w:rsidRPr="00BA2BC3">
        <w:rPr>
          <w:i/>
          <w:iCs/>
        </w:rPr>
        <w:t>Wellington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 w:rsidRPr="00BA2BC3">
        <w:t>7</w:t>
      </w:r>
    </w:p>
    <w:p w14:paraId="4A9F6225" w14:textId="717A644E" w:rsidR="000A69D9" w:rsidRPr="00AC31E2" w:rsidRDefault="000A69D9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>Restricciones de servicio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BA2BC3">
        <w:rPr>
          <w:webHidden/>
          <w:lang w:val="es-ES"/>
        </w:rPr>
        <w:t>10</w:t>
      </w:r>
    </w:p>
    <w:p w14:paraId="5F850BB8" w14:textId="645D80AB" w:rsidR="000A69D9" w:rsidRPr="00AC31E2" w:rsidRDefault="000A69D9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"/>
        </w:rPr>
      </w:pPr>
      <w:r w:rsidRPr="000A69D9">
        <w:rPr>
          <w:lang w:val="es-ES_tradnl"/>
        </w:rPr>
        <w:t xml:space="preserve">Comunicaciones por </w:t>
      </w:r>
      <w:r w:rsidRPr="000A69D9">
        <w:rPr>
          <w:lang w:val="es-ES"/>
        </w:rPr>
        <w:t>intermediario</w:t>
      </w:r>
      <w:r w:rsidRPr="000A69D9">
        <w:rPr>
          <w:lang w:val="es-ES_tradnl"/>
        </w:rPr>
        <w:t xml:space="preserve"> (Call-Back) y procedimientos alternativos de llamada</w:t>
      </w:r>
      <w:r>
        <w:rPr>
          <w:lang w:val="es-ES_tradnl"/>
        </w:rPr>
        <w:br/>
      </w:r>
      <w:r w:rsidRPr="000A69D9">
        <w:rPr>
          <w:lang w:val="es-ES_tradnl"/>
        </w:rPr>
        <w:t>(Res. 21 Rev. PP-2006)</w:t>
      </w:r>
      <w:r w:rsidRPr="00AC31E2">
        <w:rPr>
          <w:webHidden/>
          <w:lang w:val="es-ES"/>
        </w:rPr>
        <w:tab/>
      </w:r>
      <w:r w:rsidRPr="00AC31E2">
        <w:rPr>
          <w:webHidden/>
          <w:lang w:val="es-ES"/>
        </w:rPr>
        <w:tab/>
      </w:r>
      <w:r w:rsidR="00BA2BC3">
        <w:rPr>
          <w:webHidden/>
          <w:lang w:val="es-ES"/>
        </w:rPr>
        <w:t>10</w:t>
      </w:r>
    </w:p>
    <w:p w14:paraId="0E1F695D" w14:textId="77777777" w:rsidR="000A69D9" w:rsidRPr="009F184D" w:rsidRDefault="000A69D9" w:rsidP="001C7387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r w:rsidRPr="003D3027">
        <w:rPr>
          <w:b/>
          <w:lang w:val="es-ES_tradnl"/>
        </w:rPr>
        <w:t>ENMIENDAS  A  LAS  PUBLICACIONES  DE  SERVICIO</w:t>
      </w:r>
    </w:p>
    <w:p w14:paraId="731963CE" w14:textId="24F597D6" w:rsidR="001A4B84" w:rsidRPr="001A4B84" w:rsidRDefault="00BA2BC3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asciiTheme="minorHAnsi" w:hAnsiTheme="minorHAnsi"/>
          <w:lang w:val="es-ES_tradnl"/>
        </w:rPr>
      </w:pPr>
      <w:r w:rsidRPr="00BA2BC3">
        <w:rPr>
          <w:lang w:val="es-ES_tradnl"/>
        </w:rPr>
        <w:t xml:space="preserve">Lista de números de identificación de expedidor de la tarjeta con cargo a cuenta para </w:t>
      </w:r>
      <w:r>
        <w:rPr>
          <w:lang w:val="es-ES_tradnl"/>
        </w:rPr>
        <w:br/>
      </w:r>
      <w:r w:rsidRPr="00BA2BC3">
        <w:rPr>
          <w:lang w:val="es-ES_tradnl"/>
        </w:rPr>
        <w:t>telecomunicaciones internacionales</w:t>
      </w:r>
      <w:r w:rsidR="001A4B84">
        <w:rPr>
          <w:rFonts w:asciiTheme="minorHAnsi" w:hAnsiTheme="minorHAnsi"/>
          <w:lang w:val="es-ES_tradnl"/>
        </w:rPr>
        <w:tab/>
      </w:r>
      <w:r w:rsidR="001A4B84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>11</w:t>
      </w:r>
    </w:p>
    <w:p w14:paraId="4B91B0B8" w14:textId="1B601743" w:rsidR="00372B4E" w:rsidRPr="00372B4E" w:rsidRDefault="00251DE4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webHidden/>
          <w:lang w:val="es-CO"/>
        </w:rPr>
      </w:pPr>
      <w:r w:rsidRPr="00251DE4">
        <w:rPr>
          <w:lang w:val="es-CO"/>
        </w:rPr>
        <w:t xml:space="preserve">Indicativos de red para el servicio móvil (MNC) del plan de identificación internacional para redes públicas </w:t>
      </w:r>
      <w:r>
        <w:rPr>
          <w:lang w:val="es-CO"/>
        </w:rPr>
        <w:br/>
      </w:r>
      <w:r w:rsidRPr="00251DE4">
        <w:rPr>
          <w:lang w:val="es-CO"/>
        </w:rPr>
        <w:t>y suscripciones</w:t>
      </w:r>
      <w:r w:rsidR="00372B4E">
        <w:rPr>
          <w:lang w:val="es-CO"/>
        </w:rPr>
        <w:tab/>
      </w:r>
      <w:r w:rsidR="00372B4E">
        <w:rPr>
          <w:lang w:val="es-CO"/>
        </w:rPr>
        <w:tab/>
      </w:r>
      <w:r w:rsidR="00BA2BC3">
        <w:rPr>
          <w:lang w:val="es-CO"/>
        </w:rPr>
        <w:t>12</w:t>
      </w:r>
    </w:p>
    <w:p w14:paraId="34348D22" w14:textId="22849E3D" w:rsidR="000A69D9" w:rsidRDefault="00251DE4" w:rsidP="00251DE4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webHidden/>
          <w:lang w:val="es-ES"/>
        </w:rPr>
      </w:pPr>
      <w:r w:rsidRPr="00251DE4">
        <w:rPr>
          <w:lang w:val="es-ES"/>
        </w:rPr>
        <w:t>Lista de códigos de operador de la UIT</w:t>
      </w:r>
      <w:r w:rsidR="000A69D9" w:rsidRPr="000C3ED7">
        <w:rPr>
          <w:webHidden/>
          <w:lang w:val="es-ES"/>
        </w:rPr>
        <w:tab/>
      </w:r>
      <w:r w:rsidR="00BA3E8F" w:rsidRPr="000C3ED7">
        <w:rPr>
          <w:webHidden/>
          <w:lang w:val="es-ES"/>
        </w:rPr>
        <w:tab/>
      </w:r>
      <w:r w:rsidR="00BA2BC3">
        <w:rPr>
          <w:webHidden/>
          <w:lang w:val="es-ES"/>
        </w:rPr>
        <w:t>13</w:t>
      </w:r>
    </w:p>
    <w:p w14:paraId="54B74474" w14:textId="07BD8B14" w:rsidR="00BA2BC3" w:rsidRDefault="00BA2BC3" w:rsidP="00BA2BC3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450D7C">
        <w:rPr>
          <w:lang w:val="es-ES"/>
        </w:rPr>
        <w:t>Lista de códigos de zona/red de señalización (SANC)</w:t>
      </w:r>
      <w:r>
        <w:rPr>
          <w:lang w:val="es-ES"/>
        </w:rPr>
        <w:tab/>
      </w:r>
      <w:r>
        <w:rPr>
          <w:lang w:val="es-ES"/>
        </w:rPr>
        <w:tab/>
        <w:t>14</w:t>
      </w:r>
    </w:p>
    <w:p w14:paraId="0D8D2D06" w14:textId="7EC57034" w:rsidR="006B195F" w:rsidRPr="006B195F" w:rsidRDefault="006B195F" w:rsidP="006B195F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6B195F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  <w:t>15</w:t>
      </w:r>
    </w:p>
    <w:p w14:paraId="12CA778D" w14:textId="575677F5" w:rsidR="008E1C1D" w:rsidRPr="006B195F" w:rsidRDefault="001A4B84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1A4B84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</w:r>
      <w:r w:rsidR="006B195F">
        <w:rPr>
          <w:lang w:val="es-ES"/>
        </w:rPr>
        <w:t>1</w:t>
      </w:r>
      <w:r w:rsidR="00187F43">
        <w:rPr>
          <w:lang w:val="es-ES"/>
        </w:rPr>
        <w:t>7</w:t>
      </w:r>
      <w:r w:rsidR="008E1C1D" w:rsidRPr="006B195F">
        <w:rPr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B209B6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78CC0E1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AD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F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7D9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2.III.2020</w:t>
            </w:r>
          </w:p>
        </w:tc>
      </w:tr>
      <w:tr w:rsidR="00E64245" w:rsidRPr="00384440" w14:paraId="649DC41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CBF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94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1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16.III.2020</w:t>
            </w:r>
          </w:p>
        </w:tc>
      </w:tr>
      <w:tr w:rsidR="00E64245" w:rsidRPr="00384440" w14:paraId="6B05444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14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FF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EA0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4245" w:rsidRPr="00384440" w14:paraId="0EFF1B4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8E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B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16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3" w:name="_Toc252180814"/>
      <w:bookmarkStart w:id="574" w:name="_Toc253408617"/>
      <w:bookmarkStart w:id="575" w:name="_Toc255825118"/>
      <w:bookmarkStart w:id="576" w:name="_Toc259796934"/>
      <w:bookmarkStart w:id="577" w:name="_Toc262578225"/>
      <w:bookmarkStart w:id="578" w:name="_Toc265230207"/>
      <w:bookmarkStart w:id="579" w:name="_Toc266196247"/>
      <w:bookmarkStart w:id="580" w:name="_Toc266196852"/>
      <w:bookmarkStart w:id="581" w:name="_Toc268852784"/>
      <w:bookmarkStart w:id="582" w:name="_Toc271705006"/>
      <w:bookmarkStart w:id="583" w:name="_Toc273033461"/>
      <w:bookmarkStart w:id="584" w:name="_Toc274227193"/>
      <w:bookmarkStart w:id="585" w:name="_Toc276730706"/>
      <w:bookmarkStart w:id="586" w:name="_Toc279670830"/>
      <w:bookmarkStart w:id="587" w:name="_Toc280349883"/>
      <w:bookmarkStart w:id="588" w:name="_Toc282526515"/>
      <w:bookmarkStart w:id="589" w:name="_Toc283740090"/>
      <w:bookmarkStart w:id="590" w:name="_Toc286165548"/>
      <w:bookmarkStart w:id="591" w:name="_Toc288732120"/>
      <w:bookmarkStart w:id="592" w:name="_Toc291005938"/>
      <w:bookmarkStart w:id="593" w:name="_Toc292706389"/>
      <w:bookmarkStart w:id="594" w:name="_Toc295388393"/>
      <w:bookmarkStart w:id="595" w:name="_Toc296610506"/>
      <w:bookmarkStart w:id="596" w:name="_Toc297899982"/>
      <w:bookmarkStart w:id="597" w:name="_Toc301947204"/>
      <w:bookmarkStart w:id="598" w:name="_Toc303344656"/>
      <w:bookmarkStart w:id="599" w:name="_Toc304895925"/>
      <w:bookmarkStart w:id="600" w:name="_Toc308532550"/>
      <w:bookmarkStart w:id="601" w:name="_Toc313981344"/>
      <w:bookmarkStart w:id="602" w:name="_Toc316480892"/>
      <w:bookmarkStart w:id="603" w:name="_Toc319073132"/>
      <w:bookmarkStart w:id="604" w:name="_Toc320602812"/>
      <w:bookmarkStart w:id="605" w:name="_Toc321308876"/>
      <w:bookmarkStart w:id="606" w:name="_Toc323050812"/>
      <w:bookmarkStart w:id="607" w:name="_Toc323907409"/>
      <w:bookmarkStart w:id="608" w:name="_Toc331071412"/>
      <w:bookmarkStart w:id="609" w:name="_Toc332274659"/>
      <w:bookmarkStart w:id="610" w:name="_Toc334778511"/>
      <w:bookmarkStart w:id="611" w:name="_Toc336263068"/>
      <w:bookmarkStart w:id="612" w:name="_Toc337214302"/>
      <w:bookmarkStart w:id="613" w:name="_Toc338334118"/>
      <w:bookmarkStart w:id="614" w:name="_Toc340228239"/>
      <w:bookmarkStart w:id="615" w:name="_Toc341435082"/>
      <w:bookmarkStart w:id="616" w:name="_Toc342912215"/>
      <w:bookmarkStart w:id="617" w:name="_Toc343265189"/>
      <w:bookmarkStart w:id="618" w:name="_Toc345584975"/>
      <w:bookmarkStart w:id="619" w:name="_Toc346877107"/>
      <w:bookmarkStart w:id="620" w:name="_Toc348013762"/>
      <w:bookmarkStart w:id="621" w:name="_Toc349289476"/>
      <w:bookmarkStart w:id="622" w:name="_Toc350779889"/>
      <w:bookmarkStart w:id="623" w:name="_Toc351713750"/>
      <w:bookmarkStart w:id="624" w:name="_Toc353278381"/>
      <w:bookmarkStart w:id="625" w:name="_Toc354393668"/>
      <w:bookmarkStart w:id="626" w:name="_Toc355866559"/>
      <w:bookmarkStart w:id="627" w:name="_Toc357172131"/>
      <w:bookmarkStart w:id="628" w:name="_Toc358380585"/>
      <w:bookmarkStart w:id="629" w:name="_Toc359592115"/>
      <w:bookmarkStart w:id="630" w:name="_Toc361130955"/>
      <w:bookmarkStart w:id="631" w:name="_Toc361990639"/>
      <w:bookmarkStart w:id="632" w:name="_Toc363827502"/>
      <w:bookmarkStart w:id="633" w:name="_Toc364761757"/>
      <w:bookmarkStart w:id="634" w:name="_Toc366497570"/>
      <w:bookmarkStart w:id="635" w:name="_Toc367955887"/>
      <w:bookmarkStart w:id="636" w:name="_Toc369255104"/>
      <w:bookmarkStart w:id="637" w:name="_Toc370388931"/>
      <w:bookmarkStart w:id="638" w:name="_Toc371690028"/>
      <w:bookmarkStart w:id="639" w:name="_Toc373242810"/>
      <w:bookmarkStart w:id="640" w:name="_Toc374090737"/>
      <w:bookmarkStart w:id="641" w:name="_Toc374693363"/>
      <w:bookmarkStart w:id="642" w:name="_Toc377021948"/>
      <w:bookmarkStart w:id="643" w:name="_Toc378602304"/>
      <w:bookmarkStart w:id="644" w:name="_Toc379450027"/>
      <w:bookmarkStart w:id="645" w:name="_Toc380670201"/>
      <w:bookmarkStart w:id="646" w:name="_Toc381884136"/>
      <w:bookmarkStart w:id="647" w:name="_Toc383176317"/>
      <w:bookmarkStart w:id="648" w:name="_Toc384821876"/>
      <w:bookmarkStart w:id="649" w:name="_Toc385938599"/>
      <w:bookmarkStart w:id="650" w:name="_Toc389037499"/>
      <w:bookmarkStart w:id="651" w:name="_Toc390075809"/>
      <w:bookmarkStart w:id="652" w:name="_Toc391387210"/>
      <w:bookmarkStart w:id="653" w:name="_Toc392593311"/>
      <w:bookmarkStart w:id="654" w:name="_Toc393879047"/>
      <w:bookmarkStart w:id="655" w:name="_Toc395100071"/>
      <w:bookmarkStart w:id="656" w:name="_Toc396223656"/>
      <w:bookmarkStart w:id="657" w:name="_Toc397595049"/>
      <w:bookmarkStart w:id="658" w:name="_Toc399248273"/>
      <w:bookmarkStart w:id="659" w:name="_Toc400455627"/>
      <w:bookmarkStart w:id="660" w:name="_Toc401910818"/>
      <w:bookmarkStart w:id="661" w:name="_Toc403048158"/>
      <w:bookmarkStart w:id="662" w:name="_Toc404347560"/>
      <w:bookmarkStart w:id="663" w:name="_Toc405802695"/>
      <w:bookmarkStart w:id="664" w:name="_Toc406576791"/>
      <w:bookmarkStart w:id="665" w:name="_Toc408823949"/>
      <w:bookmarkStart w:id="666" w:name="_Toc410026909"/>
      <w:bookmarkStart w:id="667" w:name="_Toc410913015"/>
      <w:bookmarkStart w:id="668" w:name="_Toc415665857"/>
      <w:bookmarkStart w:id="669" w:name="_Toc417648365"/>
      <w:bookmarkStart w:id="670" w:name="_Toc418252407"/>
      <w:bookmarkStart w:id="671" w:name="_Toc418601838"/>
      <w:bookmarkStart w:id="672" w:name="_Toc421177158"/>
      <w:bookmarkStart w:id="673" w:name="_Toc422476096"/>
      <w:bookmarkStart w:id="674" w:name="_Toc423527137"/>
      <w:bookmarkStart w:id="675" w:name="_Toc424895561"/>
      <w:bookmarkStart w:id="676" w:name="_Toc428367860"/>
      <w:bookmarkStart w:id="677" w:name="_Toc429122146"/>
      <w:bookmarkStart w:id="678" w:name="_Toc430184023"/>
      <w:bookmarkStart w:id="679" w:name="_Toc434309341"/>
      <w:bookmarkStart w:id="680" w:name="_Toc435690627"/>
      <w:bookmarkStart w:id="681" w:name="_Toc437441135"/>
      <w:bookmarkStart w:id="682" w:name="_Toc437956414"/>
      <w:bookmarkStart w:id="683" w:name="_Toc439840791"/>
      <w:bookmarkStart w:id="684" w:name="_Toc442883548"/>
      <w:bookmarkStart w:id="685" w:name="_Toc443382392"/>
      <w:bookmarkStart w:id="686" w:name="_Toc451174482"/>
      <w:bookmarkStart w:id="687" w:name="_Toc452126886"/>
      <w:bookmarkStart w:id="688" w:name="_Toc453247180"/>
      <w:bookmarkStart w:id="689" w:name="_Toc455669831"/>
      <w:bookmarkStart w:id="690" w:name="_Toc458780992"/>
      <w:bookmarkStart w:id="691" w:name="_Toc463441550"/>
      <w:bookmarkStart w:id="692" w:name="_Toc463947698"/>
      <w:bookmarkStart w:id="693" w:name="_Toc466370869"/>
      <w:bookmarkStart w:id="694" w:name="_Toc467245934"/>
      <w:bookmarkStart w:id="695" w:name="_Toc468457226"/>
      <w:bookmarkStart w:id="696" w:name="_Toc472590292"/>
      <w:bookmarkStart w:id="697" w:name="_Toc473727731"/>
      <w:bookmarkStart w:id="698" w:name="_Toc474936335"/>
      <w:bookmarkStart w:id="699" w:name="_Toc476142316"/>
      <w:bookmarkStart w:id="700" w:name="_Toc477429083"/>
      <w:bookmarkStart w:id="701" w:name="_Toc478134087"/>
      <w:bookmarkStart w:id="702" w:name="_Toc479850628"/>
      <w:bookmarkStart w:id="703" w:name="_Toc482090350"/>
      <w:bookmarkStart w:id="704" w:name="_Toc484181125"/>
      <w:bookmarkStart w:id="705" w:name="_Toc484787055"/>
      <w:bookmarkStart w:id="706" w:name="_Toc487119311"/>
      <w:bookmarkStart w:id="707" w:name="_Toc489607372"/>
      <w:bookmarkStart w:id="708" w:name="_Toc490829844"/>
      <w:bookmarkStart w:id="709" w:name="_Toc492375219"/>
      <w:bookmarkStart w:id="710" w:name="_Toc493254978"/>
      <w:bookmarkStart w:id="711" w:name="_Toc495992890"/>
      <w:bookmarkStart w:id="712" w:name="_Toc497227733"/>
      <w:bookmarkStart w:id="713" w:name="_Toc497485434"/>
      <w:bookmarkStart w:id="714" w:name="_Toc498613284"/>
      <w:bookmarkStart w:id="715" w:name="_Toc500253778"/>
      <w:bookmarkStart w:id="716" w:name="_Toc501030449"/>
      <w:bookmarkStart w:id="717" w:name="_Toc504138696"/>
      <w:bookmarkStart w:id="718" w:name="_Toc508619449"/>
      <w:bookmarkStart w:id="719" w:name="_Toc509410665"/>
      <w:bookmarkStart w:id="720" w:name="_Toc510706788"/>
      <w:bookmarkStart w:id="721" w:name="_Toc513019736"/>
      <w:bookmarkStart w:id="722" w:name="_Toc513558614"/>
      <w:bookmarkStart w:id="723" w:name="_Toc515519606"/>
      <w:bookmarkStart w:id="724" w:name="_Toc516232700"/>
      <w:bookmarkStart w:id="725" w:name="_Toc517356341"/>
      <w:bookmarkStart w:id="726" w:name="_Toc518308400"/>
      <w:bookmarkStart w:id="727" w:name="_Toc524958847"/>
      <w:bookmarkStart w:id="728" w:name="_Toc526347909"/>
      <w:bookmarkStart w:id="729" w:name="_Toc527711991"/>
      <w:bookmarkStart w:id="730" w:name="_Toc530993336"/>
      <w:bookmarkStart w:id="731" w:name="_Toc535587890"/>
      <w:bookmarkStart w:id="732" w:name="_Toc536454736"/>
      <w:bookmarkStart w:id="733" w:name="_Toc7446096"/>
      <w:bookmarkStart w:id="734" w:name="_Toc11758752"/>
      <w:bookmarkStart w:id="735" w:name="_Toc12021960"/>
      <w:bookmarkStart w:id="736" w:name="_Toc12958980"/>
      <w:bookmarkStart w:id="737" w:name="_Toc16080618"/>
      <w:bookmarkStart w:id="738" w:name="_Toc19280725"/>
      <w:bookmarkStart w:id="739" w:name="_Toc22117822"/>
      <w:bookmarkStart w:id="740" w:name="_Toc23423309"/>
      <w:bookmarkStart w:id="741" w:name="_Toc25852718"/>
      <w:bookmarkStart w:id="742" w:name="_Toc26878312"/>
      <w:r w:rsidRPr="00FC5B29">
        <w:rPr>
          <w:lang w:val="es-ES"/>
        </w:rPr>
        <w:lastRenderedPageBreak/>
        <w:t>INFORMACIÓN  GENERAL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3" w:name="_Toc252180815"/>
      <w:bookmarkStart w:id="744" w:name="_Toc253408618"/>
      <w:bookmarkStart w:id="745" w:name="_Toc255825119"/>
      <w:bookmarkStart w:id="746" w:name="_Toc259796935"/>
      <w:bookmarkStart w:id="747" w:name="_Toc262578226"/>
      <w:bookmarkStart w:id="748" w:name="_Toc265230208"/>
      <w:bookmarkStart w:id="749" w:name="_Toc266196248"/>
      <w:bookmarkStart w:id="750" w:name="_Toc266196853"/>
      <w:bookmarkStart w:id="751" w:name="_Toc268852785"/>
      <w:bookmarkStart w:id="752" w:name="_Toc271705007"/>
      <w:bookmarkStart w:id="753" w:name="_Toc273033462"/>
      <w:bookmarkStart w:id="754" w:name="_Toc274227194"/>
      <w:bookmarkStart w:id="755" w:name="_Toc276730707"/>
      <w:bookmarkStart w:id="756" w:name="_Toc279670831"/>
      <w:bookmarkStart w:id="757" w:name="_Toc280349884"/>
      <w:bookmarkStart w:id="758" w:name="_Toc282526516"/>
      <w:bookmarkStart w:id="759" w:name="_Toc283740091"/>
      <w:bookmarkStart w:id="760" w:name="_Toc286165549"/>
      <w:bookmarkStart w:id="761" w:name="_Toc288732121"/>
      <w:bookmarkStart w:id="762" w:name="_Toc291005939"/>
      <w:bookmarkStart w:id="763" w:name="_Toc292706390"/>
      <w:bookmarkStart w:id="764" w:name="_Toc295388394"/>
      <w:bookmarkStart w:id="765" w:name="_Toc296610507"/>
      <w:bookmarkStart w:id="766" w:name="_Toc297899983"/>
      <w:bookmarkStart w:id="767" w:name="_Toc301947205"/>
      <w:bookmarkStart w:id="768" w:name="_Toc303344657"/>
      <w:bookmarkStart w:id="769" w:name="_Toc304895926"/>
      <w:bookmarkStart w:id="770" w:name="_Toc308532551"/>
      <w:bookmarkStart w:id="771" w:name="_Toc311112751"/>
      <w:bookmarkStart w:id="772" w:name="_Toc313981345"/>
      <w:bookmarkStart w:id="773" w:name="_Toc316480893"/>
      <w:bookmarkStart w:id="774" w:name="_Toc319073133"/>
      <w:bookmarkStart w:id="775" w:name="_Toc320602813"/>
      <w:bookmarkStart w:id="776" w:name="_Toc321308877"/>
      <w:bookmarkStart w:id="777" w:name="_Toc323050813"/>
      <w:bookmarkStart w:id="778" w:name="_Toc323907410"/>
      <w:bookmarkStart w:id="779" w:name="_Toc331071413"/>
      <w:bookmarkStart w:id="780" w:name="_Toc332274660"/>
      <w:bookmarkStart w:id="781" w:name="_Toc334778512"/>
      <w:bookmarkStart w:id="782" w:name="_Toc336263069"/>
      <w:bookmarkStart w:id="783" w:name="_Toc337214303"/>
      <w:bookmarkStart w:id="784" w:name="_Toc338334119"/>
      <w:bookmarkStart w:id="785" w:name="_Toc340228240"/>
      <w:bookmarkStart w:id="786" w:name="_Toc341435083"/>
      <w:bookmarkStart w:id="787" w:name="_Toc342912216"/>
      <w:bookmarkStart w:id="788" w:name="_Toc343265190"/>
      <w:bookmarkStart w:id="789" w:name="_Toc345584976"/>
      <w:bookmarkStart w:id="790" w:name="_Toc346877108"/>
      <w:bookmarkStart w:id="791" w:name="_Toc348013763"/>
      <w:bookmarkStart w:id="792" w:name="_Toc349289477"/>
      <w:bookmarkStart w:id="793" w:name="_Toc350779890"/>
      <w:bookmarkStart w:id="794" w:name="_Toc351713751"/>
      <w:bookmarkStart w:id="795" w:name="_Toc353278382"/>
      <w:bookmarkStart w:id="796" w:name="_Toc354393669"/>
      <w:bookmarkStart w:id="797" w:name="_Toc355866560"/>
      <w:bookmarkStart w:id="798" w:name="_Toc357172132"/>
      <w:bookmarkStart w:id="799" w:name="_Toc358380586"/>
      <w:bookmarkStart w:id="800" w:name="_Toc359592116"/>
      <w:bookmarkStart w:id="801" w:name="_Toc361130956"/>
      <w:bookmarkStart w:id="802" w:name="_Toc361990640"/>
      <w:bookmarkStart w:id="803" w:name="_Toc363827503"/>
      <w:bookmarkStart w:id="804" w:name="_Toc364761758"/>
      <w:bookmarkStart w:id="805" w:name="_Toc366497571"/>
      <w:bookmarkStart w:id="806" w:name="_Toc367955888"/>
      <w:bookmarkStart w:id="807" w:name="_Toc369255105"/>
      <w:bookmarkStart w:id="808" w:name="_Toc370388932"/>
      <w:bookmarkStart w:id="809" w:name="_Toc371690029"/>
      <w:bookmarkStart w:id="810" w:name="_Toc373242811"/>
      <w:bookmarkStart w:id="811" w:name="_Toc374090738"/>
      <w:bookmarkStart w:id="812" w:name="_Toc374693364"/>
      <w:bookmarkStart w:id="813" w:name="_Toc377021949"/>
      <w:bookmarkStart w:id="814" w:name="_Toc378602305"/>
      <w:bookmarkStart w:id="815" w:name="_Toc379450028"/>
      <w:bookmarkStart w:id="816" w:name="_Toc380670202"/>
      <w:bookmarkStart w:id="817" w:name="_Toc381884137"/>
      <w:bookmarkStart w:id="818" w:name="_Toc383176318"/>
      <w:bookmarkStart w:id="819" w:name="_Toc384821877"/>
      <w:bookmarkStart w:id="820" w:name="_Toc385938600"/>
      <w:bookmarkStart w:id="821" w:name="_Toc389037500"/>
      <w:bookmarkStart w:id="822" w:name="_Toc390075810"/>
      <w:bookmarkStart w:id="823" w:name="_Toc391387211"/>
      <w:bookmarkStart w:id="824" w:name="_Toc392593312"/>
      <w:bookmarkStart w:id="825" w:name="_Toc393879048"/>
      <w:bookmarkStart w:id="826" w:name="_Toc395100072"/>
      <w:bookmarkStart w:id="827" w:name="_Toc396223657"/>
      <w:bookmarkStart w:id="828" w:name="_Toc397595050"/>
      <w:bookmarkStart w:id="829" w:name="_Toc399248274"/>
      <w:bookmarkStart w:id="830" w:name="_Toc400455628"/>
      <w:bookmarkStart w:id="831" w:name="_Toc401910819"/>
      <w:bookmarkStart w:id="832" w:name="_Toc403048159"/>
      <w:bookmarkStart w:id="833" w:name="_Toc404347561"/>
      <w:bookmarkStart w:id="834" w:name="_Toc405802696"/>
      <w:bookmarkStart w:id="835" w:name="_Toc406576792"/>
      <w:bookmarkStart w:id="836" w:name="_Toc408823950"/>
      <w:bookmarkStart w:id="837" w:name="_Toc410026910"/>
      <w:bookmarkStart w:id="838" w:name="_Toc410913016"/>
      <w:bookmarkStart w:id="839" w:name="_Toc415665858"/>
      <w:bookmarkStart w:id="840" w:name="_Toc417648366"/>
      <w:bookmarkStart w:id="841" w:name="_Toc418252408"/>
      <w:bookmarkStart w:id="842" w:name="_Toc418601839"/>
      <w:bookmarkStart w:id="843" w:name="_Toc421177159"/>
      <w:bookmarkStart w:id="844" w:name="_Toc422476097"/>
      <w:bookmarkStart w:id="845" w:name="_Toc423527138"/>
      <w:bookmarkStart w:id="846" w:name="_Toc424895562"/>
      <w:bookmarkStart w:id="847" w:name="_Toc428367861"/>
      <w:bookmarkStart w:id="848" w:name="_Toc429122147"/>
      <w:bookmarkStart w:id="849" w:name="_Toc430184024"/>
      <w:bookmarkStart w:id="850" w:name="_Toc434309342"/>
      <w:bookmarkStart w:id="851" w:name="_Toc435690628"/>
      <w:bookmarkStart w:id="852" w:name="_Toc437441136"/>
      <w:bookmarkStart w:id="853" w:name="_Toc437956415"/>
      <w:bookmarkStart w:id="854" w:name="_Toc439840792"/>
      <w:bookmarkStart w:id="855" w:name="_Toc442883549"/>
      <w:bookmarkStart w:id="856" w:name="_Toc443382393"/>
      <w:bookmarkStart w:id="857" w:name="_Toc451174483"/>
      <w:bookmarkStart w:id="858" w:name="_Toc452126887"/>
      <w:bookmarkStart w:id="859" w:name="_Toc453247181"/>
      <w:bookmarkStart w:id="860" w:name="_Toc455669832"/>
      <w:bookmarkStart w:id="861" w:name="_Toc458780993"/>
      <w:bookmarkStart w:id="862" w:name="_Toc463441551"/>
      <w:bookmarkStart w:id="863" w:name="_Toc463947699"/>
      <w:bookmarkStart w:id="864" w:name="_Toc466370870"/>
      <w:bookmarkStart w:id="865" w:name="_Toc467245935"/>
      <w:bookmarkStart w:id="866" w:name="_Toc468457227"/>
      <w:bookmarkStart w:id="867" w:name="_Toc472590293"/>
      <w:bookmarkStart w:id="868" w:name="_Toc473727732"/>
      <w:bookmarkStart w:id="869" w:name="_Toc474936336"/>
      <w:bookmarkStart w:id="870" w:name="_Toc476142317"/>
      <w:bookmarkStart w:id="871" w:name="_Toc477429084"/>
      <w:bookmarkStart w:id="872" w:name="_Toc478134088"/>
      <w:bookmarkStart w:id="873" w:name="_Toc479850629"/>
      <w:bookmarkStart w:id="874" w:name="_Toc482090351"/>
      <w:bookmarkStart w:id="875" w:name="_Toc484181126"/>
      <w:bookmarkStart w:id="876" w:name="_Toc484787056"/>
      <w:bookmarkStart w:id="877" w:name="_Toc487119312"/>
      <w:bookmarkStart w:id="878" w:name="_Toc489607373"/>
      <w:bookmarkStart w:id="879" w:name="_Toc490829845"/>
      <w:bookmarkStart w:id="880" w:name="_Toc492375220"/>
      <w:bookmarkStart w:id="881" w:name="_Toc493254979"/>
      <w:bookmarkStart w:id="882" w:name="_Toc495992891"/>
      <w:bookmarkStart w:id="883" w:name="_Toc497227734"/>
      <w:bookmarkStart w:id="884" w:name="_Toc497485435"/>
      <w:bookmarkStart w:id="885" w:name="_Toc498613285"/>
      <w:bookmarkStart w:id="886" w:name="_Toc500253779"/>
      <w:bookmarkStart w:id="887" w:name="_Toc501030450"/>
      <w:bookmarkStart w:id="888" w:name="_Toc504138697"/>
      <w:bookmarkStart w:id="889" w:name="_Toc508619450"/>
      <w:bookmarkStart w:id="890" w:name="_Toc509410666"/>
      <w:bookmarkStart w:id="891" w:name="_Toc510706789"/>
      <w:bookmarkStart w:id="892" w:name="_Toc513019737"/>
      <w:bookmarkStart w:id="893" w:name="_Toc513558615"/>
      <w:bookmarkStart w:id="894" w:name="_Toc515519607"/>
      <w:bookmarkStart w:id="895" w:name="_Toc516232701"/>
      <w:bookmarkStart w:id="896" w:name="_Toc517356342"/>
      <w:bookmarkStart w:id="897" w:name="_Toc518308401"/>
      <w:bookmarkStart w:id="898" w:name="_Toc524958848"/>
      <w:bookmarkStart w:id="899" w:name="_Toc526347910"/>
      <w:bookmarkStart w:id="900" w:name="_Toc527711992"/>
      <w:bookmarkStart w:id="901" w:name="_Toc530993337"/>
      <w:bookmarkStart w:id="902" w:name="_Toc535587891"/>
      <w:bookmarkStart w:id="903" w:name="_Toc536454737"/>
      <w:bookmarkStart w:id="904" w:name="_Toc7446097"/>
      <w:bookmarkStart w:id="905" w:name="_Toc11758753"/>
      <w:bookmarkStart w:id="906" w:name="_Toc12021961"/>
      <w:bookmarkStart w:id="907" w:name="_Toc12958981"/>
      <w:bookmarkStart w:id="908" w:name="_Toc16080619"/>
      <w:bookmarkStart w:id="909" w:name="_Toc17118718"/>
      <w:bookmarkStart w:id="910" w:name="_Toc19280726"/>
      <w:bookmarkStart w:id="911" w:name="_Toc22117823"/>
      <w:bookmarkStart w:id="912" w:name="_Toc23423310"/>
      <w:bookmarkStart w:id="913" w:name="_Toc25852719"/>
      <w:bookmarkStart w:id="914" w:name="_Toc26878313"/>
      <w:r w:rsidRPr="00F579A2">
        <w:rPr>
          <w:lang w:val="es-ES_tradnl"/>
        </w:rPr>
        <w:t>Listas anexas al Boletín de Explotación de la UIT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B209B6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5" w:name="_Toc10609490"/>
            <w:bookmarkStart w:id="916" w:name="_Toc7833766"/>
            <w:bookmarkStart w:id="917" w:name="_Toc8813736"/>
            <w:bookmarkStart w:id="918" w:name="_Toc10609497"/>
            <w:bookmarkStart w:id="91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7C6A1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209B6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7C6A1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209B6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7C6A1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5"/>
      <w:bookmarkEnd w:id="916"/>
      <w:bookmarkEnd w:id="917"/>
      <w:bookmarkEnd w:id="918"/>
      <w:bookmarkEnd w:id="919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15C02712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45B73B7E" w14:textId="77777777" w:rsidR="0063648F" w:rsidRPr="00732241" w:rsidRDefault="0063648F" w:rsidP="0063648F">
      <w:pPr>
        <w:pStyle w:val="Heading20"/>
        <w:spacing w:before="0"/>
        <w:rPr>
          <w:sz w:val="28"/>
          <w:lang w:val="es-ES_tradnl"/>
        </w:rPr>
      </w:pPr>
      <w:bookmarkStart w:id="920" w:name="_Toc255825120"/>
      <w:r w:rsidRPr="00732241">
        <w:rPr>
          <w:sz w:val="28"/>
          <w:lang w:val="es-ES_tradnl"/>
        </w:rPr>
        <w:lastRenderedPageBreak/>
        <w:t>Aprobación de Recomendaciones UIT-T</w:t>
      </w:r>
      <w:bookmarkEnd w:id="920"/>
    </w:p>
    <w:p w14:paraId="21722C1D" w14:textId="77777777" w:rsidR="0063648F" w:rsidRPr="002C113C" w:rsidRDefault="0063648F" w:rsidP="0063648F">
      <w:pPr>
        <w:spacing w:before="240"/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Por AAP-75, se anunció la aprobación de las Recomendaciones UIT-T siguientes, de conformidad con el procedimiento definido en la Recomendación UIT-T A.8:</w:t>
      </w:r>
    </w:p>
    <w:p w14:paraId="3413181F" w14:textId="60320115" w:rsidR="0063648F" w:rsidRPr="002C113C" w:rsidRDefault="006364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 w:rsidR="000E528F">
        <w:rPr>
          <w:rFonts w:cs="Arial"/>
          <w:lang w:val="es-ES_tradnl"/>
        </w:rPr>
        <w:tab/>
      </w:r>
      <w:r w:rsidRPr="002C113C">
        <w:rPr>
          <w:rFonts w:cs="Arial"/>
          <w:lang w:val="es-ES_tradnl"/>
        </w:rPr>
        <w:t xml:space="preserve">ITU-T G.807 (02/2020):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B9130F5" w14:textId="2D80A216" w:rsidR="0063648F" w:rsidRPr="0063648F" w:rsidRDefault="000E528F" w:rsidP="000E528F">
      <w:pPr>
        <w:jc w:val="left"/>
        <w:rPr>
          <w:rFonts w:cs="Arial"/>
          <w:lang w:val="fr-FR"/>
        </w:rPr>
      </w:pPr>
      <w:r w:rsidRPr="000E528F">
        <w:rPr>
          <w:rFonts w:cs="Arial"/>
          <w:lang w:val="fr-FR"/>
        </w:rPr>
        <w:t>–</w:t>
      </w:r>
      <w:r w:rsidRPr="000E528F">
        <w:rPr>
          <w:rFonts w:cs="Arial"/>
          <w:lang w:val="fr-FR"/>
        </w:rPr>
        <w:tab/>
      </w:r>
      <w:r w:rsidR="0063648F" w:rsidRPr="0063648F">
        <w:rPr>
          <w:rFonts w:cs="Arial"/>
          <w:lang w:val="fr-FR"/>
        </w:rPr>
        <w:t>ITU-T G.9960 (2018) Amd. 1 (02/2020)</w:t>
      </w:r>
    </w:p>
    <w:p w14:paraId="6C0FFCB8" w14:textId="751D9864" w:rsidR="0063648F" w:rsidRPr="0063648F" w:rsidRDefault="000E528F" w:rsidP="000E528F">
      <w:pPr>
        <w:jc w:val="left"/>
        <w:rPr>
          <w:rFonts w:cs="Arial"/>
          <w:lang w:val="fr-FR"/>
        </w:rPr>
      </w:pPr>
      <w:r w:rsidRPr="000E528F">
        <w:rPr>
          <w:rFonts w:cs="Arial"/>
          <w:lang w:val="fr-FR"/>
        </w:rPr>
        <w:t>–</w:t>
      </w:r>
      <w:r w:rsidRPr="000E528F">
        <w:rPr>
          <w:rFonts w:cs="Arial"/>
          <w:lang w:val="fr-FR"/>
        </w:rPr>
        <w:tab/>
      </w:r>
      <w:r w:rsidR="0063648F" w:rsidRPr="0063648F">
        <w:rPr>
          <w:rFonts w:cs="Arial"/>
          <w:lang w:val="fr-FR"/>
        </w:rPr>
        <w:t>ITU-T G.9961 (2018) Amd. 1 (02/2020)</w:t>
      </w:r>
    </w:p>
    <w:p w14:paraId="3C5F1741" w14:textId="48714D56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M.3041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270BEE8F" w14:textId="3809E2DE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M.3363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0FCBA48A" w14:textId="6B9DE695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M.3364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12740BA4" w14:textId="0D6E14BE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>ITU-T Y.1540 (2019) Amd. 1 (02/2020)</w:t>
      </w:r>
    </w:p>
    <w:p w14:paraId="08EF4D53" w14:textId="1AB3A3F2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Y.3173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5F762C36" w14:textId="1568AB5A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Y.3174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538B0342" w14:textId="419BE420" w:rsidR="0063648F" w:rsidRPr="002C113C" w:rsidRDefault="000E528F" w:rsidP="000E528F">
      <w:pPr>
        <w:jc w:val="left"/>
        <w:rPr>
          <w:rFonts w:cs="Arial"/>
          <w:lang w:val="es-ES_tradnl"/>
        </w:rPr>
      </w:pPr>
      <w:r w:rsidRPr="002C113C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="0063648F" w:rsidRPr="002C113C">
        <w:rPr>
          <w:rFonts w:cs="Arial"/>
          <w:lang w:val="es-ES_tradnl"/>
        </w:rPr>
        <w:t xml:space="preserve">ITU-T Y.3604 (02/2020): </w:t>
      </w:r>
      <w:r w:rsidR="0063648F">
        <w:rPr>
          <w:rFonts w:cs="Arial"/>
          <w:i/>
          <w:iCs/>
          <w:lang w:val="es-ES"/>
        </w:rPr>
        <w:t>Ninguna traducción disponible - Nuevo texto</w:t>
      </w:r>
    </w:p>
    <w:p w14:paraId="07A78841" w14:textId="07370C34" w:rsidR="0063648F" w:rsidRDefault="0063648F" w:rsidP="0063648F">
      <w:pPr>
        <w:rPr>
          <w:lang w:val="es-ES_tradnl"/>
        </w:rPr>
      </w:pPr>
    </w:p>
    <w:p w14:paraId="65DBCBAE" w14:textId="77777777" w:rsidR="00751D6C" w:rsidRDefault="00751D6C" w:rsidP="0063648F">
      <w:pPr>
        <w:rPr>
          <w:lang w:val="es-ES_tradnl"/>
        </w:rPr>
      </w:pPr>
    </w:p>
    <w:p w14:paraId="5B8E2CCE" w14:textId="77777777" w:rsidR="00751D6C" w:rsidRPr="00751D6C" w:rsidRDefault="00751D6C" w:rsidP="00751D6C">
      <w:pPr>
        <w:pStyle w:val="Heading2"/>
        <w:spacing w:before="0"/>
        <w:rPr>
          <w:rFonts w:asciiTheme="minorHAnsi" w:hAnsiTheme="minorHAnsi" w:cstheme="minorHAnsi"/>
          <w:lang w:val="es-ES"/>
        </w:rPr>
      </w:pPr>
      <w:bookmarkStart w:id="921" w:name="_Toc232323903"/>
      <w:r w:rsidRPr="00751D6C">
        <w:rPr>
          <w:rFonts w:asciiTheme="minorHAnsi" w:hAnsiTheme="minorHAnsi" w:cstheme="minorHAnsi"/>
          <w:lang w:val="es-ES_tradnl"/>
        </w:rPr>
        <w:t>Asignación de códigos de zona/red de señalización (SANC)</w:t>
      </w:r>
      <w:r w:rsidRPr="00751D6C">
        <w:rPr>
          <w:rFonts w:asciiTheme="minorHAnsi" w:hAnsiTheme="minorHAnsi" w:cstheme="minorHAnsi"/>
          <w:lang w:val="es-ES_tradnl"/>
        </w:rPr>
        <w:br/>
        <w:t>(Recomendación UIT-T Q.708 (03/99))</w:t>
      </w:r>
      <w:r w:rsidRPr="00751D6C">
        <w:rPr>
          <w:rFonts w:asciiTheme="minorHAnsi" w:hAnsiTheme="minorHAnsi" w:cstheme="minorHAnsi"/>
          <w:lang w:val="es-ES"/>
        </w:rPr>
        <w:t xml:space="preserve"> </w:t>
      </w:r>
    </w:p>
    <w:p w14:paraId="7859B798" w14:textId="77777777" w:rsidR="00751D6C" w:rsidRPr="00751D6C" w:rsidRDefault="00751D6C" w:rsidP="00751D6C">
      <w:pPr>
        <w:pStyle w:val="Heading2"/>
        <w:spacing w:before="0"/>
        <w:rPr>
          <w:rFonts w:asciiTheme="minorHAnsi" w:hAnsiTheme="minorHAnsi" w:cstheme="minorHAnsi"/>
          <w:lang w:val="es-ES_tradnl"/>
        </w:rPr>
      </w:pPr>
      <w:r w:rsidRPr="00751D6C">
        <w:rPr>
          <w:rFonts w:asciiTheme="minorHAnsi" w:hAnsiTheme="minorHAnsi" w:cstheme="minorHAnsi"/>
          <w:lang w:val="es-ES"/>
        </w:rPr>
        <w:t>(Situación al 1 de junio de 2017)</w:t>
      </w:r>
      <w:r w:rsidRPr="00751D6C">
        <w:rPr>
          <w:rFonts w:asciiTheme="minorHAnsi" w:hAnsiTheme="minorHAnsi" w:cstheme="minorHAnsi"/>
          <w:lang w:val="es-ES_tradnl"/>
        </w:rPr>
        <w:t xml:space="preserve"> </w:t>
      </w:r>
      <w:bookmarkEnd w:id="921"/>
    </w:p>
    <w:p w14:paraId="24E53D7A" w14:textId="77777777" w:rsidR="00751D6C" w:rsidRPr="00751D6C" w:rsidRDefault="00751D6C" w:rsidP="002D14BC">
      <w:pPr>
        <w:rPr>
          <w:lang w:val="es-ES"/>
        </w:rPr>
      </w:pPr>
    </w:p>
    <w:p w14:paraId="09744385" w14:textId="77777777" w:rsidR="00751D6C" w:rsidRPr="00751D6C" w:rsidRDefault="00751D6C" w:rsidP="00751D6C">
      <w:pPr>
        <w:pStyle w:val="Heading4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751D6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Nota de la TSB</w:t>
      </w:r>
    </w:p>
    <w:p w14:paraId="4C4F02C2" w14:textId="77777777" w:rsidR="00751D6C" w:rsidRPr="007B7991" w:rsidRDefault="00751D6C" w:rsidP="00751D6C">
      <w:pPr>
        <w:rPr>
          <w:rFonts w:asciiTheme="minorHAnsi" w:hAnsiTheme="minorHAnsi" w:cstheme="minorHAnsi"/>
          <w:lang w:val="es-ES_tradnl"/>
        </w:rPr>
      </w:pPr>
      <w:r w:rsidRPr="007B7991">
        <w:rPr>
          <w:rFonts w:asciiTheme="minorHAnsi" w:hAnsiTheme="minorHAnsi" w:cstheme="minorHAnsi"/>
          <w:lang w:val="es-ES_tradnl"/>
        </w:rPr>
        <w:t>A petición de la Administración de Australia,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14:paraId="0E29A439" w14:textId="77777777" w:rsidR="00751D6C" w:rsidRPr="007B7991" w:rsidRDefault="00751D6C" w:rsidP="00751D6C">
      <w:pPr>
        <w:rPr>
          <w:rFonts w:asciiTheme="minorHAnsi" w:eastAsia="SimSun" w:hAnsiTheme="minorHAnsi" w:cs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751D6C" w:rsidRPr="007B7991" w14:paraId="2B56FD95" w14:textId="77777777" w:rsidTr="002D14BC">
        <w:trPr>
          <w:jc w:val="center"/>
        </w:trPr>
        <w:tc>
          <w:tcPr>
            <w:tcW w:w="6056" w:type="dxa"/>
            <w:hideMark/>
          </w:tcPr>
          <w:p w14:paraId="6E8DC6B7" w14:textId="77777777" w:rsidR="00751D6C" w:rsidRPr="007B7991" w:rsidRDefault="00751D6C" w:rsidP="002D14BC">
            <w:pPr>
              <w:rPr>
                <w:rFonts w:asciiTheme="minorHAnsi" w:eastAsia="SimSun" w:hAnsiTheme="minorHAnsi" w:cstheme="minorHAnsi"/>
                <w:i/>
                <w:iCs/>
                <w:lang w:val="es-ES"/>
              </w:rPr>
            </w:pPr>
            <w:r w:rsidRPr="007B7991">
              <w:rPr>
                <w:rFonts w:asciiTheme="minorHAnsi" w:eastAsia="SimSun" w:hAnsiTheme="minorHAnsi" w:cstheme="minorHAnsi"/>
                <w:i/>
                <w:lang w:val="es-ES_tradnl"/>
              </w:rPr>
              <w:t>País</w:t>
            </w:r>
            <w:r w:rsidRPr="007B7991">
              <w:rPr>
                <w:rFonts w:asciiTheme="minorHAnsi" w:eastAsia="SimSun" w:hAnsiTheme="minorHAnsi" w:cstheme="minorHAnsi"/>
                <w:iCs/>
                <w:lang w:val="es-ES_tradnl"/>
              </w:rPr>
              <w:t>/</w:t>
            </w:r>
            <w:r w:rsidRPr="007B7991">
              <w:rPr>
                <w:rFonts w:asciiTheme="minorHAnsi" w:eastAsia="SimSun" w:hAnsiTheme="minorHAnsi" w:cs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500D5A88" w14:textId="77777777" w:rsidR="00751D6C" w:rsidRPr="007B7991" w:rsidRDefault="00751D6C" w:rsidP="002D14BC">
            <w:pPr>
              <w:rPr>
                <w:rFonts w:asciiTheme="minorHAnsi" w:eastAsia="SimSun" w:hAnsiTheme="minorHAnsi" w:cstheme="minorHAnsi"/>
                <w:i/>
                <w:iCs/>
              </w:rPr>
            </w:pPr>
            <w:r w:rsidRPr="007B7991">
              <w:rPr>
                <w:rFonts w:asciiTheme="minorHAnsi" w:eastAsia="SimSun" w:hAnsiTheme="minorHAnsi" w:cstheme="minorHAnsi"/>
                <w:i/>
                <w:iCs/>
              </w:rPr>
              <w:t>SANC</w:t>
            </w:r>
          </w:p>
        </w:tc>
      </w:tr>
      <w:tr w:rsidR="00751D6C" w:rsidRPr="007B7991" w14:paraId="66226208" w14:textId="77777777" w:rsidTr="002D14BC">
        <w:trPr>
          <w:jc w:val="center"/>
        </w:trPr>
        <w:tc>
          <w:tcPr>
            <w:tcW w:w="6056" w:type="dxa"/>
            <w:hideMark/>
          </w:tcPr>
          <w:p w14:paraId="434AFF5E" w14:textId="77777777" w:rsidR="00751D6C" w:rsidRPr="007B7991" w:rsidRDefault="00751D6C" w:rsidP="002D14BC">
            <w:pPr>
              <w:rPr>
                <w:rFonts w:asciiTheme="minorHAnsi" w:eastAsia="SimSun" w:hAnsiTheme="minorHAnsi" w:cstheme="minorHAnsi"/>
              </w:rPr>
            </w:pPr>
            <w:r w:rsidRPr="007B7991">
              <w:rPr>
                <w:rFonts w:asciiTheme="minorHAnsi" w:hAnsiTheme="minorHAnsi" w:cstheme="minorHAnsi"/>
                <w:lang w:val="es-ES_tradnl"/>
              </w:rPr>
              <w:tab/>
              <w:t>Australia</w:t>
            </w:r>
          </w:p>
        </w:tc>
        <w:tc>
          <w:tcPr>
            <w:tcW w:w="1564" w:type="dxa"/>
            <w:hideMark/>
          </w:tcPr>
          <w:p w14:paraId="2F338281" w14:textId="77777777" w:rsidR="00751D6C" w:rsidRPr="007B7991" w:rsidRDefault="00751D6C" w:rsidP="002D14BC">
            <w:pPr>
              <w:rPr>
                <w:rFonts w:asciiTheme="minorHAnsi" w:eastAsia="SimSun" w:hAnsiTheme="minorHAnsi" w:cstheme="minorHAnsi"/>
              </w:rPr>
            </w:pPr>
            <w:r w:rsidRPr="007B7991">
              <w:rPr>
                <w:rFonts w:asciiTheme="minorHAnsi" w:hAnsiTheme="minorHAnsi" w:cstheme="minorHAnsi"/>
              </w:rPr>
              <w:t>5-123</w:t>
            </w:r>
          </w:p>
        </w:tc>
      </w:tr>
    </w:tbl>
    <w:p w14:paraId="5017BE92" w14:textId="77777777" w:rsidR="00751D6C" w:rsidRPr="007B7991" w:rsidRDefault="00751D6C" w:rsidP="00751D6C">
      <w:pPr>
        <w:pStyle w:val="Footnotesepar"/>
        <w:rPr>
          <w:rFonts w:asciiTheme="minorHAnsi" w:hAnsiTheme="minorHAnsi" w:cstheme="minorHAnsi"/>
          <w:lang w:val="es-ES_tradnl"/>
        </w:rPr>
      </w:pPr>
      <w:r w:rsidRPr="007B7991">
        <w:rPr>
          <w:rFonts w:asciiTheme="minorHAnsi" w:hAnsiTheme="minorHAnsi" w:cstheme="minorHAnsi"/>
          <w:lang w:val="es-ES_tradnl"/>
        </w:rPr>
        <w:t>____________</w:t>
      </w:r>
    </w:p>
    <w:p w14:paraId="39F6D5EF" w14:textId="77777777" w:rsidR="00751D6C" w:rsidRPr="00751D6C" w:rsidRDefault="00751D6C" w:rsidP="00751D6C">
      <w:pPr>
        <w:pStyle w:val="FootnoteText"/>
        <w:tabs>
          <w:tab w:val="clear" w:pos="567"/>
          <w:tab w:val="left" w:pos="644"/>
        </w:tabs>
        <w:ind w:left="644" w:hanging="644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751D6C">
        <w:rPr>
          <w:rFonts w:asciiTheme="minorHAnsi" w:hAnsiTheme="minorHAnsi" w:cstheme="minorHAnsi"/>
          <w:sz w:val="18"/>
          <w:szCs w:val="18"/>
          <w:lang w:val="en-US"/>
        </w:rPr>
        <w:t>SANC:</w:t>
      </w:r>
      <w:r w:rsidRPr="00751D6C">
        <w:rPr>
          <w:rFonts w:asciiTheme="minorHAnsi" w:hAnsiTheme="minorHAnsi" w:cstheme="minorHAnsi"/>
          <w:sz w:val="18"/>
          <w:szCs w:val="18"/>
          <w:lang w:val="en-US"/>
        </w:rPr>
        <w:tab/>
        <w:t>Signalling Area/Network Code.</w:t>
      </w:r>
      <w:r w:rsidRPr="00751D6C">
        <w:rPr>
          <w:rFonts w:asciiTheme="minorHAnsi" w:hAnsiTheme="minorHAnsi" w:cstheme="minorHAnsi"/>
          <w:sz w:val="18"/>
          <w:szCs w:val="18"/>
          <w:lang w:val="en-US"/>
        </w:rPr>
        <w:br/>
      </w:r>
      <w:r w:rsidRPr="00751D6C">
        <w:rPr>
          <w:rFonts w:asciiTheme="minorHAnsi" w:hAnsiTheme="minorHAnsi" w:cstheme="minorHAnsi"/>
          <w:sz w:val="18"/>
          <w:szCs w:val="18"/>
          <w:lang w:val="fr-FR"/>
        </w:rPr>
        <w:t>Code de zone/réseau sémaphore (CZRS).</w:t>
      </w:r>
      <w:r w:rsidRPr="00751D6C">
        <w:rPr>
          <w:rFonts w:asciiTheme="minorHAnsi" w:hAnsiTheme="minorHAnsi" w:cstheme="minorHAnsi"/>
          <w:sz w:val="18"/>
          <w:szCs w:val="18"/>
          <w:lang w:val="fr-FR"/>
        </w:rPr>
        <w:br/>
      </w:r>
      <w:r w:rsidRPr="00751D6C">
        <w:rPr>
          <w:rFonts w:asciiTheme="minorHAnsi" w:hAnsiTheme="minorHAnsi" w:cstheme="minorHAnsi"/>
          <w:sz w:val="18"/>
          <w:szCs w:val="18"/>
          <w:lang w:val="es-ES_tradnl"/>
        </w:rPr>
        <w:t>Código de zona/red de señalización (CZRS).</w:t>
      </w:r>
    </w:p>
    <w:p w14:paraId="4D7A0512" w14:textId="77777777" w:rsidR="00751D6C" w:rsidRPr="007B7991" w:rsidRDefault="00751D6C" w:rsidP="00751D6C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 w:cstheme="minorHAnsi"/>
          <w:lang w:val="es-ES_tradnl"/>
        </w:rPr>
      </w:pPr>
    </w:p>
    <w:p w14:paraId="26844470" w14:textId="2ED90904" w:rsidR="000E528F" w:rsidRDefault="000E528F" w:rsidP="0063648F">
      <w:pPr>
        <w:rPr>
          <w:lang w:val="es-ES_tradnl"/>
        </w:rPr>
      </w:pPr>
    </w:p>
    <w:p w14:paraId="573BB7C4" w14:textId="63EA9BFD" w:rsidR="00751D6C" w:rsidRDefault="00751D6C" w:rsidP="0063648F">
      <w:pPr>
        <w:rPr>
          <w:lang w:val="es-ES_tradnl"/>
        </w:rPr>
      </w:pPr>
    </w:p>
    <w:p w14:paraId="3A6F34FE" w14:textId="03EEB4A7" w:rsidR="00751D6C" w:rsidRDefault="00751D6C" w:rsidP="0063648F">
      <w:pPr>
        <w:rPr>
          <w:lang w:val="es-ES_tradnl"/>
        </w:rPr>
      </w:pPr>
      <w:r>
        <w:rPr>
          <w:lang w:val="es-ES_tradnl"/>
        </w:rPr>
        <w:br w:type="page"/>
      </w:r>
    </w:p>
    <w:p w14:paraId="0220E41F" w14:textId="77777777" w:rsidR="00331309" w:rsidRPr="00331309" w:rsidRDefault="00331309" w:rsidP="00331309">
      <w:pPr>
        <w:pStyle w:val="Heading20"/>
        <w:spacing w:before="0"/>
        <w:rPr>
          <w:sz w:val="28"/>
          <w:lang w:val="es-ES"/>
        </w:rPr>
      </w:pPr>
      <w:bookmarkStart w:id="922" w:name="_Toc31986473"/>
      <w:bookmarkStart w:id="923" w:name="_Toc33175452"/>
      <w:r w:rsidRPr="00331309">
        <w:rPr>
          <w:sz w:val="28"/>
          <w:lang w:val="es-ES"/>
        </w:rPr>
        <w:lastRenderedPageBreak/>
        <w:t>Servicio telefónico</w:t>
      </w:r>
      <w:r w:rsidRPr="00331309">
        <w:rPr>
          <w:sz w:val="28"/>
          <w:lang w:val="es-ES"/>
        </w:rPr>
        <w:br/>
        <w:t>(Recomendación UIT-T E.164)</w:t>
      </w:r>
      <w:bookmarkEnd w:id="922"/>
      <w:bookmarkEnd w:id="923"/>
    </w:p>
    <w:p w14:paraId="42DC2E76" w14:textId="77777777" w:rsidR="00331309" w:rsidRPr="00331309" w:rsidRDefault="00331309" w:rsidP="00331309">
      <w:pPr>
        <w:ind w:left="567" w:hanging="567"/>
        <w:jc w:val="center"/>
        <w:rPr>
          <w:rFonts w:cs="Arial"/>
          <w:bCs/>
        </w:rPr>
      </w:pPr>
      <w:r w:rsidRPr="00331309">
        <w:rPr>
          <w:rFonts w:cs="Arial"/>
          <w:bCs/>
        </w:rPr>
        <w:t>url: www.itu.int/itu-t/inr/nnp</w:t>
      </w:r>
    </w:p>
    <w:p w14:paraId="13EF3D5D" w14:textId="77777777" w:rsidR="00331309" w:rsidRPr="00331309" w:rsidRDefault="00331309" w:rsidP="00331309">
      <w:pPr>
        <w:pStyle w:val="Country"/>
        <w:rPr>
          <w:lang w:val="es-ES"/>
        </w:rPr>
      </w:pPr>
      <w:bookmarkStart w:id="924" w:name="_Toc33175453"/>
      <w:r w:rsidRPr="0092028C">
        <w:rPr>
          <w:lang w:val="es-ES"/>
        </w:rPr>
        <w:t>Ghana (</w:t>
      </w:r>
      <w:r>
        <w:rPr>
          <w:lang w:val="es-ES"/>
        </w:rPr>
        <w:t>indicativo de país</w:t>
      </w:r>
      <w:r w:rsidRPr="0092028C">
        <w:rPr>
          <w:lang w:val="es-ES"/>
        </w:rPr>
        <w:t xml:space="preserve"> +233)</w:t>
      </w:r>
      <w:bookmarkEnd w:id="924"/>
    </w:p>
    <w:p w14:paraId="5C11D0C1" w14:textId="77777777" w:rsidR="00331309" w:rsidRPr="0092028C" w:rsidRDefault="00331309" w:rsidP="00331309">
      <w:pPr>
        <w:rPr>
          <w:bCs/>
          <w:lang w:val="es-ES"/>
        </w:rPr>
      </w:pPr>
      <w:r>
        <w:rPr>
          <w:bCs/>
          <w:iCs/>
          <w:lang w:val="es-ES"/>
        </w:rPr>
        <w:t>Comunicación del</w:t>
      </w:r>
      <w:r w:rsidRPr="0092028C">
        <w:rPr>
          <w:bCs/>
          <w:iCs/>
          <w:lang w:val="es-ES"/>
        </w:rPr>
        <w:t xml:space="preserve"> 10.II.2020:</w:t>
      </w:r>
    </w:p>
    <w:p w14:paraId="32827041" w14:textId="77777777" w:rsidR="00331309" w:rsidRPr="0092028C" w:rsidRDefault="00331309" w:rsidP="00331309">
      <w:pPr>
        <w:rPr>
          <w:lang w:val="es-ES"/>
        </w:rPr>
      </w:pPr>
      <w:r>
        <w:rPr>
          <w:lang w:val="es-ES"/>
        </w:rPr>
        <w:t>La</w:t>
      </w:r>
      <w:r w:rsidRPr="0092028C">
        <w:rPr>
          <w:i/>
          <w:lang w:val="es-ES"/>
        </w:rPr>
        <w:t xml:space="preserve"> National Communications Authority (NCA), </w:t>
      </w:r>
      <w:r w:rsidRPr="0092028C">
        <w:rPr>
          <w:lang w:val="es-ES"/>
        </w:rPr>
        <w:t xml:space="preserve">Accra, </w:t>
      </w:r>
      <w:r w:rsidRPr="00374ABA">
        <w:rPr>
          <w:lang w:val="es-ES"/>
        </w:rPr>
        <w:t xml:space="preserve">anuncia la asignación de nuevos bloques de numeración a un operador GSM/UMTS existente, </w:t>
      </w:r>
      <w:r w:rsidRPr="0092028C">
        <w:rPr>
          <w:lang w:val="es-ES"/>
        </w:rPr>
        <w:t>Scancom PLC (MTN Ghana).</w:t>
      </w:r>
    </w:p>
    <w:p w14:paraId="511935EB" w14:textId="77777777" w:rsidR="00331309" w:rsidRPr="00374ABA" w:rsidRDefault="00331309" w:rsidP="00331309">
      <w:pPr>
        <w:rPr>
          <w:lang w:val="es-ES_tradnl"/>
        </w:rPr>
      </w:pPr>
      <w:r w:rsidRPr="00374ABA">
        <w:rPr>
          <w:lang w:val="es-ES_tradnl"/>
        </w:rPr>
        <w:t>a)</w:t>
      </w:r>
      <w:r w:rsidRPr="00374ABA">
        <w:rPr>
          <w:lang w:val="es-ES_tradnl"/>
        </w:rPr>
        <w:tab/>
        <w:t>Descripción general:</w:t>
      </w:r>
    </w:p>
    <w:p w14:paraId="4F365D13" w14:textId="77777777" w:rsidR="00331309" w:rsidRPr="00374ABA" w:rsidRDefault="00331309" w:rsidP="00331309">
      <w:pPr>
        <w:jc w:val="left"/>
        <w:rPr>
          <w:rFonts w:cs="Arial"/>
          <w:lang w:val="es-ES_tradnl"/>
        </w:rPr>
      </w:pPr>
      <w:r w:rsidRPr="00374ABA">
        <w:rPr>
          <w:lang w:val="es-ES_tradnl"/>
        </w:rPr>
        <w:t>La longitud mínima del número (excepto el indicativo de país) es de</w:t>
      </w:r>
      <w:r>
        <w:rPr>
          <w:lang w:val="es-ES_tradnl"/>
        </w:rPr>
        <w:t xml:space="preserve"> </w:t>
      </w:r>
      <w:r w:rsidRPr="00374ABA">
        <w:rPr>
          <w:lang w:val="es-ES_tradnl"/>
        </w:rPr>
        <w:t>9 dígitos</w:t>
      </w:r>
      <w:r>
        <w:rPr>
          <w:lang w:val="es-ES_tradnl"/>
        </w:rPr>
        <w:t>.</w:t>
      </w:r>
      <w:r w:rsidRPr="00374ABA">
        <w:rPr>
          <w:lang w:val="es-ES_tradnl"/>
        </w:rPr>
        <w:br/>
        <w:t>La longitud máxima del número (excepto el indicativo de país) es de</w:t>
      </w:r>
      <w:r>
        <w:rPr>
          <w:lang w:val="es-ES_tradnl"/>
        </w:rPr>
        <w:t xml:space="preserve"> </w:t>
      </w:r>
      <w:r w:rsidRPr="00374ABA">
        <w:rPr>
          <w:lang w:val="es-ES_tradnl"/>
        </w:rPr>
        <w:t>9 dígitos.</w:t>
      </w:r>
    </w:p>
    <w:p w14:paraId="739D8089" w14:textId="77777777" w:rsidR="00331309" w:rsidRPr="00374ABA" w:rsidRDefault="00331309" w:rsidP="00331309">
      <w:pPr>
        <w:spacing w:after="120"/>
        <w:rPr>
          <w:lang w:val="es-ES_tradnl"/>
        </w:rPr>
      </w:pPr>
      <w:r w:rsidRPr="00374ABA">
        <w:rPr>
          <w:lang w:val="es-ES_tradnl"/>
        </w:rPr>
        <w:t>b)</w:t>
      </w:r>
      <w:r w:rsidRPr="00374ABA">
        <w:rPr>
          <w:lang w:val="es-ES_tradnl"/>
        </w:rPr>
        <w:tab/>
        <w:t>Detalles del plan de numeración: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48"/>
        <w:gridCol w:w="1150"/>
        <w:gridCol w:w="2874"/>
        <w:gridCol w:w="1724"/>
      </w:tblGrid>
      <w:tr w:rsidR="00331309" w:rsidRPr="0092028C" w14:paraId="749DB014" w14:textId="77777777" w:rsidTr="00331309">
        <w:trPr>
          <w:cantSplit/>
          <w:trHeight w:val="20"/>
          <w:tblHeader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F16A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374ABA">
              <w:rPr>
                <w:lang w:val="es-ES"/>
              </w:rPr>
              <w:t>NDC (indicativo nacional de destino) o primeras cifras del N(S)N (número nacional (significativo))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7434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374ABA">
              <w:rPr>
                <w:lang w:val="es-ES"/>
              </w:rPr>
              <w:t>Longitud del número N(S)N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E31A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875B38">
              <w:rPr>
                <w:rFonts w:cs="Arial"/>
                <w:lang w:val="es-ES_tradnl"/>
              </w:rPr>
              <w:t>Utilización del número E.164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55229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875B38">
              <w:rPr>
                <w:rFonts w:cs="Arial"/>
                <w:lang w:val="es-ES_tradnl"/>
              </w:rPr>
              <w:t>Información adicional</w:t>
            </w:r>
          </w:p>
        </w:tc>
      </w:tr>
      <w:tr w:rsidR="00331309" w:rsidRPr="0092028C" w14:paraId="34F64729" w14:textId="77777777" w:rsidTr="00331309">
        <w:trPr>
          <w:cantSplit/>
          <w:trHeight w:val="20"/>
          <w:tblHeader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F084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DE88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875B38">
              <w:rPr>
                <w:rFonts w:cs="Arial"/>
                <w:lang w:val="es-ES_tradnl"/>
              </w:rPr>
              <w:t>Longitud máxima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46E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  <w:r w:rsidRPr="00875B38">
              <w:rPr>
                <w:rFonts w:cs="Arial"/>
                <w:lang w:val="es-ES_tradnl"/>
              </w:rPr>
              <w:t>Longitud mínima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75AC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2F09" w14:textId="77777777" w:rsidR="00331309" w:rsidRPr="0092028C" w:rsidRDefault="00331309" w:rsidP="00450D7C">
            <w:pPr>
              <w:pStyle w:val="TableHead1"/>
              <w:rPr>
                <w:lang w:val="es-ES"/>
              </w:rPr>
            </w:pPr>
          </w:p>
        </w:tc>
      </w:tr>
      <w:tr w:rsidR="00331309" w:rsidRPr="0092028C" w14:paraId="68852324" w14:textId="77777777" w:rsidTr="00331309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008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30 (NDC) </w:t>
            </w:r>
            <w:r w:rsidRPr="00331309">
              <w:rPr>
                <w:b w:val="0"/>
                <w:bCs/>
              </w:rPr>
              <w:br/>
              <w:t>(30 801 XXXX – 30 825 XXXX)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F54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F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B9" w14:textId="77777777" w:rsidR="00331309" w:rsidRPr="00331309" w:rsidRDefault="00331309" w:rsidP="00450D7C">
            <w:pPr>
              <w:pStyle w:val="Tabletext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 xml:space="preserve">Número geográfico para servicios de telefonía fija en la Región de la Gran Accra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59D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Scancom PLC </w:t>
            </w:r>
            <w:r w:rsidRPr="00331309">
              <w:rPr>
                <w:b w:val="0"/>
                <w:bCs/>
              </w:rPr>
              <w:br/>
              <w:t>(MTN Ghana)</w:t>
            </w:r>
          </w:p>
        </w:tc>
      </w:tr>
      <w:tr w:rsidR="00331309" w:rsidRPr="0092028C" w14:paraId="2C19BE9C" w14:textId="77777777" w:rsidTr="00331309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6B3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31 (NDC) </w:t>
            </w:r>
            <w:r w:rsidRPr="00331309">
              <w:rPr>
                <w:b w:val="0"/>
                <w:bCs/>
              </w:rPr>
              <w:br/>
              <w:t>(31 801 XXXX – 31 803 XXXX)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D13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8E4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E9D" w14:textId="77777777" w:rsidR="00331309" w:rsidRPr="00331309" w:rsidRDefault="00331309" w:rsidP="00450D7C">
            <w:pPr>
              <w:pStyle w:val="Tabletext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 geográfico para servicios de telefonía fija en la Región Occidental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336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Scancom PLC </w:t>
            </w:r>
            <w:r w:rsidRPr="00331309">
              <w:rPr>
                <w:b w:val="0"/>
                <w:bCs/>
              </w:rPr>
              <w:br/>
              <w:t>(MTN Ghana)</w:t>
            </w:r>
          </w:p>
        </w:tc>
      </w:tr>
      <w:tr w:rsidR="00331309" w:rsidRPr="0092028C" w14:paraId="4C0A4662" w14:textId="77777777" w:rsidTr="00331309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ECA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32 (NDC) </w:t>
            </w:r>
            <w:r w:rsidRPr="00331309">
              <w:rPr>
                <w:b w:val="0"/>
                <w:bCs/>
              </w:rPr>
              <w:br/>
              <w:t>(32 801 XXXX – 32 804 XXXX)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D76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7EE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AEA" w14:textId="77777777" w:rsidR="00331309" w:rsidRPr="00331309" w:rsidRDefault="00331309" w:rsidP="00450D7C">
            <w:pPr>
              <w:pStyle w:val="Tabletext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 geográfico para servicios de telefonía fija en la Región de Ashanti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A99" w14:textId="77777777" w:rsidR="00331309" w:rsidRPr="00331309" w:rsidRDefault="00331309" w:rsidP="00450D7C">
            <w:pPr>
              <w:pStyle w:val="Tabletex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Scancom PLC </w:t>
            </w:r>
            <w:r w:rsidRPr="00331309">
              <w:rPr>
                <w:b w:val="0"/>
                <w:bCs/>
              </w:rPr>
              <w:br/>
              <w:t>(MTN Ghana)</w:t>
            </w:r>
          </w:p>
        </w:tc>
      </w:tr>
    </w:tbl>
    <w:p w14:paraId="413AFF88" w14:textId="77777777" w:rsidR="00331309" w:rsidRPr="0092028C" w:rsidRDefault="00331309" w:rsidP="00331309">
      <w:pPr>
        <w:rPr>
          <w:lang w:val="es-ES"/>
        </w:rPr>
      </w:pPr>
      <w:r w:rsidRPr="0092028C">
        <w:rPr>
          <w:lang w:val="es-ES"/>
        </w:rPr>
        <w:t>Contact</w:t>
      </w:r>
      <w:r>
        <w:rPr>
          <w:lang w:val="es-ES"/>
        </w:rPr>
        <w:t>o</w:t>
      </w:r>
      <w:r w:rsidRPr="0092028C">
        <w:rPr>
          <w:lang w:val="es-ES"/>
        </w:rPr>
        <w:t>:</w:t>
      </w:r>
    </w:p>
    <w:p w14:paraId="0F69EDC2" w14:textId="14C58741" w:rsidR="00331309" w:rsidRPr="00FD54E5" w:rsidRDefault="00331309" w:rsidP="00331309">
      <w:pPr>
        <w:tabs>
          <w:tab w:val="clear" w:pos="1276"/>
          <w:tab w:val="left" w:pos="1701"/>
        </w:tabs>
        <w:ind w:left="567" w:hanging="567"/>
        <w:jc w:val="left"/>
      </w:pPr>
      <w:r w:rsidRPr="00A42827">
        <w:tab/>
      </w:r>
      <w:r w:rsidRPr="00FD54E5">
        <w:t>National Communications Authority (NCA)</w:t>
      </w:r>
      <w:r w:rsidRPr="00FD54E5">
        <w:br/>
      </w:r>
      <w:r>
        <w:t>S</w:t>
      </w:r>
      <w:r w:rsidRPr="00FD54E5">
        <w:t>r</w:t>
      </w:r>
      <w:r>
        <w:t>.</w:t>
      </w:r>
      <w:r w:rsidRPr="00FD54E5">
        <w:t xml:space="preserve"> Paul Kofi Datsa</w:t>
      </w:r>
      <w:r w:rsidRPr="00FD54E5">
        <w:br/>
        <w:t>NCA Tower, No. 6 Airport City</w:t>
      </w:r>
      <w:r w:rsidRPr="00FD54E5">
        <w:br/>
        <w:t>Kotoka International Airport</w:t>
      </w:r>
      <w:r w:rsidRPr="00FD54E5">
        <w:br/>
        <w:t>P.O. Box CT 1568, Cantonments</w:t>
      </w:r>
      <w:r w:rsidRPr="00FD54E5">
        <w:br/>
        <w:t>ACCRA</w:t>
      </w:r>
      <w:r w:rsidRPr="00FD54E5">
        <w:br/>
        <w:t>Ghana</w:t>
      </w:r>
      <w:r w:rsidRPr="00FD54E5">
        <w:br/>
        <w:t>Tel</w:t>
      </w:r>
      <w:r>
        <w:t>.</w:t>
      </w:r>
      <w:r w:rsidRPr="00FD54E5">
        <w:t>:</w:t>
      </w:r>
      <w:r w:rsidRPr="00FD54E5">
        <w:tab/>
        <w:t>+233 302 776 621</w:t>
      </w:r>
      <w:r w:rsidRPr="00FD54E5">
        <w:br/>
        <w:t>Fax:</w:t>
      </w:r>
      <w:r w:rsidRPr="00FD54E5">
        <w:tab/>
        <w:t>+233 302 763 449</w:t>
      </w:r>
      <w:r w:rsidRPr="00FD54E5">
        <w:br/>
      </w:r>
      <w:r w:rsidR="00B209B6">
        <w:t>E</w:t>
      </w:r>
      <w:r w:rsidR="00B209B6">
        <w:rPr>
          <w:lang w:val="en-US"/>
        </w:rPr>
        <w:t>-</w:t>
      </w:r>
      <w:r w:rsidR="00B209B6">
        <w:t>mail</w:t>
      </w:r>
      <w:r w:rsidRPr="00FD54E5">
        <w:t>:</w:t>
      </w:r>
      <w:r w:rsidRPr="00FD54E5">
        <w:tab/>
      </w:r>
      <w:r w:rsidRPr="00331309">
        <w:t>info@nca.org.gh</w:t>
      </w:r>
      <w:r w:rsidRPr="00FD54E5">
        <w:br/>
        <w:t>URL:</w:t>
      </w:r>
      <w:r w:rsidRPr="00FD54E5">
        <w:tab/>
      </w:r>
      <w:r w:rsidRPr="00331309">
        <w:t>www.nca.org.gh</w:t>
      </w:r>
    </w:p>
    <w:p w14:paraId="6DD2EDC9" w14:textId="77777777" w:rsidR="00331309" w:rsidRPr="00FD54E5" w:rsidRDefault="00331309" w:rsidP="00331309">
      <w:r w:rsidRPr="00FD54E5">
        <w:br w:type="page"/>
      </w:r>
    </w:p>
    <w:p w14:paraId="4FF92EB5" w14:textId="77777777" w:rsidR="00331309" w:rsidRPr="0092028C" w:rsidRDefault="00331309" w:rsidP="00331309">
      <w:pPr>
        <w:pStyle w:val="Country"/>
        <w:rPr>
          <w:lang w:val="es-ES"/>
        </w:rPr>
      </w:pPr>
      <w:bookmarkStart w:id="925" w:name="_Toc33175454"/>
      <w:r w:rsidRPr="0092028C">
        <w:rPr>
          <w:lang w:val="es-ES"/>
        </w:rPr>
        <w:lastRenderedPageBreak/>
        <w:t>Malta (</w:t>
      </w:r>
      <w:r>
        <w:rPr>
          <w:lang w:val="es-ES"/>
        </w:rPr>
        <w:t>indicativo de país</w:t>
      </w:r>
      <w:r w:rsidRPr="0092028C">
        <w:rPr>
          <w:lang w:val="es-ES"/>
        </w:rPr>
        <w:t xml:space="preserve"> +356)</w:t>
      </w:r>
      <w:bookmarkEnd w:id="925"/>
    </w:p>
    <w:p w14:paraId="2581A4CE" w14:textId="77777777" w:rsidR="00331309" w:rsidRPr="0092028C" w:rsidRDefault="00331309" w:rsidP="00331309">
      <w:pPr>
        <w:rPr>
          <w:lang w:val="es-ES"/>
        </w:rPr>
      </w:pPr>
      <w:r>
        <w:rPr>
          <w:lang w:val="es-ES"/>
        </w:rPr>
        <w:t>Comunicación del</w:t>
      </w:r>
      <w:r w:rsidRPr="0092028C">
        <w:rPr>
          <w:lang w:val="es-ES"/>
        </w:rPr>
        <w:t xml:space="preserve"> 13.II.2020:</w:t>
      </w:r>
    </w:p>
    <w:p w14:paraId="799C3E83" w14:textId="77777777" w:rsidR="00331309" w:rsidRPr="0092028C" w:rsidRDefault="00331309" w:rsidP="00331309">
      <w:pPr>
        <w:spacing w:after="120"/>
        <w:rPr>
          <w:lang w:val="es-ES"/>
        </w:rPr>
      </w:pPr>
      <w:r w:rsidRPr="00865D99">
        <w:rPr>
          <w:lang w:val="es-ES"/>
        </w:rPr>
        <w:t xml:space="preserve">La </w:t>
      </w:r>
      <w:r w:rsidRPr="00865D99">
        <w:rPr>
          <w:i/>
          <w:iCs/>
          <w:lang w:val="es-ES"/>
        </w:rPr>
        <w:t>Malta Communications Authority (MCA)</w:t>
      </w:r>
      <w:r w:rsidRPr="00865D99">
        <w:rPr>
          <w:lang w:val="es-ES"/>
        </w:rPr>
        <w:t>, Floriana, anuncia una actualización del plan nacional de numeración de Malta. Las principales series de números son:</w:t>
      </w:r>
    </w:p>
    <w:tbl>
      <w:tblPr>
        <w:tblW w:w="96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1"/>
        <w:gridCol w:w="1552"/>
        <w:gridCol w:w="2008"/>
      </w:tblGrid>
      <w:tr w:rsidR="00331309" w:rsidRPr="00FD54E5" w14:paraId="7972CBF4" w14:textId="77777777" w:rsidTr="00331309">
        <w:trPr>
          <w:trHeight w:val="315"/>
          <w:jc w:val="center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712F5" w14:textId="77777777" w:rsidR="00331309" w:rsidRPr="00FD54E5" w:rsidRDefault="00331309" w:rsidP="00450D7C">
            <w:pPr>
              <w:pStyle w:val="Tablehead"/>
              <w:rPr>
                <w:sz w:val="20"/>
                <w:szCs w:val="20"/>
              </w:rPr>
            </w:pPr>
            <w:r w:rsidRPr="00043EC4">
              <w:rPr>
                <w:sz w:val="20"/>
                <w:szCs w:val="20"/>
              </w:rPr>
              <w:t>Servicio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F4C72" w14:textId="77777777" w:rsidR="00331309" w:rsidRPr="00FD54E5" w:rsidRDefault="00331309" w:rsidP="00450D7C">
            <w:pPr>
              <w:pStyle w:val="Tablehead"/>
              <w:rPr>
                <w:sz w:val="20"/>
                <w:szCs w:val="20"/>
              </w:rPr>
            </w:pPr>
            <w:r w:rsidRPr="00043EC4">
              <w:rPr>
                <w:sz w:val="20"/>
                <w:szCs w:val="20"/>
              </w:rPr>
              <w:t>Operador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48C9A" w14:textId="77777777" w:rsidR="00331309" w:rsidRPr="00FD54E5" w:rsidRDefault="00331309" w:rsidP="00450D7C">
            <w:pPr>
              <w:pStyle w:val="Tablehead"/>
              <w:rPr>
                <w:sz w:val="20"/>
                <w:szCs w:val="20"/>
              </w:rPr>
            </w:pPr>
            <w:r w:rsidRPr="00043EC4">
              <w:rPr>
                <w:sz w:val="20"/>
                <w:szCs w:val="20"/>
              </w:rPr>
              <w:t>Series de números</w:t>
            </w:r>
          </w:p>
        </w:tc>
      </w:tr>
      <w:tr w:rsidR="00331309" w:rsidRPr="0092028C" w14:paraId="1A59BA64" w14:textId="77777777" w:rsidTr="00331309">
        <w:trPr>
          <w:trHeight w:val="300"/>
          <w:jc w:val="center"/>
        </w:trPr>
        <w:tc>
          <w:tcPr>
            <w:tcW w:w="6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51F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Fijo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5F98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32A46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2100 – 2399 XXXX</w:t>
            </w:r>
          </w:p>
        </w:tc>
      </w:tr>
      <w:tr w:rsidR="00331309" w:rsidRPr="0092028C" w14:paraId="68455C54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044A6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8898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30577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2500 – 2599 XXXX</w:t>
            </w:r>
          </w:p>
        </w:tc>
      </w:tr>
      <w:tr w:rsidR="00331309" w:rsidRPr="0092028C" w14:paraId="1927D076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E1E6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1728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Melita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B5B3B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2700 – 2799 XXXX</w:t>
            </w:r>
          </w:p>
        </w:tc>
      </w:tr>
      <w:tr w:rsidR="00331309" w:rsidRPr="0092028C" w14:paraId="7EE679C0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F33E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6A17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Ozone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6C2A7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2010 – 2019 XXXX</w:t>
            </w:r>
          </w:p>
        </w:tc>
      </w:tr>
      <w:tr w:rsidR="00331309" w:rsidRPr="0092028C" w14:paraId="64569B76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9A8F8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4136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A14A3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2060 XXXX</w:t>
            </w:r>
          </w:p>
        </w:tc>
      </w:tr>
      <w:tr w:rsidR="00331309" w:rsidRPr="0092028C" w14:paraId="4146B4F0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ED6F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6EB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7F47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2065 XXXX</w:t>
            </w:r>
          </w:p>
        </w:tc>
      </w:tr>
      <w:tr w:rsidR="00331309" w:rsidRPr="0092028C" w14:paraId="75BB3E6E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835A0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E1E2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A97F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2069 XXXX</w:t>
            </w:r>
          </w:p>
        </w:tc>
      </w:tr>
      <w:tr w:rsidR="00331309" w:rsidRPr="0092028C" w14:paraId="7067EEBB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053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B1A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Vanilla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B375E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2031 – 2034 XXXX</w:t>
            </w:r>
          </w:p>
        </w:tc>
      </w:tr>
      <w:tr w:rsidR="00331309" w:rsidRPr="0092028C" w14:paraId="164102B4" w14:textId="77777777" w:rsidTr="0033130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771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850E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Vodafone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924AE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2090 – 2099 XXXX</w:t>
            </w:r>
          </w:p>
        </w:tc>
      </w:tr>
      <w:tr w:rsidR="00331309" w:rsidRPr="0092028C" w14:paraId="64C4E76D" w14:textId="77777777" w:rsidTr="00331309">
        <w:trPr>
          <w:trHeight w:val="300"/>
          <w:jc w:val="center"/>
        </w:trPr>
        <w:tc>
          <w:tcPr>
            <w:tcW w:w="6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5E8C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Móvil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12AD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GO Mobile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A4D50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7900 – 7999 XXXX</w:t>
            </w:r>
          </w:p>
        </w:tc>
      </w:tr>
      <w:tr w:rsidR="00331309" w:rsidRPr="0092028C" w14:paraId="4E530506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39FB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35EA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122DB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9889 XXXX</w:t>
            </w:r>
          </w:p>
        </w:tc>
      </w:tr>
      <w:tr w:rsidR="00331309" w:rsidRPr="0092028C" w14:paraId="47E38C33" w14:textId="77777777" w:rsidTr="0033130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48C5F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068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87594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7210 XXXX</w:t>
            </w:r>
          </w:p>
        </w:tc>
      </w:tr>
      <w:tr w:rsidR="00331309" w:rsidRPr="0092028C" w14:paraId="041873D4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66DC5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1853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Vodafone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8086F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9900 – 9999 XXXX</w:t>
            </w:r>
          </w:p>
        </w:tc>
      </w:tr>
      <w:tr w:rsidR="00331309" w:rsidRPr="0092028C" w14:paraId="3C1ACF1C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035E7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A700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37ACD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9897 XXXX</w:t>
            </w:r>
          </w:p>
        </w:tc>
      </w:tr>
      <w:tr w:rsidR="00331309" w:rsidRPr="0092028C" w14:paraId="625C8E53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2755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D0A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587EE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9210 – 9211 XXXX</w:t>
            </w:r>
          </w:p>
        </w:tc>
      </w:tr>
      <w:tr w:rsidR="00331309" w:rsidRPr="0092028C" w14:paraId="1D8257C4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CF054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88C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71D78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9231 XXXX</w:t>
            </w:r>
          </w:p>
        </w:tc>
      </w:tr>
      <w:tr w:rsidR="00331309" w:rsidRPr="0092028C" w14:paraId="1F4BA318" w14:textId="77777777" w:rsidTr="0033130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C582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D4C3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Melita Mobile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E9B9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7700 – 7799 XXXX</w:t>
            </w:r>
          </w:p>
          <w:p w14:paraId="4B37307A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9811 – 9813 XXXX</w:t>
            </w:r>
          </w:p>
        </w:tc>
      </w:tr>
      <w:tr w:rsidR="00331309" w:rsidRPr="0092028C" w14:paraId="20734291" w14:textId="77777777" w:rsidTr="0033130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A357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0F5A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YOM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0EC3A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9696 – 9697 XXXX</w:t>
            </w:r>
          </w:p>
        </w:tc>
      </w:tr>
      <w:tr w:rsidR="00331309" w:rsidRPr="0092028C" w14:paraId="292831FC" w14:textId="77777777" w:rsidTr="00331309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D71D2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 xml:space="preserve">Servicios de conectividad M2M/IoT y otros servicios </w:t>
            </w:r>
            <w:r w:rsidRPr="00331309">
              <w:rPr>
                <w:b w:val="0"/>
                <w:bCs/>
                <w:lang w:val="es-ES"/>
              </w:rPr>
              <w:br/>
              <w:t>de comunicaciones no interpersonales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4128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Melita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7A65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40005 XXXXX</w:t>
            </w:r>
          </w:p>
        </w:tc>
      </w:tr>
      <w:tr w:rsidR="00331309" w:rsidRPr="0092028C" w14:paraId="69749C24" w14:textId="77777777" w:rsidTr="0033130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25A5B" w14:textId="77777777" w:rsidR="00331309" w:rsidRPr="00331309" w:rsidRDefault="00331309" w:rsidP="00450D7C">
            <w:pPr>
              <w:spacing w:before="60"/>
              <w:rPr>
                <w:bCs/>
                <w:lang w:val="es-E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0551" w14:textId="77777777" w:rsidR="00331309" w:rsidRPr="00331309" w:rsidRDefault="00331309" w:rsidP="00450D7C">
            <w:pPr>
              <w:pStyle w:val="Tabletext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GO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A700" w14:textId="77777777" w:rsidR="00331309" w:rsidRPr="00331309" w:rsidRDefault="00331309" w:rsidP="00450D7C">
            <w:pPr>
              <w:pStyle w:val="Tabletext"/>
              <w:jc w:val="right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40079 XXXXX</w:t>
            </w:r>
          </w:p>
        </w:tc>
      </w:tr>
    </w:tbl>
    <w:p w14:paraId="3996F58F" w14:textId="3F44A5CB" w:rsidR="00331309" w:rsidRPr="0092028C" w:rsidRDefault="00331309" w:rsidP="00331309">
      <w:pPr>
        <w:rPr>
          <w:lang w:val="es-ES"/>
        </w:rPr>
      </w:pPr>
      <w:r w:rsidRPr="00865D99">
        <w:rPr>
          <w:lang w:val="es-ES"/>
        </w:rPr>
        <w:t xml:space="preserve">Se ruega a todas las administraciones y empresas de explotación reconocidas (EER) que programen urgentemente </w:t>
      </w:r>
      <w:r>
        <w:rPr>
          <w:lang w:val="es-ES"/>
        </w:rPr>
        <w:br/>
      </w:r>
      <w:r w:rsidRPr="00865D99">
        <w:rPr>
          <w:lang w:val="es-ES"/>
        </w:rPr>
        <w:t xml:space="preserve">sus conmutadores para permitir un acceso inmediato a estas series de números. El plan nacional de </w:t>
      </w:r>
      <w:r>
        <w:rPr>
          <w:lang w:val="es-ES"/>
        </w:rPr>
        <w:br/>
      </w:r>
      <w:r w:rsidRPr="00865D99">
        <w:rPr>
          <w:lang w:val="es-ES"/>
        </w:rPr>
        <w:t>numeración se actualiza en tiempo real y está disponible en el sitio web de la MCA en el siguiente enlace</w:t>
      </w:r>
      <w:r w:rsidRPr="0092028C">
        <w:rPr>
          <w:lang w:val="es-ES"/>
        </w:rPr>
        <w:t xml:space="preserve">: </w:t>
      </w:r>
      <w:r w:rsidRPr="00331309">
        <w:rPr>
          <w:lang w:val="es-ES"/>
        </w:rPr>
        <w:t>https://www.mca.org.mt/regulatory/numbering/numbering-plans</w:t>
      </w:r>
      <w:r>
        <w:rPr>
          <w:lang w:val="es-ES"/>
        </w:rPr>
        <w:t>.</w:t>
      </w:r>
    </w:p>
    <w:p w14:paraId="6F5738AD" w14:textId="77777777" w:rsidR="00331309" w:rsidRPr="0092028C" w:rsidRDefault="00331309" w:rsidP="00331309">
      <w:pPr>
        <w:rPr>
          <w:lang w:val="es-ES"/>
        </w:rPr>
      </w:pPr>
      <w:r w:rsidRPr="0092028C">
        <w:rPr>
          <w:lang w:val="es-ES"/>
        </w:rPr>
        <w:t>Contact</w:t>
      </w:r>
      <w:r>
        <w:rPr>
          <w:lang w:val="es-ES"/>
        </w:rPr>
        <w:t>o</w:t>
      </w:r>
      <w:r w:rsidRPr="0092028C">
        <w:rPr>
          <w:lang w:val="es-ES"/>
        </w:rPr>
        <w:t>:</w:t>
      </w:r>
    </w:p>
    <w:p w14:paraId="00263ADD" w14:textId="594625EA" w:rsidR="00331309" w:rsidRPr="0092028C" w:rsidRDefault="00331309" w:rsidP="00331309">
      <w:pPr>
        <w:tabs>
          <w:tab w:val="clear" w:pos="1276"/>
          <w:tab w:val="left" w:pos="1701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92028C">
        <w:rPr>
          <w:lang w:val="es-ES"/>
        </w:rPr>
        <w:t>Alistair Farrugia/Deborah Pisani/Claude Azzopardi</w:t>
      </w:r>
      <w:r>
        <w:rPr>
          <w:lang w:val="es-ES"/>
        </w:rPr>
        <w:br/>
      </w:r>
      <w:r w:rsidRPr="00FD54E5">
        <w:rPr>
          <w:lang w:val="es-ES"/>
        </w:rPr>
        <w:t>Malta Communications Authority (MCA)</w:t>
      </w:r>
      <w:r w:rsidRPr="00FD54E5">
        <w:rPr>
          <w:lang w:val="es-ES"/>
        </w:rPr>
        <w:br/>
        <w:t>Valletta Waterfront</w:t>
      </w:r>
      <w:r w:rsidRPr="00FD54E5">
        <w:rPr>
          <w:lang w:val="es-ES"/>
        </w:rPr>
        <w:br/>
        <w:t>Pinto Wharf</w:t>
      </w:r>
      <w:r w:rsidRPr="00FD54E5">
        <w:rPr>
          <w:lang w:val="es-ES"/>
        </w:rPr>
        <w:br/>
      </w:r>
      <w:r w:rsidRPr="0092028C">
        <w:rPr>
          <w:lang w:val="es-ES"/>
        </w:rPr>
        <w:t>Floriana FRN1913</w:t>
      </w:r>
      <w:r>
        <w:rPr>
          <w:lang w:val="es-ES"/>
        </w:rPr>
        <w:br/>
      </w:r>
      <w:r w:rsidRPr="0092028C">
        <w:rPr>
          <w:lang w:val="es-ES"/>
        </w:rPr>
        <w:t>Malta</w:t>
      </w:r>
      <w:r>
        <w:rPr>
          <w:lang w:val="es-ES"/>
        </w:rPr>
        <w:br/>
      </w:r>
      <w:r w:rsidRPr="0092028C">
        <w:rPr>
          <w:lang w:val="es-ES"/>
        </w:rPr>
        <w:t>Tel</w:t>
      </w:r>
      <w:r>
        <w:rPr>
          <w:lang w:val="es-ES"/>
        </w:rPr>
        <w:t>.</w:t>
      </w:r>
      <w:r w:rsidRPr="0092028C">
        <w:rPr>
          <w:lang w:val="es-ES"/>
        </w:rPr>
        <w:t>:</w:t>
      </w:r>
      <w:r w:rsidRPr="0092028C">
        <w:rPr>
          <w:lang w:val="es-ES"/>
        </w:rPr>
        <w:tab/>
        <w:t>+356 2133 6840</w:t>
      </w:r>
      <w:r>
        <w:rPr>
          <w:lang w:val="es-ES"/>
        </w:rPr>
        <w:br/>
      </w:r>
      <w:r w:rsidR="00543001">
        <w:rPr>
          <w:lang w:val="es-ES"/>
        </w:rPr>
        <w:t>E-mail</w:t>
      </w:r>
      <w:r w:rsidRPr="0092028C">
        <w:rPr>
          <w:lang w:val="es-ES"/>
        </w:rPr>
        <w:t>:</w:t>
      </w:r>
      <w:r w:rsidRPr="0092028C">
        <w:rPr>
          <w:lang w:val="es-ES"/>
        </w:rPr>
        <w:tab/>
      </w:r>
      <w:r w:rsidRPr="00331309">
        <w:rPr>
          <w:lang w:val="es-ES"/>
        </w:rPr>
        <w:t>numbering@mca.org.mt</w:t>
      </w:r>
      <w:r>
        <w:rPr>
          <w:lang w:val="es-ES"/>
        </w:rPr>
        <w:br/>
      </w:r>
      <w:r w:rsidRPr="0092028C">
        <w:rPr>
          <w:lang w:val="es-ES"/>
        </w:rPr>
        <w:t>URL:</w:t>
      </w:r>
      <w:r w:rsidRPr="0092028C">
        <w:rPr>
          <w:lang w:val="es-ES"/>
        </w:rPr>
        <w:tab/>
      </w:r>
      <w:r w:rsidRPr="00331309">
        <w:rPr>
          <w:lang w:val="es-ES"/>
        </w:rPr>
        <w:t>www.mca.org.mt</w:t>
      </w:r>
    </w:p>
    <w:p w14:paraId="55ACE70F" w14:textId="77777777" w:rsidR="00331309" w:rsidRPr="0092028C" w:rsidRDefault="00331309" w:rsidP="00331309">
      <w:pPr>
        <w:rPr>
          <w:lang w:val="es-ES"/>
        </w:rPr>
      </w:pPr>
      <w:r w:rsidRPr="0092028C">
        <w:rPr>
          <w:lang w:val="es-ES"/>
        </w:rPr>
        <w:br w:type="page"/>
      </w:r>
    </w:p>
    <w:p w14:paraId="6528FBD2" w14:textId="77777777" w:rsidR="00331309" w:rsidRPr="0092028C" w:rsidRDefault="00331309" w:rsidP="00331309">
      <w:pPr>
        <w:pStyle w:val="Country"/>
        <w:rPr>
          <w:lang w:val="es-ES"/>
        </w:rPr>
      </w:pPr>
      <w:bookmarkStart w:id="926" w:name="_Toc33175455"/>
      <w:r w:rsidRPr="00865D99">
        <w:rPr>
          <w:lang w:val="es-ES"/>
        </w:rPr>
        <w:lastRenderedPageBreak/>
        <w:t xml:space="preserve">Nueva Zelandia </w:t>
      </w:r>
      <w:r w:rsidRPr="0092028C">
        <w:rPr>
          <w:lang w:val="es-ES"/>
        </w:rPr>
        <w:t>(</w:t>
      </w:r>
      <w:r>
        <w:rPr>
          <w:lang w:val="es-ES"/>
        </w:rPr>
        <w:t>indicativo de país</w:t>
      </w:r>
      <w:r w:rsidRPr="0092028C">
        <w:rPr>
          <w:lang w:val="es-ES"/>
        </w:rPr>
        <w:t xml:space="preserve"> +64)</w:t>
      </w:r>
      <w:bookmarkEnd w:id="926"/>
    </w:p>
    <w:p w14:paraId="7051998D" w14:textId="77777777" w:rsidR="00331309" w:rsidRPr="0092028C" w:rsidRDefault="00331309" w:rsidP="00331309">
      <w:pPr>
        <w:rPr>
          <w:bCs/>
          <w:lang w:val="es-ES"/>
        </w:rPr>
      </w:pPr>
      <w:r>
        <w:rPr>
          <w:bCs/>
          <w:iCs/>
          <w:lang w:val="es-ES"/>
        </w:rPr>
        <w:t>Comunicación del</w:t>
      </w:r>
      <w:r w:rsidRPr="0092028C">
        <w:rPr>
          <w:bCs/>
          <w:iCs/>
          <w:lang w:val="es-ES"/>
        </w:rPr>
        <w:t xml:space="preserve"> 10.II.2020:</w:t>
      </w:r>
    </w:p>
    <w:p w14:paraId="057CB681" w14:textId="77777777" w:rsidR="00331309" w:rsidRPr="0092028C" w:rsidRDefault="00331309" w:rsidP="00331309">
      <w:pPr>
        <w:rPr>
          <w:lang w:val="es-ES"/>
        </w:rPr>
      </w:pPr>
      <w:r>
        <w:rPr>
          <w:lang w:val="es-ES"/>
        </w:rPr>
        <w:t>El</w:t>
      </w:r>
      <w:r w:rsidRPr="0092028C">
        <w:rPr>
          <w:lang w:val="es-ES"/>
        </w:rPr>
        <w:t xml:space="preserve"> </w:t>
      </w:r>
      <w:r w:rsidRPr="0092028C">
        <w:rPr>
          <w:i/>
          <w:iCs/>
          <w:lang w:val="es-ES"/>
        </w:rPr>
        <w:t>Ministry of Business, Innovation and Employment</w:t>
      </w:r>
      <w:r w:rsidRPr="0092028C">
        <w:rPr>
          <w:lang w:val="es-ES"/>
        </w:rPr>
        <w:t>, Wellington, an</w:t>
      </w:r>
      <w:r>
        <w:rPr>
          <w:lang w:val="es-ES"/>
        </w:rPr>
        <w:t>uncia el plan de marcación para los números telefónicos de Nueva Zelandia, de conformidad con lo dispuesto en la Recomendación UIT</w:t>
      </w:r>
      <w:r w:rsidRPr="0092028C">
        <w:rPr>
          <w:lang w:val="es-ES"/>
        </w:rPr>
        <w:t>-T E.129:</w:t>
      </w:r>
    </w:p>
    <w:p w14:paraId="1C722525" w14:textId="77777777" w:rsidR="00331309" w:rsidRPr="0092028C" w:rsidRDefault="00331309" w:rsidP="00331309">
      <w:pPr>
        <w:jc w:val="left"/>
        <w:rPr>
          <w:lang w:val="es-ES"/>
        </w:rPr>
      </w:pPr>
      <w:r w:rsidRPr="0092028C">
        <w:rPr>
          <w:lang w:val="es-ES"/>
        </w:rPr>
        <w:t>–</w:t>
      </w:r>
      <w:r w:rsidRPr="0092028C">
        <w:rPr>
          <w:lang w:val="es-ES"/>
        </w:rPr>
        <w:tab/>
      </w:r>
      <w:r>
        <w:rPr>
          <w:lang w:val="es-ES"/>
        </w:rPr>
        <w:t>Longitud mínima del número</w:t>
      </w:r>
      <w:r w:rsidRPr="0092028C">
        <w:rPr>
          <w:lang w:val="es-ES"/>
        </w:rPr>
        <w:t xml:space="preserve"> (</w:t>
      </w:r>
      <w:r>
        <w:rPr>
          <w:lang w:val="es-ES"/>
        </w:rPr>
        <w:t>excluyendo el</w:t>
      </w:r>
      <w:r w:rsidRPr="0092028C">
        <w:rPr>
          <w:lang w:val="es-ES"/>
        </w:rPr>
        <w:t xml:space="preserve"> </w:t>
      </w:r>
      <w:r>
        <w:rPr>
          <w:lang w:val="es-ES"/>
        </w:rPr>
        <w:t>indicativo de país</w:t>
      </w:r>
      <w:r w:rsidRPr="0092028C">
        <w:rPr>
          <w:lang w:val="es-ES"/>
        </w:rPr>
        <w:t>):</w:t>
      </w:r>
      <w:r w:rsidRPr="0092028C">
        <w:rPr>
          <w:lang w:val="es-ES"/>
        </w:rPr>
        <w:tab/>
      </w:r>
      <w:r>
        <w:rPr>
          <w:lang w:val="es-ES"/>
        </w:rPr>
        <w:t>tres</w:t>
      </w:r>
      <w:r w:rsidRPr="0092028C">
        <w:rPr>
          <w:lang w:val="es-ES"/>
        </w:rPr>
        <w:t xml:space="preserve"> (3) </w:t>
      </w:r>
      <w:r>
        <w:rPr>
          <w:lang w:val="es-ES"/>
        </w:rPr>
        <w:t>dígitos</w:t>
      </w:r>
      <w:r w:rsidRPr="0092028C">
        <w:rPr>
          <w:lang w:val="es-ES"/>
        </w:rPr>
        <w:t>.</w:t>
      </w:r>
      <w:r w:rsidRPr="0092028C">
        <w:rPr>
          <w:lang w:val="es-ES"/>
        </w:rPr>
        <w:br/>
        <w:t>–</w:t>
      </w:r>
      <w:r w:rsidRPr="0092028C">
        <w:rPr>
          <w:lang w:val="es-ES"/>
        </w:rPr>
        <w:tab/>
      </w:r>
      <w:r w:rsidRPr="00865D99">
        <w:rPr>
          <w:lang w:val="es-ES"/>
        </w:rPr>
        <w:t xml:space="preserve">Longitud </w:t>
      </w:r>
      <w:r>
        <w:rPr>
          <w:lang w:val="es-ES"/>
        </w:rPr>
        <w:t>máxima</w:t>
      </w:r>
      <w:r w:rsidRPr="00865D99">
        <w:rPr>
          <w:lang w:val="es-ES"/>
        </w:rPr>
        <w:t xml:space="preserve"> del número (excluyendo el indicativo de país</w:t>
      </w:r>
      <w:r w:rsidRPr="0092028C">
        <w:rPr>
          <w:lang w:val="es-ES"/>
        </w:rPr>
        <w:t>):</w:t>
      </w:r>
      <w:r w:rsidRPr="0092028C">
        <w:rPr>
          <w:lang w:val="es-ES"/>
        </w:rPr>
        <w:tab/>
      </w:r>
      <w:r>
        <w:rPr>
          <w:lang w:val="es-ES"/>
        </w:rPr>
        <w:t>catorce</w:t>
      </w:r>
      <w:r w:rsidRPr="0092028C">
        <w:rPr>
          <w:lang w:val="es-ES"/>
        </w:rPr>
        <w:t xml:space="preserve"> (14) </w:t>
      </w:r>
      <w:r>
        <w:rPr>
          <w:lang w:val="es-ES"/>
        </w:rPr>
        <w:t>dígitos</w:t>
      </w:r>
      <w:r w:rsidRPr="0092028C">
        <w:rPr>
          <w:lang w:val="es-ES"/>
        </w:rPr>
        <w:t>.</w:t>
      </w:r>
    </w:p>
    <w:p w14:paraId="6207AB58" w14:textId="77777777" w:rsidR="00331309" w:rsidRPr="0092028C" w:rsidRDefault="00331309" w:rsidP="00331309">
      <w:pPr>
        <w:rPr>
          <w:lang w:val="es-ES"/>
        </w:rPr>
      </w:pPr>
      <w:r w:rsidRPr="00865D99">
        <w:rPr>
          <w:lang w:val="es-ES"/>
        </w:rPr>
        <w:t>En el cuadro siguiente se incluyen únicamente los grupos de números que pueden marcarse desde fuera de Nueva Zelandia.</w:t>
      </w:r>
    </w:p>
    <w:p w14:paraId="5B4543EE" w14:textId="77777777" w:rsidR="00331309" w:rsidRPr="0092028C" w:rsidRDefault="00331309" w:rsidP="00331309">
      <w:pPr>
        <w:rPr>
          <w:lang w:val="es-ES"/>
        </w:rPr>
      </w:pPr>
      <w:r>
        <w:rPr>
          <w:lang w:val="es-ES"/>
        </w:rPr>
        <w:t xml:space="preserve">La presente actualización del plan de marcación es de fecha </w:t>
      </w:r>
      <w:r w:rsidRPr="0092028C">
        <w:rPr>
          <w:lang w:val="es-ES"/>
        </w:rPr>
        <w:t xml:space="preserve">10 </w:t>
      </w:r>
      <w:r>
        <w:rPr>
          <w:lang w:val="es-ES"/>
        </w:rPr>
        <w:t>de febrero de</w:t>
      </w:r>
      <w:r w:rsidRPr="0092028C">
        <w:rPr>
          <w:lang w:val="es-ES"/>
        </w:rPr>
        <w:t xml:space="preserve"> 2020.</w:t>
      </w:r>
    </w:p>
    <w:p w14:paraId="0B4BF00F" w14:textId="77777777" w:rsidR="00331309" w:rsidRPr="0092028C" w:rsidRDefault="00331309" w:rsidP="00331309">
      <w:pPr>
        <w:rPr>
          <w:lang w:val="es-ES"/>
        </w:rPr>
      </w:pPr>
      <w:r>
        <w:rPr>
          <w:lang w:val="es-ES"/>
        </w:rPr>
        <w:t>Las principales actualizaciones de este plan son las siguientes</w:t>
      </w:r>
      <w:r w:rsidRPr="0092028C">
        <w:rPr>
          <w:lang w:val="es-ES"/>
        </w:rPr>
        <w:t>:</w:t>
      </w:r>
    </w:p>
    <w:p w14:paraId="7B4526D1" w14:textId="77777777" w:rsidR="00331309" w:rsidRPr="0092028C" w:rsidRDefault="00331309" w:rsidP="00331309">
      <w:pPr>
        <w:rPr>
          <w:lang w:val="es-ES"/>
        </w:rPr>
      </w:pPr>
      <w:r w:rsidRPr="0092028C">
        <w:rPr>
          <w:lang w:val="es-ES"/>
        </w:rPr>
        <w:t xml:space="preserve">NDC 29 – </w:t>
      </w:r>
      <w:r>
        <w:rPr>
          <w:lang w:val="es-ES"/>
        </w:rPr>
        <w:t xml:space="preserve">La longitud máxima del </w:t>
      </w:r>
      <w:r w:rsidRPr="0092028C">
        <w:rPr>
          <w:lang w:val="es-ES"/>
        </w:rPr>
        <w:t xml:space="preserve">N(S)N </w:t>
      </w:r>
      <w:r>
        <w:rPr>
          <w:lang w:val="es-ES"/>
        </w:rPr>
        <w:t>es ahora de</w:t>
      </w:r>
      <w:r w:rsidRPr="0092028C">
        <w:rPr>
          <w:lang w:val="es-ES"/>
        </w:rPr>
        <w:t xml:space="preserve"> 10 </w:t>
      </w:r>
      <w:r>
        <w:rPr>
          <w:lang w:val="es-ES"/>
        </w:rPr>
        <w:t>dígitos</w:t>
      </w:r>
    </w:p>
    <w:p w14:paraId="26EF290C" w14:textId="77777777" w:rsidR="00331309" w:rsidRPr="0092028C" w:rsidRDefault="00331309" w:rsidP="00331309">
      <w:pPr>
        <w:spacing w:before="0"/>
        <w:rPr>
          <w:lang w:val="es-ES"/>
        </w:rPr>
      </w:pPr>
      <w:r w:rsidRPr="0092028C">
        <w:rPr>
          <w:lang w:val="es-ES"/>
        </w:rPr>
        <w:t xml:space="preserve">NDC 85 – </w:t>
      </w:r>
      <w:r w:rsidRPr="00865D99">
        <w:rPr>
          <w:lang w:val="es-ES"/>
        </w:rPr>
        <w:t xml:space="preserve">La longitud máxima del N(S)N es ahora de </w:t>
      </w:r>
      <w:r w:rsidRPr="0092028C">
        <w:rPr>
          <w:lang w:val="es-ES"/>
        </w:rPr>
        <w:t xml:space="preserve">13 </w:t>
      </w:r>
      <w:r>
        <w:rPr>
          <w:lang w:val="es-ES"/>
        </w:rPr>
        <w:t>dígitos</w:t>
      </w:r>
    </w:p>
    <w:p w14:paraId="4006746C" w14:textId="77777777" w:rsidR="00331309" w:rsidRPr="0092028C" w:rsidRDefault="00331309" w:rsidP="00331309">
      <w:pPr>
        <w:spacing w:after="120"/>
        <w:jc w:val="center"/>
        <w:rPr>
          <w:i/>
          <w:lang w:val="es-ES"/>
        </w:rPr>
      </w:pPr>
      <w:r w:rsidRPr="003643D0">
        <w:rPr>
          <w:i/>
          <w:lang w:val="es-ES"/>
        </w:rPr>
        <w:t>Detalles del esquema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050"/>
        <w:gridCol w:w="1064"/>
        <w:gridCol w:w="2586"/>
        <w:gridCol w:w="2702"/>
      </w:tblGrid>
      <w:tr w:rsidR="00331309" w:rsidRPr="00FD54E5" w14:paraId="07DED3AA" w14:textId="77777777" w:rsidTr="00450D7C">
        <w:trPr>
          <w:cantSplit/>
          <w:tblHeader/>
          <w:jc w:val="center"/>
        </w:trPr>
        <w:tc>
          <w:tcPr>
            <w:tcW w:w="2221" w:type="dxa"/>
            <w:vMerge w:val="restart"/>
            <w:vAlign w:val="center"/>
          </w:tcPr>
          <w:p w14:paraId="52AD1C83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 w:rsidRPr="00043EC4">
              <w:rPr>
                <w:lang w:val="es-ES"/>
              </w:rPr>
              <w:t>NDC (indicativo nacional de destino) o primeras cifras del N(S)N (número nacional (significativo))</w:t>
            </w:r>
          </w:p>
        </w:tc>
        <w:tc>
          <w:tcPr>
            <w:tcW w:w="2114" w:type="dxa"/>
            <w:gridSpan w:val="2"/>
            <w:vAlign w:val="center"/>
          </w:tcPr>
          <w:p w14:paraId="562BC027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 xml:space="preserve">Longitud del </w:t>
            </w:r>
            <w:r>
              <w:rPr>
                <w:lang w:val="es-ES"/>
              </w:rPr>
              <w:t xml:space="preserve">número </w:t>
            </w:r>
            <w:r w:rsidRPr="003643D0">
              <w:rPr>
                <w:lang w:val="es-ES"/>
              </w:rPr>
              <w:t>N(S)N</w:t>
            </w:r>
          </w:p>
        </w:tc>
        <w:tc>
          <w:tcPr>
            <w:tcW w:w="2586" w:type="dxa"/>
            <w:vMerge w:val="restart"/>
            <w:vAlign w:val="center"/>
          </w:tcPr>
          <w:p w14:paraId="67778DF4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>U</w:t>
            </w:r>
            <w:r>
              <w:rPr>
                <w:lang w:val="es-ES"/>
              </w:rPr>
              <w:t xml:space="preserve">tilización </w:t>
            </w:r>
            <w:r w:rsidRPr="003643D0">
              <w:rPr>
                <w:lang w:val="es-ES"/>
              </w:rPr>
              <w:t>del número E.164</w:t>
            </w:r>
          </w:p>
        </w:tc>
        <w:tc>
          <w:tcPr>
            <w:tcW w:w="2702" w:type="dxa"/>
            <w:vMerge w:val="restart"/>
            <w:vAlign w:val="center"/>
          </w:tcPr>
          <w:p w14:paraId="708DB828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>Información adicional</w:t>
            </w:r>
          </w:p>
        </w:tc>
      </w:tr>
      <w:tr w:rsidR="00331309" w:rsidRPr="00FD54E5" w14:paraId="39348017" w14:textId="77777777" w:rsidTr="00450D7C">
        <w:trPr>
          <w:cantSplit/>
          <w:tblHeader/>
          <w:jc w:val="center"/>
        </w:trPr>
        <w:tc>
          <w:tcPr>
            <w:tcW w:w="2221" w:type="dxa"/>
            <w:vMerge/>
            <w:vAlign w:val="center"/>
          </w:tcPr>
          <w:p w14:paraId="0A6AE16D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</w:p>
        </w:tc>
        <w:tc>
          <w:tcPr>
            <w:tcW w:w="1050" w:type="dxa"/>
            <w:vAlign w:val="center"/>
          </w:tcPr>
          <w:p w14:paraId="4156BCB5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>
              <w:rPr>
                <w:lang w:val="es-ES"/>
              </w:rPr>
              <w:t>Longitud máxima</w:t>
            </w:r>
          </w:p>
        </w:tc>
        <w:tc>
          <w:tcPr>
            <w:tcW w:w="1064" w:type="dxa"/>
            <w:vAlign w:val="center"/>
          </w:tcPr>
          <w:p w14:paraId="379248BE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  <w:r>
              <w:rPr>
                <w:lang w:val="es-ES"/>
              </w:rPr>
              <w:t>Longiud mínima</w:t>
            </w:r>
          </w:p>
        </w:tc>
        <w:tc>
          <w:tcPr>
            <w:tcW w:w="2586" w:type="dxa"/>
            <w:vMerge/>
            <w:vAlign w:val="center"/>
          </w:tcPr>
          <w:p w14:paraId="01FD6477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</w:p>
        </w:tc>
        <w:tc>
          <w:tcPr>
            <w:tcW w:w="2702" w:type="dxa"/>
            <w:vMerge/>
            <w:vAlign w:val="center"/>
          </w:tcPr>
          <w:p w14:paraId="7103C89F" w14:textId="77777777" w:rsidR="00331309" w:rsidRPr="00FD54E5" w:rsidRDefault="00331309" w:rsidP="00450D7C">
            <w:pPr>
              <w:pStyle w:val="TableHead1"/>
              <w:rPr>
                <w:lang w:val="es-ES"/>
              </w:rPr>
            </w:pPr>
          </w:p>
        </w:tc>
      </w:tr>
      <w:tr w:rsidR="00331309" w:rsidRPr="00B209B6" w14:paraId="2E7C9B1F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45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F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0E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81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A2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prueba de la central de conmutación</w:t>
            </w:r>
          </w:p>
        </w:tc>
      </w:tr>
      <w:tr w:rsidR="00331309" w:rsidRPr="00B209B6" w14:paraId="1CD17A0C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7E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7D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C7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12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E3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Servicio directo de Nueva Zelandia, donde se preste</w:t>
            </w:r>
          </w:p>
        </w:tc>
      </w:tr>
      <w:tr w:rsidR="00331309" w:rsidRPr="00B209B6" w14:paraId="56AF9A4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35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DD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1B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8D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BC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Servicio directo NZ, si está previsto</w:t>
            </w:r>
          </w:p>
        </w:tc>
      </w:tr>
      <w:tr w:rsidR="00331309" w:rsidRPr="0092028C" w14:paraId="08A58984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6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02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3B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41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07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92028C" w14:paraId="473C51DA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25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EB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51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E3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2B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92028C" w14:paraId="6BEC47A4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43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13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9D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38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6CA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92028C" w14:paraId="322CF511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A9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34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B0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2B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A2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Base Antártica Scott</w:t>
            </w:r>
          </w:p>
        </w:tc>
      </w:tr>
      <w:tr w:rsidR="00331309" w:rsidRPr="0092028C" w14:paraId="5BF3DA5B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60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7C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27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30C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D7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 de radiobúsqueda</w:t>
            </w:r>
          </w:p>
        </w:tc>
      </w:tr>
      <w:tr w:rsidR="00331309" w:rsidRPr="0092028C" w14:paraId="40B7F5BD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3E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B0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ED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ED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1CB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92028C" w14:paraId="24AAE5E5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7F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2B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7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01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08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92028C" w14:paraId="624F951E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66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18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20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1F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de servicio 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62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 xml:space="preserve">Servicio móvil </w:t>
            </w:r>
          </w:p>
        </w:tc>
      </w:tr>
      <w:tr w:rsidR="00331309" w:rsidRPr="00B209B6" w14:paraId="50605CD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B4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1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5A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3B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97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10C83AA6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3A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D5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7B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B1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BF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D2C33A6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7F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79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DD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E4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E9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4E603B4D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4A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89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F5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7E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D0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FDA9C31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FE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09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50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D2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41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84D0016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99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E0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FD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6E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66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53967406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2F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76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50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41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80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28AAED2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7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B5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E2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9C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1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5829E48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F1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lastRenderedPageBreak/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1C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5A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61B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7E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DB2D2C4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81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76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3B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C6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93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57BADF7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FE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88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49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DF3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A9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4C6A2B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F2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65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B8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8DA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B3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4CA3F9D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BF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49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81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87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99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2078A6C2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E1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11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BF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CF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FD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167F4697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50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78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5E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23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C1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13E9841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D3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15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20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17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 nacional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40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Excluye los indicativos telefónicos gratuitos 508</w:t>
            </w:r>
          </w:p>
        </w:tc>
      </w:tr>
      <w:tr w:rsidR="00331309" w:rsidRPr="00B209B6" w14:paraId="0F84E43F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80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A9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9A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B5A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66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Únicamente operador de asistencia de directorio</w:t>
            </w:r>
          </w:p>
        </w:tc>
      </w:tr>
      <w:tr w:rsidR="00331309" w:rsidRPr="00B209B6" w14:paraId="59191A4A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92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C7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E8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A9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43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5C6BE9A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E7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50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0A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C3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D43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0474729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0E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75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D3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7E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F7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05F2C8AE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C6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73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0A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DC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353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284E7FE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04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07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A0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E1B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58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535CA5B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9C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09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7E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5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FF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991D5A5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8D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DA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19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F9B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58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1370EC2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2B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64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59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93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 de número personal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89C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Algunos códigos de servicio de número personal pueden marcarse internacionalmente cuando existen acuerdos</w:t>
            </w:r>
          </w:p>
        </w:tc>
      </w:tr>
      <w:tr w:rsidR="00331309" w:rsidRPr="00B209B6" w14:paraId="72D92144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C8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D8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C9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AC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40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679802B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751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A6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98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95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893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3C1325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99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71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7D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B6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48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7E2591D5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45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14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73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37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05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2D9CB11D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37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6A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A2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19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6C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096CF341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57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44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11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25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66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1A4A5E5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32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8E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9C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A2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CF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225C9C6E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98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04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FD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66C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31A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Servicio 0800 internacional cuando se acuerde</w:t>
            </w:r>
          </w:p>
        </w:tc>
      </w:tr>
      <w:tr w:rsidR="00331309" w:rsidRPr="0092028C" w14:paraId="35F1D4F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5A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C1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D8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BC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849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voz mejorados</w:t>
            </w:r>
          </w:p>
        </w:tc>
      </w:tr>
      <w:tr w:rsidR="00331309" w:rsidRPr="00B209B6" w14:paraId="52A687A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C3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8AE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31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8C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BED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Algunos servicios de valor añadido pueden marcarse internacionalmente cuando existen acuerdos</w:t>
            </w:r>
          </w:p>
        </w:tc>
      </w:tr>
      <w:tr w:rsidR="00331309" w:rsidRPr="00B209B6" w14:paraId="5B462FD1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99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lastRenderedPageBreak/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C5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2B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1D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5C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Servicio 0800 internacional y servicio de tarjetas de llamadas (HCD) cuando se acuerde</w:t>
            </w:r>
          </w:p>
        </w:tc>
      </w:tr>
      <w:tr w:rsidR="00331309" w:rsidRPr="00B209B6" w14:paraId="27317D4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6E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8C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ED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B8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BF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Servicios de radiobúsqueda mejorados y servicios directos de NZ, según se requiera</w:t>
            </w:r>
          </w:p>
        </w:tc>
      </w:tr>
      <w:tr w:rsidR="00331309" w:rsidRPr="00B209B6" w14:paraId="73B81142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A39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01A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5A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A33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AE5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Acceso RTPC a los servicios de datos</w:t>
            </w:r>
          </w:p>
        </w:tc>
      </w:tr>
      <w:tr w:rsidR="00331309" w:rsidRPr="00B209B6" w14:paraId="1EB837F0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AA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EA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39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FBC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Servicios con recargo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00A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Algunos códigos de servicio con recargo pueden marcarse internacionalmente cuando existen acuerdos</w:t>
            </w:r>
          </w:p>
        </w:tc>
      </w:tr>
      <w:tr w:rsidR="00331309" w:rsidRPr="00B209B6" w14:paraId="62A57F26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6A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F1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68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5F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D3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3524DD48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8F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FC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25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FCE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7A0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1C8E9EA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9E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99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E9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C44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C1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1914DB25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6D0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D7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B2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592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538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4B707E99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DF4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4BD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D36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D1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ED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02EFAF4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867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93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BFF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11F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A26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66FFADF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D72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96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7E5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6DC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12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</w:p>
        </w:tc>
      </w:tr>
      <w:tr w:rsidR="00331309" w:rsidRPr="00B209B6" w14:paraId="5A163FA3" w14:textId="77777777" w:rsidTr="00450D7C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BFC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44B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A88" w14:textId="77777777" w:rsidR="00331309" w:rsidRPr="00331309" w:rsidRDefault="00331309" w:rsidP="00331309">
            <w:pPr>
              <w:pStyle w:val="Tabletext"/>
              <w:spacing w:before="0" w:after="0"/>
              <w:jc w:val="center"/>
              <w:rPr>
                <w:b w:val="0"/>
                <w:bCs/>
              </w:rPr>
            </w:pPr>
            <w:r w:rsidRPr="00331309">
              <w:rPr>
                <w:b w:val="0"/>
                <w:bCs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077" w14:textId="77777777" w:rsidR="00331309" w:rsidRPr="00331309" w:rsidRDefault="00331309" w:rsidP="00331309">
            <w:pPr>
              <w:pStyle w:val="Tabletext"/>
              <w:spacing w:before="0" w:after="0"/>
              <w:rPr>
                <w:b w:val="0"/>
                <w:bCs/>
                <w:lang w:val="es-ES"/>
              </w:rPr>
            </w:pPr>
            <w:r w:rsidRPr="00331309">
              <w:rPr>
                <w:b w:val="0"/>
                <w:bCs/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5FF" w14:textId="77777777" w:rsidR="00331309" w:rsidRPr="00331309" w:rsidRDefault="00331309" w:rsidP="00331309">
            <w:pPr>
              <w:spacing w:before="0" w:after="0"/>
              <w:jc w:val="left"/>
              <w:rPr>
                <w:bCs/>
                <w:szCs w:val="22"/>
                <w:lang w:val="es-ES"/>
              </w:rPr>
            </w:pPr>
          </w:p>
        </w:tc>
      </w:tr>
    </w:tbl>
    <w:p w14:paraId="22942E8D" w14:textId="1D452676" w:rsidR="00331309" w:rsidRPr="0092028C" w:rsidRDefault="00331309" w:rsidP="00331309">
      <w:pPr>
        <w:rPr>
          <w:lang w:val="es-ES"/>
        </w:rPr>
      </w:pPr>
      <w:r>
        <w:rPr>
          <w:lang w:val="es-ES"/>
        </w:rPr>
        <w:t>P</w:t>
      </w:r>
      <w:r w:rsidRPr="003643D0">
        <w:rPr>
          <w:lang w:val="es-ES"/>
        </w:rPr>
        <w:t>uede encontra</w:t>
      </w:r>
      <w:r>
        <w:rPr>
          <w:lang w:val="es-ES"/>
        </w:rPr>
        <w:t>rse</w:t>
      </w:r>
      <w:r w:rsidRPr="003643D0">
        <w:rPr>
          <w:lang w:val="es-ES"/>
        </w:rPr>
        <w:t xml:space="preserve"> </w:t>
      </w:r>
      <w:r>
        <w:rPr>
          <w:lang w:val="es-ES"/>
        </w:rPr>
        <w:t>m</w:t>
      </w:r>
      <w:r w:rsidRPr="003643D0">
        <w:rPr>
          <w:lang w:val="es-ES"/>
        </w:rPr>
        <w:t>ás información sobre el esquema de numeración de Nueva Zeland</w:t>
      </w:r>
      <w:r>
        <w:rPr>
          <w:lang w:val="es-ES"/>
        </w:rPr>
        <w:t>i</w:t>
      </w:r>
      <w:r w:rsidRPr="003643D0">
        <w:rPr>
          <w:lang w:val="es-ES"/>
        </w:rPr>
        <w:t>a en el siguiente sitio web</w:t>
      </w:r>
      <w:r w:rsidRPr="0092028C">
        <w:rPr>
          <w:lang w:val="es-ES"/>
        </w:rPr>
        <w:t xml:space="preserve">: </w:t>
      </w:r>
      <w:r w:rsidRPr="00331309">
        <w:rPr>
          <w:lang w:val="es-ES"/>
        </w:rPr>
        <w:t>http://www.nad.org.nz</w:t>
      </w:r>
    </w:p>
    <w:p w14:paraId="29CAA500" w14:textId="77777777" w:rsidR="00331309" w:rsidRPr="00FD54E5" w:rsidRDefault="00331309" w:rsidP="00331309">
      <w:r w:rsidRPr="00FD54E5">
        <w:t>Contacto:</w:t>
      </w:r>
    </w:p>
    <w:p w14:paraId="5E28B94E" w14:textId="6C65DA36" w:rsidR="00331309" w:rsidRPr="00FD54E5" w:rsidRDefault="00331309" w:rsidP="00331309">
      <w:pPr>
        <w:tabs>
          <w:tab w:val="clear" w:pos="1276"/>
          <w:tab w:val="left" w:pos="1701"/>
        </w:tabs>
        <w:ind w:left="567" w:hanging="567"/>
        <w:jc w:val="left"/>
      </w:pPr>
      <w:r w:rsidRPr="00331309">
        <w:tab/>
      </w:r>
      <w:r w:rsidRPr="00FD54E5">
        <w:t>Number Administrator</w:t>
      </w:r>
      <w:r w:rsidRPr="00FD54E5">
        <w:br/>
        <w:t>NAD</w:t>
      </w:r>
      <w:bookmarkStart w:id="927" w:name="_GoBack"/>
      <w:bookmarkEnd w:id="927"/>
      <w:r w:rsidRPr="00FD54E5">
        <w:br/>
        <w:t>P.O. Box 302 469</w:t>
      </w:r>
      <w:r w:rsidRPr="00FD54E5">
        <w:br/>
        <w:t>North Harbour</w:t>
      </w:r>
      <w:r w:rsidRPr="00FD54E5">
        <w:br/>
        <w:t>AUCKLAND</w:t>
      </w:r>
      <w:r w:rsidRPr="00FD54E5">
        <w:br/>
        <w:t>Nueva Zelandia</w:t>
      </w:r>
      <w:r w:rsidRPr="00FD54E5">
        <w:br/>
        <w:t>Tel</w:t>
      </w:r>
      <w:r>
        <w:t>.</w:t>
      </w:r>
      <w:r w:rsidRPr="00FD54E5">
        <w:t>:</w:t>
      </w:r>
      <w:r w:rsidRPr="00FD54E5">
        <w:tab/>
        <w:t>+64 9 475 0201</w:t>
      </w:r>
      <w:r w:rsidRPr="00FD54E5">
        <w:br/>
        <w:t>Fax:</w:t>
      </w:r>
      <w:r w:rsidRPr="00FD54E5">
        <w:tab/>
        <w:t>+64 9 479 4530</w:t>
      </w:r>
      <w:r w:rsidRPr="00FD54E5">
        <w:br/>
      </w:r>
      <w:r w:rsidR="00543001">
        <w:t>E-mail</w:t>
      </w:r>
      <w:r w:rsidRPr="00FD54E5">
        <w:t>:</w:t>
      </w:r>
      <w:r w:rsidRPr="00FD54E5">
        <w:tab/>
      </w:r>
      <w:r w:rsidRPr="00331309">
        <w:t>admin@nad.org.nz</w:t>
      </w:r>
    </w:p>
    <w:p w14:paraId="779528B5" w14:textId="6A72F655" w:rsidR="00751D6C" w:rsidRPr="00331309" w:rsidRDefault="00751D6C" w:rsidP="0063648F"/>
    <w:p w14:paraId="5C303036" w14:textId="77777777" w:rsidR="00F362A4" w:rsidRPr="00331309" w:rsidRDefault="00F362A4" w:rsidP="0063648F"/>
    <w:p w14:paraId="5259FDF2" w14:textId="77777777" w:rsidR="00BD3876" w:rsidRPr="00A156E9" w:rsidRDefault="00BD3876" w:rsidP="00A156E9">
      <w:pPr>
        <w:rPr>
          <w:rFonts w:cs="Arial"/>
          <w:noProof/>
          <w:lang w:val="de-CH"/>
        </w:rPr>
      </w:pPr>
    </w:p>
    <w:p w14:paraId="2F3DFD41" w14:textId="77777777" w:rsidR="00D226DA" w:rsidRPr="00EF1D35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sectPr w:rsidR="00D226DA" w:rsidRPr="00EF1D35" w:rsidSect="000F1388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4E8B617A" w:rsidR="000B2A30" w:rsidRPr="00D3687B" w:rsidRDefault="000B2A30" w:rsidP="000B2A30">
      <w:pPr>
        <w:pStyle w:val="Heading2"/>
        <w:rPr>
          <w:lang w:val="es-ES_tradnl"/>
        </w:rPr>
      </w:pPr>
      <w:bookmarkStart w:id="928" w:name="_Toc7446108"/>
      <w:bookmarkStart w:id="929" w:name="_Toc11758768"/>
      <w:bookmarkStart w:id="930" w:name="_Toc12021971"/>
      <w:bookmarkStart w:id="931" w:name="_Toc12959011"/>
      <w:bookmarkStart w:id="932" w:name="_Toc16080626"/>
      <w:bookmarkStart w:id="933" w:name="_Toc17118724"/>
      <w:bookmarkStart w:id="934" w:name="_Toc19280735"/>
      <w:bookmarkStart w:id="935" w:name="_Toc22117828"/>
      <w:bookmarkStart w:id="936" w:name="_Toc23423317"/>
      <w:bookmarkStart w:id="937" w:name="_Toc25852730"/>
      <w:bookmarkStart w:id="938" w:name="_Toc26878315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6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39" w:name="_Toc7446109"/>
      <w:bookmarkStart w:id="940" w:name="_Toc11758769"/>
      <w:bookmarkStart w:id="941" w:name="_Toc12021972"/>
      <w:bookmarkStart w:id="942" w:name="_Toc12959012"/>
      <w:bookmarkStart w:id="943" w:name="_Toc16080627"/>
      <w:bookmarkStart w:id="944" w:name="_Toc17118725"/>
      <w:bookmarkStart w:id="945" w:name="_Toc19280736"/>
      <w:bookmarkStart w:id="946" w:name="_Toc22117829"/>
      <w:bookmarkStart w:id="947" w:name="_Toc23423318"/>
      <w:bookmarkStart w:id="948" w:name="_Toc25852731"/>
      <w:bookmarkStart w:id="949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0" w:name="_Toc451174501"/>
      <w:bookmarkStart w:id="951" w:name="_Toc452126900"/>
      <w:bookmarkStart w:id="952" w:name="_Toc453247195"/>
      <w:bookmarkStart w:id="953" w:name="_Toc455669854"/>
      <w:bookmarkStart w:id="954" w:name="_Toc458781012"/>
      <w:bookmarkStart w:id="955" w:name="_Toc463441567"/>
      <w:bookmarkStart w:id="956" w:name="_Toc463947717"/>
      <w:bookmarkStart w:id="957" w:name="_Toc466370894"/>
      <w:bookmarkStart w:id="958" w:name="_Toc467245952"/>
      <w:bookmarkStart w:id="959" w:name="_Toc468457249"/>
      <w:bookmarkStart w:id="960" w:name="_Toc472590313"/>
      <w:bookmarkStart w:id="961" w:name="_Toc473727741"/>
      <w:bookmarkStart w:id="962" w:name="_Toc474936346"/>
      <w:bookmarkStart w:id="963" w:name="_Toc476142328"/>
      <w:bookmarkStart w:id="964" w:name="_Toc477429101"/>
      <w:bookmarkStart w:id="965" w:name="_Toc478134105"/>
      <w:bookmarkStart w:id="966" w:name="_Toc479850647"/>
      <w:bookmarkStart w:id="967" w:name="_Toc482090365"/>
      <w:bookmarkStart w:id="968" w:name="_Toc484181141"/>
      <w:bookmarkStart w:id="969" w:name="_Toc484787076"/>
      <w:bookmarkStart w:id="970" w:name="_Toc487119326"/>
      <w:bookmarkStart w:id="971" w:name="_Toc489607398"/>
      <w:bookmarkStart w:id="972" w:name="_Toc490829860"/>
      <w:bookmarkStart w:id="973" w:name="_Toc492375239"/>
      <w:bookmarkStart w:id="974" w:name="_Toc493254988"/>
      <w:bookmarkStart w:id="975" w:name="_Toc495992907"/>
      <w:bookmarkStart w:id="976" w:name="_Toc497227743"/>
      <w:bookmarkStart w:id="977" w:name="_Toc497485446"/>
      <w:bookmarkStart w:id="978" w:name="_Toc498613294"/>
      <w:bookmarkStart w:id="979" w:name="_Toc500253798"/>
      <w:bookmarkStart w:id="980" w:name="_Toc501030459"/>
      <w:bookmarkStart w:id="981" w:name="_Toc504138712"/>
      <w:bookmarkStart w:id="982" w:name="_Toc508619468"/>
      <w:bookmarkStart w:id="983" w:name="_Toc509410687"/>
      <w:bookmarkStart w:id="984" w:name="_Toc510706809"/>
      <w:bookmarkStart w:id="985" w:name="_Toc513019749"/>
      <w:bookmarkStart w:id="986" w:name="_Toc513558625"/>
      <w:bookmarkStart w:id="987" w:name="_Toc515519622"/>
      <w:bookmarkStart w:id="988" w:name="_Toc516232719"/>
      <w:bookmarkStart w:id="989" w:name="_Toc517356352"/>
      <w:bookmarkStart w:id="990" w:name="_Toc518308410"/>
      <w:bookmarkStart w:id="991" w:name="_Toc524958858"/>
      <w:bookmarkStart w:id="992" w:name="_Toc526347928"/>
      <w:bookmarkStart w:id="993" w:name="_Toc527712007"/>
      <w:bookmarkStart w:id="994" w:name="_Toc530993353"/>
      <w:bookmarkStart w:id="995" w:name="_Toc535587904"/>
      <w:bookmarkStart w:id="996" w:name="_Toc536454749"/>
      <w:bookmarkStart w:id="997" w:name="_Toc7446110"/>
      <w:bookmarkStart w:id="998" w:name="_Toc11758770"/>
      <w:bookmarkStart w:id="999" w:name="_Toc12021973"/>
      <w:bookmarkStart w:id="1000" w:name="_Toc12959013"/>
      <w:bookmarkStart w:id="1001" w:name="_Toc16080628"/>
      <w:bookmarkStart w:id="1002" w:name="_Toc19280737"/>
      <w:bookmarkStart w:id="1003" w:name="_Toc22117830"/>
      <w:bookmarkStart w:id="1004" w:name="_Toc23423319"/>
      <w:bookmarkStart w:id="1005" w:name="_Toc25852732"/>
      <w:bookmarkStart w:id="1006" w:name="_Toc26878317"/>
      <w:r w:rsidRPr="00B0622F">
        <w:rPr>
          <w:lang w:val="es-ES_tradnl"/>
        </w:rPr>
        <w:lastRenderedPageBreak/>
        <w:t>ENMIENDAS  A  LAS  PUBLICACIONES  DE  SERVICIO</w:t>
      </w:r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68953F6C" w:rsidR="0011164E" w:rsidRDefault="0011164E" w:rsidP="00D22169">
      <w:pPr>
        <w:rPr>
          <w:lang w:val="es-ES_tradnl"/>
        </w:rPr>
      </w:pPr>
    </w:p>
    <w:p w14:paraId="40AF0540" w14:textId="19BF0A08" w:rsidR="004511D0" w:rsidRDefault="004511D0" w:rsidP="00D22169">
      <w:pPr>
        <w:rPr>
          <w:lang w:val="es-ES_tradnl"/>
        </w:rPr>
      </w:pPr>
    </w:p>
    <w:p w14:paraId="151376A2" w14:textId="77777777" w:rsidR="004511D0" w:rsidRPr="00C4535E" w:rsidRDefault="004511D0" w:rsidP="004511D0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07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07"/>
    </w:p>
    <w:p w14:paraId="26BAE0B9" w14:textId="77777777" w:rsidR="004511D0" w:rsidRDefault="004511D0" w:rsidP="004511D0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22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6A4BD1B3" w14:textId="77777777" w:rsidR="004511D0" w:rsidRPr="007D1448" w:rsidRDefault="004511D0" w:rsidP="004511D0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bookmarkStart w:id="1008" w:name="OLE_LINK13"/>
      <w:r>
        <w:rPr>
          <w:rFonts w:cs="Arial"/>
          <w:b/>
          <w:bCs/>
        </w:rPr>
        <w:t>Mexico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464"/>
        <w:gridCol w:w="1645"/>
        <w:gridCol w:w="3281"/>
        <w:gridCol w:w="1235"/>
      </w:tblGrid>
      <w:tr w:rsidR="004511D0" w:rsidRPr="00A540E4" w14:paraId="24E17FC3" w14:textId="77777777" w:rsidTr="00C21B8B">
        <w:trPr>
          <w:cantSplit/>
          <w:trHeight w:val="510"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BE94" w14:textId="77777777" w:rsidR="004511D0" w:rsidRPr="007550A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2BF3" w14:textId="77777777" w:rsidR="004511D0" w:rsidRPr="007550A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F09A" w14:textId="77777777" w:rsidR="004511D0" w:rsidRPr="007550A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304A" w14:textId="77777777" w:rsidR="004511D0" w:rsidRPr="007550A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79BF" w14:textId="77777777" w:rsidR="004511D0" w:rsidRPr="00A540E4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4511D0" w:rsidRPr="006774F5" w14:paraId="48F3C30E" w14:textId="77777777" w:rsidTr="00450D7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A8D" w14:textId="77777777" w:rsidR="004511D0" w:rsidRPr="00B22C0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Mexico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94B2" w14:textId="77777777" w:rsidR="004511D0" w:rsidRPr="00062976" w:rsidRDefault="004511D0" w:rsidP="004511D0">
            <w:pPr>
              <w:spacing w:before="0" w:after="0"/>
              <w:rPr>
                <w:rFonts w:cstheme="minorHAnsi"/>
                <w:b/>
                <w:lang w:val="es-CO"/>
              </w:rPr>
            </w:pPr>
            <w:r w:rsidRPr="00062976">
              <w:rPr>
                <w:rFonts w:cstheme="minorHAnsi"/>
                <w:b/>
                <w:lang w:val="es-CO"/>
              </w:rPr>
              <w:t>OXIO MOBILE, S.A. DE C.V.</w:t>
            </w:r>
          </w:p>
          <w:p w14:paraId="30876C12" w14:textId="77777777" w:rsidR="004511D0" w:rsidRPr="00062976" w:rsidRDefault="004511D0" w:rsidP="004511D0">
            <w:pPr>
              <w:spacing w:before="0" w:after="0"/>
              <w:rPr>
                <w:rFonts w:cstheme="minorHAnsi"/>
                <w:lang w:val="es-CO"/>
              </w:rPr>
            </w:pPr>
            <w:r w:rsidRPr="00062976">
              <w:rPr>
                <w:rFonts w:cstheme="minorHAnsi"/>
                <w:lang w:val="es-CO"/>
              </w:rPr>
              <w:t>San Francisco 1838, Eje 8 y</w:t>
            </w:r>
          </w:p>
          <w:p w14:paraId="5649CE99" w14:textId="77777777" w:rsidR="004511D0" w:rsidRPr="00062976" w:rsidRDefault="004511D0" w:rsidP="00C21B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062976">
              <w:rPr>
                <w:rFonts w:cstheme="minorHAnsi"/>
                <w:lang w:val="es-CO"/>
              </w:rPr>
              <w:t>Rodriguez Saro, 03104, CDMX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82D" w14:textId="77777777" w:rsidR="004511D0" w:rsidRPr="0006297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062976">
              <w:rPr>
                <w:rFonts w:cstheme="minorHAnsi"/>
                <w:b/>
                <w:lang w:val="es-CO"/>
              </w:rPr>
              <w:t>89 52 04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2F6" w14:textId="77777777" w:rsidR="004511D0" w:rsidRPr="00062976" w:rsidRDefault="004511D0" w:rsidP="004511D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HAnsi"/>
                <w:lang w:val="pt-BR"/>
              </w:rPr>
            </w:pPr>
            <w:r w:rsidRPr="00062976">
              <w:rPr>
                <w:rFonts w:cstheme="minorHAnsi"/>
                <w:lang w:val="pt-BR"/>
              </w:rPr>
              <w:t>Nicolas Girard</w:t>
            </w:r>
          </w:p>
          <w:p w14:paraId="6FDAEE52" w14:textId="77777777" w:rsidR="004511D0" w:rsidRPr="00062976" w:rsidRDefault="004511D0" w:rsidP="00C21B8B">
            <w:pPr>
              <w:spacing w:before="0" w:after="0"/>
              <w:jc w:val="left"/>
              <w:rPr>
                <w:rFonts w:cstheme="minorHAnsi"/>
                <w:lang w:val="es-CO"/>
              </w:rPr>
            </w:pPr>
            <w:r w:rsidRPr="00062976">
              <w:rPr>
                <w:rFonts w:cstheme="minorHAnsi"/>
                <w:lang w:val="es-CO"/>
              </w:rPr>
              <w:t>San Francisco 1838, Int 202,</w:t>
            </w:r>
            <w:r w:rsidRPr="00062976">
              <w:rPr>
                <w:rFonts w:cstheme="minorHAnsi"/>
                <w:lang w:val="es-CO"/>
              </w:rPr>
              <w:br/>
              <w:t>Col. Del Valle Sur,</w:t>
            </w:r>
          </w:p>
          <w:p w14:paraId="3CF5C084" w14:textId="77777777" w:rsidR="004511D0" w:rsidRPr="00062976" w:rsidRDefault="004511D0" w:rsidP="004511D0">
            <w:pPr>
              <w:spacing w:before="0" w:after="0"/>
              <w:rPr>
                <w:rFonts w:cstheme="minorHAnsi"/>
                <w:lang w:val="es-CO"/>
              </w:rPr>
            </w:pPr>
            <w:r w:rsidRPr="00062976">
              <w:rPr>
                <w:rFonts w:cstheme="minorHAnsi"/>
                <w:lang w:val="es-CO"/>
              </w:rPr>
              <w:t>C.P. 03104, Benito Juárez, CDMX</w:t>
            </w:r>
          </w:p>
          <w:p w14:paraId="3AE76431" w14:textId="4C06C4CB" w:rsidR="004511D0" w:rsidRPr="00062976" w:rsidRDefault="004511D0" w:rsidP="00C21B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theme="minorHAnsi"/>
                <w:lang w:val="pt-BR"/>
              </w:rPr>
            </w:pPr>
            <w:r w:rsidRPr="00062976">
              <w:rPr>
                <w:rFonts w:cstheme="minorHAnsi"/>
                <w:lang w:val="pt-BR"/>
              </w:rPr>
              <w:t xml:space="preserve">Tel: </w:t>
            </w:r>
            <w:r w:rsidRPr="00062976">
              <w:rPr>
                <w:rFonts w:cstheme="minorHAnsi"/>
                <w:lang w:val="pt-BR"/>
              </w:rPr>
              <w:tab/>
            </w:r>
            <w:r w:rsidR="00C21B8B">
              <w:rPr>
                <w:rFonts w:cstheme="minorHAnsi"/>
                <w:lang w:val="pt-BR"/>
              </w:rPr>
              <w:tab/>
            </w:r>
            <w:r w:rsidRPr="00062976">
              <w:rPr>
                <w:rFonts w:cstheme="minorHAnsi"/>
                <w:lang w:val="pt-BR"/>
              </w:rPr>
              <w:t>+1 917 284 8331</w:t>
            </w:r>
          </w:p>
          <w:p w14:paraId="59FB7647" w14:textId="6CF041E6" w:rsidR="004511D0" w:rsidRPr="00062976" w:rsidRDefault="004511D0" w:rsidP="00C21B8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062976">
              <w:rPr>
                <w:rFonts w:cstheme="minorHAnsi"/>
                <w:lang w:val="pt-BR"/>
              </w:rPr>
              <w:t xml:space="preserve">E-mail: </w:t>
            </w:r>
            <w:r w:rsidR="00C21B8B">
              <w:rPr>
                <w:rFonts w:cstheme="minorHAnsi"/>
                <w:lang w:val="pt-BR"/>
              </w:rPr>
              <w:tab/>
            </w:r>
            <w:r w:rsidRPr="00062976">
              <w:rPr>
                <w:rFonts w:cstheme="minorHAnsi"/>
                <w:lang w:val="pt-BR"/>
              </w:rPr>
              <w:t>itu-poc@oxio.com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70C4" w14:textId="77777777" w:rsidR="004511D0" w:rsidRPr="00062976" w:rsidRDefault="004511D0" w:rsidP="004511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062976">
              <w:rPr>
                <w:rFonts w:cstheme="minorHAnsi"/>
                <w:bCs/>
                <w:lang w:val="es-CO"/>
              </w:rPr>
              <w:t>10</w:t>
            </w:r>
            <w:r w:rsidRPr="00062976">
              <w:rPr>
                <w:rFonts w:cstheme="minorHAnsi"/>
                <w:bCs/>
              </w:rPr>
              <w:t>.II.2020</w:t>
            </w:r>
          </w:p>
        </w:tc>
      </w:tr>
      <w:bookmarkEnd w:id="1008"/>
    </w:tbl>
    <w:p w14:paraId="4A8EBE3C" w14:textId="77777777" w:rsidR="004511D0" w:rsidRPr="005A404E" w:rsidRDefault="004511D0" w:rsidP="004511D0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50F0841C" w14:textId="77777777" w:rsidR="004511D0" w:rsidRPr="00D22169" w:rsidRDefault="004511D0" w:rsidP="00D22169">
      <w:pPr>
        <w:rPr>
          <w:lang w:val="es-ES_tradnl"/>
        </w:rPr>
      </w:pPr>
    </w:p>
    <w:p w14:paraId="022DA90C" w14:textId="0DCEF64F" w:rsidR="00765D1E" w:rsidRDefault="00765D1E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883"/>
        <w:gridCol w:w="410"/>
      </w:tblGrid>
      <w:tr w:rsidR="00C21B8B" w:rsidRPr="00B3244C" w14:paraId="089E4999" w14:textId="77777777" w:rsidTr="00450D7C">
        <w:trPr>
          <w:trHeight w:val="279"/>
        </w:trPr>
        <w:tc>
          <w:tcPr>
            <w:tcW w:w="110" w:type="dxa"/>
          </w:tcPr>
          <w:p w14:paraId="3F250B43" w14:textId="77777777" w:rsidR="00C21B8B" w:rsidRPr="00B3244C" w:rsidRDefault="00C21B8B" w:rsidP="00450D7C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0B2DD71E" w14:textId="77777777" w:rsidR="00C21B8B" w:rsidRPr="00B3244C" w:rsidRDefault="00C21B8B" w:rsidP="00450D7C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410" w:type="dxa"/>
          </w:tcPr>
          <w:p w14:paraId="78A26233" w14:textId="77777777" w:rsidR="00C21B8B" w:rsidRPr="00B3244C" w:rsidRDefault="00C21B8B" w:rsidP="00450D7C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C21B8B" w:rsidRPr="00B209B6" w14:paraId="6826EEE7" w14:textId="77777777" w:rsidTr="00450D7C">
        <w:trPr>
          <w:trHeight w:val="1016"/>
        </w:trPr>
        <w:tc>
          <w:tcPr>
            <w:tcW w:w="110" w:type="dxa"/>
          </w:tcPr>
          <w:p w14:paraId="3B7A2ADB" w14:textId="77777777" w:rsidR="00C21B8B" w:rsidRPr="00B3244C" w:rsidRDefault="00C21B8B" w:rsidP="00450D7C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4"/>
            </w:tblGrid>
            <w:tr w:rsidR="00C21B8B" w:rsidRPr="00B209B6" w14:paraId="78A0FAA7" w14:textId="77777777" w:rsidTr="00C21B8B">
              <w:trPr>
                <w:trHeight w:val="938"/>
              </w:trPr>
              <w:tc>
                <w:tcPr>
                  <w:tcW w:w="8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D6D8" w14:textId="77777777" w:rsidR="00C21B8B" w:rsidRPr="00C21B8B" w:rsidRDefault="00C21B8B" w:rsidP="00450D7C">
                  <w:pPr>
                    <w:spacing w:after="0"/>
                    <w:jc w:val="center"/>
                    <w:rPr>
                      <w:rFonts w:cs="Calibri"/>
                      <w:sz w:val="28"/>
                      <w:szCs w:val="28"/>
                      <w:lang w:val="es-ES"/>
                    </w:rPr>
                  </w:pPr>
                  <w:r w:rsidRPr="00C21B8B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C21B8B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C21B8B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C21B8B">
                    <w:rPr>
                      <w:rFonts w:eastAsia="Arial" w:cs="Calibr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2BCBEDF" w14:textId="77777777" w:rsidR="00C21B8B" w:rsidRPr="00C21B8B" w:rsidRDefault="00C21B8B" w:rsidP="00450D7C">
            <w:pPr>
              <w:spacing w:after="0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410" w:type="dxa"/>
          </w:tcPr>
          <w:p w14:paraId="2DF34190" w14:textId="77777777" w:rsidR="00C21B8B" w:rsidRPr="00C21B8B" w:rsidRDefault="00C21B8B" w:rsidP="00450D7C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C21B8B" w:rsidRPr="00B209B6" w14:paraId="3B33F06D" w14:textId="77777777" w:rsidTr="00450D7C">
        <w:trPr>
          <w:trHeight w:val="240"/>
        </w:trPr>
        <w:tc>
          <w:tcPr>
            <w:tcW w:w="110" w:type="dxa"/>
          </w:tcPr>
          <w:p w14:paraId="38A7F999" w14:textId="77777777" w:rsidR="00C21B8B" w:rsidRPr="00C21B8B" w:rsidRDefault="00C21B8B" w:rsidP="00450D7C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1F1F28B8" w14:textId="77777777" w:rsidR="00C21B8B" w:rsidRPr="00C21B8B" w:rsidRDefault="00C21B8B" w:rsidP="00450D7C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0969CEEC" w14:textId="77777777" w:rsidR="00C21B8B" w:rsidRPr="00C21B8B" w:rsidRDefault="00C21B8B" w:rsidP="00450D7C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C21B8B" w14:paraId="0B13E461" w14:textId="77777777" w:rsidTr="00450D7C">
        <w:trPr>
          <w:trHeight w:val="394"/>
        </w:trPr>
        <w:tc>
          <w:tcPr>
            <w:tcW w:w="110" w:type="dxa"/>
          </w:tcPr>
          <w:p w14:paraId="529B6462" w14:textId="77777777" w:rsidR="00C21B8B" w:rsidRPr="00C21B8B" w:rsidRDefault="00C21B8B" w:rsidP="00450D7C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C21B8B" w:rsidRPr="00C21B8B" w14:paraId="18C2462C" w14:textId="77777777" w:rsidTr="00450D7C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D4D3" w14:textId="77777777" w:rsidR="00C21B8B" w:rsidRPr="00C21B8B" w:rsidRDefault="00C21B8B" w:rsidP="00C21B8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C21B8B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39FF7899" w14:textId="77777777" w:rsidR="00C21B8B" w:rsidRPr="00C21B8B" w:rsidRDefault="00C21B8B" w:rsidP="00C21B8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C21B8B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C21B8B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C21B8B">
                    <w:rPr>
                      <w:rFonts w:asciiTheme="minorHAnsi" w:eastAsia="Arial" w:hAnsiTheme="minorHAnsi" w:cstheme="minorHAnsi"/>
                      <w:color w:val="000000"/>
                    </w:rPr>
                    <w:t>27)</w:t>
                  </w:r>
                </w:p>
              </w:tc>
            </w:tr>
          </w:tbl>
          <w:p w14:paraId="700ACF7D" w14:textId="77777777" w:rsidR="00C21B8B" w:rsidRPr="00C21B8B" w:rsidRDefault="00C21B8B" w:rsidP="00C21B8B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69C6CF84" w14:textId="77777777" w:rsidR="00C21B8B" w:rsidRDefault="00C21B8B" w:rsidP="00450D7C">
            <w:pPr>
              <w:pStyle w:val="EmptyCellLayoutStyle"/>
              <w:spacing w:after="0" w:line="240" w:lineRule="auto"/>
            </w:pPr>
          </w:p>
        </w:tc>
      </w:tr>
      <w:tr w:rsidR="00C21B8B" w14:paraId="0FB1B22F" w14:textId="77777777" w:rsidTr="00450D7C">
        <w:trPr>
          <w:trHeight w:val="200"/>
        </w:trPr>
        <w:tc>
          <w:tcPr>
            <w:tcW w:w="110" w:type="dxa"/>
          </w:tcPr>
          <w:p w14:paraId="152D2685" w14:textId="77777777" w:rsidR="00C21B8B" w:rsidRDefault="00C21B8B" w:rsidP="00450D7C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002B8886" w14:textId="77777777" w:rsidR="00C21B8B" w:rsidRDefault="00C21B8B" w:rsidP="00450D7C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212125BE" w14:textId="77777777" w:rsidR="00C21B8B" w:rsidRDefault="00C21B8B" w:rsidP="00450D7C">
            <w:pPr>
              <w:pStyle w:val="EmptyCellLayoutStyle"/>
              <w:spacing w:after="0" w:line="240" w:lineRule="auto"/>
            </w:pPr>
          </w:p>
        </w:tc>
      </w:tr>
      <w:tr w:rsidR="00C21B8B" w:rsidRPr="00C21B8B" w14:paraId="01594BA0" w14:textId="77777777" w:rsidTr="00450D7C">
        <w:tc>
          <w:tcPr>
            <w:tcW w:w="110" w:type="dxa"/>
          </w:tcPr>
          <w:p w14:paraId="2F0D73DE" w14:textId="77777777" w:rsidR="00C21B8B" w:rsidRDefault="00C21B8B" w:rsidP="00450D7C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9"/>
              <w:gridCol w:w="8763"/>
              <w:gridCol w:w="9"/>
              <w:gridCol w:w="6"/>
            </w:tblGrid>
            <w:tr w:rsidR="00C21B8B" w14:paraId="5DDC6F19" w14:textId="77777777" w:rsidTr="00450D7C">
              <w:trPr>
                <w:trHeight w:val="178"/>
              </w:trPr>
              <w:tc>
                <w:tcPr>
                  <w:tcW w:w="101" w:type="dxa"/>
                </w:tcPr>
                <w:p w14:paraId="3222C75E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B473211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558BCF8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8566D9A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6B7A25B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B" w14:paraId="52A1B885" w14:textId="77777777" w:rsidTr="00450D7C">
              <w:tc>
                <w:tcPr>
                  <w:tcW w:w="101" w:type="dxa"/>
                </w:tcPr>
                <w:p w14:paraId="6C9EFD74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2A6E3025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C21B8B" w:rsidRPr="00B209B6" w14:paraId="159ED699" w14:textId="77777777" w:rsidTr="00450D7C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39CF96" w14:textId="77777777" w:rsidR="00C21B8B" w:rsidRPr="00C21B8B" w:rsidRDefault="00C21B8B" w:rsidP="00450D7C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C21B8B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DD86A9" w14:textId="77777777" w:rsidR="00C21B8B" w:rsidRPr="00C21B8B" w:rsidRDefault="00C21B8B" w:rsidP="00450D7C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C21B8B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83BAB7" w14:textId="77777777" w:rsidR="00C21B8B" w:rsidRPr="00C21B8B" w:rsidRDefault="00C21B8B" w:rsidP="00450D7C">
                        <w:pPr>
                          <w:spacing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C21B8B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C21B8B" w14:paraId="7AD88E27" w14:textId="77777777" w:rsidTr="00C21B8B">
                    <w:trPr>
                      <w:trHeight w:val="17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B7670" w14:textId="77777777" w:rsidR="00C21B8B" w:rsidRPr="00C21B8B" w:rsidRDefault="00C21B8B" w:rsidP="00C21B8B">
                        <w:pPr>
                          <w:spacing w:before="0" w:after="0"/>
                        </w:pPr>
                        <w:r w:rsidRPr="00C21B8B">
                          <w:rPr>
                            <w:rFonts w:eastAsia="Calibri"/>
                            <w:b/>
                            <w:color w:val="000000"/>
                          </w:rPr>
                          <w:t>Canadá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1B6BC6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02508A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</w:tr>
                  <w:tr w:rsidR="00C21B8B" w14:paraId="6DE5C488" w14:textId="77777777" w:rsidTr="00C21B8B">
                    <w:trPr>
                      <w:trHeight w:val="17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D26E12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D584C8" w14:textId="77777777" w:rsidR="00C21B8B" w:rsidRPr="00C21B8B" w:rsidRDefault="00C21B8B" w:rsidP="00C21B8B">
                        <w:pPr>
                          <w:spacing w:before="0" w:after="0"/>
                          <w:jc w:val="center"/>
                        </w:pPr>
                        <w:r w:rsidRPr="00C21B8B">
                          <w:rPr>
                            <w:rFonts w:eastAsia="Calibri"/>
                            <w:color w:val="000000"/>
                          </w:rPr>
                          <w:t>302 150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5390C6" w14:textId="77777777" w:rsidR="00C21B8B" w:rsidRPr="00C21B8B" w:rsidRDefault="00C21B8B" w:rsidP="00C21B8B">
                        <w:pPr>
                          <w:spacing w:before="0" w:after="0"/>
                        </w:pPr>
                        <w:r w:rsidRPr="00C21B8B">
                          <w:rPr>
                            <w:rFonts w:eastAsia="Calibri"/>
                            <w:color w:val="000000"/>
                          </w:rPr>
                          <w:t>Cogeco Connexion Inc.</w:t>
                        </w:r>
                      </w:p>
                    </w:tc>
                  </w:tr>
                  <w:tr w:rsidR="00C21B8B" w14:paraId="709898A9" w14:textId="77777777" w:rsidTr="00C21B8B">
                    <w:trPr>
                      <w:trHeight w:val="17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B195FC" w14:textId="77777777" w:rsidR="00C21B8B" w:rsidRPr="00C21B8B" w:rsidRDefault="00C21B8B" w:rsidP="00C21B8B">
                        <w:pPr>
                          <w:spacing w:before="0" w:after="0"/>
                        </w:pPr>
                        <w:r w:rsidRPr="00C21B8B">
                          <w:rPr>
                            <w:rFonts w:eastAsia="Calibri"/>
                            <w:b/>
                            <w:color w:val="000000"/>
                          </w:rPr>
                          <w:t>Irlanda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D3B2B3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7B41D1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</w:tr>
                  <w:tr w:rsidR="00C21B8B" w14:paraId="1756AAFC" w14:textId="77777777" w:rsidTr="00C21B8B">
                    <w:trPr>
                      <w:trHeight w:val="17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256BE8" w14:textId="77777777" w:rsidR="00C21B8B" w:rsidRPr="00C21B8B" w:rsidRDefault="00C21B8B" w:rsidP="00C21B8B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A96080" w14:textId="77777777" w:rsidR="00C21B8B" w:rsidRPr="00C21B8B" w:rsidRDefault="00C21B8B" w:rsidP="00C21B8B">
                        <w:pPr>
                          <w:spacing w:before="0" w:after="0"/>
                          <w:jc w:val="center"/>
                        </w:pPr>
                        <w:r w:rsidRPr="00C21B8B">
                          <w:rPr>
                            <w:rFonts w:eastAsia="Calibri"/>
                            <w:color w:val="000000"/>
                          </w:rPr>
                          <w:t>272 21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E7D156" w14:textId="77777777" w:rsidR="00C21B8B" w:rsidRPr="00C21B8B" w:rsidRDefault="00C21B8B" w:rsidP="00C21B8B">
                        <w:pPr>
                          <w:spacing w:before="0" w:after="0"/>
                        </w:pPr>
                        <w:r w:rsidRPr="00C21B8B">
                          <w:rPr>
                            <w:rFonts w:eastAsia="Calibri"/>
                            <w:color w:val="000000"/>
                          </w:rPr>
                          <w:t>Net Feasa Limited</w:t>
                        </w:r>
                      </w:p>
                    </w:tc>
                  </w:tr>
                </w:tbl>
                <w:p w14:paraId="72EA37BF" w14:textId="77777777" w:rsidR="00C21B8B" w:rsidRDefault="00C21B8B" w:rsidP="00450D7C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1E698F0D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B" w14:paraId="3D752ECA" w14:textId="77777777" w:rsidTr="00450D7C">
              <w:trPr>
                <w:trHeight w:val="487"/>
              </w:trPr>
              <w:tc>
                <w:tcPr>
                  <w:tcW w:w="101" w:type="dxa"/>
                </w:tcPr>
                <w:p w14:paraId="21309525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FD66336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EA9065A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5658E92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541B7C1C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B" w:rsidRPr="00C21B8B" w14:paraId="00F0A6AB" w14:textId="77777777" w:rsidTr="00450D7C">
              <w:trPr>
                <w:trHeight w:val="688"/>
              </w:trPr>
              <w:tc>
                <w:tcPr>
                  <w:tcW w:w="101" w:type="dxa"/>
                </w:tcPr>
                <w:p w14:paraId="5390D572" w14:textId="77777777" w:rsid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86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62"/>
                  </w:tblGrid>
                  <w:tr w:rsidR="00C21B8B" w:rsidRPr="00C21B8B" w14:paraId="4EDED757" w14:textId="77777777" w:rsidTr="00450D7C">
                    <w:trPr>
                      <w:trHeight w:val="610"/>
                    </w:trPr>
                    <w:tc>
                      <w:tcPr>
                        <w:tcW w:w="8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595CFD" w14:textId="77777777" w:rsidR="00C21B8B" w:rsidRPr="00C21B8B" w:rsidRDefault="00C21B8B" w:rsidP="00450D7C">
                        <w:pPr>
                          <w:spacing w:after="0"/>
                        </w:pPr>
                        <w:r w:rsidRPr="00C21B8B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5D51494C" w14:textId="77777777" w:rsidR="00C21B8B" w:rsidRPr="00C21B8B" w:rsidRDefault="00C21B8B" w:rsidP="00450D7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C21B8B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C21B8B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</w:t>
                        </w:r>
                        <w:r w:rsidRPr="00C21B8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MCC:</w:t>
                        </w:r>
                        <w:r w:rsidRPr="00C21B8B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r w:rsidRPr="00C21B8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Mobile Country Code / Indicatif de pays du mobile / Indicativo de país para el servicio móvil</w:t>
                        </w:r>
                      </w:p>
                      <w:p w14:paraId="1275DE53" w14:textId="77777777" w:rsidR="00C21B8B" w:rsidRPr="00C21B8B" w:rsidRDefault="00C21B8B" w:rsidP="00C21B8B">
                        <w:pPr>
                          <w:spacing w:before="0" w:after="0"/>
                        </w:pPr>
                        <w:r w:rsidRPr="00C21B8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55F7FF7E" w14:textId="77777777" w:rsidR="00C21B8B" w:rsidRPr="00C21B8B" w:rsidRDefault="00C21B8B" w:rsidP="00450D7C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26116B47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54D48DB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21B8B" w:rsidRPr="00C21B8B" w14:paraId="636026F4" w14:textId="77777777" w:rsidTr="00450D7C">
              <w:trPr>
                <w:trHeight w:val="211"/>
              </w:trPr>
              <w:tc>
                <w:tcPr>
                  <w:tcW w:w="101" w:type="dxa"/>
                </w:tcPr>
                <w:p w14:paraId="2B36AEF0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BE1E53C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4240F0B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661EBF2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75A5594F" w14:textId="77777777" w:rsidR="00C21B8B" w:rsidRPr="00C21B8B" w:rsidRDefault="00C21B8B" w:rsidP="00450D7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AC35732" w14:textId="77777777" w:rsidR="00C21B8B" w:rsidRPr="00C21B8B" w:rsidRDefault="00C21B8B" w:rsidP="00450D7C">
            <w:pPr>
              <w:spacing w:after="0"/>
            </w:pPr>
          </w:p>
        </w:tc>
        <w:tc>
          <w:tcPr>
            <w:tcW w:w="410" w:type="dxa"/>
          </w:tcPr>
          <w:p w14:paraId="32F52355" w14:textId="77777777" w:rsidR="00C21B8B" w:rsidRPr="00C21B8B" w:rsidRDefault="00C21B8B" w:rsidP="00450D7C">
            <w:pPr>
              <w:pStyle w:val="EmptyCellLayoutStyle"/>
              <w:spacing w:after="0" w:line="240" w:lineRule="auto"/>
            </w:pPr>
          </w:p>
        </w:tc>
      </w:tr>
      <w:tr w:rsidR="00C21B8B" w:rsidRPr="00C21B8B" w14:paraId="43A207CC" w14:textId="77777777" w:rsidTr="00450D7C">
        <w:trPr>
          <w:trHeight w:val="239"/>
        </w:trPr>
        <w:tc>
          <w:tcPr>
            <w:tcW w:w="110" w:type="dxa"/>
          </w:tcPr>
          <w:p w14:paraId="59B6E123" w14:textId="77777777" w:rsidR="00C21B8B" w:rsidRPr="00C21B8B" w:rsidRDefault="00C21B8B" w:rsidP="00450D7C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57E7D567" w14:textId="77777777" w:rsidR="00C21B8B" w:rsidRPr="00C21B8B" w:rsidRDefault="00C21B8B" w:rsidP="00450D7C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73F2C5FA" w14:textId="77777777" w:rsidR="00C21B8B" w:rsidRPr="00C21B8B" w:rsidRDefault="00C21B8B" w:rsidP="00450D7C">
            <w:pPr>
              <w:pStyle w:val="EmptyCellLayoutStyle"/>
              <w:spacing w:after="0" w:line="240" w:lineRule="auto"/>
            </w:pPr>
          </w:p>
        </w:tc>
      </w:tr>
    </w:tbl>
    <w:p w14:paraId="3A12003D" w14:textId="77777777" w:rsidR="00C21B8B" w:rsidRPr="00C21B8B" w:rsidRDefault="00C21B8B" w:rsidP="00C21B8B">
      <w:pPr>
        <w:spacing w:after="0"/>
      </w:pPr>
    </w:p>
    <w:p w14:paraId="57CBF968" w14:textId="4B5E9BEF" w:rsidR="00C21B8B" w:rsidRP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07910BE0" w14:textId="1A53F0A7" w:rsid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98293B7" w14:textId="77777777" w:rsidR="00C21B8B" w:rsidRPr="0010300F" w:rsidRDefault="00C21B8B" w:rsidP="00C21B8B">
      <w:pPr>
        <w:pStyle w:val="Heading20"/>
        <w:spacing w:before="0"/>
        <w:rPr>
          <w:lang w:val="es-ES"/>
        </w:rPr>
      </w:pPr>
      <w:bookmarkStart w:id="1009" w:name="_Toc303344679"/>
      <w:bookmarkStart w:id="1010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09"/>
      <w:r w:rsidRPr="0010300F">
        <w:rPr>
          <w:lang w:val="es-ES"/>
        </w:rPr>
        <w:br/>
        <w:t>(Situación al 15 de septiembre de 2014)</w:t>
      </w:r>
      <w:bookmarkEnd w:id="1010"/>
    </w:p>
    <w:p w14:paraId="71699963" w14:textId="77777777" w:rsidR="00C21B8B" w:rsidRPr="0010300F" w:rsidRDefault="00C21B8B" w:rsidP="00C21B8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93)</w:t>
      </w:r>
    </w:p>
    <w:p w14:paraId="7B2E56DC" w14:textId="77777777" w:rsidR="00C21B8B" w:rsidRPr="0010300F" w:rsidRDefault="00C21B8B" w:rsidP="00C21B8B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C21B8B" w:rsidRPr="0010300F" w14:paraId="4B3A86B2" w14:textId="77777777" w:rsidTr="00450D7C">
        <w:trPr>
          <w:cantSplit/>
          <w:tblHeader/>
        </w:trPr>
        <w:tc>
          <w:tcPr>
            <w:tcW w:w="3544" w:type="dxa"/>
            <w:hideMark/>
          </w:tcPr>
          <w:p w14:paraId="3BC72557" w14:textId="77777777" w:rsidR="00C21B8B" w:rsidRPr="0010300F" w:rsidRDefault="00C21B8B" w:rsidP="00450D7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61F05857" w14:textId="77777777" w:rsidR="00C21B8B" w:rsidRPr="0010300F" w:rsidRDefault="00C21B8B" w:rsidP="00450D7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5C79E45C" w14:textId="77777777" w:rsidR="00C21B8B" w:rsidRPr="0010300F" w:rsidRDefault="00C21B8B" w:rsidP="00450D7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21B8B" w:rsidRPr="0010300F" w14:paraId="3858EF69" w14:textId="77777777" w:rsidTr="00450D7C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4E3C5F" w14:textId="77777777" w:rsidR="00C21B8B" w:rsidRPr="0010300F" w:rsidRDefault="00C21B8B" w:rsidP="00450D7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EDCF5" w14:textId="77777777" w:rsidR="00C21B8B" w:rsidRPr="0010300F" w:rsidRDefault="00C21B8B" w:rsidP="00450D7C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71AF" w14:textId="77777777" w:rsidR="00C21B8B" w:rsidRPr="0010300F" w:rsidRDefault="00C21B8B" w:rsidP="00450D7C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46E568C2" w14:textId="77777777" w:rsidR="00C21B8B" w:rsidRPr="00440E13" w:rsidRDefault="00C21B8B" w:rsidP="00C21B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69F0BD9B" w14:textId="77777777" w:rsidR="00C21B8B" w:rsidRDefault="00C21B8B" w:rsidP="00C21B8B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11" w:name="OLE_LINK14"/>
      <w:bookmarkStart w:id="1012" w:name="OLE_LINK5"/>
      <w:bookmarkStart w:id="1013" w:name="OLE_LINK6"/>
      <w:bookmarkStart w:id="1014" w:name="OLE_LINK9"/>
      <w:bookmarkStart w:id="101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11"/>
      <w:r>
        <w:rPr>
          <w:rFonts w:cs="Calibri"/>
          <w:b/>
          <w:lang w:val="es-ES"/>
        </w:rPr>
        <w:t>ADD</w:t>
      </w:r>
    </w:p>
    <w:p w14:paraId="53A6C90F" w14:textId="77777777" w:rsidR="00C21B8B" w:rsidRDefault="00C21B8B" w:rsidP="00C21B8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C21B8B" w:rsidRPr="006F56FF" w14:paraId="6B112DE0" w14:textId="77777777" w:rsidTr="00450D7C">
        <w:trPr>
          <w:trHeight w:val="1014"/>
        </w:trPr>
        <w:tc>
          <w:tcPr>
            <w:tcW w:w="3544" w:type="dxa"/>
          </w:tcPr>
          <w:p w14:paraId="407C37EA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800C3">
              <w:rPr>
                <w:rFonts w:cstheme="minorBidi"/>
                <w:noProof/>
                <w:lang w:val="de-CH"/>
              </w:rPr>
              <w:t>Kabelshop KVS GmbH</w:t>
            </w:r>
          </w:p>
          <w:p w14:paraId="7879E252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800C3">
              <w:rPr>
                <w:rFonts w:cstheme="minorBidi"/>
                <w:noProof/>
                <w:lang w:val="de-CH"/>
              </w:rPr>
              <w:t xml:space="preserve">Oberer Markt 3 </w:t>
            </w:r>
          </w:p>
          <w:p w14:paraId="76EC6D94" w14:textId="77777777" w:rsidR="00C21B8B" w:rsidRPr="00620DD6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4800C3">
              <w:rPr>
                <w:rFonts w:cstheme="minorBidi"/>
                <w:noProof/>
                <w:lang w:val="de-CH"/>
              </w:rPr>
              <w:t>D-66538 NEUNKIRCHEN</w:t>
            </w:r>
          </w:p>
        </w:tc>
        <w:tc>
          <w:tcPr>
            <w:tcW w:w="2268" w:type="dxa"/>
          </w:tcPr>
          <w:p w14:paraId="6734C877" w14:textId="77777777" w:rsidR="00C21B8B" w:rsidRPr="00860C0A" w:rsidRDefault="00C21B8B" w:rsidP="0096681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KVSNET</w:t>
            </w:r>
          </w:p>
        </w:tc>
        <w:tc>
          <w:tcPr>
            <w:tcW w:w="4394" w:type="dxa"/>
          </w:tcPr>
          <w:p w14:paraId="6EFB6740" w14:textId="77777777" w:rsidR="00C21B8B" w:rsidRPr="004800C3" w:rsidRDefault="00C21B8B" w:rsidP="0096681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800C3">
              <w:rPr>
                <w:rFonts w:cstheme="minorBidi"/>
                <w:noProof/>
              </w:rPr>
              <w:t>Mr. Juergen Kempf</w:t>
            </w:r>
          </w:p>
          <w:p w14:paraId="3DB50347" w14:textId="74DECCC6" w:rsidR="00C21B8B" w:rsidRPr="004800C3" w:rsidRDefault="00C21B8B" w:rsidP="00966817">
            <w:pPr>
              <w:tabs>
                <w:tab w:val="clear" w:pos="567"/>
                <w:tab w:val="left" w:pos="740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800C3">
              <w:rPr>
                <w:rFonts w:cstheme="minorBidi"/>
                <w:noProof/>
              </w:rPr>
              <w:t xml:space="preserve">Tel.: </w:t>
            </w:r>
            <w:r w:rsidR="00966817">
              <w:rPr>
                <w:rFonts w:cstheme="minorBidi"/>
                <w:noProof/>
              </w:rPr>
              <w:tab/>
            </w:r>
            <w:r w:rsidRPr="004800C3">
              <w:rPr>
                <w:rFonts w:cstheme="minorBidi"/>
                <w:noProof/>
              </w:rPr>
              <w:t>+49 6821 3090444</w:t>
            </w:r>
          </w:p>
          <w:p w14:paraId="644B8C8A" w14:textId="4BDFC41B" w:rsidR="00C21B8B" w:rsidRPr="004800C3" w:rsidRDefault="00C21B8B" w:rsidP="00966817">
            <w:pPr>
              <w:tabs>
                <w:tab w:val="clear" w:pos="567"/>
                <w:tab w:val="left" w:pos="740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800C3">
              <w:rPr>
                <w:rFonts w:cstheme="minorBidi"/>
                <w:noProof/>
              </w:rPr>
              <w:t xml:space="preserve">Fax: </w:t>
            </w:r>
            <w:r w:rsidR="00966817">
              <w:rPr>
                <w:rFonts w:cstheme="minorBidi"/>
                <w:noProof/>
              </w:rPr>
              <w:tab/>
            </w:r>
            <w:r w:rsidRPr="004800C3">
              <w:rPr>
                <w:rFonts w:cstheme="minorBidi"/>
                <w:noProof/>
              </w:rPr>
              <w:t>+49 6821 3090445</w:t>
            </w:r>
          </w:p>
          <w:p w14:paraId="415B6A7E" w14:textId="3E3DF4E1" w:rsidR="00C21B8B" w:rsidRPr="006F56FF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4800C3">
              <w:rPr>
                <w:rFonts w:cstheme="minorBidi"/>
                <w:noProof/>
              </w:rPr>
              <w:t xml:space="preserve">Email: </w:t>
            </w:r>
            <w:r w:rsidR="00966817">
              <w:rPr>
                <w:rFonts w:cstheme="minorBidi"/>
                <w:noProof/>
              </w:rPr>
              <w:tab/>
            </w:r>
            <w:r w:rsidRPr="004800C3">
              <w:rPr>
                <w:rFonts w:cstheme="minorBidi"/>
                <w:noProof/>
              </w:rPr>
              <w:t>portierung@kabelshop-kvs.de</w:t>
            </w:r>
          </w:p>
        </w:tc>
      </w:tr>
    </w:tbl>
    <w:p w14:paraId="0D19DCDE" w14:textId="77777777" w:rsidR="00C21B8B" w:rsidRPr="005D6697" w:rsidRDefault="00C21B8B" w:rsidP="00966817">
      <w:pPr>
        <w:spacing w:before="0"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C21B8B" w:rsidRPr="006F56FF" w14:paraId="4F96E425" w14:textId="77777777" w:rsidTr="00450D7C">
        <w:trPr>
          <w:trHeight w:val="1014"/>
        </w:trPr>
        <w:tc>
          <w:tcPr>
            <w:tcW w:w="3544" w:type="dxa"/>
          </w:tcPr>
          <w:p w14:paraId="343AF91B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3BB5">
              <w:rPr>
                <w:rFonts w:cstheme="minorBidi"/>
                <w:noProof/>
                <w:lang w:val="de-CH"/>
              </w:rPr>
              <w:t>Stadtwerke Meerane GmbH</w:t>
            </w:r>
          </w:p>
          <w:p w14:paraId="55734D16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D3BB5">
              <w:rPr>
                <w:rFonts w:cstheme="minorBidi"/>
                <w:noProof/>
                <w:lang w:val="de-CH"/>
              </w:rPr>
              <w:t xml:space="preserve">Obere Bahnstrasse 10 </w:t>
            </w:r>
          </w:p>
          <w:p w14:paraId="43611B62" w14:textId="77777777" w:rsidR="00C21B8B" w:rsidRPr="00620DD6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5D3BB5">
              <w:rPr>
                <w:rFonts w:cstheme="minorBidi"/>
                <w:noProof/>
                <w:lang w:val="de-CH"/>
              </w:rPr>
              <w:t>D-08393 MEERANE</w:t>
            </w:r>
          </w:p>
        </w:tc>
        <w:tc>
          <w:tcPr>
            <w:tcW w:w="2268" w:type="dxa"/>
          </w:tcPr>
          <w:p w14:paraId="7F6468FF" w14:textId="77777777" w:rsidR="00C21B8B" w:rsidRPr="00860C0A" w:rsidRDefault="00C21B8B" w:rsidP="0096681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SWMEER</w:t>
            </w:r>
          </w:p>
        </w:tc>
        <w:tc>
          <w:tcPr>
            <w:tcW w:w="4394" w:type="dxa"/>
          </w:tcPr>
          <w:p w14:paraId="4A1CFC24" w14:textId="77777777" w:rsidR="00C21B8B" w:rsidRPr="005D3BB5" w:rsidRDefault="00C21B8B" w:rsidP="0096681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D3BB5">
              <w:rPr>
                <w:rFonts w:cstheme="minorBidi"/>
                <w:noProof/>
              </w:rPr>
              <w:t>Mrs Katja Braun</w:t>
            </w:r>
          </w:p>
          <w:p w14:paraId="5501D482" w14:textId="6150D941" w:rsidR="00C21B8B" w:rsidRPr="005D3BB5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cstheme="minorBidi"/>
                <w:noProof/>
              </w:rPr>
            </w:pPr>
            <w:r w:rsidRPr="005D3BB5">
              <w:rPr>
                <w:rFonts w:cstheme="minorBidi"/>
                <w:noProof/>
              </w:rPr>
              <w:t>Tel.:</w:t>
            </w:r>
            <w:r w:rsidR="00966817">
              <w:rPr>
                <w:rFonts w:cstheme="minorBidi"/>
                <w:noProof/>
              </w:rPr>
              <w:tab/>
            </w:r>
            <w:r w:rsidRPr="005D3BB5">
              <w:rPr>
                <w:rFonts w:cstheme="minorBidi"/>
                <w:noProof/>
              </w:rPr>
              <w:t>+49 3764 7917 47</w:t>
            </w:r>
          </w:p>
          <w:p w14:paraId="42425A7D" w14:textId="6E648883" w:rsidR="00C21B8B" w:rsidRPr="005D3BB5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cstheme="minorBidi"/>
                <w:noProof/>
              </w:rPr>
            </w:pPr>
            <w:r w:rsidRPr="005D3BB5">
              <w:rPr>
                <w:rFonts w:cstheme="minorBidi"/>
                <w:noProof/>
              </w:rPr>
              <w:t xml:space="preserve">Fax: </w:t>
            </w:r>
            <w:r w:rsidR="00966817">
              <w:rPr>
                <w:rFonts w:cstheme="minorBidi"/>
                <w:noProof/>
              </w:rPr>
              <w:tab/>
            </w:r>
            <w:r w:rsidRPr="005D3BB5">
              <w:rPr>
                <w:rFonts w:cstheme="minorBidi"/>
                <w:noProof/>
              </w:rPr>
              <w:t>+49 3764 7917 19</w:t>
            </w:r>
          </w:p>
          <w:p w14:paraId="06965065" w14:textId="23E3381F" w:rsidR="00C21B8B" w:rsidRPr="006F56FF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5D3BB5">
              <w:rPr>
                <w:rFonts w:cstheme="minorBidi"/>
                <w:noProof/>
              </w:rPr>
              <w:t xml:space="preserve">Email: </w:t>
            </w:r>
            <w:r w:rsidR="00966817">
              <w:rPr>
                <w:rFonts w:cstheme="minorBidi"/>
                <w:noProof/>
              </w:rPr>
              <w:tab/>
            </w:r>
            <w:r w:rsidRPr="005D3BB5">
              <w:rPr>
                <w:rFonts w:cstheme="minorBidi"/>
                <w:noProof/>
              </w:rPr>
              <w:t>katja.braun@sw-meerane.de</w:t>
            </w:r>
          </w:p>
        </w:tc>
      </w:tr>
    </w:tbl>
    <w:p w14:paraId="6ABB34C8" w14:textId="77777777" w:rsidR="00C21B8B" w:rsidRDefault="00C21B8B" w:rsidP="00966817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394"/>
      </w:tblGrid>
      <w:tr w:rsidR="00C21B8B" w:rsidRPr="006F56FF" w14:paraId="119A9CFE" w14:textId="77777777" w:rsidTr="00450D7C">
        <w:trPr>
          <w:trHeight w:val="1014"/>
        </w:trPr>
        <w:tc>
          <w:tcPr>
            <w:tcW w:w="3544" w:type="dxa"/>
          </w:tcPr>
          <w:p w14:paraId="2AE4D897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E06E3">
              <w:rPr>
                <w:rFonts w:cstheme="minorBidi"/>
                <w:noProof/>
                <w:lang w:val="de-CH"/>
              </w:rPr>
              <w:t>telekommtec Kohlmann e.K.</w:t>
            </w:r>
          </w:p>
          <w:p w14:paraId="2855DCF8" w14:textId="77777777" w:rsidR="00C21B8B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E06E3">
              <w:rPr>
                <w:rFonts w:cstheme="minorBidi"/>
                <w:noProof/>
                <w:lang w:val="de-CH"/>
              </w:rPr>
              <w:t xml:space="preserve">Grafingerstrasse 4 </w:t>
            </w:r>
          </w:p>
          <w:p w14:paraId="010ACDD8" w14:textId="77777777" w:rsidR="00C21B8B" w:rsidRPr="00620DD6" w:rsidRDefault="00C21B8B" w:rsidP="0096681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CE06E3">
              <w:rPr>
                <w:rFonts w:cstheme="minorBidi"/>
                <w:noProof/>
                <w:lang w:val="de-CH"/>
              </w:rPr>
              <w:t>D-85567 GRAFING</w:t>
            </w:r>
          </w:p>
        </w:tc>
        <w:tc>
          <w:tcPr>
            <w:tcW w:w="2268" w:type="dxa"/>
          </w:tcPr>
          <w:p w14:paraId="16879058" w14:textId="77777777" w:rsidR="00C21B8B" w:rsidRPr="00860C0A" w:rsidRDefault="00C21B8B" w:rsidP="0096681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TKTEC</w:t>
            </w:r>
          </w:p>
        </w:tc>
        <w:tc>
          <w:tcPr>
            <w:tcW w:w="4394" w:type="dxa"/>
          </w:tcPr>
          <w:p w14:paraId="69B92E46" w14:textId="77777777" w:rsidR="00C21B8B" w:rsidRPr="00F456DB" w:rsidRDefault="00C21B8B" w:rsidP="0096681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</w:t>
            </w:r>
            <w:r w:rsidRPr="00F456DB">
              <w:rPr>
                <w:rFonts w:cstheme="minorBidi"/>
                <w:noProof/>
              </w:rPr>
              <w:t xml:space="preserve"> Ralf Kohlmann</w:t>
            </w:r>
          </w:p>
          <w:p w14:paraId="00312284" w14:textId="03B2A48E" w:rsidR="00C21B8B" w:rsidRPr="00F456DB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cstheme="minorBidi"/>
                <w:noProof/>
              </w:rPr>
            </w:pPr>
            <w:r w:rsidRPr="00F456DB">
              <w:rPr>
                <w:rFonts w:cstheme="minorBidi"/>
                <w:noProof/>
              </w:rPr>
              <w:t xml:space="preserve">Tel.: </w:t>
            </w:r>
            <w:r w:rsidR="00966817">
              <w:rPr>
                <w:rFonts w:cstheme="minorBidi"/>
                <w:noProof/>
              </w:rPr>
              <w:tab/>
            </w:r>
            <w:r w:rsidRPr="00F456DB">
              <w:rPr>
                <w:rFonts w:cstheme="minorBidi"/>
                <w:noProof/>
              </w:rPr>
              <w:t>+49 8092 2558459</w:t>
            </w:r>
          </w:p>
          <w:p w14:paraId="7805CD1C" w14:textId="6366FB38" w:rsidR="00C21B8B" w:rsidRPr="006F56FF" w:rsidRDefault="00C21B8B" w:rsidP="00966817">
            <w:pPr>
              <w:widowControl w:val="0"/>
              <w:tabs>
                <w:tab w:val="clear" w:pos="567"/>
                <w:tab w:val="left" w:pos="74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F456DB">
              <w:rPr>
                <w:rFonts w:cstheme="minorBidi"/>
                <w:noProof/>
              </w:rPr>
              <w:t xml:space="preserve">Email: </w:t>
            </w:r>
            <w:r w:rsidR="00966817">
              <w:rPr>
                <w:rFonts w:cstheme="minorBidi"/>
                <w:noProof/>
              </w:rPr>
              <w:tab/>
            </w:r>
            <w:r w:rsidRPr="00F456DB">
              <w:rPr>
                <w:rFonts w:cstheme="minorBidi"/>
                <w:noProof/>
              </w:rPr>
              <w:t>info@telekommtec.de</w:t>
            </w:r>
          </w:p>
        </w:tc>
      </w:tr>
    </w:tbl>
    <w:p w14:paraId="73857AD6" w14:textId="77777777" w:rsidR="00C21B8B" w:rsidRPr="005D6697" w:rsidRDefault="00C21B8B" w:rsidP="00C21B8B">
      <w:pPr>
        <w:spacing w:before="0"/>
      </w:pPr>
    </w:p>
    <w:bookmarkEnd w:id="1012"/>
    <w:bookmarkEnd w:id="1013"/>
    <w:bookmarkEnd w:id="1014"/>
    <w:bookmarkEnd w:id="1015"/>
    <w:p w14:paraId="2144093E" w14:textId="77777777" w:rsidR="00C21B8B" w:rsidRP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72417CC4" w14:textId="4AC96528" w:rsid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2B3A8C12" w14:textId="4A2D215F" w:rsid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406618AC" w14:textId="079A85D6" w:rsid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4E0D16BE" w14:textId="77777777" w:rsidR="00C21B8B" w:rsidRPr="00C21B8B" w:rsidRDefault="00C21B8B" w:rsidP="002A13E7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</w:rPr>
      </w:pPr>
    </w:p>
    <w:p w14:paraId="314A0C76" w14:textId="37874E3C" w:rsidR="00757C8E" w:rsidRDefault="00757C8E" w:rsidP="004F0DE1">
      <w:r>
        <w:br w:type="page"/>
      </w:r>
    </w:p>
    <w:p w14:paraId="74FC8783" w14:textId="77777777" w:rsidR="00450D7C" w:rsidRPr="00450D7C" w:rsidRDefault="00450D7C" w:rsidP="00450D7C">
      <w:pPr>
        <w:pStyle w:val="Heading20"/>
        <w:spacing w:before="0"/>
        <w:rPr>
          <w:lang w:val="es-ES"/>
        </w:rPr>
      </w:pPr>
      <w:r w:rsidRPr="00450D7C">
        <w:rPr>
          <w:lang w:val="es-ES"/>
        </w:rPr>
        <w:lastRenderedPageBreak/>
        <w:t>Lista de códigos de zona/red de señalización (SANC)</w:t>
      </w:r>
      <w:r w:rsidRPr="00450D7C">
        <w:rPr>
          <w:lang w:val="es-ES"/>
        </w:rPr>
        <w:br/>
        <w:t>(Complemento de la Recomendación UIT-T Q.708 (03/1999))</w:t>
      </w:r>
      <w:r w:rsidRPr="00450D7C">
        <w:rPr>
          <w:lang w:val="es-ES"/>
        </w:rPr>
        <w:br/>
        <w:t>(Situación al 1 de junio de 2017)</w:t>
      </w:r>
    </w:p>
    <w:p w14:paraId="16E79737" w14:textId="77777777" w:rsidR="00450D7C" w:rsidRPr="00450D7C" w:rsidRDefault="00450D7C" w:rsidP="00450D7C">
      <w:pPr>
        <w:pStyle w:val="Heading70"/>
        <w:keepNext/>
        <w:spacing w:before="120"/>
        <w:rPr>
          <w:b/>
          <w:lang w:val="es-ES"/>
        </w:rPr>
      </w:pPr>
      <w:r w:rsidRPr="00450D7C">
        <w:rPr>
          <w:lang w:val="es-ES"/>
        </w:rPr>
        <w:t>(Anexo al Boletín de Explotación de la UIT No. 1125 - 1.VI.2017)</w:t>
      </w:r>
      <w:r w:rsidRPr="00450D7C">
        <w:rPr>
          <w:lang w:val="es-ES"/>
        </w:rPr>
        <w:br/>
        <w:t>(Enmienda No. 10)</w:t>
      </w:r>
    </w:p>
    <w:p w14:paraId="4DA0DEBD" w14:textId="77777777" w:rsidR="00450D7C" w:rsidRPr="00450D7C" w:rsidRDefault="00450D7C" w:rsidP="00450D7C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0D7C" w:rsidRPr="00870C6B" w14:paraId="6F6F630E" w14:textId="77777777" w:rsidTr="00450D7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2F8DD69F" w14:textId="77777777" w:rsidR="00450D7C" w:rsidRPr="00450D7C" w:rsidRDefault="00450D7C" w:rsidP="00450D7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50D7C">
              <w:rPr>
                <w:b/>
                <w:bCs/>
              </w:rPr>
              <w:t>Orden numérico    ADD</w:t>
            </w:r>
          </w:p>
        </w:tc>
      </w:tr>
      <w:tr w:rsidR="00450D7C" w:rsidRPr="00F25E55" w14:paraId="2B36355C" w14:textId="77777777" w:rsidTr="00450D7C">
        <w:trPr>
          <w:trHeight w:val="240"/>
        </w:trPr>
        <w:tc>
          <w:tcPr>
            <w:tcW w:w="909" w:type="dxa"/>
            <w:shd w:val="clear" w:color="auto" w:fill="auto"/>
          </w:tcPr>
          <w:p w14:paraId="1F38135D" w14:textId="77777777" w:rsidR="00450D7C" w:rsidRPr="00F25E55" w:rsidRDefault="00450D7C" w:rsidP="00450D7C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454B9341" w14:textId="77777777" w:rsidR="00450D7C" w:rsidRPr="00F25E55" w:rsidRDefault="00450D7C" w:rsidP="00450D7C">
            <w:pPr>
              <w:pStyle w:val="StyleTabletextLeft"/>
            </w:pPr>
            <w:r>
              <w:t>5-123</w:t>
            </w:r>
          </w:p>
        </w:tc>
        <w:tc>
          <w:tcPr>
            <w:tcW w:w="7470" w:type="dxa"/>
            <w:shd w:val="clear" w:color="auto" w:fill="auto"/>
          </w:tcPr>
          <w:p w14:paraId="7F5CEE7D" w14:textId="77777777" w:rsidR="00450D7C" w:rsidRPr="00F25E55" w:rsidRDefault="00450D7C" w:rsidP="00450D7C">
            <w:pPr>
              <w:pStyle w:val="StyleTabletextLeft"/>
            </w:pPr>
            <w:r>
              <w:t>Australia</w:t>
            </w:r>
          </w:p>
        </w:tc>
      </w:tr>
    </w:tbl>
    <w:p w14:paraId="59A9DF50" w14:textId="77777777" w:rsidR="00450D7C" w:rsidRPr="00756D3F" w:rsidRDefault="00450D7C" w:rsidP="00450D7C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0D7C" w:rsidRPr="00870C6B" w14:paraId="5893EFB2" w14:textId="77777777" w:rsidTr="00450D7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64E8F88C" w14:textId="77777777" w:rsidR="00450D7C" w:rsidRPr="00450D7C" w:rsidRDefault="00450D7C" w:rsidP="00450D7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50D7C">
              <w:rPr>
                <w:b/>
                <w:bCs/>
              </w:rPr>
              <w:t>Orden alfabético    ADD</w:t>
            </w:r>
          </w:p>
        </w:tc>
      </w:tr>
      <w:tr w:rsidR="00450D7C" w:rsidRPr="00F25E55" w14:paraId="36563898" w14:textId="77777777" w:rsidTr="00450D7C">
        <w:trPr>
          <w:trHeight w:val="240"/>
        </w:trPr>
        <w:tc>
          <w:tcPr>
            <w:tcW w:w="909" w:type="dxa"/>
            <w:shd w:val="clear" w:color="auto" w:fill="auto"/>
          </w:tcPr>
          <w:p w14:paraId="3E5F5B87" w14:textId="77777777" w:rsidR="00450D7C" w:rsidRPr="00F25E55" w:rsidRDefault="00450D7C" w:rsidP="00450D7C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14:paraId="6B47180A" w14:textId="77777777" w:rsidR="00450D7C" w:rsidRPr="00F25E55" w:rsidRDefault="00450D7C" w:rsidP="00450D7C">
            <w:pPr>
              <w:pStyle w:val="StyleTabletextLeft"/>
            </w:pPr>
            <w:r>
              <w:t>5-123</w:t>
            </w:r>
          </w:p>
        </w:tc>
        <w:tc>
          <w:tcPr>
            <w:tcW w:w="7470" w:type="dxa"/>
            <w:shd w:val="clear" w:color="auto" w:fill="auto"/>
          </w:tcPr>
          <w:p w14:paraId="21723B36" w14:textId="77777777" w:rsidR="00450D7C" w:rsidRPr="00F25E55" w:rsidRDefault="00450D7C" w:rsidP="00450D7C">
            <w:pPr>
              <w:pStyle w:val="StyleTabletextLeft"/>
            </w:pPr>
            <w:r>
              <w:t>Australia</w:t>
            </w:r>
          </w:p>
        </w:tc>
      </w:tr>
    </w:tbl>
    <w:p w14:paraId="24C5FEFB" w14:textId="77777777" w:rsidR="00450D7C" w:rsidRPr="00FF621E" w:rsidRDefault="00450D7C" w:rsidP="00450D7C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AD39BE7" w14:textId="77777777" w:rsidR="00450D7C" w:rsidRPr="00F76AC8" w:rsidRDefault="00450D7C" w:rsidP="00450D7C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F76AC8">
        <w:rPr>
          <w:b w:val="0"/>
          <w:sz w:val="16"/>
          <w:szCs w:val="16"/>
          <w:lang w:val="en-GB"/>
        </w:rPr>
        <w:t>SANC:</w:t>
      </w:r>
      <w:r w:rsidRPr="00F76AC8">
        <w:rPr>
          <w:b w:val="0"/>
          <w:sz w:val="16"/>
          <w:szCs w:val="16"/>
          <w:lang w:val="en-GB"/>
        </w:rPr>
        <w:tab/>
        <w:t>Signalling Area/Network Code.</w:t>
      </w:r>
    </w:p>
    <w:p w14:paraId="0310DA05" w14:textId="77777777" w:rsidR="00450D7C" w:rsidRDefault="00450D7C" w:rsidP="00450D7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76AC8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14:paraId="388890EA" w14:textId="77777777" w:rsidR="00450D7C" w:rsidRPr="00756D3F" w:rsidRDefault="00450D7C" w:rsidP="00450D7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14:paraId="5CD120F9" w14:textId="7F235AF7" w:rsidR="00450D7C" w:rsidRPr="00450D7C" w:rsidRDefault="00450D7C" w:rsidP="004F0DE1">
      <w:pPr>
        <w:rPr>
          <w:lang w:val="es-ES"/>
        </w:rPr>
      </w:pPr>
    </w:p>
    <w:p w14:paraId="0A65AA3F" w14:textId="075202BA" w:rsidR="00450D7C" w:rsidRDefault="00450D7C" w:rsidP="004F0DE1">
      <w:pPr>
        <w:rPr>
          <w:lang w:val="es-ES"/>
        </w:rPr>
      </w:pPr>
      <w:r>
        <w:rPr>
          <w:lang w:val="es-ES"/>
        </w:rPr>
        <w:br w:type="page"/>
      </w:r>
    </w:p>
    <w:p w14:paraId="472DE694" w14:textId="77777777" w:rsidR="006B270E" w:rsidRPr="006B270E" w:rsidRDefault="006B270E" w:rsidP="006B270E">
      <w:pPr>
        <w:pStyle w:val="Heading20"/>
        <w:spacing w:before="0"/>
        <w:rPr>
          <w:sz w:val="28"/>
          <w:lang w:val="es-ES"/>
        </w:rPr>
      </w:pPr>
      <w:r w:rsidRPr="006B270E">
        <w:rPr>
          <w:sz w:val="28"/>
          <w:lang w:val="es-ES"/>
        </w:rPr>
        <w:lastRenderedPageBreak/>
        <w:t>Lista de códigos de puntos de señalización internacional (ISPC)</w:t>
      </w:r>
      <w:r w:rsidRPr="006B270E">
        <w:rPr>
          <w:sz w:val="28"/>
          <w:lang w:val="es-ES"/>
        </w:rPr>
        <w:br/>
        <w:t>(Según la Recomendación UIT-T Q.708 (03/1999))</w:t>
      </w:r>
      <w:r w:rsidRPr="006B270E">
        <w:rPr>
          <w:sz w:val="28"/>
          <w:lang w:val="es-ES"/>
        </w:rPr>
        <w:br/>
        <w:t>(Situación al 1 de octubre de 2016)</w:t>
      </w:r>
    </w:p>
    <w:p w14:paraId="46F38AE4" w14:textId="77777777" w:rsidR="006B270E" w:rsidRPr="006B270E" w:rsidRDefault="006B270E" w:rsidP="006B270E">
      <w:pPr>
        <w:pStyle w:val="Heading70"/>
        <w:keepNext/>
        <w:spacing w:before="240" w:after="120"/>
        <w:rPr>
          <w:b/>
          <w:lang w:val="es-ES"/>
        </w:rPr>
      </w:pPr>
      <w:r w:rsidRPr="006B270E">
        <w:rPr>
          <w:lang w:val="es-ES"/>
        </w:rPr>
        <w:t>(Anexo al Boletín de Explotación de la UIT No. 1109 - 1.X.2016)</w:t>
      </w:r>
      <w:r w:rsidRPr="006B270E">
        <w:rPr>
          <w:lang w:val="es-ES"/>
        </w:rPr>
        <w:br/>
        <w:t>(Enmienda No. 69)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B270E" w:rsidRPr="00B209B6" w14:paraId="07F8C9C1" w14:textId="77777777" w:rsidTr="006B270E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6CD84C35" w14:textId="77777777" w:rsidR="006B270E" w:rsidRDefault="006B270E" w:rsidP="00E75F1A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0F072A2" w14:textId="77777777" w:rsidR="006B270E" w:rsidRPr="006B270E" w:rsidRDefault="006B270E" w:rsidP="00E75F1A">
            <w:pPr>
              <w:pStyle w:val="Tablehead0"/>
              <w:jc w:val="left"/>
              <w:rPr>
                <w:lang w:val="es-ES"/>
              </w:rPr>
            </w:pPr>
            <w:r w:rsidRPr="006B270E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636A818C" w14:textId="77777777" w:rsidR="006B270E" w:rsidRPr="006B270E" w:rsidRDefault="006B270E" w:rsidP="00E75F1A">
            <w:pPr>
              <w:pStyle w:val="Tablehead0"/>
              <w:jc w:val="left"/>
              <w:rPr>
                <w:lang w:val="es-ES"/>
              </w:rPr>
            </w:pPr>
            <w:r w:rsidRPr="006B270E">
              <w:rPr>
                <w:lang w:val="es-ES"/>
              </w:rPr>
              <w:t>Nombre del operador del punto de señalización</w:t>
            </w:r>
          </w:p>
        </w:tc>
      </w:tr>
      <w:tr w:rsidR="006B270E" w:rsidRPr="00B62253" w14:paraId="4088A478" w14:textId="77777777" w:rsidTr="006B270E">
        <w:trPr>
          <w:cantSplit/>
          <w:trHeight w:val="227"/>
          <w:tblHeader/>
        </w:trPr>
        <w:tc>
          <w:tcPr>
            <w:tcW w:w="909" w:type="dxa"/>
          </w:tcPr>
          <w:p w14:paraId="6E60A82F" w14:textId="77777777" w:rsidR="006B270E" w:rsidRPr="00870C6B" w:rsidRDefault="006B270E" w:rsidP="00E75F1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14:paraId="0D210053" w14:textId="77777777" w:rsidR="006B270E" w:rsidRDefault="006B270E" w:rsidP="00E75F1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46161D56" w14:textId="77777777" w:rsidR="006B270E" w:rsidRPr="00870C6B" w:rsidRDefault="006B270E" w:rsidP="00E75F1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59703406" w14:textId="77777777" w:rsidR="006B270E" w:rsidRPr="00870C6B" w:rsidRDefault="006B270E" w:rsidP="00E75F1A">
            <w:pPr>
              <w:pStyle w:val="Tablehead0"/>
              <w:jc w:val="left"/>
            </w:pPr>
          </w:p>
        </w:tc>
      </w:tr>
      <w:tr w:rsidR="006B270E" w:rsidRPr="00870C6B" w14:paraId="70968124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51A64B6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Alemania    SUP</w:t>
            </w:r>
          </w:p>
        </w:tc>
      </w:tr>
      <w:tr w:rsidR="006B270E" w:rsidRPr="00870C6B" w14:paraId="683F9A80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E538EA" w14:textId="77777777" w:rsidR="006B270E" w:rsidRPr="00E7062C" w:rsidRDefault="006B270E" w:rsidP="00E75F1A">
            <w:pPr>
              <w:pStyle w:val="StyleTabletextLeft"/>
            </w:pPr>
            <w:r w:rsidRPr="00E7062C">
              <w:t>2-037-7</w:t>
            </w:r>
          </w:p>
        </w:tc>
        <w:tc>
          <w:tcPr>
            <w:tcW w:w="909" w:type="dxa"/>
            <w:shd w:val="clear" w:color="auto" w:fill="auto"/>
          </w:tcPr>
          <w:p w14:paraId="6CC54624" w14:textId="77777777" w:rsidR="006B270E" w:rsidRPr="00E7062C" w:rsidRDefault="006B270E" w:rsidP="00E75F1A">
            <w:pPr>
              <w:pStyle w:val="StyleTabletextLeft"/>
            </w:pPr>
            <w:r w:rsidRPr="00E7062C">
              <w:t>4399</w:t>
            </w:r>
          </w:p>
        </w:tc>
        <w:tc>
          <w:tcPr>
            <w:tcW w:w="3461" w:type="dxa"/>
            <w:shd w:val="clear" w:color="auto" w:fill="auto"/>
          </w:tcPr>
          <w:p w14:paraId="6720CAD0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70117197" w14:textId="77777777" w:rsidR="006B270E" w:rsidRPr="00FF621E" w:rsidRDefault="006B270E" w:rsidP="00E75F1A">
            <w:pPr>
              <w:pStyle w:val="StyleTabletextLeft"/>
            </w:pPr>
            <w:r w:rsidRPr="00FF621E">
              <w:t>Wavecrest Communications Deutschland GmbH</w:t>
            </w:r>
          </w:p>
        </w:tc>
      </w:tr>
      <w:tr w:rsidR="006B270E" w:rsidRPr="00870C6B" w14:paraId="5AE448B3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170906" w14:textId="77777777" w:rsidR="006B270E" w:rsidRPr="00E7062C" w:rsidRDefault="006B270E" w:rsidP="00E75F1A">
            <w:pPr>
              <w:pStyle w:val="StyleTabletextLeft"/>
            </w:pPr>
            <w:r w:rsidRPr="00E7062C">
              <w:t>2-127-4</w:t>
            </w:r>
          </w:p>
        </w:tc>
        <w:tc>
          <w:tcPr>
            <w:tcW w:w="909" w:type="dxa"/>
            <w:shd w:val="clear" w:color="auto" w:fill="auto"/>
          </w:tcPr>
          <w:p w14:paraId="6DC213ED" w14:textId="77777777" w:rsidR="006B270E" w:rsidRPr="00E7062C" w:rsidRDefault="006B270E" w:rsidP="00E75F1A">
            <w:pPr>
              <w:pStyle w:val="StyleTabletextLeft"/>
            </w:pPr>
            <w:r w:rsidRPr="00E7062C">
              <w:t>5116</w:t>
            </w:r>
          </w:p>
        </w:tc>
        <w:tc>
          <w:tcPr>
            <w:tcW w:w="3461" w:type="dxa"/>
            <w:shd w:val="clear" w:color="auto" w:fill="auto"/>
          </w:tcPr>
          <w:p w14:paraId="498368E7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515C3EDB" w14:textId="77777777" w:rsidR="006B270E" w:rsidRPr="00FF621E" w:rsidRDefault="006B270E" w:rsidP="00E75F1A">
            <w:pPr>
              <w:pStyle w:val="StyleTabletextLeft"/>
            </w:pPr>
            <w:r w:rsidRPr="00FF621E">
              <w:t>European Telco Exchange AG</w:t>
            </w:r>
          </w:p>
        </w:tc>
      </w:tr>
      <w:tr w:rsidR="006B270E" w:rsidRPr="00870C6B" w14:paraId="07E658A3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C5DF83" w14:textId="77777777" w:rsidR="006B270E" w:rsidRPr="00E7062C" w:rsidRDefault="006B270E" w:rsidP="00E75F1A">
            <w:pPr>
              <w:pStyle w:val="StyleTabletextLeft"/>
            </w:pPr>
            <w:r w:rsidRPr="00E7062C">
              <w:t>2-129-1</w:t>
            </w:r>
          </w:p>
        </w:tc>
        <w:tc>
          <w:tcPr>
            <w:tcW w:w="909" w:type="dxa"/>
            <w:shd w:val="clear" w:color="auto" w:fill="auto"/>
          </w:tcPr>
          <w:p w14:paraId="7C1C47F4" w14:textId="77777777" w:rsidR="006B270E" w:rsidRPr="00E7062C" w:rsidRDefault="006B270E" w:rsidP="00E75F1A">
            <w:pPr>
              <w:pStyle w:val="StyleTabletextLeft"/>
            </w:pPr>
            <w:r w:rsidRPr="00E7062C">
              <w:t>5129</w:t>
            </w:r>
          </w:p>
        </w:tc>
        <w:tc>
          <w:tcPr>
            <w:tcW w:w="3461" w:type="dxa"/>
            <w:shd w:val="clear" w:color="auto" w:fill="auto"/>
          </w:tcPr>
          <w:p w14:paraId="640151A7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21A667BC" w14:textId="77777777" w:rsidR="006B270E" w:rsidRPr="00FF621E" w:rsidRDefault="006B270E" w:rsidP="00E75F1A">
            <w:pPr>
              <w:pStyle w:val="StyleTabletextLeft"/>
            </w:pPr>
            <w:r w:rsidRPr="00FF621E">
              <w:t>AmEurotel GmbH</w:t>
            </w:r>
          </w:p>
        </w:tc>
      </w:tr>
      <w:tr w:rsidR="006B270E" w:rsidRPr="00870C6B" w14:paraId="36F2F000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E327AE" w14:textId="77777777" w:rsidR="006B270E" w:rsidRPr="00E7062C" w:rsidRDefault="006B270E" w:rsidP="00E75F1A">
            <w:pPr>
              <w:pStyle w:val="StyleTabletextLeft"/>
            </w:pPr>
            <w:r w:rsidRPr="00E7062C">
              <w:t>3-243-1</w:t>
            </w:r>
          </w:p>
        </w:tc>
        <w:tc>
          <w:tcPr>
            <w:tcW w:w="909" w:type="dxa"/>
            <w:shd w:val="clear" w:color="auto" w:fill="auto"/>
          </w:tcPr>
          <w:p w14:paraId="6775F61B" w14:textId="77777777" w:rsidR="006B270E" w:rsidRPr="00E7062C" w:rsidRDefault="006B270E" w:rsidP="00E75F1A">
            <w:pPr>
              <w:pStyle w:val="StyleTabletextLeft"/>
            </w:pPr>
            <w:r w:rsidRPr="00E7062C">
              <w:t>8089</w:t>
            </w:r>
          </w:p>
        </w:tc>
        <w:tc>
          <w:tcPr>
            <w:tcW w:w="3461" w:type="dxa"/>
            <w:shd w:val="clear" w:color="auto" w:fill="auto"/>
          </w:tcPr>
          <w:p w14:paraId="336F56FB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5168A79C" w14:textId="77777777" w:rsidR="006B270E" w:rsidRPr="00FF621E" w:rsidRDefault="006B270E" w:rsidP="00E75F1A">
            <w:pPr>
              <w:pStyle w:val="StyleTabletextLeft"/>
            </w:pPr>
            <w:r w:rsidRPr="00FF621E">
              <w:t>BerMosCom GmbH</w:t>
            </w:r>
          </w:p>
        </w:tc>
      </w:tr>
      <w:tr w:rsidR="006B270E" w:rsidRPr="00870C6B" w14:paraId="76BD3A2E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EE1229" w14:textId="77777777" w:rsidR="006B270E" w:rsidRPr="00E7062C" w:rsidRDefault="006B270E" w:rsidP="00E75F1A">
            <w:pPr>
              <w:pStyle w:val="StyleTabletextLeft"/>
            </w:pPr>
            <w:r w:rsidRPr="00E7062C">
              <w:t>5-245-3</w:t>
            </w:r>
          </w:p>
        </w:tc>
        <w:tc>
          <w:tcPr>
            <w:tcW w:w="909" w:type="dxa"/>
            <w:shd w:val="clear" w:color="auto" w:fill="auto"/>
          </w:tcPr>
          <w:p w14:paraId="683B606C" w14:textId="77777777" w:rsidR="006B270E" w:rsidRPr="00E7062C" w:rsidRDefault="006B270E" w:rsidP="00E75F1A">
            <w:pPr>
              <w:pStyle w:val="StyleTabletextLeft"/>
            </w:pPr>
            <w:r w:rsidRPr="00E7062C">
              <w:t>12203</w:t>
            </w:r>
          </w:p>
        </w:tc>
        <w:tc>
          <w:tcPr>
            <w:tcW w:w="3461" w:type="dxa"/>
            <w:shd w:val="clear" w:color="auto" w:fill="auto"/>
          </w:tcPr>
          <w:p w14:paraId="48EEEB8C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10CF2B4F" w14:textId="77777777" w:rsidR="006B270E" w:rsidRPr="00FF621E" w:rsidRDefault="006B270E" w:rsidP="00E75F1A">
            <w:pPr>
              <w:pStyle w:val="StyleTabletextLeft"/>
            </w:pPr>
            <w:r w:rsidRPr="00FF621E">
              <w:t>Ecoway GmbH</w:t>
            </w:r>
          </w:p>
        </w:tc>
      </w:tr>
      <w:tr w:rsidR="006B270E" w:rsidRPr="00870C6B" w14:paraId="19C2FF77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46DF7A9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Alemania    ADD</w:t>
            </w:r>
          </w:p>
        </w:tc>
      </w:tr>
      <w:tr w:rsidR="006B270E" w:rsidRPr="00870C6B" w14:paraId="19FBC94B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CF2F60" w14:textId="77777777" w:rsidR="006B270E" w:rsidRPr="00E7062C" w:rsidRDefault="006B270E" w:rsidP="00E75F1A">
            <w:pPr>
              <w:pStyle w:val="StyleTabletextLeft"/>
            </w:pPr>
            <w:r w:rsidRPr="00E7062C">
              <w:t>5-245-4</w:t>
            </w:r>
          </w:p>
        </w:tc>
        <w:tc>
          <w:tcPr>
            <w:tcW w:w="909" w:type="dxa"/>
            <w:shd w:val="clear" w:color="auto" w:fill="auto"/>
          </w:tcPr>
          <w:p w14:paraId="6F596A16" w14:textId="77777777" w:rsidR="006B270E" w:rsidRPr="00E7062C" w:rsidRDefault="006B270E" w:rsidP="00E75F1A">
            <w:pPr>
              <w:pStyle w:val="StyleTabletextLeft"/>
            </w:pPr>
            <w:r w:rsidRPr="00E7062C">
              <w:t>12204</w:t>
            </w:r>
          </w:p>
        </w:tc>
        <w:tc>
          <w:tcPr>
            <w:tcW w:w="3461" w:type="dxa"/>
            <w:shd w:val="clear" w:color="auto" w:fill="auto"/>
          </w:tcPr>
          <w:p w14:paraId="5447C3A1" w14:textId="77777777" w:rsidR="006B270E" w:rsidRPr="00FF621E" w:rsidRDefault="006B270E" w:rsidP="00E75F1A">
            <w:pPr>
              <w:pStyle w:val="StyleTabletextLeft"/>
            </w:pPr>
            <w:r w:rsidRPr="00FF621E">
              <w:t>Telecom26 Frankfurt FR5 STP1</w:t>
            </w:r>
          </w:p>
        </w:tc>
        <w:tc>
          <w:tcPr>
            <w:tcW w:w="4009" w:type="dxa"/>
          </w:tcPr>
          <w:p w14:paraId="6028D838" w14:textId="77777777" w:rsidR="006B270E" w:rsidRPr="00FF621E" w:rsidRDefault="006B270E" w:rsidP="00E75F1A">
            <w:pPr>
              <w:pStyle w:val="StyleTabletextLeft"/>
            </w:pPr>
            <w:r w:rsidRPr="00FF621E">
              <w:t>Telecom 26 AG</w:t>
            </w:r>
          </w:p>
        </w:tc>
      </w:tr>
      <w:tr w:rsidR="006B270E" w:rsidRPr="00870C6B" w14:paraId="422BC4E5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B65F9C4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Alemania    LIR</w:t>
            </w:r>
          </w:p>
        </w:tc>
      </w:tr>
      <w:tr w:rsidR="006B270E" w:rsidRPr="00870C6B" w14:paraId="0BEEBF8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2D663A" w14:textId="77777777" w:rsidR="006B270E" w:rsidRPr="00E7062C" w:rsidRDefault="006B270E" w:rsidP="00E75F1A">
            <w:pPr>
              <w:pStyle w:val="StyleTabletextLeft"/>
            </w:pPr>
            <w:r w:rsidRPr="00E7062C">
              <w:t>2-034-6</w:t>
            </w:r>
          </w:p>
        </w:tc>
        <w:tc>
          <w:tcPr>
            <w:tcW w:w="909" w:type="dxa"/>
            <w:shd w:val="clear" w:color="auto" w:fill="auto"/>
          </w:tcPr>
          <w:p w14:paraId="7CB77B29" w14:textId="77777777" w:rsidR="006B270E" w:rsidRPr="00E7062C" w:rsidRDefault="006B270E" w:rsidP="00E75F1A">
            <w:pPr>
              <w:pStyle w:val="StyleTabletextLeft"/>
            </w:pPr>
            <w:r w:rsidRPr="00E7062C">
              <w:t>4374</w:t>
            </w:r>
          </w:p>
        </w:tc>
        <w:tc>
          <w:tcPr>
            <w:tcW w:w="3461" w:type="dxa"/>
            <w:shd w:val="clear" w:color="auto" w:fill="auto"/>
          </w:tcPr>
          <w:p w14:paraId="25FCC7A9" w14:textId="77777777" w:rsidR="006B270E" w:rsidRPr="00FF621E" w:rsidRDefault="006B270E" w:rsidP="00E75F1A">
            <w:pPr>
              <w:pStyle w:val="StyleTabletextLeft"/>
            </w:pPr>
            <w:r w:rsidRPr="00FF621E">
              <w:t>Stuttgart</w:t>
            </w:r>
          </w:p>
        </w:tc>
        <w:tc>
          <w:tcPr>
            <w:tcW w:w="4009" w:type="dxa"/>
          </w:tcPr>
          <w:p w14:paraId="6D846A4B" w14:textId="77777777" w:rsidR="006B270E" w:rsidRPr="00FF621E" w:rsidRDefault="006B270E" w:rsidP="00E75F1A">
            <w:pPr>
              <w:pStyle w:val="StyleTabletextLeft"/>
            </w:pPr>
            <w:r w:rsidRPr="00FF621E">
              <w:t>Vodafone BW GmbH</w:t>
            </w:r>
          </w:p>
        </w:tc>
      </w:tr>
      <w:tr w:rsidR="006B270E" w:rsidRPr="00870C6B" w14:paraId="598EC93F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365051" w14:textId="77777777" w:rsidR="006B270E" w:rsidRPr="00E7062C" w:rsidRDefault="006B270E" w:rsidP="00E75F1A">
            <w:pPr>
              <w:pStyle w:val="StyleTabletextLeft"/>
            </w:pPr>
            <w:r w:rsidRPr="00E7062C">
              <w:t>2-129-6</w:t>
            </w:r>
          </w:p>
        </w:tc>
        <w:tc>
          <w:tcPr>
            <w:tcW w:w="909" w:type="dxa"/>
            <w:shd w:val="clear" w:color="auto" w:fill="auto"/>
          </w:tcPr>
          <w:p w14:paraId="7BB42F0E" w14:textId="77777777" w:rsidR="006B270E" w:rsidRPr="00E7062C" w:rsidRDefault="006B270E" w:rsidP="00E75F1A">
            <w:pPr>
              <w:pStyle w:val="StyleTabletextLeft"/>
            </w:pPr>
            <w:r w:rsidRPr="00E7062C">
              <w:t>5134</w:t>
            </w:r>
          </w:p>
        </w:tc>
        <w:tc>
          <w:tcPr>
            <w:tcW w:w="3461" w:type="dxa"/>
            <w:shd w:val="clear" w:color="auto" w:fill="auto"/>
          </w:tcPr>
          <w:p w14:paraId="4A7E210C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63C6B807" w14:textId="77777777" w:rsidR="006B270E" w:rsidRPr="00FF621E" w:rsidRDefault="006B270E" w:rsidP="00E75F1A">
            <w:pPr>
              <w:pStyle w:val="StyleTabletextLeft"/>
            </w:pPr>
            <w:r w:rsidRPr="00FF621E">
              <w:t>DOCOMO Digital Germany GmbH</w:t>
            </w:r>
          </w:p>
        </w:tc>
      </w:tr>
      <w:tr w:rsidR="006B270E" w:rsidRPr="00870C6B" w14:paraId="64DCF31C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CB5485" w14:textId="77777777" w:rsidR="006B270E" w:rsidRPr="00E7062C" w:rsidRDefault="006B270E" w:rsidP="00E75F1A">
            <w:pPr>
              <w:pStyle w:val="StyleTabletextLeft"/>
            </w:pPr>
            <w:r w:rsidRPr="00E7062C">
              <w:t>2-222-4</w:t>
            </w:r>
          </w:p>
        </w:tc>
        <w:tc>
          <w:tcPr>
            <w:tcW w:w="909" w:type="dxa"/>
            <w:shd w:val="clear" w:color="auto" w:fill="auto"/>
          </w:tcPr>
          <w:p w14:paraId="74765BF6" w14:textId="77777777" w:rsidR="006B270E" w:rsidRPr="00E7062C" w:rsidRDefault="006B270E" w:rsidP="00E75F1A">
            <w:pPr>
              <w:pStyle w:val="StyleTabletextLeft"/>
            </w:pPr>
            <w:r w:rsidRPr="00E7062C">
              <w:t>5876</w:t>
            </w:r>
          </w:p>
        </w:tc>
        <w:tc>
          <w:tcPr>
            <w:tcW w:w="3461" w:type="dxa"/>
            <w:shd w:val="clear" w:color="auto" w:fill="auto"/>
          </w:tcPr>
          <w:p w14:paraId="7BB2F0E9" w14:textId="77777777" w:rsidR="006B270E" w:rsidRPr="00FF621E" w:rsidRDefault="006B270E" w:rsidP="00E75F1A">
            <w:pPr>
              <w:pStyle w:val="StyleTabletextLeft"/>
            </w:pPr>
            <w:r w:rsidRPr="00FF621E">
              <w:t>Berlin</w:t>
            </w:r>
          </w:p>
        </w:tc>
        <w:tc>
          <w:tcPr>
            <w:tcW w:w="4009" w:type="dxa"/>
          </w:tcPr>
          <w:p w14:paraId="1AD1274A" w14:textId="77777777" w:rsidR="006B270E" w:rsidRPr="00FF621E" w:rsidRDefault="006B270E" w:rsidP="00E75F1A">
            <w:pPr>
              <w:pStyle w:val="StyleTabletextLeft"/>
            </w:pPr>
            <w:r w:rsidRPr="00FF621E">
              <w:t>01051 Telecom GmbH</w:t>
            </w:r>
          </w:p>
        </w:tc>
      </w:tr>
      <w:tr w:rsidR="006B270E" w:rsidRPr="00870C6B" w14:paraId="26A6D3FC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675FFA" w14:textId="77777777" w:rsidR="006B270E" w:rsidRPr="00E7062C" w:rsidRDefault="006B270E" w:rsidP="00E75F1A">
            <w:pPr>
              <w:pStyle w:val="StyleTabletextLeft"/>
            </w:pPr>
            <w:r w:rsidRPr="00E7062C">
              <w:t>2-244-4</w:t>
            </w:r>
          </w:p>
        </w:tc>
        <w:tc>
          <w:tcPr>
            <w:tcW w:w="909" w:type="dxa"/>
            <w:shd w:val="clear" w:color="auto" w:fill="auto"/>
          </w:tcPr>
          <w:p w14:paraId="17D9B564" w14:textId="77777777" w:rsidR="006B270E" w:rsidRPr="00E7062C" w:rsidRDefault="006B270E" w:rsidP="00E75F1A">
            <w:pPr>
              <w:pStyle w:val="StyleTabletextLeft"/>
            </w:pPr>
            <w:r w:rsidRPr="00E7062C">
              <w:t>6052</w:t>
            </w:r>
          </w:p>
        </w:tc>
        <w:tc>
          <w:tcPr>
            <w:tcW w:w="3461" w:type="dxa"/>
            <w:shd w:val="clear" w:color="auto" w:fill="auto"/>
          </w:tcPr>
          <w:p w14:paraId="16108051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121765BE" w14:textId="77777777" w:rsidR="006B270E" w:rsidRPr="00FF621E" w:rsidRDefault="006B270E" w:rsidP="00E75F1A">
            <w:pPr>
              <w:pStyle w:val="StyleTabletextLeft"/>
            </w:pPr>
            <w:r w:rsidRPr="00FF621E">
              <w:t>GTT GmbH</w:t>
            </w:r>
          </w:p>
        </w:tc>
      </w:tr>
      <w:tr w:rsidR="006B270E" w:rsidRPr="00870C6B" w14:paraId="52C8B342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1F3998" w14:textId="77777777" w:rsidR="006B270E" w:rsidRPr="00E7062C" w:rsidRDefault="006B270E" w:rsidP="00E75F1A">
            <w:pPr>
              <w:pStyle w:val="StyleTabletextLeft"/>
            </w:pPr>
            <w:r w:rsidRPr="00E7062C">
              <w:t>2-247-2</w:t>
            </w:r>
          </w:p>
        </w:tc>
        <w:tc>
          <w:tcPr>
            <w:tcW w:w="909" w:type="dxa"/>
            <w:shd w:val="clear" w:color="auto" w:fill="auto"/>
          </w:tcPr>
          <w:p w14:paraId="6DF16E42" w14:textId="77777777" w:rsidR="006B270E" w:rsidRPr="00E7062C" w:rsidRDefault="006B270E" w:rsidP="00E75F1A">
            <w:pPr>
              <w:pStyle w:val="StyleTabletextLeft"/>
            </w:pPr>
            <w:r w:rsidRPr="00E7062C">
              <w:t>6074</w:t>
            </w:r>
          </w:p>
        </w:tc>
        <w:tc>
          <w:tcPr>
            <w:tcW w:w="3461" w:type="dxa"/>
            <w:shd w:val="clear" w:color="auto" w:fill="auto"/>
          </w:tcPr>
          <w:p w14:paraId="621FC559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77E2CC68" w14:textId="77777777" w:rsidR="006B270E" w:rsidRPr="00FF621E" w:rsidRDefault="006B270E" w:rsidP="00E75F1A">
            <w:pPr>
              <w:pStyle w:val="StyleTabletextLeft"/>
            </w:pPr>
            <w:r w:rsidRPr="00FF621E">
              <w:t>GTT GmbH</w:t>
            </w:r>
          </w:p>
        </w:tc>
      </w:tr>
      <w:tr w:rsidR="006B270E" w:rsidRPr="00870C6B" w14:paraId="047D10A5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91C004" w14:textId="77777777" w:rsidR="006B270E" w:rsidRPr="00E7062C" w:rsidRDefault="006B270E" w:rsidP="00E75F1A">
            <w:pPr>
              <w:pStyle w:val="StyleTabletextLeft"/>
            </w:pPr>
            <w:r w:rsidRPr="00E7062C">
              <w:t>2-248-5</w:t>
            </w:r>
          </w:p>
        </w:tc>
        <w:tc>
          <w:tcPr>
            <w:tcW w:w="909" w:type="dxa"/>
            <w:shd w:val="clear" w:color="auto" w:fill="auto"/>
          </w:tcPr>
          <w:p w14:paraId="0A805FE1" w14:textId="77777777" w:rsidR="006B270E" w:rsidRPr="00E7062C" w:rsidRDefault="006B270E" w:rsidP="00E75F1A">
            <w:pPr>
              <w:pStyle w:val="StyleTabletextLeft"/>
            </w:pPr>
            <w:r w:rsidRPr="00E7062C">
              <w:t>6085</w:t>
            </w:r>
          </w:p>
        </w:tc>
        <w:tc>
          <w:tcPr>
            <w:tcW w:w="3461" w:type="dxa"/>
            <w:shd w:val="clear" w:color="auto" w:fill="auto"/>
          </w:tcPr>
          <w:p w14:paraId="79EAE91E" w14:textId="77777777" w:rsidR="006B270E" w:rsidRPr="00FF621E" w:rsidRDefault="006B270E" w:rsidP="00E75F1A">
            <w:pPr>
              <w:pStyle w:val="StyleTabletextLeft"/>
            </w:pPr>
            <w:r w:rsidRPr="00FF621E">
              <w:t>Düsseldorf</w:t>
            </w:r>
          </w:p>
        </w:tc>
        <w:tc>
          <w:tcPr>
            <w:tcW w:w="4009" w:type="dxa"/>
          </w:tcPr>
          <w:p w14:paraId="43FE0E72" w14:textId="77777777" w:rsidR="006B270E" w:rsidRPr="00FF621E" w:rsidRDefault="006B270E" w:rsidP="00E75F1A">
            <w:pPr>
              <w:pStyle w:val="StyleTabletextLeft"/>
            </w:pPr>
            <w:r w:rsidRPr="00FF621E">
              <w:t>Westend Management GmbH</w:t>
            </w:r>
          </w:p>
        </w:tc>
      </w:tr>
      <w:tr w:rsidR="006B270E" w:rsidRPr="00870C6B" w14:paraId="64DB4808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F44CA1" w14:textId="77777777" w:rsidR="006B270E" w:rsidRPr="00E7062C" w:rsidRDefault="006B270E" w:rsidP="00E75F1A">
            <w:pPr>
              <w:pStyle w:val="StyleTabletextLeft"/>
            </w:pPr>
            <w:r w:rsidRPr="00E7062C">
              <w:t>2-251-5</w:t>
            </w:r>
          </w:p>
        </w:tc>
        <w:tc>
          <w:tcPr>
            <w:tcW w:w="909" w:type="dxa"/>
            <w:shd w:val="clear" w:color="auto" w:fill="auto"/>
          </w:tcPr>
          <w:p w14:paraId="532C894A" w14:textId="77777777" w:rsidR="006B270E" w:rsidRPr="00E7062C" w:rsidRDefault="006B270E" w:rsidP="00E75F1A">
            <w:pPr>
              <w:pStyle w:val="StyleTabletextLeft"/>
            </w:pPr>
            <w:r w:rsidRPr="00E7062C">
              <w:t>6109</w:t>
            </w:r>
          </w:p>
        </w:tc>
        <w:tc>
          <w:tcPr>
            <w:tcW w:w="3461" w:type="dxa"/>
            <w:shd w:val="clear" w:color="auto" w:fill="auto"/>
          </w:tcPr>
          <w:p w14:paraId="6E9BBCB0" w14:textId="77777777" w:rsidR="006B270E" w:rsidRPr="00FF621E" w:rsidRDefault="006B270E" w:rsidP="00E75F1A">
            <w:pPr>
              <w:pStyle w:val="StyleTabletextLeft"/>
            </w:pPr>
            <w:r w:rsidRPr="00FF621E">
              <w:t>Duesseldorf</w:t>
            </w:r>
          </w:p>
        </w:tc>
        <w:tc>
          <w:tcPr>
            <w:tcW w:w="4009" w:type="dxa"/>
          </w:tcPr>
          <w:p w14:paraId="67A29FD9" w14:textId="77777777" w:rsidR="006B270E" w:rsidRPr="00FF621E" w:rsidRDefault="006B270E" w:rsidP="00E75F1A">
            <w:pPr>
              <w:pStyle w:val="StyleTabletextLeft"/>
            </w:pPr>
            <w:r w:rsidRPr="00FF621E">
              <w:t>DOCOMO Digital Germany GmbH</w:t>
            </w:r>
          </w:p>
        </w:tc>
      </w:tr>
      <w:tr w:rsidR="006B270E" w:rsidRPr="00870C6B" w14:paraId="0462415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6752F1" w14:textId="77777777" w:rsidR="006B270E" w:rsidRPr="00E7062C" w:rsidRDefault="006B270E" w:rsidP="00E75F1A">
            <w:pPr>
              <w:pStyle w:val="StyleTabletextLeft"/>
            </w:pPr>
            <w:r w:rsidRPr="00E7062C">
              <w:t>2-252-7</w:t>
            </w:r>
          </w:p>
        </w:tc>
        <w:tc>
          <w:tcPr>
            <w:tcW w:w="909" w:type="dxa"/>
            <w:shd w:val="clear" w:color="auto" w:fill="auto"/>
          </w:tcPr>
          <w:p w14:paraId="55E5C0F0" w14:textId="77777777" w:rsidR="006B270E" w:rsidRPr="00E7062C" w:rsidRDefault="006B270E" w:rsidP="00E75F1A">
            <w:pPr>
              <w:pStyle w:val="StyleTabletextLeft"/>
            </w:pPr>
            <w:r w:rsidRPr="00E7062C">
              <w:t>6119</w:t>
            </w:r>
          </w:p>
        </w:tc>
        <w:tc>
          <w:tcPr>
            <w:tcW w:w="3461" w:type="dxa"/>
            <w:shd w:val="clear" w:color="auto" w:fill="auto"/>
          </w:tcPr>
          <w:p w14:paraId="6A27ABC6" w14:textId="77777777" w:rsidR="006B270E" w:rsidRPr="00FF621E" w:rsidRDefault="006B270E" w:rsidP="00E75F1A">
            <w:pPr>
              <w:pStyle w:val="StyleTabletextLeft"/>
            </w:pPr>
            <w:r w:rsidRPr="00FF621E">
              <w:t>Stuttgart</w:t>
            </w:r>
          </w:p>
        </w:tc>
        <w:tc>
          <w:tcPr>
            <w:tcW w:w="4009" w:type="dxa"/>
          </w:tcPr>
          <w:p w14:paraId="0EF5BD0C" w14:textId="77777777" w:rsidR="006B270E" w:rsidRPr="00FF621E" w:rsidRDefault="006B270E" w:rsidP="00E75F1A">
            <w:pPr>
              <w:pStyle w:val="StyleTabletextLeft"/>
            </w:pPr>
            <w:r w:rsidRPr="00FF621E">
              <w:t>Vodafone BW GmbH</w:t>
            </w:r>
          </w:p>
        </w:tc>
      </w:tr>
      <w:tr w:rsidR="006B270E" w:rsidRPr="00870C6B" w14:paraId="144C618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716120" w14:textId="77777777" w:rsidR="006B270E" w:rsidRPr="00E7062C" w:rsidRDefault="006B270E" w:rsidP="00E75F1A">
            <w:pPr>
              <w:pStyle w:val="StyleTabletextLeft"/>
            </w:pPr>
            <w:r w:rsidRPr="00E7062C">
              <w:t>3-252-4</w:t>
            </w:r>
          </w:p>
        </w:tc>
        <w:tc>
          <w:tcPr>
            <w:tcW w:w="909" w:type="dxa"/>
            <w:shd w:val="clear" w:color="auto" w:fill="auto"/>
          </w:tcPr>
          <w:p w14:paraId="40A7DD25" w14:textId="77777777" w:rsidR="006B270E" w:rsidRPr="00E7062C" w:rsidRDefault="006B270E" w:rsidP="00E75F1A">
            <w:pPr>
              <w:pStyle w:val="StyleTabletextLeft"/>
            </w:pPr>
            <w:r w:rsidRPr="00E7062C">
              <w:t>8164</w:t>
            </w:r>
          </w:p>
        </w:tc>
        <w:tc>
          <w:tcPr>
            <w:tcW w:w="3461" w:type="dxa"/>
            <w:shd w:val="clear" w:color="auto" w:fill="auto"/>
          </w:tcPr>
          <w:p w14:paraId="02DBAA17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4018D912" w14:textId="77777777" w:rsidR="006B270E" w:rsidRPr="00FF621E" w:rsidRDefault="006B270E" w:rsidP="00E75F1A">
            <w:pPr>
              <w:pStyle w:val="StyleTabletextLeft"/>
            </w:pPr>
            <w:r w:rsidRPr="00FF621E">
              <w:t>Belcotel GmbH</w:t>
            </w:r>
          </w:p>
        </w:tc>
      </w:tr>
      <w:tr w:rsidR="006B270E" w:rsidRPr="00870C6B" w14:paraId="143223E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466EA7" w14:textId="77777777" w:rsidR="006B270E" w:rsidRPr="00E7062C" w:rsidRDefault="006B270E" w:rsidP="00E75F1A">
            <w:pPr>
              <w:pStyle w:val="StyleTabletextLeft"/>
            </w:pPr>
            <w:r w:rsidRPr="00E7062C">
              <w:t>3-252-7</w:t>
            </w:r>
          </w:p>
        </w:tc>
        <w:tc>
          <w:tcPr>
            <w:tcW w:w="909" w:type="dxa"/>
            <w:shd w:val="clear" w:color="auto" w:fill="auto"/>
          </w:tcPr>
          <w:p w14:paraId="160FEB1D" w14:textId="77777777" w:rsidR="006B270E" w:rsidRPr="00E7062C" w:rsidRDefault="006B270E" w:rsidP="00E75F1A">
            <w:pPr>
              <w:pStyle w:val="StyleTabletextLeft"/>
            </w:pPr>
            <w:r w:rsidRPr="00E7062C">
              <w:t>8167</w:t>
            </w:r>
          </w:p>
        </w:tc>
        <w:tc>
          <w:tcPr>
            <w:tcW w:w="3461" w:type="dxa"/>
            <w:shd w:val="clear" w:color="auto" w:fill="auto"/>
          </w:tcPr>
          <w:p w14:paraId="7BBB8755" w14:textId="77777777" w:rsidR="006B270E" w:rsidRPr="00FF621E" w:rsidRDefault="006B270E" w:rsidP="00E75F1A">
            <w:pPr>
              <w:pStyle w:val="StyleTabletextLeft"/>
            </w:pPr>
            <w:r w:rsidRPr="00FF621E">
              <w:t>Stuttgart</w:t>
            </w:r>
          </w:p>
        </w:tc>
        <w:tc>
          <w:tcPr>
            <w:tcW w:w="4009" w:type="dxa"/>
          </w:tcPr>
          <w:p w14:paraId="6443B2E0" w14:textId="77777777" w:rsidR="006B270E" w:rsidRPr="00FF621E" w:rsidRDefault="006B270E" w:rsidP="00E75F1A">
            <w:pPr>
              <w:pStyle w:val="StyleTabletextLeft"/>
            </w:pPr>
            <w:r w:rsidRPr="00FF621E">
              <w:t>Vodafone BW GmbH</w:t>
            </w:r>
          </w:p>
        </w:tc>
      </w:tr>
      <w:tr w:rsidR="006B270E" w:rsidRPr="00870C6B" w14:paraId="27FB36A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98174D" w14:textId="77777777" w:rsidR="006B270E" w:rsidRPr="00E7062C" w:rsidRDefault="006B270E" w:rsidP="00E75F1A">
            <w:pPr>
              <w:pStyle w:val="StyleTabletextLeft"/>
            </w:pPr>
            <w:r w:rsidRPr="00E7062C">
              <w:t>4-244-5</w:t>
            </w:r>
          </w:p>
        </w:tc>
        <w:tc>
          <w:tcPr>
            <w:tcW w:w="909" w:type="dxa"/>
            <w:shd w:val="clear" w:color="auto" w:fill="auto"/>
          </w:tcPr>
          <w:p w14:paraId="7FC2E2A0" w14:textId="77777777" w:rsidR="006B270E" w:rsidRPr="00E7062C" w:rsidRDefault="006B270E" w:rsidP="00E75F1A">
            <w:pPr>
              <w:pStyle w:val="StyleTabletextLeft"/>
            </w:pPr>
            <w:r w:rsidRPr="00E7062C">
              <w:t>10149</w:t>
            </w:r>
          </w:p>
        </w:tc>
        <w:tc>
          <w:tcPr>
            <w:tcW w:w="3461" w:type="dxa"/>
            <w:shd w:val="clear" w:color="auto" w:fill="auto"/>
          </w:tcPr>
          <w:p w14:paraId="727D056A" w14:textId="77777777" w:rsidR="006B270E" w:rsidRPr="00FF621E" w:rsidRDefault="006B270E" w:rsidP="00E75F1A">
            <w:pPr>
              <w:pStyle w:val="StyleTabletextLeft"/>
            </w:pPr>
            <w:r w:rsidRPr="00FF621E">
              <w:t>Hannover</w:t>
            </w:r>
          </w:p>
        </w:tc>
        <w:tc>
          <w:tcPr>
            <w:tcW w:w="4009" w:type="dxa"/>
          </w:tcPr>
          <w:p w14:paraId="4145A5EC" w14:textId="77777777" w:rsidR="006B270E" w:rsidRPr="00FF621E" w:rsidRDefault="006B270E" w:rsidP="00E75F1A">
            <w:pPr>
              <w:pStyle w:val="StyleTabletextLeft"/>
            </w:pPr>
            <w:r w:rsidRPr="00FF621E">
              <w:t>Limitless Mobile GmbH</w:t>
            </w:r>
          </w:p>
        </w:tc>
      </w:tr>
      <w:tr w:rsidR="006B270E" w:rsidRPr="00870C6B" w14:paraId="52F60565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6CC8C2" w14:textId="77777777" w:rsidR="006B270E" w:rsidRPr="00E7062C" w:rsidRDefault="006B270E" w:rsidP="00E75F1A">
            <w:pPr>
              <w:pStyle w:val="StyleTabletextLeft"/>
            </w:pPr>
            <w:r w:rsidRPr="00E7062C">
              <w:t>4-246-1</w:t>
            </w:r>
          </w:p>
        </w:tc>
        <w:tc>
          <w:tcPr>
            <w:tcW w:w="909" w:type="dxa"/>
            <w:shd w:val="clear" w:color="auto" w:fill="auto"/>
          </w:tcPr>
          <w:p w14:paraId="475EB2BD" w14:textId="77777777" w:rsidR="006B270E" w:rsidRPr="00E7062C" w:rsidRDefault="006B270E" w:rsidP="00E75F1A">
            <w:pPr>
              <w:pStyle w:val="StyleTabletextLeft"/>
            </w:pPr>
            <w:r w:rsidRPr="00E7062C">
              <w:t>10161</w:t>
            </w:r>
          </w:p>
        </w:tc>
        <w:tc>
          <w:tcPr>
            <w:tcW w:w="3461" w:type="dxa"/>
            <w:shd w:val="clear" w:color="auto" w:fill="auto"/>
          </w:tcPr>
          <w:p w14:paraId="16FBC4AB" w14:textId="77777777" w:rsidR="006B270E" w:rsidRPr="00FF621E" w:rsidRDefault="006B270E" w:rsidP="00E75F1A">
            <w:pPr>
              <w:pStyle w:val="StyleTabletextLeft"/>
            </w:pPr>
            <w:r w:rsidRPr="00FF621E">
              <w:t>Frankfurt</w:t>
            </w:r>
          </w:p>
        </w:tc>
        <w:tc>
          <w:tcPr>
            <w:tcW w:w="4009" w:type="dxa"/>
          </w:tcPr>
          <w:p w14:paraId="53B49CF3" w14:textId="77777777" w:rsidR="006B270E" w:rsidRPr="00FF621E" w:rsidRDefault="006B270E" w:rsidP="00E75F1A">
            <w:pPr>
              <w:pStyle w:val="StyleTabletextLeft"/>
            </w:pPr>
            <w:r w:rsidRPr="00FF621E">
              <w:t>01058 Telecom GmbH</w:t>
            </w:r>
          </w:p>
        </w:tc>
      </w:tr>
      <w:tr w:rsidR="006B270E" w:rsidRPr="00870C6B" w14:paraId="1DB3B361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339DBD8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Australia    SUP</w:t>
            </w:r>
          </w:p>
        </w:tc>
      </w:tr>
      <w:tr w:rsidR="006B270E" w:rsidRPr="00870C6B" w14:paraId="2F99F81B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F555C6" w14:textId="77777777" w:rsidR="006B270E" w:rsidRPr="00E7062C" w:rsidRDefault="006B270E" w:rsidP="00E75F1A">
            <w:pPr>
              <w:pStyle w:val="StyleTabletextLeft"/>
            </w:pPr>
            <w:r w:rsidRPr="00E7062C">
              <w:t>5-012-1</w:t>
            </w:r>
          </w:p>
        </w:tc>
        <w:tc>
          <w:tcPr>
            <w:tcW w:w="909" w:type="dxa"/>
            <w:shd w:val="clear" w:color="auto" w:fill="auto"/>
          </w:tcPr>
          <w:p w14:paraId="0BE855FD" w14:textId="77777777" w:rsidR="006B270E" w:rsidRPr="00E7062C" w:rsidRDefault="006B270E" w:rsidP="00E75F1A">
            <w:pPr>
              <w:pStyle w:val="StyleTabletextLeft"/>
            </w:pPr>
            <w:r w:rsidRPr="00E7062C">
              <w:t>10337</w:t>
            </w:r>
          </w:p>
        </w:tc>
        <w:tc>
          <w:tcPr>
            <w:tcW w:w="3461" w:type="dxa"/>
            <w:shd w:val="clear" w:color="auto" w:fill="auto"/>
          </w:tcPr>
          <w:p w14:paraId="6B378234" w14:textId="77777777" w:rsidR="006B270E" w:rsidRPr="00FF621E" w:rsidRDefault="006B270E" w:rsidP="00E75F1A">
            <w:pPr>
              <w:pStyle w:val="StyleTabletextLeft"/>
            </w:pPr>
            <w:r w:rsidRPr="00FF621E">
              <w:t>Melbourne switch ID = S3MA</w:t>
            </w:r>
          </w:p>
        </w:tc>
        <w:tc>
          <w:tcPr>
            <w:tcW w:w="4009" w:type="dxa"/>
          </w:tcPr>
          <w:p w14:paraId="4B8B070A" w14:textId="77777777" w:rsidR="006B270E" w:rsidRPr="00FF621E" w:rsidRDefault="006B270E" w:rsidP="00E75F1A">
            <w:pPr>
              <w:pStyle w:val="StyleTabletextLeft"/>
            </w:pPr>
            <w:r w:rsidRPr="00FF621E">
              <w:t>PowerTel Ltd</w:t>
            </w:r>
          </w:p>
        </w:tc>
      </w:tr>
      <w:tr w:rsidR="006B270E" w:rsidRPr="00870C6B" w14:paraId="02ADA43C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0CFE5BF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Australia    ADD</w:t>
            </w:r>
          </w:p>
        </w:tc>
      </w:tr>
      <w:tr w:rsidR="006B270E" w:rsidRPr="00870C6B" w14:paraId="6D0D389E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824F16" w14:textId="77777777" w:rsidR="006B270E" w:rsidRPr="00E7062C" w:rsidRDefault="006B270E" w:rsidP="00E75F1A">
            <w:pPr>
              <w:pStyle w:val="StyleTabletextLeft"/>
            </w:pPr>
            <w:r w:rsidRPr="00E7062C">
              <w:t>5-015-2</w:t>
            </w:r>
          </w:p>
        </w:tc>
        <w:tc>
          <w:tcPr>
            <w:tcW w:w="909" w:type="dxa"/>
            <w:shd w:val="clear" w:color="auto" w:fill="auto"/>
          </w:tcPr>
          <w:p w14:paraId="5420EF29" w14:textId="77777777" w:rsidR="006B270E" w:rsidRPr="00E7062C" w:rsidRDefault="006B270E" w:rsidP="00E75F1A">
            <w:pPr>
              <w:pStyle w:val="StyleTabletextLeft"/>
            </w:pPr>
            <w:r w:rsidRPr="00E7062C">
              <w:t>10362</w:t>
            </w:r>
          </w:p>
        </w:tc>
        <w:tc>
          <w:tcPr>
            <w:tcW w:w="3461" w:type="dxa"/>
            <w:shd w:val="clear" w:color="auto" w:fill="auto"/>
          </w:tcPr>
          <w:p w14:paraId="0E83E585" w14:textId="77777777" w:rsidR="006B270E" w:rsidRPr="00FF621E" w:rsidRDefault="006B270E" w:rsidP="00E75F1A">
            <w:pPr>
              <w:pStyle w:val="StyleTabletextLeft"/>
            </w:pPr>
            <w:r w:rsidRPr="00FF621E">
              <w:t>SYD/PCT</w:t>
            </w:r>
          </w:p>
        </w:tc>
        <w:tc>
          <w:tcPr>
            <w:tcW w:w="4009" w:type="dxa"/>
          </w:tcPr>
          <w:p w14:paraId="7508C8D3" w14:textId="77777777" w:rsidR="006B270E" w:rsidRPr="00FF621E" w:rsidRDefault="006B270E" w:rsidP="00E75F1A">
            <w:pPr>
              <w:pStyle w:val="StyleTabletextLeft"/>
            </w:pPr>
            <w:r w:rsidRPr="00FF621E">
              <w:t>Pacific Teleports Pty Ltd</w:t>
            </w:r>
          </w:p>
        </w:tc>
      </w:tr>
      <w:tr w:rsidR="006B270E" w:rsidRPr="00870C6B" w14:paraId="0EB6268C" w14:textId="77777777" w:rsidTr="00E75F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F41E9E1" w14:textId="77777777" w:rsidR="006B270E" w:rsidRPr="006B270E" w:rsidRDefault="006B270E" w:rsidP="00E75F1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B270E">
              <w:rPr>
                <w:b/>
                <w:bCs/>
              </w:rPr>
              <w:t>Australia    LIR</w:t>
            </w:r>
          </w:p>
        </w:tc>
      </w:tr>
      <w:tr w:rsidR="006B270E" w:rsidRPr="00870C6B" w14:paraId="6183A7EE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F1791C" w14:textId="77777777" w:rsidR="006B270E" w:rsidRPr="00E7062C" w:rsidRDefault="006B270E" w:rsidP="00E75F1A">
            <w:pPr>
              <w:pStyle w:val="StyleTabletextLeft"/>
            </w:pPr>
            <w:r w:rsidRPr="00E7062C">
              <w:t>5-011-0</w:t>
            </w:r>
          </w:p>
        </w:tc>
        <w:tc>
          <w:tcPr>
            <w:tcW w:w="909" w:type="dxa"/>
            <w:shd w:val="clear" w:color="auto" w:fill="auto"/>
          </w:tcPr>
          <w:p w14:paraId="56C02679" w14:textId="77777777" w:rsidR="006B270E" w:rsidRPr="00E7062C" w:rsidRDefault="006B270E" w:rsidP="00E75F1A">
            <w:pPr>
              <w:pStyle w:val="StyleTabletextLeft"/>
            </w:pPr>
            <w:r w:rsidRPr="00E7062C">
              <w:t>10328</w:t>
            </w:r>
          </w:p>
        </w:tc>
        <w:tc>
          <w:tcPr>
            <w:tcW w:w="3461" w:type="dxa"/>
            <w:shd w:val="clear" w:color="auto" w:fill="auto"/>
          </w:tcPr>
          <w:p w14:paraId="2490E12D" w14:textId="77777777" w:rsidR="006B270E" w:rsidRPr="00FF621E" w:rsidRDefault="006B270E" w:rsidP="00E75F1A">
            <w:pPr>
              <w:pStyle w:val="StyleTabletextLeft"/>
            </w:pPr>
            <w:r w:rsidRPr="00FF621E">
              <w:t>Sydney, SYFx</w:t>
            </w:r>
          </w:p>
        </w:tc>
        <w:tc>
          <w:tcPr>
            <w:tcW w:w="4009" w:type="dxa"/>
          </w:tcPr>
          <w:p w14:paraId="651B406E" w14:textId="77777777" w:rsidR="006B270E" w:rsidRPr="00FF621E" w:rsidRDefault="006B270E" w:rsidP="00E75F1A">
            <w:pPr>
              <w:pStyle w:val="StyleTabletextLeft"/>
            </w:pPr>
            <w:r w:rsidRPr="00FF621E">
              <w:t>Optus Networks Ltd</w:t>
            </w:r>
          </w:p>
        </w:tc>
      </w:tr>
      <w:tr w:rsidR="006B270E" w:rsidRPr="00870C6B" w14:paraId="15316F2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CE4BDA" w14:textId="77777777" w:rsidR="006B270E" w:rsidRPr="00E7062C" w:rsidRDefault="006B270E" w:rsidP="00E75F1A">
            <w:pPr>
              <w:pStyle w:val="StyleTabletextLeft"/>
            </w:pPr>
            <w:r w:rsidRPr="00E7062C">
              <w:t>5-012-4</w:t>
            </w:r>
          </w:p>
        </w:tc>
        <w:tc>
          <w:tcPr>
            <w:tcW w:w="909" w:type="dxa"/>
            <w:shd w:val="clear" w:color="auto" w:fill="auto"/>
          </w:tcPr>
          <w:p w14:paraId="0F409D60" w14:textId="77777777" w:rsidR="006B270E" w:rsidRPr="00E7062C" w:rsidRDefault="006B270E" w:rsidP="00E75F1A">
            <w:pPr>
              <w:pStyle w:val="StyleTabletextLeft"/>
            </w:pPr>
            <w:r w:rsidRPr="00E7062C">
              <w:t>10340</w:t>
            </w:r>
          </w:p>
        </w:tc>
        <w:tc>
          <w:tcPr>
            <w:tcW w:w="3461" w:type="dxa"/>
            <w:shd w:val="clear" w:color="auto" w:fill="auto"/>
          </w:tcPr>
          <w:p w14:paraId="3CE221AD" w14:textId="77777777" w:rsidR="006B270E" w:rsidRPr="00FF621E" w:rsidRDefault="006B270E" w:rsidP="00E75F1A">
            <w:pPr>
              <w:pStyle w:val="StyleTabletextLeft"/>
            </w:pPr>
            <w:r w:rsidRPr="00FF621E">
              <w:t>Melbourne-Australia-IPSystems-SLT1</w:t>
            </w:r>
          </w:p>
        </w:tc>
        <w:tc>
          <w:tcPr>
            <w:tcW w:w="4009" w:type="dxa"/>
          </w:tcPr>
          <w:p w14:paraId="4A32AD5C" w14:textId="77777777" w:rsidR="006B270E" w:rsidRPr="00FF621E" w:rsidRDefault="006B270E" w:rsidP="00E75F1A">
            <w:pPr>
              <w:pStyle w:val="StyleTabletextLeft"/>
            </w:pPr>
            <w:r w:rsidRPr="00FF621E">
              <w:t>IP Systems</w:t>
            </w:r>
          </w:p>
        </w:tc>
      </w:tr>
      <w:tr w:rsidR="006B270E" w:rsidRPr="00870C6B" w14:paraId="4E0F7668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81DEA5" w14:textId="77777777" w:rsidR="006B270E" w:rsidRPr="00E7062C" w:rsidRDefault="006B270E" w:rsidP="00E75F1A">
            <w:pPr>
              <w:pStyle w:val="StyleTabletextLeft"/>
            </w:pPr>
            <w:r w:rsidRPr="00E7062C">
              <w:t>5-012-5</w:t>
            </w:r>
          </w:p>
        </w:tc>
        <w:tc>
          <w:tcPr>
            <w:tcW w:w="909" w:type="dxa"/>
            <w:shd w:val="clear" w:color="auto" w:fill="auto"/>
          </w:tcPr>
          <w:p w14:paraId="2547319D" w14:textId="77777777" w:rsidR="006B270E" w:rsidRPr="00E7062C" w:rsidRDefault="006B270E" w:rsidP="00E75F1A">
            <w:pPr>
              <w:pStyle w:val="StyleTabletextLeft"/>
            </w:pPr>
            <w:r w:rsidRPr="00E7062C">
              <w:t>10341</w:t>
            </w:r>
          </w:p>
        </w:tc>
        <w:tc>
          <w:tcPr>
            <w:tcW w:w="3461" w:type="dxa"/>
            <w:shd w:val="clear" w:color="auto" w:fill="auto"/>
          </w:tcPr>
          <w:p w14:paraId="37472D6D" w14:textId="77777777" w:rsidR="006B270E" w:rsidRPr="00FF621E" w:rsidRDefault="006B270E" w:rsidP="00E75F1A">
            <w:pPr>
              <w:pStyle w:val="StyleTabletextLeft"/>
            </w:pPr>
            <w:r w:rsidRPr="00FF621E">
              <w:t>Melbourne-Australia-IPSystems-SLT2</w:t>
            </w:r>
          </w:p>
        </w:tc>
        <w:tc>
          <w:tcPr>
            <w:tcW w:w="4009" w:type="dxa"/>
          </w:tcPr>
          <w:p w14:paraId="40A67CD3" w14:textId="77777777" w:rsidR="006B270E" w:rsidRPr="00FF621E" w:rsidRDefault="006B270E" w:rsidP="00E75F1A">
            <w:pPr>
              <w:pStyle w:val="StyleTabletextLeft"/>
            </w:pPr>
            <w:r w:rsidRPr="00FF621E">
              <w:t>IP Systems</w:t>
            </w:r>
          </w:p>
        </w:tc>
      </w:tr>
      <w:tr w:rsidR="006B270E" w:rsidRPr="00870C6B" w14:paraId="6791033D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3E3FC2" w14:textId="77777777" w:rsidR="006B270E" w:rsidRPr="00E7062C" w:rsidRDefault="006B270E" w:rsidP="00E75F1A">
            <w:pPr>
              <w:pStyle w:val="StyleTabletextLeft"/>
            </w:pPr>
            <w:r w:rsidRPr="00E7062C">
              <w:t>5-014-3</w:t>
            </w:r>
          </w:p>
        </w:tc>
        <w:tc>
          <w:tcPr>
            <w:tcW w:w="909" w:type="dxa"/>
            <w:shd w:val="clear" w:color="auto" w:fill="auto"/>
          </w:tcPr>
          <w:p w14:paraId="6920D65B" w14:textId="77777777" w:rsidR="006B270E" w:rsidRPr="00E7062C" w:rsidRDefault="006B270E" w:rsidP="00E75F1A">
            <w:pPr>
              <w:pStyle w:val="StyleTabletextLeft"/>
            </w:pPr>
            <w:r w:rsidRPr="00E7062C">
              <w:t>10355</w:t>
            </w:r>
          </w:p>
        </w:tc>
        <w:tc>
          <w:tcPr>
            <w:tcW w:w="3461" w:type="dxa"/>
            <w:shd w:val="clear" w:color="auto" w:fill="auto"/>
          </w:tcPr>
          <w:p w14:paraId="2BCC5BF1" w14:textId="77777777" w:rsidR="006B270E" w:rsidRPr="00FF621E" w:rsidRDefault="006B270E" w:rsidP="00E75F1A">
            <w:pPr>
              <w:pStyle w:val="StyleTabletextLeft"/>
            </w:pPr>
            <w:r w:rsidRPr="00FF621E">
              <w:t>Norfolk Island-GSMC</w:t>
            </w:r>
          </w:p>
        </w:tc>
        <w:tc>
          <w:tcPr>
            <w:tcW w:w="4009" w:type="dxa"/>
          </w:tcPr>
          <w:p w14:paraId="59F00231" w14:textId="77777777" w:rsidR="006B270E" w:rsidRPr="00FF621E" w:rsidRDefault="006B270E" w:rsidP="00E75F1A">
            <w:pPr>
              <w:pStyle w:val="StyleTabletextLeft"/>
            </w:pPr>
            <w:r w:rsidRPr="00FF621E">
              <w:t>Norfolk Telecom</w:t>
            </w:r>
          </w:p>
        </w:tc>
      </w:tr>
      <w:tr w:rsidR="006B270E" w:rsidRPr="00870C6B" w14:paraId="0EDEDF5D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363B83" w14:textId="77777777" w:rsidR="006B270E" w:rsidRPr="00E7062C" w:rsidRDefault="006B270E" w:rsidP="00E75F1A">
            <w:pPr>
              <w:pStyle w:val="StyleTabletextLeft"/>
            </w:pPr>
            <w:r w:rsidRPr="00E7062C">
              <w:t>5-014-4</w:t>
            </w:r>
          </w:p>
        </w:tc>
        <w:tc>
          <w:tcPr>
            <w:tcW w:w="909" w:type="dxa"/>
            <w:shd w:val="clear" w:color="auto" w:fill="auto"/>
          </w:tcPr>
          <w:p w14:paraId="5895F032" w14:textId="77777777" w:rsidR="006B270E" w:rsidRPr="00E7062C" w:rsidRDefault="006B270E" w:rsidP="00E75F1A">
            <w:pPr>
              <w:pStyle w:val="StyleTabletextLeft"/>
            </w:pPr>
            <w:r w:rsidRPr="00E7062C">
              <w:t>10356</w:t>
            </w:r>
          </w:p>
        </w:tc>
        <w:tc>
          <w:tcPr>
            <w:tcW w:w="3461" w:type="dxa"/>
            <w:shd w:val="clear" w:color="auto" w:fill="auto"/>
          </w:tcPr>
          <w:p w14:paraId="0B2CA5AE" w14:textId="77777777" w:rsidR="006B270E" w:rsidRPr="00863E1F" w:rsidRDefault="006B270E" w:rsidP="00E75F1A">
            <w:pPr>
              <w:pStyle w:val="StyleTabletextLeft"/>
              <w:rPr>
                <w:lang w:val="en-GB"/>
              </w:rPr>
            </w:pPr>
            <w:r w:rsidRPr="00863E1F">
              <w:rPr>
                <w:lang w:val="en-GB"/>
              </w:rPr>
              <w:t>Norfolk Island-International switch PSTN gateway</w:t>
            </w:r>
          </w:p>
        </w:tc>
        <w:tc>
          <w:tcPr>
            <w:tcW w:w="4009" w:type="dxa"/>
          </w:tcPr>
          <w:p w14:paraId="4ADCACD2" w14:textId="77777777" w:rsidR="006B270E" w:rsidRPr="00FF621E" w:rsidRDefault="006B270E" w:rsidP="00E75F1A">
            <w:pPr>
              <w:pStyle w:val="StyleTabletextLeft"/>
            </w:pPr>
            <w:r w:rsidRPr="00FF621E">
              <w:t>Norfolk Telecom</w:t>
            </w:r>
          </w:p>
        </w:tc>
      </w:tr>
      <w:tr w:rsidR="006B270E" w:rsidRPr="00870C6B" w14:paraId="484F220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2BBBEB" w14:textId="77777777" w:rsidR="006B270E" w:rsidRPr="00E7062C" w:rsidRDefault="006B270E" w:rsidP="00E75F1A">
            <w:pPr>
              <w:pStyle w:val="StyleTabletextLeft"/>
            </w:pPr>
            <w:r w:rsidRPr="00E7062C">
              <w:t>5-015-1</w:t>
            </w:r>
          </w:p>
        </w:tc>
        <w:tc>
          <w:tcPr>
            <w:tcW w:w="909" w:type="dxa"/>
            <w:shd w:val="clear" w:color="auto" w:fill="auto"/>
          </w:tcPr>
          <w:p w14:paraId="03D4E4A4" w14:textId="77777777" w:rsidR="006B270E" w:rsidRPr="00E7062C" w:rsidRDefault="006B270E" w:rsidP="00E75F1A">
            <w:pPr>
              <w:pStyle w:val="StyleTabletextLeft"/>
            </w:pPr>
            <w:r w:rsidRPr="00E7062C">
              <w:t>10361</w:t>
            </w:r>
          </w:p>
        </w:tc>
        <w:tc>
          <w:tcPr>
            <w:tcW w:w="3461" w:type="dxa"/>
            <w:shd w:val="clear" w:color="auto" w:fill="auto"/>
          </w:tcPr>
          <w:p w14:paraId="195418E2" w14:textId="77777777" w:rsidR="006B270E" w:rsidRPr="00FF621E" w:rsidRDefault="006B270E" w:rsidP="00E75F1A">
            <w:pPr>
              <w:pStyle w:val="StyleTabletextLeft"/>
            </w:pPr>
            <w:r w:rsidRPr="00FF621E">
              <w:t>Sydney</w:t>
            </w:r>
          </w:p>
        </w:tc>
        <w:tc>
          <w:tcPr>
            <w:tcW w:w="4009" w:type="dxa"/>
          </w:tcPr>
          <w:p w14:paraId="4A4B5D82" w14:textId="77777777" w:rsidR="006B270E" w:rsidRPr="00FF621E" w:rsidRDefault="006B270E" w:rsidP="00E75F1A">
            <w:pPr>
              <w:pStyle w:val="StyleTabletextLeft"/>
            </w:pPr>
            <w:r w:rsidRPr="00FF621E">
              <w:t>Primus</w:t>
            </w:r>
          </w:p>
        </w:tc>
      </w:tr>
      <w:tr w:rsidR="006B270E" w:rsidRPr="00870C6B" w14:paraId="266920C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D99CFF" w14:textId="77777777" w:rsidR="006B270E" w:rsidRPr="00E7062C" w:rsidRDefault="006B270E" w:rsidP="00E75F1A">
            <w:pPr>
              <w:pStyle w:val="StyleTabletextLeft"/>
            </w:pPr>
            <w:r w:rsidRPr="00E7062C">
              <w:t>5-017-0</w:t>
            </w:r>
          </w:p>
        </w:tc>
        <w:tc>
          <w:tcPr>
            <w:tcW w:w="909" w:type="dxa"/>
            <w:shd w:val="clear" w:color="auto" w:fill="auto"/>
          </w:tcPr>
          <w:p w14:paraId="1D68A16E" w14:textId="77777777" w:rsidR="006B270E" w:rsidRPr="00E7062C" w:rsidRDefault="006B270E" w:rsidP="00E75F1A">
            <w:pPr>
              <w:pStyle w:val="StyleTabletextLeft"/>
            </w:pPr>
            <w:r w:rsidRPr="00E7062C">
              <w:t>10376</w:t>
            </w:r>
          </w:p>
        </w:tc>
        <w:tc>
          <w:tcPr>
            <w:tcW w:w="3461" w:type="dxa"/>
            <w:shd w:val="clear" w:color="auto" w:fill="auto"/>
          </w:tcPr>
          <w:p w14:paraId="5205B4AE" w14:textId="77777777" w:rsidR="006B270E" w:rsidRPr="00FF621E" w:rsidRDefault="006B270E" w:rsidP="00E75F1A">
            <w:pPr>
              <w:pStyle w:val="StyleTabletextLeft"/>
            </w:pPr>
            <w:r w:rsidRPr="00FF621E">
              <w:t>SYF6</w:t>
            </w:r>
          </w:p>
        </w:tc>
        <w:tc>
          <w:tcPr>
            <w:tcW w:w="4009" w:type="dxa"/>
          </w:tcPr>
          <w:p w14:paraId="3FF14822" w14:textId="77777777" w:rsidR="006B270E" w:rsidRPr="00FF621E" w:rsidRDefault="006B270E" w:rsidP="00E75F1A">
            <w:pPr>
              <w:pStyle w:val="StyleTabletextLeft"/>
            </w:pPr>
            <w:r w:rsidRPr="00FF621E">
              <w:t>Optus Ltd</w:t>
            </w:r>
          </w:p>
        </w:tc>
      </w:tr>
      <w:tr w:rsidR="006B270E" w:rsidRPr="00870C6B" w14:paraId="3D5A3023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1B9018" w14:textId="77777777" w:rsidR="006B270E" w:rsidRPr="00E7062C" w:rsidRDefault="006B270E" w:rsidP="006B270E">
            <w:pPr>
              <w:pStyle w:val="StyleTabletextLeft"/>
              <w:keepNext/>
              <w:keepLines/>
            </w:pPr>
            <w:r w:rsidRPr="00E7062C">
              <w:lastRenderedPageBreak/>
              <w:t>5-017-1</w:t>
            </w:r>
          </w:p>
        </w:tc>
        <w:tc>
          <w:tcPr>
            <w:tcW w:w="909" w:type="dxa"/>
            <w:shd w:val="clear" w:color="auto" w:fill="auto"/>
          </w:tcPr>
          <w:p w14:paraId="7E73B0B9" w14:textId="77777777" w:rsidR="006B270E" w:rsidRPr="00E7062C" w:rsidRDefault="006B270E" w:rsidP="006B270E">
            <w:pPr>
              <w:pStyle w:val="StyleTabletextLeft"/>
              <w:keepNext/>
              <w:keepLines/>
            </w:pPr>
            <w:r w:rsidRPr="00E7062C">
              <w:t>10377</w:t>
            </w:r>
          </w:p>
        </w:tc>
        <w:tc>
          <w:tcPr>
            <w:tcW w:w="3461" w:type="dxa"/>
            <w:shd w:val="clear" w:color="auto" w:fill="auto"/>
          </w:tcPr>
          <w:p w14:paraId="374F9867" w14:textId="77777777" w:rsidR="006B270E" w:rsidRPr="00FF621E" w:rsidRDefault="006B270E" w:rsidP="006B270E">
            <w:pPr>
              <w:pStyle w:val="StyleTabletextLeft"/>
              <w:keepNext/>
              <w:keepLines/>
            </w:pPr>
            <w:r w:rsidRPr="00FF621E">
              <w:t>SYF7</w:t>
            </w:r>
          </w:p>
        </w:tc>
        <w:tc>
          <w:tcPr>
            <w:tcW w:w="4009" w:type="dxa"/>
          </w:tcPr>
          <w:p w14:paraId="0396702D" w14:textId="77777777" w:rsidR="006B270E" w:rsidRPr="00FF621E" w:rsidRDefault="006B270E" w:rsidP="006B270E">
            <w:pPr>
              <w:pStyle w:val="StyleTabletextLeft"/>
              <w:keepNext/>
              <w:keepLines/>
            </w:pPr>
            <w:r w:rsidRPr="00FF621E">
              <w:t>Optus Ltd</w:t>
            </w:r>
          </w:p>
        </w:tc>
      </w:tr>
      <w:tr w:rsidR="006B270E" w:rsidRPr="00870C6B" w14:paraId="6F5A247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F5749F" w14:textId="77777777" w:rsidR="006B270E" w:rsidRPr="00E7062C" w:rsidRDefault="006B270E" w:rsidP="00E75F1A">
            <w:pPr>
              <w:pStyle w:val="StyleTabletextLeft"/>
            </w:pPr>
            <w:r w:rsidRPr="00E7062C">
              <w:t>5-017-2</w:t>
            </w:r>
          </w:p>
        </w:tc>
        <w:tc>
          <w:tcPr>
            <w:tcW w:w="909" w:type="dxa"/>
            <w:shd w:val="clear" w:color="auto" w:fill="auto"/>
          </w:tcPr>
          <w:p w14:paraId="2E87E3A9" w14:textId="77777777" w:rsidR="006B270E" w:rsidRPr="00E7062C" w:rsidRDefault="006B270E" w:rsidP="00E75F1A">
            <w:pPr>
              <w:pStyle w:val="StyleTabletextLeft"/>
            </w:pPr>
            <w:r w:rsidRPr="00E7062C">
              <w:t>10378</w:t>
            </w:r>
          </w:p>
        </w:tc>
        <w:tc>
          <w:tcPr>
            <w:tcW w:w="3461" w:type="dxa"/>
            <w:shd w:val="clear" w:color="auto" w:fill="auto"/>
          </w:tcPr>
          <w:p w14:paraId="2E359373" w14:textId="77777777" w:rsidR="006B270E" w:rsidRPr="00FF621E" w:rsidRDefault="006B270E" w:rsidP="00E75F1A">
            <w:pPr>
              <w:pStyle w:val="StyleTabletextLeft"/>
            </w:pPr>
            <w:r w:rsidRPr="00FF621E">
              <w:t>SYF8</w:t>
            </w:r>
          </w:p>
        </w:tc>
        <w:tc>
          <w:tcPr>
            <w:tcW w:w="4009" w:type="dxa"/>
          </w:tcPr>
          <w:p w14:paraId="58668070" w14:textId="77777777" w:rsidR="006B270E" w:rsidRPr="00FF621E" w:rsidRDefault="006B270E" w:rsidP="00E75F1A">
            <w:pPr>
              <w:pStyle w:val="StyleTabletextLeft"/>
            </w:pPr>
            <w:r w:rsidRPr="00FF621E">
              <w:t>Optus Ltd</w:t>
            </w:r>
          </w:p>
        </w:tc>
      </w:tr>
      <w:tr w:rsidR="006B270E" w:rsidRPr="00870C6B" w14:paraId="2C944572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36235A" w14:textId="77777777" w:rsidR="006B270E" w:rsidRPr="00E7062C" w:rsidRDefault="006B270E" w:rsidP="00E75F1A">
            <w:pPr>
              <w:pStyle w:val="StyleTabletextLeft"/>
            </w:pPr>
            <w:r w:rsidRPr="00E7062C">
              <w:t>5-018-0</w:t>
            </w:r>
          </w:p>
        </w:tc>
        <w:tc>
          <w:tcPr>
            <w:tcW w:w="909" w:type="dxa"/>
            <w:shd w:val="clear" w:color="auto" w:fill="auto"/>
          </w:tcPr>
          <w:p w14:paraId="67F71506" w14:textId="77777777" w:rsidR="006B270E" w:rsidRPr="00E7062C" w:rsidRDefault="006B270E" w:rsidP="00E75F1A">
            <w:pPr>
              <w:pStyle w:val="StyleTabletextLeft"/>
            </w:pPr>
            <w:r w:rsidRPr="00E7062C">
              <w:t>10384</w:t>
            </w:r>
          </w:p>
        </w:tc>
        <w:tc>
          <w:tcPr>
            <w:tcW w:w="3461" w:type="dxa"/>
            <w:shd w:val="clear" w:color="auto" w:fill="auto"/>
          </w:tcPr>
          <w:p w14:paraId="0CEE8596" w14:textId="77777777" w:rsidR="006B270E" w:rsidRPr="00FF621E" w:rsidRDefault="006B270E" w:rsidP="00E75F1A">
            <w:pPr>
              <w:pStyle w:val="StyleTabletextLeft"/>
            </w:pPr>
            <w:r w:rsidRPr="00FF621E">
              <w:t>1-Syd</w:t>
            </w:r>
          </w:p>
        </w:tc>
        <w:tc>
          <w:tcPr>
            <w:tcW w:w="4009" w:type="dxa"/>
          </w:tcPr>
          <w:p w14:paraId="35878F61" w14:textId="77777777" w:rsidR="006B270E" w:rsidRPr="00FF621E" w:rsidRDefault="006B270E" w:rsidP="00E75F1A">
            <w:pPr>
              <w:pStyle w:val="StyleTabletextLeft"/>
            </w:pPr>
            <w:r w:rsidRPr="00FF621E">
              <w:t>Telstra Corporation Ltd</w:t>
            </w:r>
          </w:p>
        </w:tc>
      </w:tr>
      <w:tr w:rsidR="006B270E" w:rsidRPr="00B209B6" w14:paraId="5ED0504A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38EBA6" w14:textId="77777777" w:rsidR="006B270E" w:rsidRPr="00E7062C" w:rsidRDefault="006B270E" w:rsidP="00E75F1A">
            <w:pPr>
              <w:pStyle w:val="StyleTabletextLeft"/>
            </w:pPr>
            <w:r w:rsidRPr="00E7062C">
              <w:t>5-018-1</w:t>
            </w:r>
          </w:p>
        </w:tc>
        <w:tc>
          <w:tcPr>
            <w:tcW w:w="909" w:type="dxa"/>
            <w:shd w:val="clear" w:color="auto" w:fill="auto"/>
          </w:tcPr>
          <w:p w14:paraId="55B512D9" w14:textId="77777777" w:rsidR="006B270E" w:rsidRPr="00E7062C" w:rsidRDefault="006B270E" w:rsidP="00E75F1A">
            <w:pPr>
              <w:pStyle w:val="StyleTabletextLeft"/>
            </w:pPr>
            <w:r w:rsidRPr="00E7062C">
              <w:t>10385</w:t>
            </w:r>
          </w:p>
        </w:tc>
        <w:tc>
          <w:tcPr>
            <w:tcW w:w="3461" w:type="dxa"/>
            <w:shd w:val="clear" w:color="auto" w:fill="auto"/>
          </w:tcPr>
          <w:p w14:paraId="1EA0FCFB" w14:textId="77777777" w:rsidR="006B270E" w:rsidRPr="00FF621E" w:rsidRDefault="006B270E" w:rsidP="00E75F1A">
            <w:pPr>
              <w:pStyle w:val="StyleTabletextLeft"/>
            </w:pPr>
            <w:r w:rsidRPr="00FF621E">
              <w:t>SGX-Sydney, Australia</w:t>
            </w:r>
          </w:p>
        </w:tc>
        <w:tc>
          <w:tcPr>
            <w:tcW w:w="4009" w:type="dxa"/>
          </w:tcPr>
          <w:p w14:paraId="2115DD1C" w14:textId="77777777" w:rsidR="006B270E" w:rsidRPr="00FF621E" w:rsidRDefault="006B270E" w:rsidP="00E75F1A">
            <w:pPr>
              <w:pStyle w:val="StyleTabletextLeft"/>
            </w:pPr>
            <w:r w:rsidRPr="00FF621E">
              <w:t>Tata Communications (Australia) Pty Ltd</w:t>
            </w:r>
          </w:p>
        </w:tc>
      </w:tr>
      <w:tr w:rsidR="006B270E" w:rsidRPr="00870C6B" w14:paraId="39181954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A50DE8" w14:textId="77777777" w:rsidR="006B270E" w:rsidRPr="00E7062C" w:rsidRDefault="006B270E" w:rsidP="00E75F1A">
            <w:pPr>
              <w:pStyle w:val="StyleTabletextLeft"/>
            </w:pPr>
            <w:r w:rsidRPr="00E7062C">
              <w:t>5-116-1</w:t>
            </w:r>
          </w:p>
        </w:tc>
        <w:tc>
          <w:tcPr>
            <w:tcW w:w="909" w:type="dxa"/>
            <w:shd w:val="clear" w:color="auto" w:fill="auto"/>
          </w:tcPr>
          <w:p w14:paraId="6F13741D" w14:textId="77777777" w:rsidR="006B270E" w:rsidRPr="00E7062C" w:rsidRDefault="006B270E" w:rsidP="00E75F1A">
            <w:pPr>
              <w:pStyle w:val="StyleTabletextLeft"/>
            </w:pPr>
            <w:r w:rsidRPr="00E7062C">
              <w:t>11169</w:t>
            </w:r>
          </w:p>
        </w:tc>
        <w:tc>
          <w:tcPr>
            <w:tcW w:w="3461" w:type="dxa"/>
            <w:shd w:val="clear" w:color="auto" w:fill="auto"/>
          </w:tcPr>
          <w:p w14:paraId="585A8008" w14:textId="77777777" w:rsidR="006B270E" w:rsidRPr="00FF621E" w:rsidRDefault="006B270E" w:rsidP="00E75F1A">
            <w:pPr>
              <w:pStyle w:val="StyleTabletextLeft"/>
            </w:pPr>
            <w:r w:rsidRPr="00FF621E">
              <w:t>C2CA</w:t>
            </w:r>
          </w:p>
        </w:tc>
        <w:tc>
          <w:tcPr>
            <w:tcW w:w="4009" w:type="dxa"/>
          </w:tcPr>
          <w:p w14:paraId="22EEAAB8" w14:textId="77777777" w:rsidR="006B270E" w:rsidRPr="00FF621E" w:rsidRDefault="006B270E" w:rsidP="00E75F1A">
            <w:pPr>
              <w:pStyle w:val="StyleTabletextLeft"/>
            </w:pPr>
            <w:r w:rsidRPr="00FF621E">
              <w:t>TransACT Ltd</w:t>
            </w:r>
          </w:p>
        </w:tc>
      </w:tr>
      <w:tr w:rsidR="006B270E" w:rsidRPr="00870C6B" w14:paraId="0B24148E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90861A" w14:textId="77777777" w:rsidR="006B270E" w:rsidRPr="00E7062C" w:rsidRDefault="006B270E" w:rsidP="00E75F1A">
            <w:pPr>
              <w:pStyle w:val="StyleTabletextLeft"/>
            </w:pPr>
            <w:r w:rsidRPr="00E7062C">
              <w:t>5-116-2</w:t>
            </w:r>
          </w:p>
        </w:tc>
        <w:tc>
          <w:tcPr>
            <w:tcW w:w="909" w:type="dxa"/>
            <w:shd w:val="clear" w:color="auto" w:fill="auto"/>
          </w:tcPr>
          <w:p w14:paraId="7F75846F" w14:textId="77777777" w:rsidR="006B270E" w:rsidRPr="00E7062C" w:rsidRDefault="006B270E" w:rsidP="00E75F1A">
            <w:pPr>
              <w:pStyle w:val="StyleTabletextLeft"/>
            </w:pPr>
            <w:r w:rsidRPr="00E7062C">
              <w:t>11170</w:t>
            </w:r>
          </w:p>
        </w:tc>
        <w:tc>
          <w:tcPr>
            <w:tcW w:w="3461" w:type="dxa"/>
            <w:shd w:val="clear" w:color="auto" w:fill="auto"/>
          </w:tcPr>
          <w:p w14:paraId="5A66933A" w14:textId="77777777" w:rsidR="006B270E" w:rsidRPr="00FF621E" w:rsidRDefault="006B270E" w:rsidP="00E75F1A">
            <w:pPr>
              <w:pStyle w:val="StyleTabletextLeft"/>
            </w:pPr>
            <w:r w:rsidRPr="00FF621E">
              <w:t>EPS1 (Sydney 1)</w:t>
            </w:r>
          </w:p>
        </w:tc>
        <w:tc>
          <w:tcPr>
            <w:tcW w:w="4009" w:type="dxa"/>
          </w:tcPr>
          <w:p w14:paraId="2C2B107B" w14:textId="77777777" w:rsidR="006B270E" w:rsidRPr="00FF621E" w:rsidRDefault="006B270E" w:rsidP="00E75F1A">
            <w:pPr>
              <w:pStyle w:val="StyleTabletextLeft"/>
            </w:pPr>
            <w:r w:rsidRPr="00FF621E">
              <w:t>Mibroadband Pty Ltd</w:t>
            </w:r>
          </w:p>
        </w:tc>
      </w:tr>
      <w:tr w:rsidR="006B270E" w:rsidRPr="00870C6B" w14:paraId="6723AF50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354536" w14:textId="77777777" w:rsidR="006B270E" w:rsidRPr="00E7062C" w:rsidRDefault="006B270E" w:rsidP="00E75F1A">
            <w:pPr>
              <w:pStyle w:val="StyleTabletextLeft"/>
            </w:pPr>
            <w:r w:rsidRPr="00E7062C">
              <w:t>5-116-3</w:t>
            </w:r>
          </w:p>
        </w:tc>
        <w:tc>
          <w:tcPr>
            <w:tcW w:w="909" w:type="dxa"/>
            <w:shd w:val="clear" w:color="auto" w:fill="auto"/>
          </w:tcPr>
          <w:p w14:paraId="50ACCFE1" w14:textId="77777777" w:rsidR="006B270E" w:rsidRPr="00E7062C" w:rsidRDefault="006B270E" w:rsidP="00E75F1A">
            <w:pPr>
              <w:pStyle w:val="StyleTabletextLeft"/>
            </w:pPr>
            <w:r w:rsidRPr="00E7062C">
              <w:t>11171</w:t>
            </w:r>
          </w:p>
        </w:tc>
        <w:tc>
          <w:tcPr>
            <w:tcW w:w="3461" w:type="dxa"/>
            <w:shd w:val="clear" w:color="auto" w:fill="auto"/>
          </w:tcPr>
          <w:p w14:paraId="10AFCB7A" w14:textId="77777777" w:rsidR="006B270E" w:rsidRPr="00FF621E" w:rsidRDefault="006B270E" w:rsidP="00E75F1A">
            <w:pPr>
              <w:pStyle w:val="StyleTabletextLeft"/>
            </w:pPr>
            <w:r w:rsidRPr="00FF621E">
              <w:t>EPS2 (Sydney 2)</w:t>
            </w:r>
          </w:p>
        </w:tc>
        <w:tc>
          <w:tcPr>
            <w:tcW w:w="4009" w:type="dxa"/>
          </w:tcPr>
          <w:p w14:paraId="431DBE8B" w14:textId="77777777" w:rsidR="006B270E" w:rsidRPr="00FF621E" w:rsidRDefault="006B270E" w:rsidP="00E75F1A">
            <w:pPr>
              <w:pStyle w:val="StyleTabletextLeft"/>
            </w:pPr>
            <w:r w:rsidRPr="00FF621E">
              <w:t>Mibroadband Pty Ltd</w:t>
            </w:r>
          </w:p>
        </w:tc>
      </w:tr>
      <w:tr w:rsidR="006B270E" w:rsidRPr="00870C6B" w14:paraId="07898DE5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098194" w14:textId="77777777" w:rsidR="006B270E" w:rsidRPr="00E7062C" w:rsidRDefault="006B270E" w:rsidP="00E75F1A">
            <w:pPr>
              <w:pStyle w:val="StyleTabletextLeft"/>
            </w:pPr>
            <w:r w:rsidRPr="00E7062C">
              <w:t>5-116-4</w:t>
            </w:r>
          </w:p>
        </w:tc>
        <w:tc>
          <w:tcPr>
            <w:tcW w:w="909" w:type="dxa"/>
            <w:shd w:val="clear" w:color="auto" w:fill="auto"/>
          </w:tcPr>
          <w:p w14:paraId="0ABCEBBA" w14:textId="77777777" w:rsidR="006B270E" w:rsidRPr="00E7062C" w:rsidRDefault="006B270E" w:rsidP="00E75F1A">
            <w:pPr>
              <w:pStyle w:val="StyleTabletextLeft"/>
            </w:pPr>
            <w:r w:rsidRPr="00E7062C">
              <w:t>11172</w:t>
            </w:r>
          </w:p>
        </w:tc>
        <w:tc>
          <w:tcPr>
            <w:tcW w:w="3461" w:type="dxa"/>
            <w:shd w:val="clear" w:color="auto" w:fill="auto"/>
          </w:tcPr>
          <w:p w14:paraId="0CABF3B3" w14:textId="77777777" w:rsidR="006B270E" w:rsidRPr="00FF621E" w:rsidRDefault="006B270E" w:rsidP="00E75F1A">
            <w:pPr>
              <w:pStyle w:val="StyleTabletextLeft"/>
            </w:pPr>
            <w:r w:rsidRPr="00FF621E">
              <w:t>EPM1 (Melbourne 1)</w:t>
            </w:r>
          </w:p>
        </w:tc>
        <w:tc>
          <w:tcPr>
            <w:tcW w:w="4009" w:type="dxa"/>
          </w:tcPr>
          <w:p w14:paraId="3BB0C530" w14:textId="77777777" w:rsidR="006B270E" w:rsidRPr="00FF621E" w:rsidRDefault="006B270E" w:rsidP="00E75F1A">
            <w:pPr>
              <w:pStyle w:val="StyleTabletextLeft"/>
            </w:pPr>
            <w:r w:rsidRPr="00FF621E">
              <w:t>Mibroadband Pty Ltd</w:t>
            </w:r>
          </w:p>
        </w:tc>
      </w:tr>
      <w:tr w:rsidR="006B270E" w:rsidRPr="00870C6B" w14:paraId="591598B3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153A4C" w14:textId="77777777" w:rsidR="006B270E" w:rsidRPr="00E7062C" w:rsidRDefault="006B270E" w:rsidP="00E75F1A">
            <w:pPr>
              <w:pStyle w:val="StyleTabletextLeft"/>
            </w:pPr>
            <w:r w:rsidRPr="00E7062C">
              <w:t>5-116-5</w:t>
            </w:r>
          </w:p>
        </w:tc>
        <w:tc>
          <w:tcPr>
            <w:tcW w:w="909" w:type="dxa"/>
            <w:shd w:val="clear" w:color="auto" w:fill="auto"/>
          </w:tcPr>
          <w:p w14:paraId="206A409D" w14:textId="77777777" w:rsidR="006B270E" w:rsidRPr="00E7062C" w:rsidRDefault="006B270E" w:rsidP="00E75F1A">
            <w:pPr>
              <w:pStyle w:val="StyleTabletextLeft"/>
            </w:pPr>
            <w:r w:rsidRPr="00E7062C">
              <w:t>11173</w:t>
            </w:r>
          </w:p>
        </w:tc>
        <w:tc>
          <w:tcPr>
            <w:tcW w:w="3461" w:type="dxa"/>
            <w:shd w:val="clear" w:color="auto" w:fill="auto"/>
          </w:tcPr>
          <w:p w14:paraId="273D9A0F" w14:textId="77777777" w:rsidR="006B270E" w:rsidRPr="00FF621E" w:rsidRDefault="006B270E" w:rsidP="00E75F1A">
            <w:pPr>
              <w:pStyle w:val="StyleTabletextLeft"/>
            </w:pPr>
            <w:r w:rsidRPr="00FF621E">
              <w:t>EPM2 (Melbourne 2)</w:t>
            </w:r>
          </w:p>
        </w:tc>
        <w:tc>
          <w:tcPr>
            <w:tcW w:w="4009" w:type="dxa"/>
          </w:tcPr>
          <w:p w14:paraId="014BEED2" w14:textId="77777777" w:rsidR="006B270E" w:rsidRPr="00FF621E" w:rsidRDefault="006B270E" w:rsidP="00E75F1A">
            <w:pPr>
              <w:pStyle w:val="StyleTabletextLeft"/>
            </w:pPr>
            <w:r w:rsidRPr="00FF621E">
              <w:t>Mibroadband Pty Ltd</w:t>
            </w:r>
          </w:p>
        </w:tc>
      </w:tr>
      <w:tr w:rsidR="006B270E" w:rsidRPr="00870C6B" w14:paraId="30ACF6E1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8FDD87" w14:textId="77777777" w:rsidR="006B270E" w:rsidRPr="00E7062C" w:rsidRDefault="006B270E" w:rsidP="00E75F1A">
            <w:pPr>
              <w:pStyle w:val="StyleTabletextLeft"/>
            </w:pPr>
            <w:r w:rsidRPr="00E7062C">
              <w:t>5-117-0</w:t>
            </w:r>
          </w:p>
        </w:tc>
        <w:tc>
          <w:tcPr>
            <w:tcW w:w="909" w:type="dxa"/>
            <w:shd w:val="clear" w:color="auto" w:fill="auto"/>
          </w:tcPr>
          <w:p w14:paraId="26324276" w14:textId="77777777" w:rsidR="006B270E" w:rsidRPr="00E7062C" w:rsidRDefault="006B270E" w:rsidP="00E75F1A">
            <w:pPr>
              <w:pStyle w:val="StyleTabletextLeft"/>
            </w:pPr>
            <w:r w:rsidRPr="00E7062C">
              <w:t>11176</w:t>
            </w:r>
          </w:p>
        </w:tc>
        <w:tc>
          <w:tcPr>
            <w:tcW w:w="3461" w:type="dxa"/>
            <w:shd w:val="clear" w:color="auto" w:fill="auto"/>
          </w:tcPr>
          <w:p w14:paraId="712C681B" w14:textId="77777777" w:rsidR="006B270E" w:rsidRPr="00FF621E" w:rsidRDefault="006B270E" w:rsidP="00E75F1A">
            <w:pPr>
              <w:pStyle w:val="StyleTabletextLeft"/>
            </w:pPr>
            <w:r w:rsidRPr="00FF621E">
              <w:t>Sydney</w:t>
            </w:r>
          </w:p>
        </w:tc>
        <w:tc>
          <w:tcPr>
            <w:tcW w:w="4009" w:type="dxa"/>
          </w:tcPr>
          <w:p w14:paraId="4FA2B956" w14:textId="77777777" w:rsidR="006B270E" w:rsidRPr="00FF621E" w:rsidRDefault="006B270E" w:rsidP="00E75F1A">
            <w:pPr>
              <w:pStyle w:val="StyleTabletextLeft"/>
            </w:pPr>
            <w:r w:rsidRPr="00FF621E">
              <w:t>Primus Telecommunications Pty Ltd</w:t>
            </w:r>
          </w:p>
        </w:tc>
      </w:tr>
      <w:tr w:rsidR="006B270E" w:rsidRPr="00870C6B" w14:paraId="565CA259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87D905" w14:textId="77777777" w:rsidR="006B270E" w:rsidRPr="00E7062C" w:rsidRDefault="006B270E" w:rsidP="00E75F1A">
            <w:pPr>
              <w:pStyle w:val="StyleTabletextLeft"/>
            </w:pPr>
            <w:r w:rsidRPr="00E7062C">
              <w:t>5-117-1</w:t>
            </w:r>
          </w:p>
        </w:tc>
        <w:tc>
          <w:tcPr>
            <w:tcW w:w="909" w:type="dxa"/>
            <w:shd w:val="clear" w:color="auto" w:fill="auto"/>
          </w:tcPr>
          <w:p w14:paraId="549D995D" w14:textId="77777777" w:rsidR="006B270E" w:rsidRPr="00E7062C" w:rsidRDefault="006B270E" w:rsidP="00E75F1A">
            <w:pPr>
              <w:pStyle w:val="StyleTabletextLeft"/>
            </w:pPr>
            <w:r w:rsidRPr="00E7062C">
              <w:t>11177</w:t>
            </w:r>
          </w:p>
        </w:tc>
        <w:tc>
          <w:tcPr>
            <w:tcW w:w="3461" w:type="dxa"/>
            <w:shd w:val="clear" w:color="auto" w:fill="auto"/>
          </w:tcPr>
          <w:p w14:paraId="3D116B10" w14:textId="77777777" w:rsidR="006B270E" w:rsidRPr="00FF621E" w:rsidRDefault="006B270E" w:rsidP="00E75F1A">
            <w:pPr>
              <w:pStyle w:val="StyleTabletextLeft"/>
            </w:pPr>
            <w:r w:rsidRPr="00FF621E">
              <w:t>Prodigy Sydney Switch</w:t>
            </w:r>
          </w:p>
        </w:tc>
        <w:tc>
          <w:tcPr>
            <w:tcW w:w="4009" w:type="dxa"/>
          </w:tcPr>
          <w:p w14:paraId="60451C54" w14:textId="77777777" w:rsidR="006B270E" w:rsidRPr="00FF621E" w:rsidRDefault="006B270E" w:rsidP="00E75F1A">
            <w:pPr>
              <w:pStyle w:val="StyleTabletextLeft"/>
            </w:pPr>
            <w:r w:rsidRPr="00FF621E">
              <w:t>Prodigy Telecom Pty Ltd</w:t>
            </w:r>
          </w:p>
        </w:tc>
      </w:tr>
      <w:tr w:rsidR="006B270E" w:rsidRPr="00870C6B" w14:paraId="54BA71C4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CD1663" w14:textId="77777777" w:rsidR="006B270E" w:rsidRPr="00E7062C" w:rsidRDefault="006B270E" w:rsidP="00E75F1A">
            <w:pPr>
              <w:pStyle w:val="StyleTabletextLeft"/>
            </w:pPr>
            <w:r w:rsidRPr="00E7062C">
              <w:t>5-117-2</w:t>
            </w:r>
          </w:p>
        </w:tc>
        <w:tc>
          <w:tcPr>
            <w:tcW w:w="909" w:type="dxa"/>
            <w:shd w:val="clear" w:color="auto" w:fill="auto"/>
          </w:tcPr>
          <w:p w14:paraId="68E09693" w14:textId="77777777" w:rsidR="006B270E" w:rsidRPr="00E7062C" w:rsidRDefault="006B270E" w:rsidP="00E75F1A">
            <w:pPr>
              <w:pStyle w:val="StyleTabletextLeft"/>
            </w:pPr>
            <w:r w:rsidRPr="00E7062C">
              <w:t>11178</w:t>
            </w:r>
          </w:p>
        </w:tc>
        <w:tc>
          <w:tcPr>
            <w:tcW w:w="3461" w:type="dxa"/>
            <w:shd w:val="clear" w:color="auto" w:fill="auto"/>
          </w:tcPr>
          <w:p w14:paraId="0AFD719A" w14:textId="77777777" w:rsidR="006B270E" w:rsidRPr="00FF621E" w:rsidRDefault="006B270E" w:rsidP="00E75F1A">
            <w:pPr>
              <w:pStyle w:val="StyleTabletextLeft"/>
            </w:pPr>
            <w:r w:rsidRPr="00FF621E">
              <w:t>Prodigy Melbourne Switch</w:t>
            </w:r>
          </w:p>
        </w:tc>
        <w:tc>
          <w:tcPr>
            <w:tcW w:w="4009" w:type="dxa"/>
          </w:tcPr>
          <w:p w14:paraId="37FBDF83" w14:textId="77777777" w:rsidR="006B270E" w:rsidRPr="00FF621E" w:rsidRDefault="006B270E" w:rsidP="00E75F1A">
            <w:pPr>
              <w:pStyle w:val="StyleTabletextLeft"/>
            </w:pPr>
            <w:r w:rsidRPr="00FF621E">
              <w:t>Prodigy Telecom Pty Ltd</w:t>
            </w:r>
          </w:p>
        </w:tc>
      </w:tr>
      <w:tr w:rsidR="006B270E" w:rsidRPr="00870C6B" w14:paraId="541D9DA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AB497E" w14:textId="77777777" w:rsidR="006B270E" w:rsidRPr="00E7062C" w:rsidRDefault="006B270E" w:rsidP="00E75F1A">
            <w:pPr>
              <w:pStyle w:val="StyleTabletextLeft"/>
            </w:pPr>
            <w:r w:rsidRPr="00E7062C">
              <w:t>5-117-3</w:t>
            </w:r>
          </w:p>
        </w:tc>
        <w:tc>
          <w:tcPr>
            <w:tcW w:w="909" w:type="dxa"/>
            <w:shd w:val="clear" w:color="auto" w:fill="auto"/>
          </w:tcPr>
          <w:p w14:paraId="392F1FB8" w14:textId="77777777" w:rsidR="006B270E" w:rsidRPr="00E7062C" w:rsidRDefault="006B270E" w:rsidP="00E75F1A">
            <w:pPr>
              <w:pStyle w:val="StyleTabletextLeft"/>
            </w:pPr>
            <w:r w:rsidRPr="00E7062C">
              <w:t>11179</w:t>
            </w:r>
          </w:p>
        </w:tc>
        <w:tc>
          <w:tcPr>
            <w:tcW w:w="3461" w:type="dxa"/>
            <w:shd w:val="clear" w:color="auto" w:fill="auto"/>
          </w:tcPr>
          <w:p w14:paraId="5FE0B17B" w14:textId="77777777" w:rsidR="006B270E" w:rsidRPr="00FF621E" w:rsidRDefault="006B270E" w:rsidP="00E75F1A">
            <w:pPr>
              <w:pStyle w:val="StyleTabletextLeft"/>
            </w:pPr>
            <w:r w:rsidRPr="00FF621E">
              <w:t>AlphaSydney 01-05</w:t>
            </w:r>
          </w:p>
        </w:tc>
        <w:tc>
          <w:tcPr>
            <w:tcW w:w="4009" w:type="dxa"/>
          </w:tcPr>
          <w:p w14:paraId="4A059B24" w14:textId="77777777" w:rsidR="006B270E" w:rsidRPr="00FF621E" w:rsidRDefault="006B270E" w:rsidP="00E75F1A">
            <w:pPr>
              <w:pStyle w:val="StyleTabletextLeft"/>
            </w:pPr>
            <w:r w:rsidRPr="00FF621E">
              <w:t>Alpha Telecom Pty</w:t>
            </w:r>
          </w:p>
        </w:tc>
      </w:tr>
      <w:tr w:rsidR="006B270E" w:rsidRPr="00870C6B" w14:paraId="758DCDEA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35E6E3" w14:textId="77777777" w:rsidR="006B270E" w:rsidRPr="00E7062C" w:rsidRDefault="006B270E" w:rsidP="00E75F1A">
            <w:pPr>
              <w:pStyle w:val="StyleTabletextLeft"/>
            </w:pPr>
            <w:r w:rsidRPr="00E7062C">
              <w:t>5-117-4</w:t>
            </w:r>
          </w:p>
        </w:tc>
        <w:tc>
          <w:tcPr>
            <w:tcW w:w="909" w:type="dxa"/>
            <w:shd w:val="clear" w:color="auto" w:fill="auto"/>
          </w:tcPr>
          <w:p w14:paraId="21E7566D" w14:textId="77777777" w:rsidR="006B270E" w:rsidRPr="00E7062C" w:rsidRDefault="006B270E" w:rsidP="00E75F1A">
            <w:pPr>
              <w:pStyle w:val="StyleTabletextLeft"/>
            </w:pPr>
            <w:r w:rsidRPr="00E7062C">
              <w:t>11180</w:t>
            </w:r>
          </w:p>
        </w:tc>
        <w:tc>
          <w:tcPr>
            <w:tcW w:w="3461" w:type="dxa"/>
            <w:shd w:val="clear" w:color="auto" w:fill="auto"/>
          </w:tcPr>
          <w:p w14:paraId="42EB63C5" w14:textId="77777777" w:rsidR="006B270E" w:rsidRPr="00FF621E" w:rsidRDefault="006B270E" w:rsidP="00E75F1A">
            <w:pPr>
              <w:pStyle w:val="StyleTabletextLeft"/>
            </w:pPr>
            <w:r w:rsidRPr="00FF621E">
              <w:t>HI-Tel</w:t>
            </w:r>
          </w:p>
        </w:tc>
        <w:tc>
          <w:tcPr>
            <w:tcW w:w="4009" w:type="dxa"/>
          </w:tcPr>
          <w:p w14:paraId="5B5F640B" w14:textId="77777777" w:rsidR="006B270E" w:rsidRPr="00FF621E" w:rsidRDefault="006B270E" w:rsidP="00E75F1A">
            <w:pPr>
              <w:pStyle w:val="StyleTabletextLeft"/>
            </w:pPr>
            <w:r w:rsidRPr="00FF621E">
              <w:t>HiTech Telecom Pty Ltd</w:t>
            </w:r>
          </w:p>
        </w:tc>
      </w:tr>
      <w:tr w:rsidR="006B270E" w:rsidRPr="00B209B6" w14:paraId="566BE4B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2174A1" w14:textId="77777777" w:rsidR="006B270E" w:rsidRPr="00E7062C" w:rsidRDefault="006B270E" w:rsidP="00E75F1A">
            <w:pPr>
              <w:pStyle w:val="StyleTabletextLeft"/>
            </w:pPr>
            <w:r w:rsidRPr="00E7062C">
              <w:t>5-118-1</w:t>
            </w:r>
          </w:p>
        </w:tc>
        <w:tc>
          <w:tcPr>
            <w:tcW w:w="909" w:type="dxa"/>
            <w:shd w:val="clear" w:color="auto" w:fill="auto"/>
          </w:tcPr>
          <w:p w14:paraId="0A84309D" w14:textId="77777777" w:rsidR="006B270E" w:rsidRPr="00E7062C" w:rsidRDefault="006B270E" w:rsidP="00E75F1A">
            <w:pPr>
              <w:pStyle w:val="StyleTabletextLeft"/>
            </w:pPr>
            <w:r w:rsidRPr="00E7062C">
              <w:t>11185</w:t>
            </w:r>
          </w:p>
        </w:tc>
        <w:tc>
          <w:tcPr>
            <w:tcW w:w="3461" w:type="dxa"/>
            <w:shd w:val="clear" w:color="auto" w:fill="auto"/>
          </w:tcPr>
          <w:p w14:paraId="0C49AEA3" w14:textId="77777777" w:rsidR="006B270E" w:rsidRPr="00FF621E" w:rsidRDefault="006B270E" w:rsidP="00E75F1A">
            <w:pPr>
              <w:pStyle w:val="StyleTabletextLeft"/>
            </w:pPr>
            <w:r w:rsidRPr="00FF621E">
              <w:t>GSX-Sydney, Australia</w:t>
            </w:r>
          </w:p>
        </w:tc>
        <w:tc>
          <w:tcPr>
            <w:tcW w:w="4009" w:type="dxa"/>
          </w:tcPr>
          <w:p w14:paraId="01BD4E27" w14:textId="77777777" w:rsidR="006B270E" w:rsidRPr="00FF621E" w:rsidRDefault="006B270E" w:rsidP="00E75F1A">
            <w:pPr>
              <w:pStyle w:val="StyleTabletextLeft"/>
            </w:pPr>
            <w:r w:rsidRPr="00FF621E">
              <w:t>Tata Communications (Australia) Pty Ltd</w:t>
            </w:r>
          </w:p>
        </w:tc>
      </w:tr>
      <w:tr w:rsidR="006B270E" w:rsidRPr="00870C6B" w14:paraId="68FBEC2B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322351" w14:textId="77777777" w:rsidR="006B270E" w:rsidRPr="00E7062C" w:rsidRDefault="006B270E" w:rsidP="00E75F1A">
            <w:pPr>
              <w:pStyle w:val="StyleTabletextLeft"/>
            </w:pPr>
            <w:r w:rsidRPr="00E7062C">
              <w:t>5-119-6</w:t>
            </w:r>
          </w:p>
        </w:tc>
        <w:tc>
          <w:tcPr>
            <w:tcW w:w="909" w:type="dxa"/>
            <w:shd w:val="clear" w:color="auto" w:fill="auto"/>
          </w:tcPr>
          <w:p w14:paraId="128194F3" w14:textId="77777777" w:rsidR="006B270E" w:rsidRPr="00E7062C" w:rsidRDefault="006B270E" w:rsidP="00E75F1A">
            <w:pPr>
              <w:pStyle w:val="StyleTabletextLeft"/>
            </w:pPr>
            <w:r w:rsidRPr="00E7062C">
              <w:t>11198</w:t>
            </w:r>
          </w:p>
        </w:tc>
        <w:tc>
          <w:tcPr>
            <w:tcW w:w="3461" w:type="dxa"/>
            <w:shd w:val="clear" w:color="auto" w:fill="auto"/>
          </w:tcPr>
          <w:p w14:paraId="103BDC70" w14:textId="77777777" w:rsidR="006B270E" w:rsidRPr="00FF621E" w:rsidRDefault="006B270E" w:rsidP="00E75F1A">
            <w:pPr>
              <w:pStyle w:val="StyleTabletextLeft"/>
            </w:pPr>
            <w:r w:rsidRPr="00FF621E">
              <w:t>Sydney-Australia-IPSystems-SLT1</w:t>
            </w:r>
          </w:p>
        </w:tc>
        <w:tc>
          <w:tcPr>
            <w:tcW w:w="4009" w:type="dxa"/>
          </w:tcPr>
          <w:p w14:paraId="638463F7" w14:textId="77777777" w:rsidR="006B270E" w:rsidRPr="00FF621E" w:rsidRDefault="006B270E" w:rsidP="00E75F1A">
            <w:pPr>
              <w:pStyle w:val="StyleTabletextLeft"/>
            </w:pPr>
            <w:r w:rsidRPr="00FF621E">
              <w:t>IP Systems</w:t>
            </w:r>
          </w:p>
        </w:tc>
      </w:tr>
      <w:tr w:rsidR="006B270E" w:rsidRPr="00870C6B" w14:paraId="21AB4BB3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A02DFA" w14:textId="77777777" w:rsidR="006B270E" w:rsidRPr="00E7062C" w:rsidRDefault="006B270E" w:rsidP="00E75F1A">
            <w:pPr>
              <w:pStyle w:val="StyleTabletextLeft"/>
            </w:pPr>
            <w:r w:rsidRPr="00E7062C">
              <w:t>5-119-7</w:t>
            </w:r>
          </w:p>
        </w:tc>
        <w:tc>
          <w:tcPr>
            <w:tcW w:w="909" w:type="dxa"/>
            <w:shd w:val="clear" w:color="auto" w:fill="auto"/>
          </w:tcPr>
          <w:p w14:paraId="53108911" w14:textId="77777777" w:rsidR="006B270E" w:rsidRPr="00E7062C" w:rsidRDefault="006B270E" w:rsidP="00E75F1A">
            <w:pPr>
              <w:pStyle w:val="StyleTabletextLeft"/>
            </w:pPr>
            <w:r w:rsidRPr="00E7062C">
              <w:t>11199</w:t>
            </w:r>
          </w:p>
        </w:tc>
        <w:tc>
          <w:tcPr>
            <w:tcW w:w="3461" w:type="dxa"/>
            <w:shd w:val="clear" w:color="auto" w:fill="auto"/>
          </w:tcPr>
          <w:p w14:paraId="3C672253" w14:textId="77777777" w:rsidR="006B270E" w:rsidRPr="00FF621E" w:rsidRDefault="006B270E" w:rsidP="00E75F1A">
            <w:pPr>
              <w:pStyle w:val="StyleTabletextLeft"/>
            </w:pPr>
            <w:r w:rsidRPr="00FF621E">
              <w:t>Sydney-Australia-IPSystems-SLT1</w:t>
            </w:r>
          </w:p>
        </w:tc>
        <w:tc>
          <w:tcPr>
            <w:tcW w:w="4009" w:type="dxa"/>
          </w:tcPr>
          <w:p w14:paraId="5B9C9920" w14:textId="77777777" w:rsidR="006B270E" w:rsidRPr="00FF621E" w:rsidRDefault="006B270E" w:rsidP="00E75F1A">
            <w:pPr>
              <w:pStyle w:val="StyleTabletextLeft"/>
            </w:pPr>
            <w:r w:rsidRPr="00FF621E">
              <w:t>IP Systems</w:t>
            </w:r>
          </w:p>
        </w:tc>
      </w:tr>
      <w:tr w:rsidR="006B270E" w:rsidRPr="00870C6B" w14:paraId="479295BB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83DB28" w14:textId="77777777" w:rsidR="006B270E" w:rsidRPr="00E7062C" w:rsidRDefault="006B270E" w:rsidP="00E75F1A">
            <w:pPr>
              <w:pStyle w:val="StyleTabletextLeft"/>
            </w:pPr>
            <w:r w:rsidRPr="00E7062C">
              <w:t>5-120-1</w:t>
            </w:r>
          </w:p>
        </w:tc>
        <w:tc>
          <w:tcPr>
            <w:tcW w:w="909" w:type="dxa"/>
            <w:shd w:val="clear" w:color="auto" w:fill="auto"/>
          </w:tcPr>
          <w:p w14:paraId="347B7229" w14:textId="77777777" w:rsidR="006B270E" w:rsidRPr="00E7062C" w:rsidRDefault="006B270E" w:rsidP="00E75F1A">
            <w:pPr>
              <w:pStyle w:val="StyleTabletextLeft"/>
            </w:pPr>
            <w:r w:rsidRPr="00E7062C">
              <w:t>11201</w:t>
            </w:r>
          </w:p>
        </w:tc>
        <w:tc>
          <w:tcPr>
            <w:tcW w:w="3461" w:type="dxa"/>
            <w:shd w:val="clear" w:color="auto" w:fill="auto"/>
          </w:tcPr>
          <w:p w14:paraId="7ED7668F" w14:textId="77777777" w:rsidR="006B270E" w:rsidRPr="00FF621E" w:rsidRDefault="006B270E" w:rsidP="00E75F1A">
            <w:pPr>
              <w:pStyle w:val="StyleTabletextLeft"/>
            </w:pPr>
            <w:r w:rsidRPr="00FF621E">
              <w:t>MelbVzbIMG-2</w:t>
            </w:r>
          </w:p>
        </w:tc>
        <w:tc>
          <w:tcPr>
            <w:tcW w:w="4009" w:type="dxa"/>
          </w:tcPr>
          <w:p w14:paraId="288669B9" w14:textId="77777777" w:rsidR="006B270E" w:rsidRPr="00863E1F" w:rsidRDefault="006B270E" w:rsidP="00E75F1A">
            <w:pPr>
              <w:pStyle w:val="StyleTabletextLeft"/>
              <w:rPr>
                <w:lang w:val="en-GB"/>
              </w:rPr>
            </w:pPr>
            <w:r w:rsidRPr="00863E1F">
              <w:rPr>
                <w:lang w:val="en-GB"/>
              </w:rPr>
              <w:t>Tel.Pacific Pty Ltd (Telpacific)</w:t>
            </w:r>
          </w:p>
        </w:tc>
      </w:tr>
      <w:tr w:rsidR="006B270E" w:rsidRPr="00B209B6" w14:paraId="7C8D74F6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86F143" w14:textId="77777777" w:rsidR="006B270E" w:rsidRPr="00E7062C" w:rsidRDefault="006B270E" w:rsidP="00E75F1A">
            <w:pPr>
              <w:pStyle w:val="StyleTabletextLeft"/>
            </w:pPr>
            <w:r w:rsidRPr="00E7062C">
              <w:t>5-121-0</w:t>
            </w:r>
          </w:p>
        </w:tc>
        <w:tc>
          <w:tcPr>
            <w:tcW w:w="909" w:type="dxa"/>
            <w:shd w:val="clear" w:color="auto" w:fill="auto"/>
          </w:tcPr>
          <w:p w14:paraId="1CE27860" w14:textId="77777777" w:rsidR="006B270E" w:rsidRPr="00E7062C" w:rsidRDefault="006B270E" w:rsidP="00E75F1A">
            <w:pPr>
              <w:pStyle w:val="StyleTabletextLeft"/>
            </w:pPr>
            <w:r w:rsidRPr="00E7062C">
              <w:t>11208</w:t>
            </w:r>
          </w:p>
        </w:tc>
        <w:tc>
          <w:tcPr>
            <w:tcW w:w="3461" w:type="dxa"/>
            <w:shd w:val="clear" w:color="auto" w:fill="auto"/>
          </w:tcPr>
          <w:p w14:paraId="3730B6F8" w14:textId="77777777" w:rsidR="006B270E" w:rsidRPr="00FF621E" w:rsidRDefault="006B270E" w:rsidP="00E75F1A">
            <w:pPr>
              <w:pStyle w:val="StyleTabletextLeft"/>
            </w:pPr>
            <w:r w:rsidRPr="00FF621E">
              <w:t>SYDNEY SGX - AUSTRALIA</w:t>
            </w:r>
          </w:p>
        </w:tc>
        <w:tc>
          <w:tcPr>
            <w:tcW w:w="4009" w:type="dxa"/>
          </w:tcPr>
          <w:p w14:paraId="62E8157E" w14:textId="77777777" w:rsidR="006B270E" w:rsidRPr="00FF621E" w:rsidRDefault="006B270E" w:rsidP="00E75F1A">
            <w:pPr>
              <w:pStyle w:val="StyleTabletextLeft"/>
            </w:pPr>
            <w:r w:rsidRPr="00FF621E">
              <w:t>Tata Communications (Australia) Pty Ltd</w:t>
            </w:r>
          </w:p>
        </w:tc>
      </w:tr>
      <w:tr w:rsidR="006B270E" w:rsidRPr="00B209B6" w14:paraId="39133F26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CCFAAD" w14:textId="77777777" w:rsidR="006B270E" w:rsidRPr="00E7062C" w:rsidRDefault="006B270E" w:rsidP="00E75F1A">
            <w:pPr>
              <w:pStyle w:val="StyleTabletextLeft"/>
            </w:pPr>
            <w:r w:rsidRPr="00E7062C">
              <w:t>5-121-1</w:t>
            </w:r>
          </w:p>
        </w:tc>
        <w:tc>
          <w:tcPr>
            <w:tcW w:w="909" w:type="dxa"/>
            <w:shd w:val="clear" w:color="auto" w:fill="auto"/>
          </w:tcPr>
          <w:p w14:paraId="27B99BB0" w14:textId="77777777" w:rsidR="006B270E" w:rsidRPr="00E7062C" w:rsidRDefault="006B270E" w:rsidP="00E75F1A">
            <w:pPr>
              <w:pStyle w:val="StyleTabletextLeft"/>
            </w:pPr>
            <w:r w:rsidRPr="00E7062C">
              <w:t>11209</w:t>
            </w:r>
          </w:p>
        </w:tc>
        <w:tc>
          <w:tcPr>
            <w:tcW w:w="3461" w:type="dxa"/>
            <w:shd w:val="clear" w:color="auto" w:fill="auto"/>
          </w:tcPr>
          <w:p w14:paraId="16966470" w14:textId="77777777" w:rsidR="006B270E" w:rsidRPr="00FF621E" w:rsidRDefault="006B270E" w:rsidP="00E75F1A">
            <w:pPr>
              <w:pStyle w:val="StyleTabletextLeft"/>
            </w:pPr>
            <w:r w:rsidRPr="00FF621E">
              <w:t>SYDNEY GSX - AUSTRALIA</w:t>
            </w:r>
          </w:p>
        </w:tc>
        <w:tc>
          <w:tcPr>
            <w:tcW w:w="4009" w:type="dxa"/>
          </w:tcPr>
          <w:p w14:paraId="2297EAB1" w14:textId="77777777" w:rsidR="006B270E" w:rsidRPr="00FF621E" w:rsidRDefault="006B270E" w:rsidP="00E75F1A">
            <w:pPr>
              <w:pStyle w:val="StyleTabletextLeft"/>
            </w:pPr>
            <w:r w:rsidRPr="00FF621E">
              <w:t>Tata Communications (Australia) Pty Ltd</w:t>
            </w:r>
          </w:p>
        </w:tc>
      </w:tr>
      <w:tr w:rsidR="006B270E" w:rsidRPr="00870C6B" w14:paraId="364C3307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6A6D25" w14:textId="77777777" w:rsidR="006B270E" w:rsidRPr="00E7062C" w:rsidRDefault="006B270E" w:rsidP="00E75F1A">
            <w:pPr>
              <w:pStyle w:val="StyleTabletextLeft"/>
            </w:pPr>
            <w:r w:rsidRPr="00E7062C">
              <w:t>5-121-7</w:t>
            </w:r>
          </w:p>
        </w:tc>
        <w:tc>
          <w:tcPr>
            <w:tcW w:w="909" w:type="dxa"/>
            <w:shd w:val="clear" w:color="auto" w:fill="auto"/>
          </w:tcPr>
          <w:p w14:paraId="37EA0433" w14:textId="77777777" w:rsidR="006B270E" w:rsidRPr="00E7062C" w:rsidRDefault="006B270E" w:rsidP="00E75F1A">
            <w:pPr>
              <w:pStyle w:val="StyleTabletextLeft"/>
            </w:pPr>
            <w:r w:rsidRPr="00E7062C">
              <w:t>11215</w:t>
            </w:r>
          </w:p>
        </w:tc>
        <w:tc>
          <w:tcPr>
            <w:tcW w:w="3461" w:type="dxa"/>
            <w:shd w:val="clear" w:color="auto" w:fill="auto"/>
          </w:tcPr>
          <w:p w14:paraId="27AFF79D" w14:textId="77777777" w:rsidR="006B270E" w:rsidRPr="00FF621E" w:rsidRDefault="006B270E" w:rsidP="00E75F1A">
            <w:pPr>
              <w:pStyle w:val="StyleTabletextLeft"/>
            </w:pPr>
            <w:r w:rsidRPr="00FF621E">
              <w:t>SYM-IMG-WS-02-MAS-AU</w:t>
            </w:r>
          </w:p>
        </w:tc>
        <w:tc>
          <w:tcPr>
            <w:tcW w:w="4009" w:type="dxa"/>
          </w:tcPr>
          <w:p w14:paraId="24BB08C5" w14:textId="77777777" w:rsidR="006B270E" w:rsidRPr="00FF621E" w:rsidRDefault="006B270E" w:rsidP="00E75F1A">
            <w:pPr>
              <w:pStyle w:val="StyleTabletextLeft"/>
            </w:pPr>
            <w:r w:rsidRPr="00FF621E">
              <w:t>Symbio Networks P/L</w:t>
            </w:r>
          </w:p>
        </w:tc>
      </w:tr>
      <w:tr w:rsidR="006B270E" w:rsidRPr="00870C6B" w14:paraId="2A7359BC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4E55A2" w14:textId="77777777" w:rsidR="006B270E" w:rsidRPr="00E7062C" w:rsidRDefault="006B270E" w:rsidP="00E75F1A">
            <w:pPr>
              <w:pStyle w:val="StyleTabletextLeft"/>
            </w:pPr>
            <w:r w:rsidRPr="00E7062C">
              <w:t>5-122-0</w:t>
            </w:r>
          </w:p>
        </w:tc>
        <w:tc>
          <w:tcPr>
            <w:tcW w:w="909" w:type="dxa"/>
            <w:shd w:val="clear" w:color="auto" w:fill="auto"/>
          </w:tcPr>
          <w:p w14:paraId="6C37E344" w14:textId="77777777" w:rsidR="006B270E" w:rsidRPr="00E7062C" w:rsidRDefault="006B270E" w:rsidP="00E75F1A">
            <w:pPr>
              <w:pStyle w:val="StyleTabletextLeft"/>
            </w:pPr>
            <w:r w:rsidRPr="00E7062C">
              <w:t>11216</w:t>
            </w:r>
          </w:p>
        </w:tc>
        <w:tc>
          <w:tcPr>
            <w:tcW w:w="3461" w:type="dxa"/>
            <w:shd w:val="clear" w:color="auto" w:fill="auto"/>
          </w:tcPr>
          <w:p w14:paraId="3716A97B" w14:textId="77777777" w:rsidR="006B270E" w:rsidRPr="00FF621E" w:rsidRDefault="006B270E" w:rsidP="00E75F1A">
            <w:pPr>
              <w:pStyle w:val="StyleTabletextLeft"/>
            </w:pPr>
            <w:r w:rsidRPr="00FF621E">
              <w:t>P2SC</w:t>
            </w:r>
          </w:p>
        </w:tc>
        <w:tc>
          <w:tcPr>
            <w:tcW w:w="4009" w:type="dxa"/>
          </w:tcPr>
          <w:p w14:paraId="7B709E3C" w14:textId="77777777" w:rsidR="006B270E" w:rsidRPr="00FF621E" w:rsidRDefault="006B270E" w:rsidP="00E75F1A">
            <w:pPr>
              <w:pStyle w:val="StyleTabletextLeft"/>
            </w:pPr>
            <w:r w:rsidRPr="00FF621E">
              <w:t>Primus</w:t>
            </w:r>
          </w:p>
        </w:tc>
      </w:tr>
      <w:tr w:rsidR="006B270E" w:rsidRPr="00870C6B" w14:paraId="2E2A496F" w14:textId="77777777" w:rsidTr="006B270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46578B" w14:textId="77777777" w:rsidR="006B270E" w:rsidRPr="00E7062C" w:rsidRDefault="006B270E" w:rsidP="00E75F1A">
            <w:pPr>
              <w:pStyle w:val="StyleTabletextLeft"/>
            </w:pPr>
            <w:r w:rsidRPr="00E7062C">
              <w:t>5-122-2</w:t>
            </w:r>
          </w:p>
        </w:tc>
        <w:tc>
          <w:tcPr>
            <w:tcW w:w="909" w:type="dxa"/>
            <w:shd w:val="clear" w:color="auto" w:fill="auto"/>
          </w:tcPr>
          <w:p w14:paraId="73992597" w14:textId="77777777" w:rsidR="006B270E" w:rsidRPr="00E7062C" w:rsidRDefault="006B270E" w:rsidP="00E75F1A">
            <w:pPr>
              <w:pStyle w:val="StyleTabletextLeft"/>
            </w:pPr>
            <w:r w:rsidRPr="00E7062C">
              <w:t>11218</w:t>
            </w:r>
          </w:p>
        </w:tc>
        <w:tc>
          <w:tcPr>
            <w:tcW w:w="3461" w:type="dxa"/>
            <w:shd w:val="clear" w:color="auto" w:fill="auto"/>
          </w:tcPr>
          <w:p w14:paraId="5544179A" w14:textId="77777777" w:rsidR="006B270E" w:rsidRPr="00FF621E" w:rsidRDefault="006B270E" w:rsidP="00E75F1A">
            <w:pPr>
              <w:pStyle w:val="StyleTabletextLeft"/>
            </w:pPr>
            <w:r w:rsidRPr="00FF621E">
              <w:t>Pivotel Sydney 3</w:t>
            </w:r>
          </w:p>
        </w:tc>
        <w:tc>
          <w:tcPr>
            <w:tcW w:w="4009" w:type="dxa"/>
          </w:tcPr>
          <w:p w14:paraId="304A51A1" w14:textId="77777777" w:rsidR="006B270E" w:rsidRPr="00FF621E" w:rsidRDefault="006B270E" w:rsidP="00E75F1A">
            <w:pPr>
              <w:pStyle w:val="StyleTabletextLeft"/>
            </w:pPr>
            <w:r w:rsidRPr="00FF621E">
              <w:t>Pivotel Satellite Limited</w:t>
            </w:r>
          </w:p>
        </w:tc>
      </w:tr>
    </w:tbl>
    <w:p w14:paraId="274FE6CA" w14:textId="77777777" w:rsidR="006B270E" w:rsidRPr="00FF621E" w:rsidRDefault="006B270E" w:rsidP="006B270E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3F55A774" w14:textId="77777777" w:rsidR="006B270E" w:rsidRDefault="006B270E" w:rsidP="006B270E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5405DF56" w14:textId="77777777" w:rsidR="006B270E" w:rsidRDefault="006B270E" w:rsidP="006B270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0055CA0D" w14:textId="77777777" w:rsidR="006B270E" w:rsidRPr="00756D3F" w:rsidRDefault="006B270E" w:rsidP="006B270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03F4E8B" w14:textId="77777777" w:rsidR="00450D7C" w:rsidRPr="00450D7C" w:rsidRDefault="00450D7C" w:rsidP="004F0DE1">
      <w:pPr>
        <w:rPr>
          <w:lang w:val="es-ES"/>
        </w:rPr>
      </w:pPr>
    </w:p>
    <w:p w14:paraId="1F2F2F48" w14:textId="77777777" w:rsidR="005946BB" w:rsidRPr="005946BB" w:rsidRDefault="006B270E" w:rsidP="005946B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r>
        <w:rPr>
          <w:lang w:val="es-ES"/>
        </w:rPr>
        <w:br w:type="page"/>
      </w:r>
      <w:bookmarkStart w:id="1016" w:name="_Toc36876175"/>
      <w:r w:rsidR="005946BB" w:rsidRPr="005946BB">
        <w:rPr>
          <w:rFonts w:asciiTheme="minorHAnsi" w:hAnsiTheme="minorHAnsi" w:cs="Arial"/>
          <w:lang w:val="es-ES"/>
        </w:rPr>
        <w:lastRenderedPageBreak/>
        <w:t>Plan de numeración nacional</w:t>
      </w:r>
      <w:r w:rsidR="005946BB" w:rsidRPr="005946BB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16"/>
    </w:p>
    <w:p w14:paraId="562A9849" w14:textId="77777777" w:rsidR="005946BB" w:rsidRPr="002D4E96" w:rsidRDefault="005946BB" w:rsidP="005946BB">
      <w:pPr>
        <w:jc w:val="center"/>
        <w:rPr>
          <w:rFonts w:asciiTheme="minorHAnsi" w:hAnsiTheme="minorHAnsi"/>
        </w:rPr>
      </w:pPr>
      <w:bookmarkStart w:id="1017" w:name="_Toc36876176"/>
      <w:bookmarkStart w:id="1018" w:name="_Toc36875244"/>
      <w:r w:rsidRPr="002D4E96">
        <w:rPr>
          <w:rFonts w:asciiTheme="minorHAnsi" w:hAnsiTheme="minorHAnsi"/>
        </w:rPr>
        <w:t>Web: www.itu.int/itu-t/inr/nnp/index.html</w:t>
      </w:r>
    </w:p>
    <w:bookmarkEnd w:id="1017"/>
    <w:bookmarkEnd w:id="1018"/>
    <w:p w14:paraId="7BF15A43" w14:textId="77777777" w:rsidR="005946BB" w:rsidRPr="001C1676" w:rsidRDefault="005946BB" w:rsidP="005946BB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05919F5D" w14:textId="77777777" w:rsidR="005946BB" w:rsidRPr="00B209B6" w:rsidRDefault="005946BB" w:rsidP="005946BB">
      <w:pPr>
        <w:rPr>
          <w:lang w:val="es-ES"/>
        </w:rPr>
      </w:pPr>
      <w:r w:rsidRPr="005946BB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B209B6">
        <w:rPr>
          <w:lang w:val="es-ES"/>
        </w:rPr>
        <w:t>Se recuerda, por otra parte, a las Administraciones que deberán asumir la responsabilidad de la oportuna puesta al día de su información.</w:t>
      </w:r>
    </w:p>
    <w:p w14:paraId="6D7D89AE" w14:textId="77777777" w:rsidR="005946BB" w:rsidRPr="005946BB" w:rsidRDefault="005946BB" w:rsidP="005946BB">
      <w:pPr>
        <w:rPr>
          <w:lang w:val="es-ES"/>
        </w:rPr>
      </w:pPr>
      <w:r w:rsidRPr="005946BB">
        <w:rPr>
          <w:lang w:val="es-ES"/>
        </w:rPr>
        <w:t>El 1.II.2020, ha actualizado sus planes de numeración nacional de los siguientes países/zonas geográficas en el sitio web:</w:t>
      </w:r>
    </w:p>
    <w:p w14:paraId="0417B726" w14:textId="77777777" w:rsidR="005946BB" w:rsidRPr="001C1676" w:rsidRDefault="005946BB" w:rsidP="005946BB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5946BB" w:rsidRPr="001C1676" w14:paraId="19009589" w14:textId="77777777" w:rsidTr="00E75F1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5AE" w14:textId="77777777" w:rsidR="005946BB" w:rsidRPr="005946BB" w:rsidRDefault="005946BB" w:rsidP="00E75F1A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5946BB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E4CF284" w14:textId="77777777" w:rsidR="005946BB" w:rsidRPr="005946BB" w:rsidRDefault="005946BB" w:rsidP="00E75F1A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5946BB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5946BB" w:rsidRPr="001C1676" w14:paraId="17BEB2D1" w14:textId="77777777" w:rsidTr="00E75F1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BAE" w14:textId="77777777" w:rsidR="005946BB" w:rsidRPr="005946BB" w:rsidRDefault="005946BB" w:rsidP="00E75F1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5946BB">
              <w:rPr>
                <w:rFonts w:asciiTheme="minorHAnsi" w:hAnsiTheme="minorHAnsi" w:cstheme="minorHAnsi"/>
                <w:lang w:val="fr-FR"/>
              </w:rPr>
              <w:t>Polinesia Francesa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3EB" w14:textId="77777777" w:rsidR="005946BB" w:rsidRPr="005946BB" w:rsidRDefault="005946BB" w:rsidP="00E75F1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946BB">
              <w:rPr>
                <w:rFonts w:asciiTheme="minorHAnsi" w:hAnsiTheme="minorHAnsi"/>
              </w:rPr>
              <w:t>+689</w:t>
            </w:r>
          </w:p>
        </w:tc>
      </w:tr>
      <w:tr w:rsidR="005946BB" w:rsidRPr="001C1676" w14:paraId="3BDC760E" w14:textId="77777777" w:rsidTr="00E75F1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A9B" w14:textId="77777777" w:rsidR="005946BB" w:rsidRPr="005946BB" w:rsidRDefault="005946BB" w:rsidP="00E75F1A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946BB">
              <w:rPr>
                <w:rFonts w:asciiTheme="minorHAnsi" w:hAnsiTheme="minorHAnsi" w:cstheme="minorHAnsi"/>
              </w:rPr>
              <w:t>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525" w14:textId="77777777" w:rsidR="005946BB" w:rsidRPr="005946BB" w:rsidRDefault="005946BB" w:rsidP="00E75F1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946BB">
              <w:rPr>
                <w:rFonts w:asciiTheme="minorHAnsi" w:hAnsiTheme="minorHAnsi"/>
              </w:rPr>
              <w:t>+224</w:t>
            </w:r>
          </w:p>
        </w:tc>
      </w:tr>
      <w:tr w:rsidR="005946BB" w:rsidRPr="001C1676" w14:paraId="1156DA67" w14:textId="77777777" w:rsidTr="00E75F1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A38" w14:textId="77777777" w:rsidR="005946BB" w:rsidRPr="005946BB" w:rsidRDefault="005946BB" w:rsidP="00E75F1A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946BB">
              <w:rPr>
                <w:rFonts w:asciiTheme="minorHAnsi" w:hAnsiTheme="minorHAnsi" w:cstheme="minorHAnsi"/>
              </w:rPr>
              <w:t>Trinidad y Tabago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5BB" w14:textId="77777777" w:rsidR="005946BB" w:rsidRPr="005946BB" w:rsidRDefault="005946BB" w:rsidP="00E75F1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946BB">
              <w:rPr>
                <w:rFonts w:asciiTheme="minorHAnsi" w:hAnsiTheme="minorHAnsi"/>
              </w:rPr>
              <w:t>+1 868</w:t>
            </w:r>
          </w:p>
        </w:tc>
      </w:tr>
    </w:tbl>
    <w:p w14:paraId="4C055172" w14:textId="77777777" w:rsidR="005946BB" w:rsidRPr="00893F80" w:rsidRDefault="005946BB" w:rsidP="005946BB">
      <w:pPr>
        <w:ind w:left="170"/>
        <w:rPr>
          <w:rFonts w:asciiTheme="minorHAnsi" w:hAnsiTheme="minorHAnsi"/>
          <w:b/>
        </w:rPr>
      </w:pPr>
    </w:p>
    <w:p w14:paraId="04F3257B" w14:textId="03126CD1" w:rsidR="006B270E" w:rsidRDefault="006B270E" w:rsidP="004F0DE1">
      <w:pPr>
        <w:rPr>
          <w:lang w:val="es-ES"/>
        </w:rPr>
      </w:pPr>
    </w:p>
    <w:sectPr w:rsidR="006B270E" w:rsidSect="00D226DA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450D7C" w:rsidRDefault="00450D7C">
      <w:r>
        <w:separator/>
      </w:r>
    </w:p>
  </w:endnote>
  <w:endnote w:type="continuationSeparator" w:id="0">
    <w:p w14:paraId="7A9C6CEB" w14:textId="77777777" w:rsidR="00450D7C" w:rsidRDefault="0045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50D7C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450D7C" w:rsidRDefault="00450D7C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450D7C" w:rsidRPr="007F091C" w:rsidRDefault="00450D7C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450D7C" w:rsidRDefault="00450D7C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450D7C" w:rsidRPr="00B209B6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5993B76B" w:rsidR="00450D7C" w:rsidRPr="007F091C" w:rsidRDefault="00450D7C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A13">
            <w:rPr>
              <w:noProof/>
              <w:color w:val="FFFFFF"/>
              <w:lang w:val="es-ES_tradnl"/>
            </w:rPr>
            <w:t>1191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450D7C" w:rsidRPr="00D76B19" w:rsidRDefault="00450D7C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450D7C" w:rsidRPr="00AE518B" w:rsidRDefault="00450D7C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450D7C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450D7C" w:rsidRPr="00D76B19" w:rsidRDefault="00450D7C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E402392" w:rsidR="00450D7C" w:rsidRPr="007F091C" w:rsidRDefault="00450D7C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A13">
            <w:rPr>
              <w:noProof/>
              <w:color w:val="FFFFFF"/>
              <w:lang w:val="es-ES_tradnl"/>
            </w:rPr>
            <w:t>1191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450D7C" w:rsidRPr="008149B6" w:rsidRDefault="00450D7C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450D7C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450D7C" w:rsidRPr="00D76B19" w:rsidRDefault="00450D7C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6A56578" w:rsidR="00450D7C" w:rsidRPr="007F091C" w:rsidRDefault="00450D7C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A13">
            <w:rPr>
              <w:noProof/>
              <w:color w:val="FFFFFF"/>
              <w:lang w:val="es-ES_tradnl"/>
            </w:rPr>
            <w:t>1191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450D7C" w:rsidRPr="000B2A30" w:rsidRDefault="00450D7C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450D7C" w:rsidRPr="00761A0A" w:rsidRDefault="00450D7C" w:rsidP="00AE0A8D">
      <w:r>
        <w:separator/>
      </w:r>
    </w:p>
  </w:footnote>
  <w:footnote w:type="continuationSeparator" w:id="0">
    <w:p w14:paraId="3EEA6E65" w14:textId="77777777" w:rsidR="00450D7C" w:rsidRDefault="0045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2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28F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6C1F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4BC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309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137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0D7C"/>
    <w:rsid w:val="00451181"/>
    <w:rsid w:val="004511D0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001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6BB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48F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95F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0E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1D6C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A13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9D4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17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50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9B6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2BC3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B8B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6FF3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D96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AE5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35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2A4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31B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81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B691-A24D-4E90-A4A8-E6693A01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3444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23881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Catalano Moreira, Rossana</cp:lastModifiedBy>
  <cp:revision>7</cp:revision>
  <cp:lastPrinted>2020-03-27T14:52:00Z</cp:lastPrinted>
  <dcterms:created xsi:type="dcterms:W3CDTF">2020-03-27T10:50:00Z</dcterms:created>
  <dcterms:modified xsi:type="dcterms:W3CDTF">2020-03-27T14:52:00Z</dcterms:modified>
</cp:coreProperties>
</file>