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030"/>
        <w:gridCol w:w="4442"/>
        <w:gridCol w:w="2843"/>
      </w:tblGrid>
      <w:tr w:rsidR="008149B6" w:rsidRPr="008D6DEF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8D6DEF" w:rsidTr="00B90D41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8D6DE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D27E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8D6DE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7</w:t>
            </w:r>
          </w:p>
        </w:tc>
        <w:tc>
          <w:tcPr>
            <w:tcW w:w="1030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E91C03" w:rsidRDefault="00DC7583" w:rsidP="008D6DEF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es-ES_tradnl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632CCA">
              <w:rPr>
                <w:color w:val="FFFFFF"/>
                <w:lang w:val="es-ES"/>
              </w:rPr>
              <w:t>.</w:t>
            </w:r>
            <w:r w:rsidR="00DA0A90">
              <w:rPr>
                <w:color w:val="FFFFFF"/>
                <w:lang w:val="es-ES"/>
              </w:rPr>
              <w:t>V</w:t>
            </w:r>
            <w:r w:rsidRPr="00872FA4">
              <w:rPr>
                <w:color w:val="FFFFFF"/>
                <w:lang w:val="es-ES"/>
              </w:rPr>
              <w:t>.201</w:t>
            </w:r>
            <w:r w:rsidR="008C1802">
              <w:rPr>
                <w:color w:val="FFFFFF"/>
                <w:lang w:val="es-ES"/>
              </w:rPr>
              <w:t>8</w:t>
            </w:r>
          </w:p>
        </w:tc>
        <w:tc>
          <w:tcPr>
            <w:tcW w:w="7285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8D6DE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8D6DEF">
              <w:rPr>
                <w:color w:val="FFFFFF"/>
                <w:lang w:val="es-ES"/>
              </w:rPr>
              <w:t>13</w:t>
            </w:r>
            <w:r w:rsidR="00E57F12">
              <w:rPr>
                <w:color w:val="FFFFFF"/>
                <w:lang w:val="es-ES"/>
              </w:rPr>
              <w:t xml:space="preserve"> </w:t>
            </w:r>
            <w:r w:rsidR="00FC634B">
              <w:rPr>
                <w:color w:val="FFFFFF"/>
                <w:lang w:val="es-ES"/>
              </w:rPr>
              <w:t xml:space="preserve">de </w:t>
            </w:r>
            <w:r w:rsidR="008D6DEF">
              <w:rPr>
                <w:color w:val="FFFFFF"/>
                <w:lang w:val="es-ES"/>
              </w:rPr>
              <w:t>abril</w:t>
            </w:r>
            <w:r w:rsidR="00FC634B">
              <w:rPr>
                <w:color w:val="FFFFFF"/>
                <w:lang w:val="es-ES"/>
              </w:rPr>
              <w:t xml:space="preserve"> 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D27E3">
              <w:rPr>
                <w:color w:val="FFFFFF"/>
                <w:lang w:val="es-ES"/>
              </w:rPr>
              <w:t>8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8D6DEF" w:rsidTr="00B90D41">
        <w:tc>
          <w:tcPr>
            <w:tcW w:w="223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bookmarkStart w:id="102" w:name="_Toc479850624"/>
            <w:bookmarkStart w:id="103" w:name="_Toc482090346"/>
            <w:bookmarkStart w:id="104" w:name="_Toc484181121"/>
            <w:bookmarkStart w:id="105" w:name="_Toc484787051"/>
            <w:bookmarkStart w:id="106" w:name="_Toc487119307"/>
            <w:bookmarkStart w:id="107" w:name="_Toc489607368"/>
            <w:bookmarkStart w:id="108" w:name="_Toc490829840"/>
            <w:bookmarkStart w:id="109" w:name="_Toc492375215"/>
            <w:bookmarkStart w:id="110" w:name="_Toc493254974"/>
            <w:bookmarkStart w:id="111" w:name="_Toc495992886"/>
            <w:bookmarkStart w:id="112" w:name="_Toc497227729"/>
            <w:bookmarkStart w:id="113" w:name="_Toc497485430"/>
            <w:bookmarkStart w:id="114" w:name="_Toc498613280"/>
            <w:bookmarkStart w:id="115" w:name="_Toc500253774"/>
            <w:bookmarkStart w:id="116" w:name="_Toc501030445"/>
            <w:bookmarkStart w:id="117" w:name="_Toc504138692"/>
            <w:bookmarkStart w:id="118" w:name="_Toc508619445"/>
            <w:bookmarkStart w:id="119" w:name="_Toc509410661"/>
            <w:bookmarkStart w:id="120" w:name="_Toc510706784"/>
            <w:bookmarkStart w:id="121" w:name="_Toc513019732"/>
            <w:bookmarkStart w:id="122" w:name="_Toc513558610"/>
            <w:bookmarkStart w:id="123" w:name="_Toc515519602"/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 xml:space="preserve">Place des Nations CH-1211 </w:t>
            </w:r>
            <w:r w:rsidR="00F81773"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br/>
            </w:r>
            <w:r w:rsidRPr="0066385E">
              <w:rPr>
                <w:rFonts w:ascii="Calibri" w:hAnsi="Calibri"/>
                <w:b w:val="0"/>
                <w:bCs/>
                <w:sz w:val="14"/>
                <w:szCs w:val="14"/>
                <w:lang w:val="fr-CH"/>
              </w:rPr>
              <w:t>Genève 2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</w:t>
            </w:r>
            <w:proofErr w:type="gramStart"/>
            <w:r w:rsidRPr="00FB23CE">
              <w:rPr>
                <w:b/>
                <w:bCs/>
                <w:sz w:val="14"/>
                <w:szCs w:val="14"/>
                <w:lang w:val="fr-FR"/>
              </w:rPr>
              <w:t>mail:</w:t>
            </w:r>
            <w:proofErr w:type="gramEnd"/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4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24" w:name="_Toc286165545"/>
            <w:bookmarkStart w:id="125" w:name="_Toc295388390"/>
            <w:bookmarkStart w:id="126" w:name="_Toc296610503"/>
            <w:bookmarkStart w:id="127" w:name="_Toc321308873"/>
            <w:bookmarkStart w:id="128" w:name="_Toc323907406"/>
            <w:bookmarkStart w:id="129" w:name="_Toc332274656"/>
            <w:bookmarkStart w:id="130" w:name="_Toc334778508"/>
            <w:bookmarkStart w:id="131" w:name="_Toc337214299"/>
            <w:bookmarkStart w:id="132" w:name="_Toc340228236"/>
            <w:bookmarkStart w:id="133" w:name="_Toc341435079"/>
            <w:bookmarkStart w:id="134" w:name="_Toc342912212"/>
            <w:bookmarkStart w:id="135" w:name="_Toc343265186"/>
            <w:bookmarkStart w:id="136" w:name="_Toc345584972"/>
            <w:bookmarkStart w:id="137" w:name="_Toc348013759"/>
            <w:bookmarkStart w:id="138" w:name="_Toc349289473"/>
            <w:bookmarkStart w:id="139" w:name="_Toc350779886"/>
            <w:bookmarkStart w:id="140" w:name="_Toc351713747"/>
            <w:bookmarkStart w:id="141" w:name="_Toc353278378"/>
            <w:bookmarkStart w:id="142" w:name="_Toc354393665"/>
            <w:bookmarkStart w:id="143" w:name="_Toc355866556"/>
            <w:bookmarkStart w:id="144" w:name="_Toc357172128"/>
            <w:bookmarkStart w:id="145" w:name="_Toc359592112"/>
            <w:bookmarkStart w:id="146" w:name="_Toc361130952"/>
            <w:bookmarkStart w:id="147" w:name="_Toc361990636"/>
            <w:bookmarkStart w:id="148" w:name="_Toc363827499"/>
            <w:bookmarkStart w:id="149" w:name="_Toc364761754"/>
            <w:bookmarkStart w:id="150" w:name="_Toc366497567"/>
            <w:bookmarkStart w:id="151" w:name="_Toc367955884"/>
            <w:bookmarkStart w:id="152" w:name="_Toc369255101"/>
            <w:bookmarkStart w:id="153" w:name="_Toc370388928"/>
            <w:bookmarkStart w:id="154" w:name="_Toc371690025"/>
            <w:bookmarkStart w:id="155" w:name="_Toc373242807"/>
            <w:bookmarkStart w:id="156" w:name="_Toc374090734"/>
            <w:bookmarkStart w:id="157" w:name="_Toc374693360"/>
            <w:bookmarkStart w:id="158" w:name="_Toc377021945"/>
            <w:bookmarkStart w:id="159" w:name="_Toc378602301"/>
            <w:bookmarkStart w:id="160" w:name="_Toc379450024"/>
            <w:bookmarkStart w:id="161" w:name="_Toc380670198"/>
            <w:bookmarkStart w:id="162" w:name="_Toc381884133"/>
            <w:bookmarkStart w:id="163" w:name="_Toc383176314"/>
            <w:bookmarkStart w:id="164" w:name="_Toc384821873"/>
            <w:bookmarkStart w:id="165" w:name="_Toc385938596"/>
            <w:bookmarkStart w:id="166" w:name="_Toc389037496"/>
            <w:bookmarkStart w:id="167" w:name="_Toc390075806"/>
            <w:bookmarkStart w:id="168" w:name="_Toc391387207"/>
            <w:bookmarkStart w:id="169" w:name="_Toc392593308"/>
            <w:bookmarkStart w:id="170" w:name="_Toc393879044"/>
            <w:bookmarkStart w:id="171" w:name="_Toc395100068"/>
            <w:bookmarkStart w:id="172" w:name="_Toc396223653"/>
            <w:bookmarkStart w:id="173" w:name="_Toc397595046"/>
            <w:bookmarkStart w:id="174" w:name="_Toc399248270"/>
            <w:bookmarkStart w:id="175" w:name="_Toc400455624"/>
            <w:bookmarkStart w:id="176" w:name="_Toc401910815"/>
            <w:bookmarkStart w:id="177" w:name="_Toc403048155"/>
            <w:bookmarkStart w:id="178" w:name="_Toc404347557"/>
            <w:bookmarkStart w:id="179" w:name="_Toc405802692"/>
            <w:bookmarkStart w:id="180" w:name="_Toc406576788"/>
            <w:bookmarkStart w:id="181" w:name="_Toc408823946"/>
            <w:bookmarkStart w:id="182" w:name="_Toc410026906"/>
            <w:bookmarkStart w:id="183" w:name="_Toc410913012"/>
            <w:bookmarkStart w:id="184" w:name="_Toc415665854"/>
            <w:bookmarkStart w:id="185" w:name="_Toc418252404"/>
            <w:bookmarkStart w:id="186" w:name="_Toc418601835"/>
            <w:bookmarkStart w:id="187" w:name="_Toc421177155"/>
            <w:bookmarkStart w:id="188" w:name="_Toc422476093"/>
            <w:bookmarkStart w:id="189" w:name="_Toc423527134"/>
            <w:bookmarkStart w:id="190" w:name="_Toc424895558"/>
            <w:bookmarkStart w:id="191" w:name="_Toc429122143"/>
            <w:bookmarkStart w:id="192" w:name="_Toc430184020"/>
            <w:bookmarkStart w:id="193" w:name="_Toc434309338"/>
            <w:bookmarkStart w:id="194" w:name="_Toc435690624"/>
            <w:bookmarkStart w:id="195" w:name="_Toc437441132"/>
            <w:bookmarkStart w:id="196" w:name="_Toc437956411"/>
            <w:bookmarkStart w:id="197" w:name="_Toc439840788"/>
            <w:bookmarkStart w:id="198" w:name="_Toc442883545"/>
            <w:bookmarkStart w:id="199" w:name="_Toc443382389"/>
            <w:bookmarkStart w:id="200" w:name="_Toc451174479"/>
            <w:bookmarkStart w:id="201" w:name="_Toc452126883"/>
            <w:bookmarkStart w:id="202" w:name="_Toc453247177"/>
            <w:bookmarkStart w:id="203" w:name="_Toc455669828"/>
            <w:bookmarkStart w:id="204" w:name="_Toc458780989"/>
            <w:bookmarkStart w:id="205" w:name="_Toc463441547"/>
            <w:bookmarkStart w:id="206" w:name="_Toc463947695"/>
            <w:bookmarkStart w:id="207" w:name="_Toc466370866"/>
            <w:bookmarkStart w:id="208" w:name="_Toc467245931"/>
            <w:bookmarkStart w:id="209" w:name="_Toc468457223"/>
            <w:bookmarkStart w:id="210" w:name="_Toc472590289"/>
            <w:bookmarkStart w:id="211" w:name="_Toc473727728"/>
            <w:bookmarkStart w:id="212" w:name="_Toc474936332"/>
            <w:bookmarkStart w:id="213" w:name="_Toc476142313"/>
            <w:bookmarkStart w:id="214" w:name="_Toc477429080"/>
            <w:bookmarkStart w:id="215" w:name="_Toc478134084"/>
            <w:bookmarkStart w:id="216" w:name="_Toc479850625"/>
            <w:bookmarkStart w:id="217" w:name="_Toc482090347"/>
            <w:bookmarkStart w:id="218" w:name="_Toc484181122"/>
            <w:bookmarkStart w:id="219" w:name="_Toc484787052"/>
            <w:bookmarkStart w:id="220" w:name="_Toc487119308"/>
            <w:bookmarkStart w:id="221" w:name="_Toc489607369"/>
            <w:bookmarkStart w:id="222" w:name="_Toc490829841"/>
            <w:bookmarkStart w:id="223" w:name="_Toc492375216"/>
            <w:bookmarkStart w:id="224" w:name="_Toc493254975"/>
            <w:bookmarkStart w:id="225" w:name="_Toc495992887"/>
            <w:bookmarkStart w:id="226" w:name="_Toc497227730"/>
            <w:bookmarkStart w:id="227" w:name="_Toc497485431"/>
            <w:bookmarkStart w:id="228" w:name="_Toc498613281"/>
            <w:bookmarkStart w:id="229" w:name="_Toc500253775"/>
            <w:bookmarkStart w:id="230" w:name="_Toc501030446"/>
            <w:bookmarkStart w:id="231" w:name="_Toc504138693"/>
            <w:bookmarkStart w:id="232" w:name="_Toc508619446"/>
            <w:bookmarkStart w:id="233" w:name="_Toc509410662"/>
            <w:bookmarkStart w:id="234" w:name="_Toc510706785"/>
            <w:bookmarkStart w:id="235" w:name="_Toc513019733"/>
            <w:bookmarkStart w:id="236" w:name="_Toc513558611"/>
            <w:bookmarkStart w:id="237" w:name="_Toc515519603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238" w:name="_Toc286165546"/>
            <w:bookmarkStart w:id="239" w:name="_Toc295388391"/>
            <w:bookmarkStart w:id="240" w:name="_Toc296610504"/>
            <w:bookmarkStart w:id="241" w:name="_Toc321308874"/>
            <w:bookmarkStart w:id="242" w:name="_Toc323907407"/>
            <w:bookmarkStart w:id="243" w:name="_Toc332274657"/>
            <w:bookmarkStart w:id="244" w:name="_Toc334778509"/>
            <w:bookmarkStart w:id="245" w:name="_Toc337214300"/>
            <w:bookmarkStart w:id="246" w:name="_Toc340228237"/>
            <w:bookmarkStart w:id="247" w:name="_Toc341435080"/>
            <w:bookmarkStart w:id="248" w:name="_Toc342912213"/>
            <w:bookmarkStart w:id="249" w:name="_Toc343265187"/>
            <w:bookmarkStart w:id="250" w:name="_Toc345584973"/>
            <w:bookmarkStart w:id="251" w:name="_Toc348013760"/>
            <w:bookmarkStart w:id="252" w:name="_Toc349289474"/>
            <w:bookmarkStart w:id="253" w:name="_Toc350779887"/>
            <w:bookmarkStart w:id="254" w:name="_Toc351713748"/>
            <w:bookmarkStart w:id="255" w:name="_Toc353278379"/>
            <w:bookmarkStart w:id="256" w:name="_Toc354393666"/>
            <w:bookmarkStart w:id="257" w:name="_Toc355866557"/>
            <w:bookmarkStart w:id="258" w:name="_Toc357172129"/>
            <w:bookmarkStart w:id="259" w:name="_Toc359592113"/>
            <w:bookmarkStart w:id="260" w:name="_Toc361130953"/>
            <w:bookmarkStart w:id="261" w:name="_Toc361990637"/>
            <w:bookmarkStart w:id="262" w:name="_Toc363827500"/>
            <w:bookmarkStart w:id="263" w:name="_Toc364761755"/>
            <w:bookmarkStart w:id="264" w:name="_Toc366497568"/>
            <w:bookmarkStart w:id="265" w:name="_Toc367955885"/>
            <w:bookmarkStart w:id="266" w:name="_Toc369255102"/>
            <w:bookmarkStart w:id="267" w:name="_Toc370388929"/>
            <w:bookmarkStart w:id="268" w:name="_Toc371690026"/>
            <w:bookmarkStart w:id="269" w:name="_Toc373242808"/>
            <w:bookmarkStart w:id="270" w:name="_Toc374090735"/>
            <w:bookmarkStart w:id="271" w:name="_Toc374693361"/>
            <w:bookmarkStart w:id="272" w:name="_Toc377021946"/>
            <w:bookmarkStart w:id="273" w:name="_Toc378602302"/>
            <w:bookmarkStart w:id="274" w:name="_Toc379450025"/>
            <w:bookmarkStart w:id="275" w:name="_Toc380670199"/>
            <w:bookmarkStart w:id="276" w:name="_Toc381884134"/>
            <w:bookmarkStart w:id="277" w:name="_Toc383176315"/>
            <w:bookmarkStart w:id="278" w:name="_Toc384821874"/>
            <w:bookmarkStart w:id="279" w:name="_Toc385938597"/>
            <w:bookmarkStart w:id="280" w:name="_Toc389037497"/>
            <w:bookmarkStart w:id="281" w:name="_Toc390075807"/>
            <w:bookmarkStart w:id="282" w:name="_Toc391387208"/>
            <w:bookmarkStart w:id="283" w:name="_Toc392593309"/>
            <w:bookmarkStart w:id="284" w:name="_Toc393879045"/>
            <w:bookmarkStart w:id="285" w:name="_Toc395100069"/>
            <w:bookmarkStart w:id="286" w:name="_Toc396223654"/>
            <w:bookmarkStart w:id="287" w:name="_Toc397595047"/>
            <w:bookmarkStart w:id="288" w:name="_Toc399248271"/>
            <w:bookmarkStart w:id="289" w:name="_Toc400455625"/>
            <w:bookmarkStart w:id="290" w:name="_Toc401910816"/>
            <w:bookmarkStart w:id="291" w:name="_Toc403048156"/>
            <w:bookmarkStart w:id="292" w:name="_Toc404347558"/>
            <w:bookmarkStart w:id="293" w:name="_Toc405802693"/>
            <w:bookmarkStart w:id="294" w:name="_Toc406576789"/>
            <w:bookmarkStart w:id="295" w:name="_Toc408823947"/>
            <w:bookmarkStart w:id="296" w:name="_Toc410026907"/>
            <w:bookmarkStart w:id="297" w:name="_Toc410913013"/>
            <w:bookmarkStart w:id="298" w:name="_Toc415665855"/>
            <w:bookmarkStart w:id="299" w:name="_Toc418252405"/>
            <w:bookmarkStart w:id="300" w:name="_Toc418601836"/>
            <w:bookmarkStart w:id="301" w:name="_Toc421177156"/>
            <w:bookmarkStart w:id="302" w:name="_Toc422476094"/>
            <w:bookmarkStart w:id="303" w:name="_Toc423527135"/>
            <w:bookmarkStart w:id="304" w:name="_Toc424895559"/>
            <w:bookmarkStart w:id="305" w:name="_Toc429122144"/>
            <w:bookmarkStart w:id="306" w:name="_Toc430184021"/>
            <w:bookmarkStart w:id="307" w:name="_Toc434309339"/>
            <w:bookmarkStart w:id="308" w:name="_Toc435690625"/>
            <w:bookmarkStart w:id="309" w:name="_Toc437441133"/>
            <w:bookmarkStart w:id="310" w:name="_Toc437956412"/>
            <w:bookmarkStart w:id="311" w:name="_Toc439840789"/>
            <w:bookmarkStart w:id="312" w:name="_Toc442883546"/>
            <w:bookmarkStart w:id="313" w:name="_Toc443382390"/>
            <w:bookmarkStart w:id="314" w:name="_Toc451174480"/>
            <w:bookmarkStart w:id="315" w:name="_Toc452126884"/>
            <w:bookmarkStart w:id="316" w:name="_Toc453247178"/>
            <w:bookmarkStart w:id="317" w:name="_Toc455669829"/>
            <w:bookmarkStart w:id="318" w:name="_Toc458780990"/>
            <w:bookmarkStart w:id="319" w:name="_Toc463441548"/>
            <w:bookmarkStart w:id="320" w:name="_Toc463947696"/>
            <w:bookmarkStart w:id="321" w:name="_Toc466370867"/>
            <w:bookmarkStart w:id="322" w:name="_Toc467245932"/>
            <w:bookmarkStart w:id="323" w:name="_Toc468457224"/>
            <w:bookmarkStart w:id="324" w:name="_Toc472590290"/>
            <w:bookmarkStart w:id="325" w:name="_Toc473727729"/>
            <w:bookmarkStart w:id="326" w:name="_Toc474936333"/>
            <w:bookmarkStart w:id="327" w:name="_Toc476142314"/>
            <w:bookmarkStart w:id="328" w:name="_Toc477429081"/>
            <w:bookmarkStart w:id="329" w:name="_Toc478134085"/>
            <w:bookmarkStart w:id="330" w:name="_Toc479850626"/>
            <w:bookmarkStart w:id="331" w:name="_Toc482090348"/>
            <w:bookmarkStart w:id="332" w:name="_Toc484181123"/>
            <w:bookmarkStart w:id="333" w:name="_Toc484787053"/>
            <w:bookmarkStart w:id="334" w:name="_Toc487119309"/>
            <w:bookmarkStart w:id="335" w:name="_Toc489607370"/>
            <w:bookmarkStart w:id="336" w:name="_Toc490829842"/>
            <w:bookmarkStart w:id="337" w:name="_Toc492375217"/>
            <w:bookmarkStart w:id="338" w:name="_Toc493254976"/>
            <w:bookmarkStart w:id="339" w:name="_Toc495992888"/>
            <w:bookmarkStart w:id="340" w:name="_Toc497227731"/>
            <w:bookmarkStart w:id="341" w:name="_Toc497485432"/>
            <w:bookmarkStart w:id="342" w:name="_Toc498613282"/>
            <w:bookmarkStart w:id="343" w:name="_Toc500253776"/>
            <w:bookmarkStart w:id="344" w:name="_Toc501030447"/>
            <w:bookmarkStart w:id="345" w:name="_Toc504138694"/>
            <w:bookmarkStart w:id="346" w:name="_Toc508619447"/>
            <w:bookmarkStart w:id="347" w:name="_Toc509410663"/>
            <w:bookmarkStart w:id="348" w:name="_Toc510706786"/>
            <w:bookmarkStart w:id="349" w:name="_Toc513019734"/>
            <w:bookmarkStart w:id="350" w:name="_Toc513558612"/>
            <w:bookmarkStart w:id="351" w:name="_Toc515519604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  <w:bookmarkEnd w:id="286"/>
              <w:bookmarkEnd w:id="287"/>
              <w:bookmarkEnd w:id="288"/>
              <w:bookmarkEnd w:id="289"/>
              <w:bookmarkEnd w:id="290"/>
              <w:bookmarkEnd w:id="291"/>
              <w:bookmarkEnd w:id="292"/>
              <w:bookmarkEnd w:id="293"/>
              <w:bookmarkEnd w:id="294"/>
              <w:bookmarkEnd w:id="295"/>
              <w:bookmarkEnd w:id="296"/>
              <w:bookmarkEnd w:id="297"/>
              <w:bookmarkEnd w:id="298"/>
              <w:bookmarkEnd w:id="299"/>
              <w:bookmarkEnd w:id="300"/>
              <w:bookmarkEnd w:id="301"/>
              <w:bookmarkEnd w:id="302"/>
              <w:bookmarkEnd w:id="303"/>
              <w:bookmarkEnd w:id="304"/>
              <w:bookmarkEnd w:id="305"/>
              <w:bookmarkEnd w:id="306"/>
              <w:bookmarkEnd w:id="307"/>
              <w:bookmarkEnd w:id="308"/>
              <w:bookmarkEnd w:id="309"/>
              <w:bookmarkEnd w:id="310"/>
              <w:bookmarkEnd w:id="311"/>
              <w:bookmarkEnd w:id="312"/>
              <w:bookmarkEnd w:id="313"/>
              <w:bookmarkEnd w:id="314"/>
              <w:bookmarkEnd w:id="315"/>
              <w:bookmarkEnd w:id="316"/>
              <w:bookmarkEnd w:id="317"/>
              <w:bookmarkEnd w:id="318"/>
              <w:bookmarkEnd w:id="319"/>
              <w:bookmarkEnd w:id="320"/>
              <w:bookmarkEnd w:id="321"/>
              <w:bookmarkEnd w:id="322"/>
              <w:bookmarkEnd w:id="323"/>
              <w:bookmarkEnd w:id="324"/>
              <w:bookmarkEnd w:id="325"/>
              <w:bookmarkEnd w:id="326"/>
              <w:bookmarkEnd w:id="327"/>
              <w:bookmarkEnd w:id="328"/>
              <w:bookmarkEnd w:id="329"/>
              <w:bookmarkEnd w:id="330"/>
              <w:bookmarkEnd w:id="331"/>
              <w:bookmarkEnd w:id="332"/>
              <w:bookmarkEnd w:id="333"/>
              <w:bookmarkEnd w:id="334"/>
              <w:bookmarkEnd w:id="335"/>
              <w:bookmarkEnd w:id="336"/>
              <w:bookmarkEnd w:id="337"/>
              <w:bookmarkEnd w:id="338"/>
              <w:bookmarkEnd w:id="339"/>
              <w:bookmarkEnd w:id="340"/>
              <w:bookmarkEnd w:id="341"/>
              <w:bookmarkEnd w:id="342"/>
              <w:bookmarkEnd w:id="343"/>
              <w:bookmarkEnd w:id="344"/>
              <w:bookmarkEnd w:id="345"/>
              <w:bookmarkEnd w:id="346"/>
              <w:bookmarkEnd w:id="347"/>
              <w:bookmarkEnd w:id="348"/>
              <w:bookmarkEnd w:id="349"/>
              <w:bookmarkEnd w:id="350"/>
              <w:bookmarkEnd w:id="35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352" w:name="_Toc253408616"/>
      <w:bookmarkStart w:id="353" w:name="_Toc255825117"/>
      <w:bookmarkStart w:id="354" w:name="_Toc259796933"/>
      <w:bookmarkStart w:id="355" w:name="_Toc262578224"/>
      <w:bookmarkStart w:id="356" w:name="_Toc265230206"/>
      <w:bookmarkStart w:id="357" w:name="_Toc266196246"/>
      <w:bookmarkStart w:id="358" w:name="_Toc266196851"/>
      <w:bookmarkStart w:id="359" w:name="_Toc268852783"/>
      <w:bookmarkStart w:id="360" w:name="_Toc271705005"/>
      <w:bookmarkStart w:id="361" w:name="_Toc273033460"/>
      <w:bookmarkStart w:id="362" w:name="_Toc274227192"/>
      <w:bookmarkStart w:id="363" w:name="_Toc276730705"/>
      <w:bookmarkStart w:id="364" w:name="_Toc279670829"/>
      <w:bookmarkStart w:id="365" w:name="_Toc280349882"/>
      <w:bookmarkStart w:id="366" w:name="_Toc282526514"/>
      <w:bookmarkStart w:id="367" w:name="_Toc283740089"/>
      <w:bookmarkStart w:id="368" w:name="_Toc286165547"/>
      <w:bookmarkStart w:id="369" w:name="_Toc288732119"/>
      <w:bookmarkStart w:id="370" w:name="_Toc291005937"/>
      <w:bookmarkStart w:id="371" w:name="_Toc292706388"/>
      <w:bookmarkStart w:id="372" w:name="_Toc295388392"/>
      <w:bookmarkStart w:id="373" w:name="_Toc296610505"/>
      <w:bookmarkStart w:id="374" w:name="_Toc297899981"/>
      <w:bookmarkStart w:id="375" w:name="_Toc301947203"/>
      <w:bookmarkStart w:id="376" w:name="_Toc303344655"/>
      <w:bookmarkStart w:id="377" w:name="_Toc304895924"/>
      <w:bookmarkStart w:id="378" w:name="_Toc308532549"/>
      <w:bookmarkStart w:id="379" w:name="_Toc313981343"/>
      <w:bookmarkStart w:id="380" w:name="_Toc316480891"/>
      <w:bookmarkStart w:id="381" w:name="_Toc319073131"/>
      <w:bookmarkStart w:id="382" w:name="_Toc320602811"/>
      <w:bookmarkStart w:id="383" w:name="_Toc321308875"/>
      <w:bookmarkStart w:id="384" w:name="_Toc323050811"/>
      <w:bookmarkStart w:id="385" w:name="_Toc323907408"/>
      <w:bookmarkStart w:id="386" w:name="_Toc331071411"/>
      <w:bookmarkStart w:id="387" w:name="_Toc332274658"/>
      <w:bookmarkStart w:id="388" w:name="_Toc334778510"/>
      <w:bookmarkStart w:id="389" w:name="_Toc336263067"/>
      <w:bookmarkStart w:id="390" w:name="_Toc337214301"/>
      <w:bookmarkStart w:id="391" w:name="_Toc338334117"/>
      <w:bookmarkStart w:id="392" w:name="_Toc340228238"/>
      <w:bookmarkStart w:id="393" w:name="_Toc341435081"/>
      <w:bookmarkStart w:id="394" w:name="_Toc342912214"/>
      <w:bookmarkStart w:id="395" w:name="_Toc343265188"/>
      <w:bookmarkStart w:id="396" w:name="_Toc345584974"/>
      <w:bookmarkStart w:id="397" w:name="_Toc346877106"/>
      <w:bookmarkStart w:id="398" w:name="_Toc348013761"/>
      <w:bookmarkStart w:id="399" w:name="_Toc349289475"/>
      <w:bookmarkStart w:id="400" w:name="_Toc350779888"/>
      <w:bookmarkStart w:id="401" w:name="_Toc351713749"/>
      <w:bookmarkStart w:id="402" w:name="_Toc353278380"/>
      <w:bookmarkStart w:id="403" w:name="_Toc354393667"/>
      <w:bookmarkStart w:id="404" w:name="_Toc355866558"/>
      <w:bookmarkStart w:id="405" w:name="_Toc357172130"/>
      <w:bookmarkStart w:id="406" w:name="_Toc358380584"/>
      <w:bookmarkStart w:id="407" w:name="_Toc359592114"/>
      <w:bookmarkStart w:id="408" w:name="_Toc361130954"/>
      <w:bookmarkStart w:id="409" w:name="_Toc361990638"/>
      <w:bookmarkStart w:id="410" w:name="_Toc363827501"/>
      <w:bookmarkStart w:id="411" w:name="_Toc364761756"/>
      <w:bookmarkStart w:id="412" w:name="_Toc366497569"/>
      <w:bookmarkStart w:id="413" w:name="_Toc367955886"/>
      <w:bookmarkStart w:id="414" w:name="_Toc369255103"/>
      <w:bookmarkStart w:id="415" w:name="_Toc370388930"/>
      <w:bookmarkStart w:id="416" w:name="_Toc371690027"/>
      <w:bookmarkStart w:id="417" w:name="_Toc373242809"/>
      <w:bookmarkStart w:id="418" w:name="_Toc374090736"/>
      <w:bookmarkStart w:id="419" w:name="_Toc374693362"/>
      <w:bookmarkStart w:id="420" w:name="_Toc377021947"/>
      <w:bookmarkStart w:id="421" w:name="_Toc378602303"/>
      <w:bookmarkStart w:id="422" w:name="_Toc379450026"/>
      <w:bookmarkStart w:id="423" w:name="_Toc380670200"/>
      <w:bookmarkStart w:id="424" w:name="_Toc381884135"/>
      <w:bookmarkStart w:id="425" w:name="_Toc383176316"/>
      <w:bookmarkStart w:id="426" w:name="_Toc384821875"/>
      <w:bookmarkStart w:id="427" w:name="_Toc385938598"/>
      <w:bookmarkStart w:id="428" w:name="_Toc389037498"/>
      <w:bookmarkStart w:id="429" w:name="_Toc390075808"/>
      <w:bookmarkStart w:id="430" w:name="_Toc391387209"/>
      <w:bookmarkStart w:id="431" w:name="_Toc392593310"/>
      <w:bookmarkStart w:id="432" w:name="_Toc393879046"/>
      <w:bookmarkStart w:id="433" w:name="_Toc395100070"/>
      <w:bookmarkStart w:id="434" w:name="_Toc396223655"/>
      <w:bookmarkStart w:id="435" w:name="_Toc397595048"/>
      <w:bookmarkStart w:id="436" w:name="_Toc399248272"/>
      <w:bookmarkStart w:id="437" w:name="_Toc400455626"/>
      <w:bookmarkStart w:id="438" w:name="_Toc401910817"/>
      <w:bookmarkStart w:id="439" w:name="_Toc403048157"/>
      <w:bookmarkStart w:id="440" w:name="_Toc404347559"/>
      <w:bookmarkStart w:id="441" w:name="_Toc405802694"/>
      <w:bookmarkStart w:id="442" w:name="_Toc406576790"/>
      <w:bookmarkStart w:id="443" w:name="_Toc408823948"/>
      <w:bookmarkStart w:id="444" w:name="_Toc410026908"/>
      <w:bookmarkStart w:id="445" w:name="_Toc410913014"/>
      <w:bookmarkStart w:id="446" w:name="_Toc415665856"/>
      <w:bookmarkStart w:id="447" w:name="_Toc417648364"/>
      <w:bookmarkStart w:id="448" w:name="_Toc418252406"/>
      <w:bookmarkStart w:id="449" w:name="_Toc418601837"/>
      <w:bookmarkStart w:id="450" w:name="_Toc421177157"/>
      <w:bookmarkStart w:id="451" w:name="_Toc422476095"/>
      <w:bookmarkStart w:id="452" w:name="_Toc423527136"/>
      <w:bookmarkStart w:id="453" w:name="_Toc424895560"/>
      <w:bookmarkStart w:id="454" w:name="_Toc428367859"/>
      <w:bookmarkStart w:id="455" w:name="_Toc429122145"/>
      <w:bookmarkStart w:id="456" w:name="_Toc430184022"/>
      <w:bookmarkStart w:id="457" w:name="_Toc434309340"/>
      <w:bookmarkStart w:id="458" w:name="_Toc435690626"/>
      <w:bookmarkStart w:id="459" w:name="_Toc437441134"/>
      <w:bookmarkStart w:id="460" w:name="_Toc437956413"/>
      <w:bookmarkStart w:id="461" w:name="_Toc439840790"/>
      <w:bookmarkStart w:id="462" w:name="_Toc442883547"/>
      <w:bookmarkStart w:id="463" w:name="_Toc443382391"/>
      <w:bookmarkStart w:id="464" w:name="_Toc451174481"/>
      <w:bookmarkStart w:id="465" w:name="_Toc452126885"/>
      <w:bookmarkStart w:id="466" w:name="_Toc453247179"/>
      <w:bookmarkStart w:id="467" w:name="_Toc455669830"/>
      <w:bookmarkStart w:id="468" w:name="_Toc458780991"/>
      <w:bookmarkStart w:id="469" w:name="_Toc463441549"/>
      <w:bookmarkStart w:id="470" w:name="_Toc463947697"/>
      <w:bookmarkStart w:id="471" w:name="_Toc466370868"/>
      <w:bookmarkStart w:id="472" w:name="_Toc467245933"/>
      <w:bookmarkStart w:id="473" w:name="_Toc468457225"/>
      <w:bookmarkStart w:id="474" w:name="_Toc472590291"/>
      <w:bookmarkStart w:id="475" w:name="_Toc473727730"/>
      <w:bookmarkStart w:id="476" w:name="_Toc474936334"/>
      <w:bookmarkStart w:id="477" w:name="_Toc476142315"/>
      <w:bookmarkStart w:id="478" w:name="_Toc477429082"/>
      <w:bookmarkStart w:id="479" w:name="_Toc478134086"/>
      <w:bookmarkStart w:id="480" w:name="_Toc479850627"/>
      <w:bookmarkStart w:id="481" w:name="_Toc482090349"/>
      <w:bookmarkStart w:id="482" w:name="_Toc484181124"/>
      <w:bookmarkStart w:id="483" w:name="_Toc484787054"/>
      <w:bookmarkStart w:id="484" w:name="_Toc487119310"/>
      <w:bookmarkStart w:id="485" w:name="_Toc489607371"/>
      <w:bookmarkStart w:id="486" w:name="_Toc490829843"/>
      <w:bookmarkStart w:id="487" w:name="_Toc492375218"/>
      <w:bookmarkStart w:id="488" w:name="_Toc493254977"/>
      <w:bookmarkStart w:id="489" w:name="_Toc495992889"/>
      <w:bookmarkStart w:id="490" w:name="_Toc497227732"/>
      <w:bookmarkStart w:id="491" w:name="_Toc497485433"/>
      <w:bookmarkStart w:id="492" w:name="_Toc498613283"/>
      <w:bookmarkStart w:id="493" w:name="_Toc500253777"/>
      <w:bookmarkStart w:id="494" w:name="_Toc501030448"/>
      <w:bookmarkStart w:id="495" w:name="_Toc504138695"/>
      <w:bookmarkStart w:id="496" w:name="_Toc508619448"/>
      <w:bookmarkStart w:id="497" w:name="_Toc509410664"/>
      <w:bookmarkStart w:id="498" w:name="_Toc510706787"/>
      <w:bookmarkStart w:id="499" w:name="_Toc513019735"/>
      <w:bookmarkStart w:id="500" w:name="_Toc513558613"/>
      <w:bookmarkStart w:id="501" w:name="_Toc515519605"/>
      <w:r w:rsidRPr="00A7011A">
        <w:rPr>
          <w:lang w:val="es-ES"/>
        </w:rPr>
        <w:t>Índice</w:t>
      </w:r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D75466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D75466">
        <w:rPr>
          <w:b/>
          <w:bCs/>
          <w:lang w:val="es-ES_tradnl"/>
        </w:rPr>
        <w:t>INFORMACIÓN  GENERAL</w:t>
      </w:r>
    </w:p>
    <w:p w:rsidR="005E6B87" w:rsidRDefault="005E6B87" w:rsidP="00CE565F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D75466">
        <w:rPr>
          <w:lang w:val="es-ES_tradnl"/>
        </w:rPr>
        <w:t>Listas anexas al Boletín de Explotación</w:t>
      </w:r>
      <w:r w:rsidR="00C15682" w:rsidRPr="00D75466">
        <w:rPr>
          <w:lang w:val="es-ES_tradnl"/>
        </w:rPr>
        <w:t xml:space="preserve"> </w:t>
      </w:r>
      <w:r w:rsidRPr="00D75466">
        <w:rPr>
          <w:lang w:val="es-ES_tradnl"/>
        </w:rPr>
        <w:t>de la UIT</w:t>
      </w:r>
      <w:r w:rsidR="0086564C">
        <w:rPr>
          <w:lang w:val="es-ES_tradnl"/>
        </w:rPr>
        <w:t xml:space="preserve">: </w:t>
      </w:r>
      <w:r w:rsidR="0086564C" w:rsidRPr="00575099">
        <w:rPr>
          <w:i/>
          <w:iCs/>
          <w:lang w:val="es-ES_tradnl"/>
        </w:rPr>
        <w:t>Nota de la TSB</w:t>
      </w:r>
      <w:r w:rsidRPr="00D75466">
        <w:rPr>
          <w:webHidden/>
          <w:lang w:val="es-ES_tradnl"/>
        </w:rPr>
        <w:tab/>
      </w:r>
      <w:r w:rsidRPr="00D75466">
        <w:rPr>
          <w:webHidden/>
          <w:lang w:val="es-ES_tradnl"/>
        </w:rPr>
        <w:tab/>
      </w:r>
      <w:r w:rsidR="00595FB0" w:rsidRPr="00D75466">
        <w:rPr>
          <w:webHidden/>
          <w:lang w:val="es-ES_tradnl"/>
        </w:rPr>
        <w:t>3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Aprobación de Recomendaciones UIT-T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4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Plan de numeración para las telecomunicaciones públicas internacionales (Recomendación UIT-T E.164 (11/2010))</w:t>
      </w:r>
      <w:r w:rsidR="00B1772B">
        <w:rPr>
          <w:lang w:val="es-ES_tradnl"/>
        </w:rPr>
        <w:t xml:space="preserve">: </w:t>
      </w:r>
      <w:r w:rsidR="00B1772B" w:rsidRPr="00725B65">
        <w:rPr>
          <w:i/>
          <w:iCs/>
          <w:lang w:val="es-ES"/>
        </w:rPr>
        <w:t>Códigos de identificación de redes internacionales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4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Plan de identificación internacional para redes públicas y suscripciones</w:t>
      </w:r>
      <w:r w:rsidR="00B1772B">
        <w:rPr>
          <w:lang w:val="es-ES_tradnl"/>
        </w:rPr>
        <w:t xml:space="preserve"> </w:t>
      </w:r>
      <w:r w:rsidR="00B1772B" w:rsidRPr="00725B65">
        <w:rPr>
          <w:lang w:val="es-ES_tradnl"/>
        </w:rPr>
        <w:t>(Recomendación UIT-T E.212 (09/2016))</w:t>
      </w:r>
      <w:r w:rsidR="00B1772B">
        <w:rPr>
          <w:lang w:val="es-ES_tradnl"/>
        </w:rPr>
        <w:t xml:space="preserve">: </w:t>
      </w:r>
      <w:r w:rsidR="00B1772B" w:rsidRPr="00B1772B">
        <w:rPr>
          <w:i/>
          <w:iCs/>
          <w:lang w:val="es-ES_tradnl"/>
        </w:rPr>
        <w:t>Códigos de identificación de sistemas móviles internacionales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4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Utilización extraterritorial del indicativo de país para el servicio móvil (MCC) y del indicativo de red</w:t>
      </w:r>
      <w:r>
        <w:rPr>
          <w:lang w:val="es-ES_tradnl"/>
        </w:rPr>
        <w:br/>
      </w:r>
      <w:r w:rsidRPr="00E309A3">
        <w:rPr>
          <w:lang w:val="es-ES_tradnl"/>
        </w:rPr>
        <w:t>móvil (MNC)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5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Asignación de códigos de zona/red de señalización (SANC) (Recomendación UIT-T Q.708 (03/99))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A15EA">
        <w:rPr>
          <w:webHidden/>
          <w:lang w:val="es-ES_tradnl"/>
        </w:rPr>
        <w:t>5</w:t>
      </w:r>
    </w:p>
    <w:p w:rsidR="00E309A3" w:rsidRPr="00FA15EA" w:rsidRDefault="00E309A3" w:rsidP="00E309A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FA15EA">
        <w:rPr>
          <w:lang w:val="fr-CH"/>
        </w:rPr>
        <w:t>Servicio telefónico</w:t>
      </w:r>
      <w:r w:rsidRPr="00FA15EA">
        <w:rPr>
          <w:webHidden/>
          <w:lang w:val="fr-CH"/>
        </w:rPr>
        <w:t>:</w:t>
      </w:r>
    </w:p>
    <w:p w:rsidR="00E309A3" w:rsidRPr="00B1772B" w:rsidRDefault="00B1772B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>
        <w:rPr>
          <w:i/>
          <w:iCs/>
          <w:lang w:val="fr-CH"/>
        </w:rPr>
        <w:tab/>
      </w:r>
      <w:r w:rsidR="00E309A3" w:rsidRPr="00B1772B">
        <w:rPr>
          <w:i/>
          <w:iCs/>
          <w:lang w:val="fr-CH"/>
        </w:rPr>
        <w:t>Burundi (Agence de Régulation et de Contrôle des Télécommunications du Burundi (ARCT), Bujumbura)</w:t>
      </w:r>
      <w:r w:rsidR="00E309A3" w:rsidRPr="00B1772B">
        <w:rPr>
          <w:webHidden/>
          <w:lang w:val="fr-CH"/>
        </w:rPr>
        <w:tab/>
      </w:r>
      <w:r w:rsidR="00E309A3" w:rsidRPr="00B1772B">
        <w:rPr>
          <w:webHidden/>
          <w:lang w:val="fr-CH"/>
        </w:rPr>
        <w:tab/>
      </w:r>
      <w:r w:rsidR="00FA15EA">
        <w:rPr>
          <w:webHidden/>
          <w:lang w:val="fr-CH"/>
        </w:rPr>
        <w:t>6</w:t>
      </w:r>
    </w:p>
    <w:p w:rsidR="00E309A3" w:rsidRPr="00FA15EA" w:rsidRDefault="00B1772B" w:rsidP="00FA15EA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r w:rsidRPr="00FA15EA">
        <w:rPr>
          <w:i/>
          <w:iCs/>
          <w:lang w:val="fr-CH"/>
        </w:rPr>
        <w:tab/>
      </w:r>
      <w:r w:rsidR="00E309A3" w:rsidRPr="00FA15EA">
        <w:rPr>
          <w:i/>
          <w:iCs/>
          <w:lang w:val="en-US"/>
        </w:rPr>
        <w:t>Dinamarca (Danish Energy Agency, Copenhague)</w:t>
      </w:r>
      <w:r w:rsidR="00E309A3" w:rsidRPr="00FA15EA">
        <w:rPr>
          <w:webHidden/>
          <w:lang w:val="en-US"/>
        </w:rPr>
        <w:tab/>
      </w:r>
      <w:r w:rsidR="00E309A3" w:rsidRPr="00FA15EA">
        <w:rPr>
          <w:webHidden/>
          <w:lang w:val="en-US"/>
        </w:rPr>
        <w:tab/>
      </w:r>
      <w:r w:rsidR="00FA15EA">
        <w:rPr>
          <w:webHidden/>
          <w:lang w:val="en-US"/>
        </w:rPr>
        <w:t>7</w:t>
      </w:r>
    </w:p>
    <w:p w:rsidR="00FA15EA" w:rsidRDefault="00E3646B" w:rsidP="00E3646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FA15EA">
        <w:rPr>
          <w:lang w:val="es-ES_tradnl"/>
        </w:rPr>
        <w:t xml:space="preserve">Otras </w:t>
      </w:r>
      <w:bookmarkStart w:id="502" w:name="_GoBack"/>
      <w:bookmarkEnd w:id="502"/>
      <w:r w:rsidRPr="00FA15EA">
        <w:rPr>
          <w:lang w:val="es-ES_tradnl"/>
        </w:rPr>
        <w:t>comunicaciones</w:t>
      </w:r>
      <w:r>
        <w:rPr>
          <w:lang w:val="es-ES_tradnl"/>
        </w:rPr>
        <w:t xml:space="preserve">: </w:t>
      </w:r>
      <w:r w:rsidRPr="00FA15EA">
        <w:rPr>
          <w:i/>
          <w:iCs/>
          <w:lang w:val="es-ES_tradnl"/>
        </w:rPr>
        <w:t>Serbia</w:t>
      </w:r>
      <w:r>
        <w:rPr>
          <w:lang w:val="es-ES_tradnl"/>
        </w:rPr>
        <w:tab/>
      </w:r>
      <w:r>
        <w:rPr>
          <w:lang w:val="es-ES_tradnl"/>
        </w:rPr>
        <w:tab/>
        <w:t>8</w:t>
      </w:r>
    </w:p>
    <w:p w:rsidR="00E309A3" w:rsidRPr="00E309A3" w:rsidRDefault="00E309A3" w:rsidP="00E309A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Restricciones de servicio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9</w:t>
      </w:r>
    </w:p>
    <w:p w:rsidR="00E309A3" w:rsidRPr="00E309A3" w:rsidRDefault="00E309A3" w:rsidP="00E309A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E309A3">
        <w:rPr>
          <w:lang w:val="es-ES_tradnl"/>
        </w:rPr>
        <w:t>Rev. PP-2006)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9</w:t>
      </w:r>
    </w:p>
    <w:p w:rsidR="00E309A3" w:rsidRPr="00212C31" w:rsidRDefault="00E309A3" w:rsidP="00E309A3">
      <w:pPr>
        <w:pStyle w:val="TOC1"/>
        <w:rPr>
          <w:rFonts w:eastAsiaTheme="minorEastAsia"/>
          <w:lang w:val="es-ES_tradnl"/>
        </w:rPr>
      </w:pPr>
      <w:r w:rsidRPr="00284DE9">
        <w:rPr>
          <w:b/>
          <w:bCs/>
          <w:lang w:val="es-ES_tradnl"/>
        </w:rPr>
        <w:t>ENMIENDAS  A  LAS  PUBLICACIONES  DE  SERVICIO</w:t>
      </w:r>
    </w:p>
    <w:p w:rsidR="00E309A3" w:rsidRPr="00E309A3" w:rsidRDefault="00E309A3" w:rsidP="00E309A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309A3">
        <w:rPr>
          <w:lang w:val="es-ES_tradnl"/>
        </w:rPr>
        <w:t>Lista de indicativos de país de la Recomendación UIT-T E.164 asignados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10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Lista de números de identificación de expedidor de la tarjeta con cargo a cuenta para</w:t>
      </w:r>
      <w:r>
        <w:rPr>
          <w:lang w:val="es-ES_tradnl"/>
        </w:rPr>
        <w:br/>
      </w:r>
      <w:r w:rsidRPr="00E309A3">
        <w:rPr>
          <w:lang w:val="es-ES_tradnl"/>
        </w:rPr>
        <w:t>telecomunicaciones internacionales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11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E309A3">
        <w:rPr>
          <w:lang w:val="es-ES_tradnl"/>
        </w:rPr>
        <w:t>públicas y suscripciones</w:t>
      </w:r>
      <w:r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12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Lista de códigos de operador de la UIT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13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Lista de códigos de zona/red de señalización (SANC)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14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Lista de códigos de puntos de señalización internacional (ISPC)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15</w:t>
      </w:r>
    </w:p>
    <w:p w:rsidR="00E309A3" w:rsidRPr="00E309A3" w:rsidRDefault="00E309A3" w:rsidP="00FA15EA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309A3">
        <w:rPr>
          <w:lang w:val="es-ES_tradnl"/>
        </w:rPr>
        <w:t>Plan de numeración nacional</w:t>
      </w:r>
      <w:r w:rsidRPr="00E309A3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E309A3">
        <w:rPr>
          <w:webHidden/>
          <w:lang w:val="es-ES_tradnl"/>
        </w:rPr>
        <w:t>16</w:t>
      </w:r>
    </w:p>
    <w:p w:rsidR="008E1C1D" w:rsidRDefault="008E1C1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261F4D" w:rsidRDefault="00261F4D" w:rsidP="00261F4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EE546F" w:rsidRPr="008D6DEF" w:rsidTr="002D770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46F" w:rsidRPr="003E4B09" w:rsidRDefault="00EE546F" w:rsidP="002D770D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29.VI.2018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17.VII.2018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15.VIII.2018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15.IX.2018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31.VIII.2018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14.IX.2018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28.IX.2018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16.X.2018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15.XI.2018</w:t>
            </w:r>
          </w:p>
        </w:tc>
      </w:tr>
      <w:tr w:rsidR="00EE546F" w:rsidRPr="00384440" w:rsidTr="002D770D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1162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15.XII.2018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F" w:rsidRPr="00384440" w:rsidRDefault="00EE546F" w:rsidP="002D770D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textAlignment w:val="auto"/>
              <w:rPr>
                <w:rFonts w:eastAsia="SimSun"/>
                <w:sz w:val="18"/>
                <w:lang w:val="en-US" w:eastAsia="zh-CN"/>
              </w:rPr>
            </w:pPr>
            <w:r>
              <w:rPr>
                <w:rFonts w:eastAsia="SimSun"/>
                <w:sz w:val="18"/>
                <w:lang w:val="en-US" w:eastAsia="zh-CN"/>
              </w:rPr>
              <w:t>30.XI.2018</w:t>
            </w:r>
          </w:p>
        </w:tc>
      </w:tr>
    </w:tbl>
    <w:p w:rsidR="00EE546F" w:rsidRPr="003E4B09" w:rsidRDefault="00EE546F" w:rsidP="00EE546F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503" w:name="_Toc252180814"/>
      <w:bookmarkStart w:id="504" w:name="_Toc253408617"/>
      <w:bookmarkStart w:id="505" w:name="_Toc255825118"/>
      <w:bookmarkStart w:id="506" w:name="_Toc259796934"/>
      <w:bookmarkStart w:id="507" w:name="_Toc262578225"/>
      <w:bookmarkStart w:id="508" w:name="_Toc265230207"/>
      <w:bookmarkStart w:id="509" w:name="_Toc266196247"/>
      <w:bookmarkStart w:id="510" w:name="_Toc266196852"/>
      <w:bookmarkStart w:id="511" w:name="_Toc268852784"/>
      <w:bookmarkStart w:id="512" w:name="_Toc271705006"/>
      <w:bookmarkStart w:id="513" w:name="_Toc273033461"/>
      <w:bookmarkStart w:id="514" w:name="_Toc274227193"/>
      <w:bookmarkStart w:id="515" w:name="_Toc276730706"/>
      <w:bookmarkStart w:id="516" w:name="_Toc279670830"/>
      <w:bookmarkStart w:id="517" w:name="_Toc280349883"/>
      <w:bookmarkStart w:id="518" w:name="_Toc282526515"/>
      <w:bookmarkStart w:id="519" w:name="_Toc283740090"/>
      <w:bookmarkStart w:id="520" w:name="_Toc286165548"/>
      <w:bookmarkStart w:id="521" w:name="_Toc288732120"/>
      <w:bookmarkStart w:id="522" w:name="_Toc291005938"/>
      <w:bookmarkStart w:id="523" w:name="_Toc292706389"/>
      <w:bookmarkStart w:id="524" w:name="_Toc295388393"/>
      <w:bookmarkStart w:id="525" w:name="_Toc296610506"/>
      <w:bookmarkStart w:id="526" w:name="_Toc297899982"/>
      <w:bookmarkStart w:id="527" w:name="_Toc301947204"/>
      <w:bookmarkStart w:id="528" w:name="_Toc303344656"/>
      <w:bookmarkStart w:id="529" w:name="_Toc304895925"/>
      <w:bookmarkStart w:id="530" w:name="_Toc308532550"/>
      <w:bookmarkStart w:id="531" w:name="_Toc313981344"/>
      <w:bookmarkStart w:id="532" w:name="_Toc316480892"/>
      <w:bookmarkStart w:id="533" w:name="_Toc319073132"/>
      <w:bookmarkStart w:id="534" w:name="_Toc320602812"/>
      <w:bookmarkStart w:id="535" w:name="_Toc321308876"/>
      <w:bookmarkStart w:id="536" w:name="_Toc323050812"/>
      <w:bookmarkStart w:id="537" w:name="_Toc323907409"/>
      <w:bookmarkStart w:id="538" w:name="_Toc331071412"/>
      <w:bookmarkStart w:id="539" w:name="_Toc332274659"/>
      <w:bookmarkStart w:id="540" w:name="_Toc334778511"/>
      <w:bookmarkStart w:id="541" w:name="_Toc336263068"/>
      <w:bookmarkStart w:id="542" w:name="_Toc337214302"/>
      <w:bookmarkStart w:id="543" w:name="_Toc338334118"/>
      <w:bookmarkStart w:id="544" w:name="_Toc340228239"/>
      <w:bookmarkStart w:id="545" w:name="_Toc341435082"/>
      <w:bookmarkStart w:id="546" w:name="_Toc342912215"/>
      <w:bookmarkStart w:id="547" w:name="_Toc343265189"/>
      <w:bookmarkStart w:id="548" w:name="_Toc345584975"/>
      <w:bookmarkStart w:id="549" w:name="_Toc346877107"/>
      <w:bookmarkStart w:id="550" w:name="_Toc348013762"/>
      <w:bookmarkStart w:id="551" w:name="_Toc349289476"/>
      <w:bookmarkStart w:id="552" w:name="_Toc350779889"/>
      <w:bookmarkStart w:id="553" w:name="_Toc351713750"/>
      <w:bookmarkStart w:id="554" w:name="_Toc353278381"/>
      <w:bookmarkStart w:id="555" w:name="_Toc354393668"/>
      <w:bookmarkStart w:id="556" w:name="_Toc355866559"/>
      <w:bookmarkStart w:id="557" w:name="_Toc357172131"/>
      <w:bookmarkStart w:id="558" w:name="_Toc358380585"/>
      <w:bookmarkStart w:id="559" w:name="_Toc359592115"/>
      <w:bookmarkStart w:id="560" w:name="_Toc361130955"/>
      <w:bookmarkStart w:id="561" w:name="_Toc361990639"/>
      <w:bookmarkStart w:id="562" w:name="_Toc363827502"/>
      <w:bookmarkStart w:id="563" w:name="_Toc364761757"/>
      <w:bookmarkStart w:id="564" w:name="_Toc366497570"/>
      <w:bookmarkStart w:id="565" w:name="_Toc367955887"/>
      <w:bookmarkStart w:id="566" w:name="_Toc369255104"/>
      <w:bookmarkStart w:id="567" w:name="_Toc370388931"/>
      <w:bookmarkStart w:id="568" w:name="_Toc371690028"/>
      <w:bookmarkStart w:id="569" w:name="_Toc373242810"/>
      <w:bookmarkStart w:id="570" w:name="_Toc374090737"/>
      <w:bookmarkStart w:id="571" w:name="_Toc374693363"/>
      <w:bookmarkStart w:id="572" w:name="_Toc377021948"/>
      <w:bookmarkStart w:id="573" w:name="_Toc378602304"/>
      <w:bookmarkStart w:id="574" w:name="_Toc379450027"/>
      <w:bookmarkStart w:id="575" w:name="_Toc380670201"/>
      <w:bookmarkStart w:id="576" w:name="_Toc381884136"/>
      <w:bookmarkStart w:id="577" w:name="_Toc383176317"/>
      <w:bookmarkStart w:id="578" w:name="_Toc384821876"/>
      <w:bookmarkStart w:id="579" w:name="_Toc385938599"/>
      <w:bookmarkStart w:id="580" w:name="_Toc389037499"/>
      <w:bookmarkStart w:id="581" w:name="_Toc390075809"/>
      <w:bookmarkStart w:id="582" w:name="_Toc391387210"/>
      <w:bookmarkStart w:id="583" w:name="_Toc392593311"/>
      <w:bookmarkStart w:id="584" w:name="_Toc393879047"/>
      <w:bookmarkStart w:id="585" w:name="_Toc395100071"/>
      <w:bookmarkStart w:id="586" w:name="_Toc396223656"/>
      <w:bookmarkStart w:id="587" w:name="_Toc397595049"/>
      <w:bookmarkStart w:id="588" w:name="_Toc399248273"/>
      <w:bookmarkStart w:id="589" w:name="_Toc400455627"/>
      <w:bookmarkStart w:id="590" w:name="_Toc401910818"/>
      <w:bookmarkStart w:id="591" w:name="_Toc403048158"/>
      <w:bookmarkStart w:id="592" w:name="_Toc404347560"/>
      <w:bookmarkStart w:id="593" w:name="_Toc405802695"/>
      <w:bookmarkStart w:id="594" w:name="_Toc406576791"/>
      <w:bookmarkStart w:id="595" w:name="_Toc408823949"/>
      <w:bookmarkStart w:id="596" w:name="_Toc410026909"/>
      <w:bookmarkStart w:id="597" w:name="_Toc410913015"/>
      <w:bookmarkStart w:id="598" w:name="_Toc415665857"/>
      <w:bookmarkStart w:id="599" w:name="_Toc417648365"/>
      <w:bookmarkStart w:id="600" w:name="_Toc418252407"/>
      <w:bookmarkStart w:id="601" w:name="_Toc418601838"/>
      <w:bookmarkStart w:id="602" w:name="_Toc421177158"/>
      <w:bookmarkStart w:id="603" w:name="_Toc422476096"/>
      <w:bookmarkStart w:id="604" w:name="_Toc423527137"/>
      <w:bookmarkStart w:id="605" w:name="_Toc424895561"/>
      <w:bookmarkStart w:id="606" w:name="_Toc428367860"/>
      <w:bookmarkStart w:id="607" w:name="_Toc429122146"/>
      <w:bookmarkStart w:id="608" w:name="_Toc430184023"/>
      <w:bookmarkStart w:id="609" w:name="_Toc434309341"/>
      <w:bookmarkStart w:id="610" w:name="_Toc435690627"/>
      <w:bookmarkStart w:id="611" w:name="_Toc437441135"/>
      <w:bookmarkStart w:id="612" w:name="_Toc437956414"/>
      <w:bookmarkStart w:id="613" w:name="_Toc439840791"/>
      <w:bookmarkStart w:id="614" w:name="_Toc442883548"/>
      <w:bookmarkStart w:id="615" w:name="_Toc443382392"/>
      <w:bookmarkStart w:id="616" w:name="_Toc451174482"/>
      <w:bookmarkStart w:id="617" w:name="_Toc452126886"/>
      <w:bookmarkStart w:id="618" w:name="_Toc453247180"/>
      <w:bookmarkStart w:id="619" w:name="_Toc455669831"/>
      <w:bookmarkStart w:id="620" w:name="_Toc458780992"/>
      <w:bookmarkStart w:id="621" w:name="_Toc463441550"/>
      <w:bookmarkStart w:id="622" w:name="_Toc463947698"/>
      <w:bookmarkStart w:id="623" w:name="_Toc466370869"/>
      <w:bookmarkStart w:id="624" w:name="_Toc467245934"/>
      <w:bookmarkStart w:id="625" w:name="_Toc468457226"/>
      <w:bookmarkStart w:id="626" w:name="_Toc472590292"/>
      <w:bookmarkStart w:id="627" w:name="_Toc473727731"/>
      <w:bookmarkStart w:id="628" w:name="_Toc474936335"/>
      <w:bookmarkStart w:id="629" w:name="_Toc476142316"/>
      <w:bookmarkStart w:id="630" w:name="_Toc477429083"/>
      <w:bookmarkStart w:id="631" w:name="_Toc478134087"/>
      <w:bookmarkStart w:id="632" w:name="_Toc479850628"/>
      <w:bookmarkStart w:id="633" w:name="_Toc482090350"/>
      <w:bookmarkStart w:id="634" w:name="_Toc484181125"/>
      <w:bookmarkStart w:id="635" w:name="_Toc484787055"/>
      <w:bookmarkStart w:id="636" w:name="_Toc487119311"/>
      <w:bookmarkStart w:id="637" w:name="_Toc489607372"/>
      <w:bookmarkStart w:id="638" w:name="_Toc490829844"/>
      <w:bookmarkStart w:id="639" w:name="_Toc492375219"/>
      <w:bookmarkStart w:id="640" w:name="_Toc493254978"/>
      <w:bookmarkStart w:id="641" w:name="_Toc495992890"/>
      <w:bookmarkStart w:id="642" w:name="_Toc497227733"/>
      <w:bookmarkStart w:id="643" w:name="_Toc497485434"/>
      <w:bookmarkStart w:id="644" w:name="_Toc498613284"/>
      <w:bookmarkStart w:id="645" w:name="_Toc500253778"/>
      <w:bookmarkStart w:id="646" w:name="_Toc501030449"/>
      <w:bookmarkStart w:id="647" w:name="_Toc504138696"/>
      <w:bookmarkStart w:id="648" w:name="_Toc508619449"/>
      <w:bookmarkStart w:id="649" w:name="_Toc509410665"/>
      <w:bookmarkStart w:id="650" w:name="_Toc510706788"/>
      <w:bookmarkStart w:id="651" w:name="_Toc513019736"/>
      <w:bookmarkStart w:id="652" w:name="_Toc513558614"/>
      <w:bookmarkStart w:id="653" w:name="_Toc515519606"/>
      <w:proofErr w:type="gramStart"/>
      <w:r w:rsidRPr="00FC5B29">
        <w:rPr>
          <w:lang w:val="es-ES"/>
        </w:rPr>
        <w:lastRenderedPageBreak/>
        <w:t>INFORMACIÓN  GENERAL</w:t>
      </w:r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proofErr w:type="gramEnd"/>
    </w:p>
    <w:p w:rsidR="000A608F" w:rsidRPr="00F579A2" w:rsidRDefault="000A608F" w:rsidP="00EE3BFC">
      <w:pPr>
        <w:pStyle w:val="Heading2"/>
        <w:rPr>
          <w:lang w:val="es-ES_tradnl"/>
        </w:rPr>
      </w:pPr>
      <w:bookmarkStart w:id="654" w:name="_Toc252180815"/>
      <w:bookmarkStart w:id="655" w:name="_Toc253408618"/>
      <w:bookmarkStart w:id="656" w:name="_Toc255825119"/>
      <w:bookmarkStart w:id="657" w:name="_Toc259796935"/>
      <w:bookmarkStart w:id="658" w:name="_Toc262578226"/>
      <w:bookmarkStart w:id="659" w:name="_Toc265230208"/>
      <w:bookmarkStart w:id="660" w:name="_Toc266196248"/>
      <w:bookmarkStart w:id="661" w:name="_Toc266196853"/>
      <w:bookmarkStart w:id="662" w:name="_Toc268852785"/>
      <w:bookmarkStart w:id="663" w:name="_Toc271705007"/>
      <w:bookmarkStart w:id="664" w:name="_Toc273033462"/>
      <w:bookmarkStart w:id="665" w:name="_Toc274227194"/>
      <w:bookmarkStart w:id="666" w:name="_Toc276730707"/>
      <w:bookmarkStart w:id="667" w:name="_Toc279670831"/>
      <w:bookmarkStart w:id="668" w:name="_Toc280349884"/>
      <w:bookmarkStart w:id="669" w:name="_Toc282526516"/>
      <w:bookmarkStart w:id="670" w:name="_Toc283740091"/>
      <w:bookmarkStart w:id="671" w:name="_Toc286165549"/>
      <w:bookmarkStart w:id="672" w:name="_Toc288732121"/>
      <w:bookmarkStart w:id="673" w:name="_Toc291005939"/>
      <w:bookmarkStart w:id="674" w:name="_Toc292706390"/>
      <w:bookmarkStart w:id="675" w:name="_Toc295388394"/>
      <w:bookmarkStart w:id="676" w:name="_Toc296610507"/>
      <w:bookmarkStart w:id="677" w:name="_Toc297899983"/>
      <w:bookmarkStart w:id="678" w:name="_Toc301947205"/>
      <w:bookmarkStart w:id="679" w:name="_Toc303344657"/>
      <w:bookmarkStart w:id="680" w:name="_Toc304895926"/>
      <w:bookmarkStart w:id="681" w:name="_Toc308532551"/>
      <w:bookmarkStart w:id="682" w:name="_Toc311112751"/>
      <w:bookmarkStart w:id="683" w:name="_Toc313981345"/>
      <w:bookmarkStart w:id="684" w:name="_Toc316480893"/>
      <w:bookmarkStart w:id="685" w:name="_Toc319073133"/>
      <w:bookmarkStart w:id="686" w:name="_Toc320602813"/>
      <w:bookmarkStart w:id="687" w:name="_Toc321308877"/>
      <w:bookmarkStart w:id="688" w:name="_Toc323050813"/>
      <w:bookmarkStart w:id="689" w:name="_Toc323907410"/>
      <w:bookmarkStart w:id="690" w:name="_Toc331071413"/>
      <w:bookmarkStart w:id="691" w:name="_Toc332274660"/>
      <w:bookmarkStart w:id="692" w:name="_Toc334778512"/>
      <w:bookmarkStart w:id="693" w:name="_Toc336263069"/>
      <w:bookmarkStart w:id="694" w:name="_Toc337214303"/>
      <w:bookmarkStart w:id="695" w:name="_Toc338334119"/>
      <w:bookmarkStart w:id="696" w:name="_Toc340228240"/>
      <w:bookmarkStart w:id="697" w:name="_Toc341435083"/>
      <w:bookmarkStart w:id="698" w:name="_Toc342912216"/>
      <w:bookmarkStart w:id="699" w:name="_Toc343265190"/>
      <w:bookmarkStart w:id="700" w:name="_Toc345584976"/>
      <w:bookmarkStart w:id="701" w:name="_Toc346877108"/>
      <w:bookmarkStart w:id="702" w:name="_Toc348013763"/>
      <w:bookmarkStart w:id="703" w:name="_Toc349289477"/>
      <w:bookmarkStart w:id="704" w:name="_Toc350779890"/>
      <w:bookmarkStart w:id="705" w:name="_Toc351713751"/>
      <w:bookmarkStart w:id="706" w:name="_Toc353278382"/>
      <w:bookmarkStart w:id="707" w:name="_Toc354393669"/>
      <w:bookmarkStart w:id="708" w:name="_Toc355866560"/>
      <w:bookmarkStart w:id="709" w:name="_Toc357172132"/>
      <w:bookmarkStart w:id="710" w:name="_Toc358380586"/>
      <w:bookmarkStart w:id="711" w:name="_Toc359592116"/>
      <w:bookmarkStart w:id="712" w:name="_Toc361130956"/>
      <w:bookmarkStart w:id="713" w:name="_Toc361990640"/>
      <w:bookmarkStart w:id="714" w:name="_Toc363827503"/>
      <w:bookmarkStart w:id="715" w:name="_Toc364761758"/>
      <w:bookmarkStart w:id="716" w:name="_Toc366497571"/>
      <w:bookmarkStart w:id="717" w:name="_Toc367955888"/>
      <w:bookmarkStart w:id="718" w:name="_Toc369255105"/>
      <w:bookmarkStart w:id="719" w:name="_Toc370388932"/>
      <w:bookmarkStart w:id="720" w:name="_Toc371690029"/>
      <w:bookmarkStart w:id="721" w:name="_Toc373242811"/>
      <w:bookmarkStart w:id="722" w:name="_Toc374090738"/>
      <w:bookmarkStart w:id="723" w:name="_Toc374693364"/>
      <w:bookmarkStart w:id="724" w:name="_Toc377021949"/>
      <w:bookmarkStart w:id="725" w:name="_Toc378602305"/>
      <w:bookmarkStart w:id="726" w:name="_Toc379450028"/>
      <w:bookmarkStart w:id="727" w:name="_Toc380670202"/>
      <w:bookmarkStart w:id="728" w:name="_Toc381884137"/>
      <w:bookmarkStart w:id="729" w:name="_Toc383176318"/>
      <w:bookmarkStart w:id="730" w:name="_Toc384821877"/>
      <w:bookmarkStart w:id="731" w:name="_Toc385938600"/>
      <w:bookmarkStart w:id="732" w:name="_Toc389037500"/>
      <w:bookmarkStart w:id="733" w:name="_Toc390075810"/>
      <w:bookmarkStart w:id="734" w:name="_Toc391387211"/>
      <w:bookmarkStart w:id="735" w:name="_Toc392593312"/>
      <w:bookmarkStart w:id="736" w:name="_Toc393879048"/>
      <w:bookmarkStart w:id="737" w:name="_Toc395100072"/>
      <w:bookmarkStart w:id="738" w:name="_Toc396223657"/>
      <w:bookmarkStart w:id="739" w:name="_Toc397595050"/>
      <w:bookmarkStart w:id="740" w:name="_Toc399248274"/>
      <w:bookmarkStart w:id="741" w:name="_Toc400455628"/>
      <w:bookmarkStart w:id="742" w:name="_Toc401910819"/>
      <w:bookmarkStart w:id="743" w:name="_Toc403048159"/>
      <w:bookmarkStart w:id="744" w:name="_Toc404347561"/>
      <w:bookmarkStart w:id="745" w:name="_Toc405802696"/>
      <w:bookmarkStart w:id="746" w:name="_Toc406576792"/>
      <w:bookmarkStart w:id="747" w:name="_Toc408823950"/>
      <w:bookmarkStart w:id="748" w:name="_Toc410026910"/>
      <w:bookmarkStart w:id="749" w:name="_Toc410913016"/>
      <w:bookmarkStart w:id="750" w:name="_Toc415665858"/>
      <w:bookmarkStart w:id="751" w:name="_Toc417648366"/>
      <w:bookmarkStart w:id="752" w:name="_Toc418252408"/>
      <w:bookmarkStart w:id="753" w:name="_Toc418601839"/>
      <w:bookmarkStart w:id="754" w:name="_Toc421177159"/>
      <w:bookmarkStart w:id="755" w:name="_Toc422476097"/>
      <w:bookmarkStart w:id="756" w:name="_Toc423527138"/>
      <w:bookmarkStart w:id="757" w:name="_Toc424895562"/>
      <w:bookmarkStart w:id="758" w:name="_Toc428367861"/>
      <w:bookmarkStart w:id="759" w:name="_Toc429122147"/>
      <w:bookmarkStart w:id="760" w:name="_Toc430184024"/>
      <w:bookmarkStart w:id="761" w:name="_Toc434309342"/>
      <w:bookmarkStart w:id="762" w:name="_Toc435690628"/>
      <w:bookmarkStart w:id="763" w:name="_Toc437441136"/>
      <w:bookmarkStart w:id="764" w:name="_Toc437956415"/>
      <w:bookmarkStart w:id="765" w:name="_Toc439840792"/>
      <w:bookmarkStart w:id="766" w:name="_Toc442883549"/>
      <w:bookmarkStart w:id="767" w:name="_Toc443382393"/>
      <w:bookmarkStart w:id="768" w:name="_Toc451174483"/>
      <w:bookmarkStart w:id="769" w:name="_Toc452126887"/>
      <w:bookmarkStart w:id="770" w:name="_Toc453247181"/>
      <w:bookmarkStart w:id="771" w:name="_Toc455669832"/>
      <w:bookmarkStart w:id="772" w:name="_Toc458780993"/>
      <w:bookmarkStart w:id="773" w:name="_Toc463441551"/>
      <w:bookmarkStart w:id="774" w:name="_Toc463947699"/>
      <w:bookmarkStart w:id="775" w:name="_Toc466370870"/>
      <w:bookmarkStart w:id="776" w:name="_Toc467245935"/>
      <w:bookmarkStart w:id="777" w:name="_Toc468457227"/>
      <w:bookmarkStart w:id="778" w:name="_Toc472590293"/>
      <w:bookmarkStart w:id="779" w:name="_Toc473727732"/>
      <w:bookmarkStart w:id="780" w:name="_Toc474936336"/>
      <w:bookmarkStart w:id="781" w:name="_Toc476142317"/>
      <w:bookmarkStart w:id="782" w:name="_Toc477429084"/>
      <w:bookmarkStart w:id="783" w:name="_Toc478134088"/>
      <w:bookmarkStart w:id="784" w:name="_Toc479850629"/>
      <w:bookmarkStart w:id="785" w:name="_Toc482090351"/>
      <w:bookmarkStart w:id="786" w:name="_Toc484181126"/>
      <w:bookmarkStart w:id="787" w:name="_Toc484787056"/>
      <w:bookmarkStart w:id="788" w:name="_Toc487119312"/>
      <w:bookmarkStart w:id="789" w:name="_Toc489607373"/>
      <w:bookmarkStart w:id="790" w:name="_Toc490829845"/>
      <w:bookmarkStart w:id="791" w:name="_Toc492375220"/>
      <w:bookmarkStart w:id="792" w:name="_Toc493254979"/>
      <w:bookmarkStart w:id="793" w:name="_Toc495992891"/>
      <w:bookmarkStart w:id="794" w:name="_Toc497227734"/>
      <w:bookmarkStart w:id="795" w:name="_Toc497485435"/>
      <w:bookmarkStart w:id="796" w:name="_Toc498613285"/>
      <w:bookmarkStart w:id="797" w:name="_Toc500253779"/>
      <w:bookmarkStart w:id="798" w:name="_Toc501030450"/>
      <w:bookmarkStart w:id="799" w:name="_Toc504138697"/>
      <w:bookmarkStart w:id="800" w:name="_Toc508619450"/>
      <w:bookmarkStart w:id="801" w:name="_Toc509410666"/>
      <w:bookmarkStart w:id="802" w:name="_Toc510706789"/>
      <w:bookmarkStart w:id="803" w:name="_Toc513019737"/>
      <w:bookmarkStart w:id="804" w:name="_Toc513558615"/>
      <w:bookmarkStart w:id="805" w:name="_Toc515519607"/>
      <w:r w:rsidRPr="00F579A2">
        <w:rPr>
          <w:lang w:val="es-ES_tradnl"/>
        </w:rPr>
        <w:t>Listas anexas al Boletín de Explotación de la UIT</w:t>
      </w:r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23C2C" w:rsidRDefault="00D23C2C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junio</w:t>
      </w:r>
      <w:r w:rsidRPr="00D76B19">
        <w:rPr>
          <w:lang w:val="es-ES"/>
        </w:rPr>
        <w:t xml:space="preserve"> de 20</w:t>
      </w:r>
      <w:r>
        <w:rPr>
          <w:lang w:val="es-ES"/>
        </w:rPr>
        <w:t>17</w:t>
      </w:r>
      <w:r w:rsidRPr="00D76B19">
        <w:rPr>
          <w:lang w:val="es-ES"/>
        </w:rPr>
        <w:t>)</w:t>
      </w:r>
    </w:p>
    <w:p w:rsidR="00D23C2C" w:rsidRPr="00D76B19" w:rsidRDefault="0077057B" w:rsidP="00D23C2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1125</w:t>
      </w:r>
      <w:r w:rsidR="00D23C2C" w:rsidRPr="00D76B19">
        <w:rPr>
          <w:lang w:val="es-ES"/>
        </w:rPr>
        <w:tab/>
        <w:t>Lista de indicativos de país para el servicio móvil de radiocomunicación con concentración de enlaces terrenales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(Complemento de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la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>Recomendación</w:t>
      </w:r>
      <w:r w:rsidR="00D23C2C" w:rsidRPr="00C1597D">
        <w:rPr>
          <w:sz w:val="8"/>
          <w:lang w:val="es-ES"/>
        </w:rPr>
        <w:t xml:space="preserve"> </w:t>
      </w:r>
      <w:r w:rsidR="00D23C2C" w:rsidRPr="00D76B19">
        <w:rPr>
          <w:lang w:val="es-ES"/>
        </w:rPr>
        <w:t xml:space="preserve">UIT-T E.218 (05/2004)) (Situación al 1 de </w:t>
      </w:r>
      <w:r w:rsidR="00D23C2C">
        <w:rPr>
          <w:lang w:val="es-ES"/>
        </w:rPr>
        <w:t>junio</w:t>
      </w:r>
      <w:r w:rsidR="00D23C2C" w:rsidRPr="00D76B19">
        <w:rPr>
          <w:lang w:val="es-ES"/>
        </w:rPr>
        <w:t xml:space="preserve"> de 20</w:t>
      </w:r>
      <w:r w:rsidR="00D23C2C">
        <w:rPr>
          <w:lang w:val="es-ES"/>
        </w:rPr>
        <w:t>17</w:t>
      </w:r>
      <w:r w:rsidR="00D23C2C" w:rsidRPr="00D76B19">
        <w:rPr>
          <w:lang w:val="es-ES"/>
        </w:rPr>
        <w:t>)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Pr="003A0878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8D6DE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806" w:name="_Toc10609490"/>
            <w:bookmarkStart w:id="807" w:name="_Toc7833766"/>
            <w:bookmarkStart w:id="808" w:name="_Toc8813736"/>
            <w:bookmarkStart w:id="809" w:name="_Toc10609497"/>
            <w:bookmarkStart w:id="810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10E3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8D6DE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010E3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8D6DE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010E3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806"/>
      <w:bookmarkEnd w:id="807"/>
      <w:bookmarkEnd w:id="808"/>
      <w:bookmarkEnd w:id="809"/>
      <w:bookmarkEnd w:id="810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261F4D" w:rsidRPr="00261F4D" w:rsidRDefault="00261F4D" w:rsidP="00261F4D">
      <w:pPr>
        <w:pStyle w:val="Heading2"/>
        <w:rPr>
          <w:lang w:val="es-ES_tradnl"/>
        </w:rPr>
      </w:pPr>
      <w:bookmarkStart w:id="811" w:name="_Toc255825120"/>
      <w:bookmarkStart w:id="812" w:name="_Toc513558616"/>
      <w:bookmarkStart w:id="813" w:name="_Toc515519608"/>
      <w:bookmarkStart w:id="814" w:name="_Toc467767049"/>
      <w:bookmarkStart w:id="815" w:name="_Toc477169047"/>
      <w:bookmarkStart w:id="816" w:name="_Toc478464749"/>
      <w:bookmarkStart w:id="817" w:name="_Toc479671292"/>
      <w:bookmarkStart w:id="818" w:name="_Toc482090354"/>
      <w:bookmarkStart w:id="819" w:name="_Toc490829846"/>
      <w:bookmarkStart w:id="820" w:name="_Toc215907216"/>
      <w:bookmarkStart w:id="821" w:name="_Toc262631799"/>
      <w:bookmarkStart w:id="822" w:name="_Toc253407143"/>
      <w:r w:rsidRPr="00261F4D">
        <w:rPr>
          <w:lang w:val="es-ES_tradnl"/>
        </w:rPr>
        <w:lastRenderedPageBreak/>
        <w:t>Aprobación de Recomendaciones UIT-T</w:t>
      </w:r>
      <w:bookmarkEnd w:id="811"/>
      <w:bookmarkEnd w:id="812"/>
      <w:bookmarkEnd w:id="813"/>
    </w:p>
    <w:p w:rsidR="00D65E00" w:rsidRPr="00EE5CF1" w:rsidRDefault="00D65E00" w:rsidP="00D65E00">
      <w:pPr>
        <w:spacing w:before="240" w:after="120"/>
        <w:jc w:val="left"/>
        <w:rPr>
          <w:lang w:val="es-ES"/>
        </w:rPr>
      </w:pPr>
      <w:r>
        <w:rPr>
          <w:lang w:val="es-ES"/>
        </w:rPr>
        <w:t>A.</w:t>
      </w:r>
      <w:r>
        <w:rPr>
          <w:lang w:val="es-ES"/>
        </w:rPr>
        <w:tab/>
      </w:r>
      <w:r w:rsidRPr="00EE5CF1">
        <w:rPr>
          <w:lang w:val="es-ES"/>
        </w:rPr>
        <w:t>Por AAP-33, se anunció la aprobación de las Recomendaciones UIT-T siguientes, de conformidad con el procedimiento definido en la Recomendación UIT-T A.8:</w:t>
      </w:r>
    </w:p>
    <w:p w:rsidR="00D65E00" w:rsidRDefault="00D65E00" w:rsidP="00D65E00">
      <w:pPr>
        <w:spacing w:after="120"/>
        <w:rPr>
          <w:rFonts w:cs="Arial"/>
          <w:i/>
          <w:iCs/>
          <w:lang w:val="es-ES"/>
        </w:rPr>
      </w:pPr>
      <w:r w:rsidRPr="00EE5CF1">
        <w:rPr>
          <w:lang w:val="es-ES"/>
        </w:rPr>
        <w:t>–</w:t>
      </w:r>
      <w:r>
        <w:rPr>
          <w:lang w:val="es-ES"/>
        </w:rPr>
        <w:tab/>
      </w:r>
      <w:r w:rsidRPr="00EE5CF1">
        <w:rPr>
          <w:lang w:val="es-ES"/>
        </w:rPr>
        <w:t>ITU-T L.1021 (04/2018)</w:t>
      </w:r>
      <w:r>
        <w:rPr>
          <w:lang w:val="es-ES"/>
        </w:rPr>
        <w:t xml:space="preserve">: </w:t>
      </w:r>
      <w:r w:rsidRPr="00240A63">
        <w:rPr>
          <w:rFonts w:cs="Arial"/>
          <w:i/>
          <w:iCs/>
          <w:lang w:val="es-ES"/>
        </w:rPr>
        <w:t>Ninguna traducción disponible - Nuevo texto</w:t>
      </w:r>
    </w:p>
    <w:p w:rsidR="00D65E00" w:rsidRPr="0016679F" w:rsidRDefault="00D65E00" w:rsidP="00D65E00">
      <w:pPr>
        <w:rPr>
          <w:lang w:val="es-ES_tradnl"/>
        </w:rPr>
      </w:pPr>
      <w:r>
        <w:rPr>
          <w:lang w:val="es-ES_tradnl"/>
        </w:rPr>
        <w:t>B.</w:t>
      </w:r>
      <w:r>
        <w:rPr>
          <w:lang w:val="es-ES_tradnl"/>
        </w:rPr>
        <w:tab/>
      </w:r>
      <w:r w:rsidRPr="0016679F">
        <w:rPr>
          <w:lang w:val="es-ES_tradnl"/>
        </w:rPr>
        <w:t xml:space="preserve">Por la Circular TSB </w:t>
      </w:r>
      <w:r>
        <w:rPr>
          <w:lang w:val="es-ES_tradnl"/>
        </w:rPr>
        <w:t>85</w:t>
      </w:r>
      <w:r w:rsidRPr="0016679F">
        <w:rPr>
          <w:lang w:val="es-ES_tradnl"/>
        </w:rPr>
        <w:t xml:space="preserve"> del </w:t>
      </w:r>
      <w:r>
        <w:rPr>
          <w:lang w:val="es-ES_tradnl"/>
        </w:rPr>
        <w:t>12</w:t>
      </w:r>
      <w:r w:rsidRPr="0016679F">
        <w:rPr>
          <w:lang w:val="es-ES_tradnl"/>
        </w:rPr>
        <w:t xml:space="preserve"> de </w:t>
      </w:r>
      <w:r>
        <w:rPr>
          <w:lang w:val="es-ES_tradnl"/>
        </w:rPr>
        <w:t>abril de 2018</w:t>
      </w:r>
      <w:r w:rsidRPr="0016679F">
        <w:rPr>
          <w:lang w:val="es-ES_tradnl"/>
        </w:rPr>
        <w:t>, se anunció la aprobación de las Recomendaciones UIT-T siguientes, de conformidad con el procedimiento definido en la Resolución 1:</w:t>
      </w:r>
    </w:p>
    <w:p w:rsidR="00D65E00" w:rsidRPr="00EE5CF1" w:rsidRDefault="00D65E00" w:rsidP="00D65E00">
      <w:pPr>
        <w:rPr>
          <w:lang w:val="es-ES_tradnl"/>
        </w:rPr>
      </w:pPr>
      <w:r>
        <w:rPr>
          <w:lang w:val="es-ES_tradnl"/>
        </w:rPr>
        <w:t>–</w:t>
      </w:r>
      <w:r w:rsidRPr="00EE5CF1">
        <w:rPr>
          <w:lang w:val="es-ES_tradnl"/>
        </w:rPr>
        <w:tab/>
        <w:t xml:space="preserve">UIT-T X.1214 (2018): </w:t>
      </w:r>
      <w:r w:rsidRPr="00B56B25">
        <w:rPr>
          <w:lang w:val="es-ES"/>
        </w:rPr>
        <w:t>Técnicas de evaluación de la seguridad en las redes de telecomunicaciones/TIC</w:t>
      </w:r>
    </w:p>
    <w:p w:rsidR="00D65E00" w:rsidRPr="00EE5CF1" w:rsidRDefault="00D65E00" w:rsidP="00D65E00">
      <w:pPr>
        <w:ind w:left="567" w:hanging="567"/>
        <w:jc w:val="left"/>
        <w:rPr>
          <w:lang w:val="es-ES_tradnl"/>
        </w:rPr>
      </w:pPr>
      <w:r>
        <w:rPr>
          <w:lang w:val="es-ES_tradnl"/>
        </w:rPr>
        <w:t>–</w:t>
      </w:r>
      <w:r w:rsidRPr="00EE5CF1">
        <w:rPr>
          <w:lang w:val="es-ES_tradnl"/>
        </w:rPr>
        <w:tab/>
        <w:t>UIT-T X.1331 (</w:t>
      </w:r>
      <w:r>
        <w:rPr>
          <w:lang w:val="es-ES_tradnl"/>
        </w:rPr>
        <w:t>2018</w:t>
      </w:r>
      <w:r w:rsidRPr="00EE5CF1">
        <w:rPr>
          <w:lang w:val="es-ES_tradnl"/>
        </w:rPr>
        <w:t xml:space="preserve">): </w:t>
      </w:r>
      <w:r w:rsidRPr="00B56B25">
        <w:rPr>
          <w:lang w:val="es-ES"/>
        </w:rPr>
        <w:t>Directrices de seguridad para dispositivos de redes domésticas (HAN) en sistemas eléctricos inteligentes</w:t>
      </w:r>
    </w:p>
    <w:p w:rsidR="00D65E00" w:rsidRPr="00EE5CF1" w:rsidRDefault="00D65E00" w:rsidP="00D65E00">
      <w:pPr>
        <w:ind w:left="567" w:hanging="567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</w:r>
      <w:r w:rsidRPr="00EE5CF1">
        <w:rPr>
          <w:lang w:val="es-ES_tradnl"/>
        </w:rPr>
        <w:t>UIT-T X.1</w:t>
      </w:r>
      <w:r>
        <w:rPr>
          <w:lang w:val="es-ES_tradnl"/>
        </w:rPr>
        <w:t>603</w:t>
      </w:r>
      <w:r w:rsidRPr="00EE5CF1">
        <w:rPr>
          <w:lang w:val="es-ES_tradnl"/>
        </w:rPr>
        <w:t xml:space="preserve"> (</w:t>
      </w:r>
      <w:r>
        <w:rPr>
          <w:lang w:val="es-ES_tradnl"/>
        </w:rPr>
        <w:t>2018</w:t>
      </w:r>
      <w:r w:rsidRPr="00EE5CF1">
        <w:rPr>
          <w:lang w:val="es-ES_tradnl"/>
        </w:rPr>
        <w:t xml:space="preserve">): </w:t>
      </w:r>
      <w:r w:rsidRPr="00B56B25">
        <w:rPr>
          <w:lang w:val="es-ES"/>
        </w:rPr>
        <w:t>Requisitos de seguridad de los datos para el servicio de control de la computación en la nube</w:t>
      </w:r>
    </w:p>
    <w:p w:rsidR="008E1C1D" w:rsidRDefault="008E1C1D" w:rsidP="00261F4D">
      <w:pPr>
        <w:spacing w:after="0"/>
        <w:rPr>
          <w:lang w:val="es-ES"/>
        </w:rPr>
      </w:pPr>
    </w:p>
    <w:p w:rsidR="00725B65" w:rsidRDefault="00725B65" w:rsidP="00261F4D">
      <w:pPr>
        <w:spacing w:after="0"/>
        <w:rPr>
          <w:lang w:val="es-ES"/>
        </w:rPr>
      </w:pPr>
    </w:p>
    <w:p w:rsidR="00725B65" w:rsidRPr="00725B65" w:rsidRDefault="00725B65" w:rsidP="00725B65">
      <w:pPr>
        <w:pStyle w:val="Heading2"/>
        <w:rPr>
          <w:lang w:val="es-ES_tradnl"/>
        </w:rPr>
      </w:pPr>
      <w:bookmarkStart w:id="823" w:name="_Toc515519609"/>
      <w:r w:rsidRPr="00725B65">
        <w:rPr>
          <w:lang w:val="es-ES_tradnl"/>
        </w:rPr>
        <w:t>Plan de numeración para las telecomunicaciones públicas internacionales</w:t>
      </w:r>
      <w:r w:rsidRPr="00725B65">
        <w:rPr>
          <w:lang w:val="es-ES_tradnl"/>
        </w:rPr>
        <w:br/>
        <w:t>(Recomendación UIT-T E.164 (11/2010))</w:t>
      </w:r>
      <w:bookmarkEnd w:id="823"/>
    </w:p>
    <w:p w:rsidR="00725B65" w:rsidRPr="00725B65" w:rsidRDefault="00725B65" w:rsidP="00725B65">
      <w:pPr>
        <w:spacing w:before="240" w:after="120"/>
        <w:rPr>
          <w:b/>
          <w:lang w:val="es-ES"/>
        </w:rPr>
      </w:pPr>
      <w:r w:rsidRPr="00725B65">
        <w:rPr>
          <w:b/>
          <w:lang w:val="es-ES"/>
        </w:rPr>
        <w:t>Nota de la TSB</w:t>
      </w:r>
    </w:p>
    <w:p w:rsidR="00725B65" w:rsidRPr="00725B65" w:rsidRDefault="00725B65" w:rsidP="00725B65">
      <w:pPr>
        <w:spacing w:before="240" w:after="0"/>
        <w:jc w:val="center"/>
        <w:rPr>
          <w:i/>
          <w:iCs/>
          <w:lang w:val="es-ES"/>
        </w:rPr>
      </w:pPr>
      <w:r w:rsidRPr="00725B65">
        <w:rPr>
          <w:i/>
          <w:iCs/>
          <w:lang w:val="es-ES"/>
        </w:rPr>
        <w:t>Códigos de identificación de redes internacionales</w:t>
      </w:r>
    </w:p>
    <w:p w:rsidR="00725B65" w:rsidRPr="00725B65" w:rsidRDefault="00725B65" w:rsidP="00725B65">
      <w:pPr>
        <w:spacing w:before="240" w:after="0"/>
        <w:rPr>
          <w:lang w:val="es-ES"/>
        </w:rPr>
      </w:pPr>
      <w:r w:rsidRPr="00725B65">
        <w:rPr>
          <w:lang w:val="es-ES"/>
        </w:rPr>
        <w:t xml:space="preserve">Asociado con el indicativo de país 883 compartido para las redes internacionales, ha sido </w:t>
      </w:r>
      <w:r w:rsidRPr="00725B65">
        <w:rPr>
          <w:b/>
          <w:bCs/>
          <w:lang w:val="es-ES"/>
        </w:rPr>
        <w:t>atribuido</w:t>
      </w:r>
      <w:r w:rsidRPr="00725B65">
        <w:rPr>
          <w:lang w:val="es-ES"/>
        </w:rPr>
        <w:t xml:space="preserve"> el siguiente código de identificación de tres cifras.</w:t>
      </w:r>
    </w:p>
    <w:p w:rsidR="00725B65" w:rsidRPr="00725B65" w:rsidRDefault="00725B65" w:rsidP="00725B65">
      <w:pPr>
        <w:spacing w:before="0" w:after="0"/>
        <w:rPr>
          <w:lang w:val="es-E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25"/>
        <w:gridCol w:w="2048"/>
        <w:gridCol w:w="2561"/>
        <w:gridCol w:w="1692"/>
      </w:tblGrid>
      <w:tr w:rsidR="00725B65" w:rsidRPr="00725B65" w:rsidTr="00725B65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5" w:rsidRPr="00725B65" w:rsidRDefault="00725B65" w:rsidP="00725B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725B65">
              <w:rPr>
                <w:rFonts w:asciiTheme="minorHAnsi" w:hAnsiTheme="minorHAnsi"/>
                <w:i/>
                <w:sz w:val="18"/>
              </w:rPr>
              <w:t>Solicitante</w:t>
            </w:r>
            <w:proofErr w:type="spellEnd"/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5" w:rsidRPr="00725B65" w:rsidRDefault="00725B65" w:rsidP="00725B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725B65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B65" w:rsidRPr="00725B65" w:rsidRDefault="00725B65" w:rsidP="00725B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725B65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725B65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5" w:rsidRPr="00725B65" w:rsidRDefault="00725B65" w:rsidP="00725B65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725B65">
              <w:rPr>
                <w:rFonts w:asciiTheme="minorHAnsi" w:hAnsiTheme="minorHAnsi"/>
                <w:i/>
                <w:sz w:val="18"/>
                <w:lang w:val="es-ES"/>
              </w:rPr>
              <w:t>Fecha de atribución</w:t>
            </w:r>
          </w:p>
        </w:tc>
      </w:tr>
      <w:tr w:rsidR="00725B65" w:rsidRPr="00725B65" w:rsidTr="00725B65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65" w:rsidRPr="00725B65" w:rsidRDefault="00725B65" w:rsidP="00725B6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725B65">
              <w:t>MessageBird</w:t>
            </w:r>
            <w:proofErr w:type="spellEnd"/>
            <w:r w:rsidRPr="00725B65">
              <w:t xml:space="preserve"> B.V.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65" w:rsidRPr="00725B65" w:rsidRDefault="00725B65" w:rsidP="00725B65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725B65">
              <w:t>MessageBird</w:t>
            </w:r>
            <w:proofErr w:type="spellEnd"/>
            <w:r w:rsidRPr="00725B65">
              <w:t xml:space="preserve"> B.V.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B65" w:rsidRPr="00725B65" w:rsidRDefault="00725B65" w:rsidP="00725B6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+</w:t>
            </w:r>
            <w:r w:rsidRPr="00725B65">
              <w:rPr>
                <w:bCs/>
                <w:sz w:val="18"/>
                <w:szCs w:val="22"/>
              </w:rPr>
              <w:t>883 250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B65" w:rsidRPr="00725B65" w:rsidRDefault="00725B65" w:rsidP="00725B65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11</w:t>
            </w:r>
            <w:proofErr w:type="gramStart"/>
            <w:r w:rsidRPr="00725B65">
              <w:rPr>
                <w:bCs/>
                <w:sz w:val="18"/>
                <w:szCs w:val="22"/>
                <w:lang w:val="fr-FR"/>
              </w:rPr>
              <w:t>.IV.2018</w:t>
            </w:r>
            <w:proofErr w:type="gramEnd"/>
          </w:p>
        </w:tc>
      </w:tr>
    </w:tbl>
    <w:p w:rsidR="00725B65" w:rsidRPr="00725B65" w:rsidRDefault="00725B65" w:rsidP="00725B65">
      <w:pPr>
        <w:spacing w:after="0"/>
        <w:rPr>
          <w:lang w:val="en-US"/>
        </w:rPr>
      </w:pPr>
    </w:p>
    <w:p w:rsidR="008E1C1D" w:rsidRDefault="008E1C1D" w:rsidP="00261F4D">
      <w:pPr>
        <w:spacing w:after="0"/>
        <w:rPr>
          <w:lang w:val="es-ES"/>
        </w:rPr>
      </w:pPr>
    </w:p>
    <w:p w:rsidR="00725B65" w:rsidRPr="00725B65" w:rsidRDefault="00725B65" w:rsidP="00725B65">
      <w:pPr>
        <w:pStyle w:val="Heading2"/>
        <w:rPr>
          <w:lang w:val="es-ES_tradnl"/>
        </w:rPr>
      </w:pPr>
      <w:bookmarkStart w:id="824" w:name="_Toc515519610"/>
      <w:r w:rsidRPr="00725B65">
        <w:rPr>
          <w:lang w:val="es-ES_tradnl"/>
        </w:rPr>
        <w:t>Plan de identificación internacional para redes públicas y suscripciones</w:t>
      </w:r>
      <w:bookmarkEnd w:id="824"/>
    </w:p>
    <w:p w:rsidR="00725B65" w:rsidRPr="00725B65" w:rsidRDefault="00725B65" w:rsidP="00725B65">
      <w:pPr>
        <w:pStyle w:val="Heading2"/>
        <w:rPr>
          <w:lang w:val="es-ES_tradnl"/>
        </w:rPr>
      </w:pPr>
      <w:bookmarkStart w:id="825" w:name="_Toc515519611"/>
      <w:r w:rsidRPr="00725B65">
        <w:rPr>
          <w:lang w:val="es-ES_tradnl"/>
        </w:rPr>
        <w:t>(Recomendación UIT-T E.212 (09/2016))</w:t>
      </w:r>
      <w:bookmarkEnd w:id="825"/>
    </w:p>
    <w:p w:rsidR="00725B65" w:rsidRPr="00725B65" w:rsidRDefault="00725B65" w:rsidP="00725B65">
      <w:pPr>
        <w:spacing w:before="240"/>
        <w:rPr>
          <w:b/>
          <w:bCs/>
          <w:lang w:val="es-ES_tradnl"/>
        </w:rPr>
      </w:pPr>
      <w:r w:rsidRPr="00725B65">
        <w:rPr>
          <w:b/>
          <w:bCs/>
          <w:lang w:val="es-ES_tradnl"/>
        </w:rPr>
        <w:t>Nota de la TSB</w:t>
      </w:r>
    </w:p>
    <w:p w:rsidR="00725B65" w:rsidRPr="00725B65" w:rsidRDefault="00725B65" w:rsidP="00725B65">
      <w:pPr>
        <w:jc w:val="center"/>
        <w:rPr>
          <w:i/>
          <w:iCs/>
          <w:lang w:val="es-ES_tradnl"/>
        </w:rPr>
      </w:pPr>
      <w:r w:rsidRPr="00725B65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725B65">
        <w:rPr>
          <w:lang w:val="es-ES_tradnl"/>
        </w:rPr>
        <w:instrText xml:space="preserve"> TC "</w:instrText>
      </w:r>
      <w:bookmarkStart w:id="826" w:name="_Toc515519612"/>
      <w:r w:rsidRPr="00725B65">
        <w:rPr>
          <w:i/>
          <w:iCs/>
          <w:lang w:val="es-ES_tradnl"/>
        </w:rPr>
        <w:instrText>Códigos de identificación de sistemas móviles internacionales</w:instrText>
      </w:r>
      <w:bookmarkEnd w:id="826"/>
      <w:r w:rsidRPr="00725B65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725B65" w:rsidRPr="00725B65" w:rsidRDefault="00725B65" w:rsidP="00725B65">
      <w:pPr>
        <w:spacing w:before="0"/>
        <w:rPr>
          <w:sz w:val="4"/>
          <w:lang w:val="es-ES_tradnl"/>
        </w:rPr>
      </w:pPr>
    </w:p>
    <w:p w:rsidR="00725B65" w:rsidRPr="00725B65" w:rsidRDefault="00725B65" w:rsidP="00725B65">
      <w:pPr>
        <w:jc w:val="left"/>
        <w:rPr>
          <w:lang w:val="es-ES_tradnl"/>
        </w:rPr>
      </w:pPr>
      <w:r w:rsidRPr="00725B65">
        <w:rPr>
          <w:lang w:val="es-ES_tradnl"/>
        </w:rPr>
        <w:t xml:space="preserve">Asociado con el indicativo de país para el servicio móvil 901 compartido (MCC), </w:t>
      </w:r>
      <w:r w:rsidRPr="00725B65">
        <w:rPr>
          <w:lang w:val="es-ES"/>
        </w:rPr>
        <w:t xml:space="preserve">ha sido </w:t>
      </w:r>
      <w:r w:rsidRPr="00725B65">
        <w:rPr>
          <w:b/>
          <w:bCs/>
          <w:lang w:val="es-ES"/>
        </w:rPr>
        <w:t>atribuido</w:t>
      </w:r>
      <w:r w:rsidRPr="00725B65">
        <w:rPr>
          <w:lang w:val="es-ES_tradnl"/>
        </w:rPr>
        <w:t xml:space="preserve"> el siguiente indicativo de red para el servicio móvil (MNC) de dos cifras:</w:t>
      </w:r>
    </w:p>
    <w:p w:rsidR="00725B65" w:rsidRPr="00725B65" w:rsidRDefault="00725B65" w:rsidP="00725B65">
      <w:pPr>
        <w:rPr>
          <w:color w:val="FF0000"/>
          <w:sz w:val="4"/>
          <w:lang w:val="es-ES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4133"/>
        <w:gridCol w:w="2792"/>
      </w:tblGrid>
      <w:tr w:rsidR="00725B65" w:rsidRPr="00725B65" w:rsidTr="00725B65">
        <w:trPr>
          <w:tblHeader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B65" w:rsidRPr="00725B65" w:rsidRDefault="00725B65" w:rsidP="00725B65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725B65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B65" w:rsidRPr="00725B65" w:rsidRDefault="00725B65" w:rsidP="00725B65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725B65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725B65">
              <w:rPr>
                <w:i/>
                <w:sz w:val="18"/>
                <w:lang w:val="es-ES"/>
              </w:rPr>
              <w:t>y</w:t>
            </w:r>
            <w:proofErr w:type="spellEnd"/>
            <w:r w:rsidRPr="00725B65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65" w:rsidRPr="00725B65" w:rsidRDefault="00725B65" w:rsidP="00725B65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sz w:val="18"/>
                <w:lang w:val="es-ES"/>
              </w:rPr>
            </w:pPr>
            <w:r w:rsidRPr="00725B65">
              <w:rPr>
                <w:i/>
                <w:sz w:val="18"/>
                <w:lang w:val="es-ES"/>
              </w:rPr>
              <w:t>Fecha de atribución</w:t>
            </w:r>
          </w:p>
        </w:tc>
      </w:tr>
      <w:tr w:rsidR="00725B65" w:rsidRPr="00725B65" w:rsidTr="00725B6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725B65">
              <w:rPr>
                <w:bCs/>
                <w:sz w:val="18"/>
                <w:szCs w:val="22"/>
                <w:lang w:val="fr-CH"/>
              </w:rPr>
              <w:t>MessageBird</w:t>
            </w:r>
            <w:proofErr w:type="spellEnd"/>
            <w:r w:rsidRPr="00725B65">
              <w:rPr>
                <w:bCs/>
                <w:sz w:val="18"/>
                <w:szCs w:val="22"/>
                <w:lang w:val="fr-CH"/>
              </w:rPr>
              <w:t xml:space="preserve"> B.V.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901 59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11</w:t>
            </w:r>
            <w:proofErr w:type="gramStart"/>
            <w:r w:rsidRPr="00725B65">
              <w:rPr>
                <w:bCs/>
                <w:sz w:val="18"/>
                <w:szCs w:val="22"/>
                <w:lang w:val="fr-FR"/>
              </w:rPr>
              <w:t>.IV.2018</w:t>
            </w:r>
            <w:proofErr w:type="gramEnd"/>
          </w:p>
        </w:tc>
      </w:tr>
      <w:tr w:rsidR="00725B65" w:rsidRPr="00725B65" w:rsidTr="00725B65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725B65">
              <w:rPr>
                <w:bCs/>
                <w:sz w:val="18"/>
                <w:szCs w:val="22"/>
                <w:lang w:val="fr-CH"/>
              </w:rPr>
              <w:t>OneWeb</w:t>
            </w:r>
            <w:proofErr w:type="spellEnd"/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901 60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</w:tcPr>
          <w:p w:rsidR="00725B65" w:rsidRPr="00725B65" w:rsidRDefault="00725B65" w:rsidP="00725B65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725B65">
              <w:rPr>
                <w:bCs/>
                <w:sz w:val="18"/>
                <w:szCs w:val="22"/>
                <w:lang w:val="fr-FR"/>
              </w:rPr>
              <w:t>18</w:t>
            </w:r>
            <w:proofErr w:type="gramStart"/>
            <w:r w:rsidRPr="00725B65">
              <w:rPr>
                <w:bCs/>
                <w:sz w:val="18"/>
                <w:szCs w:val="22"/>
                <w:lang w:val="fr-FR"/>
              </w:rPr>
              <w:t>.IV.2018</w:t>
            </w:r>
            <w:proofErr w:type="gramEnd"/>
          </w:p>
        </w:tc>
      </w:tr>
    </w:tbl>
    <w:p w:rsidR="00725B65" w:rsidRPr="00725B65" w:rsidRDefault="00725B65" w:rsidP="00725B65">
      <w:pPr>
        <w:spacing w:before="0"/>
        <w:rPr>
          <w:sz w:val="4"/>
          <w:lang w:val="fr-FR"/>
        </w:rPr>
      </w:pPr>
    </w:p>
    <w:p w:rsidR="00725B65" w:rsidRPr="00725B65" w:rsidRDefault="00725B65" w:rsidP="00725B65">
      <w:pPr>
        <w:rPr>
          <w:lang w:val="fr-FR"/>
        </w:rPr>
      </w:pPr>
      <w:r w:rsidRPr="00725B65">
        <w:rPr>
          <w:lang w:val="fr-FR"/>
        </w:rPr>
        <w:t>______________</w:t>
      </w:r>
    </w:p>
    <w:p w:rsidR="00725B65" w:rsidRPr="00725B65" w:rsidRDefault="00725B65" w:rsidP="00725B6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725B65">
        <w:rPr>
          <w:rFonts w:asciiTheme="minorHAnsi" w:hAnsiTheme="minorHAnsi"/>
          <w:sz w:val="16"/>
          <w:szCs w:val="16"/>
          <w:lang w:val="fr-FR"/>
        </w:rPr>
        <w:t>*</w:t>
      </w:r>
      <w:r w:rsidRPr="00725B65">
        <w:rPr>
          <w:rFonts w:asciiTheme="minorHAnsi" w:hAnsiTheme="minorHAnsi"/>
          <w:sz w:val="16"/>
          <w:szCs w:val="16"/>
          <w:lang w:val="fr-FR"/>
        </w:rPr>
        <w:tab/>
      </w:r>
      <w:proofErr w:type="gramStart"/>
      <w:r w:rsidRPr="00725B65">
        <w:rPr>
          <w:rFonts w:asciiTheme="minorHAnsi" w:hAnsiTheme="minorHAnsi"/>
          <w:sz w:val="16"/>
          <w:szCs w:val="16"/>
          <w:lang w:val="fr-FR"/>
        </w:rPr>
        <w:t>MCC:</w:t>
      </w:r>
      <w:proofErr w:type="gramEnd"/>
      <w:r w:rsidRPr="00725B65">
        <w:rPr>
          <w:rFonts w:asciiTheme="minorHAnsi" w:hAnsiTheme="minorHAnsi"/>
          <w:sz w:val="16"/>
          <w:szCs w:val="16"/>
          <w:lang w:val="fr-FR"/>
        </w:rPr>
        <w:t xml:space="preserve"> Mobile Country Code / Indicatif de pays du mobile /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br/>
        <w:t>**</w:t>
      </w:r>
      <w:r w:rsidRPr="00725B65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725B65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725B65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725B65" w:rsidRPr="00725B65" w:rsidRDefault="00725B65" w:rsidP="00725B65">
      <w:pPr>
        <w:pStyle w:val="Heading2"/>
        <w:rPr>
          <w:lang w:val="es-ES_tradnl"/>
        </w:rPr>
      </w:pPr>
      <w:bookmarkStart w:id="827" w:name="_Toc240693984"/>
      <w:bookmarkStart w:id="828" w:name="_Toc331071415"/>
      <w:bookmarkStart w:id="829" w:name="_Toc515519613"/>
      <w:r w:rsidRPr="00725B65">
        <w:rPr>
          <w:lang w:val="es-ES_tradnl"/>
        </w:rPr>
        <w:lastRenderedPageBreak/>
        <w:t>Utilización extraterritorial del indicativo de país para el</w:t>
      </w:r>
      <w:r w:rsidRPr="00725B65">
        <w:rPr>
          <w:lang w:val="es-ES_tradnl"/>
        </w:rPr>
        <w:br/>
        <w:t>servicio móvil (MCC) y del indicativo de red móvil (MNC)</w:t>
      </w:r>
      <w:r w:rsidRPr="00725B65">
        <w:rPr>
          <w:lang w:val="es-ES_tradnl"/>
        </w:rPr>
        <w:br/>
        <w:t xml:space="preserve">(De acuerdo con el Anexo E de la Recomendación UIT-T E.212 </w:t>
      </w:r>
      <w:bookmarkEnd w:id="827"/>
      <w:bookmarkEnd w:id="828"/>
      <w:r w:rsidRPr="00725B65">
        <w:rPr>
          <w:lang w:val="es-ES_tradnl"/>
        </w:rPr>
        <w:t xml:space="preserve">(09/2016) – </w:t>
      </w:r>
      <w:proofErr w:type="spellStart"/>
      <w:r w:rsidRPr="00725B65">
        <w:rPr>
          <w:lang w:val="es-ES_tradnl"/>
        </w:rPr>
        <w:t>Annexo</w:t>
      </w:r>
      <w:proofErr w:type="spellEnd"/>
      <w:r w:rsidRPr="00725B65">
        <w:rPr>
          <w:lang w:val="es-ES_tradnl"/>
        </w:rPr>
        <w:t xml:space="preserve"> E)</w:t>
      </w:r>
      <w:bookmarkEnd w:id="829"/>
    </w:p>
    <w:p w:rsidR="00725B65" w:rsidRPr="00725B65" w:rsidRDefault="00725B65" w:rsidP="00725B65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_tradnl"/>
        </w:rPr>
      </w:pPr>
      <w:bookmarkStart w:id="830" w:name="_Toc240693985"/>
      <w:r w:rsidRPr="00725B65">
        <w:rPr>
          <w:b/>
          <w:bCs/>
          <w:lang w:val="es-ES_tradnl"/>
        </w:rPr>
        <w:t>Nota de la TSB*</w:t>
      </w:r>
      <w:bookmarkEnd w:id="830"/>
    </w:p>
    <w:p w:rsidR="00725B65" w:rsidRPr="00725B65" w:rsidRDefault="00725B65" w:rsidP="00725B65">
      <w:pPr>
        <w:jc w:val="left"/>
        <w:rPr>
          <w:rFonts w:eastAsia="SimSun"/>
          <w:lang w:val="es-ES_tradnl" w:eastAsia="zh-CN"/>
        </w:rPr>
      </w:pPr>
      <w:r w:rsidRPr="00725B65">
        <w:rPr>
          <w:rFonts w:eastAsia="SimSun"/>
          <w:lang w:val="es-ES_tradnl" w:eastAsia="zh-CN"/>
        </w:rPr>
        <w:t xml:space="preserve">Con arreglo a lo dispuesto en el Anexo E de la Recomendación UIT-T E.212, el </w:t>
      </w:r>
      <w:proofErr w:type="spellStart"/>
      <w:r w:rsidRPr="00725B65">
        <w:rPr>
          <w:i/>
          <w:iCs/>
          <w:lang w:val="es-ES_tradnl"/>
        </w:rPr>
        <w:t>Institut</w:t>
      </w:r>
      <w:proofErr w:type="spellEnd"/>
      <w:r w:rsidRPr="00725B65">
        <w:rPr>
          <w:i/>
          <w:iCs/>
          <w:lang w:val="es-ES_tradnl"/>
        </w:rPr>
        <w:t xml:space="preserve"> </w:t>
      </w:r>
      <w:proofErr w:type="spellStart"/>
      <w:r w:rsidRPr="00725B65">
        <w:rPr>
          <w:i/>
          <w:iCs/>
          <w:lang w:val="es-ES_tradnl"/>
        </w:rPr>
        <w:t>Luxembourgeois</w:t>
      </w:r>
      <w:proofErr w:type="spellEnd"/>
      <w:r w:rsidRPr="00725B65">
        <w:rPr>
          <w:i/>
          <w:iCs/>
          <w:lang w:val="es-ES_tradnl"/>
        </w:rPr>
        <w:t xml:space="preserve"> de </w:t>
      </w:r>
      <w:proofErr w:type="spellStart"/>
      <w:r w:rsidRPr="00725B65">
        <w:rPr>
          <w:i/>
          <w:iCs/>
          <w:lang w:val="es-ES_tradnl"/>
        </w:rPr>
        <w:t>Régulation</w:t>
      </w:r>
      <w:proofErr w:type="spellEnd"/>
      <w:r w:rsidRPr="00725B65">
        <w:rPr>
          <w:i/>
          <w:iCs/>
          <w:lang w:val="es-ES_tradnl"/>
        </w:rPr>
        <w:t xml:space="preserve"> (ILR)</w:t>
      </w:r>
      <w:r w:rsidRPr="00725B65">
        <w:rPr>
          <w:lang w:val="es-ES_tradnl"/>
        </w:rPr>
        <w:t xml:space="preserve"> de Luxemburgo</w:t>
      </w:r>
      <w:r w:rsidRPr="00725B65">
        <w:rPr>
          <w:rFonts w:eastAsia="SimSun"/>
          <w:lang w:val="es-ES_tradnl" w:eastAsia="zh-CN"/>
        </w:rPr>
        <w:t xml:space="preserve">, y el </w:t>
      </w:r>
      <w:proofErr w:type="spellStart"/>
      <w:r w:rsidRPr="00725B65">
        <w:rPr>
          <w:i/>
          <w:iCs/>
          <w:lang w:val="es-ES_tradnl"/>
        </w:rPr>
        <w:t>Institut</w:t>
      </w:r>
      <w:proofErr w:type="spellEnd"/>
      <w:r w:rsidRPr="00725B65">
        <w:rPr>
          <w:i/>
          <w:iCs/>
          <w:lang w:val="es-ES_tradnl"/>
        </w:rPr>
        <w:t xml:space="preserve"> </w:t>
      </w:r>
      <w:proofErr w:type="spellStart"/>
      <w:r w:rsidRPr="00725B65">
        <w:rPr>
          <w:i/>
          <w:iCs/>
          <w:lang w:val="es-ES_tradnl"/>
        </w:rPr>
        <w:t>Belge</w:t>
      </w:r>
      <w:proofErr w:type="spellEnd"/>
      <w:r w:rsidRPr="00725B65">
        <w:rPr>
          <w:i/>
          <w:iCs/>
          <w:lang w:val="es-ES_tradnl"/>
        </w:rPr>
        <w:t xml:space="preserve"> des </w:t>
      </w:r>
      <w:proofErr w:type="spellStart"/>
      <w:r w:rsidRPr="00725B65">
        <w:rPr>
          <w:i/>
          <w:iCs/>
          <w:lang w:val="es-ES_tradnl"/>
        </w:rPr>
        <w:t>Services</w:t>
      </w:r>
      <w:proofErr w:type="spellEnd"/>
      <w:r w:rsidRPr="00725B65">
        <w:rPr>
          <w:i/>
          <w:iCs/>
          <w:lang w:val="es-ES_tradnl"/>
        </w:rPr>
        <w:t xml:space="preserve"> </w:t>
      </w:r>
      <w:proofErr w:type="spellStart"/>
      <w:r w:rsidRPr="00725B65">
        <w:rPr>
          <w:i/>
          <w:iCs/>
          <w:lang w:val="es-ES_tradnl"/>
        </w:rPr>
        <w:t>Postaux</w:t>
      </w:r>
      <w:proofErr w:type="spellEnd"/>
      <w:r w:rsidRPr="00725B65">
        <w:rPr>
          <w:i/>
          <w:iCs/>
          <w:lang w:val="es-ES_tradnl"/>
        </w:rPr>
        <w:t xml:space="preserve"> &amp; des </w:t>
      </w:r>
      <w:proofErr w:type="spellStart"/>
      <w:r w:rsidRPr="00725B65">
        <w:rPr>
          <w:i/>
          <w:iCs/>
          <w:lang w:val="es-ES_tradnl"/>
        </w:rPr>
        <w:t>Télécommunications</w:t>
      </w:r>
      <w:proofErr w:type="spellEnd"/>
      <w:r w:rsidRPr="00725B65">
        <w:rPr>
          <w:i/>
          <w:iCs/>
          <w:lang w:val="es-ES_tradnl"/>
        </w:rPr>
        <w:t xml:space="preserve"> (IBPT) </w:t>
      </w:r>
      <w:r w:rsidRPr="00725B65">
        <w:rPr>
          <w:rFonts w:eastAsia="SimSun"/>
          <w:lang w:val="es-ES_tradnl" w:eastAsia="zh-CN"/>
        </w:rPr>
        <w:t>de Bélgica, han notificado a la TSB que el MCC+MNC 270 77 será de utilización extraterritorial..</w:t>
      </w:r>
    </w:p>
    <w:p w:rsidR="00725B65" w:rsidRPr="00725B65" w:rsidRDefault="00725B65" w:rsidP="00725B6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="Arial" w:hAnsi="Arial" w:cs="Arial"/>
          <w:position w:val="6"/>
          <w:sz w:val="16"/>
          <w:szCs w:val="16"/>
          <w:lang w:val="es-ES_tradnl"/>
        </w:rPr>
      </w:pPr>
      <w:r w:rsidRPr="00725B65">
        <w:rPr>
          <w:rFonts w:ascii="Arial" w:hAnsi="Arial" w:cs="Arial"/>
          <w:position w:val="6"/>
          <w:sz w:val="16"/>
          <w:szCs w:val="16"/>
          <w:lang w:val="es-ES_tradnl"/>
        </w:rPr>
        <w:t>____________</w:t>
      </w:r>
    </w:p>
    <w:p w:rsidR="00725B65" w:rsidRPr="00725B65" w:rsidRDefault="00725B65" w:rsidP="00FA15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80" w:after="0"/>
        <w:rPr>
          <w:rFonts w:cs="Arial"/>
          <w:sz w:val="16"/>
          <w:szCs w:val="16"/>
          <w:lang w:val="es-ES_tradnl"/>
        </w:rPr>
      </w:pPr>
      <w:r w:rsidRPr="00725B65">
        <w:rPr>
          <w:rFonts w:cs="Arial"/>
          <w:sz w:val="16"/>
          <w:szCs w:val="16"/>
          <w:lang w:val="es-ES_tradnl"/>
        </w:rPr>
        <w:t>*</w:t>
      </w:r>
      <w:r w:rsidRPr="00725B65">
        <w:rPr>
          <w:rFonts w:cs="Arial"/>
          <w:sz w:val="16"/>
          <w:szCs w:val="16"/>
          <w:lang w:val="es-ES_tradnl"/>
        </w:rPr>
        <w:tab/>
        <w:t xml:space="preserve">Véase el presente Boletín de Explotación de la UIT N.° 1147 </w:t>
      </w:r>
      <w:r w:rsidRPr="00725B65">
        <w:rPr>
          <w:sz w:val="16"/>
          <w:szCs w:val="16"/>
          <w:lang w:val="es-ES_tradnl"/>
        </w:rPr>
        <w:t>1.V.2018</w:t>
      </w:r>
      <w:r w:rsidRPr="00725B65">
        <w:rPr>
          <w:rFonts w:cs="Arial"/>
          <w:sz w:val="16"/>
          <w:szCs w:val="16"/>
          <w:lang w:val="es-ES_tradnl"/>
        </w:rPr>
        <w:t xml:space="preserve">, página </w:t>
      </w:r>
      <w:r w:rsidR="00FA15EA">
        <w:rPr>
          <w:rFonts w:cs="Arial"/>
          <w:sz w:val="16"/>
          <w:szCs w:val="16"/>
          <w:lang w:val="es-ES_tradnl"/>
        </w:rPr>
        <w:t>11</w:t>
      </w:r>
      <w:r w:rsidRPr="00725B65">
        <w:rPr>
          <w:rFonts w:cs="Arial"/>
          <w:sz w:val="16"/>
          <w:szCs w:val="16"/>
          <w:lang w:val="es-ES_tradnl"/>
        </w:rPr>
        <w:t>.</w:t>
      </w:r>
    </w:p>
    <w:p w:rsidR="00725B65" w:rsidRPr="00725B65" w:rsidRDefault="00725B65" w:rsidP="00725B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_tradnl" w:eastAsia="zh-CN"/>
        </w:rPr>
      </w:pPr>
    </w:p>
    <w:p w:rsidR="008E1C1D" w:rsidRDefault="008E1C1D" w:rsidP="00261F4D">
      <w:pPr>
        <w:spacing w:after="0"/>
        <w:rPr>
          <w:lang w:val="es-ES_tradnl"/>
        </w:rPr>
      </w:pPr>
    </w:p>
    <w:p w:rsidR="00117933" w:rsidRDefault="00117933" w:rsidP="00261F4D">
      <w:pPr>
        <w:spacing w:after="0"/>
        <w:rPr>
          <w:lang w:val="es-ES_tradnl"/>
        </w:rPr>
      </w:pPr>
    </w:p>
    <w:p w:rsidR="00117933" w:rsidRPr="00725B65" w:rsidRDefault="00117933" w:rsidP="00261F4D">
      <w:pPr>
        <w:spacing w:after="0"/>
        <w:rPr>
          <w:lang w:val="es-ES_tradnl"/>
        </w:rPr>
      </w:pPr>
    </w:p>
    <w:p w:rsidR="00117933" w:rsidRPr="00117933" w:rsidRDefault="00117933" w:rsidP="00117933">
      <w:pPr>
        <w:pStyle w:val="Heading2"/>
        <w:rPr>
          <w:lang w:val="es-ES_tradnl"/>
        </w:rPr>
      </w:pPr>
      <w:bookmarkStart w:id="831" w:name="_Toc232323903"/>
      <w:bookmarkStart w:id="832" w:name="_Toc515519614"/>
      <w:r w:rsidRPr="00117933">
        <w:rPr>
          <w:lang w:val="es-ES_tradnl"/>
        </w:rPr>
        <w:t>Asignación de códigos de zona/red de señalización (SANC)</w:t>
      </w:r>
      <w:r w:rsidRPr="00117933">
        <w:rPr>
          <w:lang w:val="es-ES_tradnl"/>
        </w:rPr>
        <w:br/>
        <w:t>(Recomendación UIT-T Q.708 (03/99))</w:t>
      </w:r>
      <w:bookmarkEnd w:id="831"/>
      <w:bookmarkEnd w:id="832"/>
    </w:p>
    <w:p w:rsidR="00117933" w:rsidRPr="00117933" w:rsidRDefault="00117933" w:rsidP="00117933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rFonts w:asciiTheme="minorHAnsi" w:hAnsiTheme="minorHAnsi"/>
          <w:b/>
          <w:bCs/>
          <w:lang w:val="es-ES_tradnl"/>
        </w:rPr>
      </w:pPr>
      <w:r w:rsidRPr="00117933">
        <w:rPr>
          <w:rFonts w:asciiTheme="minorHAnsi" w:hAnsiTheme="minorHAnsi"/>
          <w:b/>
          <w:bCs/>
          <w:lang w:val="es-ES_tradnl"/>
        </w:rPr>
        <w:t>Nota de la TSB</w:t>
      </w:r>
    </w:p>
    <w:p w:rsidR="00117933" w:rsidRPr="00117933" w:rsidRDefault="00117933" w:rsidP="001179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hAnsiTheme="minorHAnsi"/>
          <w:lang w:val="es-ES_tradnl"/>
        </w:rPr>
      </w:pPr>
      <w:r w:rsidRPr="00117933">
        <w:rPr>
          <w:rFonts w:asciiTheme="minorHAnsi" w:hAnsiTheme="minorHAnsi"/>
          <w:lang w:val="es-ES_tradnl"/>
        </w:rPr>
        <w:t xml:space="preserve">A petición de la Administración de la </w:t>
      </w:r>
      <w:bookmarkStart w:id="833" w:name="OLE_LINK7"/>
      <w:bookmarkStart w:id="834" w:name="OLE_LINK8"/>
      <w:r w:rsidRPr="00117933">
        <w:rPr>
          <w:rFonts w:asciiTheme="minorHAnsi" w:hAnsiTheme="minorHAnsi" w:cstheme="majorBidi"/>
          <w:lang w:val="es-ES_tradnl"/>
        </w:rPr>
        <w:t>República Árabe Siria</w:t>
      </w:r>
      <w:bookmarkEnd w:id="833"/>
      <w:bookmarkEnd w:id="834"/>
      <w:r w:rsidRPr="00117933">
        <w:rPr>
          <w:rFonts w:asciiTheme="minorHAnsi" w:hAnsiTheme="minorHAnsi"/>
          <w:lang w:val="es-ES_tradnl"/>
        </w:rPr>
        <w:t>, el Director de la TSB ha asignado el siguiente código de zona/red de señalización (SANC) para uso en la parte internacional de la red de este país/zona geográfica que utiliza el sistema de señalización No 7, de conformidad con la Recomendación UIT-T Q.708 (03/99):</w:t>
      </w:r>
    </w:p>
    <w:p w:rsidR="00117933" w:rsidRPr="00117933" w:rsidRDefault="00117933" w:rsidP="00117933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after="0"/>
        <w:ind w:firstLine="567"/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117933" w:rsidRPr="00117933" w:rsidTr="00422C2E">
        <w:trPr>
          <w:jc w:val="center"/>
        </w:trPr>
        <w:tc>
          <w:tcPr>
            <w:tcW w:w="6056" w:type="dxa"/>
            <w:hideMark/>
          </w:tcPr>
          <w:p w:rsidR="00117933" w:rsidRPr="00117933" w:rsidRDefault="00117933" w:rsidP="00117933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117933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117933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117933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117933" w:rsidRPr="00117933" w:rsidRDefault="00117933" w:rsidP="00117933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  <w:i/>
                <w:iCs/>
              </w:rPr>
            </w:pPr>
            <w:r w:rsidRPr="00117933">
              <w:rPr>
                <w:rFonts w:asciiTheme="minorHAnsi" w:eastAsia="SimSun" w:hAnsiTheme="minorHAnsi"/>
                <w:i/>
                <w:iCs/>
              </w:rPr>
              <w:t>SANC</w:t>
            </w:r>
          </w:p>
        </w:tc>
      </w:tr>
      <w:tr w:rsidR="00117933" w:rsidRPr="00117933" w:rsidTr="00422C2E">
        <w:trPr>
          <w:jc w:val="center"/>
        </w:trPr>
        <w:tc>
          <w:tcPr>
            <w:tcW w:w="6056" w:type="dxa"/>
            <w:hideMark/>
          </w:tcPr>
          <w:p w:rsidR="00117933" w:rsidRPr="00117933" w:rsidRDefault="00117933" w:rsidP="00117933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117933">
              <w:rPr>
                <w:rFonts w:asciiTheme="minorHAnsi" w:hAnsiTheme="minorHAnsi" w:cstheme="majorBidi"/>
                <w:lang w:val="es-ES_tradnl"/>
              </w:rPr>
              <w:t>República Árabe Siria</w:t>
            </w:r>
          </w:p>
        </w:tc>
        <w:tc>
          <w:tcPr>
            <w:tcW w:w="1564" w:type="dxa"/>
            <w:hideMark/>
          </w:tcPr>
          <w:p w:rsidR="00117933" w:rsidRPr="00117933" w:rsidRDefault="00117933" w:rsidP="00117933">
            <w:pPr>
              <w:tabs>
                <w:tab w:val="clear" w:pos="1276"/>
                <w:tab w:val="clear" w:pos="1843"/>
                <w:tab w:val="left" w:pos="1134"/>
                <w:tab w:val="left" w:pos="1560"/>
                <w:tab w:val="left" w:pos="2127"/>
              </w:tabs>
              <w:spacing w:after="0"/>
              <w:ind w:firstLine="567"/>
              <w:rPr>
                <w:rFonts w:asciiTheme="minorHAnsi" w:eastAsia="SimSun" w:hAnsiTheme="minorHAnsi"/>
              </w:rPr>
            </w:pPr>
            <w:r w:rsidRPr="00117933">
              <w:rPr>
                <w:rFonts w:asciiTheme="minorHAnsi" w:hAnsiTheme="minorHAnsi" w:cstheme="majorBidi"/>
              </w:rPr>
              <w:t>4-035</w:t>
            </w:r>
          </w:p>
        </w:tc>
      </w:tr>
    </w:tbl>
    <w:p w:rsidR="00117933" w:rsidRPr="00117933" w:rsidRDefault="00117933" w:rsidP="001179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1134"/>
        </w:tabs>
        <w:spacing w:before="136" w:after="0"/>
        <w:rPr>
          <w:rFonts w:asciiTheme="minorHAnsi" w:hAnsiTheme="minorHAnsi"/>
          <w:position w:val="6"/>
          <w:sz w:val="16"/>
          <w:szCs w:val="16"/>
          <w:lang w:val="es-ES_tradnl"/>
        </w:rPr>
      </w:pPr>
      <w:r w:rsidRPr="00117933">
        <w:rPr>
          <w:rFonts w:asciiTheme="minorHAnsi" w:hAnsiTheme="minorHAnsi"/>
          <w:position w:val="6"/>
          <w:sz w:val="16"/>
          <w:szCs w:val="16"/>
          <w:lang w:val="es-ES_tradnl"/>
        </w:rPr>
        <w:t>____________</w:t>
      </w:r>
    </w:p>
    <w:p w:rsidR="00117933" w:rsidRPr="00117933" w:rsidRDefault="00117933" w:rsidP="00117933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644"/>
          <w:tab w:val="left" w:pos="1134"/>
        </w:tabs>
        <w:spacing w:before="0" w:after="0"/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117933">
        <w:rPr>
          <w:rFonts w:asciiTheme="minorHAnsi" w:hAnsiTheme="minorHAnsi"/>
          <w:sz w:val="16"/>
          <w:szCs w:val="16"/>
          <w:lang w:val="en-US"/>
        </w:rPr>
        <w:t>SANC:</w:t>
      </w:r>
      <w:r w:rsidRPr="00117933">
        <w:rPr>
          <w:rFonts w:asciiTheme="minorHAnsi" w:hAnsiTheme="minorHAnsi"/>
          <w:sz w:val="16"/>
          <w:szCs w:val="16"/>
          <w:lang w:val="en-US"/>
        </w:rPr>
        <w:tab/>
      </w:r>
      <w:proofErr w:type="spellStart"/>
      <w:r w:rsidRPr="00117933">
        <w:rPr>
          <w:rFonts w:asciiTheme="minorHAnsi" w:hAnsiTheme="minorHAnsi"/>
          <w:sz w:val="16"/>
          <w:szCs w:val="16"/>
          <w:lang w:val="en-US"/>
        </w:rPr>
        <w:t>Signalling</w:t>
      </w:r>
      <w:proofErr w:type="spellEnd"/>
      <w:r w:rsidRPr="00117933">
        <w:rPr>
          <w:rFonts w:asciiTheme="minorHAnsi" w:hAnsiTheme="minorHAnsi"/>
          <w:sz w:val="16"/>
          <w:szCs w:val="16"/>
          <w:lang w:val="en-US"/>
        </w:rPr>
        <w:t xml:space="preserve"> Area/Network Code.</w:t>
      </w:r>
      <w:r w:rsidRPr="00117933">
        <w:rPr>
          <w:rFonts w:asciiTheme="minorHAnsi" w:hAnsiTheme="minorHAnsi"/>
          <w:sz w:val="16"/>
          <w:szCs w:val="16"/>
          <w:lang w:val="en-US"/>
        </w:rPr>
        <w:br/>
      </w:r>
      <w:r w:rsidRPr="00117933">
        <w:rPr>
          <w:rFonts w:asciiTheme="minorHAnsi" w:hAnsiTheme="minorHAnsi"/>
          <w:sz w:val="16"/>
          <w:szCs w:val="16"/>
          <w:lang w:val="fr-FR"/>
        </w:rPr>
        <w:t>Code de zone/réseau sémaphore (CZRS).</w:t>
      </w:r>
      <w:r w:rsidRPr="00117933">
        <w:rPr>
          <w:rFonts w:asciiTheme="minorHAnsi" w:hAnsiTheme="minorHAnsi"/>
          <w:sz w:val="16"/>
          <w:szCs w:val="16"/>
          <w:lang w:val="fr-FR"/>
        </w:rPr>
        <w:br/>
      </w:r>
      <w:r w:rsidRPr="00117933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083973" w:rsidRPr="00117933" w:rsidRDefault="00083973" w:rsidP="00261F4D">
      <w:pPr>
        <w:rPr>
          <w:rFonts w:asciiTheme="minorHAnsi" w:hAnsiTheme="minorHAnsi"/>
          <w:lang w:val="es-ES_tradnl"/>
        </w:rPr>
      </w:pPr>
    </w:p>
    <w:p w:rsidR="00083973" w:rsidRPr="00725B65" w:rsidRDefault="00083973" w:rsidP="00083973">
      <w:pPr>
        <w:spacing w:after="0"/>
        <w:rPr>
          <w:lang w:val="es-ES_tradnl"/>
        </w:rPr>
      </w:pPr>
    </w:p>
    <w:p w:rsidR="00117933" w:rsidRDefault="0011793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Calibri" w:cs="Arial"/>
          <w:noProof/>
          <w:lang w:val="es-ES_tradnl"/>
        </w:rPr>
      </w:pPr>
      <w:r>
        <w:rPr>
          <w:rFonts w:eastAsia="Calibri" w:cs="Arial"/>
          <w:noProof/>
          <w:lang w:val="es-ES_tradnl"/>
        </w:rPr>
        <w:br w:type="page"/>
      </w:r>
    </w:p>
    <w:p w:rsidR="00CF6AD7" w:rsidRPr="00CF6AD7" w:rsidRDefault="00CF6AD7" w:rsidP="00CF6AD7">
      <w:pPr>
        <w:pStyle w:val="Heading2"/>
        <w:rPr>
          <w:lang w:val="es-ES_tradnl"/>
        </w:rPr>
      </w:pPr>
      <w:bookmarkStart w:id="835" w:name="_Toc515519615"/>
      <w:r w:rsidRPr="00CF6AD7">
        <w:rPr>
          <w:lang w:val="es-ES_tradnl"/>
        </w:rPr>
        <w:lastRenderedPageBreak/>
        <w:t>Servicio telefónico</w:t>
      </w:r>
      <w:r w:rsidRPr="00CF6AD7">
        <w:rPr>
          <w:lang w:val="es-ES_tradnl"/>
        </w:rPr>
        <w:br/>
        <w:t>(Recomendación UIT-T E.164)</w:t>
      </w:r>
      <w:bookmarkEnd w:id="835"/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  <w:textAlignment w:val="auto"/>
        <w:rPr>
          <w:rFonts w:cs="Calibri"/>
          <w:sz w:val="22"/>
          <w:szCs w:val="22"/>
        </w:rPr>
      </w:pPr>
      <w:proofErr w:type="gramStart"/>
      <w:r w:rsidRPr="00CF6AD7">
        <w:rPr>
          <w:rFonts w:cs="Calibri"/>
          <w:sz w:val="22"/>
          <w:szCs w:val="22"/>
        </w:rPr>
        <w:t>url</w:t>
      </w:r>
      <w:proofErr w:type="gramEnd"/>
      <w:r w:rsidRPr="00CF6AD7">
        <w:rPr>
          <w:rFonts w:cs="Calibri"/>
          <w:sz w:val="22"/>
          <w:szCs w:val="22"/>
        </w:rPr>
        <w:t>: www.itu.int/itu-t/inr/nnp</w:t>
      </w:r>
    </w:p>
    <w:p w:rsidR="00CF6AD7" w:rsidRPr="00CF6AD7" w:rsidRDefault="00CF6AD7" w:rsidP="00CF6AD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jc w:val="left"/>
        <w:outlineLvl w:val="3"/>
        <w:rPr>
          <w:rFonts w:eastAsia="SimSun" w:cs="Arial"/>
          <w:b/>
          <w:bCs/>
          <w:lang w:val="es-ES_tradnl"/>
        </w:rPr>
      </w:pPr>
      <w:r w:rsidRPr="00CF6AD7">
        <w:rPr>
          <w:rFonts w:eastAsia="SimSun" w:cs="Arial"/>
          <w:b/>
          <w:bCs/>
          <w:lang w:val="es-ES_tradnl"/>
        </w:rPr>
        <w:t>Burundi</w:t>
      </w:r>
      <w:r>
        <w:rPr>
          <w:rFonts w:eastAsia="SimSun" w:cs="Arial"/>
          <w:b/>
          <w:bCs/>
          <w:lang w:val="es-ES_tradnl"/>
        </w:rPr>
        <w:fldChar w:fldCharType="begin"/>
      </w:r>
      <w:r w:rsidRPr="00FA15EA">
        <w:rPr>
          <w:lang w:val="es-ES_tradnl"/>
        </w:rPr>
        <w:instrText xml:space="preserve"> TC "</w:instrText>
      </w:r>
      <w:bookmarkStart w:id="836" w:name="_Toc515519616"/>
      <w:r w:rsidRPr="00CF6AD7">
        <w:rPr>
          <w:rFonts w:eastAsia="SimSun" w:cs="Arial"/>
          <w:b/>
          <w:bCs/>
          <w:lang w:val="es-ES_tradnl"/>
        </w:rPr>
        <w:instrText>Burundi</w:instrText>
      </w:r>
      <w:bookmarkEnd w:id="836"/>
      <w:r w:rsidRPr="00FA15EA">
        <w:rPr>
          <w:lang w:val="es-ES_tradnl"/>
        </w:rPr>
        <w:instrText xml:space="preserve">" \f C \l "1" </w:instrText>
      </w:r>
      <w:r>
        <w:rPr>
          <w:rFonts w:eastAsia="SimSun" w:cs="Arial"/>
          <w:b/>
          <w:bCs/>
          <w:lang w:val="es-ES_tradnl"/>
        </w:rPr>
        <w:fldChar w:fldCharType="end"/>
      </w:r>
      <w:r w:rsidRPr="00CF6AD7">
        <w:rPr>
          <w:rFonts w:eastAsia="SimSun" w:cs="Arial"/>
          <w:b/>
          <w:bCs/>
          <w:lang w:val="es-ES_tradnl"/>
        </w:rPr>
        <w:t xml:space="preserve"> (indicativo de país +257)</w:t>
      </w:r>
    </w:p>
    <w:p w:rsidR="00CF6AD7" w:rsidRPr="00CF6AD7" w:rsidRDefault="00CF6AD7" w:rsidP="00CF6AD7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jc w:val="left"/>
        <w:outlineLvl w:val="4"/>
        <w:rPr>
          <w:rFonts w:eastAsia="SimSun" w:cs="Arial"/>
          <w:szCs w:val="18"/>
          <w:lang w:val="es-ES_tradnl"/>
        </w:rPr>
      </w:pPr>
      <w:r w:rsidRPr="00CF6AD7">
        <w:rPr>
          <w:rFonts w:eastAsia="SimSun" w:cs="Arial"/>
          <w:szCs w:val="18"/>
          <w:lang w:val="es-ES_tradnl"/>
        </w:rPr>
        <w:t>Comunicación del 12.IV.2018: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lang w:val="es-ES_tradnl"/>
        </w:rPr>
      </w:pPr>
      <w:r w:rsidRPr="00CF6AD7">
        <w:rPr>
          <w:rFonts w:cs="Arial"/>
          <w:lang w:val="fr-CH"/>
        </w:rPr>
        <w:t xml:space="preserve">La </w:t>
      </w:r>
      <w:r w:rsidRPr="00CF6AD7">
        <w:rPr>
          <w:rFonts w:cs="Arial"/>
          <w:i/>
          <w:iCs/>
          <w:lang w:val="fr-CH"/>
        </w:rPr>
        <w:t>Agence de Régulation et de Contrôle des Télécommunications du Burundi (ARCT</w:t>
      </w:r>
      <w:r w:rsidRPr="00CF6AD7">
        <w:rPr>
          <w:rFonts w:cs="Arial"/>
          <w:i/>
          <w:lang w:val="fr-CH"/>
        </w:rPr>
        <w:t>)</w:t>
      </w:r>
      <w:r w:rsidRPr="00CF6AD7">
        <w:rPr>
          <w:rFonts w:cs="Arial"/>
          <w:lang w:val="fr-CH"/>
        </w:rPr>
        <w:t>, Bujumbura</w:t>
      </w:r>
      <w:r>
        <w:rPr>
          <w:rFonts w:cs="Arial"/>
          <w:lang w:val="es-ES_tradnl"/>
        </w:rPr>
        <w:fldChar w:fldCharType="begin"/>
      </w:r>
      <w:r w:rsidRPr="00CF6AD7">
        <w:rPr>
          <w:lang w:val="fr-CH"/>
        </w:rPr>
        <w:instrText xml:space="preserve"> TC "</w:instrText>
      </w:r>
      <w:bookmarkStart w:id="837" w:name="_Toc515519617"/>
      <w:r w:rsidRPr="00CF6AD7">
        <w:rPr>
          <w:rFonts w:cs="Arial"/>
          <w:i/>
          <w:iCs/>
          <w:lang w:val="fr-CH"/>
        </w:rPr>
        <w:instrText>Agence de Régulation et de Contrôle des Télécommunications du Burundi (ARCT</w:instrText>
      </w:r>
      <w:r w:rsidRPr="00CF6AD7">
        <w:rPr>
          <w:rFonts w:cs="Arial"/>
          <w:i/>
          <w:lang w:val="fr-CH"/>
        </w:rPr>
        <w:instrText>)</w:instrText>
      </w:r>
      <w:r w:rsidRPr="00CF6AD7">
        <w:rPr>
          <w:rFonts w:cs="Arial"/>
          <w:lang w:val="fr-CH"/>
        </w:rPr>
        <w:instrText>, Bujumbura</w:instrText>
      </w:r>
      <w:bookmarkEnd w:id="837"/>
      <w:r w:rsidRPr="00CF6AD7">
        <w:rPr>
          <w:lang w:val="fr-CH"/>
        </w:rPr>
        <w:instrText>" \f C \l "1</w:instrText>
      </w:r>
      <w:proofErr w:type="gramStart"/>
      <w:r w:rsidRPr="00CF6AD7">
        <w:rPr>
          <w:lang w:val="fr-CH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CF6AD7">
        <w:rPr>
          <w:rFonts w:cs="Arial"/>
          <w:lang w:val="fr-CH"/>
        </w:rPr>
        <w:t xml:space="preserve">, </w:t>
      </w:r>
      <w:proofErr w:type="spellStart"/>
      <w:r w:rsidRPr="00CF6AD7">
        <w:rPr>
          <w:rFonts w:cs="Arial"/>
          <w:lang w:val="fr-CH"/>
        </w:rPr>
        <w:t>anuncia</w:t>
      </w:r>
      <w:proofErr w:type="spellEnd"/>
      <w:r w:rsidRPr="00CF6AD7">
        <w:rPr>
          <w:rFonts w:cs="Arial"/>
          <w:lang w:val="fr-CH"/>
        </w:rPr>
        <w:t xml:space="preserve"> </w:t>
      </w:r>
      <w:proofErr w:type="spellStart"/>
      <w:r w:rsidRPr="00CF6AD7">
        <w:rPr>
          <w:rFonts w:cs="Arial"/>
          <w:lang w:val="fr-CH"/>
        </w:rPr>
        <w:t>actualizaciones</w:t>
      </w:r>
      <w:proofErr w:type="spellEnd"/>
      <w:r w:rsidRPr="00CF6AD7">
        <w:rPr>
          <w:rFonts w:cs="Arial"/>
          <w:lang w:val="fr-CH"/>
        </w:rPr>
        <w:t xml:space="preserve"> </w:t>
      </w:r>
      <w:proofErr w:type="spellStart"/>
      <w:r w:rsidRPr="00CF6AD7">
        <w:rPr>
          <w:rFonts w:cs="Arial"/>
          <w:lang w:val="fr-CH"/>
        </w:rPr>
        <w:t>del</w:t>
      </w:r>
      <w:proofErr w:type="spellEnd"/>
      <w:r w:rsidRPr="00CF6AD7">
        <w:rPr>
          <w:rFonts w:cs="Arial"/>
          <w:lang w:val="fr-CH"/>
        </w:rPr>
        <w:t xml:space="preserve"> plan </w:t>
      </w:r>
      <w:proofErr w:type="spellStart"/>
      <w:r w:rsidRPr="00CF6AD7">
        <w:rPr>
          <w:rFonts w:cs="Arial"/>
          <w:lang w:val="fr-CH"/>
        </w:rPr>
        <w:t>nacional</w:t>
      </w:r>
      <w:proofErr w:type="spellEnd"/>
      <w:r w:rsidRPr="00CF6AD7">
        <w:rPr>
          <w:rFonts w:cs="Arial"/>
          <w:lang w:val="fr-CH"/>
        </w:rPr>
        <w:t xml:space="preserve"> de </w:t>
      </w:r>
      <w:proofErr w:type="spellStart"/>
      <w:r w:rsidRPr="00CF6AD7">
        <w:rPr>
          <w:rFonts w:cs="Arial"/>
          <w:lang w:val="fr-CH"/>
        </w:rPr>
        <w:t>numeración</w:t>
      </w:r>
      <w:proofErr w:type="spellEnd"/>
      <w:r w:rsidRPr="00CF6AD7">
        <w:rPr>
          <w:rFonts w:cs="Arial"/>
          <w:lang w:val="fr-CH"/>
        </w:rPr>
        <w:t xml:space="preserve"> de </w:t>
      </w:r>
      <w:r w:rsidRPr="00CF6AD7">
        <w:rPr>
          <w:lang w:val="fr-CH"/>
        </w:rPr>
        <w:t>Burundi</w:t>
      </w:r>
      <w:r w:rsidRPr="00CF6AD7">
        <w:rPr>
          <w:rFonts w:cs="Arial"/>
          <w:lang w:val="fr-CH"/>
        </w:rPr>
        <w:t xml:space="preserve">. </w:t>
      </w:r>
      <w:r w:rsidRPr="00CF6AD7">
        <w:rPr>
          <w:lang w:val="es-ES_tradnl"/>
        </w:rPr>
        <w:t>El bloque de números 78 XX XXXX se asigna al operador LACELL SU.</w:t>
      </w:r>
    </w:p>
    <w:p w:rsidR="00CF6AD7" w:rsidRPr="00CF6AD7" w:rsidRDefault="00CF6AD7" w:rsidP="00CF6AD7">
      <w:pPr>
        <w:spacing w:after="0"/>
        <w:rPr>
          <w:noProof/>
          <w:lang w:val="es-ES_tradnl"/>
        </w:rPr>
      </w:pPr>
      <w:r w:rsidRPr="00CF6AD7">
        <w:rPr>
          <w:noProof/>
          <w:lang w:val="es-ES_tradnl"/>
        </w:rPr>
        <w:t>Información general: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694"/>
        </w:tabs>
        <w:spacing w:before="24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  <w:t xml:space="preserve">Indicativo de país: </w:t>
      </w:r>
      <w:r w:rsidRPr="00CF6AD7">
        <w:rPr>
          <w:rFonts w:cs="Arial"/>
          <w:bCs/>
          <w:lang w:val="es-ES_tradnl"/>
        </w:rPr>
        <w:tab/>
        <w:t>+257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694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  <w:t xml:space="preserve">Prefijo internacional: </w:t>
      </w:r>
      <w:r w:rsidRPr="00CF6AD7">
        <w:rPr>
          <w:rFonts w:cs="Arial"/>
          <w:bCs/>
          <w:lang w:val="es-ES_tradnl"/>
        </w:rPr>
        <w:tab/>
        <w:t>00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694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  <w:t xml:space="preserve">Prefijo nacional: </w:t>
      </w:r>
      <w:r w:rsidRPr="00CF6AD7">
        <w:rPr>
          <w:rFonts w:cs="Arial"/>
          <w:bCs/>
          <w:lang w:val="es-ES_tradnl"/>
        </w:rPr>
        <w:tab/>
        <w:t>--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  <w:t>Longitud del número nacional (significativo) (excluyendo el prefijo nacional):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</w:r>
      <w:proofErr w:type="gramStart"/>
      <w:r w:rsidRPr="00CF6AD7">
        <w:rPr>
          <w:rFonts w:cs="Arial"/>
          <w:bCs/>
          <w:lang w:val="es-ES_tradnl"/>
        </w:rPr>
        <w:t>mínimo</w:t>
      </w:r>
      <w:proofErr w:type="gramEnd"/>
      <w:r w:rsidRPr="00CF6AD7">
        <w:rPr>
          <w:rFonts w:cs="Arial"/>
          <w:bCs/>
          <w:lang w:val="es-ES_tradnl"/>
        </w:rPr>
        <w:tab/>
        <w:t>8 dígitos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</w:r>
      <w:proofErr w:type="gramStart"/>
      <w:r w:rsidRPr="00CF6AD7">
        <w:rPr>
          <w:rFonts w:cs="Arial"/>
          <w:bCs/>
          <w:lang w:val="es-ES_tradnl"/>
        </w:rPr>
        <w:t>máximo</w:t>
      </w:r>
      <w:proofErr w:type="gramEnd"/>
      <w:r w:rsidRPr="00CF6AD7">
        <w:rPr>
          <w:rFonts w:cs="Arial"/>
          <w:bCs/>
          <w:lang w:val="es-ES_tradnl"/>
        </w:rPr>
        <w:tab/>
        <w:t>8 dígitos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51"/>
          <w:tab w:val="left" w:pos="2552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  <w:r w:rsidRPr="00CF6AD7">
        <w:rPr>
          <w:rFonts w:cs="Arial"/>
          <w:bCs/>
          <w:lang w:val="es-ES_tradnl"/>
        </w:rPr>
        <w:tab/>
        <w:t xml:space="preserve">Tiempo Universal Coordinado/horario de verano: </w:t>
      </w:r>
      <w:r w:rsidRPr="00CF6AD7">
        <w:rPr>
          <w:rFonts w:cs="Arial"/>
          <w:bCs/>
          <w:lang w:val="es-ES_tradnl"/>
        </w:rPr>
        <w:tab/>
        <w:t>+ 2 GMT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noProof/>
          <w:lang w:val="es-ES_tradnl"/>
        </w:rPr>
      </w:pPr>
    </w:p>
    <w:p w:rsidR="00CF6AD7" w:rsidRPr="00CF6AD7" w:rsidRDefault="00CF6AD7" w:rsidP="00CF6AD7">
      <w:pPr>
        <w:spacing w:after="0"/>
        <w:rPr>
          <w:noProof/>
          <w:lang w:val="es-ES_tradnl"/>
        </w:rPr>
      </w:pPr>
      <w:r w:rsidRPr="00CF6AD7">
        <w:rPr>
          <w:noProof/>
          <w:lang w:val="es-ES_tradnl"/>
        </w:rPr>
        <w:t xml:space="preserve">Detalles del plan de numeración nacional: </w:t>
      </w:r>
    </w:p>
    <w:p w:rsidR="00CF6AD7" w:rsidRPr="00CF6AD7" w:rsidRDefault="00CF6AD7" w:rsidP="00CF6AD7">
      <w:pPr>
        <w:spacing w:after="0"/>
        <w:rPr>
          <w:noProof/>
          <w:lang w:val="es-ES_tradnl"/>
        </w:rPr>
      </w:pPr>
      <w:r w:rsidRPr="00CF6AD7">
        <w:rPr>
          <w:noProof/>
          <w:lang w:val="es-ES_tradnl"/>
        </w:rPr>
        <w:t>A</w:t>
      </w:r>
      <w:r w:rsidRPr="00CF6AD7">
        <w:rPr>
          <w:noProof/>
          <w:lang w:val="es-ES_tradnl"/>
        </w:rPr>
        <w:tab/>
        <w:t>Los siguientes bloques de números se asignan a:</w:t>
      </w:r>
    </w:p>
    <w:p w:rsidR="00CF6AD7" w:rsidRPr="00CF6AD7" w:rsidRDefault="00CF6AD7" w:rsidP="00CF6AD7">
      <w:pPr>
        <w:spacing w:before="0" w:after="0"/>
        <w:rPr>
          <w:noProof/>
          <w:lang w:val="es-ES_tradnl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9"/>
        <w:gridCol w:w="5373"/>
      </w:tblGrid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b/>
                <w:lang w:val="es-ES_tradnl"/>
              </w:rPr>
              <w:t>OPERADORES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b/>
                <w:lang w:val="es-ES_tradnl"/>
              </w:rPr>
              <w:t>BLOQUES</w:t>
            </w:r>
          </w:p>
        </w:tc>
      </w:tr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 xml:space="preserve">ONATEL </w:t>
            </w:r>
            <w:proofErr w:type="spellStart"/>
            <w:r w:rsidRPr="00CF6AD7">
              <w:rPr>
                <w:rFonts w:eastAsia="Bookman Old Style" w:cs="Bookman Old Style"/>
                <w:lang w:val="es-ES_tradnl"/>
              </w:rPr>
              <w:t>mobile</w:t>
            </w:r>
            <w:proofErr w:type="spellEnd"/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77 XXXXXX</w:t>
            </w:r>
          </w:p>
        </w:tc>
      </w:tr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ECONET LEO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71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72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76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79 XXXXXX</w:t>
            </w:r>
          </w:p>
        </w:tc>
      </w:tr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LACELL SU.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75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78 XXXXXX</w:t>
            </w:r>
          </w:p>
        </w:tc>
      </w:tr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40"/>
              <w:jc w:val="left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VIETTEL BURUNDI S.A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31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61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Bookman Old Style" w:cs="Bookman Old Style"/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68 XXXXXX</w:t>
            </w:r>
          </w:p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69 XXXXXX</w:t>
            </w:r>
          </w:p>
        </w:tc>
      </w:tr>
      <w:tr w:rsidR="00CF6AD7" w:rsidRPr="00CF6AD7" w:rsidTr="00422C2E">
        <w:trPr>
          <w:trHeight w:val="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i/>
                <w:iCs/>
                <w:lang w:val="es-ES_tradnl"/>
              </w:rPr>
            </w:pPr>
            <w:r w:rsidRPr="00CF6AD7">
              <w:rPr>
                <w:rFonts w:eastAsia="Bookman Old Style" w:cs="Bookman Old Style"/>
                <w:i/>
                <w:iCs/>
                <w:lang w:val="es-ES_tradnl"/>
              </w:rPr>
              <w:t>TOTAL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i/>
                <w:iCs/>
                <w:lang w:val="es-ES_tradnl"/>
              </w:rPr>
            </w:pPr>
            <w:r w:rsidRPr="00CF6AD7">
              <w:rPr>
                <w:rFonts w:eastAsia="Bookman Old Style" w:cs="Bookman Old Style"/>
                <w:i/>
                <w:iCs/>
                <w:lang w:val="es-ES_tradnl"/>
              </w:rPr>
              <w:t>11</w:t>
            </w:r>
          </w:p>
        </w:tc>
      </w:tr>
    </w:tbl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 w:after="0"/>
        <w:ind w:rightChars="321" w:right="642"/>
        <w:jc w:val="left"/>
        <w:rPr>
          <w:rFonts w:cs="Arial"/>
          <w:bCs/>
          <w:lang w:val="es-ES_tradnl"/>
        </w:rPr>
      </w:pPr>
    </w:p>
    <w:p w:rsidR="00CF6AD7" w:rsidRPr="00CF6AD7" w:rsidRDefault="00CF6AD7" w:rsidP="00CF6AD7">
      <w:pPr>
        <w:spacing w:after="0"/>
        <w:rPr>
          <w:noProof/>
          <w:lang w:val="es-ES_tradnl"/>
        </w:rPr>
      </w:pPr>
      <w:r w:rsidRPr="00CF6AD7">
        <w:rPr>
          <w:noProof/>
          <w:lang w:val="es-ES_tradnl"/>
        </w:rPr>
        <w:t>B</w:t>
      </w:r>
      <w:r w:rsidRPr="00CF6AD7">
        <w:rPr>
          <w:noProof/>
          <w:lang w:val="es-ES_tradnl"/>
        </w:rPr>
        <w:tab/>
        <w:t xml:space="preserve">Bloques de números asignados (redes fijas): </w:t>
      </w:r>
    </w:p>
    <w:p w:rsidR="00CF6AD7" w:rsidRPr="00CF6AD7" w:rsidRDefault="00CF6AD7" w:rsidP="00CF6AD7">
      <w:pPr>
        <w:spacing w:before="0" w:after="0"/>
        <w:rPr>
          <w:noProof/>
          <w:lang w:val="es-ES_tradnl"/>
        </w:rPr>
      </w:pPr>
    </w:p>
    <w:tbl>
      <w:tblPr>
        <w:tblW w:w="907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5376"/>
      </w:tblGrid>
      <w:tr w:rsidR="00CF6AD7" w:rsidRPr="00CF6AD7" w:rsidTr="00422C2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b/>
                <w:lang w:val="es-ES_tradnl"/>
              </w:rPr>
              <w:t>OPERADORES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b/>
                <w:lang w:val="es-ES_tradnl"/>
              </w:rPr>
              <w:t>BLOQUES</w:t>
            </w:r>
          </w:p>
        </w:tc>
      </w:tr>
      <w:tr w:rsidR="00CF6AD7" w:rsidRPr="00CF6AD7" w:rsidTr="00422C2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40"/>
              <w:jc w:val="left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ONATEL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120"/>
              <w:jc w:val="left"/>
              <w:textAlignment w:val="auto"/>
              <w:rPr>
                <w:lang w:val="es-ES_tradnl"/>
              </w:rPr>
            </w:pPr>
            <w:r w:rsidRPr="00CF6AD7">
              <w:rPr>
                <w:rFonts w:eastAsia="Bookman Old Style" w:cs="Bookman Old Style"/>
                <w:lang w:val="es-ES_tradnl"/>
              </w:rPr>
              <w:t>22 XXXXXX</w:t>
            </w:r>
          </w:p>
        </w:tc>
      </w:tr>
      <w:tr w:rsidR="00CF6AD7" w:rsidRPr="00CF6AD7" w:rsidTr="00422C2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i/>
                <w:iCs/>
                <w:lang w:val="es-ES_tradnl"/>
              </w:rPr>
            </w:pPr>
            <w:r w:rsidRPr="00CF6AD7">
              <w:rPr>
                <w:rFonts w:eastAsia="Bookman Old Style" w:cs="Bookman Old Style"/>
                <w:i/>
                <w:iCs/>
                <w:lang w:val="es-ES_tradnl"/>
              </w:rPr>
              <w:t>TOTAL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i/>
                <w:iCs/>
                <w:lang w:val="es-ES_tradnl"/>
              </w:rPr>
            </w:pPr>
            <w:r w:rsidRPr="00CF6AD7">
              <w:rPr>
                <w:rFonts w:eastAsia="Bookman Old Style" w:cs="Bookman Old Style"/>
                <w:i/>
                <w:iCs/>
                <w:lang w:val="es-ES_tradnl"/>
              </w:rPr>
              <w:t>1</w:t>
            </w:r>
          </w:p>
        </w:tc>
      </w:tr>
    </w:tbl>
    <w:p w:rsidR="00CF6AD7" w:rsidRPr="00CF6AD7" w:rsidRDefault="00CF6AD7" w:rsidP="00CF6AD7">
      <w:pPr>
        <w:spacing w:after="0"/>
        <w:rPr>
          <w:noProof/>
          <w:lang w:val="es-ES_tradnl"/>
        </w:rPr>
      </w:pPr>
    </w:p>
    <w:p w:rsidR="00CF6AD7" w:rsidRDefault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  <w:tab w:val="left" w:pos="2268"/>
        </w:tabs>
        <w:spacing w:before="0" w:after="0"/>
        <w:ind w:rightChars="321" w:right="642"/>
        <w:jc w:val="left"/>
        <w:rPr>
          <w:rFonts w:cs="Arial"/>
          <w:lang w:val="es-ES_tradnl"/>
        </w:rPr>
      </w:pPr>
      <w:r w:rsidRPr="00CF6AD7">
        <w:rPr>
          <w:rFonts w:cs="Arial"/>
          <w:lang w:val="es-ES_tradnl"/>
        </w:rPr>
        <w:lastRenderedPageBreak/>
        <w:t>Contacto:</w:t>
      </w:r>
    </w:p>
    <w:p w:rsidR="00CF6AD7" w:rsidRPr="00CF6AD7" w:rsidRDefault="00CF6AD7" w:rsidP="00CF6AD7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b/>
          <w:noProof/>
          <w:color w:val="800000"/>
          <w:sz w:val="22"/>
          <w:lang w:val="fr-CH"/>
        </w:rPr>
      </w:pPr>
      <w:r w:rsidRPr="00CF6AD7">
        <w:rPr>
          <w:noProof/>
          <w:lang w:val="fr-CH"/>
        </w:rPr>
        <w:tab/>
        <w:t>Sr. HAKIZIMANA Constaque</w:t>
      </w:r>
      <w:r w:rsidRPr="00CF6AD7">
        <w:rPr>
          <w:noProof/>
          <w:lang w:val="fr-CH"/>
        </w:rPr>
        <w:br/>
      </w:r>
      <w:r w:rsidRPr="00CF6AD7">
        <w:rPr>
          <w:bCs/>
          <w:noProof/>
          <w:lang w:val="fr-CH"/>
        </w:rPr>
        <w:t>Agence de Régulation et de Contrôle des Télécommunications (ARCT)</w:t>
      </w:r>
      <w:r w:rsidRPr="00CF6AD7">
        <w:rPr>
          <w:bCs/>
          <w:noProof/>
          <w:lang w:val="fr-CH"/>
        </w:rPr>
        <w:br/>
        <w:t>Avenue de France, 14</w:t>
      </w:r>
      <w:r w:rsidRPr="00CF6AD7">
        <w:rPr>
          <w:bCs/>
          <w:noProof/>
          <w:lang w:val="fr-CH"/>
        </w:rPr>
        <w:br/>
        <w:t xml:space="preserve">BUJUMBURA </w:t>
      </w:r>
      <w:r w:rsidRPr="00CF6AD7">
        <w:rPr>
          <w:bCs/>
          <w:noProof/>
          <w:lang w:val="fr-CH"/>
        </w:rPr>
        <w:br/>
        <w:t>Burundi</w:t>
      </w:r>
      <w:r w:rsidRPr="00CF6AD7">
        <w:rPr>
          <w:bCs/>
          <w:noProof/>
          <w:lang w:val="fr-CH"/>
        </w:rPr>
        <w:br/>
      </w:r>
      <w:r w:rsidRPr="00CF6AD7">
        <w:rPr>
          <w:noProof/>
          <w:lang w:val="fr-CH"/>
        </w:rPr>
        <w:t>Tel.:</w:t>
      </w:r>
      <w:r w:rsidRPr="00CF6AD7">
        <w:rPr>
          <w:noProof/>
          <w:lang w:val="fr-CH"/>
        </w:rPr>
        <w:tab/>
        <w:t>+257 79 922 790</w:t>
      </w:r>
      <w:r w:rsidRPr="00CF6AD7">
        <w:rPr>
          <w:noProof/>
          <w:lang w:val="fr-CH"/>
        </w:rPr>
        <w:br/>
        <w:t>Fax:</w:t>
      </w:r>
      <w:r w:rsidRPr="00CF6AD7">
        <w:rPr>
          <w:noProof/>
          <w:lang w:val="fr-CH"/>
        </w:rPr>
        <w:tab/>
        <w:t>+257 22 242 832</w:t>
      </w:r>
      <w:r w:rsidRPr="00CF6AD7">
        <w:rPr>
          <w:noProof/>
          <w:lang w:val="fr-CH"/>
        </w:rPr>
        <w:br/>
        <w:t>E-mail:</w:t>
      </w:r>
      <w:r w:rsidRPr="00CF6AD7">
        <w:rPr>
          <w:noProof/>
          <w:lang w:val="fr-CH"/>
        </w:rPr>
        <w:tab/>
        <w:t>dt.arct@arct.gov.bi o hakizimanac@yahoo.fr</w:t>
      </w:r>
    </w:p>
    <w:p w:rsidR="00CF6AD7" w:rsidRPr="00CF6AD7" w:rsidRDefault="00CF6AD7" w:rsidP="00CF6AD7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CF6AD7">
        <w:rPr>
          <w:rFonts w:cs="Arial"/>
          <w:b/>
          <w:lang w:val="es-ES_tradnl"/>
        </w:rPr>
        <w:t>Dinamarca</w:t>
      </w:r>
      <w:r>
        <w:rPr>
          <w:rFonts w:cs="Arial"/>
          <w:b/>
          <w:lang w:val="es-ES_tradnl"/>
        </w:rPr>
        <w:fldChar w:fldCharType="begin"/>
      </w:r>
      <w:r w:rsidRPr="00FA15EA">
        <w:rPr>
          <w:lang w:val="es-ES_tradnl"/>
        </w:rPr>
        <w:instrText xml:space="preserve"> TC "</w:instrText>
      </w:r>
      <w:bookmarkStart w:id="838" w:name="_Toc515519618"/>
      <w:r w:rsidRPr="00CF6AD7">
        <w:rPr>
          <w:rFonts w:cs="Arial"/>
          <w:b/>
          <w:lang w:val="es-ES_tradnl"/>
        </w:rPr>
        <w:instrText>Dinamarca</w:instrText>
      </w:r>
      <w:bookmarkEnd w:id="838"/>
      <w:r w:rsidRPr="00FA15EA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CF6AD7">
        <w:rPr>
          <w:rFonts w:cs="Arial"/>
          <w:b/>
          <w:lang w:val="es-ES_tradnl"/>
        </w:rPr>
        <w:t xml:space="preserve"> (indicativo de país +45)</w:t>
      </w:r>
    </w:p>
    <w:p w:rsidR="00CF6AD7" w:rsidRPr="00CF6AD7" w:rsidRDefault="00CF6AD7" w:rsidP="00CF6AD7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40" w:after="0" w:line="259" w:lineRule="auto"/>
        <w:jc w:val="left"/>
        <w:textAlignment w:val="auto"/>
        <w:outlineLvl w:val="4"/>
        <w:rPr>
          <w:rFonts w:cs="Arial"/>
          <w:color w:val="000000"/>
          <w:lang w:val="es-ES_tradnl"/>
        </w:rPr>
      </w:pPr>
      <w:bookmarkStart w:id="839" w:name="OLE_LINK24"/>
      <w:bookmarkStart w:id="840" w:name="OLE_LINK25"/>
      <w:r w:rsidRPr="00CF6AD7">
        <w:rPr>
          <w:rFonts w:cs="Arial"/>
          <w:color w:val="000000"/>
          <w:lang w:val="es-ES_tradnl"/>
        </w:rPr>
        <w:t>Comunicación del 12.IV.2018:</w:t>
      </w: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rPr>
          <w:rFonts w:cs="Arial"/>
          <w:lang w:val="es-ES_tradnl"/>
        </w:rPr>
      </w:pPr>
      <w:r w:rsidRPr="00CF6AD7">
        <w:rPr>
          <w:rFonts w:cs="Arial"/>
          <w:lang w:val="es-ES_tradnl"/>
        </w:rPr>
        <w:t xml:space="preserve">La </w:t>
      </w:r>
      <w:proofErr w:type="spellStart"/>
      <w:r w:rsidRPr="00CF6AD7">
        <w:rPr>
          <w:rFonts w:cs="Arial"/>
          <w:i/>
          <w:lang w:val="es-ES_tradnl"/>
        </w:rPr>
        <w:t>Danish</w:t>
      </w:r>
      <w:proofErr w:type="spellEnd"/>
      <w:r w:rsidRPr="00CF6AD7">
        <w:rPr>
          <w:rFonts w:cs="Arial"/>
          <w:i/>
          <w:lang w:val="es-ES_tradnl"/>
        </w:rPr>
        <w:t xml:space="preserve"> </w:t>
      </w:r>
      <w:proofErr w:type="spellStart"/>
      <w:r w:rsidRPr="00CF6AD7">
        <w:rPr>
          <w:rFonts w:cs="Arial"/>
          <w:i/>
          <w:lang w:val="es-ES_tradnl"/>
        </w:rPr>
        <w:t>Energy</w:t>
      </w:r>
      <w:proofErr w:type="spellEnd"/>
      <w:r w:rsidRPr="00CF6AD7">
        <w:rPr>
          <w:rFonts w:cs="Arial"/>
          <w:i/>
          <w:lang w:val="es-ES_tradnl"/>
        </w:rPr>
        <w:t xml:space="preserve"> Agency</w:t>
      </w:r>
      <w:r w:rsidRPr="00CF6AD7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CF6AD7">
        <w:rPr>
          <w:lang w:val="es-ES_tradnl"/>
        </w:rPr>
        <w:instrText xml:space="preserve"> TC "</w:instrText>
      </w:r>
      <w:bookmarkStart w:id="841" w:name="_Toc515519619"/>
      <w:proofErr w:type="spellStart"/>
      <w:r w:rsidRPr="00CF6AD7">
        <w:rPr>
          <w:rFonts w:cs="Arial"/>
          <w:i/>
          <w:lang w:val="es-ES_tradnl"/>
        </w:rPr>
        <w:instrText>Danish</w:instrText>
      </w:r>
      <w:proofErr w:type="spellEnd"/>
      <w:r w:rsidRPr="00CF6AD7">
        <w:rPr>
          <w:rFonts w:cs="Arial"/>
          <w:i/>
          <w:lang w:val="es-ES_tradnl"/>
        </w:rPr>
        <w:instrText xml:space="preserve"> </w:instrText>
      </w:r>
      <w:proofErr w:type="spellStart"/>
      <w:r w:rsidRPr="00CF6AD7">
        <w:rPr>
          <w:rFonts w:cs="Arial"/>
          <w:i/>
          <w:lang w:val="es-ES_tradnl"/>
        </w:rPr>
        <w:instrText>Energy</w:instrText>
      </w:r>
      <w:proofErr w:type="spellEnd"/>
      <w:r w:rsidRPr="00CF6AD7">
        <w:rPr>
          <w:rFonts w:cs="Arial"/>
          <w:i/>
          <w:lang w:val="es-ES_tradnl"/>
        </w:rPr>
        <w:instrText xml:space="preserve"> Agency</w:instrText>
      </w:r>
      <w:r w:rsidRPr="00CF6AD7">
        <w:rPr>
          <w:rFonts w:cs="Arial"/>
          <w:lang w:val="es-ES_tradnl"/>
        </w:rPr>
        <w:instrText>, Copenhague</w:instrText>
      </w:r>
      <w:bookmarkEnd w:id="841"/>
      <w:r w:rsidRPr="00CF6AD7">
        <w:rPr>
          <w:lang w:val="es-ES_tradnl"/>
        </w:rPr>
        <w:instrText>" \f C \l "1</w:instrText>
      </w:r>
      <w:proofErr w:type="gramStart"/>
      <w:r w:rsidRPr="00CF6AD7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CF6AD7">
        <w:rPr>
          <w:rFonts w:cs="Arial"/>
          <w:lang w:val="es-ES_tradnl"/>
        </w:rPr>
        <w:t>, anuncia las siguientes actualizaciones del plan nacional de numeración de Dinamarca:</w:t>
      </w:r>
    </w:p>
    <w:bookmarkEnd w:id="839"/>
    <w:bookmarkEnd w:id="840"/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cs="Arial"/>
          <w:iCs/>
          <w:lang w:val="es-ES_tradnl"/>
        </w:rPr>
      </w:pPr>
      <w:r w:rsidRPr="00CF6AD7">
        <w:rPr>
          <w:rFonts w:cs="Arial"/>
          <w:bCs/>
          <w:lang w:val="es-ES_tradnl"/>
        </w:rPr>
        <w:t>•</w:t>
      </w:r>
      <w:r w:rsidRPr="00CF6AD7">
        <w:rPr>
          <w:rFonts w:cs="Arial"/>
          <w:bCs/>
          <w:lang w:val="es-ES_tradnl"/>
        </w:rPr>
        <w:tab/>
        <w:t xml:space="preserve">Asignación </w:t>
      </w:r>
      <w:r w:rsidRPr="00CF6AD7">
        <w:rPr>
          <w:rFonts w:cs="Arial"/>
          <w:bCs/>
          <w:iCs/>
          <w:lang w:val="es-ES_tradnl"/>
        </w:rPr>
        <w:t>– Servicios de comunicaciones móviles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35"/>
        <w:gridCol w:w="1991"/>
      </w:tblGrid>
      <w:tr w:rsidR="00CF6AD7" w:rsidRPr="00CF6AD7" w:rsidTr="00CF6AD7">
        <w:trPr>
          <w:jc w:val="center"/>
        </w:trPr>
        <w:tc>
          <w:tcPr>
            <w:tcW w:w="2929" w:type="dxa"/>
            <w:hideMark/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135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bCs/>
                <w:i/>
                <w:lang w:val="es-ES_tradnl"/>
              </w:rPr>
              <w:t>Series de numeración</w:t>
            </w:r>
          </w:p>
        </w:tc>
        <w:tc>
          <w:tcPr>
            <w:tcW w:w="1991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Fecha de asignación</w:t>
            </w:r>
          </w:p>
        </w:tc>
      </w:tr>
      <w:tr w:rsidR="00CF6AD7" w:rsidRPr="00CF6AD7" w:rsidTr="00CF6AD7">
        <w:trPr>
          <w:jc w:val="center"/>
        </w:trPr>
        <w:tc>
          <w:tcPr>
            <w:tcW w:w="2929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CF6AD7">
              <w:rPr>
                <w:rFonts w:cs="Arial"/>
                <w:lang w:val="es-ES_tradnl"/>
              </w:rPr>
              <w:t>SimService</w:t>
            </w:r>
            <w:proofErr w:type="spellEnd"/>
            <w:r w:rsidRPr="00CF6AD7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135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4947efgh, 9271efgh, 9332efgh, 9361efgh y 9362efgh</w:t>
            </w:r>
          </w:p>
        </w:tc>
        <w:tc>
          <w:tcPr>
            <w:tcW w:w="1991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0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11.IV.2018</w:t>
            </w:r>
          </w:p>
        </w:tc>
      </w:tr>
    </w:tbl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cs="Arial"/>
          <w:bCs/>
          <w:lang w:val="es-ES_tradnl"/>
        </w:rPr>
      </w:pPr>
    </w:p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 w:after="120" w:line="259" w:lineRule="auto"/>
        <w:jc w:val="left"/>
        <w:textAlignment w:val="auto"/>
        <w:rPr>
          <w:rFonts w:cs="Arial"/>
          <w:iCs/>
          <w:lang w:val="es-ES_tradnl"/>
        </w:rPr>
      </w:pPr>
      <w:r w:rsidRPr="00CF6AD7">
        <w:rPr>
          <w:rFonts w:cs="Arial"/>
          <w:bCs/>
          <w:lang w:val="es-ES_tradnl"/>
        </w:rPr>
        <w:t>•</w:t>
      </w:r>
      <w:r w:rsidRPr="00CF6AD7">
        <w:rPr>
          <w:rFonts w:cs="Arial"/>
          <w:bCs/>
          <w:lang w:val="es-ES_tradnl"/>
        </w:rPr>
        <w:tab/>
        <w:t xml:space="preserve">Supresión </w:t>
      </w:r>
      <w:r w:rsidRPr="00CF6AD7">
        <w:rPr>
          <w:rFonts w:cs="Arial"/>
          <w:bCs/>
          <w:iCs/>
          <w:lang w:val="es-ES_tradnl"/>
        </w:rPr>
        <w:t xml:space="preserve">– </w:t>
      </w:r>
      <w:r w:rsidRPr="00CF6AD7">
        <w:rPr>
          <w:rFonts w:cs="Arial"/>
          <w:lang w:val="es-ES_tradnl"/>
        </w:rPr>
        <w:t>Código de selección de operador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49"/>
        <w:gridCol w:w="1977"/>
      </w:tblGrid>
      <w:tr w:rsidR="00CF6AD7" w:rsidRPr="00CF6AD7" w:rsidTr="00CF6AD7">
        <w:trPr>
          <w:jc w:val="center"/>
        </w:trPr>
        <w:tc>
          <w:tcPr>
            <w:tcW w:w="2929" w:type="dxa"/>
            <w:hideMark/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149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Código de selección de operador</w:t>
            </w:r>
          </w:p>
        </w:tc>
        <w:tc>
          <w:tcPr>
            <w:tcW w:w="1977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CF6AD7" w:rsidRPr="00CF6AD7" w:rsidTr="00CF6AD7">
        <w:trPr>
          <w:jc w:val="center"/>
        </w:trPr>
        <w:tc>
          <w:tcPr>
            <w:tcW w:w="2929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CF6AD7">
              <w:rPr>
                <w:rFonts w:cs="Arial"/>
                <w:lang w:val="es-ES_tradnl"/>
              </w:rPr>
              <w:t>Telenor</w:t>
            </w:r>
            <w:proofErr w:type="spellEnd"/>
            <w:r w:rsidRPr="00CF6AD7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149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1005, 1033, 1047 y 1049</w:t>
            </w:r>
          </w:p>
        </w:tc>
        <w:tc>
          <w:tcPr>
            <w:tcW w:w="1977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0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30.VI.2018</w:t>
            </w:r>
          </w:p>
        </w:tc>
      </w:tr>
    </w:tbl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240" w:after="120" w:line="259" w:lineRule="auto"/>
        <w:jc w:val="left"/>
        <w:textAlignment w:val="auto"/>
        <w:rPr>
          <w:rFonts w:cs="Arial"/>
          <w:iCs/>
          <w:lang w:val="es-ES_tradnl"/>
        </w:rPr>
      </w:pPr>
      <w:r w:rsidRPr="00CF6AD7">
        <w:rPr>
          <w:rFonts w:cs="Arial"/>
          <w:bCs/>
          <w:lang w:val="es-ES_tradnl"/>
        </w:rPr>
        <w:t>•</w:t>
      </w:r>
      <w:r w:rsidRPr="00CF6AD7">
        <w:rPr>
          <w:rFonts w:cs="Arial"/>
          <w:bCs/>
          <w:lang w:val="es-ES_tradnl"/>
        </w:rPr>
        <w:tab/>
        <w:t xml:space="preserve">Supresión </w:t>
      </w:r>
      <w:r w:rsidRPr="00CF6AD7">
        <w:rPr>
          <w:rFonts w:cs="Arial"/>
          <w:bCs/>
          <w:iCs/>
          <w:lang w:val="es-ES_tradnl"/>
        </w:rPr>
        <w:t xml:space="preserve">– Número de servicio fijo de 4 dígitos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929"/>
        <w:gridCol w:w="4177"/>
        <w:gridCol w:w="1949"/>
      </w:tblGrid>
      <w:tr w:rsidR="00CF6AD7" w:rsidRPr="00CF6AD7" w:rsidTr="00CF6AD7">
        <w:trPr>
          <w:jc w:val="center"/>
        </w:trPr>
        <w:tc>
          <w:tcPr>
            <w:tcW w:w="2929" w:type="dxa"/>
            <w:hideMark/>
          </w:tcPr>
          <w:p w:rsidR="00CF6AD7" w:rsidRPr="00CF6AD7" w:rsidRDefault="00CF6AD7" w:rsidP="00CF6AD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Proveedor</w:t>
            </w:r>
          </w:p>
        </w:tc>
        <w:tc>
          <w:tcPr>
            <w:tcW w:w="4177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Número de servicio fijo de 4 dígitos</w:t>
            </w:r>
          </w:p>
        </w:tc>
        <w:tc>
          <w:tcPr>
            <w:tcW w:w="1949" w:type="dxa"/>
            <w:hideMark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left"/>
              <w:rPr>
                <w:rFonts w:cs="Arial"/>
                <w:i/>
                <w:lang w:val="es-ES_tradnl"/>
              </w:rPr>
            </w:pPr>
            <w:r w:rsidRPr="00CF6AD7">
              <w:rPr>
                <w:rFonts w:cs="Arial"/>
                <w:i/>
                <w:lang w:val="es-ES_tradnl"/>
              </w:rPr>
              <w:t>Fecha de supresión</w:t>
            </w:r>
          </w:p>
        </w:tc>
      </w:tr>
      <w:tr w:rsidR="00CF6AD7" w:rsidRPr="00CF6AD7" w:rsidTr="00CF6AD7">
        <w:trPr>
          <w:jc w:val="center"/>
        </w:trPr>
        <w:tc>
          <w:tcPr>
            <w:tcW w:w="2929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proofErr w:type="spellStart"/>
            <w:r w:rsidRPr="00CF6AD7">
              <w:rPr>
                <w:rFonts w:cs="Arial"/>
                <w:lang w:val="es-ES_tradnl"/>
              </w:rPr>
              <w:t>Telenor</w:t>
            </w:r>
            <w:proofErr w:type="spellEnd"/>
            <w:r w:rsidRPr="00CF6AD7">
              <w:rPr>
                <w:rFonts w:cs="Arial"/>
                <w:lang w:val="es-ES_tradnl"/>
              </w:rPr>
              <w:t xml:space="preserve"> A/S</w:t>
            </w:r>
          </w:p>
        </w:tc>
        <w:tc>
          <w:tcPr>
            <w:tcW w:w="4177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843"/>
                <w:tab w:val="clear" w:pos="5387"/>
                <w:tab w:val="clear" w:pos="5954"/>
              </w:tabs>
              <w:spacing w:before="40" w:after="0"/>
              <w:jc w:val="left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1801 y 1818</w:t>
            </w:r>
          </w:p>
        </w:tc>
        <w:tc>
          <w:tcPr>
            <w:tcW w:w="1949" w:type="dxa"/>
          </w:tcPr>
          <w:p w:rsidR="00CF6AD7" w:rsidRPr="00CF6AD7" w:rsidRDefault="00CF6AD7" w:rsidP="00CF6AD7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0"/>
              <w:jc w:val="center"/>
              <w:rPr>
                <w:rFonts w:cs="Arial"/>
                <w:lang w:val="es-ES_tradnl"/>
              </w:rPr>
            </w:pPr>
            <w:r w:rsidRPr="00CF6AD7">
              <w:rPr>
                <w:rFonts w:cs="Arial"/>
                <w:lang w:val="es-ES_tradnl"/>
              </w:rPr>
              <w:t>30.VI.2018</w:t>
            </w:r>
          </w:p>
        </w:tc>
      </w:tr>
    </w:tbl>
    <w:p w:rsidR="00CF6AD7" w:rsidRPr="00CF6AD7" w:rsidRDefault="00CF6AD7" w:rsidP="00CF6AD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240" w:after="0"/>
        <w:ind w:left="1080" w:hanging="1080"/>
        <w:jc w:val="left"/>
        <w:rPr>
          <w:rFonts w:cs="Arial"/>
          <w:lang w:val="es-ES_tradnl"/>
        </w:rPr>
      </w:pPr>
      <w:r w:rsidRPr="00CF6AD7">
        <w:rPr>
          <w:rFonts w:cs="Arial"/>
          <w:lang w:val="es-ES_tradnl"/>
        </w:rPr>
        <w:t>Contacto:</w:t>
      </w:r>
    </w:p>
    <w:p w:rsidR="00CF6AD7" w:rsidRPr="00CF6AD7" w:rsidRDefault="00CF6AD7" w:rsidP="00CF6AD7">
      <w:pPr>
        <w:tabs>
          <w:tab w:val="clear" w:pos="1276"/>
          <w:tab w:val="left" w:pos="1418"/>
        </w:tabs>
        <w:spacing w:after="0"/>
        <w:ind w:left="567" w:hanging="567"/>
        <w:jc w:val="left"/>
        <w:rPr>
          <w:rFonts w:eastAsia="SimSun" w:cs="Arial"/>
          <w:sz w:val="22"/>
          <w:szCs w:val="22"/>
          <w:lang w:val="es-ES_tradnl" w:eastAsia="zh-CN"/>
        </w:rPr>
      </w:pPr>
      <w:r w:rsidRPr="00CF6AD7">
        <w:rPr>
          <w:rFonts w:cs="Arial"/>
          <w:lang w:val="es-ES_tradnl"/>
        </w:rPr>
        <w:tab/>
      </w:r>
      <w:proofErr w:type="spellStart"/>
      <w:r w:rsidRPr="00CF6AD7">
        <w:rPr>
          <w:rFonts w:cs="Arial"/>
          <w:lang w:val="es-ES_tradnl"/>
        </w:rPr>
        <w:t>Danish</w:t>
      </w:r>
      <w:proofErr w:type="spellEnd"/>
      <w:r w:rsidRPr="00CF6AD7">
        <w:rPr>
          <w:rFonts w:cs="Arial"/>
          <w:lang w:val="es-ES_tradnl"/>
        </w:rPr>
        <w:t xml:space="preserve"> </w:t>
      </w:r>
      <w:proofErr w:type="spellStart"/>
      <w:r w:rsidRPr="00CF6AD7">
        <w:rPr>
          <w:rFonts w:cs="Arial"/>
          <w:lang w:val="es-ES_tradnl"/>
        </w:rPr>
        <w:t>Energy</w:t>
      </w:r>
      <w:proofErr w:type="spellEnd"/>
      <w:r w:rsidRPr="00CF6AD7">
        <w:rPr>
          <w:rFonts w:cs="Arial"/>
          <w:lang w:val="es-ES_tradnl"/>
        </w:rPr>
        <w:t xml:space="preserve"> Agency</w:t>
      </w:r>
      <w:r w:rsidRPr="00CF6AD7">
        <w:rPr>
          <w:rFonts w:cs="Arial"/>
          <w:lang w:val="es-ES_tradnl"/>
        </w:rPr>
        <w:br/>
      </w:r>
      <w:proofErr w:type="spellStart"/>
      <w:r w:rsidRPr="00CF6AD7">
        <w:rPr>
          <w:rFonts w:cs="Arial"/>
          <w:lang w:val="es-ES_tradnl"/>
        </w:rPr>
        <w:t>Amaliegade</w:t>
      </w:r>
      <w:proofErr w:type="spellEnd"/>
      <w:r w:rsidRPr="00CF6AD7">
        <w:rPr>
          <w:rFonts w:cs="Arial"/>
          <w:lang w:val="es-ES_tradnl"/>
        </w:rPr>
        <w:t xml:space="preserve"> 44</w:t>
      </w:r>
      <w:r w:rsidRPr="00CF6AD7">
        <w:rPr>
          <w:rFonts w:cs="Arial"/>
          <w:lang w:val="es-ES_tradnl"/>
        </w:rPr>
        <w:br/>
        <w:t>1256 COPENHAGUE K</w:t>
      </w:r>
      <w:r w:rsidRPr="00CF6AD7">
        <w:rPr>
          <w:rFonts w:cs="Arial"/>
          <w:lang w:val="es-ES_tradnl"/>
        </w:rPr>
        <w:br/>
        <w:t>Dinamarca</w:t>
      </w:r>
      <w:r w:rsidRPr="00CF6AD7">
        <w:rPr>
          <w:rFonts w:cs="Arial"/>
          <w:lang w:val="es-ES_tradnl"/>
        </w:rPr>
        <w:br/>
        <w:t>Tel.:</w:t>
      </w:r>
      <w:r w:rsidRPr="00CF6AD7">
        <w:rPr>
          <w:rFonts w:cs="Arial"/>
          <w:lang w:val="es-ES_tradnl"/>
        </w:rPr>
        <w:tab/>
        <w:t xml:space="preserve">+45 33 92 67 00 </w:t>
      </w:r>
      <w:r w:rsidRPr="00CF6AD7">
        <w:rPr>
          <w:rFonts w:cs="Arial"/>
          <w:lang w:val="es-ES_tradnl"/>
        </w:rPr>
        <w:br/>
        <w:t>Fax:</w:t>
      </w:r>
      <w:r w:rsidRPr="00CF6AD7">
        <w:rPr>
          <w:rFonts w:cs="Arial"/>
          <w:lang w:val="es-ES_tradnl"/>
        </w:rPr>
        <w:tab/>
        <w:t>+45 33 11 47 43</w:t>
      </w:r>
      <w:r w:rsidRPr="00CF6AD7">
        <w:rPr>
          <w:rFonts w:cs="Arial"/>
          <w:lang w:val="es-ES_tradnl"/>
        </w:rPr>
        <w:br/>
        <w:t>E-mail:</w:t>
      </w:r>
      <w:r w:rsidRPr="00CF6AD7">
        <w:rPr>
          <w:rFonts w:cs="Arial"/>
          <w:lang w:val="es-ES_tradnl"/>
        </w:rPr>
        <w:tab/>
        <w:t xml:space="preserve">ens@ens.dk </w:t>
      </w:r>
      <w:r w:rsidRPr="00CF6AD7">
        <w:rPr>
          <w:rFonts w:cs="Arial"/>
          <w:lang w:val="es-ES_tradnl"/>
        </w:rPr>
        <w:br/>
        <w:t>URL:</w:t>
      </w:r>
      <w:r w:rsidRPr="00CF6AD7">
        <w:rPr>
          <w:rFonts w:cs="Arial"/>
          <w:lang w:val="es-ES_tradnl"/>
        </w:rPr>
        <w:tab/>
        <w:t>www.ens.dk</w:t>
      </w:r>
    </w:p>
    <w:p w:rsidR="00D43180" w:rsidRDefault="00D4318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725B65">
        <w:rPr>
          <w:lang w:val="es-ES_tradnl"/>
        </w:rPr>
        <w:br w:type="page"/>
      </w:r>
    </w:p>
    <w:p w:rsidR="00FA15EA" w:rsidRPr="00FA15EA" w:rsidRDefault="00FA15EA" w:rsidP="00FA15EA">
      <w:pPr>
        <w:pStyle w:val="Heading2"/>
        <w:rPr>
          <w:lang w:val="es-ES_tradnl"/>
        </w:rPr>
      </w:pPr>
      <w:r w:rsidRPr="00FA15EA">
        <w:rPr>
          <w:lang w:val="es-ES_tradnl"/>
        </w:rPr>
        <w:lastRenderedPageBreak/>
        <w:t>Otras comunicaciones</w:t>
      </w:r>
    </w:p>
    <w:p w:rsidR="00FA15EA" w:rsidRPr="00FA15EA" w:rsidRDefault="00FA15EA" w:rsidP="00FA15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360" w:after="0"/>
        <w:jc w:val="left"/>
        <w:outlineLvl w:val="3"/>
        <w:rPr>
          <w:b/>
          <w:bCs/>
          <w:lang w:val="es-ES"/>
        </w:rPr>
      </w:pPr>
      <w:r w:rsidRPr="00FA15EA">
        <w:rPr>
          <w:b/>
          <w:bCs/>
          <w:lang w:val="es-ES"/>
        </w:rPr>
        <w:t>Serbia</w:t>
      </w:r>
      <w:r>
        <w:rPr>
          <w:b/>
          <w:bCs/>
          <w:lang w:val="es-ES"/>
        </w:rPr>
        <w:fldChar w:fldCharType="begin"/>
      </w:r>
      <w:r>
        <w:instrText xml:space="preserve"> TC "</w:instrText>
      </w:r>
      <w:r w:rsidRPr="00FA15EA">
        <w:rPr>
          <w:b/>
          <w:bCs/>
          <w:lang w:val="es-ES"/>
        </w:rPr>
        <w:instrText>Serbia</w:instrText>
      </w:r>
      <w:r>
        <w:instrText xml:space="preserve">" \f C \l "1" </w:instrText>
      </w:r>
      <w:r>
        <w:rPr>
          <w:b/>
          <w:bCs/>
          <w:lang w:val="es-ES"/>
        </w:rPr>
        <w:fldChar w:fldCharType="end"/>
      </w:r>
    </w:p>
    <w:p w:rsidR="00FA15EA" w:rsidRPr="00FA15EA" w:rsidRDefault="00FA15EA" w:rsidP="00FA15EA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jc w:val="left"/>
        <w:outlineLvl w:val="4"/>
        <w:rPr>
          <w:szCs w:val="18"/>
          <w:lang w:val="es-ES"/>
        </w:rPr>
      </w:pPr>
      <w:r w:rsidRPr="00FA15EA">
        <w:rPr>
          <w:szCs w:val="18"/>
          <w:lang w:val="es-ES"/>
        </w:rPr>
        <w:t xml:space="preserve">Comunicaciones del </w:t>
      </w:r>
      <w:r w:rsidRPr="00FA15EA">
        <w:rPr>
          <w:szCs w:val="18"/>
          <w:lang w:val="es-ES_tradnl"/>
        </w:rPr>
        <w:t>11.IV. 2018:</w:t>
      </w:r>
    </w:p>
    <w:p w:rsidR="00FA15EA" w:rsidRPr="00FA15EA" w:rsidRDefault="00FA15EA" w:rsidP="00FA15EA">
      <w:pPr>
        <w:spacing w:after="0"/>
        <w:rPr>
          <w:lang w:val="es-ES_tradnl"/>
        </w:rPr>
      </w:pPr>
      <w:r w:rsidRPr="00FA15EA">
        <w:rPr>
          <w:lang w:val="es-ES_tradnl"/>
        </w:rPr>
        <w:t xml:space="preserve">Con motivo del 70º aniversario de la fundación de la Unión de Radioaficionados de </w:t>
      </w:r>
      <w:proofErr w:type="spellStart"/>
      <w:r w:rsidRPr="00FA15EA">
        <w:rPr>
          <w:lang w:val="es-ES_tradnl"/>
        </w:rPr>
        <w:t>Vojvodina</w:t>
      </w:r>
      <w:proofErr w:type="spellEnd"/>
      <w:r w:rsidRPr="00FA15EA">
        <w:rPr>
          <w:lang w:val="es-ES_tradnl"/>
        </w:rPr>
        <w:t xml:space="preserve">, la Administración serbia autoriza a estaciones de aficionado de </w:t>
      </w:r>
      <w:proofErr w:type="spellStart"/>
      <w:r w:rsidRPr="00FA15EA">
        <w:rPr>
          <w:lang w:val="es-ES_tradnl"/>
        </w:rPr>
        <w:t>l’Unión</w:t>
      </w:r>
      <w:proofErr w:type="spellEnd"/>
      <w:r w:rsidRPr="00FA15EA">
        <w:rPr>
          <w:lang w:val="es-ES_tradnl"/>
        </w:rPr>
        <w:t xml:space="preserve"> de Radioaficionados de </w:t>
      </w:r>
      <w:proofErr w:type="spellStart"/>
      <w:r w:rsidRPr="00FA15EA">
        <w:rPr>
          <w:lang w:val="es-ES_tradnl"/>
        </w:rPr>
        <w:t>Vojvodina</w:t>
      </w:r>
      <w:proofErr w:type="spellEnd"/>
      <w:r w:rsidRPr="00FA15EA">
        <w:rPr>
          <w:lang w:val="es-ES_tradnl"/>
        </w:rPr>
        <w:t xml:space="preserve">, a utilizar los distintivos de llamada especiales </w:t>
      </w:r>
      <w:r w:rsidRPr="00FA15EA">
        <w:rPr>
          <w:b/>
          <w:bCs/>
          <w:lang w:val="es-ES"/>
        </w:rPr>
        <w:t>YT70SRV</w:t>
      </w:r>
      <w:r w:rsidRPr="00FA15EA">
        <w:rPr>
          <w:lang w:val="es-ES"/>
        </w:rPr>
        <w:t xml:space="preserve"> y </w:t>
      </w:r>
      <w:r w:rsidRPr="00FA15EA">
        <w:rPr>
          <w:b/>
          <w:bCs/>
          <w:lang w:val="es-ES"/>
        </w:rPr>
        <w:t>YU70SRV</w:t>
      </w:r>
      <w:r w:rsidRPr="00FA15EA">
        <w:rPr>
          <w:lang w:val="es-ES_tradnl"/>
        </w:rPr>
        <w:t xml:space="preserve"> durante el periodo comprendido entre el 1 de mayo y el 31 de diciembre de 2018.</w:t>
      </w:r>
    </w:p>
    <w:p w:rsidR="00FA15EA" w:rsidRPr="00FA15EA" w:rsidRDefault="00FA15EA" w:rsidP="00FA15EA">
      <w:pPr>
        <w:spacing w:after="0"/>
        <w:rPr>
          <w:lang w:val="es-ES_tradnl"/>
        </w:rPr>
      </w:pPr>
      <w:r w:rsidRPr="00FA15EA">
        <w:rPr>
          <w:lang w:val="es-ES_tradnl"/>
        </w:rPr>
        <w:t xml:space="preserve">Con motivo del 100º aniversario de la unificación de </w:t>
      </w:r>
      <w:proofErr w:type="spellStart"/>
      <w:r w:rsidRPr="00FA15EA">
        <w:rPr>
          <w:lang w:val="es-ES_tradnl"/>
        </w:rPr>
        <w:t>Vojvodina</w:t>
      </w:r>
      <w:proofErr w:type="spellEnd"/>
      <w:r w:rsidRPr="00FA15EA">
        <w:rPr>
          <w:lang w:val="es-ES_tradnl"/>
        </w:rPr>
        <w:t xml:space="preserve"> con el Reino de Serbia, la Administración serbia autoriza a estaciones de aficionado de </w:t>
      </w:r>
      <w:proofErr w:type="spellStart"/>
      <w:r w:rsidRPr="00FA15EA">
        <w:rPr>
          <w:lang w:val="es-ES_tradnl"/>
        </w:rPr>
        <w:t>l’Unión</w:t>
      </w:r>
      <w:proofErr w:type="spellEnd"/>
      <w:r w:rsidRPr="00FA15EA">
        <w:rPr>
          <w:lang w:val="es-ES_tradnl"/>
        </w:rPr>
        <w:t xml:space="preserve"> de Radioaficionados de </w:t>
      </w:r>
      <w:proofErr w:type="spellStart"/>
      <w:r w:rsidRPr="00FA15EA">
        <w:rPr>
          <w:lang w:val="es-ES_tradnl"/>
        </w:rPr>
        <w:t>Vojvodina</w:t>
      </w:r>
      <w:proofErr w:type="spellEnd"/>
      <w:r w:rsidRPr="00FA15EA">
        <w:rPr>
          <w:lang w:val="es-ES_tradnl"/>
        </w:rPr>
        <w:t xml:space="preserve">, a utilizar el distintivo de llamada especial </w:t>
      </w:r>
      <w:r w:rsidRPr="00FA15EA">
        <w:rPr>
          <w:b/>
          <w:bCs/>
          <w:lang w:val="es-ES"/>
        </w:rPr>
        <w:t>YU100APV</w:t>
      </w:r>
      <w:r w:rsidRPr="00FA15EA">
        <w:rPr>
          <w:lang w:val="es-ES_tradnl"/>
        </w:rPr>
        <w:t xml:space="preserve"> durante el periodo comprendido entre el 1 de mayo y el 31 de diciembre de 2018.</w:t>
      </w:r>
    </w:p>
    <w:p w:rsidR="00FA15EA" w:rsidRPr="00FA15EA" w:rsidRDefault="00FA15EA" w:rsidP="00FA15EA">
      <w:pPr>
        <w:spacing w:after="0"/>
        <w:rPr>
          <w:lang w:val="es-ES_tradnl"/>
        </w:rPr>
      </w:pPr>
      <w:r w:rsidRPr="00FA15EA">
        <w:rPr>
          <w:lang w:val="es-ES_tradnl"/>
        </w:rPr>
        <w:t>Con motivo del 40º aniversario de la fundación de la sección de Radio “</w:t>
      </w:r>
      <w:proofErr w:type="spellStart"/>
      <w:r w:rsidRPr="00FA15EA">
        <w:rPr>
          <w:lang w:val="es-ES_tradnl"/>
        </w:rPr>
        <w:t>Kozara</w:t>
      </w:r>
      <w:proofErr w:type="spellEnd"/>
      <w:r w:rsidRPr="00FA15EA">
        <w:rPr>
          <w:lang w:val="es-ES_tradnl"/>
        </w:rPr>
        <w:t>” como miembro del Radio Club aficionado “</w:t>
      </w:r>
      <w:proofErr w:type="spellStart"/>
      <w:r w:rsidRPr="00FA15EA">
        <w:rPr>
          <w:lang w:val="es-ES_tradnl"/>
        </w:rPr>
        <w:t>Novi</w:t>
      </w:r>
      <w:proofErr w:type="spellEnd"/>
      <w:r w:rsidRPr="00FA15EA">
        <w:rPr>
          <w:lang w:val="es-ES_tradnl"/>
        </w:rPr>
        <w:t xml:space="preserve"> </w:t>
      </w:r>
      <w:proofErr w:type="spellStart"/>
      <w:r w:rsidRPr="00FA15EA">
        <w:rPr>
          <w:lang w:val="es-ES_tradnl"/>
        </w:rPr>
        <w:t>Beograd</w:t>
      </w:r>
      <w:proofErr w:type="spellEnd"/>
      <w:r w:rsidRPr="00FA15EA">
        <w:rPr>
          <w:lang w:val="es-ES_tradnl"/>
        </w:rPr>
        <w:t>”, la Administración serbia autoriza una sección de radio “</w:t>
      </w:r>
      <w:proofErr w:type="spellStart"/>
      <w:r w:rsidRPr="00FA15EA">
        <w:rPr>
          <w:lang w:val="es-ES_tradnl"/>
        </w:rPr>
        <w:t>Kozara</w:t>
      </w:r>
      <w:proofErr w:type="spellEnd"/>
      <w:r w:rsidRPr="00FA15EA">
        <w:rPr>
          <w:lang w:val="es-ES_tradnl"/>
        </w:rPr>
        <w:t xml:space="preserve">” a utilizar el distintivo de llamada especial </w:t>
      </w:r>
      <w:r w:rsidRPr="00FA15EA">
        <w:rPr>
          <w:b/>
          <w:bCs/>
          <w:lang w:val="es-ES"/>
        </w:rPr>
        <w:t>YU40AAV</w:t>
      </w:r>
      <w:r w:rsidRPr="00FA15EA">
        <w:rPr>
          <w:lang w:val="es-ES_tradnl"/>
        </w:rPr>
        <w:t xml:space="preserve"> durante el periodo comprendido entre el 1 de junio y el 15 de octubre de 2018.</w:t>
      </w:r>
    </w:p>
    <w:p w:rsidR="00FA15EA" w:rsidRDefault="00FA1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FA15EA" w:rsidRDefault="00FA15E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DC3C5E" w:rsidRPr="008065E7" w:rsidRDefault="007E5458" w:rsidP="00B44AF3">
      <w:pPr>
        <w:pStyle w:val="Heading2"/>
        <w:rPr>
          <w:lang w:val="es-ES_tradnl"/>
        </w:rPr>
      </w:pPr>
      <w:bookmarkStart w:id="842" w:name="_Toc329611052"/>
      <w:bookmarkStart w:id="843" w:name="_Toc331071427"/>
      <w:bookmarkStart w:id="844" w:name="_Toc332274686"/>
      <w:bookmarkStart w:id="845" w:name="_Toc334778524"/>
      <w:bookmarkStart w:id="846" w:name="_Toc336263091"/>
      <w:bookmarkStart w:id="847" w:name="_Toc337214319"/>
      <w:bookmarkStart w:id="848" w:name="_Toc338334134"/>
      <w:bookmarkStart w:id="849" w:name="_Toc340228265"/>
      <w:bookmarkStart w:id="850" w:name="_Toc341435113"/>
      <w:bookmarkStart w:id="851" w:name="_Toc342912242"/>
      <w:bookmarkStart w:id="852" w:name="_Toc343265202"/>
      <w:bookmarkStart w:id="853" w:name="_Toc345584990"/>
      <w:bookmarkStart w:id="854" w:name="_Toc346877133"/>
      <w:bookmarkStart w:id="855" w:name="_Toc348013791"/>
      <w:bookmarkStart w:id="856" w:name="_Toc349289500"/>
      <w:bookmarkStart w:id="857" w:name="_Toc350779899"/>
      <w:bookmarkStart w:id="858" w:name="_Toc351713782"/>
      <w:bookmarkStart w:id="859" w:name="_Toc353278418"/>
      <w:bookmarkStart w:id="860" w:name="_Toc354393698"/>
      <w:bookmarkStart w:id="861" w:name="_Toc355866596"/>
      <w:bookmarkStart w:id="862" w:name="_Toc357172163"/>
      <w:bookmarkStart w:id="863" w:name="_Toc358380615"/>
      <w:bookmarkStart w:id="864" w:name="_Toc359592140"/>
      <w:bookmarkStart w:id="865" w:name="_Toc361130977"/>
      <w:bookmarkStart w:id="866" w:name="_Toc361990659"/>
      <w:bookmarkStart w:id="867" w:name="_Toc363827525"/>
      <w:bookmarkStart w:id="868" w:name="_Toc364761779"/>
      <w:bookmarkStart w:id="869" w:name="_Toc366497608"/>
      <w:bookmarkStart w:id="870" w:name="_Toc367955924"/>
      <w:bookmarkStart w:id="871" w:name="_Toc369255134"/>
      <w:bookmarkStart w:id="872" w:name="_Toc370388963"/>
      <w:bookmarkStart w:id="873" w:name="_Toc371690055"/>
      <w:bookmarkStart w:id="874" w:name="_Toc373242826"/>
      <w:bookmarkStart w:id="875" w:name="_Toc374090752"/>
      <w:bookmarkStart w:id="876" w:name="_Toc374693375"/>
      <w:bookmarkStart w:id="877" w:name="_Toc377021958"/>
      <w:bookmarkStart w:id="878" w:name="_Toc378602320"/>
      <w:bookmarkStart w:id="879" w:name="_Toc379450038"/>
      <w:bookmarkStart w:id="880" w:name="_Toc380670212"/>
      <w:bookmarkStart w:id="881" w:name="_Toc381884148"/>
      <w:bookmarkStart w:id="882" w:name="_Toc383176335"/>
      <w:bookmarkStart w:id="883" w:name="_Toc384821902"/>
      <w:bookmarkStart w:id="884" w:name="_Toc385938619"/>
      <w:bookmarkStart w:id="885" w:name="_Toc389037529"/>
      <w:bookmarkStart w:id="886" w:name="_Toc390075826"/>
      <w:bookmarkStart w:id="887" w:name="_Toc391387219"/>
      <w:bookmarkStart w:id="888" w:name="_Toc392593330"/>
      <w:bookmarkStart w:id="889" w:name="_Toc393879073"/>
      <w:bookmarkStart w:id="890" w:name="_Toc395100090"/>
      <w:bookmarkStart w:id="891" w:name="_Toc396223679"/>
      <w:bookmarkStart w:id="892" w:name="_Toc397595071"/>
      <w:bookmarkStart w:id="893" w:name="_Toc399248293"/>
      <w:bookmarkStart w:id="894" w:name="_Toc400455638"/>
      <w:bookmarkStart w:id="895" w:name="_Toc401910835"/>
      <w:bookmarkStart w:id="896" w:name="_Toc403048168"/>
      <w:bookmarkStart w:id="897" w:name="_Toc404347571"/>
      <w:bookmarkStart w:id="898" w:name="_Toc405802710"/>
      <w:bookmarkStart w:id="899" w:name="_Toc406576806"/>
      <w:bookmarkStart w:id="900" w:name="_Toc408823971"/>
      <w:bookmarkStart w:id="901" w:name="_Toc410026928"/>
      <w:bookmarkStart w:id="902" w:name="_Toc410913022"/>
      <w:bookmarkStart w:id="903" w:name="_Toc415665869"/>
      <w:bookmarkStart w:id="904" w:name="_Toc417648389"/>
      <w:bookmarkStart w:id="905" w:name="_Toc418252416"/>
      <w:bookmarkStart w:id="906" w:name="_Toc418601864"/>
      <w:bookmarkStart w:id="907" w:name="_Toc421177176"/>
      <w:bookmarkStart w:id="908" w:name="_Toc422476103"/>
      <w:bookmarkStart w:id="909" w:name="_Toc423527149"/>
      <w:bookmarkStart w:id="910" w:name="_Toc424895574"/>
      <w:bookmarkStart w:id="911" w:name="_Toc428367867"/>
      <w:bookmarkStart w:id="912" w:name="_Toc429122167"/>
      <w:bookmarkStart w:id="913" w:name="_Toc430184037"/>
      <w:bookmarkStart w:id="914" w:name="_Toc434309358"/>
      <w:bookmarkStart w:id="915" w:name="_Toc435690637"/>
      <w:bookmarkStart w:id="916" w:name="_Toc437441149"/>
      <w:bookmarkStart w:id="917" w:name="_Toc437956428"/>
      <w:bookmarkStart w:id="918" w:name="_Toc439840804"/>
      <w:bookmarkStart w:id="919" w:name="_Toc442883565"/>
      <w:bookmarkStart w:id="920" w:name="_Toc443382397"/>
      <w:bookmarkStart w:id="921" w:name="_Toc447195434"/>
      <w:bookmarkStart w:id="922" w:name="_Toc451174499"/>
      <w:bookmarkStart w:id="923" w:name="_Toc452126898"/>
      <w:bookmarkStart w:id="924" w:name="_Toc453247193"/>
      <w:bookmarkStart w:id="925" w:name="_Toc455669852"/>
      <w:bookmarkStart w:id="926" w:name="_Toc458781010"/>
      <w:bookmarkStart w:id="927" w:name="_Toc463441565"/>
      <w:bookmarkStart w:id="928" w:name="_Toc463947715"/>
      <w:bookmarkStart w:id="929" w:name="_Toc466370892"/>
      <w:bookmarkStart w:id="930" w:name="_Toc467245950"/>
      <w:bookmarkStart w:id="931" w:name="_Toc468457247"/>
      <w:bookmarkStart w:id="932" w:name="_Toc472590311"/>
      <w:bookmarkStart w:id="933" w:name="_Toc473727739"/>
      <w:bookmarkStart w:id="934" w:name="_Toc474936344"/>
      <w:bookmarkStart w:id="935" w:name="_Toc476142326"/>
      <w:bookmarkStart w:id="936" w:name="_Toc477429099"/>
      <w:bookmarkStart w:id="937" w:name="_Toc478134103"/>
      <w:bookmarkStart w:id="938" w:name="_Toc479850645"/>
      <w:bookmarkStart w:id="939" w:name="_Toc482090363"/>
      <w:bookmarkStart w:id="940" w:name="_Toc484181139"/>
      <w:bookmarkStart w:id="941" w:name="_Toc484787074"/>
      <w:bookmarkStart w:id="942" w:name="_Toc487119324"/>
      <w:bookmarkStart w:id="943" w:name="_Toc489607396"/>
      <w:bookmarkStart w:id="944" w:name="_Toc490829858"/>
      <w:bookmarkStart w:id="945" w:name="_Toc492375237"/>
      <w:bookmarkStart w:id="946" w:name="_Toc493254986"/>
      <w:bookmarkStart w:id="947" w:name="_Toc495992905"/>
      <w:bookmarkStart w:id="948" w:name="_Toc497227741"/>
      <w:bookmarkStart w:id="949" w:name="_Toc497485444"/>
      <w:bookmarkStart w:id="950" w:name="_Toc498613292"/>
      <w:bookmarkStart w:id="951" w:name="_Toc500253796"/>
      <w:bookmarkStart w:id="952" w:name="_Toc501030457"/>
      <w:bookmarkStart w:id="953" w:name="_Toc504138710"/>
      <w:bookmarkStart w:id="954" w:name="_Toc508619466"/>
      <w:bookmarkStart w:id="955" w:name="_Toc509410685"/>
      <w:bookmarkStart w:id="956" w:name="_Toc510706807"/>
      <w:bookmarkStart w:id="957" w:name="_Toc513019747"/>
      <w:bookmarkStart w:id="958" w:name="_Toc513558623"/>
      <w:bookmarkStart w:id="959" w:name="_Toc515519620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r w:rsidRPr="008065E7">
        <w:rPr>
          <w:lang w:val="es-ES_tradnl"/>
        </w:rPr>
        <w:lastRenderedPageBreak/>
        <w:t>R</w:t>
      </w:r>
      <w:r w:rsidR="00DC3C5E" w:rsidRPr="008065E7">
        <w:rPr>
          <w:lang w:val="es-ES_tradnl"/>
        </w:rPr>
        <w:t>estricciones de servicio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</w:p>
    <w:p w:rsidR="00DC3C5E" w:rsidRPr="008D6DEF" w:rsidRDefault="00DC3C5E" w:rsidP="00DC3C5E">
      <w:pPr>
        <w:jc w:val="center"/>
        <w:rPr>
          <w:lang w:val="es-ES_tradnl"/>
        </w:rPr>
      </w:pPr>
      <w:r w:rsidRPr="008D6DEF">
        <w:rPr>
          <w:lang w:val="es-ES_tradnl"/>
        </w:rPr>
        <w:t xml:space="preserve">Véase URL: </w:t>
      </w:r>
      <w:hyperlink r:id="rId16" w:history="1">
        <w:r w:rsidRPr="008D6DEF">
          <w:rPr>
            <w:lang w:val="es-ES_tradnl"/>
          </w:rPr>
          <w:t>www.itu.int/pub/T-SP-SR.1-2012</w:t>
        </w:r>
      </w:hyperlink>
    </w:p>
    <w:p w:rsidR="00DC3C5E" w:rsidRPr="008D6DEF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640AD3">
        <w:tc>
          <w:tcPr>
            <w:tcW w:w="2620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640AD3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A439D6" w:rsidRPr="006A45E8" w:rsidTr="00534AAD">
        <w:tc>
          <w:tcPr>
            <w:tcW w:w="2160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Malasia</w:t>
            </w:r>
          </w:p>
        </w:tc>
        <w:tc>
          <w:tcPr>
            <w:tcW w:w="1985" w:type="dxa"/>
          </w:tcPr>
          <w:p w:rsidR="00A439D6" w:rsidRPr="00FB3FA8" w:rsidRDefault="002312C9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1013 (p.5)</w:t>
            </w:r>
          </w:p>
        </w:tc>
        <w:tc>
          <w:tcPr>
            <w:tcW w:w="2268" w:type="dxa"/>
            <w:tcBorders>
              <w:left w:val="nil"/>
            </w:tcBorders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A439D6" w:rsidRPr="00880BB6" w:rsidRDefault="00A439D6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960" w:name="_Toc187490333"/>
      <w:bookmarkStart w:id="961" w:name="_Toc188156120"/>
      <w:bookmarkStart w:id="962" w:name="_Toc188156997"/>
      <w:bookmarkStart w:id="963" w:name="_Toc189469683"/>
      <w:bookmarkStart w:id="964" w:name="_Toc190582482"/>
      <w:bookmarkStart w:id="965" w:name="_Toc191706650"/>
      <w:bookmarkStart w:id="966" w:name="_Toc193011917"/>
      <w:bookmarkStart w:id="967" w:name="_Toc194812579"/>
      <w:bookmarkStart w:id="968" w:name="_Toc196021178"/>
      <w:bookmarkStart w:id="969" w:name="_Toc197225817"/>
      <w:bookmarkStart w:id="970" w:name="_Toc198527969"/>
      <w:bookmarkStart w:id="971" w:name="_Toc199649492"/>
      <w:bookmarkStart w:id="972" w:name="_Toc200959398"/>
      <w:bookmarkStart w:id="973" w:name="_Toc202757061"/>
      <w:bookmarkStart w:id="974" w:name="_Toc203552872"/>
      <w:bookmarkStart w:id="975" w:name="_Toc204669191"/>
      <w:bookmarkStart w:id="976" w:name="_Toc206391073"/>
      <w:bookmarkStart w:id="977" w:name="_Toc208207544"/>
      <w:bookmarkStart w:id="978" w:name="_Toc211850033"/>
      <w:bookmarkStart w:id="979" w:name="_Toc211850503"/>
      <w:bookmarkStart w:id="980" w:name="_Toc214165434"/>
      <w:bookmarkStart w:id="981" w:name="_Toc218999658"/>
      <w:bookmarkStart w:id="982" w:name="_Toc219626318"/>
      <w:bookmarkStart w:id="983" w:name="_Toc220826254"/>
      <w:bookmarkStart w:id="984" w:name="_Toc222029767"/>
      <w:bookmarkStart w:id="985" w:name="_Toc223253033"/>
      <w:bookmarkStart w:id="986" w:name="_Toc225670367"/>
      <w:bookmarkStart w:id="987" w:name="_Toc226866138"/>
      <w:bookmarkStart w:id="988" w:name="_Toc228768531"/>
      <w:bookmarkStart w:id="989" w:name="_Toc229972277"/>
      <w:bookmarkStart w:id="990" w:name="_Toc231203584"/>
      <w:bookmarkStart w:id="991" w:name="_Toc232323932"/>
      <w:bookmarkStart w:id="992" w:name="_Toc233615139"/>
      <w:bookmarkStart w:id="993" w:name="_Toc236578792"/>
      <w:bookmarkStart w:id="994" w:name="_Toc240694044"/>
      <w:bookmarkStart w:id="995" w:name="_Toc242002348"/>
      <w:bookmarkStart w:id="996" w:name="_Toc243369565"/>
      <w:bookmarkStart w:id="997" w:name="_Toc244491424"/>
      <w:bookmarkStart w:id="998" w:name="_Toc246906799"/>
      <w:bookmarkStart w:id="999" w:name="_Toc252180834"/>
      <w:bookmarkStart w:id="1000" w:name="_Toc253408643"/>
      <w:bookmarkStart w:id="1001" w:name="_Toc255825145"/>
      <w:bookmarkStart w:id="1002" w:name="_Toc259796994"/>
      <w:bookmarkStart w:id="1003" w:name="_Toc262578259"/>
      <w:bookmarkStart w:id="1004" w:name="_Toc265230239"/>
      <w:bookmarkStart w:id="1005" w:name="_Toc266196265"/>
      <w:bookmarkStart w:id="1006" w:name="_Toc266196878"/>
      <w:bookmarkStart w:id="1007" w:name="_Toc268852828"/>
      <w:bookmarkStart w:id="1008" w:name="_Toc271705043"/>
      <w:bookmarkStart w:id="1009" w:name="_Toc273033505"/>
      <w:bookmarkStart w:id="1010" w:name="_Toc274227234"/>
      <w:bookmarkStart w:id="1011" w:name="_Toc276730728"/>
      <w:bookmarkStart w:id="1012" w:name="_Toc279670865"/>
      <w:bookmarkStart w:id="1013" w:name="_Toc280349902"/>
      <w:bookmarkStart w:id="1014" w:name="_Toc282526536"/>
      <w:bookmarkStart w:id="1015" w:name="_Toc283740120"/>
      <w:bookmarkStart w:id="1016" w:name="_Toc286165570"/>
      <w:bookmarkStart w:id="1017" w:name="_Toc288732157"/>
      <w:bookmarkStart w:id="1018" w:name="_Toc291005967"/>
      <w:bookmarkStart w:id="1019" w:name="_Toc292706429"/>
      <w:bookmarkStart w:id="1020" w:name="_Toc295388416"/>
      <w:bookmarkStart w:id="1021" w:name="_Toc296610528"/>
      <w:bookmarkStart w:id="1022" w:name="_Toc297900005"/>
      <w:bookmarkStart w:id="1023" w:name="_Toc301947228"/>
      <w:bookmarkStart w:id="1024" w:name="_Toc303344675"/>
      <w:bookmarkStart w:id="1025" w:name="_Toc304895959"/>
      <w:bookmarkStart w:id="1026" w:name="_Toc308532565"/>
      <w:bookmarkStart w:id="1027" w:name="_Toc311112770"/>
      <w:bookmarkStart w:id="1028" w:name="_Toc313981360"/>
      <w:bookmarkStart w:id="1029" w:name="_Toc316480922"/>
      <w:bookmarkStart w:id="1030" w:name="_Toc319073156"/>
      <w:bookmarkStart w:id="1031" w:name="_Toc320602835"/>
      <w:bookmarkStart w:id="1032" w:name="_Toc321308891"/>
      <w:bookmarkStart w:id="1033" w:name="_Toc323050841"/>
      <w:bookmarkStart w:id="1034" w:name="_Toc323907427"/>
      <w:bookmarkStart w:id="1035" w:name="_Toc325642251"/>
      <w:bookmarkStart w:id="1036" w:name="_Toc326830169"/>
      <w:bookmarkStart w:id="1037" w:name="_Toc328478693"/>
      <w:bookmarkStart w:id="1038" w:name="_Toc329611053"/>
      <w:bookmarkStart w:id="1039" w:name="_Toc331071428"/>
      <w:bookmarkStart w:id="1040" w:name="_Toc332274687"/>
      <w:bookmarkStart w:id="1041" w:name="_Toc334778525"/>
      <w:bookmarkStart w:id="1042" w:name="_Toc336263092"/>
      <w:bookmarkStart w:id="1043" w:name="_Toc337214320"/>
      <w:bookmarkStart w:id="1044" w:name="_Toc338334135"/>
      <w:bookmarkStart w:id="1045" w:name="_Toc340228266"/>
      <w:bookmarkStart w:id="1046" w:name="_Toc341435114"/>
      <w:bookmarkStart w:id="1047" w:name="_Toc342912243"/>
      <w:bookmarkStart w:id="1048" w:name="_Toc343265203"/>
      <w:bookmarkStart w:id="1049" w:name="_Toc345584991"/>
      <w:bookmarkStart w:id="1050" w:name="_Toc346877134"/>
      <w:bookmarkStart w:id="1051" w:name="_Toc348013792"/>
      <w:bookmarkStart w:id="1052" w:name="_Toc349289501"/>
      <w:bookmarkStart w:id="1053" w:name="_Toc350779900"/>
      <w:bookmarkStart w:id="1054" w:name="_Toc351713783"/>
      <w:bookmarkStart w:id="1055" w:name="_Toc353278419"/>
      <w:bookmarkStart w:id="1056" w:name="_Toc354393699"/>
      <w:bookmarkStart w:id="1057" w:name="_Toc355866597"/>
      <w:bookmarkStart w:id="1058" w:name="_Toc357172164"/>
      <w:bookmarkStart w:id="1059" w:name="_Toc358380616"/>
      <w:bookmarkStart w:id="1060" w:name="_Toc359592141"/>
      <w:bookmarkStart w:id="1061" w:name="_Toc361130978"/>
      <w:bookmarkStart w:id="1062" w:name="_Toc361990660"/>
      <w:bookmarkStart w:id="1063" w:name="_Toc363827526"/>
      <w:bookmarkStart w:id="1064" w:name="_Toc364761780"/>
      <w:bookmarkStart w:id="1065" w:name="_Toc366497609"/>
      <w:bookmarkStart w:id="1066" w:name="_Toc367955925"/>
      <w:bookmarkStart w:id="1067" w:name="_Toc369255135"/>
      <w:bookmarkStart w:id="1068" w:name="_Toc370388966"/>
      <w:bookmarkStart w:id="1069" w:name="_Toc371690056"/>
      <w:bookmarkStart w:id="1070" w:name="_Toc373242827"/>
      <w:bookmarkStart w:id="1071" w:name="_Toc374090753"/>
      <w:bookmarkStart w:id="1072" w:name="_Toc374693376"/>
      <w:bookmarkStart w:id="1073" w:name="_Toc377021959"/>
      <w:bookmarkStart w:id="1074" w:name="_Toc378602321"/>
      <w:bookmarkStart w:id="1075" w:name="_Toc379450039"/>
      <w:bookmarkStart w:id="1076" w:name="_Toc380670213"/>
      <w:bookmarkStart w:id="1077" w:name="_Toc381884149"/>
      <w:bookmarkStart w:id="1078" w:name="_Toc383176336"/>
      <w:bookmarkStart w:id="1079" w:name="_Toc384821903"/>
      <w:bookmarkStart w:id="1080" w:name="_Toc385938620"/>
      <w:bookmarkStart w:id="1081" w:name="_Toc389037530"/>
      <w:bookmarkStart w:id="1082" w:name="_Toc390075827"/>
      <w:bookmarkStart w:id="1083" w:name="_Toc391387220"/>
      <w:bookmarkStart w:id="1084" w:name="_Toc392593331"/>
      <w:bookmarkStart w:id="1085" w:name="_Toc393879074"/>
      <w:bookmarkStart w:id="1086" w:name="_Toc395100091"/>
      <w:bookmarkStart w:id="1087" w:name="_Toc396223680"/>
      <w:bookmarkStart w:id="1088" w:name="_Toc397595072"/>
      <w:bookmarkStart w:id="1089" w:name="_Toc399248294"/>
      <w:bookmarkStart w:id="1090" w:name="_Toc400455639"/>
      <w:bookmarkStart w:id="1091" w:name="_Toc401910836"/>
      <w:bookmarkStart w:id="1092" w:name="_Toc403048169"/>
      <w:bookmarkStart w:id="1093" w:name="_Toc404347572"/>
      <w:bookmarkStart w:id="1094" w:name="_Toc405802711"/>
      <w:bookmarkStart w:id="1095" w:name="_Toc406576807"/>
      <w:bookmarkStart w:id="1096" w:name="_Toc408823972"/>
      <w:bookmarkStart w:id="1097" w:name="_Toc410026929"/>
      <w:bookmarkStart w:id="1098" w:name="_Toc410913023"/>
      <w:bookmarkStart w:id="1099" w:name="_Toc415665870"/>
      <w:bookmarkStart w:id="1100" w:name="_Toc417648390"/>
      <w:bookmarkStart w:id="1101" w:name="_Toc418252417"/>
      <w:bookmarkStart w:id="1102" w:name="_Toc418601865"/>
      <w:bookmarkStart w:id="1103" w:name="_Toc421177177"/>
      <w:bookmarkStart w:id="1104" w:name="_Toc422476104"/>
      <w:bookmarkStart w:id="1105" w:name="_Toc423527150"/>
      <w:bookmarkStart w:id="1106" w:name="_Toc424895575"/>
      <w:bookmarkStart w:id="1107" w:name="_Toc428367868"/>
      <w:bookmarkStart w:id="1108" w:name="_Toc429122168"/>
      <w:bookmarkStart w:id="1109" w:name="_Toc430184038"/>
      <w:bookmarkStart w:id="1110" w:name="_Toc434309359"/>
      <w:bookmarkStart w:id="1111" w:name="_Toc435690638"/>
      <w:bookmarkStart w:id="1112" w:name="_Toc437441150"/>
      <w:bookmarkStart w:id="1113" w:name="_Toc437956429"/>
      <w:bookmarkStart w:id="1114" w:name="_Toc439840805"/>
      <w:bookmarkStart w:id="1115" w:name="_Toc442883566"/>
      <w:bookmarkStart w:id="1116" w:name="_Toc443382398"/>
      <w:bookmarkStart w:id="1117" w:name="_Toc451174500"/>
      <w:bookmarkStart w:id="1118" w:name="_Toc452126899"/>
      <w:bookmarkStart w:id="1119" w:name="_Toc453247194"/>
      <w:bookmarkStart w:id="1120" w:name="_Toc455669853"/>
      <w:bookmarkStart w:id="1121" w:name="_Toc458781011"/>
      <w:bookmarkStart w:id="1122" w:name="_Toc463441566"/>
      <w:bookmarkStart w:id="1123" w:name="_Toc463947716"/>
      <w:bookmarkStart w:id="1124" w:name="_Toc466370893"/>
      <w:bookmarkStart w:id="1125" w:name="_Toc467245951"/>
      <w:bookmarkStart w:id="1126" w:name="_Toc468457248"/>
      <w:bookmarkStart w:id="1127" w:name="_Toc472590312"/>
      <w:bookmarkStart w:id="1128" w:name="_Toc473727740"/>
      <w:bookmarkStart w:id="1129" w:name="_Toc474936345"/>
      <w:bookmarkStart w:id="1130" w:name="_Toc476142327"/>
      <w:bookmarkStart w:id="1131" w:name="_Toc477429100"/>
      <w:bookmarkStart w:id="1132" w:name="_Toc478134104"/>
      <w:bookmarkStart w:id="1133" w:name="_Toc479850646"/>
      <w:bookmarkStart w:id="1134" w:name="_Toc482090364"/>
      <w:bookmarkStart w:id="1135" w:name="_Toc484181140"/>
      <w:bookmarkStart w:id="1136" w:name="_Toc484787075"/>
      <w:bookmarkStart w:id="1137" w:name="_Toc487119325"/>
      <w:bookmarkStart w:id="1138" w:name="_Toc489607397"/>
      <w:bookmarkStart w:id="1139" w:name="_Toc490829859"/>
      <w:bookmarkStart w:id="1140" w:name="_Toc492375238"/>
      <w:bookmarkStart w:id="1141" w:name="_Toc493254987"/>
      <w:bookmarkStart w:id="1142" w:name="_Toc495992906"/>
      <w:bookmarkStart w:id="1143" w:name="_Toc497227742"/>
      <w:bookmarkStart w:id="1144" w:name="_Toc497485445"/>
      <w:bookmarkStart w:id="1145" w:name="_Toc498613293"/>
      <w:bookmarkStart w:id="1146" w:name="_Toc500253797"/>
      <w:bookmarkStart w:id="1147" w:name="_Toc501030458"/>
      <w:bookmarkStart w:id="1148" w:name="_Toc504138711"/>
      <w:bookmarkStart w:id="1149" w:name="_Toc508619467"/>
      <w:bookmarkStart w:id="1150" w:name="_Toc509410686"/>
      <w:bookmarkStart w:id="1151" w:name="_Toc510706808"/>
      <w:bookmarkStart w:id="1152" w:name="_Toc513019748"/>
      <w:bookmarkStart w:id="1153" w:name="_Toc513558624"/>
      <w:bookmarkStart w:id="1154" w:name="_Toc515519621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1155" w:name="_Toc451174501"/>
      <w:bookmarkStart w:id="1156" w:name="_Toc452126900"/>
      <w:bookmarkStart w:id="1157" w:name="_Toc453247195"/>
      <w:bookmarkStart w:id="1158" w:name="_Toc455669854"/>
      <w:bookmarkStart w:id="1159" w:name="_Toc458781012"/>
      <w:bookmarkStart w:id="1160" w:name="_Toc463441567"/>
      <w:bookmarkStart w:id="1161" w:name="_Toc463947717"/>
      <w:bookmarkStart w:id="1162" w:name="_Toc466370894"/>
      <w:bookmarkStart w:id="1163" w:name="_Toc467245952"/>
      <w:bookmarkStart w:id="1164" w:name="_Toc468457249"/>
      <w:bookmarkStart w:id="1165" w:name="_Toc472590313"/>
      <w:bookmarkStart w:id="1166" w:name="_Toc473727741"/>
      <w:bookmarkStart w:id="1167" w:name="_Toc474936346"/>
      <w:bookmarkStart w:id="1168" w:name="_Toc476142328"/>
      <w:bookmarkStart w:id="1169" w:name="_Toc477429101"/>
      <w:bookmarkStart w:id="1170" w:name="_Toc478134105"/>
      <w:bookmarkStart w:id="1171" w:name="_Toc479850647"/>
      <w:bookmarkStart w:id="1172" w:name="_Toc482090365"/>
      <w:bookmarkStart w:id="1173" w:name="_Toc484181141"/>
      <w:bookmarkStart w:id="1174" w:name="_Toc484787076"/>
      <w:bookmarkStart w:id="1175" w:name="_Toc487119326"/>
      <w:bookmarkStart w:id="1176" w:name="_Toc489607398"/>
      <w:bookmarkStart w:id="1177" w:name="_Toc490829860"/>
      <w:bookmarkStart w:id="1178" w:name="_Toc492375239"/>
      <w:bookmarkStart w:id="1179" w:name="_Toc493254988"/>
      <w:bookmarkStart w:id="1180" w:name="_Toc495992907"/>
      <w:bookmarkStart w:id="1181" w:name="_Toc497227743"/>
      <w:bookmarkStart w:id="1182" w:name="_Toc497485446"/>
      <w:bookmarkStart w:id="1183" w:name="_Toc498613294"/>
      <w:bookmarkStart w:id="1184" w:name="_Toc500253798"/>
      <w:bookmarkStart w:id="1185" w:name="_Toc501030459"/>
      <w:bookmarkStart w:id="1186" w:name="_Toc504138712"/>
      <w:bookmarkStart w:id="1187" w:name="_Toc508619468"/>
      <w:bookmarkStart w:id="1188" w:name="_Toc509410687"/>
      <w:bookmarkStart w:id="1189" w:name="_Toc510706809"/>
      <w:bookmarkStart w:id="1190" w:name="_Toc513019749"/>
      <w:bookmarkStart w:id="1191" w:name="_Toc513558625"/>
      <w:bookmarkStart w:id="1192" w:name="_Toc515519622"/>
      <w:proofErr w:type="gramStart"/>
      <w:r w:rsidRPr="00B0622F">
        <w:rPr>
          <w:lang w:val="es-ES_tradnl"/>
        </w:rPr>
        <w:lastRenderedPageBreak/>
        <w:t>ENMIENDAS  A</w:t>
      </w:r>
      <w:proofErr w:type="gramEnd"/>
      <w:r w:rsidRPr="00B0622F">
        <w:rPr>
          <w:lang w:val="es-ES_tradnl"/>
        </w:rPr>
        <w:t xml:space="preserve">  LAS  PUBLICACIONES  DE  SERVICIO</w:t>
      </w:r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</w:p>
    <w:p w:rsidR="00B40DC8" w:rsidRPr="00812CC5" w:rsidRDefault="00B40DC8" w:rsidP="00263209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871376" w:rsidRDefault="00871376" w:rsidP="00871376">
      <w:pPr>
        <w:rPr>
          <w:lang w:val="es-ES"/>
        </w:rPr>
      </w:pPr>
    </w:p>
    <w:p w:rsidR="00D65E00" w:rsidRDefault="00D65E00" w:rsidP="00871376">
      <w:pPr>
        <w:rPr>
          <w:lang w:val="es-ES"/>
        </w:rPr>
      </w:pPr>
    </w:p>
    <w:p w:rsidR="0053635C" w:rsidRPr="0053635C" w:rsidRDefault="0053635C" w:rsidP="0053635C">
      <w:pPr>
        <w:pStyle w:val="Heading2"/>
        <w:rPr>
          <w:lang w:val="es-ES_tradnl"/>
        </w:rPr>
      </w:pPr>
      <w:bookmarkStart w:id="1193" w:name="_Toc515519623"/>
      <w:r w:rsidRPr="0053635C">
        <w:rPr>
          <w:lang w:val="es-ES_tradnl"/>
        </w:rPr>
        <w:t>Lista de indicativos de país de la</w:t>
      </w:r>
      <w:r w:rsidRPr="0053635C">
        <w:rPr>
          <w:lang w:val="es-ES_tradnl"/>
        </w:rPr>
        <w:br/>
        <w:t>Recomendación UIT-T E.164 asignados</w:t>
      </w:r>
      <w:r w:rsidRPr="0053635C">
        <w:rPr>
          <w:lang w:val="es-ES_tradnl"/>
        </w:rPr>
        <w:br/>
        <w:t>(Complemento de la Recomendación UIT-T E.164 (11/2010))</w:t>
      </w:r>
      <w:r w:rsidRPr="0053635C">
        <w:rPr>
          <w:lang w:val="es-ES_tradnl"/>
        </w:rPr>
        <w:br/>
        <w:t>(Situación al 15 de diciembre de 2016)</w:t>
      </w:r>
      <w:bookmarkEnd w:id="1193"/>
    </w:p>
    <w:p w:rsidR="0053635C" w:rsidRPr="0053635C" w:rsidRDefault="0053635C" w:rsidP="0053635C">
      <w:pPr>
        <w:spacing w:after="0"/>
        <w:jc w:val="center"/>
        <w:rPr>
          <w:lang w:val="es-ES_tradnl"/>
        </w:rPr>
      </w:pPr>
      <w:r w:rsidRPr="0053635C">
        <w:rPr>
          <w:lang w:val="es-ES_tradnl"/>
        </w:rPr>
        <w:t xml:space="preserve">(Anexo al Boletín de Explotación de la UIT </w:t>
      </w:r>
      <w:proofErr w:type="spellStart"/>
      <w:r w:rsidRPr="0053635C">
        <w:rPr>
          <w:lang w:val="es-ES_tradnl"/>
        </w:rPr>
        <w:t>N.</w:t>
      </w:r>
      <w:r w:rsidRPr="0053635C">
        <w:rPr>
          <w:vertAlign w:val="superscript"/>
          <w:lang w:val="es-ES_tradnl"/>
        </w:rPr>
        <w:t>o</w:t>
      </w:r>
      <w:proofErr w:type="spellEnd"/>
      <w:r w:rsidRPr="0053635C">
        <w:rPr>
          <w:vertAlign w:val="superscript"/>
          <w:lang w:val="es-ES_tradnl"/>
        </w:rPr>
        <w:t xml:space="preserve"> </w:t>
      </w:r>
      <w:r w:rsidRPr="0053635C">
        <w:rPr>
          <w:lang w:val="es-ES_tradnl"/>
        </w:rPr>
        <w:t>1114 – 15.XII.2016)</w:t>
      </w:r>
    </w:p>
    <w:p w:rsidR="0053635C" w:rsidRPr="0053635C" w:rsidRDefault="0053635C" w:rsidP="0053635C">
      <w:pPr>
        <w:spacing w:before="0" w:after="0"/>
        <w:jc w:val="center"/>
        <w:rPr>
          <w:lang w:val="es-ES"/>
        </w:rPr>
      </w:pPr>
      <w:r w:rsidRPr="0053635C">
        <w:rPr>
          <w:lang w:val="es-ES"/>
        </w:rPr>
        <w:t xml:space="preserve">(Enmienda </w:t>
      </w:r>
      <w:proofErr w:type="spellStart"/>
      <w:r w:rsidRPr="0053635C">
        <w:rPr>
          <w:lang w:val="es-ES"/>
        </w:rPr>
        <w:t>N.</w:t>
      </w:r>
      <w:r w:rsidRPr="0053635C">
        <w:rPr>
          <w:vertAlign w:val="superscript"/>
          <w:lang w:val="es-ES"/>
        </w:rPr>
        <w:t>o</w:t>
      </w:r>
      <w:proofErr w:type="spellEnd"/>
      <w:r w:rsidRPr="0053635C">
        <w:rPr>
          <w:lang w:val="es-ES"/>
        </w:rPr>
        <w:t xml:space="preserve"> 5)</w:t>
      </w:r>
    </w:p>
    <w:p w:rsidR="0053635C" w:rsidRPr="0053635C" w:rsidRDefault="0053635C" w:rsidP="0053635C">
      <w:pPr>
        <w:spacing w:before="240" w:after="0"/>
        <w:rPr>
          <w:b/>
          <w:lang w:val="es-ES_tradnl"/>
        </w:rPr>
      </w:pPr>
      <w:r w:rsidRPr="0053635C">
        <w:rPr>
          <w:b/>
          <w:lang w:val="es-ES_tradnl"/>
        </w:rPr>
        <w:t>Notas comunes a las listas numérica y alfabética de indicativos de país de la Recomendación UIT-T E.164 asignados</w:t>
      </w:r>
    </w:p>
    <w:p w:rsidR="0053635C" w:rsidRPr="0053635C" w:rsidRDefault="0053635C" w:rsidP="0053635C">
      <w:pPr>
        <w:spacing w:after="0"/>
        <w:rPr>
          <w:lang w:val="es-ES"/>
        </w:rPr>
      </w:pPr>
      <w:r w:rsidRPr="0053635C">
        <w:rPr>
          <w:sz w:val="18"/>
          <w:lang w:val="es-ES_tradnl"/>
        </w:rPr>
        <w:t xml:space="preserve">Asociado con el indicativo de país 883 compartido, </w:t>
      </w:r>
      <w:r w:rsidRPr="0053635C">
        <w:rPr>
          <w:lang w:val="es-ES_tradnl"/>
        </w:rPr>
        <w:t xml:space="preserve">el siguiente código de identificación </w:t>
      </w:r>
      <w:r w:rsidRPr="0053635C">
        <w:rPr>
          <w:sz w:val="18"/>
          <w:lang w:val="es-ES_tradnl"/>
        </w:rPr>
        <w:t xml:space="preserve">de tres cifras </w:t>
      </w:r>
      <w:r w:rsidRPr="0053635C">
        <w:rPr>
          <w:lang w:val="es-ES_tradnl"/>
        </w:rPr>
        <w:t>ha sido asignado para la red internacional siguiente</w:t>
      </w:r>
      <w:r w:rsidRPr="0053635C">
        <w:rPr>
          <w:lang w:val="es-ES"/>
        </w:rPr>
        <w:t xml:space="preserve"> </w:t>
      </w:r>
    </w:p>
    <w:p w:rsidR="0053635C" w:rsidRPr="0053635C" w:rsidRDefault="0053635C" w:rsidP="0053635C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proofErr w:type="gramStart"/>
      <w:r w:rsidRPr="0053635C">
        <w:rPr>
          <w:b/>
          <w:color w:val="000000"/>
          <w:lang w:val="es-ES"/>
        </w:rPr>
        <w:t xml:space="preserve">P  </w:t>
      </w:r>
      <w:r w:rsidRPr="0053635C">
        <w:rPr>
          <w:b/>
          <w:bCs/>
          <w:color w:val="000000"/>
          <w:lang w:val="es-ES"/>
        </w:rPr>
        <w:t>18</w:t>
      </w:r>
      <w:proofErr w:type="gramEnd"/>
      <w:r w:rsidRPr="0053635C">
        <w:rPr>
          <w:b/>
          <w:bCs/>
          <w:color w:val="000000"/>
          <w:lang w:val="es-ES"/>
        </w:rPr>
        <w:t xml:space="preserve">   </w:t>
      </w:r>
      <w:r w:rsidRPr="0053635C">
        <w:rPr>
          <w:b/>
          <w:bCs/>
          <w:i/>
          <w:color w:val="000000"/>
          <w:lang w:val="es-ES"/>
        </w:rPr>
        <w:t>Note p)</w:t>
      </w:r>
      <w:r w:rsidRPr="0053635C">
        <w:rPr>
          <w:b/>
          <w:color w:val="000000"/>
          <w:lang w:val="es-ES"/>
        </w:rPr>
        <w:t xml:space="preserve">   </w:t>
      </w:r>
      <w:r w:rsidRPr="0053635C">
        <w:rPr>
          <w:b/>
          <w:lang w:val="es-ES"/>
        </w:rPr>
        <w:t xml:space="preserve">+883 250   </w:t>
      </w:r>
      <w:r w:rsidRPr="0053635C">
        <w:rPr>
          <w:b/>
          <w:color w:val="000000"/>
          <w:lang w:val="es-ES"/>
        </w:rPr>
        <w:t xml:space="preserve">  ADD</w:t>
      </w:r>
      <w:r w:rsidRPr="0053635C">
        <w:rPr>
          <w:b/>
          <w:color w:val="000000"/>
        </w:rPr>
        <w:t>*</w:t>
      </w:r>
    </w:p>
    <w:p w:rsidR="0053635C" w:rsidRPr="0053635C" w:rsidRDefault="0053635C" w:rsidP="0053635C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53635C" w:rsidRPr="0053635C" w:rsidTr="00422C2E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35C" w:rsidRPr="0053635C" w:rsidRDefault="0053635C" w:rsidP="00536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53635C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35C" w:rsidRPr="0053635C" w:rsidRDefault="0053635C" w:rsidP="00536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proofErr w:type="spellStart"/>
            <w:r w:rsidRPr="0053635C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35C" w:rsidRPr="0053635C" w:rsidRDefault="0053635C" w:rsidP="00536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53635C">
              <w:rPr>
                <w:i/>
                <w:sz w:val="18"/>
                <w:lang w:val="es-ES_tradnl"/>
              </w:rPr>
              <w:t>Indicativo de país y</w:t>
            </w:r>
            <w:r w:rsidRPr="0053635C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635C" w:rsidRPr="0053635C" w:rsidRDefault="0053635C" w:rsidP="0053635C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53635C">
              <w:rPr>
                <w:i/>
                <w:sz w:val="18"/>
                <w:lang w:val="es-ES_tradnl"/>
              </w:rPr>
              <w:t>Situación</w:t>
            </w:r>
          </w:p>
        </w:tc>
      </w:tr>
      <w:tr w:rsidR="0053635C" w:rsidRPr="0053635C" w:rsidTr="00422C2E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35C" w:rsidRPr="0053635C" w:rsidRDefault="0053635C" w:rsidP="005363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3635C">
              <w:rPr>
                <w:bCs/>
                <w:sz w:val="18"/>
                <w:szCs w:val="22"/>
                <w:lang w:val="fr-FR"/>
              </w:rPr>
              <w:t>MessageBird</w:t>
            </w:r>
            <w:proofErr w:type="spellEnd"/>
            <w:r w:rsidRPr="0053635C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35C" w:rsidRPr="0053635C" w:rsidRDefault="0053635C" w:rsidP="005363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3635C">
              <w:rPr>
                <w:bCs/>
                <w:sz w:val="18"/>
                <w:szCs w:val="22"/>
                <w:lang w:val="fr-FR"/>
              </w:rPr>
              <w:t>MessageBird</w:t>
            </w:r>
            <w:proofErr w:type="spellEnd"/>
            <w:r w:rsidRPr="0053635C">
              <w:rPr>
                <w:bCs/>
                <w:sz w:val="18"/>
                <w:szCs w:val="22"/>
                <w:lang w:val="fr-FR"/>
              </w:rPr>
              <w:t xml:space="preserve"> B.V.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35C" w:rsidRPr="0053635C" w:rsidRDefault="0053635C" w:rsidP="005363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53635C">
              <w:rPr>
                <w:bCs/>
                <w:sz w:val="18"/>
                <w:szCs w:val="22"/>
                <w:lang w:val="fr-FR"/>
              </w:rPr>
              <w:t>+883 250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635C" w:rsidRPr="0053635C" w:rsidRDefault="0053635C" w:rsidP="0053635C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53635C">
              <w:rPr>
                <w:bCs/>
                <w:sz w:val="18"/>
                <w:szCs w:val="22"/>
                <w:lang w:val="fr-FR"/>
              </w:rPr>
              <w:t>Asignado</w:t>
            </w:r>
            <w:proofErr w:type="spellEnd"/>
          </w:p>
        </w:tc>
      </w:tr>
    </w:tbl>
    <w:p w:rsidR="0053635C" w:rsidRPr="0053635C" w:rsidRDefault="0053635C" w:rsidP="0053635C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53635C">
        <w:rPr>
          <w:b/>
          <w:bCs/>
          <w:sz w:val="18"/>
          <w:szCs w:val="18"/>
        </w:rPr>
        <w:t>*</w:t>
      </w:r>
      <w:r w:rsidRPr="0053635C">
        <w:rPr>
          <w:sz w:val="18"/>
          <w:szCs w:val="18"/>
        </w:rPr>
        <w:t xml:space="preserve"> 11.IV.2018</w:t>
      </w:r>
    </w:p>
    <w:p w:rsidR="00D65E00" w:rsidRDefault="00D65E00" w:rsidP="00871376">
      <w:pPr>
        <w:rPr>
          <w:lang w:val="es-ES"/>
        </w:rPr>
      </w:pPr>
    </w:p>
    <w:p w:rsidR="0053635C" w:rsidRDefault="0053635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53635C" w:rsidRPr="0053635C" w:rsidRDefault="0053635C" w:rsidP="0053635C">
      <w:pPr>
        <w:pStyle w:val="Heading2"/>
        <w:rPr>
          <w:lang w:val="es-ES_tradnl"/>
        </w:rPr>
      </w:pPr>
      <w:bookmarkStart w:id="1194" w:name="_Toc295388418"/>
      <w:bookmarkStart w:id="1195" w:name="_Toc515519624"/>
      <w:r w:rsidRPr="0053635C">
        <w:rPr>
          <w:lang w:val="es-ES_tradnl"/>
        </w:rPr>
        <w:lastRenderedPageBreak/>
        <w:t xml:space="preserve">Lista de números de identificación de expedidor de la tarjeta </w:t>
      </w:r>
      <w:r w:rsidRPr="0053635C">
        <w:rPr>
          <w:lang w:val="es-ES_tradnl"/>
        </w:rPr>
        <w:br/>
        <w:t xml:space="preserve">con cargo a cuenta para telecomunicaciones internacionales </w:t>
      </w:r>
      <w:r w:rsidRPr="0053635C">
        <w:rPr>
          <w:lang w:val="es-ES_tradnl"/>
        </w:rPr>
        <w:br/>
        <w:t>(Según la Recomendación UIT-T E.118 (05/2006))</w:t>
      </w:r>
      <w:r w:rsidRPr="0053635C">
        <w:rPr>
          <w:lang w:val="es-ES_tradnl"/>
        </w:rPr>
        <w:br/>
        <w:t>(Situación al 15 de noviembre de 2015)</w:t>
      </w:r>
      <w:bookmarkEnd w:id="1194"/>
      <w:bookmarkEnd w:id="1195"/>
    </w:p>
    <w:p w:rsidR="0053635C" w:rsidRPr="0053635C" w:rsidRDefault="0053635C" w:rsidP="005363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sz w:val="22"/>
          <w:szCs w:val="22"/>
          <w:lang w:val="es-ES"/>
        </w:rPr>
      </w:pPr>
      <w:r w:rsidRPr="0053635C">
        <w:rPr>
          <w:rFonts w:cs="Arial"/>
          <w:lang w:val="es-ES"/>
        </w:rPr>
        <w:t>(</w:t>
      </w:r>
      <w:r w:rsidRPr="0053635C">
        <w:rPr>
          <w:rFonts w:cs="Arial"/>
          <w:sz w:val="22"/>
          <w:szCs w:val="22"/>
          <w:lang w:val="es-ES"/>
        </w:rPr>
        <w:t xml:space="preserve">Anexo al Boletín de Explotación de la UIT N.° 1088 </w:t>
      </w:r>
      <w:r>
        <w:rPr>
          <w:rFonts w:cs="Arial"/>
          <w:sz w:val="22"/>
          <w:szCs w:val="22"/>
          <w:lang w:val="es-ES"/>
        </w:rPr>
        <w:t>–</w:t>
      </w:r>
      <w:r w:rsidRPr="0053635C">
        <w:rPr>
          <w:rFonts w:cs="Arial"/>
          <w:sz w:val="22"/>
          <w:szCs w:val="22"/>
          <w:lang w:val="es-ES"/>
        </w:rPr>
        <w:t xml:space="preserve"> 15.XI.2015)</w:t>
      </w:r>
      <w:r w:rsidRPr="0053635C">
        <w:rPr>
          <w:rFonts w:cs="Arial"/>
          <w:sz w:val="22"/>
          <w:szCs w:val="22"/>
          <w:lang w:val="es-ES"/>
        </w:rPr>
        <w:br/>
        <w:t>(Enmienda N</w:t>
      </w:r>
      <w:r w:rsidRPr="0053635C">
        <w:rPr>
          <w:rFonts w:cs="Arial"/>
          <w:sz w:val="22"/>
          <w:szCs w:val="22"/>
          <w:vertAlign w:val="superscript"/>
          <w:lang w:val="es-ES"/>
        </w:rPr>
        <w:t>o</w:t>
      </w:r>
      <w:r w:rsidRPr="0053635C">
        <w:rPr>
          <w:rFonts w:cs="Arial"/>
          <w:sz w:val="22"/>
          <w:szCs w:val="22"/>
          <w:lang w:val="es-ES"/>
        </w:rPr>
        <w:t xml:space="preserve"> 40)</w:t>
      </w:r>
      <w:r w:rsidRPr="0053635C">
        <w:rPr>
          <w:rFonts w:cs="Arial"/>
          <w:b/>
          <w:sz w:val="22"/>
          <w:szCs w:val="22"/>
          <w:lang w:val="es-ES"/>
        </w:rPr>
        <w:t xml:space="preserve"> </w:t>
      </w:r>
    </w:p>
    <w:p w:rsidR="0053635C" w:rsidRPr="0053635C" w:rsidRDefault="0053635C" w:rsidP="005363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es-ES_tradnl"/>
        </w:rPr>
      </w:pPr>
    </w:p>
    <w:p w:rsidR="0053635C" w:rsidRPr="0053635C" w:rsidRDefault="0053635C" w:rsidP="005363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120"/>
        <w:jc w:val="left"/>
        <w:textAlignment w:val="auto"/>
        <w:rPr>
          <w:rFonts w:cs="Arial"/>
          <w:b/>
          <w:bCs/>
          <w:lang w:val="fr-CH"/>
        </w:rPr>
      </w:pPr>
      <w:proofErr w:type="spellStart"/>
      <w:r w:rsidRPr="0053635C">
        <w:rPr>
          <w:rFonts w:cs="Arial"/>
          <w:b/>
          <w:bCs/>
          <w:lang w:val="en-US"/>
        </w:rPr>
        <w:t>Japón</w:t>
      </w:r>
      <w:proofErr w:type="spellEnd"/>
      <w:r w:rsidRPr="0053635C">
        <w:rPr>
          <w:rFonts w:cs="Arial"/>
          <w:b/>
          <w:bCs/>
          <w:lang w:val="fr-CH"/>
        </w:rPr>
        <w:tab/>
        <w:t xml:space="preserve">        ADD</w:t>
      </w:r>
    </w:p>
    <w:tbl>
      <w:tblPr>
        <w:tblW w:w="526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2187"/>
        <w:gridCol w:w="1678"/>
        <w:gridCol w:w="3077"/>
        <w:gridCol w:w="1296"/>
      </w:tblGrid>
      <w:tr w:rsidR="0053635C" w:rsidRPr="0053635C" w:rsidTr="0053635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53635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3635C" w:rsidRPr="0053635C" w:rsidTr="0053635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lang w:val="en-US"/>
              </w:rPr>
            </w:pPr>
            <w:proofErr w:type="spellStart"/>
            <w:r w:rsidRPr="0053635C">
              <w:rPr>
                <w:rFonts w:cs="Calibri"/>
                <w:lang w:val="en-US"/>
              </w:rPr>
              <w:t>Japón</w:t>
            </w:r>
            <w:proofErr w:type="spellEnd"/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 w:after="0" w:line="280" w:lineRule="exact"/>
              <w:textAlignment w:val="auto"/>
              <w:rPr>
                <w:rFonts w:cs="Calibri"/>
                <w:lang w:val="en-US"/>
              </w:rPr>
            </w:pP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160" w:after="0" w:line="280" w:lineRule="exact"/>
              <w:textAlignment w:val="auto"/>
              <w:rPr>
                <w:rFonts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</w:rPr>
            </w:pPr>
            <w:r w:rsidRPr="0053635C">
              <w:rPr>
                <w:rFonts w:cs="Calibri"/>
                <w:b/>
                <w:bCs/>
              </w:rPr>
              <w:t>LTE-X, Inc.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 xml:space="preserve">5F </w:t>
            </w:r>
            <w:proofErr w:type="spellStart"/>
            <w:r w:rsidRPr="0053635C">
              <w:rPr>
                <w:rFonts w:cs="Calibri"/>
              </w:rPr>
              <w:t>Tennozu</w:t>
            </w:r>
            <w:proofErr w:type="spellEnd"/>
            <w:r w:rsidRPr="0053635C">
              <w:rPr>
                <w:rFonts w:cs="Calibri"/>
              </w:rPr>
              <w:t xml:space="preserve"> Yusen Bldg.</w:t>
            </w:r>
            <w:r w:rsidRPr="0053635C">
              <w:rPr>
                <w:rFonts w:cs="Calibri"/>
              </w:rPr>
              <w:br/>
              <w:t>2-2-20 Higashi Shinagawa,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Shinagawa-</w:t>
            </w:r>
            <w:proofErr w:type="spellStart"/>
            <w:r w:rsidRPr="0053635C">
              <w:rPr>
                <w:rFonts w:cs="Calibri"/>
              </w:rPr>
              <w:t>ku</w:t>
            </w:r>
            <w:proofErr w:type="spellEnd"/>
            <w:r w:rsidRPr="0053635C">
              <w:rPr>
                <w:rFonts w:cs="Calibri"/>
              </w:rPr>
              <w:t>,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</w:rPr>
            </w:pPr>
            <w:r w:rsidRPr="0053635C">
              <w:rPr>
                <w:rFonts w:cs="Calibri"/>
              </w:rPr>
              <w:t>TOKYO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</w:rPr>
            </w:pPr>
            <w:r w:rsidRPr="0053635C">
              <w:rPr>
                <w:rFonts w:cs="Calibri"/>
                <w:b/>
                <w:lang w:val="en-US"/>
              </w:rPr>
              <w:t>89 81 06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Mr Yoshihisa Ito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LTE-X, Inc.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 xml:space="preserve">5F </w:t>
            </w:r>
            <w:proofErr w:type="spellStart"/>
            <w:r w:rsidRPr="0053635C">
              <w:rPr>
                <w:rFonts w:cs="Calibri"/>
              </w:rPr>
              <w:t>Tennozu</w:t>
            </w:r>
            <w:proofErr w:type="spellEnd"/>
            <w:r w:rsidRPr="0053635C">
              <w:rPr>
                <w:rFonts w:cs="Calibri"/>
              </w:rPr>
              <w:t xml:space="preserve"> Yusen Bldg. </w:t>
            </w:r>
            <w:r w:rsidRPr="0053635C">
              <w:rPr>
                <w:rFonts w:cs="Calibri"/>
              </w:rPr>
              <w:br/>
              <w:t>2-2-20 Higashi Shinagawa,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Shinagawa-</w:t>
            </w:r>
            <w:proofErr w:type="spellStart"/>
            <w:r w:rsidRPr="0053635C">
              <w:rPr>
                <w:rFonts w:cs="Calibri"/>
              </w:rPr>
              <w:t>ku</w:t>
            </w:r>
            <w:proofErr w:type="spellEnd"/>
            <w:r w:rsidRPr="0053635C">
              <w:rPr>
                <w:rFonts w:cs="Calibri"/>
              </w:rPr>
              <w:t>,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TOKYO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 xml:space="preserve">Tel: </w:t>
            </w:r>
            <w:r w:rsidRPr="0053635C">
              <w:rPr>
                <w:rFonts w:cs="Calibri"/>
              </w:rPr>
              <w:tab/>
              <w:t>+81 3 4405 5000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Calibri"/>
                <w:color w:val="000000"/>
                <w:lang w:val="es-ES_tradnl"/>
              </w:rPr>
            </w:pPr>
            <w:r w:rsidRPr="0053635C">
              <w:rPr>
                <w:rFonts w:cs="Calibri"/>
              </w:rPr>
              <w:t xml:space="preserve">E-mail: </w:t>
            </w:r>
            <w:r w:rsidRPr="0053635C">
              <w:rPr>
                <w:rFonts w:cs="Calibri"/>
              </w:rPr>
              <w:tab/>
              <w:t>info@lte-x.co.jp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textAlignment w:val="auto"/>
              <w:rPr>
                <w:rFonts w:cs="Calibri"/>
              </w:rPr>
            </w:pPr>
            <w:r w:rsidRPr="0053635C">
              <w:rPr>
                <w:rFonts w:cs="Calibri"/>
              </w:rPr>
              <w:t>1.V.2018</w:t>
            </w:r>
          </w:p>
        </w:tc>
      </w:tr>
    </w:tbl>
    <w:p w:rsidR="0053635C" w:rsidRPr="0053635C" w:rsidRDefault="0053635C" w:rsidP="0053635C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200"/>
        <w:jc w:val="left"/>
        <w:textAlignment w:val="auto"/>
        <w:rPr>
          <w:rFonts w:cs="Arial"/>
          <w:b/>
          <w:bCs/>
          <w:lang w:val="fr-CH"/>
        </w:rPr>
      </w:pPr>
    </w:p>
    <w:p w:rsidR="0053635C" w:rsidRPr="0053635C" w:rsidRDefault="0053635C" w:rsidP="0053635C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after="120"/>
        <w:textAlignment w:val="auto"/>
        <w:rPr>
          <w:rFonts w:cs="Arial"/>
        </w:rPr>
      </w:pPr>
      <w:r w:rsidRPr="0053635C">
        <w:rPr>
          <w:rFonts w:cs="Arial"/>
          <w:b/>
          <w:bCs/>
        </w:rPr>
        <w:t>Italia</w:t>
      </w:r>
      <w:r w:rsidRPr="0053635C">
        <w:rPr>
          <w:rFonts w:cs="Arial"/>
          <w:b/>
          <w:bCs/>
        </w:rPr>
        <w:tab/>
        <w:t xml:space="preserve">     LIR</w:t>
      </w:r>
    </w:p>
    <w:tbl>
      <w:tblPr>
        <w:tblW w:w="53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021"/>
        <w:gridCol w:w="1427"/>
        <w:gridCol w:w="4744"/>
      </w:tblGrid>
      <w:tr w:rsidR="0053635C" w:rsidRPr="0053635C" w:rsidTr="0053635C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53635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Contacto</w:t>
            </w:r>
          </w:p>
        </w:tc>
      </w:tr>
      <w:tr w:rsidR="0053635C" w:rsidRPr="008D6DEF" w:rsidTr="0053635C"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</w:rPr>
            </w:pPr>
            <w:r w:rsidRPr="0053635C">
              <w:rPr>
                <w:rFonts w:cs="Arial"/>
                <w:color w:val="000000"/>
              </w:rPr>
              <w:t>Italia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b/>
                <w:bCs/>
                <w:color w:val="000000"/>
              </w:rPr>
            </w:pPr>
            <w:r w:rsidRPr="0053635C">
              <w:rPr>
                <w:rFonts w:cs="Calibri"/>
                <w:b/>
                <w:bCs/>
                <w:color w:val="000000"/>
              </w:rPr>
              <w:t>Wind Tre S.p.A.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proofErr w:type="spellStart"/>
            <w:r w:rsidRPr="0053635C">
              <w:rPr>
                <w:rFonts w:cs="Calibri"/>
                <w:color w:val="000000"/>
                <w:lang w:val="es-ES_tradnl"/>
              </w:rPr>
              <w:t>Via</w:t>
            </w:r>
            <w:proofErr w:type="spellEnd"/>
            <w:r w:rsidRPr="0053635C">
              <w:rPr>
                <w:rFonts w:cs="Calibri"/>
                <w:color w:val="000000"/>
                <w:lang w:val="es-ES_tradnl"/>
              </w:rPr>
              <w:t xml:space="preserve"> Leonardo Da Vinci, 1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es-ES_tradnl"/>
              </w:rPr>
              <w:t xml:space="preserve">20090 </w:t>
            </w:r>
            <w:proofErr w:type="spellStart"/>
            <w:r w:rsidRPr="0053635C">
              <w:rPr>
                <w:rFonts w:cs="Calibri"/>
                <w:color w:val="000000"/>
                <w:lang w:val="es-ES_tradnl"/>
              </w:rPr>
              <w:t>Trezzano</w:t>
            </w:r>
            <w:proofErr w:type="spellEnd"/>
            <w:r w:rsidRPr="0053635C">
              <w:rPr>
                <w:rFonts w:cs="Calibri"/>
                <w:color w:val="000000"/>
                <w:lang w:val="es-ES_tradnl"/>
              </w:rPr>
              <w:t xml:space="preserve"> S/N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fr-CH"/>
              </w:rPr>
              <w:t>MILANO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color w:val="000000"/>
              </w:rPr>
            </w:pPr>
            <w:r w:rsidRPr="0053635C">
              <w:rPr>
                <w:rFonts w:cs="Arial"/>
                <w:b/>
                <w:color w:val="000000"/>
              </w:rPr>
              <w:t>89 39 99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</w:rPr>
            </w:pPr>
            <w:r w:rsidRPr="0053635C">
              <w:rPr>
                <w:rFonts w:cs="Calibri"/>
                <w:color w:val="000000"/>
              </w:rPr>
              <w:t>Regulatory Affairs Director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</w:rPr>
            </w:pPr>
            <w:r w:rsidRPr="0053635C">
              <w:rPr>
                <w:rFonts w:cs="Calibri"/>
                <w:color w:val="000000"/>
              </w:rPr>
              <w:t>Wind Tre S.p.A.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proofErr w:type="spellStart"/>
            <w:r w:rsidRPr="0053635C">
              <w:rPr>
                <w:rFonts w:cs="Calibri"/>
                <w:color w:val="000000"/>
                <w:lang w:val="es-ES_tradnl"/>
              </w:rPr>
              <w:t>Via</w:t>
            </w:r>
            <w:proofErr w:type="spellEnd"/>
            <w:r w:rsidRPr="0053635C">
              <w:rPr>
                <w:rFonts w:cs="Calibri"/>
                <w:color w:val="000000"/>
                <w:lang w:val="es-ES_tradnl"/>
              </w:rPr>
              <w:t xml:space="preserve"> Cesare Giulio Viola, 48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Calibri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es-ES_tradnl"/>
              </w:rPr>
              <w:t>00148 ROMA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es-ES_tradnl"/>
              </w:rPr>
              <w:t xml:space="preserve">Tel: </w:t>
            </w:r>
            <w:r w:rsidRPr="0053635C">
              <w:rPr>
                <w:rFonts w:cs="Calibri"/>
                <w:color w:val="000000"/>
                <w:lang w:val="es-ES_tradnl"/>
              </w:rPr>
              <w:tab/>
              <w:t>+39 06 8311 3816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  <w:lang w:val="fr-CH"/>
              </w:rPr>
            </w:pPr>
            <w:r w:rsidRPr="0053635C">
              <w:rPr>
                <w:rFonts w:cs="Arial"/>
                <w:color w:val="000000"/>
                <w:lang w:val="pt-BR"/>
              </w:rPr>
              <w:t xml:space="preserve">Fax: </w:t>
            </w:r>
            <w:r w:rsidRPr="0053635C">
              <w:rPr>
                <w:rFonts w:cs="Arial"/>
                <w:color w:val="000000"/>
                <w:lang w:val="pt-BR"/>
              </w:rPr>
              <w:tab/>
            </w:r>
            <w:r w:rsidRPr="0053635C">
              <w:rPr>
                <w:rFonts w:cs="Calibri"/>
                <w:color w:val="000000"/>
                <w:lang w:val="fr-CH"/>
              </w:rPr>
              <w:t>+39 06 8311 3983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88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textAlignment w:val="auto"/>
              <w:rPr>
                <w:rFonts w:cs="Arial"/>
                <w:color w:val="000000"/>
                <w:lang w:val="pt-BR"/>
              </w:rPr>
            </w:pPr>
            <w:r w:rsidRPr="0053635C">
              <w:rPr>
                <w:rFonts w:cs="Arial"/>
                <w:color w:val="000000"/>
                <w:lang w:val="pt-BR"/>
              </w:rPr>
              <w:t>E-mail:</w:t>
            </w:r>
            <w:r>
              <w:rPr>
                <w:rFonts w:cs="Arial"/>
                <w:color w:val="000000"/>
                <w:lang w:val="pt-BR"/>
              </w:rPr>
              <w:tab/>
            </w:r>
            <w:r w:rsidRPr="0053635C">
              <w:rPr>
                <w:rFonts w:cs="Calibri"/>
                <w:color w:val="000000"/>
                <w:lang w:val="fr-CH"/>
              </w:rPr>
              <w:t>AffariRegolamentari</w:t>
            </w:r>
            <w:r w:rsidRPr="0053635C">
              <w:rPr>
                <w:rFonts w:cs="Calibri"/>
                <w:lang w:val="fr-CH"/>
              </w:rPr>
              <w:t>@pec.windtre.it</w:t>
            </w:r>
          </w:p>
        </w:tc>
      </w:tr>
    </w:tbl>
    <w:p w:rsidR="0053635C" w:rsidRPr="0053635C" w:rsidRDefault="0053635C" w:rsidP="005363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lang w:val="fr-CH"/>
        </w:rPr>
      </w:pPr>
    </w:p>
    <w:p w:rsidR="0053635C" w:rsidRPr="0053635C" w:rsidRDefault="0053635C" w:rsidP="0053635C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120"/>
        <w:textAlignment w:val="auto"/>
        <w:rPr>
          <w:rFonts w:cs="Arial"/>
        </w:rPr>
      </w:pPr>
      <w:r w:rsidRPr="0053635C">
        <w:rPr>
          <w:rFonts w:cs="Arial"/>
          <w:b/>
          <w:bCs/>
        </w:rPr>
        <w:t>Italia</w:t>
      </w:r>
      <w:r w:rsidRPr="0053635C">
        <w:rPr>
          <w:rFonts w:cs="Arial"/>
          <w:b/>
          <w:bCs/>
        </w:rPr>
        <w:tab/>
        <w:t xml:space="preserve">     ADD</w:t>
      </w:r>
    </w:p>
    <w:tbl>
      <w:tblPr>
        <w:tblW w:w="533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2226"/>
        <w:gridCol w:w="1344"/>
        <w:gridCol w:w="3891"/>
        <w:gridCol w:w="1048"/>
      </w:tblGrid>
      <w:tr w:rsidR="0053635C" w:rsidRPr="0053635C" w:rsidTr="00FA15EA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País/zona geográfica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Empresa/Dirección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 xml:space="preserve">Identificación </w:t>
            </w:r>
            <w:r w:rsidRPr="0053635C">
              <w:rPr>
                <w:rFonts w:cs="Arial"/>
                <w:i/>
                <w:iCs/>
                <w:lang w:val="es-ES"/>
              </w:rPr>
              <w:br/>
              <w:t>de expedidor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lang w:val="es-ES"/>
              </w:rPr>
              <w:t>Contacto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80" w:after="80"/>
              <w:ind w:left="-57" w:right="-57"/>
              <w:jc w:val="center"/>
              <w:textAlignment w:val="auto"/>
              <w:rPr>
                <w:rFonts w:cs="Arial"/>
                <w:i/>
                <w:iCs/>
                <w:lang w:val="es-ES"/>
              </w:rPr>
            </w:pPr>
            <w:r w:rsidRPr="0053635C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53635C" w:rsidRPr="00FA15EA" w:rsidTr="00FA15EA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Arial"/>
                <w:color w:val="000000"/>
              </w:rPr>
            </w:pPr>
            <w:r w:rsidRPr="0053635C">
              <w:rPr>
                <w:rFonts w:cs="Arial"/>
                <w:color w:val="000000"/>
              </w:rPr>
              <w:t>Italia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textAlignment w:val="auto"/>
              <w:rPr>
                <w:rFonts w:cs="Calibri"/>
                <w:b/>
                <w:bCs/>
                <w:color w:val="000000"/>
              </w:rPr>
            </w:pPr>
            <w:r w:rsidRPr="0053635C">
              <w:rPr>
                <w:rFonts w:cs="Calibri"/>
                <w:b/>
                <w:bCs/>
                <w:color w:val="000000"/>
              </w:rPr>
              <w:t>Wind Tre S.p.A.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s-ES_tradnl"/>
              </w:rPr>
            </w:pPr>
            <w:proofErr w:type="spellStart"/>
            <w:r w:rsidRPr="0053635C">
              <w:rPr>
                <w:rFonts w:cs="Calibri"/>
                <w:color w:val="000000"/>
                <w:lang w:val="es-ES_tradnl"/>
              </w:rPr>
              <w:t>Via</w:t>
            </w:r>
            <w:proofErr w:type="spellEnd"/>
            <w:r w:rsidRPr="0053635C">
              <w:rPr>
                <w:rFonts w:cs="Calibri"/>
                <w:color w:val="000000"/>
                <w:lang w:val="es-ES_tradnl"/>
              </w:rPr>
              <w:t xml:space="preserve"> Leonardo Da Vinci, 1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es-ES_tradnl"/>
              </w:rPr>
              <w:t xml:space="preserve">20090 </w:t>
            </w:r>
            <w:proofErr w:type="spellStart"/>
            <w:r w:rsidRPr="0053635C">
              <w:rPr>
                <w:rFonts w:cs="Calibri"/>
                <w:color w:val="000000"/>
                <w:lang w:val="es-ES_tradnl"/>
              </w:rPr>
              <w:t>Trezzano</w:t>
            </w:r>
            <w:proofErr w:type="spellEnd"/>
            <w:r w:rsidRPr="0053635C">
              <w:rPr>
                <w:rFonts w:cs="Calibri"/>
                <w:color w:val="000000"/>
                <w:lang w:val="es-ES_tradnl"/>
              </w:rPr>
              <w:t xml:space="preserve"> S/N</w:t>
            </w:r>
          </w:p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ind w:left="-57" w:right="-57"/>
              <w:textAlignment w:val="auto"/>
              <w:rPr>
                <w:rFonts w:cs="Arial"/>
                <w:color w:val="000000"/>
                <w:lang w:val="es-ES_tradnl"/>
              </w:rPr>
            </w:pPr>
            <w:r w:rsidRPr="0053635C">
              <w:rPr>
                <w:rFonts w:cs="Calibri"/>
                <w:color w:val="000000"/>
                <w:lang w:val="fr-CH"/>
              </w:rPr>
              <w:t>MILANO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53635C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textAlignment w:val="auto"/>
              <w:rPr>
                <w:rFonts w:cs="Arial"/>
                <w:b/>
                <w:color w:val="000000"/>
              </w:rPr>
            </w:pPr>
            <w:r w:rsidRPr="0053635C">
              <w:rPr>
                <w:rFonts w:cs="Arial"/>
                <w:b/>
                <w:color w:val="000000"/>
              </w:rPr>
              <w:t>89 39 88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n-US"/>
              </w:rPr>
            </w:pPr>
            <w:r w:rsidRPr="008D6DEF">
              <w:rPr>
                <w:rFonts w:cs="Calibri"/>
                <w:color w:val="000000"/>
                <w:lang w:val="en-US"/>
              </w:rPr>
              <w:t>Regulatory Affairs Director</w:t>
            </w:r>
          </w:p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n-US"/>
              </w:rPr>
            </w:pPr>
            <w:r w:rsidRPr="008D6DEF">
              <w:rPr>
                <w:rFonts w:cs="Calibri"/>
                <w:color w:val="000000"/>
                <w:lang w:val="en-US"/>
              </w:rPr>
              <w:t>Wind Tre S.p.A.</w:t>
            </w:r>
          </w:p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s-ES_tradnl"/>
              </w:rPr>
            </w:pPr>
            <w:proofErr w:type="spellStart"/>
            <w:r w:rsidRPr="008D6DEF">
              <w:rPr>
                <w:rFonts w:cs="Calibri"/>
                <w:color w:val="000000"/>
                <w:lang w:val="es-ES_tradnl"/>
              </w:rPr>
              <w:t>Via</w:t>
            </w:r>
            <w:proofErr w:type="spellEnd"/>
            <w:r w:rsidRPr="008D6DEF">
              <w:rPr>
                <w:rFonts w:cs="Calibri"/>
                <w:color w:val="000000"/>
                <w:lang w:val="es-ES_tradnl"/>
              </w:rPr>
              <w:t xml:space="preserve"> Cesare Giulio Viola, 48</w:t>
            </w:r>
          </w:p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s-ES_tradnl"/>
              </w:rPr>
            </w:pPr>
            <w:r w:rsidRPr="008D6DEF">
              <w:rPr>
                <w:rFonts w:cs="Calibri"/>
                <w:color w:val="000000"/>
                <w:lang w:val="es-ES_tradnl"/>
              </w:rPr>
              <w:t>00148 ROMA</w:t>
            </w:r>
          </w:p>
          <w:p w:rsidR="0053635C" w:rsidRPr="00FA15EA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es-ES_tradnl"/>
              </w:rPr>
            </w:pPr>
            <w:r w:rsidRPr="00FA15EA">
              <w:rPr>
                <w:rFonts w:cs="Calibri"/>
                <w:color w:val="000000"/>
                <w:lang w:val="es-ES_tradnl"/>
              </w:rPr>
              <w:t xml:space="preserve">Tel: </w:t>
            </w:r>
            <w:r w:rsidRPr="00FA15EA">
              <w:rPr>
                <w:rFonts w:cs="Calibri"/>
                <w:color w:val="000000"/>
                <w:lang w:val="es-ES_tradnl"/>
              </w:rPr>
              <w:tab/>
            </w:r>
            <w:r w:rsidR="00FA15EA" w:rsidRPr="00FA15EA">
              <w:rPr>
                <w:rFonts w:cs="Calibri"/>
                <w:color w:val="000000"/>
                <w:lang w:val="es-ES_tradnl"/>
              </w:rPr>
              <w:tab/>
            </w:r>
            <w:r w:rsidRPr="00FA15EA">
              <w:rPr>
                <w:rFonts w:cs="Calibri"/>
                <w:color w:val="000000"/>
                <w:lang w:val="es-ES_tradnl"/>
              </w:rPr>
              <w:t>+39 06 8311 3816</w:t>
            </w:r>
          </w:p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fr-CH"/>
              </w:rPr>
            </w:pPr>
            <w:proofErr w:type="gramStart"/>
            <w:r w:rsidRPr="008D6DEF">
              <w:rPr>
                <w:rFonts w:cs="Calibri"/>
                <w:color w:val="000000"/>
                <w:lang w:val="fr-CH"/>
              </w:rPr>
              <w:t>Fax:</w:t>
            </w:r>
            <w:proofErr w:type="gramEnd"/>
            <w:r w:rsidRPr="008D6DEF">
              <w:rPr>
                <w:rFonts w:cs="Calibri"/>
                <w:color w:val="000000"/>
                <w:lang w:val="fr-CH"/>
              </w:rPr>
              <w:t xml:space="preserve"> </w:t>
            </w:r>
            <w:r w:rsidRPr="008D6DEF">
              <w:rPr>
                <w:rFonts w:cs="Calibri"/>
                <w:color w:val="000000"/>
                <w:lang w:val="fr-CH"/>
              </w:rPr>
              <w:tab/>
            </w:r>
            <w:r w:rsidR="00FA15EA" w:rsidRPr="008D6DEF">
              <w:rPr>
                <w:rFonts w:cs="Calibri"/>
                <w:color w:val="000000"/>
                <w:lang w:val="fr-CH"/>
              </w:rPr>
              <w:tab/>
            </w:r>
            <w:r w:rsidRPr="008D6DEF">
              <w:rPr>
                <w:rFonts w:cs="Calibri"/>
                <w:color w:val="000000"/>
                <w:lang w:val="fr-CH"/>
              </w:rPr>
              <w:t>+39 06 8311 3983</w:t>
            </w:r>
          </w:p>
          <w:p w:rsidR="0053635C" w:rsidRPr="008D6DEF" w:rsidRDefault="0053635C" w:rsidP="00FA15E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506"/>
                <w:tab w:val="left" w:pos="660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textAlignment w:val="auto"/>
              <w:rPr>
                <w:rFonts w:cs="Calibri"/>
                <w:color w:val="000000"/>
                <w:lang w:val="fr-CH"/>
              </w:rPr>
            </w:pPr>
            <w:r w:rsidRPr="008D6DEF">
              <w:rPr>
                <w:rFonts w:cs="Calibri"/>
                <w:color w:val="000000"/>
                <w:lang w:val="fr-CH"/>
              </w:rPr>
              <w:t>E-</w:t>
            </w:r>
            <w:proofErr w:type="gramStart"/>
            <w:r w:rsidRPr="008D6DEF">
              <w:rPr>
                <w:rFonts w:cs="Calibri"/>
                <w:color w:val="000000"/>
                <w:lang w:val="fr-CH"/>
              </w:rPr>
              <w:t>mail:</w:t>
            </w:r>
            <w:proofErr w:type="gramEnd"/>
            <w:r w:rsidR="00FA15EA" w:rsidRPr="008D6DEF">
              <w:rPr>
                <w:rFonts w:cs="Calibri"/>
                <w:color w:val="000000"/>
                <w:lang w:val="fr-CH"/>
              </w:rPr>
              <w:t xml:space="preserve"> </w:t>
            </w:r>
            <w:r w:rsidRPr="008D6DEF">
              <w:rPr>
                <w:rFonts w:cs="Calibri"/>
                <w:color w:val="000000"/>
                <w:lang w:val="fr-CH"/>
              </w:rPr>
              <w:tab/>
              <w:t>AffariRegolamentari@pec.windtre.it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35C" w:rsidRPr="00FA15EA" w:rsidRDefault="0053635C" w:rsidP="0053635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ind w:left="-57" w:right="-57"/>
              <w:jc w:val="center"/>
              <w:textAlignment w:val="auto"/>
              <w:rPr>
                <w:rFonts w:cs="Arial"/>
                <w:color w:val="000000"/>
                <w:lang w:val="es-ES_tradnl"/>
              </w:rPr>
            </w:pPr>
            <w:r w:rsidRPr="00FA15EA">
              <w:rPr>
                <w:rFonts w:cs="Arial"/>
                <w:bCs/>
                <w:color w:val="000000"/>
                <w:lang w:val="es-ES_tradnl"/>
              </w:rPr>
              <w:t>24.I.2018</w:t>
            </w:r>
          </w:p>
        </w:tc>
      </w:tr>
    </w:tbl>
    <w:p w:rsidR="0053635C" w:rsidRPr="00FA15EA" w:rsidRDefault="0053635C" w:rsidP="0053635C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textAlignment w:val="auto"/>
        <w:rPr>
          <w:rFonts w:cs="Calibri"/>
          <w:lang w:val="es-ES_tradnl"/>
        </w:rPr>
      </w:pPr>
    </w:p>
    <w:p w:rsidR="009F4CBA" w:rsidRPr="00FA15EA" w:rsidRDefault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FA15EA">
        <w:rPr>
          <w:lang w:val="es-ES_tradnl"/>
        </w:rPr>
        <w:br w:type="page"/>
      </w: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:rsidR="009F4CBA" w:rsidRPr="009F4CBA" w:rsidRDefault="009F4CBA" w:rsidP="009F4CBA">
      <w:pPr>
        <w:pStyle w:val="Heading2"/>
        <w:rPr>
          <w:lang w:val="es-ES_tradnl"/>
        </w:rPr>
      </w:pPr>
      <w:bookmarkStart w:id="1196" w:name="_Toc515519625"/>
      <w:r w:rsidRPr="009F4CBA">
        <w:rPr>
          <w:lang w:val="es-ES_tradnl"/>
        </w:rPr>
        <w:t xml:space="preserve">Indicativos de red para el servicio móvil (MNC) del </w:t>
      </w:r>
      <w:r w:rsidRPr="009F4CBA">
        <w:rPr>
          <w:lang w:val="es-ES_tradnl"/>
        </w:rPr>
        <w:br/>
        <w:t>plan de identificación internacional para redes públicas y suscripciones</w:t>
      </w:r>
      <w:r w:rsidRPr="009F4CBA">
        <w:rPr>
          <w:lang w:val="es-ES_tradnl"/>
        </w:rPr>
        <w:br/>
        <w:t>(Según la Recomendación UIT-T E.212 (09/2016))</w:t>
      </w:r>
      <w:r w:rsidRPr="009F4CBA">
        <w:rPr>
          <w:lang w:val="es-ES_tradnl"/>
        </w:rPr>
        <w:br/>
        <w:t>(Situación al 1 de noviembre de 2016)</w:t>
      </w:r>
      <w:bookmarkEnd w:id="1196"/>
    </w:p>
    <w:p w:rsidR="009F4CBA" w:rsidRPr="009F4CBA" w:rsidRDefault="009F4CBA" w:rsidP="009F4CBA">
      <w:pPr>
        <w:spacing w:after="0"/>
        <w:jc w:val="center"/>
        <w:rPr>
          <w:lang w:val="es-ES"/>
        </w:rPr>
      </w:pPr>
      <w:r w:rsidRPr="009F4CBA">
        <w:rPr>
          <w:rFonts w:eastAsia="Arial"/>
          <w:color w:val="000000"/>
          <w:lang w:val="es-ES"/>
        </w:rPr>
        <w:t xml:space="preserve">(Anexo al Boletín de Explotación de la UIT N.° 1111 </w:t>
      </w:r>
      <w:r>
        <w:rPr>
          <w:rFonts w:eastAsia="Arial"/>
          <w:color w:val="000000"/>
          <w:lang w:val="es-ES"/>
        </w:rPr>
        <w:t>–</w:t>
      </w:r>
      <w:r w:rsidRPr="009F4CBA">
        <w:rPr>
          <w:rFonts w:eastAsia="Arial"/>
          <w:color w:val="000000"/>
          <w:lang w:val="es-ES"/>
        </w:rPr>
        <w:t xml:space="preserve"> 1.XI.2016)</w:t>
      </w: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9F4CBA">
        <w:rPr>
          <w:rFonts w:eastAsia="Arial"/>
          <w:color w:val="000000"/>
          <w:lang w:val="es-ES"/>
        </w:rPr>
        <w:t xml:space="preserve">(Enmienda </w:t>
      </w:r>
      <w:r w:rsidRPr="009F4CBA">
        <w:rPr>
          <w:rFonts w:eastAsia="Calibri"/>
          <w:color w:val="000000"/>
          <w:lang w:val="es-ES"/>
        </w:rPr>
        <w:t xml:space="preserve">N.° </w:t>
      </w:r>
      <w:r w:rsidRPr="009F4CBA">
        <w:rPr>
          <w:rFonts w:eastAsia="Arial"/>
          <w:color w:val="000000"/>
          <w:lang w:val="es-ES"/>
        </w:rPr>
        <w:t>35)</w:t>
      </w: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1543"/>
        <w:gridCol w:w="4848"/>
      </w:tblGrid>
      <w:tr w:rsidR="009F4CBA" w:rsidRPr="008D6DEF" w:rsidTr="00422C2E">
        <w:trPr>
          <w:trHeight w:val="466"/>
        </w:trPr>
        <w:tc>
          <w:tcPr>
            <w:tcW w:w="269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País o Zona geográfica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zh-CN"/>
              </w:rPr>
            </w:pPr>
            <w:r w:rsidRPr="009F4CBA">
              <w:rPr>
                <w:rFonts w:eastAsia="Arial"/>
                <w:b/>
                <w:i/>
                <w:color w:val="000000"/>
                <w:lang w:val="es-ES" w:eastAsia="zh-CN"/>
              </w:rPr>
              <w:t>MCC+MNC *</w:t>
            </w: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zh-CN"/>
              </w:rPr>
            </w:pPr>
            <w:r w:rsidRPr="009F4CBA">
              <w:rPr>
                <w:rFonts w:eastAsia="Arial"/>
                <w:b/>
                <w:i/>
                <w:color w:val="000000"/>
                <w:lang w:val="es-ES" w:eastAsia="zh-CN"/>
              </w:rPr>
              <w:t>Nombre de la Red/Operador</w:t>
            </w:r>
          </w:p>
        </w:tc>
      </w:tr>
      <w:tr w:rsidR="009F4CBA" w:rsidRPr="009F4CBA" w:rsidTr="00422C2E">
        <w:trPr>
          <w:trHeight w:val="262"/>
        </w:trPr>
        <w:tc>
          <w:tcPr>
            <w:tcW w:w="26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color w:val="000000"/>
                <w:lang w:val="es-ES" w:eastAsia="zh-CN"/>
              </w:rPr>
              <w:t>Sudafricana (Rep.) 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</w:tr>
      <w:tr w:rsidR="009F4CBA" w:rsidRPr="009F4CBA" w:rsidTr="00422C2E">
        <w:trPr>
          <w:trHeight w:val="262"/>
        </w:trPr>
        <w:tc>
          <w:tcPr>
            <w:tcW w:w="2697" w:type="dxa"/>
            <w:vMerge/>
            <w:tcBorders>
              <w:top w:val="nil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655 05</w:t>
            </w: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Telkom</w:t>
            </w:r>
            <w:proofErr w:type="spellEnd"/>
            <w:r w:rsidRPr="009F4CBA">
              <w:rPr>
                <w:rFonts w:eastAsia="Calibri"/>
                <w:color w:val="000000"/>
                <w:lang w:val="es-ES" w:eastAsia="zh-CN"/>
              </w:rPr>
              <w:t xml:space="preserve"> SA </w:t>
            </w: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Ltd</w:t>
            </w:r>
            <w:proofErr w:type="spellEnd"/>
          </w:p>
        </w:tc>
      </w:tr>
      <w:tr w:rsidR="009F4CBA" w:rsidRPr="009F4CBA" w:rsidTr="00422C2E">
        <w:trPr>
          <w:trHeight w:val="262"/>
        </w:trPr>
        <w:tc>
          <w:tcPr>
            <w:tcW w:w="26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655 75</w:t>
            </w: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 w:eastAsia="zh-CN"/>
              </w:rPr>
            </w:pPr>
            <w:r w:rsidRPr="009F4CBA">
              <w:rPr>
                <w:rFonts w:eastAsia="Calibri"/>
                <w:color w:val="000000"/>
                <w:lang w:val="en-US" w:eastAsia="zh-CN"/>
              </w:rPr>
              <w:t>Airport Company South Africa (ACSA)</w:t>
            </w:r>
          </w:p>
        </w:tc>
      </w:tr>
      <w:tr w:rsidR="009F4CBA" w:rsidRPr="008D6DEF" w:rsidTr="00422C2E">
        <w:trPr>
          <w:trHeight w:val="262"/>
        </w:trPr>
        <w:tc>
          <w:tcPr>
            <w:tcW w:w="2697" w:type="dxa"/>
            <w:vMerge w:val="restart"/>
            <w:tcBorders>
              <w:top w:val="single" w:sz="7" w:space="0" w:color="D3D3D3"/>
              <w:left w:val="single" w:sz="7" w:space="0" w:color="D3D3D3"/>
              <w:bottom w:val="nil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color w:val="000000"/>
                <w:lang w:val="es-ES" w:eastAsia="zh-CN"/>
              </w:rPr>
              <w:t xml:space="preserve">Móvil internacional, </w:t>
            </w:r>
            <w:r w:rsidRPr="009F4CBA">
              <w:rPr>
                <w:rFonts w:eastAsia="Calibri"/>
                <w:b/>
                <w:color w:val="000000"/>
                <w:lang w:val="es-ES" w:eastAsia="zh-CN"/>
              </w:rPr>
              <w:br/>
              <w:t>indicativo compartido ADD</w:t>
            </w: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</w:tr>
      <w:tr w:rsidR="009F4CBA" w:rsidRPr="009F4CBA" w:rsidTr="00422C2E">
        <w:trPr>
          <w:trHeight w:val="262"/>
        </w:trPr>
        <w:tc>
          <w:tcPr>
            <w:tcW w:w="26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901 59</w:t>
            </w: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MessageBird</w:t>
            </w:r>
            <w:proofErr w:type="spellEnd"/>
            <w:r w:rsidRPr="009F4CBA">
              <w:rPr>
                <w:rFonts w:eastAsia="Calibri"/>
                <w:color w:val="000000"/>
                <w:lang w:val="es-ES" w:eastAsia="zh-CN"/>
              </w:rPr>
              <w:t xml:space="preserve"> B.V.</w:t>
            </w:r>
          </w:p>
        </w:tc>
      </w:tr>
      <w:tr w:rsidR="009F4CBA" w:rsidRPr="009F4CBA" w:rsidTr="00422C2E">
        <w:trPr>
          <w:trHeight w:val="262"/>
        </w:trPr>
        <w:tc>
          <w:tcPr>
            <w:tcW w:w="2697" w:type="dxa"/>
            <w:vMerge/>
            <w:tcBorders>
              <w:top w:val="nil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</w:p>
        </w:tc>
        <w:tc>
          <w:tcPr>
            <w:tcW w:w="155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901 60</w:t>
            </w:r>
          </w:p>
        </w:tc>
        <w:tc>
          <w:tcPr>
            <w:tcW w:w="494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color w:val="000000"/>
                <w:lang w:val="es-ES" w:eastAsia="zh-CN"/>
              </w:rPr>
            </w:pP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OneWeb</w:t>
            </w:r>
            <w:proofErr w:type="spellEnd"/>
          </w:p>
        </w:tc>
      </w:tr>
    </w:tbl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1600"/>
        <w:gridCol w:w="2396"/>
        <w:gridCol w:w="2364"/>
      </w:tblGrid>
      <w:tr w:rsidR="009F4CBA" w:rsidRPr="008D6DEF" w:rsidTr="00422C2E">
        <w:trPr>
          <w:trHeight w:val="262"/>
        </w:trPr>
        <w:tc>
          <w:tcPr>
            <w:tcW w:w="9205" w:type="dxa"/>
            <w:gridSpan w:val="4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lang w:val="es-ES" w:eastAsia="zh-CN"/>
              </w:rPr>
            </w:pPr>
            <w:r w:rsidRPr="009F4CBA">
              <w:rPr>
                <w:rFonts w:eastAsia="Arial"/>
                <w:b/>
                <w:color w:val="000000"/>
                <w:lang w:val="es-ES" w:eastAsia="zh-CN"/>
              </w:rPr>
              <w:t>Utilización extraterritorial*** de MCC/MNC, Anexo E a la Recomendación UIT-T E.212</w:t>
            </w:r>
            <w:r w:rsidRPr="009F4CBA">
              <w:rPr>
                <w:rFonts w:eastAsia="Arial"/>
                <w:b/>
                <w:color w:val="000000"/>
                <w:lang w:val="es-ES" w:eastAsia="zh-CN"/>
              </w:rPr>
              <w:br/>
            </w:r>
          </w:p>
        </w:tc>
      </w:tr>
      <w:tr w:rsidR="009F4CBA" w:rsidRPr="009F4CBA" w:rsidTr="00422C2E">
        <w:trPr>
          <w:trHeight w:val="262"/>
        </w:trPr>
        <w:tc>
          <w:tcPr>
            <w:tcW w:w="2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País o Zona geográfica</w:t>
            </w:r>
          </w:p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MCC+MNC *</w:t>
            </w:r>
          </w:p>
        </w:tc>
        <w:tc>
          <w:tcPr>
            <w:tcW w:w="24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 xml:space="preserve">MSIN** </w:t>
            </w:r>
            <w:proofErr w:type="spellStart"/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Range</w:t>
            </w:r>
            <w:proofErr w:type="spellEnd"/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b/>
                <w:i/>
                <w:color w:val="000000"/>
                <w:lang w:val="es-ES" w:eastAsia="zh-CN"/>
              </w:rPr>
              <w:t>Nombre de Operador</w:t>
            </w:r>
          </w:p>
        </w:tc>
      </w:tr>
      <w:tr w:rsidR="009F4CBA" w:rsidRPr="009F4CBA" w:rsidTr="00422C2E">
        <w:trPr>
          <w:trHeight w:val="262"/>
        </w:trPr>
        <w:tc>
          <w:tcPr>
            <w:tcW w:w="2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Luxemburgo</w:t>
            </w:r>
          </w:p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(País A)</w:t>
            </w:r>
          </w:p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270 77</w:t>
            </w:r>
          </w:p>
        </w:tc>
        <w:tc>
          <w:tcPr>
            <w:tcW w:w="24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 xml:space="preserve">000 x xxx </w:t>
            </w: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xxx</w:t>
            </w:r>
            <w:proofErr w:type="spellEnd"/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Tango S.A.</w:t>
            </w:r>
          </w:p>
        </w:tc>
      </w:tr>
      <w:tr w:rsidR="009F4CBA" w:rsidRPr="009F4CBA" w:rsidTr="00422C2E">
        <w:trPr>
          <w:trHeight w:val="262"/>
        </w:trPr>
        <w:tc>
          <w:tcPr>
            <w:tcW w:w="27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eastAsia="Calibri"/>
                <w:color w:val="000000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Bélgica</w:t>
            </w:r>
          </w:p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(País B – en el que el MCC+MNC se utilizará de manera extraterritorial)</w:t>
            </w:r>
          </w:p>
        </w:tc>
        <w:tc>
          <w:tcPr>
            <w:tcW w:w="161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270 77</w:t>
            </w:r>
          </w:p>
        </w:tc>
        <w:tc>
          <w:tcPr>
            <w:tcW w:w="2447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 xml:space="preserve">800 x xxx </w:t>
            </w: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xxx</w:t>
            </w:r>
            <w:proofErr w:type="spellEnd"/>
            <w:r w:rsidRPr="009F4CBA">
              <w:rPr>
                <w:rFonts w:eastAsia="Calibri"/>
                <w:color w:val="000000"/>
                <w:lang w:val="es-ES" w:eastAsia="zh-CN"/>
              </w:rPr>
              <w:t xml:space="preserve">; </w:t>
            </w:r>
            <w:r w:rsidRPr="009F4CBA">
              <w:rPr>
                <w:rFonts w:eastAsia="Calibri"/>
                <w:color w:val="000000"/>
                <w:lang w:val="es-ES" w:eastAsia="zh-CN"/>
              </w:rPr>
              <w:br/>
              <w:t xml:space="preserve">801 x xxx </w:t>
            </w:r>
            <w:proofErr w:type="spellStart"/>
            <w:r w:rsidRPr="009F4CBA">
              <w:rPr>
                <w:rFonts w:eastAsia="Calibri"/>
                <w:color w:val="000000"/>
                <w:lang w:val="es-ES" w:eastAsia="zh-CN"/>
              </w:rPr>
              <w:t>xxx</w:t>
            </w:r>
            <w:proofErr w:type="spellEnd"/>
          </w:p>
        </w:tc>
        <w:tc>
          <w:tcPr>
            <w:tcW w:w="241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4CBA" w:rsidRPr="009F4CBA" w:rsidRDefault="009F4CBA" w:rsidP="009F4CB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" w:eastAsia="zh-CN"/>
              </w:rPr>
            </w:pPr>
            <w:r w:rsidRPr="009F4CBA">
              <w:rPr>
                <w:rFonts w:eastAsia="Calibri"/>
                <w:color w:val="000000"/>
                <w:lang w:val="es-ES" w:eastAsia="zh-CN"/>
              </w:rPr>
              <w:t>Tango S.A.</w:t>
            </w:r>
          </w:p>
        </w:tc>
      </w:tr>
    </w:tbl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ascii="Arial" w:eastAsia="SimSun" w:hAnsi="Arial" w:cs="Arial"/>
          <w:sz w:val="16"/>
          <w:szCs w:val="16"/>
          <w:lang w:val="es-ES" w:eastAsia="zh-CN"/>
        </w:rPr>
      </w:pPr>
      <w:r w:rsidRPr="009F4CBA">
        <w:rPr>
          <w:rFonts w:ascii="Arial" w:eastAsia="Arial" w:hAnsi="Arial" w:cs="Arial"/>
          <w:color w:val="000000"/>
          <w:sz w:val="16"/>
          <w:szCs w:val="16"/>
          <w:lang w:val="es-ES" w:eastAsia="zh-CN"/>
        </w:rPr>
        <w:t>____________</w:t>
      </w:r>
    </w:p>
    <w:p w:rsidR="009F4CBA" w:rsidRPr="009F4CBA" w:rsidRDefault="009F4CBA" w:rsidP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60" w:after="0" w:line="259" w:lineRule="auto"/>
        <w:jc w:val="left"/>
        <w:textAlignment w:val="auto"/>
        <w:rPr>
          <w:rFonts w:ascii="Arial" w:eastAsia="SimSun" w:hAnsi="Arial" w:cs="Arial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</w:t>
      </w:r>
      <w:r w:rsidR="000A0A2D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="000A0A2D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="000A0A2D">
        <w:rPr>
          <w:rFonts w:eastAsia="Calibri" w:cs="Arial"/>
          <w:color w:val="000000"/>
          <w:sz w:val="16"/>
          <w:szCs w:val="16"/>
          <w:lang w:val="es-ES" w:eastAsia="zh-CN"/>
        </w:rPr>
        <w:tab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MCC: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Mobile Country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Code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/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Indicatif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de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pays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du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mobile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/ Indicativo de país para el servicio móvil</w:t>
      </w: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ind w:firstLine="720"/>
        <w:jc w:val="left"/>
        <w:textAlignment w:val="auto"/>
        <w:rPr>
          <w:rFonts w:eastAsia="Calibri" w:cs="Arial"/>
          <w:color w:val="000000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MNC: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Mobile Network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Code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/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Code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de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réseau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mobile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/ Indicativo de red para el servicio móvil</w:t>
      </w:r>
    </w:p>
    <w:p w:rsidR="009F4CBA" w:rsidRPr="009F4CBA" w:rsidRDefault="009F4CBA" w:rsidP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ind w:left="720" w:hanging="720"/>
        <w:jc w:val="left"/>
        <w:textAlignment w:val="auto"/>
        <w:rPr>
          <w:rFonts w:eastAsia="Calibri" w:cs="Arial"/>
          <w:color w:val="000000"/>
          <w:sz w:val="16"/>
          <w:szCs w:val="16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**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MSIN: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Mobile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Subscription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 xml:space="preserve">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Iden</w:t>
      </w:r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>tification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 xml:space="preserve">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>Number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 xml:space="preserve"> / numéro d'identification d'abonnement mobile / </w:t>
      </w:r>
      <w:proofErr w:type="spellStart"/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>número</w:t>
      </w:r>
      <w:proofErr w:type="spellEnd"/>
      <w:r w:rsidRPr="009F4CBA">
        <w:rPr>
          <w:rFonts w:eastAsia="Calibri" w:cs="Arial"/>
          <w:color w:val="000000"/>
          <w:sz w:val="16"/>
          <w:szCs w:val="16"/>
          <w:lang w:val="fr-CH" w:eastAsia="zh-CN"/>
        </w:rPr>
        <w:t xml:space="preserve"> de</w:t>
      </w:r>
      <w:r w:rsidR="000A0A2D">
        <w:rPr>
          <w:rFonts w:eastAsia="Calibri" w:cs="Arial"/>
          <w:color w:val="000000"/>
          <w:sz w:val="16"/>
          <w:szCs w:val="16"/>
          <w:lang w:val="fr-CH" w:eastAsia="zh-CN"/>
        </w:rPr>
        <w:br/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identificación de suscripción al servicio móvil</w:t>
      </w:r>
    </w:p>
    <w:p w:rsidR="009F4CBA" w:rsidRPr="009F4CBA" w:rsidRDefault="009F4CBA" w:rsidP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8"/>
        </w:tabs>
        <w:overflowPunct/>
        <w:autoSpaceDE/>
        <w:autoSpaceDN/>
        <w:adjustRightInd/>
        <w:spacing w:before="60" w:after="0" w:line="259" w:lineRule="auto"/>
        <w:ind w:left="728" w:hanging="728"/>
        <w:jc w:val="left"/>
        <w:textAlignment w:val="auto"/>
        <w:rPr>
          <w:rFonts w:ascii="Times New Roman" w:eastAsia="SimSun" w:hAnsi="Times New Roman" w:cs="Arial"/>
          <w:sz w:val="22"/>
          <w:szCs w:val="22"/>
          <w:lang w:val="es-ES" w:eastAsia="zh-CN"/>
        </w:rPr>
      </w:pP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>***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Según el Anexo E a la Recomendación UIT-T E.212, la utilización extraterritorial de MCC+MNC es el término que se emplea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 xml:space="preserve">para describir la situación en que un MCC+MNC asignado a un operador de un país ("País A") se utiliza en otro país ("País B") </w:t>
      </w:r>
      <w:r w:rsidRPr="009F4CBA">
        <w:rPr>
          <w:rFonts w:eastAsia="Calibri" w:cs="Arial"/>
          <w:color w:val="000000"/>
          <w:sz w:val="16"/>
          <w:szCs w:val="16"/>
          <w:lang w:val="es-ES" w:eastAsia="zh-CN"/>
        </w:rPr>
        <w:tab/>
        <w:t>mediante una estación de base establecida en el País B.</w:t>
      </w: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 w:line="259" w:lineRule="auto"/>
        <w:jc w:val="left"/>
        <w:textAlignment w:val="auto"/>
        <w:rPr>
          <w:rFonts w:eastAsia="SimSun" w:cs="Arial"/>
          <w:sz w:val="22"/>
          <w:szCs w:val="22"/>
          <w:lang w:val="es-ES" w:eastAsia="zh-CN"/>
        </w:rPr>
      </w:pPr>
    </w:p>
    <w:p w:rsidR="009F4CBA" w:rsidRPr="009F4CBA" w:rsidRDefault="009F4CBA" w:rsidP="009F4CB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eastAsia="SimSun" w:cs="Arial"/>
          <w:lang w:val="es-ES" w:eastAsia="zh-CN"/>
        </w:rPr>
      </w:pPr>
    </w:p>
    <w:p w:rsidR="000A0A2D" w:rsidRDefault="000A0A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422C2E" w:rsidRPr="00422C2E" w:rsidRDefault="00422C2E" w:rsidP="00422C2E">
      <w:pPr>
        <w:pStyle w:val="Heading2"/>
        <w:rPr>
          <w:lang w:val="es-ES_tradnl"/>
        </w:rPr>
      </w:pPr>
      <w:bookmarkStart w:id="1197" w:name="_Toc303344679"/>
      <w:bookmarkStart w:id="1198" w:name="_Toc458411211"/>
      <w:bookmarkStart w:id="1199" w:name="_Toc515519626"/>
      <w:r w:rsidRPr="00422C2E">
        <w:rPr>
          <w:lang w:val="es-ES_tradnl"/>
        </w:rPr>
        <w:lastRenderedPageBreak/>
        <w:t>Lista de códigos de operador de la UIT</w:t>
      </w:r>
      <w:r w:rsidRPr="00422C2E">
        <w:rPr>
          <w:lang w:val="es-ES_tradnl"/>
        </w:rPr>
        <w:br/>
        <w:t>(Según la Recomendación UIT-T M.1400 (03/2013))</w:t>
      </w:r>
      <w:bookmarkEnd w:id="1197"/>
      <w:r w:rsidRPr="00422C2E">
        <w:rPr>
          <w:lang w:val="es-ES_tradnl"/>
        </w:rPr>
        <w:br/>
        <w:t>(Situación al 15 de septiembre de 2014)</w:t>
      </w:r>
      <w:bookmarkEnd w:id="1198"/>
      <w:bookmarkEnd w:id="1199"/>
    </w:p>
    <w:p w:rsidR="00422C2E" w:rsidRPr="00422C2E" w:rsidRDefault="00422C2E" w:rsidP="00422C2E">
      <w:pPr>
        <w:spacing w:before="240" w:after="0"/>
        <w:jc w:val="center"/>
        <w:rPr>
          <w:lang w:val="es-ES"/>
        </w:rPr>
      </w:pPr>
      <w:r w:rsidRPr="00422C2E">
        <w:rPr>
          <w:lang w:val="es-ES"/>
        </w:rPr>
        <w:t>(</w:t>
      </w:r>
      <w:r w:rsidRPr="00422C2E">
        <w:rPr>
          <w:rFonts w:eastAsia="Arial"/>
          <w:lang w:val="es-ES"/>
        </w:rPr>
        <w:t>Anexo al Boletín de Explotación de la UIT N.°</w:t>
      </w:r>
      <w:r w:rsidRPr="00422C2E">
        <w:rPr>
          <w:lang w:val="es-ES"/>
        </w:rPr>
        <w:t xml:space="preserve"> 1060 – 15.IX.2014)</w:t>
      </w:r>
      <w:r w:rsidRPr="00422C2E">
        <w:rPr>
          <w:lang w:val="es-ES"/>
        </w:rPr>
        <w:br/>
        <w:t>(</w:t>
      </w:r>
      <w:r w:rsidRPr="00422C2E">
        <w:rPr>
          <w:rFonts w:eastAsia="Arial"/>
          <w:lang w:val="es-ES"/>
        </w:rPr>
        <w:t xml:space="preserve">Enmienda </w:t>
      </w:r>
      <w:r w:rsidRPr="00422C2E">
        <w:rPr>
          <w:rFonts w:eastAsia="Calibri"/>
          <w:lang w:val="es-ES"/>
        </w:rPr>
        <w:t>N.° 60</w:t>
      </w:r>
      <w:r w:rsidRPr="00422C2E">
        <w:rPr>
          <w:lang w:val="es-ES"/>
        </w:rPr>
        <w:t>)</w:t>
      </w:r>
    </w:p>
    <w:p w:rsidR="00422C2E" w:rsidRPr="00422C2E" w:rsidRDefault="00422C2E" w:rsidP="00422C2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422C2E" w:rsidRPr="00422C2E" w:rsidTr="00422C2E">
        <w:trPr>
          <w:cantSplit/>
          <w:tblHeader/>
        </w:trPr>
        <w:tc>
          <w:tcPr>
            <w:tcW w:w="4111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1985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422C2E" w:rsidRPr="00422C2E" w:rsidTr="00422C2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422C2E" w:rsidRPr="00422C2E" w:rsidRDefault="00422C2E" w:rsidP="00422C2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bookmarkStart w:id="1200" w:name="OLE_LINK9"/>
      <w:bookmarkStart w:id="1201" w:name="OLE_LINK10"/>
      <w:r w:rsidRPr="00422C2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422C2E">
        <w:rPr>
          <w:rFonts w:cs="Calibri"/>
          <w:b/>
          <w:i/>
          <w:color w:val="00B050"/>
          <w:lang w:val="es-ES"/>
        </w:rPr>
        <w:tab/>
      </w:r>
      <w:r w:rsidRPr="00422C2E">
        <w:rPr>
          <w:rFonts w:cs="Calibri"/>
          <w:b/>
          <w:lang w:val="es-ES"/>
        </w:rPr>
        <w:t>ADD</w:t>
      </w:r>
    </w:p>
    <w:bookmarkEnd w:id="1200"/>
    <w:bookmarkEnd w:id="1201"/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422C2E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Jonny Rönnefahrt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Chono Gruppe Deutschland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Leipziger Strasse 276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01139 DRESDEN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CHONOC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Jonny Roennefahrt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Tel.: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Calibri"/>
              </w:rPr>
              <w:t>+49 351 8472 1996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422C2E">
              <w:rPr>
                <w:rFonts w:cs="Arial"/>
                <w:noProof/>
                <w:lang w:val="de-CH"/>
              </w:rPr>
              <w:t>Fax: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Calibri"/>
              </w:rPr>
              <w:t>+49 351 8472 1997</w:t>
            </w:r>
          </w:p>
          <w:p w:rsidR="00422C2E" w:rsidRPr="00422C2E" w:rsidRDefault="00422C2E" w:rsidP="000B6F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422C2E">
              <w:rPr>
                <w:rFonts w:cs="Arial"/>
                <w:noProof/>
                <w:lang w:val="de-CH"/>
              </w:rPr>
              <w:t xml:space="preserve">E-mail: 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Calibri"/>
              </w:rPr>
              <w:t>jonny-roennefahrt@chono.de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422C2E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Harmatec GmbH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Kaiserdamm 11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14057 BERLIN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HRMTEC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Fatih Harmanli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</w:t>
            </w:r>
            <w:r w:rsidRPr="000B6F74">
              <w:rPr>
                <w:rFonts w:cs="Calibri"/>
              </w:rPr>
              <w:t>.:</w:t>
            </w:r>
            <w:r w:rsidRPr="000B6F74">
              <w:rPr>
                <w:rFonts w:cs="Calibri"/>
              </w:rPr>
              <w:tab/>
              <w:t>+</w:t>
            </w:r>
            <w:r w:rsidRPr="00422C2E">
              <w:rPr>
                <w:rFonts w:cs="Calibri"/>
              </w:rPr>
              <w:t>49 30 6128 6655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0B6F74">
              <w:rPr>
                <w:rFonts w:cs="Calibri"/>
              </w:rPr>
              <w:t>Fax: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+49 30 6128 6171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B6F74">
              <w:rPr>
                <w:rFonts w:cs="Calibri"/>
              </w:rPr>
              <w:t xml:space="preserve">E-mail: 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info@harmatecit.de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422C2E" w:rsidRPr="00422C2E" w:rsidTr="000B6F74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HessenKom GmbH &amp; Co.KG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Die Weidenbach 6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63674 ALTENSTADT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HESKOM</w:t>
            </w:r>
          </w:p>
        </w:tc>
        <w:tc>
          <w:tcPr>
            <w:tcW w:w="4111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Peer Kohlstetter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</w:t>
            </w:r>
            <w:r w:rsidRPr="000B6F74">
              <w:rPr>
                <w:rFonts w:cs="Calibri"/>
              </w:rPr>
              <w:t>.:</w:t>
            </w:r>
            <w:r w:rsidRPr="000B6F74">
              <w:rPr>
                <w:rFonts w:cs="Calibri"/>
              </w:rPr>
              <w:tab/>
              <w:t>+</w:t>
            </w:r>
            <w:r w:rsidRPr="00422C2E">
              <w:rPr>
                <w:rFonts w:cs="Calibri"/>
              </w:rPr>
              <w:t>49 6047 987718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0B6F74">
              <w:rPr>
                <w:rFonts w:cs="Calibri"/>
              </w:rPr>
              <w:t>Fax: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+49 6047 987719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4140"/>
                <w:tab w:val="left" w:pos="4230"/>
              </w:tabs>
              <w:spacing w:before="0" w:after="0"/>
              <w:ind w:right="-57"/>
              <w:jc w:val="left"/>
              <w:rPr>
                <w:rFonts w:eastAsia="SimSun" w:cs="Arial"/>
                <w:color w:val="000000"/>
              </w:rPr>
            </w:pPr>
            <w:r w:rsidRPr="000B6F74">
              <w:rPr>
                <w:rFonts w:cs="Calibri"/>
              </w:rPr>
              <w:t>E-mail: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kohlstetter@hessenkom.de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422C2E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Hughes Network Systems GmbH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Ottostrasse 9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64347 GRIESHEIM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HUGHES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David Cant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Tel.:</w:t>
            </w:r>
            <w:r w:rsidRPr="000B6F74">
              <w:rPr>
                <w:rFonts w:cs="Calibri"/>
              </w:rPr>
              <w:tab/>
              <w:t>+</w:t>
            </w:r>
            <w:r w:rsidRPr="00422C2E">
              <w:rPr>
                <w:rFonts w:cs="Calibri"/>
              </w:rPr>
              <w:t>44 1908 425 316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0B6F74">
              <w:rPr>
                <w:rFonts w:cs="Calibri"/>
              </w:rPr>
              <w:t>Fax: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+44 1908 425 301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0B6F74">
              <w:rPr>
                <w:rFonts w:cs="Calibri"/>
              </w:rPr>
              <w:t xml:space="preserve">E-mail: </w:t>
            </w:r>
            <w:r w:rsidRPr="000B6F74">
              <w:rPr>
                <w:rFonts w:cs="Calibri"/>
              </w:rPr>
              <w:tab/>
              <w:t>d.cant@h</w:t>
            </w:r>
            <w:r w:rsidRPr="00422C2E">
              <w:rPr>
                <w:rFonts w:cs="Arial"/>
                <w:noProof/>
                <w:lang w:val="de-CH"/>
              </w:rPr>
              <w:t>ugheseurope.com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422C2E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KAEMI GmbH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Prinzessinnenstrasse 19 - 20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10969 BERLIN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KAEMIX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Mrs Anna Steffens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Tel.:</w:t>
            </w:r>
            <w:r w:rsidRPr="000B6F74">
              <w:rPr>
                <w:rFonts w:cs="Calibri"/>
              </w:rPr>
              <w:tab/>
              <w:t>+</w:t>
            </w:r>
            <w:r w:rsidRPr="00422C2E">
              <w:rPr>
                <w:rFonts w:cs="Calibri"/>
              </w:rPr>
              <w:t>49 30 3642878 21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0B6F74">
              <w:rPr>
                <w:rFonts w:cs="Calibri"/>
              </w:rPr>
              <w:t>Fax: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+49 30 3642878 99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42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0B6F74">
              <w:rPr>
                <w:rFonts w:cs="Calibri"/>
              </w:rPr>
              <w:t>E-mail:</w:t>
            </w:r>
            <w:r w:rsidR="000B6F74">
              <w:rPr>
                <w:rFonts w:cs="Calibri"/>
              </w:rPr>
              <w:tab/>
            </w:r>
            <w:proofErr w:type="spellStart"/>
            <w:r w:rsidRPr="000B6F74">
              <w:rPr>
                <w:rFonts w:cs="Calibri"/>
              </w:rPr>
              <w:t>portierungen</w:t>
            </w:r>
            <w:proofErr w:type="spellEnd"/>
            <w:r w:rsidRPr="00422C2E">
              <w:rPr>
                <w:rFonts w:cs="Arial"/>
                <w:noProof/>
                <w:lang w:val="de-CH"/>
              </w:rPr>
              <w:t>@kaemi.io</w:t>
            </w:r>
          </w:p>
        </w:tc>
      </w:tr>
      <w:tr w:rsidR="00422C2E" w:rsidRPr="00422C2E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m3connect GmbH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Friedlandstrasse 18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52064 AACHEN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M3CON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Roland Heinen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</w:t>
            </w:r>
            <w:r w:rsidRPr="000B6F74">
              <w:rPr>
                <w:rFonts w:cs="Calibri"/>
              </w:rPr>
              <w:t>.:</w:t>
            </w:r>
            <w:r w:rsidRPr="000B6F74">
              <w:rPr>
                <w:rFonts w:cs="Calibri"/>
              </w:rPr>
              <w:tab/>
              <w:t>+</w:t>
            </w:r>
            <w:r w:rsidRPr="00422C2E">
              <w:rPr>
                <w:rFonts w:cs="Calibri"/>
              </w:rPr>
              <w:t>49 241 980986 0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0B6F74">
              <w:rPr>
                <w:rFonts w:cs="Calibri"/>
              </w:rPr>
              <w:t>Fax:</w:t>
            </w:r>
            <w:r w:rsidRPr="000B6F74">
              <w:rPr>
                <w:rFonts w:cs="Calibri"/>
              </w:rPr>
              <w:tab/>
            </w:r>
            <w:r w:rsidRPr="00422C2E">
              <w:rPr>
                <w:rFonts w:cs="Calibri"/>
              </w:rPr>
              <w:t>+49 241 980986 90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0B6F74">
              <w:rPr>
                <w:rFonts w:cs="Calibri"/>
              </w:rPr>
              <w:t>E-mail:</w:t>
            </w:r>
            <w:r w:rsidRPr="000B6F74">
              <w:rPr>
                <w:rFonts w:cs="Calibri"/>
              </w:rPr>
              <w:tab/>
              <w:t>r.heinen@m3connect</w:t>
            </w:r>
            <w:r w:rsidRPr="00422C2E">
              <w:rPr>
                <w:rFonts w:cs="Arial"/>
                <w:noProof/>
                <w:lang w:val="de-CH"/>
              </w:rPr>
              <w:t>.de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8D6DEF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MCN Telekommunikacios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Szolgaltato Kortlatolt Feleloesegue Tarsasag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Kemenes utca 8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1114 BUDAPEST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Calibri"/>
                <w:color w:val="000000"/>
                <w:lang w:val="en-US"/>
              </w:rPr>
              <w:t>Hungary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MCNTEL</w:t>
            </w:r>
          </w:p>
        </w:tc>
        <w:tc>
          <w:tcPr>
            <w:tcW w:w="4252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Mr Anton Parshin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</w:rPr>
            </w:pPr>
            <w:r w:rsidRPr="00422C2E">
              <w:rPr>
                <w:rFonts w:cs="Arial"/>
                <w:noProof/>
                <w:lang w:val="de-CH"/>
              </w:rPr>
              <w:t>Tel</w:t>
            </w:r>
            <w:r w:rsidRPr="000B6F74">
              <w:rPr>
                <w:rFonts w:cs="Calibri"/>
              </w:rPr>
              <w:t xml:space="preserve">.: </w:t>
            </w:r>
            <w:r w:rsidR="000B6F74">
              <w:rPr>
                <w:rFonts w:cs="Calibri"/>
              </w:rPr>
              <w:tab/>
            </w:r>
            <w:r w:rsidRPr="000B6F74">
              <w:rPr>
                <w:rFonts w:cs="Calibri"/>
              </w:rPr>
              <w:t>+49 69 8039 4999 ext 510</w:t>
            </w:r>
          </w:p>
          <w:p w:rsidR="00422C2E" w:rsidRPr="00FA15EA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lang w:val="fr-CH"/>
              </w:rPr>
            </w:pPr>
            <w:proofErr w:type="gramStart"/>
            <w:r w:rsidRPr="00FA15EA">
              <w:rPr>
                <w:rFonts w:cs="Calibri"/>
                <w:lang w:val="fr-CH"/>
              </w:rPr>
              <w:t>Fax:</w:t>
            </w:r>
            <w:proofErr w:type="gramEnd"/>
            <w:r w:rsidRPr="00FA15EA">
              <w:rPr>
                <w:rFonts w:cs="Calibri"/>
                <w:lang w:val="fr-CH"/>
              </w:rPr>
              <w:tab/>
              <w:t>+49 69 8039 4994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  <w:lang w:val="fr-CH"/>
              </w:rPr>
            </w:pPr>
            <w:r w:rsidRPr="00FA15EA">
              <w:rPr>
                <w:rFonts w:cs="Calibri"/>
                <w:lang w:val="fr-CH"/>
              </w:rPr>
              <w:t>E-</w:t>
            </w:r>
            <w:proofErr w:type="gramStart"/>
            <w:r w:rsidRPr="00FA15EA">
              <w:rPr>
                <w:rFonts w:cs="Calibri"/>
                <w:lang w:val="fr-CH"/>
              </w:rPr>
              <w:t>mail:</w:t>
            </w:r>
            <w:proofErr w:type="gramEnd"/>
            <w:r w:rsidRPr="00FA15EA">
              <w:rPr>
                <w:rFonts w:cs="Calibri"/>
                <w:lang w:val="fr-CH"/>
              </w:rPr>
              <w:tab/>
            </w:r>
            <w:proofErr w:type="spellStart"/>
            <w:r w:rsidRPr="00FA15EA">
              <w:rPr>
                <w:rFonts w:cs="Calibri"/>
                <w:lang w:val="fr-CH"/>
              </w:rPr>
              <w:t>anton.parshin</w:t>
            </w:r>
            <w:proofErr w:type="spellEnd"/>
            <w:r w:rsidRPr="00422C2E">
              <w:rPr>
                <w:rFonts w:cs="Arial"/>
                <w:noProof/>
                <w:lang w:val="de-CH"/>
              </w:rPr>
              <w:t>@mcntelecom.com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4252"/>
      </w:tblGrid>
      <w:tr w:rsidR="00422C2E" w:rsidRPr="000B6F74" w:rsidTr="00422C2E">
        <w:trPr>
          <w:trHeight w:val="1014"/>
        </w:trPr>
        <w:tc>
          <w:tcPr>
            <w:tcW w:w="425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Netsign Networks GmbH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Lindenallee 27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14050 BERLIN</w:t>
            </w:r>
          </w:p>
        </w:tc>
        <w:tc>
          <w:tcPr>
            <w:tcW w:w="170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NSIDE</w:t>
            </w:r>
          </w:p>
        </w:tc>
        <w:tc>
          <w:tcPr>
            <w:tcW w:w="4252" w:type="dxa"/>
          </w:tcPr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422C2E">
              <w:rPr>
                <w:rFonts w:cs="Arial"/>
                <w:noProof/>
                <w:lang w:val="de-CH"/>
              </w:rPr>
              <w:t>Tel</w:t>
            </w:r>
            <w:r w:rsidRPr="000B6F74">
              <w:rPr>
                <w:rFonts w:cs="Calibri"/>
                <w:lang w:val="es-ES_tradnl"/>
              </w:rPr>
              <w:t xml:space="preserve">.: </w:t>
            </w:r>
            <w:r w:rsidR="000B6F74" w:rsidRPr="000B6F74">
              <w:rPr>
                <w:rFonts w:cs="Calibri"/>
                <w:lang w:val="es-ES_tradnl"/>
              </w:rPr>
              <w:tab/>
            </w:r>
            <w:r w:rsidRPr="000B6F74">
              <w:rPr>
                <w:rFonts w:cs="Calibri"/>
                <w:lang w:val="es-ES_tradnl"/>
              </w:rPr>
              <w:t>+49 30 8149 5350</w:t>
            </w:r>
          </w:p>
          <w:p w:rsidR="00422C2E" w:rsidRPr="000B6F74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lang w:val="es-ES_tradnl"/>
              </w:rPr>
            </w:pPr>
            <w:r w:rsidRPr="000B6F74">
              <w:rPr>
                <w:rFonts w:cs="Calibri"/>
                <w:lang w:val="es-ES_tradnl"/>
              </w:rPr>
              <w:t>Fax:</w:t>
            </w:r>
            <w:r w:rsidRPr="000B6F74">
              <w:rPr>
                <w:rFonts w:cs="Calibri"/>
                <w:lang w:val="es-ES_tradnl"/>
              </w:rPr>
              <w:tab/>
              <w:t>+49 30 8149 5359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99"/>
                <w:tab w:val="left" w:pos="4140"/>
                <w:tab w:val="left" w:pos="4230"/>
              </w:tabs>
              <w:spacing w:before="0" w:after="0"/>
              <w:jc w:val="left"/>
              <w:rPr>
                <w:rFonts w:eastAsia="SimSun" w:cs="Arial"/>
                <w:color w:val="000000"/>
                <w:lang w:val="es-ES_tradnl"/>
              </w:rPr>
            </w:pPr>
            <w:r w:rsidRPr="000B6F74">
              <w:rPr>
                <w:rFonts w:cs="Calibri"/>
                <w:lang w:val="es-ES_tradnl"/>
              </w:rPr>
              <w:t xml:space="preserve">E-mail: </w:t>
            </w:r>
            <w:r w:rsidRPr="000B6F74">
              <w:rPr>
                <w:rFonts w:cs="Calibri"/>
                <w:lang w:val="es-ES_tradnl"/>
              </w:rPr>
              <w:tab/>
              <w:t>service@netsign</w:t>
            </w:r>
            <w:r w:rsidRPr="00422C2E">
              <w:rPr>
                <w:rFonts w:cs="Calibri"/>
                <w:lang w:val="es-ES_tradnl"/>
              </w:rPr>
              <w:t>.net</w:t>
            </w:r>
          </w:p>
        </w:tc>
      </w:tr>
    </w:tbl>
    <w:p w:rsidR="00422C2E" w:rsidRPr="00422C2E" w:rsidRDefault="00422C2E" w:rsidP="00422C2E">
      <w:pPr>
        <w:overflowPunct/>
        <w:spacing w:before="0" w:after="0"/>
        <w:textAlignment w:val="auto"/>
        <w:rPr>
          <w:rFonts w:cs="Calibri"/>
          <w:color w:val="000000"/>
          <w:szCs w:val="22"/>
          <w:lang w:val="pt-BR"/>
        </w:rPr>
      </w:pPr>
    </w:p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cs="Calibri"/>
          <w:color w:val="000000"/>
          <w:szCs w:val="22"/>
          <w:lang w:val="pt-BR"/>
        </w:rPr>
      </w:pPr>
      <w:r w:rsidRPr="00422C2E">
        <w:rPr>
          <w:rFonts w:cs="Calibri"/>
          <w:color w:val="000000"/>
          <w:szCs w:val="22"/>
          <w:lang w:val="pt-BR"/>
        </w:rPr>
        <w:br w:type="page"/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827"/>
      </w:tblGrid>
      <w:tr w:rsidR="00422C2E" w:rsidRPr="000B6F74" w:rsidTr="00422C2E">
        <w:trPr>
          <w:cantSplit/>
          <w:tblHeader/>
        </w:trPr>
        <w:tc>
          <w:tcPr>
            <w:tcW w:w="4111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lastRenderedPageBreak/>
              <w:t>País o zona/código ISO</w:t>
            </w:r>
          </w:p>
        </w:tc>
        <w:tc>
          <w:tcPr>
            <w:tcW w:w="1985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827" w:type="dxa"/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422C2E" w:rsidRPr="000B6F74" w:rsidTr="00422C2E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22C2E" w:rsidRPr="00422C2E" w:rsidRDefault="00422C2E" w:rsidP="00422C2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422C2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C2E" w:rsidRPr="00422C2E" w:rsidRDefault="00422C2E" w:rsidP="00422C2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cs="Calibri"/>
          <w:color w:val="000000"/>
          <w:lang w:val="es-ES"/>
        </w:rPr>
      </w:pPr>
    </w:p>
    <w:p w:rsidR="00422C2E" w:rsidRPr="00422C2E" w:rsidRDefault="00422C2E" w:rsidP="00422C2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422C2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422C2E">
        <w:rPr>
          <w:rFonts w:cs="Calibri"/>
          <w:b/>
          <w:i/>
          <w:color w:val="00B050"/>
          <w:lang w:val="es-ES"/>
        </w:rPr>
        <w:tab/>
      </w:r>
      <w:r w:rsidRPr="00422C2E">
        <w:rPr>
          <w:rFonts w:cs="Calibri"/>
          <w:b/>
          <w:lang w:val="es-ES"/>
        </w:rPr>
        <w:t>ADD</w:t>
      </w:r>
    </w:p>
    <w:p w:rsidR="00422C2E" w:rsidRPr="00422C2E" w:rsidRDefault="00422C2E" w:rsidP="00422C2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536"/>
        <w:gridCol w:w="1441"/>
        <w:gridCol w:w="3804"/>
      </w:tblGrid>
      <w:tr w:rsidR="00422C2E" w:rsidRPr="00422C2E" w:rsidTr="000B6F74">
        <w:trPr>
          <w:trHeight w:val="1014"/>
        </w:trPr>
        <w:tc>
          <w:tcPr>
            <w:tcW w:w="4536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Schulze Breitbandkommunikationsgesellschaft mbH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Ackerstrasse 20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02977 HOYERSWERDA</w:t>
            </w:r>
          </w:p>
        </w:tc>
        <w:tc>
          <w:tcPr>
            <w:tcW w:w="1441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SBK001</w:t>
            </w:r>
          </w:p>
        </w:tc>
        <w:tc>
          <w:tcPr>
            <w:tcW w:w="3804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</w:rPr>
              <w:t>Mr Jan Schulze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Tel.:</w:t>
            </w:r>
            <w:r w:rsidR="000B6F74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Arial"/>
                <w:noProof/>
                <w:lang w:val="de-CH"/>
              </w:rPr>
              <w:t>+49 3571 603344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422C2E">
              <w:rPr>
                <w:rFonts w:cs="Arial"/>
                <w:noProof/>
                <w:lang w:val="de-CH"/>
              </w:rPr>
              <w:t>Fax: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Calibri"/>
              </w:rPr>
              <w:t>+49 3571 603356</w:t>
            </w:r>
          </w:p>
          <w:p w:rsidR="00422C2E" w:rsidRPr="00422C2E" w:rsidRDefault="00422C2E" w:rsidP="000B6F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6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422C2E">
              <w:rPr>
                <w:rFonts w:cs="Arial"/>
                <w:noProof/>
                <w:lang w:val="de-CH"/>
              </w:rPr>
              <w:t>E-mail: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Arial"/>
                <w:noProof/>
                <w:lang w:val="de-CH"/>
              </w:rPr>
              <w:tab/>
              <w:t>info@kabelmax.tv</w:t>
            </w:r>
          </w:p>
        </w:tc>
      </w:tr>
    </w:tbl>
    <w:p w:rsidR="00422C2E" w:rsidRPr="00422C2E" w:rsidRDefault="00422C2E" w:rsidP="00422C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536"/>
        <w:gridCol w:w="1469"/>
        <w:gridCol w:w="3493"/>
      </w:tblGrid>
      <w:tr w:rsidR="00422C2E" w:rsidRPr="00422C2E" w:rsidTr="000B6F74">
        <w:trPr>
          <w:trHeight w:val="1014"/>
        </w:trPr>
        <w:tc>
          <w:tcPr>
            <w:tcW w:w="4536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SWaP GmbH Surf, Watch &amp; Phone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Maerkische Allee 210 a</w:t>
            </w:r>
          </w:p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12679 BERLIN</w:t>
            </w:r>
          </w:p>
        </w:tc>
        <w:tc>
          <w:tcPr>
            <w:tcW w:w="1469" w:type="dxa"/>
          </w:tcPr>
          <w:p w:rsidR="00422C2E" w:rsidRPr="00422C2E" w:rsidRDefault="00422C2E" w:rsidP="00422C2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="Arial"/>
                <w:b/>
                <w:bCs/>
                <w:color w:val="000000"/>
                <w:lang w:val="en-US"/>
              </w:rPr>
            </w:pPr>
            <w:r w:rsidRPr="00422C2E">
              <w:rPr>
                <w:rFonts w:eastAsia="SimSun" w:cs="Arial"/>
                <w:b/>
                <w:bCs/>
                <w:color w:val="000000"/>
                <w:lang w:val="en-US"/>
              </w:rPr>
              <w:t>SW4P06</w:t>
            </w:r>
          </w:p>
        </w:tc>
        <w:tc>
          <w:tcPr>
            <w:tcW w:w="3493" w:type="dxa"/>
          </w:tcPr>
          <w:p w:rsidR="00422C2E" w:rsidRPr="00422C2E" w:rsidRDefault="00422C2E" w:rsidP="00422C2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</w:rPr>
              <w:t>Mr Uwe Wachsmann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  <w:lang w:val="de-CH"/>
              </w:rPr>
            </w:pPr>
            <w:r w:rsidRPr="00422C2E">
              <w:rPr>
                <w:rFonts w:cs="Arial"/>
                <w:noProof/>
                <w:lang w:val="de-CH"/>
              </w:rPr>
              <w:t>Tel.:</w:t>
            </w:r>
            <w:r w:rsidR="000B6F74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Arial"/>
                <w:noProof/>
                <w:lang w:val="de-CH"/>
              </w:rPr>
              <w:t>+49 30 5499 4257</w:t>
            </w:r>
          </w:p>
          <w:p w:rsidR="00422C2E" w:rsidRPr="00422C2E" w:rsidRDefault="00422C2E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  <w:tab w:val="left" w:pos="4140"/>
                <w:tab w:val="left" w:pos="4230"/>
              </w:tabs>
              <w:spacing w:before="0" w:after="0"/>
              <w:jc w:val="left"/>
              <w:rPr>
                <w:rFonts w:cs="Arial"/>
                <w:noProof/>
              </w:rPr>
            </w:pPr>
            <w:r w:rsidRPr="00422C2E">
              <w:rPr>
                <w:rFonts w:cs="Arial"/>
                <w:noProof/>
                <w:lang w:val="de-CH"/>
              </w:rPr>
              <w:t>Fax: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Calibri"/>
              </w:rPr>
              <w:t>+49 30 5499 4256</w:t>
            </w:r>
          </w:p>
          <w:p w:rsidR="00422C2E" w:rsidRPr="00422C2E" w:rsidRDefault="00422C2E" w:rsidP="000B6F74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52"/>
              </w:tabs>
              <w:spacing w:before="0" w:after="0"/>
              <w:jc w:val="left"/>
              <w:rPr>
                <w:rFonts w:eastAsia="SimSun" w:cs="Arial"/>
                <w:color w:val="000000"/>
              </w:rPr>
            </w:pPr>
            <w:r w:rsidRPr="00422C2E">
              <w:rPr>
                <w:rFonts w:cs="Arial"/>
                <w:noProof/>
                <w:lang w:val="de-CH"/>
              </w:rPr>
              <w:t>E-mail:</w:t>
            </w:r>
            <w:r w:rsidRPr="00422C2E">
              <w:rPr>
                <w:rFonts w:cs="Arial"/>
                <w:noProof/>
                <w:lang w:val="de-CH"/>
              </w:rPr>
              <w:tab/>
            </w:r>
            <w:r w:rsidRPr="00422C2E">
              <w:rPr>
                <w:rFonts w:cs="Arial"/>
                <w:noProof/>
                <w:lang w:val="de-CH"/>
              </w:rPr>
              <w:tab/>
              <w:t>kontakt@swap-gmbh.de</w:t>
            </w:r>
          </w:p>
        </w:tc>
      </w:tr>
    </w:tbl>
    <w:p w:rsidR="00422C2E" w:rsidRPr="00422C2E" w:rsidRDefault="00422C2E" w:rsidP="00422C2E">
      <w:pPr>
        <w:overflowPunct/>
        <w:spacing w:before="0" w:after="0"/>
        <w:textAlignment w:val="auto"/>
        <w:rPr>
          <w:rFonts w:cs="Calibri"/>
          <w:color w:val="000000"/>
          <w:szCs w:val="22"/>
        </w:rPr>
      </w:pPr>
    </w:p>
    <w:p w:rsidR="0053635C" w:rsidRDefault="0053635C" w:rsidP="00871376"/>
    <w:p w:rsidR="000B6F74" w:rsidRDefault="000B6F74" w:rsidP="00871376"/>
    <w:p w:rsidR="000B6F74" w:rsidRPr="000B6F74" w:rsidRDefault="000B6F74" w:rsidP="000B6F74">
      <w:pPr>
        <w:pStyle w:val="Heading2"/>
        <w:rPr>
          <w:lang w:val="es-ES_tradnl"/>
        </w:rPr>
      </w:pPr>
      <w:bookmarkStart w:id="1202" w:name="_Toc515519627"/>
      <w:r w:rsidRPr="000B6F74">
        <w:rPr>
          <w:lang w:val="es-ES_tradnl"/>
        </w:rPr>
        <w:t>Lista de códigos de zona/red de señalización (SANC)</w:t>
      </w:r>
      <w:r w:rsidRPr="000B6F74">
        <w:rPr>
          <w:lang w:val="es-ES_tradnl"/>
        </w:rPr>
        <w:br/>
        <w:t>(Complemento de la Recomendación UIT-T Q.708 (03/1999))</w:t>
      </w:r>
      <w:r w:rsidRPr="000B6F74">
        <w:rPr>
          <w:lang w:val="es-ES_tradnl"/>
        </w:rPr>
        <w:br/>
        <w:t>(Situación al 1 de junio de 2017)</w:t>
      </w:r>
      <w:bookmarkEnd w:id="1202"/>
    </w:p>
    <w:p w:rsidR="000B6F74" w:rsidRPr="000B6F74" w:rsidRDefault="000B6F74" w:rsidP="000B6F7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0B6F74">
        <w:rPr>
          <w:bCs/>
          <w:lang w:val="es-ES_tradnl"/>
        </w:rPr>
        <w:t xml:space="preserve">(Anexo al Boletín de Explotación de la UIT No. 1125 </w:t>
      </w:r>
      <w:r>
        <w:rPr>
          <w:bCs/>
          <w:lang w:val="es-ES_tradnl"/>
        </w:rPr>
        <w:t>–</w:t>
      </w:r>
      <w:r w:rsidRPr="000B6F74">
        <w:rPr>
          <w:bCs/>
          <w:lang w:val="es-ES_tradnl"/>
        </w:rPr>
        <w:t xml:space="preserve"> 1.VI.2017)</w:t>
      </w:r>
      <w:r w:rsidRPr="000B6F74">
        <w:rPr>
          <w:bCs/>
          <w:lang w:val="es-ES_tradnl"/>
        </w:rPr>
        <w:br/>
        <w:t>(Enmienda No. 3)</w:t>
      </w:r>
    </w:p>
    <w:p w:rsidR="000B6F74" w:rsidRPr="000B6F74" w:rsidRDefault="000B6F74" w:rsidP="000B6F74">
      <w:pPr>
        <w:keepNext/>
        <w:spacing w:after="0"/>
        <w:rPr>
          <w:lang w:val="es-ES_tradnl"/>
        </w:rPr>
      </w:pPr>
    </w:p>
    <w:tbl>
      <w:tblPr>
        <w:tblStyle w:val="TableGrid28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B6F74" w:rsidRPr="000B6F74" w:rsidTr="009136D6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B6F74">
              <w:rPr>
                <w:b/>
              </w:rPr>
              <w:t>Orden</w:t>
            </w:r>
            <w:proofErr w:type="spellEnd"/>
            <w:r w:rsidRPr="000B6F74">
              <w:rPr>
                <w:b/>
              </w:rPr>
              <w:t xml:space="preserve"> </w:t>
            </w:r>
            <w:proofErr w:type="spellStart"/>
            <w:r w:rsidRPr="000B6F74">
              <w:rPr>
                <w:b/>
              </w:rPr>
              <w:t>numérico</w:t>
            </w:r>
            <w:proofErr w:type="spellEnd"/>
            <w:r w:rsidRPr="000B6F74">
              <w:rPr>
                <w:b/>
              </w:rPr>
              <w:t xml:space="preserve">    ADD</w:t>
            </w:r>
          </w:p>
        </w:tc>
      </w:tr>
      <w:tr w:rsidR="000B6F74" w:rsidRPr="000B6F74" w:rsidTr="009136D6">
        <w:trPr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4-035</w:t>
            </w:r>
          </w:p>
        </w:tc>
        <w:tc>
          <w:tcPr>
            <w:tcW w:w="747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 xml:space="preserve">República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Árabe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Siria</w:t>
            </w:r>
            <w:proofErr w:type="spellEnd"/>
          </w:p>
        </w:tc>
      </w:tr>
    </w:tbl>
    <w:p w:rsidR="000B6F74" w:rsidRPr="000B6F74" w:rsidRDefault="000B6F74" w:rsidP="000B6F74">
      <w:pPr>
        <w:keepNext/>
        <w:spacing w:after="0"/>
      </w:pPr>
    </w:p>
    <w:tbl>
      <w:tblPr>
        <w:tblStyle w:val="TableGrid282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0B6F74" w:rsidRPr="000B6F74" w:rsidTr="009136D6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B6F74">
              <w:rPr>
                <w:b/>
              </w:rPr>
              <w:t>Orden</w:t>
            </w:r>
            <w:proofErr w:type="spellEnd"/>
            <w:r w:rsidRPr="000B6F74">
              <w:rPr>
                <w:b/>
              </w:rPr>
              <w:t xml:space="preserve"> </w:t>
            </w:r>
            <w:proofErr w:type="spellStart"/>
            <w:r w:rsidRPr="000B6F74">
              <w:rPr>
                <w:b/>
              </w:rPr>
              <w:t>alfabético</w:t>
            </w:r>
            <w:proofErr w:type="spellEnd"/>
            <w:r w:rsidRPr="000B6F74">
              <w:rPr>
                <w:b/>
              </w:rPr>
              <w:t xml:space="preserve">    ADD</w:t>
            </w:r>
          </w:p>
        </w:tc>
      </w:tr>
      <w:tr w:rsidR="000B6F74" w:rsidRPr="000B6F74" w:rsidTr="009136D6">
        <w:trPr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4-035</w:t>
            </w:r>
          </w:p>
        </w:tc>
        <w:tc>
          <w:tcPr>
            <w:tcW w:w="747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 xml:space="preserve">República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Árabe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Siria</w:t>
            </w:r>
            <w:proofErr w:type="spellEnd"/>
          </w:p>
        </w:tc>
      </w:tr>
    </w:tbl>
    <w:p w:rsidR="000B6F74" w:rsidRPr="000B6F74" w:rsidRDefault="000B6F74" w:rsidP="000B6F7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B6F74">
        <w:rPr>
          <w:position w:val="6"/>
          <w:sz w:val="16"/>
          <w:szCs w:val="16"/>
          <w:lang w:val="fr-FR"/>
        </w:rPr>
        <w:t>____________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0B6F74">
        <w:rPr>
          <w:sz w:val="16"/>
          <w:szCs w:val="16"/>
        </w:rPr>
        <w:t>SANC:</w:t>
      </w:r>
      <w:r w:rsidRPr="000B6F74">
        <w:rPr>
          <w:sz w:val="16"/>
          <w:szCs w:val="16"/>
        </w:rPr>
        <w:tab/>
        <w:t>Signalling Area/Network Code.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B6F74">
        <w:rPr>
          <w:sz w:val="16"/>
          <w:szCs w:val="16"/>
        </w:rPr>
        <w:tab/>
      </w:r>
      <w:r w:rsidRPr="000B6F74">
        <w:rPr>
          <w:sz w:val="16"/>
          <w:szCs w:val="16"/>
          <w:lang w:val="fr-FR"/>
        </w:rPr>
        <w:t>Code de zone/réseau sémaphore (CZRS).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B6F74">
        <w:rPr>
          <w:sz w:val="16"/>
          <w:szCs w:val="16"/>
          <w:lang w:val="fr-FR"/>
        </w:rPr>
        <w:tab/>
      </w:r>
      <w:r w:rsidRPr="000B6F74">
        <w:rPr>
          <w:sz w:val="16"/>
          <w:szCs w:val="16"/>
          <w:lang w:val="es-ES"/>
        </w:rPr>
        <w:t>Código de zona/red de señalización (CZRS).</w:t>
      </w:r>
    </w:p>
    <w:p w:rsidR="000B6F74" w:rsidRPr="000B6F74" w:rsidRDefault="000B6F74" w:rsidP="000B6F74">
      <w:pPr>
        <w:spacing w:after="0"/>
        <w:rPr>
          <w:lang w:val="es-ES"/>
        </w:rPr>
      </w:pPr>
    </w:p>
    <w:p w:rsidR="000B6F74" w:rsidRDefault="000B6F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B6F74" w:rsidRPr="000B6F74" w:rsidRDefault="000B6F74" w:rsidP="000B6F74">
      <w:pPr>
        <w:pStyle w:val="Heading2"/>
        <w:rPr>
          <w:lang w:val="es-ES_tradnl"/>
        </w:rPr>
      </w:pPr>
      <w:bookmarkStart w:id="1203" w:name="_Toc515519628"/>
      <w:r w:rsidRPr="000B6F74">
        <w:rPr>
          <w:lang w:val="es-ES_tradnl"/>
        </w:rPr>
        <w:lastRenderedPageBreak/>
        <w:t>Lista de códigos de puntos de señalización internacional (ISPC)</w:t>
      </w:r>
      <w:r w:rsidRPr="000B6F74">
        <w:rPr>
          <w:lang w:val="es-ES_tradnl"/>
        </w:rPr>
        <w:br/>
        <w:t>(Según la Recomendación UIT-T Q.708 (03/1999))</w:t>
      </w:r>
      <w:r w:rsidRPr="000B6F74">
        <w:rPr>
          <w:lang w:val="es-ES_tradnl"/>
        </w:rPr>
        <w:br/>
        <w:t>(Situación al 1 de octubre de 2016)</w:t>
      </w:r>
      <w:bookmarkEnd w:id="1203"/>
    </w:p>
    <w:p w:rsidR="000B6F74" w:rsidRPr="000B6F74" w:rsidRDefault="000B6F74" w:rsidP="000B6F74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0B6F74">
        <w:rPr>
          <w:bCs/>
          <w:lang w:val="es-ES_tradnl"/>
        </w:rPr>
        <w:t xml:space="preserve">(Anexo al Boletín de Explotación de la UIT No. 1109 </w:t>
      </w:r>
      <w:r>
        <w:rPr>
          <w:bCs/>
          <w:lang w:val="es-ES_tradnl"/>
        </w:rPr>
        <w:t>–</w:t>
      </w:r>
      <w:r w:rsidRPr="000B6F74">
        <w:rPr>
          <w:bCs/>
          <w:lang w:val="es-ES_tradnl"/>
        </w:rPr>
        <w:t xml:space="preserve"> 1.X.2016)</w:t>
      </w:r>
      <w:r w:rsidRPr="000B6F74">
        <w:rPr>
          <w:bCs/>
          <w:lang w:val="es-ES_tradnl"/>
        </w:rPr>
        <w:br/>
        <w:t>(Enmienda No. 35)</w:t>
      </w:r>
    </w:p>
    <w:p w:rsidR="000B6F74" w:rsidRPr="000B6F74" w:rsidRDefault="000B6F74" w:rsidP="000B6F74">
      <w:pPr>
        <w:keepNext/>
        <w:spacing w:after="0"/>
        <w:rPr>
          <w:lang w:val="es-ES_tradnl"/>
        </w:rPr>
      </w:pPr>
    </w:p>
    <w:tbl>
      <w:tblPr>
        <w:tblStyle w:val="TableGrid28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0B6F74" w:rsidRPr="008D6DEF" w:rsidTr="009136D6">
        <w:trPr>
          <w:cantSplit/>
          <w:trHeight w:val="227"/>
        </w:trPr>
        <w:tc>
          <w:tcPr>
            <w:tcW w:w="1818" w:type="dxa"/>
            <w:gridSpan w:val="2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0B6F74">
              <w:rPr>
                <w:i/>
                <w:sz w:val="18"/>
                <w:lang w:val="fr-FR"/>
              </w:rPr>
              <w:t>País</w:t>
            </w:r>
            <w:proofErr w:type="spellEnd"/>
            <w:r w:rsidRPr="000B6F74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0B6F74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B6F74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0B6F74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0B6F74" w:rsidRPr="000B6F74" w:rsidTr="009136D6">
        <w:trPr>
          <w:cantSplit/>
          <w:trHeight w:val="227"/>
        </w:trPr>
        <w:tc>
          <w:tcPr>
            <w:tcW w:w="909" w:type="dxa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B6F74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B6F74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0B6F74" w:rsidRPr="000B6F74" w:rsidTr="009136D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B6F74">
              <w:rPr>
                <w:b/>
              </w:rPr>
              <w:t>España</w:t>
            </w:r>
            <w:proofErr w:type="spellEnd"/>
            <w:r w:rsidRPr="000B6F74">
              <w:rPr>
                <w:b/>
              </w:rPr>
              <w:t xml:space="preserve">    SUP</w:t>
            </w:r>
          </w:p>
        </w:tc>
      </w:tr>
      <w:tr w:rsidR="000B6F74" w:rsidRPr="008D6DEF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2-028-1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4321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Madrid/Alcobendas-2 CADIL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B6F74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0B6F74" w:rsidRPr="008D6DEF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2-028-2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4322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Madrid/Castellbisbal CADIL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B6F74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0B6F74" w:rsidRPr="008D6DEF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2-028-4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4324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Sevilla/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Pineda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CADIL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0B6F74">
              <w:rPr>
                <w:bCs/>
                <w:sz w:val="18"/>
                <w:szCs w:val="22"/>
                <w:lang w:val="es-ES_tradnl"/>
              </w:rPr>
              <w:t>Telefónica de España, S.A.U.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2-241-1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6025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VR Telecom, S.L.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0B6F74" w:rsidRPr="000B6F74" w:rsidRDefault="000B6F74" w:rsidP="000B6F74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0B6F74">
              <w:rPr>
                <w:b/>
              </w:rPr>
              <w:t>Suiza</w:t>
            </w:r>
            <w:proofErr w:type="spellEnd"/>
            <w:r w:rsidRPr="000B6F74">
              <w:rPr>
                <w:b/>
              </w:rPr>
              <w:t xml:space="preserve">    LIR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2-054-4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4532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Zurich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CenturyLink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Communications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Switzerland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2-055-6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4542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 xml:space="preserve">Colt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Services AG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2-056-4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4548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 xml:space="preserve">Colt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Services AG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2-057-5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4557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Basel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Relario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AG</w:t>
            </w:r>
          </w:p>
        </w:tc>
      </w:tr>
      <w:tr w:rsidR="000B6F74" w:rsidRPr="000B6F74" w:rsidTr="009136D6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2-058-6</w:t>
            </w:r>
          </w:p>
        </w:tc>
        <w:tc>
          <w:tcPr>
            <w:tcW w:w="909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4566</w:t>
            </w:r>
          </w:p>
        </w:tc>
        <w:tc>
          <w:tcPr>
            <w:tcW w:w="2640" w:type="dxa"/>
            <w:shd w:val="clear" w:color="auto" w:fill="auto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B6F74">
              <w:rPr>
                <w:bCs/>
                <w:sz w:val="18"/>
                <w:szCs w:val="22"/>
                <w:lang w:val="fr-FR"/>
              </w:rPr>
              <w:t xml:space="preserve">Colt </w:t>
            </w:r>
            <w:proofErr w:type="spellStart"/>
            <w:r w:rsidRPr="000B6F74">
              <w:rPr>
                <w:bCs/>
                <w:sz w:val="18"/>
                <w:szCs w:val="22"/>
                <w:lang w:val="fr-FR"/>
              </w:rPr>
              <w:t>Technology</w:t>
            </w:r>
            <w:proofErr w:type="spellEnd"/>
            <w:r w:rsidRPr="000B6F74">
              <w:rPr>
                <w:bCs/>
                <w:sz w:val="18"/>
                <w:szCs w:val="22"/>
                <w:lang w:val="fr-FR"/>
              </w:rPr>
              <w:t xml:space="preserve"> Services AG</w:t>
            </w:r>
          </w:p>
        </w:tc>
      </w:tr>
    </w:tbl>
    <w:p w:rsidR="000B6F74" w:rsidRPr="000B6F74" w:rsidRDefault="000B6F74" w:rsidP="000B6F74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B6F74">
        <w:rPr>
          <w:position w:val="6"/>
          <w:sz w:val="16"/>
          <w:szCs w:val="16"/>
          <w:lang w:val="fr-FR"/>
        </w:rPr>
        <w:t>____________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proofErr w:type="gramStart"/>
      <w:r w:rsidRPr="000B6F74">
        <w:rPr>
          <w:sz w:val="16"/>
          <w:szCs w:val="16"/>
          <w:lang w:val="fr-FR"/>
        </w:rPr>
        <w:t>ISPC:</w:t>
      </w:r>
      <w:proofErr w:type="gramEnd"/>
      <w:r w:rsidRPr="000B6F74">
        <w:rPr>
          <w:sz w:val="16"/>
          <w:szCs w:val="16"/>
          <w:lang w:val="fr-FR"/>
        </w:rPr>
        <w:tab/>
        <w:t xml:space="preserve">International </w:t>
      </w:r>
      <w:proofErr w:type="spellStart"/>
      <w:r w:rsidRPr="000B6F74">
        <w:rPr>
          <w:sz w:val="16"/>
          <w:szCs w:val="16"/>
          <w:lang w:val="fr-FR"/>
        </w:rPr>
        <w:t>Signalling</w:t>
      </w:r>
      <w:proofErr w:type="spellEnd"/>
      <w:r w:rsidRPr="000B6F74">
        <w:rPr>
          <w:sz w:val="16"/>
          <w:szCs w:val="16"/>
          <w:lang w:val="fr-FR"/>
        </w:rPr>
        <w:t xml:space="preserve"> Point Codes.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B6F74">
        <w:rPr>
          <w:sz w:val="16"/>
          <w:szCs w:val="16"/>
          <w:lang w:val="fr-FR"/>
        </w:rPr>
        <w:tab/>
        <w:t>Codes de points sémaphores internationaux (CPSI).</w:t>
      </w:r>
    </w:p>
    <w:p w:rsidR="000B6F74" w:rsidRPr="000B6F74" w:rsidRDefault="000B6F74" w:rsidP="000B6F74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B6F74">
        <w:rPr>
          <w:sz w:val="16"/>
          <w:szCs w:val="16"/>
          <w:lang w:val="fr-FR"/>
        </w:rPr>
        <w:tab/>
      </w:r>
      <w:r w:rsidRPr="000B6F74">
        <w:rPr>
          <w:sz w:val="16"/>
          <w:szCs w:val="16"/>
          <w:lang w:val="es-ES"/>
        </w:rPr>
        <w:t>Códigos de puntos de señalización internacional (CPSI).</w:t>
      </w:r>
    </w:p>
    <w:p w:rsidR="000B6F74" w:rsidRPr="000B6F74" w:rsidRDefault="000B6F74" w:rsidP="000B6F74">
      <w:pPr>
        <w:spacing w:after="0"/>
        <w:rPr>
          <w:lang w:val="es-ES"/>
        </w:rPr>
      </w:pPr>
    </w:p>
    <w:p w:rsidR="000B6F74" w:rsidRDefault="000B6F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0B6F74" w:rsidRPr="000B6F74" w:rsidRDefault="000B6F74" w:rsidP="000B6F74">
      <w:pPr>
        <w:pStyle w:val="Heading2"/>
        <w:rPr>
          <w:lang w:val="es-ES_tradnl"/>
        </w:rPr>
      </w:pPr>
      <w:bookmarkStart w:id="1204" w:name="_Toc36876175"/>
      <w:bookmarkStart w:id="1205" w:name="_Toc515519629"/>
      <w:r w:rsidRPr="000B6F74">
        <w:rPr>
          <w:lang w:val="es-ES_tradnl"/>
        </w:rPr>
        <w:lastRenderedPageBreak/>
        <w:t>Plan de numeración nacional</w:t>
      </w:r>
      <w:r w:rsidRPr="000B6F74">
        <w:rPr>
          <w:lang w:val="es-ES_tradnl"/>
        </w:rPr>
        <w:br/>
        <w:t>(Según la Recomendación UIT-T E. 129 (01/2013))</w:t>
      </w:r>
      <w:bookmarkEnd w:id="1204"/>
      <w:bookmarkEnd w:id="1205"/>
    </w:p>
    <w:p w:rsidR="000B6F74" w:rsidRPr="000B6F74" w:rsidRDefault="000B6F74" w:rsidP="000B6F7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</w:rPr>
      </w:pPr>
      <w:bookmarkStart w:id="1206" w:name="_Toc36876176"/>
      <w:bookmarkStart w:id="1207" w:name="_Toc36875244"/>
      <w:r w:rsidRPr="000B6F74">
        <w:rPr>
          <w:rFonts w:eastAsia="SimSun"/>
        </w:rPr>
        <w:t>Web: www.itu.int/itu-t/inr/nnp/index.html</w:t>
      </w:r>
    </w:p>
    <w:bookmarkEnd w:id="1206"/>
    <w:bookmarkEnd w:id="1207"/>
    <w:p w:rsidR="000B6F74" w:rsidRPr="000B6F74" w:rsidRDefault="000B6F74" w:rsidP="000B6F74">
      <w:pPr>
        <w:spacing w:before="240"/>
        <w:rPr>
          <w:rFonts w:eastAsia="SimSun"/>
          <w:lang w:val="es-ES"/>
        </w:rPr>
      </w:pPr>
      <w:r w:rsidRPr="000B6F74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0B6F74" w:rsidRPr="000B6F74" w:rsidRDefault="000B6F74" w:rsidP="000B6F74">
      <w:pPr>
        <w:rPr>
          <w:rFonts w:eastAsia="SimSun"/>
          <w:szCs w:val="24"/>
          <w:lang w:val="es-ES"/>
        </w:rPr>
      </w:pPr>
      <w:r w:rsidRPr="000B6F74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0B6F74" w:rsidRPr="000B6F74" w:rsidRDefault="000B6F74" w:rsidP="000B6F74">
      <w:pPr>
        <w:rPr>
          <w:rFonts w:eastAsia="SimSun"/>
          <w:lang w:val="es-ES"/>
        </w:rPr>
      </w:pPr>
      <w:r w:rsidRPr="000B6F74">
        <w:rPr>
          <w:rFonts w:eastAsia="SimSun"/>
          <w:lang w:val="es-ES"/>
        </w:rPr>
        <w:t>El 1.IV.2018, ha actualizado sus planes de numeración nacional de los siguientes países/zonas geográficas en el sitio web:</w:t>
      </w:r>
    </w:p>
    <w:p w:rsidR="000B6F74" w:rsidRPr="000B6F74" w:rsidRDefault="000B6F74" w:rsidP="000B6F74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294"/>
      </w:tblGrid>
      <w:tr w:rsidR="000B6F74" w:rsidRPr="000B6F74" w:rsidTr="000B6F74">
        <w:trPr>
          <w:jc w:val="center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B6F74">
              <w:rPr>
                <w:rFonts w:eastAsia="SimSun" w:cs="Calibri"/>
                <w:i/>
                <w:iCs/>
                <w:color w:val="000000"/>
                <w:lang w:val="es-ES" w:eastAsia="zh-CN"/>
              </w:rPr>
              <w:t>País/Zona geográfica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es-ES" w:eastAsia="zh-CN"/>
              </w:rPr>
            </w:pPr>
            <w:r w:rsidRPr="000B6F74">
              <w:rPr>
                <w:rFonts w:eastAsia="SimSun" w:cs="Calibri"/>
                <w:i/>
                <w:iCs/>
                <w:color w:val="000000"/>
                <w:lang w:val="es-ES" w:eastAsia="zh-CN"/>
              </w:rPr>
              <w:t xml:space="preserve">Indicativo de país (CC) </w:t>
            </w:r>
          </w:p>
        </w:tc>
      </w:tr>
      <w:tr w:rsidR="000B6F74" w:rsidRPr="000B6F74" w:rsidTr="000B6F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bCs/>
                <w:lang w:val="es-ES"/>
              </w:rPr>
            </w:pPr>
            <w:r w:rsidRPr="000B6F74">
              <w:rPr>
                <w:rFonts w:eastAsia="SimSun"/>
                <w:bCs/>
                <w:lang w:val="es-ES"/>
              </w:rPr>
              <w:t>Mali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B6F74">
              <w:rPr>
                <w:rFonts w:eastAsia="SimSun"/>
                <w:lang w:val="en-US"/>
              </w:rPr>
              <w:t>+223</w:t>
            </w:r>
          </w:p>
        </w:tc>
      </w:tr>
      <w:tr w:rsidR="000B6F74" w:rsidRPr="000B6F74" w:rsidTr="000B6F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B6F74">
              <w:rPr>
                <w:rFonts w:eastAsia="SimSun"/>
                <w:lang w:val="en-US"/>
              </w:rPr>
              <w:t>Sierra Leona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B6F74">
              <w:rPr>
                <w:rFonts w:eastAsia="SimSun"/>
                <w:lang w:val="en-US"/>
              </w:rPr>
              <w:t>+232</w:t>
            </w:r>
          </w:p>
        </w:tc>
      </w:tr>
      <w:tr w:rsidR="000B6F74" w:rsidRPr="000B6F74" w:rsidTr="000B6F74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02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0B6F74">
              <w:rPr>
                <w:rFonts w:eastAsia="SimSun" w:cs="Arial"/>
                <w:lang w:val="es-ES_tradnl"/>
              </w:rPr>
              <w:t>Turquía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74" w:rsidRPr="000B6F74" w:rsidRDefault="000B6F74" w:rsidP="000B6F74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0B6F74">
              <w:rPr>
                <w:rFonts w:eastAsia="SimSun"/>
                <w:lang w:val="en-US"/>
              </w:rPr>
              <w:t>+90</w:t>
            </w:r>
          </w:p>
        </w:tc>
      </w:tr>
    </w:tbl>
    <w:p w:rsidR="000B6F74" w:rsidRPr="000B6F74" w:rsidRDefault="000B6F74" w:rsidP="000B6F74">
      <w:pPr>
        <w:rPr>
          <w:rFonts w:eastAsia="SimSun"/>
          <w:lang w:val="es-ES"/>
        </w:rPr>
      </w:pPr>
    </w:p>
    <w:p w:rsidR="000B6F74" w:rsidRPr="000B6F74" w:rsidRDefault="000B6F74" w:rsidP="00871376">
      <w:pPr>
        <w:rPr>
          <w:lang w:val="es-ES"/>
        </w:rPr>
      </w:pPr>
    </w:p>
    <w:sectPr w:rsidR="000B6F74" w:rsidRPr="000B6F74" w:rsidSect="00337A25"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2E" w:rsidRDefault="00422C2E">
      <w:r>
        <w:separator/>
      </w:r>
    </w:p>
  </w:endnote>
  <w:endnote w:type="continuationSeparator" w:id="0">
    <w:p w:rsidR="00422C2E" w:rsidRDefault="0042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422C2E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422C2E" w:rsidRDefault="00422C2E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422C2E" w:rsidRPr="007F091C" w:rsidRDefault="00422C2E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2C2E" w:rsidRDefault="00422C2E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422C2E" w:rsidRPr="008D6DEF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422C2E" w:rsidRPr="007F091C" w:rsidRDefault="00422C2E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10E30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10E30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422C2E" w:rsidRPr="00D76B19" w:rsidRDefault="00422C2E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422C2E" w:rsidRPr="00C323FC" w:rsidRDefault="00422C2E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422C2E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422C2E" w:rsidRPr="00D76B19" w:rsidRDefault="00422C2E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422C2E" w:rsidRPr="007F091C" w:rsidRDefault="00422C2E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10E30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010E3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22C2E" w:rsidRPr="008149B6" w:rsidRDefault="00422C2E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422C2E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422C2E" w:rsidRPr="00D76B19" w:rsidRDefault="00422C2E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422C2E" w:rsidRPr="007F091C" w:rsidRDefault="00422C2E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010E30">
            <w:rPr>
              <w:noProof/>
              <w:color w:val="FFFFFF"/>
              <w:lang w:val="es-ES_tradnl"/>
            </w:rPr>
            <w:t>1147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422C2E" w:rsidRPr="00C51231" w:rsidRDefault="00422C2E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2E" w:rsidRDefault="00422C2E">
      <w:r>
        <w:separator/>
      </w:r>
    </w:p>
  </w:footnote>
  <w:footnote w:type="continuationSeparator" w:id="0">
    <w:p w:rsidR="00422C2E" w:rsidRDefault="0042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2E" w:rsidRDefault="00422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2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F0078"/>
    <w:multiLevelType w:val="hybridMultilevel"/>
    <w:tmpl w:val="810ACE58"/>
    <w:styleLink w:val="Numberedparagraphs17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SG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3041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2E"/>
    <w:rsid w:val="000006AF"/>
    <w:rsid w:val="000008E9"/>
    <w:rsid w:val="00000DD5"/>
    <w:rsid w:val="00001395"/>
    <w:rsid w:val="00001868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30"/>
    <w:rsid w:val="00010EF7"/>
    <w:rsid w:val="00010F24"/>
    <w:rsid w:val="000111EA"/>
    <w:rsid w:val="00011BA3"/>
    <w:rsid w:val="00011CEF"/>
    <w:rsid w:val="00011D8E"/>
    <w:rsid w:val="00011F3E"/>
    <w:rsid w:val="000123AB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9BF"/>
    <w:rsid w:val="00052F57"/>
    <w:rsid w:val="00052FD8"/>
    <w:rsid w:val="00053124"/>
    <w:rsid w:val="00053157"/>
    <w:rsid w:val="000532C2"/>
    <w:rsid w:val="00053EEF"/>
    <w:rsid w:val="00053FC6"/>
    <w:rsid w:val="000540A9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01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0A51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973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18D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49A"/>
    <w:rsid w:val="00091679"/>
    <w:rsid w:val="000917F4"/>
    <w:rsid w:val="000918F8"/>
    <w:rsid w:val="00091E78"/>
    <w:rsid w:val="0009244C"/>
    <w:rsid w:val="00092791"/>
    <w:rsid w:val="00092A22"/>
    <w:rsid w:val="0009323D"/>
    <w:rsid w:val="0009333A"/>
    <w:rsid w:val="000942FA"/>
    <w:rsid w:val="0009488C"/>
    <w:rsid w:val="000949BC"/>
    <w:rsid w:val="0009558A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0A2D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6D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457"/>
    <w:rsid w:val="000B6AAE"/>
    <w:rsid w:val="000B6C1D"/>
    <w:rsid w:val="000B6F74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98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9"/>
    <w:rsid w:val="000C739E"/>
    <w:rsid w:val="000C7938"/>
    <w:rsid w:val="000D0362"/>
    <w:rsid w:val="000D071F"/>
    <w:rsid w:val="000D0C79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B22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1F69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933"/>
    <w:rsid w:val="00117E64"/>
    <w:rsid w:val="0012008B"/>
    <w:rsid w:val="00120856"/>
    <w:rsid w:val="001208E1"/>
    <w:rsid w:val="00120C45"/>
    <w:rsid w:val="00120E77"/>
    <w:rsid w:val="00121203"/>
    <w:rsid w:val="0012172F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15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0D7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B4D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AD"/>
    <w:rsid w:val="001570E7"/>
    <w:rsid w:val="001571A2"/>
    <w:rsid w:val="00157378"/>
    <w:rsid w:val="00157D5B"/>
    <w:rsid w:val="0016036C"/>
    <w:rsid w:val="00160445"/>
    <w:rsid w:val="00160A5A"/>
    <w:rsid w:val="00160B0C"/>
    <w:rsid w:val="001618F2"/>
    <w:rsid w:val="00161E45"/>
    <w:rsid w:val="00161F30"/>
    <w:rsid w:val="0016234C"/>
    <w:rsid w:val="00162C55"/>
    <w:rsid w:val="00162EE4"/>
    <w:rsid w:val="00163252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5F7B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12E"/>
    <w:rsid w:val="00175207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351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A3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7EA"/>
    <w:rsid w:val="001C080D"/>
    <w:rsid w:val="001C0D20"/>
    <w:rsid w:val="001C0FA5"/>
    <w:rsid w:val="001C1823"/>
    <w:rsid w:val="001C1F7E"/>
    <w:rsid w:val="001C2059"/>
    <w:rsid w:val="001C2EAD"/>
    <w:rsid w:val="001C363A"/>
    <w:rsid w:val="001C383A"/>
    <w:rsid w:val="001C384D"/>
    <w:rsid w:val="001C412E"/>
    <w:rsid w:val="001C4A64"/>
    <w:rsid w:val="001C5075"/>
    <w:rsid w:val="001C550F"/>
    <w:rsid w:val="001C5BFE"/>
    <w:rsid w:val="001C629D"/>
    <w:rsid w:val="001C6734"/>
    <w:rsid w:val="001C677F"/>
    <w:rsid w:val="001C67B7"/>
    <w:rsid w:val="001C7BD8"/>
    <w:rsid w:val="001C7D70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80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5E8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630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3FFD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1C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C31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37F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4B61"/>
    <w:rsid w:val="00225045"/>
    <w:rsid w:val="002256BD"/>
    <w:rsid w:val="00225C37"/>
    <w:rsid w:val="00225CD6"/>
    <w:rsid w:val="00226317"/>
    <w:rsid w:val="0022659F"/>
    <w:rsid w:val="00226ECC"/>
    <w:rsid w:val="00227078"/>
    <w:rsid w:val="00227A17"/>
    <w:rsid w:val="00227A5E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12C9"/>
    <w:rsid w:val="0023241F"/>
    <w:rsid w:val="0023283F"/>
    <w:rsid w:val="00232BD1"/>
    <w:rsid w:val="00232C8B"/>
    <w:rsid w:val="00232D12"/>
    <w:rsid w:val="002335B8"/>
    <w:rsid w:val="002336C0"/>
    <w:rsid w:val="00233A4C"/>
    <w:rsid w:val="00233E8D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0956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24E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CEC"/>
    <w:rsid w:val="00254D37"/>
    <w:rsid w:val="00254E7D"/>
    <w:rsid w:val="00255123"/>
    <w:rsid w:val="0025556C"/>
    <w:rsid w:val="00255A03"/>
    <w:rsid w:val="00255C05"/>
    <w:rsid w:val="00255D41"/>
    <w:rsid w:val="00255E9D"/>
    <w:rsid w:val="002561EE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1F4D"/>
    <w:rsid w:val="00262242"/>
    <w:rsid w:val="002623A9"/>
    <w:rsid w:val="0026251B"/>
    <w:rsid w:val="0026266A"/>
    <w:rsid w:val="00262687"/>
    <w:rsid w:val="002630C6"/>
    <w:rsid w:val="00263209"/>
    <w:rsid w:val="002634EE"/>
    <w:rsid w:val="00263D23"/>
    <w:rsid w:val="00264FF6"/>
    <w:rsid w:val="00264FF8"/>
    <w:rsid w:val="0026506E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0F4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1F8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58F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557"/>
    <w:rsid w:val="002836C7"/>
    <w:rsid w:val="002836ED"/>
    <w:rsid w:val="00283F33"/>
    <w:rsid w:val="00284228"/>
    <w:rsid w:val="00284C84"/>
    <w:rsid w:val="00284DE9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A0"/>
    <w:rsid w:val="002908E2"/>
    <w:rsid w:val="00290BE2"/>
    <w:rsid w:val="00290C6C"/>
    <w:rsid w:val="002917F3"/>
    <w:rsid w:val="00291BAC"/>
    <w:rsid w:val="00291C55"/>
    <w:rsid w:val="00291EEC"/>
    <w:rsid w:val="00292672"/>
    <w:rsid w:val="00292829"/>
    <w:rsid w:val="0029363C"/>
    <w:rsid w:val="00293D43"/>
    <w:rsid w:val="00293FC4"/>
    <w:rsid w:val="002940AF"/>
    <w:rsid w:val="002943D8"/>
    <w:rsid w:val="002944B5"/>
    <w:rsid w:val="0029460F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C01"/>
    <w:rsid w:val="002A3F40"/>
    <w:rsid w:val="002A41B7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5F89"/>
    <w:rsid w:val="002A61BD"/>
    <w:rsid w:val="002A6A67"/>
    <w:rsid w:val="002A7619"/>
    <w:rsid w:val="002A7685"/>
    <w:rsid w:val="002A7B2F"/>
    <w:rsid w:val="002A7B71"/>
    <w:rsid w:val="002A7DAE"/>
    <w:rsid w:val="002A7FBD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282"/>
    <w:rsid w:val="002B63AF"/>
    <w:rsid w:val="002B6847"/>
    <w:rsid w:val="002B7692"/>
    <w:rsid w:val="002B7D34"/>
    <w:rsid w:val="002C0498"/>
    <w:rsid w:val="002C06D7"/>
    <w:rsid w:val="002C0FC5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639"/>
    <w:rsid w:val="002D07DE"/>
    <w:rsid w:val="002D0886"/>
    <w:rsid w:val="002D0906"/>
    <w:rsid w:val="002D0FE0"/>
    <w:rsid w:val="002D2355"/>
    <w:rsid w:val="002D2657"/>
    <w:rsid w:val="002D26A8"/>
    <w:rsid w:val="002D26F6"/>
    <w:rsid w:val="002D27E3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70D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2FFB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0ED9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5DA7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B1B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12A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0DA"/>
    <w:rsid w:val="00335364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37A25"/>
    <w:rsid w:val="0034016B"/>
    <w:rsid w:val="00340300"/>
    <w:rsid w:val="00340666"/>
    <w:rsid w:val="00340768"/>
    <w:rsid w:val="00340922"/>
    <w:rsid w:val="00341422"/>
    <w:rsid w:val="003414B8"/>
    <w:rsid w:val="00341522"/>
    <w:rsid w:val="003427F2"/>
    <w:rsid w:val="00342A9E"/>
    <w:rsid w:val="00342B63"/>
    <w:rsid w:val="00342CA8"/>
    <w:rsid w:val="00342CE7"/>
    <w:rsid w:val="00342E27"/>
    <w:rsid w:val="0034304D"/>
    <w:rsid w:val="00343907"/>
    <w:rsid w:val="00343B1B"/>
    <w:rsid w:val="003446F3"/>
    <w:rsid w:val="00345288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477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57D1F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229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CAF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2C1F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4FE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6FCD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5FE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878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802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1A41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5EC7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0F6"/>
    <w:rsid w:val="003E3259"/>
    <w:rsid w:val="003E34CC"/>
    <w:rsid w:val="003E3734"/>
    <w:rsid w:val="003E399D"/>
    <w:rsid w:val="003E39E1"/>
    <w:rsid w:val="003E3B93"/>
    <w:rsid w:val="003E3FB0"/>
    <w:rsid w:val="003E4227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2A1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0BD"/>
    <w:rsid w:val="003F69F2"/>
    <w:rsid w:val="003F6BD8"/>
    <w:rsid w:val="003F6CDD"/>
    <w:rsid w:val="003F737E"/>
    <w:rsid w:val="003F779B"/>
    <w:rsid w:val="003F7BBF"/>
    <w:rsid w:val="003F7E86"/>
    <w:rsid w:val="00400079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2A29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AAE"/>
    <w:rsid w:val="00417C52"/>
    <w:rsid w:val="00420B24"/>
    <w:rsid w:val="00420EE9"/>
    <w:rsid w:val="00420F95"/>
    <w:rsid w:val="004211C4"/>
    <w:rsid w:val="004211CB"/>
    <w:rsid w:val="0042185F"/>
    <w:rsid w:val="00421B82"/>
    <w:rsid w:val="00422200"/>
    <w:rsid w:val="00422C2E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BBC"/>
    <w:rsid w:val="00434CBA"/>
    <w:rsid w:val="00435321"/>
    <w:rsid w:val="0043556F"/>
    <w:rsid w:val="00435595"/>
    <w:rsid w:val="00435858"/>
    <w:rsid w:val="00435C6A"/>
    <w:rsid w:val="00435FE0"/>
    <w:rsid w:val="00436004"/>
    <w:rsid w:val="004365C5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858"/>
    <w:rsid w:val="00443B8F"/>
    <w:rsid w:val="00443D6D"/>
    <w:rsid w:val="00443FBE"/>
    <w:rsid w:val="0044469D"/>
    <w:rsid w:val="00444B2B"/>
    <w:rsid w:val="00444D64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0726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EEE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E22"/>
    <w:rsid w:val="00480F60"/>
    <w:rsid w:val="004817E1"/>
    <w:rsid w:val="00482051"/>
    <w:rsid w:val="00482349"/>
    <w:rsid w:val="0048256D"/>
    <w:rsid w:val="00482A47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211"/>
    <w:rsid w:val="00486622"/>
    <w:rsid w:val="00486ECE"/>
    <w:rsid w:val="00486F99"/>
    <w:rsid w:val="00490316"/>
    <w:rsid w:val="004904A7"/>
    <w:rsid w:val="0049099C"/>
    <w:rsid w:val="00490CD9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72E"/>
    <w:rsid w:val="004B3873"/>
    <w:rsid w:val="004B3A6F"/>
    <w:rsid w:val="004B4484"/>
    <w:rsid w:val="004B4F5A"/>
    <w:rsid w:val="004B5098"/>
    <w:rsid w:val="004B5632"/>
    <w:rsid w:val="004B58E0"/>
    <w:rsid w:val="004B59B8"/>
    <w:rsid w:val="004B64F3"/>
    <w:rsid w:val="004B65CE"/>
    <w:rsid w:val="004B662D"/>
    <w:rsid w:val="004B6696"/>
    <w:rsid w:val="004B6B29"/>
    <w:rsid w:val="004B7342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C7E9B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3D22"/>
    <w:rsid w:val="004D45F5"/>
    <w:rsid w:val="004D4C30"/>
    <w:rsid w:val="004D4C64"/>
    <w:rsid w:val="004D4F51"/>
    <w:rsid w:val="004D5AF7"/>
    <w:rsid w:val="004D5EBA"/>
    <w:rsid w:val="004D60E1"/>
    <w:rsid w:val="004D6379"/>
    <w:rsid w:val="004D65F5"/>
    <w:rsid w:val="004D66F7"/>
    <w:rsid w:val="004D6748"/>
    <w:rsid w:val="004D69A3"/>
    <w:rsid w:val="004D72D7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257C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0DD"/>
    <w:rsid w:val="004F04FD"/>
    <w:rsid w:val="004F06C0"/>
    <w:rsid w:val="004F0B6A"/>
    <w:rsid w:val="004F11C1"/>
    <w:rsid w:val="004F129D"/>
    <w:rsid w:val="004F12AC"/>
    <w:rsid w:val="004F1313"/>
    <w:rsid w:val="004F1499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3E8"/>
    <w:rsid w:val="004F4980"/>
    <w:rsid w:val="004F4A9F"/>
    <w:rsid w:val="004F4CDB"/>
    <w:rsid w:val="004F4D85"/>
    <w:rsid w:val="004F5B53"/>
    <w:rsid w:val="004F5BD9"/>
    <w:rsid w:val="004F5D19"/>
    <w:rsid w:val="004F5E93"/>
    <w:rsid w:val="004F64C7"/>
    <w:rsid w:val="004F6516"/>
    <w:rsid w:val="004F6536"/>
    <w:rsid w:val="004F6C68"/>
    <w:rsid w:val="004F76A8"/>
    <w:rsid w:val="00500333"/>
    <w:rsid w:val="005003A4"/>
    <w:rsid w:val="005004BA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5C8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5A8F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7C7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35C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49A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099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1EAF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4EAB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3F3E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979C9"/>
    <w:rsid w:val="005A0185"/>
    <w:rsid w:val="005A0742"/>
    <w:rsid w:val="005A18A8"/>
    <w:rsid w:val="005A1B37"/>
    <w:rsid w:val="005A254B"/>
    <w:rsid w:val="005A279C"/>
    <w:rsid w:val="005A2C43"/>
    <w:rsid w:val="005A2FE1"/>
    <w:rsid w:val="005A340C"/>
    <w:rsid w:val="005A376D"/>
    <w:rsid w:val="005A3E48"/>
    <w:rsid w:val="005A3FB8"/>
    <w:rsid w:val="005A485C"/>
    <w:rsid w:val="005A4A01"/>
    <w:rsid w:val="005A4D2A"/>
    <w:rsid w:val="005A5490"/>
    <w:rsid w:val="005A5BC2"/>
    <w:rsid w:val="005A5FE8"/>
    <w:rsid w:val="005A613B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A61"/>
    <w:rsid w:val="005B2F73"/>
    <w:rsid w:val="005B30C7"/>
    <w:rsid w:val="005B32CE"/>
    <w:rsid w:val="005B369C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28"/>
    <w:rsid w:val="005B72FA"/>
    <w:rsid w:val="005B7438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8C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1DD2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0CB0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9B"/>
    <w:rsid w:val="005F52BF"/>
    <w:rsid w:val="005F5847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33E"/>
    <w:rsid w:val="00615AD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859"/>
    <w:rsid w:val="00627D0D"/>
    <w:rsid w:val="00627DD6"/>
    <w:rsid w:val="0063055E"/>
    <w:rsid w:val="00630B5E"/>
    <w:rsid w:val="00630DCA"/>
    <w:rsid w:val="00630F4E"/>
    <w:rsid w:val="00631411"/>
    <w:rsid w:val="006323BF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0AD3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2FB4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C3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385E"/>
    <w:rsid w:val="0066429D"/>
    <w:rsid w:val="00664A1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0D7"/>
    <w:rsid w:val="00671999"/>
    <w:rsid w:val="00671FBF"/>
    <w:rsid w:val="006727A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08F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87D1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152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4A21"/>
    <w:rsid w:val="006A56AC"/>
    <w:rsid w:val="006A59A0"/>
    <w:rsid w:val="006A61EA"/>
    <w:rsid w:val="006A6297"/>
    <w:rsid w:val="006A670D"/>
    <w:rsid w:val="006A6D6E"/>
    <w:rsid w:val="006A73F5"/>
    <w:rsid w:val="006A7824"/>
    <w:rsid w:val="006A794E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491E"/>
    <w:rsid w:val="006B532B"/>
    <w:rsid w:val="006B5F94"/>
    <w:rsid w:val="006B6151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619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C75A3"/>
    <w:rsid w:val="006D0172"/>
    <w:rsid w:val="006D056D"/>
    <w:rsid w:val="006D06ED"/>
    <w:rsid w:val="006D0747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D7ED3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D8B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DFE"/>
    <w:rsid w:val="00703FD9"/>
    <w:rsid w:val="007043B1"/>
    <w:rsid w:val="00704490"/>
    <w:rsid w:val="00704A0C"/>
    <w:rsid w:val="00704F80"/>
    <w:rsid w:val="00705056"/>
    <w:rsid w:val="007051C9"/>
    <w:rsid w:val="007052AF"/>
    <w:rsid w:val="00705472"/>
    <w:rsid w:val="00705946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2890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57D"/>
    <w:rsid w:val="0072474A"/>
    <w:rsid w:val="00724F64"/>
    <w:rsid w:val="0072554B"/>
    <w:rsid w:val="00725742"/>
    <w:rsid w:val="007258E6"/>
    <w:rsid w:val="00725B65"/>
    <w:rsid w:val="0072628A"/>
    <w:rsid w:val="0072731E"/>
    <w:rsid w:val="0072788A"/>
    <w:rsid w:val="00727B86"/>
    <w:rsid w:val="007317BF"/>
    <w:rsid w:val="00732145"/>
    <w:rsid w:val="00732C3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1E57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4A1"/>
    <w:rsid w:val="00757A93"/>
    <w:rsid w:val="00757CC8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1B5"/>
    <w:rsid w:val="0076644B"/>
    <w:rsid w:val="00766999"/>
    <w:rsid w:val="00766F20"/>
    <w:rsid w:val="0076718A"/>
    <w:rsid w:val="00767409"/>
    <w:rsid w:val="0076756D"/>
    <w:rsid w:val="007677B7"/>
    <w:rsid w:val="007704E3"/>
    <w:rsid w:val="0077057B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147"/>
    <w:rsid w:val="007732D6"/>
    <w:rsid w:val="00773791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8D1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2C7"/>
    <w:rsid w:val="0078667E"/>
    <w:rsid w:val="0078694E"/>
    <w:rsid w:val="00786EF4"/>
    <w:rsid w:val="007871C0"/>
    <w:rsid w:val="007872CE"/>
    <w:rsid w:val="00787435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16A5"/>
    <w:rsid w:val="007A1DE5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5C03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23BF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84F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6CF"/>
    <w:rsid w:val="007C7B5B"/>
    <w:rsid w:val="007D0005"/>
    <w:rsid w:val="007D040F"/>
    <w:rsid w:val="007D045A"/>
    <w:rsid w:val="007D1EDB"/>
    <w:rsid w:val="007D28CA"/>
    <w:rsid w:val="007D2D21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60A"/>
    <w:rsid w:val="007D76EE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458"/>
    <w:rsid w:val="007E55B7"/>
    <w:rsid w:val="007E5A51"/>
    <w:rsid w:val="007E6652"/>
    <w:rsid w:val="007E6FBA"/>
    <w:rsid w:val="007E7086"/>
    <w:rsid w:val="007E7CFF"/>
    <w:rsid w:val="007E7D4D"/>
    <w:rsid w:val="007F0013"/>
    <w:rsid w:val="007F0129"/>
    <w:rsid w:val="007F0883"/>
    <w:rsid w:val="007F0971"/>
    <w:rsid w:val="007F126F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3B"/>
    <w:rsid w:val="007F3AEC"/>
    <w:rsid w:val="007F3AF5"/>
    <w:rsid w:val="007F3ED5"/>
    <w:rsid w:val="007F442A"/>
    <w:rsid w:val="007F4645"/>
    <w:rsid w:val="007F4694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4B"/>
    <w:rsid w:val="00801AE9"/>
    <w:rsid w:val="00801CCB"/>
    <w:rsid w:val="008023A4"/>
    <w:rsid w:val="00802517"/>
    <w:rsid w:val="00802911"/>
    <w:rsid w:val="00802B38"/>
    <w:rsid w:val="008034BD"/>
    <w:rsid w:val="0080372D"/>
    <w:rsid w:val="008038A5"/>
    <w:rsid w:val="00803A8E"/>
    <w:rsid w:val="00804F53"/>
    <w:rsid w:val="00805820"/>
    <w:rsid w:val="008065E7"/>
    <w:rsid w:val="00806660"/>
    <w:rsid w:val="00806802"/>
    <w:rsid w:val="00806EF8"/>
    <w:rsid w:val="00807345"/>
    <w:rsid w:val="008074D4"/>
    <w:rsid w:val="008078D6"/>
    <w:rsid w:val="00807AC8"/>
    <w:rsid w:val="00807F25"/>
    <w:rsid w:val="00807F28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B1F"/>
    <w:rsid w:val="00813C3B"/>
    <w:rsid w:val="008142FA"/>
    <w:rsid w:val="00814418"/>
    <w:rsid w:val="00814828"/>
    <w:rsid w:val="008149B1"/>
    <w:rsid w:val="008149B6"/>
    <w:rsid w:val="00815207"/>
    <w:rsid w:val="008153A7"/>
    <w:rsid w:val="00815C6B"/>
    <w:rsid w:val="00815CDB"/>
    <w:rsid w:val="00816575"/>
    <w:rsid w:val="00816CA3"/>
    <w:rsid w:val="00817879"/>
    <w:rsid w:val="0082044C"/>
    <w:rsid w:val="00820C87"/>
    <w:rsid w:val="00820DDE"/>
    <w:rsid w:val="00821FF2"/>
    <w:rsid w:val="00822294"/>
    <w:rsid w:val="00822408"/>
    <w:rsid w:val="0082268E"/>
    <w:rsid w:val="0082284A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1C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58C"/>
    <w:rsid w:val="008408B6"/>
    <w:rsid w:val="00840A30"/>
    <w:rsid w:val="00840CB0"/>
    <w:rsid w:val="008429B6"/>
    <w:rsid w:val="00842A62"/>
    <w:rsid w:val="00843215"/>
    <w:rsid w:val="00843599"/>
    <w:rsid w:val="008437EA"/>
    <w:rsid w:val="00843E88"/>
    <w:rsid w:val="00844099"/>
    <w:rsid w:val="00844223"/>
    <w:rsid w:val="00844676"/>
    <w:rsid w:val="008446FC"/>
    <w:rsid w:val="008450E3"/>
    <w:rsid w:val="008452E3"/>
    <w:rsid w:val="00845434"/>
    <w:rsid w:val="0084554A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286"/>
    <w:rsid w:val="00850AA3"/>
    <w:rsid w:val="00850D16"/>
    <w:rsid w:val="008511DD"/>
    <w:rsid w:val="00851457"/>
    <w:rsid w:val="00852176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47D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4C"/>
    <w:rsid w:val="00865650"/>
    <w:rsid w:val="00865654"/>
    <w:rsid w:val="00865C41"/>
    <w:rsid w:val="008660FC"/>
    <w:rsid w:val="00866407"/>
    <w:rsid w:val="00866737"/>
    <w:rsid w:val="0086706C"/>
    <w:rsid w:val="00867A7A"/>
    <w:rsid w:val="00867F24"/>
    <w:rsid w:val="008707FA"/>
    <w:rsid w:val="00870802"/>
    <w:rsid w:val="00870BB7"/>
    <w:rsid w:val="00870F46"/>
    <w:rsid w:val="00870F6E"/>
    <w:rsid w:val="0087137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7F"/>
    <w:rsid w:val="008753C7"/>
    <w:rsid w:val="00875B38"/>
    <w:rsid w:val="00875EBE"/>
    <w:rsid w:val="0087737A"/>
    <w:rsid w:val="0087737F"/>
    <w:rsid w:val="0087788B"/>
    <w:rsid w:val="008778B8"/>
    <w:rsid w:val="00877DCF"/>
    <w:rsid w:val="00877F1B"/>
    <w:rsid w:val="00880202"/>
    <w:rsid w:val="008802A1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C55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6D5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5FD"/>
    <w:rsid w:val="008B49D2"/>
    <w:rsid w:val="008B4ABB"/>
    <w:rsid w:val="008B5685"/>
    <w:rsid w:val="008B5EFA"/>
    <w:rsid w:val="008B5F01"/>
    <w:rsid w:val="008B5F15"/>
    <w:rsid w:val="008B6746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02"/>
    <w:rsid w:val="008C1841"/>
    <w:rsid w:val="008C1F9B"/>
    <w:rsid w:val="008C1FEF"/>
    <w:rsid w:val="008C27D2"/>
    <w:rsid w:val="008C2B60"/>
    <w:rsid w:val="008C32CE"/>
    <w:rsid w:val="008C391C"/>
    <w:rsid w:val="008C495C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4AEE"/>
    <w:rsid w:val="008D503D"/>
    <w:rsid w:val="008D5257"/>
    <w:rsid w:val="008D56BF"/>
    <w:rsid w:val="008D5DD8"/>
    <w:rsid w:val="008D614D"/>
    <w:rsid w:val="008D693D"/>
    <w:rsid w:val="008D6DEF"/>
    <w:rsid w:val="008D75E0"/>
    <w:rsid w:val="008D77CD"/>
    <w:rsid w:val="008D7EDA"/>
    <w:rsid w:val="008E06FF"/>
    <w:rsid w:val="008E0FC1"/>
    <w:rsid w:val="008E1071"/>
    <w:rsid w:val="008E11B1"/>
    <w:rsid w:val="008E14F5"/>
    <w:rsid w:val="008E179C"/>
    <w:rsid w:val="008E1A55"/>
    <w:rsid w:val="008E1C1D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29B8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0F5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241"/>
    <w:rsid w:val="00914408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68D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B2D"/>
    <w:rsid w:val="00933EF3"/>
    <w:rsid w:val="00934378"/>
    <w:rsid w:val="009345BC"/>
    <w:rsid w:val="00934BDA"/>
    <w:rsid w:val="009350F5"/>
    <w:rsid w:val="009355AC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07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6EE1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BC8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A27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4E71"/>
    <w:rsid w:val="00975A3E"/>
    <w:rsid w:val="00976191"/>
    <w:rsid w:val="00977358"/>
    <w:rsid w:val="009774A4"/>
    <w:rsid w:val="00977DA3"/>
    <w:rsid w:val="009804D7"/>
    <w:rsid w:val="00980CB9"/>
    <w:rsid w:val="00980EF6"/>
    <w:rsid w:val="00980F77"/>
    <w:rsid w:val="009815B6"/>
    <w:rsid w:val="00981A6A"/>
    <w:rsid w:val="00981E59"/>
    <w:rsid w:val="0098287C"/>
    <w:rsid w:val="00982AF4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287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900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898"/>
    <w:rsid w:val="00995ABD"/>
    <w:rsid w:val="00995CA4"/>
    <w:rsid w:val="00996AB5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06D"/>
    <w:rsid w:val="009C10D5"/>
    <w:rsid w:val="009C1421"/>
    <w:rsid w:val="009C1FE9"/>
    <w:rsid w:val="009C23F9"/>
    <w:rsid w:val="009C2798"/>
    <w:rsid w:val="009C295C"/>
    <w:rsid w:val="009C2C5D"/>
    <w:rsid w:val="009C2D0E"/>
    <w:rsid w:val="009C3078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D8B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3B5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A1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86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4CBA"/>
    <w:rsid w:val="009F50FC"/>
    <w:rsid w:val="009F52A0"/>
    <w:rsid w:val="009F52BF"/>
    <w:rsid w:val="009F55A1"/>
    <w:rsid w:val="009F55D0"/>
    <w:rsid w:val="009F5B89"/>
    <w:rsid w:val="009F6474"/>
    <w:rsid w:val="009F66FB"/>
    <w:rsid w:val="009F67CB"/>
    <w:rsid w:val="009F6857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4F2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69F4"/>
    <w:rsid w:val="00A26D30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2C3D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6403"/>
    <w:rsid w:val="00A37145"/>
    <w:rsid w:val="00A379C6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9D6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47E"/>
    <w:rsid w:val="00A52A9C"/>
    <w:rsid w:val="00A52C26"/>
    <w:rsid w:val="00A52D7D"/>
    <w:rsid w:val="00A5319B"/>
    <w:rsid w:val="00A53289"/>
    <w:rsid w:val="00A533A2"/>
    <w:rsid w:val="00A53534"/>
    <w:rsid w:val="00A538F6"/>
    <w:rsid w:val="00A53A1E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4A10"/>
    <w:rsid w:val="00A64F8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13E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0DD4"/>
    <w:rsid w:val="00A81B08"/>
    <w:rsid w:val="00A81E56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A7E55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33"/>
    <w:rsid w:val="00AB37A0"/>
    <w:rsid w:val="00AB3E83"/>
    <w:rsid w:val="00AB3F10"/>
    <w:rsid w:val="00AB44DC"/>
    <w:rsid w:val="00AB4E8A"/>
    <w:rsid w:val="00AB54EF"/>
    <w:rsid w:val="00AB572B"/>
    <w:rsid w:val="00AB5D5B"/>
    <w:rsid w:val="00AB60F3"/>
    <w:rsid w:val="00AB6A04"/>
    <w:rsid w:val="00AB6B0E"/>
    <w:rsid w:val="00AB7063"/>
    <w:rsid w:val="00AB73E5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8C6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A5C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358"/>
    <w:rsid w:val="00AF15B4"/>
    <w:rsid w:val="00AF16C8"/>
    <w:rsid w:val="00AF2028"/>
    <w:rsid w:val="00AF23BB"/>
    <w:rsid w:val="00AF25D8"/>
    <w:rsid w:val="00AF2677"/>
    <w:rsid w:val="00AF345E"/>
    <w:rsid w:val="00AF360B"/>
    <w:rsid w:val="00AF37F6"/>
    <w:rsid w:val="00AF390E"/>
    <w:rsid w:val="00AF3B01"/>
    <w:rsid w:val="00AF41E9"/>
    <w:rsid w:val="00AF4807"/>
    <w:rsid w:val="00AF6106"/>
    <w:rsid w:val="00AF64F3"/>
    <w:rsid w:val="00AF696C"/>
    <w:rsid w:val="00AF6AD7"/>
    <w:rsid w:val="00AF6FB4"/>
    <w:rsid w:val="00AF7014"/>
    <w:rsid w:val="00AF70B0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33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8C8"/>
    <w:rsid w:val="00B07A9C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72B"/>
    <w:rsid w:val="00B17AE4"/>
    <w:rsid w:val="00B20193"/>
    <w:rsid w:val="00B2020F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134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925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55D"/>
    <w:rsid w:val="00B37610"/>
    <w:rsid w:val="00B37B19"/>
    <w:rsid w:val="00B37F95"/>
    <w:rsid w:val="00B40272"/>
    <w:rsid w:val="00B4082B"/>
    <w:rsid w:val="00B40DC8"/>
    <w:rsid w:val="00B412A7"/>
    <w:rsid w:val="00B41E7E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AF3"/>
    <w:rsid w:val="00B44C64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4FE8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425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3CC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482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2FC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D41"/>
    <w:rsid w:val="00B90F07"/>
    <w:rsid w:val="00B911CC"/>
    <w:rsid w:val="00B9170E"/>
    <w:rsid w:val="00B91AEC"/>
    <w:rsid w:val="00B91FAB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927"/>
    <w:rsid w:val="00B93BB1"/>
    <w:rsid w:val="00B94196"/>
    <w:rsid w:val="00B94207"/>
    <w:rsid w:val="00B944C6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98B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66DE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3EB8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489"/>
    <w:rsid w:val="00BC3A35"/>
    <w:rsid w:val="00BC3F81"/>
    <w:rsid w:val="00BC414A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03C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63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D7F79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798"/>
    <w:rsid w:val="00BE3C0B"/>
    <w:rsid w:val="00BE3EA2"/>
    <w:rsid w:val="00BE3ED6"/>
    <w:rsid w:val="00BE42FD"/>
    <w:rsid w:val="00BE472E"/>
    <w:rsid w:val="00BE4950"/>
    <w:rsid w:val="00BE523F"/>
    <w:rsid w:val="00BE5719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898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B55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68C3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682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0DA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9A7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597"/>
    <w:rsid w:val="00C55809"/>
    <w:rsid w:val="00C55AD7"/>
    <w:rsid w:val="00C5633E"/>
    <w:rsid w:val="00C563F2"/>
    <w:rsid w:val="00C56875"/>
    <w:rsid w:val="00C56A1B"/>
    <w:rsid w:val="00C56B35"/>
    <w:rsid w:val="00C576F7"/>
    <w:rsid w:val="00C61027"/>
    <w:rsid w:val="00C61075"/>
    <w:rsid w:val="00C611AA"/>
    <w:rsid w:val="00C617A1"/>
    <w:rsid w:val="00C61854"/>
    <w:rsid w:val="00C61B82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8ED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879"/>
    <w:rsid w:val="00C80B08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10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1B6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666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22A0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4C09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882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2B9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65F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4E6C"/>
    <w:rsid w:val="00CF543B"/>
    <w:rsid w:val="00CF55E3"/>
    <w:rsid w:val="00CF5A9A"/>
    <w:rsid w:val="00CF5A9E"/>
    <w:rsid w:val="00CF5D10"/>
    <w:rsid w:val="00CF5F6C"/>
    <w:rsid w:val="00CF655D"/>
    <w:rsid w:val="00CF6AD7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2E7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1D23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90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C2C"/>
    <w:rsid w:val="00D23ED8"/>
    <w:rsid w:val="00D24841"/>
    <w:rsid w:val="00D2496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813"/>
    <w:rsid w:val="00D30F7F"/>
    <w:rsid w:val="00D314A0"/>
    <w:rsid w:val="00D31A6A"/>
    <w:rsid w:val="00D31AB1"/>
    <w:rsid w:val="00D31B4F"/>
    <w:rsid w:val="00D31C81"/>
    <w:rsid w:val="00D32360"/>
    <w:rsid w:val="00D32A71"/>
    <w:rsid w:val="00D32AEE"/>
    <w:rsid w:val="00D32E37"/>
    <w:rsid w:val="00D3323E"/>
    <w:rsid w:val="00D332A2"/>
    <w:rsid w:val="00D33908"/>
    <w:rsid w:val="00D342E2"/>
    <w:rsid w:val="00D34CBA"/>
    <w:rsid w:val="00D35390"/>
    <w:rsid w:val="00D35443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9C9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80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47988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700"/>
    <w:rsid w:val="00D57EA9"/>
    <w:rsid w:val="00D6002C"/>
    <w:rsid w:val="00D610B5"/>
    <w:rsid w:val="00D6119A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2E80"/>
    <w:rsid w:val="00D63530"/>
    <w:rsid w:val="00D63A0E"/>
    <w:rsid w:val="00D63D9D"/>
    <w:rsid w:val="00D63DF6"/>
    <w:rsid w:val="00D6441E"/>
    <w:rsid w:val="00D64586"/>
    <w:rsid w:val="00D65E00"/>
    <w:rsid w:val="00D65FB3"/>
    <w:rsid w:val="00D662AF"/>
    <w:rsid w:val="00D6653F"/>
    <w:rsid w:val="00D66E28"/>
    <w:rsid w:val="00D675BE"/>
    <w:rsid w:val="00D67826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466"/>
    <w:rsid w:val="00D75D8A"/>
    <w:rsid w:val="00D75E4C"/>
    <w:rsid w:val="00D75EC4"/>
    <w:rsid w:val="00D76648"/>
    <w:rsid w:val="00D76B19"/>
    <w:rsid w:val="00D76CDC"/>
    <w:rsid w:val="00D773AE"/>
    <w:rsid w:val="00D77A22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0DC"/>
    <w:rsid w:val="00D912C2"/>
    <w:rsid w:val="00D91811"/>
    <w:rsid w:val="00D918A8"/>
    <w:rsid w:val="00D918E2"/>
    <w:rsid w:val="00D91DA2"/>
    <w:rsid w:val="00D92526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165"/>
    <w:rsid w:val="00DA03C5"/>
    <w:rsid w:val="00DA04AD"/>
    <w:rsid w:val="00DA07AC"/>
    <w:rsid w:val="00DA0A90"/>
    <w:rsid w:val="00DA0EC2"/>
    <w:rsid w:val="00DA1060"/>
    <w:rsid w:val="00DA1581"/>
    <w:rsid w:val="00DA1643"/>
    <w:rsid w:val="00DA1743"/>
    <w:rsid w:val="00DA1859"/>
    <w:rsid w:val="00DA1D92"/>
    <w:rsid w:val="00DA1F0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04F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B2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C7702"/>
    <w:rsid w:val="00DC7B8D"/>
    <w:rsid w:val="00DD0061"/>
    <w:rsid w:val="00DD06AB"/>
    <w:rsid w:val="00DD09B7"/>
    <w:rsid w:val="00DD0C82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3D28"/>
    <w:rsid w:val="00DD42C4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01FA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31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2533"/>
    <w:rsid w:val="00E127E0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9A3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46B"/>
    <w:rsid w:val="00E366A8"/>
    <w:rsid w:val="00E367E2"/>
    <w:rsid w:val="00E37257"/>
    <w:rsid w:val="00E37297"/>
    <w:rsid w:val="00E37CAC"/>
    <w:rsid w:val="00E37E1F"/>
    <w:rsid w:val="00E37F61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0BD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57F12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80E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1908"/>
    <w:rsid w:val="00E82D12"/>
    <w:rsid w:val="00E82D2B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6AB6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C03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4058"/>
    <w:rsid w:val="00E954CC"/>
    <w:rsid w:val="00E95880"/>
    <w:rsid w:val="00E958CB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48"/>
    <w:rsid w:val="00EA4491"/>
    <w:rsid w:val="00EA4653"/>
    <w:rsid w:val="00EA4A49"/>
    <w:rsid w:val="00EA5625"/>
    <w:rsid w:val="00EA5757"/>
    <w:rsid w:val="00EA5C44"/>
    <w:rsid w:val="00EA5DD2"/>
    <w:rsid w:val="00EA5F20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0B4"/>
    <w:rsid w:val="00EE515E"/>
    <w:rsid w:val="00EE546F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0C08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1E1F"/>
    <w:rsid w:val="00F12547"/>
    <w:rsid w:val="00F12A73"/>
    <w:rsid w:val="00F12C84"/>
    <w:rsid w:val="00F12EED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6E90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294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A10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5AB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34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5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DEA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A07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5EA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2E9"/>
    <w:rsid w:val="00FC43A4"/>
    <w:rsid w:val="00FC4981"/>
    <w:rsid w:val="00FC4D98"/>
    <w:rsid w:val="00FC4D9C"/>
    <w:rsid w:val="00FC5B29"/>
    <w:rsid w:val="00FC5DE8"/>
    <w:rsid w:val="00FC634B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D7FF3"/>
    <w:rsid w:val="00FE082D"/>
    <w:rsid w:val="00FE1897"/>
    <w:rsid w:val="00FE1C4A"/>
    <w:rsid w:val="00FE255C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4B8A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41281"/>
    <o:shapelayout v:ext="edit">
      <o:idmap v:ext="edit" data="1"/>
    </o:shapelayout>
  </w:shapeDefaults>
  <w:decimalSymbol w:val="."/>
  <w:listSeparator w:val=","/>
  <w15:docId w15:val="{CE40905B-2DF1-4100-A40A-06938140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uiPriority w:val="99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uiPriority w:val="99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uiPriority w:val="99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uiPriority w:val="10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qFormat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uiPriority w:val="39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uiPriority w:val="99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aliases w:val="pie de página Char1,footer odd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3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3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8">
    <w:name w:val="No List48"/>
    <w:next w:val="NoList"/>
    <w:uiPriority w:val="99"/>
    <w:semiHidden/>
    <w:unhideWhenUsed/>
    <w:rsid w:val="00875B38"/>
  </w:style>
  <w:style w:type="table" w:customStyle="1" w:styleId="TableGrid220">
    <w:name w:val="Table Grid220"/>
    <w:basedOn w:val="TableNormal"/>
    <w:next w:val="TableGrid"/>
    <w:uiPriority w:val="39"/>
    <w:rsid w:val="00875B3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0">
    <w:name w:val="Table Theme10"/>
    <w:basedOn w:val="TableNormal"/>
    <w:next w:val="TableTheme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9">
    <w:name w:val="Table Simple 19"/>
    <w:basedOn w:val="TableNormal"/>
    <w:next w:val="TableSimple1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2">
    <w:name w:val="Table List 312"/>
    <w:basedOn w:val="TableNormal"/>
    <w:next w:val="TableList3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0">
    <w:name w:val="Table Style110"/>
    <w:basedOn w:val="TableNormal"/>
    <w:rsid w:val="00875B38"/>
    <w:pPr>
      <w:spacing w:before="0" w:after="0"/>
    </w:pPr>
    <w:rPr>
      <w:rFonts w:ascii="Times" w:eastAsia="Times New Roman" w:hAnsi="Times"/>
    </w:rPr>
    <w:tblPr/>
  </w:style>
  <w:style w:type="numbering" w:customStyle="1" w:styleId="NoList128">
    <w:name w:val="No List128"/>
    <w:next w:val="NoList"/>
    <w:uiPriority w:val="99"/>
    <w:semiHidden/>
    <w:unhideWhenUsed/>
    <w:rsid w:val="00875B38"/>
  </w:style>
  <w:style w:type="table" w:customStyle="1" w:styleId="TableProfessional11">
    <w:name w:val="Table Professional11"/>
    <w:basedOn w:val="TableNormal"/>
    <w:next w:val="TableProfessional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3">
    <w:name w:val="Table Elegant13"/>
    <w:basedOn w:val="TableNormal"/>
    <w:next w:val="TableElegant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10">
    <w:name w:val="Table Grid 811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90">
    <w:name w:val="Table Grid 79"/>
    <w:basedOn w:val="TableNormal"/>
    <w:next w:val="TableGrid7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0">
    <w:name w:val="No List220"/>
    <w:next w:val="NoList"/>
    <w:uiPriority w:val="99"/>
    <w:semiHidden/>
    <w:unhideWhenUsed/>
    <w:rsid w:val="00875B38"/>
  </w:style>
  <w:style w:type="table" w:customStyle="1" w:styleId="TableGrid1103">
    <w:name w:val="Table Grid1103"/>
    <w:basedOn w:val="TableNormal"/>
    <w:next w:val="TableGrid"/>
    <w:uiPriority w:val="59"/>
    <w:rsid w:val="00875B3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4">
    <w:name w:val="No List314"/>
    <w:next w:val="NoList"/>
    <w:uiPriority w:val="99"/>
    <w:semiHidden/>
    <w:unhideWhenUsed/>
    <w:rsid w:val="00875B38"/>
  </w:style>
  <w:style w:type="numbering" w:customStyle="1" w:styleId="NoList49">
    <w:name w:val="No List49"/>
    <w:next w:val="NoList"/>
    <w:uiPriority w:val="99"/>
    <w:semiHidden/>
    <w:unhideWhenUsed/>
    <w:rsid w:val="00875B38"/>
  </w:style>
  <w:style w:type="numbering" w:customStyle="1" w:styleId="NoList58">
    <w:name w:val="No List58"/>
    <w:next w:val="NoList"/>
    <w:uiPriority w:val="99"/>
    <w:semiHidden/>
    <w:rsid w:val="00875B38"/>
  </w:style>
  <w:style w:type="numbering" w:customStyle="1" w:styleId="NoList68">
    <w:name w:val="No List68"/>
    <w:next w:val="NoList"/>
    <w:uiPriority w:val="99"/>
    <w:semiHidden/>
    <w:unhideWhenUsed/>
    <w:rsid w:val="00875B38"/>
  </w:style>
  <w:style w:type="numbering" w:customStyle="1" w:styleId="NoList77">
    <w:name w:val="No List77"/>
    <w:next w:val="NoList"/>
    <w:uiPriority w:val="99"/>
    <w:semiHidden/>
    <w:unhideWhenUsed/>
    <w:rsid w:val="00875B38"/>
  </w:style>
  <w:style w:type="numbering" w:customStyle="1" w:styleId="NoList87">
    <w:name w:val="No List87"/>
    <w:next w:val="NoList"/>
    <w:uiPriority w:val="99"/>
    <w:semiHidden/>
    <w:unhideWhenUsed/>
    <w:rsid w:val="00875B38"/>
  </w:style>
  <w:style w:type="numbering" w:customStyle="1" w:styleId="NoList97">
    <w:name w:val="No List97"/>
    <w:next w:val="NoList"/>
    <w:uiPriority w:val="99"/>
    <w:semiHidden/>
    <w:unhideWhenUsed/>
    <w:rsid w:val="00875B38"/>
  </w:style>
  <w:style w:type="numbering" w:customStyle="1" w:styleId="NoList107">
    <w:name w:val="No List107"/>
    <w:next w:val="NoList"/>
    <w:uiPriority w:val="99"/>
    <w:semiHidden/>
    <w:unhideWhenUsed/>
    <w:rsid w:val="00875B38"/>
  </w:style>
  <w:style w:type="numbering" w:customStyle="1" w:styleId="NoList1113">
    <w:name w:val="No List1113"/>
    <w:next w:val="NoList"/>
    <w:uiPriority w:val="99"/>
    <w:semiHidden/>
    <w:rsid w:val="00875B38"/>
  </w:style>
  <w:style w:type="numbering" w:customStyle="1" w:styleId="NoList129">
    <w:name w:val="No List129"/>
    <w:next w:val="NoList"/>
    <w:uiPriority w:val="99"/>
    <w:semiHidden/>
    <w:unhideWhenUsed/>
    <w:rsid w:val="00875B38"/>
  </w:style>
  <w:style w:type="table" w:customStyle="1" w:styleId="TableGrid717">
    <w:name w:val="Table Grid717"/>
    <w:basedOn w:val="TableNormal"/>
    <w:next w:val="TableGrid"/>
    <w:uiPriority w:val="59"/>
    <w:rsid w:val="00875B3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7">
    <w:name w:val="No List137"/>
    <w:next w:val="NoList"/>
    <w:uiPriority w:val="99"/>
    <w:semiHidden/>
    <w:unhideWhenUsed/>
    <w:rsid w:val="00875B38"/>
  </w:style>
  <w:style w:type="table" w:customStyle="1" w:styleId="TableGrid817">
    <w:name w:val="Table Grid817"/>
    <w:basedOn w:val="TableNormal"/>
    <w:next w:val="TableGrid"/>
    <w:uiPriority w:val="59"/>
    <w:rsid w:val="00875B3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7">
    <w:name w:val="No List147"/>
    <w:next w:val="NoList"/>
    <w:uiPriority w:val="99"/>
    <w:semiHidden/>
    <w:unhideWhenUsed/>
    <w:rsid w:val="00875B38"/>
  </w:style>
  <w:style w:type="table" w:customStyle="1" w:styleId="TableGrid920">
    <w:name w:val="Table Grid920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7">
    <w:name w:val="No List157"/>
    <w:next w:val="NoList"/>
    <w:uiPriority w:val="99"/>
    <w:semiHidden/>
    <w:unhideWhenUsed/>
    <w:rsid w:val="00875B38"/>
  </w:style>
  <w:style w:type="table" w:customStyle="1" w:styleId="TableGrid1017">
    <w:name w:val="Table Grid1017"/>
    <w:basedOn w:val="TableNormal"/>
    <w:next w:val="TableGrid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7">
    <w:name w:val="No List167"/>
    <w:next w:val="NoList"/>
    <w:uiPriority w:val="99"/>
    <w:semiHidden/>
    <w:unhideWhenUsed/>
    <w:rsid w:val="00875B38"/>
  </w:style>
  <w:style w:type="table" w:customStyle="1" w:styleId="TableProfessional37">
    <w:name w:val="Table Professional37"/>
    <w:basedOn w:val="TableNormal"/>
    <w:next w:val="TableProfessional"/>
    <w:locked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7">
    <w:name w:val="Table Grid 837"/>
    <w:basedOn w:val="TableNormal"/>
    <w:next w:val="TableGrid8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4">
    <w:name w:val="Table Grid1124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7">
    <w:name w:val="No List177"/>
    <w:next w:val="NoList"/>
    <w:uiPriority w:val="99"/>
    <w:semiHidden/>
    <w:unhideWhenUsed/>
    <w:rsid w:val="00875B38"/>
  </w:style>
  <w:style w:type="table" w:customStyle="1" w:styleId="TableGrid1217">
    <w:name w:val="Table Grid1217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7">
    <w:name w:val="No List187"/>
    <w:next w:val="NoList"/>
    <w:uiPriority w:val="99"/>
    <w:semiHidden/>
    <w:unhideWhenUsed/>
    <w:rsid w:val="00875B38"/>
  </w:style>
  <w:style w:type="table" w:customStyle="1" w:styleId="TableGrid1316">
    <w:name w:val="Table Grid1316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TableNormal"/>
    <w:next w:val="TableGrid"/>
    <w:uiPriority w:val="59"/>
    <w:rsid w:val="00875B3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6">
    <w:name w:val="No List196"/>
    <w:next w:val="NoList"/>
    <w:uiPriority w:val="99"/>
    <w:semiHidden/>
    <w:unhideWhenUsed/>
    <w:rsid w:val="00875B38"/>
  </w:style>
  <w:style w:type="table" w:customStyle="1" w:styleId="TableGrid1515">
    <w:name w:val="Table Grid1515"/>
    <w:basedOn w:val="TableNormal"/>
    <w:next w:val="TableGrid"/>
    <w:uiPriority w:val="59"/>
    <w:rsid w:val="00875B3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6">
    <w:name w:val="Numbered paragraphs6"/>
    <w:rsid w:val="00875B38"/>
  </w:style>
  <w:style w:type="numbering" w:customStyle="1" w:styleId="NoList206">
    <w:name w:val="No List206"/>
    <w:next w:val="NoList"/>
    <w:uiPriority w:val="99"/>
    <w:semiHidden/>
    <w:unhideWhenUsed/>
    <w:rsid w:val="00875B38"/>
  </w:style>
  <w:style w:type="table" w:customStyle="1" w:styleId="TableGrid1813">
    <w:name w:val="Table Grid1813"/>
    <w:basedOn w:val="TableNormal"/>
    <w:next w:val="TableGrid"/>
    <w:uiPriority w:val="59"/>
    <w:rsid w:val="00875B3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">
    <w:name w:val="Table Grid19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2">
    <w:name w:val="Table Grid2012"/>
    <w:basedOn w:val="TableNormal"/>
    <w:next w:val="TableGrid"/>
    <w:uiPriority w:val="39"/>
    <w:rsid w:val="00875B3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0">
    <w:name w:val="No List2110"/>
    <w:next w:val="NoList"/>
    <w:uiPriority w:val="99"/>
    <w:semiHidden/>
    <w:unhideWhenUsed/>
    <w:rsid w:val="00875B38"/>
  </w:style>
  <w:style w:type="table" w:customStyle="1" w:styleId="TableGrid2110">
    <w:name w:val="Table Grid2110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5">
    <w:name w:val="Table Grid225"/>
    <w:basedOn w:val="TableNormal"/>
    <w:next w:val="TableGrid"/>
    <w:uiPriority w:val="59"/>
    <w:rsid w:val="00875B3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4">
    <w:name w:val="Table Grid23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5">
    <w:name w:val="Table Grid1125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">
    <w:name w:val="Table Grid314"/>
    <w:basedOn w:val="TableNormal"/>
    <w:uiPriority w:val="59"/>
    <w:rsid w:val="00875B38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4">
    <w:name w:val="Table Grid24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5">
    <w:name w:val="No List225"/>
    <w:next w:val="NoList"/>
    <w:uiPriority w:val="99"/>
    <w:semiHidden/>
    <w:unhideWhenUsed/>
    <w:rsid w:val="00875B38"/>
  </w:style>
  <w:style w:type="numbering" w:customStyle="1" w:styleId="NoList1105">
    <w:name w:val="No List1105"/>
    <w:next w:val="NoList"/>
    <w:uiPriority w:val="99"/>
    <w:semiHidden/>
    <w:unhideWhenUsed/>
    <w:rsid w:val="00875B38"/>
  </w:style>
  <w:style w:type="numbering" w:customStyle="1" w:styleId="NoList234">
    <w:name w:val="No List234"/>
    <w:next w:val="NoList"/>
    <w:uiPriority w:val="99"/>
    <w:semiHidden/>
    <w:unhideWhenUsed/>
    <w:rsid w:val="00875B38"/>
  </w:style>
  <w:style w:type="numbering" w:customStyle="1" w:styleId="NoList315">
    <w:name w:val="No List315"/>
    <w:next w:val="NoList"/>
    <w:uiPriority w:val="99"/>
    <w:semiHidden/>
    <w:unhideWhenUsed/>
    <w:rsid w:val="00875B38"/>
  </w:style>
  <w:style w:type="table" w:customStyle="1" w:styleId="TableGrid274">
    <w:name w:val="Table Grid274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2">
    <w:name w:val="Table Grid292"/>
    <w:basedOn w:val="TableNormal"/>
    <w:next w:val="TableGrid"/>
    <w:uiPriority w:val="39"/>
    <w:rsid w:val="00875B3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">
    <w:name w:val="Table Grid332"/>
    <w:basedOn w:val="TableNormal"/>
    <w:next w:val="TableGrid"/>
    <w:rsid w:val="00875B3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0">
    <w:name w:val="No List50"/>
    <w:next w:val="NoList"/>
    <w:uiPriority w:val="99"/>
    <w:semiHidden/>
    <w:unhideWhenUsed/>
    <w:rsid w:val="00741E57"/>
  </w:style>
  <w:style w:type="table" w:customStyle="1" w:styleId="TableGrid226">
    <w:name w:val="Table Grid226"/>
    <w:basedOn w:val="TableNormal"/>
    <w:next w:val="TableGrid"/>
    <w:rsid w:val="00741E5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2">
    <w:name w:val="Table Theme12"/>
    <w:basedOn w:val="TableNormal"/>
    <w:next w:val="TableTheme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0">
    <w:name w:val="Table Simple 110"/>
    <w:basedOn w:val="TableNormal"/>
    <w:next w:val="TableSimple1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3">
    <w:name w:val="Table List 313"/>
    <w:basedOn w:val="TableNormal"/>
    <w:next w:val="TableList3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2">
    <w:name w:val="Table Style112"/>
    <w:basedOn w:val="TableNormal"/>
    <w:rsid w:val="00741E57"/>
    <w:pPr>
      <w:spacing w:before="0" w:after="0"/>
    </w:pPr>
    <w:rPr>
      <w:rFonts w:ascii="Times" w:eastAsia="Times New Roman" w:hAnsi="Times"/>
    </w:rPr>
    <w:tblPr/>
  </w:style>
  <w:style w:type="numbering" w:customStyle="1" w:styleId="NoList130">
    <w:name w:val="No List130"/>
    <w:next w:val="NoList"/>
    <w:uiPriority w:val="99"/>
    <w:semiHidden/>
    <w:unhideWhenUsed/>
    <w:rsid w:val="00741E57"/>
  </w:style>
  <w:style w:type="table" w:customStyle="1" w:styleId="TableProfessional12">
    <w:name w:val="Table Professional12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4">
    <w:name w:val="Table Elegant14"/>
    <w:basedOn w:val="TableNormal"/>
    <w:next w:val="TableElegant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20">
    <w:name w:val="Table Grid 812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01">
    <w:name w:val="Table Grid 710"/>
    <w:basedOn w:val="TableNormal"/>
    <w:next w:val="TableGrid7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6">
    <w:name w:val="No List226"/>
    <w:next w:val="NoList"/>
    <w:uiPriority w:val="99"/>
    <w:semiHidden/>
    <w:unhideWhenUsed/>
    <w:rsid w:val="00741E57"/>
  </w:style>
  <w:style w:type="table" w:customStyle="1" w:styleId="TableGrid1104">
    <w:name w:val="Table Grid1104"/>
    <w:basedOn w:val="TableNormal"/>
    <w:next w:val="TableGrid"/>
    <w:uiPriority w:val="39"/>
    <w:rsid w:val="00741E5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6">
    <w:name w:val="No List316"/>
    <w:next w:val="NoList"/>
    <w:uiPriority w:val="99"/>
    <w:semiHidden/>
    <w:unhideWhenUsed/>
    <w:rsid w:val="00741E57"/>
  </w:style>
  <w:style w:type="numbering" w:customStyle="1" w:styleId="NoList410">
    <w:name w:val="No List410"/>
    <w:next w:val="NoList"/>
    <w:uiPriority w:val="99"/>
    <w:semiHidden/>
    <w:unhideWhenUsed/>
    <w:rsid w:val="00741E57"/>
  </w:style>
  <w:style w:type="numbering" w:customStyle="1" w:styleId="NoList59">
    <w:name w:val="No List59"/>
    <w:next w:val="NoList"/>
    <w:uiPriority w:val="99"/>
    <w:semiHidden/>
    <w:rsid w:val="00741E57"/>
  </w:style>
  <w:style w:type="numbering" w:customStyle="1" w:styleId="NoList69">
    <w:name w:val="No List69"/>
    <w:next w:val="NoList"/>
    <w:uiPriority w:val="99"/>
    <w:semiHidden/>
    <w:unhideWhenUsed/>
    <w:rsid w:val="00741E57"/>
  </w:style>
  <w:style w:type="numbering" w:customStyle="1" w:styleId="NoList78">
    <w:name w:val="No List78"/>
    <w:next w:val="NoList"/>
    <w:uiPriority w:val="99"/>
    <w:semiHidden/>
    <w:unhideWhenUsed/>
    <w:rsid w:val="00741E57"/>
  </w:style>
  <w:style w:type="numbering" w:customStyle="1" w:styleId="NoList88">
    <w:name w:val="No List88"/>
    <w:next w:val="NoList"/>
    <w:uiPriority w:val="99"/>
    <w:semiHidden/>
    <w:unhideWhenUsed/>
    <w:rsid w:val="00741E57"/>
  </w:style>
  <w:style w:type="numbering" w:customStyle="1" w:styleId="NoList98">
    <w:name w:val="No List98"/>
    <w:next w:val="NoList"/>
    <w:uiPriority w:val="99"/>
    <w:semiHidden/>
    <w:unhideWhenUsed/>
    <w:rsid w:val="00741E57"/>
  </w:style>
  <w:style w:type="numbering" w:customStyle="1" w:styleId="NoList108">
    <w:name w:val="No List108"/>
    <w:next w:val="NoList"/>
    <w:uiPriority w:val="99"/>
    <w:semiHidden/>
    <w:unhideWhenUsed/>
    <w:rsid w:val="00741E57"/>
  </w:style>
  <w:style w:type="numbering" w:customStyle="1" w:styleId="NoList1114">
    <w:name w:val="No List1114"/>
    <w:next w:val="NoList"/>
    <w:uiPriority w:val="99"/>
    <w:semiHidden/>
    <w:rsid w:val="00741E57"/>
  </w:style>
  <w:style w:type="numbering" w:customStyle="1" w:styleId="NoList1210">
    <w:name w:val="No List1210"/>
    <w:next w:val="NoList"/>
    <w:uiPriority w:val="99"/>
    <w:semiHidden/>
    <w:unhideWhenUsed/>
    <w:rsid w:val="00741E57"/>
  </w:style>
  <w:style w:type="table" w:customStyle="1" w:styleId="TableGrid718">
    <w:name w:val="Table Grid718"/>
    <w:basedOn w:val="TableNormal"/>
    <w:next w:val="TableGrid"/>
    <w:uiPriority w:val="59"/>
    <w:rsid w:val="00741E5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8">
    <w:name w:val="No List138"/>
    <w:next w:val="NoList"/>
    <w:uiPriority w:val="99"/>
    <w:semiHidden/>
    <w:unhideWhenUsed/>
    <w:rsid w:val="00741E57"/>
  </w:style>
  <w:style w:type="table" w:customStyle="1" w:styleId="TableGrid818">
    <w:name w:val="Table Grid818"/>
    <w:basedOn w:val="TableNormal"/>
    <w:next w:val="TableGrid"/>
    <w:uiPriority w:val="59"/>
    <w:rsid w:val="00741E5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8">
    <w:name w:val="No List148"/>
    <w:next w:val="NoList"/>
    <w:uiPriority w:val="99"/>
    <w:semiHidden/>
    <w:unhideWhenUsed/>
    <w:rsid w:val="00741E57"/>
  </w:style>
  <w:style w:type="table" w:customStyle="1" w:styleId="TableGrid922">
    <w:name w:val="Table Grid922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8">
    <w:name w:val="No List158"/>
    <w:next w:val="NoList"/>
    <w:uiPriority w:val="99"/>
    <w:semiHidden/>
    <w:unhideWhenUsed/>
    <w:rsid w:val="00741E57"/>
  </w:style>
  <w:style w:type="table" w:customStyle="1" w:styleId="TableGrid1018">
    <w:name w:val="Table Grid1018"/>
    <w:basedOn w:val="TableNormal"/>
    <w:next w:val="TableGrid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8">
    <w:name w:val="No List168"/>
    <w:next w:val="NoList"/>
    <w:uiPriority w:val="99"/>
    <w:semiHidden/>
    <w:unhideWhenUsed/>
    <w:rsid w:val="00741E57"/>
  </w:style>
  <w:style w:type="table" w:customStyle="1" w:styleId="TableProfessional38">
    <w:name w:val="Table Professional38"/>
    <w:basedOn w:val="TableNormal"/>
    <w:next w:val="TableProfessional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8">
    <w:name w:val="Table Grid 838"/>
    <w:basedOn w:val="TableNormal"/>
    <w:next w:val="TableGrid8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6">
    <w:name w:val="Table Grid1126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8">
    <w:name w:val="No List178"/>
    <w:next w:val="NoList"/>
    <w:uiPriority w:val="99"/>
    <w:semiHidden/>
    <w:unhideWhenUsed/>
    <w:rsid w:val="00741E57"/>
  </w:style>
  <w:style w:type="table" w:customStyle="1" w:styleId="TableGrid1218">
    <w:name w:val="Table Grid1218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8">
    <w:name w:val="No List188"/>
    <w:next w:val="NoList"/>
    <w:uiPriority w:val="99"/>
    <w:semiHidden/>
    <w:unhideWhenUsed/>
    <w:rsid w:val="00741E57"/>
  </w:style>
  <w:style w:type="table" w:customStyle="1" w:styleId="TableGrid1317">
    <w:name w:val="Table Grid131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3">
    <w:name w:val="Table Grid9113"/>
    <w:basedOn w:val="TableNormal"/>
    <w:next w:val="TableGrid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3">
    <w:name w:val="Table Grid11113"/>
    <w:basedOn w:val="TableNormal"/>
    <w:next w:val="TableGrid"/>
    <w:uiPriority w:val="59"/>
    <w:rsid w:val="00741E5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6">
    <w:name w:val="Table Grid14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7">
    <w:name w:val="No List197"/>
    <w:next w:val="NoList"/>
    <w:uiPriority w:val="99"/>
    <w:semiHidden/>
    <w:unhideWhenUsed/>
    <w:rsid w:val="00741E57"/>
  </w:style>
  <w:style w:type="table" w:customStyle="1" w:styleId="TableGrid1516">
    <w:name w:val="Table Grid1516"/>
    <w:basedOn w:val="TableNormal"/>
    <w:next w:val="TableGrid"/>
    <w:uiPriority w:val="59"/>
    <w:rsid w:val="00741E5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7">
    <w:name w:val="Numbered paragraphs7"/>
    <w:rsid w:val="00741E57"/>
  </w:style>
  <w:style w:type="numbering" w:customStyle="1" w:styleId="NoList207">
    <w:name w:val="No List207"/>
    <w:next w:val="NoList"/>
    <w:uiPriority w:val="99"/>
    <w:semiHidden/>
    <w:unhideWhenUsed/>
    <w:rsid w:val="00741E57"/>
  </w:style>
  <w:style w:type="table" w:customStyle="1" w:styleId="TableGrid1814">
    <w:name w:val="Table Grid1814"/>
    <w:basedOn w:val="TableNormal"/>
    <w:next w:val="TableGrid"/>
    <w:uiPriority w:val="59"/>
    <w:rsid w:val="00741E5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3">
    <w:name w:val="Table Grid19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3">
    <w:name w:val="Table Grid2013"/>
    <w:basedOn w:val="TableNormal"/>
    <w:next w:val="TableGrid"/>
    <w:uiPriority w:val="39"/>
    <w:rsid w:val="00741E5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2">
    <w:name w:val="No List2112"/>
    <w:next w:val="NoList"/>
    <w:uiPriority w:val="99"/>
    <w:semiHidden/>
    <w:unhideWhenUsed/>
    <w:rsid w:val="00741E57"/>
  </w:style>
  <w:style w:type="table" w:customStyle="1" w:styleId="TableGrid2112">
    <w:name w:val="Table Grid2112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7">
    <w:name w:val="Table Grid227"/>
    <w:basedOn w:val="TableNormal"/>
    <w:next w:val="TableGrid"/>
    <w:uiPriority w:val="59"/>
    <w:rsid w:val="00741E5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5">
    <w:name w:val="Table Grid23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7">
    <w:name w:val="Table Grid1127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">
    <w:name w:val="Table Grid315"/>
    <w:basedOn w:val="TableNormal"/>
    <w:uiPriority w:val="59"/>
    <w:rsid w:val="00741E5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5">
    <w:name w:val="Table Grid24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7">
    <w:name w:val="No List227"/>
    <w:next w:val="NoList"/>
    <w:uiPriority w:val="99"/>
    <w:semiHidden/>
    <w:unhideWhenUsed/>
    <w:rsid w:val="00741E57"/>
  </w:style>
  <w:style w:type="numbering" w:customStyle="1" w:styleId="NoList1106">
    <w:name w:val="No List1106"/>
    <w:next w:val="NoList"/>
    <w:uiPriority w:val="99"/>
    <w:semiHidden/>
    <w:unhideWhenUsed/>
    <w:rsid w:val="00741E57"/>
  </w:style>
  <w:style w:type="numbering" w:customStyle="1" w:styleId="NoList235">
    <w:name w:val="No List235"/>
    <w:next w:val="NoList"/>
    <w:uiPriority w:val="99"/>
    <w:semiHidden/>
    <w:unhideWhenUsed/>
    <w:rsid w:val="00741E57"/>
  </w:style>
  <w:style w:type="numbering" w:customStyle="1" w:styleId="NoList317">
    <w:name w:val="No List317"/>
    <w:next w:val="NoList"/>
    <w:uiPriority w:val="99"/>
    <w:semiHidden/>
    <w:unhideWhenUsed/>
    <w:rsid w:val="00741E57"/>
  </w:style>
  <w:style w:type="table" w:customStyle="1" w:styleId="TableGrid275">
    <w:name w:val="Table Grid275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3">
    <w:name w:val="Table Grid293"/>
    <w:basedOn w:val="TableNormal"/>
    <w:next w:val="TableGrid"/>
    <w:uiPriority w:val="39"/>
    <w:rsid w:val="00741E5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">
    <w:name w:val="Table Grid333"/>
    <w:basedOn w:val="TableNormal"/>
    <w:next w:val="TableGrid"/>
    <w:rsid w:val="00741E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741E5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8">
    <w:name w:val="Table Grid228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9">
    <w:name w:val="Table Grid229"/>
    <w:basedOn w:val="TableNormal"/>
    <w:next w:val="TableGrid"/>
    <w:rsid w:val="002650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0">
    <w:name w:val="No List60"/>
    <w:next w:val="NoList"/>
    <w:uiPriority w:val="99"/>
    <w:semiHidden/>
    <w:unhideWhenUsed/>
    <w:rsid w:val="00351477"/>
  </w:style>
  <w:style w:type="table" w:customStyle="1" w:styleId="TableGrid230">
    <w:name w:val="Table Grid230"/>
    <w:basedOn w:val="TableNormal"/>
    <w:next w:val="TableGrid"/>
    <w:rsid w:val="0035147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3">
    <w:name w:val="Table Theme13"/>
    <w:basedOn w:val="TableNormal"/>
    <w:next w:val="TableTheme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2">
    <w:name w:val="Table Simple 112"/>
    <w:basedOn w:val="TableNormal"/>
    <w:next w:val="TableSimple1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4">
    <w:name w:val="Table List 314"/>
    <w:basedOn w:val="TableNormal"/>
    <w:next w:val="TableList3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3">
    <w:name w:val="Table Style113"/>
    <w:basedOn w:val="TableNormal"/>
    <w:rsid w:val="00351477"/>
    <w:pPr>
      <w:spacing w:before="0" w:after="0"/>
    </w:pPr>
    <w:rPr>
      <w:rFonts w:ascii="Times" w:eastAsia="Times New Roman" w:hAnsi="Times"/>
    </w:rPr>
    <w:tblPr/>
  </w:style>
  <w:style w:type="numbering" w:customStyle="1" w:styleId="NoList139">
    <w:name w:val="No List139"/>
    <w:next w:val="NoList"/>
    <w:uiPriority w:val="99"/>
    <w:semiHidden/>
    <w:unhideWhenUsed/>
    <w:rsid w:val="00351477"/>
  </w:style>
  <w:style w:type="table" w:customStyle="1" w:styleId="TableProfessional13">
    <w:name w:val="Table Professional13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5">
    <w:name w:val="Table Elegant15"/>
    <w:basedOn w:val="TableNormal"/>
    <w:next w:val="TableElegant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30">
    <w:name w:val="Table Grid 813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20">
    <w:name w:val="Table Grid 712"/>
    <w:basedOn w:val="TableNormal"/>
    <w:next w:val="TableGrid7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28">
    <w:name w:val="No List228"/>
    <w:next w:val="NoList"/>
    <w:uiPriority w:val="99"/>
    <w:semiHidden/>
    <w:unhideWhenUsed/>
    <w:rsid w:val="00351477"/>
  </w:style>
  <w:style w:type="table" w:customStyle="1" w:styleId="TableGrid1105">
    <w:name w:val="Table Grid1105"/>
    <w:basedOn w:val="TableNormal"/>
    <w:next w:val="TableGrid"/>
    <w:uiPriority w:val="59"/>
    <w:rsid w:val="0035147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8">
    <w:name w:val="No List318"/>
    <w:next w:val="NoList"/>
    <w:uiPriority w:val="99"/>
    <w:semiHidden/>
    <w:unhideWhenUsed/>
    <w:rsid w:val="00351477"/>
  </w:style>
  <w:style w:type="numbering" w:customStyle="1" w:styleId="NoList412">
    <w:name w:val="No List412"/>
    <w:next w:val="NoList"/>
    <w:uiPriority w:val="99"/>
    <w:semiHidden/>
    <w:unhideWhenUsed/>
    <w:rsid w:val="00351477"/>
  </w:style>
  <w:style w:type="numbering" w:customStyle="1" w:styleId="NoList510">
    <w:name w:val="No List510"/>
    <w:next w:val="NoList"/>
    <w:uiPriority w:val="99"/>
    <w:semiHidden/>
    <w:rsid w:val="00351477"/>
  </w:style>
  <w:style w:type="numbering" w:customStyle="1" w:styleId="NoList610">
    <w:name w:val="No List610"/>
    <w:next w:val="NoList"/>
    <w:uiPriority w:val="99"/>
    <w:semiHidden/>
    <w:unhideWhenUsed/>
    <w:rsid w:val="00351477"/>
  </w:style>
  <w:style w:type="numbering" w:customStyle="1" w:styleId="NoList79">
    <w:name w:val="No List79"/>
    <w:next w:val="NoList"/>
    <w:uiPriority w:val="99"/>
    <w:semiHidden/>
    <w:unhideWhenUsed/>
    <w:rsid w:val="00351477"/>
  </w:style>
  <w:style w:type="numbering" w:customStyle="1" w:styleId="NoList89">
    <w:name w:val="No List89"/>
    <w:next w:val="NoList"/>
    <w:uiPriority w:val="99"/>
    <w:semiHidden/>
    <w:unhideWhenUsed/>
    <w:rsid w:val="00351477"/>
  </w:style>
  <w:style w:type="numbering" w:customStyle="1" w:styleId="NoList99">
    <w:name w:val="No List99"/>
    <w:next w:val="NoList"/>
    <w:uiPriority w:val="99"/>
    <w:semiHidden/>
    <w:unhideWhenUsed/>
    <w:rsid w:val="00351477"/>
  </w:style>
  <w:style w:type="numbering" w:customStyle="1" w:styleId="NoList109">
    <w:name w:val="No List109"/>
    <w:next w:val="NoList"/>
    <w:uiPriority w:val="99"/>
    <w:semiHidden/>
    <w:unhideWhenUsed/>
    <w:rsid w:val="00351477"/>
  </w:style>
  <w:style w:type="numbering" w:customStyle="1" w:styleId="NoList1115">
    <w:name w:val="No List1115"/>
    <w:next w:val="NoList"/>
    <w:uiPriority w:val="99"/>
    <w:semiHidden/>
    <w:rsid w:val="00351477"/>
  </w:style>
  <w:style w:type="numbering" w:customStyle="1" w:styleId="NoList1212">
    <w:name w:val="No List1212"/>
    <w:next w:val="NoList"/>
    <w:uiPriority w:val="99"/>
    <w:semiHidden/>
    <w:unhideWhenUsed/>
    <w:rsid w:val="00351477"/>
  </w:style>
  <w:style w:type="table" w:customStyle="1" w:styleId="TableGrid719">
    <w:name w:val="Table Grid719"/>
    <w:basedOn w:val="TableNormal"/>
    <w:next w:val="TableGrid"/>
    <w:uiPriority w:val="59"/>
    <w:rsid w:val="0035147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0">
    <w:name w:val="No List1310"/>
    <w:next w:val="NoList"/>
    <w:uiPriority w:val="99"/>
    <w:semiHidden/>
    <w:unhideWhenUsed/>
    <w:rsid w:val="00351477"/>
  </w:style>
  <w:style w:type="table" w:customStyle="1" w:styleId="TableGrid819">
    <w:name w:val="Table Grid819"/>
    <w:basedOn w:val="TableNormal"/>
    <w:next w:val="TableGrid"/>
    <w:uiPriority w:val="59"/>
    <w:rsid w:val="0035147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9">
    <w:name w:val="No List149"/>
    <w:next w:val="NoList"/>
    <w:uiPriority w:val="99"/>
    <w:semiHidden/>
    <w:unhideWhenUsed/>
    <w:rsid w:val="00351477"/>
  </w:style>
  <w:style w:type="table" w:customStyle="1" w:styleId="TableGrid923">
    <w:name w:val="Table Grid923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9">
    <w:name w:val="No List159"/>
    <w:next w:val="NoList"/>
    <w:uiPriority w:val="99"/>
    <w:semiHidden/>
    <w:unhideWhenUsed/>
    <w:rsid w:val="00351477"/>
  </w:style>
  <w:style w:type="table" w:customStyle="1" w:styleId="TableGrid1019">
    <w:name w:val="Table Grid1019"/>
    <w:basedOn w:val="TableNormal"/>
    <w:next w:val="TableGrid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9">
    <w:name w:val="No List169"/>
    <w:next w:val="NoList"/>
    <w:uiPriority w:val="99"/>
    <w:semiHidden/>
    <w:unhideWhenUsed/>
    <w:rsid w:val="00351477"/>
  </w:style>
  <w:style w:type="table" w:customStyle="1" w:styleId="TableProfessional39">
    <w:name w:val="Table Professional39"/>
    <w:basedOn w:val="TableNormal"/>
    <w:next w:val="TableProfessional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9">
    <w:name w:val="Table Grid 839"/>
    <w:basedOn w:val="TableNormal"/>
    <w:next w:val="TableGrid8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8">
    <w:name w:val="Table Grid1128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351477"/>
  </w:style>
  <w:style w:type="table" w:customStyle="1" w:styleId="TableGrid1219">
    <w:name w:val="Table Grid1219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9">
    <w:name w:val="No List189"/>
    <w:next w:val="NoList"/>
    <w:uiPriority w:val="99"/>
    <w:semiHidden/>
    <w:unhideWhenUsed/>
    <w:rsid w:val="00351477"/>
  </w:style>
  <w:style w:type="table" w:customStyle="1" w:styleId="TableGrid1318">
    <w:name w:val="Table Grid1318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4">
    <w:name w:val="Table Grid9114"/>
    <w:basedOn w:val="TableNormal"/>
    <w:next w:val="TableGrid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4">
    <w:name w:val="Table Grid11114"/>
    <w:basedOn w:val="TableNormal"/>
    <w:next w:val="TableGrid"/>
    <w:uiPriority w:val="59"/>
    <w:rsid w:val="0035147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7">
    <w:name w:val="Table Grid14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8">
    <w:name w:val="No List198"/>
    <w:next w:val="NoList"/>
    <w:uiPriority w:val="99"/>
    <w:semiHidden/>
    <w:unhideWhenUsed/>
    <w:rsid w:val="00351477"/>
  </w:style>
  <w:style w:type="table" w:customStyle="1" w:styleId="TableGrid1517">
    <w:name w:val="Table Grid1517"/>
    <w:basedOn w:val="TableNormal"/>
    <w:next w:val="TableGrid"/>
    <w:uiPriority w:val="59"/>
    <w:rsid w:val="0035147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8">
    <w:name w:val="Numbered paragraphs8"/>
    <w:rsid w:val="00351477"/>
  </w:style>
  <w:style w:type="numbering" w:customStyle="1" w:styleId="NoList208">
    <w:name w:val="No List208"/>
    <w:next w:val="NoList"/>
    <w:uiPriority w:val="99"/>
    <w:semiHidden/>
    <w:unhideWhenUsed/>
    <w:rsid w:val="00351477"/>
  </w:style>
  <w:style w:type="table" w:customStyle="1" w:styleId="TableGrid1815">
    <w:name w:val="Table Grid1815"/>
    <w:basedOn w:val="TableNormal"/>
    <w:next w:val="TableGrid"/>
    <w:uiPriority w:val="59"/>
    <w:rsid w:val="0035147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4">
    <w:name w:val="Table Grid19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4">
    <w:name w:val="Table Grid2014"/>
    <w:basedOn w:val="TableNormal"/>
    <w:next w:val="TableGrid"/>
    <w:uiPriority w:val="39"/>
    <w:rsid w:val="0035147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3">
    <w:name w:val="No List2113"/>
    <w:next w:val="NoList"/>
    <w:uiPriority w:val="99"/>
    <w:semiHidden/>
    <w:unhideWhenUsed/>
    <w:rsid w:val="00351477"/>
  </w:style>
  <w:style w:type="table" w:customStyle="1" w:styleId="TableGrid2113">
    <w:name w:val="Table Grid2113"/>
    <w:basedOn w:val="TableNormal"/>
    <w:next w:val="TableGrid"/>
    <w:uiPriority w:val="3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0">
    <w:name w:val="Table Grid2210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6">
    <w:name w:val="Table Grid23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9">
    <w:name w:val="Table Grid1129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6">
    <w:name w:val="Table Grid316"/>
    <w:basedOn w:val="TableNormal"/>
    <w:uiPriority w:val="59"/>
    <w:rsid w:val="0035147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6">
    <w:name w:val="Table Grid24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9">
    <w:name w:val="No List229"/>
    <w:next w:val="NoList"/>
    <w:uiPriority w:val="99"/>
    <w:semiHidden/>
    <w:unhideWhenUsed/>
    <w:rsid w:val="00351477"/>
  </w:style>
  <w:style w:type="numbering" w:customStyle="1" w:styleId="NoList1107">
    <w:name w:val="No List1107"/>
    <w:next w:val="NoList"/>
    <w:uiPriority w:val="99"/>
    <w:semiHidden/>
    <w:unhideWhenUsed/>
    <w:rsid w:val="00351477"/>
  </w:style>
  <w:style w:type="numbering" w:customStyle="1" w:styleId="NoList236">
    <w:name w:val="No List236"/>
    <w:next w:val="NoList"/>
    <w:uiPriority w:val="99"/>
    <w:semiHidden/>
    <w:unhideWhenUsed/>
    <w:rsid w:val="00351477"/>
  </w:style>
  <w:style w:type="numbering" w:customStyle="1" w:styleId="NoList319">
    <w:name w:val="No List319"/>
    <w:next w:val="NoList"/>
    <w:uiPriority w:val="99"/>
    <w:semiHidden/>
    <w:unhideWhenUsed/>
    <w:rsid w:val="00351477"/>
  </w:style>
  <w:style w:type="table" w:customStyle="1" w:styleId="TableGrid276">
    <w:name w:val="Table Grid276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4">
    <w:name w:val="Table Grid294"/>
    <w:basedOn w:val="TableNormal"/>
    <w:next w:val="TableGrid"/>
    <w:uiPriority w:val="59"/>
    <w:rsid w:val="0035147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4">
    <w:name w:val="Table Grid334"/>
    <w:basedOn w:val="TableNormal"/>
    <w:next w:val="TableGrid"/>
    <w:rsid w:val="0035147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2">
    <w:name w:val="Table Grid36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">
    <w:name w:val="Table Grid412"/>
    <w:basedOn w:val="TableNormal"/>
    <w:next w:val="TableGrid"/>
    <w:uiPriority w:val="59"/>
    <w:rsid w:val="00351477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VTUOverskrift">
    <w:name w:val="MVTU_Overskrift"/>
    <w:basedOn w:val="Normal"/>
    <w:next w:val="MVTUBrdtekst"/>
    <w:semiHidden/>
    <w:rsid w:val="0035147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40" w:line="260" w:lineRule="atLeast"/>
      <w:jc w:val="left"/>
      <w:textAlignment w:val="auto"/>
    </w:pPr>
    <w:rPr>
      <w:rFonts w:ascii="Times New Roman" w:hAnsi="Times New Roman"/>
      <w:b/>
      <w:spacing w:val="2"/>
      <w:kern w:val="26"/>
      <w:sz w:val="22"/>
      <w:szCs w:val="22"/>
      <w:lang w:val="da-DK" w:eastAsia="da-DK"/>
    </w:rPr>
  </w:style>
  <w:style w:type="table" w:customStyle="1" w:styleId="TableGrid237">
    <w:name w:val="Table Grid237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8">
    <w:name w:val="Table Grid238"/>
    <w:basedOn w:val="TableNormal"/>
    <w:next w:val="TableGrid"/>
    <w:rsid w:val="00BC414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0">
    <w:name w:val="No List70"/>
    <w:next w:val="NoList"/>
    <w:uiPriority w:val="99"/>
    <w:semiHidden/>
    <w:unhideWhenUsed/>
    <w:rsid w:val="008452E3"/>
  </w:style>
  <w:style w:type="table" w:customStyle="1" w:styleId="TableGrid239">
    <w:name w:val="Table Grid239"/>
    <w:basedOn w:val="TableNormal"/>
    <w:next w:val="TableGrid"/>
    <w:rsid w:val="008452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4">
    <w:name w:val="Table Theme14"/>
    <w:basedOn w:val="TableNormal"/>
    <w:next w:val="TableTheme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3">
    <w:name w:val="Table Simple 113"/>
    <w:basedOn w:val="TableNormal"/>
    <w:next w:val="TableSimple1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5">
    <w:name w:val="Table List 315"/>
    <w:basedOn w:val="TableNormal"/>
    <w:next w:val="TableList3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4">
    <w:name w:val="Table Style114"/>
    <w:basedOn w:val="TableNormal"/>
    <w:rsid w:val="008452E3"/>
    <w:pPr>
      <w:spacing w:before="0" w:after="0"/>
    </w:pPr>
    <w:rPr>
      <w:rFonts w:ascii="Times" w:eastAsia="Times New Roman" w:hAnsi="Times"/>
    </w:rPr>
    <w:tblPr/>
  </w:style>
  <w:style w:type="numbering" w:customStyle="1" w:styleId="NoList140">
    <w:name w:val="No List140"/>
    <w:next w:val="NoList"/>
    <w:uiPriority w:val="99"/>
    <w:semiHidden/>
    <w:unhideWhenUsed/>
    <w:rsid w:val="008452E3"/>
  </w:style>
  <w:style w:type="table" w:customStyle="1" w:styleId="TableProfessional14">
    <w:name w:val="Table Professional14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6">
    <w:name w:val="Table Elegant16"/>
    <w:basedOn w:val="TableNormal"/>
    <w:next w:val="TableElegant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40">
    <w:name w:val="Table Grid 814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30">
    <w:name w:val="Table Grid 713"/>
    <w:basedOn w:val="TableNormal"/>
    <w:next w:val="TableGrid7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0">
    <w:name w:val="No List230"/>
    <w:next w:val="NoList"/>
    <w:uiPriority w:val="99"/>
    <w:semiHidden/>
    <w:unhideWhenUsed/>
    <w:rsid w:val="008452E3"/>
  </w:style>
  <w:style w:type="table" w:customStyle="1" w:styleId="TableGrid1106">
    <w:name w:val="Table Grid1106"/>
    <w:basedOn w:val="TableNormal"/>
    <w:next w:val="TableGrid"/>
    <w:uiPriority w:val="59"/>
    <w:rsid w:val="008452E3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0">
    <w:name w:val="No List320"/>
    <w:next w:val="NoList"/>
    <w:uiPriority w:val="99"/>
    <w:semiHidden/>
    <w:unhideWhenUsed/>
    <w:rsid w:val="008452E3"/>
  </w:style>
  <w:style w:type="numbering" w:customStyle="1" w:styleId="NoList413">
    <w:name w:val="No List413"/>
    <w:next w:val="NoList"/>
    <w:uiPriority w:val="99"/>
    <w:semiHidden/>
    <w:unhideWhenUsed/>
    <w:rsid w:val="008452E3"/>
  </w:style>
  <w:style w:type="numbering" w:customStyle="1" w:styleId="NoList512">
    <w:name w:val="No List512"/>
    <w:next w:val="NoList"/>
    <w:uiPriority w:val="99"/>
    <w:semiHidden/>
    <w:rsid w:val="008452E3"/>
  </w:style>
  <w:style w:type="numbering" w:customStyle="1" w:styleId="NoList612">
    <w:name w:val="No List612"/>
    <w:next w:val="NoList"/>
    <w:uiPriority w:val="99"/>
    <w:semiHidden/>
    <w:unhideWhenUsed/>
    <w:rsid w:val="008452E3"/>
  </w:style>
  <w:style w:type="numbering" w:customStyle="1" w:styleId="NoList710">
    <w:name w:val="No List710"/>
    <w:next w:val="NoList"/>
    <w:uiPriority w:val="99"/>
    <w:semiHidden/>
    <w:unhideWhenUsed/>
    <w:rsid w:val="008452E3"/>
  </w:style>
  <w:style w:type="numbering" w:customStyle="1" w:styleId="NoList810">
    <w:name w:val="No List810"/>
    <w:next w:val="NoList"/>
    <w:uiPriority w:val="99"/>
    <w:semiHidden/>
    <w:unhideWhenUsed/>
    <w:rsid w:val="008452E3"/>
  </w:style>
  <w:style w:type="numbering" w:customStyle="1" w:styleId="NoList910">
    <w:name w:val="No List910"/>
    <w:next w:val="NoList"/>
    <w:uiPriority w:val="99"/>
    <w:semiHidden/>
    <w:unhideWhenUsed/>
    <w:rsid w:val="008452E3"/>
  </w:style>
  <w:style w:type="numbering" w:customStyle="1" w:styleId="NoList1010">
    <w:name w:val="No List1010"/>
    <w:next w:val="NoList"/>
    <w:uiPriority w:val="99"/>
    <w:semiHidden/>
    <w:unhideWhenUsed/>
    <w:rsid w:val="008452E3"/>
  </w:style>
  <w:style w:type="numbering" w:customStyle="1" w:styleId="NoList1116">
    <w:name w:val="No List1116"/>
    <w:next w:val="NoList"/>
    <w:uiPriority w:val="99"/>
    <w:semiHidden/>
    <w:rsid w:val="008452E3"/>
  </w:style>
  <w:style w:type="numbering" w:customStyle="1" w:styleId="NoList1213">
    <w:name w:val="No List1213"/>
    <w:next w:val="NoList"/>
    <w:uiPriority w:val="99"/>
    <w:semiHidden/>
    <w:unhideWhenUsed/>
    <w:rsid w:val="008452E3"/>
  </w:style>
  <w:style w:type="table" w:customStyle="1" w:styleId="TableGrid7200">
    <w:name w:val="Table Grid720"/>
    <w:basedOn w:val="TableNormal"/>
    <w:next w:val="TableGrid"/>
    <w:uiPriority w:val="59"/>
    <w:rsid w:val="008452E3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2">
    <w:name w:val="No List1312"/>
    <w:next w:val="NoList"/>
    <w:uiPriority w:val="99"/>
    <w:semiHidden/>
    <w:unhideWhenUsed/>
    <w:rsid w:val="008452E3"/>
  </w:style>
  <w:style w:type="table" w:customStyle="1" w:styleId="TableGrid8200">
    <w:name w:val="Table Grid820"/>
    <w:basedOn w:val="TableNormal"/>
    <w:next w:val="TableGrid"/>
    <w:uiPriority w:val="59"/>
    <w:rsid w:val="008452E3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0">
    <w:name w:val="No List1410"/>
    <w:next w:val="NoList"/>
    <w:uiPriority w:val="99"/>
    <w:semiHidden/>
    <w:unhideWhenUsed/>
    <w:rsid w:val="008452E3"/>
  </w:style>
  <w:style w:type="table" w:customStyle="1" w:styleId="TableGrid924">
    <w:name w:val="Table Grid924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0">
    <w:name w:val="No List1510"/>
    <w:next w:val="NoList"/>
    <w:uiPriority w:val="99"/>
    <w:semiHidden/>
    <w:unhideWhenUsed/>
    <w:rsid w:val="008452E3"/>
  </w:style>
  <w:style w:type="table" w:customStyle="1" w:styleId="TableGrid1020">
    <w:name w:val="Table Grid1020"/>
    <w:basedOn w:val="TableNormal"/>
    <w:next w:val="TableGrid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0">
    <w:name w:val="No List1610"/>
    <w:next w:val="NoList"/>
    <w:uiPriority w:val="99"/>
    <w:semiHidden/>
    <w:unhideWhenUsed/>
    <w:rsid w:val="008452E3"/>
  </w:style>
  <w:style w:type="table" w:customStyle="1" w:styleId="TableProfessional310">
    <w:name w:val="Table Professional310"/>
    <w:basedOn w:val="TableNormal"/>
    <w:next w:val="TableProfessional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0">
    <w:name w:val="Table Grid 8310"/>
    <w:basedOn w:val="TableNormal"/>
    <w:next w:val="TableGrid8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0">
    <w:name w:val="Table Grid1130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0">
    <w:name w:val="No List1710"/>
    <w:next w:val="NoList"/>
    <w:uiPriority w:val="99"/>
    <w:semiHidden/>
    <w:unhideWhenUsed/>
    <w:rsid w:val="008452E3"/>
  </w:style>
  <w:style w:type="table" w:customStyle="1" w:styleId="TableGrid1220">
    <w:name w:val="Table Grid1220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0">
    <w:name w:val="No List1810"/>
    <w:next w:val="NoList"/>
    <w:uiPriority w:val="99"/>
    <w:semiHidden/>
    <w:unhideWhenUsed/>
    <w:rsid w:val="008452E3"/>
  </w:style>
  <w:style w:type="table" w:customStyle="1" w:styleId="TableGrid1319">
    <w:name w:val="Table Grid1319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5">
    <w:name w:val="Table Grid9115"/>
    <w:basedOn w:val="TableNormal"/>
    <w:next w:val="TableGrid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5">
    <w:name w:val="Table Grid11115"/>
    <w:basedOn w:val="TableNormal"/>
    <w:next w:val="TableGrid"/>
    <w:uiPriority w:val="59"/>
    <w:rsid w:val="008452E3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8">
    <w:name w:val="Table Grid14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9">
    <w:name w:val="No List199"/>
    <w:next w:val="NoList"/>
    <w:uiPriority w:val="99"/>
    <w:semiHidden/>
    <w:unhideWhenUsed/>
    <w:rsid w:val="008452E3"/>
  </w:style>
  <w:style w:type="table" w:customStyle="1" w:styleId="TableGrid1518">
    <w:name w:val="Table Grid1518"/>
    <w:basedOn w:val="TableNormal"/>
    <w:next w:val="TableGrid"/>
    <w:uiPriority w:val="59"/>
    <w:rsid w:val="008452E3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9">
    <w:name w:val="Numbered paragraphs9"/>
    <w:rsid w:val="008452E3"/>
  </w:style>
  <w:style w:type="numbering" w:customStyle="1" w:styleId="NoList209">
    <w:name w:val="No List209"/>
    <w:next w:val="NoList"/>
    <w:uiPriority w:val="99"/>
    <w:semiHidden/>
    <w:unhideWhenUsed/>
    <w:rsid w:val="008452E3"/>
  </w:style>
  <w:style w:type="table" w:customStyle="1" w:styleId="TableGrid1816">
    <w:name w:val="Table Grid1816"/>
    <w:basedOn w:val="TableNormal"/>
    <w:next w:val="TableGrid"/>
    <w:uiPriority w:val="59"/>
    <w:rsid w:val="008452E3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5">
    <w:name w:val="Table Grid19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5">
    <w:name w:val="Table Grid2015"/>
    <w:basedOn w:val="TableNormal"/>
    <w:next w:val="TableGrid"/>
    <w:uiPriority w:val="39"/>
    <w:rsid w:val="008452E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4">
    <w:name w:val="No List2114"/>
    <w:next w:val="NoList"/>
    <w:uiPriority w:val="99"/>
    <w:semiHidden/>
    <w:unhideWhenUsed/>
    <w:rsid w:val="008452E3"/>
  </w:style>
  <w:style w:type="table" w:customStyle="1" w:styleId="TableGrid2114">
    <w:name w:val="Table Grid2114"/>
    <w:basedOn w:val="TableNormal"/>
    <w:next w:val="TableGrid"/>
    <w:uiPriority w:val="3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">
    <w:name w:val="Table Grid2212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0">
    <w:name w:val="Table Grid11210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7">
    <w:name w:val="Table Grid317"/>
    <w:basedOn w:val="TableNormal"/>
    <w:uiPriority w:val="59"/>
    <w:rsid w:val="008452E3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7">
    <w:name w:val="Table Grid24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0">
    <w:name w:val="No List2210"/>
    <w:next w:val="NoList"/>
    <w:uiPriority w:val="99"/>
    <w:semiHidden/>
    <w:unhideWhenUsed/>
    <w:rsid w:val="008452E3"/>
  </w:style>
  <w:style w:type="numbering" w:customStyle="1" w:styleId="NoList1108">
    <w:name w:val="No List1108"/>
    <w:next w:val="NoList"/>
    <w:uiPriority w:val="99"/>
    <w:semiHidden/>
    <w:unhideWhenUsed/>
    <w:rsid w:val="008452E3"/>
  </w:style>
  <w:style w:type="numbering" w:customStyle="1" w:styleId="NoList237">
    <w:name w:val="No List237"/>
    <w:next w:val="NoList"/>
    <w:uiPriority w:val="99"/>
    <w:semiHidden/>
    <w:unhideWhenUsed/>
    <w:rsid w:val="008452E3"/>
  </w:style>
  <w:style w:type="numbering" w:customStyle="1" w:styleId="NoList3110">
    <w:name w:val="No List3110"/>
    <w:next w:val="NoList"/>
    <w:uiPriority w:val="99"/>
    <w:semiHidden/>
    <w:unhideWhenUsed/>
    <w:rsid w:val="008452E3"/>
  </w:style>
  <w:style w:type="table" w:customStyle="1" w:styleId="TableGrid277">
    <w:name w:val="Table Grid277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5">
    <w:name w:val="Table Grid295"/>
    <w:basedOn w:val="TableNormal"/>
    <w:next w:val="TableGrid"/>
    <w:uiPriority w:val="59"/>
    <w:rsid w:val="008452E3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5">
    <w:name w:val="Table Grid335"/>
    <w:basedOn w:val="TableNormal"/>
    <w:next w:val="TableGrid"/>
    <w:rsid w:val="008452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3">
    <w:name w:val="Table Grid36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">
    <w:name w:val="Table Grid413"/>
    <w:basedOn w:val="TableNormal"/>
    <w:next w:val="TableGrid"/>
    <w:uiPriority w:val="59"/>
    <w:rsid w:val="008452E3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basedOn w:val="TableNormal"/>
    <w:next w:val="TableGrid"/>
    <w:rsid w:val="00B8248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2">
    <w:name w:val="Numbered paragraphs12"/>
    <w:rsid w:val="00705946"/>
  </w:style>
  <w:style w:type="table" w:customStyle="1" w:styleId="TableGrid248">
    <w:name w:val="Table Grid248"/>
    <w:basedOn w:val="TableNormal"/>
    <w:next w:val="TableGrid"/>
    <w:rsid w:val="000D0C7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">
    <w:name w:val="Table Grid11012"/>
    <w:basedOn w:val="TableNormal"/>
    <w:next w:val="TableGrid"/>
    <w:rsid w:val="00DC7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Foot1">
    <w:name w:val="HeadFoot"/>
    <w:basedOn w:val="Normal"/>
    <w:qFormat/>
    <w:rsid w:val="0069715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Theme="minorHAnsi" w:eastAsiaTheme="minorEastAsia" w:hAnsiTheme="minorHAnsi" w:cstheme="minorBidi"/>
      <w:b/>
      <w:color w:val="FFFFFF" w:themeColor="background1"/>
      <w:sz w:val="12"/>
      <w:szCs w:val="22"/>
      <w:lang w:val="en-US" w:eastAsia="zh-CN"/>
    </w:rPr>
  </w:style>
  <w:style w:type="numbering" w:customStyle="1" w:styleId="NoList80">
    <w:name w:val="No List80"/>
    <w:next w:val="NoList"/>
    <w:uiPriority w:val="99"/>
    <w:semiHidden/>
    <w:unhideWhenUsed/>
    <w:rsid w:val="002F5DA7"/>
  </w:style>
  <w:style w:type="table" w:customStyle="1" w:styleId="TableGrid249">
    <w:name w:val="Table Grid249"/>
    <w:basedOn w:val="TableNormal"/>
    <w:next w:val="TableGrid"/>
    <w:uiPriority w:val="39"/>
    <w:rsid w:val="002F5DA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5">
    <w:name w:val="Table Theme15"/>
    <w:basedOn w:val="TableNormal"/>
    <w:next w:val="TableTheme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4">
    <w:name w:val="Table Simple 114"/>
    <w:basedOn w:val="TableNormal"/>
    <w:next w:val="TableSimple1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6">
    <w:name w:val="Table List 316"/>
    <w:basedOn w:val="TableNormal"/>
    <w:next w:val="TableList3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5">
    <w:name w:val="Table Style115"/>
    <w:basedOn w:val="TableNormal"/>
    <w:rsid w:val="002F5DA7"/>
    <w:pPr>
      <w:spacing w:before="0" w:after="0"/>
    </w:pPr>
    <w:rPr>
      <w:rFonts w:ascii="Times" w:eastAsia="Times New Roman" w:hAnsi="Times"/>
    </w:rPr>
    <w:tblPr/>
  </w:style>
  <w:style w:type="numbering" w:customStyle="1" w:styleId="NoList150">
    <w:name w:val="No List150"/>
    <w:next w:val="NoList"/>
    <w:uiPriority w:val="99"/>
    <w:semiHidden/>
    <w:unhideWhenUsed/>
    <w:rsid w:val="002F5DA7"/>
  </w:style>
  <w:style w:type="table" w:customStyle="1" w:styleId="TableProfessional15">
    <w:name w:val="Table Professional15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7">
    <w:name w:val="Table Elegant17"/>
    <w:basedOn w:val="TableNormal"/>
    <w:next w:val="TableElegant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50">
    <w:name w:val="Table Grid 815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40">
    <w:name w:val="Table Grid 714"/>
    <w:basedOn w:val="TableNormal"/>
    <w:next w:val="TableGrid7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38">
    <w:name w:val="No List238"/>
    <w:next w:val="NoList"/>
    <w:semiHidden/>
    <w:unhideWhenUsed/>
    <w:rsid w:val="002F5DA7"/>
  </w:style>
  <w:style w:type="table" w:customStyle="1" w:styleId="TableGrid1107">
    <w:name w:val="Table Grid1107"/>
    <w:basedOn w:val="TableNormal"/>
    <w:next w:val="TableGrid"/>
    <w:uiPriority w:val="59"/>
    <w:rsid w:val="002F5DA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2">
    <w:name w:val="No List322"/>
    <w:next w:val="NoList"/>
    <w:uiPriority w:val="99"/>
    <w:semiHidden/>
    <w:unhideWhenUsed/>
    <w:rsid w:val="002F5DA7"/>
  </w:style>
  <w:style w:type="numbering" w:customStyle="1" w:styleId="NoList414">
    <w:name w:val="No List414"/>
    <w:next w:val="NoList"/>
    <w:uiPriority w:val="99"/>
    <w:semiHidden/>
    <w:unhideWhenUsed/>
    <w:rsid w:val="002F5DA7"/>
  </w:style>
  <w:style w:type="numbering" w:customStyle="1" w:styleId="NoList513">
    <w:name w:val="No List513"/>
    <w:next w:val="NoList"/>
    <w:uiPriority w:val="99"/>
    <w:semiHidden/>
    <w:rsid w:val="002F5DA7"/>
  </w:style>
  <w:style w:type="numbering" w:customStyle="1" w:styleId="NoList613">
    <w:name w:val="No List613"/>
    <w:next w:val="NoList"/>
    <w:uiPriority w:val="99"/>
    <w:semiHidden/>
    <w:unhideWhenUsed/>
    <w:rsid w:val="002F5DA7"/>
  </w:style>
  <w:style w:type="numbering" w:customStyle="1" w:styleId="NoList712">
    <w:name w:val="No List712"/>
    <w:next w:val="NoList"/>
    <w:uiPriority w:val="99"/>
    <w:semiHidden/>
    <w:unhideWhenUsed/>
    <w:rsid w:val="002F5DA7"/>
  </w:style>
  <w:style w:type="numbering" w:customStyle="1" w:styleId="NoList812">
    <w:name w:val="No List812"/>
    <w:next w:val="NoList"/>
    <w:uiPriority w:val="99"/>
    <w:semiHidden/>
    <w:unhideWhenUsed/>
    <w:rsid w:val="002F5DA7"/>
  </w:style>
  <w:style w:type="numbering" w:customStyle="1" w:styleId="NoList912">
    <w:name w:val="No List912"/>
    <w:next w:val="NoList"/>
    <w:uiPriority w:val="99"/>
    <w:semiHidden/>
    <w:unhideWhenUsed/>
    <w:rsid w:val="002F5DA7"/>
  </w:style>
  <w:style w:type="numbering" w:customStyle="1" w:styleId="NoList1012">
    <w:name w:val="No List1012"/>
    <w:next w:val="NoList"/>
    <w:uiPriority w:val="99"/>
    <w:semiHidden/>
    <w:unhideWhenUsed/>
    <w:rsid w:val="002F5DA7"/>
  </w:style>
  <w:style w:type="numbering" w:customStyle="1" w:styleId="NoList1117">
    <w:name w:val="No List1117"/>
    <w:next w:val="NoList"/>
    <w:uiPriority w:val="99"/>
    <w:semiHidden/>
    <w:rsid w:val="002F5DA7"/>
  </w:style>
  <w:style w:type="numbering" w:customStyle="1" w:styleId="NoList1214">
    <w:name w:val="No List1214"/>
    <w:next w:val="NoList"/>
    <w:uiPriority w:val="99"/>
    <w:semiHidden/>
    <w:unhideWhenUsed/>
    <w:rsid w:val="002F5DA7"/>
  </w:style>
  <w:style w:type="table" w:customStyle="1" w:styleId="TableGrid721">
    <w:name w:val="Table Grid721"/>
    <w:basedOn w:val="TableNormal"/>
    <w:next w:val="TableGrid"/>
    <w:uiPriority w:val="59"/>
    <w:rsid w:val="002F5DA7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3">
    <w:name w:val="No List1313"/>
    <w:next w:val="NoList"/>
    <w:uiPriority w:val="99"/>
    <w:semiHidden/>
    <w:unhideWhenUsed/>
    <w:rsid w:val="002F5DA7"/>
  </w:style>
  <w:style w:type="table" w:customStyle="1" w:styleId="TableGrid821">
    <w:name w:val="Table Grid821"/>
    <w:basedOn w:val="TableNormal"/>
    <w:next w:val="TableGrid"/>
    <w:uiPriority w:val="59"/>
    <w:rsid w:val="002F5DA7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">
    <w:name w:val="No List1412"/>
    <w:next w:val="NoList"/>
    <w:uiPriority w:val="99"/>
    <w:semiHidden/>
    <w:unhideWhenUsed/>
    <w:rsid w:val="002F5DA7"/>
  </w:style>
  <w:style w:type="table" w:customStyle="1" w:styleId="TableGrid925">
    <w:name w:val="Table Grid925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2">
    <w:name w:val="No List1512"/>
    <w:next w:val="NoList"/>
    <w:uiPriority w:val="99"/>
    <w:semiHidden/>
    <w:unhideWhenUsed/>
    <w:rsid w:val="002F5DA7"/>
  </w:style>
  <w:style w:type="table" w:customStyle="1" w:styleId="TableGrid1021">
    <w:name w:val="Table Grid1021"/>
    <w:basedOn w:val="TableNormal"/>
    <w:next w:val="TableGrid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2">
    <w:name w:val="No List1612"/>
    <w:next w:val="NoList"/>
    <w:uiPriority w:val="99"/>
    <w:semiHidden/>
    <w:unhideWhenUsed/>
    <w:rsid w:val="002F5DA7"/>
  </w:style>
  <w:style w:type="table" w:customStyle="1" w:styleId="TableProfessional312">
    <w:name w:val="Table Professional312"/>
    <w:basedOn w:val="TableNormal"/>
    <w:next w:val="TableProfessional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2">
    <w:name w:val="Table Grid 8312"/>
    <w:basedOn w:val="TableNormal"/>
    <w:next w:val="TableGrid8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2">
    <w:name w:val="Table Grid1132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2">
    <w:name w:val="No List1712"/>
    <w:next w:val="NoList"/>
    <w:uiPriority w:val="99"/>
    <w:semiHidden/>
    <w:unhideWhenUsed/>
    <w:rsid w:val="002F5DA7"/>
  </w:style>
  <w:style w:type="table" w:customStyle="1" w:styleId="TableGrid1221">
    <w:name w:val="Table Grid1221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2">
    <w:name w:val="No List1812"/>
    <w:next w:val="NoList"/>
    <w:uiPriority w:val="99"/>
    <w:semiHidden/>
    <w:unhideWhenUsed/>
    <w:rsid w:val="002F5DA7"/>
  </w:style>
  <w:style w:type="table" w:customStyle="1" w:styleId="TableGrid1320">
    <w:name w:val="Table Grid1320"/>
    <w:basedOn w:val="TableNormal"/>
    <w:next w:val="TableGrid"/>
    <w:uiPriority w:val="59"/>
    <w:rsid w:val="002F5DA7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6">
    <w:name w:val="Table Grid9116"/>
    <w:basedOn w:val="TableNormal"/>
    <w:next w:val="TableGrid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6">
    <w:name w:val="Table Grid11116"/>
    <w:basedOn w:val="TableNormal"/>
    <w:next w:val="TableGrid"/>
    <w:uiPriority w:val="59"/>
    <w:rsid w:val="002F5DA7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9">
    <w:name w:val="Table Grid14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0">
    <w:name w:val="No List1910"/>
    <w:next w:val="NoList"/>
    <w:uiPriority w:val="99"/>
    <w:semiHidden/>
    <w:unhideWhenUsed/>
    <w:rsid w:val="002F5DA7"/>
  </w:style>
  <w:style w:type="table" w:customStyle="1" w:styleId="TableGrid1519">
    <w:name w:val="Table Grid1519"/>
    <w:basedOn w:val="TableNormal"/>
    <w:next w:val="TableGrid"/>
    <w:uiPriority w:val="59"/>
    <w:rsid w:val="002F5DA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0">
    <w:name w:val="Numbered paragraphs10"/>
    <w:rsid w:val="002F5DA7"/>
  </w:style>
  <w:style w:type="numbering" w:customStyle="1" w:styleId="NoList2010">
    <w:name w:val="No List2010"/>
    <w:next w:val="NoList"/>
    <w:uiPriority w:val="99"/>
    <w:semiHidden/>
    <w:unhideWhenUsed/>
    <w:rsid w:val="002F5DA7"/>
  </w:style>
  <w:style w:type="table" w:customStyle="1" w:styleId="TableGrid1817">
    <w:name w:val="Table Grid1817"/>
    <w:basedOn w:val="TableNormal"/>
    <w:next w:val="TableGrid"/>
    <w:uiPriority w:val="59"/>
    <w:rsid w:val="002F5DA7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6">
    <w:name w:val="Table Grid19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6">
    <w:name w:val="Table Grid2016"/>
    <w:basedOn w:val="TableNormal"/>
    <w:next w:val="TableGrid"/>
    <w:uiPriority w:val="39"/>
    <w:rsid w:val="002F5DA7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5">
    <w:name w:val="No List2115"/>
    <w:next w:val="NoList"/>
    <w:uiPriority w:val="99"/>
    <w:semiHidden/>
    <w:unhideWhenUsed/>
    <w:rsid w:val="002F5DA7"/>
  </w:style>
  <w:style w:type="table" w:customStyle="1" w:styleId="TableGrid2115">
    <w:name w:val="Table Grid2115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3">
    <w:name w:val="Table Grid2213"/>
    <w:basedOn w:val="TableNormal"/>
    <w:next w:val="TableGrid"/>
    <w:uiPriority w:val="39"/>
    <w:rsid w:val="002F5D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2">
    <w:name w:val="Table Grid23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2">
    <w:name w:val="Table Grid11212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8">
    <w:name w:val="Table Grid318"/>
    <w:basedOn w:val="TableNormal"/>
    <w:uiPriority w:val="59"/>
    <w:rsid w:val="002F5DA7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2">
    <w:name w:val="No List2212"/>
    <w:next w:val="NoList"/>
    <w:uiPriority w:val="99"/>
    <w:semiHidden/>
    <w:unhideWhenUsed/>
    <w:rsid w:val="002F5DA7"/>
  </w:style>
  <w:style w:type="numbering" w:customStyle="1" w:styleId="NoList1109">
    <w:name w:val="No List1109"/>
    <w:next w:val="NoList"/>
    <w:uiPriority w:val="99"/>
    <w:semiHidden/>
    <w:unhideWhenUsed/>
    <w:rsid w:val="002F5DA7"/>
  </w:style>
  <w:style w:type="numbering" w:customStyle="1" w:styleId="NoList239">
    <w:name w:val="No List239"/>
    <w:next w:val="NoList"/>
    <w:uiPriority w:val="99"/>
    <w:semiHidden/>
    <w:unhideWhenUsed/>
    <w:rsid w:val="002F5DA7"/>
  </w:style>
  <w:style w:type="numbering" w:customStyle="1" w:styleId="NoList3112">
    <w:name w:val="No List3112"/>
    <w:next w:val="NoList"/>
    <w:uiPriority w:val="99"/>
    <w:semiHidden/>
    <w:unhideWhenUsed/>
    <w:rsid w:val="002F5DA7"/>
  </w:style>
  <w:style w:type="table" w:customStyle="1" w:styleId="TableGrid278">
    <w:name w:val="Table Grid278"/>
    <w:basedOn w:val="TableNormal"/>
    <w:next w:val="TableGrid"/>
    <w:rsid w:val="002F5DA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2">
    <w:name w:val="No List242"/>
    <w:next w:val="NoList"/>
    <w:uiPriority w:val="99"/>
    <w:semiHidden/>
    <w:unhideWhenUsed/>
    <w:rsid w:val="002F5DA7"/>
  </w:style>
  <w:style w:type="numbering" w:customStyle="1" w:styleId="NoList90">
    <w:name w:val="No List90"/>
    <w:next w:val="NoList"/>
    <w:uiPriority w:val="99"/>
    <w:semiHidden/>
    <w:unhideWhenUsed/>
    <w:rsid w:val="00773791"/>
  </w:style>
  <w:style w:type="table" w:customStyle="1" w:styleId="TableGrid250">
    <w:name w:val="Table Grid250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6">
    <w:name w:val="Table Theme16"/>
    <w:basedOn w:val="TableNormal"/>
    <w:next w:val="TableTheme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5">
    <w:name w:val="Table Simple 115"/>
    <w:basedOn w:val="TableNormal"/>
    <w:next w:val="TableSimple1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7">
    <w:name w:val="Table List 317"/>
    <w:basedOn w:val="TableNormal"/>
    <w:next w:val="TableList3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6">
    <w:name w:val="Table Style116"/>
    <w:basedOn w:val="TableNormal"/>
    <w:rsid w:val="00773791"/>
    <w:pPr>
      <w:spacing w:before="0" w:after="0"/>
    </w:pPr>
    <w:rPr>
      <w:rFonts w:ascii="Times" w:eastAsia="Times New Roman" w:hAnsi="Times"/>
    </w:rPr>
    <w:tblPr/>
  </w:style>
  <w:style w:type="numbering" w:customStyle="1" w:styleId="NoList160">
    <w:name w:val="No List160"/>
    <w:next w:val="NoList"/>
    <w:uiPriority w:val="99"/>
    <w:semiHidden/>
    <w:unhideWhenUsed/>
    <w:rsid w:val="00773791"/>
  </w:style>
  <w:style w:type="table" w:customStyle="1" w:styleId="TableProfessional16">
    <w:name w:val="Table Professional16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8">
    <w:name w:val="Table Elegant18"/>
    <w:basedOn w:val="TableNormal"/>
    <w:next w:val="TableElegant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60">
    <w:name w:val="Table Grid 816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50">
    <w:name w:val="Table Grid 715"/>
    <w:basedOn w:val="TableNormal"/>
    <w:next w:val="TableGrid7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0">
    <w:name w:val="No List240"/>
    <w:next w:val="NoList"/>
    <w:semiHidden/>
    <w:unhideWhenUsed/>
    <w:rsid w:val="00773791"/>
  </w:style>
  <w:style w:type="table" w:customStyle="1" w:styleId="TableGrid1108">
    <w:name w:val="Table Grid1108"/>
    <w:basedOn w:val="TableNormal"/>
    <w:next w:val="TableGrid"/>
    <w:rsid w:val="0077379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">
    <w:name w:val="No List323"/>
    <w:next w:val="NoList"/>
    <w:uiPriority w:val="99"/>
    <w:semiHidden/>
    <w:unhideWhenUsed/>
    <w:rsid w:val="00773791"/>
  </w:style>
  <w:style w:type="numbering" w:customStyle="1" w:styleId="NoList415">
    <w:name w:val="No List415"/>
    <w:next w:val="NoList"/>
    <w:uiPriority w:val="99"/>
    <w:semiHidden/>
    <w:unhideWhenUsed/>
    <w:rsid w:val="00773791"/>
  </w:style>
  <w:style w:type="numbering" w:customStyle="1" w:styleId="NoList514">
    <w:name w:val="No List514"/>
    <w:next w:val="NoList"/>
    <w:uiPriority w:val="99"/>
    <w:semiHidden/>
    <w:rsid w:val="00773791"/>
  </w:style>
  <w:style w:type="numbering" w:customStyle="1" w:styleId="NoList614">
    <w:name w:val="No List614"/>
    <w:next w:val="NoList"/>
    <w:uiPriority w:val="99"/>
    <w:semiHidden/>
    <w:unhideWhenUsed/>
    <w:rsid w:val="00773791"/>
  </w:style>
  <w:style w:type="numbering" w:customStyle="1" w:styleId="NoList713">
    <w:name w:val="No List713"/>
    <w:next w:val="NoList"/>
    <w:uiPriority w:val="99"/>
    <w:semiHidden/>
    <w:unhideWhenUsed/>
    <w:rsid w:val="00773791"/>
  </w:style>
  <w:style w:type="numbering" w:customStyle="1" w:styleId="NoList813">
    <w:name w:val="No List813"/>
    <w:next w:val="NoList"/>
    <w:uiPriority w:val="99"/>
    <w:semiHidden/>
    <w:unhideWhenUsed/>
    <w:rsid w:val="00773791"/>
  </w:style>
  <w:style w:type="numbering" w:customStyle="1" w:styleId="NoList913">
    <w:name w:val="No List913"/>
    <w:next w:val="NoList"/>
    <w:uiPriority w:val="99"/>
    <w:semiHidden/>
    <w:unhideWhenUsed/>
    <w:rsid w:val="00773791"/>
  </w:style>
  <w:style w:type="numbering" w:customStyle="1" w:styleId="NoList1013">
    <w:name w:val="No List1013"/>
    <w:next w:val="NoList"/>
    <w:uiPriority w:val="99"/>
    <w:semiHidden/>
    <w:unhideWhenUsed/>
    <w:rsid w:val="00773791"/>
  </w:style>
  <w:style w:type="numbering" w:customStyle="1" w:styleId="NoList1118">
    <w:name w:val="No List1118"/>
    <w:next w:val="NoList"/>
    <w:uiPriority w:val="99"/>
    <w:semiHidden/>
    <w:rsid w:val="00773791"/>
  </w:style>
  <w:style w:type="numbering" w:customStyle="1" w:styleId="NoList1215">
    <w:name w:val="No List1215"/>
    <w:next w:val="NoList"/>
    <w:uiPriority w:val="99"/>
    <w:semiHidden/>
    <w:unhideWhenUsed/>
    <w:rsid w:val="00773791"/>
  </w:style>
  <w:style w:type="table" w:customStyle="1" w:styleId="TableGrid722">
    <w:name w:val="Table Grid722"/>
    <w:basedOn w:val="TableNormal"/>
    <w:next w:val="TableGrid"/>
    <w:uiPriority w:val="59"/>
    <w:rsid w:val="0077379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4">
    <w:name w:val="No List1314"/>
    <w:next w:val="NoList"/>
    <w:uiPriority w:val="99"/>
    <w:semiHidden/>
    <w:unhideWhenUsed/>
    <w:rsid w:val="00773791"/>
  </w:style>
  <w:style w:type="table" w:customStyle="1" w:styleId="TableGrid822">
    <w:name w:val="Table Grid822"/>
    <w:basedOn w:val="TableNormal"/>
    <w:next w:val="TableGrid"/>
    <w:uiPriority w:val="59"/>
    <w:rsid w:val="0077379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3">
    <w:name w:val="No List1413"/>
    <w:next w:val="NoList"/>
    <w:uiPriority w:val="99"/>
    <w:semiHidden/>
    <w:unhideWhenUsed/>
    <w:rsid w:val="00773791"/>
  </w:style>
  <w:style w:type="table" w:customStyle="1" w:styleId="TableGrid926">
    <w:name w:val="Table Grid926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3">
    <w:name w:val="No List1513"/>
    <w:next w:val="NoList"/>
    <w:uiPriority w:val="99"/>
    <w:semiHidden/>
    <w:unhideWhenUsed/>
    <w:rsid w:val="00773791"/>
  </w:style>
  <w:style w:type="table" w:customStyle="1" w:styleId="TableGrid1022">
    <w:name w:val="Table Grid1022"/>
    <w:basedOn w:val="TableNormal"/>
    <w:next w:val="TableGrid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3">
    <w:name w:val="No List1613"/>
    <w:next w:val="NoList"/>
    <w:uiPriority w:val="99"/>
    <w:semiHidden/>
    <w:unhideWhenUsed/>
    <w:rsid w:val="00773791"/>
  </w:style>
  <w:style w:type="table" w:customStyle="1" w:styleId="TableProfessional313">
    <w:name w:val="Table Professional313"/>
    <w:basedOn w:val="TableNormal"/>
    <w:next w:val="TableProfessional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3">
    <w:name w:val="Table Grid 8313"/>
    <w:basedOn w:val="TableNormal"/>
    <w:next w:val="TableGrid8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3">
    <w:name w:val="Table Grid1133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3">
    <w:name w:val="No List1713"/>
    <w:next w:val="NoList"/>
    <w:uiPriority w:val="99"/>
    <w:semiHidden/>
    <w:unhideWhenUsed/>
    <w:rsid w:val="00773791"/>
  </w:style>
  <w:style w:type="table" w:customStyle="1" w:styleId="TableGrid1222">
    <w:name w:val="Table Grid1222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3">
    <w:name w:val="No List1813"/>
    <w:next w:val="NoList"/>
    <w:uiPriority w:val="99"/>
    <w:semiHidden/>
    <w:unhideWhenUsed/>
    <w:rsid w:val="00773791"/>
  </w:style>
  <w:style w:type="table" w:customStyle="1" w:styleId="TableGrid1321">
    <w:name w:val="Table Grid1321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7">
    <w:name w:val="Table Grid9117"/>
    <w:basedOn w:val="TableNormal"/>
    <w:next w:val="TableGrid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7">
    <w:name w:val="Table Grid11117"/>
    <w:basedOn w:val="TableNormal"/>
    <w:next w:val="TableGrid"/>
    <w:uiPriority w:val="59"/>
    <w:rsid w:val="0077379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0">
    <w:name w:val="Table Grid14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2">
    <w:name w:val="No List1912"/>
    <w:next w:val="NoList"/>
    <w:uiPriority w:val="99"/>
    <w:semiHidden/>
    <w:unhideWhenUsed/>
    <w:rsid w:val="00773791"/>
  </w:style>
  <w:style w:type="table" w:customStyle="1" w:styleId="TableGrid1520">
    <w:name w:val="Table Grid1520"/>
    <w:basedOn w:val="TableNormal"/>
    <w:next w:val="TableGrid"/>
    <w:uiPriority w:val="59"/>
    <w:rsid w:val="0077379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3">
    <w:name w:val="Numbered paragraphs13"/>
    <w:rsid w:val="00773791"/>
  </w:style>
  <w:style w:type="numbering" w:customStyle="1" w:styleId="NoList2012">
    <w:name w:val="No List2012"/>
    <w:next w:val="NoList"/>
    <w:uiPriority w:val="99"/>
    <w:semiHidden/>
    <w:unhideWhenUsed/>
    <w:rsid w:val="00773791"/>
  </w:style>
  <w:style w:type="table" w:customStyle="1" w:styleId="TableGrid1818">
    <w:name w:val="Table Grid1818"/>
    <w:basedOn w:val="TableNormal"/>
    <w:next w:val="TableGrid"/>
    <w:uiPriority w:val="59"/>
    <w:rsid w:val="0077379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7">
    <w:name w:val="Table Grid19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7">
    <w:name w:val="Table Grid2017"/>
    <w:basedOn w:val="TableNormal"/>
    <w:next w:val="TableGrid"/>
    <w:uiPriority w:val="39"/>
    <w:rsid w:val="0077379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6">
    <w:name w:val="No List2116"/>
    <w:next w:val="NoList"/>
    <w:uiPriority w:val="99"/>
    <w:semiHidden/>
    <w:unhideWhenUsed/>
    <w:rsid w:val="00773791"/>
  </w:style>
  <w:style w:type="table" w:customStyle="1" w:styleId="TableGrid2116">
    <w:name w:val="Table Grid211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4">
    <w:name w:val="Table Grid2214"/>
    <w:basedOn w:val="TableNormal"/>
    <w:next w:val="TableGrid"/>
    <w:uiPriority w:val="59"/>
    <w:rsid w:val="0077379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9">
    <w:name w:val="Table Grid319"/>
    <w:basedOn w:val="TableNormal"/>
    <w:uiPriority w:val="59"/>
    <w:rsid w:val="0077379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2">
    <w:name w:val="Table Grid2412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3">
    <w:name w:val="No List2213"/>
    <w:next w:val="NoList"/>
    <w:uiPriority w:val="99"/>
    <w:semiHidden/>
    <w:unhideWhenUsed/>
    <w:rsid w:val="00773791"/>
  </w:style>
  <w:style w:type="numbering" w:customStyle="1" w:styleId="NoList11010">
    <w:name w:val="No List11010"/>
    <w:next w:val="NoList"/>
    <w:uiPriority w:val="99"/>
    <w:semiHidden/>
    <w:unhideWhenUsed/>
    <w:rsid w:val="00773791"/>
  </w:style>
  <w:style w:type="numbering" w:customStyle="1" w:styleId="NoList2310">
    <w:name w:val="No List2310"/>
    <w:next w:val="NoList"/>
    <w:uiPriority w:val="99"/>
    <w:semiHidden/>
    <w:unhideWhenUsed/>
    <w:rsid w:val="00773791"/>
  </w:style>
  <w:style w:type="numbering" w:customStyle="1" w:styleId="NoList3113">
    <w:name w:val="No List3113"/>
    <w:next w:val="NoList"/>
    <w:uiPriority w:val="99"/>
    <w:semiHidden/>
    <w:unhideWhenUsed/>
    <w:rsid w:val="00773791"/>
  </w:style>
  <w:style w:type="table" w:customStyle="1" w:styleId="TableGrid279">
    <w:name w:val="Table Grid279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6">
    <w:name w:val="Table Grid296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6">
    <w:name w:val="Table Grid336"/>
    <w:basedOn w:val="TableNormal"/>
    <w:next w:val="TableGrid"/>
    <w:rsid w:val="0077379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4">
    <w:name w:val="Table Grid36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4">
    <w:name w:val="Table Grid414"/>
    <w:basedOn w:val="TableNormal"/>
    <w:next w:val="TableGrid"/>
    <w:uiPriority w:val="59"/>
    <w:rsid w:val="00773791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1">
    <w:name w:val="Table Grid381"/>
    <w:basedOn w:val="TableNormal"/>
    <w:next w:val="TableGrid"/>
    <w:uiPriority w:val="39"/>
    <w:rsid w:val="0077379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3">
    <w:name w:val="No List243"/>
    <w:next w:val="NoList"/>
    <w:uiPriority w:val="99"/>
    <w:semiHidden/>
    <w:unhideWhenUsed/>
    <w:rsid w:val="00773791"/>
  </w:style>
  <w:style w:type="numbering" w:customStyle="1" w:styleId="NoList1119">
    <w:name w:val="No List1119"/>
    <w:next w:val="NoList"/>
    <w:uiPriority w:val="99"/>
    <w:semiHidden/>
    <w:unhideWhenUsed/>
    <w:rsid w:val="00773791"/>
  </w:style>
  <w:style w:type="numbering" w:customStyle="1" w:styleId="NoList252">
    <w:name w:val="No List252"/>
    <w:next w:val="NoList"/>
    <w:uiPriority w:val="99"/>
    <w:semiHidden/>
    <w:unhideWhenUsed/>
    <w:rsid w:val="00773791"/>
  </w:style>
  <w:style w:type="numbering" w:customStyle="1" w:styleId="NoList324">
    <w:name w:val="No List324"/>
    <w:next w:val="NoList"/>
    <w:uiPriority w:val="99"/>
    <w:semiHidden/>
    <w:unhideWhenUsed/>
    <w:rsid w:val="00773791"/>
  </w:style>
  <w:style w:type="table" w:customStyle="1" w:styleId="TableGrid11013">
    <w:name w:val="Table Grid11013"/>
    <w:basedOn w:val="TableNormal"/>
    <w:next w:val="TableGrid"/>
    <w:rsid w:val="007737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1">
    <w:name w:val="No List261"/>
    <w:next w:val="NoList"/>
    <w:uiPriority w:val="99"/>
    <w:semiHidden/>
    <w:unhideWhenUsed/>
    <w:rsid w:val="00773791"/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73791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ind w:left="720" w:hanging="360"/>
      <w:jc w:val="left"/>
      <w:textAlignment w:val="auto"/>
      <w:outlineLvl w:val="9"/>
    </w:pPr>
    <w:rPr>
      <w:rFonts w:ascii="Cambria" w:eastAsia="SimSun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252">
    <w:name w:val="Table Grid252"/>
    <w:basedOn w:val="TableNormal"/>
    <w:next w:val="TableGrid"/>
    <w:rsid w:val="007D2D2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3">
    <w:name w:val="Table Grid253"/>
    <w:basedOn w:val="TableNormal"/>
    <w:next w:val="TableGrid"/>
    <w:rsid w:val="002E2FF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4">
    <w:name w:val="Table Grid254"/>
    <w:basedOn w:val="TableNormal"/>
    <w:next w:val="TableGrid"/>
    <w:rsid w:val="009E786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0">
    <w:name w:val="No List100"/>
    <w:next w:val="NoList"/>
    <w:uiPriority w:val="99"/>
    <w:semiHidden/>
    <w:unhideWhenUsed/>
    <w:rsid w:val="000A336D"/>
  </w:style>
  <w:style w:type="table" w:customStyle="1" w:styleId="TableGrid255">
    <w:name w:val="Table Grid255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7">
    <w:name w:val="Table Theme17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6">
    <w:name w:val="Table Simple 116"/>
    <w:basedOn w:val="TableNormal"/>
    <w:next w:val="TableSimple1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8">
    <w:name w:val="Table List 318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7">
    <w:name w:val="Table Style117"/>
    <w:basedOn w:val="TableNormal"/>
    <w:rsid w:val="000A336D"/>
    <w:pPr>
      <w:spacing w:before="0" w:after="0"/>
    </w:pPr>
    <w:rPr>
      <w:rFonts w:ascii="Times" w:eastAsia="Times New Roman" w:hAnsi="Times"/>
      <w:lang w:val="es-ES"/>
    </w:rPr>
    <w:tblPr/>
  </w:style>
  <w:style w:type="numbering" w:customStyle="1" w:styleId="NoList170">
    <w:name w:val="No List170"/>
    <w:next w:val="NoList"/>
    <w:uiPriority w:val="99"/>
    <w:semiHidden/>
    <w:unhideWhenUsed/>
    <w:rsid w:val="000A336D"/>
  </w:style>
  <w:style w:type="table" w:customStyle="1" w:styleId="TableProfessional17">
    <w:name w:val="Table Professional17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9">
    <w:name w:val="Table Elegant19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70">
    <w:name w:val="Table Grid 817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60">
    <w:name w:val="Table Grid 716"/>
    <w:basedOn w:val="TableNormal"/>
    <w:next w:val="TableGrid7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val="es-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4">
    <w:name w:val="No List244"/>
    <w:next w:val="NoList"/>
    <w:semiHidden/>
    <w:unhideWhenUsed/>
    <w:rsid w:val="000A336D"/>
  </w:style>
  <w:style w:type="table" w:customStyle="1" w:styleId="TableGrid1109">
    <w:name w:val="Table Grid1109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5">
    <w:name w:val="No List325"/>
    <w:next w:val="NoList"/>
    <w:uiPriority w:val="99"/>
    <w:semiHidden/>
    <w:unhideWhenUsed/>
    <w:rsid w:val="000A336D"/>
  </w:style>
  <w:style w:type="numbering" w:customStyle="1" w:styleId="NoList416">
    <w:name w:val="No List416"/>
    <w:next w:val="NoList"/>
    <w:uiPriority w:val="99"/>
    <w:semiHidden/>
    <w:unhideWhenUsed/>
    <w:rsid w:val="000A336D"/>
  </w:style>
  <w:style w:type="numbering" w:customStyle="1" w:styleId="NoList515">
    <w:name w:val="No List515"/>
    <w:next w:val="NoList"/>
    <w:uiPriority w:val="99"/>
    <w:semiHidden/>
    <w:rsid w:val="000A336D"/>
  </w:style>
  <w:style w:type="numbering" w:customStyle="1" w:styleId="NoList615">
    <w:name w:val="No List615"/>
    <w:next w:val="NoList"/>
    <w:uiPriority w:val="99"/>
    <w:semiHidden/>
    <w:unhideWhenUsed/>
    <w:rsid w:val="000A336D"/>
  </w:style>
  <w:style w:type="numbering" w:customStyle="1" w:styleId="NoList714">
    <w:name w:val="No List714"/>
    <w:next w:val="NoList"/>
    <w:uiPriority w:val="99"/>
    <w:semiHidden/>
    <w:unhideWhenUsed/>
    <w:rsid w:val="000A336D"/>
  </w:style>
  <w:style w:type="numbering" w:customStyle="1" w:styleId="NoList814">
    <w:name w:val="No List814"/>
    <w:next w:val="NoList"/>
    <w:uiPriority w:val="99"/>
    <w:semiHidden/>
    <w:unhideWhenUsed/>
    <w:rsid w:val="000A336D"/>
  </w:style>
  <w:style w:type="numbering" w:customStyle="1" w:styleId="NoList914">
    <w:name w:val="No List914"/>
    <w:next w:val="NoList"/>
    <w:uiPriority w:val="99"/>
    <w:semiHidden/>
    <w:unhideWhenUsed/>
    <w:rsid w:val="000A336D"/>
  </w:style>
  <w:style w:type="numbering" w:customStyle="1" w:styleId="NoList1014">
    <w:name w:val="No List1014"/>
    <w:next w:val="NoList"/>
    <w:uiPriority w:val="99"/>
    <w:semiHidden/>
    <w:unhideWhenUsed/>
    <w:rsid w:val="000A336D"/>
  </w:style>
  <w:style w:type="numbering" w:customStyle="1" w:styleId="NoList1120">
    <w:name w:val="No List1120"/>
    <w:next w:val="NoList"/>
    <w:uiPriority w:val="99"/>
    <w:semiHidden/>
    <w:rsid w:val="000A336D"/>
  </w:style>
  <w:style w:type="numbering" w:customStyle="1" w:styleId="NoList1216">
    <w:name w:val="No List1216"/>
    <w:next w:val="NoList"/>
    <w:uiPriority w:val="99"/>
    <w:semiHidden/>
    <w:unhideWhenUsed/>
    <w:rsid w:val="000A336D"/>
  </w:style>
  <w:style w:type="table" w:customStyle="1" w:styleId="TableGrid723">
    <w:name w:val="Table Grid723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5">
    <w:name w:val="No List1315"/>
    <w:next w:val="NoList"/>
    <w:uiPriority w:val="99"/>
    <w:semiHidden/>
    <w:unhideWhenUsed/>
    <w:rsid w:val="000A336D"/>
  </w:style>
  <w:style w:type="table" w:customStyle="1" w:styleId="TableGrid823">
    <w:name w:val="Table Grid823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4">
    <w:name w:val="No List1414"/>
    <w:next w:val="NoList"/>
    <w:uiPriority w:val="99"/>
    <w:semiHidden/>
    <w:unhideWhenUsed/>
    <w:rsid w:val="000A336D"/>
  </w:style>
  <w:style w:type="table" w:customStyle="1" w:styleId="TableGrid927">
    <w:name w:val="Table Grid927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4">
    <w:name w:val="No List1514"/>
    <w:next w:val="NoList"/>
    <w:uiPriority w:val="99"/>
    <w:semiHidden/>
    <w:unhideWhenUsed/>
    <w:rsid w:val="000A336D"/>
  </w:style>
  <w:style w:type="table" w:customStyle="1" w:styleId="TableGrid1023">
    <w:name w:val="Table Grid1023"/>
    <w:basedOn w:val="TableNormal"/>
    <w:next w:val="TableGrid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4">
    <w:name w:val="No List1614"/>
    <w:next w:val="NoList"/>
    <w:uiPriority w:val="99"/>
    <w:semiHidden/>
    <w:unhideWhenUsed/>
    <w:rsid w:val="000A336D"/>
  </w:style>
  <w:style w:type="table" w:customStyle="1" w:styleId="TableProfessional314">
    <w:name w:val="Table Professional314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4">
    <w:name w:val="Table Grid 8314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4">
    <w:name w:val="Table Grid1134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4">
    <w:name w:val="No List1714"/>
    <w:next w:val="NoList"/>
    <w:uiPriority w:val="99"/>
    <w:semiHidden/>
    <w:unhideWhenUsed/>
    <w:rsid w:val="000A336D"/>
  </w:style>
  <w:style w:type="table" w:customStyle="1" w:styleId="TableGrid1223">
    <w:name w:val="Table Grid1223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4">
    <w:name w:val="No List1814"/>
    <w:next w:val="NoList"/>
    <w:uiPriority w:val="99"/>
    <w:semiHidden/>
    <w:unhideWhenUsed/>
    <w:rsid w:val="000A336D"/>
  </w:style>
  <w:style w:type="table" w:customStyle="1" w:styleId="TableGrid1322">
    <w:name w:val="Table Grid1322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8">
    <w:name w:val="Table Grid911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8">
    <w:name w:val="Table Grid11118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3">
    <w:name w:val="No List1913"/>
    <w:next w:val="NoList"/>
    <w:uiPriority w:val="99"/>
    <w:semiHidden/>
    <w:unhideWhenUsed/>
    <w:rsid w:val="000A336D"/>
  </w:style>
  <w:style w:type="table" w:customStyle="1" w:styleId="TableGrid1521">
    <w:name w:val="Table Grid1521"/>
    <w:basedOn w:val="TableNormal"/>
    <w:next w:val="TableGrid"/>
    <w:uiPriority w:val="59"/>
    <w:rsid w:val="000A336D"/>
    <w:pPr>
      <w:spacing w:before="0" w:after="0"/>
    </w:pPr>
    <w:rPr>
      <w:rFonts w:asciiTheme="minorHAnsi" w:eastAsiaTheme="minorEastAsia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4">
    <w:name w:val="Numbered paragraphs14"/>
    <w:rsid w:val="000A336D"/>
  </w:style>
  <w:style w:type="numbering" w:customStyle="1" w:styleId="NoList2013">
    <w:name w:val="No List2013"/>
    <w:next w:val="NoList"/>
    <w:uiPriority w:val="99"/>
    <w:semiHidden/>
    <w:unhideWhenUsed/>
    <w:rsid w:val="000A336D"/>
  </w:style>
  <w:style w:type="table" w:customStyle="1" w:styleId="TableGrid1819">
    <w:name w:val="Table Grid1819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8">
    <w:name w:val="Table Grid19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8">
    <w:name w:val="Table Grid2018"/>
    <w:basedOn w:val="TableNormal"/>
    <w:next w:val="TableGrid"/>
    <w:uiPriority w:val="39"/>
    <w:rsid w:val="000A336D"/>
    <w:pPr>
      <w:spacing w:before="0" w:after="0"/>
    </w:pPr>
    <w:rPr>
      <w:rFonts w:ascii="Times" w:eastAsia="Times New Roman" w:hAnsi="Times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7">
    <w:name w:val="No List2117"/>
    <w:next w:val="NoList"/>
    <w:uiPriority w:val="99"/>
    <w:semiHidden/>
    <w:unhideWhenUsed/>
    <w:rsid w:val="000A336D"/>
  </w:style>
  <w:style w:type="table" w:customStyle="1" w:styleId="TableGrid2117">
    <w:name w:val="Table Grid211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5">
    <w:name w:val="Table Grid2215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4">
    <w:name w:val="Table Grid23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3">
    <w:name w:val="Table Grid2413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4">
    <w:name w:val="No List2214"/>
    <w:next w:val="NoList"/>
    <w:uiPriority w:val="99"/>
    <w:semiHidden/>
    <w:unhideWhenUsed/>
    <w:rsid w:val="000A336D"/>
  </w:style>
  <w:style w:type="numbering" w:customStyle="1" w:styleId="NoList11011">
    <w:name w:val="No List11011"/>
    <w:next w:val="NoList"/>
    <w:uiPriority w:val="99"/>
    <w:semiHidden/>
    <w:unhideWhenUsed/>
    <w:rsid w:val="000A336D"/>
  </w:style>
  <w:style w:type="numbering" w:customStyle="1" w:styleId="NoList2312">
    <w:name w:val="No List2312"/>
    <w:next w:val="NoList"/>
    <w:uiPriority w:val="99"/>
    <w:semiHidden/>
    <w:unhideWhenUsed/>
    <w:rsid w:val="000A336D"/>
  </w:style>
  <w:style w:type="numbering" w:customStyle="1" w:styleId="NoList3114">
    <w:name w:val="No List3114"/>
    <w:next w:val="NoList"/>
    <w:uiPriority w:val="99"/>
    <w:semiHidden/>
    <w:unhideWhenUsed/>
    <w:rsid w:val="000A336D"/>
  </w:style>
  <w:style w:type="table" w:customStyle="1" w:styleId="TableGrid2710">
    <w:name w:val="Table Grid2710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7">
    <w:name w:val="Table Grid297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7">
    <w:name w:val="Table Grid337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5">
    <w:name w:val="Table Grid36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5">
    <w:name w:val="Table Grid415"/>
    <w:basedOn w:val="TableNormal"/>
    <w:next w:val="TableGrid"/>
    <w:uiPriority w:val="59"/>
    <w:rsid w:val="000A336D"/>
    <w:pPr>
      <w:spacing w:before="0" w:after="0"/>
    </w:pPr>
    <w:rPr>
      <w:rFonts w:eastAsia="Times New Roman"/>
      <w:sz w:val="22"/>
      <w:szCs w:val="22"/>
      <w:lang w:val="es-ES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2">
    <w:name w:val="Table Grid382"/>
    <w:basedOn w:val="TableNormal"/>
    <w:next w:val="TableGrid"/>
    <w:uiPriority w:val="3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5">
    <w:name w:val="No List245"/>
    <w:next w:val="NoList"/>
    <w:uiPriority w:val="99"/>
    <w:semiHidden/>
    <w:unhideWhenUsed/>
    <w:rsid w:val="000A336D"/>
  </w:style>
  <w:style w:type="numbering" w:customStyle="1" w:styleId="NoList11110">
    <w:name w:val="No List11110"/>
    <w:next w:val="NoList"/>
    <w:uiPriority w:val="99"/>
    <w:semiHidden/>
    <w:unhideWhenUsed/>
    <w:rsid w:val="000A336D"/>
  </w:style>
  <w:style w:type="numbering" w:customStyle="1" w:styleId="NoList253">
    <w:name w:val="No List253"/>
    <w:next w:val="NoList"/>
    <w:uiPriority w:val="99"/>
    <w:semiHidden/>
    <w:unhideWhenUsed/>
    <w:rsid w:val="000A336D"/>
  </w:style>
  <w:style w:type="numbering" w:customStyle="1" w:styleId="NoList326">
    <w:name w:val="No List326"/>
    <w:next w:val="NoList"/>
    <w:uiPriority w:val="99"/>
    <w:semiHidden/>
    <w:unhideWhenUsed/>
    <w:rsid w:val="000A336D"/>
  </w:style>
  <w:style w:type="table" w:customStyle="1" w:styleId="TableGrid11014">
    <w:name w:val="Table Grid11014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2">
    <w:name w:val="No List262"/>
    <w:next w:val="NoList"/>
    <w:uiPriority w:val="99"/>
    <w:semiHidden/>
    <w:unhideWhenUsed/>
    <w:rsid w:val="000A336D"/>
  </w:style>
  <w:style w:type="numbering" w:customStyle="1" w:styleId="NoList271">
    <w:name w:val="No List271"/>
    <w:next w:val="NoList"/>
    <w:uiPriority w:val="99"/>
    <w:semiHidden/>
    <w:unhideWhenUsed/>
    <w:rsid w:val="000A336D"/>
  </w:style>
  <w:style w:type="numbering" w:customStyle="1" w:styleId="NoList1122">
    <w:name w:val="No List1122"/>
    <w:next w:val="NoList"/>
    <w:uiPriority w:val="99"/>
    <w:semiHidden/>
    <w:unhideWhenUsed/>
    <w:rsid w:val="000A336D"/>
  </w:style>
  <w:style w:type="table" w:customStyle="1" w:styleId="TableTheme18">
    <w:name w:val="Table Theme18"/>
    <w:basedOn w:val="TableNormal"/>
    <w:next w:val="TableTheme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1">
    <w:name w:val="No List281"/>
    <w:next w:val="NoList"/>
    <w:semiHidden/>
    <w:unhideWhenUsed/>
    <w:rsid w:val="000A336D"/>
  </w:style>
  <w:style w:type="numbering" w:customStyle="1" w:styleId="NoList331">
    <w:name w:val="No List331"/>
    <w:next w:val="NoList"/>
    <w:uiPriority w:val="99"/>
    <w:semiHidden/>
    <w:unhideWhenUsed/>
    <w:rsid w:val="000A336D"/>
  </w:style>
  <w:style w:type="table" w:customStyle="1" w:styleId="TableGrid2101">
    <w:name w:val="Table Grid210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21">
    <w:name w:val="Table List 32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417">
    <w:name w:val="No List417"/>
    <w:next w:val="NoList"/>
    <w:uiPriority w:val="99"/>
    <w:semiHidden/>
    <w:unhideWhenUsed/>
    <w:rsid w:val="000A336D"/>
  </w:style>
  <w:style w:type="table" w:customStyle="1" w:styleId="TableGrid3101">
    <w:name w:val="Table Grid310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31">
    <w:name w:val="Table List 33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16">
    <w:name w:val="No List516"/>
    <w:next w:val="NoList"/>
    <w:uiPriority w:val="99"/>
    <w:semiHidden/>
    <w:rsid w:val="000A336D"/>
  </w:style>
  <w:style w:type="table" w:customStyle="1" w:styleId="TableGrid431">
    <w:name w:val="Table Grid43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41">
    <w:name w:val="Table List 34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616">
    <w:name w:val="No List616"/>
    <w:next w:val="NoList"/>
    <w:uiPriority w:val="99"/>
    <w:semiHidden/>
    <w:unhideWhenUsed/>
    <w:rsid w:val="000A336D"/>
  </w:style>
  <w:style w:type="numbering" w:customStyle="1" w:styleId="NoList715">
    <w:name w:val="No List715"/>
    <w:next w:val="NoList"/>
    <w:uiPriority w:val="99"/>
    <w:semiHidden/>
    <w:unhideWhenUsed/>
    <w:rsid w:val="000A336D"/>
  </w:style>
  <w:style w:type="table" w:customStyle="1" w:styleId="TableGrid511">
    <w:name w:val="Table Grid511"/>
    <w:basedOn w:val="TableNormal"/>
    <w:next w:val="TableGrid"/>
    <w:rsid w:val="000A336D"/>
    <w:pPr>
      <w:spacing w:before="0" w:after="0"/>
    </w:pPr>
    <w:rPr>
      <w:rFonts w:eastAsia="Times New Roman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51">
    <w:name w:val="Table List 351"/>
    <w:basedOn w:val="TableNormal"/>
    <w:next w:val="TableList3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15">
    <w:name w:val="No List815"/>
    <w:next w:val="NoList"/>
    <w:uiPriority w:val="99"/>
    <w:semiHidden/>
    <w:unhideWhenUsed/>
    <w:rsid w:val="000A336D"/>
  </w:style>
  <w:style w:type="numbering" w:customStyle="1" w:styleId="NoList915">
    <w:name w:val="No List915"/>
    <w:next w:val="NoList"/>
    <w:uiPriority w:val="99"/>
    <w:semiHidden/>
    <w:unhideWhenUsed/>
    <w:rsid w:val="000A336D"/>
  </w:style>
  <w:style w:type="numbering" w:customStyle="1" w:styleId="NoList1015">
    <w:name w:val="No List1015"/>
    <w:next w:val="NoList"/>
    <w:uiPriority w:val="99"/>
    <w:semiHidden/>
    <w:unhideWhenUsed/>
    <w:rsid w:val="000A336D"/>
  </w:style>
  <w:style w:type="numbering" w:customStyle="1" w:styleId="NoList1131">
    <w:name w:val="No List1131"/>
    <w:next w:val="NoList"/>
    <w:uiPriority w:val="99"/>
    <w:semiHidden/>
    <w:rsid w:val="000A336D"/>
  </w:style>
  <w:style w:type="table" w:customStyle="1" w:styleId="TableGrid611">
    <w:name w:val="Table Grid611"/>
    <w:basedOn w:val="TableNormal"/>
    <w:next w:val="TableGrid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7">
    <w:name w:val="No List1217"/>
    <w:next w:val="NoList"/>
    <w:uiPriority w:val="99"/>
    <w:semiHidden/>
    <w:unhideWhenUsed/>
    <w:rsid w:val="000A336D"/>
  </w:style>
  <w:style w:type="table" w:customStyle="1" w:styleId="TableGrid71100">
    <w:name w:val="Table Grid7110"/>
    <w:basedOn w:val="TableNormal"/>
    <w:next w:val="TableGrid"/>
    <w:uiPriority w:val="59"/>
    <w:rsid w:val="000A336D"/>
    <w:pPr>
      <w:spacing w:before="0" w:after="0"/>
    </w:pPr>
    <w:rPr>
      <w:rFonts w:ascii="Calibri" w:eastAsia="Calibri" w:hAnsi="Calibri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6">
    <w:name w:val="No List1316"/>
    <w:next w:val="NoList"/>
    <w:uiPriority w:val="99"/>
    <w:semiHidden/>
    <w:unhideWhenUsed/>
    <w:rsid w:val="000A336D"/>
  </w:style>
  <w:style w:type="table" w:customStyle="1" w:styleId="TableGrid81100">
    <w:name w:val="Table Grid8110"/>
    <w:basedOn w:val="TableNormal"/>
    <w:next w:val="TableGrid"/>
    <w:uiPriority w:val="59"/>
    <w:rsid w:val="000A336D"/>
    <w:pPr>
      <w:spacing w:before="0" w:after="0"/>
    </w:pPr>
    <w:rPr>
      <w:rFonts w:ascii="CG Times" w:eastAsia="Times New Roman" w:hAnsi="CG Times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5">
    <w:name w:val="No List1415"/>
    <w:next w:val="NoList"/>
    <w:uiPriority w:val="99"/>
    <w:semiHidden/>
    <w:unhideWhenUsed/>
    <w:rsid w:val="000A336D"/>
  </w:style>
  <w:style w:type="table" w:customStyle="1" w:styleId="TableGrid928">
    <w:name w:val="Table Grid928"/>
    <w:basedOn w:val="TableNormal"/>
    <w:next w:val="TableGrid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5">
    <w:name w:val="No List1515"/>
    <w:next w:val="NoList"/>
    <w:uiPriority w:val="99"/>
    <w:semiHidden/>
    <w:unhideWhenUsed/>
    <w:rsid w:val="000A336D"/>
  </w:style>
  <w:style w:type="table" w:customStyle="1" w:styleId="TableGrid10110">
    <w:name w:val="Table Grid10110"/>
    <w:basedOn w:val="TableNormal"/>
    <w:next w:val="TableGrid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5">
    <w:name w:val="No List1615"/>
    <w:next w:val="NoList"/>
    <w:uiPriority w:val="99"/>
    <w:semiHidden/>
    <w:unhideWhenUsed/>
    <w:rsid w:val="000A336D"/>
  </w:style>
  <w:style w:type="table" w:customStyle="1" w:styleId="TableClassic11">
    <w:name w:val="Table Classic 11"/>
    <w:basedOn w:val="TableNormal"/>
    <w:next w:val="TableClassic1"/>
    <w:locked/>
    <w:rsid w:val="000A336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rPr>
      <w:lang w:val="es-E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1">
    <w:name w:val="Table Professional2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1">
    <w:name w:val="Table Elegant2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10">
    <w:name w:val="Table Grid 82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31">
    <w:name w:val="Table Elegant3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1">
    <w:name w:val="Table Professional41"/>
    <w:basedOn w:val="TableNormal"/>
    <w:next w:val="TableProfessional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1">
    <w:name w:val="Table Elegant41"/>
    <w:basedOn w:val="TableNormal"/>
    <w:next w:val="TableElegant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1">
    <w:name w:val="Table Grid 841"/>
    <w:basedOn w:val="TableNormal"/>
    <w:next w:val="TableGrid8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val="es-E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51">
    <w:name w:val="Table Grid1151"/>
    <w:basedOn w:val="TableNormal"/>
    <w:next w:val="TableGrid"/>
    <w:uiPriority w:val="59"/>
    <w:rsid w:val="000A336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5">
    <w:name w:val="No List1715"/>
    <w:next w:val="NoList"/>
    <w:uiPriority w:val="99"/>
    <w:semiHidden/>
    <w:unhideWhenUsed/>
    <w:rsid w:val="000A336D"/>
  </w:style>
  <w:style w:type="table" w:customStyle="1" w:styleId="TableGrid12110">
    <w:name w:val="Table Grid12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5">
    <w:name w:val="No List1815"/>
    <w:next w:val="NoList"/>
    <w:uiPriority w:val="99"/>
    <w:semiHidden/>
    <w:unhideWhenUsed/>
    <w:rsid w:val="000A336D"/>
  </w:style>
  <w:style w:type="table" w:customStyle="1" w:styleId="TableGrid13110">
    <w:name w:val="Table Grid13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0">
    <w:name w:val="Table Grid14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4">
    <w:name w:val="No List1914"/>
    <w:next w:val="NoList"/>
    <w:uiPriority w:val="99"/>
    <w:semiHidden/>
    <w:unhideWhenUsed/>
    <w:rsid w:val="000A336D"/>
  </w:style>
  <w:style w:type="table" w:customStyle="1" w:styleId="TableGrid15110">
    <w:name w:val="Table Grid15110"/>
    <w:basedOn w:val="TableNormal"/>
    <w:next w:val="TableGrid"/>
    <w:uiPriority w:val="59"/>
    <w:rsid w:val="000A336D"/>
    <w:pPr>
      <w:spacing w:before="0" w:after="0"/>
    </w:pPr>
    <w:rPr>
      <w:rFonts w:ascii="Calibri" w:hAnsi="Calibri" w:cs="Arial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5">
    <w:name w:val="Numbered paragraphs15"/>
    <w:rsid w:val="000A336D"/>
  </w:style>
  <w:style w:type="table" w:customStyle="1" w:styleId="TableGrid1611">
    <w:name w:val="Table Grid1611"/>
    <w:basedOn w:val="TableNormal"/>
    <w:next w:val="TableGrid"/>
    <w:uiPriority w:val="59"/>
    <w:rsid w:val="000A336D"/>
    <w:pPr>
      <w:spacing w:before="0" w:after="0"/>
    </w:pPr>
    <w:rPr>
      <w:rFonts w:eastAsia="Times New Roman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4">
    <w:name w:val="No List2014"/>
    <w:next w:val="NoList"/>
    <w:uiPriority w:val="99"/>
    <w:semiHidden/>
    <w:unhideWhenUsed/>
    <w:rsid w:val="000A336D"/>
  </w:style>
  <w:style w:type="numbering" w:customStyle="1" w:styleId="NoList2118">
    <w:name w:val="No List2118"/>
    <w:next w:val="NoList"/>
    <w:uiPriority w:val="99"/>
    <w:semiHidden/>
    <w:unhideWhenUsed/>
    <w:rsid w:val="000A336D"/>
  </w:style>
  <w:style w:type="table" w:customStyle="1" w:styleId="TableGrid261">
    <w:name w:val="Table Grid261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5">
    <w:name w:val="No List2215"/>
    <w:next w:val="NoList"/>
    <w:uiPriority w:val="99"/>
    <w:semiHidden/>
    <w:unhideWhenUsed/>
    <w:rsid w:val="000A336D"/>
  </w:style>
  <w:style w:type="numbering" w:customStyle="1" w:styleId="NoList11012">
    <w:name w:val="No List11012"/>
    <w:next w:val="NoList"/>
    <w:uiPriority w:val="99"/>
    <w:semiHidden/>
    <w:unhideWhenUsed/>
    <w:rsid w:val="000A336D"/>
  </w:style>
  <w:style w:type="numbering" w:customStyle="1" w:styleId="NoList2313">
    <w:name w:val="No List2313"/>
    <w:next w:val="NoList"/>
    <w:uiPriority w:val="99"/>
    <w:semiHidden/>
    <w:unhideWhenUsed/>
    <w:rsid w:val="000A336D"/>
  </w:style>
  <w:style w:type="numbering" w:customStyle="1" w:styleId="NoList3115">
    <w:name w:val="No List3115"/>
    <w:next w:val="NoList"/>
    <w:uiPriority w:val="99"/>
    <w:semiHidden/>
    <w:unhideWhenUsed/>
    <w:rsid w:val="000A336D"/>
  </w:style>
  <w:style w:type="table" w:customStyle="1" w:styleId="TableGrid2712">
    <w:name w:val="Table Grid2712"/>
    <w:basedOn w:val="TableNormal"/>
    <w:next w:val="TableGrid"/>
    <w:rsid w:val="000A336D"/>
    <w:pPr>
      <w:spacing w:before="0" w:after="0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1">
    <w:name w:val="Table Grid23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1">
    <w:name w:val="Table Grid112111"/>
    <w:basedOn w:val="TableNormal"/>
    <w:uiPriority w:val="59"/>
    <w:rsid w:val="000A336D"/>
    <w:pPr>
      <w:spacing w:before="0" w:after="0"/>
    </w:pPr>
    <w:rPr>
      <w:rFonts w:ascii="Calibri" w:eastAsia="Calibri" w:hAnsi="Calibri" w:cs="Arial"/>
      <w:sz w:val="22"/>
      <w:szCs w:val="22"/>
      <w:lang w:val="es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basedOn w:val="TableNormal"/>
    <w:next w:val="TableGrid"/>
    <w:rsid w:val="00E57F12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5">
    <w:name w:val="Table Grid11015"/>
    <w:basedOn w:val="TableNormal"/>
    <w:next w:val="TableGrid"/>
    <w:rsid w:val="00342E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rsid w:val="00D32A7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rsid w:val="0062785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9">
    <w:name w:val="Table Grid259"/>
    <w:basedOn w:val="TableNormal"/>
    <w:next w:val="TableGrid"/>
    <w:rsid w:val="00816CA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0">
    <w:name w:val="Table Grid260"/>
    <w:basedOn w:val="TableNormal"/>
    <w:next w:val="TableGrid"/>
    <w:rsid w:val="002A7B2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2">
    <w:name w:val="Table Grid262"/>
    <w:basedOn w:val="TableNormal"/>
    <w:next w:val="TableGrid"/>
    <w:rsid w:val="0072628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rsid w:val="007F08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4">
    <w:name w:val="Table Grid264"/>
    <w:basedOn w:val="TableNormal"/>
    <w:next w:val="TableGrid"/>
    <w:rsid w:val="0008718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DefaultParagraphFont"/>
    <w:uiPriority w:val="99"/>
    <w:unhideWhenUsed/>
    <w:rsid w:val="002A5F89"/>
    <w:rPr>
      <w:color w:val="0000FF"/>
      <w:u w:val="single"/>
    </w:rPr>
  </w:style>
  <w:style w:type="numbering" w:customStyle="1" w:styleId="NoList180">
    <w:name w:val="No List180"/>
    <w:next w:val="NoList"/>
    <w:uiPriority w:val="99"/>
    <w:semiHidden/>
    <w:unhideWhenUsed/>
    <w:rsid w:val="001E5630"/>
  </w:style>
  <w:style w:type="character" w:customStyle="1" w:styleId="Heading2Char1">
    <w:name w:val="Heading 2 Char1"/>
    <w:aliases w:val="UNDERRUBRIK 1-2 Char1,H2-Heading 2 Char1,2 Char1,Header 2 Char1,l2 Char1,Header2 Char1,h2 Char1,22 Char1,heading2 Char1,list2 Char1,H2 Char1,Heading 2 + Indent: Left 0.25 in Char1,21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  <w:style w:type="character" w:customStyle="1" w:styleId="Heading3Char1">
    <w:name w:val="Heading 3 Char1"/>
    <w:aliases w:val="título 3 Char1,H3 Char1,t?ulo 3 Char1"/>
    <w:basedOn w:val="DefaultParagraphFont"/>
    <w:semiHidden/>
    <w:rsid w:val="001E5630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en-US"/>
    </w:rPr>
  </w:style>
  <w:style w:type="character" w:customStyle="1" w:styleId="HeaderChar1">
    <w:name w:val="Header Char1"/>
    <w:aliases w:val="APEK-4 Char1"/>
    <w:basedOn w:val="DefaultParagraphFont"/>
    <w:semiHidden/>
    <w:rsid w:val="001E5630"/>
    <w:rPr>
      <w:rFonts w:ascii="Calibri" w:eastAsia="Times New Roman" w:hAnsi="Calibri"/>
      <w:noProof/>
      <w:lang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1E5630"/>
    <w:rPr>
      <w:rFonts w:ascii="Consolas" w:eastAsia="Times New Roman" w:hAnsi="Consolas" w:cs="Consolas" w:hint="default"/>
      <w:lang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BodyTextIndent2Char1">
    <w:name w:val="Body Text Indent 2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character" w:customStyle="1" w:styleId="BodyTextIndent3Char1">
    <w:name w:val="Body Text Indent 3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16"/>
      <w:szCs w:val="16"/>
      <w:lang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1E5630"/>
    <w:rPr>
      <w:rFonts w:ascii="Consolas" w:eastAsia="Times New Roman" w:hAnsi="Consolas" w:cs="Consolas" w:hint="default"/>
      <w:sz w:val="21"/>
      <w:szCs w:val="21"/>
      <w:lang w:eastAsia="en-US"/>
    </w:rPr>
  </w:style>
  <w:style w:type="character" w:customStyle="1" w:styleId="E-mailSignatureChar1">
    <w:name w:val="E-mail Signature Char1"/>
    <w:basedOn w:val="DefaultParagraphFont"/>
    <w:uiPriority w:val="99"/>
    <w:semiHidden/>
    <w:rsid w:val="001E5630"/>
    <w:rPr>
      <w:rFonts w:ascii="Times New Roman" w:eastAsia="Times New Roman" w:hAnsi="Times New Roman" w:cs="Calibri" w:hint="default"/>
      <w:sz w:val="22"/>
      <w:szCs w:val="22"/>
      <w:lang w:eastAsia="en-US"/>
    </w:rPr>
  </w:style>
  <w:style w:type="table" w:customStyle="1" w:styleId="TableSimple117">
    <w:name w:val="Table Simple 117"/>
    <w:basedOn w:val="TableNormal"/>
    <w:next w:val="TableSimple1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2">
    <w:name w:val="Table Classic 12"/>
    <w:basedOn w:val="TableNormal"/>
    <w:next w:val="TableClassic1"/>
    <w:semiHidden/>
    <w:unhideWhenUsed/>
    <w:rsid w:val="001E5630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</w:p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70">
    <w:name w:val="Table Grid 717"/>
    <w:basedOn w:val="TableNormal"/>
    <w:next w:val="TableGrid7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b/>
      <w:bCs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80">
    <w:name w:val="Table Grid 818"/>
    <w:basedOn w:val="TableNormal"/>
    <w:next w:val="TableGrid8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9">
    <w:name w:val="Table List 319"/>
    <w:basedOn w:val="TableNormal"/>
    <w:next w:val="TableList3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Elegant20">
    <w:name w:val="Table Elegant20"/>
    <w:basedOn w:val="TableNormal"/>
    <w:next w:val="TableElegant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18">
    <w:name w:val="Table Professional18"/>
    <w:basedOn w:val="TableNormal"/>
    <w:next w:val="TableProfessional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265">
    <w:name w:val="Table Grid265"/>
    <w:basedOn w:val="TableNormal"/>
    <w:next w:val="TableGrid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19">
    <w:name w:val="Table Theme19"/>
    <w:basedOn w:val="TableNormal"/>
    <w:next w:val="TableTheme"/>
    <w:semiHidden/>
    <w:unhideWhenUsed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8">
    <w:name w:val="Table Style118"/>
    <w:basedOn w:val="TableNormal"/>
    <w:rsid w:val="001E5630"/>
    <w:pPr>
      <w:spacing w:before="0" w:after="0"/>
    </w:pPr>
    <w:rPr>
      <w:rFonts w:ascii="Times" w:eastAsia="Times New Roman" w:hAnsi="Times"/>
    </w:rPr>
    <w:tblPr>
      <w:tblInd w:w="0" w:type="nil"/>
    </w:tblPr>
  </w:style>
  <w:style w:type="table" w:customStyle="1" w:styleId="TableGrid1135">
    <w:name w:val="Table Grid1135"/>
    <w:basedOn w:val="TableNormal"/>
    <w:uiPriority w:val="59"/>
    <w:rsid w:val="001E5630"/>
    <w:pPr>
      <w:spacing w:before="0" w:after="0"/>
    </w:pPr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ist3110">
    <w:name w:val="Table List 3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2">
    <w:name w:val="Table List 3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32">
    <w:name w:val="Table List 3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42">
    <w:name w:val="Table List 3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52">
    <w:name w:val="Table List 35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4">
    <w:name w:val="Table Grid724"/>
    <w:basedOn w:val="TableNormal"/>
    <w:uiPriority w:val="59"/>
    <w:rsid w:val="001E5630"/>
    <w:pPr>
      <w:spacing w:before="0" w:after="0"/>
    </w:pPr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24">
    <w:name w:val="Table Grid824"/>
    <w:basedOn w:val="TableNormal"/>
    <w:uiPriority w:val="59"/>
    <w:rsid w:val="001E5630"/>
    <w:pPr>
      <w:spacing w:before="0" w:after="0"/>
    </w:pPr>
    <w:rPr>
      <w:rFonts w:ascii="CG Times" w:eastAsia="Times New Roman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9">
    <w:name w:val="Table Grid92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4">
    <w:name w:val="Table Grid1024"/>
    <w:basedOn w:val="TableNormal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Professional19">
    <w:name w:val="Table Professional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0">
    <w:name w:val="Table Elegant110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90">
    <w:name w:val="Table Grid 8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2">
    <w:name w:val="Table Professional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2">
    <w:name w:val="Table Elegant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20">
    <w:name w:val="Table Grid 82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315">
    <w:name w:val="Table Professional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32">
    <w:name w:val="Table Elegant3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15">
    <w:name w:val="Table Grid 8315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42">
    <w:name w:val="Table Professional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42">
    <w:name w:val="Table Elegant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  <w:lang w:eastAsia="en-US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2">
    <w:name w:val="Table Grid 842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  <w:lang w:eastAsia="en-US"/>
    </w:rPr>
    <w:tblPr>
      <w:tblInd w:w="0" w:type="nil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6">
    <w:name w:val="Table Grid1136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4">
    <w:name w:val="Table Grid1224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9">
    <w:name w:val="Table Grid9119"/>
    <w:basedOn w:val="TableNormal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9">
    <w:name w:val="Table Grid11119"/>
    <w:basedOn w:val="TableNormal"/>
    <w:uiPriority w:val="59"/>
    <w:rsid w:val="001E5630"/>
    <w:pPr>
      <w:overflowPunct w:val="0"/>
      <w:autoSpaceDE w:val="0"/>
      <w:autoSpaceDN w:val="0"/>
      <w:adjustRightInd w:val="0"/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">
    <w:name w:val="Table Grid14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">
    <w:name w:val="Table Grid1522"/>
    <w:basedOn w:val="TableNormal"/>
    <w:uiPriority w:val="5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0">
    <w:name w:val="Table Grid1820"/>
    <w:basedOn w:val="TableNormal"/>
    <w:uiPriority w:val="59"/>
    <w:rsid w:val="001E5630"/>
    <w:pPr>
      <w:spacing w:before="0" w:after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9">
    <w:name w:val="Table Grid19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9">
    <w:name w:val="Table Grid2019"/>
    <w:basedOn w:val="TableNormal"/>
    <w:uiPriority w:val="39"/>
    <w:rsid w:val="001E5630"/>
    <w:pPr>
      <w:spacing w:before="0" w:after="0"/>
    </w:pPr>
    <w:rPr>
      <w:rFonts w:ascii="Times" w:eastAsia="Times New Roman" w:hAnsi="Time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18">
    <w:name w:val="Table Grid2118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6">
    <w:name w:val="Table Grid2216"/>
    <w:basedOn w:val="TableNormal"/>
    <w:uiPriority w:val="5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5">
    <w:name w:val="Table Grid11215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2">
    <w:name w:val="Table Grid3112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3">
    <w:name w:val="Table Grid2713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8">
    <w:name w:val="Table Grid298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8">
    <w:name w:val="Table Grid338"/>
    <w:basedOn w:val="TableNormal"/>
    <w:rsid w:val="001E5630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6">
    <w:name w:val="Table Grid36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6">
    <w:name w:val="Table Grid416"/>
    <w:basedOn w:val="TableNormal"/>
    <w:uiPriority w:val="59"/>
    <w:rsid w:val="001E5630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3">
    <w:name w:val="Table Grid383"/>
    <w:basedOn w:val="TableNormal"/>
    <w:uiPriority w:val="39"/>
    <w:rsid w:val="001E5630"/>
    <w:pPr>
      <w:spacing w:before="0" w:after="0"/>
    </w:pPr>
    <w:rPr>
      <w:rFonts w:ascii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6">
    <w:name w:val="Table Grid11016"/>
    <w:basedOn w:val="TableNormal"/>
    <w:rsid w:val="001E5630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uiPriority w:val="59"/>
    <w:rsid w:val="001E5630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2">
    <w:name w:val="Table Grid432"/>
    <w:basedOn w:val="TableNormal"/>
    <w:uiPriority w:val="39"/>
    <w:rsid w:val="001E5630"/>
    <w:pPr>
      <w:spacing w:before="0" w:after="0"/>
    </w:pPr>
    <w:rPr>
      <w:rFonts w:ascii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6">
    <w:name w:val="Numbered paragraphs16"/>
    <w:rsid w:val="001E5630"/>
  </w:style>
  <w:style w:type="table" w:customStyle="1" w:styleId="TableGrid266">
    <w:name w:val="Table Grid266"/>
    <w:basedOn w:val="TableNormal"/>
    <w:next w:val="TableGrid"/>
    <w:rsid w:val="006B6151"/>
    <w:pPr>
      <w:spacing w:before="0" w:after="0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7">
    <w:name w:val="Table Grid267"/>
    <w:basedOn w:val="TableNormal"/>
    <w:next w:val="TableGrid"/>
    <w:rsid w:val="00BA198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8">
    <w:name w:val="Table Grid268"/>
    <w:basedOn w:val="TableNormal"/>
    <w:next w:val="TableGrid"/>
    <w:rsid w:val="0028355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0">
    <w:name w:val="No List190"/>
    <w:next w:val="NoList"/>
    <w:uiPriority w:val="99"/>
    <w:semiHidden/>
    <w:unhideWhenUsed/>
    <w:rsid w:val="008660FC"/>
  </w:style>
  <w:style w:type="table" w:customStyle="1" w:styleId="TableGrid269">
    <w:name w:val="Table Grid269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0">
    <w:name w:val="Table Theme20"/>
    <w:basedOn w:val="TableNormal"/>
    <w:next w:val="TableTheme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8">
    <w:name w:val="Table Simple 118"/>
    <w:basedOn w:val="TableNormal"/>
    <w:next w:val="TableSimple1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0">
    <w:name w:val="Table List 320"/>
    <w:basedOn w:val="TableNormal"/>
    <w:next w:val="TableList3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19">
    <w:name w:val="Table Style119"/>
    <w:basedOn w:val="TableNormal"/>
    <w:rsid w:val="008660FC"/>
    <w:pPr>
      <w:spacing w:before="0" w:after="0"/>
    </w:pPr>
    <w:rPr>
      <w:rFonts w:ascii="Times" w:eastAsia="Times New Roman" w:hAnsi="Times"/>
    </w:rPr>
    <w:tblPr/>
  </w:style>
  <w:style w:type="numbering" w:customStyle="1" w:styleId="NoList1100">
    <w:name w:val="No List1100"/>
    <w:next w:val="NoList"/>
    <w:uiPriority w:val="99"/>
    <w:semiHidden/>
    <w:unhideWhenUsed/>
    <w:rsid w:val="008660FC"/>
  </w:style>
  <w:style w:type="table" w:customStyle="1" w:styleId="TableProfessional20">
    <w:name w:val="Table Professional20"/>
    <w:basedOn w:val="TableNormal"/>
    <w:next w:val="TableProfessional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23">
    <w:name w:val="Table Elegant23"/>
    <w:basedOn w:val="TableNormal"/>
    <w:next w:val="TableElegant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01">
    <w:name w:val="Table Grid 820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80">
    <w:name w:val="Table Grid 718"/>
    <w:basedOn w:val="TableNormal"/>
    <w:next w:val="TableGrid7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46">
    <w:name w:val="No List246"/>
    <w:next w:val="NoList"/>
    <w:uiPriority w:val="99"/>
    <w:semiHidden/>
    <w:unhideWhenUsed/>
    <w:rsid w:val="008660FC"/>
  </w:style>
  <w:style w:type="table" w:customStyle="1" w:styleId="TableGrid1137">
    <w:name w:val="Table Grid1137"/>
    <w:basedOn w:val="TableNormal"/>
    <w:next w:val="TableGrid"/>
    <w:uiPriority w:val="59"/>
    <w:rsid w:val="008660FC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7">
    <w:name w:val="No List327"/>
    <w:next w:val="NoList"/>
    <w:uiPriority w:val="99"/>
    <w:semiHidden/>
    <w:unhideWhenUsed/>
    <w:rsid w:val="008660FC"/>
  </w:style>
  <w:style w:type="numbering" w:customStyle="1" w:styleId="NoList418">
    <w:name w:val="No List418"/>
    <w:next w:val="NoList"/>
    <w:uiPriority w:val="99"/>
    <w:semiHidden/>
    <w:unhideWhenUsed/>
    <w:rsid w:val="008660FC"/>
  </w:style>
  <w:style w:type="numbering" w:customStyle="1" w:styleId="NoList517">
    <w:name w:val="No List517"/>
    <w:next w:val="NoList"/>
    <w:uiPriority w:val="99"/>
    <w:semiHidden/>
    <w:rsid w:val="008660FC"/>
  </w:style>
  <w:style w:type="numbering" w:customStyle="1" w:styleId="NoList617">
    <w:name w:val="No List617"/>
    <w:next w:val="NoList"/>
    <w:uiPriority w:val="99"/>
    <w:semiHidden/>
    <w:unhideWhenUsed/>
    <w:rsid w:val="008660FC"/>
  </w:style>
  <w:style w:type="numbering" w:customStyle="1" w:styleId="NoList716">
    <w:name w:val="No List716"/>
    <w:next w:val="NoList"/>
    <w:uiPriority w:val="99"/>
    <w:semiHidden/>
    <w:unhideWhenUsed/>
    <w:rsid w:val="008660FC"/>
  </w:style>
  <w:style w:type="numbering" w:customStyle="1" w:styleId="NoList816">
    <w:name w:val="No List816"/>
    <w:next w:val="NoList"/>
    <w:uiPriority w:val="99"/>
    <w:semiHidden/>
    <w:unhideWhenUsed/>
    <w:rsid w:val="008660FC"/>
  </w:style>
  <w:style w:type="numbering" w:customStyle="1" w:styleId="NoList916">
    <w:name w:val="No List916"/>
    <w:next w:val="NoList"/>
    <w:uiPriority w:val="99"/>
    <w:semiHidden/>
    <w:unhideWhenUsed/>
    <w:rsid w:val="008660FC"/>
  </w:style>
  <w:style w:type="numbering" w:customStyle="1" w:styleId="NoList1016">
    <w:name w:val="No List1016"/>
    <w:next w:val="NoList"/>
    <w:uiPriority w:val="99"/>
    <w:semiHidden/>
    <w:unhideWhenUsed/>
    <w:rsid w:val="008660FC"/>
  </w:style>
  <w:style w:type="numbering" w:customStyle="1" w:styleId="NoList1123">
    <w:name w:val="No List1123"/>
    <w:next w:val="NoList"/>
    <w:uiPriority w:val="99"/>
    <w:semiHidden/>
    <w:rsid w:val="008660FC"/>
  </w:style>
  <w:style w:type="numbering" w:customStyle="1" w:styleId="NoList1218">
    <w:name w:val="No List1218"/>
    <w:next w:val="NoList"/>
    <w:uiPriority w:val="99"/>
    <w:semiHidden/>
    <w:unhideWhenUsed/>
    <w:rsid w:val="008660FC"/>
  </w:style>
  <w:style w:type="table" w:customStyle="1" w:styleId="TableGrid725">
    <w:name w:val="Table Grid725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7">
    <w:name w:val="No List1317"/>
    <w:next w:val="NoList"/>
    <w:uiPriority w:val="99"/>
    <w:semiHidden/>
    <w:unhideWhenUsed/>
    <w:rsid w:val="008660FC"/>
  </w:style>
  <w:style w:type="table" w:customStyle="1" w:styleId="TableGrid825">
    <w:name w:val="Table Grid825"/>
    <w:basedOn w:val="TableNormal"/>
    <w:next w:val="TableGrid"/>
    <w:uiPriority w:val="59"/>
    <w:rsid w:val="008660FC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8660FC"/>
  </w:style>
  <w:style w:type="table" w:customStyle="1" w:styleId="TableGrid930">
    <w:name w:val="Table Grid93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6">
    <w:name w:val="No List1516"/>
    <w:next w:val="NoList"/>
    <w:uiPriority w:val="99"/>
    <w:semiHidden/>
    <w:unhideWhenUsed/>
    <w:rsid w:val="008660FC"/>
  </w:style>
  <w:style w:type="table" w:customStyle="1" w:styleId="TableGrid1025">
    <w:name w:val="Table Grid1025"/>
    <w:basedOn w:val="TableNormal"/>
    <w:next w:val="TableGrid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6">
    <w:name w:val="No List1616"/>
    <w:next w:val="NoList"/>
    <w:uiPriority w:val="99"/>
    <w:semiHidden/>
    <w:unhideWhenUsed/>
    <w:rsid w:val="008660FC"/>
  </w:style>
  <w:style w:type="table" w:customStyle="1" w:styleId="TableProfessional316">
    <w:name w:val="Table Professional316"/>
    <w:basedOn w:val="TableNormal"/>
    <w:next w:val="TableProfessional"/>
    <w:locked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6">
    <w:name w:val="Table Grid 8316"/>
    <w:basedOn w:val="TableNormal"/>
    <w:next w:val="TableGrid8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38">
    <w:name w:val="Table Grid1138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6">
    <w:name w:val="No List1716"/>
    <w:next w:val="NoList"/>
    <w:uiPriority w:val="99"/>
    <w:semiHidden/>
    <w:unhideWhenUsed/>
    <w:rsid w:val="008660FC"/>
  </w:style>
  <w:style w:type="table" w:customStyle="1" w:styleId="TableGrid1225">
    <w:name w:val="Table Grid1225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6">
    <w:name w:val="No List1816"/>
    <w:next w:val="NoList"/>
    <w:uiPriority w:val="99"/>
    <w:semiHidden/>
    <w:unhideWhenUsed/>
    <w:rsid w:val="008660FC"/>
  </w:style>
  <w:style w:type="table" w:customStyle="1" w:styleId="TableGrid1324">
    <w:name w:val="Table Grid1324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0">
    <w:name w:val="Table Grid9120"/>
    <w:basedOn w:val="TableNormal"/>
    <w:next w:val="TableGrid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0">
    <w:name w:val="Table Grid11120"/>
    <w:basedOn w:val="TableNormal"/>
    <w:next w:val="TableGrid"/>
    <w:uiPriority w:val="59"/>
    <w:rsid w:val="008660FC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5">
    <w:name w:val="No List1915"/>
    <w:next w:val="NoList"/>
    <w:uiPriority w:val="99"/>
    <w:semiHidden/>
    <w:unhideWhenUsed/>
    <w:rsid w:val="008660FC"/>
  </w:style>
  <w:style w:type="table" w:customStyle="1" w:styleId="TableGrid1523">
    <w:name w:val="Table Grid1523"/>
    <w:basedOn w:val="TableNormal"/>
    <w:next w:val="TableGrid"/>
    <w:uiPriority w:val="59"/>
    <w:rsid w:val="008660FC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7">
    <w:name w:val="Numbered paragraphs17"/>
    <w:rsid w:val="008660FC"/>
    <w:pPr>
      <w:numPr>
        <w:numId w:val="3"/>
      </w:numPr>
    </w:pPr>
  </w:style>
  <w:style w:type="numbering" w:customStyle="1" w:styleId="NoList2015">
    <w:name w:val="No List2015"/>
    <w:next w:val="NoList"/>
    <w:uiPriority w:val="99"/>
    <w:semiHidden/>
    <w:unhideWhenUsed/>
    <w:rsid w:val="008660FC"/>
  </w:style>
  <w:style w:type="table" w:customStyle="1" w:styleId="TableGrid1821">
    <w:name w:val="Table Grid1821"/>
    <w:basedOn w:val="TableNormal"/>
    <w:next w:val="TableGrid"/>
    <w:uiPriority w:val="59"/>
    <w:rsid w:val="008660FC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0">
    <w:name w:val="Table Grid19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0">
    <w:name w:val="Table Grid2020"/>
    <w:basedOn w:val="TableNormal"/>
    <w:next w:val="TableGrid"/>
    <w:uiPriority w:val="39"/>
    <w:rsid w:val="008660FC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9">
    <w:name w:val="No List2119"/>
    <w:next w:val="NoList"/>
    <w:uiPriority w:val="99"/>
    <w:semiHidden/>
    <w:unhideWhenUsed/>
    <w:rsid w:val="008660FC"/>
  </w:style>
  <w:style w:type="table" w:customStyle="1" w:styleId="TableGrid2119">
    <w:name w:val="Table Grid211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7">
    <w:name w:val="Table Grid2217"/>
    <w:basedOn w:val="TableNormal"/>
    <w:next w:val="TableGrid"/>
    <w:uiPriority w:val="5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6">
    <w:name w:val="Table Grid23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6">
    <w:name w:val="Table Grid11216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3">
    <w:name w:val="Table Grid3113"/>
    <w:basedOn w:val="TableNormal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5">
    <w:name w:val="Table Grid2415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6">
    <w:name w:val="No List2216"/>
    <w:next w:val="NoList"/>
    <w:uiPriority w:val="99"/>
    <w:semiHidden/>
    <w:unhideWhenUsed/>
    <w:rsid w:val="008660FC"/>
  </w:style>
  <w:style w:type="numbering" w:customStyle="1" w:styleId="NoList11013">
    <w:name w:val="No List11013"/>
    <w:next w:val="NoList"/>
    <w:uiPriority w:val="99"/>
    <w:semiHidden/>
    <w:unhideWhenUsed/>
    <w:rsid w:val="008660FC"/>
  </w:style>
  <w:style w:type="numbering" w:customStyle="1" w:styleId="NoList2314">
    <w:name w:val="No List2314"/>
    <w:next w:val="NoList"/>
    <w:uiPriority w:val="99"/>
    <w:semiHidden/>
    <w:unhideWhenUsed/>
    <w:rsid w:val="008660FC"/>
  </w:style>
  <w:style w:type="numbering" w:customStyle="1" w:styleId="NoList3116">
    <w:name w:val="No List3116"/>
    <w:next w:val="NoList"/>
    <w:uiPriority w:val="99"/>
    <w:semiHidden/>
    <w:unhideWhenUsed/>
    <w:rsid w:val="008660FC"/>
  </w:style>
  <w:style w:type="table" w:customStyle="1" w:styleId="TableGrid2714">
    <w:name w:val="Table Grid2714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9">
    <w:name w:val="Table Grid299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9">
    <w:name w:val="Table Grid339"/>
    <w:basedOn w:val="TableNormal"/>
    <w:next w:val="TableGrid"/>
    <w:rsid w:val="008660FC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7">
    <w:name w:val="Table Grid36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uiPriority w:val="59"/>
    <w:rsid w:val="008660FC"/>
    <w:pPr>
      <w:spacing w:before="0" w:after="0"/>
    </w:pPr>
    <w:rPr>
      <w:rFonts w:eastAsia="Times New Roman"/>
      <w:sz w:val="22"/>
      <w:szCs w:val="22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4">
    <w:name w:val="Table Grid384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7">
    <w:name w:val="No List247"/>
    <w:next w:val="NoList"/>
    <w:uiPriority w:val="99"/>
    <w:semiHidden/>
    <w:unhideWhenUsed/>
    <w:rsid w:val="008660FC"/>
  </w:style>
  <w:style w:type="numbering" w:customStyle="1" w:styleId="NoList11111">
    <w:name w:val="No List11111"/>
    <w:next w:val="NoList"/>
    <w:uiPriority w:val="99"/>
    <w:semiHidden/>
    <w:unhideWhenUsed/>
    <w:rsid w:val="008660FC"/>
  </w:style>
  <w:style w:type="numbering" w:customStyle="1" w:styleId="NoList254">
    <w:name w:val="No List254"/>
    <w:next w:val="NoList"/>
    <w:uiPriority w:val="99"/>
    <w:semiHidden/>
    <w:unhideWhenUsed/>
    <w:rsid w:val="008660FC"/>
  </w:style>
  <w:style w:type="numbering" w:customStyle="1" w:styleId="NoList328">
    <w:name w:val="No List328"/>
    <w:next w:val="NoList"/>
    <w:uiPriority w:val="99"/>
    <w:semiHidden/>
    <w:unhideWhenUsed/>
    <w:rsid w:val="008660FC"/>
  </w:style>
  <w:style w:type="table" w:customStyle="1" w:styleId="TableGrid11017">
    <w:name w:val="Table Grid11017"/>
    <w:basedOn w:val="TableNormal"/>
    <w:next w:val="TableGrid"/>
    <w:rsid w:val="008660F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3">
    <w:name w:val="No List263"/>
    <w:next w:val="NoList"/>
    <w:uiPriority w:val="99"/>
    <w:semiHidden/>
    <w:unhideWhenUsed/>
    <w:rsid w:val="008660FC"/>
  </w:style>
  <w:style w:type="numbering" w:customStyle="1" w:styleId="NoList272">
    <w:name w:val="No List272"/>
    <w:next w:val="NoList"/>
    <w:uiPriority w:val="99"/>
    <w:semiHidden/>
    <w:unhideWhenUsed/>
    <w:rsid w:val="008660FC"/>
  </w:style>
  <w:style w:type="numbering" w:customStyle="1" w:styleId="NoList1124">
    <w:name w:val="No List1124"/>
    <w:next w:val="NoList"/>
    <w:uiPriority w:val="99"/>
    <w:semiHidden/>
    <w:unhideWhenUsed/>
    <w:rsid w:val="008660FC"/>
  </w:style>
  <w:style w:type="table" w:customStyle="1" w:styleId="TableGrid1142">
    <w:name w:val="Table Grid114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3">
    <w:name w:val="Table Grid433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2">
    <w:name w:val="No List282"/>
    <w:next w:val="NoList"/>
    <w:uiPriority w:val="99"/>
    <w:semiHidden/>
    <w:unhideWhenUsed/>
    <w:rsid w:val="008660FC"/>
  </w:style>
  <w:style w:type="numbering" w:customStyle="1" w:styleId="NoList291">
    <w:name w:val="No List291"/>
    <w:next w:val="NoList"/>
    <w:uiPriority w:val="99"/>
    <w:semiHidden/>
    <w:unhideWhenUsed/>
    <w:rsid w:val="008660FC"/>
  </w:style>
  <w:style w:type="numbering" w:customStyle="1" w:styleId="NoList1132">
    <w:name w:val="No List1132"/>
    <w:next w:val="NoList"/>
    <w:uiPriority w:val="99"/>
    <w:semiHidden/>
    <w:unhideWhenUsed/>
    <w:rsid w:val="008660FC"/>
  </w:style>
  <w:style w:type="table" w:customStyle="1" w:styleId="TableGrid1152">
    <w:name w:val="Table Grid1152"/>
    <w:basedOn w:val="TableNormal"/>
    <w:next w:val="TableGrid"/>
    <w:uiPriority w:val="5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39"/>
    <w:rsid w:val="008660FC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01">
    <w:name w:val="No List2101"/>
    <w:next w:val="NoList"/>
    <w:uiPriority w:val="99"/>
    <w:semiHidden/>
    <w:unhideWhenUsed/>
    <w:rsid w:val="008660FC"/>
  </w:style>
  <w:style w:type="table" w:customStyle="1" w:styleId="TableGrid21110">
    <w:name w:val="Table Grid21110"/>
    <w:basedOn w:val="TableNormal"/>
    <w:next w:val="TableGrid"/>
    <w:uiPriority w:val="39"/>
    <w:rsid w:val="008660FC"/>
    <w:pPr>
      <w:spacing w:before="0" w:after="0"/>
    </w:pPr>
    <w:rPr>
      <w:rFonts w:ascii="Calibri" w:eastAsia="Calibri" w:hAnsi="Calibri" w:cs="Arial"/>
      <w:sz w:val="22"/>
      <w:szCs w:val="22"/>
      <w:lang w:val="da-D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">
    <w:name w:val="No List332"/>
    <w:next w:val="NoList"/>
    <w:uiPriority w:val="99"/>
    <w:semiHidden/>
    <w:unhideWhenUsed/>
    <w:rsid w:val="008660FC"/>
  </w:style>
  <w:style w:type="table" w:customStyle="1" w:styleId="TableProfessional52">
    <w:name w:val="Table Professional52"/>
    <w:basedOn w:val="TableNormal"/>
    <w:next w:val="TableProfessional"/>
    <w:semiHidden/>
    <w:unhideWhenUsed/>
    <w:rsid w:val="008660FC"/>
    <w:pPr>
      <w:overflowPunct w:val="0"/>
      <w:autoSpaceDE w:val="0"/>
      <w:autoSpaceDN w:val="0"/>
      <w:adjustRightInd w:val="0"/>
      <w:spacing w:before="0" w:after="0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EmptyCellLayoutStyle">
    <w:name w:val="EmptyCellLayoutStyle"/>
    <w:rsid w:val="00402A29"/>
    <w:pPr>
      <w:spacing w:before="0" w:after="160" w:line="259" w:lineRule="auto"/>
    </w:pPr>
    <w:rPr>
      <w:rFonts w:eastAsia="Times New Roman"/>
      <w:sz w:val="2"/>
      <w:lang w:val="en-GB"/>
    </w:rPr>
  </w:style>
  <w:style w:type="table" w:customStyle="1" w:styleId="TableGrid270">
    <w:name w:val="Table Grid270"/>
    <w:basedOn w:val="TableNormal"/>
    <w:next w:val="TableGrid"/>
    <w:rsid w:val="00402A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0">
    <w:name w:val="Table Grid280"/>
    <w:basedOn w:val="TableNormal"/>
    <w:next w:val="TableGrid"/>
    <w:rsid w:val="0087137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2">
    <w:name w:val="Table Grid282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3">
    <w:name w:val="Table Grid283"/>
    <w:basedOn w:val="TableNormal"/>
    <w:next w:val="TableGrid"/>
    <w:rsid w:val="000B6F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T-SP-SR.1-2012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10" Type="http://schemas.openxmlformats.org/officeDocument/2006/relationships/hyperlink" Target="mailto:tsbtson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B2A6-5DD9-4995-B1ED-A49743B5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16144</TotalTime>
  <Pages>16</Pages>
  <Words>3348</Words>
  <Characters>20150</Characters>
  <Application>Microsoft Office Word</Application>
  <DocSecurity>0</DocSecurity>
  <Lines>167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23452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ModifiedBy>Elliott, Linda</cp:lastModifiedBy>
  <cp:revision>371</cp:revision>
  <cp:lastPrinted>2018-06-05T12:59:00Z</cp:lastPrinted>
  <dcterms:created xsi:type="dcterms:W3CDTF">2016-07-27T14:10:00Z</dcterms:created>
  <dcterms:modified xsi:type="dcterms:W3CDTF">2018-06-05T13:03:00Z</dcterms:modified>
</cp:coreProperties>
</file>