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2670F4"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2670F4" w:rsidTr="00B90D41">
        <w:tc>
          <w:tcPr>
            <w:tcW w:w="1200" w:type="dxa"/>
            <w:tcBorders>
              <w:top w:val="nil"/>
              <w:left w:val="single" w:sz="8" w:space="0" w:color="333333"/>
              <w:bottom w:val="nil"/>
            </w:tcBorders>
            <w:shd w:val="clear" w:color="auto" w:fill="4C4C4C"/>
            <w:vAlign w:val="center"/>
          </w:tcPr>
          <w:p w:rsidR="000403A9" w:rsidRPr="00704A0C" w:rsidRDefault="00764E82" w:rsidP="0072474A">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2D27E3">
              <w:rPr>
                <w:rStyle w:val="Foot"/>
                <w:rFonts w:ascii="Arial" w:hAnsi="Arial" w:cs="Arial"/>
                <w:b/>
                <w:bCs/>
                <w:color w:val="FFFFFF"/>
                <w:sz w:val="28"/>
                <w:szCs w:val="28"/>
                <w:lang w:val="es-ES_tradnl"/>
              </w:rPr>
              <w:t>4</w:t>
            </w:r>
            <w:r w:rsidR="0072474A">
              <w:rPr>
                <w:rStyle w:val="Foot"/>
                <w:rFonts w:ascii="Arial" w:hAnsi="Arial" w:cs="Arial"/>
                <w:b/>
                <w:bCs/>
                <w:color w:val="FFFFFF"/>
                <w:sz w:val="28"/>
                <w:szCs w:val="28"/>
                <w:lang w:val="es-ES_tradnl"/>
              </w:rPr>
              <w:t>4</w:t>
            </w:r>
          </w:p>
        </w:tc>
        <w:tc>
          <w:tcPr>
            <w:tcW w:w="1030" w:type="dxa"/>
            <w:tcBorders>
              <w:top w:val="nil"/>
              <w:bottom w:val="nil"/>
            </w:tcBorders>
            <w:shd w:val="clear" w:color="auto" w:fill="A6A6A6"/>
            <w:vAlign w:val="center"/>
          </w:tcPr>
          <w:p w:rsidR="008149B6" w:rsidRPr="00E91C03" w:rsidRDefault="00DC7583" w:rsidP="009C106D">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72474A">
              <w:rPr>
                <w:color w:val="FFFFFF"/>
                <w:lang w:val="es-ES"/>
              </w:rPr>
              <w:t>5</w:t>
            </w:r>
            <w:r w:rsidR="00632CCA">
              <w:rPr>
                <w:color w:val="FFFFFF"/>
                <w:lang w:val="es-ES"/>
              </w:rPr>
              <w:t>.</w:t>
            </w:r>
            <w:r w:rsidR="00A64F88">
              <w:rPr>
                <w:color w:val="FFFFFF"/>
                <w:lang w:val="es-ES"/>
              </w:rPr>
              <w:t>I</w:t>
            </w:r>
            <w:r w:rsidR="009C106D">
              <w:rPr>
                <w:color w:val="FFFFFF"/>
                <w:lang w:val="es-ES"/>
              </w:rPr>
              <w:t>I</w:t>
            </w:r>
            <w:r w:rsidR="00FC634B">
              <w:rPr>
                <w:color w:val="FFFFFF"/>
                <w:lang w:val="es-ES"/>
              </w:rPr>
              <w:t>I</w:t>
            </w:r>
            <w:r w:rsidRPr="00872FA4">
              <w:rPr>
                <w:color w:val="FFFFFF"/>
                <w:lang w:val="es-ES"/>
              </w:rPr>
              <w:t>.201</w:t>
            </w:r>
            <w:r w:rsidR="008C1802">
              <w:rPr>
                <w:color w:val="FFFFFF"/>
                <w:lang w:val="es-ES"/>
              </w:rPr>
              <w:t>8</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72474A">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A64F88">
              <w:rPr>
                <w:color w:val="FFFFFF"/>
                <w:lang w:val="es-ES"/>
              </w:rPr>
              <w:t>1</w:t>
            </w:r>
            <w:r w:rsidR="00E57F12">
              <w:rPr>
                <w:color w:val="FFFFFF"/>
                <w:lang w:val="es-ES"/>
              </w:rPr>
              <w:t xml:space="preserve"> </w:t>
            </w:r>
            <w:r w:rsidR="00FC634B">
              <w:rPr>
                <w:color w:val="FFFFFF"/>
                <w:lang w:val="es-ES"/>
              </w:rPr>
              <w:t xml:space="preserve">de </w:t>
            </w:r>
            <w:r w:rsidR="0072474A">
              <w:rPr>
                <w:color w:val="FFFFFF"/>
                <w:lang w:val="es-ES"/>
              </w:rPr>
              <w:t>marzo</w:t>
            </w:r>
            <w:r w:rsidR="00FC634B">
              <w:rPr>
                <w:color w:val="FFFFFF"/>
                <w:lang w:val="es-ES"/>
              </w:rPr>
              <w:t xml:space="preserve"> 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2670F4"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r w:rsidRPr="0066385E">
              <w:rPr>
                <w:rFonts w:ascii="Calibri" w:hAnsi="Calibri"/>
                <w:b w:val="0"/>
                <w:bCs/>
                <w:sz w:val="14"/>
                <w:szCs w:val="14"/>
                <w:lang w:val="fr-CH"/>
              </w:rPr>
              <w:t xml:space="preserve">Place des Nations CH-1211 </w:t>
            </w:r>
            <w:r w:rsidR="00F81773" w:rsidRPr="0066385E">
              <w:rPr>
                <w:rFonts w:ascii="Calibri" w:hAnsi="Calibri"/>
                <w:b w:val="0"/>
                <w:bCs/>
                <w:sz w:val="14"/>
                <w:szCs w:val="14"/>
                <w:lang w:val="fr-CH"/>
              </w:rPr>
              <w:br/>
            </w:r>
            <w:r w:rsidRPr="0066385E">
              <w:rPr>
                <w:rFonts w:ascii="Calibri" w:hAnsi="Calibri"/>
                <w:b w:val="0"/>
                <w:bCs/>
                <w:sz w:val="14"/>
                <w:szCs w:val="14"/>
                <w:lang w:val="fr-CH"/>
              </w:rPr>
              <w:t>Genève 2</w:t>
            </w:r>
            <w:r w:rsidRPr="00FB23CE">
              <w:rPr>
                <w:rFonts w:ascii="Calibri" w:hAnsi="Calibri"/>
                <w:b w:val="0"/>
                <w:bCs/>
                <w:sz w:val="14"/>
                <w:szCs w:val="14"/>
                <w:lang w:val="fr-FR"/>
              </w:rPr>
              <w:t xml:space="preserve">0 </w:t>
            </w:r>
            <w:proofErr w:type="gramStart"/>
            <w:r w:rsidRPr="00FB23CE">
              <w:rPr>
                <w:rFonts w:ascii="Calibri" w:hAnsi="Calibri"/>
                <w:b w:val="0"/>
                <w:bCs/>
                <w:sz w:val="14"/>
                <w:szCs w:val="14"/>
                <w:lang w:val="fr-FR"/>
              </w:rPr>
              <w:t>(</w:t>
            </w:r>
            <w:r w:rsidR="00764E82" w:rsidRPr="00FB23CE">
              <w:rPr>
                <w:lang w:val="fr-FR"/>
              </w:rPr>
              <w:t xml:space="preserve"> </w:t>
            </w:r>
            <w:proofErr w:type="spellStart"/>
            <w:r w:rsidR="00764E82" w:rsidRPr="00FB23CE">
              <w:rPr>
                <w:rFonts w:ascii="Calibri" w:hAnsi="Calibri"/>
                <w:b w:val="0"/>
                <w:bCs/>
                <w:sz w:val="14"/>
                <w:szCs w:val="14"/>
                <w:lang w:val="fr-FR"/>
              </w:rPr>
              <w:t>Suiza</w:t>
            </w:r>
            <w:proofErr w:type="spellEnd"/>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w:t>
            </w:r>
            <w:proofErr w:type="gramStart"/>
            <w:r w:rsidRPr="00FB23CE">
              <w:rPr>
                <w:b/>
                <w:bCs/>
                <w:sz w:val="14"/>
                <w:szCs w:val="14"/>
                <w:lang w:val="fr-FR"/>
              </w:rPr>
              <w:t>mail:</w:t>
            </w:r>
            <w:proofErr w:type="gramEnd"/>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21" w:name="_Toc286165545"/>
            <w:bookmarkStart w:id="122" w:name="_Toc295388390"/>
            <w:bookmarkStart w:id="123" w:name="_Toc296610503"/>
            <w:bookmarkStart w:id="124" w:name="_Toc321308873"/>
            <w:bookmarkStart w:id="125" w:name="_Toc323907406"/>
            <w:bookmarkStart w:id="126" w:name="_Toc332274656"/>
            <w:bookmarkStart w:id="127" w:name="_Toc334778508"/>
            <w:bookmarkStart w:id="128" w:name="_Toc337214299"/>
            <w:bookmarkStart w:id="129" w:name="_Toc340228236"/>
            <w:bookmarkStart w:id="130" w:name="_Toc341435079"/>
            <w:bookmarkStart w:id="131" w:name="_Toc342912212"/>
            <w:bookmarkStart w:id="132" w:name="_Toc343265186"/>
            <w:bookmarkStart w:id="133" w:name="_Toc345584972"/>
            <w:bookmarkStart w:id="134" w:name="_Toc348013759"/>
            <w:bookmarkStart w:id="135" w:name="_Toc349289473"/>
            <w:bookmarkStart w:id="136" w:name="_Toc350779886"/>
            <w:bookmarkStart w:id="137" w:name="_Toc351713747"/>
            <w:bookmarkStart w:id="138" w:name="_Toc353278378"/>
            <w:bookmarkStart w:id="139" w:name="_Toc354393665"/>
            <w:bookmarkStart w:id="140" w:name="_Toc355866556"/>
            <w:bookmarkStart w:id="141" w:name="_Toc357172128"/>
            <w:bookmarkStart w:id="142" w:name="_Toc359592112"/>
            <w:bookmarkStart w:id="143" w:name="_Toc361130952"/>
            <w:bookmarkStart w:id="144" w:name="_Toc361990636"/>
            <w:bookmarkStart w:id="145" w:name="_Toc363827499"/>
            <w:bookmarkStart w:id="146" w:name="_Toc364761754"/>
            <w:bookmarkStart w:id="147" w:name="_Toc366497567"/>
            <w:bookmarkStart w:id="148" w:name="_Toc367955884"/>
            <w:bookmarkStart w:id="149" w:name="_Toc369255101"/>
            <w:bookmarkStart w:id="150" w:name="_Toc370388928"/>
            <w:bookmarkStart w:id="151" w:name="_Toc371690025"/>
            <w:bookmarkStart w:id="152" w:name="_Toc373242807"/>
            <w:bookmarkStart w:id="153" w:name="_Toc374090734"/>
            <w:bookmarkStart w:id="154" w:name="_Toc374693360"/>
            <w:bookmarkStart w:id="155" w:name="_Toc377021945"/>
            <w:bookmarkStart w:id="156" w:name="_Toc378602301"/>
            <w:bookmarkStart w:id="157" w:name="_Toc379450024"/>
            <w:bookmarkStart w:id="158" w:name="_Toc380670198"/>
            <w:bookmarkStart w:id="159" w:name="_Toc381884133"/>
            <w:bookmarkStart w:id="160" w:name="_Toc383176314"/>
            <w:bookmarkStart w:id="161" w:name="_Toc384821873"/>
            <w:bookmarkStart w:id="162" w:name="_Toc385938596"/>
            <w:bookmarkStart w:id="163" w:name="_Toc389037496"/>
            <w:bookmarkStart w:id="164" w:name="_Toc390075806"/>
            <w:bookmarkStart w:id="165" w:name="_Toc391387207"/>
            <w:bookmarkStart w:id="166" w:name="_Toc392593308"/>
            <w:bookmarkStart w:id="167" w:name="_Toc393879044"/>
            <w:bookmarkStart w:id="168" w:name="_Toc395100068"/>
            <w:bookmarkStart w:id="169" w:name="_Toc396223653"/>
            <w:bookmarkStart w:id="170" w:name="_Toc397595046"/>
            <w:bookmarkStart w:id="171" w:name="_Toc399248270"/>
            <w:bookmarkStart w:id="172" w:name="_Toc400455624"/>
            <w:bookmarkStart w:id="173" w:name="_Toc401910815"/>
            <w:bookmarkStart w:id="174" w:name="_Toc403048155"/>
            <w:bookmarkStart w:id="175" w:name="_Toc404347557"/>
            <w:bookmarkStart w:id="176" w:name="_Toc405802692"/>
            <w:bookmarkStart w:id="177" w:name="_Toc406576788"/>
            <w:bookmarkStart w:id="178" w:name="_Toc408823946"/>
            <w:bookmarkStart w:id="179" w:name="_Toc410026906"/>
            <w:bookmarkStart w:id="180" w:name="_Toc410913012"/>
            <w:bookmarkStart w:id="181" w:name="_Toc415665854"/>
            <w:bookmarkStart w:id="182" w:name="_Toc418252404"/>
            <w:bookmarkStart w:id="183" w:name="_Toc418601835"/>
            <w:bookmarkStart w:id="184" w:name="_Toc421177155"/>
            <w:bookmarkStart w:id="185" w:name="_Toc422476093"/>
            <w:bookmarkStart w:id="186" w:name="_Toc423527134"/>
            <w:bookmarkStart w:id="187" w:name="_Toc424895558"/>
            <w:bookmarkStart w:id="188" w:name="_Toc429122143"/>
            <w:bookmarkStart w:id="189" w:name="_Toc430184020"/>
            <w:bookmarkStart w:id="190" w:name="_Toc434309338"/>
            <w:bookmarkStart w:id="191" w:name="_Toc435690624"/>
            <w:bookmarkStart w:id="192" w:name="_Toc437441132"/>
            <w:bookmarkStart w:id="193" w:name="_Toc437956411"/>
            <w:bookmarkStart w:id="194" w:name="_Toc439840788"/>
            <w:bookmarkStart w:id="195" w:name="_Toc442883545"/>
            <w:bookmarkStart w:id="196" w:name="_Toc443382389"/>
            <w:bookmarkStart w:id="197" w:name="_Toc451174479"/>
            <w:bookmarkStart w:id="198" w:name="_Toc452126883"/>
            <w:bookmarkStart w:id="199" w:name="_Toc453247177"/>
            <w:bookmarkStart w:id="200" w:name="_Toc455669828"/>
            <w:bookmarkStart w:id="201" w:name="_Toc458780989"/>
            <w:bookmarkStart w:id="202" w:name="_Toc463441547"/>
            <w:bookmarkStart w:id="203" w:name="_Toc463947695"/>
            <w:bookmarkStart w:id="204" w:name="_Toc466370866"/>
            <w:bookmarkStart w:id="205" w:name="_Toc467245931"/>
            <w:bookmarkStart w:id="206" w:name="_Toc468457223"/>
            <w:bookmarkStart w:id="207" w:name="_Toc472590289"/>
            <w:bookmarkStart w:id="208" w:name="_Toc473727728"/>
            <w:bookmarkStart w:id="209" w:name="_Toc474936332"/>
            <w:bookmarkStart w:id="210" w:name="_Toc476142313"/>
            <w:bookmarkStart w:id="211" w:name="_Toc477429080"/>
            <w:bookmarkStart w:id="212" w:name="_Toc478134084"/>
            <w:bookmarkStart w:id="213" w:name="_Toc479850625"/>
            <w:bookmarkStart w:id="214" w:name="_Toc482090347"/>
            <w:bookmarkStart w:id="215" w:name="_Toc484181122"/>
            <w:bookmarkStart w:id="216" w:name="_Toc484787052"/>
            <w:bookmarkStart w:id="217" w:name="_Toc487119308"/>
            <w:bookmarkStart w:id="218" w:name="_Toc489607369"/>
            <w:bookmarkStart w:id="219" w:name="_Toc490829841"/>
            <w:bookmarkStart w:id="220" w:name="_Toc492375216"/>
            <w:bookmarkStart w:id="221" w:name="_Toc493254975"/>
            <w:bookmarkStart w:id="222" w:name="_Toc495992887"/>
            <w:bookmarkStart w:id="223" w:name="_Toc497227730"/>
            <w:bookmarkStart w:id="224" w:name="_Toc497485431"/>
            <w:bookmarkStart w:id="225" w:name="_Toc498613281"/>
            <w:bookmarkStart w:id="226" w:name="_Toc500253775"/>
            <w:bookmarkStart w:id="227" w:name="_Toc501030446"/>
            <w:bookmarkStart w:id="228" w:name="_Toc504138693"/>
            <w:bookmarkStart w:id="229" w:name="_Toc508619446"/>
            <w:bookmarkStart w:id="230" w:name="_Toc509410662"/>
            <w:bookmarkStart w:id="231" w:name="_Toc510706785"/>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32" w:name="_Toc286165546"/>
            <w:bookmarkStart w:id="233" w:name="_Toc295388391"/>
            <w:bookmarkStart w:id="234" w:name="_Toc296610504"/>
            <w:bookmarkStart w:id="235" w:name="_Toc321308874"/>
            <w:bookmarkStart w:id="236" w:name="_Toc323907407"/>
            <w:bookmarkStart w:id="237" w:name="_Toc332274657"/>
            <w:bookmarkStart w:id="238" w:name="_Toc334778509"/>
            <w:bookmarkStart w:id="239" w:name="_Toc337214300"/>
            <w:bookmarkStart w:id="240" w:name="_Toc340228237"/>
            <w:bookmarkStart w:id="241" w:name="_Toc341435080"/>
            <w:bookmarkStart w:id="242" w:name="_Toc342912213"/>
            <w:bookmarkStart w:id="243" w:name="_Toc343265187"/>
            <w:bookmarkStart w:id="244" w:name="_Toc345584973"/>
            <w:bookmarkStart w:id="245" w:name="_Toc348013760"/>
            <w:bookmarkStart w:id="246" w:name="_Toc349289474"/>
            <w:bookmarkStart w:id="247" w:name="_Toc350779887"/>
            <w:bookmarkStart w:id="248" w:name="_Toc351713748"/>
            <w:bookmarkStart w:id="249" w:name="_Toc353278379"/>
            <w:bookmarkStart w:id="250" w:name="_Toc354393666"/>
            <w:bookmarkStart w:id="251" w:name="_Toc355866557"/>
            <w:bookmarkStart w:id="252" w:name="_Toc357172129"/>
            <w:bookmarkStart w:id="253" w:name="_Toc359592113"/>
            <w:bookmarkStart w:id="254" w:name="_Toc361130953"/>
            <w:bookmarkStart w:id="255" w:name="_Toc361990637"/>
            <w:bookmarkStart w:id="256" w:name="_Toc363827500"/>
            <w:bookmarkStart w:id="257" w:name="_Toc364761755"/>
            <w:bookmarkStart w:id="258" w:name="_Toc366497568"/>
            <w:bookmarkStart w:id="259" w:name="_Toc367955885"/>
            <w:bookmarkStart w:id="260" w:name="_Toc369255102"/>
            <w:bookmarkStart w:id="261" w:name="_Toc370388929"/>
            <w:bookmarkStart w:id="262" w:name="_Toc371690026"/>
            <w:bookmarkStart w:id="263" w:name="_Toc373242808"/>
            <w:bookmarkStart w:id="264" w:name="_Toc374090735"/>
            <w:bookmarkStart w:id="265" w:name="_Toc374693361"/>
            <w:bookmarkStart w:id="266" w:name="_Toc377021946"/>
            <w:bookmarkStart w:id="267" w:name="_Toc378602302"/>
            <w:bookmarkStart w:id="268" w:name="_Toc379450025"/>
            <w:bookmarkStart w:id="269" w:name="_Toc380670199"/>
            <w:bookmarkStart w:id="270" w:name="_Toc381884134"/>
            <w:bookmarkStart w:id="271" w:name="_Toc383176315"/>
            <w:bookmarkStart w:id="272" w:name="_Toc384821874"/>
            <w:bookmarkStart w:id="273" w:name="_Toc385938597"/>
            <w:bookmarkStart w:id="274" w:name="_Toc389037497"/>
            <w:bookmarkStart w:id="275" w:name="_Toc390075807"/>
            <w:bookmarkStart w:id="276" w:name="_Toc391387208"/>
            <w:bookmarkStart w:id="277" w:name="_Toc392593309"/>
            <w:bookmarkStart w:id="278" w:name="_Toc393879045"/>
            <w:bookmarkStart w:id="279" w:name="_Toc395100069"/>
            <w:bookmarkStart w:id="280" w:name="_Toc396223654"/>
            <w:bookmarkStart w:id="281" w:name="_Toc397595047"/>
            <w:bookmarkStart w:id="282" w:name="_Toc399248271"/>
            <w:bookmarkStart w:id="283" w:name="_Toc400455625"/>
            <w:bookmarkStart w:id="284" w:name="_Toc401910816"/>
            <w:bookmarkStart w:id="285" w:name="_Toc403048156"/>
            <w:bookmarkStart w:id="286" w:name="_Toc404347558"/>
            <w:bookmarkStart w:id="287" w:name="_Toc405802693"/>
            <w:bookmarkStart w:id="288" w:name="_Toc406576789"/>
            <w:bookmarkStart w:id="289" w:name="_Toc408823947"/>
            <w:bookmarkStart w:id="290" w:name="_Toc410026907"/>
            <w:bookmarkStart w:id="291" w:name="_Toc410913013"/>
            <w:bookmarkStart w:id="292" w:name="_Toc415665855"/>
            <w:bookmarkStart w:id="293" w:name="_Toc418252405"/>
            <w:bookmarkStart w:id="294" w:name="_Toc418601836"/>
            <w:bookmarkStart w:id="295" w:name="_Toc421177156"/>
            <w:bookmarkStart w:id="296" w:name="_Toc422476094"/>
            <w:bookmarkStart w:id="297" w:name="_Toc423527135"/>
            <w:bookmarkStart w:id="298" w:name="_Toc424895559"/>
            <w:bookmarkStart w:id="299" w:name="_Toc429122144"/>
            <w:bookmarkStart w:id="300" w:name="_Toc430184021"/>
            <w:bookmarkStart w:id="301" w:name="_Toc434309339"/>
            <w:bookmarkStart w:id="302" w:name="_Toc435690625"/>
            <w:bookmarkStart w:id="303" w:name="_Toc437441133"/>
            <w:bookmarkStart w:id="304" w:name="_Toc437956412"/>
            <w:bookmarkStart w:id="305" w:name="_Toc439840789"/>
            <w:bookmarkStart w:id="306" w:name="_Toc442883546"/>
            <w:bookmarkStart w:id="307" w:name="_Toc443382390"/>
            <w:bookmarkStart w:id="308" w:name="_Toc451174480"/>
            <w:bookmarkStart w:id="309" w:name="_Toc452126884"/>
            <w:bookmarkStart w:id="310" w:name="_Toc453247178"/>
            <w:bookmarkStart w:id="311" w:name="_Toc455669829"/>
            <w:bookmarkStart w:id="312" w:name="_Toc458780990"/>
            <w:bookmarkStart w:id="313" w:name="_Toc463441548"/>
            <w:bookmarkStart w:id="314" w:name="_Toc463947696"/>
            <w:bookmarkStart w:id="315" w:name="_Toc466370867"/>
            <w:bookmarkStart w:id="316" w:name="_Toc467245932"/>
            <w:bookmarkStart w:id="317" w:name="_Toc468457224"/>
            <w:bookmarkStart w:id="318" w:name="_Toc472590290"/>
            <w:bookmarkStart w:id="319" w:name="_Toc473727729"/>
            <w:bookmarkStart w:id="320" w:name="_Toc474936333"/>
            <w:bookmarkStart w:id="321" w:name="_Toc476142314"/>
            <w:bookmarkStart w:id="322" w:name="_Toc477429081"/>
            <w:bookmarkStart w:id="323" w:name="_Toc478134085"/>
            <w:bookmarkStart w:id="324" w:name="_Toc479850626"/>
            <w:bookmarkStart w:id="325" w:name="_Toc482090348"/>
            <w:bookmarkStart w:id="326" w:name="_Toc484181123"/>
            <w:bookmarkStart w:id="327" w:name="_Toc484787053"/>
            <w:bookmarkStart w:id="328" w:name="_Toc487119309"/>
            <w:bookmarkStart w:id="329" w:name="_Toc489607370"/>
            <w:bookmarkStart w:id="330" w:name="_Toc490829842"/>
            <w:bookmarkStart w:id="331" w:name="_Toc492375217"/>
            <w:bookmarkStart w:id="332" w:name="_Toc493254976"/>
            <w:bookmarkStart w:id="333" w:name="_Toc495992888"/>
            <w:bookmarkStart w:id="334" w:name="_Toc497227731"/>
            <w:bookmarkStart w:id="335" w:name="_Toc497485432"/>
            <w:bookmarkStart w:id="336" w:name="_Toc498613282"/>
            <w:bookmarkStart w:id="337" w:name="_Toc500253776"/>
            <w:bookmarkStart w:id="338" w:name="_Toc501030447"/>
            <w:bookmarkStart w:id="339" w:name="_Toc504138694"/>
            <w:bookmarkStart w:id="340" w:name="_Toc508619447"/>
            <w:bookmarkStart w:id="341" w:name="_Toc509410663"/>
            <w:bookmarkStart w:id="342" w:name="_Toc510706786"/>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43" w:name="_Toc253408616"/>
      <w:bookmarkStart w:id="344" w:name="_Toc255825117"/>
      <w:bookmarkStart w:id="345" w:name="_Toc259796933"/>
      <w:bookmarkStart w:id="346" w:name="_Toc262578224"/>
      <w:bookmarkStart w:id="347" w:name="_Toc265230206"/>
      <w:bookmarkStart w:id="348" w:name="_Toc266196246"/>
      <w:bookmarkStart w:id="349" w:name="_Toc266196851"/>
      <w:bookmarkStart w:id="350" w:name="_Toc268852783"/>
      <w:bookmarkStart w:id="351" w:name="_Toc271705005"/>
      <w:bookmarkStart w:id="352" w:name="_Toc273033460"/>
      <w:bookmarkStart w:id="353" w:name="_Toc274227192"/>
      <w:bookmarkStart w:id="354" w:name="_Toc276730705"/>
      <w:bookmarkStart w:id="355" w:name="_Toc279670829"/>
      <w:bookmarkStart w:id="356" w:name="_Toc280349882"/>
      <w:bookmarkStart w:id="357" w:name="_Toc282526514"/>
      <w:bookmarkStart w:id="358" w:name="_Toc283740089"/>
      <w:bookmarkStart w:id="359" w:name="_Toc286165547"/>
      <w:bookmarkStart w:id="360" w:name="_Toc288732119"/>
      <w:bookmarkStart w:id="361" w:name="_Toc291005937"/>
      <w:bookmarkStart w:id="362" w:name="_Toc292706388"/>
      <w:bookmarkStart w:id="363" w:name="_Toc295388392"/>
      <w:bookmarkStart w:id="364" w:name="_Toc296610505"/>
      <w:bookmarkStart w:id="365" w:name="_Toc297899981"/>
      <w:bookmarkStart w:id="366" w:name="_Toc301947203"/>
      <w:bookmarkStart w:id="367" w:name="_Toc303344655"/>
      <w:bookmarkStart w:id="368" w:name="_Toc304895924"/>
      <w:bookmarkStart w:id="369" w:name="_Toc308532549"/>
      <w:bookmarkStart w:id="370" w:name="_Toc313981343"/>
      <w:bookmarkStart w:id="371" w:name="_Toc316480891"/>
      <w:bookmarkStart w:id="372" w:name="_Toc319073131"/>
      <w:bookmarkStart w:id="373" w:name="_Toc320602811"/>
      <w:bookmarkStart w:id="374" w:name="_Toc321308875"/>
      <w:bookmarkStart w:id="375" w:name="_Toc323050811"/>
      <w:bookmarkStart w:id="376" w:name="_Toc323907408"/>
      <w:bookmarkStart w:id="377" w:name="_Toc331071411"/>
      <w:bookmarkStart w:id="378" w:name="_Toc332274658"/>
      <w:bookmarkStart w:id="379" w:name="_Toc334778510"/>
      <w:bookmarkStart w:id="380" w:name="_Toc336263067"/>
      <w:bookmarkStart w:id="381" w:name="_Toc337214301"/>
      <w:bookmarkStart w:id="382" w:name="_Toc338334117"/>
      <w:bookmarkStart w:id="383" w:name="_Toc340228238"/>
      <w:bookmarkStart w:id="384" w:name="_Toc341435081"/>
      <w:bookmarkStart w:id="385" w:name="_Toc342912214"/>
      <w:bookmarkStart w:id="386" w:name="_Toc343265188"/>
      <w:bookmarkStart w:id="387" w:name="_Toc345584974"/>
      <w:bookmarkStart w:id="388" w:name="_Toc346877106"/>
      <w:bookmarkStart w:id="389" w:name="_Toc348013761"/>
      <w:bookmarkStart w:id="390" w:name="_Toc349289475"/>
      <w:bookmarkStart w:id="391" w:name="_Toc350779888"/>
      <w:bookmarkStart w:id="392" w:name="_Toc351713749"/>
      <w:bookmarkStart w:id="393" w:name="_Toc353278380"/>
      <w:bookmarkStart w:id="394" w:name="_Toc354393667"/>
      <w:bookmarkStart w:id="395" w:name="_Toc355866558"/>
      <w:bookmarkStart w:id="396" w:name="_Toc357172130"/>
      <w:bookmarkStart w:id="397" w:name="_Toc358380584"/>
      <w:bookmarkStart w:id="398" w:name="_Toc359592114"/>
      <w:bookmarkStart w:id="399" w:name="_Toc361130954"/>
      <w:bookmarkStart w:id="400" w:name="_Toc361990638"/>
      <w:bookmarkStart w:id="401" w:name="_Toc363827501"/>
      <w:bookmarkStart w:id="402" w:name="_Toc364761756"/>
      <w:bookmarkStart w:id="403" w:name="_Toc366497569"/>
      <w:bookmarkStart w:id="404" w:name="_Toc367955886"/>
      <w:bookmarkStart w:id="405" w:name="_Toc369255103"/>
      <w:bookmarkStart w:id="406" w:name="_Toc370388930"/>
      <w:bookmarkStart w:id="407" w:name="_Toc371690027"/>
      <w:bookmarkStart w:id="408" w:name="_Toc373242809"/>
      <w:bookmarkStart w:id="409" w:name="_Toc374090736"/>
      <w:bookmarkStart w:id="410" w:name="_Toc374693362"/>
      <w:bookmarkStart w:id="411" w:name="_Toc377021947"/>
      <w:bookmarkStart w:id="412" w:name="_Toc378602303"/>
      <w:bookmarkStart w:id="413" w:name="_Toc379450026"/>
      <w:bookmarkStart w:id="414" w:name="_Toc380670200"/>
      <w:bookmarkStart w:id="415" w:name="_Toc381884135"/>
      <w:bookmarkStart w:id="416" w:name="_Toc383176316"/>
      <w:bookmarkStart w:id="417" w:name="_Toc384821875"/>
      <w:bookmarkStart w:id="418" w:name="_Toc385938598"/>
      <w:bookmarkStart w:id="419" w:name="_Toc389037498"/>
      <w:bookmarkStart w:id="420" w:name="_Toc390075808"/>
      <w:bookmarkStart w:id="421" w:name="_Toc391387209"/>
      <w:bookmarkStart w:id="422" w:name="_Toc392593310"/>
      <w:bookmarkStart w:id="423" w:name="_Toc393879046"/>
      <w:bookmarkStart w:id="424" w:name="_Toc395100070"/>
      <w:bookmarkStart w:id="425" w:name="_Toc396223655"/>
      <w:bookmarkStart w:id="426" w:name="_Toc397595048"/>
      <w:bookmarkStart w:id="427" w:name="_Toc399248272"/>
      <w:bookmarkStart w:id="428" w:name="_Toc400455626"/>
      <w:bookmarkStart w:id="429" w:name="_Toc401910817"/>
      <w:bookmarkStart w:id="430" w:name="_Toc403048157"/>
      <w:bookmarkStart w:id="431" w:name="_Toc404347559"/>
      <w:bookmarkStart w:id="432" w:name="_Toc405802694"/>
      <w:bookmarkStart w:id="433" w:name="_Toc406576790"/>
      <w:bookmarkStart w:id="434" w:name="_Toc408823948"/>
      <w:bookmarkStart w:id="435" w:name="_Toc410026908"/>
      <w:bookmarkStart w:id="436" w:name="_Toc410913014"/>
      <w:bookmarkStart w:id="437" w:name="_Toc415665856"/>
      <w:bookmarkStart w:id="438" w:name="_Toc417648364"/>
      <w:bookmarkStart w:id="439" w:name="_Toc418252406"/>
      <w:bookmarkStart w:id="440" w:name="_Toc418601837"/>
      <w:bookmarkStart w:id="441" w:name="_Toc421177157"/>
      <w:bookmarkStart w:id="442" w:name="_Toc422476095"/>
      <w:bookmarkStart w:id="443" w:name="_Toc423527136"/>
      <w:bookmarkStart w:id="444" w:name="_Toc424895560"/>
      <w:bookmarkStart w:id="445" w:name="_Toc428367859"/>
      <w:bookmarkStart w:id="446" w:name="_Toc429122145"/>
      <w:bookmarkStart w:id="447" w:name="_Toc430184022"/>
      <w:bookmarkStart w:id="448" w:name="_Toc434309340"/>
      <w:bookmarkStart w:id="449" w:name="_Toc435690626"/>
      <w:bookmarkStart w:id="450" w:name="_Toc437441134"/>
      <w:bookmarkStart w:id="451" w:name="_Toc437956413"/>
      <w:bookmarkStart w:id="452" w:name="_Toc439840790"/>
      <w:bookmarkStart w:id="453" w:name="_Toc442883547"/>
      <w:bookmarkStart w:id="454" w:name="_Toc443382391"/>
      <w:bookmarkStart w:id="455" w:name="_Toc451174481"/>
      <w:bookmarkStart w:id="456" w:name="_Toc452126885"/>
      <w:bookmarkStart w:id="457" w:name="_Toc453247179"/>
      <w:bookmarkStart w:id="458" w:name="_Toc455669830"/>
      <w:bookmarkStart w:id="459" w:name="_Toc458780991"/>
      <w:bookmarkStart w:id="460" w:name="_Toc463441549"/>
      <w:bookmarkStart w:id="461" w:name="_Toc463947697"/>
      <w:bookmarkStart w:id="462" w:name="_Toc466370868"/>
      <w:bookmarkStart w:id="463" w:name="_Toc467245933"/>
      <w:bookmarkStart w:id="464" w:name="_Toc468457225"/>
      <w:bookmarkStart w:id="465" w:name="_Toc472590291"/>
      <w:bookmarkStart w:id="466" w:name="_Toc473727730"/>
      <w:bookmarkStart w:id="467" w:name="_Toc474936334"/>
      <w:bookmarkStart w:id="468" w:name="_Toc476142315"/>
      <w:bookmarkStart w:id="469" w:name="_Toc477429082"/>
      <w:bookmarkStart w:id="470" w:name="_Toc478134086"/>
      <w:bookmarkStart w:id="471" w:name="_Toc479850627"/>
      <w:bookmarkStart w:id="472" w:name="_Toc482090349"/>
      <w:bookmarkStart w:id="473" w:name="_Toc484181124"/>
      <w:bookmarkStart w:id="474" w:name="_Toc484787054"/>
      <w:bookmarkStart w:id="475" w:name="_Toc487119310"/>
      <w:bookmarkStart w:id="476" w:name="_Toc489607371"/>
      <w:bookmarkStart w:id="477" w:name="_Toc490829843"/>
      <w:bookmarkStart w:id="478" w:name="_Toc492375218"/>
      <w:bookmarkStart w:id="479" w:name="_Toc493254977"/>
      <w:bookmarkStart w:id="480" w:name="_Toc495992889"/>
      <w:bookmarkStart w:id="481" w:name="_Toc497227732"/>
      <w:bookmarkStart w:id="482" w:name="_Toc497485433"/>
      <w:bookmarkStart w:id="483" w:name="_Toc498613283"/>
      <w:bookmarkStart w:id="484" w:name="_Toc500253777"/>
      <w:bookmarkStart w:id="485" w:name="_Toc501030448"/>
      <w:bookmarkStart w:id="486" w:name="_Toc504138695"/>
      <w:bookmarkStart w:id="487" w:name="_Toc508619448"/>
      <w:bookmarkStart w:id="488" w:name="_Toc509410664"/>
      <w:bookmarkStart w:id="489" w:name="_Toc510706787"/>
      <w:r w:rsidRPr="00A7011A">
        <w:rPr>
          <w:lang w:val="es-ES"/>
        </w:rPr>
        <w:t>Índice</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Default="005E6B87" w:rsidP="00CE565F">
      <w:pPr>
        <w:pStyle w:val="TOC1"/>
        <w:tabs>
          <w:tab w:val="clear" w:pos="567"/>
          <w:tab w:val="center" w:leader="dot" w:pos="8505"/>
          <w:tab w:val="right" w:pos="9072"/>
        </w:tabs>
        <w:rPr>
          <w:webHidden/>
          <w:lang w:val="es-ES_tradnl"/>
        </w:rPr>
      </w:pPr>
      <w:r w:rsidRPr="00D75466">
        <w:rPr>
          <w:lang w:val="es-ES_tradnl"/>
        </w:rPr>
        <w:t>Listas anexas al Boletín de Explotación</w:t>
      </w:r>
      <w:r w:rsidR="00C15682" w:rsidRPr="00D75466">
        <w:rPr>
          <w:lang w:val="es-ES_tradnl"/>
        </w:rPr>
        <w:t xml:space="preserve"> </w:t>
      </w:r>
      <w:r w:rsidRPr="00D75466">
        <w:rPr>
          <w:lang w:val="es-ES_tradnl"/>
        </w:rPr>
        <w:t>de la UIT</w:t>
      </w:r>
      <w:r w:rsidR="0086564C">
        <w:rPr>
          <w:lang w:val="es-ES_tradnl"/>
        </w:rPr>
        <w:t xml:space="preserve">: </w:t>
      </w:r>
      <w:r w:rsidR="0086564C" w:rsidRPr="00575099">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D35443" w:rsidRPr="00D35443" w:rsidRDefault="00D35443" w:rsidP="00757CC8">
      <w:pPr>
        <w:pStyle w:val="TOC1"/>
        <w:tabs>
          <w:tab w:val="clear" w:pos="567"/>
          <w:tab w:val="center" w:leader="dot" w:pos="8505"/>
          <w:tab w:val="right" w:pos="9072"/>
        </w:tabs>
        <w:rPr>
          <w:rFonts w:eastAsiaTheme="minorEastAsia"/>
          <w:lang w:val="es-ES_tradnl"/>
        </w:rPr>
      </w:pPr>
      <w:r w:rsidRPr="00D35443">
        <w:rPr>
          <w:lang w:val="es-ES_tradnl"/>
        </w:rPr>
        <w:t>Aprobación de Recomendaciones UIT-T</w:t>
      </w:r>
      <w:r w:rsidRPr="00D35443">
        <w:rPr>
          <w:webHidden/>
          <w:lang w:val="es-ES_tradnl"/>
        </w:rPr>
        <w:tab/>
      </w:r>
      <w:r w:rsidR="00942D07">
        <w:rPr>
          <w:webHidden/>
          <w:lang w:val="es-ES_tradnl"/>
        </w:rPr>
        <w:tab/>
      </w:r>
      <w:r w:rsidRPr="00D35443">
        <w:rPr>
          <w:webHidden/>
          <w:lang w:val="es-ES_tradnl"/>
        </w:rPr>
        <w:t>4</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Plan de identificación internacional para redes públicas y suscripciones (Recomendación UIT-T E.212 (09/2016))</w:t>
      </w:r>
      <w:r w:rsidRPr="009E03B5">
        <w:rPr>
          <w:webHidden/>
          <w:lang w:val="es-ES_tradnl"/>
        </w:rPr>
        <w:tab/>
      </w:r>
      <w:r>
        <w:rPr>
          <w:webHidden/>
          <w:lang w:val="es-ES_tradnl"/>
        </w:rPr>
        <w:tab/>
      </w:r>
      <w:r w:rsidRPr="009E03B5">
        <w:rPr>
          <w:webHidden/>
          <w:lang w:val="es-ES_tradnl"/>
        </w:rPr>
        <w:t>4</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Servicio Telefónico</w:t>
      </w:r>
      <w:r>
        <w:rPr>
          <w:lang w:val="es-ES_tradnl"/>
        </w:rPr>
        <w:t>:</w:t>
      </w:r>
    </w:p>
    <w:p w:rsidR="009E03B5" w:rsidRPr="009E03B5" w:rsidRDefault="009E03B5" w:rsidP="009E03B5">
      <w:pPr>
        <w:pStyle w:val="TOC1"/>
        <w:tabs>
          <w:tab w:val="clear" w:pos="567"/>
          <w:tab w:val="center" w:leader="dot" w:pos="8505"/>
          <w:tab w:val="right" w:pos="9072"/>
        </w:tabs>
        <w:ind w:left="568"/>
        <w:rPr>
          <w:lang w:val="es-ES_tradnl"/>
        </w:rPr>
      </w:pPr>
      <w:r w:rsidRPr="009E03B5">
        <w:rPr>
          <w:i/>
          <w:iCs/>
          <w:lang w:val="es-ES_tradnl"/>
        </w:rPr>
        <w:t>Armenia (Ministerio de Transporte y Tecnologías de la Información y la Comunicación, Yerevan)</w:t>
      </w:r>
      <w:r w:rsidRPr="009E03B5">
        <w:rPr>
          <w:webHidden/>
          <w:lang w:val="es-ES_tradnl"/>
        </w:rPr>
        <w:tab/>
      </w:r>
      <w:r>
        <w:rPr>
          <w:webHidden/>
          <w:lang w:val="es-ES_tradnl"/>
        </w:rPr>
        <w:tab/>
      </w:r>
      <w:r w:rsidRPr="009E03B5">
        <w:rPr>
          <w:webHidden/>
          <w:lang w:val="es-ES_tradnl"/>
        </w:rPr>
        <w:t>5</w:t>
      </w:r>
    </w:p>
    <w:p w:rsidR="009E03B5" w:rsidRPr="009E03B5" w:rsidRDefault="009E03B5" w:rsidP="009E03B5">
      <w:pPr>
        <w:pStyle w:val="TOC1"/>
        <w:tabs>
          <w:tab w:val="clear" w:pos="567"/>
          <w:tab w:val="center" w:leader="dot" w:pos="8505"/>
          <w:tab w:val="right" w:pos="9072"/>
        </w:tabs>
        <w:ind w:left="568"/>
        <w:rPr>
          <w:lang w:val="fr-CH"/>
        </w:rPr>
      </w:pPr>
      <w:r w:rsidRPr="009E03B5">
        <w:rPr>
          <w:i/>
          <w:iCs/>
          <w:lang w:val="fr-CH"/>
        </w:rPr>
        <w:t>Burkina Faso (Autorité de Régulation des Communications Electroniques et des Postes (ARCEP), Ouagadougou)</w:t>
      </w:r>
      <w:r w:rsidRPr="009E03B5">
        <w:rPr>
          <w:webHidden/>
          <w:lang w:val="fr-CH"/>
        </w:rPr>
        <w:tab/>
      </w:r>
      <w:r>
        <w:rPr>
          <w:webHidden/>
          <w:lang w:val="fr-CH"/>
        </w:rPr>
        <w:tab/>
      </w:r>
      <w:r w:rsidRPr="009E03B5">
        <w:rPr>
          <w:webHidden/>
          <w:lang w:val="fr-CH"/>
        </w:rPr>
        <w:t>17</w:t>
      </w:r>
    </w:p>
    <w:p w:rsidR="009E03B5" w:rsidRPr="009E03B5" w:rsidRDefault="009E03B5" w:rsidP="009E03B5">
      <w:pPr>
        <w:pStyle w:val="TOC1"/>
        <w:tabs>
          <w:tab w:val="clear" w:pos="567"/>
          <w:tab w:val="center" w:leader="dot" w:pos="8505"/>
          <w:tab w:val="right" w:pos="9072"/>
        </w:tabs>
        <w:ind w:left="568"/>
        <w:rPr>
          <w:lang w:val="en-US"/>
        </w:rPr>
      </w:pPr>
      <w:r w:rsidRPr="009E03B5">
        <w:rPr>
          <w:i/>
          <w:iCs/>
          <w:lang w:val="en-US"/>
        </w:rPr>
        <w:t>Dinamarca (Danish Energy Agency, Copenhague)</w:t>
      </w:r>
      <w:r w:rsidRPr="009E03B5">
        <w:rPr>
          <w:webHidden/>
          <w:lang w:val="en-US"/>
        </w:rPr>
        <w:tab/>
      </w:r>
      <w:r>
        <w:rPr>
          <w:webHidden/>
          <w:lang w:val="en-US"/>
        </w:rPr>
        <w:tab/>
      </w:r>
      <w:r w:rsidRPr="009E03B5">
        <w:rPr>
          <w:webHidden/>
          <w:lang w:val="en-US"/>
        </w:rPr>
        <w:t>17</w:t>
      </w:r>
    </w:p>
    <w:p w:rsidR="009E03B5" w:rsidRPr="009E03B5" w:rsidRDefault="009E03B5" w:rsidP="002670F4">
      <w:pPr>
        <w:pStyle w:val="TOC1"/>
        <w:tabs>
          <w:tab w:val="clear" w:pos="567"/>
          <w:tab w:val="center" w:leader="dot" w:pos="8505"/>
          <w:tab w:val="right" w:pos="9072"/>
        </w:tabs>
        <w:ind w:left="568"/>
        <w:rPr>
          <w:lang w:val="en-US"/>
        </w:rPr>
      </w:pPr>
      <w:r w:rsidRPr="009E03B5">
        <w:rPr>
          <w:i/>
          <w:iCs/>
          <w:lang w:val="en-US"/>
        </w:rPr>
        <w:t>Ghana (National Communications Authority (NCA), Accra)</w:t>
      </w:r>
      <w:r w:rsidRPr="009E03B5">
        <w:rPr>
          <w:webHidden/>
          <w:lang w:val="en-US"/>
        </w:rPr>
        <w:tab/>
      </w:r>
      <w:r w:rsidRPr="009E03B5">
        <w:rPr>
          <w:webHidden/>
          <w:lang w:val="en-US"/>
        </w:rPr>
        <w:tab/>
        <w:t>1</w:t>
      </w:r>
      <w:r w:rsidR="002670F4">
        <w:rPr>
          <w:webHidden/>
          <w:lang w:val="en-US"/>
        </w:rPr>
        <w:t>8</w:t>
      </w:r>
    </w:p>
    <w:p w:rsidR="009E03B5" w:rsidRPr="009E03B5" w:rsidRDefault="009E03B5" w:rsidP="009E03B5">
      <w:pPr>
        <w:pStyle w:val="TOC1"/>
        <w:tabs>
          <w:tab w:val="clear" w:pos="567"/>
          <w:tab w:val="center" w:leader="dot" w:pos="8505"/>
          <w:tab w:val="right" w:pos="9072"/>
        </w:tabs>
        <w:ind w:left="568"/>
        <w:rPr>
          <w:lang w:val="en-US"/>
        </w:rPr>
      </w:pPr>
      <w:r w:rsidRPr="009E03B5">
        <w:rPr>
          <w:i/>
          <w:iCs/>
          <w:lang w:val="en-US"/>
        </w:rPr>
        <w:t>Suecia (Swedish Post and Telecom Authority, Stockholm)</w:t>
      </w:r>
      <w:r w:rsidRPr="009E03B5">
        <w:rPr>
          <w:webHidden/>
          <w:lang w:val="en-US"/>
        </w:rPr>
        <w:tab/>
      </w:r>
      <w:r>
        <w:rPr>
          <w:webHidden/>
          <w:lang w:val="en-US"/>
        </w:rPr>
        <w:tab/>
      </w:r>
      <w:r w:rsidRPr="009E03B5">
        <w:rPr>
          <w:webHidden/>
          <w:lang w:val="en-US"/>
        </w:rPr>
        <w:t>18</w:t>
      </w:r>
    </w:p>
    <w:p w:rsidR="00B078C8" w:rsidRPr="002670F4" w:rsidRDefault="00B078C8" w:rsidP="00B078C8">
      <w:pPr>
        <w:pStyle w:val="TOC1"/>
        <w:tabs>
          <w:tab w:val="clear" w:pos="567"/>
          <w:tab w:val="center" w:leader="dot" w:pos="8505"/>
          <w:tab w:val="right" w:pos="9072"/>
        </w:tabs>
        <w:rPr>
          <w:lang w:val="es-ES_tradnl"/>
        </w:rPr>
      </w:pPr>
      <w:r w:rsidRPr="00E74387">
        <w:rPr>
          <w:lang w:val="es-ES_tradnl"/>
        </w:rPr>
        <w:t>Otra comunicación</w:t>
      </w:r>
      <w:r>
        <w:rPr>
          <w:lang w:val="es-ES_tradnl"/>
        </w:rPr>
        <w:t xml:space="preserve">: </w:t>
      </w:r>
      <w:r w:rsidRPr="00B078C8">
        <w:rPr>
          <w:i/>
          <w:iCs/>
          <w:lang w:val="es-ES_tradnl"/>
        </w:rPr>
        <w:t>Austria</w:t>
      </w:r>
      <w:r w:rsidRPr="00B078C8">
        <w:rPr>
          <w:i/>
          <w:iCs/>
          <w:lang w:val="es-ES_tradnl"/>
        </w:rPr>
        <w:tab/>
      </w:r>
      <w:r>
        <w:rPr>
          <w:i/>
          <w:iCs/>
          <w:lang w:val="es-ES_tradnl"/>
        </w:rPr>
        <w:tab/>
      </w:r>
      <w:r w:rsidRPr="00B078C8">
        <w:rPr>
          <w:lang w:val="es-ES_tradnl"/>
        </w:rPr>
        <w:t>19</w:t>
      </w:r>
    </w:p>
    <w:p w:rsidR="009E03B5" w:rsidRPr="00B078C8" w:rsidRDefault="009E03B5" w:rsidP="00B078C8">
      <w:pPr>
        <w:pStyle w:val="TOC1"/>
        <w:tabs>
          <w:tab w:val="clear" w:pos="567"/>
          <w:tab w:val="center" w:leader="dot" w:pos="8505"/>
          <w:tab w:val="right" w:pos="9072"/>
        </w:tabs>
        <w:rPr>
          <w:rFonts w:eastAsiaTheme="minorEastAsia"/>
          <w:lang w:val="es-ES_tradnl"/>
        </w:rPr>
      </w:pPr>
      <w:r w:rsidRPr="00B078C8">
        <w:rPr>
          <w:lang w:val="es-ES_tradnl"/>
        </w:rPr>
        <w:t>Cambios en las Administraciones/EER y otras entidades u Organizaciones</w:t>
      </w:r>
      <w:r w:rsidRPr="00B078C8">
        <w:rPr>
          <w:webHidden/>
          <w:lang w:val="es-ES_tradnl"/>
        </w:rPr>
        <w:t>:</w:t>
      </w:r>
    </w:p>
    <w:p w:rsidR="009E03B5" w:rsidRPr="009E03B5" w:rsidRDefault="009E03B5" w:rsidP="009E03B5">
      <w:pPr>
        <w:pStyle w:val="TOC1"/>
        <w:tabs>
          <w:tab w:val="clear" w:pos="567"/>
          <w:tab w:val="center" w:leader="dot" w:pos="8505"/>
          <w:tab w:val="right" w:pos="9072"/>
        </w:tabs>
        <w:ind w:left="568"/>
        <w:rPr>
          <w:rFonts w:eastAsiaTheme="minorEastAsia"/>
          <w:lang w:val="en-US"/>
        </w:rPr>
      </w:pPr>
      <w:r w:rsidRPr="009E03B5">
        <w:rPr>
          <w:i/>
          <w:iCs/>
          <w:lang w:val="en-US"/>
        </w:rPr>
        <w:t>Bahrein (Central Informatics Organization (CIO) Directorate of Wireless Licensing, Frequency &amp;</w:t>
      </w:r>
      <w:r w:rsidRPr="009E03B5">
        <w:rPr>
          <w:i/>
          <w:iCs/>
          <w:lang w:val="en-US"/>
        </w:rPr>
        <w:br/>
        <w:t>Monitoring ITU BR IFIC,</w:t>
      </w:r>
      <w:r w:rsidRPr="009E03B5">
        <w:rPr>
          <w:rFonts w:asciiTheme="minorHAnsi" w:hAnsiTheme="minorHAnsi" w:cs="Arial"/>
          <w:i/>
          <w:iCs/>
          <w:lang w:val="en-US"/>
        </w:rPr>
        <w:t xml:space="preserve"> Isa Town): </w:t>
      </w:r>
      <w:r w:rsidRPr="009E03B5">
        <w:rPr>
          <w:i/>
          <w:iCs/>
          <w:lang w:val="en-US"/>
        </w:rPr>
        <w:t>Cambio de nombre</w:t>
      </w:r>
      <w:r w:rsidRPr="009E03B5">
        <w:rPr>
          <w:webHidden/>
          <w:lang w:val="en-US"/>
        </w:rPr>
        <w:tab/>
      </w:r>
      <w:r>
        <w:rPr>
          <w:webHidden/>
          <w:lang w:val="en-US"/>
        </w:rPr>
        <w:tab/>
      </w:r>
      <w:r w:rsidRPr="009E03B5">
        <w:rPr>
          <w:webHidden/>
          <w:lang w:val="en-US"/>
        </w:rPr>
        <w:t>19</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Restricciones de servicio</w:t>
      </w:r>
      <w:r w:rsidRPr="009E03B5">
        <w:rPr>
          <w:webHidden/>
          <w:lang w:val="es-ES_tradnl"/>
        </w:rPr>
        <w:tab/>
      </w:r>
      <w:r>
        <w:rPr>
          <w:webHidden/>
          <w:lang w:val="es-ES_tradnl"/>
        </w:rPr>
        <w:tab/>
      </w:r>
      <w:r w:rsidRPr="009E03B5">
        <w:rPr>
          <w:webHidden/>
          <w:lang w:val="es-ES_tradnl"/>
        </w:rPr>
        <w:t>20</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Comunicaciones por intermediario (Call-Back) y procedimientos alternativos de llamada (Res. 21</w:t>
      </w:r>
      <w:r>
        <w:rPr>
          <w:lang w:val="es-ES_tradnl"/>
        </w:rPr>
        <w:br/>
      </w:r>
      <w:r w:rsidRPr="009E03B5">
        <w:rPr>
          <w:lang w:val="es-ES_tradnl"/>
        </w:rPr>
        <w:t>Rev. PP-2006)</w:t>
      </w:r>
      <w:r w:rsidRPr="009E03B5">
        <w:rPr>
          <w:webHidden/>
          <w:lang w:val="es-ES_tradnl"/>
        </w:rPr>
        <w:tab/>
      </w:r>
      <w:r>
        <w:rPr>
          <w:webHidden/>
          <w:lang w:val="es-ES_tradnl"/>
        </w:rPr>
        <w:tab/>
      </w:r>
      <w:r w:rsidRPr="009E03B5">
        <w:rPr>
          <w:webHidden/>
          <w:lang w:val="es-ES_tradnl"/>
        </w:rPr>
        <w:t>20</w:t>
      </w:r>
    </w:p>
    <w:p w:rsidR="009E03B5" w:rsidRPr="00444D64" w:rsidRDefault="009E03B5" w:rsidP="009E03B5">
      <w:pPr>
        <w:pStyle w:val="TOC1"/>
        <w:spacing w:before="240"/>
        <w:rPr>
          <w:b/>
          <w:bCs/>
          <w:lang w:val="es-ES_tradnl"/>
        </w:rPr>
      </w:pPr>
      <w:r w:rsidRPr="00444D64">
        <w:rPr>
          <w:b/>
          <w:bCs/>
          <w:lang w:val="es-ES_tradnl"/>
        </w:rPr>
        <w:t>ENMIENDAS  A  LAS  PUBLICACIONES  DE  SERVICIO</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Lista de números de identificación de expedidor de la tarjeta  con cargo a cuenta para</w:t>
      </w:r>
      <w:r>
        <w:rPr>
          <w:lang w:val="es-ES_tradnl"/>
        </w:rPr>
        <w:br/>
      </w:r>
      <w:r w:rsidRPr="009E03B5">
        <w:rPr>
          <w:lang w:val="es-ES_tradnl"/>
        </w:rPr>
        <w:t>telecomunicaciones internacionales</w:t>
      </w:r>
      <w:r w:rsidRPr="009E03B5">
        <w:rPr>
          <w:webHidden/>
          <w:lang w:val="es-ES_tradnl"/>
        </w:rPr>
        <w:tab/>
      </w:r>
      <w:r>
        <w:rPr>
          <w:webHidden/>
          <w:lang w:val="es-ES_tradnl"/>
        </w:rPr>
        <w:tab/>
      </w:r>
      <w:r w:rsidRPr="009E03B5">
        <w:rPr>
          <w:webHidden/>
          <w:lang w:val="es-ES_tradnl"/>
        </w:rPr>
        <w:t>21</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Indicativos de red para el servicio móvil (MNC) del plan de identificación internacional para redes</w:t>
      </w:r>
      <w:r>
        <w:rPr>
          <w:lang w:val="es-ES_tradnl"/>
        </w:rPr>
        <w:br/>
      </w:r>
      <w:r w:rsidRPr="009E03B5">
        <w:rPr>
          <w:lang w:val="es-ES_tradnl"/>
        </w:rPr>
        <w:t>públicas y suscripciones</w:t>
      </w:r>
      <w:r w:rsidRPr="009E03B5">
        <w:rPr>
          <w:webHidden/>
          <w:lang w:val="es-ES_tradnl"/>
        </w:rPr>
        <w:tab/>
      </w:r>
      <w:r>
        <w:rPr>
          <w:webHidden/>
          <w:lang w:val="es-ES_tradnl"/>
        </w:rPr>
        <w:tab/>
      </w:r>
      <w:r w:rsidRPr="009E03B5">
        <w:rPr>
          <w:webHidden/>
          <w:lang w:val="es-ES_tradnl"/>
        </w:rPr>
        <w:t>24</w:t>
      </w:r>
    </w:p>
    <w:p w:rsidR="009E03B5" w:rsidRPr="009E03B5" w:rsidRDefault="009E03B5" w:rsidP="009E03B5">
      <w:pPr>
        <w:pStyle w:val="TOC1"/>
        <w:tabs>
          <w:tab w:val="clear" w:pos="567"/>
          <w:tab w:val="center" w:leader="dot" w:pos="8505"/>
          <w:tab w:val="right" w:pos="9072"/>
        </w:tabs>
        <w:rPr>
          <w:lang w:val="es-ES_tradnl"/>
        </w:rPr>
      </w:pPr>
      <w:r w:rsidRPr="009E03B5">
        <w:rPr>
          <w:lang w:val="es-ES_tradnl"/>
        </w:rPr>
        <w:t>Lista de códigos de operador de la UIT</w:t>
      </w:r>
      <w:r w:rsidRPr="009E03B5">
        <w:rPr>
          <w:webHidden/>
          <w:lang w:val="es-ES_tradnl"/>
        </w:rPr>
        <w:tab/>
      </w:r>
      <w:r>
        <w:rPr>
          <w:webHidden/>
          <w:lang w:val="es-ES_tradnl"/>
        </w:rPr>
        <w:tab/>
      </w:r>
      <w:r w:rsidRPr="009E03B5">
        <w:rPr>
          <w:webHidden/>
          <w:lang w:val="es-ES_tradnl"/>
        </w:rPr>
        <w:t>25</w:t>
      </w:r>
    </w:p>
    <w:p w:rsidR="009E03B5" w:rsidRPr="009E03B5" w:rsidRDefault="009E03B5" w:rsidP="009E03B5">
      <w:pPr>
        <w:pStyle w:val="TOC1"/>
        <w:tabs>
          <w:tab w:val="clear" w:pos="567"/>
          <w:tab w:val="center" w:leader="dot" w:pos="8505"/>
          <w:tab w:val="right" w:pos="9072"/>
        </w:tabs>
        <w:rPr>
          <w:lang w:val="es-ES_tradnl"/>
        </w:rPr>
      </w:pPr>
      <w:r w:rsidRPr="009E03B5">
        <w:rPr>
          <w:lang w:val="es-ES_tradnl"/>
        </w:rPr>
        <w:t>Lista de códigos de puntos de señalización internacional (ISPC)</w:t>
      </w:r>
      <w:r w:rsidRPr="009E03B5">
        <w:rPr>
          <w:webHidden/>
          <w:lang w:val="es-ES_tradnl"/>
        </w:rPr>
        <w:tab/>
      </w:r>
      <w:r>
        <w:rPr>
          <w:webHidden/>
          <w:lang w:val="es-ES_tradnl"/>
        </w:rPr>
        <w:tab/>
      </w:r>
      <w:r w:rsidRPr="009E03B5">
        <w:rPr>
          <w:webHidden/>
          <w:lang w:val="es-ES_tradnl"/>
        </w:rPr>
        <w:t>26</w:t>
      </w:r>
    </w:p>
    <w:p w:rsidR="009E03B5" w:rsidRPr="009E03B5" w:rsidRDefault="009E03B5" w:rsidP="009E03B5">
      <w:pPr>
        <w:pStyle w:val="TOC1"/>
        <w:tabs>
          <w:tab w:val="clear" w:pos="567"/>
          <w:tab w:val="center" w:leader="dot" w:pos="8505"/>
          <w:tab w:val="right" w:pos="9072"/>
        </w:tabs>
        <w:rPr>
          <w:rFonts w:eastAsiaTheme="minorEastAsia"/>
          <w:lang w:val="es-ES_tradnl"/>
        </w:rPr>
      </w:pPr>
      <w:r w:rsidRPr="009E03B5">
        <w:rPr>
          <w:lang w:val="es-ES_tradnl"/>
        </w:rPr>
        <w:t>Plan de numeración nacional</w:t>
      </w:r>
      <w:r w:rsidRPr="009E03B5">
        <w:rPr>
          <w:webHidden/>
          <w:lang w:val="es-ES_tradnl"/>
        </w:rPr>
        <w:tab/>
      </w:r>
      <w:r>
        <w:rPr>
          <w:webHidden/>
          <w:lang w:val="es-ES_tradnl"/>
        </w:rPr>
        <w:tab/>
      </w:r>
      <w:r w:rsidRPr="009E03B5">
        <w:rPr>
          <w:webHidden/>
          <w:lang w:val="es-ES_tradnl"/>
        </w:rPr>
        <w:t>27</w:t>
      </w:r>
    </w:p>
    <w:p w:rsidR="00490CD9" w:rsidRDefault="00490CD9" w:rsidP="00490CD9">
      <w:pPr>
        <w:rPr>
          <w:rFonts w:eastAsiaTheme="minorEastAsia"/>
          <w:lang w:val="es-ES_tradnl"/>
        </w:rPr>
      </w:pPr>
    </w:p>
    <w:p w:rsidR="00EE546F" w:rsidRPr="002D770D" w:rsidRDefault="00EE546F" w:rsidP="00EE546F">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E546F" w:rsidRPr="002670F4" w:rsidTr="002D770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1145</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1.IV.2018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1146</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15.IV.2018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1147</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13.IV.2018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EE546F" w:rsidRPr="003E4B09" w:rsidRDefault="00EE546F" w:rsidP="00EE546F">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490" w:name="_Toc252180814"/>
      <w:bookmarkStart w:id="491" w:name="_Toc253408617"/>
      <w:bookmarkStart w:id="492" w:name="_Toc255825118"/>
      <w:bookmarkStart w:id="493" w:name="_Toc259796934"/>
      <w:bookmarkStart w:id="494" w:name="_Toc262578225"/>
      <w:bookmarkStart w:id="495" w:name="_Toc265230207"/>
      <w:bookmarkStart w:id="496" w:name="_Toc266196247"/>
      <w:bookmarkStart w:id="497" w:name="_Toc266196852"/>
      <w:bookmarkStart w:id="498" w:name="_Toc268852784"/>
      <w:bookmarkStart w:id="499" w:name="_Toc271705006"/>
      <w:bookmarkStart w:id="500" w:name="_Toc273033461"/>
      <w:bookmarkStart w:id="501" w:name="_Toc274227193"/>
      <w:bookmarkStart w:id="502" w:name="_Toc276730706"/>
      <w:bookmarkStart w:id="503" w:name="_Toc279670830"/>
      <w:bookmarkStart w:id="504" w:name="_Toc280349883"/>
      <w:bookmarkStart w:id="505" w:name="_Toc282526515"/>
      <w:bookmarkStart w:id="506" w:name="_Toc283740090"/>
      <w:bookmarkStart w:id="507" w:name="_Toc286165548"/>
      <w:bookmarkStart w:id="508" w:name="_Toc288732120"/>
      <w:bookmarkStart w:id="509" w:name="_Toc291005938"/>
      <w:bookmarkStart w:id="510" w:name="_Toc292706389"/>
      <w:bookmarkStart w:id="511" w:name="_Toc295388393"/>
      <w:bookmarkStart w:id="512" w:name="_Toc296610506"/>
      <w:bookmarkStart w:id="513" w:name="_Toc297899982"/>
      <w:bookmarkStart w:id="514" w:name="_Toc301947204"/>
      <w:bookmarkStart w:id="515" w:name="_Toc303344656"/>
      <w:bookmarkStart w:id="516" w:name="_Toc304895925"/>
      <w:bookmarkStart w:id="517" w:name="_Toc308532550"/>
      <w:bookmarkStart w:id="518" w:name="_Toc313981344"/>
      <w:bookmarkStart w:id="519" w:name="_Toc316480892"/>
      <w:bookmarkStart w:id="520" w:name="_Toc319073132"/>
      <w:bookmarkStart w:id="521" w:name="_Toc320602812"/>
      <w:bookmarkStart w:id="522" w:name="_Toc321308876"/>
      <w:bookmarkStart w:id="523" w:name="_Toc323050812"/>
      <w:bookmarkStart w:id="524" w:name="_Toc323907409"/>
      <w:bookmarkStart w:id="525" w:name="_Toc331071412"/>
      <w:bookmarkStart w:id="526" w:name="_Toc332274659"/>
      <w:bookmarkStart w:id="527" w:name="_Toc334778511"/>
      <w:bookmarkStart w:id="528" w:name="_Toc336263068"/>
      <w:bookmarkStart w:id="529" w:name="_Toc337214302"/>
      <w:bookmarkStart w:id="530" w:name="_Toc338334118"/>
      <w:bookmarkStart w:id="531" w:name="_Toc340228239"/>
      <w:bookmarkStart w:id="532" w:name="_Toc341435082"/>
      <w:bookmarkStart w:id="533" w:name="_Toc342912215"/>
      <w:bookmarkStart w:id="534" w:name="_Toc343265189"/>
      <w:bookmarkStart w:id="535" w:name="_Toc345584975"/>
      <w:bookmarkStart w:id="536" w:name="_Toc346877107"/>
      <w:bookmarkStart w:id="537" w:name="_Toc348013762"/>
      <w:bookmarkStart w:id="538" w:name="_Toc349289476"/>
      <w:bookmarkStart w:id="539" w:name="_Toc350779889"/>
      <w:bookmarkStart w:id="540" w:name="_Toc351713750"/>
      <w:bookmarkStart w:id="541" w:name="_Toc353278381"/>
      <w:bookmarkStart w:id="542" w:name="_Toc354393668"/>
      <w:bookmarkStart w:id="543" w:name="_Toc355866559"/>
      <w:bookmarkStart w:id="544" w:name="_Toc357172131"/>
      <w:bookmarkStart w:id="545" w:name="_Toc358380585"/>
      <w:bookmarkStart w:id="546" w:name="_Toc359592115"/>
      <w:bookmarkStart w:id="547" w:name="_Toc361130955"/>
      <w:bookmarkStart w:id="548" w:name="_Toc361990639"/>
      <w:bookmarkStart w:id="549" w:name="_Toc363827502"/>
      <w:bookmarkStart w:id="550" w:name="_Toc364761757"/>
      <w:bookmarkStart w:id="551" w:name="_Toc366497570"/>
      <w:bookmarkStart w:id="552" w:name="_Toc367955887"/>
      <w:bookmarkStart w:id="553" w:name="_Toc369255104"/>
      <w:bookmarkStart w:id="554" w:name="_Toc370388931"/>
      <w:bookmarkStart w:id="555" w:name="_Toc371690028"/>
      <w:bookmarkStart w:id="556" w:name="_Toc373242810"/>
      <w:bookmarkStart w:id="557" w:name="_Toc374090737"/>
      <w:bookmarkStart w:id="558" w:name="_Toc374693363"/>
      <w:bookmarkStart w:id="559" w:name="_Toc377021948"/>
      <w:bookmarkStart w:id="560" w:name="_Toc378602304"/>
      <w:bookmarkStart w:id="561" w:name="_Toc379450027"/>
      <w:bookmarkStart w:id="562" w:name="_Toc380670201"/>
      <w:bookmarkStart w:id="563" w:name="_Toc381884136"/>
      <w:bookmarkStart w:id="564" w:name="_Toc383176317"/>
      <w:bookmarkStart w:id="565" w:name="_Toc384821876"/>
      <w:bookmarkStart w:id="566" w:name="_Toc385938599"/>
      <w:bookmarkStart w:id="567" w:name="_Toc389037499"/>
      <w:bookmarkStart w:id="568" w:name="_Toc390075809"/>
      <w:bookmarkStart w:id="569" w:name="_Toc391387210"/>
      <w:bookmarkStart w:id="570" w:name="_Toc392593311"/>
      <w:bookmarkStart w:id="571" w:name="_Toc393879047"/>
      <w:bookmarkStart w:id="572" w:name="_Toc395100071"/>
      <w:bookmarkStart w:id="573" w:name="_Toc396223656"/>
      <w:bookmarkStart w:id="574" w:name="_Toc397595049"/>
      <w:bookmarkStart w:id="575" w:name="_Toc399248273"/>
      <w:bookmarkStart w:id="576" w:name="_Toc400455627"/>
      <w:bookmarkStart w:id="577" w:name="_Toc401910818"/>
      <w:bookmarkStart w:id="578" w:name="_Toc403048158"/>
      <w:bookmarkStart w:id="579" w:name="_Toc404347560"/>
      <w:bookmarkStart w:id="580" w:name="_Toc405802695"/>
      <w:bookmarkStart w:id="581" w:name="_Toc406576791"/>
      <w:bookmarkStart w:id="582" w:name="_Toc408823949"/>
      <w:bookmarkStart w:id="583" w:name="_Toc410026909"/>
      <w:bookmarkStart w:id="584" w:name="_Toc410913015"/>
      <w:bookmarkStart w:id="585" w:name="_Toc415665857"/>
      <w:bookmarkStart w:id="586" w:name="_Toc417648365"/>
      <w:bookmarkStart w:id="587" w:name="_Toc418252407"/>
      <w:bookmarkStart w:id="588" w:name="_Toc418601838"/>
      <w:bookmarkStart w:id="589" w:name="_Toc421177158"/>
      <w:bookmarkStart w:id="590" w:name="_Toc422476096"/>
      <w:bookmarkStart w:id="591" w:name="_Toc423527137"/>
      <w:bookmarkStart w:id="592" w:name="_Toc424895561"/>
      <w:bookmarkStart w:id="593" w:name="_Toc428367860"/>
      <w:bookmarkStart w:id="594" w:name="_Toc429122146"/>
      <w:bookmarkStart w:id="595" w:name="_Toc430184023"/>
      <w:bookmarkStart w:id="596" w:name="_Toc434309341"/>
      <w:bookmarkStart w:id="597" w:name="_Toc435690627"/>
      <w:bookmarkStart w:id="598" w:name="_Toc437441135"/>
      <w:bookmarkStart w:id="599" w:name="_Toc437956414"/>
      <w:bookmarkStart w:id="600" w:name="_Toc439840791"/>
      <w:bookmarkStart w:id="601" w:name="_Toc442883548"/>
      <w:bookmarkStart w:id="602" w:name="_Toc443382392"/>
      <w:bookmarkStart w:id="603" w:name="_Toc451174482"/>
      <w:bookmarkStart w:id="604" w:name="_Toc452126886"/>
      <w:bookmarkStart w:id="605" w:name="_Toc453247180"/>
      <w:bookmarkStart w:id="606" w:name="_Toc455669831"/>
      <w:bookmarkStart w:id="607" w:name="_Toc458780992"/>
      <w:bookmarkStart w:id="608" w:name="_Toc463441550"/>
      <w:bookmarkStart w:id="609" w:name="_Toc463947698"/>
      <w:bookmarkStart w:id="610" w:name="_Toc466370869"/>
      <w:bookmarkStart w:id="611" w:name="_Toc467245934"/>
      <w:bookmarkStart w:id="612" w:name="_Toc468457226"/>
      <w:bookmarkStart w:id="613" w:name="_Toc472590292"/>
      <w:bookmarkStart w:id="614" w:name="_Toc473727731"/>
      <w:bookmarkStart w:id="615" w:name="_Toc474936335"/>
      <w:bookmarkStart w:id="616" w:name="_Toc476142316"/>
      <w:bookmarkStart w:id="617" w:name="_Toc477429083"/>
      <w:bookmarkStart w:id="618" w:name="_Toc478134087"/>
      <w:bookmarkStart w:id="619" w:name="_Toc479850628"/>
      <w:bookmarkStart w:id="620" w:name="_Toc482090350"/>
      <w:bookmarkStart w:id="621" w:name="_Toc484181125"/>
      <w:bookmarkStart w:id="622" w:name="_Toc484787055"/>
      <w:bookmarkStart w:id="623" w:name="_Toc487119311"/>
      <w:bookmarkStart w:id="624" w:name="_Toc489607372"/>
      <w:bookmarkStart w:id="625" w:name="_Toc490829844"/>
      <w:bookmarkStart w:id="626" w:name="_Toc492375219"/>
      <w:bookmarkStart w:id="627" w:name="_Toc493254978"/>
      <w:bookmarkStart w:id="628" w:name="_Toc495992890"/>
      <w:bookmarkStart w:id="629" w:name="_Toc497227733"/>
      <w:bookmarkStart w:id="630" w:name="_Toc497485434"/>
      <w:bookmarkStart w:id="631" w:name="_Toc498613284"/>
      <w:bookmarkStart w:id="632" w:name="_Toc500253778"/>
      <w:bookmarkStart w:id="633" w:name="_Toc501030449"/>
      <w:bookmarkStart w:id="634" w:name="_Toc504138696"/>
      <w:bookmarkStart w:id="635" w:name="_Toc508619449"/>
      <w:bookmarkStart w:id="636" w:name="_Toc509410665"/>
      <w:bookmarkStart w:id="637" w:name="_Toc510706788"/>
      <w:proofErr w:type="gramStart"/>
      <w:r w:rsidRPr="00FC5B29">
        <w:rPr>
          <w:lang w:val="es-ES"/>
        </w:rPr>
        <w:lastRenderedPageBreak/>
        <w:t>INFORMACIÓN  GENERAL</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roofErr w:type="gramEnd"/>
    </w:p>
    <w:p w:rsidR="000A608F" w:rsidRPr="00F579A2" w:rsidRDefault="000A608F" w:rsidP="00EE3BFC">
      <w:pPr>
        <w:pStyle w:val="Heading2"/>
        <w:rPr>
          <w:lang w:val="es-ES_tradnl"/>
        </w:rPr>
      </w:pPr>
      <w:bookmarkStart w:id="638" w:name="_Toc252180815"/>
      <w:bookmarkStart w:id="639" w:name="_Toc253408618"/>
      <w:bookmarkStart w:id="640" w:name="_Toc255825119"/>
      <w:bookmarkStart w:id="641" w:name="_Toc259796935"/>
      <w:bookmarkStart w:id="642" w:name="_Toc262578226"/>
      <w:bookmarkStart w:id="643" w:name="_Toc265230208"/>
      <w:bookmarkStart w:id="644" w:name="_Toc266196248"/>
      <w:bookmarkStart w:id="645" w:name="_Toc266196853"/>
      <w:bookmarkStart w:id="646" w:name="_Toc268852785"/>
      <w:bookmarkStart w:id="647" w:name="_Toc271705007"/>
      <w:bookmarkStart w:id="648" w:name="_Toc273033462"/>
      <w:bookmarkStart w:id="649" w:name="_Toc274227194"/>
      <w:bookmarkStart w:id="650" w:name="_Toc276730707"/>
      <w:bookmarkStart w:id="651" w:name="_Toc279670831"/>
      <w:bookmarkStart w:id="652" w:name="_Toc280349884"/>
      <w:bookmarkStart w:id="653" w:name="_Toc282526516"/>
      <w:bookmarkStart w:id="654" w:name="_Toc283740091"/>
      <w:bookmarkStart w:id="655" w:name="_Toc286165549"/>
      <w:bookmarkStart w:id="656" w:name="_Toc288732121"/>
      <w:bookmarkStart w:id="657" w:name="_Toc291005939"/>
      <w:bookmarkStart w:id="658" w:name="_Toc292706390"/>
      <w:bookmarkStart w:id="659" w:name="_Toc295388394"/>
      <w:bookmarkStart w:id="660" w:name="_Toc296610507"/>
      <w:bookmarkStart w:id="661" w:name="_Toc297899983"/>
      <w:bookmarkStart w:id="662" w:name="_Toc301947205"/>
      <w:bookmarkStart w:id="663" w:name="_Toc303344657"/>
      <w:bookmarkStart w:id="664" w:name="_Toc304895926"/>
      <w:bookmarkStart w:id="665" w:name="_Toc308532551"/>
      <w:bookmarkStart w:id="666" w:name="_Toc311112751"/>
      <w:bookmarkStart w:id="667" w:name="_Toc313981345"/>
      <w:bookmarkStart w:id="668" w:name="_Toc316480893"/>
      <w:bookmarkStart w:id="669" w:name="_Toc319073133"/>
      <w:bookmarkStart w:id="670" w:name="_Toc320602813"/>
      <w:bookmarkStart w:id="671" w:name="_Toc321308877"/>
      <w:bookmarkStart w:id="672" w:name="_Toc323050813"/>
      <w:bookmarkStart w:id="673" w:name="_Toc323907410"/>
      <w:bookmarkStart w:id="674" w:name="_Toc331071413"/>
      <w:bookmarkStart w:id="675" w:name="_Toc332274660"/>
      <w:bookmarkStart w:id="676" w:name="_Toc334778512"/>
      <w:bookmarkStart w:id="677" w:name="_Toc336263069"/>
      <w:bookmarkStart w:id="678" w:name="_Toc337214303"/>
      <w:bookmarkStart w:id="679" w:name="_Toc338334119"/>
      <w:bookmarkStart w:id="680" w:name="_Toc340228240"/>
      <w:bookmarkStart w:id="681" w:name="_Toc341435083"/>
      <w:bookmarkStart w:id="682" w:name="_Toc342912216"/>
      <w:bookmarkStart w:id="683" w:name="_Toc343265190"/>
      <w:bookmarkStart w:id="684" w:name="_Toc345584976"/>
      <w:bookmarkStart w:id="685" w:name="_Toc346877108"/>
      <w:bookmarkStart w:id="686" w:name="_Toc348013763"/>
      <w:bookmarkStart w:id="687" w:name="_Toc349289477"/>
      <w:bookmarkStart w:id="688" w:name="_Toc350779890"/>
      <w:bookmarkStart w:id="689" w:name="_Toc351713751"/>
      <w:bookmarkStart w:id="690" w:name="_Toc353278382"/>
      <w:bookmarkStart w:id="691" w:name="_Toc354393669"/>
      <w:bookmarkStart w:id="692" w:name="_Toc355866560"/>
      <w:bookmarkStart w:id="693" w:name="_Toc357172132"/>
      <w:bookmarkStart w:id="694" w:name="_Toc358380586"/>
      <w:bookmarkStart w:id="695" w:name="_Toc359592116"/>
      <w:bookmarkStart w:id="696" w:name="_Toc361130956"/>
      <w:bookmarkStart w:id="697" w:name="_Toc361990640"/>
      <w:bookmarkStart w:id="698" w:name="_Toc363827503"/>
      <w:bookmarkStart w:id="699" w:name="_Toc364761758"/>
      <w:bookmarkStart w:id="700" w:name="_Toc366497571"/>
      <w:bookmarkStart w:id="701" w:name="_Toc367955888"/>
      <w:bookmarkStart w:id="702" w:name="_Toc369255105"/>
      <w:bookmarkStart w:id="703" w:name="_Toc370388932"/>
      <w:bookmarkStart w:id="704" w:name="_Toc371690029"/>
      <w:bookmarkStart w:id="705" w:name="_Toc373242811"/>
      <w:bookmarkStart w:id="706" w:name="_Toc374090738"/>
      <w:bookmarkStart w:id="707" w:name="_Toc374693364"/>
      <w:bookmarkStart w:id="708" w:name="_Toc377021949"/>
      <w:bookmarkStart w:id="709" w:name="_Toc378602305"/>
      <w:bookmarkStart w:id="710" w:name="_Toc379450028"/>
      <w:bookmarkStart w:id="711" w:name="_Toc380670202"/>
      <w:bookmarkStart w:id="712" w:name="_Toc381884137"/>
      <w:bookmarkStart w:id="713" w:name="_Toc383176318"/>
      <w:bookmarkStart w:id="714" w:name="_Toc384821877"/>
      <w:bookmarkStart w:id="715" w:name="_Toc385938600"/>
      <w:bookmarkStart w:id="716" w:name="_Toc389037500"/>
      <w:bookmarkStart w:id="717" w:name="_Toc390075810"/>
      <w:bookmarkStart w:id="718" w:name="_Toc391387211"/>
      <w:bookmarkStart w:id="719" w:name="_Toc392593312"/>
      <w:bookmarkStart w:id="720" w:name="_Toc393879048"/>
      <w:bookmarkStart w:id="721" w:name="_Toc395100072"/>
      <w:bookmarkStart w:id="722" w:name="_Toc396223657"/>
      <w:bookmarkStart w:id="723" w:name="_Toc397595050"/>
      <w:bookmarkStart w:id="724" w:name="_Toc399248274"/>
      <w:bookmarkStart w:id="725" w:name="_Toc400455628"/>
      <w:bookmarkStart w:id="726" w:name="_Toc401910819"/>
      <w:bookmarkStart w:id="727" w:name="_Toc403048159"/>
      <w:bookmarkStart w:id="728" w:name="_Toc404347561"/>
      <w:bookmarkStart w:id="729" w:name="_Toc405802696"/>
      <w:bookmarkStart w:id="730" w:name="_Toc406576792"/>
      <w:bookmarkStart w:id="731" w:name="_Toc408823950"/>
      <w:bookmarkStart w:id="732" w:name="_Toc410026910"/>
      <w:bookmarkStart w:id="733" w:name="_Toc410913016"/>
      <w:bookmarkStart w:id="734" w:name="_Toc415665858"/>
      <w:bookmarkStart w:id="735" w:name="_Toc417648366"/>
      <w:bookmarkStart w:id="736" w:name="_Toc418252408"/>
      <w:bookmarkStart w:id="737" w:name="_Toc418601839"/>
      <w:bookmarkStart w:id="738" w:name="_Toc421177159"/>
      <w:bookmarkStart w:id="739" w:name="_Toc422476097"/>
      <w:bookmarkStart w:id="740" w:name="_Toc423527138"/>
      <w:bookmarkStart w:id="741" w:name="_Toc424895562"/>
      <w:bookmarkStart w:id="742" w:name="_Toc428367861"/>
      <w:bookmarkStart w:id="743" w:name="_Toc429122147"/>
      <w:bookmarkStart w:id="744" w:name="_Toc430184024"/>
      <w:bookmarkStart w:id="745" w:name="_Toc434309342"/>
      <w:bookmarkStart w:id="746" w:name="_Toc435690628"/>
      <w:bookmarkStart w:id="747" w:name="_Toc437441136"/>
      <w:bookmarkStart w:id="748" w:name="_Toc437956415"/>
      <w:bookmarkStart w:id="749" w:name="_Toc439840792"/>
      <w:bookmarkStart w:id="750" w:name="_Toc442883549"/>
      <w:bookmarkStart w:id="751" w:name="_Toc443382393"/>
      <w:bookmarkStart w:id="752" w:name="_Toc451174483"/>
      <w:bookmarkStart w:id="753" w:name="_Toc452126887"/>
      <w:bookmarkStart w:id="754" w:name="_Toc453247181"/>
      <w:bookmarkStart w:id="755" w:name="_Toc455669832"/>
      <w:bookmarkStart w:id="756" w:name="_Toc458780993"/>
      <w:bookmarkStart w:id="757" w:name="_Toc463441551"/>
      <w:bookmarkStart w:id="758" w:name="_Toc463947699"/>
      <w:bookmarkStart w:id="759" w:name="_Toc466370870"/>
      <w:bookmarkStart w:id="760" w:name="_Toc467245935"/>
      <w:bookmarkStart w:id="761" w:name="_Toc468457227"/>
      <w:bookmarkStart w:id="762" w:name="_Toc472590293"/>
      <w:bookmarkStart w:id="763" w:name="_Toc473727732"/>
      <w:bookmarkStart w:id="764" w:name="_Toc474936336"/>
      <w:bookmarkStart w:id="765" w:name="_Toc476142317"/>
      <w:bookmarkStart w:id="766" w:name="_Toc477429084"/>
      <w:bookmarkStart w:id="767" w:name="_Toc478134088"/>
      <w:bookmarkStart w:id="768" w:name="_Toc479850629"/>
      <w:bookmarkStart w:id="769" w:name="_Toc482090351"/>
      <w:bookmarkStart w:id="770" w:name="_Toc484181126"/>
      <w:bookmarkStart w:id="771" w:name="_Toc484787056"/>
      <w:bookmarkStart w:id="772" w:name="_Toc487119312"/>
      <w:bookmarkStart w:id="773" w:name="_Toc489607373"/>
      <w:bookmarkStart w:id="774" w:name="_Toc490829845"/>
      <w:bookmarkStart w:id="775" w:name="_Toc492375220"/>
      <w:bookmarkStart w:id="776" w:name="_Toc493254979"/>
      <w:bookmarkStart w:id="777" w:name="_Toc495992891"/>
      <w:bookmarkStart w:id="778" w:name="_Toc497227734"/>
      <w:bookmarkStart w:id="779" w:name="_Toc497485435"/>
      <w:bookmarkStart w:id="780" w:name="_Toc498613285"/>
      <w:bookmarkStart w:id="781" w:name="_Toc500253779"/>
      <w:bookmarkStart w:id="782" w:name="_Toc501030450"/>
      <w:bookmarkStart w:id="783" w:name="_Toc504138697"/>
      <w:bookmarkStart w:id="784" w:name="_Toc508619450"/>
      <w:bookmarkStart w:id="785" w:name="_Toc509410666"/>
      <w:bookmarkStart w:id="786" w:name="_Toc510706789"/>
      <w:r w:rsidRPr="00F579A2">
        <w:rPr>
          <w:lang w:val="es-ES_tradnl"/>
        </w:rPr>
        <w:t>Listas anexas al Boletín de Explotación de la UIT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proofErr w:type="spellStart"/>
      <w:r>
        <w:rPr>
          <w:lang w:val="es-ES_tradnl"/>
        </w:rPr>
        <w:t>octobre</w:t>
      </w:r>
      <w:proofErr w:type="spellEnd"/>
      <w:r>
        <w:rPr>
          <w:lang w:val="es-ES_tradnl"/>
        </w:rPr>
        <w:t xml:space="preserv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2670F4"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787" w:name="_Toc10609490"/>
            <w:bookmarkStart w:id="788" w:name="_Toc7833766"/>
            <w:bookmarkStart w:id="789" w:name="_Toc8813736"/>
            <w:bookmarkStart w:id="790" w:name="_Toc10609497"/>
            <w:bookmarkStart w:id="791"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2670F4"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2670F4"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2670F4"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2670F4"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2670F4"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787"/>
      <w:bookmarkEnd w:id="788"/>
      <w:bookmarkEnd w:id="789"/>
      <w:bookmarkEnd w:id="790"/>
      <w:bookmarkEnd w:id="791"/>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72474A" w:rsidRPr="0072474A" w:rsidRDefault="0072474A" w:rsidP="0072474A">
      <w:pPr>
        <w:pStyle w:val="Heading2"/>
        <w:rPr>
          <w:lang w:val="es-ES_tradnl"/>
        </w:rPr>
      </w:pPr>
      <w:bookmarkStart w:id="792" w:name="_Toc255825120"/>
      <w:bookmarkStart w:id="793" w:name="_Toc510706790"/>
      <w:bookmarkStart w:id="794" w:name="_Toc467767049"/>
      <w:bookmarkStart w:id="795" w:name="_Toc477169047"/>
      <w:bookmarkStart w:id="796" w:name="_Toc478464749"/>
      <w:bookmarkStart w:id="797" w:name="_Toc479671292"/>
      <w:bookmarkStart w:id="798" w:name="_Toc482090354"/>
      <w:bookmarkStart w:id="799" w:name="_Toc490829846"/>
      <w:bookmarkStart w:id="800" w:name="_Toc215907216"/>
      <w:bookmarkStart w:id="801" w:name="_Toc262631799"/>
      <w:bookmarkStart w:id="802" w:name="_Toc253407143"/>
      <w:r w:rsidRPr="0072474A">
        <w:rPr>
          <w:lang w:val="es-ES_tradnl"/>
        </w:rPr>
        <w:lastRenderedPageBreak/>
        <w:t>Aprobación de Recomendaciones UIT-T</w:t>
      </w:r>
      <w:bookmarkEnd w:id="792"/>
      <w:bookmarkEnd w:id="793"/>
    </w:p>
    <w:p w:rsidR="0072474A" w:rsidRPr="0072474A" w:rsidRDefault="0072474A" w:rsidP="002670F4">
      <w:pPr>
        <w:spacing w:before="240"/>
        <w:rPr>
          <w:lang w:val="es-ES_tradnl"/>
        </w:rPr>
      </w:pPr>
      <w:r w:rsidRPr="0072474A">
        <w:rPr>
          <w:lang w:val="es-ES_tradnl"/>
        </w:rPr>
        <w:t>Por la Circular TSB 76 del 22 de febrero de 2018, se anunció la aprobación de las Recomendaciones UIT-T siguientes, de conformidad con el procedimiento definido en la Resolución 1:</w:t>
      </w:r>
    </w:p>
    <w:p w:rsidR="0072474A" w:rsidRPr="0072474A" w:rsidRDefault="0072474A" w:rsidP="002670F4">
      <w:pPr>
        <w:ind w:left="567" w:hanging="567"/>
        <w:rPr>
          <w:rFonts w:asciiTheme="minorHAnsi" w:hAnsiTheme="minorHAnsi"/>
          <w:lang w:val="es-ES_tradnl"/>
        </w:rPr>
      </w:pPr>
      <w:r>
        <w:rPr>
          <w:rFonts w:asciiTheme="minorHAnsi" w:hAnsiTheme="minorHAnsi"/>
          <w:lang w:val="es-ES_tradnl"/>
        </w:rPr>
        <w:t>–</w:t>
      </w:r>
      <w:r>
        <w:rPr>
          <w:rFonts w:asciiTheme="minorHAnsi" w:hAnsiTheme="minorHAnsi"/>
          <w:lang w:val="es-ES_tradnl"/>
        </w:rPr>
        <w:tab/>
      </w:r>
      <w:r w:rsidRPr="0072474A">
        <w:rPr>
          <w:rFonts w:asciiTheme="minorHAnsi" w:hAnsiTheme="minorHAnsi"/>
          <w:lang w:val="es-ES_tradnl"/>
        </w:rPr>
        <w:t xml:space="preserve">Recomendación UIT-T G.993.2 (2015), </w:t>
      </w:r>
      <w:r w:rsidRPr="0072474A">
        <w:rPr>
          <w:rFonts w:asciiTheme="minorHAnsi" w:hAnsiTheme="minorHAnsi"/>
          <w:i/>
          <w:iCs/>
          <w:lang w:val="es-ES_tradnl"/>
        </w:rPr>
        <w:t>Transceptores de línea de abonado digital de velocidad muy alta 2: Enmienda 3.</w:t>
      </w:r>
    </w:p>
    <w:p w:rsidR="0072474A" w:rsidRPr="0072474A" w:rsidRDefault="0072474A" w:rsidP="002670F4">
      <w:pPr>
        <w:ind w:left="567" w:hanging="567"/>
        <w:rPr>
          <w:lang w:val="es-ES_tradnl"/>
        </w:rPr>
      </w:pPr>
      <w:r>
        <w:rPr>
          <w:lang w:val="es-ES_tradnl"/>
        </w:rPr>
        <w:t>–</w:t>
      </w:r>
      <w:r>
        <w:rPr>
          <w:lang w:val="es-ES_tradnl"/>
        </w:rPr>
        <w:tab/>
      </w:r>
      <w:r w:rsidRPr="0072474A">
        <w:rPr>
          <w:lang w:val="es-ES_tradnl"/>
        </w:rPr>
        <w:t xml:space="preserve">Recomendación UIT-T G.9961 (2015), </w:t>
      </w:r>
      <w:r w:rsidRPr="002670F4">
        <w:rPr>
          <w:i/>
          <w:iCs/>
          <w:lang w:val="es-ES_tradnl"/>
        </w:rPr>
        <w:t>Transceptores de red doméstica alámbricos de alta velocidad unificados – Capa de enlace de datos: Enmienda 3</w:t>
      </w:r>
      <w:r w:rsidRPr="0072474A">
        <w:rPr>
          <w:lang w:val="es-ES_tradnl"/>
        </w:rPr>
        <w:t>.</w:t>
      </w:r>
    </w:p>
    <w:p w:rsidR="0072474A" w:rsidRPr="0072474A" w:rsidRDefault="0072474A" w:rsidP="002670F4">
      <w:pPr>
        <w:rPr>
          <w:lang w:val="es-ES_tradnl"/>
        </w:rPr>
      </w:pPr>
      <w:r>
        <w:rPr>
          <w:lang w:val="es-ES_tradnl"/>
        </w:rPr>
        <w:t>–</w:t>
      </w:r>
      <w:r>
        <w:rPr>
          <w:lang w:val="es-ES_tradnl"/>
        </w:rPr>
        <w:tab/>
      </w:r>
      <w:r w:rsidRPr="0072474A">
        <w:rPr>
          <w:lang w:val="es-ES_tradnl"/>
        </w:rPr>
        <w:t xml:space="preserve">Recomendación UIT-T G.9978 (nueva), </w:t>
      </w:r>
      <w:r w:rsidRPr="0072474A">
        <w:rPr>
          <w:i/>
          <w:iCs/>
          <w:lang w:val="es-ES_tradnl"/>
        </w:rPr>
        <w:t>Admisión segura en redes G.hn.</w:t>
      </w:r>
    </w:p>
    <w:p w:rsidR="008F29B8" w:rsidRDefault="008F29B8" w:rsidP="00EA5C44">
      <w:pPr>
        <w:ind w:left="567" w:hanging="567"/>
        <w:jc w:val="left"/>
        <w:rPr>
          <w:rFonts w:eastAsia="Calibri" w:cs="Arial"/>
          <w:noProof/>
          <w:lang w:val="es-ES_tradnl"/>
        </w:rPr>
      </w:pPr>
    </w:p>
    <w:p w:rsidR="0072474A" w:rsidRDefault="0072474A" w:rsidP="00EA5C44">
      <w:pPr>
        <w:ind w:left="567" w:hanging="567"/>
        <w:jc w:val="left"/>
        <w:rPr>
          <w:rFonts w:eastAsia="Calibri" w:cs="Arial"/>
          <w:noProof/>
          <w:lang w:val="es-ES_tradnl"/>
        </w:rPr>
      </w:pPr>
    </w:p>
    <w:p w:rsidR="002670F4" w:rsidRDefault="002670F4" w:rsidP="00EA5C44">
      <w:pPr>
        <w:ind w:left="567" w:hanging="567"/>
        <w:jc w:val="left"/>
        <w:rPr>
          <w:rFonts w:eastAsia="Calibri" w:cs="Arial"/>
          <w:noProof/>
          <w:lang w:val="es-ES_tradnl"/>
        </w:rPr>
      </w:pPr>
    </w:p>
    <w:p w:rsidR="0072474A" w:rsidRDefault="0072474A" w:rsidP="00EA5C44">
      <w:pPr>
        <w:ind w:left="567" w:hanging="567"/>
        <w:jc w:val="left"/>
        <w:rPr>
          <w:rFonts w:eastAsia="Calibri" w:cs="Arial"/>
          <w:noProof/>
          <w:lang w:val="es-ES_tradnl"/>
        </w:rPr>
      </w:pPr>
    </w:p>
    <w:p w:rsidR="0072474A" w:rsidRPr="0072474A" w:rsidRDefault="0072474A" w:rsidP="0072474A">
      <w:pPr>
        <w:pStyle w:val="Heading2"/>
        <w:rPr>
          <w:lang w:val="es-ES_tradnl"/>
        </w:rPr>
      </w:pPr>
      <w:bookmarkStart w:id="803" w:name="_Toc489607377"/>
      <w:bookmarkStart w:id="804" w:name="_Toc510706791"/>
      <w:r w:rsidRPr="0072474A">
        <w:rPr>
          <w:lang w:val="es-ES_tradnl"/>
        </w:rPr>
        <w:t>Plan de identificación internacional para redes públicas y suscripciones</w:t>
      </w:r>
      <w:r w:rsidRPr="0072474A">
        <w:rPr>
          <w:lang w:val="es-ES_tradnl"/>
        </w:rPr>
        <w:br/>
        <w:t>(Recomendación UIT-T E.212 (09/2016))</w:t>
      </w:r>
      <w:bookmarkEnd w:id="803"/>
      <w:bookmarkEnd w:id="804"/>
    </w:p>
    <w:p w:rsidR="0072474A" w:rsidRPr="0072474A" w:rsidRDefault="0072474A" w:rsidP="0072474A">
      <w:pPr>
        <w:spacing w:before="240"/>
        <w:rPr>
          <w:b/>
          <w:bCs/>
          <w:lang w:val="es-ES"/>
        </w:rPr>
      </w:pPr>
      <w:r w:rsidRPr="0072474A">
        <w:rPr>
          <w:b/>
          <w:bCs/>
          <w:lang w:val="es-ES"/>
        </w:rPr>
        <w:t>Nota de la TSB</w:t>
      </w:r>
    </w:p>
    <w:p w:rsidR="0072474A" w:rsidRPr="0072474A" w:rsidRDefault="0072474A" w:rsidP="0072474A">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es-ES" w:eastAsia="zh-CN"/>
        </w:rPr>
      </w:pPr>
      <w:r w:rsidRPr="0072474A">
        <w:rPr>
          <w:rFonts w:eastAsia="Calibri"/>
          <w:lang w:val="es-ES"/>
        </w:rPr>
        <w:t xml:space="preserve">La Comisión de Estudio 2 del UIT-T, que es la Comisión de Estudio Rectora sobre numeración, denominación, direccionamiento, identificación y encaminamiento, acordó en su reunión del 27 de noviembre al 1 de diciembre publicar la siguiente declaración en el Boletín de Explotación de la UIT: </w:t>
      </w:r>
    </w:p>
    <w:p w:rsidR="0072474A" w:rsidRPr="0072474A" w:rsidRDefault="0072474A" w:rsidP="0072474A">
      <w:pPr>
        <w:tabs>
          <w:tab w:val="clear" w:pos="567"/>
          <w:tab w:val="clear" w:pos="1276"/>
          <w:tab w:val="clear" w:pos="1843"/>
          <w:tab w:val="clear" w:pos="5387"/>
          <w:tab w:val="clear" w:pos="5954"/>
        </w:tabs>
        <w:overflowPunct/>
        <w:autoSpaceDE/>
        <w:autoSpaceDN/>
        <w:adjustRightInd/>
        <w:spacing w:before="60" w:after="120"/>
        <w:textAlignment w:val="auto"/>
        <w:rPr>
          <w:rFonts w:eastAsia="Calibri"/>
          <w:lang w:val="es-ES"/>
        </w:rPr>
      </w:pPr>
      <w:r w:rsidRPr="0072474A">
        <w:rPr>
          <w:rFonts w:eastAsia="Calibri"/>
          <w:lang w:val="es-ES"/>
        </w:rPr>
        <w:t>"La UIT apoya que los operadores adopten medidas para eliminar los números que se anuncien sin autoridad en los sitios web IPRN. Esta utilización de números no cumple con lo dispuesto en la Recomendación UIT-T E.190"</w:t>
      </w:r>
    </w:p>
    <w:p w:rsidR="0072474A" w:rsidRPr="0072474A" w:rsidRDefault="0072474A" w:rsidP="0072474A">
      <w:pPr>
        <w:rPr>
          <w:lang w:val="es-ES"/>
        </w:rPr>
      </w:pPr>
    </w:p>
    <w:p w:rsidR="0072474A" w:rsidRDefault="0072474A">
      <w:pPr>
        <w:tabs>
          <w:tab w:val="clear" w:pos="567"/>
          <w:tab w:val="clear" w:pos="1276"/>
          <w:tab w:val="clear" w:pos="1843"/>
          <w:tab w:val="clear" w:pos="5387"/>
          <w:tab w:val="clear" w:pos="5954"/>
        </w:tabs>
        <w:overflowPunct/>
        <w:autoSpaceDE/>
        <w:autoSpaceDN/>
        <w:adjustRightInd/>
        <w:spacing w:before="60"/>
        <w:jc w:val="left"/>
        <w:textAlignment w:val="auto"/>
        <w:rPr>
          <w:rFonts w:eastAsia="Calibri" w:cs="Arial"/>
          <w:noProof/>
          <w:lang w:val="es-ES"/>
        </w:rPr>
      </w:pPr>
      <w:r>
        <w:rPr>
          <w:rFonts w:eastAsia="Calibri" w:cs="Arial"/>
          <w:noProof/>
          <w:lang w:val="es-ES"/>
        </w:rPr>
        <w:br w:type="page"/>
      </w:r>
    </w:p>
    <w:p w:rsidR="0072474A" w:rsidRPr="0072474A" w:rsidRDefault="0072474A" w:rsidP="0072474A">
      <w:pPr>
        <w:pStyle w:val="Heading2"/>
        <w:rPr>
          <w:lang w:val="es-ES_tradnl"/>
        </w:rPr>
      </w:pPr>
      <w:bookmarkStart w:id="805" w:name="dtmis_Start"/>
      <w:bookmarkStart w:id="806" w:name="dtmis_Underskriver"/>
      <w:bookmarkStart w:id="807" w:name="_Toc429469042"/>
      <w:bookmarkStart w:id="808" w:name="_Toc424300239"/>
      <w:bookmarkStart w:id="809" w:name="_Toc423078770"/>
      <w:bookmarkStart w:id="810" w:name="_Toc421783550"/>
      <w:bookmarkStart w:id="811" w:name="_Toc337110339"/>
      <w:bookmarkStart w:id="812" w:name="_Toc436383053"/>
      <w:bookmarkStart w:id="813" w:name="_Toc489607379"/>
      <w:bookmarkStart w:id="814" w:name="_Toc510706792"/>
      <w:bookmarkEnd w:id="805"/>
      <w:bookmarkEnd w:id="806"/>
      <w:r w:rsidRPr="0072474A">
        <w:rPr>
          <w:lang w:val="es-ES_tradnl"/>
        </w:rPr>
        <w:lastRenderedPageBreak/>
        <w:t>Servicio Telefónico</w:t>
      </w:r>
      <w:r w:rsidRPr="0072474A">
        <w:rPr>
          <w:lang w:val="es-ES_tradnl"/>
        </w:rPr>
        <w:br/>
        <w:t>(Recomendación UIT-T E.164)</w:t>
      </w:r>
      <w:bookmarkEnd w:id="807"/>
      <w:bookmarkEnd w:id="808"/>
      <w:bookmarkEnd w:id="809"/>
      <w:bookmarkEnd w:id="810"/>
      <w:bookmarkEnd w:id="811"/>
      <w:bookmarkEnd w:id="812"/>
      <w:bookmarkEnd w:id="813"/>
      <w:bookmarkEnd w:id="814"/>
    </w:p>
    <w:p w:rsidR="0072474A" w:rsidRPr="0072474A" w:rsidRDefault="0072474A" w:rsidP="0072474A">
      <w:pPr>
        <w:tabs>
          <w:tab w:val="left" w:pos="2160"/>
          <w:tab w:val="left" w:pos="2430"/>
        </w:tabs>
        <w:jc w:val="center"/>
        <w:rPr>
          <w:lang w:val="en-US"/>
        </w:rPr>
      </w:pPr>
      <w:proofErr w:type="gramStart"/>
      <w:r w:rsidRPr="0072474A">
        <w:rPr>
          <w:lang w:val="en-US"/>
        </w:rPr>
        <w:t>url</w:t>
      </w:r>
      <w:proofErr w:type="gramEnd"/>
      <w:r w:rsidRPr="0072474A">
        <w:rPr>
          <w:lang w:val="en-US"/>
        </w:rPr>
        <w:t xml:space="preserve">: </w:t>
      </w:r>
      <w:hyperlink r:id="rId16" w:history="1">
        <w:r w:rsidRPr="0072474A">
          <w:rPr>
            <w:lang w:val="en-US"/>
          </w:rPr>
          <w:t>www.itu.int/itu-t/inr/nnp</w:t>
        </w:r>
      </w:hyperlink>
    </w:p>
    <w:p w:rsidR="0072474A" w:rsidRPr="0072474A" w:rsidRDefault="0072474A" w:rsidP="0072474A">
      <w:pPr>
        <w:tabs>
          <w:tab w:val="left" w:pos="1134"/>
          <w:tab w:val="left" w:pos="1560"/>
          <w:tab w:val="left" w:pos="2127"/>
        </w:tabs>
        <w:spacing w:before="200"/>
        <w:outlineLvl w:val="3"/>
        <w:rPr>
          <w:rFonts w:asciiTheme="minorHAnsi" w:hAnsiTheme="minorHAnsi"/>
          <w:lang w:val="es-ES"/>
        </w:rPr>
      </w:pPr>
      <w:r w:rsidRPr="0072474A">
        <w:rPr>
          <w:rFonts w:asciiTheme="minorHAnsi" w:hAnsiTheme="minorHAnsi" w:cs="Arial"/>
          <w:b/>
          <w:lang w:val="es-ES"/>
        </w:rPr>
        <w:t>Armenia</w:t>
      </w:r>
      <w:r>
        <w:rPr>
          <w:rFonts w:asciiTheme="minorHAnsi" w:hAnsiTheme="minorHAnsi" w:cs="Arial"/>
          <w:b/>
          <w:lang w:val="es-ES"/>
        </w:rPr>
        <w:fldChar w:fldCharType="begin"/>
      </w:r>
      <w:r w:rsidRPr="007D0005">
        <w:rPr>
          <w:lang w:val="es-ES_tradnl"/>
        </w:rPr>
        <w:instrText xml:space="preserve"> TC "</w:instrText>
      </w:r>
      <w:bookmarkStart w:id="815" w:name="_Toc510706793"/>
      <w:r w:rsidRPr="0072474A">
        <w:rPr>
          <w:rFonts w:asciiTheme="minorHAnsi" w:hAnsiTheme="minorHAnsi" w:cs="Arial"/>
          <w:b/>
          <w:lang w:val="es-ES"/>
        </w:rPr>
        <w:instrText>Armenia</w:instrText>
      </w:r>
      <w:bookmarkEnd w:id="815"/>
      <w:r w:rsidRPr="007D0005">
        <w:rPr>
          <w:lang w:val="es-ES_tradnl"/>
        </w:rPr>
        <w:instrText xml:space="preserve">" \f C \l "1" </w:instrText>
      </w:r>
      <w:r>
        <w:rPr>
          <w:rFonts w:asciiTheme="minorHAnsi" w:hAnsiTheme="minorHAnsi" w:cs="Arial"/>
          <w:b/>
          <w:lang w:val="es-ES"/>
        </w:rPr>
        <w:fldChar w:fldCharType="end"/>
      </w:r>
      <w:r w:rsidRPr="0072474A">
        <w:rPr>
          <w:rFonts w:asciiTheme="minorHAnsi" w:hAnsiTheme="minorHAnsi"/>
          <w:lang w:val="es-ES"/>
        </w:rPr>
        <w:t xml:space="preserve"> </w:t>
      </w:r>
      <w:r w:rsidRPr="0072474A">
        <w:rPr>
          <w:rFonts w:asciiTheme="minorHAnsi" w:hAnsiTheme="minorHAnsi"/>
          <w:b/>
          <w:bCs/>
          <w:lang w:val="es-ES"/>
        </w:rPr>
        <w:t>(indicativo de país +374)</w:t>
      </w:r>
    </w:p>
    <w:p w:rsidR="0072474A" w:rsidRPr="0072474A" w:rsidRDefault="0072474A" w:rsidP="0072474A">
      <w:pPr>
        <w:rPr>
          <w:rFonts w:asciiTheme="minorHAnsi" w:hAnsiTheme="minorHAnsi"/>
          <w:lang w:val="es-ES"/>
        </w:rPr>
      </w:pPr>
      <w:r w:rsidRPr="0072474A">
        <w:rPr>
          <w:rFonts w:asciiTheme="minorHAnsi" w:hAnsiTheme="minorHAnsi"/>
          <w:lang w:val="es-ES"/>
        </w:rPr>
        <w:t xml:space="preserve">Comunicación del </w:t>
      </w:r>
      <w:r w:rsidRPr="0072474A">
        <w:rPr>
          <w:rFonts w:eastAsia="SimSun"/>
          <w:lang w:val="es-ES" w:eastAsia="zh-CN"/>
        </w:rPr>
        <w:t>20.II.2018</w:t>
      </w:r>
      <w:r w:rsidRPr="0072474A">
        <w:rPr>
          <w:rFonts w:asciiTheme="minorHAnsi" w:hAnsiTheme="minorHAnsi"/>
          <w:lang w:val="es-ES"/>
        </w:rPr>
        <w:t>:</w:t>
      </w:r>
    </w:p>
    <w:p w:rsidR="0072474A" w:rsidRPr="0072474A" w:rsidRDefault="0072474A" w:rsidP="0072474A">
      <w:pPr>
        <w:rPr>
          <w:rFonts w:asciiTheme="minorHAnsi" w:hAnsiTheme="minorHAnsi"/>
          <w:lang w:val="es-ES"/>
        </w:rPr>
      </w:pPr>
      <w:r w:rsidRPr="0072474A">
        <w:rPr>
          <w:rFonts w:asciiTheme="minorHAnsi" w:hAnsiTheme="minorHAnsi"/>
          <w:lang w:val="es-ES"/>
        </w:rPr>
        <w:t xml:space="preserve">El </w:t>
      </w:r>
      <w:r w:rsidRPr="0072474A">
        <w:rPr>
          <w:rFonts w:asciiTheme="minorHAnsi" w:hAnsiTheme="minorHAnsi"/>
          <w:i/>
          <w:iCs/>
          <w:lang w:val="es-ES"/>
        </w:rPr>
        <w:t>Ministerio de Transporte y Tecnologías de la Información y la Comunicación</w:t>
      </w:r>
      <w:r w:rsidRPr="0072474A">
        <w:rPr>
          <w:rFonts w:asciiTheme="minorHAnsi" w:hAnsiTheme="minorHAnsi"/>
          <w:lang w:val="es-ES"/>
        </w:rPr>
        <w:t xml:space="preserve">, </w:t>
      </w:r>
      <w:proofErr w:type="spellStart"/>
      <w:r w:rsidRPr="0072474A">
        <w:rPr>
          <w:rFonts w:asciiTheme="minorHAnsi" w:hAnsiTheme="minorHAnsi"/>
          <w:lang w:val="es-ES"/>
        </w:rPr>
        <w:t>Yerevan</w:t>
      </w:r>
      <w:proofErr w:type="spellEnd"/>
      <w:r>
        <w:rPr>
          <w:rFonts w:asciiTheme="minorHAnsi" w:hAnsiTheme="minorHAnsi"/>
          <w:lang w:val="es-ES"/>
        </w:rPr>
        <w:fldChar w:fldCharType="begin"/>
      </w:r>
      <w:r w:rsidRPr="0072474A">
        <w:rPr>
          <w:lang w:val="es-ES_tradnl"/>
        </w:rPr>
        <w:instrText xml:space="preserve"> TC "</w:instrText>
      </w:r>
      <w:bookmarkStart w:id="816" w:name="_Toc510706794"/>
      <w:r w:rsidRPr="0072474A">
        <w:rPr>
          <w:rFonts w:asciiTheme="minorHAnsi" w:hAnsiTheme="minorHAnsi"/>
          <w:i/>
          <w:iCs/>
          <w:lang w:val="es-ES"/>
        </w:rPr>
        <w:instrText>Ministerio de Transporte y Tecnologías de la Información y la Comunicación</w:instrText>
      </w:r>
      <w:r w:rsidRPr="0072474A">
        <w:rPr>
          <w:rFonts w:asciiTheme="minorHAnsi" w:hAnsiTheme="minorHAnsi"/>
          <w:lang w:val="es-ES"/>
        </w:rPr>
        <w:instrText xml:space="preserve">, </w:instrText>
      </w:r>
      <w:proofErr w:type="spellStart"/>
      <w:r w:rsidRPr="0072474A">
        <w:rPr>
          <w:rFonts w:asciiTheme="minorHAnsi" w:hAnsiTheme="minorHAnsi"/>
          <w:lang w:val="es-ES"/>
        </w:rPr>
        <w:instrText>Yerevan</w:instrText>
      </w:r>
      <w:bookmarkEnd w:id="816"/>
      <w:proofErr w:type="spellEnd"/>
      <w:r w:rsidRPr="0072474A">
        <w:rPr>
          <w:lang w:val="es-ES_tradnl"/>
        </w:rPr>
        <w:instrText>" \f C \l "1</w:instrText>
      </w:r>
      <w:proofErr w:type="gramStart"/>
      <w:r w:rsidRPr="0072474A">
        <w:rPr>
          <w:lang w:val="es-ES_tradnl"/>
        </w:rPr>
        <w:instrText xml:space="preserve">" </w:instrText>
      </w:r>
      <w:proofErr w:type="gramEnd"/>
      <w:r>
        <w:rPr>
          <w:rFonts w:asciiTheme="minorHAnsi" w:hAnsiTheme="minorHAnsi"/>
          <w:lang w:val="es-ES"/>
        </w:rPr>
        <w:fldChar w:fldCharType="end"/>
      </w:r>
      <w:r w:rsidRPr="0072474A">
        <w:rPr>
          <w:rFonts w:asciiTheme="minorHAnsi" w:hAnsiTheme="minorHAnsi"/>
          <w:lang w:val="es-ES"/>
        </w:rPr>
        <w:t>, anuncia la versión actualizada del Plan Nacional de Numeración de Armenia.</w:t>
      </w:r>
    </w:p>
    <w:p w:rsidR="0072474A" w:rsidRPr="0072474A" w:rsidRDefault="0072474A" w:rsidP="0072474A">
      <w:pPr>
        <w:spacing w:before="0"/>
        <w:rPr>
          <w:lang w:val="es-ES"/>
        </w:rPr>
      </w:pPr>
    </w:p>
    <w:tbl>
      <w:tblPr>
        <w:tblW w:w="9072" w:type="dxa"/>
        <w:tblLook w:val="04A0" w:firstRow="1" w:lastRow="0" w:firstColumn="1" w:lastColumn="0" w:noHBand="0" w:noVBand="1"/>
      </w:tblPr>
      <w:tblGrid>
        <w:gridCol w:w="1460"/>
        <w:gridCol w:w="1933"/>
        <w:gridCol w:w="844"/>
        <w:gridCol w:w="1175"/>
        <w:gridCol w:w="1171"/>
        <w:gridCol w:w="1025"/>
        <w:gridCol w:w="1464"/>
      </w:tblGrid>
      <w:tr w:rsidR="0072474A" w:rsidRPr="0072474A" w:rsidTr="0072474A">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i/>
                <w:iCs/>
                <w:lang w:val="es-ES" w:eastAsia="zh-CN"/>
              </w:rPr>
            </w:pPr>
            <w:r w:rsidRPr="0072474A">
              <w:rPr>
                <w:rFonts w:asciiTheme="minorHAnsi" w:hAnsiTheme="minorHAnsi"/>
                <w:bCs/>
                <w:i/>
                <w:iCs/>
                <w:lang w:val="es-ES"/>
              </w:rPr>
              <w:t xml:space="preserve">Nombre </w:t>
            </w:r>
            <w:proofErr w:type="spellStart"/>
            <w:r w:rsidRPr="0072474A">
              <w:rPr>
                <w:rFonts w:asciiTheme="minorHAnsi" w:hAnsiTheme="minorHAnsi"/>
                <w:bCs/>
                <w:i/>
                <w:iCs/>
                <w:lang w:val="es-ES"/>
              </w:rPr>
              <w:t>Marz</w:t>
            </w:r>
            <w:proofErr w:type="spellEnd"/>
            <w:r w:rsidRPr="0072474A">
              <w:rPr>
                <w:rFonts w:asciiTheme="minorHAnsi" w:hAnsiTheme="minorHAnsi"/>
                <w:bCs/>
                <w:i/>
                <w:iCs/>
                <w:lang w:val="es-ES"/>
              </w:rPr>
              <w:t xml:space="preserve"> (Provincia)</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i/>
                <w:iCs/>
                <w:lang w:val="es-ES" w:eastAsia="zh-CN"/>
              </w:rPr>
            </w:pPr>
            <w:r w:rsidRPr="0072474A">
              <w:rPr>
                <w:rFonts w:asciiTheme="minorHAnsi" w:hAnsiTheme="minorHAnsi"/>
                <w:bCs/>
                <w:i/>
                <w:iCs/>
                <w:lang w:val="es-ES"/>
              </w:rPr>
              <w:t>Nombre de destino</w:t>
            </w:r>
          </w:p>
        </w:tc>
        <w:tc>
          <w:tcPr>
            <w:tcW w:w="549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i/>
                <w:iCs/>
                <w:lang w:val="es-ES" w:eastAsia="zh-CN"/>
              </w:rPr>
            </w:pPr>
            <w:r w:rsidRPr="0072474A">
              <w:rPr>
                <w:rFonts w:asciiTheme="minorHAnsi" w:hAnsiTheme="minorHAnsi"/>
                <w:bCs/>
                <w:i/>
                <w:iCs/>
                <w:lang w:val="es-ES"/>
              </w:rPr>
              <w:t>N(S)N existente</w:t>
            </w:r>
          </w:p>
        </w:tc>
      </w:tr>
      <w:tr w:rsidR="0072474A" w:rsidRPr="002670F4" w:rsidTr="0072474A">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2474A" w:rsidRPr="0072474A" w:rsidRDefault="0072474A" w:rsidP="0072474A">
            <w:pPr>
              <w:overflowPunct/>
              <w:autoSpaceDE/>
              <w:autoSpaceDN/>
              <w:adjustRightInd/>
              <w:spacing w:before="0"/>
              <w:jc w:val="center"/>
              <w:textAlignment w:val="auto"/>
              <w:rPr>
                <w:rFonts w:cs="Arial"/>
                <w:i/>
                <w:iCs/>
                <w:lang w:val="es-ES"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2474A" w:rsidRPr="0072474A" w:rsidRDefault="0072474A" w:rsidP="0072474A">
            <w:pPr>
              <w:overflowPunct/>
              <w:autoSpaceDE/>
              <w:autoSpaceDN/>
              <w:adjustRightInd/>
              <w:spacing w:before="0"/>
              <w:jc w:val="left"/>
              <w:textAlignment w:val="auto"/>
              <w:rPr>
                <w:rFonts w:cs="Arial"/>
                <w:i/>
                <w:iCs/>
                <w:lang w:val="es-ES" w:eastAsia="zh-CN"/>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72474A" w:rsidRPr="0072474A" w:rsidRDefault="0072474A" w:rsidP="0072474A">
            <w:pPr>
              <w:overflowPunct/>
              <w:autoSpaceDE/>
              <w:autoSpaceDN/>
              <w:adjustRightInd/>
              <w:spacing w:before="60"/>
              <w:jc w:val="center"/>
              <w:textAlignment w:val="auto"/>
              <w:rPr>
                <w:rFonts w:cs="Arial"/>
                <w:i/>
                <w:iCs/>
                <w:lang w:val="es-ES" w:eastAsia="zh-CN"/>
              </w:rPr>
            </w:pPr>
            <w:r w:rsidRPr="0072474A">
              <w:rPr>
                <w:rFonts w:cs="Arial"/>
                <w:i/>
                <w:iCs/>
                <w:lang w:val="es-ES" w:eastAsia="zh-CN"/>
              </w:rPr>
              <w:t>NDC</w:t>
            </w:r>
          </w:p>
        </w:tc>
        <w:tc>
          <w:tcPr>
            <w:tcW w:w="1138" w:type="dxa"/>
            <w:tcBorders>
              <w:top w:val="single" w:sz="4" w:space="0" w:color="auto"/>
              <w:left w:val="nil"/>
              <w:bottom w:val="single" w:sz="4" w:space="0" w:color="auto"/>
              <w:right w:val="single" w:sz="4" w:space="0" w:color="000000"/>
            </w:tcBorders>
            <w:shd w:val="clear" w:color="auto" w:fill="auto"/>
            <w:vAlign w:val="center"/>
          </w:tcPr>
          <w:p w:rsidR="0072474A" w:rsidRPr="0072474A" w:rsidRDefault="0072474A" w:rsidP="0072474A">
            <w:pPr>
              <w:overflowPunct/>
              <w:autoSpaceDE/>
              <w:autoSpaceDN/>
              <w:adjustRightInd/>
              <w:spacing w:before="60"/>
              <w:jc w:val="center"/>
              <w:textAlignment w:val="auto"/>
              <w:rPr>
                <w:rFonts w:cs="Arial"/>
                <w:i/>
                <w:iCs/>
                <w:lang w:val="es-ES" w:eastAsia="zh-CN"/>
              </w:rPr>
            </w:pPr>
            <w:r w:rsidRPr="0072474A">
              <w:rPr>
                <w:rFonts w:asciiTheme="minorHAnsi" w:hAnsiTheme="minorHAnsi"/>
                <w:bCs/>
                <w:i/>
                <w:iCs/>
                <w:lang w:val="es-ES"/>
              </w:rPr>
              <w:t>Cifras adicionales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72474A" w:rsidRPr="0072474A" w:rsidRDefault="0072474A" w:rsidP="0072474A">
            <w:pPr>
              <w:overflowPunct/>
              <w:autoSpaceDE/>
              <w:autoSpaceDN/>
              <w:adjustRightInd/>
              <w:spacing w:before="60"/>
              <w:jc w:val="center"/>
              <w:textAlignment w:val="auto"/>
              <w:rPr>
                <w:rFonts w:cs="Arial"/>
                <w:i/>
                <w:iCs/>
                <w:lang w:val="es-ES" w:eastAsia="zh-CN"/>
              </w:rPr>
            </w:pPr>
            <w:r w:rsidRPr="0072474A">
              <w:rPr>
                <w:rFonts w:asciiTheme="minorHAnsi" w:hAnsiTheme="minorHAnsi"/>
                <w:bCs/>
                <w:i/>
                <w:iCs/>
                <w:lang w:val="es-ES"/>
              </w:rPr>
              <w:t>Indicativo Interregional de destino + SN</w:t>
            </w:r>
          </w:p>
        </w:tc>
      </w:tr>
      <w:tr w:rsidR="0072474A" w:rsidRPr="002670F4" w:rsidTr="0072474A">
        <w:trPr>
          <w:cantSplit/>
          <w:trHeight w:val="284"/>
          <w:tblHeader/>
        </w:trPr>
        <w:tc>
          <w:tcPr>
            <w:tcW w:w="524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i/>
                <w:iCs/>
                <w:lang w:val="es-ES" w:eastAsia="zh-CN"/>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2474A" w:rsidRPr="0072474A" w:rsidRDefault="0072474A" w:rsidP="0072474A">
            <w:pPr>
              <w:overflowPunct/>
              <w:autoSpaceDE/>
              <w:autoSpaceDN/>
              <w:adjustRightInd/>
              <w:spacing w:before="0"/>
              <w:jc w:val="center"/>
              <w:textAlignment w:val="auto"/>
              <w:rPr>
                <w:rFonts w:cs="Arial"/>
                <w:i/>
                <w:iCs/>
                <w:lang w:val="es-ES" w:eastAsia="zh-CN"/>
              </w:rPr>
            </w:pPr>
            <w:r w:rsidRPr="0072474A">
              <w:rPr>
                <w:rFonts w:asciiTheme="minorHAnsi" w:hAnsiTheme="minorHAnsi"/>
                <w:bCs/>
                <w:i/>
                <w:iCs/>
                <w:lang w:val="es-ES"/>
              </w:rPr>
              <w:t xml:space="preserve">Números geográficos para </w:t>
            </w:r>
            <w:r w:rsidRPr="0072474A">
              <w:rPr>
                <w:rFonts w:asciiTheme="minorHAnsi" w:hAnsiTheme="minorHAnsi"/>
                <w:bCs/>
                <w:i/>
                <w:iCs/>
                <w:lang w:val="es-ES"/>
              </w:rPr>
              <w:br/>
              <w:t>servicios de telefonía fija</w:t>
            </w:r>
          </w:p>
        </w:tc>
      </w:tr>
      <w:tr w:rsidR="0072474A" w:rsidRPr="0072474A" w:rsidTr="0072474A">
        <w:trPr>
          <w:cantSplit/>
          <w:trHeight w:val="284"/>
          <w:tblHeader/>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i/>
                <w:iCs/>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i/>
                <w:iCs/>
                <w:sz w:val="18"/>
                <w:szCs w:val="18"/>
                <w:lang w:val="es-ES" w:eastAsia="zh-CN"/>
              </w:rPr>
            </w:pPr>
            <w:r w:rsidRPr="0072474A">
              <w:rPr>
                <w:rFonts w:cs="Arial"/>
                <w:i/>
                <w:iCs/>
                <w:sz w:val="18"/>
                <w:szCs w:val="18"/>
                <w:lang w:val="es-ES" w:eastAsia="zh-CN"/>
              </w:rPr>
              <w:t>VEON Armenia (</w:t>
            </w:r>
            <w:proofErr w:type="spellStart"/>
            <w:r w:rsidRPr="0072474A">
              <w:rPr>
                <w:rFonts w:cs="Arial"/>
                <w:i/>
                <w:iCs/>
                <w:sz w:val="18"/>
                <w:szCs w:val="18"/>
                <w:lang w:val="es-ES" w:eastAsia="zh-CN"/>
              </w:rPr>
              <w:t>Beeline</w:t>
            </w:r>
            <w:proofErr w:type="spellEnd"/>
            <w:r w:rsidRPr="0072474A">
              <w:rPr>
                <w:rFonts w:cs="Arial"/>
                <w:i/>
                <w:iCs/>
                <w:sz w:val="18"/>
                <w:szCs w:val="18"/>
                <w:lang w:val="es-ES"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i/>
                <w:iCs/>
                <w:lang w:val="es-ES" w:eastAsia="zh-CN"/>
              </w:rPr>
            </w:pPr>
            <w:proofErr w:type="spellStart"/>
            <w:r w:rsidRPr="0072474A">
              <w:rPr>
                <w:rFonts w:asciiTheme="minorHAnsi" w:hAnsiTheme="minorHAnsi"/>
                <w:bCs/>
                <w:i/>
                <w:iCs/>
                <w:lang w:val="es-E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i/>
                <w:iCs/>
                <w:lang w:val="es-ES" w:eastAsia="zh-CN"/>
              </w:rPr>
            </w:pPr>
            <w:r w:rsidRPr="0072474A">
              <w:rPr>
                <w:rFonts w:asciiTheme="minorHAnsi" w:hAnsiTheme="minorHAnsi"/>
                <w:bCs/>
                <w:i/>
                <w:iCs/>
                <w:lang w:val="es-ES"/>
              </w:rPr>
              <w:t>GNC-Alfa (</w:t>
            </w:r>
            <w:proofErr w:type="spellStart"/>
            <w:r w:rsidRPr="0072474A">
              <w:rPr>
                <w:rFonts w:asciiTheme="minorHAnsi" w:hAnsiTheme="minorHAnsi"/>
                <w:bCs/>
                <w:i/>
                <w:iCs/>
                <w:lang w:val="es-ES"/>
              </w:rPr>
              <w:t>Rostelecom</w:t>
            </w:r>
            <w:proofErr w:type="spellEnd"/>
            <w:r w:rsidRPr="0072474A">
              <w:rPr>
                <w:rFonts w:asciiTheme="minorHAnsi" w:hAnsiTheme="minorHAnsi"/>
                <w:bCs/>
                <w:i/>
                <w:iCs/>
                <w:lang w:val="es-ES"/>
              </w:rPr>
              <w:t>)</w:t>
            </w:r>
          </w:p>
        </w:tc>
      </w:tr>
      <w:tr w:rsidR="0072474A" w:rsidRPr="0072474A" w:rsidTr="0072474A">
        <w:trPr>
          <w:cantSplit/>
          <w:trHeight w:val="284"/>
        </w:trPr>
        <w:tc>
          <w:tcPr>
            <w:tcW w:w="1413" w:type="dxa"/>
            <w:tcBorders>
              <w:top w:val="nil"/>
              <w:left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872" w:type="dxa"/>
            <w:tcBorders>
              <w:top w:val="nil"/>
              <w:left w:val="nil"/>
              <w:bottom w:val="single" w:sz="4" w:space="0" w:color="auto"/>
              <w:right w:val="nil"/>
            </w:tcBorders>
            <w:shd w:val="clear" w:color="auto" w:fill="D9D9D9"/>
            <w:noWrap/>
            <w:vAlign w:val="center"/>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center"/>
              <w:textAlignment w:val="auto"/>
              <w:rPr>
                <w:rFonts w:cs="Arial"/>
                <w:lang w:val="es-ES" w:eastAsia="zh-CN"/>
              </w:rPr>
            </w:pPr>
          </w:p>
        </w:tc>
        <w:tc>
          <w:tcPr>
            <w:tcW w:w="1134" w:type="dxa"/>
            <w:tcBorders>
              <w:top w:val="nil"/>
              <w:left w:val="nil"/>
              <w:bottom w:val="single" w:sz="4" w:space="0" w:color="auto"/>
              <w:right w:val="nil"/>
            </w:tcBorders>
            <w:shd w:val="clear" w:color="auto" w:fill="D9D9D9"/>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992" w:type="dxa"/>
            <w:tcBorders>
              <w:top w:val="nil"/>
              <w:left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tcBorders>
              <w:top w:val="nil"/>
              <w:left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2670F4"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Yerevan</w:t>
            </w:r>
            <w:proofErr w:type="spellEnd"/>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Intercambios telefónicos</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10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11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2xxxxx, 3xxxxx, 4xxxxx, 5xxxxx, 6xxxxx, 7xxxxx, 8xxxxx, 9xxxxx</w:t>
            </w:r>
          </w:p>
        </w:tc>
        <w:tc>
          <w:tcPr>
            <w:tcW w:w="1418" w:type="dxa"/>
            <w:tcBorders>
              <w:top w:val="single" w:sz="4" w:space="0" w:color="auto"/>
              <w:left w:val="nil"/>
              <w:bottom w:val="nil"/>
              <w:right w:val="nil"/>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12</w:t>
            </w:r>
          </w:p>
        </w:tc>
        <w:tc>
          <w:tcPr>
            <w:tcW w:w="113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nil"/>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single" w:sz="4" w:space="0" w:color="auto"/>
              <w:right w:val="nil"/>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2xxxxx, </w:t>
            </w:r>
            <w:r w:rsidRPr="0072474A">
              <w:rPr>
                <w:rFonts w:cs="Arial"/>
                <w:lang w:val="es-ES" w:eastAsia="zh-CN"/>
              </w:rPr>
              <w:br/>
              <w:t xml:space="preserve">3xxxxx, </w:t>
            </w:r>
            <w:r w:rsidRPr="0072474A">
              <w:rPr>
                <w:rFonts w:cs="Arial"/>
                <w:lang w:val="es-ES" w:eastAsia="zh-CN"/>
              </w:rPr>
              <w:br/>
              <w:t xml:space="preserve">4xxxxx, </w:t>
            </w:r>
            <w:r w:rsidRPr="0072474A">
              <w:rPr>
                <w:rFonts w:cs="Arial"/>
                <w:lang w:val="es-ES" w:eastAsia="zh-CN"/>
              </w:rPr>
              <w:br/>
              <w:t xml:space="preserve">5xxxxx, </w:t>
            </w:r>
            <w:r w:rsidRPr="0072474A">
              <w:rPr>
                <w:rFonts w:cs="Arial"/>
                <w:lang w:val="es-ES" w:eastAsia="zh-CN"/>
              </w:rPr>
              <w:br/>
              <w:t xml:space="preserve">6xxxxx, </w:t>
            </w:r>
            <w:r w:rsidRPr="0072474A">
              <w:rPr>
                <w:rFonts w:cs="Arial"/>
                <w:lang w:val="es-ES" w:eastAsia="zh-CN"/>
              </w:rPr>
              <w:br/>
              <w:t xml:space="preserve">7xxxxx, </w:t>
            </w:r>
            <w:r w:rsidRPr="0072474A">
              <w:rPr>
                <w:rFonts w:cs="Arial"/>
                <w:lang w:val="es-ES" w:eastAsia="zh-CN"/>
              </w:rPr>
              <w:br/>
              <w:t xml:space="preserve">8xxxxx, </w:t>
            </w:r>
            <w:r w:rsidRPr="0072474A">
              <w:rPr>
                <w:rFonts w:cs="Arial"/>
                <w:lang w:val="es-ES" w:eastAsia="zh-CN"/>
              </w:rPr>
              <w:br/>
              <w:t>9xxxxx</w:t>
            </w:r>
          </w:p>
        </w:tc>
      </w:tr>
      <w:tr w:rsidR="0072474A" w:rsidRPr="002670F4" w:rsidTr="0072474A">
        <w:trPr>
          <w:cantSplit/>
          <w:trHeight w:val="284"/>
        </w:trPr>
        <w:tc>
          <w:tcPr>
            <w:tcW w:w="1413" w:type="dxa"/>
            <w:tcBorders>
              <w:top w:val="nil"/>
              <w:left w:val="nil"/>
              <w:bottom w:val="single" w:sz="4" w:space="0" w:color="auto"/>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single" w:sz="4" w:space="0" w:color="auto"/>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single" w:sz="4" w:space="0" w:color="auto"/>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single" w:sz="4" w:space="0" w:color="auto"/>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4" w:type="dxa"/>
            <w:tcBorders>
              <w:top w:val="nil"/>
              <w:left w:val="nil"/>
              <w:bottom w:val="single" w:sz="4" w:space="0" w:color="auto"/>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single" w:sz="4" w:space="0" w:color="auto"/>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Kotayk</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Abovyan</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7xxxx, </w:t>
            </w:r>
            <w:r w:rsidRPr="0072474A">
              <w:rPr>
                <w:rFonts w:cs="Arial"/>
                <w:lang w:val="es-ES"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Arzni</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94xxx</w:t>
            </w:r>
          </w:p>
        </w:tc>
        <w:tc>
          <w:tcPr>
            <w:tcW w:w="992"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Arinj</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98xxx</w:t>
            </w:r>
          </w:p>
        </w:tc>
        <w:tc>
          <w:tcPr>
            <w:tcW w:w="992"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Geghashen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97xxx</w:t>
            </w:r>
          </w:p>
        </w:tc>
        <w:tc>
          <w:tcPr>
            <w:tcW w:w="992"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Abovyan</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Hrazdan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223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70xxx, 71xxx, 72xxx, 73xxx, 74xxx</w:t>
            </w:r>
          </w:p>
        </w:tc>
        <w:tc>
          <w:tcPr>
            <w:tcW w:w="141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810xx, </w:t>
            </w:r>
            <w:r w:rsidRPr="0072474A">
              <w:rPr>
                <w:rFonts w:cs="Arial"/>
                <w:lang w:val="es-ES" w:eastAsia="zh-CN"/>
              </w:rPr>
              <w:br/>
              <w:t xml:space="preserve">811xx, </w:t>
            </w:r>
            <w:r w:rsidRPr="0072474A">
              <w:rPr>
                <w:rFonts w:cs="Arial"/>
                <w:lang w:val="es-ES" w:eastAsia="zh-CN"/>
              </w:rPr>
              <w:br/>
              <w:t xml:space="preserve">812xx, </w:t>
            </w:r>
            <w:r w:rsidRPr="0072474A">
              <w:rPr>
                <w:rFonts w:cs="Arial"/>
                <w:lang w:val="es-ES" w:eastAsia="zh-CN"/>
              </w:rPr>
              <w:br/>
              <w:t xml:space="preserve">813xx, </w:t>
            </w:r>
            <w:r w:rsidRPr="0072474A">
              <w:rPr>
                <w:rFonts w:cs="Arial"/>
                <w:lang w:val="es-ES" w:eastAsia="zh-CN"/>
              </w:rPr>
              <w:br/>
              <w:t>814xx</w:t>
            </w:r>
          </w:p>
        </w:tc>
      </w:tr>
      <w:tr w:rsidR="0072474A" w:rsidRPr="002670F4"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Tsaghkadzor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992"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75xxx, 76xxx, 77xxx, 78xxx, 79xxx</w:t>
            </w:r>
          </w:p>
        </w:tc>
        <w:tc>
          <w:tcPr>
            <w:tcW w:w="1418"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815xx, </w:t>
            </w:r>
            <w:r w:rsidRPr="0072474A">
              <w:rPr>
                <w:rFonts w:cs="Arial"/>
                <w:lang w:val="es-ES" w:eastAsia="zh-CN"/>
              </w:rPr>
              <w:br/>
              <w:t xml:space="preserve">816xx, </w:t>
            </w:r>
            <w:r w:rsidRPr="0072474A">
              <w:rPr>
                <w:rFonts w:cs="Arial"/>
                <w:lang w:val="es-ES" w:eastAsia="zh-CN"/>
              </w:rPr>
              <w:br/>
              <w:t xml:space="preserve">817xx, </w:t>
            </w:r>
            <w:r w:rsidRPr="0072474A">
              <w:rPr>
                <w:rFonts w:cs="Arial"/>
                <w:lang w:val="es-ES" w:eastAsia="zh-CN"/>
              </w:rPr>
              <w:br/>
              <w:t xml:space="preserve">818xx, </w:t>
            </w:r>
            <w:r w:rsidRPr="0072474A">
              <w:rPr>
                <w:rFonts w:cs="Arial"/>
                <w:lang w:val="es-ES" w:eastAsia="zh-CN"/>
              </w:rPr>
              <w:br/>
              <w:t>819xx</w:t>
            </w: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Hrazdan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Charentsavan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226</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4xxxx, </w:t>
            </w:r>
            <w:r w:rsidRPr="0072474A">
              <w:rPr>
                <w:rFonts w:cs="Arial"/>
                <w:lang w:val="es-ES" w:eastAsia="zh-CN"/>
              </w:rPr>
              <w:br/>
              <w:t>7xxxx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Charentsavan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Eghvard</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224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nil"/>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5xxxx, </w:t>
            </w:r>
            <w:r w:rsidRPr="0072474A">
              <w:rPr>
                <w:rFonts w:cs="Arial"/>
                <w:lang w:val="es-ES"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7xxxx</w:t>
            </w:r>
          </w:p>
        </w:tc>
        <w:tc>
          <w:tcPr>
            <w:tcW w:w="141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810xx, </w:t>
            </w:r>
            <w:r w:rsidRPr="0072474A">
              <w:rPr>
                <w:rFonts w:cs="Arial"/>
                <w:lang w:val="es-ES" w:eastAsia="zh-CN"/>
              </w:rPr>
              <w:br/>
              <w:t xml:space="preserve">811xx, </w:t>
            </w:r>
            <w:r w:rsidRPr="0072474A">
              <w:rPr>
                <w:rFonts w:cs="Arial"/>
                <w:lang w:val="es-ES" w:eastAsia="zh-CN"/>
              </w:rPr>
              <w:br/>
              <w:t xml:space="preserve">812xx, </w:t>
            </w:r>
            <w:r w:rsidRPr="0072474A">
              <w:rPr>
                <w:rFonts w:cs="Arial"/>
                <w:lang w:val="es-ES" w:eastAsia="zh-CN"/>
              </w:rPr>
              <w:br/>
              <w:t xml:space="preserve">813xx, </w:t>
            </w:r>
            <w:r w:rsidRPr="0072474A">
              <w:rPr>
                <w:rFonts w:cs="Arial"/>
                <w:lang w:val="es-ES" w:eastAsia="zh-CN"/>
              </w:rPr>
              <w:br/>
              <w:t>814xx</w:t>
            </w:r>
          </w:p>
        </w:tc>
      </w:tr>
      <w:tr w:rsidR="0072474A" w:rsidRPr="002670F4"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Nor-Hachn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nil"/>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992"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815xx, </w:t>
            </w:r>
            <w:r w:rsidRPr="0072474A">
              <w:rPr>
                <w:rFonts w:cs="Arial"/>
                <w:lang w:val="es-ES" w:eastAsia="zh-CN"/>
              </w:rPr>
              <w:br/>
              <w:t xml:space="preserve">816xx, </w:t>
            </w:r>
            <w:r w:rsidRPr="0072474A">
              <w:rPr>
                <w:rFonts w:cs="Arial"/>
                <w:lang w:val="es-ES" w:eastAsia="zh-CN"/>
              </w:rPr>
              <w:br/>
              <w:t xml:space="preserve">817xx, </w:t>
            </w:r>
            <w:r w:rsidRPr="0072474A">
              <w:rPr>
                <w:rFonts w:cs="Arial"/>
                <w:lang w:val="es-ES" w:eastAsia="zh-CN"/>
              </w:rPr>
              <w:br/>
              <w:t xml:space="preserve">818xx, </w:t>
            </w:r>
            <w:r w:rsidRPr="0072474A">
              <w:rPr>
                <w:rFonts w:cs="Arial"/>
                <w:lang w:val="es-ES" w:eastAsia="zh-CN"/>
              </w:rPr>
              <w:br/>
              <w:t>819xx</w:t>
            </w:r>
          </w:p>
        </w:tc>
      </w:tr>
      <w:tr w:rsidR="0072474A" w:rsidRPr="0072474A" w:rsidTr="0072474A">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Eghvard</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Armavir</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Echmiadzin</w:t>
            </w:r>
            <w:proofErr w:type="spellEnd"/>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231</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4xxxx, 5xxxx, </w:t>
            </w:r>
            <w:r w:rsidRPr="0072474A">
              <w:rPr>
                <w:rFonts w:cs="Arial"/>
                <w:lang w:val="es-ES"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w:t>
            </w:r>
          </w:p>
        </w:tc>
        <w:tc>
          <w:tcPr>
            <w:tcW w:w="1418" w:type="dxa"/>
            <w:tcBorders>
              <w:top w:val="single" w:sz="4" w:space="0" w:color="auto"/>
              <w:left w:val="nil"/>
              <w:bottom w:val="nil"/>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810xx, </w:t>
            </w:r>
            <w:r w:rsidRPr="0072474A">
              <w:rPr>
                <w:rFonts w:cs="Arial"/>
                <w:lang w:val="es-ES" w:eastAsia="zh-CN"/>
              </w:rPr>
              <w:br/>
              <w:t xml:space="preserve">811xx, </w:t>
            </w:r>
            <w:r w:rsidRPr="0072474A">
              <w:rPr>
                <w:rFonts w:cs="Arial"/>
                <w:lang w:val="es-ES" w:eastAsia="zh-CN"/>
              </w:rPr>
              <w:br/>
              <w:t xml:space="preserve">812xx, </w:t>
            </w:r>
            <w:r w:rsidRPr="0072474A">
              <w:rPr>
                <w:rFonts w:cs="Arial"/>
                <w:lang w:val="es-ES" w:eastAsia="zh-CN"/>
              </w:rPr>
              <w:br/>
              <w:t xml:space="preserve">813xx, </w:t>
            </w:r>
            <w:r w:rsidRPr="0072474A">
              <w:rPr>
                <w:rFonts w:cs="Arial"/>
                <w:lang w:val="es-ES" w:eastAsia="zh-CN"/>
              </w:rPr>
              <w:br/>
              <w:t xml:space="preserve">814xx, </w:t>
            </w:r>
            <w:r w:rsidRPr="0072474A">
              <w:rPr>
                <w:rFonts w:cs="Arial"/>
                <w:lang w:val="es-ES" w:eastAsia="zh-CN"/>
              </w:rPr>
              <w:br/>
              <w:t xml:space="preserve">815xx, </w:t>
            </w:r>
            <w:r w:rsidRPr="0072474A">
              <w:rPr>
                <w:rFonts w:cs="Arial"/>
                <w:lang w:val="es-ES" w:eastAsia="zh-CN"/>
              </w:rPr>
              <w:br/>
              <w:t>816xx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Zvartnots</w:t>
            </w:r>
            <w:proofErr w:type="spellEnd"/>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tcBorders>
              <w:top w:val="single" w:sz="4" w:space="0" w:color="auto"/>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817xx, </w:t>
            </w:r>
            <w:r w:rsidRPr="0072474A">
              <w:rPr>
                <w:rFonts w:cs="Arial"/>
                <w:lang w:val="es-ES" w:eastAsia="zh-CN"/>
              </w:rPr>
              <w:br/>
              <w:t xml:space="preserve">818xx, </w:t>
            </w:r>
            <w:r w:rsidRPr="0072474A">
              <w:rPr>
                <w:rFonts w:cs="Arial"/>
                <w:lang w:val="es-ES" w:eastAsia="zh-CN"/>
              </w:rPr>
              <w:br/>
              <w:t>819xx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Echmiadzin</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Armavir</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237</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5xxxx, 7xxxx, </w:t>
            </w:r>
            <w:r w:rsidRPr="0072474A">
              <w:rPr>
                <w:rFonts w:cs="Arial"/>
                <w:lang w:val="es-ES" w:eastAsia="zh-CN"/>
              </w:rPr>
              <w:br/>
              <w:t xml:space="preserve">9xxxx </w:t>
            </w:r>
          </w:p>
        </w:tc>
        <w:tc>
          <w:tcPr>
            <w:tcW w:w="99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40xxx, 41xxx, 42xxx, 43xxx, 44xxx, 45xxx, 46xxx</w:t>
            </w:r>
          </w:p>
        </w:tc>
        <w:tc>
          <w:tcPr>
            <w:tcW w:w="1418" w:type="dxa"/>
            <w:tcBorders>
              <w:top w:val="nil"/>
              <w:left w:val="nil"/>
              <w:bottom w:val="nil"/>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810xx, </w:t>
            </w:r>
            <w:r w:rsidRPr="0072474A">
              <w:rPr>
                <w:rFonts w:cs="Arial"/>
                <w:lang w:val="es-ES" w:eastAsia="zh-CN"/>
              </w:rPr>
              <w:br/>
              <w:t xml:space="preserve">811xx, </w:t>
            </w:r>
            <w:r w:rsidRPr="0072474A">
              <w:rPr>
                <w:rFonts w:cs="Arial"/>
                <w:lang w:val="es-ES" w:eastAsia="zh-CN"/>
              </w:rPr>
              <w:br/>
              <w:t xml:space="preserve">812xx, </w:t>
            </w:r>
            <w:r w:rsidRPr="0072474A">
              <w:rPr>
                <w:rFonts w:cs="Arial"/>
                <w:lang w:val="es-ES" w:eastAsia="zh-CN"/>
              </w:rPr>
              <w:br/>
              <w:t xml:space="preserve">813xx, </w:t>
            </w:r>
            <w:r w:rsidRPr="0072474A">
              <w:rPr>
                <w:rFonts w:cs="Arial"/>
                <w:lang w:val="es-ES" w:eastAsia="zh-CN"/>
              </w:rPr>
              <w:br/>
              <w:t xml:space="preserve">814xx, </w:t>
            </w:r>
            <w:r w:rsidRPr="0072474A">
              <w:rPr>
                <w:rFonts w:cs="Arial"/>
                <w:lang w:val="es-ES" w:eastAsia="zh-CN"/>
              </w:rPr>
              <w:br/>
              <w:t xml:space="preserve">815xx, </w:t>
            </w:r>
            <w:r w:rsidRPr="0072474A">
              <w:rPr>
                <w:rFonts w:cs="Arial"/>
                <w:lang w:val="es-ES" w:eastAsia="zh-CN"/>
              </w:rPr>
              <w:br/>
              <w:t>816xx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Metsamor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47xxx, 48xxx, 49xxx</w:t>
            </w:r>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817xx, </w:t>
            </w:r>
            <w:r w:rsidRPr="0072474A">
              <w:rPr>
                <w:rFonts w:cs="Arial"/>
                <w:lang w:val="es-ES" w:eastAsia="zh-CN"/>
              </w:rPr>
              <w:br/>
              <w:t xml:space="preserve">818xx, </w:t>
            </w:r>
            <w:r w:rsidRPr="0072474A">
              <w:rPr>
                <w:rFonts w:cs="Arial"/>
                <w:lang w:val="es-ES" w:eastAsia="zh-CN"/>
              </w:rPr>
              <w:br/>
              <w:t>819xx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 xml:space="preserve">v. </w:t>
            </w:r>
            <w:proofErr w:type="spellStart"/>
            <w:r w:rsidRPr="0072474A">
              <w:rPr>
                <w:rFonts w:cs="Arial"/>
                <w:color w:val="000000"/>
                <w:lang w:val="es-ES" w:eastAsia="zh-CN"/>
              </w:rPr>
              <w:t>Armavir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71xxx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Bambakashat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79xxx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Mrgashat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72xxx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Nalbandyan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92xxx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Tandzyt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96xxx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Armavir</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Baghramian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7xxxx, </w:t>
            </w:r>
            <w:r w:rsidRPr="0072474A">
              <w:rPr>
                <w:rFonts w:cs="Arial"/>
                <w:lang w:val="es-ES"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Myasnikian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74xxx</w:t>
            </w:r>
          </w:p>
        </w:tc>
        <w:tc>
          <w:tcPr>
            <w:tcW w:w="992"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Baghramian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nil"/>
              <w:right w:val="nil"/>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single" w:sz="4" w:space="0" w:color="auto"/>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single" w:sz="4" w:space="0" w:color="auto"/>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Ararat</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Vedi</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234</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8xxxx, </w:t>
            </w:r>
            <w:r w:rsidRPr="0072474A">
              <w:rPr>
                <w:rFonts w:cs="Arial"/>
                <w:lang w:val="es-ES"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70xxx, 71xxx, 72xxx, 73xxx, 74xxx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510xx, </w:t>
            </w:r>
            <w:r w:rsidRPr="0072474A">
              <w:rPr>
                <w:rFonts w:cs="Arial"/>
                <w:lang w:val="es-ES" w:eastAsia="zh-CN"/>
              </w:rPr>
              <w:br/>
              <w:t xml:space="preserve">511xx, </w:t>
            </w:r>
            <w:r w:rsidRPr="0072474A">
              <w:rPr>
                <w:rFonts w:cs="Arial"/>
                <w:lang w:val="es-ES" w:eastAsia="zh-CN"/>
              </w:rPr>
              <w:br/>
              <w:t xml:space="preserve">512xx, </w:t>
            </w:r>
            <w:r w:rsidRPr="0072474A">
              <w:rPr>
                <w:rFonts w:cs="Arial"/>
                <w:lang w:val="es-ES" w:eastAsia="zh-CN"/>
              </w:rPr>
              <w:br/>
              <w:t xml:space="preserve">513xx, </w:t>
            </w:r>
            <w:r w:rsidRPr="0072474A">
              <w:rPr>
                <w:rFonts w:cs="Arial"/>
                <w:lang w:val="es-ES" w:eastAsia="zh-CN"/>
              </w:rPr>
              <w:br/>
              <w:t>514xx</w:t>
            </w:r>
          </w:p>
        </w:tc>
      </w:tr>
      <w:tr w:rsidR="0072474A" w:rsidRPr="002670F4"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Ararat</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75xxx, 76xxx, 77xxx, 78xxx, 79xxx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515xx, </w:t>
            </w:r>
            <w:r w:rsidRPr="0072474A">
              <w:rPr>
                <w:rFonts w:cs="Arial"/>
                <w:lang w:val="es-ES" w:eastAsia="zh-CN"/>
              </w:rPr>
              <w:br/>
              <w:t xml:space="preserve">516xx, </w:t>
            </w:r>
            <w:r w:rsidRPr="0072474A">
              <w:rPr>
                <w:rFonts w:cs="Arial"/>
                <w:lang w:val="es-ES" w:eastAsia="zh-CN"/>
              </w:rPr>
              <w:br/>
              <w:t xml:space="preserve">517xx, </w:t>
            </w:r>
            <w:r w:rsidRPr="0072474A">
              <w:rPr>
                <w:rFonts w:cs="Arial"/>
                <w:lang w:val="es-ES" w:eastAsia="zh-CN"/>
              </w:rPr>
              <w:br/>
              <w:t xml:space="preserve">518xx, </w:t>
            </w:r>
            <w:r w:rsidRPr="0072474A">
              <w:rPr>
                <w:rFonts w:cs="Arial"/>
                <w:lang w:val="es-ES" w:eastAsia="zh-CN"/>
              </w:rPr>
              <w:br/>
              <w:t>519xx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Urtsadzor</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Vedi</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Ararat</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Artashat</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5xxxx, 7xxxx, </w:t>
            </w:r>
            <w:r w:rsidRPr="0072474A">
              <w:rPr>
                <w:rFonts w:cs="Arial"/>
                <w:lang w:val="es-ES" w:eastAsia="zh-CN"/>
              </w:rPr>
              <w:br/>
              <w:t xml:space="preserve">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Norashen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Artashat</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Masis</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Masis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Aragatsotn</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Ashtarak</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232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w:t>
            </w:r>
            <w:r w:rsidRPr="0072474A">
              <w:rPr>
                <w:rFonts w:cs="Arial"/>
                <w:lang w:val="es-ES"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Byurakan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Ohanavan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Ashtarak</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Talin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249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7xxxx,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Aragats</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Katnaghbyur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Mastara</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Talin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Aparan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252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w:t>
            </w:r>
            <w:r w:rsidRPr="0072474A">
              <w:rPr>
                <w:rFonts w:cs="Arial"/>
                <w:lang w:val="es-ES"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Artavan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95xxx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Quchak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91xxx</w:t>
            </w:r>
          </w:p>
        </w:tc>
        <w:tc>
          <w:tcPr>
            <w:tcW w:w="992"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nil"/>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Aparan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418"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Tsaghkahovit</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257</w:t>
            </w: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w:t>
            </w:r>
          </w:p>
        </w:tc>
        <w:tc>
          <w:tcPr>
            <w:tcW w:w="992" w:type="dxa"/>
            <w:vMerge/>
            <w:tcBorders>
              <w:top w:val="single" w:sz="4" w:space="0" w:color="auto"/>
              <w:left w:val="single" w:sz="4" w:space="0" w:color="auto"/>
              <w:bottom w:val="single" w:sz="4" w:space="0" w:color="000000"/>
              <w:right w:val="nil"/>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000000"/>
              <w:right w:val="nil"/>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Región de </w:t>
            </w:r>
            <w:proofErr w:type="spellStart"/>
            <w:r w:rsidRPr="0072474A">
              <w:rPr>
                <w:rFonts w:cs="Arial"/>
                <w:lang w:val="es-ES" w:eastAsia="zh-CN"/>
              </w:rPr>
              <w:t>Tsaghkahovit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w:t>
            </w:r>
          </w:p>
        </w:tc>
        <w:tc>
          <w:tcPr>
            <w:tcW w:w="992"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Tsaghkahovit</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single" w:sz="4" w:space="0" w:color="auto"/>
            </w:tcBorders>
            <w:shd w:val="clear" w:color="auto" w:fill="D9D9D9"/>
            <w:noWrap/>
            <w:vAlign w:val="center"/>
          </w:tcPr>
          <w:p w:rsidR="0072474A" w:rsidRPr="0072474A" w:rsidRDefault="0072474A" w:rsidP="0072474A">
            <w:pPr>
              <w:pageBreakBefore/>
              <w:overflowPunct/>
              <w:autoSpaceDE/>
              <w:autoSpaceDN/>
              <w:adjustRightInd/>
              <w:spacing w:before="0"/>
              <w:jc w:val="center"/>
              <w:textAlignment w:val="auto"/>
              <w:rPr>
                <w:rFonts w:cs="Arial"/>
                <w:lang w:val="es-ES" w:eastAsia="zh-CN"/>
              </w:rPr>
            </w:pPr>
          </w:p>
        </w:tc>
        <w:tc>
          <w:tcPr>
            <w:tcW w:w="1872" w:type="dxa"/>
            <w:tcBorders>
              <w:top w:val="nil"/>
              <w:bottom w:val="single" w:sz="4" w:space="0" w:color="auto"/>
            </w:tcBorders>
            <w:shd w:val="clear" w:color="auto" w:fill="D9D9D9"/>
            <w:noWrap/>
            <w:vAlign w:val="center"/>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bottom w:val="single" w:sz="4" w:space="0" w:color="auto"/>
            </w:tcBorders>
            <w:shd w:val="clear" w:color="auto" w:fill="D9D9D9"/>
            <w:noWrap/>
            <w:vAlign w:val="center"/>
          </w:tcPr>
          <w:p w:rsidR="0072474A" w:rsidRPr="0072474A" w:rsidRDefault="0072474A" w:rsidP="0072474A">
            <w:pPr>
              <w:overflowPunct/>
              <w:autoSpaceDE/>
              <w:autoSpaceDN/>
              <w:adjustRightInd/>
              <w:spacing w:before="0"/>
              <w:jc w:val="center"/>
              <w:textAlignment w:val="auto"/>
              <w:rPr>
                <w:rFonts w:cs="Arial"/>
                <w:lang w:val="es-ES" w:eastAsia="zh-CN"/>
              </w:rPr>
            </w:pPr>
          </w:p>
        </w:tc>
        <w:tc>
          <w:tcPr>
            <w:tcW w:w="1138" w:type="dxa"/>
            <w:tcBorders>
              <w:top w:val="nil"/>
              <w:bottom w:val="single" w:sz="4" w:space="0" w:color="auto"/>
            </w:tcBorders>
            <w:shd w:val="clear" w:color="auto" w:fill="D9D9D9"/>
            <w:noWrap/>
            <w:vAlign w:val="center"/>
          </w:tcPr>
          <w:p w:rsidR="0072474A" w:rsidRPr="0072474A" w:rsidRDefault="0072474A" w:rsidP="0072474A">
            <w:pPr>
              <w:overflowPunct/>
              <w:autoSpaceDE/>
              <w:autoSpaceDN/>
              <w:adjustRightInd/>
              <w:spacing w:before="0"/>
              <w:jc w:val="center"/>
              <w:textAlignment w:val="auto"/>
              <w:rPr>
                <w:rFonts w:cs="Arial"/>
                <w:lang w:val="es-ES" w:eastAsia="zh-CN"/>
              </w:rPr>
            </w:pPr>
          </w:p>
        </w:tc>
        <w:tc>
          <w:tcPr>
            <w:tcW w:w="1134" w:type="dxa"/>
            <w:tcBorders>
              <w:top w:val="nil"/>
              <w:bottom w:val="single" w:sz="4" w:space="0" w:color="auto"/>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992" w:type="dxa"/>
            <w:tcBorders>
              <w:top w:val="nil"/>
              <w:bottom w:val="single" w:sz="4" w:space="0" w:color="auto"/>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tcBorders>
              <w:top w:val="nil"/>
              <w:bottom w:val="single" w:sz="4" w:space="0" w:color="auto"/>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2670F4"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Shirak</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Gyumri</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312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w:t>
            </w:r>
            <w:r w:rsidRPr="0072474A">
              <w:rPr>
                <w:rFonts w:cs="Arial"/>
                <w:lang w:val="es-ES" w:eastAsia="zh-CN"/>
              </w:rPr>
              <w:br/>
              <w:t>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9xxxx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850xx, </w:t>
            </w:r>
            <w:r w:rsidRPr="0072474A">
              <w:rPr>
                <w:rFonts w:cs="Arial"/>
                <w:lang w:val="es-ES" w:eastAsia="zh-CN"/>
              </w:rPr>
              <w:br/>
              <w:t xml:space="preserve">851xx, </w:t>
            </w:r>
            <w:r w:rsidRPr="0072474A">
              <w:rPr>
                <w:rFonts w:cs="Arial"/>
                <w:lang w:val="es-ES" w:eastAsia="zh-CN"/>
              </w:rPr>
              <w:br/>
              <w:t xml:space="preserve">852xx, </w:t>
            </w:r>
            <w:r w:rsidRPr="0072474A">
              <w:rPr>
                <w:rFonts w:cs="Arial"/>
                <w:lang w:val="es-ES" w:eastAsia="zh-CN"/>
              </w:rPr>
              <w:br/>
              <w:t xml:space="preserve">853xx, </w:t>
            </w:r>
            <w:r w:rsidRPr="0072474A">
              <w:rPr>
                <w:rFonts w:cs="Arial"/>
                <w:lang w:val="es-ES" w:eastAsia="zh-CN"/>
              </w:rPr>
              <w:br/>
              <w:t xml:space="preserve">854xx, </w:t>
            </w:r>
            <w:r w:rsidRPr="0072474A">
              <w:rPr>
                <w:rFonts w:cs="Arial"/>
                <w:lang w:val="es-ES" w:eastAsia="zh-CN"/>
              </w:rPr>
              <w:br/>
              <w:t xml:space="preserve">855xx, </w:t>
            </w:r>
            <w:r w:rsidRPr="0072474A">
              <w:rPr>
                <w:rFonts w:cs="Arial"/>
                <w:lang w:val="es-ES" w:eastAsia="zh-CN"/>
              </w:rPr>
              <w:br/>
              <w:t xml:space="preserve">856xx, </w:t>
            </w:r>
            <w:r w:rsidRPr="0072474A">
              <w:rPr>
                <w:rFonts w:cs="Arial"/>
                <w:lang w:val="es-ES" w:eastAsia="zh-CN"/>
              </w:rPr>
              <w:br/>
              <w:t xml:space="preserve">857xx, </w:t>
            </w:r>
            <w:r w:rsidRPr="0072474A">
              <w:rPr>
                <w:rFonts w:cs="Arial"/>
                <w:lang w:val="es-ES" w:eastAsia="zh-CN"/>
              </w:rPr>
              <w:br/>
              <w:t>858xx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 xml:space="preserve">Región de </w:t>
            </w:r>
            <w:proofErr w:type="spellStart"/>
            <w:r w:rsidRPr="0072474A">
              <w:rPr>
                <w:rFonts w:cs="Arial"/>
                <w:b/>
                <w:bCs/>
                <w:lang w:val="es-ES" w:eastAsia="zh-CN"/>
              </w:rPr>
              <w:t>Akhurian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80xxx, 81xxx, 82xxx, 83xxx, 84xxx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859xx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Gyumri</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 xml:space="preserve">Región de </w:t>
            </w:r>
            <w:proofErr w:type="spellStart"/>
            <w:r w:rsidRPr="0072474A">
              <w:rPr>
                <w:rFonts w:cs="Arial"/>
                <w:b/>
                <w:bCs/>
                <w:lang w:val="es-ES" w:eastAsia="zh-CN"/>
              </w:rPr>
              <w:t>Ashotsk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245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Ashotsk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Región de Amasia</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246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Amasia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Maralik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242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w:t>
            </w:r>
            <w:r w:rsidRPr="0072474A">
              <w:rPr>
                <w:rFonts w:cs="Arial"/>
                <w:lang w:val="es-ES"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Sarnaghbyur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31xxx</w:t>
            </w:r>
          </w:p>
        </w:tc>
        <w:tc>
          <w:tcPr>
            <w:tcW w:w="992"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Maralik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Artik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244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5xxxx, </w:t>
            </w:r>
            <w:r w:rsidRPr="0072474A">
              <w:rPr>
                <w:rFonts w:cs="Arial"/>
                <w:lang w:val="es-ES"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Panik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92xxx</w:t>
            </w:r>
          </w:p>
        </w:tc>
        <w:tc>
          <w:tcPr>
            <w:tcW w:w="992"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Artik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Arapi</w:t>
            </w:r>
            <w:proofErr w:type="spellEnd"/>
          </w:p>
        </w:tc>
        <w:tc>
          <w:tcPr>
            <w:tcW w:w="817"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243</w:t>
            </w:r>
          </w:p>
        </w:tc>
        <w:tc>
          <w:tcPr>
            <w:tcW w:w="113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5xx, </w:t>
            </w:r>
            <w:r w:rsidRPr="0072474A">
              <w:rPr>
                <w:rFonts w:cs="Arial"/>
                <w:lang w:val="es-ES" w:eastAsia="zh-CN"/>
              </w:rPr>
              <w:br/>
              <w:t>6xx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tcBorders>
              <w:top w:val="single" w:sz="4" w:space="0" w:color="auto"/>
              <w:left w:val="nil"/>
              <w:bottom w:val="single" w:sz="4" w:space="0" w:color="auto"/>
            </w:tcBorders>
            <w:shd w:val="clear" w:color="auto" w:fill="D9D9D9"/>
            <w:noWrap/>
            <w:vAlign w:val="center"/>
          </w:tcPr>
          <w:p w:rsidR="0072474A" w:rsidRPr="0072474A" w:rsidRDefault="0072474A" w:rsidP="0072474A">
            <w:pPr>
              <w:pageBreakBefore/>
              <w:overflowPunct/>
              <w:autoSpaceDE/>
              <w:autoSpaceDN/>
              <w:adjustRightInd/>
              <w:spacing w:before="0"/>
              <w:jc w:val="center"/>
              <w:textAlignment w:val="auto"/>
              <w:rPr>
                <w:rFonts w:cs="Arial"/>
                <w:lang w:val="es-ES" w:eastAsia="zh-CN"/>
              </w:rPr>
            </w:pPr>
          </w:p>
        </w:tc>
        <w:tc>
          <w:tcPr>
            <w:tcW w:w="1872" w:type="dxa"/>
            <w:tcBorders>
              <w:top w:val="single" w:sz="4" w:space="0" w:color="auto"/>
              <w:left w:val="nil"/>
              <w:bottom w:val="single" w:sz="4" w:space="0" w:color="auto"/>
            </w:tcBorders>
            <w:shd w:val="clear" w:color="auto" w:fill="D9D9D9"/>
            <w:noWrap/>
            <w:vAlign w:val="center"/>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center"/>
              <w:textAlignment w:val="auto"/>
              <w:rPr>
                <w:rFonts w:cs="Arial"/>
                <w:lang w:val="es-ES" w:eastAsia="zh-CN"/>
              </w:rPr>
            </w:pPr>
          </w:p>
        </w:tc>
        <w:tc>
          <w:tcPr>
            <w:tcW w:w="1138" w:type="dxa"/>
            <w:tcBorders>
              <w:top w:val="nil"/>
              <w:left w:val="nil"/>
              <w:bottom w:val="single" w:sz="4" w:space="0" w:color="auto"/>
            </w:tcBorders>
            <w:shd w:val="clear" w:color="auto" w:fill="D9D9D9"/>
            <w:noWrap/>
            <w:vAlign w:val="bottom"/>
          </w:tcPr>
          <w:p w:rsidR="0072474A" w:rsidRPr="0072474A" w:rsidRDefault="0072474A" w:rsidP="0072474A">
            <w:pPr>
              <w:overflowPunct/>
              <w:autoSpaceDE/>
              <w:autoSpaceDN/>
              <w:adjustRightInd/>
              <w:spacing w:before="0"/>
              <w:jc w:val="center"/>
              <w:textAlignment w:val="auto"/>
              <w:rPr>
                <w:rFonts w:cs="Arial"/>
                <w:lang w:val="es-ES" w:eastAsia="zh-CN"/>
              </w:rPr>
            </w:pPr>
          </w:p>
        </w:tc>
        <w:tc>
          <w:tcPr>
            <w:tcW w:w="1134" w:type="dxa"/>
            <w:tcBorders>
              <w:top w:val="nil"/>
              <w:bottom w:val="single" w:sz="4" w:space="0" w:color="auto"/>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992" w:type="dxa"/>
            <w:tcBorders>
              <w:top w:val="nil"/>
              <w:bottom w:val="single" w:sz="4" w:space="0" w:color="auto"/>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tcBorders>
              <w:top w:val="nil"/>
              <w:bottom w:val="single" w:sz="4" w:space="0" w:color="auto"/>
              <w:right w:val="nil"/>
            </w:tcBorders>
            <w:shd w:val="clear" w:color="auto" w:fill="D9D9D9"/>
            <w:noWrap/>
            <w:vAlign w:val="bottom"/>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Lori</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Vanadzor</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322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7xxxx</w:t>
            </w:r>
          </w:p>
        </w:tc>
        <w:tc>
          <w:tcPr>
            <w:tcW w:w="1418" w:type="dxa"/>
            <w:tcBorders>
              <w:top w:val="single" w:sz="4" w:space="0" w:color="auto"/>
              <w:left w:val="nil"/>
              <w:bottom w:val="nil"/>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Vanadzor</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 xml:space="preserve">Región de </w:t>
            </w:r>
            <w:proofErr w:type="spellStart"/>
            <w:r w:rsidRPr="0072474A">
              <w:rPr>
                <w:rFonts w:cs="Arial"/>
                <w:b/>
                <w:bCs/>
                <w:lang w:val="es-ES" w:eastAsia="zh-CN"/>
              </w:rPr>
              <w:t>Spitak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255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Spitak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Alaverdi</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253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7xxxx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Akhtala</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Tumanyan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Alaverdi</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Tashir</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254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Metsavan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Tashir</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Stepanavan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256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Stepanavan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Gegharkunik</w:t>
            </w:r>
            <w:proofErr w:type="spellEnd"/>
            <w:r w:rsidRPr="0072474A">
              <w:rPr>
                <w:rFonts w:cs="Arial"/>
                <w:b/>
                <w:bCs/>
                <w:lang w:val="es-ES" w:eastAsia="zh-CN"/>
              </w:rPr>
              <w:t xml:space="preserve">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Sevan</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Sevan</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Martuni</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4xxxx, 5xxxx, 7xxxx,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Vardenik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Martuni</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Gavar</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Gavar</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Vardenis</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7xxxx,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Vardenis</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Chambarak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Vahan</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Chambarak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Tavush</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Ijevan</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263</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3xxxx, 4xxxx, 7xxxx, </w:t>
            </w:r>
            <w:r w:rsidRPr="0072474A">
              <w:rPr>
                <w:rFonts w:cs="Arial"/>
                <w:lang w:val="es-ES"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Aygehovit</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Achajur</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Ijevan</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Berd</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5xxxx, 7xxxx,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Mosesgegh</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Navur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Norashen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Berd</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Noyemberian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5xxxx, 7xxxx,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Voskepar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Koti</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Koghb</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Noyemberian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Dilijan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268</w:t>
            </w: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Haghartsin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proofErr w:type="spellStart"/>
            <w:r w:rsidRPr="0072474A">
              <w:rPr>
                <w:rFonts w:cs="Arial"/>
                <w:color w:val="000000"/>
                <w:lang w:val="es-ES" w:eastAsia="zh-CN"/>
              </w:rPr>
              <w:t>Teghut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left"/>
              <w:textAlignment w:val="auto"/>
              <w:rPr>
                <w:rFonts w:cs="Arial"/>
                <w:color w:val="000000"/>
                <w:lang w:val="es-ES" w:eastAsia="zh-CN"/>
              </w:rPr>
            </w:pPr>
            <w:r w:rsidRPr="0072474A">
              <w:rPr>
                <w:rFonts w:cs="Arial"/>
                <w:color w:val="000000"/>
                <w:lang w:val="es-ES"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Dilijan</w:t>
            </w:r>
            <w:proofErr w:type="spellEnd"/>
            <w:r w:rsidRPr="0072474A">
              <w:rPr>
                <w:rFonts w:cs="Arial"/>
                <w:lang w:val="es-ES" w:eastAsia="zh-CN"/>
              </w:rPr>
              <w:t xml:space="preserve"> (4 </w:t>
            </w:r>
            <w:proofErr w:type="spellStart"/>
            <w:r w:rsidRPr="0072474A">
              <w:rPr>
                <w:rFonts w:cs="Arial"/>
                <w:lang w:val="es-ES" w:eastAsia="zh-CN"/>
              </w:rPr>
              <w:t>digits</w:t>
            </w:r>
            <w:proofErr w:type="spellEnd"/>
            <w:r w:rsidRPr="0072474A">
              <w:rPr>
                <w:rFonts w:cs="Arial"/>
                <w:lang w:val="es-ES" w:eastAsia="zh-CN"/>
              </w:rPr>
              <w:t>)</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xxxx</w:t>
            </w:r>
            <w:proofErr w:type="spellEnd"/>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Dilijan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Vayots</w:t>
            </w:r>
            <w:proofErr w:type="spellEnd"/>
            <w:r w:rsidRPr="0072474A">
              <w:rPr>
                <w:rFonts w:cs="Arial"/>
                <w:b/>
                <w:bCs/>
                <w:lang w:val="es-ES" w:eastAsia="zh-CN"/>
              </w:rPr>
              <w:t xml:space="preserve"> </w:t>
            </w:r>
            <w:proofErr w:type="spellStart"/>
            <w:r w:rsidRPr="0072474A">
              <w:rPr>
                <w:rFonts w:cs="Arial"/>
                <w:b/>
                <w:bCs/>
                <w:lang w:val="es-ES" w:eastAsia="zh-CN"/>
              </w:rPr>
              <w:t>dzor</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Yeghegnadzor</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5xxxx, </w:t>
            </w:r>
            <w:r w:rsidRPr="0072474A">
              <w:rPr>
                <w:rFonts w:cs="Arial"/>
                <w:lang w:val="es-ES"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Malishka</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Shatin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Yeghegnadzor</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Vaik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Región de </w:t>
            </w:r>
            <w:proofErr w:type="spellStart"/>
            <w:r w:rsidRPr="0072474A">
              <w:rPr>
                <w:rFonts w:cs="Arial"/>
                <w:lang w:val="es-ES" w:eastAsia="zh-CN"/>
              </w:rPr>
              <w:t>Vaik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Vaik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Jermuk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w:t>
            </w:r>
            <w:r w:rsidRPr="0072474A">
              <w:rPr>
                <w:rFonts w:cs="Arial"/>
                <w:lang w:val="es-ES"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Gndevaz</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Jermuk</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D9D9D9"/>
            <w:noWrap/>
            <w:vAlign w:val="bottom"/>
            <w:hideMark/>
          </w:tcPr>
          <w:p w:rsidR="0072474A" w:rsidRPr="0072474A" w:rsidRDefault="0072474A" w:rsidP="0072474A">
            <w:pPr>
              <w:pageBreakBefore/>
              <w:overflowPunct/>
              <w:autoSpaceDE/>
              <w:autoSpaceDN/>
              <w:adjustRightInd/>
              <w:spacing w:before="0"/>
              <w:jc w:val="left"/>
              <w:textAlignment w:val="auto"/>
              <w:rPr>
                <w:rFonts w:cs="Arial"/>
                <w:lang w:val="es-ES" w:eastAsia="zh-CN"/>
              </w:rPr>
            </w:pPr>
            <w:r w:rsidRPr="0072474A">
              <w:rPr>
                <w:rFonts w:cs="Arial"/>
                <w:lang w:val="es-ES" w:eastAsia="zh-CN"/>
              </w:rPr>
              <w:lastRenderedPageBreak/>
              <w:t> </w:t>
            </w:r>
          </w:p>
        </w:tc>
        <w:tc>
          <w:tcPr>
            <w:tcW w:w="1872" w:type="dxa"/>
            <w:tcBorders>
              <w:top w:val="nil"/>
              <w:left w:val="nil"/>
              <w:bottom w:val="nil"/>
              <w:right w:val="nil"/>
            </w:tcBorders>
            <w:shd w:val="clear" w:color="auto" w:fill="D9D9D9"/>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D9D9D9"/>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overflowPunct/>
              <w:autoSpaceDE/>
              <w:autoSpaceDN/>
              <w:adjustRightInd/>
              <w:spacing w:before="0"/>
              <w:jc w:val="center"/>
              <w:textAlignment w:val="auto"/>
              <w:rPr>
                <w:rFonts w:cs="Arial"/>
                <w:b/>
                <w:bCs/>
                <w:lang w:val="es-ES" w:eastAsia="zh-CN"/>
              </w:rPr>
            </w:pPr>
            <w:proofErr w:type="spellStart"/>
            <w:r w:rsidRPr="0072474A">
              <w:rPr>
                <w:rFonts w:cs="Arial"/>
                <w:b/>
                <w:bCs/>
                <w:lang w:val="es-ES" w:eastAsia="zh-CN"/>
              </w:rPr>
              <w:t>Syunik</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 xml:space="preserve">Región de </w:t>
            </w:r>
            <w:proofErr w:type="spellStart"/>
            <w:r w:rsidRPr="0072474A">
              <w:rPr>
                <w:rFonts w:cs="Arial"/>
                <w:b/>
                <w:bCs/>
                <w:lang w:val="es-ES" w:eastAsia="zh-CN"/>
              </w:rPr>
              <w:t>Sisian</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283</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7xxxx, 8xxxx, </w:t>
            </w:r>
            <w:r w:rsidRPr="0072474A">
              <w:rPr>
                <w:rFonts w:cs="Arial"/>
                <w:lang w:val="es-ES"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Sisian</w:t>
            </w:r>
            <w:proofErr w:type="spellEnd"/>
            <w:r w:rsidRPr="0072474A">
              <w:rPr>
                <w:rFonts w:cs="Arial"/>
                <w:lang w:val="es-ES" w:eastAsia="zh-CN"/>
              </w:rPr>
              <w:t xml:space="preserve"> (4 </w:t>
            </w:r>
            <w:proofErr w:type="spellStart"/>
            <w:r w:rsidRPr="0072474A">
              <w:rPr>
                <w:rFonts w:cs="Arial"/>
                <w:lang w:val="es-ES" w:eastAsia="zh-CN"/>
              </w:rPr>
              <w:t>digits</w:t>
            </w:r>
            <w:proofErr w:type="spellEnd"/>
            <w:r w:rsidRPr="0072474A">
              <w:rPr>
                <w:rFonts w:cs="Arial"/>
                <w:lang w:val="es-ES" w:eastAsia="zh-CN"/>
              </w:rPr>
              <w:t>)</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xxxx</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418"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Sisian</w:t>
            </w:r>
            <w:proofErr w:type="spellEnd"/>
            <w:r w:rsidRPr="0072474A">
              <w:rPr>
                <w:rFonts w:cs="Arial"/>
                <w:lang w:val="es-ES"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r w:rsidRPr="0072474A">
              <w:rPr>
                <w:rFonts w:cs="Arial"/>
                <w:b/>
                <w:bCs/>
                <w:lang w:val="es-ES" w:eastAsia="zh-CN"/>
              </w:rPr>
              <w:t xml:space="preserve">Región de </w:t>
            </w:r>
            <w:proofErr w:type="spellStart"/>
            <w:r w:rsidRPr="0072474A">
              <w:rPr>
                <w:rFonts w:cs="Arial"/>
                <w:b/>
                <w:bCs/>
                <w:lang w:val="es-ES" w:eastAsia="zh-CN"/>
              </w:rPr>
              <w:t>Goris</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3xxxx, 4xxxx,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81xxx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Goris</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000000" w:fill="FFFFFF"/>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Kapan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2xxxx, 5xxxx,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40xxx, 41xxx, 42xxx, 43xxx, 44xxx</w:t>
            </w:r>
          </w:p>
        </w:tc>
        <w:tc>
          <w:tcPr>
            <w:tcW w:w="141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810xx, </w:t>
            </w:r>
            <w:r w:rsidRPr="0072474A">
              <w:rPr>
                <w:rFonts w:cs="Arial"/>
                <w:lang w:val="es-ES" w:eastAsia="zh-CN"/>
              </w:rPr>
              <w:br/>
              <w:t xml:space="preserve">811xx, </w:t>
            </w:r>
            <w:r w:rsidRPr="0072474A">
              <w:rPr>
                <w:rFonts w:cs="Arial"/>
                <w:lang w:val="es-ES" w:eastAsia="zh-CN"/>
              </w:rPr>
              <w:br/>
              <w:t xml:space="preserve">812xx, </w:t>
            </w:r>
            <w:r w:rsidRPr="0072474A">
              <w:rPr>
                <w:rFonts w:cs="Arial"/>
                <w:lang w:val="es-ES" w:eastAsia="zh-CN"/>
              </w:rPr>
              <w:br/>
              <w:t xml:space="preserve">813xx, </w:t>
            </w:r>
            <w:r w:rsidRPr="0072474A">
              <w:rPr>
                <w:rFonts w:cs="Arial"/>
                <w:lang w:val="es-ES" w:eastAsia="zh-CN"/>
              </w:rPr>
              <w:br/>
              <w:t>814xx</w:t>
            </w:r>
          </w:p>
        </w:tc>
      </w:tr>
      <w:tr w:rsidR="0072474A" w:rsidRPr="002670F4"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Kajaran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000000" w:fill="FFFFFF"/>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45xxx, 46xxx, 47xxx, 48xxx, 49xxx</w:t>
            </w:r>
          </w:p>
        </w:tc>
        <w:tc>
          <w:tcPr>
            <w:tcW w:w="141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815xx, </w:t>
            </w:r>
            <w:r w:rsidRPr="0072474A">
              <w:rPr>
                <w:rFonts w:cs="Arial"/>
                <w:lang w:val="es-ES" w:eastAsia="zh-CN"/>
              </w:rPr>
              <w:br/>
              <w:t xml:space="preserve">816xx, </w:t>
            </w:r>
            <w:r w:rsidRPr="0072474A">
              <w:rPr>
                <w:rFonts w:cs="Arial"/>
                <w:lang w:val="es-ES" w:eastAsia="zh-CN"/>
              </w:rPr>
              <w:br/>
              <w:t xml:space="preserve">817xx, </w:t>
            </w:r>
            <w:r w:rsidRPr="0072474A">
              <w:rPr>
                <w:rFonts w:cs="Arial"/>
                <w:lang w:val="es-ES" w:eastAsia="zh-CN"/>
              </w:rPr>
              <w:br/>
              <w:t xml:space="preserve">818xx, </w:t>
            </w:r>
            <w:r w:rsidRPr="0072474A">
              <w:rPr>
                <w:rFonts w:cs="Arial"/>
                <w:lang w:val="es-ES" w:eastAsia="zh-CN"/>
              </w:rPr>
              <w:br/>
              <w:t>819xx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Kapan</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2670F4"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Meghri</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286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4xxxx, </w:t>
            </w:r>
            <w:r w:rsidRPr="0072474A">
              <w:rPr>
                <w:rFonts w:cs="Arial"/>
                <w:lang w:val="es-ES"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3xxxx</w:t>
            </w:r>
          </w:p>
        </w:tc>
        <w:tc>
          <w:tcPr>
            <w:tcW w:w="1418"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810xx, </w:t>
            </w:r>
            <w:r w:rsidRPr="0072474A">
              <w:rPr>
                <w:rFonts w:cs="Arial"/>
                <w:lang w:val="es-ES" w:eastAsia="zh-CN"/>
              </w:rPr>
              <w:br/>
              <w:t xml:space="preserve">811xx, </w:t>
            </w:r>
            <w:r w:rsidRPr="0072474A">
              <w:rPr>
                <w:rFonts w:cs="Arial"/>
                <w:lang w:val="es-ES" w:eastAsia="zh-CN"/>
              </w:rPr>
              <w:br/>
              <w:t xml:space="preserve">812xx, </w:t>
            </w:r>
            <w:r w:rsidRPr="0072474A">
              <w:rPr>
                <w:rFonts w:cs="Arial"/>
                <w:lang w:val="es-ES" w:eastAsia="zh-CN"/>
              </w:rPr>
              <w:br/>
              <w:t xml:space="preserve">813xx, </w:t>
            </w:r>
            <w:r w:rsidRPr="0072474A">
              <w:rPr>
                <w:rFonts w:cs="Arial"/>
                <w:lang w:val="es-ES" w:eastAsia="zh-CN"/>
              </w:rPr>
              <w:br/>
              <w:t>814xx</w:t>
            </w:r>
          </w:p>
        </w:tc>
      </w:tr>
      <w:tr w:rsidR="0072474A" w:rsidRPr="002670F4"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Agarak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5xxxx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xml:space="preserve">815xx, </w:t>
            </w:r>
            <w:r w:rsidRPr="0072474A">
              <w:rPr>
                <w:rFonts w:cs="Arial"/>
                <w:lang w:val="es-ES" w:eastAsia="zh-CN"/>
              </w:rPr>
              <w:br/>
              <w:t xml:space="preserve">816xx, </w:t>
            </w:r>
            <w:r w:rsidRPr="0072474A">
              <w:rPr>
                <w:rFonts w:cs="Arial"/>
                <w:lang w:val="es-ES" w:eastAsia="zh-CN"/>
              </w:rPr>
              <w:br/>
              <w:t xml:space="preserve">817xx, </w:t>
            </w:r>
            <w:r w:rsidRPr="0072474A">
              <w:rPr>
                <w:rFonts w:cs="Arial"/>
                <w:lang w:val="es-ES" w:eastAsia="zh-CN"/>
              </w:rPr>
              <w:br/>
              <w:t xml:space="preserve">818xx, </w:t>
            </w:r>
            <w:r w:rsidRPr="0072474A">
              <w:rPr>
                <w:rFonts w:cs="Arial"/>
                <w:lang w:val="es-ES" w:eastAsia="zh-CN"/>
              </w:rPr>
              <w:br/>
              <w:t>819xx</w:t>
            </w: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Shvanidzor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r>
      <w:tr w:rsidR="0072474A" w:rsidRPr="0072474A" w:rsidTr="0072474A">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b/>
                <w:bCs/>
                <w:lang w:val="es-ES"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roofErr w:type="spellStart"/>
            <w:r w:rsidRPr="0072474A">
              <w:rPr>
                <w:rFonts w:cs="Arial"/>
                <w:lang w:val="es-ES" w:eastAsia="zh-CN"/>
              </w:rPr>
              <w:t>Meghri</w:t>
            </w:r>
            <w:proofErr w:type="spellEnd"/>
            <w:r w:rsidRPr="0072474A">
              <w:rPr>
                <w:rFonts w:cs="Arial"/>
                <w:lang w:val="es-ES"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8" w:type="dxa"/>
            <w:vMerge/>
            <w:tcBorders>
              <w:top w:val="nil"/>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r w:rsidR="0072474A" w:rsidRPr="0072474A" w:rsidTr="0072474A">
        <w:trPr>
          <w:cantSplit/>
          <w:trHeight w:val="284"/>
        </w:trPr>
        <w:tc>
          <w:tcPr>
            <w:tcW w:w="1413" w:type="dxa"/>
            <w:tcBorders>
              <w:top w:val="nil"/>
              <w:left w:val="nil"/>
              <w:bottom w:val="nil"/>
              <w:right w:val="nil"/>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872" w:type="dxa"/>
            <w:tcBorders>
              <w:top w:val="nil"/>
              <w:left w:val="nil"/>
              <w:bottom w:val="nil"/>
              <w:right w:val="nil"/>
            </w:tcBorders>
            <w:shd w:val="clear" w:color="auto" w:fill="auto"/>
            <w:noWrap/>
            <w:vAlign w:val="center"/>
            <w:hideMark/>
          </w:tcPr>
          <w:p w:rsidR="0072474A" w:rsidRPr="0072474A" w:rsidRDefault="0072474A" w:rsidP="0072474A">
            <w:pPr>
              <w:overflowPunct/>
              <w:autoSpaceDE/>
              <w:autoSpaceDN/>
              <w:adjustRightInd/>
              <w:spacing w:before="0"/>
              <w:jc w:val="left"/>
              <w:textAlignment w:val="auto"/>
              <w:rPr>
                <w:rFonts w:cs="Arial"/>
                <w:lang w:val="es-ES" w:eastAsia="zh-CN"/>
              </w:rPr>
            </w:pPr>
          </w:p>
        </w:tc>
        <w:tc>
          <w:tcPr>
            <w:tcW w:w="817" w:type="dxa"/>
            <w:tcBorders>
              <w:top w:val="nil"/>
              <w:left w:val="nil"/>
              <w:bottom w:val="nil"/>
              <w:right w:val="nil"/>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138" w:type="dxa"/>
            <w:tcBorders>
              <w:top w:val="nil"/>
              <w:left w:val="nil"/>
              <w:bottom w:val="nil"/>
              <w:right w:val="nil"/>
            </w:tcBorders>
            <w:shd w:val="clear" w:color="auto" w:fill="auto"/>
            <w:noWrap/>
            <w:vAlign w:val="bottom"/>
            <w:hideMark/>
          </w:tcPr>
          <w:p w:rsidR="0072474A" w:rsidRPr="0072474A" w:rsidRDefault="0072474A" w:rsidP="0072474A">
            <w:pPr>
              <w:overflowPunct/>
              <w:autoSpaceDE/>
              <w:autoSpaceDN/>
              <w:adjustRightInd/>
              <w:spacing w:before="0"/>
              <w:jc w:val="center"/>
              <w:textAlignment w:val="auto"/>
              <w:rPr>
                <w:rFonts w:cs="Arial"/>
                <w:lang w:val="es-ES" w:eastAsia="zh-CN"/>
              </w:rPr>
            </w:pPr>
            <w:r w:rsidRPr="0072474A">
              <w:rPr>
                <w:rFonts w:cs="Arial"/>
                <w:lang w:val="es-ES" w:eastAsia="zh-CN"/>
              </w:rPr>
              <w:t> </w:t>
            </w:r>
          </w:p>
        </w:tc>
        <w:tc>
          <w:tcPr>
            <w:tcW w:w="1134" w:type="dxa"/>
            <w:tcBorders>
              <w:top w:val="nil"/>
              <w:left w:val="nil"/>
              <w:bottom w:val="nil"/>
              <w:right w:val="nil"/>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992" w:type="dxa"/>
            <w:tcBorders>
              <w:top w:val="nil"/>
              <w:left w:val="nil"/>
              <w:bottom w:val="nil"/>
              <w:right w:val="nil"/>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c>
          <w:tcPr>
            <w:tcW w:w="1418" w:type="dxa"/>
            <w:tcBorders>
              <w:top w:val="nil"/>
              <w:left w:val="nil"/>
              <w:bottom w:val="nil"/>
              <w:right w:val="nil"/>
            </w:tcBorders>
            <w:shd w:val="clear" w:color="auto" w:fill="auto"/>
            <w:noWrap/>
            <w:vAlign w:val="bottom"/>
            <w:hideMark/>
          </w:tcPr>
          <w:p w:rsidR="0072474A" w:rsidRPr="0072474A" w:rsidRDefault="0072474A" w:rsidP="0072474A">
            <w:pPr>
              <w:overflowPunct/>
              <w:autoSpaceDE/>
              <w:autoSpaceDN/>
              <w:adjustRightInd/>
              <w:spacing w:before="0"/>
              <w:jc w:val="left"/>
              <w:textAlignment w:val="auto"/>
              <w:rPr>
                <w:rFonts w:cs="Arial"/>
                <w:lang w:val="es-ES" w:eastAsia="zh-CN"/>
              </w:rPr>
            </w:pPr>
            <w:r w:rsidRPr="0072474A">
              <w:rPr>
                <w:rFonts w:cs="Arial"/>
                <w:lang w:val="es-ES" w:eastAsia="zh-CN"/>
              </w:rPr>
              <w:t> </w:t>
            </w:r>
          </w:p>
        </w:tc>
      </w:tr>
    </w:tbl>
    <w:p w:rsidR="0072474A" w:rsidRPr="0072474A" w:rsidRDefault="0072474A" w:rsidP="0072474A">
      <w:pPr>
        <w:spacing w:before="0"/>
        <w:rPr>
          <w:lang w:val="es-ES"/>
        </w:rPr>
      </w:pPr>
    </w:p>
    <w:p w:rsidR="0072474A" w:rsidRPr="0072474A" w:rsidRDefault="0072474A" w:rsidP="0072474A">
      <w:pPr>
        <w:spacing w:before="0"/>
        <w:rPr>
          <w:lang w:val="es-ES"/>
        </w:rPr>
      </w:pPr>
    </w:p>
    <w:p w:rsidR="0072474A" w:rsidRPr="0072474A" w:rsidRDefault="0072474A" w:rsidP="0072474A">
      <w:pPr>
        <w:overflowPunct/>
        <w:autoSpaceDE/>
        <w:autoSpaceDN/>
        <w:adjustRightInd/>
        <w:spacing w:before="0"/>
        <w:jc w:val="left"/>
        <w:textAlignment w:val="auto"/>
        <w:rPr>
          <w:rFonts w:eastAsia="SimSun" w:cs="Arial"/>
          <w:lang w:val="es-ES" w:eastAsia="zh-CN"/>
        </w:rPr>
      </w:pPr>
      <w:r w:rsidRPr="0072474A">
        <w:rPr>
          <w:rFonts w:eastAsia="SimSun" w:cs="Arial"/>
          <w:lang w:val="es-ES" w:eastAsia="zh-CN"/>
        </w:rPr>
        <w:br w:type="page"/>
      </w:r>
    </w:p>
    <w:p w:rsidR="0072474A" w:rsidRPr="0072474A" w:rsidRDefault="0072474A" w:rsidP="0072474A">
      <w:pPr>
        <w:overflowPunct/>
        <w:autoSpaceDE/>
        <w:autoSpaceDN/>
        <w:adjustRightInd/>
        <w:spacing w:before="0"/>
        <w:jc w:val="left"/>
        <w:textAlignment w:val="auto"/>
        <w:rPr>
          <w:rFonts w:eastAsia="SimSun" w:cs="Arial"/>
          <w:lang w:val="es-ES" w:eastAsia="zh-CN"/>
        </w:rPr>
      </w:pPr>
    </w:p>
    <w:tbl>
      <w:tblPr>
        <w:tblW w:w="9351" w:type="dxa"/>
        <w:tblLook w:val="04A0" w:firstRow="1" w:lastRow="0" w:firstColumn="1" w:lastColumn="0" w:noHBand="0" w:noVBand="1"/>
      </w:tblPr>
      <w:tblGrid>
        <w:gridCol w:w="1779"/>
        <w:gridCol w:w="1985"/>
        <w:gridCol w:w="1134"/>
        <w:gridCol w:w="1051"/>
        <w:gridCol w:w="3402"/>
      </w:tblGrid>
      <w:tr w:rsidR="0072474A" w:rsidRPr="0072474A" w:rsidTr="0072474A">
        <w:trPr>
          <w:cantSplit/>
          <w:trHeight w:val="284"/>
        </w:trPr>
        <w:tc>
          <w:tcPr>
            <w:tcW w:w="1779" w:type="dxa"/>
            <w:vMerge w:val="restart"/>
            <w:tcBorders>
              <w:top w:val="single" w:sz="4" w:space="0" w:color="auto"/>
              <w:left w:val="single" w:sz="4" w:space="0" w:color="auto"/>
              <w:right w:val="single" w:sz="4" w:space="0" w:color="auto"/>
            </w:tcBorders>
            <w:shd w:val="clear" w:color="auto" w:fill="auto"/>
            <w:vAlign w:val="center"/>
          </w:tcPr>
          <w:p w:rsidR="0072474A" w:rsidRPr="0072474A" w:rsidRDefault="0072474A" w:rsidP="0072474A">
            <w:pPr>
              <w:keepNext/>
              <w:overflowPunct/>
              <w:autoSpaceDE/>
              <w:autoSpaceDN/>
              <w:adjustRightInd/>
              <w:spacing w:before="0"/>
              <w:jc w:val="center"/>
              <w:textAlignment w:val="auto"/>
              <w:rPr>
                <w:rFonts w:cs="Arial"/>
                <w:i/>
                <w:iCs/>
                <w:lang w:val="es-ES" w:eastAsia="zh-CN"/>
              </w:rPr>
            </w:pPr>
          </w:p>
        </w:tc>
        <w:tc>
          <w:tcPr>
            <w:tcW w:w="1985" w:type="dxa"/>
            <w:vMerge w:val="restart"/>
            <w:tcBorders>
              <w:top w:val="single" w:sz="4" w:space="0" w:color="auto"/>
              <w:left w:val="nil"/>
              <w:right w:val="single" w:sz="4" w:space="0" w:color="auto"/>
            </w:tcBorders>
            <w:shd w:val="clear" w:color="auto" w:fill="auto"/>
            <w:vAlign w:val="center"/>
          </w:tcPr>
          <w:p w:rsidR="0072474A" w:rsidRPr="0072474A" w:rsidRDefault="0072474A" w:rsidP="0072474A">
            <w:pPr>
              <w:keepNext/>
              <w:overflowPunct/>
              <w:autoSpaceDE/>
              <w:autoSpaceDN/>
              <w:adjustRightInd/>
              <w:spacing w:before="0"/>
              <w:jc w:val="left"/>
              <w:textAlignment w:val="auto"/>
              <w:rPr>
                <w:rFonts w:cs="Arial"/>
                <w:i/>
                <w:iCs/>
                <w:lang w:val="es-ES" w:eastAsia="zh-CN"/>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rsidR="0072474A" w:rsidRPr="0072474A" w:rsidRDefault="0072474A" w:rsidP="0072474A">
            <w:pPr>
              <w:keepNext/>
              <w:overflowPunct/>
              <w:autoSpaceDE/>
              <w:autoSpaceDN/>
              <w:adjustRightInd/>
              <w:spacing w:before="0"/>
              <w:ind w:left="1701"/>
              <w:jc w:val="left"/>
              <w:textAlignment w:val="auto"/>
              <w:rPr>
                <w:rFonts w:cs="Arial"/>
                <w:i/>
                <w:iCs/>
                <w:lang w:val="es-ES" w:eastAsia="zh-CN"/>
              </w:rPr>
            </w:pPr>
            <w:proofErr w:type="spellStart"/>
            <w:r w:rsidRPr="0072474A">
              <w:rPr>
                <w:rFonts w:cs="Arial"/>
                <w:i/>
                <w:iCs/>
                <w:lang w:val="es-ES" w:eastAsia="zh-CN"/>
              </w:rPr>
              <w:t>Existing</w:t>
            </w:r>
            <w:proofErr w:type="spellEnd"/>
            <w:r w:rsidRPr="0072474A">
              <w:rPr>
                <w:rFonts w:cs="Arial"/>
                <w:i/>
                <w:iCs/>
                <w:lang w:val="es-ES" w:eastAsia="zh-CN"/>
              </w:rPr>
              <w:t xml:space="preserve"> N(S)N</w:t>
            </w:r>
          </w:p>
        </w:tc>
      </w:tr>
      <w:tr w:rsidR="0072474A" w:rsidRPr="0072474A" w:rsidTr="0072474A">
        <w:trPr>
          <w:cantSplit/>
          <w:trHeight w:val="284"/>
        </w:trPr>
        <w:tc>
          <w:tcPr>
            <w:tcW w:w="1779" w:type="dxa"/>
            <w:vMerge/>
            <w:tcBorders>
              <w:left w:val="single" w:sz="4" w:space="0" w:color="auto"/>
              <w:bottom w:val="single" w:sz="4" w:space="0" w:color="auto"/>
              <w:right w:val="single" w:sz="4" w:space="0" w:color="auto"/>
            </w:tcBorders>
            <w:shd w:val="clear" w:color="auto" w:fill="auto"/>
            <w:vAlign w:val="center"/>
          </w:tcPr>
          <w:p w:rsidR="0072474A" w:rsidRPr="0072474A" w:rsidRDefault="0072474A" w:rsidP="0072474A">
            <w:pPr>
              <w:keepNext/>
              <w:overflowPunct/>
              <w:autoSpaceDE/>
              <w:autoSpaceDN/>
              <w:adjustRightInd/>
              <w:spacing w:before="0"/>
              <w:jc w:val="center"/>
              <w:textAlignment w:val="auto"/>
              <w:rPr>
                <w:rFonts w:cs="Arial"/>
                <w:i/>
                <w:iCs/>
                <w:lang w:val="es-ES" w:eastAsia="zh-CN"/>
              </w:rPr>
            </w:pPr>
          </w:p>
        </w:tc>
        <w:tc>
          <w:tcPr>
            <w:tcW w:w="1985" w:type="dxa"/>
            <w:vMerge/>
            <w:tcBorders>
              <w:left w:val="nil"/>
              <w:bottom w:val="single" w:sz="4" w:space="0" w:color="auto"/>
              <w:right w:val="single" w:sz="4" w:space="0" w:color="auto"/>
            </w:tcBorders>
            <w:shd w:val="clear" w:color="auto" w:fill="auto"/>
            <w:vAlign w:val="center"/>
          </w:tcPr>
          <w:p w:rsidR="0072474A" w:rsidRPr="0072474A" w:rsidRDefault="0072474A" w:rsidP="0072474A">
            <w:pPr>
              <w:keepNext/>
              <w:overflowPunct/>
              <w:autoSpaceDE/>
              <w:autoSpaceDN/>
              <w:adjustRightInd/>
              <w:spacing w:before="0"/>
              <w:jc w:val="left"/>
              <w:textAlignment w:val="auto"/>
              <w:rPr>
                <w:rFonts w:cs="Arial"/>
                <w:i/>
                <w:iCs/>
                <w:lang w:val="es-ES" w:eastAsia="zh-CN"/>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rsidR="0072474A" w:rsidRPr="0072474A" w:rsidRDefault="0072474A" w:rsidP="0072474A">
            <w:pPr>
              <w:keepNext/>
              <w:overflowPunct/>
              <w:autoSpaceDE/>
              <w:autoSpaceDN/>
              <w:adjustRightInd/>
              <w:spacing w:before="0"/>
              <w:jc w:val="left"/>
              <w:textAlignment w:val="auto"/>
              <w:rPr>
                <w:rFonts w:cs="Arial"/>
                <w:i/>
                <w:iCs/>
                <w:lang w:val="es-ES" w:eastAsia="zh-CN"/>
              </w:rPr>
            </w:pPr>
            <w:r w:rsidRPr="0072474A">
              <w:rPr>
                <w:rFonts w:cs="Arial"/>
                <w:i/>
                <w:iCs/>
                <w:lang w:val="es-ES"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72474A" w:rsidRPr="0072474A" w:rsidRDefault="0072474A" w:rsidP="0072474A">
            <w:pPr>
              <w:keepNext/>
              <w:overflowPunct/>
              <w:autoSpaceDE/>
              <w:autoSpaceDN/>
              <w:adjustRightInd/>
              <w:spacing w:before="0"/>
              <w:jc w:val="left"/>
              <w:textAlignment w:val="auto"/>
              <w:rPr>
                <w:rFonts w:cs="Arial"/>
                <w:i/>
                <w:iCs/>
                <w:lang w:val="es-ES" w:eastAsia="zh-CN"/>
              </w:rPr>
            </w:pPr>
            <w:r w:rsidRPr="0072474A">
              <w:rPr>
                <w:rFonts w:cs="Arial"/>
                <w:i/>
                <w:iCs/>
                <w:lang w:val="es-ES" w:eastAsia="zh-CN"/>
              </w:rPr>
              <w:t>SN</w:t>
            </w:r>
          </w:p>
        </w:tc>
      </w:tr>
      <w:tr w:rsidR="0072474A" w:rsidRPr="0072474A" w:rsidTr="0072474A">
        <w:trPr>
          <w:cantSplit/>
          <w:trHeight w:val="70"/>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center"/>
              <w:textAlignment w:val="auto"/>
              <w:rPr>
                <w:rFonts w:cs="Arial"/>
                <w:b/>
                <w:bCs/>
                <w:lang w:val="es-ES" w:eastAsia="zh-CN"/>
              </w:rPr>
            </w:pPr>
            <w:r w:rsidRPr="0072474A">
              <w:rPr>
                <w:rFonts w:cs="Arial"/>
                <w:b/>
                <w:bCs/>
                <w:lang w:val="es-ES" w:eastAsia="zh-CN"/>
              </w:rPr>
              <w:t xml:space="preserve">Números no geográficos para servicios móviles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r w:rsidRPr="0072474A">
              <w:rPr>
                <w:rFonts w:cs="Arial"/>
                <w:b/>
                <w:bCs/>
                <w:lang w:val="es-ES" w:eastAsia="zh-CN"/>
              </w:rPr>
              <w:t xml:space="preserve">VEON Armenia GSM </w:t>
            </w:r>
            <w:r w:rsidRPr="0072474A">
              <w:rPr>
                <w:rFonts w:cs="Arial"/>
                <w:b/>
                <w:bCs/>
                <w:lang w:val="es-ES" w:eastAsia="zh-CN"/>
              </w:rPr>
              <w:br/>
              <w:t>(</w:t>
            </w:r>
            <w:proofErr w:type="spellStart"/>
            <w:r w:rsidRPr="0072474A">
              <w:rPr>
                <w:rFonts w:cs="Arial"/>
                <w:b/>
                <w:bCs/>
                <w:lang w:val="es-ES" w:eastAsia="zh-CN"/>
              </w:rPr>
              <w:t>Beeline</w:t>
            </w:r>
            <w:proofErr w:type="spellEnd"/>
            <w:r w:rsidRPr="0072474A">
              <w:rPr>
                <w:rFonts w:cs="Arial"/>
                <w:b/>
                <w:bCs/>
                <w:lang w:val="es-ES"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91, 96, 99, 43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roofErr w:type="spellStart"/>
            <w:r w:rsidRPr="0072474A">
              <w:rPr>
                <w:rFonts w:cs="Arial"/>
                <w:lang w:val="es-ES" w:eastAsia="zh-CN"/>
              </w:rPr>
              <w:t>xxxxxx</w:t>
            </w:r>
            <w:proofErr w:type="spellEnd"/>
          </w:p>
        </w:tc>
      </w:tr>
      <w:tr w:rsidR="0072474A" w:rsidRPr="0072474A" w:rsidTr="0072474A">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left"/>
              <w:textAlignment w:val="auto"/>
              <w:rPr>
                <w:rFonts w:cs="Arial"/>
                <w:b/>
                <w:bCs/>
                <w:lang w:val="en-US" w:eastAsia="zh-CN"/>
              </w:rPr>
            </w:pPr>
            <w:r w:rsidRPr="0072474A">
              <w:rPr>
                <w:rFonts w:cs="Arial"/>
                <w:b/>
                <w:bCs/>
                <w:lang w:val="en-US" w:eastAsia="zh-CN"/>
              </w:rPr>
              <w:t xml:space="preserve">MTS Armenia GSM </w:t>
            </w:r>
            <w:r w:rsidRPr="0072474A">
              <w:rPr>
                <w:rFonts w:cs="Arial"/>
                <w:b/>
                <w:bCs/>
                <w:lang w:val="en-US" w:eastAsia="zh-CN"/>
              </w:rPr>
              <w:br/>
              <w:t>(</w:t>
            </w:r>
            <w:proofErr w:type="spellStart"/>
            <w:r w:rsidRPr="0072474A">
              <w:rPr>
                <w:rFonts w:cs="Arial"/>
                <w:b/>
                <w:bCs/>
                <w:lang w:val="en-US" w:eastAsia="zh-CN"/>
              </w:rPr>
              <w:t>Vivacell</w:t>
            </w:r>
            <w:proofErr w:type="spellEnd"/>
            <w:r w:rsidRPr="0072474A">
              <w:rPr>
                <w:rFonts w:cs="Arial"/>
                <w:b/>
                <w:bCs/>
                <w:lang w:val="en-US" w:eastAsia="zh-CN"/>
              </w:rPr>
              <w:t xml:space="preserve"> MTS)</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roofErr w:type="spellStart"/>
            <w:r w:rsidRPr="0072474A">
              <w:rPr>
                <w:rFonts w:cs="Arial"/>
                <w:lang w:val="es-ES" w:eastAsia="zh-CN"/>
              </w:rPr>
              <w:t>xxxxxx</w:t>
            </w:r>
            <w:proofErr w:type="spellEnd"/>
          </w:p>
        </w:tc>
      </w:tr>
      <w:tr w:rsidR="0072474A" w:rsidRPr="0072474A" w:rsidTr="0072474A">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Ucom</w:t>
            </w:r>
            <w:proofErr w:type="spellEnd"/>
            <w:r w:rsidRPr="0072474A">
              <w:rPr>
                <w:rFonts w:cs="Arial"/>
                <w:b/>
                <w:bCs/>
                <w:lang w:val="es-ES" w:eastAsia="zh-CN"/>
              </w:rPr>
              <w:t xml:space="preserve"> GSM (</w:t>
            </w:r>
            <w:proofErr w:type="spellStart"/>
            <w:r w:rsidRPr="0072474A">
              <w:rPr>
                <w:rFonts w:cs="Arial"/>
                <w:b/>
                <w:bCs/>
                <w:lang w:val="es-ES" w:eastAsia="zh-CN"/>
              </w:rPr>
              <w:t>Ucom</w:t>
            </w:r>
            <w:proofErr w:type="spellEnd"/>
            <w:r w:rsidRPr="0072474A">
              <w:rPr>
                <w:rFonts w:cs="Arial"/>
                <w:b/>
                <w:bCs/>
                <w:lang w:val="es-ES"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roofErr w:type="spellStart"/>
            <w:r w:rsidRPr="0072474A">
              <w:rPr>
                <w:rFonts w:cs="Arial"/>
                <w:lang w:val="es-ES" w:eastAsia="zh-CN"/>
              </w:rPr>
              <w:t>xxxxxx</w:t>
            </w:r>
            <w:proofErr w:type="spellEnd"/>
          </w:p>
        </w:tc>
      </w:tr>
      <w:tr w:rsidR="0072474A" w:rsidRPr="0072474A" w:rsidTr="0072474A">
        <w:trPr>
          <w:cantSplit/>
          <w:trHeight w:val="70"/>
        </w:trPr>
        <w:tc>
          <w:tcPr>
            <w:tcW w:w="1779" w:type="dxa"/>
            <w:tcBorders>
              <w:top w:val="single" w:sz="4" w:space="0" w:color="auto"/>
            </w:tcBorders>
            <w:shd w:val="clear" w:color="auto" w:fill="D9D9D9"/>
            <w:vAlign w:val="center"/>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tcBorders>
            <w:shd w:val="clear" w:color="auto" w:fill="D9D9D9"/>
            <w:vAlign w:val="center"/>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2185" w:type="dxa"/>
            <w:gridSpan w:val="2"/>
            <w:tcBorders>
              <w:top w:val="single" w:sz="4" w:space="0" w:color="auto"/>
            </w:tcBorders>
            <w:shd w:val="clear" w:color="auto" w:fill="D9D9D9"/>
            <w:vAlign w:val="center"/>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tcBorders>
            <w:shd w:val="clear" w:color="auto" w:fill="D9D9D9"/>
            <w:noWrap/>
            <w:vAlign w:val="center"/>
          </w:tcPr>
          <w:p w:rsidR="0072474A" w:rsidRPr="0072474A" w:rsidRDefault="0072474A" w:rsidP="0072474A">
            <w:pPr>
              <w:keepNext/>
              <w:overflowPunct/>
              <w:autoSpaceDE/>
              <w:autoSpaceDN/>
              <w:adjustRightInd/>
              <w:spacing w:before="0"/>
              <w:jc w:val="left"/>
              <w:textAlignment w:val="auto"/>
              <w:rPr>
                <w:rFonts w:cs="Arial"/>
                <w:lang w:val="es-ES" w:eastAsia="zh-CN"/>
              </w:rPr>
            </w:pPr>
          </w:p>
        </w:tc>
      </w:tr>
      <w:tr w:rsidR="0072474A" w:rsidRPr="0072474A" w:rsidTr="0072474A">
        <w:trPr>
          <w:cantSplit/>
          <w:trHeight w:val="283"/>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center"/>
              <w:textAlignment w:val="auto"/>
              <w:rPr>
                <w:rFonts w:cs="Arial"/>
                <w:i/>
                <w:iCs/>
                <w:lang w:val="es-E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i/>
                <w:iCs/>
                <w:lang w:val="es-ES" w:eastAsia="zh-CN"/>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ind w:left="1701"/>
              <w:jc w:val="left"/>
              <w:textAlignment w:val="auto"/>
              <w:rPr>
                <w:rFonts w:cs="Arial"/>
                <w:i/>
                <w:iCs/>
                <w:lang w:val="es-ES" w:eastAsia="zh-CN"/>
              </w:rPr>
            </w:pPr>
            <w:proofErr w:type="spellStart"/>
            <w:r w:rsidRPr="0072474A">
              <w:rPr>
                <w:rFonts w:cs="Arial"/>
                <w:i/>
                <w:iCs/>
                <w:lang w:val="es-ES" w:eastAsia="zh-CN"/>
              </w:rPr>
              <w:t>Existing</w:t>
            </w:r>
            <w:proofErr w:type="spellEnd"/>
            <w:r w:rsidRPr="0072474A">
              <w:rPr>
                <w:rFonts w:cs="Arial"/>
                <w:i/>
                <w:iCs/>
                <w:lang w:val="es-ES" w:eastAsia="zh-CN"/>
              </w:rPr>
              <w:t xml:space="preserve"> N(S)N</w:t>
            </w:r>
          </w:p>
        </w:tc>
      </w:tr>
      <w:tr w:rsidR="0072474A" w:rsidRPr="0072474A" w:rsidTr="0072474A">
        <w:trPr>
          <w:cantSplit/>
          <w:trHeight w:val="244"/>
        </w:trPr>
        <w:tc>
          <w:tcPr>
            <w:tcW w:w="1779" w:type="dxa"/>
            <w:tcBorders>
              <w:top w:val="single" w:sz="4" w:space="0" w:color="auto"/>
              <w:left w:val="single" w:sz="4" w:space="0" w:color="auto"/>
              <w:bottom w:val="single" w:sz="4" w:space="0" w:color="auto"/>
              <w:right w:val="single" w:sz="4" w:space="0" w:color="auto"/>
            </w:tcBorders>
            <w:vAlign w:val="center"/>
          </w:tcPr>
          <w:p w:rsidR="0072474A" w:rsidRPr="0072474A" w:rsidRDefault="0072474A" w:rsidP="0072474A">
            <w:pPr>
              <w:keepNext/>
              <w:overflowPunct/>
              <w:autoSpaceDE/>
              <w:autoSpaceDN/>
              <w:adjustRightInd/>
              <w:spacing w:before="60"/>
              <w:jc w:val="left"/>
              <w:textAlignment w:val="auto"/>
              <w:rPr>
                <w:rFonts w:cs="Arial"/>
                <w:b/>
                <w:bCs/>
                <w:lang w:val="es-ES"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72474A" w:rsidRPr="0072474A" w:rsidRDefault="0072474A" w:rsidP="0072474A">
            <w:pPr>
              <w:keepNext/>
              <w:overflowPunct/>
              <w:autoSpaceDE/>
              <w:autoSpaceDN/>
              <w:adjustRightInd/>
              <w:spacing w:before="60"/>
              <w:jc w:val="left"/>
              <w:textAlignment w:val="auto"/>
              <w:rPr>
                <w:rFonts w:cs="Arial"/>
                <w:b/>
                <w:bCs/>
                <w:lang w:val="es-ES"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72474A" w:rsidRPr="0072474A" w:rsidRDefault="0072474A" w:rsidP="0072474A">
            <w:pPr>
              <w:keepNext/>
              <w:overflowPunct/>
              <w:autoSpaceDE/>
              <w:autoSpaceDN/>
              <w:adjustRightInd/>
              <w:spacing w:before="60"/>
              <w:jc w:val="center"/>
              <w:textAlignment w:val="auto"/>
              <w:rPr>
                <w:rFonts w:cs="Arial"/>
                <w:i/>
                <w:iCs/>
                <w:lang w:val="es-ES" w:eastAsia="zh-CN"/>
              </w:rPr>
            </w:pPr>
            <w:r w:rsidRPr="0072474A">
              <w:rPr>
                <w:rFonts w:cs="Arial"/>
                <w:i/>
                <w:iCs/>
                <w:lang w:val="es-ES" w:eastAsia="zh-CN"/>
              </w:rPr>
              <w:t>NDC</w:t>
            </w:r>
          </w:p>
        </w:tc>
        <w:tc>
          <w:tcPr>
            <w:tcW w:w="1051" w:type="dxa"/>
            <w:tcBorders>
              <w:top w:val="single" w:sz="4" w:space="0" w:color="auto"/>
              <w:left w:val="single" w:sz="4" w:space="0" w:color="auto"/>
              <w:bottom w:val="single" w:sz="4" w:space="0" w:color="auto"/>
              <w:right w:val="single" w:sz="4" w:space="0" w:color="auto"/>
            </w:tcBorders>
            <w:vAlign w:val="center"/>
          </w:tcPr>
          <w:p w:rsidR="0072474A" w:rsidRPr="0072474A" w:rsidRDefault="0072474A" w:rsidP="0072474A">
            <w:pPr>
              <w:keepNext/>
              <w:overflowPunct/>
              <w:autoSpaceDE/>
              <w:autoSpaceDN/>
              <w:adjustRightInd/>
              <w:spacing w:before="60"/>
              <w:jc w:val="center"/>
              <w:textAlignment w:val="auto"/>
              <w:rPr>
                <w:rFonts w:cs="Arial"/>
                <w:i/>
                <w:iCs/>
                <w:lang w:val="es-ES" w:eastAsia="zh-CN"/>
              </w:rPr>
            </w:pPr>
            <w:proofErr w:type="spellStart"/>
            <w:r w:rsidRPr="0072474A">
              <w:rPr>
                <w:rFonts w:cs="Arial"/>
                <w:i/>
                <w:iCs/>
                <w:lang w:val="es-ES" w:eastAsia="zh-CN"/>
              </w:rPr>
              <w:t>Additional</w:t>
            </w:r>
            <w:proofErr w:type="spellEnd"/>
            <w:r w:rsidRPr="0072474A">
              <w:rPr>
                <w:rFonts w:cs="Arial"/>
                <w:i/>
                <w:iCs/>
                <w:lang w:val="es-ES" w:eastAsia="zh-CN"/>
              </w:rPr>
              <w:t xml:space="preserve"> </w:t>
            </w:r>
            <w:proofErr w:type="spellStart"/>
            <w:r w:rsidRPr="0072474A">
              <w:rPr>
                <w:rFonts w:cs="Arial"/>
                <w:i/>
                <w:iCs/>
                <w:lang w:val="es-ES" w:eastAsia="zh-CN"/>
              </w:rPr>
              <w:t>digits</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2474A" w:rsidRPr="0072474A" w:rsidRDefault="0072474A" w:rsidP="0072474A">
            <w:pPr>
              <w:keepNext/>
              <w:overflowPunct/>
              <w:autoSpaceDE/>
              <w:autoSpaceDN/>
              <w:adjustRightInd/>
              <w:spacing w:before="60"/>
              <w:jc w:val="left"/>
              <w:textAlignment w:val="auto"/>
              <w:rPr>
                <w:rFonts w:cs="Arial"/>
                <w:i/>
                <w:iCs/>
                <w:lang w:val="es-ES" w:eastAsia="zh-CN"/>
              </w:rPr>
            </w:pPr>
            <w:r w:rsidRPr="0072474A">
              <w:rPr>
                <w:rFonts w:cs="Arial"/>
                <w:i/>
                <w:iCs/>
                <w:lang w:val="es-ES" w:eastAsia="zh-CN"/>
              </w:rPr>
              <w:t>SN</w:t>
            </w:r>
          </w:p>
        </w:tc>
      </w:tr>
      <w:tr w:rsidR="0072474A" w:rsidRPr="0072474A" w:rsidTr="0072474A">
        <w:trPr>
          <w:cantSplit/>
          <w:trHeight w:val="289"/>
        </w:trPr>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74A" w:rsidRPr="0072474A" w:rsidRDefault="0072474A" w:rsidP="0072474A">
            <w:pPr>
              <w:keepNext/>
              <w:overflowPunct/>
              <w:autoSpaceDE/>
              <w:autoSpaceDN/>
              <w:adjustRightInd/>
              <w:spacing w:before="0"/>
              <w:jc w:val="center"/>
              <w:textAlignment w:val="auto"/>
              <w:rPr>
                <w:rFonts w:cs="Arial"/>
                <w:b/>
                <w:bCs/>
                <w:lang w:val="es-ES" w:eastAsia="zh-CN"/>
              </w:rPr>
            </w:pPr>
            <w:r w:rsidRPr="0072474A">
              <w:rPr>
                <w:rFonts w:cs="Arial"/>
                <w:b/>
                <w:bCs/>
                <w:lang w:val="es-ES" w:eastAsia="zh-CN"/>
              </w:rPr>
              <w:t xml:space="preserve">Indicativo no geográfico para servicios de telefonía fija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2474A" w:rsidRPr="0072474A" w:rsidRDefault="0072474A" w:rsidP="0072474A">
            <w:pPr>
              <w:keepNext/>
              <w:spacing w:before="0"/>
              <w:jc w:val="left"/>
              <w:rPr>
                <w:rFonts w:cs="Arial"/>
                <w:b/>
                <w:bCs/>
                <w:lang w:val="es-ES" w:eastAsia="zh-CN"/>
              </w:rPr>
            </w:pPr>
            <w:proofErr w:type="spellStart"/>
            <w:r w:rsidRPr="0072474A">
              <w:rPr>
                <w:rFonts w:cs="Arial"/>
                <w:b/>
                <w:bCs/>
                <w:lang w:val="es-ES" w:eastAsia="zh-CN"/>
              </w:rPr>
              <w:t>Arminco</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center"/>
              <w:textAlignment w:val="auto"/>
              <w:rPr>
                <w:rFonts w:cs="Arial"/>
                <w:lang w:val="es-ES" w:eastAsia="zh-CN"/>
              </w:rPr>
            </w:pPr>
            <w:r w:rsidRPr="0072474A">
              <w:rPr>
                <w:rFonts w:cs="Arial"/>
                <w:lang w:val="es-ES" w:eastAsia="zh-CN"/>
              </w:rPr>
              <w:t>60</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center"/>
              <w:textAlignment w:val="auto"/>
              <w:rPr>
                <w:rFonts w:cs="Arial"/>
                <w:lang w:val="es-ES" w:eastAsia="zh-CN"/>
              </w:rPr>
            </w:pPr>
            <w:r w:rsidRPr="0072474A">
              <w:rPr>
                <w:rFonts w:cs="Arial"/>
                <w:lang w:val="es-ES" w:eastAsia="zh-CN"/>
              </w:rPr>
              <w:t>-</w:t>
            </w:r>
          </w:p>
        </w:tc>
        <w:tc>
          <w:tcPr>
            <w:tcW w:w="3402" w:type="dxa"/>
            <w:tcBorders>
              <w:top w:val="single" w:sz="4" w:space="0" w:color="auto"/>
              <w:left w:val="nil"/>
              <w:right w:val="single" w:sz="4" w:space="0" w:color="auto"/>
            </w:tcBorders>
            <w:shd w:val="clear" w:color="auto" w:fill="auto"/>
            <w:noWrap/>
            <w:hideMark/>
          </w:tcPr>
          <w:p w:rsidR="0072474A" w:rsidRPr="0072474A" w:rsidRDefault="0072474A" w:rsidP="0072474A">
            <w:pPr>
              <w:keepNext/>
              <w:spacing w:before="0"/>
              <w:jc w:val="left"/>
              <w:rPr>
                <w:rFonts w:cs="Arial"/>
                <w:lang w:val="es-ES" w:eastAsia="zh-CN"/>
              </w:rPr>
            </w:pPr>
            <w:r w:rsidRPr="0072474A">
              <w:rPr>
                <w:rFonts w:cs="Arial"/>
                <w:lang w:val="es-ES" w:eastAsia="zh-CN"/>
              </w:rPr>
              <w:t>27xxxx, 62xxxx, 66xxxx</w:t>
            </w:r>
          </w:p>
        </w:tc>
      </w:tr>
      <w:tr w:rsidR="0072474A" w:rsidRPr="0072474A"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Dzoraghbyur</w:t>
            </w:r>
            <w:proofErr w:type="spellEnd"/>
            <w:r w:rsidRPr="0072474A">
              <w:rPr>
                <w:rFonts w:cs="Arial"/>
                <w:b/>
                <w:bCs/>
                <w:lang w:val="es-ES" w:eastAsia="zh-CN"/>
              </w:rPr>
              <w:t xml:space="preserve"> </w:t>
            </w:r>
            <w:proofErr w:type="spellStart"/>
            <w:r w:rsidRPr="0072474A">
              <w:rPr>
                <w:rFonts w:cs="Arial"/>
                <w:b/>
                <w:bCs/>
                <w:lang w:val="es-ES" w:eastAsia="zh-CN"/>
              </w:rPr>
              <w:t>Hamalir</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28xxxx</w:t>
            </w:r>
          </w:p>
        </w:tc>
      </w:tr>
      <w:tr w:rsidR="0072474A" w:rsidRPr="0072474A" w:rsidTr="0072474A">
        <w:trPr>
          <w:cantSplit/>
          <w:trHeight w:val="283"/>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2474A" w:rsidRPr="0072474A" w:rsidRDefault="0072474A" w:rsidP="0072474A">
            <w:pPr>
              <w:keepNext/>
              <w:spacing w:before="0"/>
              <w:jc w:val="left"/>
              <w:rPr>
                <w:rFonts w:cs="Arial"/>
                <w:b/>
                <w:bCs/>
                <w:lang w:val="es-ES" w:eastAsia="zh-CN"/>
              </w:rPr>
            </w:pPr>
            <w:r w:rsidRPr="0072474A">
              <w:rPr>
                <w:rFonts w:cs="Arial"/>
                <w:b/>
                <w:bCs/>
                <w:lang w:val="es-ES" w:eastAsia="zh-CN"/>
              </w:rPr>
              <w:t>Hi-</w:t>
            </w:r>
            <w:proofErr w:type="spellStart"/>
            <w:r w:rsidRPr="0072474A">
              <w:rPr>
                <w:rFonts w:cs="Arial"/>
                <w:b/>
                <w:bCs/>
                <w:lang w:val="es-ES" w:eastAsia="zh-CN"/>
              </w:rPr>
              <w:t>Tech</w:t>
            </w:r>
            <w:proofErr w:type="spellEnd"/>
            <w:r w:rsidRPr="0072474A">
              <w:rPr>
                <w:rFonts w:cs="Arial"/>
                <w:b/>
                <w:bCs/>
                <w:lang w:val="es-ES" w:eastAsia="zh-CN"/>
              </w:rPr>
              <w:t xml:space="preserve"> Gateway</w:t>
            </w:r>
          </w:p>
        </w:tc>
        <w:tc>
          <w:tcPr>
            <w:tcW w:w="1134" w:type="dxa"/>
            <w:vMerge/>
            <w:tcBorders>
              <w:top w:val="single" w:sz="4" w:space="0" w:color="auto"/>
              <w:left w:val="single" w:sz="4" w:space="0" w:color="auto"/>
              <w:bottom w:val="single" w:sz="4" w:space="0" w:color="000000"/>
              <w:right w:val="single" w:sz="4" w:space="0" w:color="auto"/>
            </w:tcBorders>
            <w:vAlign w:val="center"/>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right w:val="single" w:sz="4" w:space="0" w:color="auto"/>
            </w:tcBorders>
            <w:shd w:val="clear" w:color="auto" w:fill="auto"/>
            <w:noWrap/>
          </w:tcPr>
          <w:p w:rsidR="0072474A" w:rsidRPr="0072474A" w:rsidRDefault="0072474A" w:rsidP="0072474A">
            <w:pPr>
              <w:keepNext/>
              <w:spacing w:before="0"/>
              <w:jc w:val="left"/>
              <w:rPr>
                <w:rFonts w:cs="Arial"/>
                <w:lang w:val="es-ES" w:eastAsia="zh-CN"/>
              </w:rPr>
            </w:pPr>
            <w:r w:rsidRPr="0072474A">
              <w:rPr>
                <w:rFonts w:cs="Arial"/>
                <w:lang w:val="es-ES" w:eastAsia="zh-CN"/>
              </w:rPr>
              <w:t>351xxx</w:t>
            </w:r>
          </w:p>
        </w:tc>
      </w:tr>
      <w:tr w:rsidR="0072474A" w:rsidRPr="0072474A"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r w:rsidRPr="0072474A">
              <w:rPr>
                <w:rFonts w:cs="Arial"/>
                <w:b/>
                <w:bCs/>
                <w:lang w:val="es-ES" w:eastAsia="zh-CN"/>
              </w:rPr>
              <w:t>Web</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36xxxx</w:t>
            </w:r>
          </w:p>
        </w:tc>
      </w:tr>
      <w:tr w:rsidR="0072474A" w:rsidRPr="002670F4"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CrossNet</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37xxxx, 40xxxx, 43xxxx, 47xxxx, 48xxxx, 49xxxx</w:t>
            </w:r>
          </w:p>
        </w:tc>
      </w:tr>
      <w:tr w:rsidR="0072474A" w:rsidRPr="0072474A"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Netsys</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39xxxx, 63xxxx</w:t>
            </w:r>
          </w:p>
        </w:tc>
      </w:tr>
      <w:tr w:rsidR="0072474A" w:rsidRPr="002670F4"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Ucom</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38xxxx, 42xxxx, 44xxxx, 50xxxx, 51xxxx, 52xxxx, 53xxxx, 54xxxx, 65xxxx</w:t>
            </w:r>
          </w:p>
        </w:tc>
      </w:tr>
      <w:tr w:rsidR="0072474A" w:rsidRPr="002670F4"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Griar</w:t>
            </w:r>
            <w:proofErr w:type="spellEnd"/>
            <w:r w:rsidRPr="0072474A">
              <w:rPr>
                <w:rFonts w:cs="Arial"/>
                <w:b/>
                <w:bCs/>
                <w:lang w:val="es-ES" w:eastAsia="zh-CN"/>
              </w:rPr>
              <w:t xml:space="preserve"> Telecom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45xxxx, 56xxxx, 57xxxx, 58xxxx, 59xxxx, 60xxxx</w:t>
            </w:r>
          </w:p>
        </w:tc>
      </w:tr>
      <w:tr w:rsidR="0072474A" w:rsidRPr="002670F4" w:rsidTr="0072474A">
        <w:trPr>
          <w:cantSplit/>
          <w:trHeight w:val="437"/>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r w:rsidRPr="0072474A">
              <w:rPr>
                <w:rFonts w:cs="Arial"/>
                <w:b/>
                <w:bCs/>
                <w:lang w:val="es-ES" w:eastAsia="zh-CN"/>
              </w:rPr>
              <w:t>GNC-Alfa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46xxxx, 71xxxx, 72xxxx, 73xxxx, 74xxxx, 75xxxx</w:t>
            </w:r>
          </w:p>
        </w:tc>
      </w:tr>
      <w:tr w:rsidR="0072474A" w:rsidRPr="0072474A" w:rsidTr="0072474A">
        <w:trPr>
          <w:cantSplit/>
          <w:trHeight w:val="211"/>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Ayter</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right w:val="single" w:sz="4" w:space="0" w:color="auto"/>
            </w:tcBorders>
            <w:shd w:val="clear" w:color="auto" w:fill="auto"/>
            <w:noWrap/>
            <w:vAlign w:val="bottom"/>
            <w:hideMark/>
          </w:tcPr>
          <w:p w:rsidR="0072474A" w:rsidRPr="0072474A" w:rsidRDefault="0072474A" w:rsidP="0072474A">
            <w:pPr>
              <w:keepNext/>
              <w:spacing w:before="0"/>
              <w:jc w:val="left"/>
              <w:rPr>
                <w:rFonts w:cs="Arial"/>
                <w:lang w:val="es-ES" w:eastAsia="zh-CN"/>
              </w:rPr>
            </w:pPr>
            <w:r w:rsidRPr="0072474A">
              <w:rPr>
                <w:rFonts w:cs="Arial"/>
                <w:lang w:val="es-ES" w:eastAsia="zh-CN"/>
              </w:rPr>
              <w:t>64xxxx</w:t>
            </w:r>
          </w:p>
        </w:tc>
      </w:tr>
      <w:tr w:rsidR="0072474A" w:rsidRPr="002670F4"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r w:rsidRPr="0072474A">
              <w:rPr>
                <w:rFonts w:cs="Arial"/>
                <w:b/>
                <w:bCs/>
                <w:lang w:val="es-ES" w:eastAsia="zh-CN"/>
              </w:rPr>
              <w:t>MTS Armenia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 xml:space="preserve">61xxxx, 67xxxx, 68xxxx, 69xxxx, 70xxxx, </w:t>
            </w:r>
            <w:r w:rsidRPr="0072474A">
              <w:rPr>
                <w:rFonts w:cs="Arial"/>
                <w:lang w:val="es-ES" w:eastAsia="zh-CN"/>
              </w:rPr>
              <w:br/>
              <w:t xml:space="preserve">77/0000-1200,3300-3400,6600-6700, 7000-9200/, </w:t>
            </w:r>
            <w:r w:rsidRPr="0072474A">
              <w:rPr>
                <w:rFonts w:cs="Arial"/>
                <w:lang w:val="es-ES" w:eastAsia="zh-CN"/>
              </w:rPr>
              <w:br/>
              <w:t xml:space="preserve">78/0000-0800,7700-8900/, </w:t>
            </w:r>
            <w:r w:rsidRPr="0072474A">
              <w:rPr>
                <w:rFonts w:cs="Arial"/>
                <w:lang w:val="es-ES" w:eastAsia="zh-CN"/>
              </w:rPr>
              <w:br/>
              <w:t xml:space="preserve">80/0000-0100,0800-2400,7770-8990,9900-9999/, </w:t>
            </w:r>
            <w:r w:rsidRPr="0072474A">
              <w:rPr>
                <w:rFonts w:cs="Arial"/>
                <w:lang w:val="es-ES" w:eastAsia="zh-CN"/>
              </w:rPr>
              <w:br/>
              <w:t>81/0000-1200,8800-8999/</w:t>
            </w:r>
          </w:p>
        </w:tc>
      </w:tr>
      <w:tr w:rsidR="0072474A" w:rsidRPr="0072474A"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HNet</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82xxxx</w:t>
            </w:r>
          </w:p>
        </w:tc>
      </w:tr>
      <w:tr w:rsidR="0072474A" w:rsidRPr="0072474A"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nil"/>
              <w:left w:val="nil"/>
              <w:bottom w:val="single" w:sz="4" w:space="0" w:color="auto"/>
              <w:right w:val="single" w:sz="4" w:space="0" w:color="auto"/>
            </w:tcBorders>
            <w:shd w:val="clear" w:color="auto" w:fill="auto"/>
            <w:noWrap/>
            <w:vAlign w:val="center"/>
          </w:tcPr>
          <w:p w:rsidR="0072474A" w:rsidRPr="0072474A" w:rsidRDefault="0072474A" w:rsidP="0072474A">
            <w:pPr>
              <w:keepNext/>
              <w:overflowPunct/>
              <w:autoSpaceDE/>
              <w:autoSpaceDN/>
              <w:adjustRightInd/>
              <w:spacing w:before="0"/>
              <w:jc w:val="left"/>
              <w:textAlignment w:val="auto"/>
              <w:rPr>
                <w:rFonts w:cs="Arial"/>
                <w:b/>
                <w:bCs/>
                <w:lang w:val="es-ES" w:eastAsia="zh-CN"/>
              </w:rPr>
            </w:pPr>
            <w:r w:rsidRPr="0072474A">
              <w:rPr>
                <w:rFonts w:cs="Arial"/>
                <w:b/>
                <w:bCs/>
                <w:lang w:val="es-ES" w:eastAsia="zh-CN"/>
              </w:rPr>
              <w:t>VEON Armenia</w:t>
            </w:r>
          </w:p>
        </w:tc>
        <w:tc>
          <w:tcPr>
            <w:tcW w:w="1134" w:type="dxa"/>
            <w:vMerge/>
            <w:tcBorders>
              <w:top w:val="single" w:sz="4" w:space="0" w:color="auto"/>
              <w:left w:val="single" w:sz="4" w:space="0" w:color="auto"/>
              <w:bottom w:val="single" w:sz="4" w:space="0" w:color="000000"/>
              <w:right w:val="single" w:sz="4" w:space="0" w:color="auto"/>
            </w:tcBorders>
            <w:vAlign w:val="center"/>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83xxxx, 84xxxx, 85xxxx</w:t>
            </w:r>
          </w:p>
        </w:tc>
      </w:tr>
      <w:tr w:rsidR="0072474A" w:rsidRPr="002670F4" w:rsidTr="0072474A">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rsidR="0072474A" w:rsidRPr="0072474A" w:rsidRDefault="0072474A" w:rsidP="0072474A">
            <w:pPr>
              <w:keepNext/>
              <w:overflowPunct/>
              <w:autoSpaceDE/>
              <w:autoSpaceDN/>
              <w:adjustRightInd/>
              <w:spacing w:before="0"/>
              <w:jc w:val="left"/>
              <w:textAlignment w:val="auto"/>
              <w:rPr>
                <w:rFonts w:cs="Arial"/>
                <w:b/>
                <w:bCs/>
                <w:lang w:val="es-ES" w:eastAsia="zh-CN"/>
              </w:rPr>
            </w:pPr>
            <w:proofErr w:type="spellStart"/>
            <w:r w:rsidRPr="0072474A">
              <w:rPr>
                <w:rFonts w:cs="Arial"/>
                <w:b/>
                <w:bCs/>
                <w:lang w:val="es-ES" w:eastAsia="zh-CN"/>
              </w:rPr>
              <w:t>Arpinet</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72474A" w:rsidRPr="0072474A" w:rsidRDefault="0072474A" w:rsidP="0072474A">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2474A" w:rsidRPr="0072474A" w:rsidRDefault="0072474A" w:rsidP="0072474A">
            <w:pPr>
              <w:keepNext/>
              <w:overflowPunct/>
              <w:autoSpaceDE/>
              <w:autoSpaceDN/>
              <w:adjustRightInd/>
              <w:spacing w:before="0"/>
              <w:jc w:val="left"/>
              <w:textAlignment w:val="auto"/>
              <w:rPr>
                <w:rFonts w:cs="Arial"/>
                <w:lang w:val="es-ES" w:eastAsia="zh-CN"/>
              </w:rPr>
            </w:pPr>
            <w:r w:rsidRPr="0072474A">
              <w:rPr>
                <w:rFonts w:cs="Arial"/>
                <w:lang w:val="es-ES" w:eastAsia="zh-CN"/>
              </w:rPr>
              <w:t>86xxxx, 87xxxx, 88xxxx, 89xxxx, 90xxxx</w:t>
            </w:r>
          </w:p>
        </w:tc>
      </w:tr>
    </w:tbl>
    <w:p w:rsidR="0072474A" w:rsidRPr="0072474A" w:rsidRDefault="0072474A" w:rsidP="0072474A">
      <w:pPr>
        <w:overflowPunct/>
        <w:autoSpaceDE/>
        <w:autoSpaceDN/>
        <w:adjustRightInd/>
        <w:spacing w:before="0" w:after="160"/>
        <w:jc w:val="left"/>
        <w:textAlignment w:val="auto"/>
        <w:rPr>
          <w:rFonts w:eastAsia="SimSun" w:cs="Arial"/>
          <w:lang w:val="es-ES" w:eastAsia="zh-CN"/>
        </w:rPr>
      </w:pPr>
    </w:p>
    <w:p w:rsidR="0072474A" w:rsidRPr="0072474A" w:rsidRDefault="0072474A" w:rsidP="0072474A">
      <w:pPr>
        <w:tabs>
          <w:tab w:val="clear" w:pos="1276"/>
          <w:tab w:val="clear" w:pos="1843"/>
          <w:tab w:val="clear" w:pos="5387"/>
          <w:tab w:val="clear" w:pos="5954"/>
          <w:tab w:val="right" w:pos="1021"/>
          <w:tab w:val="left" w:pos="1701"/>
          <w:tab w:val="left" w:pos="2268"/>
        </w:tabs>
        <w:spacing w:before="360"/>
        <w:rPr>
          <w:lang w:val="es-ES"/>
        </w:rPr>
      </w:pPr>
      <w:r w:rsidRPr="0072474A">
        <w:rPr>
          <w:lang w:val="es-ES"/>
        </w:rPr>
        <w:t>Contacto:</w:t>
      </w:r>
    </w:p>
    <w:p w:rsidR="0072474A" w:rsidRPr="0072474A" w:rsidRDefault="0072474A" w:rsidP="0072474A">
      <w:pPr>
        <w:spacing w:before="0" w:after="0"/>
        <w:ind w:left="720"/>
        <w:rPr>
          <w:lang w:val="es-ES"/>
        </w:rPr>
      </w:pPr>
      <w:r w:rsidRPr="0072474A">
        <w:rPr>
          <w:lang w:val="es-ES"/>
        </w:rPr>
        <w:t xml:space="preserve">Ministerio de Transporte y Tecnologías de la Información y la Comunicación </w:t>
      </w:r>
    </w:p>
    <w:p w:rsidR="0072474A" w:rsidRPr="0072474A" w:rsidRDefault="0072474A" w:rsidP="0072474A">
      <w:pPr>
        <w:spacing w:before="0" w:after="0"/>
        <w:ind w:left="720"/>
        <w:rPr>
          <w:lang w:val="es-ES"/>
        </w:rPr>
      </w:pPr>
      <w:r w:rsidRPr="0072474A">
        <w:rPr>
          <w:lang w:val="es-ES"/>
        </w:rPr>
        <w:t xml:space="preserve">28, </w:t>
      </w:r>
      <w:proofErr w:type="spellStart"/>
      <w:r w:rsidRPr="0072474A">
        <w:rPr>
          <w:lang w:val="es-ES"/>
        </w:rPr>
        <w:t>Nalbandyan</w:t>
      </w:r>
      <w:proofErr w:type="spellEnd"/>
      <w:r w:rsidRPr="0072474A">
        <w:rPr>
          <w:lang w:val="es-ES"/>
        </w:rPr>
        <w:t xml:space="preserve"> </w:t>
      </w:r>
      <w:proofErr w:type="spellStart"/>
      <w:r w:rsidRPr="0072474A">
        <w:rPr>
          <w:lang w:val="es-ES"/>
        </w:rPr>
        <w:t>Str</w:t>
      </w:r>
      <w:proofErr w:type="spellEnd"/>
      <w:r w:rsidRPr="0072474A">
        <w:rPr>
          <w:lang w:val="es-ES"/>
        </w:rPr>
        <w:t xml:space="preserve">. </w:t>
      </w:r>
    </w:p>
    <w:p w:rsidR="0072474A" w:rsidRPr="0072474A" w:rsidRDefault="0072474A" w:rsidP="0072474A">
      <w:pPr>
        <w:spacing w:before="0" w:after="0"/>
        <w:ind w:left="720"/>
        <w:rPr>
          <w:lang w:val="es-ES"/>
        </w:rPr>
      </w:pPr>
      <w:r w:rsidRPr="0072474A">
        <w:rPr>
          <w:lang w:val="es-ES"/>
        </w:rPr>
        <w:t>0010 YEREVAN</w:t>
      </w:r>
    </w:p>
    <w:p w:rsidR="0072474A" w:rsidRPr="0072474A" w:rsidRDefault="0072474A" w:rsidP="0072474A">
      <w:pPr>
        <w:spacing w:before="0" w:after="0"/>
        <w:ind w:left="720"/>
        <w:rPr>
          <w:lang w:val="es-ES"/>
        </w:rPr>
      </w:pPr>
      <w:r w:rsidRPr="0072474A">
        <w:rPr>
          <w:lang w:val="es-ES"/>
        </w:rPr>
        <w:t>Armenia</w:t>
      </w:r>
    </w:p>
    <w:p w:rsidR="0072474A" w:rsidRPr="0072474A" w:rsidRDefault="0072474A" w:rsidP="0072474A">
      <w:pPr>
        <w:tabs>
          <w:tab w:val="clear" w:pos="1276"/>
          <w:tab w:val="clear" w:pos="1843"/>
          <w:tab w:val="left" w:pos="1708"/>
          <w:tab w:val="left" w:pos="2127"/>
        </w:tabs>
        <w:spacing w:before="0" w:after="0"/>
        <w:ind w:left="720"/>
        <w:rPr>
          <w:lang w:val="es-ES"/>
        </w:rPr>
      </w:pPr>
      <w:r w:rsidRPr="0072474A">
        <w:rPr>
          <w:lang w:val="es-ES"/>
        </w:rPr>
        <w:t>Tel.:</w:t>
      </w:r>
      <w:r w:rsidRPr="0072474A">
        <w:rPr>
          <w:lang w:val="es-ES"/>
        </w:rPr>
        <w:tab/>
        <w:t>+374 10590009</w:t>
      </w:r>
    </w:p>
    <w:p w:rsidR="0072474A" w:rsidRPr="0072474A" w:rsidRDefault="0072474A" w:rsidP="0072474A">
      <w:pPr>
        <w:tabs>
          <w:tab w:val="clear" w:pos="1276"/>
          <w:tab w:val="clear" w:pos="1843"/>
          <w:tab w:val="left" w:pos="1708"/>
          <w:tab w:val="left" w:pos="2127"/>
        </w:tabs>
        <w:spacing w:before="0" w:after="0"/>
        <w:ind w:left="720"/>
        <w:rPr>
          <w:lang w:val="es-ES"/>
        </w:rPr>
      </w:pPr>
      <w:r w:rsidRPr="0072474A">
        <w:rPr>
          <w:lang w:val="es-ES"/>
        </w:rPr>
        <w:t>Fax:</w:t>
      </w:r>
      <w:r w:rsidRPr="0072474A">
        <w:rPr>
          <w:lang w:val="es-ES"/>
        </w:rPr>
        <w:tab/>
        <w:t>+374 10523862</w:t>
      </w:r>
    </w:p>
    <w:p w:rsidR="0072474A" w:rsidRPr="0072474A" w:rsidRDefault="0072474A" w:rsidP="0072474A">
      <w:pPr>
        <w:tabs>
          <w:tab w:val="clear" w:pos="1276"/>
          <w:tab w:val="clear" w:pos="1843"/>
          <w:tab w:val="left" w:pos="1701"/>
          <w:tab w:val="left" w:pos="2127"/>
        </w:tabs>
        <w:spacing w:before="0" w:after="0"/>
        <w:ind w:left="720"/>
        <w:rPr>
          <w:lang w:val="es-ES"/>
        </w:rPr>
      </w:pPr>
      <w:r w:rsidRPr="0072474A">
        <w:rPr>
          <w:lang w:val="es-ES"/>
        </w:rPr>
        <w:t>E-mail:</w:t>
      </w:r>
      <w:r w:rsidRPr="0072474A">
        <w:rPr>
          <w:lang w:val="es-ES"/>
        </w:rPr>
        <w:tab/>
      </w:r>
      <w:hyperlink r:id="rId17" w:history="1">
        <w:r w:rsidRPr="0072474A">
          <w:rPr>
            <w:rFonts w:eastAsia="SimSun"/>
            <w:lang w:val="es-ES"/>
          </w:rPr>
          <w:t>info@mtcit.am</w:t>
        </w:r>
      </w:hyperlink>
    </w:p>
    <w:p w:rsidR="0072474A" w:rsidRPr="0072474A" w:rsidRDefault="0072474A" w:rsidP="0072474A">
      <w:pPr>
        <w:tabs>
          <w:tab w:val="clear" w:pos="1276"/>
          <w:tab w:val="clear" w:pos="1843"/>
          <w:tab w:val="left" w:pos="1701"/>
          <w:tab w:val="left" w:pos="2127"/>
        </w:tabs>
        <w:spacing w:before="0" w:after="0"/>
        <w:ind w:left="720"/>
        <w:rPr>
          <w:lang w:val="es-ES"/>
        </w:rPr>
      </w:pPr>
      <w:r w:rsidRPr="0072474A">
        <w:rPr>
          <w:lang w:val="es-ES"/>
        </w:rPr>
        <w:t>URL:</w:t>
      </w:r>
      <w:r w:rsidRPr="0072474A">
        <w:rPr>
          <w:lang w:val="es-ES"/>
        </w:rPr>
        <w:tab/>
      </w:r>
      <w:r w:rsidRPr="0072474A">
        <w:rPr>
          <w:rFonts w:eastAsia="SimSun" w:cs="Arial"/>
          <w:lang w:val="es-ES" w:eastAsia="zh-CN"/>
        </w:rPr>
        <w:t>www.mtcit.am</w:t>
      </w:r>
    </w:p>
    <w:p w:rsidR="0072474A" w:rsidRPr="0072474A" w:rsidRDefault="0072474A" w:rsidP="0072474A">
      <w:pPr>
        <w:spacing w:before="0" w:after="0"/>
        <w:rPr>
          <w:rFonts w:asciiTheme="minorHAnsi" w:hAnsiTheme="minorHAnsi"/>
          <w:lang w:val="es-ES"/>
        </w:rPr>
      </w:pPr>
      <w:r w:rsidRPr="0072474A">
        <w:rPr>
          <w:rFonts w:asciiTheme="minorHAnsi" w:hAnsiTheme="minorHAnsi"/>
          <w:lang w:val="es-ES"/>
        </w:rPr>
        <w:br w:type="page"/>
      </w:r>
    </w:p>
    <w:p w:rsidR="0072474A" w:rsidRPr="0072474A" w:rsidRDefault="0072474A" w:rsidP="0072474A">
      <w:pPr>
        <w:tabs>
          <w:tab w:val="left" w:pos="1560"/>
          <w:tab w:val="left" w:pos="2127"/>
        </w:tabs>
        <w:spacing w:before="240"/>
        <w:outlineLvl w:val="3"/>
        <w:rPr>
          <w:rFonts w:cs="Arial"/>
          <w:b/>
          <w:lang w:val="es-ES"/>
        </w:rPr>
      </w:pPr>
      <w:r w:rsidRPr="0072474A">
        <w:rPr>
          <w:rFonts w:cs="Arial"/>
          <w:b/>
          <w:lang w:val="es-ES"/>
        </w:rPr>
        <w:lastRenderedPageBreak/>
        <w:t>Burkina Faso</w:t>
      </w:r>
      <w:r>
        <w:rPr>
          <w:rFonts w:cs="Arial"/>
          <w:b/>
          <w:lang w:val="es-ES"/>
        </w:rPr>
        <w:fldChar w:fldCharType="begin"/>
      </w:r>
      <w:r w:rsidRPr="0072474A">
        <w:rPr>
          <w:lang w:val="es-ES_tradnl"/>
        </w:rPr>
        <w:instrText xml:space="preserve"> TC "</w:instrText>
      </w:r>
      <w:bookmarkStart w:id="817" w:name="_Toc510706795"/>
      <w:r w:rsidRPr="0072474A">
        <w:rPr>
          <w:rFonts w:cs="Arial"/>
          <w:b/>
          <w:lang w:val="es-ES"/>
        </w:rPr>
        <w:instrText>Burkina Faso</w:instrText>
      </w:r>
      <w:bookmarkEnd w:id="817"/>
      <w:r w:rsidRPr="0072474A">
        <w:rPr>
          <w:lang w:val="es-ES_tradnl"/>
        </w:rPr>
        <w:instrText xml:space="preserve">" \f C \l "1" </w:instrText>
      </w:r>
      <w:r>
        <w:rPr>
          <w:rFonts w:cs="Arial"/>
          <w:b/>
          <w:lang w:val="es-ES"/>
        </w:rPr>
        <w:fldChar w:fldCharType="end"/>
      </w:r>
      <w:r w:rsidRPr="0072474A">
        <w:rPr>
          <w:rFonts w:cs="Arial"/>
          <w:b/>
          <w:lang w:val="es-ES"/>
        </w:rPr>
        <w:t xml:space="preserve"> (indicativo de país +226)</w:t>
      </w:r>
    </w:p>
    <w:p w:rsidR="0072474A" w:rsidRPr="00490CD9" w:rsidRDefault="0072474A" w:rsidP="0072474A">
      <w:pPr>
        <w:tabs>
          <w:tab w:val="clear" w:pos="1276"/>
          <w:tab w:val="clear" w:pos="1843"/>
          <w:tab w:val="left" w:pos="1560"/>
          <w:tab w:val="left" w:pos="2127"/>
        </w:tabs>
        <w:spacing w:after="120"/>
        <w:jc w:val="left"/>
        <w:outlineLvl w:val="3"/>
        <w:rPr>
          <w:rFonts w:cs="Arial"/>
          <w:lang w:val="fr-CH"/>
        </w:rPr>
      </w:pPr>
      <w:proofErr w:type="spellStart"/>
      <w:r w:rsidRPr="00490CD9">
        <w:rPr>
          <w:rFonts w:cs="Arial"/>
          <w:lang w:val="fr-CH"/>
        </w:rPr>
        <w:t>Comunicación</w:t>
      </w:r>
      <w:proofErr w:type="spellEnd"/>
      <w:r w:rsidRPr="00490CD9">
        <w:rPr>
          <w:rFonts w:cs="Arial"/>
          <w:lang w:val="fr-CH"/>
        </w:rPr>
        <w:t xml:space="preserve"> </w:t>
      </w:r>
      <w:proofErr w:type="spellStart"/>
      <w:r w:rsidRPr="00490CD9">
        <w:rPr>
          <w:rFonts w:cs="Arial"/>
          <w:lang w:val="fr-CH"/>
        </w:rPr>
        <w:t>del</w:t>
      </w:r>
      <w:proofErr w:type="spellEnd"/>
      <w:r w:rsidRPr="00490CD9">
        <w:rPr>
          <w:rFonts w:cs="Arial"/>
          <w:lang w:val="fr-CH"/>
        </w:rPr>
        <w:t xml:space="preserve"> </w:t>
      </w:r>
      <w:proofErr w:type="gramStart"/>
      <w:r w:rsidRPr="00490CD9">
        <w:rPr>
          <w:rFonts w:cs="Arial"/>
          <w:lang w:val="fr-CH"/>
        </w:rPr>
        <w:t>27.II.2018:</w:t>
      </w:r>
      <w:proofErr w:type="gramEnd"/>
    </w:p>
    <w:p w:rsidR="0072474A" w:rsidRPr="00490CD9" w:rsidRDefault="0072474A" w:rsidP="0072474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72474A">
        <w:rPr>
          <w:rFonts w:eastAsia="SimSun" w:cs="Arial"/>
          <w:lang w:val="fr-CH" w:eastAsia="zh-CN"/>
        </w:rPr>
        <w:t xml:space="preserve">La </w:t>
      </w:r>
      <w:r w:rsidRPr="0072474A">
        <w:rPr>
          <w:rFonts w:eastAsia="SimSun" w:cs="Arial"/>
          <w:i/>
          <w:iCs/>
          <w:lang w:val="fr-CH" w:eastAsia="zh-CN"/>
        </w:rPr>
        <w:t>Autorité de Régulation des Communications Electroniques et des Postes (ARCEP)</w:t>
      </w:r>
      <w:r w:rsidRPr="0072474A">
        <w:rPr>
          <w:rFonts w:eastAsia="SimSun" w:cs="Arial"/>
          <w:i/>
          <w:lang w:val="fr-CH" w:eastAsia="zh-CN"/>
        </w:rPr>
        <w:t>,</w:t>
      </w:r>
      <w:r w:rsidRPr="0072474A">
        <w:rPr>
          <w:rFonts w:eastAsia="SimSun" w:cs="Arial"/>
          <w:iCs/>
          <w:lang w:val="fr-CH" w:eastAsia="zh-CN"/>
        </w:rPr>
        <w:t xml:space="preserve"> Ouagadougou</w:t>
      </w:r>
      <w:r>
        <w:rPr>
          <w:rFonts w:eastAsia="SimSun" w:cs="Arial"/>
          <w:iCs/>
          <w:lang w:val="es-ES" w:eastAsia="zh-CN"/>
        </w:rPr>
        <w:fldChar w:fldCharType="begin"/>
      </w:r>
      <w:r w:rsidRPr="0072474A">
        <w:rPr>
          <w:lang w:val="fr-CH"/>
        </w:rPr>
        <w:instrText xml:space="preserve"> TC "</w:instrText>
      </w:r>
      <w:bookmarkStart w:id="818" w:name="_Toc510706796"/>
      <w:r w:rsidRPr="0072474A">
        <w:rPr>
          <w:rFonts w:eastAsia="SimSun" w:cs="Arial"/>
          <w:i/>
          <w:iCs/>
          <w:lang w:val="fr-CH" w:eastAsia="zh-CN"/>
        </w:rPr>
        <w:instrText>Autorité de Régulation des Communications Electroniques et des Postes (ARCEP)</w:instrText>
      </w:r>
      <w:r w:rsidRPr="0072474A">
        <w:rPr>
          <w:rFonts w:eastAsia="SimSun" w:cs="Arial"/>
          <w:i/>
          <w:lang w:val="fr-CH" w:eastAsia="zh-CN"/>
        </w:rPr>
        <w:instrText>,</w:instrText>
      </w:r>
      <w:r w:rsidRPr="0072474A">
        <w:rPr>
          <w:rFonts w:eastAsia="SimSun" w:cs="Arial"/>
          <w:iCs/>
          <w:lang w:val="fr-CH" w:eastAsia="zh-CN"/>
        </w:rPr>
        <w:instrText xml:space="preserve"> Ouagadougou</w:instrText>
      </w:r>
      <w:bookmarkEnd w:id="818"/>
      <w:r w:rsidRPr="0072474A">
        <w:rPr>
          <w:lang w:val="fr-CH"/>
        </w:rPr>
        <w:instrText xml:space="preserve">" \f C \l "1" </w:instrText>
      </w:r>
      <w:r>
        <w:rPr>
          <w:rFonts w:eastAsia="SimSun" w:cs="Arial"/>
          <w:iCs/>
          <w:lang w:val="es-ES" w:eastAsia="zh-CN"/>
        </w:rPr>
        <w:fldChar w:fldCharType="end"/>
      </w:r>
      <w:r w:rsidRPr="0072474A">
        <w:rPr>
          <w:rFonts w:eastAsia="SimSun" w:cs="Arial"/>
          <w:iCs/>
          <w:lang w:val="es-ES" w:eastAsia="zh-CN"/>
        </w:rPr>
        <w:fldChar w:fldCharType="begin"/>
      </w:r>
      <w:r w:rsidRPr="0072474A">
        <w:rPr>
          <w:lang w:val="fr-CH"/>
        </w:rPr>
        <w:instrText>C "</w:instrText>
      </w:r>
      <w:bookmarkStart w:id="819" w:name="_Toc489607383"/>
      <w:r w:rsidRPr="0072474A">
        <w:rPr>
          <w:rFonts w:eastAsia="SimSun" w:cs="Arial"/>
          <w:i/>
          <w:iCs/>
          <w:lang w:val="fr-CH" w:eastAsia="zh-CN"/>
        </w:rPr>
        <w:instrText>Autorité de Régulation des Communications Electroniques et des Postes (ARCEP)</w:instrText>
      </w:r>
      <w:r w:rsidRPr="0072474A">
        <w:rPr>
          <w:rFonts w:eastAsia="SimSun" w:cs="Arial"/>
          <w:i/>
          <w:lang w:val="fr-CH" w:eastAsia="zh-CN"/>
        </w:rPr>
        <w:instrText>,</w:instrText>
      </w:r>
      <w:r w:rsidRPr="0072474A">
        <w:rPr>
          <w:rFonts w:eastAsia="SimSun" w:cs="Arial"/>
          <w:iCs/>
          <w:lang w:val="fr-CH" w:eastAsia="zh-CN"/>
        </w:rPr>
        <w:instrText xml:space="preserve"> Ouagadougou</w:instrText>
      </w:r>
      <w:bookmarkEnd w:id="819"/>
      <w:r w:rsidRPr="0072474A">
        <w:rPr>
          <w:lang w:val="fr-CH"/>
        </w:rPr>
        <w:instrText xml:space="preserve">" \f C \l "1" </w:instrText>
      </w:r>
      <w:r w:rsidRPr="0072474A">
        <w:rPr>
          <w:rFonts w:eastAsia="SimSun" w:cs="Arial"/>
          <w:iCs/>
          <w:lang w:val="es-ES" w:eastAsia="zh-CN"/>
        </w:rPr>
        <w:fldChar w:fldCharType="separate"/>
      </w:r>
      <w:proofErr w:type="spellStart"/>
      <w:proofErr w:type="gramStart"/>
      <w:r w:rsidR="00490CD9" w:rsidRPr="00490CD9">
        <w:rPr>
          <w:rFonts w:eastAsia="SimSun" w:cs="Arial"/>
          <w:b/>
          <w:bCs/>
          <w:iCs/>
          <w:lang w:val="fr-CH" w:eastAsia="zh-CN"/>
        </w:rPr>
        <w:t>Error</w:t>
      </w:r>
      <w:proofErr w:type="spellEnd"/>
      <w:r w:rsidR="00490CD9" w:rsidRPr="00490CD9">
        <w:rPr>
          <w:rFonts w:eastAsia="SimSun" w:cs="Arial"/>
          <w:b/>
          <w:bCs/>
          <w:iCs/>
          <w:lang w:val="fr-CH" w:eastAsia="zh-CN"/>
        </w:rPr>
        <w:t>!</w:t>
      </w:r>
      <w:proofErr w:type="gramEnd"/>
      <w:r w:rsidR="00490CD9" w:rsidRPr="00490CD9">
        <w:rPr>
          <w:rFonts w:eastAsia="SimSun" w:cs="Arial"/>
          <w:b/>
          <w:bCs/>
          <w:iCs/>
          <w:lang w:val="fr-CH" w:eastAsia="zh-CN"/>
        </w:rPr>
        <w:t xml:space="preserve"> </w:t>
      </w:r>
      <w:proofErr w:type="spellStart"/>
      <w:r w:rsidR="00490CD9" w:rsidRPr="00490CD9">
        <w:rPr>
          <w:rFonts w:eastAsia="SimSun" w:cs="Arial"/>
          <w:b/>
          <w:bCs/>
          <w:iCs/>
          <w:lang w:val="es-ES_tradnl" w:eastAsia="zh-CN"/>
        </w:rPr>
        <w:t>Bookmark</w:t>
      </w:r>
      <w:proofErr w:type="spellEnd"/>
      <w:r w:rsidR="00490CD9" w:rsidRPr="00490CD9">
        <w:rPr>
          <w:rFonts w:eastAsia="SimSun" w:cs="Arial"/>
          <w:b/>
          <w:bCs/>
          <w:iCs/>
          <w:lang w:val="es-ES_tradnl" w:eastAsia="zh-CN"/>
        </w:rPr>
        <w:t xml:space="preserve"> </w:t>
      </w:r>
      <w:proofErr w:type="spellStart"/>
      <w:r w:rsidR="00490CD9" w:rsidRPr="00490CD9">
        <w:rPr>
          <w:rFonts w:eastAsia="SimSun" w:cs="Arial"/>
          <w:b/>
          <w:bCs/>
          <w:iCs/>
          <w:lang w:val="es-ES_tradnl" w:eastAsia="zh-CN"/>
        </w:rPr>
        <w:t>not</w:t>
      </w:r>
      <w:proofErr w:type="spellEnd"/>
      <w:r w:rsidR="00490CD9" w:rsidRPr="00490CD9">
        <w:rPr>
          <w:rFonts w:eastAsia="SimSun" w:cs="Arial"/>
          <w:b/>
          <w:bCs/>
          <w:iCs/>
          <w:lang w:val="es-ES_tradnl" w:eastAsia="zh-CN"/>
        </w:rPr>
        <w:t xml:space="preserve"> </w:t>
      </w:r>
      <w:proofErr w:type="spellStart"/>
      <w:r w:rsidR="00490CD9" w:rsidRPr="00490CD9">
        <w:rPr>
          <w:rFonts w:eastAsia="SimSun" w:cs="Arial"/>
          <w:b/>
          <w:bCs/>
          <w:iCs/>
          <w:lang w:val="es-ES_tradnl" w:eastAsia="zh-CN"/>
        </w:rPr>
        <w:t>defined</w:t>
      </w:r>
      <w:proofErr w:type="spellEnd"/>
      <w:r w:rsidR="00490CD9" w:rsidRPr="00490CD9">
        <w:rPr>
          <w:rFonts w:eastAsia="SimSun" w:cs="Arial"/>
          <w:b/>
          <w:bCs/>
          <w:iCs/>
          <w:lang w:val="es-ES_tradnl" w:eastAsia="zh-CN"/>
        </w:rPr>
        <w:t>.</w:t>
      </w:r>
      <w:r w:rsidRPr="0072474A">
        <w:rPr>
          <w:rFonts w:eastAsia="SimSun" w:cs="Arial"/>
          <w:iCs/>
          <w:lang w:val="es-ES" w:eastAsia="zh-CN"/>
        </w:rPr>
        <w:fldChar w:fldCharType="end"/>
      </w:r>
      <w:r w:rsidRPr="00490CD9">
        <w:rPr>
          <w:rFonts w:eastAsia="SimSun" w:cs="Arial"/>
          <w:i/>
          <w:lang w:val="es-ES_tradnl" w:eastAsia="zh-CN"/>
        </w:rPr>
        <w:t xml:space="preserve">, </w:t>
      </w:r>
      <w:r w:rsidRPr="00490CD9">
        <w:rPr>
          <w:rFonts w:eastAsia="SimSun" w:cs="Arial"/>
          <w:lang w:val="es-ES_tradnl" w:eastAsia="zh-CN"/>
        </w:rPr>
        <w:t>anuncia la siguiente actualización del Plan Nacional de Numeración de Burkina Faso.</w:t>
      </w:r>
    </w:p>
    <w:p w:rsidR="0072474A" w:rsidRPr="0072474A" w:rsidRDefault="0072474A" w:rsidP="0072474A">
      <w:pPr>
        <w:spacing w:after="120"/>
        <w:rPr>
          <w:lang w:val="es-ES"/>
        </w:rPr>
      </w:pPr>
      <w:r w:rsidRPr="0072474A">
        <w:rPr>
          <w:lang w:val="es-ES"/>
        </w:rPr>
        <w:t>•</w:t>
      </w:r>
      <w:r w:rsidRPr="0072474A">
        <w:rPr>
          <w:lang w:val="es-ES"/>
        </w:rPr>
        <w:tab/>
      </w:r>
      <w:proofErr w:type="gramStart"/>
      <w:r w:rsidRPr="0072474A">
        <w:rPr>
          <w:lang w:val="es-ES"/>
        </w:rPr>
        <w:t>asignación</w:t>
      </w:r>
      <w:proofErr w:type="gramEnd"/>
      <w:r w:rsidRPr="0072474A">
        <w:rPr>
          <w:lang w:val="es-ES"/>
        </w:rPr>
        <w:t xml:space="preserve"> del nuevo prefijo AB=</w:t>
      </w:r>
      <w:r w:rsidRPr="0072474A">
        <w:rPr>
          <w:rFonts w:eastAsia="SimSun"/>
          <w:lang w:val="es-ES" w:eastAsia="zh-CN"/>
        </w:rPr>
        <w:t>54:</w:t>
      </w:r>
      <w:r w:rsidRPr="0072474A">
        <w:rPr>
          <w:lang w:val="es-ES"/>
        </w:rPr>
        <w:t>:</w:t>
      </w:r>
    </w:p>
    <w:tbl>
      <w:tblPr>
        <w:tblStyle w:val="TableGrid411"/>
        <w:tblW w:w="9498" w:type="dxa"/>
        <w:jc w:val="center"/>
        <w:tblLook w:val="04A0" w:firstRow="1" w:lastRow="0" w:firstColumn="1" w:lastColumn="0" w:noHBand="0" w:noVBand="1"/>
      </w:tblPr>
      <w:tblGrid>
        <w:gridCol w:w="1413"/>
        <w:gridCol w:w="1134"/>
        <w:gridCol w:w="1276"/>
        <w:gridCol w:w="2126"/>
        <w:gridCol w:w="1701"/>
        <w:gridCol w:w="1848"/>
      </w:tblGrid>
      <w:tr w:rsidR="0072474A" w:rsidRPr="002670F4" w:rsidTr="0072474A">
        <w:trPr>
          <w:trHeight w:val="177"/>
          <w:jc w:val="center"/>
        </w:trPr>
        <w:tc>
          <w:tcPr>
            <w:tcW w:w="1413" w:type="dxa"/>
            <w:vMerge w:val="restart"/>
            <w:vAlign w:val="center"/>
          </w:tcPr>
          <w:p w:rsidR="0072474A" w:rsidRPr="0072474A" w:rsidRDefault="0072474A" w:rsidP="0072474A">
            <w:pPr>
              <w:tabs>
                <w:tab w:val="clear" w:pos="567"/>
                <w:tab w:val="clear" w:pos="5387"/>
                <w:tab w:val="clear" w:pos="5954"/>
              </w:tabs>
              <w:spacing w:before="20" w:after="20"/>
              <w:jc w:val="center"/>
              <w:rPr>
                <w:rFonts w:asciiTheme="minorHAnsi" w:hAnsiTheme="minorHAnsi"/>
                <w:bCs/>
                <w:i/>
                <w:iCs/>
                <w:sz w:val="20"/>
                <w:szCs w:val="20"/>
                <w:lang w:val="es-ES"/>
              </w:rPr>
            </w:pPr>
            <w:r w:rsidRPr="0072474A">
              <w:rPr>
                <w:rFonts w:asciiTheme="minorHAnsi" w:hAnsiTheme="minorHAnsi"/>
                <w:bCs/>
                <w:i/>
                <w:iCs/>
                <w:sz w:val="20"/>
                <w:szCs w:val="20"/>
                <w:lang w:val="es-ES"/>
              </w:rPr>
              <w:t>NDC o cifras iniciales del N(S)N</w:t>
            </w:r>
          </w:p>
        </w:tc>
        <w:tc>
          <w:tcPr>
            <w:tcW w:w="2410" w:type="dxa"/>
            <w:gridSpan w:val="2"/>
            <w:tcBorders>
              <w:top w:val="single" w:sz="4" w:space="0" w:color="auto"/>
            </w:tcBorders>
            <w:vAlign w:val="center"/>
          </w:tcPr>
          <w:p w:rsidR="0072474A" w:rsidRPr="0072474A" w:rsidRDefault="0072474A" w:rsidP="0072474A">
            <w:pPr>
              <w:tabs>
                <w:tab w:val="clear" w:pos="567"/>
                <w:tab w:val="clear" w:pos="5387"/>
                <w:tab w:val="clear" w:pos="5954"/>
              </w:tabs>
              <w:spacing w:before="20" w:after="20"/>
              <w:jc w:val="center"/>
              <w:rPr>
                <w:rFonts w:asciiTheme="minorHAnsi" w:hAnsiTheme="minorHAnsi"/>
                <w:bCs/>
                <w:i/>
                <w:iCs/>
                <w:sz w:val="20"/>
                <w:szCs w:val="20"/>
                <w:lang w:val="es-ES"/>
              </w:rPr>
            </w:pPr>
            <w:r w:rsidRPr="0072474A">
              <w:rPr>
                <w:rFonts w:asciiTheme="minorHAnsi" w:hAnsiTheme="minorHAnsi"/>
                <w:bCs/>
                <w:i/>
                <w:iCs/>
                <w:sz w:val="20"/>
                <w:szCs w:val="20"/>
                <w:lang w:val="es-ES"/>
              </w:rPr>
              <w:t>Longitud del número N(S)N</w:t>
            </w:r>
          </w:p>
        </w:tc>
        <w:tc>
          <w:tcPr>
            <w:tcW w:w="2126" w:type="dxa"/>
            <w:vMerge w:val="restart"/>
            <w:vAlign w:val="center"/>
          </w:tcPr>
          <w:p w:rsidR="0072474A" w:rsidRPr="0072474A" w:rsidRDefault="0072474A" w:rsidP="0072474A">
            <w:pPr>
              <w:tabs>
                <w:tab w:val="clear" w:pos="567"/>
                <w:tab w:val="clear" w:pos="5387"/>
                <w:tab w:val="clear" w:pos="5954"/>
              </w:tabs>
              <w:spacing w:before="20" w:after="20"/>
              <w:jc w:val="center"/>
              <w:rPr>
                <w:rFonts w:asciiTheme="minorHAnsi" w:hAnsiTheme="minorHAnsi"/>
                <w:bCs/>
                <w:i/>
                <w:iCs/>
                <w:sz w:val="20"/>
                <w:szCs w:val="20"/>
                <w:lang w:val="es-ES"/>
              </w:rPr>
            </w:pPr>
            <w:r w:rsidRPr="0072474A">
              <w:rPr>
                <w:rFonts w:asciiTheme="minorHAnsi" w:hAnsiTheme="minorHAnsi"/>
                <w:bCs/>
                <w:i/>
                <w:iCs/>
                <w:sz w:val="20"/>
                <w:szCs w:val="20"/>
                <w:lang w:val="es-ES"/>
              </w:rPr>
              <w:t>Utilización del número UIT</w:t>
            </w:r>
            <w:r w:rsidRPr="0072474A">
              <w:rPr>
                <w:rFonts w:asciiTheme="minorHAnsi" w:hAnsiTheme="minorHAnsi"/>
                <w:bCs/>
                <w:i/>
                <w:iCs/>
                <w:sz w:val="20"/>
                <w:szCs w:val="20"/>
                <w:lang w:val="es-ES"/>
              </w:rPr>
              <w:noBreakHyphen/>
              <w:t>T E.164</w:t>
            </w:r>
          </w:p>
        </w:tc>
        <w:tc>
          <w:tcPr>
            <w:tcW w:w="1701" w:type="dxa"/>
            <w:vMerge w:val="restart"/>
            <w:vAlign w:val="center"/>
          </w:tcPr>
          <w:p w:rsidR="0072474A" w:rsidRPr="0072474A" w:rsidRDefault="0072474A" w:rsidP="0072474A">
            <w:pPr>
              <w:tabs>
                <w:tab w:val="clear" w:pos="567"/>
                <w:tab w:val="clear" w:pos="5387"/>
                <w:tab w:val="clear" w:pos="5954"/>
              </w:tabs>
              <w:spacing w:before="20" w:after="20"/>
              <w:jc w:val="center"/>
              <w:rPr>
                <w:rFonts w:asciiTheme="minorHAnsi" w:hAnsiTheme="minorHAnsi"/>
                <w:bCs/>
                <w:i/>
                <w:iCs/>
                <w:sz w:val="20"/>
                <w:szCs w:val="20"/>
                <w:lang w:val="es-ES"/>
              </w:rPr>
            </w:pPr>
            <w:r w:rsidRPr="0072474A">
              <w:rPr>
                <w:rFonts w:asciiTheme="minorHAnsi" w:hAnsiTheme="minorHAnsi"/>
                <w:bCs/>
                <w:i/>
                <w:iCs/>
                <w:sz w:val="20"/>
                <w:szCs w:val="20"/>
                <w:lang w:val="es-ES"/>
              </w:rPr>
              <w:t>Información adicional</w:t>
            </w:r>
          </w:p>
        </w:tc>
        <w:tc>
          <w:tcPr>
            <w:tcW w:w="1848" w:type="dxa"/>
            <w:vMerge w:val="restart"/>
            <w:vAlign w:val="center"/>
          </w:tcPr>
          <w:p w:rsidR="0072474A" w:rsidRPr="0072474A" w:rsidRDefault="0072474A" w:rsidP="0072474A">
            <w:pPr>
              <w:tabs>
                <w:tab w:val="clear" w:pos="567"/>
                <w:tab w:val="clear" w:pos="5387"/>
                <w:tab w:val="clear" w:pos="5954"/>
              </w:tabs>
              <w:spacing w:before="20" w:after="20"/>
              <w:jc w:val="center"/>
              <w:rPr>
                <w:rFonts w:asciiTheme="minorHAnsi" w:hAnsiTheme="minorHAnsi"/>
                <w:bCs/>
                <w:i/>
                <w:iCs/>
                <w:sz w:val="20"/>
                <w:szCs w:val="20"/>
                <w:lang w:val="es-ES"/>
              </w:rPr>
            </w:pPr>
            <w:r w:rsidRPr="0072474A">
              <w:rPr>
                <w:rFonts w:asciiTheme="minorHAnsi" w:hAnsiTheme="minorHAnsi"/>
                <w:bCs/>
                <w:i/>
                <w:iCs/>
                <w:sz w:val="20"/>
                <w:szCs w:val="20"/>
                <w:lang w:val="es-ES"/>
              </w:rPr>
              <w:t>Hora y fecha de introducción</w:t>
            </w:r>
          </w:p>
        </w:tc>
      </w:tr>
      <w:tr w:rsidR="0072474A" w:rsidRPr="0072474A" w:rsidTr="0072474A">
        <w:trPr>
          <w:trHeight w:val="400"/>
          <w:jc w:val="center"/>
        </w:trPr>
        <w:tc>
          <w:tcPr>
            <w:tcW w:w="1413" w:type="dxa"/>
            <w:vMerge/>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es-ES"/>
              </w:rPr>
            </w:pPr>
          </w:p>
        </w:tc>
        <w:tc>
          <w:tcPr>
            <w:tcW w:w="1134" w:type="dxa"/>
            <w:vAlign w:val="center"/>
          </w:tcPr>
          <w:p w:rsidR="0072474A" w:rsidRPr="0072474A" w:rsidRDefault="0072474A" w:rsidP="0072474A">
            <w:pPr>
              <w:tabs>
                <w:tab w:val="clear" w:pos="567"/>
                <w:tab w:val="clear" w:pos="1276"/>
                <w:tab w:val="clear" w:pos="1843"/>
                <w:tab w:val="clear" w:pos="5387"/>
                <w:tab w:val="clear" w:pos="5954"/>
              </w:tabs>
              <w:overflowPunct/>
              <w:spacing w:before="0"/>
              <w:jc w:val="center"/>
              <w:textAlignment w:val="auto"/>
              <w:rPr>
                <w:rFonts w:asciiTheme="minorHAnsi" w:hAnsiTheme="minorHAnsi"/>
                <w:bCs/>
                <w:i/>
                <w:iCs/>
                <w:sz w:val="20"/>
                <w:szCs w:val="20"/>
                <w:lang w:val="es-ES"/>
              </w:rPr>
            </w:pPr>
            <w:r w:rsidRPr="0072474A">
              <w:rPr>
                <w:rFonts w:asciiTheme="minorHAnsi" w:hAnsiTheme="minorHAnsi"/>
                <w:bCs/>
                <w:i/>
                <w:iCs/>
                <w:sz w:val="20"/>
                <w:szCs w:val="20"/>
                <w:lang w:val="es-ES"/>
              </w:rPr>
              <w:t>Longitud mínima</w:t>
            </w:r>
          </w:p>
        </w:tc>
        <w:tc>
          <w:tcPr>
            <w:tcW w:w="1276" w:type="dxa"/>
            <w:vAlign w:val="center"/>
          </w:tcPr>
          <w:p w:rsidR="0072474A" w:rsidRPr="0072474A" w:rsidRDefault="0072474A" w:rsidP="0072474A">
            <w:pPr>
              <w:tabs>
                <w:tab w:val="clear" w:pos="567"/>
                <w:tab w:val="clear" w:pos="1276"/>
                <w:tab w:val="clear" w:pos="1843"/>
                <w:tab w:val="clear" w:pos="5387"/>
                <w:tab w:val="clear" w:pos="5954"/>
              </w:tabs>
              <w:overflowPunct/>
              <w:spacing w:before="0"/>
              <w:jc w:val="center"/>
              <w:textAlignment w:val="auto"/>
              <w:rPr>
                <w:rFonts w:asciiTheme="minorHAnsi" w:hAnsiTheme="minorHAnsi"/>
                <w:bCs/>
                <w:i/>
                <w:iCs/>
                <w:sz w:val="20"/>
                <w:szCs w:val="20"/>
                <w:lang w:val="es-ES"/>
              </w:rPr>
            </w:pPr>
            <w:r w:rsidRPr="0072474A">
              <w:rPr>
                <w:rFonts w:asciiTheme="minorHAnsi" w:hAnsiTheme="minorHAnsi"/>
                <w:bCs/>
                <w:i/>
                <w:iCs/>
                <w:sz w:val="20"/>
                <w:szCs w:val="20"/>
                <w:lang w:val="es-ES"/>
              </w:rPr>
              <w:t>Longitud máxima</w:t>
            </w:r>
          </w:p>
        </w:tc>
        <w:tc>
          <w:tcPr>
            <w:tcW w:w="2126" w:type="dxa"/>
            <w:vMerge/>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es-ES"/>
              </w:rPr>
            </w:pPr>
          </w:p>
        </w:tc>
        <w:tc>
          <w:tcPr>
            <w:tcW w:w="1701" w:type="dxa"/>
            <w:vMerge/>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es-ES"/>
              </w:rPr>
            </w:pPr>
          </w:p>
        </w:tc>
        <w:tc>
          <w:tcPr>
            <w:tcW w:w="1848" w:type="dxa"/>
            <w:vMerge/>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es-ES"/>
              </w:rPr>
            </w:pPr>
          </w:p>
        </w:tc>
      </w:tr>
      <w:tr w:rsidR="0072474A" w:rsidRPr="0072474A" w:rsidTr="0072474A">
        <w:trPr>
          <w:jc w:val="center"/>
        </w:trPr>
        <w:tc>
          <w:tcPr>
            <w:tcW w:w="1413" w:type="dxa"/>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es-ES"/>
              </w:rPr>
            </w:pPr>
            <w:r w:rsidRPr="0072474A">
              <w:rPr>
                <w:rFonts w:cs="Arial"/>
                <w:lang w:val="es-ES"/>
              </w:rPr>
              <w:t>54</w:t>
            </w:r>
          </w:p>
        </w:tc>
        <w:tc>
          <w:tcPr>
            <w:tcW w:w="1134" w:type="dxa"/>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es-ES"/>
              </w:rPr>
            </w:pPr>
            <w:r w:rsidRPr="0072474A">
              <w:rPr>
                <w:rFonts w:asciiTheme="minorHAnsi" w:eastAsia="Calibri" w:hAnsiTheme="minorHAnsi"/>
                <w:iCs/>
                <w:sz w:val="20"/>
                <w:szCs w:val="20"/>
                <w:lang w:val="es-ES"/>
              </w:rPr>
              <w:t>8</w:t>
            </w:r>
          </w:p>
        </w:tc>
        <w:tc>
          <w:tcPr>
            <w:tcW w:w="1276" w:type="dxa"/>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es-ES"/>
              </w:rPr>
            </w:pPr>
            <w:r w:rsidRPr="0072474A">
              <w:rPr>
                <w:rFonts w:asciiTheme="minorHAnsi" w:eastAsia="Calibri" w:hAnsiTheme="minorHAnsi"/>
                <w:iCs/>
                <w:sz w:val="20"/>
                <w:szCs w:val="20"/>
                <w:lang w:val="es-ES"/>
              </w:rPr>
              <w:t>8</w:t>
            </w:r>
          </w:p>
        </w:tc>
        <w:tc>
          <w:tcPr>
            <w:tcW w:w="2126" w:type="dxa"/>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es-ES"/>
              </w:rPr>
            </w:pPr>
            <w:r w:rsidRPr="0072474A">
              <w:rPr>
                <w:rFonts w:asciiTheme="minorHAnsi" w:eastAsia="Calibri" w:hAnsiTheme="minorHAnsi"/>
                <w:iCs/>
                <w:sz w:val="20"/>
                <w:szCs w:val="20"/>
                <w:lang w:val="es-ES"/>
              </w:rPr>
              <w:t>Número no geográfico – servicio de telefonía móvil</w:t>
            </w:r>
          </w:p>
        </w:tc>
        <w:tc>
          <w:tcPr>
            <w:tcW w:w="1701" w:type="dxa"/>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es-ES"/>
              </w:rPr>
            </w:pPr>
            <w:r w:rsidRPr="0072474A">
              <w:rPr>
                <w:rFonts w:asciiTheme="minorHAnsi" w:hAnsiTheme="minorHAnsi" w:cstheme="minorBidi"/>
                <w:sz w:val="20"/>
                <w:szCs w:val="20"/>
                <w:lang w:val="es-ES"/>
              </w:rPr>
              <w:t>ORANGE Burkina Faso.</w:t>
            </w:r>
          </w:p>
        </w:tc>
        <w:tc>
          <w:tcPr>
            <w:tcW w:w="1848" w:type="dxa"/>
          </w:tcPr>
          <w:p w:rsidR="0072474A" w:rsidRPr="0072474A" w:rsidRDefault="0072474A" w:rsidP="0072474A">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es-ES"/>
              </w:rPr>
            </w:pPr>
            <w:r w:rsidRPr="0072474A">
              <w:rPr>
                <w:rFonts w:asciiTheme="minorHAnsi" w:eastAsia="Calibri" w:hAnsiTheme="minorHAnsi"/>
                <w:iCs/>
                <w:sz w:val="20"/>
                <w:szCs w:val="20"/>
                <w:lang w:val="es-ES"/>
              </w:rPr>
              <w:t>2018-02-28-00:00</w:t>
            </w:r>
            <w:r w:rsidRPr="0072474A">
              <w:rPr>
                <w:rFonts w:asciiTheme="minorHAnsi" w:eastAsia="Calibri" w:hAnsiTheme="minorHAnsi"/>
                <w:iCs/>
                <w:sz w:val="20"/>
                <w:szCs w:val="20"/>
                <w:lang w:val="es-ES"/>
              </w:rPr>
              <w:br/>
              <w:t>(UTC)</w:t>
            </w:r>
          </w:p>
        </w:tc>
      </w:tr>
    </w:tbl>
    <w:p w:rsidR="0072474A" w:rsidRPr="0072474A" w:rsidRDefault="0072474A" w:rsidP="0072474A">
      <w:pPr>
        <w:tabs>
          <w:tab w:val="clear" w:pos="567"/>
          <w:tab w:val="clear" w:pos="1276"/>
          <w:tab w:val="clear" w:pos="1843"/>
          <w:tab w:val="clear" w:pos="5387"/>
          <w:tab w:val="clear" w:pos="5954"/>
        </w:tabs>
        <w:overflowPunct/>
        <w:autoSpaceDE/>
        <w:adjustRightInd/>
        <w:spacing w:before="240" w:after="0"/>
        <w:jc w:val="left"/>
        <w:rPr>
          <w:rFonts w:cs="Arial"/>
          <w:lang w:val="es-ES"/>
        </w:rPr>
      </w:pPr>
      <w:r w:rsidRPr="0072474A">
        <w:rPr>
          <w:rFonts w:cs="Arial"/>
          <w:lang w:val="es-ES"/>
        </w:rPr>
        <w:t>Contacto:</w:t>
      </w:r>
    </w:p>
    <w:p w:rsidR="0072474A" w:rsidRPr="0072474A" w:rsidRDefault="0072474A" w:rsidP="0072474A">
      <w:pPr>
        <w:tabs>
          <w:tab w:val="clear" w:pos="567"/>
          <w:tab w:val="clear" w:pos="1276"/>
          <w:tab w:val="clear" w:pos="1843"/>
          <w:tab w:val="clear" w:pos="5387"/>
          <w:tab w:val="clear" w:pos="5954"/>
          <w:tab w:val="left" w:pos="1456"/>
        </w:tabs>
        <w:spacing w:after="0"/>
        <w:ind w:left="567" w:hanging="567"/>
        <w:jc w:val="left"/>
        <w:rPr>
          <w:rFonts w:cs="Arial"/>
          <w:lang w:val="fr-CH"/>
        </w:rPr>
      </w:pPr>
      <w:r w:rsidRPr="0072474A">
        <w:rPr>
          <w:rFonts w:cs="Arial"/>
          <w:lang w:val="fr-CH"/>
        </w:rPr>
        <w:tab/>
        <w:t xml:space="preserve">Autorité de Régulation des Communications Electroniques et des Postes (ARCEP) </w:t>
      </w:r>
      <w:r w:rsidRPr="0072474A">
        <w:rPr>
          <w:rFonts w:cs="Arial"/>
          <w:lang w:val="fr-CH"/>
        </w:rPr>
        <w:br/>
        <w:t xml:space="preserve">B.P. 6437 </w:t>
      </w:r>
      <w:r w:rsidRPr="0072474A">
        <w:rPr>
          <w:rFonts w:cs="Arial"/>
          <w:lang w:val="fr-CH"/>
        </w:rPr>
        <w:br/>
        <w:t xml:space="preserve">OUAGADOUGOU 01 </w:t>
      </w:r>
      <w:r w:rsidRPr="0072474A">
        <w:rPr>
          <w:rFonts w:cs="Arial"/>
          <w:lang w:val="fr-CH"/>
        </w:rPr>
        <w:br/>
        <w:t xml:space="preserve">Burkina Faso </w:t>
      </w:r>
      <w:r w:rsidRPr="0072474A">
        <w:rPr>
          <w:rFonts w:cs="Arial"/>
          <w:lang w:val="fr-CH"/>
        </w:rPr>
        <w:br/>
        <w:t>Tel</w:t>
      </w:r>
      <w:proofErr w:type="gramStart"/>
      <w:r w:rsidRPr="0072474A">
        <w:rPr>
          <w:rFonts w:cs="Arial"/>
          <w:lang w:val="fr-CH"/>
        </w:rPr>
        <w:t>.:</w:t>
      </w:r>
      <w:proofErr w:type="gramEnd"/>
      <w:r w:rsidRPr="0072474A">
        <w:rPr>
          <w:rFonts w:cs="Arial"/>
          <w:lang w:val="fr-CH"/>
        </w:rPr>
        <w:tab/>
        <w:t xml:space="preserve">+226 25 37 53 60/61/62 </w:t>
      </w:r>
      <w:r w:rsidRPr="0072474A">
        <w:rPr>
          <w:rFonts w:cs="Arial"/>
          <w:lang w:val="fr-CH"/>
        </w:rPr>
        <w:br/>
        <w:t>Fax:</w:t>
      </w:r>
      <w:r w:rsidRPr="0072474A">
        <w:rPr>
          <w:rFonts w:cs="Arial"/>
          <w:lang w:val="fr-CH"/>
        </w:rPr>
        <w:tab/>
        <w:t xml:space="preserve">+226 25 37 53 64 </w:t>
      </w:r>
      <w:r w:rsidRPr="0072474A">
        <w:rPr>
          <w:rFonts w:cs="Arial"/>
          <w:lang w:val="fr-CH"/>
        </w:rPr>
        <w:br/>
      </w:r>
      <w:r w:rsidRPr="0072474A">
        <w:rPr>
          <w:lang w:val="fr-CH"/>
        </w:rPr>
        <w:t>E-mail</w:t>
      </w:r>
      <w:r w:rsidRPr="0072474A">
        <w:rPr>
          <w:rFonts w:cs="Arial"/>
          <w:lang w:val="fr-CH"/>
        </w:rPr>
        <w:t xml:space="preserve">: </w:t>
      </w:r>
      <w:r w:rsidRPr="0072474A">
        <w:rPr>
          <w:rFonts w:cs="Arial"/>
          <w:lang w:val="fr-CH"/>
        </w:rPr>
        <w:tab/>
        <w:t xml:space="preserve">secretariat@arcep.bf </w:t>
      </w:r>
      <w:r w:rsidRPr="0072474A">
        <w:rPr>
          <w:rFonts w:cs="Arial"/>
          <w:lang w:val="fr-CH"/>
        </w:rPr>
        <w:br/>
        <w:t>URL:</w:t>
      </w:r>
      <w:r w:rsidRPr="0072474A">
        <w:rPr>
          <w:rFonts w:cs="Arial"/>
          <w:lang w:val="fr-CH"/>
        </w:rPr>
        <w:tab/>
        <w:t>www.arcep.bf</w:t>
      </w:r>
    </w:p>
    <w:p w:rsidR="0072474A" w:rsidRPr="0072474A" w:rsidRDefault="0072474A" w:rsidP="0072474A">
      <w:pPr>
        <w:tabs>
          <w:tab w:val="left" w:pos="1560"/>
          <w:tab w:val="left" w:pos="2127"/>
        </w:tabs>
        <w:spacing w:before="240"/>
        <w:jc w:val="left"/>
        <w:outlineLvl w:val="3"/>
        <w:rPr>
          <w:rFonts w:cs="Arial"/>
          <w:b/>
          <w:lang w:val="es-ES"/>
        </w:rPr>
      </w:pPr>
      <w:bookmarkStart w:id="820" w:name="lt_pId686"/>
      <w:r w:rsidRPr="0072474A">
        <w:rPr>
          <w:rFonts w:cs="Arial"/>
          <w:b/>
          <w:lang w:val="es-ES"/>
        </w:rPr>
        <w:t>Dinamarca</w:t>
      </w:r>
      <w:r>
        <w:rPr>
          <w:rFonts w:cs="Arial"/>
          <w:b/>
          <w:lang w:val="es-ES"/>
        </w:rPr>
        <w:fldChar w:fldCharType="begin"/>
      </w:r>
      <w:r w:rsidRPr="007D0005">
        <w:rPr>
          <w:lang w:val="es-ES_tradnl"/>
        </w:rPr>
        <w:instrText xml:space="preserve"> TC "</w:instrText>
      </w:r>
      <w:bookmarkStart w:id="821" w:name="_Toc510706797"/>
      <w:r w:rsidRPr="0072474A">
        <w:rPr>
          <w:rFonts w:cs="Arial"/>
          <w:b/>
          <w:lang w:val="es-ES"/>
        </w:rPr>
        <w:instrText>Dinamarca</w:instrText>
      </w:r>
      <w:bookmarkEnd w:id="821"/>
      <w:r w:rsidRPr="007D0005">
        <w:rPr>
          <w:lang w:val="es-ES_tradnl"/>
        </w:rPr>
        <w:instrText xml:space="preserve">" \f C \l "1" </w:instrText>
      </w:r>
      <w:r>
        <w:rPr>
          <w:rFonts w:cs="Arial"/>
          <w:b/>
          <w:lang w:val="es-ES"/>
        </w:rPr>
        <w:fldChar w:fldCharType="end"/>
      </w:r>
      <w:r w:rsidRPr="0072474A">
        <w:rPr>
          <w:rFonts w:cs="Arial"/>
          <w:b/>
          <w:lang w:val="es-ES"/>
        </w:rPr>
        <w:t xml:space="preserve"> (indicativo de país +45)</w:t>
      </w:r>
      <w:bookmarkEnd w:id="820"/>
    </w:p>
    <w:p w:rsidR="0072474A" w:rsidRPr="0072474A" w:rsidRDefault="0072474A" w:rsidP="0072474A">
      <w:pPr>
        <w:tabs>
          <w:tab w:val="left" w:pos="1560"/>
          <w:tab w:val="left" w:pos="2127"/>
        </w:tabs>
        <w:spacing w:after="120"/>
        <w:jc w:val="left"/>
        <w:outlineLvl w:val="3"/>
        <w:rPr>
          <w:rFonts w:cs="Arial"/>
          <w:lang w:val="es-ES"/>
        </w:rPr>
      </w:pPr>
      <w:bookmarkStart w:id="822" w:name="lt_pId687"/>
      <w:r w:rsidRPr="0072474A">
        <w:rPr>
          <w:rFonts w:cs="Arial"/>
          <w:lang w:val="es-ES"/>
        </w:rPr>
        <w:t>Comunicación del 19.II.2018:</w:t>
      </w:r>
      <w:bookmarkEnd w:id="822"/>
    </w:p>
    <w:p w:rsidR="0072474A" w:rsidRPr="0072474A" w:rsidRDefault="0072474A" w:rsidP="0072474A">
      <w:pPr>
        <w:spacing w:before="60" w:after="0"/>
        <w:jc w:val="left"/>
        <w:rPr>
          <w:rFonts w:cs="Arial"/>
          <w:lang w:val="es-ES"/>
        </w:rPr>
      </w:pPr>
      <w:bookmarkStart w:id="823" w:name="lt_pId688"/>
      <w:r w:rsidRPr="00B078C8">
        <w:rPr>
          <w:rFonts w:cs="Arial"/>
          <w:lang w:val="en-US"/>
        </w:rPr>
        <w:t xml:space="preserve">La </w:t>
      </w:r>
      <w:r w:rsidRPr="00B078C8">
        <w:rPr>
          <w:rFonts w:cs="Arial"/>
          <w:i/>
          <w:lang w:val="en-US"/>
        </w:rPr>
        <w:t>Danish Energy Agency</w:t>
      </w:r>
      <w:r w:rsidRPr="00B078C8">
        <w:rPr>
          <w:rFonts w:cs="Arial"/>
          <w:lang w:val="en-US"/>
        </w:rPr>
        <w:t xml:space="preserve">, </w:t>
      </w:r>
      <w:proofErr w:type="spellStart"/>
      <w:r w:rsidRPr="00B078C8">
        <w:rPr>
          <w:rFonts w:cs="Arial"/>
          <w:lang w:val="en-US"/>
        </w:rPr>
        <w:t>Copenhague</w:t>
      </w:r>
      <w:proofErr w:type="spellEnd"/>
      <w:r>
        <w:rPr>
          <w:rFonts w:cs="Arial"/>
          <w:lang w:val="es-ES"/>
        </w:rPr>
        <w:fldChar w:fldCharType="begin"/>
      </w:r>
      <w:r w:rsidRPr="00B078C8">
        <w:rPr>
          <w:lang w:val="en-US"/>
        </w:rPr>
        <w:instrText xml:space="preserve"> TC "</w:instrText>
      </w:r>
      <w:bookmarkStart w:id="824" w:name="_Toc510706798"/>
      <w:r w:rsidRPr="00B078C8">
        <w:rPr>
          <w:rFonts w:cs="Arial"/>
          <w:i/>
          <w:lang w:val="en-US"/>
        </w:rPr>
        <w:instrText>Danish Energy Agency</w:instrText>
      </w:r>
      <w:r w:rsidRPr="00B078C8">
        <w:rPr>
          <w:rFonts w:cs="Arial"/>
          <w:lang w:val="en-US"/>
        </w:rPr>
        <w:instrText xml:space="preserve">, </w:instrText>
      </w:r>
      <w:proofErr w:type="spellStart"/>
      <w:r w:rsidRPr="00B078C8">
        <w:rPr>
          <w:rFonts w:cs="Arial"/>
          <w:lang w:val="en-US"/>
        </w:rPr>
        <w:instrText>Copenhague</w:instrText>
      </w:r>
      <w:bookmarkEnd w:id="824"/>
      <w:proofErr w:type="spellEnd"/>
      <w:r w:rsidRPr="00B078C8">
        <w:rPr>
          <w:lang w:val="en-US"/>
        </w:rPr>
        <w:instrText xml:space="preserve">" \f C \l "1" </w:instrText>
      </w:r>
      <w:r>
        <w:rPr>
          <w:rFonts w:cs="Arial"/>
          <w:lang w:val="es-ES"/>
        </w:rPr>
        <w:fldChar w:fldCharType="end"/>
      </w:r>
      <w:r w:rsidRPr="0072474A">
        <w:rPr>
          <w:rFonts w:cs="Arial"/>
          <w:lang w:val="es-ES"/>
        </w:rPr>
        <w:fldChar w:fldCharType="begin"/>
      </w:r>
      <w:r w:rsidRPr="00B078C8">
        <w:rPr>
          <w:lang w:val="en-US"/>
        </w:rPr>
        <w:instrText>C "</w:instrText>
      </w:r>
      <w:bookmarkStart w:id="825" w:name="_Toc489607385"/>
      <w:r w:rsidRPr="00B078C8">
        <w:rPr>
          <w:rFonts w:cs="Arial"/>
          <w:i/>
          <w:lang w:val="en-US"/>
        </w:rPr>
        <w:instrText>Danish Energy Agency</w:instrText>
      </w:r>
      <w:r w:rsidRPr="00B078C8">
        <w:rPr>
          <w:rFonts w:cs="Arial"/>
          <w:lang w:val="en-US"/>
        </w:rPr>
        <w:instrText>, Copenhague</w:instrText>
      </w:r>
      <w:bookmarkEnd w:id="825"/>
      <w:r w:rsidRPr="00B078C8">
        <w:rPr>
          <w:lang w:val="en-US"/>
        </w:rPr>
        <w:instrText xml:space="preserve">" \f C \l "1" </w:instrText>
      </w:r>
      <w:r w:rsidRPr="0072474A">
        <w:rPr>
          <w:rFonts w:cs="Arial"/>
          <w:lang w:val="es-ES"/>
        </w:rPr>
        <w:fldChar w:fldCharType="separate"/>
      </w:r>
      <w:r w:rsidR="00490CD9" w:rsidRPr="00B078C8">
        <w:rPr>
          <w:rFonts w:cs="Arial"/>
          <w:b/>
          <w:bCs/>
          <w:lang w:val="en-US"/>
        </w:rPr>
        <w:t xml:space="preserve">Error! </w:t>
      </w:r>
      <w:proofErr w:type="spellStart"/>
      <w:r w:rsidR="00490CD9" w:rsidRPr="00490CD9">
        <w:rPr>
          <w:rFonts w:cs="Arial"/>
          <w:b/>
          <w:bCs/>
          <w:lang w:val="es-ES_tradnl"/>
        </w:rPr>
        <w:t>Bookmark</w:t>
      </w:r>
      <w:proofErr w:type="spellEnd"/>
      <w:r w:rsidR="00490CD9" w:rsidRPr="00490CD9">
        <w:rPr>
          <w:rFonts w:cs="Arial"/>
          <w:b/>
          <w:bCs/>
          <w:lang w:val="es-ES_tradnl"/>
        </w:rPr>
        <w:t xml:space="preserve"> </w:t>
      </w:r>
      <w:proofErr w:type="spellStart"/>
      <w:r w:rsidR="00490CD9" w:rsidRPr="00490CD9">
        <w:rPr>
          <w:rFonts w:cs="Arial"/>
          <w:b/>
          <w:bCs/>
          <w:lang w:val="es-ES_tradnl"/>
        </w:rPr>
        <w:t>not</w:t>
      </w:r>
      <w:proofErr w:type="spellEnd"/>
      <w:r w:rsidR="00490CD9" w:rsidRPr="00490CD9">
        <w:rPr>
          <w:rFonts w:cs="Arial"/>
          <w:b/>
          <w:bCs/>
          <w:lang w:val="es-ES_tradnl"/>
        </w:rPr>
        <w:t xml:space="preserve"> </w:t>
      </w:r>
      <w:proofErr w:type="spellStart"/>
      <w:r w:rsidR="00490CD9" w:rsidRPr="00490CD9">
        <w:rPr>
          <w:rFonts w:cs="Arial"/>
          <w:b/>
          <w:bCs/>
          <w:lang w:val="es-ES_tradnl"/>
        </w:rPr>
        <w:t>defined</w:t>
      </w:r>
      <w:proofErr w:type="spellEnd"/>
      <w:r w:rsidR="00490CD9" w:rsidRPr="00490CD9">
        <w:rPr>
          <w:rFonts w:cs="Arial"/>
          <w:b/>
          <w:bCs/>
          <w:lang w:val="es-ES_tradnl"/>
        </w:rPr>
        <w:t>.</w:t>
      </w:r>
      <w:r w:rsidRPr="0072474A">
        <w:rPr>
          <w:rFonts w:cs="Arial"/>
          <w:lang w:val="es-ES"/>
        </w:rPr>
        <w:fldChar w:fldCharType="end"/>
      </w:r>
      <w:r w:rsidRPr="0072474A">
        <w:rPr>
          <w:rFonts w:cs="Arial"/>
          <w:lang w:val="es-ES"/>
        </w:rPr>
        <w:t>, anuncia la siguiente actualización del Plan Nacional de Numeración de Dinamarca:</w:t>
      </w:r>
      <w:bookmarkEnd w:id="823"/>
    </w:p>
    <w:p w:rsidR="0072474A" w:rsidRPr="0072474A" w:rsidRDefault="0072474A" w:rsidP="0072474A">
      <w:pPr>
        <w:numPr>
          <w:ilvl w:val="0"/>
          <w:numId w:val="9"/>
        </w:numPr>
        <w:tabs>
          <w:tab w:val="clear" w:pos="567"/>
          <w:tab w:val="clear" w:pos="1276"/>
          <w:tab w:val="clear" w:pos="1843"/>
          <w:tab w:val="clear" w:pos="5387"/>
          <w:tab w:val="clear" w:pos="5954"/>
        </w:tabs>
        <w:spacing w:after="120"/>
        <w:ind w:left="357" w:hanging="357"/>
        <w:jc w:val="left"/>
        <w:textAlignment w:val="auto"/>
        <w:rPr>
          <w:rFonts w:cs="Arial"/>
          <w:iCs/>
          <w:lang w:val="es-ES"/>
        </w:rPr>
      </w:pPr>
      <w:bookmarkStart w:id="826" w:name="lt_pId689"/>
      <w:bookmarkStart w:id="827" w:name="OLE_LINK1"/>
      <w:bookmarkStart w:id="828" w:name="OLE_LINK2"/>
      <w:bookmarkStart w:id="829" w:name="OLE_LINK18"/>
      <w:bookmarkStart w:id="830" w:name="OLE_LINK19"/>
      <w:r w:rsidRPr="0072474A">
        <w:rPr>
          <w:rFonts w:cs="Arial"/>
          <w:bCs/>
          <w:lang w:val="es-ES"/>
        </w:rPr>
        <w:t>supresión – servicios de comunicaciones fijas</w:t>
      </w:r>
      <w:bookmarkEnd w:id="8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681"/>
        <w:gridCol w:w="3635"/>
        <w:gridCol w:w="1739"/>
      </w:tblGrid>
      <w:tr w:rsidR="0072474A" w:rsidRPr="0072474A" w:rsidTr="0072474A">
        <w:trPr>
          <w:jc w:val="center"/>
        </w:trPr>
        <w:tc>
          <w:tcPr>
            <w:tcW w:w="3681" w:type="dxa"/>
            <w:hideMark/>
          </w:tcPr>
          <w:p w:rsidR="0072474A" w:rsidRPr="0072474A" w:rsidRDefault="0072474A" w:rsidP="0072474A">
            <w:pPr>
              <w:spacing w:before="0"/>
              <w:jc w:val="center"/>
              <w:rPr>
                <w:rFonts w:cs="Arial"/>
                <w:i/>
                <w:lang w:val="es-ES"/>
              </w:rPr>
            </w:pPr>
            <w:bookmarkStart w:id="831" w:name="OLE_LINK3"/>
            <w:bookmarkStart w:id="832" w:name="OLE_LINK4"/>
            <w:r w:rsidRPr="0072474A">
              <w:rPr>
                <w:rFonts w:cs="Arial"/>
                <w:i/>
                <w:lang w:val="es-ES"/>
              </w:rPr>
              <w:t>Proveedor</w:t>
            </w:r>
          </w:p>
        </w:tc>
        <w:tc>
          <w:tcPr>
            <w:tcW w:w="3635" w:type="dxa"/>
            <w:hideMark/>
          </w:tcPr>
          <w:p w:rsidR="0072474A" w:rsidRPr="0072474A" w:rsidRDefault="0072474A" w:rsidP="0072474A">
            <w:pPr>
              <w:numPr>
                <w:ilvl w:val="12"/>
                <w:numId w:val="0"/>
              </w:numPr>
              <w:spacing w:before="0"/>
              <w:jc w:val="center"/>
              <w:rPr>
                <w:rFonts w:cs="Arial"/>
                <w:lang w:val="es-ES"/>
              </w:rPr>
            </w:pPr>
            <w:r w:rsidRPr="0072474A">
              <w:rPr>
                <w:rFonts w:cs="Arial"/>
                <w:bCs/>
                <w:i/>
                <w:lang w:val="es-ES"/>
              </w:rPr>
              <w:t>Serie de números</w:t>
            </w:r>
          </w:p>
        </w:tc>
        <w:tc>
          <w:tcPr>
            <w:tcW w:w="1739" w:type="dxa"/>
            <w:hideMark/>
          </w:tcPr>
          <w:p w:rsidR="0072474A" w:rsidRPr="0072474A" w:rsidRDefault="0072474A" w:rsidP="0072474A">
            <w:pPr>
              <w:numPr>
                <w:ilvl w:val="12"/>
                <w:numId w:val="0"/>
              </w:numPr>
              <w:spacing w:before="0"/>
              <w:jc w:val="left"/>
              <w:rPr>
                <w:rFonts w:cs="Arial"/>
                <w:i/>
                <w:lang w:val="es-ES"/>
              </w:rPr>
            </w:pPr>
            <w:r w:rsidRPr="0072474A">
              <w:rPr>
                <w:rFonts w:cs="Arial"/>
                <w:i/>
                <w:lang w:val="es-ES"/>
              </w:rPr>
              <w:t>Fecha de supresión</w:t>
            </w:r>
          </w:p>
        </w:tc>
      </w:tr>
      <w:tr w:rsidR="0072474A" w:rsidRPr="0072474A" w:rsidTr="0072474A">
        <w:trPr>
          <w:jc w:val="center"/>
        </w:trPr>
        <w:tc>
          <w:tcPr>
            <w:tcW w:w="3681" w:type="dxa"/>
          </w:tcPr>
          <w:p w:rsidR="0072474A" w:rsidRPr="0072474A" w:rsidRDefault="0072474A" w:rsidP="0072474A">
            <w:pPr>
              <w:numPr>
                <w:ilvl w:val="12"/>
                <w:numId w:val="0"/>
              </w:numPr>
              <w:tabs>
                <w:tab w:val="center" w:pos="1642"/>
              </w:tabs>
              <w:spacing w:before="0"/>
              <w:jc w:val="left"/>
              <w:rPr>
                <w:rFonts w:cs="Arial"/>
                <w:lang w:val="fr-CH"/>
              </w:rPr>
            </w:pPr>
            <w:r w:rsidRPr="0072474A">
              <w:rPr>
                <w:lang w:val="fr-CH"/>
              </w:rPr>
              <w:t>Belgacom International Carrier Services SA</w:t>
            </w:r>
          </w:p>
        </w:tc>
        <w:tc>
          <w:tcPr>
            <w:tcW w:w="3635" w:type="dxa"/>
          </w:tcPr>
          <w:p w:rsidR="0072474A" w:rsidRPr="0072474A" w:rsidRDefault="0072474A" w:rsidP="0072474A">
            <w:pPr>
              <w:tabs>
                <w:tab w:val="left" w:pos="1215"/>
              </w:tabs>
              <w:spacing w:before="0"/>
              <w:jc w:val="center"/>
              <w:rPr>
                <w:rFonts w:cs="Arial"/>
                <w:lang w:val="es-ES"/>
              </w:rPr>
            </w:pPr>
            <w:r w:rsidRPr="0072474A">
              <w:rPr>
                <w:rFonts w:cs="Arial"/>
                <w:lang w:val="es-ES"/>
              </w:rPr>
              <w:t>7815efgh</w:t>
            </w:r>
          </w:p>
        </w:tc>
        <w:tc>
          <w:tcPr>
            <w:tcW w:w="1739" w:type="dxa"/>
          </w:tcPr>
          <w:p w:rsidR="0072474A" w:rsidRPr="0072474A" w:rsidRDefault="0072474A" w:rsidP="0072474A">
            <w:pPr>
              <w:numPr>
                <w:ilvl w:val="12"/>
                <w:numId w:val="0"/>
              </w:numPr>
              <w:spacing w:before="0"/>
              <w:jc w:val="center"/>
              <w:rPr>
                <w:rFonts w:cs="Arial"/>
                <w:lang w:val="es-ES"/>
              </w:rPr>
            </w:pPr>
            <w:r w:rsidRPr="0072474A">
              <w:rPr>
                <w:rFonts w:cs="Arial"/>
                <w:lang w:val="es-ES"/>
              </w:rPr>
              <w:t>19.II.2018</w:t>
            </w:r>
          </w:p>
        </w:tc>
      </w:tr>
    </w:tbl>
    <w:p w:rsidR="0072474A" w:rsidRPr="0072474A" w:rsidRDefault="0072474A" w:rsidP="0072474A">
      <w:pPr>
        <w:tabs>
          <w:tab w:val="left" w:pos="1800"/>
        </w:tabs>
        <w:spacing w:before="0" w:after="0"/>
        <w:jc w:val="left"/>
        <w:rPr>
          <w:rFonts w:cs="Arial"/>
          <w:sz w:val="8"/>
          <w:lang w:val="es-ES"/>
        </w:rPr>
      </w:pPr>
    </w:p>
    <w:bookmarkEnd w:id="827"/>
    <w:bookmarkEnd w:id="828"/>
    <w:bookmarkEnd w:id="829"/>
    <w:bookmarkEnd w:id="830"/>
    <w:bookmarkEnd w:id="831"/>
    <w:bookmarkEnd w:id="832"/>
    <w:p w:rsidR="0072474A" w:rsidRPr="0072474A" w:rsidRDefault="0072474A" w:rsidP="0072474A">
      <w:pPr>
        <w:tabs>
          <w:tab w:val="left" w:pos="1800"/>
        </w:tabs>
        <w:spacing w:before="0"/>
        <w:ind w:left="1080" w:hanging="1080"/>
        <w:jc w:val="left"/>
        <w:rPr>
          <w:rFonts w:cs="Arial"/>
          <w:sz w:val="8"/>
          <w:lang w:val="es-ES"/>
        </w:rPr>
      </w:pPr>
    </w:p>
    <w:p w:rsidR="0072474A" w:rsidRPr="0072474A" w:rsidRDefault="0072474A" w:rsidP="0072474A">
      <w:pPr>
        <w:tabs>
          <w:tab w:val="left" w:pos="1800"/>
        </w:tabs>
        <w:spacing w:before="0"/>
        <w:ind w:left="1080" w:hanging="1080"/>
        <w:jc w:val="left"/>
        <w:rPr>
          <w:rFonts w:cs="Arial"/>
          <w:lang w:val="es-ES"/>
        </w:rPr>
      </w:pPr>
      <w:bookmarkStart w:id="833" w:name="lt_pId892"/>
      <w:r w:rsidRPr="0072474A">
        <w:rPr>
          <w:rFonts w:cs="Arial"/>
          <w:lang w:val="es-ES"/>
        </w:rPr>
        <w:t>Contacto:</w:t>
      </w:r>
      <w:bookmarkEnd w:id="833"/>
    </w:p>
    <w:p w:rsidR="0072474A" w:rsidRPr="007D0005" w:rsidRDefault="0072474A" w:rsidP="0072474A">
      <w:pPr>
        <w:tabs>
          <w:tab w:val="clear" w:pos="567"/>
          <w:tab w:val="clear" w:pos="1276"/>
          <w:tab w:val="clear" w:pos="1843"/>
          <w:tab w:val="clear" w:pos="5387"/>
          <w:tab w:val="clear" w:pos="5954"/>
          <w:tab w:val="left" w:pos="1456"/>
        </w:tabs>
        <w:spacing w:after="0"/>
        <w:ind w:left="567" w:hanging="567"/>
        <w:jc w:val="left"/>
        <w:rPr>
          <w:rFonts w:cs="Arial"/>
          <w:lang w:val="es-ES_tradnl"/>
        </w:rPr>
      </w:pPr>
      <w:r w:rsidRPr="0072474A">
        <w:rPr>
          <w:rFonts w:cs="Arial"/>
          <w:lang w:val="es-ES"/>
        </w:rPr>
        <w:tab/>
      </w:r>
      <w:bookmarkStart w:id="834" w:name="lt_pId893"/>
      <w:proofErr w:type="spellStart"/>
      <w:r w:rsidRPr="007D0005">
        <w:rPr>
          <w:rFonts w:cs="Arial"/>
          <w:lang w:val="es-ES_tradnl"/>
        </w:rPr>
        <w:t>Danish</w:t>
      </w:r>
      <w:proofErr w:type="spellEnd"/>
      <w:r w:rsidRPr="007D0005">
        <w:rPr>
          <w:rFonts w:cs="Arial"/>
          <w:lang w:val="es-ES_tradnl"/>
        </w:rPr>
        <w:t xml:space="preserve"> </w:t>
      </w:r>
      <w:proofErr w:type="spellStart"/>
      <w:r w:rsidRPr="007D0005">
        <w:rPr>
          <w:rFonts w:cs="Arial"/>
          <w:lang w:val="es-ES_tradnl"/>
        </w:rPr>
        <w:t>Energy</w:t>
      </w:r>
      <w:proofErr w:type="spellEnd"/>
      <w:r w:rsidRPr="007D0005">
        <w:rPr>
          <w:rFonts w:cs="Arial"/>
          <w:lang w:val="es-ES_tradnl"/>
        </w:rPr>
        <w:t xml:space="preserve"> Agency</w:t>
      </w:r>
      <w:bookmarkEnd w:id="834"/>
      <w:r w:rsidRPr="007D0005">
        <w:rPr>
          <w:rFonts w:cs="Arial"/>
          <w:lang w:val="es-ES_tradnl"/>
        </w:rPr>
        <w:br/>
      </w:r>
      <w:bookmarkStart w:id="835" w:name="lt_pId894"/>
      <w:proofErr w:type="spellStart"/>
      <w:r w:rsidRPr="007D0005">
        <w:rPr>
          <w:rFonts w:cs="Arial"/>
          <w:lang w:val="es-ES_tradnl"/>
        </w:rPr>
        <w:t>Amaliegade</w:t>
      </w:r>
      <w:proofErr w:type="spellEnd"/>
      <w:r w:rsidRPr="007D0005">
        <w:rPr>
          <w:rFonts w:cs="Arial"/>
          <w:lang w:val="es-ES_tradnl"/>
        </w:rPr>
        <w:t xml:space="preserve"> 44</w:t>
      </w:r>
      <w:bookmarkEnd w:id="835"/>
      <w:r w:rsidRPr="007D0005">
        <w:rPr>
          <w:rFonts w:cs="Arial"/>
          <w:lang w:val="es-ES_tradnl"/>
        </w:rPr>
        <w:br/>
      </w:r>
      <w:bookmarkStart w:id="836" w:name="lt_pId895"/>
      <w:r w:rsidRPr="007D0005">
        <w:rPr>
          <w:rFonts w:cs="Arial"/>
          <w:lang w:val="es-ES_tradnl"/>
        </w:rPr>
        <w:t>1256 COPENHAGEN K</w:t>
      </w:r>
      <w:bookmarkEnd w:id="836"/>
      <w:r w:rsidRPr="007D0005">
        <w:rPr>
          <w:rFonts w:cs="Arial"/>
          <w:lang w:val="es-ES_tradnl"/>
        </w:rPr>
        <w:br/>
      </w:r>
      <w:bookmarkStart w:id="837" w:name="lt_pId896"/>
      <w:r w:rsidRPr="007D0005">
        <w:rPr>
          <w:rFonts w:cs="Arial"/>
          <w:lang w:val="es-ES_tradnl"/>
        </w:rPr>
        <w:t>Dinamarca</w:t>
      </w:r>
      <w:bookmarkEnd w:id="837"/>
      <w:r w:rsidRPr="007D0005">
        <w:rPr>
          <w:rFonts w:cs="Arial"/>
          <w:lang w:val="es-ES_tradnl"/>
        </w:rPr>
        <w:br/>
      </w:r>
      <w:bookmarkStart w:id="838" w:name="lt_pId897"/>
      <w:r w:rsidRPr="007D0005">
        <w:rPr>
          <w:rFonts w:cs="Arial"/>
          <w:lang w:val="es-ES_tradnl"/>
        </w:rPr>
        <w:t>Tel.:</w:t>
      </w:r>
      <w:bookmarkEnd w:id="838"/>
      <w:r w:rsidRPr="007D0005">
        <w:rPr>
          <w:rFonts w:cs="Arial"/>
          <w:lang w:val="es-ES_tradnl"/>
        </w:rPr>
        <w:tab/>
        <w:t xml:space="preserve">+45 33 92 67 00 </w:t>
      </w:r>
      <w:r w:rsidRPr="007D0005">
        <w:rPr>
          <w:rFonts w:cs="Arial"/>
          <w:lang w:val="es-ES_tradnl"/>
        </w:rPr>
        <w:br/>
      </w:r>
      <w:bookmarkStart w:id="839" w:name="lt_pId899"/>
      <w:r w:rsidRPr="007D0005">
        <w:rPr>
          <w:rFonts w:cs="Arial"/>
          <w:lang w:val="es-ES_tradnl"/>
        </w:rPr>
        <w:t>Fax:</w:t>
      </w:r>
      <w:bookmarkEnd w:id="839"/>
      <w:r w:rsidRPr="007D0005">
        <w:rPr>
          <w:rFonts w:cs="Arial"/>
          <w:lang w:val="es-ES_tradnl"/>
        </w:rPr>
        <w:tab/>
        <w:t>+45 33 11 47 43</w:t>
      </w:r>
      <w:r w:rsidRPr="007D0005">
        <w:rPr>
          <w:rFonts w:cs="Arial"/>
          <w:lang w:val="es-ES_tradnl"/>
        </w:rPr>
        <w:br/>
      </w:r>
      <w:bookmarkStart w:id="840" w:name="lt_pId901"/>
      <w:r w:rsidRPr="007D0005">
        <w:rPr>
          <w:lang w:val="es-ES_tradnl"/>
        </w:rPr>
        <w:t>E-mail</w:t>
      </w:r>
      <w:r w:rsidRPr="007D0005">
        <w:rPr>
          <w:rFonts w:cs="Arial"/>
          <w:lang w:val="es-ES_tradnl"/>
        </w:rPr>
        <w:t>:</w:t>
      </w:r>
      <w:bookmarkEnd w:id="840"/>
      <w:r w:rsidRPr="007D0005">
        <w:rPr>
          <w:rFonts w:cs="Arial"/>
          <w:lang w:val="es-ES_tradnl"/>
        </w:rPr>
        <w:tab/>
      </w:r>
      <w:bookmarkStart w:id="841" w:name="lt_pId902"/>
      <w:r w:rsidRPr="007D0005">
        <w:rPr>
          <w:rFonts w:cs="Arial"/>
          <w:lang w:val="es-ES_tradnl"/>
        </w:rPr>
        <w:t>ens@ens.dk</w:t>
      </w:r>
      <w:bookmarkEnd w:id="841"/>
      <w:r w:rsidRPr="007D0005">
        <w:rPr>
          <w:rFonts w:cs="Arial"/>
          <w:lang w:val="es-ES_tradnl"/>
        </w:rPr>
        <w:t xml:space="preserve"> </w:t>
      </w:r>
      <w:r w:rsidRPr="007D0005">
        <w:rPr>
          <w:rFonts w:cs="Arial"/>
          <w:lang w:val="es-ES_tradnl"/>
        </w:rPr>
        <w:br/>
      </w:r>
      <w:bookmarkStart w:id="842" w:name="lt_pId903"/>
      <w:r w:rsidRPr="007D0005">
        <w:rPr>
          <w:rFonts w:cs="Arial"/>
          <w:lang w:val="es-ES_tradnl"/>
        </w:rPr>
        <w:t>URL:</w:t>
      </w:r>
      <w:bookmarkEnd w:id="842"/>
      <w:r w:rsidRPr="007D0005">
        <w:rPr>
          <w:rFonts w:cs="Arial"/>
          <w:lang w:val="es-ES_tradnl"/>
        </w:rPr>
        <w:tab/>
      </w:r>
      <w:bookmarkStart w:id="843" w:name="lt_pId904"/>
      <w:r w:rsidRPr="007D0005">
        <w:rPr>
          <w:rFonts w:cs="Arial"/>
          <w:lang w:val="es-ES_tradnl"/>
        </w:rPr>
        <w:t>www.ens.dk</w:t>
      </w:r>
      <w:bookmarkEnd w:id="843"/>
    </w:p>
    <w:p w:rsidR="002670F4" w:rsidRDefault="002670F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iCs/>
          <w:lang w:val="es-ES"/>
        </w:rPr>
      </w:pPr>
      <w:r>
        <w:rPr>
          <w:rFonts w:asciiTheme="minorHAnsi" w:hAnsiTheme="minorHAnsi" w:cs="Arial"/>
          <w:b/>
          <w:bCs/>
          <w:iCs/>
          <w:lang w:val="es-ES"/>
        </w:rPr>
        <w:br w:type="page"/>
      </w:r>
    </w:p>
    <w:p w:rsidR="0072474A" w:rsidRPr="0072474A" w:rsidRDefault="0072474A" w:rsidP="0072474A">
      <w:pPr>
        <w:spacing w:before="240"/>
        <w:jc w:val="left"/>
        <w:outlineLvl w:val="4"/>
        <w:rPr>
          <w:rFonts w:asciiTheme="minorHAnsi" w:hAnsiTheme="minorHAnsi" w:cs="Arial"/>
          <w:lang w:val="es-ES"/>
        </w:rPr>
      </w:pPr>
      <w:r w:rsidRPr="0072474A">
        <w:rPr>
          <w:rFonts w:asciiTheme="minorHAnsi" w:hAnsiTheme="minorHAnsi" w:cs="Arial"/>
          <w:b/>
          <w:bCs/>
          <w:iCs/>
          <w:lang w:val="es-ES"/>
        </w:rPr>
        <w:lastRenderedPageBreak/>
        <w:t>Ghana</w:t>
      </w:r>
      <w:r>
        <w:rPr>
          <w:rFonts w:asciiTheme="minorHAnsi" w:hAnsiTheme="minorHAnsi" w:cs="Arial"/>
          <w:b/>
          <w:bCs/>
          <w:iCs/>
          <w:lang w:val="es-ES"/>
        </w:rPr>
        <w:fldChar w:fldCharType="begin"/>
      </w:r>
      <w:r w:rsidRPr="007D0005">
        <w:rPr>
          <w:lang w:val="es-ES_tradnl"/>
        </w:rPr>
        <w:instrText xml:space="preserve"> TC "</w:instrText>
      </w:r>
      <w:bookmarkStart w:id="844" w:name="_Toc510706799"/>
      <w:r w:rsidRPr="0072474A">
        <w:rPr>
          <w:rFonts w:asciiTheme="minorHAnsi" w:hAnsiTheme="minorHAnsi" w:cs="Arial"/>
          <w:b/>
          <w:bCs/>
          <w:iCs/>
          <w:lang w:val="es-ES"/>
        </w:rPr>
        <w:instrText>Ghana</w:instrText>
      </w:r>
      <w:bookmarkEnd w:id="844"/>
      <w:r w:rsidRPr="007D0005">
        <w:rPr>
          <w:lang w:val="es-ES_tradnl"/>
        </w:rPr>
        <w:instrText xml:space="preserve">" \f C \l "1" </w:instrText>
      </w:r>
      <w:r>
        <w:rPr>
          <w:rFonts w:asciiTheme="minorHAnsi" w:hAnsiTheme="minorHAnsi" w:cs="Arial"/>
          <w:b/>
          <w:bCs/>
          <w:iCs/>
          <w:lang w:val="es-ES"/>
        </w:rPr>
        <w:fldChar w:fldCharType="end"/>
      </w:r>
      <w:r w:rsidRPr="0072474A">
        <w:rPr>
          <w:rFonts w:asciiTheme="minorHAnsi" w:hAnsiTheme="minorHAnsi" w:cs="Arial"/>
          <w:b/>
          <w:bCs/>
          <w:iCs/>
          <w:lang w:val="es-ES"/>
        </w:rPr>
        <w:t xml:space="preserve"> (indicativo de país +233)</w:t>
      </w:r>
    </w:p>
    <w:p w:rsidR="0072474A" w:rsidRPr="0072474A" w:rsidRDefault="0072474A" w:rsidP="0072474A">
      <w:pPr>
        <w:spacing w:before="0"/>
        <w:jc w:val="left"/>
        <w:outlineLvl w:val="4"/>
        <w:rPr>
          <w:rFonts w:asciiTheme="minorHAnsi" w:hAnsiTheme="minorHAnsi" w:cs="Arial"/>
          <w:lang w:val="es-ES"/>
        </w:rPr>
      </w:pPr>
      <w:r w:rsidRPr="0072474A">
        <w:rPr>
          <w:rFonts w:asciiTheme="minorHAnsi" w:hAnsiTheme="minorHAnsi" w:cs="Arial"/>
          <w:iCs/>
          <w:lang w:val="es-ES"/>
        </w:rPr>
        <w:t xml:space="preserve">Comunicación del </w:t>
      </w:r>
      <w:r w:rsidRPr="0072474A">
        <w:rPr>
          <w:lang w:val="es-ES"/>
        </w:rPr>
        <w:t>19</w:t>
      </w:r>
      <w:r w:rsidRPr="0072474A">
        <w:rPr>
          <w:color w:val="000000"/>
          <w:lang w:val="es-ES"/>
        </w:rPr>
        <w:t>.II.2018</w:t>
      </w:r>
      <w:r w:rsidRPr="0072474A">
        <w:rPr>
          <w:rFonts w:asciiTheme="minorHAnsi" w:hAnsiTheme="minorHAnsi" w:cs="Arial"/>
          <w:iCs/>
          <w:lang w:val="es-ES"/>
        </w:rPr>
        <w:t>:</w:t>
      </w:r>
    </w:p>
    <w:p w:rsidR="0072474A" w:rsidRPr="0072474A" w:rsidRDefault="0072474A" w:rsidP="002670F4">
      <w:pPr>
        <w:spacing w:before="60" w:after="0"/>
        <w:rPr>
          <w:rFonts w:cs="Arial"/>
          <w:lang w:val="es-ES"/>
        </w:rPr>
      </w:pPr>
      <w:r w:rsidRPr="0072474A">
        <w:rPr>
          <w:rFonts w:cs="Arial"/>
          <w:lang w:val="es-ES"/>
        </w:rPr>
        <w:t>La</w:t>
      </w:r>
      <w:r w:rsidRPr="0072474A">
        <w:rPr>
          <w:rFonts w:cs="Arial"/>
          <w:i/>
          <w:lang w:val="es-ES"/>
        </w:rPr>
        <w:t xml:space="preserve"> </w:t>
      </w:r>
      <w:proofErr w:type="spellStart"/>
      <w:r w:rsidRPr="0072474A">
        <w:rPr>
          <w:rFonts w:cs="Arial"/>
          <w:i/>
          <w:lang w:val="es-ES"/>
        </w:rPr>
        <w:t>National</w:t>
      </w:r>
      <w:proofErr w:type="spellEnd"/>
      <w:r w:rsidRPr="0072474A">
        <w:rPr>
          <w:rFonts w:cs="Arial"/>
          <w:i/>
          <w:lang w:val="es-ES"/>
        </w:rPr>
        <w:t xml:space="preserve"> </w:t>
      </w:r>
      <w:proofErr w:type="spellStart"/>
      <w:r w:rsidRPr="0072474A">
        <w:rPr>
          <w:rFonts w:cs="Arial"/>
          <w:i/>
          <w:lang w:val="es-ES"/>
        </w:rPr>
        <w:t>Communications</w:t>
      </w:r>
      <w:proofErr w:type="spellEnd"/>
      <w:r w:rsidRPr="0072474A">
        <w:rPr>
          <w:rFonts w:cs="Arial"/>
          <w:i/>
          <w:lang w:val="es-ES"/>
        </w:rPr>
        <w:t xml:space="preserve"> </w:t>
      </w:r>
      <w:proofErr w:type="spellStart"/>
      <w:r w:rsidRPr="0072474A">
        <w:rPr>
          <w:rFonts w:cs="Arial"/>
          <w:i/>
          <w:lang w:val="es-ES"/>
        </w:rPr>
        <w:t>Authority</w:t>
      </w:r>
      <w:proofErr w:type="spellEnd"/>
      <w:r w:rsidRPr="0072474A">
        <w:rPr>
          <w:rFonts w:cs="Arial"/>
          <w:i/>
          <w:lang w:val="es-ES"/>
        </w:rPr>
        <w:t xml:space="preserve"> (NCA), </w:t>
      </w:r>
      <w:r w:rsidRPr="0072474A">
        <w:rPr>
          <w:rFonts w:cs="Arial"/>
          <w:lang w:val="es-ES"/>
        </w:rPr>
        <w:t>Accra</w:t>
      </w:r>
      <w:r>
        <w:rPr>
          <w:rFonts w:cs="Arial"/>
          <w:lang w:val="es-ES"/>
        </w:rPr>
        <w:fldChar w:fldCharType="begin"/>
      </w:r>
      <w:r w:rsidRPr="0072474A">
        <w:rPr>
          <w:lang w:val="es-ES_tradnl"/>
        </w:rPr>
        <w:instrText xml:space="preserve"> TC "</w:instrText>
      </w:r>
      <w:bookmarkStart w:id="845" w:name="_Toc510706800"/>
      <w:proofErr w:type="spellStart"/>
      <w:r w:rsidRPr="0072474A">
        <w:rPr>
          <w:rFonts w:cs="Arial"/>
          <w:i/>
          <w:lang w:val="es-ES"/>
        </w:rPr>
        <w:instrText>National</w:instrText>
      </w:r>
      <w:proofErr w:type="spellEnd"/>
      <w:r w:rsidRPr="0072474A">
        <w:rPr>
          <w:rFonts w:cs="Arial"/>
          <w:i/>
          <w:lang w:val="es-ES"/>
        </w:rPr>
        <w:instrText xml:space="preserve"> </w:instrText>
      </w:r>
      <w:proofErr w:type="spellStart"/>
      <w:r w:rsidRPr="0072474A">
        <w:rPr>
          <w:rFonts w:cs="Arial"/>
          <w:i/>
          <w:lang w:val="es-ES"/>
        </w:rPr>
        <w:instrText>Communications</w:instrText>
      </w:r>
      <w:proofErr w:type="spellEnd"/>
      <w:r w:rsidRPr="0072474A">
        <w:rPr>
          <w:rFonts w:cs="Arial"/>
          <w:i/>
          <w:lang w:val="es-ES"/>
        </w:rPr>
        <w:instrText xml:space="preserve"> </w:instrText>
      </w:r>
      <w:proofErr w:type="spellStart"/>
      <w:r w:rsidRPr="0072474A">
        <w:rPr>
          <w:rFonts w:cs="Arial"/>
          <w:i/>
          <w:lang w:val="es-ES"/>
        </w:rPr>
        <w:instrText>Authority</w:instrText>
      </w:r>
      <w:proofErr w:type="spellEnd"/>
      <w:r w:rsidRPr="0072474A">
        <w:rPr>
          <w:rFonts w:cs="Arial"/>
          <w:i/>
          <w:lang w:val="es-ES"/>
        </w:rPr>
        <w:instrText xml:space="preserve"> (NCA), </w:instrText>
      </w:r>
      <w:r w:rsidRPr="0072474A">
        <w:rPr>
          <w:rFonts w:cs="Arial"/>
          <w:lang w:val="es-ES"/>
        </w:rPr>
        <w:instrText>Accra</w:instrText>
      </w:r>
      <w:bookmarkEnd w:id="845"/>
      <w:r w:rsidRPr="0072474A">
        <w:rPr>
          <w:lang w:val="es-ES_tradnl"/>
        </w:rPr>
        <w:instrText>" \f C \l "1</w:instrText>
      </w:r>
      <w:proofErr w:type="gramStart"/>
      <w:r w:rsidRPr="0072474A">
        <w:rPr>
          <w:lang w:val="es-ES_tradnl"/>
        </w:rPr>
        <w:instrText xml:space="preserve">" </w:instrText>
      </w:r>
      <w:proofErr w:type="gramEnd"/>
      <w:r>
        <w:rPr>
          <w:rFonts w:cs="Arial"/>
          <w:lang w:val="es-ES"/>
        </w:rPr>
        <w:fldChar w:fldCharType="end"/>
      </w:r>
      <w:r w:rsidRPr="0072474A">
        <w:rPr>
          <w:rFonts w:cs="Arial"/>
          <w:lang w:val="es-ES"/>
        </w:rPr>
        <w:t xml:space="preserve">, anuncia la asignación de nuevos bloques de numeración a un nuevo operador de red virtual, </w:t>
      </w:r>
      <w:proofErr w:type="spellStart"/>
      <w:r w:rsidRPr="0072474A">
        <w:rPr>
          <w:rFonts w:cs="Arial"/>
          <w:lang w:val="es-ES"/>
        </w:rPr>
        <w:t>Comsys</w:t>
      </w:r>
      <w:proofErr w:type="spellEnd"/>
      <w:r w:rsidRPr="0072474A">
        <w:rPr>
          <w:rFonts w:cs="Arial"/>
          <w:lang w:val="es-ES"/>
        </w:rPr>
        <w:t xml:space="preserve"> Ghana </w:t>
      </w:r>
      <w:proofErr w:type="spellStart"/>
      <w:r w:rsidRPr="0072474A">
        <w:rPr>
          <w:rFonts w:cs="Arial"/>
          <w:lang w:val="es-ES"/>
        </w:rPr>
        <w:t>Limited</w:t>
      </w:r>
      <w:proofErr w:type="spellEnd"/>
      <w:r w:rsidRPr="0072474A">
        <w:rPr>
          <w:rFonts w:cs="Arial"/>
          <w:lang w:val="es-ES"/>
        </w:rPr>
        <w:t>.</w:t>
      </w:r>
    </w:p>
    <w:p w:rsidR="0072474A" w:rsidRPr="0072474A" w:rsidRDefault="0072474A" w:rsidP="0072474A">
      <w:pPr>
        <w:spacing w:after="0"/>
        <w:rPr>
          <w:lang w:val="es-ES"/>
        </w:rPr>
      </w:pPr>
      <w:r w:rsidRPr="0072474A">
        <w:rPr>
          <w:lang w:val="es-ES"/>
        </w:rPr>
        <w:t>a)</w:t>
      </w:r>
      <w:r w:rsidRPr="0072474A">
        <w:rPr>
          <w:lang w:val="es-ES"/>
        </w:rPr>
        <w:tab/>
        <w:t xml:space="preserve">Descripción general: </w:t>
      </w:r>
    </w:p>
    <w:p w:rsidR="0072474A" w:rsidRPr="0072474A" w:rsidRDefault="0072474A" w:rsidP="002670F4">
      <w:pPr>
        <w:spacing w:before="60" w:after="0"/>
        <w:rPr>
          <w:rFonts w:cs="Arial"/>
          <w:lang w:val="es-ES"/>
        </w:rPr>
      </w:pPr>
      <w:r w:rsidRPr="0072474A">
        <w:rPr>
          <w:lang w:val="es-ES"/>
        </w:rPr>
        <w:t>La longitud mínima del número (excepto el indicativo de país) es de:</w:t>
      </w:r>
      <w:r w:rsidRPr="0072474A">
        <w:rPr>
          <w:lang w:val="es-ES"/>
        </w:rPr>
        <w:tab/>
        <w:t>9 dígitos</w:t>
      </w:r>
      <w:r w:rsidRPr="0072474A">
        <w:rPr>
          <w:lang w:val="es-ES"/>
        </w:rPr>
        <w:tab/>
        <w:t xml:space="preserve"> </w:t>
      </w:r>
      <w:r w:rsidRPr="0072474A">
        <w:rPr>
          <w:lang w:val="es-ES"/>
        </w:rPr>
        <w:tab/>
        <w:t xml:space="preserve"> </w:t>
      </w:r>
      <w:r w:rsidRPr="0072474A">
        <w:rPr>
          <w:lang w:val="es-ES"/>
        </w:rPr>
        <w:br/>
        <w:t>La longitud máxima del número (excepto el indicativo de país) es de:</w:t>
      </w:r>
      <w:r w:rsidRPr="0072474A">
        <w:rPr>
          <w:lang w:val="es-ES"/>
        </w:rPr>
        <w:tab/>
      </w:r>
      <w:r w:rsidRPr="0072474A">
        <w:rPr>
          <w:lang w:val="es-ES"/>
        </w:rPr>
        <w:tab/>
        <w:t>9 dígitos.</w:t>
      </w:r>
    </w:p>
    <w:p w:rsidR="0072474A" w:rsidRPr="0072474A" w:rsidRDefault="0072474A" w:rsidP="0072474A">
      <w:pPr>
        <w:spacing w:after="0"/>
        <w:rPr>
          <w:lang w:val="es-ES"/>
        </w:rPr>
      </w:pPr>
      <w:r w:rsidRPr="0072474A">
        <w:rPr>
          <w:lang w:val="es-ES"/>
        </w:rPr>
        <w:t>b)</w:t>
      </w:r>
      <w:r w:rsidRPr="0072474A">
        <w:rPr>
          <w:lang w:val="es-ES"/>
        </w:rPr>
        <w:tab/>
        <w:t xml:space="preserve">Detalles del plan de numeración: </w:t>
      </w:r>
    </w:p>
    <w:p w:rsidR="0072474A" w:rsidRPr="0072474A" w:rsidRDefault="0072474A" w:rsidP="0072474A">
      <w:pPr>
        <w:spacing w:after="0"/>
        <w:rPr>
          <w:sz w:val="4"/>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1050"/>
        <w:gridCol w:w="1050"/>
        <w:gridCol w:w="2519"/>
        <w:gridCol w:w="1462"/>
      </w:tblGrid>
      <w:tr w:rsidR="0072474A" w:rsidRPr="0072474A" w:rsidTr="004B6696">
        <w:trPr>
          <w:trHeight w:val="20"/>
          <w:tblHeader/>
          <w:jc w:val="center"/>
        </w:trPr>
        <w:tc>
          <w:tcPr>
            <w:tcW w:w="2991" w:type="dxa"/>
            <w:vMerge w:val="restart"/>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tabs>
                <w:tab w:val="clear" w:pos="567"/>
                <w:tab w:val="clear" w:pos="5387"/>
                <w:tab w:val="clear" w:pos="5954"/>
              </w:tabs>
              <w:spacing w:before="0" w:after="0"/>
              <w:jc w:val="center"/>
              <w:rPr>
                <w:rFonts w:asciiTheme="minorHAnsi" w:hAnsiTheme="minorHAnsi" w:cs="Arial"/>
                <w:bCs/>
                <w:i/>
                <w:lang w:val="es-ES"/>
              </w:rPr>
            </w:pPr>
            <w:r w:rsidRPr="0072474A">
              <w:rPr>
                <w:rFonts w:asciiTheme="minorHAnsi" w:hAnsiTheme="minorHAnsi" w:cs="Arial"/>
                <w:bCs/>
                <w:i/>
                <w:lang w:val="es-ES"/>
              </w:rPr>
              <w:t>NDC (indicativo nacional de destino) o primeras cifras del N(S)N (número nacional (significativo))</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tabs>
                <w:tab w:val="clear" w:pos="567"/>
                <w:tab w:val="clear" w:pos="5387"/>
                <w:tab w:val="clear" w:pos="5954"/>
              </w:tabs>
              <w:spacing w:before="0" w:after="0"/>
              <w:jc w:val="center"/>
              <w:rPr>
                <w:rFonts w:asciiTheme="minorHAnsi" w:hAnsiTheme="minorHAnsi" w:cs="Arial"/>
                <w:bCs/>
                <w:i/>
                <w:lang w:val="es-ES"/>
              </w:rPr>
            </w:pPr>
            <w:r w:rsidRPr="0072474A">
              <w:rPr>
                <w:rFonts w:asciiTheme="minorHAnsi" w:hAnsiTheme="minorHAnsi" w:cs="Arial"/>
                <w:bCs/>
                <w:i/>
                <w:lang w:val="es-ES"/>
              </w:rPr>
              <w:t>Longitud del número N(S)N</w:t>
            </w:r>
          </w:p>
        </w:tc>
        <w:tc>
          <w:tcPr>
            <w:tcW w:w="2519" w:type="dxa"/>
            <w:vMerge w:val="restart"/>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tabs>
                <w:tab w:val="clear" w:pos="567"/>
                <w:tab w:val="clear" w:pos="5387"/>
                <w:tab w:val="clear" w:pos="5954"/>
              </w:tabs>
              <w:spacing w:before="0" w:after="0"/>
              <w:jc w:val="center"/>
              <w:rPr>
                <w:rFonts w:asciiTheme="minorHAnsi" w:hAnsiTheme="minorHAnsi" w:cs="Arial"/>
                <w:bCs/>
                <w:i/>
                <w:lang w:val="es-ES"/>
              </w:rPr>
            </w:pPr>
            <w:r w:rsidRPr="0072474A">
              <w:rPr>
                <w:rFonts w:asciiTheme="minorHAnsi" w:hAnsiTheme="minorHAnsi" w:cs="Arial"/>
                <w:bCs/>
                <w:i/>
                <w:lang w:val="es-ES"/>
              </w:rPr>
              <w:t>Utilización del número E.164</w:t>
            </w:r>
          </w:p>
        </w:tc>
        <w:tc>
          <w:tcPr>
            <w:tcW w:w="1462" w:type="dxa"/>
            <w:vMerge w:val="restart"/>
            <w:tcBorders>
              <w:top w:val="single" w:sz="4" w:space="0" w:color="auto"/>
              <w:left w:val="single" w:sz="4" w:space="0" w:color="auto"/>
              <w:right w:val="single" w:sz="4" w:space="0" w:color="auto"/>
            </w:tcBorders>
            <w:vAlign w:val="center"/>
            <w:hideMark/>
          </w:tcPr>
          <w:p w:rsidR="0072474A" w:rsidRPr="0072474A" w:rsidRDefault="0072474A" w:rsidP="0072474A">
            <w:pPr>
              <w:keepNext/>
              <w:tabs>
                <w:tab w:val="clear" w:pos="567"/>
                <w:tab w:val="clear" w:pos="5387"/>
                <w:tab w:val="clear" w:pos="5954"/>
              </w:tabs>
              <w:spacing w:before="0" w:after="0"/>
              <w:jc w:val="center"/>
              <w:rPr>
                <w:rFonts w:asciiTheme="minorHAnsi" w:hAnsiTheme="minorHAnsi" w:cs="Arial"/>
                <w:bCs/>
                <w:i/>
                <w:lang w:val="es-ES"/>
              </w:rPr>
            </w:pPr>
            <w:r w:rsidRPr="0072474A">
              <w:rPr>
                <w:rFonts w:asciiTheme="minorHAnsi" w:hAnsiTheme="minorHAnsi" w:cs="Arial"/>
                <w:bCs/>
                <w:i/>
                <w:lang w:val="es-ES"/>
              </w:rPr>
              <w:t>Información adicional</w:t>
            </w:r>
          </w:p>
        </w:tc>
      </w:tr>
      <w:tr w:rsidR="0072474A" w:rsidRPr="0072474A" w:rsidTr="004B6696">
        <w:trPr>
          <w:trHeight w:val="20"/>
          <w:tblHeader/>
          <w:jc w:val="center"/>
        </w:trPr>
        <w:tc>
          <w:tcPr>
            <w:tcW w:w="2991"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after="0"/>
              <w:rPr>
                <w:rFonts w:asciiTheme="minorHAnsi" w:hAnsiTheme="minorHAnsi" w:cs="Arial"/>
                <w:bCs/>
                <w:i/>
                <w:lang w:val="es-ES"/>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tabs>
                <w:tab w:val="clear" w:pos="567"/>
                <w:tab w:val="clear" w:pos="5387"/>
                <w:tab w:val="clear" w:pos="5954"/>
              </w:tabs>
              <w:spacing w:before="0" w:after="0"/>
              <w:jc w:val="center"/>
              <w:rPr>
                <w:rFonts w:asciiTheme="minorHAnsi" w:hAnsiTheme="minorHAnsi" w:cs="Arial"/>
                <w:bCs/>
                <w:i/>
                <w:lang w:val="es-ES"/>
              </w:rPr>
            </w:pPr>
            <w:r w:rsidRPr="0072474A">
              <w:rPr>
                <w:rFonts w:asciiTheme="minorHAnsi" w:hAnsiTheme="minorHAnsi" w:cs="Arial"/>
                <w:bCs/>
                <w:i/>
                <w:lang w:val="es-ES"/>
              </w:rPr>
              <w:t>Longitud máxima</w:t>
            </w:r>
          </w:p>
        </w:tc>
        <w:tc>
          <w:tcPr>
            <w:tcW w:w="1050" w:type="dxa"/>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keepNext/>
              <w:tabs>
                <w:tab w:val="clear" w:pos="567"/>
                <w:tab w:val="clear" w:pos="5387"/>
                <w:tab w:val="clear" w:pos="5954"/>
              </w:tabs>
              <w:spacing w:before="0" w:after="0"/>
              <w:jc w:val="center"/>
              <w:rPr>
                <w:rFonts w:asciiTheme="minorHAnsi" w:hAnsiTheme="minorHAnsi" w:cs="Arial"/>
                <w:bCs/>
                <w:i/>
                <w:lang w:val="es-ES"/>
              </w:rPr>
            </w:pPr>
            <w:r w:rsidRPr="0072474A">
              <w:rPr>
                <w:rFonts w:asciiTheme="minorHAnsi" w:hAnsiTheme="minorHAnsi" w:cs="Arial"/>
                <w:bCs/>
                <w:i/>
                <w:lang w:val="es-ES"/>
              </w:rPr>
              <w:t>Longitud mínima</w:t>
            </w: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after="0"/>
              <w:rPr>
                <w:rFonts w:asciiTheme="minorHAnsi" w:hAnsiTheme="minorHAnsi" w:cs="Arial"/>
                <w:bCs/>
                <w:i/>
                <w:lang w:val="es-ES"/>
              </w:rPr>
            </w:pPr>
          </w:p>
        </w:tc>
        <w:tc>
          <w:tcPr>
            <w:tcW w:w="1462" w:type="dxa"/>
            <w:vMerge/>
            <w:tcBorders>
              <w:left w:val="single" w:sz="4" w:space="0" w:color="auto"/>
              <w:bottom w:val="single" w:sz="4" w:space="0" w:color="auto"/>
              <w:right w:val="single" w:sz="4" w:space="0" w:color="auto"/>
            </w:tcBorders>
            <w:vAlign w:val="center"/>
            <w:hideMark/>
          </w:tcPr>
          <w:p w:rsidR="0072474A" w:rsidRPr="0072474A" w:rsidRDefault="0072474A" w:rsidP="0072474A">
            <w:pPr>
              <w:overflowPunct/>
              <w:autoSpaceDE/>
              <w:autoSpaceDN/>
              <w:adjustRightInd/>
              <w:spacing w:before="0" w:after="0"/>
              <w:rPr>
                <w:rFonts w:asciiTheme="minorHAnsi" w:hAnsiTheme="minorHAnsi" w:cs="Arial"/>
                <w:bCs/>
                <w:i/>
                <w:lang w:val="es-ES"/>
              </w:rPr>
            </w:pPr>
          </w:p>
        </w:tc>
      </w:tr>
      <w:tr w:rsidR="0072474A" w:rsidRPr="0072474A" w:rsidTr="004B6696">
        <w:trPr>
          <w:jc w:val="center"/>
        </w:trPr>
        <w:tc>
          <w:tcPr>
            <w:tcW w:w="2991"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1276"/>
                <w:tab w:val="clear" w:pos="1843"/>
                <w:tab w:val="clear" w:pos="5387"/>
                <w:tab w:val="clear" w:pos="5954"/>
              </w:tabs>
              <w:spacing w:before="0"/>
              <w:ind w:left="284"/>
              <w:jc w:val="left"/>
              <w:textAlignment w:val="auto"/>
              <w:rPr>
                <w:rFonts w:eastAsia="SimSun" w:cs="Arial"/>
                <w:lang w:val="es-ES" w:eastAsia="zh-CN"/>
              </w:rPr>
            </w:pPr>
            <w:r w:rsidRPr="0072474A">
              <w:rPr>
                <w:rFonts w:eastAsia="SimSun" w:cs="Arial"/>
                <w:lang w:val="es-ES" w:eastAsia="zh-CN"/>
              </w:rPr>
              <w:t>25YZ (NDC)</w:t>
            </w:r>
          </w:p>
          <w:p w:rsidR="0072474A" w:rsidRPr="0072474A" w:rsidRDefault="0072474A" w:rsidP="0072474A">
            <w:pPr>
              <w:tabs>
                <w:tab w:val="clear" w:pos="567"/>
                <w:tab w:val="clear" w:pos="1276"/>
                <w:tab w:val="clear" w:pos="1843"/>
                <w:tab w:val="clear" w:pos="5387"/>
                <w:tab w:val="clear" w:pos="5954"/>
              </w:tabs>
              <w:spacing w:before="0"/>
              <w:ind w:left="284"/>
              <w:jc w:val="left"/>
              <w:textAlignment w:val="auto"/>
              <w:rPr>
                <w:rFonts w:eastAsia="SimSun" w:cs="Arial"/>
                <w:lang w:val="es-ES" w:eastAsia="zh-CN"/>
              </w:rPr>
            </w:pPr>
            <w:r w:rsidRPr="0072474A">
              <w:rPr>
                <w:rFonts w:eastAsia="SimSun" w:cs="Arial"/>
                <w:lang w:val="es-ES" w:eastAsia="zh-CN"/>
              </w:rPr>
              <w:t>YZ = 40</w:t>
            </w:r>
          </w:p>
          <w:p w:rsidR="0072474A" w:rsidRPr="0072474A" w:rsidRDefault="0072474A" w:rsidP="0072474A">
            <w:pPr>
              <w:tabs>
                <w:tab w:val="clear" w:pos="567"/>
                <w:tab w:val="clear" w:pos="5387"/>
                <w:tab w:val="clear" w:pos="5954"/>
              </w:tabs>
              <w:spacing w:before="0" w:after="0"/>
              <w:ind w:left="284"/>
              <w:jc w:val="left"/>
              <w:rPr>
                <w:rFonts w:asciiTheme="minorHAnsi" w:hAnsiTheme="minorHAnsi"/>
                <w:szCs w:val="22"/>
                <w:lang w:val="es-ES"/>
              </w:rPr>
            </w:pPr>
            <w:r w:rsidRPr="0072474A">
              <w:rPr>
                <w:rFonts w:eastAsia="SimSun" w:cs="Arial"/>
                <w:lang w:val="es-ES" w:eastAsia="zh-CN"/>
              </w:rPr>
              <w:t>(25 40XXXXX)</w:t>
            </w:r>
          </w:p>
        </w:tc>
        <w:tc>
          <w:tcPr>
            <w:tcW w:w="1050"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5387"/>
                <w:tab w:val="clear" w:pos="5954"/>
              </w:tabs>
              <w:spacing w:before="0" w:after="0"/>
              <w:jc w:val="center"/>
              <w:rPr>
                <w:rFonts w:asciiTheme="minorHAnsi" w:hAnsiTheme="minorHAnsi"/>
                <w:szCs w:val="22"/>
                <w:lang w:val="es-ES"/>
              </w:rPr>
            </w:pPr>
            <w:r w:rsidRPr="0072474A">
              <w:rPr>
                <w:rFonts w:asciiTheme="minorHAnsi" w:hAnsiTheme="minorHAnsi"/>
                <w:szCs w:val="22"/>
                <w:lang w:val="es-ES"/>
              </w:rPr>
              <w:t>9</w:t>
            </w:r>
          </w:p>
        </w:tc>
        <w:tc>
          <w:tcPr>
            <w:tcW w:w="1050"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5387"/>
                <w:tab w:val="clear" w:pos="5954"/>
              </w:tabs>
              <w:spacing w:before="0" w:after="0"/>
              <w:jc w:val="center"/>
              <w:rPr>
                <w:rFonts w:asciiTheme="minorHAnsi" w:hAnsiTheme="minorHAnsi"/>
                <w:szCs w:val="22"/>
                <w:lang w:val="es-ES"/>
              </w:rPr>
            </w:pPr>
            <w:r w:rsidRPr="0072474A">
              <w:rPr>
                <w:rFonts w:asciiTheme="minorHAnsi" w:hAnsiTheme="minorHAnsi"/>
                <w:szCs w:val="22"/>
                <w:lang w:val="es-ES"/>
              </w:rPr>
              <w:t>9</w:t>
            </w:r>
          </w:p>
        </w:tc>
        <w:tc>
          <w:tcPr>
            <w:tcW w:w="2519"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5387"/>
                <w:tab w:val="clear" w:pos="5954"/>
              </w:tabs>
              <w:spacing w:before="0" w:after="0"/>
              <w:jc w:val="left"/>
              <w:rPr>
                <w:rFonts w:asciiTheme="minorHAnsi" w:hAnsiTheme="minorHAnsi"/>
                <w:szCs w:val="22"/>
                <w:lang w:val="es-ES"/>
              </w:rPr>
            </w:pPr>
            <w:r w:rsidRPr="0072474A">
              <w:rPr>
                <w:rFonts w:asciiTheme="minorHAnsi" w:hAnsiTheme="minorHAnsi"/>
                <w:szCs w:val="22"/>
                <w:lang w:val="es-ES"/>
              </w:rPr>
              <w:t xml:space="preserve">Número no geográfico para servicios móviles y de datos </w:t>
            </w:r>
          </w:p>
        </w:tc>
        <w:tc>
          <w:tcPr>
            <w:tcW w:w="1462" w:type="dxa"/>
            <w:tcBorders>
              <w:top w:val="single" w:sz="4" w:space="0" w:color="auto"/>
              <w:left w:val="single" w:sz="4" w:space="0" w:color="auto"/>
              <w:bottom w:val="single" w:sz="4" w:space="0" w:color="auto"/>
              <w:right w:val="single" w:sz="4" w:space="0" w:color="auto"/>
            </w:tcBorders>
          </w:tcPr>
          <w:p w:rsidR="0072474A" w:rsidRPr="0072474A" w:rsidRDefault="0072474A" w:rsidP="0072474A">
            <w:pPr>
              <w:tabs>
                <w:tab w:val="clear" w:pos="567"/>
                <w:tab w:val="clear" w:pos="1276"/>
                <w:tab w:val="clear" w:pos="1843"/>
                <w:tab w:val="clear" w:pos="5387"/>
                <w:tab w:val="clear" w:pos="5954"/>
              </w:tabs>
              <w:spacing w:before="0"/>
              <w:jc w:val="left"/>
              <w:textAlignment w:val="auto"/>
              <w:rPr>
                <w:rFonts w:eastAsia="SimSun" w:cs="Arial"/>
                <w:lang w:val="es-ES"/>
              </w:rPr>
            </w:pPr>
            <w:proofErr w:type="spellStart"/>
            <w:r w:rsidRPr="0072474A">
              <w:rPr>
                <w:rFonts w:eastAsia="SimSun" w:cs="Arial"/>
                <w:lang w:val="es-ES"/>
              </w:rPr>
              <w:t>Comsys</w:t>
            </w:r>
            <w:proofErr w:type="spellEnd"/>
            <w:r w:rsidRPr="0072474A">
              <w:rPr>
                <w:rFonts w:eastAsia="SimSun" w:cs="Arial"/>
                <w:lang w:val="es-ES"/>
              </w:rPr>
              <w:t xml:space="preserve"> Ghana </w:t>
            </w:r>
            <w:proofErr w:type="spellStart"/>
            <w:r w:rsidRPr="0072474A">
              <w:rPr>
                <w:rFonts w:eastAsia="SimSun" w:cs="Arial"/>
                <w:lang w:val="es-ES"/>
              </w:rPr>
              <w:t>Limited</w:t>
            </w:r>
            <w:proofErr w:type="spellEnd"/>
          </w:p>
        </w:tc>
      </w:tr>
    </w:tbl>
    <w:p w:rsidR="0072474A" w:rsidRPr="0072474A" w:rsidRDefault="0072474A" w:rsidP="002670F4">
      <w:pPr>
        <w:keepNext/>
        <w:tabs>
          <w:tab w:val="left" w:pos="4678"/>
          <w:tab w:val="left" w:pos="6521"/>
          <w:tab w:val="left" w:pos="6946"/>
        </w:tabs>
        <w:spacing w:before="180" w:after="0"/>
        <w:ind w:right="6"/>
        <w:rPr>
          <w:rFonts w:cs="Arial"/>
          <w:lang w:val="es-ES"/>
        </w:rPr>
      </w:pPr>
      <w:r w:rsidRPr="0072474A">
        <w:rPr>
          <w:rFonts w:cs="Arial"/>
          <w:lang w:val="es-ES"/>
        </w:rPr>
        <w:t>Contacto:</w:t>
      </w:r>
    </w:p>
    <w:p w:rsidR="0072474A" w:rsidRPr="0072474A" w:rsidRDefault="0072474A" w:rsidP="002670F4">
      <w:pPr>
        <w:tabs>
          <w:tab w:val="clear" w:pos="1276"/>
          <w:tab w:val="left" w:pos="1418"/>
        </w:tabs>
        <w:spacing w:before="60"/>
        <w:ind w:left="567" w:hanging="567"/>
        <w:jc w:val="left"/>
        <w:rPr>
          <w:rFonts w:cs="Arial"/>
          <w:lang w:val="en-US"/>
        </w:rPr>
      </w:pPr>
      <w:r w:rsidRPr="0072474A">
        <w:rPr>
          <w:lang w:val="en-US"/>
        </w:rPr>
        <w:tab/>
        <w:t>National Communications Authority (NCA)</w:t>
      </w:r>
      <w:r w:rsidRPr="0072474A">
        <w:rPr>
          <w:lang w:val="en-US"/>
        </w:rPr>
        <w:br/>
      </w:r>
      <w:r w:rsidRPr="0072474A">
        <w:rPr>
          <w:rFonts w:cs="Arial"/>
          <w:lang w:val="en-US"/>
        </w:rPr>
        <w:t xml:space="preserve">Sr. Paul Kofi </w:t>
      </w:r>
      <w:proofErr w:type="spellStart"/>
      <w:r w:rsidRPr="0072474A">
        <w:rPr>
          <w:rFonts w:cs="Arial"/>
          <w:lang w:val="en-US"/>
        </w:rPr>
        <w:t>Datsa</w:t>
      </w:r>
      <w:proofErr w:type="spellEnd"/>
      <w:r w:rsidRPr="0072474A">
        <w:rPr>
          <w:rFonts w:cs="Arial"/>
          <w:lang w:val="en-US"/>
        </w:rPr>
        <w:br/>
        <w:t>NCA Tower, No. 6 Airport City</w:t>
      </w:r>
      <w:r w:rsidRPr="0072474A">
        <w:rPr>
          <w:rFonts w:cs="Arial"/>
          <w:lang w:val="en-US"/>
        </w:rPr>
        <w:br/>
        <w:t>P.O. Box CT 1568 Cantonments</w:t>
      </w:r>
      <w:r w:rsidRPr="0072474A">
        <w:rPr>
          <w:rFonts w:cs="Arial"/>
          <w:lang w:val="en-US"/>
        </w:rPr>
        <w:br/>
        <w:t>ACCRA</w:t>
      </w:r>
      <w:r w:rsidRPr="0072474A">
        <w:rPr>
          <w:rFonts w:cs="Arial"/>
          <w:lang w:val="en-US"/>
        </w:rPr>
        <w:br/>
        <w:t>Ghana</w:t>
      </w:r>
      <w:r w:rsidRPr="0072474A">
        <w:rPr>
          <w:rFonts w:cs="Arial"/>
          <w:lang w:val="en-US"/>
        </w:rPr>
        <w:br/>
        <w:t>Tel.:</w:t>
      </w:r>
      <w:r w:rsidRPr="0072474A">
        <w:rPr>
          <w:rFonts w:cs="Arial"/>
          <w:lang w:val="en-US"/>
        </w:rPr>
        <w:tab/>
        <w:t>+233 302 776 621</w:t>
      </w:r>
      <w:r w:rsidRPr="0072474A">
        <w:rPr>
          <w:rFonts w:cs="Arial"/>
          <w:lang w:val="en-US"/>
        </w:rPr>
        <w:br/>
        <w:t>Fax:</w:t>
      </w:r>
      <w:r w:rsidRPr="0072474A">
        <w:rPr>
          <w:rFonts w:cs="Arial"/>
          <w:lang w:val="en-US"/>
        </w:rPr>
        <w:tab/>
        <w:t>+233 302 763 449</w:t>
      </w:r>
      <w:r w:rsidRPr="0072474A">
        <w:rPr>
          <w:rFonts w:cs="Arial"/>
          <w:lang w:val="en-US"/>
        </w:rPr>
        <w:br/>
      </w:r>
      <w:r w:rsidRPr="0072474A">
        <w:rPr>
          <w:lang w:val="en-US"/>
        </w:rPr>
        <w:t>E-mail:</w:t>
      </w:r>
      <w:r w:rsidRPr="0072474A">
        <w:rPr>
          <w:lang w:val="en-US"/>
        </w:rPr>
        <w:tab/>
      </w:r>
      <w:hyperlink r:id="rId18" w:history="1">
        <w:r w:rsidRPr="0072474A">
          <w:rPr>
            <w:lang w:val="en-US"/>
          </w:rPr>
          <w:t>info@nca.org.gh</w:t>
        </w:r>
      </w:hyperlink>
      <w:r w:rsidRPr="0072474A">
        <w:rPr>
          <w:lang w:val="en-US"/>
        </w:rPr>
        <w:br/>
        <w:t>URL:</w:t>
      </w:r>
      <w:r w:rsidRPr="0072474A">
        <w:rPr>
          <w:lang w:val="en-US"/>
        </w:rPr>
        <w:tab/>
      </w:r>
      <w:r w:rsidRPr="0072474A">
        <w:rPr>
          <w:rFonts w:cs="Arial"/>
          <w:lang w:val="en-US"/>
        </w:rPr>
        <w:t>www.nca.org.gh</w:t>
      </w:r>
    </w:p>
    <w:p w:rsidR="0072474A" w:rsidRPr="0072474A" w:rsidRDefault="0072474A" w:rsidP="002670F4">
      <w:pPr>
        <w:tabs>
          <w:tab w:val="clear" w:pos="567"/>
          <w:tab w:val="clear" w:pos="1276"/>
          <w:tab w:val="clear" w:pos="1843"/>
          <w:tab w:val="clear" w:pos="5387"/>
          <w:tab w:val="clear" w:pos="5954"/>
        </w:tabs>
        <w:overflowPunct/>
        <w:autoSpaceDE/>
        <w:autoSpaceDN/>
        <w:adjustRightInd/>
        <w:spacing w:before="180" w:after="0"/>
        <w:jc w:val="left"/>
        <w:textAlignment w:val="auto"/>
        <w:rPr>
          <w:rFonts w:asciiTheme="minorHAnsi" w:hAnsiTheme="minorHAnsi" w:cs="Arial"/>
          <w:b/>
          <w:lang w:val="es-ES"/>
        </w:rPr>
      </w:pPr>
      <w:r w:rsidRPr="0072474A">
        <w:rPr>
          <w:rFonts w:asciiTheme="minorHAnsi" w:hAnsiTheme="minorHAnsi" w:cs="Arial"/>
          <w:b/>
          <w:lang w:val="es-ES"/>
        </w:rPr>
        <w:t>Suecia</w:t>
      </w:r>
      <w:r>
        <w:rPr>
          <w:rFonts w:asciiTheme="minorHAnsi" w:hAnsiTheme="minorHAnsi" w:cs="Arial"/>
          <w:b/>
          <w:lang w:val="es-ES"/>
        </w:rPr>
        <w:fldChar w:fldCharType="begin"/>
      </w:r>
      <w:r w:rsidRPr="007D0005">
        <w:rPr>
          <w:lang w:val="es-ES_tradnl"/>
        </w:rPr>
        <w:instrText xml:space="preserve"> TC "</w:instrText>
      </w:r>
      <w:bookmarkStart w:id="846" w:name="_Toc510706801"/>
      <w:r w:rsidRPr="0072474A">
        <w:rPr>
          <w:rFonts w:asciiTheme="minorHAnsi" w:hAnsiTheme="minorHAnsi" w:cs="Arial"/>
          <w:b/>
          <w:lang w:val="es-ES"/>
        </w:rPr>
        <w:instrText>Suecia</w:instrText>
      </w:r>
      <w:bookmarkEnd w:id="846"/>
      <w:r w:rsidRPr="007D0005">
        <w:rPr>
          <w:lang w:val="es-ES_tradnl"/>
        </w:rPr>
        <w:instrText xml:space="preserve">" \f C \l "1" </w:instrText>
      </w:r>
      <w:r>
        <w:rPr>
          <w:rFonts w:asciiTheme="minorHAnsi" w:hAnsiTheme="minorHAnsi" w:cs="Arial"/>
          <w:b/>
          <w:lang w:val="es-ES"/>
        </w:rPr>
        <w:fldChar w:fldCharType="end"/>
      </w:r>
      <w:r w:rsidRPr="0072474A">
        <w:rPr>
          <w:rFonts w:asciiTheme="minorHAnsi" w:hAnsiTheme="minorHAnsi" w:cs="Arial"/>
          <w:b/>
          <w:lang w:val="es-ES"/>
        </w:rPr>
        <w:t xml:space="preserve"> (indicativo de país +46)</w:t>
      </w:r>
    </w:p>
    <w:p w:rsidR="0072474A" w:rsidRPr="0072474A" w:rsidRDefault="0072474A" w:rsidP="0072474A">
      <w:pPr>
        <w:tabs>
          <w:tab w:val="clear" w:pos="567"/>
          <w:tab w:val="clear" w:pos="1843"/>
          <w:tab w:val="clear" w:pos="5387"/>
          <w:tab w:val="clear" w:pos="5954"/>
        </w:tabs>
        <w:spacing w:after="0"/>
        <w:jc w:val="left"/>
        <w:rPr>
          <w:rFonts w:asciiTheme="minorHAnsi" w:hAnsiTheme="minorHAnsi" w:cs="Arial"/>
          <w:lang w:val="es-ES"/>
        </w:rPr>
      </w:pPr>
      <w:r w:rsidRPr="0072474A">
        <w:rPr>
          <w:rFonts w:asciiTheme="minorHAnsi" w:hAnsiTheme="minorHAnsi" w:cs="Arial"/>
          <w:lang w:val="es-ES"/>
        </w:rPr>
        <w:t xml:space="preserve">Comunicación del </w:t>
      </w:r>
      <w:r w:rsidRPr="0072474A">
        <w:rPr>
          <w:rFonts w:cs="Arial"/>
          <w:lang w:val="es-ES"/>
        </w:rPr>
        <w:t>22.II.2018</w:t>
      </w:r>
      <w:r w:rsidRPr="0072474A">
        <w:rPr>
          <w:rFonts w:asciiTheme="minorHAnsi" w:hAnsiTheme="minorHAnsi" w:cs="Arial"/>
          <w:lang w:val="es-ES"/>
        </w:rPr>
        <w:t>:</w:t>
      </w:r>
    </w:p>
    <w:p w:rsidR="0072474A" w:rsidRPr="0072474A" w:rsidRDefault="0072474A" w:rsidP="002670F4">
      <w:pPr>
        <w:tabs>
          <w:tab w:val="clear" w:pos="567"/>
          <w:tab w:val="clear" w:pos="1843"/>
          <w:tab w:val="clear" w:pos="5387"/>
          <w:tab w:val="clear" w:pos="5954"/>
        </w:tabs>
        <w:spacing w:before="60" w:after="0"/>
        <w:jc w:val="left"/>
        <w:rPr>
          <w:rFonts w:asciiTheme="minorHAnsi" w:hAnsiTheme="minorHAnsi" w:cs="Arial"/>
          <w:bCs/>
          <w:lang w:val="es-ES"/>
        </w:rPr>
      </w:pPr>
      <w:r w:rsidRPr="0072474A">
        <w:rPr>
          <w:rFonts w:asciiTheme="minorHAnsi" w:hAnsiTheme="minorHAnsi" w:cs="Arial"/>
          <w:lang w:val="es-ES"/>
        </w:rPr>
        <w:t xml:space="preserve">La </w:t>
      </w:r>
      <w:proofErr w:type="spellStart"/>
      <w:r w:rsidRPr="0072474A">
        <w:rPr>
          <w:rFonts w:asciiTheme="minorHAnsi" w:hAnsiTheme="minorHAnsi" w:cs="Arial"/>
          <w:i/>
          <w:lang w:val="es-ES"/>
        </w:rPr>
        <w:t>Swedish</w:t>
      </w:r>
      <w:proofErr w:type="spellEnd"/>
      <w:r w:rsidRPr="0072474A">
        <w:rPr>
          <w:rFonts w:asciiTheme="minorHAnsi" w:hAnsiTheme="minorHAnsi" w:cs="Arial"/>
          <w:i/>
          <w:lang w:val="es-ES"/>
        </w:rPr>
        <w:t xml:space="preserve"> Post and Telecom </w:t>
      </w:r>
      <w:proofErr w:type="spellStart"/>
      <w:r w:rsidRPr="0072474A">
        <w:rPr>
          <w:rFonts w:asciiTheme="minorHAnsi" w:hAnsiTheme="minorHAnsi" w:cs="Arial"/>
          <w:i/>
          <w:lang w:val="es-ES"/>
        </w:rPr>
        <w:t>Authority</w:t>
      </w:r>
      <w:proofErr w:type="spellEnd"/>
      <w:r w:rsidRPr="0072474A">
        <w:rPr>
          <w:rFonts w:asciiTheme="minorHAnsi" w:hAnsiTheme="minorHAnsi" w:cs="Arial"/>
          <w:i/>
          <w:lang w:val="es-ES"/>
        </w:rPr>
        <w:t xml:space="preserve">, </w:t>
      </w:r>
      <w:proofErr w:type="spellStart"/>
      <w:r w:rsidRPr="0072474A">
        <w:rPr>
          <w:rFonts w:asciiTheme="minorHAnsi" w:hAnsiTheme="minorHAnsi" w:cs="Arial"/>
          <w:lang w:val="es-ES"/>
        </w:rPr>
        <w:t>Stockholm</w:t>
      </w:r>
      <w:proofErr w:type="spellEnd"/>
      <w:r>
        <w:rPr>
          <w:rFonts w:asciiTheme="minorHAnsi" w:hAnsiTheme="minorHAnsi" w:cs="Arial"/>
          <w:lang w:val="es-ES"/>
        </w:rPr>
        <w:fldChar w:fldCharType="begin"/>
      </w:r>
      <w:r w:rsidRPr="007D0005">
        <w:rPr>
          <w:lang w:val="es-ES_tradnl"/>
        </w:rPr>
        <w:instrText xml:space="preserve"> TC "</w:instrText>
      </w:r>
      <w:bookmarkStart w:id="847" w:name="_Toc510706802"/>
      <w:proofErr w:type="spellStart"/>
      <w:r w:rsidRPr="0072474A">
        <w:rPr>
          <w:rFonts w:asciiTheme="minorHAnsi" w:hAnsiTheme="minorHAnsi" w:cs="Arial"/>
          <w:i/>
          <w:lang w:val="es-ES"/>
        </w:rPr>
        <w:instrText>Swedish</w:instrText>
      </w:r>
      <w:proofErr w:type="spellEnd"/>
      <w:r w:rsidRPr="0072474A">
        <w:rPr>
          <w:rFonts w:asciiTheme="minorHAnsi" w:hAnsiTheme="minorHAnsi" w:cs="Arial"/>
          <w:i/>
          <w:lang w:val="es-ES"/>
        </w:rPr>
        <w:instrText xml:space="preserve"> Post and Telecom </w:instrText>
      </w:r>
      <w:proofErr w:type="spellStart"/>
      <w:r w:rsidRPr="0072474A">
        <w:rPr>
          <w:rFonts w:asciiTheme="minorHAnsi" w:hAnsiTheme="minorHAnsi" w:cs="Arial"/>
          <w:i/>
          <w:lang w:val="es-ES"/>
        </w:rPr>
        <w:instrText>Authority</w:instrText>
      </w:r>
      <w:proofErr w:type="spellEnd"/>
      <w:r w:rsidRPr="0072474A">
        <w:rPr>
          <w:rFonts w:asciiTheme="minorHAnsi" w:hAnsiTheme="minorHAnsi" w:cs="Arial"/>
          <w:i/>
          <w:lang w:val="es-ES"/>
        </w:rPr>
        <w:instrText xml:space="preserve">, </w:instrText>
      </w:r>
      <w:proofErr w:type="spellStart"/>
      <w:r w:rsidRPr="0072474A">
        <w:rPr>
          <w:rFonts w:asciiTheme="minorHAnsi" w:hAnsiTheme="minorHAnsi" w:cs="Arial"/>
          <w:lang w:val="es-ES"/>
        </w:rPr>
        <w:instrText>Stockholm</w:instrText>
      </w:r>
      <w:bookmarkEnd w:id="847"/>
      <w:proofErr w:type="spellEnd"/>
      <w:r w:rsidRPr="007D0005">
        <w:rPr>
          <w:lang w:val="es-ES_tradnl"/>
        </w:rPr>
        <w:instrText>" \f C \l "1</w:instrText>
      </w:r>
      <w:proofErr w:type="gramStart"/>
      <w:r w:rsidRPr="007D0005">
        <w:rPr>
          <w:lang w:val="es-ES_tradnl"/>
        </w:rPr>
        <w:instrText xml:space="preserve">" </w:instrText>
      </w:r>
      <w:proofErr w:type="gramEnd"/>
      <w:r>
        <w:rPr>
          <w:rFonts w:asciiTheme="minorHAnsi" w:hAnsiTheme="minorHAnsi" w:cs="Arial"/>
          <w:lang w:val="es-ES"/>
        </w:rPr>
        <w:fldChar w:fldCharType="end"/>
      </w:r>
      <w:r w:rsidRPr="0072474A">
        <w:rPr>
          <w:rFonts w:asciiTheme="minorHAnsi" w:hAnsiTheme="minorHAnsi" w:cs="Arial"/>
          <w:lang w:val="es-ES"/>
        </w:rPr>
        <w:t xml:space="preserve">, anuncia la actualización del </w:t>
      </w:r>
      <w:r w:rsidRPr="0072474A">
        <w:rPr>
          <w:rFonts w:asciiTheme="minorHAnsi" w:hAnsiTheme="minorHAnsi" w:cs="Arial"/>
          <w:bCs/>
          <w:lang w:val="es-ES"/>
        </w:rPr>
        <w:t>plan nacional de numeración para Suecia:</w:t>
      </w:r>
    </w:p>
    <w:p w:rsidR="0072474A" w:rsidRPr="0072474A" w:rsidRDefault="0072474A" w:rsidP="0072474A">
      <w:pPr>
        <w:spacing w:after="120"/>
        <w:jc w:val="center"/>
        <w:rPr>
          <w:lang w:val="es-ES"/>
        </w:rPr>
      </w:pPr>
      <w:r w:rsidRPr="0072474A">
        <w:rPr>
          <w:lang w:val="es-ES"/>
        </w:rPr>
        <w:t xml:space="preserve">Descripción de la introducción de nuevos recursos para el </w:t>
      </w:r>
      <w:r w:rsidRPr="0072474A">
        <w:rPr>
          <w:lang w:val="es-ES"/>
        </w:rPr>
        <w:br/>
        <w:t>plan nacional de numeración E.164 para el indicativo de país +46:</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07"/>
        <w:gridCol w:w="966"/>
        <w:gridCol w:w="939"/>
        <w:gridCol w:w="2835"/>
        <w:gridCol w:w="1425"/>
      </w:tblGrid>
      <w:tr w:rsidR="0072474A" w:rsidRPr="002670F4" w:rsidTr="004B6696">
        <w:trPr>
          <w:tblHeader/>
          <w:jc w:val="center"/>
        </w:trPr>
        <w:tc>
          <w:tcPr>
            <w:tcW w:w="2907" w:type="dxa"/>
            <w:vMerge w:val="restart"/>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Cs/>
                <w:i/>
                <w:sz w:val="18"/>
                <w:szCs w:val="18"/>
                <w:lang w:val="es-ES"/>
              </w:rPr>
            </w:pPr>
            <w:r w:rsidRPr="0072474A">
              <w:rPr>
                <w:rFonts w:asciiTheme="minorHAnsi" w:hAnsiTheme="minorHAnsi" w:cs="Arial"/>
                <w:bCs/>
                <w:i/>
                <w:sz w:val="18"/>
                <w:szCs w:val="18"/>
                <w:lang w:val="es-ES"/>
              </w:rPr>
              <w:t>NDC (indicativo nacional de destino) o cifras iniciales del N(S)N [número nacional (significativo)]</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Cs/>
                <w:i/>
                <w:sz w:val="18"/>
                <w:szCs w:val="18"/>
                <w:lang w:val="es-ES"/>
              </w:rPr>
            </w:pPr>
            <w:r w:rsidRPr="0072474A">
              <w:rPr>
                <w:rFonts w:asciiTheme="minorHAnsi" w:hAnsiTheme="minorHAnsi" w:cs="Arial"/>
                <w:bCs/>
                <w:i/>
                <w:sz w:val="18"/>
                <w:szCs w:val="18"/>
                <w:lang w:val="es-ES"/>
              </w:rPr>
              <w:t>Longitud del</w:t>
            </w:r>
            <w:r w:rsidRPr="0072474A">
              <w:rPr>
                <w:rFonts w:asciiTheme="minorHAnsi" w:hAnsiTheme="minorHAnsi" w:cs="Arial"/>
                <w:bCs/>
                <w:i/>
                <w:sz w:val="18"/>
                <w:szCs w:val="18"/>
                <w:lang w:val="es-ES"/>
              </w:rPr>
              <w:br/>
              <w:t>número N(S)N</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Cs/>
                <w:i/>
                <w:sz w:val="18"/>
                <w:szCs w:val="18"/>
                <w:lang w:val="es-ES"/>
              </w:rPr>
            </w:pPr>
            <w:r w:rsidRPr="0072474A">
              <w:rPr>
                <w:rFonts w:asciiTheme="minorHAnsi" w:hAnsiTheme="minorHAnsi" w:cs="Arial"/>
                <w:bCs/>
                <w:i/>
                <w:sz w:val="18"/>
                <w:szCs w:val="18"/>
                <w:lang w:val="es-ES"/>
              </w:rPr>
              <w:t>Utilización del</w:t>
            </w:r>
            <w:r w:rsidRPr="0072474A">
              <w:rPr>
                <w:rFonts w:asciiTheme="minorHAnsi" w:hAnsiTheme="minorHAnsi" w:cs="Arial"/>
                <w:bCs/>
                <w:i/>
                <w:sz w:val="18"/>
                <w:szCs w:val="18"/>
                <w:lang w:val="es-ES"/>
              </w:rPr>
              <w:br/>
              <w:t>número E.164</w:t>
            </w:r>
          </w:p>
        </w:tc>
        <w:tc>
          <w:tcPr>
            <w:tcW w:w="1425"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Cs/>
                <w:i/>
                <w:iCs/>
                <w:sz w:val="18"/>
                <w:szCs w:val="18"/>
                <w:lang w:val="es-ES"/>
              </w:rPr>
            </w:pPr>
            <w:r w:rsidRPr="0072474A">
              <w:rPr>
                <w:rFonts w:asciiTheme="minorHAnsi" w:hAnsiTheme="minorHAnsi" w:cs="Arial"/>
                <w:bCs/>
                <w:i/>
                <w:iCs/>
                <w:sz w:val="18"/>
                <w:szCs w:val="18"/>
                <w:lang w:val="es-ES"/>
              </w:rPr>
              <w:t>Hora y fecha de introducción</w:t>
            </w:r>
          </w:p>
        </w:tc>
      </w:tr>
      <w:tr w:rsidR="0072474A" w:rsidRPr="0072474A" w:rsidTr="004B6696">
        <w:trPr>
          <w:tblHeader/>
          <w:jc w:val="center"/>
        </w:trPr>
        <w:tc>
          <w:tcPr>
            <w:tcW w:w="2907" w:type="dxa"/>
            <w:vMerge/>
            <w:tcBorders>
              <w:top w:val="single" w:sz="4" w:space="0" w:color="auto"/>
              <w:left w:val="single" w:sz="6" w:space="0" w:color="auto"/>
              <w:bottom w:val="single" w:sz="4" w:space="0" w:color="auto"/>
              <w:right w:val="single" w:sz="6"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
                <w:sz w:val="18"/>
                <w:szCs w:val="18"/>
                <w:lang w:val="es-ES"/>
              </w:rPr>
            </w:pPr>
          </w:p>
        </w:tc>
        <w:tc>
          <w:tcPr>
            <w:tcW w:w="966" w:type="dxa"/>
            <w:tcBorders>
              <w:top w:val="single" w:sz="4" w:space="0" w:color="auto"/>
              <w:left w:val="single" w:sz="6" w:space="0" w:color="auto"/>
              <w:bottom w:val="single" w:sz="4" w:space="0" w:color="auto"/>
              <w:right w:val="single" w:sz="6"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Cs/>
                <w:i/>
                <w:sz w:val="18"/>
                <w:szCs w:val="18"/>
                <w:lang w:val="es-ES"/>
              </w:rPr>
            </w:pPr>
            <w:r w:rsidRPr="0072474A">
              <w:rPr>
                <w:rFonts w:asciiTheme="minorHAnsi" w:hAnsiTheme="minorHAnsi" w:cs="Arial"/>
                <w:bCs/>
                <w:i/>
                <w:sz w:val="18"/>
                <w:szCs w:val="18"/>
                <w:lang w:val="es-ES"/>
              </w:rPr>
              <w:t>Longitud máxima</w:t>
            </w:r>
          </w:p>
        </w:tc>
        <w:tc>
          <w:tcPr>
            <w:tcW w:w="939" w:type="dxa"/>
            <w:tcBorders>
              <w:top w:val="single" w:sz="4" w:space="0" w:color="auto"/>
              <w:left w:val="single" w:sz="6" w:space="0" w:color="auto"/>
              <w:bottom w:val="single" w:sz="4" w:space="0" w:color="auto"/>
              <w:right w:val="single" w:sz="6"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Cs/>
                <w:i/>
                <w:sz w:val="18"/>
                <w:szCs w:val="18"/>
                <w:lang w:val="es-ES"/>
              </w:rPr>
            </w:pPr>
            <w:r w:rsidRPr="0072474A">
              <w:rPr>
                <w:rFonts w:asciiTheme="minorHAnsi" w:hAnsiTheme="minorHAnsi" w:cs="Arial"/>
                <w:bCs/>
                <w:i/>
                <w:sz w:val="18"/>
                <w:szCs w:val="18"/>
                <w:lang w:val="es-ES"/>
              </w:rPr>
              <w:t>Longitud mínima</w:t>
            </w:r>
          </w:p>
        </w:tc>
        <w:tc>
          <w:tcPr>
            <w:tcW w:w="2835" w:type="dxa"/>
            <w:vMerge/>
            <w:tcBorders>
              <w:top w:val="single" w:sz="4" w:space="0" w:color="auto"/>
              <w:left w:val="single" w:sz="6" w:space="0" w:color="auto"/>
              <w:bottom w:val="single" w:sz="4" w:space="0" w:color="auto"/>
              <w:right w:val="single" w:sz="6"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
                <w:sz w:val="18"/>
                <w:szCs w:val="18"/>
                <w:lang w:val="es-ES"/>
              </w:rPr>
            </w:pPr>
          </w:p>
        </w:tc>
        <w:tc>
          <w:tcPr>
            <w:tcW w:w="1425" w:type="dxa"/>
            <w:vMerge/>
            <w:tcBorders>
              <w:top w:val="single" w:sz="4" w:space="0" w:color="auto"/>
              <w:left w:val="single" w:sz="6" w:space="0" w:color="auto"/>
              <w:bottom w:val="single" w:sz="4" w:space="0" w:color="auto"/>
              <w:right w:val="single" w:sz="6" w:space="0" w:color="auto"/>
            </w:tcBorders>
            <w:vAlign w:val="center"/>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b/>
                <w:sz w:val="18"/>
                <w:szCs w:val="18"/>
                <w:lang w:val="es-ES"/>
              </w:rPr>
            </w:pPr>
          </w:p>
        </w:tc>
      </w:tr>
      <w:tr w:rsidR="0072474A" w:rsidRPr="0072474A" w:rsidTr="004B6696">
        <w:trPr>
          <w:jc w:val="center"/>
        </w:trPr>
        <w:tc>
          <w:tcPr>
            <w:tcW w:w="2907"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sz w:val="18"/>
                <w:szCs w:val="18"/>
                <w:lang w:val="es-ES"/>
              </w:rPr>
            </w:pPr>
            <w:r w:rsidRPr="0072474A">
              <w:rPr>
                <w:rFonts w:cs="Calibri"/>
                <w:lang w:val="es-ES"/>
              </w:rPr>
              <w:t>678 (NDC)</w:t>
            </w:r>
          </w:p>
        </w:tc>
        <w:tc>
          <w:tcPr>
            <w:tcW w:w="966"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sz w:val="18"/>
                <w:szCs w:val="18"/>
                <w:lang w:val="es-ES"/>
              </w:rPr>
            </w:pPr>
            <w:r w:rsidRPr="0072474A">
              <w:rPr>
                <w:rFonts w:asciiTheme="minorHAnsi" w:hAnsiTheme="minorHAnsi" w:cs="Arial"/>
                <w:sz w:val="18"/>
                <w:szCs w:val="18"/>
                <w:lang w:val="es-ES"/>
              </w:rPr>
              <w:t>12</w:t>
            </w:r>
          </w:p>
        </w:tc>
        <w:tc>
          <w:tcPr>
            <w:tcW w:w="939"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sz w:val="18"/>
                <w:szCs w:val="18"/>
                <w:lang w:val="es-ES"/>
              </w:rPr>
            </w:pPr>
            <w:r w:rsidRPr="0072474A">
              <w:rPr>
                <w:rFonts w:asciiTheme="minorHAnsi" w:hAnsiTheme="minorHAnsi" w:cs="Arial"/>
                <w:sz w:val="18"/>
                <w:szCs w:val="18"/>
                <w:lang w:val="es-ES"/>
              </w:rPr>
              <w:t>12</w:t>
            </w:r>
          </w:p>
        </w:tc>
        <w:tc>
          <w:tcPr>
            <w:tcW w:w="2835"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1843"/>
                <w:tab w:val="clear" w:pos="5387"/>
                <w:tab w:val="clear" w:pos="5954"/>
              </w:tabs>
              <w:spacing w:before="0" w:after="0"/>
              <w:jc w:val="left"/>
              <w:rPr>
                <w:rFonts w:asciiTheme="minorHAnsi" w:hAnsiTheme="minorHAnsi" w:cs="Arial"/>
                <w:bCs/>
                <w:sz w:val="18"/>
                <w:szCs w:val="18"/>
                <w:lang w:val="es-ES"/>
              </w:rPr>
            </w:pPr>
            <w:r w:rsidRPr="0072474A">
              <w:rPr>
                <w:rFonts w:cs="Calibri"/>
                <w:lang w:val="es-ES"/>
              </w:rPr>
              <w:t xml:space="preserve">Dirección de encaminamiento – </w:t>
            </w:r>
            <w:r w:rsidRPr="0072474A">
              <w:rPr>
                <w:rFonts w:cs="Calibri"/>
                <w:lang w:val="es-ES"/>
              </w:rPr>
              <w:br/>
              <w:t xml:space="preserve">Asignada a </w:t>
            </w:r>
            <w:proofErr w:type="spellStart"/>
            <w:r w:rsidRPr="0072474A">
              <w:rPr>
                <w:rFonts w:cs="Calibri"/>
                <w:lang w:val="es-ES"/>
              </w:rPr>
              <w:t>Götalandsnätet</w:t>
            </w:r>
            <w:proofErr w:type="spellEnd"/>
            <w:r w:rsidRPr="0072474A">
              <w:rPr>
                <w:rFonts w:cs="Calibri"/>
                <w:lang w:val="es-ES"/>
              </w:rPr>
              <w:t xml:space="preserve"> AB</w:t>
            </w:r>
          </w:p>
        </w:tc>
        <w:tc>
          <w:tcPr>
            <w:tcW w:w="1425" w:type="dxa"/>
            <w:tcBorders>
              <w:top w:val="single" w:sz="4" w:space="0" w:color="auto"/>
              <w:left w:val="single" w:sz="4" w:space="0" w:color="auto"/>
              <w:bottom w:val="single" w:sz="4" w:space="0" w:color="auto"/>
              <w:right w:val="single" w:sz="4" w:space="0" w:color="auto"/>
            </w:tcBorders>
            <w:hideMark/>
          </w:tcPr>
          <w:p w:rsidR="0072474A" w:rsidRPr="0072474A" w:rsidRDefault="0072474A" w:rsidP="0072474A">
            <w:pPr>
              <w:tabs>
                <w:tab w:val="clear" w:pos="567"/>
                <w:tab w:val="clear" w:pos="1843"/>
                <w:tab w:val="clear" w:pos="5387"/>
                <w:tab w:val="clear" w:pos="5954"/>
              </w:tabs>
              <w:spacing w:before="0" w:after="0"/>
              <w:jc w:val="center"/>
              <w:rPr>
                <w:rFonts w:asciiTheme="minorHAnsi" w:hAnsiTheme="minorHAnsi" w:cs="Arial"/>
                <w:sz w:val="18"/>
                <w:szCs w:val="18"/>
                <w:lang w:val="es-ES"/>
              </w:rPr>
            </w:pPr>
            <w:r w:rsidRPr="0072474A">
              <w:rPr>
                <w:rFonts w:cs="Calibri"/>
                <w:lang w:val="es-ES"/>
              </w:rPr>
              <w:t>2018-01-31</w:t>
            </w:r>
          </w:p>
        </w:tc>
      </w:tr>
    </w:tbl>
    <w:p w:rsidR="0072474A" w:rsidRPr="007D0005" w:rsidRDefault="0072474A" w:rsidP="0072474A">
      <w:pPr>
        <w:spacing w:after="0"/>
        <w:rPr>
          <w:lang w:val="en-US"/>
        </w:rPr>
      </w:pPr>
      <w:proofErr w:type="spellStart"/>
      <w:r w:rsidRPr="007D0005">
        <w:rPr>
          <w:lang w:val="en-US"/>
        </w:rPr>
        <w:t>Contacto</w:t>
      </w:r>
      <w:proofErr w:type="spellEnd"/>
      <w:r w:rsidRPr="007D0005">
        <w:rPr>
          <w:lang w:val="en-US"/>
        </w:rPr>
        <w:t>:</w:t>
      </w:r>
    </w:p>
    <w:p w:rsidR="0072474A" w:rsidRPr="0072474A" w:rsidRDefault="0072474A" w:rsidP="002670F4">
      <w:pPr>
        <w:tabs>
          <w:tab w:val="clear" w:pos="1276"/>
          <w:tab w:val="left" w:pos="1418"/>
        </w:tabs>
        <w:spacing w:before="60"/>
        <w:ind w:left="567" w:hanging="567"/>
        <w:jc w:val="left"/>
        <w:rPr>
          <w:lang w:val="en-US"/>
        </w:rPr>
      </w:pPr>
      <w:r w:rsidRPr="0072474A">
        <w:rPr>
          <w:lang w:val="en-US"/>
        </w:rPr>
        <w:tab/>
      </w:r>
      <w:proofErr w:type="spellStart"/>
      <w:r w:rsidRPr="0072474A">
        <w:rPr>
          <w:lang w:val="en-US"/>
        </w:rPr>
        <w:t>Ms</w:t>
      </w:r>
      <w:proofErr w:type="spellEnd"/>
      <w:r w:rsidRPr="0072474A">
        <w:rPr>
          <w:lang w:val="en-US"/>
        </w:rPr>
        <w:t xml:space="preserve"> Ann-Charlotte </w:t>
      </w:r>
      <w:proofErr w:type="spellStart"/>
      <w:r w:rsidRPr="0072474A">
        <w:rPr>
          <w:lang w:val="en-US"/>
        </w:rPr>
        <w:t>Bejerskog</w:t>
      </w:r>
      <w:proofErr w:type="spellEnd"/>
      <w:r w:rsidRPr="0072474A">
        <w:rPr>
          <w:lang w:val="en-US"/>
        </w:rPr>
        <w:br/>
      </w:r>
      <w:r w:rsidRPr="0072474A">
        <w:rPr>
          <w:rFonts w:asciiTheme="minorHAnsi" w:hAnsiTheme="minorHAnsi" w:cs="Arial"/>
          <w:lang w:val="en-US"/>
        </w:rPr>
        <w:t xml:space="preserve">Swedish Post and Telecom Authority (PTS) </w:t>
      </w:r>
      <w:r w:rsidRPr="0072474A">
        <w:rPr>
          <w:rFonts w:asciiTheme="minorHAnsi" w:hAnsiTheme="minorHAnsi" w:cs="Arial"/>
          <w:lang w:val="en-US"/>
        </w:rPr>
        <w:br/>
        <w:t>P.O. Box 5398</w:t>
      </w:r>
      <w:r w:rsidRPr="0072474A">
        <w:rPr>
          <w:rFonts w:asciiTheme="minorHAnsi" w:hAnsiTheme="minorHAnsi" w:cs="Arial"/>
          <w:lang w:val="en-US"/>
        </w:rPr>
        <w:br/>
        <w:t>102 49 STOCKHOLM</w:t>
      </w:r>
      <w:r w:rsidRPr="0072474A">
        <w:rPr>
          <w:rFonts w:asciiTheme="minorHAnsi" w:hAnsiTheme="minorHAnsi" w:cs="Arial"/>
          <w:lang w:val="en-US"/>
        </w:rPr>
        <w:br/>
      </w:r>
      <w:proofErr w:type="spellStart"/>
      <w:r w:rsidRPr="0072474A">
        <w:rPr>
          <w:rFonts w:asciiTheme="minorHAnsi" w:hAnsiTheme="minorHAnsi" w:cs="Arial"/>
          <w:lang w:val="en-US"/>
        </w:rPr>
        <w:t>Suecia</w:t>
      </w:r>
      <w:proofErr w:type="spellEnd"/>
      <w:r w:rsidRPr="0072474A">
        <w:rPr>
          <w:rFonts w:asciiTheme="minorHAnsi" w:hAnsiTheme="minorHAnsi" w:cs="Arial"/>
          <w:lang w:val="en-US"/>
        </w:rPr>
        <w:br/>
        <w:t>Tel.:</w:t>
      </w:r>
      <w:r w:rsidRPr="0072474A">
        <w:rPr>
          <w:rFonts w:asciiTheme="minorHAnsi" w:hAnsiTheme="minorHAnsi" w:cs="Arial"/>
          <w:lang w:val="en-US"/>
        </w:rPr>
        <w:tab/>
        <w:t>+46 8 678 55 37</w:t>
      </w:r>
      <w:r w:rsidRPr="0072474A">
        <w:rPr>
          <w:rFonts w:asciiTheme="minorHAnsi" w:hAnsiTheme="minorHAnsi" w:cs="Arial"/>
          <w:lang w:val="en-US"/>
        </w:rPr>
        <w:br/>
        <w:t>Fax:</w:t>
      </w:r>
      <w:r w:rsidRPr="0072474A">
        <w:rPr>
          <w:rFonts w:asciiTheme="minorHAnsi" w:hAnsiTheme="minorHAnsi" w:cs="Arial"/>
          <w:lang w:val="en-US"/>
        </w:rPr>
        <w:tab/>
        <w:t>+46 8 678 55 05</w:t>
      </w:r>
      <w:r w:rsidRPr="0072474A">
        <w:rPr>
          <w:rFonts w:asciiTheme="minorHAnsi" w:hAnsiTheme="minorHAnsi" w:cs="Arial"/>
          <w:lang w:val="en-US"/>
        </w:rPr>
        <w:br/>
      </w:r>
      <w:r w:rsidRPr="0072474A">
        <w:rPr>
          <w:lang w:val="en-US"/>
        </w:rPr>
        <w:t>E-mail:</w:t>
      </w:r>
      <w:r w:rsidRPr="0072474A">
        <w:rPr>
          <w:lang w:val="en-US"/>
        </w:rPr>
        <w:tab/>
      </w:r>
      <w:hyperlink r:id="rId19" w:history="1">
        <w:r w:rsidRPr="0072474A">
          <w:rPr>
            <w:lang w:val="en-US"/>
          </w:rPr>
          <w:t>ann-charlotte.bejerskog@pts.se</w:t>
        </w:r>
      </w:hyperlink>
      <w:r w:rsidRPr="0072474A">
        <w:rPr>
          <w:lang w:val="en-US"/>
        </w:rPr>
        <w:br/>
        <w:t>URL:</w:t>
      </w:r>
      <w:r w:rsidRPr="0072474A">
        <w:rPr>
          <w:lang w:val="en-US"/>
        </w:rPr>
        <w:tab/>
      </w:r>
      <w:hyperlink r:id="rId20" w:history="1">
        <w:r w:rsidRPr="0072474A">
          <w:rPr>
            <w:lang w:val="en-US"/>
          </w:rPr>
          <w:t>www.pts.se</w:t>
        </w:r>
      </w:hyperlink>
    </w:p>
    <w:p w:rsidR="007D0005" w:rsidRDefault="007D0005">
      <w:pPr>
        <w:tabs>
          <w:tab w:val="clear" w:pos="567"/>
          <w:tab w:val="clear" w:pos="1276"/>
          <w:tab w:val="clear" w:pos="1843"/>
          <w:tab w:val="clear" w:pos="5387"/>
          <w:tab w:val="clear" w:pos="5954"/>
        </w:tabs>
        <w:overflowPunct/>
        <w:autoSpaceDE/>
        <w:autoSpaceDN/>
        <w:adjustRightInd/>
        <w:spacing w:before="60"/>
        <w:jc w:val="left"/>
        <w:textAlignment w:val="auto"/>
        <w:rPr>
          <w:rFonts w:eastAsia="Calibri" w:cs="Arial"/>
          <w:noProof/>
          <w:lang w:val="en-US"/>
        </w:rPr>
      </w:pPr>
      <w:r>
        <w:rPr>
          <w:rFonts w:eastAsia="Calibri" w:cs="Arial"/>
          <w:noProof/>
          <w:lang w:val="en-US"/>
        </w:rPr>
        <w:br w:type="page"/>
      </w:r>
    </w:p>
    <w:p w:rsidR="00B078C8" w:rsidRPr="00E74387" w:rsidRDefault="00B078C8" w:rsidP="00B078C8">
      <w:pPr>
        <w:pStyle w:val="Heading2"/>
        <w:rPr>
          <w:lang w:val="es-ES_tradnl"/>
        </w:rPr>
      </w:pPr>
      <w:r w:rsidRPr="00E74387">
        <w:rPr>
          <w:lang w:val="es-ES_tradnl"/>
        </w:rPr>
        <w:lastRenderedPageBreak/>
        <w:t>Otra comunicación</w:t>
      </w:r>
    </w:p>
    <w:p w:rsidR="00B078C8" w:rsidRPr="009C68BD" w:rsidRDefault="00B078C8" w:rsidP="00B078C8">
      <w:pPr>
        <w:tabs>
          <w:tab w:val="clear" w:pos="1276"/>
          <w:tab w:val="clear" w:pos="1843"/>
          <w:tab w:val="left" w:pos="1134"/>
          <w:tab w:val="left" w:pos="1560"/>
          <w:tab w:val="left" w:pos="2127"/>
        </w:tabs>
        <w:spacing w:before="360"/>
        <w:jc w:val="left"/>
        <w:outlineLvl w:val="3"/>
        <w:rPr>
          <w:b/>
          <w:bCs/>
          <w:lang w:val="es-ES_tradnl"/>
        </w:rPr>
      </w:pPr>
      <w:r>
        <w:rPr>
          <w:b/>
          <w:bCs/>
          <w:lang w:val="es-ES_tradnl"/>
        </w:rPr>
        <w:t>Austria</w:t>
      </w:r>
      <w:r>
        <w:rPr>
          <w:b/>
          <w:bCs/>
          <w:lang w:val="es-ES_tradnl"/>
        </w:rPr>
        <w:fldChar w:fldCharType="begin"/>
      </w:r>
      <w:r w:rsidRPr="002670F4">
        <w:rPr>
          <w:lang w:val="es-ES_tradnl"/>
        </w:rPr>
        <w:instrText xml:space="preserve"> TC "</w:instrText>
      </w:r>
      <w:r w:rsidRPr="00A110E3">
        <w:rPr>
          <w:b/>
          <w:bCs/>
          <w:lang w:val="es-ES_tradnl"/>
        </w:rPr>
        <w:instrText>Austria</w:instrText>
      </w:r>
      <w:r w:rsidRPr="002670F4">
        <w:rPr>
          <w:lang w:val="es-ES_tradnl"/>
        </w:rPr>
        <w:instrText xml:space="preserve">" \f C \l "1" </w:instrText>
      </w:r>
      <w:r>
        <w:rPr>
          <w:b/>
          <w:bCs/>
          <w:lang w:val="es-ES_tradnl"/>
        </w:rPr>
        <w:fldChar w:fldCharType="end"/>
      </w:r>
    </w:p>
    <w:p w:rsidR="00B078C8" w:rsidRPr="009C68BD" w:rsidRDefault="00B078C8" w:rsidP="00B078C8">
      <w:pPr>
        <w:tabs>
          <w:tab w:val="clear" w:pos="1276"/>
          <w:tab w:val="clear" w:pos="1843"/>
          <w:tab w:val="left" w:pos="1134"/>
          <w:tab w:val="left" w:pos="1560"/>
          <w:tab w:val="left" w:pos="2127"/>
        </w:tabs>
        <w:spacing w:before="40"/>
        <w:jc w:val="left"/>
        <w:outlineLvl w:val="4"/>
        <w:rPr>
          <w:szCs w:val="18"/>
          <w:lang w:val="es-ES_tradnl"/>
        </w:rPr>
      </w:pPr>
      <w:r w:rsidRPr="009C68BD">
        <w:rPr>
          <w:szCs w:val="18"/>
          <w:lang w:val="es-ES_tradnl"/>
        </w:rPr>
        <w:t>Comunicaci</w:t>
      </w:r>
      <w:r>
        <w:rPr>
          <w:szCs w:val="18"/>
          <w:lang w:val="es-ES_tradnl"/>
        </w:rPr>
        <w:t>ó</w:t>
      </w:r>
      <w:r w:rsidRPr="009C68BD">
        <w:rPr>
          <w:szCs w:val="18"/>
          <w:lang w:val="es-ES_tradnl"/>
        </w:rPr>
        <w:t xml:space="preserve">n del </w:t>
      </w:r>
      <w:r>
        <w:rPr>
          <w:szCs w:val="18"/>
          <w:lang w:val="es-ES"/>
        </w:rPr>
        <w:t>28</w:t>
      </w:r>
      <w:r w:rsidRPr="00D34D44">
        <w:rPr>
          <w:szCs w:val="18"/>
          <w:lang w:val="es-ES"/>
        </w:rPr>
        <w:t>.I</w:t>
      </w:r>
      <w:r>
        <w:rPr>
          <w:szCs w:val="18"/>
          <w:lang w:val="es-ES"/>
        </w:rPr>
        <w:t>I</w:t>
      </w:r>
      <w:r w:rsidRPr="00D34D44">
        <w:rPr>
          <w:szCs w:val="18"/>
          <w:lang w:val="es-ES"/>
        </w:rPr>
        <w:t>.2018</w:t>
      </w:r>
      <w:r w:rsidRPr="009C68BD">
        <w:rPr>
          <w:szCs w:val="18"/>
          <w:lang w:val="es-ES_tradnl"/>
        </w:rPr>
        <w:t>:</w:t>
      </w:r>
    </w:p>
    <w:p w:rsidR="00B078C8" w:rsidRDefault="00B078C8" w:rsidP="00B078C8">
      <w:pPr>
        <w:rPr>
          <w:lang w:val="es-ES_tradnl"/>
        </w:rPr>
      </w:pPr>
      <w:r>
        <w:rPr>
          <w:lang w:val="es-ES_tradnl"/>
        </w:rPr>
        <w:t>Con motivo de la conmemoración de los 100 años de la fundaci</w:t>
      </w:r>
      <w:r w:rsidRPr="00657DA9">
        <w:rPr>
          <w:lang w:val="es-ES_tradnl"/>
        </w:rPr>
        <w:t>ó</w:t>
      </w:r>
      <w:r>
        <w:rPr>
          <w:lang w:val="es-ES_tradnl"/>
        </w:rPr>
        <w:t xml:space="preserve">n de la República de Austria, </w:t>
      </w:r>
      <w:r w:rsidRPr="00EB1C39">
        <w:rPr>
          <w:lang w:val="es-ES_tradnl"/>
        </w:rPr>
        <w:t xml:space="preserve">la Administración austriaca autoriza a </w:t>
      </w:r>
      <w:r>
        <w:rPr>
          <w:lang w:val="es-ES_tradnl"/>
        </w:rPr>
        <w:t>estacio</w:t>
      </w:r>
      <w:r w:rsidRPr="00EB1C39">
        <w:rPr>
          <w:lang w:val="es-ES_tradnl"/>
        </w:rPr>
        <w:t>n</w:t>
      </w:r>
      <w:r>
        <w:rPr>
          <w:lang w:val="es-ES_tradnl"/>
        </w:rPr>
        <w:t>es</w:t>
      </w:r>
      <w:r w:rsidRPr="00EB1C39">
        <w:rPr>
          <w:lang w:val="es-ES_tradnl"/>
        </w:rPr>
        <w:t xml:space="preserve"> de aficionado</w:t>
      </w:r>
      <w:r>
        <w:rPr>
          <w:lang w:val="es-ES_tradnl"/>
        </w:rPr>
        <w:t xml:space="preserve"> austriacas </w:t>
      </w:r>
      <w:r w:rsidRPr="00EB1C39">
        <w:rPr>
          <w:lang w:val="es-ES_tradnl"/>
        </w:rPr>
        <w:t xml:space="preserve">a utilizar </w:t>
      </w:r>
      <w:r>
        <w:rPr>
          <w:lang w:val="es-ES_tradnl"/>
        </w:rPr>
        <w:t>el</w:t>
      </w:r>
      <w:r w:rsidRPr="00EB1C39">
        <w:rPr>
          <w:lang w:val="es-ES_tradnl"/>
        </w:rPr>
        <w:t xml:space="preserve"> distintivo de llamada especial </w:t>
      </w:r>
      <w:r w:rsidRPr="00A42366">
        <w:rPr>
          <w:b/>
          <w:bCs/>
          <w:lang w:val="es-ES_tradnl"/>
        </w:rPr>
        <w:t>OE1</w:t>
      </w:r>
      <w:r>
        <w:rPr>
          <w:b/>
          <w:bCs/>
          <w:lang w:val="es-ES_tradnl"/>
        </w:rPr>
        <w:t>00xxx</w:t>
      </w:r>
      <w:r w:rsidRPr="0061654F">
        <w:rPr>
          <w:lang w:val="es-ES_tradnl"/>
        </w:rPr>
        <w:t xml:space="preserve"> </w:t>
      </w:r>
      <w:r>
        <w:rPr>
          <w:lang w:val="es-ES_tradnl"/>
        </w:rPr>
        <w:t>durante el periodo com</w:t>
      </w:r>
      <w:r w:rsidRPr="00E36FE1">
        <w:rPr>
          <w:lang w:val="es-ES_tradnl"/>
        </w:rPr>
        <w:t>prendido entre</w:t>
      </w:r>
      <w:r w:rsidRPr="00EB1C39">
        <w:rPr>
          <w:lang w:val="es-ES_tradnl"/>
        </w:rPr>
        <w:t xml:space="preserve"> el </w:t>
      </w:r>
      <w:r>
        <w:rPr>
          <w:lang w:val="es-ES_tradnl"/>
        </w:rPr>
        <w:t xml:space="preserve">11 de marzo y el 13 </w:t>
      </w:r>
      <w:r w:rsidRPr="00EB1C39">
        <w:rPr>
          <w:lang w:val="es-ES_tradnl"/>
        </w:rPr>
        <w:t xml:space="preserve">de </w:t>
      </w:r>
      <w:r>
        <w:rPr>
          <w:lang w:val="es-ES_tradnl"/>
        </w:rPr>
        <w:t>noviembre de 2018.</w:t>
      </w:r>
    </w:p>
    <w:p w:rsidR="00B078C8" w:rsidRDefault="00B078C8" w:rsidP="00B078C8">
      <w:pPr>
        <w:rPr>
          <w:lang w:val="es-ES_tradnl"/>
        </w:rPr>
      </w:pPr>
    </w:p>
    <w:p w:rsidR="007D0005" w:rsidRDefault="007D0005" w:rsidP="00EA5C44">
      <w:pPr>
        <w:ind w:left="567" w:hanging="567"/>
        <w:jc w:val="left"/>
        <w:rPr>
          <w:rFonts w:eastAsia="Calibri" w:cs="Arial"/>
          <w:noProof/>
          <w:lang w:val="es-ES_tradnl"/>
        </w:rPr>
      </w:pPr>
    </w:p>
    <w:p w:rsidR="00B078C8" w:rsidRPr="00B078C8" w:rsidRDefault="00B078C8" w:rsidP="00EA5C44">
      <w:pPr>
        <w:ind w:left="567" w:hanging="567"/>
        <w:jc w:val="left"/>
        <w:rPr>
          <w:rFonts w:eastAsia="Calibri" w:cs="Arial"/>
          <w:noProof/>
          <w:lang w:val="es-ES_tradnl"/>
        </w:rPr>
      </w:pPr>
    </w:p>
    <w:p w:rsidR="007D0005" w:rsidRPr="00B078C8" w:rsidRDefault="007D0005" w:rsidP="00EA5C44">
      <w:pPr>
        <w:ind w:left="567" w:hanging="567"/>
        <w:jc w:val="left"/>
        <w:rPr>
          <w:rFonts w:eastAsia="Calibri" w:cs="Arial"/>
          <w:noProof/>
          <w:lang w:val="es-ES_tradnl"/>
        </w:rPr>
      </w:pPr>
    </w:p>
    <w:p w:rsidR="007D0005" w:rsidRPr="007D0005" w:rsidRDefault="007D0005" w:rsidP="007D0005">
      <w:pPr>
        <w:pStyle w:val="Heading2"/>
        <w:rPr>
          <w:lang w:val="es-ES_tradnl"/>
        </w:rPr>
      </w:pPr>
      <w:bookmarkStart w:id="848" w:name="_Toc418601852"/>
      <w:bookmarkStart w:id="849" w:name="_Toc510706803"/>
      <w:r w:rsidRPr="007D0005">
        <w:rPr>
          <w:lang w:val="es-ES_tradnl"/>
        </w:rPr>
        <w:t>Cambios en las Administraciones/EER y otras entidades</w:t>
      </w:r>
      <w:r w:rsidRPr="007D0005">
        <w:rPr>
          <w:lang w:val="es-ES_tradnl"/>
        </w:rPr>
        <w:br/>
        <w:t>u Organizaciones</w:t>
      </w:r>
      <w:bookmarkEnd w:id="848"/>
      <w:bookmarkEnd w:id="849"/>
    </w:p>
    <w:p w:rsidR="007D0005" w:rsidRPr="00D6449C" w:rsidRDefault="007D0005" w:rsidP="007D0005">
      <w:pPr>
        <w:tabs>
          <w:tab w:val="clear" w:pos="567"/>
          <w:tab w:val="left" w:pos="720"/>
        </w:tabs>
        <w:overflowPunct/>
        <w:spacing w:before="240" w:after="0"/>
        <w:jc w:val="left"/>
        <w:rPr>
          <w:rFonts w:asciiTheme="minorHAnsi" w:eastAsia="SimSun" w:hAnsiTheme="minorHAnsi" w:cs="Arial"/>
          <w:b/>
          <w:bCs/>
          <w:lang w:val="es-ES_tradnl"/>
        </w:rPr>
      </w:pPr>
      <w:proofErr w:type="spellStart"/>
      <w:r w:rsidRPr="007D0005">
        <w:rPr>
          <w:b/>
          <w:bCs/>
          <w:lang w:val="es-ES_tradnl"/>
        </w:rPr>
        <w:t>Bahrein</w:t>
      </w:r>
      <w:proofErr w:type="spellEnd"/>
      <w:r>
        <w:rPr>
          <w:b/>
          <w:bCs/>
          <w:lang w:val="es-ES_tradnl"/>
        </w:rPr>
        <w:fldChar w:fldCharType="begin"/>
      </w:r>
      <w:r w:rsidRPr="002670F4">
        <w:rPr>
          <w:lang w:val="es-ES_tradnl"/>
        </w:rPr>
        <w:instrText xml:space="preserve"> TC "</w:instrText>
      </w:r>
      <w:bookmarkStart w:id="850" w:name="_Toc510706804"/>
      <w:proofErr w:type="spellStart"/>
      <w:r w:rsidRPr="0020069F">
        <w:rPr>
          <w:b/>
          <w:bCs/>
          <w:lang w:val="es-ES_tradnl"/>
        </w:rPr>
        <w:instrText>Bahrein</w:instrText>
      </w:r>
      <w:bookmarkEnd w:id="850"/>
      <w:proofErr w:type="spellEnd"/>
      <w:r w:rsidRPr="002670F4">
        <w:rPr>
          <w:lang w:val="es-ES_tradnl"/>
        </w:rPr>
        <w:instrText xml:space="preserve">" \f C \l "1" </w:instrText>
      </w:r>
      <w:r>
        <w:rPr>
          <w:b/>
          <w:bCs/>
          <w:lang w:val="es-ES_tradnl"/>
        </w:rPr>
        <w:fldChar w:fldCharType="end"/>
      </w:r>
    </w:p>
    <w:p w:rsidR="007D0005" w:rsidRPr="00AF2677" w:rsidRDefault="007D0005" w:rsidP="007D0005">
      <w:pPr>
        <w:tabs>
          <w:tab w:val="clear" w:pos="567"/>
          <w:tab w:val="left" w:pos="720"/>
        </w:tabs>
        <w:overflowPunct/>
        <w:spacing w:before="0" w:after="0"/>
        <w:jc w:val="left"/>
        <w:rPr>
          <w:rFonts w:asciiTheme="minorHAnsi" w:hAnsiTheme="minorHAnsi" w:cs="Arial"/>
          <w:lang w:val="es-ES"/>
        </w:rPr>
      </w:pPr>
      <w:r w:rsidRPr="00AF2677">
        <w:rPr>
          <w:rFonts w:asciiTheme="minorHAnsi" w:hAnsiTheme="minorHAnsi" w:cs="Arial"/>
          <w:lang w:val="es-ES" w:bidi="he-IL"/>
        </w:rPr>
        <w:t>Comunicación del</w:t>
      </w:r>
      <w:r>
        <w:rPr>
          <w:rFonts w:asciiTheme="minorHAnsi" w:hAnsiTheme="minorHAnsi" w:cs="Arial"/>
          <w:lang w:val="es-ES" w:bidi="he-IL"/>
        </w:rPr>
        <w:t xml:space="preserve"> </w:t>
      </w:r>
      <w:r w:rsidRPr="007D0005">
        <w:rPr>
          <w:rFonts w:cs="Arial"/>
          <w:lang w:val="es-ES_tradnl"/>
        </w:rPr>
        <w:t>1.III.2018</w:t>
      </w:r>
      <w:r w:rsidRPr="00B61B93">
        <w:rPr>
          <w:rFonts w:asciiTheme="minorHAnsi" w:hAnsiTheme="minorHAnsi" w:cs="Arial"/>
          <w:lang w:val="es-ES_tradnl"/>
        </w:rPr>
        <w:t>:</w:t>
      </w:r>
    </w:p>
    <w:p w:rsidR="007D0005" w:rsidRPr="00596B1F" w:rsidRDefault="007D0005" w:rsidP="007D0005">
      <w:pPr>
        <w:tabs>
          <w:tab w:val="clear" w:pos="567"/>
          <w:tab w:val="clear" w:pos="5387"/>
          <w:tab w:val="clear" w:pos="5954"/>
        </w:tabs>
        <w:overflowPunct/>
        <w:autoSpaceDE/>
        <w:autoSpaceDN/>
        <w:adjustRightInd/>
        <w:spacing w:after="240"/>
        <w:jc w:val="center"/>
        <w:rPr>
          <w:rFonts w:asciiTheme="minorHAnsi" w:hAnsiTheme="minorHAnsi" w:cs="Arial"/>
          <w:i/>
          <w:iCs/>
          <w:lang w:val="es-ES_tradnl"/>
        </w:rPr>
      </w:pPr>
      <w:r w:rsidRPr="00596B1F">
        <w:rPr>
          <w:rFonts w:asciiTheme="minorHAnsi" w:hAnsiTheme="minorHAnsi" w:cs="Arial"/>
          <w:i/>
          <w:iCs/>
          <w:lang w:val="es-ES_tradnl"/>
        </w:rPr>
        <w:t>Cambio de nombre</w:t>
      </w:r>
      <w:r>
        <w:rPr>
          <w:rFonts w:asciiTheme="minorHAnsi" w:hAnsiTheme="minorHAnsi" w:cs="Arial"/>
          <w:i/>
          <w:iCs/>
          <w:lang w:val="es-ES_tradnl"/>
        </w:rPr>
        <w:fldChar w:fldCharType="begin"/>
      </w:r>
      <w:r w:rsidRPr="007D0005">
        <w:rPr>
          <w:lang w:val="es-ES"/>
        </w:rPr>
        <w:instrText xml:space="preserve"> TC "</w:instrText>
      </w:r>
      <w:bookmarkStart w:id="851" w:name="_Toc510706805"/>
      <w:r w:rsidRPr="00622B31">
        <w:rPr>
          <w:rFonts w:asciiTheme="minorHAnsi" w:hAnsiTheme="minorHAnsi" w:cs="Arial"/>
          <w:i/>
          <w:iCs/>
          <w:lang w:val="es-ES_tradnl"/>
        </w:rPr>
        <w:instrText>Cambio de nombre</w:instrText>
      </w:r>
      <w:bookmarkEnd w:id="851"/>
      <w:r w:rsidRPr="007D0005">
        <w:rPr>
          <w:lang w:val="es-ES"/>
        </w:rPr>
        <w:instrText xml:space="preserve">" \f C \l "1" </w:instrText>
      </w:r>
      <w:r>
        <w:rPr>
          <w:rFonts w:asciiTheme="minorHAnsi" w:hAnsiTheme="minorHAnsi" w:cs="Arial"/>
          <w:i/>
          <w:iCs/>
          <w:lang w:val="es-ES_tradnl"/>
        </w:rPr>
        <w:fldChar w:fldCharType="end"/>
      </w:r>
    </w:p>
    <w:p w:rsidR="007D0005" w:rsidRPr="002670F4" w:rsidRDefault="007D0005" w:rsidP="007D0005">
      <w:pPr>
        <w:overflowPunct/>
        <w:autoSpaceDE/>
        <w:autoSpaceDN/>
        <w:adjustRightInd/>
        <w:spacing w:before="0"/>
        <w:jc w:val="left"/>
        <w:rPr>
          <w:rFonts w:asciiTheme="minorHAnsi" w:hAnsiTheme="minorHAnsi" w:cs="Arial"/>
          <w:lang w:val="en-US"/>
        </w:rPr>
      </w:pPr>
      <w:r w:rsidRPr="002670F4">
        <w:rPr>
          <w:rFonts w:asciiTheme="minorHAnsi" w:hAnsiTheme="minorHAnsi" w:cs="Arial"/>
          <w:lang w:val="en-US"/>
        </w:rPr>
        <w:t>El</w:t>
      </w:r>
      <w:r w:rsidRPr="002670F4">
        <w:rPr>
          <w:rFonts w:asciiTheme="minorHAnsi" w:hAnsiTheme="minorHAnsi" w:cs="Arial"/>
          <w:i/>
          <w:iCs/>
          <w:lang w:val="en-US"/>
        </w:rPr>
        <w:t xml:space="preserve"> Central Informatics Organization (CIO) Directorate of Wireless Licensing, Frequency &amp; Monitoring ITU BR IFIC, </w:t>
      </w:r>
      <w:r w:rsidRPr="002670F4">
        <w:rPr>
          <w:rFonts w:asciiTheme="minorHAnsi" w:hAnsiTheme="minorHAnsi" w:cs="Arial"/>
          <w:i/>
          <w:iCs/>
          <w:lang w:val="en-US"/>
        </w:rPr>
        <w:br/>
      </w:r>
      <w:r w:rsidRPr="002670F4">
        <w:rPr>
          <w:rFonts w:asciiTheme="minorHAnsi" w:hAnsiTheme="minorHAnsi" w:cs="Arial"/>
          <w:lang w:val="en-US"/>
        </w:rPr>
        <w:t>Isa Town</w:t>
      </w:r>
      <w:r>
        <w:rPr>
          <w:rFonts w:asciiTheme="minorHAnsi" w:hAnsiTheme="minorHAnsi" w:cs="Arial"/>
          <w:lang w:val="es-ES_tradnl"/>
        </w:rPr>
        <w:fldChar w:fldCharType="begin"/>
      </w:r>
      <w:r w:rsidRPr="002670F4">
        <w:rPr>
          <w:lang w:val="en-US"/>
        </w:rPr>
        <w:instrText xml:space="preserve"> TC "</w:instrText>
      </w:r>
      <w:bookmarkStart w:id="852" w:name="_Toc510706806"/>
      <w:r w:rsidRPr="002670F4">
        <w:rPr>
          <w:rFonts w:asciiTheme="minorHAnsi" w:hAnsiTheme="minorHAnsi" w:cs="Arial"/>
          <w:i/>
          <w:iCs/>
          <w:lang w:val="en-US"/>
        </w:rPr>
        <w:instrText>Central Informatics Organization (CIO) Directorate of Wireless Licensing, Frequency &amp; Monitoring ITU BR IFIC,</w:instrText>
      </w:r>
      <w:bookmarkEnd w:id="852"/>
      <w:r w:rsidRPr="002670F4">
        <w:rPr>
          <w:lang w:val="en-US"/>
        </w:rPr>
        <w:instrText xml:space="preserve">" \f C \l "1" </w:instrText>
      </w:r>
      <w:r>
        <w:rPr>
          <w:rFonts w:asciiTheme="minorHAnsi" w:hAnsiTheme="minorHAnsi" w:cs="Arial"/>
          <w:lang w:val="es-ES_tradnl"/>
        </w:rPr>
        <w:fldChar w:fldCharType="end"/>
      </w:r>
      <w:r w:rsidRPr="002670F4">
        <w:rPr>
          <w:rFonts w:asciiTheme="minorHAnsi" w:hAnsiTheme="minorHAnsi" w:cs="Arial"/>
          <w:i/>
          <w:iCs/>
          <w:lang w:val="en-US"/>
        </w:rPr>
        <w:t>,</w:t>
      </w:r>
      <w:r w:rsidRPr="002670F4">
        <w:rPr>
          <w:rFonts w:asciiTheme="minorHAnsi" w:hAnsiTheme="minorHAnsi" w:cs="Arial"/>
          <w:lang w:val="en-US"/>
        </w:rPr>
        <w:t xml:space="preserve"> </w:t>
      </w:r>
      <w:proofErr w:type="spellStart"/>
      <w:r w:rsidRPr="002670F4">
        <w:rPr>
          <w:rFonts w:asciiTheme="minorHAnsi" w:hAnsiTheme="minorHAnsi" w:cs="Arial"/>
          <w:lang w:val="en-US"/>
        </w:rPr>
        <w:t>anuncia</w:t>
      </w:r>
      <w:proofErr w:type="spellEnd"/>
      <w:r w:rsidRPr="002670F4">
        <w:rPr>
          <w:rFonts w:asciiTheme="minorHAnsi" w:hAnsiTheme="minorHAnsi" w:cs="Arial"/>
          <w:lang w:val="en-US"/>
        </w:rPr>
        <w:t xml:space="preserve"> que ha </w:t>
      </w:r>
      <w:proofErr w:type="spellStart"/>
      <w:r w:rsidRPr="002670F4">
        <w:rPr>
          <w:rFonts w:asciiTheme="minorHAnsi" w:hAnsiTheme="minorHAnsi" w:cs="Arial"/>
          <w:lang w:val="en-US"/>
        </w:rPr>
        <w:t>cambiado</w:t>
      </w:r>
      <w:proofErr w:type="spellEnd"/>
      <w:r w:rsidRPr="002670F4">
        <w:rPr>
          <w:rFonts w:asciiTheme="minorHAnsi" w:hAnsiTheme="minorHAnsi" w:cs="Arial"/>
          <w:lang w:val="en-US"/>
        </w:rPr>
        <w:t xml:space="preserve"> de </w:t>
      </w:r>
      <w:proofErr w:type="spellStart"/>
      <w:r w:rsidRPr="002670F4">
        <w:rPr>
          <w:rFonts w:asciiTheme="minorHAnsi" w:hAnsiTheme="minorHAnsi" w:cs="Arial"/>
          <w:lang w:val="en-US"/>
        </w:rPr>
        <w:t>nombre</w:t>
      </w:r>
      <w:proofErr w:type="spellEnd"/>
      <w:r w:rsidRPr="002670F4">
        <w:rPr>
          <w:rFonts w:asciiTheme="minorHAnsi" w:hAnsiTheme="minorHAnsi" w:cs="Arial"/>
          <w:lang w:val="en-US"/>
        </w:rPr>
        <w:t xml:space="preserve">. A </w:t>
      </w:r>
      <w:proofErr w:type="spellStart"/>
      <w:r w:rsidRPr="002670F4">
        <w:rPr>
          <w:rFonts w:asciiTheme="minorHAnsi" w:hAnsiTheme="minorHAnsi" w:cs="Arial"/>
          <w:lang w:val="en-US"/>
        </w:rPr>
        <w:t>partir</w:t>
      </w:r>
      <w:proofErr w:type="spellEnd"/>
      <w:r w:rsidRPr="002670F4">
        <w:rPr>
          <w:rFonts w:asciiTheme="minorHAnsi" w:hAnsiTheme="minorHAnsi" w:cs="Arial"/>
          <w:lang w:val="en-US"/>
        </w:rPr>
        <w:t xml:space="preserve"> de </w:t>
      </w:r>
      <w:proofErr w:type="spellStart"/>
      <w:r w:rsidRPr="002670F4">
        <w:rPr>
          <w:rFonts w:asciiTheme="minorHAnsi" w:hAnsiTheme="minorHAnsi" w:cs="Arial"/>
          <w:lang w:val="en-US"/>
        </w:rPr>
        <w:t>ahora</w:t>
      </w:r>
      <w:proofErr w:type="spellEnd"/>
      <w:r w:rsidRPr="002670F4">
        <w:rPr>
          <w:rFonts w:asciiTheme="minorHAnsi" w:hAnsiTheme="minorHAnsi" w:cs="Arial"/>
          <w:lang w:val="en-US"/>
        </w:rPr>
        <w:t xml:space="preserve">, </w:t>
      </w:r>
      <w:proofErr w:type="spellStart"/>
      <w:r w:rsidRPr="002670F4">
        <w:rPr>
          <w:rFonts w:asciiTheme="minorHAnsi" w:hAnsiTheme="minorHAnsi" w:cs="Arial"/>
          <w:lang w:val="en-US"/>
        </w:rPr>
        <w:t>su</w:t>
      </w:r>
      <w:proofErr w:type="spellEnd"/>
      <w:r w:rsidRPr="002670F4">
        <w:rPr>
          <w:rFonts w:asciiTheme="minorHAnsi" w:hAnsiTheme="minorHAnsi" w:cs="Arial"/>
          <w:lang w:val="en-US"/>
        </w:rPr>
        <w:t xml:space="preserve"> </w:t>
      </w:r>
      <w:proofErr w:type="spellStart"/>
      <w:r w:rsidRPr="002670F4">
        <w:rPr>
          <w:rFonts w:asciiTheme="minorHAnsi" w:hAnsiTheme="minorHAnsi" w:cs="Arial"/>
          <w:lang w:val="en-US"/>
        </w:rPr>
        <w:t>nombre</w:t>
      </w:r>
      <w:proofErr w:type="spellEnd"/>
      <w:r w:rsidRPr="002670F4">
        <w:rPr>
          <w:rFonts w:asciiTheme="minorHAnsi" w:hAnsiTheme="minorHAnsi" w:cs="Arial"/>
          <w:lang w:val="en-US"/>
        </w:rPr>
        <w:t xml:space="preserve"> sera: «</w:t>
      </w:r>
      <w:r w:rsidRPr="002670F4">
        <w:rPr>
          <w:lang w:val="en-US"/>
        </w:rPr>
        <w:t xml:space="preserve"> </w:t>
      </w:r>
      <w:r w:rsidRPr="002670F4">
        <w:rPr>
          <w:rFonts w:asciiTheme="minorHAnsi" w:hAnsiTheme="minorHAnsi" w:cs="Arial"/>
          <w:lang w:val="en-US"/>
        </w:rPr>
        <w:t>Central Informatics Organization (CIO)</w:t>
      </w:r>
      <w:r w:rsidRPr="002670F4">
        <w:rPr>
          <w:rFonts w:asciiTheme="minorHAnsi" w:eastAsia="SimSun" w:hAnsiTheme="minorHAnsi" w:cs="Arial"/>
          <w:i/>
          <w:iCs/>
          <w:lang w:val="en-US"/>
        </w:rPr>
        <w:t xml:space="preserve"> </w:t>
      </w:r>
      <w:r w:rsidRPr="002670F4">
        <w:rPr>
          <w:rFonts w:asciiTheme="minorHAnsi" w:hAnsiTheme="minorHAnsi" w:cs="Arial"/>
          <w:lang w:val="en-US"/>
        </w:rPr>
        <w:t>».</w:t>
      </w:r>
    </w:p>
    <w:p w:rsidR="007D0005" w:rsidRPr="002670F4" w:rsidRDefault="007D0005" w:rsidP="007D0005">
      <w:pPr>
        <w:tabs>
          <w:tab w:val="left" w:pos="720"/>
        </w:tabs>
        <w:overflowPunct/>
        <w:autoSpaceDE/>
        <w:adjustRightInd/>
        <w:spacing w:before="0" w:after="0"/>
        <w:ind w:left="1440"/>
        <w:rPr>
          <w:rFonts w:asciiTheme="minorHAnsi" w:hAnsiTheme="minorHAnsi"/>
          <w:lang w:val="en-US"/>
        </w:rPr>
      </w:pPr>
      <w:r w:rsidRPr="002670F4">
        <w:rPr>
          <w:rFonts w:asciiTheme="minorHAnsi" w:hAnsiTheme="minorHAnsi"/>
          <w:lang w:val="en-US"/>
        </w:rPr>
        <w:t>Central Informatics Organization (CIO)</w:t>
      </w:r>
    </w:p>
    <w:p w:rsidR="007D0005" w:rsidRPr="002670F4" w:rsidRDefault="007D0005" w:rsidP="007D0005">
      <w:pPr>
        <w:tabs>
          <w:tab w:val="left" w:pos="720"/>
        </w:tabs>
        <w:overflowPunct/>
        <w:autoSpaceDE/>
        <w:adjustRightInd/>
        <w:spacing w:before="0" w:after="0"/>
        <w:ind w:left="1440"/>
        <w:rPr>
          <w:rFonts w:asciiTheme="minorHAnsi" w:hAnsiTheme="minorHAnsi"/>
          <w:lang w:val="en-US"/>
        </w:rPr>
      </w:pPr>
      <w:r w:rsidRPr="002670F4">
        <w:rPr>
          <w:rFonts w:asciiTheme="minorHAnsi" w:hAnsiTheme="minorHAnsi"/>
          <w:lang w:val="en-US"/>
        </w:rPr>
        <w:t>33305 ISA TOWN</w:t>
      </w:r>
    </w:p>
    <w:p w:rsidR="007D0005" w:rsidRPr="002670F4" w:rsidRDefault="007D0005" w:rsidP="007D0005">
      <w:pPr>
        <w:tabs>
          <w:tab w:val="left" w:pos="720"/>
        </w:tabs>
        <w:overflowPunct/>
        <w:autoSpaceDE/>
        <w:adjustRightInd/>
        <w:spacing w:before="0" w:after="0"/>
        <w:ind w:left="1440"/>
        <w:jc w:val="left"/>
        <w:rPr>
          <w:rFonts w:asciiTheme="minorHAnsi" w:eastAsia="SimSun" w:hAnsiTheme="minorHAnsi" w:cs="Arial"/>
          <w:lang w:val="en-US"/>
        </w:rPr>
      </w:pPr>
      <w:r w:rsidRPr="002670F4">
        <w:rPr>
          <w:rFonts w:asciiTheme="minorHAnsi" w:hAnsiTheme="minorHAnsi"/>
          <w:lang w:val="en-US"/>
        </w:rPr>
        <w:t>Bahrain</w:t>
      </w:r>
    </w:p>
    <w:p w:rsidR="007D0005" w:rsidRPr="002670F4" w:rsidRDefault="007D0005" w:rsidP="007D0005">
      <w:pPr>
        <w:tabs>
          <w:tab w:val="left" w:pos="720"/>
        </w:tabs>
        <w:overflowPunct/>
        <w:autoSpaceDE/>
        <w:adjustRightInd/>
        <w:spacing w:before="0" w:after="0"/>
        <w:ind w:left="1440"/>
        <w:rPr>
          <w:rFonts w:asciiTheme="minorHAnsi" w:eastAsia="SimSun" w:hAnsiTheme="minorHAnsi" w:cs="Arial"/>
          <w:lang w:val="en-US"/>
        </w:rPr>
      </w:pPr>
      <w:r w:rsidRPr="002670F4">
        <w:rPr>
          <w:rFonts w:asciiTheme="minorHAnsi" w:eastAsia="SimSun" w:hAnsiTheme="minorHAnsi" w:cs="Arial"/>
          <w:lang w:val="en-US"/>
        </w:rPr>
        <w:t xml:space="preserve">Tel.: </w:t>
      </w:r>
      <w:r w:rsidRPr="002670F4">
        <w:rPr>
          <w:rFonts w:asciiTheme="minorHAnsi" w:eastAsia="SimSun" w:hAnsiTheme="minorHAnsi" w:cs="Arial"/>
          <w:lang w:val="en-US"/>
        </w:rPr>
        <w:tab/>
        <w:t>+97317878000</w:t>
      </w:r>
    </w:p>
    <w:p w:rsidR="007D0005" w:rsidRPr="002670F4" w:rsidRDefault="007D0005" w:rsidP="007D0005">
      <w:pPr>
        <w:tabs>
          <w:tab w:val="left" w:pos="720"/>
        </w:tabs>
        <w:overflowPunct/>
        <w:autoSpaceDE/>
        <w:adjustRightInd/>
        <w:spacing w:before="0" w:after="0"/>
        <w:ind w:left="1440"/>
        <w:rPr>
          <w:rFonts w:asciiTheme="minorHAnsi" w:eastAsia="SimSun" w:hAnsiTheme="minorHAnsi" w:cs="Arial"/>
          <w:lang w:val="en-US"/>
        </w:rPr>
      </w:pPr>
      <w:r w:rsidRPr="002670F4">
        <w:rPr>
          <w:rFonts w:asciiTheme="minorHAnsi" w:eastAsia="SimSun" w:hAnsiTheme="minorHAnsi" w:cs="Arial"/>
          <w:lang w:val="en-US"/>
        </w:rPr>
        <w:t xml:space="preserve">Fax: </w:t>
      </w:r>
      <w:r w:rsidRPr="002670F4">
        <w:rPr>
          <w:rFonts w:asciiTheme="minorHAnsi" w:eastAsia="SimSun" w:hAnsiTheme="minorHAnsi" w:cs="Arial"/>
          <w:lang w:val="en-US"/>
        </w:rPr>
        <w:tab/>
        <w:t>+97317878101</w:t>
      </w:r>
    </w:p>
    <w:p w:rsidR="007D0005" w:rsidRPr="002670F4" w:rsidRDefault="007D0005" w:rsidP="007D0005">
      <w:pPr>
        <w:tabs>
          <w:tab w:val="left" w:pos="720"/>
        </w:tabs>
        <w:overflowPunct/>
        <w:autoSpaceDE/>
        <w:adjustRightInd/>
        <w:spacing w:before="0" w:after="0"/>
        <w:ind w:left="1440"/>
        <w:rPr>
          <w:rFonts w:asciiTheme="minorHAnsi" w:eastAsia="SimSun" w:hAnsiTheme="minorHAnsi" w:cs="Arial"/>
          <w:lang w:val="es-ES_tradnl"/>
        </w:rPr>
      </w:pPr>
      <w:r w:rsidRPr="002670F4">
        <w:rPr>
          <w:rFonts w:asciiTheme="minorHAnsi" w:eastAsia="SimSun" w:hAnsiTheme="minorHAnsi" w:cs="Arial"/>
          <w:lang w:val="es-ES_tradnl"/>
        </w:rPr>
        <w:t>URL:</w:t>
      </w:r>
      <w:r w:rsidRPr="002670F4">
        <w:rPr>
          <w:rFonts w:asciiTheme="minorHAnsi" w:eastAsia="SimSun" w:hAnsiTheme="minorHAnsi" w:cs="Arial"/>
          <w:lang w:val="es-ES_tradnl"/>
        </w:rPr>
        <w:tab/>
        <w:t>www.cio.gov.bh</w:t>
      </w:r>
    </w:p>
    <w:p w:rsidR="007D0005" w:rsidRPr="002670F4" w:rsidRDefault="007D0005" w:rsidP="00EA5C44">
      <w:pPr>
        <w:ind w:left="567" w:hanging="567"/>
        <w:jc w:val="left"/>
        <w:rPr>
          <w:rFonts w:eastAsia="Calibri" w:cs="Arial"/>
          <w:noProof/>
          <w:lang w:val="es-ES_tradnl"/>
        </w:rPr>
      </w:pPr>
    </w:p>
    <w:p w:rsidR="00D43180" w:rsidRPr="002670F4" w:rsidRDefault="00D43180">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2670F4">
        <w:rPr>
          <w:lang w:val="es-ES_tradnl"/>
        </w:rPr>
        <w:br w:type="page"/>
      </w:r>
    </w:p>
    <w:p w:rsidR="00DC3C5E" w:rsidRPr="008065E7" w:rsidRDefault="007E5458" w:rsidP="00B44AF3">
      <w:pPr>
        <w:pStyle w:val="Heading2"/>
        <w:rPr>
          <w:lang w:val="es-ES_tradnl"/>
        </w:rPr>
      </w:pPr>
      <w:bookmarkStart w:id="853" w:name="_Toc329611052"/>
      <w:bookmarkStart w:id="854" w:name="_Toc331071427"/>
      <w:bookmarkStart w:id="855" w:name="_Toc332274686"/>
      <w:bookmarkStart w:id="856" w:name="_Toc334778524"/>
      <w:bookmarkStart w:id="857" w:name="_Toc336263091"/>
      <w:bookmarkStart w:id="858" w:name="_Toc337214319"/>
      <w:bookmarkStart w:id="859" w:name="_Toc338334134"/>
      <w:bookmarkStart w:id="860" w:name="_Toc340228265"/>
      <w:bookmarkStart w:id="861" w:name="_Toc341435113"/>
      <w:bookmarkStart w:id="862" w:name="_Toc342912242"/>
      <w:bookmarkStart w:id="863" w:name="_Toc343265202"/>
      <w:bookmarkStart w:id="864" w:name="_Toc345584990"/>
      <w:bookmarkStart w:id="865" w:name="_Toc346877133"/>
      <w:bookmarkStart w:id="866" w:name="_Toc348013791"/>
      <w:bookmarkStart w:id="867" w:name="_Toc349289500"/>
      <w:bookmarkStart w:id="868" w:name="_Toc350779899"/>
      <w:bookmarkStart w:id="869" w:name="_Toc351713782"/>
      <w:bookmarkStart w:id="870" w:name="_Toc353278418"/>
      <w:bookmarkStart w:id="871" w:name="_Toc354393698"/>
      <w:bookmarkStart w:id="872" w:name="_Toc355866596"/>
      <w:bookmarkStart w:id="873" w:name="_Toc357172163"/>
      <w:bookmarkStart w:id="874" w:name="_Toc358380615"/>
      <w:bookmarkStart w:id="875" w:name="_Toc359592140"/>
      <w:bookmarkStart w:id="876" w:name="_Toc361130977"/>
      <w:bookmarkStart w:id="877" w:name="_Toc361990659"/>
      <w:bookmarkStart w:id="878" w:name="_Toc363827525"/>
      <w:bookmarkStart w:id="879" w:name="_Toc364761779"/>
      <w:bookmarkStart w:id="880" w:name="_Toc366497608"/>
      <w:bookmarkStart w:id="881" w:name="_Toc367955924"/>
      <w:bookmarkStart w:id="882" w:name="_Toc369255134"/>
      <w:bookmarkStart w:id="883" w:name="_Toc370388963"/>
      <w:bookmarkStart w:id="884" w:name="_Toc371690055"/>
      <w:bookmarkStart w:id="885" w:name="_Toc373242826"/>
      <w:bookmarkStart w:id="886" w:name="_Toc374090752"/>
      <w:bookmarkStart w:id="887" w:name="_Toc374693375"/>
      <w:bookmarkStart w:id="888" w:name="_Toc377021958"/>
      <w:bookmarkStart w:id="889" w:name="_Toc378602320"/>
      <w:bookmarkStart w:id="890" w:name="_Toc379450038"/>
      <w:bookmarkStart w:id="891" w:name="_Toc380670212"/>
      <w:bookmarkStart w:id="892" w:name="_Toc381884148"/>
      <w:bookmarkStart w:id="893" w:name="_Toc383176335"/>
      <w:bookmarkStart w:id="894" w:name="_Toc384821902"/>
      <w:bookmarkStart w:id="895" w:name="_Toc385938619"/>
      <w:bookmarkStart w:id="896" w:name="_Toc389037529"/>
      <w:bookmarkStart w:id="897" w:name="_Toc390075826"/>
      <w:bookmarkStart w:id="898" w:name="_Toc391387219"/>
      <w:bookmarkStart w:id="899" w:name="_Toc392593330"/>
      <w:bookmarkStart w:id="900" w:name="_Toc393879073"/>
      <w:bookmarkStart w:id="901" w:name="_Toc395100090"/>
      <w:bookmarkStart w:id="902" w:name="_Toc396223679"/>
      <w:bookmarkStart w:id="903" w:name="_Toc397595071"/>
      <w:bookmarkStart w:id="904" w:name="_Toc399248293"/>
      <w:bookmarkStart w:id="905" w:name="_Toc400455638"/>
      <w:bookmarkStart w:id="906" w:name="_Toc401910835"/>
      <w:bookmarkStart w:id="907" w:name="_Toc403048168"/>
      <w:bookmarkStart w:id="908" w:name="_Toc404347571"/>
      <w:bookmarkStart w:id="909" w:name="_Toc405802710"/>
      <w:bookmarkStart w:id="910" w:name="_Toc406576806"/>
      <w:bookmarkStart w:id="911" w:name="_Toc408823971"/>
      <w:bookmarkStart w:id="912" w:name="_Toc410026928"/>
      <w:bookmarkStart w:id="913" w:name="_Toc410913022"/>
      <w:bookmarkStart w:id="914" w:name="_Toc415665869"/>
      <w:bookmarkStart w:id="915" w:name="_Toc417648389"/>
      <w:bookmarkStart w:id="916" w:name="_Toc418252416"/>
      <w:bookmarkStart w:id="917" w:name="_Toc418601864"/>
      <w:bookmarkStart w:id="918" w:name="_Toc421177176"/>
      <w:bookmarkStart w:id="919" w:name="_Toc422476103"/>
      <w:bookmarkStart w:id="920" w:name="_Toc423527149"/>
      <w:bookmarkStart w:id="921" w:name="_Toc424895574"/>
      <w:bookmarkStart w:id="922" w:name="_Toc428367867"/>
      <w:bookmarkStart w:id="923" w:name="_Toc429122167"/>
      <w:bookmarkStart w:id="924" w:name="_Toc430184037"/>
      <w:bookmarkStart w:id="925" w:name="_Toc434309358"/>
      <w:bookmarkStart w:id="926" w:name="_Toc435690637"/>
      <w:bookmarkStart w:id="927" w:name="_Toc437441149"/>
      <w:bookmarkStart w:id="928" w:name="_Toc437956428"/>
      <w:bookmarkStart w:id="929" w:name="_Toc439840804"/>
      <w:bookmarkStart w:id="930" w:name="_Toc442883565"/>
      <w:bookmarkStart w:id="931" w:name="_Toc443382397"/>
      <w:bookmarkStart w:id="932" w:name="_Toc447195434"/>
      <w:bookmarkStart w:id="933" w:name="_Toc451174499"/>
      <w:bookmarkStart w:id="934" w:name="_Toc452126898"/>
      <w:bookmarkStart w:id="935" w:name="_Toc453247193"/>
      <w:bookmarkStart w:id="936" w:name="_Toc455669852"/>
      <w:bookmarkStart w:id="937" w:name="_Toc458781010"/>
      <w:bookmarkStart w:id="938" w:name="_Toc463441565"/>
      <w:bookmarkStart w:id="939" w:name="_Toc463947715"/>
      <w:bookmarkStart w:id="940" w:name="_Toc466370892"/>
      <w:bookmarkStart w:id="941" w:name="_Toc467245950"/>
      <w:bookmarkStart w:id="942" w:name="_Toc468457247"/>
      <w:bookmarkStart w:id="943" w:name="_Toc472590311"/>
      <w:bookmarkStart w:id="944" w:name="_Toc473727739"/>
      <w:bookmarkStart w:id="945" w:name="_Toc474936344"/>
      <w:bookmarkStart w:id="946" w:name="_Toc476142326"/>
      <w:bookmarkStart w:id="947" w:name="_Toc477429099"/>
      <w:bookmarkStart w:id="948" w:name="_Toc478134103"/>
      <w:bookmarkStart w:id="949" w:name="_Toc479850645"/>
      <w:bookmarkStart w:id="950" w:name="_Toc482090363"/>
      <w:bookmarkStart w:id="951" w:name="_Toc484181139"/>
      <w:bookmarkStart w:id="952" w:name="_Toc484787074"/>
      <w:bookmarkStart w:id="953" w:name="_Toc487119324"/>
      <w:bookmarkStart w:id="954" w:name="_Toc489607396"/>
      <w:bookmarkStart w:id="955" w:name="_Toc490829858"/>
      <w:bookmarkStart w:id="956" w:name="_Toc492375237"/>
      <w:bookmarkStart w:id="957" w:name="_Toc493254986"/>
      <w:bookmarkStart w:id="958" w:name="_Toc495992905"/>
      <w:bookmarkStart w:id="959" w:name="_Toc497227741"/>
      <w:bookmarkStart w:id="960" w:name="_Toc497485444"/>
      <w:bookmarkStart w:id="961" w:name="_Toc498613292"/>
      <w:bookmarkStart w:id="962" w:name="_Toc500253796"/>
      <w:bookmarkStart w:id="963" w:name="_Toc501030457"/>
      <w:bookmarkStart w:id="964" w:name="_Toc504138710"/>
      <w:bookmarkStart w:id="965" w:name="_Toc508619466"/>
      <w:bookmarkStart w:id="966" w:name="_Toc509410685"/>
      <w:bookmarkStart w:id="967" w:name="_Toc510706807"/>
      <w:bookmarkEnd w:id="794"/>
      <w:bookmarkEnd w:id="795"/>
      <w:bookmarkEnd w:id="796"/>
      <w:bookmarkEnd w:id="797"/>
      <w:bookmarkEnd w:id="798"/>
      <w:bookmarkEnd w:id="799"/>
      <w:bookmarkEnd w:id="800"/>
      <w:bookmarkEnd w:id="801"/>
      <w:bookmarkEnd w:id="802"/>
      <w:r w:rsidRPr="008065E7">
        <w:rPr>
          <w:lang w:val="es-ES_tradnl"/>
        </w:rPr>
        <w:lastRenderedPageBreak/>
        <w:t>R</w:t>
      </w:r>
      <w:r w:rsidR="00DC3C5E" w:rsidRPr="008065E7">
        <w:rPr>
          <w:lang w:val="es-ES_tradnl"/>
        </w:rPr>
        <w:t>estricciones de servicio</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rsidR="00DC3C5E" w:rsidRPr="002670F4" w:rsidRDefault="00DC3C5E" w:rsidP="00DC3C5E">
      <w:pPr>
        <w:jc w:val="center"/>
        <w:rPr>
          <w:lang w:val="en-US"/>
        </w:rPr>
      </w:pPr>
      <w:proofErr w:type="spellStart"/>
      <w:r w:rsidRPr="002670F4">
        <w:rPr>
          <w:lang w:val="en-US"/>
        </w:rPr>
        <w:t>Véase</w:t>
      </w:r>
      <w:proofErr w:type="spellEnd"/>
      <w:r w:rsidRPr="002670F4">
        <w:rPr>
          <w:lang w:val="en-US"/>
        </w:rPr>
        <w:t xml:space="preserve"> URL: </w:t>
      </w:r>
      <w:hyperlink r:id="rId21" w:history="1">
        <w:r w:rsidRPr="002670F4">
          <w:rPr>
            <w:lang w:val="en-US"/>
          </w:rPr>
          <w:t>www.itu.int/pub/T-SP-SR.1-2012</w:t>
        </w:r>
      </w:hyperlink>
    </w:p>
    <w:p w:rsidR="00DC3C5E" w:rsidRPr="002670F4" w:rsidRDefault="00DC3C5E" w:rsidP="00DC3C5E">
      <w:pPr>
        <w:rPr>
          <w:lang w:val="en-US"/>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68" w:name="_Toc187490333"/>
      <w:bookmarkStart w:id="969" w:name="_Toc188156120"/>
      <w:bookmarkStart w:id="970" w:name="_Toc188156997"/>
      <w:bookmarkStart w:id="971" w:name="_Toc189469683"/>
      <w:bookmarkStart w:id="972" w:name="_Toc190582482"/>
      <w:bookmarkStart w:id="973" w:name="_Toc191706650"/>
      <w:bookmarkStart w:id="974" w:name="_Toc193011917"/>
      <w:bookmarkStart w:id="975" w:name="_Toc194812579"/>
      <w:bookmarkStart w:id="976" w:name="_Toc196021178"/>
      <w:bookmarkStart w:id="977" w:name="_Toc197225817"/>
      <w:bookmarkStart w:id="978" w:name="_Toc198527969"/>
      <w:bookmarkStart w:id="979" w:name="_Toc199649492"/>
      <w:bookmarkStart w:id="980" w:name="_Toc200959398"/>
      <w:bookmarkStart w:id="981" w:name="_Toc202757061"/>
      <w:bookmarkStart w:id="982" w:name="_Toc203552872"/>
      <w:bookmarkStart w:id="983" w:name="_Toc204669191"/>
      <w:bookmarkStart w:id="984" w:name="_Toc206391073"/>
      <w:bookmarkStart w:id="985" w:name="_Toc208207544"/>
      <w:bookmarkStart w:id="986" w:name="_Toc211850033"/>
      <w:bookmarkStart w:id="987" w:name="_Toc211850503"/>
      <w:bookmarkStart w:id="988" w:name="_Toc214165434"/>
      <w:bookmarkStart w:id="989" w:name="_Toc218999658"/>
      <w:bookmarkStart w:id="990" w:name="_Toc219626318"/>
      <w:bookmarkStart w:id="991" w:name="_Toc220826254"/>
      <w:bookmarkStart w:id="992" w:name="_Toc222029767"/>
      <w:bookmarkStart w:id="993" w:name="_Toc223253033"/>
      <w:bookmarkStart w:id="994" w:name="_Toc225670367"/>
      <w:bookmarkStart w:id="995" w:name="_Toc226866138"/>
      <w:bookmarkStart w:id="996" w:name="_Toc228768531"/>
      <w:bookmarkStart w:id="997" w:name="_Toc229972277"/>
      <w:bookmarkStart w:id="998" w:name="_Toc231203584"/>
      <w:bookmarkStart w:id="999" w:name="_Toc232323932"/>
      <w:bookmarkStart w:id="1000" w:name="_Toc233615139"/>
      <w:bookmarkStart w:id="1001" w:name="_Toc236578792"/>
      <w:bookmarkStart w:id="1002" w:name="_Toc240694044"/>
      <w:bookmarkStart w:id="1003" w:name="_Toc242002348"/>
      <w:bookmarkStart w:id="1004" w:name="_Toc243369565"/>
      <w:bookmarkStart w:id="1005" w:name="_Toc244491424"/>
      <w:bookmarkStart w:id="1006" w:name="_Toc246906799"/>
      <w:bookmarkStart w:id="1007" w:name="_Toc252180834"/>
      <w:bookmarkStart w:id="1008" w:name="_Toc253408643"/>
      <w:bookmarkStart w:id="1009" w:name="_Toc255825145"/>
      <w:bookmarkStart w:id="1010" w:name="_Toc259796994"/>
      <w:bookmarkStart w:id="1011" w:name="_Toc262578259"/>
      <w:bookmarkStart w:id="1012" w:name="_Toc265230239"/>
      <w:bookmarkStart w:id="1013" w:name="_Toc266196265"/>
      <w:bookmarkStart w:id="1014" w:name="_Toc266196878"/>
      <w:bookmarkStart w:id="1015" w:name="_Toc268852828"/>
      <w:bookmarkStart w:id="1016" w:name="_Toc271705043"/>
      <w:bookmarkStart w:id="1017" w:name="_Toc273033505"/>
      <w:bookmarkStart w:id="1018" w:name="_Toc274227234"/>
      <w:bookmarkStart w:id="1019" w:name="_Toc276730728"/>
      <w:bookmarkStart w:id="1020" w:name="_Toc279670865"/>
      <w:bookmarkStart w:id="1021" w:name="_Toc280349902"/>
      <w:bookmarkStart w:id="1022" w:name="_Toc282526536"/>
      <w:bookmarkStart w:id="1023" w:name="_Toc283740120"/>
      <w:bookmarkStart w:id="1024" w:name="_Toc286165570"/>
      <w:bookmarkStart w:id="1025" w:name="_Toc288732157"/>
      <w:bookmarkStart w:id="1026" w:name="_Toc291005967"/>
      <w:bookmarkStart w:id="1027" w:name="_Toc292706429"/>
      <w:bookmarkStart w:id="1028" w:name="_Toc295388416"/>
      <w:bookmarkStart w:id="1029" w:name="_Toc296610528"/>
      <w:bookmarkStart w:id="1030" w:name="_Toc297900005"/>
      <w:bookmarkStart w:id="1031" w:name="_Toc301947228"/>
      <w:bookmarkStart w:id="1032" w:name="_Toc303344675"/>
      <w:bookmarkStart w:id="1033" w:name="_Toc304895959"/>
      <w:bookmarkStart w:id="1034" w:name="_Toc308532565"/>
      <w:bookmarkStart w:id="1035" w:name="_Toc311112770"/>
      <w:bookmarkStart w:id="1036" w:name="_Toc313981360"/>
      <w:bookmarkStart w:id="1037" w:name="_Toc316480922"/>
      <w:bookmarkStart w:id="1038" w:name="_Toc319073156"/>
      <w:bookmarkStart w:id="1039" w:name="_Toc320602835"/>
      <w:bookmarkStart w:id="1040" w:name="_Toc321308891"/>
      <w:bookmarkStart w:id="1041" w:name="_Toc323050841"/>
      <w:bookmarkStart w:id="1042" w:name="_Toc323907427"/>
      <w:bookmarkStart w:id="1043" w:name="_Toc325642251"/>
      <w:bookmarkStart w:id="1044" w:name="_Toc326830169"/>
      <w:bookmarkStart w:id="1045" w:name="_Toc328478693"/>
      <w:bookmarkStart w:id="1046" w:name="_Toc329611053"/>
      <w:bookmarkStart w:id="1047" w:name="_Toc331071428"/>
      <w:bookmarkStart w:id="1048" w:name="_Toc332274687"/>
      <w:bookmarkStart w:id="1049" w:name="_Toc334778525"/>
      <w:bookmarkStart w:id="1050" w:name="_Toc336263092"/>
      <w:bookmarkStart w:id="1051" w:name="_Toc337214320"/>
      <w:bookmarkStart w:id="1052" w:name="_Toc338334135"/>
      <w:bookmarkStart w:id="1053" w:name="_Toc340228266"/>
      <w:bookmarkStart w:id="1054" w:name="_Toc341435114"/>
      <w:bookmarkStart w:id="1055" w:name="_Toc342912243"/>
      <w:bookmarkStart w:id="1056" w:name="_Toc343265203"/>
      <w:bookmarkStart w:id="1057" w:name="_Toc345584991"/>
      <w:bookmarkStart w:id="1058" w:name="_Toc346877134"/>
      <w:bookmarkStart w:id="1059" w:name="_Toc348013792"/>
      <w:bookmarkStart w:id="1060" w:name="_Toc349289501"/>
      <w:bookmarkStart w:id="1061" w:name="_Toc350779900"/>
      <w:bookmarkStart w:id="1062" w:name="_Toc351713783"/>
      <w:bookmarkStart w:id="1063" w:name="_Toc353278419"/>
      <w:bookmarkStart w:id="1064" w:name="_Toc354393699"/>
      <w:bookmarkStart w:id="1065" w:name="_Toc355866597"/>
      <w:bookmarkStart w:id="1066" w:name="_Toc357172164"/>
      <w:bookmarkStart w:id="1067" w:name="_Toc358380616"/>
      <w:bookmarkStart w:id="1068" w:name="_Toc359592141"/>
      <w:bookmarkStart w:id="1069" w:name="_Toc361130978"/>
      <w:bookmarkStart w:id="1070" w:name="_Toc361990660"/>
      <w:bookmarkStart w:id="1071" w:name="_Toc363827526"/>
      <w:bookmarkStart w:id="1072" w:name="_Toc364761780"/>
      <w:bookmarkStart w:id="1073" w:name="_Toc366497609"/>
      <w:bookmarkStart w:id="1074" w:name="_Toc367955925"/>
      <w:bookmarkStart w:id="1075" w:name="_Toc369255135"/>
      <w:bookmarkStart w:id="1076" w:name="_Toc370388966"/>
      <w:bookmarkStart w:id="1077" w:name="_Toc371690056"/>
      <w:bookmarkStart w:id="1078" w:name="_Toc373242827"/>
      <w:bookmarkStart w:id="1079" w:name="_Toc374090753"/>
      <w:bookmarkStart w:id="1080" w:name="_Toc374693376"/>
      <w:bookmarkStart w:id="1081" w:name="_Toc377021959"/>
      <w:bookmarkStart w:id="1082" w:name="_Toc378602321"/>
      <w:bookmarkStart w:id="1083" w:name="_Toc379450039"/>
      <w:bookmarkStart w:id="1084" w:name="_Toc380670213"/>
      <w:bookmarkStart w:id="1085" w:name="_Toc381884149"/>
      <w:bookmarkStart w:id="1086" w:name="_Toc383176336"/>
      <w:bookmarkStart w:id="1087" w:name="_Toc384821903"/>
      <w:bookmarkStart w:id="1088" w:name="_Toc385938620"/>
      <w:bookmarkStart w:id="1089" w:name="_Toc389037530"/>
      <w:bookmarkStart w:id="1090" w:name="_Toc390075827"/>
      <w:bookmarkStart w:id="1091" w:name="_Toc391387220"/>
      <w:bookmarkStart w:id="1092" w:name="_Toc392593331"/>
      <w:bookmarkStart w:id="1093" w:name="_Toc393879074"/>
      <w:bookmarkStart w:id="1094" w:name="_Toc395100091"/>
      <w:bookmarkStart w:id="1095" w:name="_Toc396223680"/>
      <w:bookmarkStart w:id="1096" w:name="_Toc397595072"/>
      <w:bookmarkStart w:id="1097" w:name="_Toc399248294"/>
      <w:bookmarkStart w:id="1098" w:name="_Toc400455639"/>
      <w:bookmarkStart w:id="1099" w:name="_Toc401910836"/>
      <w:bookmarkStart w:id="1100" w:name="_Toc403048169"/>
      <w:bookmarkStart w:id="1101" w:name="_Toc404347572"/>
      <w:bookmarkStart w:id="1102" w:name="_Toc405802711"/>
      <w:bookmarkStart w:id="1103" w:name="_Toc406576807"/>
      <w:bookmarkStart w:id="1104" w:name="_Toc408823972"/>
      <w:bookmarkStart w:id="1105" w:name="_Toc410026929"/>
      <w:bookmarkStart w:id="1106" w:name="_Toc410913023"/>
      <w:bookmarkStart w:id="1107" w:name="_Toc415665870"/>
      <w:bookmarkStart w:id="1108" w:name="_Toc417648390"/>
      <w:bookmarkStart w:id="1109" w:name="_Toc418252417"/>
      <w:bookmarkStart w:id="1110" w:name="_Toc418601865"/>
      <w:bookmarkStart w:id="1111" w:name="_Toc421177177"/>
      <w:bookmarkStart w:id="1112" w:name="_Toc422476104"/>
      <w:bookmarkStart w:id="1113" w:name="_Toc423527150"/>
      <w:bookmarkStart w:id="1114" w:name="_Toc424895575"/>
      <w:bookmarkStart w:id="1115" w:name="_Toc428367868"/>
      <w:bookmarkStart w:id="1116" w:name="_Toc429122168"/>
      <w:bookmarkStart w:id="1117" w:name="_Toc430184038"/>
      <w:bookmarkStart w:id="1118" w:name="_Toc434309359"/>
      <w:bookmarkStart w:id="1119" w:name="_Toc435690638"/>
      <w:bookmarkStart w:id="1120" w:name="_Toc437441150"/>
      <w:bookmarkStart w:id="1121" w:name="_Toc437956429"/>
      <w:bookmarkStart w:id="1122" w:name="_Toc439840805"/>
      <w:bookmarkStart w:id="1123" w:name="_Toc442883566"/>
      <w:bookmarkStart w:id="1124" w:name="_Toc443382398"/>
      <w:bookmarkStart w:id="1125" w:name="_Toc451174500"/>
      <w:bookmarkStart w:id="1126" w:name="_Toc452126899"/>
      <w:bookmarkStart w:id="1127" w:name="_Toc453247194"/>
      <w:bookmarkStart w:id="1128" w:name="_Toc455669853"/>
      <w:bookmarkStart w:id="1129" w:name="_Toc458781011"/>
      <w:bookmarkStart w:id="1130" w:name="_Toc463441566"/>
      <w:bookmarkStart w:id="1131" w:name="_Toc463947716"/>
      <w:bookmarkStart w:id="1132" w:name="_Toc466370893"/>
      <w:bookmarkStart w:id="1133" w:name="_Toc467245951"/>
      <w:bookmarkStart w:id="1134" w:name="_Toc468457248"/>
      <w:bookmarkStart w:id="1135" w:name="_Toc472590312"/>
      <w:bookmarkStart w:id="1136" w:name="_Toc473727740"/>
      <w:bookmarkStart w:id="1137" w:name="_Toc474936345"/>
      <w:bookmarkStart w:id="1138" w:name="_Toc476142327"/>
      <w:bookmarkStart w:id="1139" w:name="_Toc477429100"/>
      <w:bookmarkStart w:id="1140" w:name="_Toc478134104"/>
      <w:bookmarkStart w:id="1141" w:name="_Toc479850646"/>
      <w:bookmarkStart w:id="1142" w:name="_Toc482090364"/>
      <w:bookmarkStart w:id="1143" w:name="_Toc484181140"/>
      <w:bookmarkStart w:id="1144" w:name="_Toc484787075"/>
      <w:bookmarkStart w:id="1145" w:name="_Toc487119325"/>
      <w:bookmarkStart w:id="1146" w:name="_Toc489607397"/>
      <w:bookmarkStart w:id="1147" w:name="_Toc490829859"/>
      <w:bookmarkStart w:id="1148" w:name="_Toc492375238"/>
      <w:bookmarkStart w:id="1149" w:name="_Toc493254987"/>
      <w:bookmarkStart w:id="1150" w:name="_Toc495992906"/>
      <w:bookmarkStart w:id="1151" w:name="_Toc497227742"/>
      <w:bookmarkStart w:id="1152" w:name="_Toc497485445"/>
      <w:bookmarkStart w:id="1153" w:name="_Toc498613293"/>
      <w:bookmarkStart w:id="1154" w:name="_Toc500253797"/>
      <w:bookmarkStart w:id="1155" w:name="_Toc501030458"/>
      <w:bookmarkStart w:id="1156" w:name="_Toc504138711"/>
      <w:bookmarkStart w:id="1157" w:name="_Toc508619467"/>
      <w:bookmarkStart w:id="1158" w:name="_Toc509410686"/>
      <w:bookmarkStart w:id="1159" w:name="_Toc510706808"/>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160" w:name="_Toc451174501"/>
      <w:bookmarkStart w:id="1161" w:name="_Toc452126900"/>
      <w:bookmarkStart w:id="1162" w:name="_Toc453247195"/>
      <w:bookmarkStart w:id="1163" w:name="_Toc455669854"/>
      <w:bookmarkStart w:id="1164" w:name="_Toc458781012"/>
      <w:bookmarkStart w:id="1165" w:name="_Toc463441567"/>
      <w:bookmarkStart w:id="1166" w:name="_Toc463947717"/>
      <w:bookmarkStart w:id="1167" w:name="_Toc466370894"/>
      <w:bookmarkStart w:id="1168" w:name="_Toc467245952"/>
      <w:bookmarkStart w:id="1169" w:name="_Toc468457249"/>
      <w:bookmarkStart w:id="1170" w:name="_Toc472590313"/>
      <w:bookmarkStart w:id="1171" w:name="_Toc473727741"/>
      <w:bookmarkStart w:id="1172" w:name="_Toc474936346"/>
      <w:bookmarkStart w:id="1173" w:name="_Toc476142328"/>
      <w:bookmarkStart w:id="1174" w:name="_Toc477429101"/>
      <w:bookmarkStart w:id="1175" w:name="_Toc478134105"/>
      <w:bookmarkStart w:id="1176" w:name="_Toc479850647"/>
      <w:bookmarkStart w:id="1177" w:name="_Toc482090365"/>
      <w:bookmarkStart w:id="1178" w:name="_Toc484181141"/>
      <w:bookmarkStart w:id="1179" w:name="_Toc484787076"/>
      <w:bookmarkStart w:id="1180" w:name="_Toc487119326"/>
      <w:bookmarkStart w:id="1181" w:name="_Toc489607398"/>
      <w:bookmarkStart w:id="1182" w:name="_Toc490829860"/>
      <w:bookmarkStart w:id="1183" w:name="_Toc492375239"/>
      <w:bookmarkStart w:id="1184" w:name="_Toc493254988"/>
      <w:bookmarkStart w:id="1185" w:name="_Toc495992907"/>
      <w:bookmarkStart w:id="1186" w:name="_Toc497227743"/>
      <w:bookmarkStart w:id="1187" w:name="_Toc497485446"/>
      <w:bookmarkStart w:id="1188" w:name="_Toc498613294"/>
      <w:bookmarkStart w:id="1189" w:name="_Toc500253798"/>
      <w:bookmarkStart w:id="1190" w:name="_Toc501030459"/>
      <w:bookmarkStart w:id="1191" w:name="_Toc504138712"/>
      <w:bookmarkStart w:id="1192" w:name="_Toc508619468"/>
      <w:bookmarkStart w:id="1193" w:name="_Toc509410687"/>
      <w:bookmarkStart w:id="1194" w:name="_Toc510706809"/>
      <w:proofErr w:type="gramStart"/>
      <w:r w:rsidRPr="00B0622F">
        <w:rPr>
          <w:lang w:val="es-ES_tradnl"/>
        </w:rPr>
        <w:lastRenderedPageBreak/>
        <w:t>ENMIENDAS  A</w:t>
      </w:r>
      <w:proofErr w:type="gramEnd"/>
      <w:r w:rsidRPr="00B0622F">
        <w:rPr>
          <w:lang w:val="es-ES_tradnl"/>
        </w:rPr>
        <w:t xml:space="preserve">  LAS  PUBLICACIONES  DE  SERVICIO</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6B6151" w:rsidRDefault="006B6151" w:rsidP="00A5247E">
      <w:pPr>
        <w:rPr>
          <w:lang w:val="es-ES"/>
        </w:rPr>
      </w:pPr>
    </w:p>
    <w:p w:rsidR="00BA198B" w:rsidRDefault="00BA198B" w:rsidP="00A5247E">
      <w:pPr>
        <w:rPr>
          <w:lang w:val="es-ES"/>
        </w:rPr>
      </w:pPr>
    </w:p>
    <w:p w:rsidR="007D0005" w:rsidRPr="007D0005" w:rsidRDefault="007D0005" w:rsidP="007D0005">
      <w:pPr>
        <w:pStyle w:val="Heading2"/>
        <w:rPr>
          <w:lang w:val="es-ES_tradnl"/>
        </w:rPr>
      </w:pPr>
      <w:bookmarkStart w:id="1195" w:name="_Toc295388418"/>
      <w:bookmarkStart w:id="1196" w:name="_Toc510706810"/>
      <w:r w:rsidRPr="007D0005">
        <w:rPr>
          <w:lang w:val="es-ES_tradnl"/>
        </w:rPr>
        <w:t xml:space="preserve">Lista de números de identificación de expedidor de la tarjeta </w:t>
      </w:r>
      <w:r w:rsidRPr="007D0005">
        <w:rPr>
          <w:lang w:val="es-ES_tradnl"/>
        </w:rPr>
        <w:br/>
        <w:t xml:space="preserve">con cargo a cuenta para telecomunicaciones internacionales </w:t>
      </w:r>
      <w:r w:rsidRPr="007D0005">
        <w:rPr>
          <w:lang w:val="es-ES_tradnl"/>
        </w:rPr>
        <w:br/>
        <w:t>(Según la Recomendación UIT-T E.118 (05/2006))</w:t>
      </w:r>
      <w:r w:rsidRPr="007D0005">
        <w:rPr>
          <w:lang w:val="es-ES_tradnl"/>
        </w:rPr>
        <w:br/>
        <w:t>(Situación al 15 de noviembre de 2015)</w:t>
      </w:r>
      <w:bookmarkEnd w:id="1195"/>
      <w:bookmarkEnd w:id="1196"/>
    </w:p>
    <w:p w:rsidR="007D0005" w:rsidRPr="007D0005" w:rsidRDefault="007D0005" w:rsidP="007D0005">
      <w:pPr>
        <w:tabs>
          <w:tab w:val="clear" w:pos="567"/>
          <w:tab w:val="clear" w:pos="1276"/>
          <w:tab w:val="clear" w:pos="1843"/>
          <w:tab w:val="clear" w:pos="5387"/>
          <w:tab w:val="clear" w:pos="5954"/>
          <w:tab w:val="left" w:pos="720"/>
          <w:tab w:val="left" w:pos="794"/>
          <w:tab w:val="left" w:pos="1191"/>
          <w:tab w:val="left" w:pos="1588"/>
          <w:tab w:val="left" w:pos="1985"/>
        </w:tabs>
        <w:spacing w:after="0" w:line="280" w:lineRule="exact"/>
        <w:jc w:val="center"/>
        <w:textAlignment w:val="auto"/>
        <w:rPr>
          <w:rFonts w:cs="Arial"/>
          <w:b/>
          <w:sz w:val="22"/>
          <w:szCs w:val="22"/>
          <w:lang w:val="es-ES"/>
        </w:rPr>
      </w:pPr>
      <w:r w:rsidRPr="007D0005">
        <w:rPr>
          <w:rFonts w:cs="Arial"/>
          <w:lang w:val="es-ES"/>
        </w:rPr>
        <w:t>(</w:t>
      </w:r>
      <w:r w:rsidRPr="007D0005">
        <w:rPr>
          <w:rFonts w:cs="Arial"/>
          <w:sz w:val="22"/>
          <w:szCs w:val="22"/>
          <w:lang w:val="es-ES"/>
        </w:rPr>
        <w:t>Anexo al Boletín de Explotación de la UIT N.° 1088 – 15.XI.2015)</w:t>
      </w:r>
      <w:r w:rsidRPr="007D0005">
        <w:rPr>
          <w:rFonts w:cs="Arial"/>
          <w:sz w:val="22"/>
          <w:szCs w:val="22"/>
          <w:lang w:val="es-ES"/>
        </w:rPr>
        <w:br/>
        <w:t>(Enmienda N</w:t>
      </w:r>
      <w:r w:rsidRPr="007D0005">
        <w:rPr>
          <w:rFonts w:cs="Arial"/>
          <w:sz w:val="22"/>
          <w:szCs w:val="22"/>
          <w:vertAlign w:val="superscript"/>
          <w:lang w:val="es-ES"/>
        </w:rPr>
        <w:t>o</w:t>
      </w:r>
      <w:r w:rsidRPr="007D0005">
        <w:rPr>
          <w:rFonts w:cs="Arial"/>
          <w:sz w:val="22"/>
          <w:szCs w:val="22"/>
          <w:lang w:val="es-ES"/>
        </w:rPr>
        <w:t xml:space="preserve"> 37)</w:t>
      </w:r>
      <w:r w:rsidRPr="007D0005">
        <w:rPr>
          <w:rFonts w:cs="Arial"/>
          <w:b/>
          <w:sz w:val="22"/>
          <w:szCs w:val="22"/>
          <w:lang w:val="es-ES"/>
        </w:rPr>
        <w:t xml:space="preserve"> </w:t>
      </w:r>
    </w:p>
    <w:p w:rsidR="007D0005" w:rsidRPr="007D0005" w:rsidRDefault="007D0005" w:rsidP="007D0005">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proofErr w:type="spellStart"/>
      <w:r w:rsidRPr="007D0005">
        <w:rPr>
          <w:rFonts w:cs="Arial"/>
          <w:b/>
          <w:bCs/>
          <w:lang w:val="fr-CH"/>
        </w:rPr>
        <w:t>Croacia</w:t>
      </w:r>
      <w:proofErr w:type="spellEnd"/>
      <w:r w:rsidRPr="007D0005">
        <w:rPr>
          <w:rFonts w:cs="Arial"/>
          <w:b/>
          <w:bCs/>
          <w:lang w:val="fr-CH"/>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6"/>
        <w:gridCol w:w="2877"/>
        <w:gridCol w:w="1570"/>
        <w:gridCol w:w="3506"/>
      </w:tblGrid>
      <w:tr w:rsidR="007D0005" w:rsidRPr="007D0005" w:rsidTr="002670F4">
        <w:tc>
          <w:tcPr>
            <w:tcW w:w="1686"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País/zona geográfica</w:t>
            </w:r>
          </w:p>
        </w:tc>
        <w:tc>
          <w:tcPr>
            <w:tcW w:w="2877"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Empresa/Dirección</w:t>
            </w:r>
          </w:p>
        </w:tc>
        <w:tc>
          <w:tcPr>
            <w:tcW w:w="1570"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 xml:space="preserve">Identificación </w:t>
            </w:r>
            <w:r w:rsidRPr="007D0005">
              <w:rPr>
                <w:rFonts w:cs="Arial"/>
                <w:i/>
                <w:iCs/>
                <w:lang w:val="es-ES"/>
              </w:rPr>
              <w:br/>
              <w:t>de expedidor</w:t>
            </w:r>
          </w:p>
        </w:tc>
        <w:tc>
          <w:tcPr>
            <w:tcW w:w="3506"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Contacto</w:t>
            </w:r>
          </w:p>
        </w:tc>
      </w:tr>
      <w:tr w:rsidR="007D0005" w:rsidRPr="007D0005" w:rsidTr="002670F4">
        <w:tc>
          <w:tcPr>
            <w:tcW w:w="168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proofErr w:type="spellStart"/>
            <w:r w:rsidRPr="007D0005">
              <w:rPr>
                <w:rFonts w:cs="Calibri"/>
                <w:lang w:val="en-US"/>
              </w:rPr>
              <w:t>Croacia</w:t>
            </w:r>
            <w:proofErr w:type="spellEnd"/>
          </w:p>
        </w:tc>
        <w:tc>
          <w:tcPr>
            <w:tcW w:w="287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lang w:val="en-US"/>
              </w:rPr>
            </w:pPr>
            <w:proofErr w:type="spellStart"/>
            <w:r w:rsidRPr="007D0005">
              <w:rPr>
                <w:rFonts w:cs="Calibri"/>
                <w:b/>
                <w:bCs/>
                <w:lang w:val="en-US"/>
              </w:rPr>
              <w:t>Hrvatski</w:t>
            </w:r>
            <w:proofErr w:type="spellEnd"/>
            <w:r w:rsidRPr="007D0005">
              <w:rPr>
                <w:rFonts w:cs="Calibri"/>
                <w:b/>
                <w:bCs/>
                <w:lang w:val="en-US"/>
              </w:rPr>
              <w:t xml:space="preserve"> Telekom </w:t>
            </w:r>
            <w:proofErr w:type="spellStart"/>
            <w:r w:rsidRPr="007D0005">
              <w:rPr>
                <w:rFonts w:cs="Calibri"/>
                <w:b/>
                <w:bCs/>
                <w:lang w:val="en-US"/>
              </w:rPr>
              <w:t>d.d</w:t>
            </w:r>
            <w:proofErr w:type="spellEnd"/>
            <w:r w:rsidRPr="007D0005">
              <w:rPr>
                <w:rFonts w:cs="Calibri"/>
                <w:b/>
                <w:bCs/>
                <w:lang w:val="en-US"/>
              </w:rPr>
              <w: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Calibri"/>
                <w:lang w:val="en-US"/>
              </w:rPr>
              <w:t xml:space="preserve">Roberta </w:t>
            </w:r>
            <w:proofErr w:type="spellStart"/>
            <w:r w:rsidRPr="007D0005">
              <w:rPr>
                <w:rFonts w:cs="Calibri"/>
                <w:lang w:val="en-US"/>
              </w:rPr>
              <w:t>Frangeša</w:t>
            </w:r>
            <w:proofErr w:type="spellEnd"/>
            <w:r w:rsidRPr="007D0005">
              <w:rPr>
                <w:rFonts w:cs="Calibri"/>
                <w:lang w:val="en-US"/>
              </w:rPr>
              <w:t xml:space="preserve"> </w:t>
            </w:r>
            <w:proofErr w:type="spellStart"/>
            <w:r w:rsidRPr="007D0005">
              <w:rPr>
                <w:rFonts w:cs="Calibri"/>
                <w:lang w:val="en-US"/>
              </w:rPr>
              <w:t>Mihanovića</w:t>
            </w:r>
            <w:proofErr w:type="spellEnd"/>
            <w:r w:rsidRPr="007D0005">
              <w:rPr>
                <w:rFonts w:cs="Calibri"/>
                <w:lang w:val="en-US"/>
              </w:rPr>
              <w:t xml:space="preserve"> 9</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rPr>
              <w:t>HR-10110 ZAGREB</w:t>
            </w:r>
          </w:p>
        </w:tc>
        <w:tc>
          <w:tcPr>
            <w:tcW w:w="157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89 385 98</w:t>
            </w:r>
          </w:p>
        </w:tc>
        <w:tc>
          <w:tcPr>
            <w:tcW w:w="350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Mr Ivica </w:t>
            </w:r>
            <w:proofErr w:type="spellStart"/>
            <w:r w:rsidRPr="007D0005">
              <w:rPr>
                <w:rFonts w:cs="Calibri"/>
              </w:rPr>
              <w:t>Ivanušević</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Roberta </w:t>
            </w:r>
            <w:proofErr w:type="spellStart"/>
            <w:r w:rsidRPr="007D0005">
              <w:rPr>
                <w:rFonts w:cs="Calibri"/>
              </w:rPr>
              <w:t>Frangeša</w:t>
            </w:r>
            <w:proofErr w:type="spellEnd"/>
            <w:r w:rsidRPr="007D0005">
              <w:rPr>
                <w:rFonts w:cs="Calibri"/>
              </w:rPr>
              <w:t xml:space="preserve"> </w:t>
            </w:r>
            <w:proofErr w:type="spellStart"/>
            <w:r w:rsidRPr="007D0005">
              <w:rPr>
                <w:rFonts w:cs="Calibri"/>
              </w:rPr>
              <w:t>Mihanovića</w:t>
            </w:r>
            <w:proofErr w:type="spellEnd"/>
            <w:r w:rsidRPr="007D0005">
              <w:rPr>
                <w:rFonts w:cs="Calibri"/>
              </w:rPr>
              <w:t xml:space="preserve"> 9</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HR-10110 ZAGREB</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Tel: </w:t>
            </w:r>
            <w:r w:rsidRPr="007D0005">
              <w:rPr>
                <w:rFonts w:cs="Calibri"/>
              </w:rPr>
              <w:tab/>
              <w:t>+385 1 498 4098</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7D0005">
              <w:rPr>
                <w:rFonts w:cs="Calibri"/>
              </w:rPr>
              <w:t xml:space="preserve">Fax: </w:t>
            </w:r>
            <w:r w:rsidRPr="007D0005">
              <w:rPr>
                <w:rFonts w:cs="Calibri"/>
              </w:rPr>
              <w:tab/>
              <w:t>+385 1 498 2411</w:t>
            </w:r>
          </w:p>
        </w:tc>
      </w:tr>
      <w:tr w:rsidR="007D0005" w:rsidRPr="007D0005" w:rsidTr="002670F4">
        <w:tc>
          <w:tcPr>
            <w:tcW w:w="168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proofErr w:type="spellStart"/>
            <w:r w:rsidRPr="007D0005">
              <w:rPr>
                <w:rFonts w:cs="Calibri"/>
                <w:lang w:val="en-US"/>
              </w:rPr>
              <w:t>Croacia</w:t>
            </w:r>
            <w:proofErr w:type="spellEnd"/>
          </w:p>
        </w:tc>
        <w:tc>
          <w:tcPr>
            <w:tcW w:w="287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rPr>
            </w:pPr>
            <w:proofErr w:type="spellStart"/>
            <w:r w:rsidRPr="007D0005">
              <w:rPr>
                <w:rFonts w:cs="Calibri"/>
                <w:b/>
                <w:bCs/>
              </w:rPr>
              <w:t>VIPnet</w:t>
            </w:r>
            <w:proofErr w:type="spellEnd"/>
            <w:r w:rsidRPr="007D0005">
              <w:rPr>
                <w:rFonts w:cs="Calibri"/>
                <w:b/>
                <w:bCs/>
              </w:rPr>
              <w:t xml:space="preserve"> </w:t>
            </w:r>
            <w:proofErr w:type="spellStart"/>
            <w:r w:rsidRPr="007D0005">
              <w:rPr>
                <w:rFonts w:cs="Calibri"/>
                <w:b/>
                <w:bCs/>
              </w:rPr>
              <w:t>d.o.o</w:t>
            </w:r>
            <w:proofErr w:type="spellEnd"/>
            <w:r w:rsidRPr="007D0005">
              <w:rPr>
                <w:rFonts w:cs="Calibri"/>
                <w:b/>
                <w:bCs/>
              </w:rPr>
              <w: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roofErr w:type="spellStart"/>
            <w:r w:rsidRPr="007D0005">
              <w:rPr>
                <w:rFonts w:cs="Calibri"/>
              </w:rPr>
              <w:t>Vrtni</w:t>
            </w:r>
            <w:proofErr w:type="spellEnd"/>
            <w:r w:rsidRPr="007D0005">
              <w:rPr>
                <w:rFonts w:cs="Calibri"/>
              </w:rPr>
              <w:t xml:space="preserve"> put 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Arial"/>
              </w:rPr>
            </w:pPr>
            <w:r w:rsidRPr="007D0005">
              <w:rPr>
                <w:rFonts w:cs="Calibri"/>
              </w:rPr>
              <w:t xml:space="preserve">HR-10000 ZAGREB </w:t>
            </w:r>
          </w:p>
        </w:tc>
        <w:tc>
          <w:tcPr>
            <w:tcW w:w="157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89 385 91</w:t>
            </w:r>
          </w:p>
        </w:tc>
        <w:tc>
          <w:tcPr>
            <w:tcW w:w="350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Mr </w:t>
            </w:r>
            <w:proofErr w:type="spellStart"/>
            <w:r w:rsidRPr="007D0005">
              <w:rPr>
                <w:rFonts w:cs="Calibri"/>
              </w:rPr>
              <w:t>Jiří</w:t>
            </w:r>
            <w:proofErr w:type="spellEnd"/>
            <w:r w:rsidRPr="007D0005">
              <w:rPr>
                <w:rFonts w:cs="Calibri"/>
              </w:rPr>
              <w:t xml:space="preserve"> </w:t>
            </w:r>
            <w:proofErr w:type="spellStart"/>
            <w:r w:rsidRPr="007D0005">
              <w:rPr>
                <w:rFonts w:cs="Calibri"/>
              </w:rPr>
              <w:t>Dvorjančanský</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roofErr w:type="spellStart"/>
            <w:r w:rsidRPr="007D0005">
              <w:rPr>
                <w:rFonts w:cs="Calibri"/>
              </w:rPr>
              <w:t>Vrtni</w:t>
            </w:r>
            <w:proofErr w:type="spellEnd"/>
            <w:r w:rsidRPr="007D0005">
              <w:rPr>
                <w:rFonts w:cs="Calibri"/>
              </w:rPr>
              <w:t xml:space="preserve"> put 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HR-10000 ZAGREB</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Tel: </w:t>
            </w:r>
            <w:r w:rsidRPr="007D0005">
              <w:rPr>
                <w:rFonts w:cs="Calibri"/>
              </w:rPr>
              <w:tab/>
              <w:t>+385 1 4691091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7D0005">
              <w:rPr>
                <w:rFonts w:cs="Calibri"/>
              </w:rPr>
              <w:t xml:space="preserve">Fax: </w:t>
            </w:r>
            <w:r w:rsidRPr="007D0005">
              <w:rPr>
                <w:rFonts w:cs="Calibri"/>
              </w:rPr>
              <w:tab/>
              <w:t>+385 1 4691099</w:t>
            </w:r>
          </w:p>
        </w:tc>
      </w:tr>
    </w:tbl>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sz w:val="22"/>
          <w:szCs w:val="22"/>
          <w:lang w:val="fr-CH"/>
        </w:rPr>
      </w:pPr>
    </w:p>
    <w:p w:rsidR="007D0005" w:rsidRPr="007D0005" w:rsidRDefault="007D0005" w:rsidP="007D0005">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es-ES_tradnl"/>
        </w:rPr>
      </w:pPr>
      <w:r w:rsidRPr="007D0005">
        <w:rPr>
          <w:rFonts w:cs="Arial"/>
          <w:b/>
          <w:bCs/>
          <w:lang w:val="es-ES_tradnl"/>
        </w:rPr>
        <w:t>República Checa</w:t>
      </w:r>
      <w:r w:rsidRPr="007D0005">
        <w:rPr>
          <w:rFonts w:cs="Arial"/>
          <w:b/>
          <w:bCs/>
          <w:lang w:val="es-ES_tradnl"/>
        </w:rPr>
        <w:tab/>
        <w:t xml:space="preserve">         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6"/>
        <w:gridCol w:w="2894"/>
        <w:gridCol w:w="1552"/>
        <w:gridCol w:w="3507"/>
      </w:tblGrid>
      <w:tr w:rsidR="007D0005" w:rsidRPr="007D0005" w:rsidTr="002670F4">
        <w:tc>
          <w:tcPr>
            <w:tcW w:w="1686"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País/zona geográfica</w:t>
            </w:r>
          </w:p>
        </w:tc>
        <w:tc>
          <w:tcPr>
            <w:tcW w:w="2894"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Empresa/Dirección</w:t>
            </w:r>
          </w:p>
        </w:tc>
        <w:tc>
          <w:tcPr>
            <w:tcW w:w="1552"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 xml:space="preserve">Identificación </w:t>
            </w:r>
            <w:r w:rsidRPr="007D0005">
              <w:rPr>
                <w:rFonts w:cs="Arial"/>
                <w:i/>
                <w:iCs/>
                <w:lang w:val="es-ES"/>
              </w:rPr>
              <w:br/>
              <w:t>de expedidor</w:t>
            </w:r>
          </w:p>
        </w:tc>
        <w:tc>
          <w:tcPr>
            <w:tcW w:w="3507"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Contacto</w:t>
            </w:r>
          </w:p>
        </w:tc>
      </w:tr>
      <w:tr w:rsidR="007D0005" w:rsidRPr="007D0005" w:rsidTr="002670F4">
        <w:tc>
          <w:tcPr>
            <w:tcW w:w="168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sz w:val="22"/>
                <w:szCs w:val="22"/>
                <w:lang w:val="en-US"/>
              </w:rPr>
            </w:pPr>
            <w:r w:rsidRPr="007D0005">
              <w:rPr>
                <w:rFonts w:cs="Arial"/>
                <w:b/>
                <w:bCs/>
                <w:lang w:val="es-ES_tradnl"/>
              </w:rPr>
              <w:t>República Checa</w:t>
            </w:r>
          </w:p>
        </w:tc>
        <w:tc>
          <w:tcPr>
            <w:tcW w:w="2894"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rPr>
            </w:pPr>
            <w:r w:rsidRPr="007D0005">
              <w:rPr>
                <w:rFonts w:cs="Calibri"/>
                <w:b/>
                <w:bCs/>
              </w:rPr>
              <w:t xml:space="preserve">O2 Czech Republic </w:t>
            </w:r>
            <w:proofErr w:type="spellStart"/>
            <w:r w:rsidRPr="007D0005">
              <w:rPr>
                <w:rFonts w:cs="Calibri"/>
                <w:b/>
                <w:bCs/>
              </w:rPr>
              <w:t>a.s</w:t>
            </w:r>
            <w:proofErr w:type="spellEnd"/>
            <w:r w:rsidRPr="007D0005">
              <w:rPr>
                <w:rFonts w:cs="Calibri"/>
                <w:b/>
                <w:bCs/>
              </w:rPr>
              <w: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proofErr w:type="spellStart"/>
            <w:r w:rsidRPr="007D0005">
              <w:rPr>
                <w:rFonts w:cs="Calibri"/>
                <w:lang w:val="es-ES_tradnl"/>
              </w:rPr>
              <w:t>Za</w:t>
            </w:r>
            <w:proofErr w:type="spellEnd"/>
            <w:r w:rsidRPr="007D0005">
              <w:rPr>
                <w:rFonts w:cs="Calibri"/>
                <w:lang w:val="es-ES_tradnl"/>
              </w:rPr>
              <w:t xml:space="preserve"> </w:t>
            </w:r>
            <w:proofErr w:type="spellStart"/>
            <w:r w:rsidRPr="007D0005">
              <w:rPr>
                <w:rFonts w:cs="Calibri"/>
                <w:lang w:val="es-ES_tradnl"/>
              </w:rPr>
              <w:t>Bru</w:t>
            </w:r>
            <w:r w:rsidRPr="007D0005">
              <w:rPr>
                <w:rFonts w:cs="Calibri"/>
                <w:lang w:val="fr-CH"/>
              </w:rPr>
              <w:t>mlovkou</w:t>
            </w:r>
            <w:proofErr w:type="spellEnd"/>
            <w:r w:rsidRPr="007D0005">
              <w:rPr>
                <w:rFonts w:cs="Calibri"/>
                <w:lang w:val="fr-CH"/>
              </w:rPr>
              <w:t xml:space="preserve"> 266/2</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fr-CH"/>
              </w:rPr>
              <w:t>140 22 PRAHA 4 - MICHLE</w:t>
            </w:r>
          </w:p>
        </w:tc>
        <w:tc>
          <w:tcPr>
            <w:tcW w:w="1552"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89 420 05</w:t>
            </w:r>
          </w:p>
        </w:tc>
        <w:tc>
          <w:tcPr>
            <w:tcW w:w="350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Pavel </w:t>
            </w:r>
            <w:proofErr w:type="spellStart"/>
            <w:r w:rsidRPr="007D0005">
              <w:rPr>
                <w:rFonts w:cs="Calibri"/>
              </w:rPr>
              <w:t>Zajíc</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roofErr w:type="spellStart"/>
            <w:r w:rsidRPr="007D0005">
              <w:rPr>
                <w:rFonts w:cs="Calibri"/>
              </w:rPr>
              <w:t>Za</w:t>
            </w:r>
            <w:proofErr w:type="spellEnd"/>
            <w:r w:rsidRPr="007D0005">
              <w:rPr>
                <w:rFonts w:cs="Calibri"/>
              </w:rPr>
              <w:t xml:space="preserve"> </w:t>
            </w:r>
            <w:proofErr w:type="spellStart"/>
            <w:r w:rsidRPr="007D0005">
              <w:rPr>
                <w:rFonts w:cs="Calibri"/>
              </w:rPr>
              <w:t>Brumlovkou</w:t>
            </w:r>
            <w:proofErr w:type="spellEnd"/>
            <w:r w:rsidRPr="007D0005">
              <w:rPr>
                <w:rFonts w:cs="Calibri"/>
              </w:rPr>
              <w:t xml:space="preserve"> 266/2</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140 22 PRAHA 4 - MICHLE</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r w:rsidRPr="007D0005">
              <w:rPr>
                <w:rFonts w:cs="Calibri"/>
              </w:rPr>
              <w:t>Tel</w:t>
            </w:r>
            <w:r w:rsidRPr="007D0005">
              <w:rPr>
                <w:rFonts w:cs="Calibri"/>
                <w:lang w:val="fr-CH"/>
              </w:rPr>
              <w:t xml:space="preserve">: </w:t>
            </w:r>
            <w:r w:rsidRPr="007D0005">
              <w:rPr>
                <w:rFonts w:cs="Calibri"/>
                <w:lang w:val="fr-CH"/>
              </w:rPr>
              <w:tab/>
              <w:t>+420 271 463 420</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7D0005">
              <w:rPr>
                <w:rFonts w:cs="Calibri"/>
              </w:rPr>
              <w:t xml:space="preserve">E-mail: </w:t>
            </w:r>
            <w:r w:rsidRPr="007D0005">
              <w:rPr>
                <w:rFonts w:cs="Calibri"/>
              </w:rPr>
              <w:tab/>
              <w:t>pavel.zajic@o2.cz</w:t>
            </w:r>
          </w:p>
        </w:tc>
      </w:tr>
      <w:tr w:rsidR="007D0005" w:rsidRPr="007D0005" w:rsidTr="002670F4">
        <w:tc>
          <w:tcPr>
            <w:tcW w:w="168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sz w:val="22"/>
                <w:szCs w:val="22"/>
                <w:lang w:val="en-US"/>
              </w:rPr>
            </w:pPr>
            <w:r w:rsidRPr="007D0005">
              <w:rPr>
                <w:rFonts w:cs="Arial"/>
                <w:b/>
                <w:bCs/>
                <w:lang w:val="es-ES_tradnl"/>
              </w:rPr>
              <w:t>República Checa</w:t>
            </w:r>
          </w:p>
        </w:tc>
        <w:tc>
          <w:tcPr>
            <w:tcW w:w="2894"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rPr>
            </w:pPr>
            <w:r w:rsidRPr="007D0005">
              <w:rPr>
                <w:rFonts w:cs="Calibri"/>
                <w:b/>
                <w:bCs/>
              </w:rPr>
              <w:t xml:space="preserve">O2 Czech Republic </w:t>
            </w:r>
            <w:proofErr w:type="spellStart"/>
            <w:r w:rsidRPr="007D0005">
              <w:rPr>
                <w:rFonts w:cs="Calibri"/>
                <w:b/>
                <w:bCs/>
              </w:rPr>
              <w:t>a.s</w:t>
            </w:r>
            <w:proofErr w:type="spellEnd"/>
            <w:r w:rsidRPr="007D0005">
              <w:rPr>
                <w:rFonts w:cs="Calibri"/>
                <w:b/>
                <w:bCs/>
              </w:rPr>
              <w: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proofErr w:type="spellStart"/>
            <w:r w:rsidRPr="007D0005">
              <w:rPr>
                <w:rFonts w:cs="Calibri"/>
                <w:lang w:val="fr-CH"/>
              </w:rPr>
              <w:t>Za</w:t>
            </w:r>
            <w:proofErr w:type="spellEnd"/>
            <w:r w:rsidRPr="007D0005">
              <w:rPr>
                <w:rFonts w:cs="Calibri"/>
                <w:lang w:val="fr-CH"/>
              </w:rPr>
              <w:t xml:space="preserve"> </w:t>
            </w:r>
            <w:proofErr w:type="spellStart"/>
            <w:r w:rsidRPr="007D0005">
              <w:rPr>
                <w:rFonts w:cs="Calibri"/>
                <w:lang w:val="fr-CH"/>
              </w:rPr>
              <w:t>Brumlovkou</w:t>
            </w:r>
            <w:proofErr w:type="spellEnd"/>
            <w:r w:rsidRPr="007D0005">
              <w:rPr>
                <w:rFonts w:cs="Calibri"/>
                <w:lang w:val="fr-CH"/>
              </w:rPr>
              <w:t xml:space="preserve"> 266/2</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fr-CH"/>
              </w:rPr>
              <w:t>140 22 PRAHA 4 - MICHLE</w:t>
            </w:r>
          </w:p>
        </w:tc>
        <w:tc>
          <w:tcPr>
            <w:tcW w:w="1552"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Arial"/>
                <w:b/>
                <w:bCs/>
              </w:rPr>
              <w:t>89 420 20</w:t>
            </w:r>
          </w:p>
        </w:tc>
        <w:tc>
          <w:tcPr>
            <w:tcW w:w="350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Pavel </w:t>
            </w:r>
            <w:proofErr w:type="spellStart"/>
            <w:r w:rsidRPr="007D0005">
              <w:rPr>
                <w:rFonts w:cs="Calibri"/>
              </w:rPr>
              <w:t>Zajíc</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roofErr w:type="spellStart"/>
            <w:r w:rsidRPr="007D0005">
              <w:rPr>
                <w:rFonts w:cs="Calibri"/>
              </w:rPr>
              <w:t>Za</w:t>
            </w:r>
            <w:proofErr w:type="spellEnd"/>
            <w:r w:rsidRPr="007D0005">
              <w:rPr>
                <w:rFonts w:cs="Calibri"/>
              </w:rPr>
              <w:t xml:space="preserve"> </w:t>
            </w:r>
            <w:proofErr w:type="spellStart"/>
            <w:r w:rsidRPr="007D0005">
              <w:rPr>
                <w:rFonts w:cs="Calibri"/>
              </w:rPr>
              <w:t>Brumlovkou</w:t>
            </w:r>
            <w:proofErr w:type="spellEnd"/>
            <w:r w:rsidRPr="007D0005">
              <w:rPr>
                <w:rFonts w:cs="Calibri"/>
              </w:rPr>
              <w:t xml:space="preserve"> 266/2</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140 22 PRAHA 4 - MICHLE</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r w:rsidRPr="007D0005">
              <w:rPr>
                <w:rFonts w:cs="Calibri"/>
              </w:rPr>
              <w:t>Tel</w:t>
            </w:r>
            <w:r w:rsidRPr="007D0005">
              <w:rPr>
                <w:rFonts w:cs="Calibri"/>
                <w:lang w:val="fr-CH"/>
              </w:rPr>
              <w:t xml:space="preserve">: </w:t>
            </w:r>
            <w:r w:rsidRPr="007D0005">
              <w:rPr>
                <w:rFonts w:cs="Calibri"/>
                <w:lang w:val="fr-CH"/>
              </w:rPr>
              <w:tab/>
              <w:t>+420 271 463 420</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7D0005">
              <w:rPr>
                <w:rFonts w:cs="Calibri"/>
              </w:rPr>
              <w:t xml:space="preserve">E-mail: </w:t>
            </w:r>
            <w:r w:rsidRPr="007D0005">
              <w:rPr>
                <w:rFonts w:cs="Calibri"/>
              </w:rPr>
              <w:tab/>
              <w:t>pavel.zajic@o2.cz</w:t>
            </w:r>
          </w:p>
        </w:tc>
      </w:tr>
      <w:tr w:rsidR="007D0005" w:rsidRPr="007D0005" w:rsidTr="002670F4">
        <w:tc>
          <w:tcPr>
            <w:tcW w:w="1686"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sz w:val="22"/>
                <w:szCs w:val="22"/>
                <w:lang w:val="en-US"/>
              </w:rPr>
            </w:pPr>
            <w:r w:rsidRPr="007D0005">
              <w:rPr>
                <w:rFonts w:cs="Arial"/>
                <w:b/>
                <w:bCs/>
                <w:lang w:val="es-ES_tradnl"/>
              </w:rPr>
              <w:t>República Checa</w:t>
            </w:r>
          </w:p>
        </w:tc>
        <w:tc>
          <w:tcPr>
            <w:tcW w:w="2894"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rPr>
            </w:pPr>
            <w:r w:rsidRPr="007D0005">
              <w:rPr>
                <w:rFonts w:cs="Calibri"/>
                <w:b/>
                <w:bCs/>
              </w:rPr>
              <w:t xml:space="preserve">T-Mobile Czech Republic </w:t>
            </w:r>
            <w:proofErr w:type="spellStart"/>
            <w:r w:rsidRPr="007D0005">
              <w:rPr>
                <w:rFonts w:cs="Calibri"/>
                <w:b/>
                <w:bCs/>
              </w:rPr>
              <w:t>a.s</w:t>
            </w:r>
            <w:proofErr w:type="spellEnd"/>
            <w:r w:rsidRPr="007D0005">
              <w:rPr>
                <w:rFonts w:cs="Calibri"/>
                <w:b/>
                <w:bCs/>
              </w:rPr>
              <w: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proofErr w:type="spellStart"/>
            <w:r w:rsidRPr="007D0005">
              <w:rPr>
                <w:rFonts w:cs="Calibri"/>
                <w:lang w:val="fr-CH"/>
              </w:rPr>
              <w:t>Tomíčkova</w:t>
            </w:r>
            <w:proofErr w:type="spellEnd"/>
            <w:r w:rsidRPr="007D0005">
              <w:rPr>
                <w:rFonts w:cs="Calibri"/>
                <w:lang w:val="fr-CH"/>
              </w:rPr>
              <w:t xml:space="preserve"> 2144/1</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fr-CH"/>
              </w:rPr>
              <w:t>148 00 PRAGUE 4</w:t>
            </w:r>
          </w:p>
        </w:tc>
        <w:tc>
          <w:tcPr>
            <w:tcW w:w="1552"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89 420 01</w:t>
            </w:r>
          </w:p>
        </w:tc>
        <w:tc>
          <w:tcPr>
            <w:tcW w:w="350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Martin </w:t>
            </w:r>
            <w:proofErr w:type="spellStart"/>
            <w:r w:rsidRPr="007D0005">
              <w:rPr>
                <w:rFonts w:cs="Calibri"/>
              </w:rPr>
              <w:t>Orgoník</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proofErr w:type="spellStart"/>
            <w:r w:rsidRPr="007D0005">
              <w:rPr>
                <w:rFonts w:cs="Calibri"/>
              </w:rPr>
              <w:t>Tomíčkova</w:t>
            </w:r>
            <w:proofErr w:type="spellEnd"/>
            <w:r w:rsidRPr="007D0005">
              <w:rPr>
                <w:rFonts w:cs="Calibri"/>
              </w:rPr>
              <w:t xml:space="preserve"> 2144/1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148 00 PRAGUE 4</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Tel: </w:t>
            </w:r>
            <w:r w:rsidRPr="007D0005">
              <w:rPr>
                <w:rFonts w:cs="Calibri"/>
              </w:rPr>
              <w:tab/>
              <w:t>+420 603 604 109</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120"/>
              <w:jc w:val="left"/>
              <w:textAlignment w:val="auto"/>
              <w:rPr>
                <w:rFonts w:cs="Calibri"/>
                <w:lang w:val="en-US"/>
              </w:rPr>
            </w:pPr>
            <w:r w:rsidRPr="007D0005">
              <w:rPr>
                <w:rFonts w:cs="Calibri"/>
              </w:rPr>
              <w:t xml:space="preserve">E-mail: </w:t>
            </w:r>
            <w:r w:rsidRPr="007D0005">
              <w:rPr>
                <w:rFonts w:cs="Calibri"/>
              </w:rPr>
              <w:tab/>
              <w:t>martin.orgonik@t-mobile.cz</w:t>
            </w:r>
          </w:p>
        </w:tc>
      </w:tr>
    </w:tbl>
    <w:p w:rsidR="007D0005" w:rsidRPr="007D0005" w:rsidRDefault="007D0005" w:rsidP="007D0005">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lang w:val="fr-CH"/>
        </w:rPr>
      </w:pPr>
    </w:p>
    <w:p w:rsidR="007D0005" w:rsidRPr="007D0005" w:rsidRDefault="007D0005" w:rsidP="007D0005">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rPr>
      </w:pPr>
      <w:r w:rsidRPr="007D0005">
        <w:rPr>
          <w:rFonts w:cs="Arial"/>
          <w:b/>
          <w:bCs/>
        </w:rPr>
        <w:br w:type="page"/>
      </w:r>
    </w:p>
    <w:p w:rsidR="007D0005" w:rsidRPr="007D0005" w:rsidRDefault="007D0005" w:rsidP="007D0005">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7D0005">
        <w:rPr>
          <w:rFonts w:cs="Arial"/>
          <w:b/>
          <w:bCs/>
          <w:lang w:val="fr-CH"/>
        </w:rPr>
        <w:lastRenderedPageBreak/>
        <w:t>Kenya</w:t>
      </w:r>
      <w:r w:rsidRPr="007D0005">
        <w:rPr>
          <w:rFonts w:cs="Arial"/>
          <w:b/>
          <w:bCs/>
          <w:lang w:val="fr-CH"/>
        </w:rPr>
        <w:tab/>
      </w:r>
      <w:r w:rsidRPr="007D0005">
        <w:rPr>
          <w:rFonts w:cs="Arial"/>
          <w:b/>
          <w:bCs/>
          <w:lang w:val="fr-CH"/>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5"/>
        <w:gridCol w:w="2866"/>
        <w:gridCol w:w="1572"/>
        <w:gridCol w:w="3556"/>
      </w:tblGrid>
      <w:tr w:rsidR="007D0005" w:rsidRPr="007D0005" w:rsidTr="007D0005">
        <w:tc>
          <w:tcPr>
            <w:tcW w:w="1760"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País/zona geográfica</w:t>
            </w:r>
          </w:p>
        </w:tc>
        <w:tc>
          <w:tcPr>
            <w:tcW w:w="3080"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Empresa/Dirección</w:t>
            </w:r>
          </w:p>
        </w:tc>
        <w:tc>
          <w:tcPr>
            <w:tcW w:w="1681"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 xml:space="preserve">Identificación </w:t>
            </w:r>
            <w:r w:rsidRPr="007D0005">
              <w:rPr>
                <w:rFonts w:cs="Arial"/>
                <w:i/>
                <w:iCs/>
                <w:lang w:val="es-ES"/>
              </w:rPr>
              <w:br/>
              <w:t>de expedidor</w:t>
            </w:r>
          </w:p>
        </w:tc>
        <w:tc>
          <w:tcPr>
            <w:tcW w:w="3827"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Contacto</w:t>
            </w:r>
          </w:p>
        </w:tc>
      </w:tr>
      <w:tr w:rsidR="007D0005" w:rsidRPr="007D0005" w:rsidTr="007D0005">
        <w:tc>
          <w:tcPr>
            <w:tcW w:w="176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7D0005">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b/>
                <w:bCs/>
                <w:color w:val="000000"/>
                <w:lang w:val="en-US"/>
              </w:rPr>
            </w:pPr>
            <w:r w:rsidRPr="007D0005">
              <w:rPr>
                <w:rFonts w:cs="Calibri"/>
                <w:b/>
                <w:bCs/>
                <w:color w:val="000000"/>
                <w:lang w:val="en-US"/>
              </w:rPr>
              <w:t>Airtel Networks Kenya Limited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Parkside Towers</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Mombasa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P.O. Box 73146</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lang w:val="en-US"/>
              </w:rPr>
              <w:t>00200 NAIROBI</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Calibri"/>
                <w:b/>
                <w:bCs/>
                <w:color w:val="000000"/>
                <w:lang w:val="en-US"/>
              </w:rPr>
            </w:pPr>
            <w:r w:rsidRPr="007D0005">
              <w:rPr>
                <w:rFonts w:cs="Calibri"/>
                <w:b/>
                <w:bCs/>
                <w:color w:val="000000"/>
                <w:lang w:val="en-US"/>
              </w:rPr>
              <w:t>89 254 03</w:t>
            </w:r>
          </w:p>
        </w:tc>
        <w:tc>
          <w:tcPr>
            <w:tcW w:w="382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proofErr w:type="spellStart"/>
            <w:r w:rsidRPr="007D0005">
              <w:rPr>
                <w:rFonts w:cs="Calibri"/>
                <w:color w:val="000000"/>
                <w:lang w:val="en-US"/>
              </w:rPr>
              <w:t>Ganson</w:t>
            </w:r>
            <w:proofErr w:type="spellEnd"/>
            <w:r w:rsidRPr="007D0005">
              <w:rPr>
                <w:rFonts w:cs="Calibri"/>
                <w:color w:val="000000"/>
                <w:lang w:val="en-US"/>
              </w:rPr>
              <w:t xml:space="preserve"> </w:t>
            </w:r>
            <w:proofErr w:type="spellStart"/>
            <w:r w:rsidRPr="007D0005">
              <w:rPr>
                <w:rFonts w:cs="Calibri"/>
                <w:color w:val="000000"/>
                <w:lang w:val="en-US"/>
              </w:rPr>
              <w:t>Lewela</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Parkside Towers</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Mombasa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P.O. Box 73146</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00200 NAIROBI</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proofErr w:type="gramStart"/>
            <w:r w:rsidRPr="007D0005">
              <w:rPr>
                <w:rFonts w:cs="Calibri"/>
                <w:lang w:val="fr-CH"/>
              </w:rPr>
              <w:t>Tel</w:t>
            </w:r>
            <w:r w:rsidRPr="007D0005">
              <w:rPr>
                <w:rFonts w:cs="Calibri"/>
                <w:color w:val="000000"/>
                <w:lang w:val="fr-CH"/>
              </w:rPr>
              <w:t>:</w:t>
            </w:r>
            <w:proofErr w:type="gramEnd"/>
            <w:r w:rsidRPr="007D0005">
              <w:rPr>
                <w:rFonts w:cs="Calibri"/>
                <w:color w:val="000000"/>
                <w:lang w:val="fr-CH"/>
              </w:rPr>
              <w:t xml:space="preserve"> </w:t>
            </w:r>
            <w:r w:rsidRPr="007D0005">
              <w:rPr>
                <w:rFonts w:cs="Calibri"/>
                <w:color w:val="000000"/>
                <w:lang w:val="fr-CH"/>
              </w:rPr>
              <w:tab/>
              <w:t>+254 739 510 079</w:t>
            </w:r>
          </w:p>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Calibri"/>
                <w:color w:val="000000"/>
                <w:lang w:val="es-ES_tradnl"/>
              </w:rPr>
            </w:pPr>
            <w:r w:rsidRPr="007D0005">
              <w:rPr>
                <w:rFonts w:cs="Calibri"/>
                <w:color w:val="000000"/>
                <w:lang w:val="fr-CH"/>
              </w:rPr>
              <w:t>E-</w:t>
            </w:r>
            <w:proofErr w:type="gramStart"/>
            <w:r w:rsidRPr="007D0005">
              <w:rPr>
                <w:rFonts w:cs="Calibri"/>
                <w:color w:val="000000"/>
                <w:lang w:val="fr-CH"/>
              </w:rPr>
              <w:t>mail:</w:t>
            </w:r>
            <w:proofErr w:type="gramEnd"/>
            <w:r w:rsidRPr="007D0005">
              <w:rPr>
                <w:rFonts w:cs="Calibri"/>
                <w:color w:val="000000"/>
                <w:lang w:val="fr-CH"/>
              </w:rPr>
              <w:t xml:space="preserve"> </w:t>
            </w:r>
            <w:r w:rsidRPr="007D0005">
              <w:rPr>
                <w:rFonts w:cs="Calibri"/>
                <w:color w:val="000000"/>
                <w:lang w:val="fr-CH"/>
              </w:rPr>
              <w:tab/>
              <w:t>ganson.lewela@ke.airtel.com</w:t>
            </w:r>
          </w:p>
        </w:tc>
      </w:tr>
      <w:tr w:rsidR="007D0005" w:rsidRPr="007D0005" w:rsidTr="007D0005">
        <w:tc>
          <w:tcPr>
            <w:tcW w:w="176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7D0005">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b/>
                <w:bCs/>
                <w:color w:val="000000"/>
                <w:lang w:val="en-US"/>
              </w:rPr>
            </w:pPr>
            <w:r w:rsidRPr="007D0005">
              <w:rPr>
                <w:rFonts w:cs="Calibri"/>
                <w:b/>
                <w:bCs/>
                <w:color w:val="000000"/>
                <w:lang w:val="en-US"/>
              </w:rPr>
              <w:t>Airtel Networks Kenya Limited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Parkside Towers</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Mombasa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P.O. Box 73146</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lang w:val="en-US"/>
              </w:rPr>
              <w:t>00200 NAIROBI</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rPr>
            </w:pPr>
            <w:r w:rsidRPr="007D0005">
              <w:rPr>
                <w:rFonts w:cs="Calibri"/>
                <w:b/>
                <w:bCs/>
                <w:color w:val="000000"/>
                <w:lang w:val="en-US"/>
              </w:rPr>
              <w:t>89 254 05</w:t>
            </w:r>
          </w:p>
        </w:tc>
        <w:tc>
          <w:tcPr>
            <w:tcW w:w="382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color w:val="000000"/>
                <w:lang w:val="en-US"/>
              </w:rPr>
            </w:pPr>
            <w:proofErr w:type="spellStart"/>
            <w:r w:rsidRPr="007D0005">
              <w:rPr>
                <w:rFonts w:cs="Calibri"/>
                <w:color w:val="000000"/>
                <w:lang w:val="en-US"/>
              </w:rPr>
              <w:t>Ganson</w:t>
            </w:r>
            <w:proofErr w:type="spellEnd"/>
            <w:r w:rsidRPr="007D0005">
              <w:rPr>
                <w:rFonts w:cs="Calibri"/>
                <w:color w:val="000000"/>
                <w:lang w:val="en-US"/>
              </w:rPr>
              <w:t xml:space="preserve"> </w:t>
            </w:r>
            <w:proofErr w:type="spellStart"/>
            <w:r w:rsidRPr="007D0005">
              <w:rPr>
                <w:rFonts w:cs="Calibri"/>
                <w:color w:val="000000"/>
                <w:lang w:val="en-US"/>
              </w:rPr>
              <w:t>Lewela</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Parkside Towers</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Mombasa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P.O. Box 73146</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00200 NAIROBI</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proofErr w:type="gramStart"/>
            <w:r w:rsidRPr="007D0005">
              <w:rPr>
                <w:rFonts w:cs="Calibri"/>
                <w:lang w:val="fr-CH"/>
              </w:rPr>
              <w:t>Tel</w:t>
            </w:r>
            <w:r w:rsidRPr="007D0005">
              <w:rPr>
                <w:rFonts w:cs="Calibri"/>
                <w:color w:val="000000"/>
                <w:lang w:val="fr-CH"/>
              </w:rPr>
              <w:t>:</w:t>
            </w:r>
            <w:proofErr w:type="gramEnd"/>
            <w:r w:rsidRPr="007D0005">
              <w:rPr>
                <w:rFonts w:cs="Calibri"/>
                <w:color w:val="000000"/>
                <w:lang w:val="fr-CH"/>
              </w:rPr>
              <w:t xml:space="preserve"> </w:t>
            </w:r>
            <w:r w:rsidRPr="007D0005">
              <w:rPr>
                <w:rFonts w:cs="Calibri"/>
                <w:color w:val="000000"/>
                <w:lang w:val="fr-CH"/>
              </w:rPr>
              <w:tab/>
              <w:t>+254 739 510 079</w:t>
            </w:r>
          </w:p>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Calibri"/>
                <w:color w:val="000000"/>
                <w:lang w:val="es-ES_tradnl"/>
              </w:rPr>
            </w:pPr>
            <w:r w:rsidRPr="007D0005">
              <w:rPr>
                <w:rFonts w:cs="Calibri"/>
                <w:color w:val="000000"/>
                <w:lang w:val="fr-CH"/>
              </w:rPr>
              <w:t>E-</w:t>
            </w:r>
            <w:proofErr w:type="gramStart"/>
            <w:r w:rsidRPr="007D0005">
              <w:rPr>
                <w:rFonts w:cs="Calibri"/>
                <w:color w:val="000000"/>
                <w:lang w:val="fr-CH"/>
              </w:rPr>
              <w:t>mail:</w:t>
            </w:r>
            <w:proofErr w:type="gramEnd"/>
            <w:r w:rsidRPr="007D0005">
              <w:rPr>
                <w:rFonts w:cs="Calibri"/>
                <w:color w:val="000000"/>
                <w:lang w:val="fr-CH"/>
              </w:rPr>
              <w:t xml:space="preserve"> </w:t>
            </w:r>
            <w:r w:rsidRPr="007D0005">
              <w:rPr>
                <w:rFonts w:cs="Calibri"/>
                <w:color w:val="000000"/>
                <w:lang w:val="fr-CH"/>
              </w:rPr>
              <w:tab/>
              <w:t>ganson.lewela@ke.airtel.com</w:t>
            </w:r>
          </w:p>
        </w:tc>
      </w:tr>
      <w:tr w:rsidR="007D0005" w:rsidRPr="007D0005" w:rsidTr="007D0005">
        <w:tc>
          <w:tcPr>
            <w:tcW w:w="176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7D0005">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b/>
                <w:bCs/>
                <w:color w:val="000000"/>
                <w:lang w:val="en-US"/>
              </w:rPr>
            </w:pPr>
            <w:r w:rsidRPr="007D0005">
              <w:rPr>
                <w:rFonts w:cs="Calibri"/>
                <w:b/>
                <w:bCs/>
                <w:color w:val="000000"/>
                <w:lang w:val="en-US"/>
              </w:rPr>
              <w:t>Mobile Pay Kenya Limited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Wilson Airport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Slip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P.O. Box 69768</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lang w:val="en-US"/>
              </w:rPr>
              <w:t>00400 NAIROBI</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rPr>
            </w:pPr>
            <w:r w:rsidRPr="007D0005">
              <w:rPr>
                <w:rFonts w:cs="Calibri"/>
                <w:b/>
                <w:bCs/>
                <w:color w:val="000000"/>
                <w:lang w:val="en-US"/>
              </w:rPr>
              <w:t>89 254 04</w:t>
            </w:r>
          </w:p>
        </w:tc>
        <w:tc>
          <w:tcPr>
            <w:tcW w:w="382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color w:val="000000"/>
                <w:lang w:val="en-US"/>
              </w:rPr>
            </w:pPr>
            <w:proofErr w:type="spellStart"/>
            <w:r w:rsidRPr="007D0005">
              <w:rPr>
                <w:rFonts w:cs="Calibri"/>
                <w:color w:val="000000"/>
                <w:lang w:val="en-US"/>
              </w:rPr>
              <w:t>Mr</w:t>
            </w:r>
            <w:proofErr w:type="spellEnd"/>
            <w:r w:rsidRPr="007D0005">
              <w:rPr>
                <w:rFonts w:cs="Calibri"/>
                <w:color w:val="000000"/>
                <w:lang w:val="en-US"/>
              </w:rPr>
              <w:t xml:space="preserve"> Oscar </w:t>
            </w:r>
            <w:proofErr w:type="spellStart"/>
            <w:r w:rsidRPr="007D0005">
              <w:rPr>
                <w:rFonts w:cs="Calibri"/>
                <w:color w:val="000000"/>
                <w:lang w:val="en-US"/>
              </w:rPr>
              <w:t>Ikinu</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Wilson Airport</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Slip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P.O. Box 69768</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00400 NAIROBI</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proofErr w:type="gramStart"/>
            <w:r w:rsidRPr="007D0005">
              <w:rPr>
                <w:rFonts w:cs="Calibri"/>
                <w:lang w:val="fr-CH"/>
              </w:rPr>
              <w:t>Tel</w:t>
            </w:r>
            <w:r w:rsidRPr="007D0005">
              <w:rPr>
                <w:rFonts w:cs="Calibri"/>
                <w:color w:val="000000"/>
                <w:lang w:val="fr-CH"/>
              </w:rPr>
              <w:t>:</w:t>
            </w:r>
            <w:proofErr w:type="gramEnd"/>
            <w:r w:rsidRPr="007D0005">
              <w:rPr>
                <w:rFonts w:cs="Calibri"/>
                <w:color w:val="000000"/>
                <w:lang w:val="fr-CH"/>
              </w:rPr>
              <w:t xml:space="preserve"> </w:t>
            </w:r>
            <w:r w:rsidRPr="007D0005">
              <w:rPr>
                <w:rFonts w:cs="Calibri"/>
                <w:color w:val="000000"/>
                <w:lang w:val="fr-CH"/>
              </w:rPr>
              <w:tab/>
              <w:t>+254 760 000 000</w:t>
            </w:r>
          </w:p>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Calibri"/>
                <w:color w:val="000000"/>
                <w:lang w:val="es-ES_tradnl"/>
              </w:rPr>
            </w:pPr>
            <w:r w:rsidRPr="007D0005">
              <w:rPr>
                <w:rFonts w:cs="Calibri"/>
                <w:color w:val="000000"/>
                <w:lang w:val="fr-CH"/>
              </w:rPr>
              <w:t>E-</w:t>
            </w:r>
            <w:proofErr w:type="gramStart"/>
            <w:r w:rsidRPr="007D0005">
              <w:rPr>
                <w:rFonts w:cs="Calibri"/>
                <w:color w:val="000000"/>
                <w:lang w:val="fr-CH"/>
              </w:rPr>
              <w:t>mail:</w:t>
            </w:r>
            <w:proofErr w:type="gramEnd"/>
            <w:r w:rsidRPr="007D0005">
              <w:rPr>
                <w:rFonts w:cs="Calibri"/>
                <w:color w:val="000000"/>
                <w:lang w:val="fr-CH"/>
              </w:rPr>
              <w:t xml:space="preserve"> </w:t>
            </w:r>
            <w:r w:rsidRPr="007D0005">
              <w:rPr>
                <w:rFonts w:cs="Calibri"/>
                <w:color w:val="000000"/>
                <w:lang w:val="fr-CH"/>
              </w:rPr>
              <w:tab/>
              <w:t>oscar@tangaza.co.ke</w:t>
            </w:r>
          </w:p>
        </w:tc>
      </w:tr>
      <w:tr w:rsidR="007D0005" w:rsidRPr="007D0005" w:rsidTr="007D0005">
        <w:tc>
          <w:tcPr>
            <w:tcW w:w="176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7D0005">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b/>
                <w:bCs/>
                <w:color w:val="000000"/>
                <w:lang w:val="en-US"/>
              </w:rPr>
            </w:pPr>
            <w:proofErr w:type="spellStart"/>
            <w:r w:rsidRPr="007D0005">
              <w:rPr>
                <w:rFonts w:cs="Calibri"/>
                <w:b/>
                <w:bCs/>
                <w:color w:val="000000"/>
                <w:lang w:val="en-US"/>
              </w:rPr>
              <w:t>Finserve</w:t>
            </w:r>
            <w:proofErr w:type="spellEnd"/>
            <w:r w:rsidRPr="007D0005">
              <w:rPr>
                <w:rFonts w:cs="Calibri"/>
                <w:b/>
                <w:bCs/>
                <w:color w:val="000000"/>
                <w:lang w:val="en-US"/>
              </w:rPr>
              <w:t xml:space="preserve"> Kenya Limited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9</w:t>
            </w:r>
            <w:r w:rsidRPr="007D0005">
              <w:rPr>
                <w:rFonts w:cs="Calibri"/>
                <w:color w:val="000000"/>
                <w:vertAlign w:val="superscript"/>
                <w:lang w:val="en-US"/>
              </w:rPr>
              <w:t>th</w:t>
            </w:r>
            <w:r w:rsidRPr="007D0005">
              <w:rPr>
                <w:rFonts w:cs="Calibri"/>
                <w:color w:val="000000"/>
                <w:lang w:val="en-US"/>
              </w:rPr>
              <w:t xml:space="preserve"> Floor Equity </w:t>
            </w:r>
            <w:proofErr w:type="spellStart"/>
            <w:r w:rsidRPr="007D0005">
              <w:rPr>
                <w:rFonts w:cs="Calibri"/>
                <w:color w:val="000000"/>
                <w:lang w:val="en-US"/>
              </w:rPr>
              <w:t>centre</w:t>
            </w:r>
            <w:proofErr w:type="spellEnd"/>
            <w:r w:rsidRPr="007D0005">
              <w:rPr>
                <w:rFonts w:cs="Calibri"/>
                <w:color w:val="000000"/>
                <w:lang w:val="en-US"/>
              </w:rPr>
              <w:t xml:space="preserve">, </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rPr>
              <w:t>Hospital Road, Upper Hill</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rPr>
              <w:t>P.O. Box 75104</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lang w:val="fr-CH"/>
              </w:rPr>
              <w:t>00100 NAIROBI</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rPr>
            </w:pPr>
            <w:r w:rsidRPr="007D0005">
              <w:rPr>
                <w:rFonts w:cs="Calibri"/>
                <w:b/>
                <w:bCs/>
                <w:color w:val="000000"/>
                <w:lang w:val="en-US"/>
              </w:rPr>
              <w:t>89 254 06</w:t>
            </w:r>
          </w:p>
        </w:tc>
        <w:tc>
          <w:tcPr>
            <w:tcW w:w="382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color w:val="000000"/>
                <w:lang w:val="en-US"/>
              </w:rPr>
            </w:pPr>
            <w:proofErr w:type="spellStart"/>
            <w:r w:rsidRPr="007D0005">
              <w:rPr>
                <w:rFonts w:cs="Calibri"/>
                <w:color w:val="000000"/>
                <w:lang w:val="en-US"/>
              </w:rPr>
              <w:t>Mr</w:t>
            </w:r>
            <w:proofErr w:type="spellEnd"/>
            <w:r w:rsidRPr="007D0005">
              <w:rPr>
                <w:rFonts w:cs="Calibri"/>
                <w:color w:val="000000"/>
                <w:lang w:val="en-US"/>
              </w:rPr>
              <w:t xml:space="preserve"> Jack </w:t>
            </w:r>
            <w:proofErr w:type="spellStart"/>
            <w:r w:rsidRPr="007D0005">
              <w:rPr>
                <w:rFonts w:cs="Calibri"/>
                <w:color w:val="000000"/>
                <w:lang w:val="en-US"/>
              </w:rPr>
              <w:t>Ngare</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9</w:t>
            </w:r>
            <w:r w:rsidRPr="007D0005">
              <w:rPr>
                <w:rFonts w:cs="Calibri"/>
                <w:color w:val="000000"/>
                <w:vertAlign w:val="superscript"/>
                <w:lang w:val="en-US"/>
              </w:rPr>
              <w:t>th</w:t>
            </w:r>
            <w:r w:rsidRPr="007D0005">
              <w:rPr>
                <w:rFonts w:cs="Calibri"/>
                <w:color w:val="000000"/>
                <w:lang w:val="en-US"/>
              </w:rPr>
              <w:t xml:space="preserve"> Floor Equity </w:t>
            </w:r>
            <w:proofErr w:type="spellStart"/>
            <w:r w:rsidRPr="007D0005">
              <w:rPr>
                <w:rFonts w:cs="Calibri"/>
                <w:color w:val="000000"/>
                <w:lang w:val="en-US"/>
              </w:rPr>
              <w:t>centre</w:t>
            </w:r>
            <w:proofErr w:type="spellEnd"/>
            <w:r w:rsidRPr="007D0005">
              <w:rPr>
                <w:rFonts w:cs="Calibri"/>
                <w:color w:val="000000"/>
                <w:lang w:val="en-US"/>
              </w:rPr>
              <w:t xml:space="preserve">, </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rPr>
              <w:t>Hospital Road, Upper Hill</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rPr>
              <w:t>P.O. Box 75104</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00100 NAIROBI</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proofErr w:type="gramStart"/>
            <w:r w:rsidRPr="007D0005">
              <w:rPr>
                <w:rFonts w:cs="Calibri"/>
                <w:lang w:val="fr-CH"/>
              </w:rPr>
              <w:t>Tel</w:t>
            </w:r>
            <w:r w:rsidRPr="007D0005">
              <w:rPr>
                <w:rFonts w:cs="Calibri"/>
                <w:color w:val="000000"/>
                <w:lang w:val="fr-CH"/>
              </w:rPr>
              <w:t>:</w:t>
            </w:r>
            <w:proofErr w:type="gramEnd"/>
            <w:r w:rsidRPr="007D0005">
              <w:rPr>
                <w:rFonts w:cs="Calibri"/>
                <w:color w:val="000000"/>
                <w:lang w:val="fr-CH"/>
              </w:rPr>
              <w:t xml:space="preserve"> </w:t>
            </w:r>
            <w:r w:rsidRPr="007D0005">
              <w:rPr>
                <w:rFonts w:cs="Calibri"/>
                <w:color w:val="000000"/>
                <w:lang w:val="fr-CH"/>
              </w:rPr>
              <w:tab/>
              <w:t>+254 763 300 300</w:t>
            </w:r>
          </w:p>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Calibri"/>
                <w:color w:val="000000"/>
                <w:lang w:val="fr-CH"/>
              </w:rPr>
            </w:pPr>
            <w:r w:rsidRPr="007D0005">
              <w:rPr>
                <w:rFonts w:cs="Calibri"/>
                <w:color w:val="000000"/>
                <w:lang w:val="fr-CH"/>
              </w:rPr>
              <w:t>E-</w:t>
            </w:r>
            <w:proofErr w:type="gramStart"/>
            <w:r w:rsidRPr="007D0005">
              <w:rPr>
                <w:rFonts w:cs="Calibri"/>
                <w:color w:val="000000"/>
                <w:lang w:val="fr-CH"/>
              </w:rPr>
              <w:t>mail:</w:t>
            </w:r>
            <w:proofErr w:type="gramEnd"/>
            <w:r w:rsidRPr="007D0005">
              <w:rPr>
                <w:rFonts w:cs="Calibri"/>
                <w:color w:val="000000"/>
                <w:lang w:val="fr-CH"/>
              </w:rPr>
              <w:t xml:space="preserve"> </w:t>
            </w:r>
            <w:r w:rsidRPr="007D0005">
              <w:rPr>
                <w:rFonts w:cs="Calibri"/>
                <w:color w:val="000000"/>
                <w:lang w:val="fr-CH"/>
              </w:rPr>
              <w:tab/>
              <w:t>jack.ngare@equitybank.co.ke</w:t>
            </w:r>
          </w:p>
        </w:tc>
      </w:tr>
      <w:tr w:rsidR="007D0005" w:rsidRPr="002670F4" w:rsidTr="007D0005">
        <w:tc>
          <w:tcPr>
            <w:tcW w:w="176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7D0005">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b/>
                <w:bCs/>
                <w:color w:val="000000"/>
                <w:lang w:val="en-US"/>
              </w:rPr>
            </w:pPr>
            <w:r w:rsidRPr="007D0005">
              <w:rPr>
                <w:rFonts w:cs="Calibri"/>
                <w:b/>
                <w:bCs/>
                <w:color w:val="000000"/>
                <w:lang w:val="en-US"/>
              </w:rPr>
              <w:t>Telkom Kenya Limited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Telkom Plaza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rPr>
              <w:t>Ralph Bunche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rPr>
              <w:t>P.O. Box 30301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lang w:val="fr-CH"/>
              </w:rPr>
              <w:t>00100 NAIROBI</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rPr>
            </w:pPr>
            <w:r w:rsidRPr="007D0005">
              <w:rPr>
                <w:rFonts w:cs="Calibri"/>
                <w:b/>
                <w:bCs/>
                <w:color w:val="000000"/>
                <w:lang w:val="en-US"/>
              </w:rPr>
              <w:t>89 254 07</w:t>
            </w:r>
          </w:p>
        </w:tc>
        <w:tc>
          <w:tcPr>
            <w:tcW w:w="382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color w:val="000000"/>
                <w:lang w:val="en-US"/>
              </w:rPr>
            </w:pPr>
            <w:proofErr w:type="spellStart"/>
            <w:r w:rsidRPr="007D0005">
              <w:rPr>
                <w:rFonts w:cs="Calibri"/>
                <w:color w:val="000000"/>
                <w:lang w:val="en-US"/>
              </w:rPr>
              <w:t>Mr</w:t>
            </w:r>
            <w:proofErr w:type="spellEnd"/>
            <w:r w:rsidRPr="007D0005">
              <w:rPr>
                <w:rFonts w:cs="Calibri"/>
                <w:color w:val="000000"/>
                <w:lang w:val="en-US"/>
              </w:rPr>
              <w:t xml:space="preserve"> Erick </w:t>
            </w:r>
            <w:proofErr w:type="spellStart"/>
            <w:r w:rsidRPr="007D0005">
              <w:rPr>
                <w:rFonts w:cs="Calibri"/>
                <w:color w:val="000000"/>
                <w:lang w:val="en-US"/>
              </w:rPr>
              <w:t>Njuri</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lang w:val="en-US"/>
              </w:rPr>
              <w:t>Telkom Plaza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r w:rsidRPr="007D0005">
              <w:rPr>
                <w:rFonts w:cs="Calibri"/>
                <w:color w:val="000000"/>
              </w:rPr>
              <w:t>Ralph Bunche Road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P.O. Box 30301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00100 NAIROBI</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lang w:val="fr-CH"/>
              </w:rPr>
              <w:t>Tel</w:t>
            </w:r>
            <w:proofErr w:type="gramStart"/>
            <w:r w:rsidRPr="007D0005">
              <w:rPr>
                <w:rFonts w:cs="Calibri"/>
                <w:color w:val="000000"/>
                <w:lang w:val="fr-CH"/>
              </w:rPr>
              <w:t>.:</w:t>
            </w:r>
            <w:proofErr w:type="gramEnd"/>
            <w:r w:rsidRPr="007D0005">
              <w:rPr>
                <w:rFonts w:cs="Calibri"/>
                <w:color w:val="000000"/>
                <w:lang w:val="fr-CH"/>
              </w:rPr>
              <w:tab/>
              <w:t>+254 774 133 702</w:t>
            </w:r>
          </w:p>
          <w:p w:rsidR="007D0005" w:rsidRPr="002670F4"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Calibri"/>
                <w:color w:val="000000"/>
                <w:lang w:val="fr-CH"/>
              </w:rPr>
            </w:pPr>
            <w:r w:rsidRPr="002670F4">
              <w:rPr>
                <w:rFonts w:cs="Calibri"/>
                <w:color w:val="000000"/>
                <w:lang w:val="fr-CH"/>
              </w:rPr>
              <w:t>E-</w:t>
            </w:r>
            <w:proofErr w:type="gramStart"/>
            <w:r w:rsidRPr="002670F4">
              <w:rPr>
                <w:rFonts w:cs="Calibri"/>
                <w:color w:val="000000"/>
                <w:lang w:val="fr-CH"/>
              </w:rPr>
              <w:t>mail:</w:t>
            </w:r>
            <w:proofErr w:type="gramEnd"/>
            <w:r w:rsidRPr="002670F4">
              <w:rPr>
                <w:rFonts w:cs="Calibri"/>
                <w:color w:val="000000"/>
                <w:lang w:val="fr-CH"/>
              </w:rPr>
              <w:t xml:space="preserve">  </w:t>
            </w:r>
            <w:r w:rsidRPr="002670F4">
              <w:rPr>
                <w:rFonts w:cs="Calibri"/>
                <w:color w:val="000000"/>
                <w:lang w:val="fr-CH"/>
              </w:rPr>
              <w:tab/>
              <w:t>enjuri@telkom.co.ke</w:t>
            </w:r>
          </w:p>
        </w:tc>
      </w:tr>
      <w:tr w:rsidR="007D0005" w:rsidRPr="007D0005" w:rsidTr="007D0005">
        <w:tc>
          <w:tcPr>
            <w:tcW w:w="176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7D0005">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color w:val="000000"/>
                <w:lang w:val="en-US"/>
              </w:rPr>
            </w:pPr>
            <w:proofErr w:type="spellStart"/>
            <w:r w:rsidRPr="007D0005">
              <w:rPr>
                <w:rFonts w:cs="Calibri"/>
                <w:b/>
                <w:bCs/>
                <w:color w:val="000000"/>
                <w:lang w:val="en-US"/>
              </w:rPr>
              <w:t>Jamii</w:t>
            </w:r>
            <w:proofErr w:type="spellEnd"/>
            <w:r w:rsidRPr="007D0005">
              <w:rPr>
                <w:rFonts w:cs="Calibri"/>
                <w:b/>
                <w:bCs/>
                <w:color w:val="000000"/>
                <w:lang w:val="en-US"/>
              </w:rPr>
              <w:t xml:space="preserve"> Telecommunications Ltd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proofErr w:type="spellStart"/>
            <w:r w:rsidRPr="007D0005">
              <w:rPr>
                <w:rFonts w:cs="Calibri"/>
                <w:color w:val="000000"/>
                <w:lang w:val="en-US"/>
              </w:rPr>
              <w:t>ADGroup</w:t>
            </w:r>
            <w:proofErr w:type="spellEnd"/>
            <w:r w:rsidRPr="007D0005">
              <w:rPr>
                <w:rFonts w:cs="Calibri"/>
                <w:color w:val="000000"/>
                <w:lang w:val="en-US"/>
              </w:rPr>
              <w:t xml:space="preserve"> Centre</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color w:val="000000"/>
              </w:rPr>
            </w:pPr>
            <w:r w:rsidRPr="007D0005">
              <w:rPr>
                <w:rFonts w:cs="Calibri"/>
                <w:color w:val="000000"/>
              </w:rPr>
              <w:t xml:space="preserve">Kunde Road, Off </w:t>
            </w:r>
            <w:proofErr w:type="spellStart"/>
            <w:r w:rsidRPr="007D0005">
              <w:rPr>
                <w:rFonts w:cs="Calibri"/>
                <w:color w:val="000000"/>
              </w:rPr>
              <w:t>Korosho</w:t>
            </w:r>
            <w:proofErr w:type="spellEnd"/>
            <w:r w:rsidRPr="007D0005">
              <w:rPr>
                <w:rFonts w:cs="Calibri"/>
                <w:color w:val="000000"/>
              </w:rPr>
              <w:t xml:space="preserve"> Road, Valley Arcade</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P.O. Box 47419</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rPr>
            </w:pPr>
            <w:r w:rsidRPr="007D0005">
              <w:rPr>
                <w:rFonts w:cs="Calibri"/>
                <w:color w:val="000000"/>
                <w:lang w:val="fr-CH"/>
              </w:rPr>
              <w:t>00100 NAIROBI</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rPr>
            </w:pPr>
            <w:r w:rsidRPr="007D0005">
              <w:rPr>
                <w:rFonts w:cs="Calibri"/>
                <w:b/>
                <w:bCs/>
                <w:color w:val="000000"/>
                <w:lang w:val="en-US"/>
              </w:rPr>
              <w:t>89 254 10</w:t>
            </w:r>
          </w:p>
        </w:tc>
        <w:tc>
          <w:tcPr>
            <w:tcW w:w="3827"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color w:val="000000"/>
                <w:lang w:val="en-US"/>
              </w:rPr>
            </w:pPr>
            <w:proofErr w:type="spellStart"/>
            <w:r w:rsidRPr="007D0005">
              <w:rPr>
                <w:rFonts w:cs="Calibri"/>
                <w:color w:val="000000"/>
                <w:lang w:val="en-US"/>
              </w:rPr>
              <w:t>Mr</w:t>
            </w:r>
            <w:proofErr w:type="spellEnd"/>
            <w:r w:rsidRPr="007D0005">
              <w:rPr>
                <w:rFonts w:cs="Calibri"/>
                <w:color w:val="000000"/>
                <w:lang w:val="en-US"/>
              </w:rPr>
              <w:t xml:space="preserve"> John </w:t>
            </w:r>
            <w:proofErr w:type="spellStart"/>
            <w:r w:rsidRPr="007D0005">
              <w:rPr>
                <w:rFonts w:cs="Calibri"/>
                <w:color w:val="000000"/>
                <w:lang w:val="en-US"/>
              </w:rPr>
              <w:t>Kamau</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en-US"/>
              </w:rPr>
            </w:pPr>
            <w:proofErr w:type="spellStart"/>
            <w:r w:rsidRPr="007D0005">
              <w:rPr>
                <w:rFonts w:cs="Calibri"/>
                <w:color w:val="000000"/>
                <w:lang w:val="en-US"/>
              </w:rPr>
              <w:t>ADGroup</w:t>
            </w:r>
            <w:proofErr w:type="spellEnd"/>
            <w:r w:rsidRPr="007D0005">
              <w:rPr>
                <w:rFonts w:cs="Calibri"/>
                <w:color w:val="000000"/>
                <w:lang w:val="en-US"/>
              </w:rPr>
              <w:t xml:space="preserve"> Centre</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color w:val="000000"/>
              </w:rPr>
            </w:pPr>
            <w:r w:rsidRPr="007D0005">
              <w:rPr>
                <w:rFonts w:cs="Calibri"/>
                <w:color w:val="000000"/>
              </w:rPr>
              <w:t xml:space="preserve">Kunde Road, Off </w:t>
            </w:r>
            <w:proofErr w:type="spellStart"/>
            <w:r w:rsidRPr="007D0005">
              <w:rPr>
                <w:rFonts w:cs="Calibri"/>
                <w:color w:val="000000"/>
              </w:rPr>
              <w:t>Korosho</w:t>
            </w:r>
            <w:proofErr w:type="spellEnd"/>
            <w:r w:rsidRPr="007D0005">
              <w:rPr>
                <w:rFonts w:cs="Calibri"/>
                <w:color w:val="000000"/>
              </w:rPr>
              <w:t xml:space="preserve"> Road, Valley Arcade</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P.O. Box 47419</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r w:rsidRPr="007D0005">
              <w:rPr>
                <w:rFonts w:cs="Calibri"/>
                <w:color w:val="000000"/>
                <w:lang w:val="fr-CH"/>
              </w:rPr>
              <w:t>00100 NAIROBI</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color w:val="000000"/>
                <w:lang w:val="fr-CH"/>
              </w:rPr>
            </w:pPr>
            <w:proofErr w:type="gramStart"/>
            <w:r w:rsidRPr="007D0005">
              <w:rPr>
                <w:rFonts w:cs="Calibri"/>
                <w:lang w:val="fr-CH"/>
              </w:rPr>
              <w:t>Tel</w:t>
            </w:r>
            <w:r w:rsidRPr="007D0005">
              <w:rPr>
                <w:rFonts w:cs="Calibri"/>
                <w:color w:val="000000"/>
                <w:lang w:val="fr-CH"/>
              </w:rPr>
              <w:t>:</w:t>
            </w:r>
            <w:proofErr w:type="gramEnd"/>
            <w:r w:rsidRPr="007D0005">
              <w:rPr>
                <w:rFonts w:cs="Calibri"/>
                <w:color w:val="000000"/>
                <w:lang w:val="fr-CH"/>
              </w:rPr>
              <w:t xml:space="preserve"> </w:t>
            </w:r>
            <w:r w:rsidRPr="007D0005">
              <w:rPr>
                <w:rFonts w:cs="Calibri"/>
                <w:color w:val="000000"/>
                <w:lang w:val="fr-CH"/>
              </w:rPr>
              <w:tab/>
              <w:t>+254 711 054 109</w:t>
            </w:r>
          </w:p>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Calibri"/>
                <w:color w:val="000000"/>
              </w:rPr>
            </w:pPr>
            <w:r w:rsidRPr="007D0005">
              <w:rPr>
                <w:rFonts w:cs="Calibri"/>
                <w:color w:val="000000"/>
                <w:lang w:val="fr-CH"/>
              </w:rPr>
              <w:t>E-</w:t>
            </w:r>
            <w:proofErr w:type="gramStart"/>
            <w:r w:rsidRPr="007D0005">
              <w:rPr>
                <w:rFonts w:cs="Calibri"/>
                <w:color w:val="000000"/>
                <w:lang w:val="fr-CH"/>
              </w:rPr>
              <w:t>mail:</w:t>
            </w:r>
            <w:proofErr w:type="gramEnd"/>
            <w:r w:rsidRPr="007D0005">
              <w:rPr>
                <w:rFonts w:cs="Calibri"/>
                <w:color w:val="000000"/>
                <w:lang w:val="fr-CH"/>
              </w:rPr>
              <w:t xml:space="preserve">  </w:t>
            </w:r>
            <w:r w:rsidRPr="007D0005">
              <w:rPr>
                <w:rFonts w:cs="Calibri"/>
                <w:color w:val="000000"/>
                <w:lang w:val="fr-CH"/>
              </w:rPr>
              <w:tab/>
              <w:t>kamau@jtl.co.ke</w:t>
            </w:r>
          </w:p>
        </w:tc>
      </w:tr>
    </w:tbl>
    <w:p w:rsidR="007D0005" w:rsidRPr="007D0005" w:rsidRDefault="007D0005" w:rsidP="007D0005">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lang w:val="fr-CH"/>
        </w:rPr>
      </w:pPr>
    </w:p>
    <w:p w:rsidR="007D0005" w:rsidRPr="007D0005" w:rsidRDefault="007D0005" w:rsidP="007D0005">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lang w:val="fr-CH"/>
        </w:rPr>
      </w:pPr>
      <w:r w:rsidRPr="007D0005">
        <w:rPr>
          <w:rFonts w:cs="Arial"/>
          <w:b/>
          <w:bCs/>
          <w:lang w:val="fr-CH"/>
        </w:rPr>
        <w:br w:type="page"/>
      </w:r>
    </w:p>
    <w:p w:rsidR="007D0005" w:rsidRPr="007D0005" w:rsidRDefault="007D0005" w:rsidP="007D0005">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r w:rsidRPr="007D0005">
        <w:rPr>
          <w:rFonts w:cs="Arial"/>
          <w:b/>
          <w:bCs/>
        </w:rPr>
        <w:lastRenderedPageBreak/>
        <w:t>Liberia</w:t>
      </w:r>
      <w:r w:rsidRPr="007D0005">
        <w:rPr>
          <w:rFonts w:cs="Arial"/>
          <w:b/>
          <w:bCs/>
        </w:rPr>
        <w:tab/>
      </w:r>
      <w:r w:rsidRPr="007D0005">
        <w:rPr>
          <w:rFonts w:cs="Arial"/>
          <w:b/>
          <w:bCs/>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2807"/>
        <w:gridCol w:w="1543"/>
        <w:gridCol w:w="3674"/>
      </w:tblGrid>
      <w:tr w:rsidR="007D0005" w:rsidRPr="007D0005" w:rsidTr="007D0005">
        <w:tc>
          <w:tcPr>
            <w:tcW w:w="1761"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País/zona geográfica</w:t>
            </w:r>
          </w:p>
        </w:tc>
        <w:tc>
          <w:tcPr>
            <w:tcW w:w="3079"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Empresa/Dirección</w:t>
            </w:r>
          </w:p>
        </w:tc>
        <w:tc>
          <w:tcPr>
            <w:tcW w:w="1681"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 xml:space="preserve">Identificación </w:t>
            </w:r>
            <w:r w:rsidRPr="007D0005">
              <w:rPr>
                <w:rFonts w:cs="Arial"/>
                <w:i/>
                <w:iCs/>
                <w:lang w:val="es-ES"/>
              </w:rPr>
              <w:br/>
              <w:t>de expedidor</w:t>
            </w:r>
          </w:p>
        </w:tc>
        <w:tc>
          <w:tcPr>
            <w:tcW w:w="4038"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Contacto</w:t>
            </w:r>
          </w:p>
        </w:tc>
      </w:tr>
      <w:tr w:rsidR="007D0005" w:rsidRPr="007D0005"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Liberia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b/>
                <w:bCs/>
              </w:rPr>
            </w:pPr>
            <w:proofErr w:type="spellStart"/>
            <w:r w:rsidRPr="007D0005">
              <w:rPr>
                <w:rFonts w:cs="Calibri"/>
                <w:b/>
                <w:bCs/>
              </w:rPr>
              <w:t>Lonestar</w:t>
            </w:r>
            <w:proofErr w:type="spellEnd"/>
            <w:r w:rsidRPr="007D0005">
              <w:rPr>
                <w:rFonts w:cs="Calibri"/>
                <w:b/>
                <w:bCs/>
              </w:rPr>
              <w:t xml:space="preserve"> Communication Corporation</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LBDI Building, Tubman Boulevard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proofErr w:type="spellStart"/>
            <w:r w:rsidRPr="007D0005">
              <w:rPr>
                <w:rFonts w:cs="Calibri"/>
              </w:rPr>
              <w:t>Congotown</w:t>
            </w:r>
            <w:proofErr w:type="spellEnd"/>
            <w:r w:rsidRPr="007D0005">
              <w:rPr>
                <w:rFonts w:cs="Calibri"/>
              </w:rPr>
              <w:t>, MONROVIA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89 231 01</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Ms </w:t>
            </w:r>
            <w:proofErr w:type="spellStart"/>
            <w:r w:rsidRPr="007D0005">
              <w:rPr>
                <w:rFonts w:cs="Calibri"/>
              </w:rPr>
              <w:t>Laureine</w:t>
            </w:r>
            <w:proofErr w:type="spellEnd"/>
            <w:r w:rsidRPr="007D0005">
              <w:rPr>
                <w:rFonts w:cs="Calibri"/>
              </w:rPr>
              <w:t xml:space="preserve"> </w:t>
            </w:r>
            <w:proofErr w:type="spellStart"/>
            <w:r w:rsidRPr="007D0005">
              <w:rPr>
                <w:rFonts w:cs="Calibri"/>
              </w:rPr>
              <w:t>Guilao</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LBDI Building, Tubman Boulevard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roofErr w:type="spellStart"/>
            <w:r w:rsidRPr="007D0005">
              <w:rPr>
                <w:rFonts w:cs="Calibri"/>
              </w:rPr>
              <w:t>Congotown</w:t>
            </w:r>
            <w:proofErr w:type="spellEnd"/>
            <w:r w:rsidRPr="007D0005">
              <w:rPr>
                <w:rFonts w:cs="Calibri"/>
              </w:rPr>
              <w:t>, MONROVIA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Tel: </w:t>
            </w:r>
            <w:r w:rsidRPr="007D0005">
              <w:rPr>
                <w:rFonts w:cs="Calibri"/>
              </w:rPr>
              <w:tab/>
              <w:t>+231 886 501 095</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E-mail: </w:t>
            </w:r>
            <w:r w:rsidRPr="007D0005">
              <w:rPr>
                <w:rFonts w:cs="Calibri"/>
              </w:rPr>
              <w:tab/>
              <w:t>laureine.guilao@mtn.com</w:t>
            </w:r>
          </w:p>
        </w:tc>
      </w:tr>
      <w:tr w:rsidR="007D0005" w:rsidRPr="007D0005"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Liberia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line="252" w:lineRule="auto"/>
              <w:textAlignment w:val="auto"/>
              <w:rPr>
                <w:b/>
                <w:bCs/>
                <w:lang w:eastAsia="zh-CN"/>
              </w:rPr>
            </w:pPr>
            <w:proofErr w:type="spellStart"/>
            <w:r w:rsidRPr="007D0005">
              <w:rPr>
                <w:rFonts w:cs="Calibri"/>
                <w:b/>
                <w:bCs/>
              </w:rPr>
              <w:t>Novafone</w:t>
            </w:r>
            <w:proofErr w:type="spellEnd"/>
            <w:r w:rsidRPr="007D0005">
              <w:rPr>
                <w:rFonts w:cs="Calibri"/>
                <w:b/>
                <w:bCs/>
              </w:rPr>
              <w:t xml:space="preserve"> Inc.</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LBDI Building, Tubman Boulevard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Arial"/>
              </w:rPr>
            </w:pPr>
            <w:proofErr w:type="spellStart"/>
            <w:r w:rsidRPr="007D0005">
              <w:rPr>
                <w:rFonts w:cs="Calibri"/>
              </w:rPr>
              <w:t>Congotown</w:t>
            </w:r>
            <w:proofErr w:type="spellEnd"/>
            <w:r w:rsidRPr="007D0005">
              <w:rPr>
                <w:rFonts w:cs="Calibri"/>
              </w:rPr>
              <w:t>, MONROVIA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89 231 04</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Ms </w:t>
            </w:r>
            <w:proofErr w:type="spellStart"/>
            <w:r w:rsidRPr="007D0005">
              <w:rPr>
                <w:rFonts w:cs="Calibri"/>
              </w:rPr>
              <w:t>Laureine</w:t>
            </w:r>
            <w:proofErr w:type="spellEnd"/>
            <w:r w:rsidRPr="007D0005">
              <w:rPr>
                <w:rFonts w:cs="Calibri"/>
              </w:rPr>
              <w:t xml:space="preserve"> </w:t>
            </w:r>
            <w:proofErr w:type="spellStart"/>
            <w:r w:rsidRPr="007D0005">
              <w:rPr>
                <w:rFonts w:cs="Calibri"/>
              </w:rPr>
              <w:t>Guilao</w:t>
            </w:r>
            <w:proofErr w:type="spellEnd"/>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LBDI Building, Tubman Boulevard</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roofErr w:type="spellStart"/>
            <w:r w:rsidRPr="007D0005">
              <w:rPr>
                <w:rFonts w:cs="Calibri"/>
              </w:rPr>
              <w:t>Congotown</w:t>
            </w:r>
            <w:proofErr w:type="spellEnd"/>
            <w:r w:rsidRPr="007D0005">
              <w:rPr>
                <w:rFonts w:cs="Calibri"/>
              </w:rPr>
              <w:t>, MONROVIA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Tel: </w:t>
            </w:r>
            <w:r w:rsidRPr="007D0005">
              <w:rPr>
                <w:rFonts w:cs="Calibri"/>
              </w:rPr>
              <w:tab/>
              <w:t>+231 886 501 095</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E-mail: </w:t>
            </w:r>
            <w:r w:rsidRPr="007D0005">
              <w:rPr>
                <w:rFonts w:cs="Calibri"/>
              </w:rPr>
              <w:tab/>
              <w:t>laureine.guilao@mtn.com</w:t>
            </w:r>
          </w:p>
        </w:tc>
      </w:tr>
      <w:tr w:rsidR="007D0005" w:rsidRPr="007D0005"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Liberia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b/>
                <w:bCs/>
              </w:rPr>
            </w:pPr>
            <w:r w:rsidRPr="007D0005">
              <w:rPr>
                <w:rFonts w:cs="Calibri"/>
                <w:b/>
                <w:bCs/>
              </w:rPr>
              <w:t>Orange Liberia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Haile Selassie Avenue, </w:t>
            </w:r>
            <w:r w:rsidRPr="007D0005">
              <w:rPr>
                <w:rFonts w:cs="Calibri"/>
              </w:rPr>
              <w:br/>
              <w:t>Capitol Bye Pass</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rPr>
            </w:pPr>
            <w:r w:rsidRPr="007D0005">
              <w:rPr>
                <w:rFonts w:cs="Calibri"/>
              </w:rPr>
              <w:t>MONROVIA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7D0005">
              <w:rPr>
                <w:rFonts w:cs="Calibri"/>
                <w:b/>
                <w:bCs/>
                <w:lang w:val="en-US"/>
              </w:rPr>
              <w:t>89 231 34</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Mr William F. </w:t>
            </w:r>
            <w:proofErr w:type="spellStart"/>
            <w:r w:rsidRPr="007D0005">
              <w:rPr>
                <w:rFonts w:cs="Calibri"/>
              </w:rPr>
              <w:t>Saamoi</w:t>
            </w:r>
            <w:proofErr w:type="spellEnd"/>
            <w:r w:rsidRPr="007D0005">
              <w:rPr>
                <w:rFonts w:cs="Calibri"/>
              </w:rPr>
              <w:t>, Jr.</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Haile Selassie Avenue, </w:t>
            </w:r>
            <w:r w:rsidRPr="007D0005">
              <w:rPr>
                <w:rFonts w:cs="Calibri"/>
              </w:rPr>
              <w:br/>
              <w:t>Capitol Bye Pass</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MONROVIA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7D0005">
              <w:rPr>
                <w:rFonts w:cs="Calibri"/>
              </w:rPr>
              <w:t xml:space="preserve">Tel: </w:t>
            </w:r>
            <w:r w:rsidRPr="007D0005">
              <w:rPr>
                <w:rFonts w:cs="Calibri"/>
              </w:rPr>
              <w:tab/>
              <w:t>+231 777 777 002/ 777 000 107</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 xml:space="preserve">E-mail:  </w:t>
            </w:r>
            <w:r w:rsidRPr="007D0005">
              <w:rPr>
                <w:rFonts w:cs="Calibri"/>
              </w:rPr>
              <w:tab/>
              <w:t>william.saamoijr@orange.com</w:t>
            </w:r>
          </w:p>
        </w:tc>
      </w:tr>
    </w:tbl>
    <w:p w:rsidR="007D0005" w:rsidRPr="007D0005" w:rsidRDefault="007D0005" w:rsidP="007D0005">
      <w:pPr>
        <w:tabs>
          <w:tab w:val="clear" w:pos="1276"/>
          <w:tab w:val="clear" w:pos="1843"/>
          <w:tab w:val="clear" w:pos="5387"/>
          <w:tab w:val="clear" w:pos="5954"/>
          <w:tab w:val="left" w:pos="1560"/>
          <w:tab w:val="left" w:pos="4140"/>
          <w:tab w:val="left" w:pos="4230"/>
        </w:tabs>
        <w:spacing w:before="0" w:after="200"/>
        <w:jc w:val="left"/>
        <w:textAlignment w:val="auto"/>
        <w:rPr>
          <w:rFonts w:cs="Arial"/>
          <w:b/>
          <w:bCs/>
        </w:rPr>
      </w:pPr>
    </w:p>
    <w:p w:rsidR="007D0005" w:rsidRPr="007D0005" w:rsidRDefault="007D0005" w:rsidP="007D0005">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r w:rsidRPr="007D0005">
        <w:rPr>
          <w:rFonts w:cs="Arial"/>
          <w:b/>
          <w:bCs/>
        </w:rPr>
        <w:t>Slovenia</w:t>
      </w:r>
      <w:r w:rsidRPr="007D0005">
        <w:rPr>
          <w:rFonts w:cs="Arial"/>
          <w:b/>
          <w:bCs/>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2807"/>
        <w:gridCol w:w="1543"/>
        <w:gridCol w:w="3674"/>
      </w:tblGrid>
      <w:tr w:rsidR="007D0005" w:rsidRPr="007D0005" w:rsidTr="007D0005">
        <w:tc>
          <w:tcPr>
            <w:tcW w:w="1761"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País/zona geográfica</w:t>
            </w:r>
          </w:p>
        </w:tc>
        <w:tc>
          <w:tcPr>
            <w:tcW w:w="3079"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Empresa/Dirección</w:t>
            </w:r>
          </w:p>
        </w:tc>
        <w:tc>
          <w:tcPr>
            <w:tcW w:w="1681"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 xml:space="preserve">Identificación </w:t>
            </w:r>
            <w:r w:rsidRPr="007D0005">
              <w:rPr>
                <w:rFonts w:cs="Arial"/>
                <w:i/>
                <w:iCs/>
                <w:lang w:val="es-ES"/>
              </w:rPr>
              <w:br/>
              <w:t>de expedidor</w:t>
            </w:r>
          </w:p>
        </w:tc>
        <w:tc>
          <w:tcPr>
            <w:tcW w:w="4038" w:type="dxa"/>
            <w:tcBorders>
              <w:top w:val="single" w:sz="6" w:space="0" w:color="auto"/>
              <w:left w:val="single" w:sz="6" w:space="0" w:color="auto"/>
              <w:bottom w:val="single" w:sz="6" w:space="0" w:color="auto"/>
              <w:right w:val="single" w:sz="6" w:space="0" w:color="auto"/>
            </w:tcBorders>
            <w:vAlign w:val="center"/>
          </w:tcPr>
          <w:p w:rsidR="007D0005" w:rsidRPr="007D0005" w:rsidRDefault="007D0005" w:rsidP="007D000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7D0005">
              <w:rPr>
                <w:rFonts w:cs="Arial"/>
                <w:i/>
                <w:iCs/>
                <w:lang w:val="es-ES"/>
              </w:rPr>
              <w:t>Contacto</w:t>
            </w:r>
          </w:p>
        </w:tc>
      </w:tr>
      <w:tr w:rsidR="007D0005" w:rsidRPr="002670F4"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Slovenia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b/>
                <w:bCs/>
              </w:rPr>
            </w:pPr>
            <w:r w:rsidRPr="007D0005">
              <w:rPr>
                <w:rFonts w:cs="Calibri"/>
                <w:b/>
                <w:bCs/>
                <w:color w:val="000000"/>
              </w:rPr>
              <w:t xml:space="preserve">Telekom </w:t>
            </w:r>
            <w:proofErr w:type="spellStart"/>
            <w:r w:rsidRPr="007D0005">
              <w:rPr>
                <w:rFonts w:cs="Calibri"/>
                <w:b/>
                <w:bCs/>
                <w:color w:val="000000"/>
              </w:rPr>
              <w:t>Slovenije</w:t>
            </w:r>
            <w:proofErr w:type="spellEnd"/>
            <w:r w:rsidRPr="007D0005">
              <w:rPr>
                <w:rFonts w:cs="Calibri"/>
                <w:b/>
                <w:bCs/>
                <w:color w:val="000000"/>
              </w:rPr>
              <w:t xml:space="preserve"> </w:t>
            </w:r>
            <w:proofErr w:type="spellStart"/>
            <w:r w:rsidRPr="007D0005">
              <w:rPr>
                <w:rFonts w:cs="Calibri"/>
                <w:b/>
                <w:bCs/>
                <w:color w:val="000000"/>
              </w:rPr>
              <w:t>d.d</w:t>
            </w:r>
            <w:proofErr w:type="spellEnd"/>
            <w:r w:rsidRPr="007D0005">
              <w:rPr>
                <w:rFonts w:cs="Calibri"/>
                <w:b/>
                <w:bCs/>
                <w:color w:val="000000"/>
              </w:rPr>
              <w:t>.</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rPr>
            </w:pPr>
            <w:proofErr w:type="spellStart"/>
            <w:r w:rsidRPr="007D0005">
              <w:rPr>
                <w:rFonts w:cs="Calibri"/>
              </w:rPr>
              <w:t>Cigaletova</w:t>
            </w:r>
            <w:proofErr w:type="spellEnd"/>
            <w:r w:rsidRPr="007D0005">
              <w:rPr>
                <w:rFonts w:cs="Calibri"/>
              </w:rPr>
              <w:t xml:space="preserve"> 15</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es-ES_tradnl"/>
              </w:rPr>
              <w:t>SI-1000 LJUBLJANA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rPr>
            </w:pPr>
            <w:r w:rsidRPr="007D0005">
              <w:rPr>
                <w:rFonts w:cs="Calibri"/>
                <w:b/>
                <w:bCs/>
                <w:lang w:val="en-US"/>
              </w:rPr>
              <w:t>89 386 41</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_tradnl"/>
              </w:rPr>
            </w:pPr>
            <w:proofErr w:type="spellStart"/>
            <w:r w:rsidRPr="007D0005">
              <w:rPr>
                <w:rFonts w:cs="Calibri"/>
                <w:lang w:val="es-ES_tradnl"/>
              </w:rPr>
              <w:t>Mitja</w:t>
            </w:r>
            <w:proofErr w:type="spellEnd"/>
            <w:r w:rsidRPr="007D0005">
              <w:rPr>
                <w:rFonts w:cs="Calibri"/>
                <w:lang w:val="es-ES_tradnl"/>
              </w:rPr>
              <w:t xml:space="preserve"> </w:t>
            </w:r>
            <w:proofErr w:type="spellStart"/>
            <w:r w:rsidRPr="007D0005">
              <w:rPr>
                <w:rFonts w:cs="Calibri"/>
                <w:lang w:val="es-ES_tradnl"/>
              </w:rPr>
              <w:t>Skubic</w:t>
            </w:r>
            <w:proofErr w:type="spellEnd"/>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_tradnl"/>
              </w:rPr>
            </w:pPr>
            <w:proofErr w:type="spellStart"/>
            <w:r w:rsidRPr="007D0005">
              <w:rPr>
                <w:rFonts w:cs="Calibri"/>
                <w:lang w:val="es-ES_tradnl"/>
              </w:rPr>
              <w:t>Cigaletova</w:t>
            </w:r>
            <w:proofErr w:type="spellEnd"/>
            <w:r w:rsidRPr="007D0005">
              <w:rPr>
                <w:rFonts w:cs="Calibri"/>
                <w:lang w:val="es-ES_tradnl"/>
              </w:rPr>
              <w:t xml:space="preserve"> 15</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7D0005">
              <w:rPr>
                <w:rFonts w:cs="Calibri"/>
                <w:lang w:val="es-ES_tradnl"/>
              </w:rPr>
              <w:t>SI-1000 LJUBLJANA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7D0005">
              <w:rPr>
                <w:rFonts w:cs="Calibri"/>
                <w:lang w:val="es-ES_tradnl"/>
              </w:rPr>
              <w:t xml:space="preserve">Tel: </w:t>
            </w:r>
            <w:r w:rsidRPr="007D0005">
              <w:rPr>
                <w:rFonts w:cs="Calibri"/>
                <w:lang w:val="es-ES_tradnl"/>
              </w:rPr>
              <w:tab/>
              <w:t>+386 1 472 8113</w:t>
            </w:r>
            <w:r w:rsidRPr="007D0005">
              <w:rPr>
                <w:rFonts w:cs="Calibri"/>
                <w:lang w:val="es-ES_tradnl"/>
              </w:rPr>
              <w:tab/>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Fax:</w:t>
            </w:r>
            <w:proofErr w:type="gramEnd"/>
            <w:r w:rsidRPr="007D0005">
              <w:rPr>
                <w:rFonts w:cs="Calibri"/>
                <w:lang w:val="fr-CH"/>
              </w:rPr>
              <w:t xml:space="preserve"> </w:t>
            </w:r>
            <w:r w:rsidRPr="007D0005">
              <w:rPr>
                <w:rFonts w:cs="Calibri"/>
                <w:lang w:val="fr-CH"/>
              </w:rPr>
              <w:tab/>
              <w:t>+386 1 433 9007</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Email:</w:t>
            </w:r>
            <w:proofErr w:type="gramEnd"/>
            <w:r w:rsidRPr="007D0005">
              <w:rPr>
                <w:rFonts w:cs="Calibri"/>
                <w:lang w:val="fr-CH"/>
              </w:rPr>
              <w:tab/>
              <w:t>ic@telekom.si</w:t>
            </w:r>
          </w:p>
        </w:tc>
      </w:tr>
      <w:tr w:rsidR="007D0005" w:rsidRPr="007D0005"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Slovenia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_tradnl"/>
              </w:rPr>
            </w:pPr>
            <w:r w:rsidRPr="007D0005">
              <w:rPr>
                <w:rFonts w:cs="Calibri"/>
                <w:b/>
                <w:bCs/>
                <w:lang w:val="es-ES_tradnl"/>
              </w:rPr>
              <w:t xml:space="preserve">A1 </w:t>
            </w:r>
            <w:proofErr w:type="spellStart"/>
            <w:r w:rsidRPr="007D0005">
              <w:rPr>
                <w:rFonts w:cs="Calibri"/>
                <w:b/>
                <w:bCs/>
                <w:lang w:val="es-ES_tradnl"/>
              </w:rPr>
              <w:t>Slovenija</w:t>
            </w:r>
            <w:proofErr w:type="spellEnd"/>
            <w:r w:rsidRPr="007D0005">
              <w:rPr>
                <w:rFonts w:cs="Calibri"/>
                <w:b/>
                <w:bCs/>
                <w:lang w:val="es-ES_tradnl"/>
              </w:rPr>
              <w:t xml:space="preserve"> </w:t>
            </w:r>
            <w:proofErr w:type="spellStart"/>
            <w:r w:rsidRPr="007D0005">
              <w:rPr>
                <w:rFonts w:cs="Calibri"/>
                <w:b/>
                <w:bCs/>
                <w:lang w:val="es-ES_tradnl"/>
              </w:rPr>
              <w:t>d.d</w:t>
            </w:r>
            <w:proofErr w:type="spellEnd"/>
            <w:r w:rsidRPr="007D0005">
              <w:rPr>
                <w:rFonts w:cs="Calibri"/>
                <w:b/>
                <w:bCs/>
                <w:lang w:val="es-ES_tradnl"/>
              </w:rPr>
              <w:t>.</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_tradnl"/>
              </w:rPr>
            </w:pPr>
            <w:proofErr w:type="spellStart"/>
            <w:r w:rsidRPr="007D0005">
              <w:rPr>
                <w:rFonts w:cs="Calibri"/>
                <w:lang w:val="es-ES_tradnl"/>
              </w:rPr>
              <w:t>Smartinska</w:t>
            </w:r>
            <w:proofErr w:type="spellEnd"/>
            <w:r w:rsidRPr="007D0005">
              <w:rPr>
                <w:rFonts w:cs="Calibri"/>
                <w:lang w:val="es-ES_tradnl"/>
              </w:rPr>
              <w:t xml:space="preserve"> 134 b</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es-ES_tradnl"/>
              </w:rPr>
              <w:t>SI-1000 LJUBLJANA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rPr>
            </w:pPr>
            <w:r w:rsidRPr="007D0005">
              <w:rPr>
                <w:rFonts w:cs="Calibri"/>
                <w:b/>
                <w:bCs/>
                <w:lang w:val="en-US"/>
              </w:rPr>
              <w:t>89 386 40</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rPr>
            </w:pPr>
            <w:r w:rsidRPr="007D0005">
              <w:rPr>
                <w:rFonts w:cs="Calibri"/>
              </w:rPr>
              <w:t xml:space="preserve">Marko </w:t>
            </w:r>
            <w:proofErr w:type="spellStart"/>
            <w:r w:rsidRPr="007D0005">
              <w:rPr>
                <w:rFonts w:cs="Calibri"/>
              </w:rPr>
              <w:t>Stoilovski</w:t>
            </w:r>
            <w:proofErr w:type="spellEnd"/>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rPr>
            </w:pPr>
            <w:proofErr w:type="spellStart"/>
            <w:r w:rsidRPr="007D0005">
              <w:rPr>
                <w:rFonts w:cs="Calibri"/>
              </w:rPr>
              <w:t>Smartinska</w:t>
            </w:r>
            <w:proofErr w:type="spellEnd"/>
            <w:r w:rsidRPr="007D0005">
              <w:rPr>
                <w:rFonts w:cs="Calibri"/>
              </w:rPr>
              <w:t xml:space="preserve"> 134 b</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rPr>
            </w:pPr>
            <w:r w:rsidRPr="007D0005">
              <w:rPr>
                <w:rFonts w:cs="Calibri"/>
              </w:rPr>
              <w:t>SI-1000 LJUBLJANA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Tel:</w:t>
            </w:r>
            <w:proofErr w:type="gramEnd"/>
            <w:r w:rsidRPr="007D0005">
              <w:rPr>
                <w:rFonts w:cs="Calibri"/>
                <w:lang w:val="fr-CH"/>
              </w:rPr>
              <w:t xml:space="preserve"> </w:t>
            </w:r>
            <w:r w:rsidRPr="007D0005">
              <w:rPr>
                <w:rFonts w:cs="Calibri"/>
                <w:lang w:val="fr-CH"/>
              </w:rPr>
              <w:tab/>
              <w:t>+386 40 440 139</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Fax:</w:t>
            </w:r>
            <w:proofErr w:type="gramEnd"/>
            <w:r w:rsidRPr="007D0005">
              <w:rPr>
                <w:rFonts w:cs="Calibri"/>
                <w:lang w:val="fr-CH"/>
              </w:rPr>
              <w:t xml:space="preserve"> </w:t>
            </w:r>
            <w:r w:rsidRPr="007D0005">
              <w:rPr>
                <w:rFonts w:cs="Calibri"/>
                <w:lang w:val="fr-CH"/>
              </w:rPr>
              <w:tab/>
              <w:t>+386 40 443 099</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Email:</w:t>
            </w:r>
            <w:proofErr w:type="gramEnd"/>
            <w:r w:rsidRPr="007D0005">
              <w:rPr>
                <w:rFonts w:cs="Calibri"/>
                <w:lang w:val="fr-CH"/>
              </w:rPr>
              <w:t xml:space="preserve"> </w:t>
            </w:r>
            <w:r w:rsidRPr="007D0005">
              <w:rPr>
                <w:rFonts w:cs="Calibri"/>
                <w:lang w:val="fr-CH"/>
              </w:rPr>
              <w:tab/>
              <w:t>icra@a1.si</w:t>
            </w:r>
          </w:p>
        </w:tc>
      </w:tr>
      <w:tr w:rsidR="007D0005" w:rsidRPr="007D0005"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Slovenia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b/>
                <w:bCs/>
                <w:lang w:val="es-ES"/>
              </w:rPr>
            </w:pPr>
            <w:r w:rsidRPr="007D0005">
              <w:rPr>
                <w:rFonts w:cs="Calibri"/>
                <w:b/>
                <w:bCs/>
                <w:lang w:val="en-US"/>
              </w:rPr>
              <w:t xml:space="preserve">T-2 </w:t>
            </w:r>
            <w:proofErr w:type="spellStart"/>
            <w:r w:rsidRPr="007D0005">
              <w:rPr>
                <w:rFonts w:cs="Calibri"/>
                <w:b/>
                <w:bCs/>
                <w:lang w:val="en-US"/>
              </w:rPr>
              <w:t>d.o.o</w:t>
            </w:r>
            <w:proofErr w:type="spellEnd"/>
            <w:r w:rsidRPr="007D0005">
              <w:rPr>
                <w:rFonts w:cs="Calibri"/>
                <w:b/>
                <w:bCs/>
                <w:lang w:val="en-US"/>
              </w:rPr>
              <w:t>.</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
              </w:rPr>
            </w:pPr>
            <w:proofErr w:type="spellStart"/>
            <w:r w:rsidRPr="007D0005">
              <w:rPr>
                <w:rFonts w:cs="Calibri"/>
                <w:lang w:val="es-ES"/>
              </w:rPr>
              <w:t>Verovskova</w:t>
            </w:r>
            <w:proofErr w:type="spellEnd"/>
            <w:r w:rsidRPr="007D0005">
              <w:rPr>
                <w:rFonts w:cs="Calibri"/>
                <w:lang w:val="es-ES"/>
              </w:rPr>
              <w:t xml:space="preserve"> </w:t>
            </w:r>
            <w:proofErr w:type="spellStart"/>
            <w:r w:rsidRPr="007D0005">
              <w:rPr>
                <w:rFonts w:cs="Calibri"/>
                <w:lang w:val="es-ES"/>
              </w:rPr>
              <w:t>ulica</w:t>
            </w:r>
            <w:proofErr w:type="spellEnd"/>
            <w:r w:rsidRPr="007D0005">
              <w:rPr>
                <w:rFonts w:cs="Calibri"/>
                <w:lang w:val="es-ES"/>
              </w:rPr>
              <w:t xml:space="preserve"> 64A</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es-ES"/>
              </w:rPr>
              <w:t>SI-1000 LJUBLJANA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rPr>
            </w:pPr>
            <w:r w:rsidRPr="007D0005">
              <w:rPr>
                <w:rFonts w:cs="Calibri"/>
                <w:b/>
                <w:bCs/>
                <w:lang w:val="en-US"/>
              </w:rPr>
              <w:t>89 386 64</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
              </w:rPr>
            </w:pPr>
            <w:proofErr w:type="spellStart"/>
            <w:r w:rsidRPr="007D0005">
              <w:rPr>
                <w:rFonts w:cs="Calibri"/>
                <w:lang w:val="es-ES"/>
              </w:rPr>
              <w:t>Primoz</w:t>
            </w:r>
            <w:proofErr w:type="spellEnd"/>
            <w:r w:rsidRPr="007D0005">
              <w:rPr>
                <w:rFonts w:cs="Calibri"/>
                <w:lang w:val="es-ES"/>
              </w:rPr>
              <w:t xml:space="preserve"> </w:t>
            </w:r>
            <w:proofErr w:type="spellStart"/>
            <w:r w:rsidRPr="007D0005">
              <w:rPr>
                <w:rFonts w:cs="Calibri"/>
                <w:lang w:val="es-ES"/>
              </w:rPr>
              <w:t>Perko</w:t>
            </w:r>
            <w:proofErr w:type="spellEnd"/>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
              </w:rPr>
            </w:pPr>
            <w:proofErr w:type="spellStart"/>
            <w:r w:rsidRPr="007D0005">
              <w:rPr>
                <w:rFonts w:cs="Calibri"/>
                <w:lang w:val="es-ES"/>
              </w:rPr>
              <w:t>Verovskova</w:t>
            </w:r>
            <w:proofErr w:type="spellEnd"/>
            <w:r w:rsidRPr="007D0005">
              <w:rPr>
                <w:rFonts w:cs="Calibri"/>
                <w:lang w:val="es-ES"/>
              </w:rPr>
              <w:t xml:space="preserve"> </w:t>
            </w:r>
            <w:proofErr w:type="spellStart"/>
            <w:r w:rsidRPr="007D0005">
              <w:rPr>
                <w:rFonts w:cs="Calibri"/>
                <w:lang w:val="es-ES"/>
              </w:rPr>
              <w:t>ulica</w:t>
            </w:r>
            <w:proofErr w:type="spellEnd"/>
            <w:r w:rsidRPr="007D0005">
              <w:rPr>
                <w:rFonts w:cs="Calibri"/>
                <w:lang w:val="es-ES"/>
              </w:rPr>
              <w:t xml:space="preserve"> 64A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
              </w:rPr>
            </w:pPr>
            <w:r w:rsidRPr="007D0005">
              <w:rPr>
                <w:rFonts w:cs="Calibri"/>
                <w:lang w:val="es-ES"/>
              </w:rPr>
              <w:t>SI-1000 LJUBLJANA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Tel:</w:t>
            </w:r>
            <w:proofErr w:type="gramEnd"/>
            <w:r w:rsidRPr="007D0005">
              <w:rPr>
                <w:rFonts w:cs="Calibri"/>
                <w:lang w:val="fr-CH"/>
              </w:rPr>
              <w:t xml:space="preserve"> </w:t>
            </w:r>
            <w:r w:rsidRPr="007D0005">
              <w:rPr>
                <w:rFonts w:cs="Calibri"/>
                <w:lang w:val="fr-CH"/>
              </w:rPr>
              <w:tab/>
              <w:t>+386 5900 2514</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Fax:</w:t>
            </w:r>
            <w:proofErr w:type="gramEnd"/>
            <w:r w:rsidRPr="007D0005">
              <w:rPr>
                <w:rFonts w:cs="Calibri"/>
                <w:lang w:val="fr-CH"/>
              </w:rPr>
              <w:t xml:space="preserve"> </w:t>
            </w:r>
            <w:r w:rsidRPr="007D0005">
              <w:rPr>
                <w:rFonts w:cs="Calibri"/>
                <w:lang w:val="fr-CH"/>
              </w:rPr>
              <w:tab/>
              <w:t>+386 5900 2001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7D0005">
              <w:rPr>
                <w:rFonts w:cs="Calibri"/>
                <w:lang w:val="fr-CH"/>
              </w:rPr>
              <w:t>Email</w:t>
            </w:r>
            <w:proofErr w:type="gramStart"/>
            <w:r w:rsidRPr="007D0005">
              <w:rPr>
                <w:rFonts w:cs="Calibri"/>
                <w:lang w:val="fr-CH"/>
              </w:rPr>
              <w:t>.:</w:t>
            </w:r>
            <w:proofErr w:type="gramEnd"/>
            <w:r w:rsidRPr="007D0005">
              <w:rPr>
                <w:rFonts w:cs="Calibri"/>
                <w:lang w:val="fr-CH"/>
              </w:rPr>
              <w:t xml:space="preserve"> </w:t>
            </w:r>
            <w:r w:rsidRPr="007D0005">
              <w:rPr>
                <w:rFonts w:cs="Calibri"/>
                <w:lang w:val="fr-CH"/>
              </w:rPr>
              <w:tab/>
              <w:t>ic@t-2.com</w:t>
            </w:r>
          </w:p>
        </w:tc>
      </w:tr>
      <w:tr w:rsidR="007D0005" w:rsidRPr="007D0005" w:rsidTr="007D0005">
        <w:tc>
          <w:tcPr>
            <w:tcW w:w="176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n-US"/>
              </w:rPr>
            </w:pPr>
            <w:r w:rsidRPr="007D0005">
              <w:rPr>
                <w:rFonts w:cs="Arial"/>
                <w:color w:val="444444"/>
                <w:shd w:val="clear" w:color="auto" w:fill="FFFFFF"/>
                <w:lang w:val="en-US"/>
              </w:rPr>
              <w:t>Slovenia</w:t>
            </w:r>
          </w:p>
        </w:tc>
        <w:tc>
          <w:tcPr>
            <w:tcW w:w="3079"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b/>
                <w:bCs/>
                <w:lang w:val="es-ES_tradnl"/>
              </w:rPr>
            </w:pPr>
            <w:proofErr w:type="spellStart"/>
            <w:r w:rsidRPr="007D0005">
              <w:rPr>
                <w:rFonts w:cs="Calibri"/>
                <w:b/>
                <w:bCs/>
                <w:lang w:val="es-ES_tradnl"/>
              </w:rPr>
              <w:t>Telemach</w:t>
            </w:r>
            <w:proofErr w:type="spellEnd"/>
            <w:r w:rsidRPr="007D0005">
              <w:rPr>
                <w:rFonts w:cs="Calibri"/>
                <w:b/>
                <w:bCs/>
                <w:lang w:val="es-ES_tradnl"/>
              </w:rPr>
              <w:t xml:space="preserve"> </w:t>
            </w:r>
            <w:proofErr w:type="spellStart"/>
            <w:r w:rsidRPr="007D0005">
              <w:rPr>
                <w:rFonts w:cs="Calibri"/>
                <w:b/>
                <w:bCs/>
                <w:lang w:val="es-ES_tradnl"/>
              </w:rPr>
              <w:t>d.o.o</w:t>
            </w:r>
            <w:proofErr w:type="spellEnd"/>
            <w:r w:rsidRPr="007D0005">
              <w:rPr>
                <w:rFonts w:cs="Calibri"/>
                <w:b/>
                <w:bCs/>
                <w:lang w:val="es-ES_tradnl"/>
              </w:rPr>
              <w:t>.</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_tradnl"/>
              </w:rPr>
            </w:pPr>
            <w:r w:rsidRPr="007D0005">
              <w:rPr>
                <w:rFonts w:cs="Calibri"/>
                <w:lang w:val="es-ES_tradnl"/>
              </w:rPr>
              <w:t xml:space="preserve">Cesta </w:t>
            </w:r>
            <w:proofErr w:type="spellStart"/>
            <w:r w:rsidRPr="007D0005">
              <w:rPr>
                <w:rFonts w:cs="Calibri"/>
                <w:lang w:val="es-ES_tradnl"/>
              </w:rPr>
              <w:t>Ljubljanske</w:t>
            </w:r>
            <w:proofErr w:type="spellEnd"/>
            <w:r w:rsidRPr="007D0005">
              <w:rPr>
                <w:rFonts w:cs="Calibri"/>
                <w:lang w:val="es-ES_tradnl"/>
              </w:rPr>
              <w:t xml:space="preserve"> </w:t>
            </w:r>
            <w:proofErr w:type="spellStart"/>
            <w:r w:rsidRPr="007D0005">
              <w:rPr>
                <w:rFonts w:cs="Calibri"/>
                <w:lang w:val="es-ES_tradnl"/>
              </w:rPr>
              <w:t>brigade</w:t>
            </w:r>
            <w:proofErr w:type="spellEnd"/>
            <w:r w:rsidRPr="007D0005">
              <w:rPr>
                <w:rFonts w:cs="Calibri"/>
                <w:lang w:val="es-ES_tradnl"/>
              </w:rPr>
              <w:t xml:space="preserve"> 21</w:t>
            </w:r>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7D0005">
              <w:rPr>
                <w:rFonts w:cs="Calibri"/>
                <w:lang w:val="es-ES_tradnl"/>
              </w:rPr>
              <w:t>SI-1000 LJUBLJANA</w:t>
            </w:r>
          </w:p>
        </w:tc>
        <w:tc>
          <w:tcPr>
            <w:tcW w:w="1681"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lang w:val="es-ES"/>
              </w:rPr>
            </w:pPr>
            <w:r w:rsidRPr="007D0005">
              <w:rPr>
                <w:rFonts w:cs="Calibri"/>
                <w:b/>
                <w:bCs/>
                <w:lang w:val="es-ES"/>
              </w:rPr>
              <w:t>89 386 70</w:t>
            </w:r>
          </w:p>
        </w:tc>
        <w:tc>
          <w:tcPr>
            <w:tcW w:w="4038" w:type="dxa"/>
            <w:tcBorders>
              <w:top w:val="single" w:sz="6" w:space="0" w:color="auto"/>
              <w:left w:val="single" w:sz="6" w:space="0" w:color="auto"/>
              <w:bottom w:val="single" w:sz="6" w:space="0" w:color="auto"/>
              <w:right w:val="single" w:sz="6" w:space="0" w:color="auto"/>
            </w:tcBorders>
          </w:tcPr>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proofErr w:type="spellStart"/>
            <w:r w:rsidRPr="007D0005">
              <w:rPr>
                <w:rFonts w:cs="Calibri"/>
                <w:lang w:val="es-ES_tradnl"/>
              </w:rPr>
              <w:t>Adrian</w:t>
            </w:r>
            <w:proofErr w:type="spellEnd"/>
            <w:r w:rsidRPr="007D0005">
              <w:rPr>
                <w:rFonts w:cs="Calibri"/>
                <w:lang w:val="es-ES_tradnl"/>
              </w:rPr>
              <w:t xml:space="preserve"> </w:t>
            </w:r>
            <w:proofErr w:type="spellStart"/>
            <w:r w:rsidRPr="007D0005">
              <w:rPr>
                <w:rFonts w:cs="Calibri"/>
                <w:lang w:val="es-ES_tradnl"/>
              </w:rPr>
              <w:t>Josip</w:t>
            </w:r>
            <w:proofErr w:type="spellEnd"/>
            <w:r w:rsidRPr="007D0005">
              <w:rPr>
                <w:rFonts w:cs="Calibri"/>
                <w:lang w:val="es-ES_tradnl"/>
              </w:rPr>
              <w:t xml:space="preserve"> </w:t>
            </w:r>
            <w:proofErr w:type="spellStart"/>
            <w:r w:rsidRPr="007D0005">
              <w:rPr>
                <w:rFonts w:cs="Calibri"/>
                <w:lang w:val="es-ES_tradnl"/>
              </w:rPr>
              <w:t>Jezina</w:t>
            </w:r>
            <w:proofErr w:type="spellEnd"/>
          </w:p>
          <w:p w:rsidR="007D0005" w:rsidRPr="007D0005" w:rsidRDefault="007D0005" w:rsidP="007D0005">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Calibri"/>
                <w:lang w:val="es-ES_tradnl"/>
              </w:rPr>
            </w:pPr>
            <w:r w:rsidRPr="007D0005">
              <w:rPr>
                <w:rFonts w:cs="Calibri"/>
                <w:lang w:val="es-ES_tradnl"/>
              </w:rPr>
              <w:t xml:space="preserve">Cesta </w:t>
            </w:r>
            <w:proofErr w:type="spellStart"/>
            <w:r w:rsidRPr="007D0005">
              <w:rPr>
                <w:rFonts w:cs="Calibri"/>
                <w:lang w:val="es-ES_tradnl"/>
              </w:rPr>
              <w:t>Ljubljanske</w:t>
            </w:r>
            <w:proofErr w:type="spellEnd"/>
            <w:r w:rsidRPr="007D0005">
              <w:rPr>
                <w:rFonts w:cs="Calibri"/>
                <w:lang w:val="es-ES_tradnl"/>
              </w:rPr>
              <w:t xml:space="preserve"> </w:t>
            </w:r>
            <w:proofErr w:type="spellStart"/>
            <w:r w:rsidRPr="007D0005">
              <w:rPr>
                <w:rFonts w:cs="Calibri"/>
                <w:lang w:val="es-ES_tradnl"/>
              </w:rPr>
              <w:t>brigade</w:t>
            </w:r>
            <w:proofErr w:type="spellEnd"/>
            <w:r w:rsidRPr="007D0005">
              <w:rPr>
                <w:rFonts w:cs="Calibri"/>
                <w:lang w:val="es-ES_tradnl"/>
              </w:rPr>
              <w:t xml:space="preserve"> 21</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7D0005">
              <w:rPr>
                <w:rFonts w:cs="Calibri"/>
                <w:lang w:val="fr-CH"/>
              </w:rPr>
              <w:t>SI-1000 LJUBLJANA</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proofErr w:type="gramStart"/>
            <w:r w:rsidRPr="007D0005">
              <w:rPr>
                <w:rFonts w:cs="Calibri"/>
                <w:lang w:val="fr-CH"/>
              </w:rPr>
              <w:t>Tel:</w:t>
            </w:r>
            <w:proofErr w:type="gramEnd"/>
            <w:r w:rsidRPr="007D0005">
              <w:rPr>
                <w:rFonts w:cs="Calibri"/>
                <w:lang w:val="fr-CH"/>
              </w:rPr>
              <w:t xml:space="preserve"> </w:t>
            </w:r>
            <w:r w:rsidRPr="007D0005">
              <w:rPr>
                <w:rFonts w:cs="Calibri"/>
                <w:lang w:val="fr-CH"/>
              </w:rPr>
              <w:tab/>
              <w:t>+386 59188670</w:t>
            </w:r>
          </w:p>
          <w:p w:rsidR="007D0005" w:rsidRPr="007D0005" w:rsidRDefault="007D0005" w:rsidP="007D000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sz w:val="22"/>
                <w:szCs w:val="22"/>
                <w:lang w:val="fr-CH"/>
              </w:rPr>
            </w:pPr>
            <w:proofErr w:type="gramStart"/>
            <w:r w:rsidRPr="007D0005">
              <w:rPr>
                <w:rFonts w:cs="Calibri"/>
                <w:lang w:val="fr-CH"/>
              </w:rPr>
              <w:t>Email:</w:t>
            </w:r>
            <w:proofErr w:type="gramEnd"/>
            <w:r w:rsidRPr="007D0005">
              <w:rPr>
                <w:rFonts w:cs="Calibri"/>
                <w:lang w:val="fr-CH"/>
              </w:rPr>
              <w:t xml:space="preserve"> </w:t>
            </w:r>
            <w:r w:rsidRPr="007D0005">
              <w:rPr>
                <w:rFonts w:cs="Calibri"/>
                <w:lang w:val="fr-CH"/>
              </w:rPr>
              <w:tab/>
              <w:t>adrian.jezina@telemach.si</w:t>
            </w:r>
          </w:p>
        </w:tc>
      </w:tr>
    </w:tbl>
    <w:p w:rsidR="007D0005" w:rsidRPr="007D0005" w:rsidRDefault="007D0005" w:rsidP="007D0005">
      <w:pPr>
        <w:tabs>
          <w:tab w:val="clear" w:pos="1276"/>
          <w:tab w:val="clear" w:pos="1843"/>
          <w:tab w:val="clear" w:pos="5387"/>
          <w:tab w:val="clear" w:pos="5954"/>
          <w:tab w:val="left" w:pos="1560"/>
          <w:tab w:val="left" w:pos="4140"/>
          <w:tab w:val="left" w:pos="4230"/>
        </w:tabs>
        <w:spacing w:before="0" w:after="200"/>
        <w:jc w:val="left"/>
        <w:textAlignment w:val="auto"/>
        <w:rPr>
          <w:rFonts w:cs="Arial"/>
          <w:b/>
          <w:bCs/>
          <w:lang w:val="fr-CH"/>
        </w:rPr>
      </w:pPr>
    </w:p>
    <w:p w:rsidR="00FE255C" w:rsidRDefault="00FE255C" w:rsidP="00A5247E">
      <w:pPr>
        <w:rPr>
          <w:lang w:val="es-ES"/>
        </w:rPr>
      </w:pPr>
    </w:p>
    <w:p w:rsidR="005F5847" w:rsidRDefault="005F5847">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0"/>
          <w:lang w:eastAsia="zh-CN"/>
        </w:rPr>
      </w:pPr>
    </w:p>
    <w:tbl>
      <w:tblPr>
        <w:tblW w:w="0" w:type="auto"/>
        <w:tblCellMar>
          <w:left w:w="0" w:type="dxa"/>
          <w:right w:w="0" w:type="dxa"/>
        </w:tblCellMar>
        <w:tblLook w:val="0000" w:firstRow="0" w:lastRow="0" w:firstColumn="0" w:lastColumn="0" w:noHBand="0" w:noVBand="0"/>
      </w:tblPr>
      <w:tblGrid>
        <w:gridCol w:w="110"/>
        <w:gridCol w:w="8537"/>
        <w:gridCol w:w="410"/>
      </w:tblGrid>
      <w:tr w:rsidR="005F5847" w:rsidRPr="005F5847" w:rsidTr="00490CD9">
        <w:trPr>
          <w:trHeight w:val="279"/>
        </w:trPr>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2670F4" w:rsidTr="00490CD9">
        <w:trPr>
          <w:trHeight w:val="1016"/>
        </w:trPr>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5F5847" w:rsidRPr="002670F4" w:rsidTr="00490CD9">
              <w:trPr>
                <w:trHeight w:val="938"/>
              </w:trPr>
              <w:tc>
                <w:tcPr>
                  <w:tcW w:w="8274" w:type="dxa"/>
                  <w:tcBorders>
                    <w:top w:val="nil"/>
                    <w:left w:val="nil"/>
                    <w:bottom w:val="nil"/>
                    <w:right w:val="nil"/>
                  </w:tcBorders>
                  <w:shd w:val="clear" w:color="auto" w:fill="D3D3D3"/>
                  <w:tcMar>
                    <w:top w:w="39" w:type="dxa"/>
                    <w:left w:w="39" w:type="dxa"/>
                    <w:bottom w:w="39" w:type="dxa"/>
                    <w:right w:w="39" w:type="dxa"/>
                  </w:tcMar>
                </w:tcPr>
                <w:p w:rsidR="005F5847" w:rsidRPr="005F5847" w:rsidRDefault="005F5847" w:rsidP="005F5847">
                  <w:pPr>
                    <w:pStyle w:val="Heading2"/>
                    <w:rPr>
                      <w:rFonts w:ascii="Times New Roman" w:hAnsi="Times New Roman"/>
                      <w:lang w:val="es-ES_tradnl" w:eastAsia="zh-CN"/>
                    </w:rPr>
                  </w:pPr>
                  <w:bookmarkStart w:id="1197" w:name="_Toc510706811"/>
                  <w:r w:rsidRPr="005F5847">
                    <w:rPr>
                      <w:lang w:val="es-ES_tradnl"/>
                    </w:rPr>
                    <w:t>Indicativos de red para el servicio móvil (MNC) del plan de identificación internacional para redes públicas y suscripciones</w:t>
                  </w:r>
                  <w:r w:rsidRPr="005F5847">
                    <w:rPr>
                      <w:lang w:val="es-ES_tradnl"/>
                    </w:rPr>
                    <w:br/>
                    <w:t>(Según la Recomendación UIT-T E.212 (09/2016))</w:t>
                  </w:r>
                  <w:r w:rsidRPr="005F5847">
                    <w:rPr>
                      <w:lang w:val="es-ES_tradnl"/>
                    </w:rPr>
                    <w:br/>
                    <w:t>(Situación al 1 de noviembre de 2016)</w:t>
                  </w:r>
                  <w:bookmarkEnd w:id="1197"/>
                </w:p>
              </w:tc>
            </w:tr>
          </w:tbl>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5F5847" w:rsidRPr="002670F4" w:rsidTr="00490CD9">
        <w:trPr>
          <w:trHeight w:val="240"/>
        </w:trPr>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274"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5F5847" w:rsidRPr="005F5847" w:rsidTr="00490CD9">
        <w:trPr>
          <w:trHeight w:val="394"/>
        </w:trPr>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5F5847" w:rsidRPr="005F5847" w:rsidTr="00490CD9">
              <w:trPr>
                <w:trHeight w:val="316"/>
              </w:trPr>
              <w:tc>
                <w:tcPr>
                  <w:tcW w:w="8274" w:type="dxa"/>
                  <w:tcBorders>
                    <w:top w:val="nil"/>
                    <w:left w:val="nil"/>
                    <w:bottom w:val="nil"/>
                    <w:right w:val="nil"/>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ES_tradnl" w:eastAsia="zh-CN"/>
                    </w:rPr>
                  </w:pPr>
                  <w:r w:rsidRPr="005F5847">
                    <w:rPr>
                      <w:rFonts w:asciiTheme="minorHAnsi" w:eastAsia="Arial" w:hAnsiTheme="minorHAnsi"/>
                      <w:color w:val="000000"/>
                      <w:lang w:val="es-ES_tradnl" w:eastAsia="zh-CN"/>
                    </w:rPr>
                    <w:t>(Anexo al Boletín de Explotación de la UIT N.° 1111 – 1.XI.2016)</w:t>
                  </w:r>
                </w:p>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eastAsia="zh-CN"/>
                    </w:rPr>
                  </w:pPr>
                  <w:r w:rsidRPr="005F5847">
                    <w:rPr>
                      <w:rFonts w:asciiTheme="minorHAnsi" w:eastAsia="Arial" w:hAnsiTheme="minorHAnsi"/>
                      <w:color w:val="000000"/>
                      <w:lang w:eastAsia="zh-CN"/>
                    </w:rPr>
                    <w:t>(</w:t>
                  </w:r>
                  <w:proofErr w:type="spellStart"/>
                  <w:r w:rsidRPr="005F5847">
                    <w:rPr>
                      <w:rFonts w:asciiTheme="minorHAnsi" w:eastAsia="Arial" w:hAnsiTheme="minorHAnsi"/>
                      <w:color w:val="000000"/>
                      <w:lang w:eastAsia="zh-CN"/>
                    </w:rPr>
                    <w:t>Enmienda</w:t>
                  </w:r>
                  <w:proofErr w:type="spellEnd"/>
                  <w:r w:rsidRPr="005F5847">
                    <w:rPr>
                      <w:rFonts w:asciiTheme="minorHAnsi" w:eastAsia="Arial" w:hAnsiTheme="minorHAnsi"/>
                      <w:color w:val="000000"/>
                      <w:lang w:eastAsia="zh-CN"/>
                    </w:rPr>
                    <w:t xml:space="preserve"> </w:t>
                  </w:r>
                  <w:r w:rsidRPr="005F5847">
                    <w:rPr>
                      <w:rFonts w:asciiTheme="minorHAnsi" w:eastAsia="Calibri" w:hAnsiTheme="minorHAnsi"/>
                      <w:color w:val="000000"/>
                      <w:sz w:val="22"/>
                      <w:lang w:eastAsia="zh-CN"/>
                    </w:rPr>
                    <w:t>N.°</w:t>
                  </w:r>
                  <w:r w:rsidRPr="005F5847">
                    <w:rPr>
                      <w:rFonts w:asciiTheme="minorHAnsi" w:eastAsia="Arial" w:hAnsiTheme="minorHAnsi"/>
                      <w:color w:val="000000"/>
                      <w:lang w:eastAsia="zh-CN"/>
                    </w:rPr>
                    <w:t>32)</w:t>
                  </w:r>
                </w:p>
              </w:tc>
            </w:tr>
          </w:tbl>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rPr>
          <w:trHeight w:val="200"/>
        </w:trPr>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tbl>
            <w:tblPr>
              <w:tblW w:w="8537" w:type="dxa"/>
              <w:tblBorders>
                <w:top w:val="nil"/>
                <w:left w:val="nil"/>
                <w:bottom w:val="nil"/>
                <w:right w:val="nil"/>
              </w:tblBorders>
              <w:tblCellMar>
                <w:left w:w="0" w:type="dxa"/>
                <w:right w:w="0" w:type="dxa"/>
              </w:tblCellMar>
              <w:tblLook w:val="0000" w:firstRow="0" w:lastRow="0" w:firstColumn="0" w:lastColumn="0" w:noHBand="0" w:noVBand="0"/>
            </w:tblPr>
            <w:tblGrid>
              <w:gridCol w:w="18"/>
              <w:gridCol w:w="96"/>
              <w:gridCol w:w="8343"/>
              <w:gridCol w:w="9"/>
              <w:gridCol w:w="71"/>
            </w:tblGrid>
            <w:tr w:rsidR="005F5847" w:rsidRPr="005F5847" w:rsidTr="00490CD9">
              <w:trPr>
                <w:trHeight w:val="178"/>
              </w:trPr>
              <w:tc>
                <w:tcPr>
                  <w:tcW w:w="101"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778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2"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5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c>
                <w:tcPr>
                  <w:tcW w:w="101"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780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3535"/>
                  </w:tblGrid>
                  <w:tr w:rsidR="005F5847" w:rsidRPr="002670F4" w:rsidTr="00490CD9">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5F5847">
                          <w:rPr>
                            <w:rFonts w:asciiTheme="minorHAnsi" w:eastAsia="Calibri" w:hAnsiTheme="minorHAnsi"/>
                            <w:b/>
                            <w:i/>
                            <w:color w:val="000000"/>
                            <w:sz w:val="22"/>
                            <w:lang w:eastAsia="zh-CN"/>
                          </w:rPr>
                          <w:t xml:space="preserve">País o Zona </w:t>
                        </w:r>
                        <w:proofErr w:type="spellStart"/>
                        <w:r w:rsidRPr="005F5847">
                          <w:rPr>
                            <w:rFonts w:asciiTheme="minorHAnsi" w:eastAsia="Calibri" w:hAnsiTheme="minorHAnsi"/>
                            <w:b/>
                            <w:i/>
                            <w:color w:val="000000"/>
                            <w:sz w:val="22"/>
                            <w:lang w:eastAsia="zh-CN"/>
                          </w:rPr>
                          <w:t>geografica</w:t>
                        </w:r>
                        <w:proofErr w:type="spellEnd"/>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5F5847">
                          <w:rPr>
                            <w:rFonts w:asciiTheme="minorHAnsi" w:eastAsia="Arial" w:hAnsiTheme="minorHAnsi"/>
                            <w:b/>
                            <w:i/>
                            <w:color w:val="000000"/>
                            <w:lang w:eastAsia="zh-CN"/>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r w:rsidRPr="005F5847">
                          <w:rPr>
                            <w:rFonts w:asciiTheme="minorHAnsi" w:eastAsia="Arial" w:hAnsiTheme="minorHAnsi"/>
                            <w:b/>
                            <w:i/>
                            <w:color w:val="000000"/>
                            <w:lang w:val="es-ES_tradnl" w:eastAsia="zh-CN"/>
                          </w:rPr>
                          <w:t>Nombre de la Red/Operador</w:t>
                        </w:r>
                      </w:p>
                    </w:tc>
                  </w:tr>
                  <w:tr w:rsidR="005F5847" w:rsidRPr="005F5847" w:rsidTr="00490CD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roofErr w:type="spellStart"/>
                        <w:r w:rsidRPr="005F5847">
                          <w:rPr>
                            <w:rFonts w:asciiTheme="minorHAnsi" w:eastAsia="Calibri" w:hAnsiTheme="minorHAnsi"/>
                            <w:b/>
                            <w:color w:val="000000"/>
                            <w:lang w:eastAsia="zh-CN"/>
                          </w:rPr>
                          <w:t>Japón</w:t>
                        </w:r>
                        <w:proofErr w:type="spellEnd"/>
                        <w:r w:rsidRPr="005F5847">
                          <w:rPr>
                            <w:rFonts w:asciiTheme="minorHAnsi" w:eastAsia="Calibri" w:hAnsiTheme="minorHAnsi"/>
                            <w:b/>
                            <w:color w:val="000000"/>
                            <w:lang w:eastAsia="zh-CN"/>
                          </w:rPr>
                          <w:t xml:space="preserve">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r>
                  <w:tr w:rsidR="005F5847" w:rsidRPr="005F5847" w:rsidTr="00490CD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eastAsia="zh-CN"/>
                          </w:rPr>
                        </w:pPr>
                        <w:r w:rsidRPr="005F5847">
                          <w:rPr>
                            <w:rFonts w:asciiTheme="minorHAnsi" w:eastAsia="Calibri" w:hAnsiTheme="minorHAnsi"/>
                            <w:color w:val="000000"/>
                            <w:lang w:eastAsia="zh-CN"/>
                          </w:rPr>
                          <w:t>440 07</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5F5847">
                          <w:rPr>
                            <w:rFonts w:asciiTheme="minorHAnsi" w:eastAsia="Calibri" w:hAnsiTheme="minorHAnsi"/>
                            <w:color w:val="000000"/>
                            <w:lang w:eastAsia="zh-CN"/>
                          </w:rPr>
                          <w:t>LTE-X, Inc.</w:t>
                        </w:r>
                      </w:p>
                    </w:tc>
                  </w:tr>
                  <w:tr w:rsidR="005F5847" w:rsidRPr="005F5847" w:rsidTr="00490CD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eastAsia="zh-CN"/>
                          </w:rPr>
                        </w:pPr>
                        <w:r w:rsidRPr="005F5847">
                          <w:rPr>
                            <w:rFonts w:asciiTheme="minorHAnsi" w:eastAsia="Calibri" w:hAnsiTheme="minorHAnsi"/>
                            <w:color w:val="000000"/>
                            <w:lang w:eastAsia="zh-CN"/>
                          </w:rPr>
                          <w:t>441 91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5F5847">
                          <w:rPr>
                            <w:rFonts w:asciiTheme="minorHAnsi" w:eastAsia="Calibri" w:hAnsiTheme="minorHAnsi"/>
                            <w:color w:val="000000"/>
                            <w:lang w:eastAsia="zh-CN"/>
                          </w:rPr>
                          <w:t>The Tokyo Organising Committee of the Olympic and Paralympic Games</w:t>
                        </w:r>
                      </w:p>
                    </w:tc>
                  </w:tr>
                </w:tbl>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5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rPr>
                <w:trHeight w:val="487"/>
              </w:trPr>
              <w:tc>
                <w:tcPr>
                  <w:tcW w:w="101"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778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2"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5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rPr>
                <w:trHeight w:val="688"/>
              </w:trPr>
              <w:tc>
                <w:tcPr>
                  <w:tcW w:w="101"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7906" w:type="dxa"/>
                  <w:gridSpan w:val="2"/>
                </w:tcPr>
                <w:tbl>
                  <w:tblPr>
                    <w:tblW w:w="8436" w:type="dxa"/>
                    <w:tblCellMar>
                      <w:left w:w="0" w:type="dxa"/>
                      <w:right w:w="0" w:type="dxa"/>
                    </w:tblCellMar>
                    <w:tblLook w:val="0000" w:firstRow="0" w:lastRow="0" w:firstColumn="0" w:lastColumn="0" w:noHBand="0" w:noVBand="0"/>
                  </w:tblPr>
                  <w:tblGrid>
                    <w:gridCol w:w="8436"/>
                  </w:tblGrid>
                  <w:tr w:rsidR="005F5847" w:rsidRPr="005F5847" w:rsidTr="00490CD9">
                    <w:trPr>
                      <w:trHeight w:val="610"/>
                    </w:trPr>
                    <w:tc>
                      <w:tcPr>
                        <w:tcW w:w="8436" w:type="dxa"/>
                        <w:tcBorders>
                          <w:top w:val="nil"/>
                          <w:left w:val="nil"/>
                          <w:bottom w:val="nil"/>
                          <w:right w:val="nil"/>
                        </w:tcBorders>
                        <w:tcMar>
                          <w:top w:w="39" w:type="dxa"/>
                          <w:left w:w="39" w:type="dxa"/>
                          <w:bottom w:w="39" w:type="dxa"/>
                          <w:right w:w="39" w:type="dxa"/>
                        </w:tcMar>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5F5847">
                          <w:rPr>
                            <w:rFonts w:ascii="Arial" w:eastAsia="Arial" w:hAnsi="Arial"/>
                            <w:color w:val="000000"/>
                            <w:sz w:val="16"/>
                            <w:lang w:eastAsia="zh-CN"/>
                          </w:rPr>
                          <w:t>____________</w:t>
                        </w:r>
                      </w:p>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5F5847">
                          <w:rPr>
                            <w:rFonts w:eastAsia="Calibri"/>
                            <w:color w:val="000000"/>
                            <w:sz w:val="16"/>
                            <w:lang w:eastAsia="zh-CN"/>
                          </w:rPr>
                          <w:t>*</w:t>
                        </w:r>
                        <w:r w:rsidRPr="005F5847">
                          <w:rPr>
                            <w:rFonts w:eastAsia="Calibri"/>
                            <w:color w:val="000000"/>
                            <w:sz w:val="18"/>
                            <w:lang w:eastAsia="zh-CN"/>
                          </w:rPr>
                          <w:t xml:space="preserve">                  MCC: Mobile Country Code / </w:t>
                        </w:r>
                        <w:proofErr w:type="spellStart"/>
                        <w:r w:rsidRPr="005F5847">
                          <w:rPr>
                            <w:rFonts w:eastAsia="Calibri"/>
                            <w:color w:val="000000"/>
                            <w:sz w:val="18"/>
                            <w:lang w:eastAsia="zh-CN"/>
                          </w:rPr>
                          <w:t>Indicatif</w:t>
                        </w:r>
                        <w:proofErr w:type="spellEnd"/>
                        <w:r w:rsidRPr="005F5847">
                          <w:rPr>
                            <w:rFonts w:eastAsia="Calibri"/>
                            <w:color w:val="000000"/>
                            <w:sz w:val="18"/>
                            <w:lang w:eastAsia="zh-CN"/>
                          </w:rPr>
                          <w:t xml:space="preserve"> de pays du mobile / </w:t>
                        </w:r>
                        <w:proofErr w:type="spellStart"/>
                        <w:r w:rsidRPr="005F5847">
                          <w:rPr>
                            <w:rFonts w:eastAsia="Calibri"/>
                            <w:color w:val="000000"/>
                            <w:sz w:val="18"/>
                            <w:lang w:eastAsia="zh-CN"/>
                          </w:rPr>
                          <w:t>Indicativo</w:t>
                        </w:r>
                        <w:proofErr w:type="spellEnd"/>
                        <w:r w:rsidRPr="005F5847">
                          <w:rPr>
                            <w:rFonts w:eastAsia="Calibri"/>
                            <w:color w:val="000000"/>
                            <w:sz w:val="18"/>
                            <w:lang w:eastAsia="zh-CN"/>
                          </w:rPr>
                          <w:t xml:space="preserve"> de </w:t>
                        </w:r>
                        <w:proofErr w:type="spellStart"/>
                        <w:r w:rsidRPr="005F5847">
                          <w:rPr>
                            <w:rFonts w:eastAsia="Calibri"/>
                            <w:color w:val="000000"/>
                            <w:sz w:val="18"/>
                            <w:lang w:eastAsia="zh-CN"/>
                          </w:rPr>
                          <w:t>país</w:t>
                        </w:r>
                        <w:proofErr w:type="spellEnd"/>
                        <w:r w:rsidRPr="005F5847">
                          <w:rPr>
                            <w:rFonts w:eastAsia="Calibri"/>
                            <w:color w:val="000000"/>
                            <w:sz w:val="18"/>
                            <w:lang w:eastAsia="zh-CN"/>
                          </w:rPr>
                          <w:t xml:space="preserve"> para el </w:t>
                        </w:r>
                        <w:proofErr w:type="spellStart"/>
                        <w:r w:rsidRPr="005F5847">
                          <w:rPr>
                            <w:rFonts w:eastAsia="Calibri"/>
                            <w:color w:val="000000"/>
                            <w:sz w:val="18"/>
                            <w:lang w:eastAsia="zh-CN"/>
                          </w:rPr>
                          <w:t>servicio</w:t>
                        </w:r>
                        <w:proofErr w:type="spellEnd"/>
                        <w:r w:rsidRPr="005F5847">
                          <w:rPr>
                            <w:rFonts w:eastAsia="Calibri"/>
                            <w:color w:val="000000"/>
                            <w:sz w:val="18"/>
                            <w:lang w:eastAsia="zh-CN"/>
                          </w:rPr>
                          <w:t xml:space="preserve"> </w:t>
                        </w:r>
                        <w:proofErr w:type="spellStart"/>
                        <w:r w:rsidRPr="005F5847">
                          <w:rPr>
                            <w:rFonts w:eastAsia="Calibri"/>
                            <w:color w:val="000000"/>
                            <w:sz w:val="18"/>
                            <w:lang w:eastAsia="zh-CN"/>
                          </w:rPr>
                          <w:t>móvil</w:t>
                        </w:r>
                        <w:proofErr w:type="spellEnd"/>
                      </w:p>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5F5847">
                          <w:rPr>
                            <w:rFonts w:eastAsia="Calibri"/>
                            <w:color w:val="000000"/>
                            <w:sz w:val="18"/>
                            <w:lang w:eastAsia="zh-CN"/>
                          </w:rPr>
                          <w:t xml:space="preserve">                    MNC:  Mobile Network Code / Code de </w:t>
                        </w:r>
                        <w:proofErr w:type="spellStart"/>
                        <w:r w:rsidRPr="005F5847">
                          <w:rPr>
                            <w:rFonts w:eastAsia="Calibri"/>
                            <w:color w:val="000000"/>
                            <w:sz w:val="18"/>
                            <w:lang w:eastAsia="zh-CN"/>
                          </w:rPr>
                          <w:t>réseau</w:t>
                        </w:r>
                        <w:proofErr w:type="spellEnd"/>
                        <w:r w:rsidRPr="005F5847">
                          <w:rPr>
                            <w:rFonts w:eastAsia="Calibri"/>
                            <w:color w:val="000000"/>
                            <w:sz w:val="18"/>
                            <w:lang w:eastAsia="zh-CN"/>
                          </w:rPr>
                          <w:t xml:space="preserve"> mobile / </w:t>
                        </w:r>
                        <w:proofErr w:type="spellStart"/>
                        <w:r w:rsidRPr="005F5847">
                          <w:rPr>
                            <w:rFonts w:eastAsia="Calibri"/>
                            <w:color w:val="000000"/>
                            <w:sz w:val="18"/>
                            <w:lang w:eastAsia="zh-CN"/>
                          </w:rPr>
                          <w:t>Indicativo</w:t>
                        </w:r>
                        <w:proofErr w:type="spellEnd"/>
                        <w:r w:rsidRPr="005F5847">
                          <w:rPr>
                            <w:rFonts w:eastAsia="Calibri"/>
                            <w:color w:val="000000"/>
                            <w:sz w:val="18"/>
                            <w:lang w:eastAsia="zh-CN"/>
                          </w:rPr>
                          <w:t xml:space="preserve"> de red para el </w:t>
                        </w:r>
                        <w:proofErr w:type="spellStart"/>
                        <w:r w:rsidRPr="005F5847">
                          <w:rPr>
                            <w:rFonts w:eastAsia="Calibri"/>
                            <w:color w:val="000000"/>
                            <w:sz w:val="18"/>
                            <w:lang w:eastAsia="zh-CN"/>
                          </w:rPr>
                          <w:t>servicio</w:t>
                        </w:r>
                        <w:proofErr w:type="spellEnd"/>
                        <w:r w:rsidRPr="005F5847">
                          <w:rPr>
                            <w:rFonts w:eastAsia="Calibri"/>
                            <w:color w:val="000000"/>
                            <w:sz w:val="18"/>
                            <w:lang w:eastAsia="zh-CN"/>
                          </w:rPr>
                          <w:t xml:space="preserve"> </w:t>
                        </w:r>
                        <w:proofErr w:type="spellStart"/>
                        <w:r w:rsidRPr="005F5847">
                          <w:rPr>
                            <w:rFonts w:eastAsia="Calibri"/>
                            <w:color w:val="000000"/>
                            <w:sz w:val="18"/>
                            <w:lang w:eastAsia="zh-CN"/>
                          </w:rPr>
                          <w:t>móvil</w:t>
                        </w:r>
                        <w:proofErr w:type="spellEnd"/>
                      </w:p>
                    </w:tc>
                  </w:tr>
                </w:tbl>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12"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5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rPr>
                <w:trHeight w:val="211"/>
              </w:trPr>
              <w:tc>
                <w:tcPr>
                  <w:tcW w:w="101"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778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2"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518"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bl>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5F5847" w:rsidRPr="005F5847" w:rsidTr="00490CD9">
        <w:trPr>
          <w:trHeight w:val="239"/>
        </w:trPr>
        <w:tc>
          <w:tcPr>
            <w:tcW w:w="1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410" w:type="dxa"/>
          </w:tcPr>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bl>
    <w:p w:rsidR="005F5847" w:rsidRPr="005F5847" w:rsidRDefault="005F5847" w:rsidP="005F5847">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p w:rsidR="005F5847" w:rsidRDefault="005F5847">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5F5847" w:rsidRPr="005F5847" w:rsidRDefault="005F5847" w:rsidP="005F5847">
      <w:pPr>
        <w:pStyle w:val="Heading2"/>
        <w:rPr>
          <w:lang w:val="es-ES_tradnl"/>
        </w:rPr>
      </w:pPr>
      <w:bookmarkStart w:id="1198" w:name="_Toc303344679"/>
      <w:bookmarkStart w:id="1199" w:name="_Toc458411211"/>
      <w:bookmarkStart w:id="1200" w:name="_Toc510706812"/>
      <w:r w:rsidRPr="005F5847">
        <w:rPr>
          <w:lang w:val="es-ES_tradnl"/>
        </w:rPr>
        <w:lastRenderedPageBreak/>
        <w:t>Lista de códigos de operador de la UIT</w:t>
      </w:r>
      <w:r w:rsidRPr="005F5847">
        <w:rPr>
          <w:lang w:val="es-ES_tradnl"/>
        </w:rPr>
        <w:br/>
        <w:t>(Según la Recomendación UIT-T M.1400 (03/2013))</w:t>
      </w:r>
      <w:bookmarkEnd w:id="1198"/>
      <w:r w:rsidRPr="005F5847">
        <w:rPr>
          <w:lang w:val="es-ES_tradnl"/>
        </w:rPr>
        <w:br/>
        <w:t>(Situación al 15 de septiembre de 2014)</w:t>
      </w:r>
      <w:bookmarkEnd w:id="1199"/>
      <w:bookmarkEnd w:id="1200"/>
    </w:p>
    <w:p w:rsidR="005F5847" w:rsidRPr="005F5847" w:rsidRDefault="005F5847" w:rsidP="005F5847">
      <w:pPr>
        <w:spacing w:before="0" w:after="0"/>
        <w:jc w:val="center"/>
        <w:rPr>
          <w:lang w:val="es-ES"/>
        </w:rPr>
      </w:pPr>
      <w:r w:rsidRPr="005F5847">
        <w:rPr>
          <w:lang w:val="es-ES"/>
        </w:rPr>
        <w:t>(</w:t>
      </w:r>
      <w:r w:rsidRPr="005F5847">
        <w:rPr>
          <w:rFonts w:eastAsia="Arial"/>
          <w:lang w:val="es-ES"/>
        </w:rPr>
        <w:t>Anexo al Boletín de Explotación de la UIT N.°</w:t>
      </w:r>
      <w:r w:rsidRPr="005F5847">
        <w:rPr>
          <w:lang w:val="es-ES"/>
        </w:rPr>
        <w:t xml:space="preserve"> 1060 </w:t>
      </w:r>
      <w:r>
        <w:rPr>
          <w:lang w:val="es-ES"/>
        </w:rPr>
        <w:t>–</w:t>
      </w:r>
      <w:r w:rsidRPr="005F5847">
        <w:rPr>
          <w:lang w:val="es-ES"/>
        </w:rPr>
        <w:t xml:space="preserve"> 15.IX.2014)</w:t>
      </w:r>
      <w:r w:rsidRPr="005F5847">
        <w:rPr>
          <w:lang w:val="es-ES"/>
        </w:rPr>
        <w:br/>
        <w:t>(</w:t>
      </w:r>
      <w:r w:rsidRPr="005F5847">
        <w:rPr>
          <w:rFonts w:eastAsia="Arial"/>
          <w:lang w:val="es-ES"/>
        </w:rPr>
        <w:t xml:space="preserve">Enmienda </w:t>
      </w:r>
      <w:r w:rsidRPr="005F5847">
        <w:rPr>
          <w:rFonts w:eastAsia="Calibri"/>
          <w:lang w:val="es-ES"/>
        </w:rPr>
        <w:t>N.° 58</w:t>
      </w:r>
      <w:r w:rsidRPr="005F5847">
        <w:rPr>
          <w:lang w:val="es-ES"/>
        </w:rPr>
        <w:t>)</w:t>
      </w:r>
    </w:p>
    <w:p w:rsidR="005F5847" w:rsidRPr="005F5847" w:rsidRDefault="005F5847" w:rsidP="005F5847">
      <w:pPr>
        <w:overflowPunct/>
        <w:spacing w:after="0"/>
        <w:textAlignment w:val="auto"/>
        <w:rPr>
          <w:rFonts w:cs="Calibri"/>
          <w:color w:val="000000"/>
          <w:szCs w:val="22"/>
          <w:lang w:val="es-ES"/>
        </w:rPr>
      </w:pPr>
    </w:p>
    <w:tbl>
      <w:tblPr>
        <w:tblW w:w="9923" w:type="dxa"/>
        <w:tblLayout w:type="fixed"/>
        <w:tblLook w:val="04A0" w:firstRow="1" w:lastRow="0" w:firstColumn="1" w:lastColumn="0" w:noHBand="0" w:noVBand="1"/>
      </w:tblPr>
      <w:tblGrid>
        <w:gridCol w:w="4111"/>
        <w:gridCol w:w="1985"/>
        <w:gridCol w:w="3827"/>
      </w:tblGrid>
      <w:tr w:rsidR="005F5847" w:rsidRPr="005F5847" w:rsidTr="00490CD9">
        <w:trPr>
          <w:cantSplit/>
          <w:tblHeader/>
        </w:trPr>
        <w:tc>
          <w:tcPr>
            <w:tcW w:w="4111" w:type="dxa"/>
            <w:hideMark/>
          </w:tcPr>
          <w:p w:rsidR="005F5847" w:rsidRPr="005F5847" w:rsidRDefault="005F5847" w:rsidP="005F5847">
            <w:pPr>
              <w:widowControl w:val="0"/>
              <w:spacing w:before="0" w:after="0"/>
              <w:rPr>
                <w:rFonts w:asciiTheme="minorHAnsi" w:eastAsia="SimSun" w:hAnsiTheme="minorHAnsi" w:cs="Arial"/>
                <w:b/>
                <w:bCs/>
                <w:i/>
                <w:iCs/>
                <w:color w:val="000000"/>
                <w:lang w:val="es-ES"/>
              </w:rPr>
            </w:pPr>
            <w:r w:rsidRPr="005F5847">
              <w:rPr>
                <w:rFonts w:eastAsia="SimSun" w:cs="Calibri"/>
                <w:b/>
                <w:bCs/>
                <w:i/>
                <w:iCs/>
                <w:color w:val="000000"/>
                <w:lang w:val="es-ES" w:eastAsia="zh-CN"/>
              </w:rPr>
              <w:t>País o zona/código ISO</w:t>
            </w:r>
          </w:p>
        </w:tc>
        <w:tc>
          <w:tcPr>
            <w:tcW w:w="1985" w:type="dxa"/>
            <w:hideMark/>
          </w:tcPr>
          <w:p w:rsidR="005F5847" w:rsidRPr="005F5847" w:rsidRDefault="005F5847" w:rsidP="005F5847">
            <w:pPr>
              <w:widowControl w:val="0"/>
              <w:spacing w:before="0" w:after="0"/>
              <w:jc w:val="center"/>
              <w:rPr>
                <w:rFonts w:asciiTheme="minorHAnsi" w:eastAsia="SimSun" w:hAnsiTheme="minorHAnsi" w:cs="Arial"/>
                <w:b/>
                <w:bCs/>
                <w:i/>
                <w:iCs/>
                <w:color w:val="000000"/>
                <w:lang w:val="es-ES"/>
              </w:rPr>
            </w:pPr>
            <w:r w:rsidRPr="005F5847">
              <w:rPr>
                <w:rFonts w:asciiTheme="minorHAnsi" w:eastAsia="SimSun" w:hAnsiTheme="minorHAnsi" w:cs="Arial"/>
                <w:b/>
                <w:bCs/>
                <w:i/>
                <w:iCs/>
                <w:color w:val="000000"/>
                <w:lang w:val="es-ES"/>
              </w:rPr>
              <w:t>Código de empresa</w:t>
            </w:r>
          </w:p>
        </w:tc>
        <w:tc>
          <w:tcPr>
            <w:tcW w:w="3827" w:type="dxa"/>
            <w:hideMark/>
          </w:tcPr>
          <w:p w:rsidR="005F5847" w:rsidRPr="005F5847" w:rsidRDefault="005F5847" w:rsidP="005F5847">
            <w:pPr>
              <w:widowControl w:val="0"/>
              <w:spacing w:before="0" w:after="0"/>
              <w:rPr>
                <w:rFonts w:asciiTheme="minorHAnsi" w:eastAsia="SimSun" w:hAnsiTheme="minorHAnsi" w:cs="Arial"/>
                <w:b/>
                <w:bCs/>
                <w:i/>
                <w:iCs/>
                <w:color w:val="000000"/>
                <w:lang w:val="es-ES"/>
              </w:rPr>
            </w:pPr>
            <w:r w:rsidRPr="005F5847">
              <w:rPr>
                <w:rFonts w:asciiTheme="minorHAnsi" w:eastAsia="SimSun" w:hAnsiTheme="minorHAnsi" w:cs="Arial"/>
                <w:b/>
                <w:bCs/>
                <w:i/>
                <w:iCs/>
                <w:color w:val="000000"/>
                <w:lang w:val="es-ES"/>
              </w:rPr>
              <w:t>Contacto</w:t>
            </w:r>
          </w:p>
        </w:tc>
      </w:tr>
      <w:tr w:rsidR="005F5847" w:rsidRPr="005F5847" w:rsidTr="00490CD9">
        <w:trPr>
          <w:cantSplit/>
          <w:tblHeader/>
        </w:trPr>
        <w:tc>
          <w:tcPr>
            <w:tcW w:w="4111" w:type="dxa"/>
            <w:tcBorders>
              <w:top w:val="nil"/>
              <w:left w:val="nil"/>
              <w:bottom w:val="single" w:sz="4" w:space="0" w:color="auto"/>
              <w:right w:val="nil"/>
            </w:tcBorders>
            <w:hideMark/>
          </w:tcPr>
          <w:p w:rsidR="005F5847" w:rsidRPr="005F5847" w:rsidRDefault="005F5847" w:rsidP="005F5847">
            <w:pPr>
              <w:widowControl w:val="0"/>
              <w:spacing w:before="0" w:after="0"/>
              <w:rPr>
                <w:rFonts w:asciiTheme="minorHAnsi" w:eastAsia="SimSun" w:hAnsiTheme="minorHAnsi" w:cs="Arial"/>
                <w:b/>
                <w:bCs/>
                <w:i/>
                <w:iCs/>
                <w:color w:val="000000"/>
                <w:lang w:val="es-ES"/>
              </w:rPr>
            </w:pPr>
            <w:r w:rsidRPr="005F5847">
              <w:rPr>
                <w:rFonts w:asciiTheme="minorHAnsi" w:eastAsia="SimSun" w:hAnsiTheme="minorHAnsi" w:cs="Arial"/>
                <w:i/>
                <w:iCs/>
                <w:lang w:val="es-ES"/>
              </w:rPr>
              <w:t xml:space="preserve">  </w:t>
            </w:r>
            <w:r w:rsidRPr="005F5847">
              <w:rPr>
                <w:rFonts w:asciiTheme="minorHAnsi" w:eastAsia="SimSun" w:hAnsiTheme="minorHAnsi" w:cs="Arial"/>
                <w:b/>
                <w:bCs/>
                <w:i/>
                <w:iCs/>
                <w:color w:val="000000"/>
                <w:lang w:val="es-ES"/>
              </w:rPr>
              <w:t>Nombre de la Empresa/Dirección</w:t>
            </w:r>
          </w:p>
        </w:tc>
        <w:tc>
          <w:tcPr>
            <w:tcW w:w="1985" w:type="dxa"/>
            <w:tcBorders>
              <w:top w:val="nil"/>
              <w:left w:val="nil"/>
              <w:bottom w:val="single" w:sz="4" w:space="0" w:color="auto"/>
              <w:right w:val="nil"/>
            </w:tcBorders>
            <w:hideMark/>
          </w:tcPr>
          <w:p w:rsidR="005F5847" w:rsidRPr="005F5847" w:rsidRDefault="005F5847" w:rsidP="005F5847">
            <w:pPr>
              <w:widowControl w:val="0"/>
              <w:spacing w:before="0" w:after="0"/>
              <w:jc w:val="center"/>
              <w:rPr>
                <w:rFonts w:asciiTheme="minorHAnsi" w:eastAsia="SimSun" w:hAnsiTheme="minorHAnsi" w:cs="Arial"/>
                <w:b/>
                <w:bCs/>
                <w:i/>
                <w:iCs/>
                <w:color w:val="000000"/>
                <w:lang w:val="es-ES"/>
              </w:rPr>
            </w:pPr>
            <w:r w:rsidRPr="005F5847">
              <w:rPr>
                <w:rFonts w:asciiTheme="minorHAnsi" w:eastAsia="SimSun" w:hAnsiTheme="minorHAnsi" w:cs="Arial"/>
                <w:b/>
                <w:bCs/>
                <w:i/>
                <w:iCs/>
                <w:color w:val="000000"/>
                <w:lang w:val="es-ES"/>
              </w:rPr>
              <w:t>(código de operador)</w:t>
            </w:r>
          </w:p>
        </w:tc>
        <w:tc>
          <w:tcPr>
            <w:tcW w:w="3827" w:type="dxa"/>
            <w:tcBorders>
              <w:top w:val="nil"/>
              <w:left w:val="nil"/>
              <w:bottom w:val="single" w:sz="4" w:space="0" w:color="auto"/>
              <w:right w:val="nil"/>
            </w:tcBorders>
          </w:tcPr>
          <w:p w:rsidR="005F5847" w:rsidRPr="005F5847" w:rsidRDefault="005F5847" w:rsidP="005F5847">
            <w:pPr>
              <w:widowControl w:val="0"/>
              <w:spacing w:before="0" w:after="0"/>
              <w:rPr>
                <w:rFonts w:asciiTheme="minorHAnsi" w:eastAsia="SimSun" w:hAnsiTheme="minorHAnsi" w:cs="Arial"/>
                <w:b/>
                <w:bCs/>
                <w:i/>
                <w:iCs/>
                <w:color w:val="000000"/>
                <w:lang w:val="es-ES"/>
              </w:rPr>
            </w:pPr>
          </w:p>
        </w:tc>
      </w:tr>
    </w:tbl>
    <w:p w:rsidR="005F5847" w:rsidRPr="005F5847" w:rsidRDefault="005F5847" w:rsidP="005F5847">
      <w:pPr>
        <w:tabs>
          <w:tab w:val="clear" w:pos="567"/>
          <w:tab w:val="clear" w:pos="1276"/>
          <w:tab w:val="clear" w:pos="1843"/>
          <w:tab w:val="clear" w:pos="5387"/>
          <w:tab w:val="clear" w:pos="5954"/>
        </w:tabs>
        <w:spacing w:before="0" w:after="0"/>
        <w:jc w:val="left"/>
        <w:rPr>
          <w:rFonts w:cs="Calibri"/>
          <w:color w:val="000000"/>
          <w:lang w:val="es-ES"/>
        </w:rPr>
      </w:pPr>
    </w:p>
    <w:p w:rsidR="005F5847" w:rsidRPr="005F5847" w:rsidRDefault="005F5847" w:rsidP="005F5847">
      <w:pPr>
        <w:tabs>
          <w:tab w:val="left" w:pos="3686"/>
        </w:tabs>
        <w:spacing w:before="0" w:after="0"/>
        <w:rPr>
          <w:rFonts w:cs="Calibri"/>
          <w:b/>
          <w:lang w:val="es-ES"/>
        </w:rPr>
      </w:pPr>
      <w:bookmarkStart w:id="1201" w:name="OLE_LINK9"/>
      <w:bookmarkStart w:id="1202" w:name="OLE_LINK10"/>
      <w:r w:rsidRPr="005F5847">
        <w:rPr>
          <w:rFonts w:eastAsia="SimSun"/>
          <w:b/>
          <w:bCs/>
          <w:i/>
          <w:iCs/>
          <w:lang w:val="es-ES"/>
        </w:rPr>
        <w:t>Alemania (República Federal de) / DEU</w:t>
      </w:r>
      <w:r w:rsidRPr="005F5847">
        <w:rPr>
          <w:rFonts w:cs="Calibri"/>
          <w:b/>
          <w:i/>
          <w:color w:val="00B050"/>
          <w:lang w:val="es-ES"/>
        </w:rPr>
        <w:tab/>
      </w:r>
      <w:r w:rsidRPr="005F5847">
        <w:rPr>
          <w:rFonts w:cs="Calibri"/>
          <w:b/>
          <w:lang w:val="es-ES"/>
        </w:rPr>
        <w:t>ADD</w:t>
      </w:r>
    </w:p>
    <w:bookmarkEnd w:id="1201"/>
    <w:bookmarkEnd w:id="1202"/>
    <w:p w:rsidR="005F5847" w:rsidRPr="005F5847" w:rsidRDefault="005F5847" w:rsidP="005F5847">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253"/>
        <w:gridCol w:w="1843"/>
        <w:gridCol w:w="3685"/>
      </w:tblGrid>
      <w:tr w:rsidR="005F5847" w:rsidRPr="005F5847" w:rsidTr="00490CD9">
        <w:trPr>
          <w:trHeight w:val="1014"/>
        </w:trPr>
        <w:tc>
          <w:tcPr>
            <w:tcW w:w="4253"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ingenia digitale Netze GmbH</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Seckendorffallee 19 - 21</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lang w:val="de-CH"/>
              </w:rPr>
            </w:pPr>
            <w:r w:rsidRPr="005F5847">
              <w:rPr>
                <w:rFonts w:cs="Arial"/>
                <w:noProof/>
                <w:lang w:val="de-CH"/>
              </w:rPr>
              <w:t>74564 CRAILSHEIM</w:t>
            </w:r>
          </w:p>
        </w:tc>
        <w:tc>
          <w:tcPr>
            <w:tcW w:w="1843" w:type="dxa"/>
          </w:tcPr>
          <w:p w:rsidR="005F5847" w:rsidRPr="005F5847" w:rsidRDefault="005F5847" w:rsidP="005F5847">
            <w:pPr>
              <w:widowControl w:val="0"/>
              <w:tabs>
                <w:tab w:val="clear" w:pos="567"/>
                <w:tab w:val="clear" w:pos="1276"/>
                <w:tab w:val="clear" w:pos="1843"/>
                <w:tab w:val="clear" w:pos="5387"/>
                <w:tab w:val="clear" w:pos="5954"/>
              </w:tabs>
              <w:spacing w:before="0" w:after="0"/>
              <w:jc w:val="center"/>
              <w:rPr>
                <w:rFonts w:eastAsia="SimSun" w:cs="Arial"/>
                <w:b/>
                <w:bCs/>
                <w:color w:val="000000"/>
                <w:lang w:val="en-US"/>
              </w:rPr>
            </w:pPr>
            <w:r w:rsidRPr="005F5847">
              <w:rPr>
                <w:rFonts w:eastAsia="SimSun" w:cs="Arial"/>
                <w:b/>
                <w:bCs/>
                <w:color w:val="000000"/>
                <w:lang w:val="en-US"/>
              </w:rPr>
              <w:t>INGDIG</w:t>
            </w:r>
          </w:p>
        </w:tc>
        <w:tc>
          <w:tcPr>
            <w:tcW w:w="3685"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Mr Steffen Boegner</w:t>
            </w:r>
          </w:p>
          <w:p w:rsidR="005F5847" w:rsidRPr="005F5847" w:rsidRDefault="005F5847" w:rsidP="005F5847">
            <w:pPr>
              <w:tabs>
                <w:tab w:val="clear" w:pos="567"/>
                <w:tab w:val="clear" w:pos="1276"/>
                <w:tab w:val="clear" w:pos="1843"/>
                <w:tab w:val="clear" w:pos="5387"/>
                <w:tab w:val="clear" w:pos="5954"/>
                <w:tab w:val="left" w:pos="697"/>
                <w:tab w:val="left" w:pos="4140"/>
                <w:tab w:val="left" w:pos="4230"/>
              </w:tabs>
              <w:spacing w:before="0" w:after="0"/>
              <w:jc w:val="left"/>
              <w:rPr>
                <w:rFonts w:cs="Arial"/>
                <w:noProof/>
                <w:lang w:val="de-CH"/>
              </w:rPr>
            </w:pPr>
            <w:r w:rsidRPr="005F5847">
              <w:rPr>
                <w:rFonts w:cs="Arial"/>
                <w:noProof/>
                <w:lang w:val="de-CH"/>
              </w:rPr>
              <w:t xml:space="preserve">Tel: </w:t>
            </w:r>
            <w:r>
              <w:rPr>
                <w:rFonts w:cs="Arial"/>
                <w:noProof/>
                <w:lang w:val="de-CH"/>
              </w:rPr>
              <w:tab/>
            </w:r>
            <w:r w:rsidRPr="005F5847">
              <w:rPr>
                <w:rFonts w:cs="Arial"/>
                <w:noProof/>
                <w:lang w:val="de-CH"/>
              </w:rPr>
              <w:t>+49 7954 92690 22</w:t>
            </w:r>
          </w:p>
          <w:p w:rsidR="005F5847" w:rsidRPr="005F5847" w:rsidRDefault="005F5847" w:rsidP="005F5847">
            <w:pPr>
              <w:tabs>
                <w:tab w:val="clear" w:pos="567"/>
                <w:tab w:val="clear" w:pos="1276"/>
                <w:tab w:val="clear" w:pos="1843"/>
                <w:tab w:val="clear" w:pos="5387"/>
                <w:tab w:val="clear" w:pos="5954"/>
                <w:tab w:val="left" w:pos="697"/>
                <w:tab w:val="left" w:pos="4140"/>
                <w:tab w:val="left" w:pos="4230"/>
              </w:tabs>
              <w:spacing w:before="0" w:after="0"/>
              <w:jc w:val="left"/>
              <w:rPr>
                <w:rFonts w:cs="Arial"/>
                <w:noProof/>
              </w:rPr>
            </w:pPr>
            <w:r w:rsidRPr="005F5847">
              <w:rPr>
                <w:rFonts w:cs="Arial"/>
                <w:noProof/>
                <w:lang w:val="de-CH"/>
              </w:rPr>
              <w:t xml:space="preserve">Fax: </w:t>
            </w:r>
            <w:r>
              <w:rPr>
                <w:rFonts w:cs="Arial"/>
                <w:noProof/>
                <w:lang w:val="de-CH"/>
              </w:rPr>
              <w:tab/>
            </w:r>
            <w:r w:rsidRPr="005F5847">
              <w:rPr>
                <w:rFonts w:cs="Arial"/>
                <w:noProof/>
                <w:lang w:val="de-CH"/>
              </w:rPr>
              <w:t>+49 7954 92690 11</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rFonts w:eastAsia="SimSun" w:cs="Arial"/>
                <w:color w:val="000000"/>
                <w:lang w:val="en-US"/>
              </w:rPr>
            </w:pPr>
            <w:r w:rsidRPr="005F5847">
              <w:rPr>
                <w:rFonts w:eastAsia="SimSun" w:cs="Arial"/>
                <w:color w:val="000000"/>
                <w:lang w:val="en-US"/>
              </w:rPr>
              <w:t>E-mail:</w:t>
            </w:r>
            <w:r w:rsidRPr="005F5847">
              <w:rPr>
                <w:lang w:val="en-US"/>
              </w:rPr>
              <w:t xml:space="preserve"> </w:t>
            </w:r>
            <w:r>
              <w:rPr>
                <w:lang w:val="en-US"/>
              </w:rPr>
              <w:tab/>
            </w:r>
            <w:r w:rsidRPr="005F5847">
              <w:rPr>
                <w:lang w:val="en-US"/>
              </w:rPr>
              <w:t>s.boegner@ingenia-digital.de</w:t>
            </w:r>
          </w:p>
        </w:tc>
      </w:tr>
    </w:tbl>
    <w:p w:rsidR="005F5847" w:rsidRPr="005F5847" w:rsidRDefault="005F5847" w:rsidP="005F5847">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253"/>
        <w:gridCol w:w="1843"/>
        <w:gridCol w:w="3685"/>
      </w:tblGrid>
      <w:tr w:rsidR="005F5847" w:rsidRPr="005F5847" w:rsidTr="00490CD9">
        <w:trPr>
          <w:trHeight w:val="1014"/>
        </w:trPr>
        <w:tc>
          <w:tcPr>
            <w:tcW w:w="4253"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Stadtwerke Nürtingen GmbH</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Porschestrasse 5 - 9</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lang w:val="de-CH"/>
              </w:rPr>
            </w:pPr>
            <w:r w:rsidRPr="005F5847">
              <w:rPr>
                <w:rFonts w:cs="Arial"/>
                <w:noProof/>
                <w:lang w:val="de-CH"/>
              </w:rPr>
              <w:t>72622 NUERTINGEN</w:t>
            </w:r>
          </w:p>
        </w:tc>
        <w:tc>
          <w:tcPr>
            <w:tcW w:w="1843" w:type="dxa"/>
          </w:tcPr>
          <w:p w:rsidR="005F5847" w:rsidRPr="005F5847" w:rsidRDefault="005F5847" w:rsidP="005F5847">
            <w:pPr>
              <w:widowControl w:val="0"/>
              <w:tabs>
                <w:tab w:val="clear" w:pos="567"/>
                <w:tab w:val="clear" w:pos="1276"/>
                <w:tab w:val="clear" w:pos="1843"/>
                <w:tab w:val="clear" w:pos="5387"/>
                <w:tab w:val="clear" w:pos="5954"/>
              </w:tabs>
              <w:spacing w:before="0" w:after="0"/>
              <w:jc w:val="center"/>
              <w:rPr>
                <w:rFonts w:eastAsia="SimSun" w:cs="Arial"/>
                <w:b/>
                <w:bCs/>
                <w:color w:val="000000"/>
                <w:lang w:val="en-US"/>
              </w:rPr>
            </w:pPr>
            <w:r w:rsidRPr="005F5847">
              <w:rPr>
                <w:rFonts w:eastAsia="SimSun" w:cs="Arial"/>
                <w:b/>
                <w:bCs/>
                <w:color w:val="000000"/>
                <w:lang w:val="en-US"/>
              </w:rPr>
              <w:t>NTNET</w:t>
            </w:r>
          </w:p>
        </w:tc>
        <w:tc>
          <w:tcPr>
            <w:tcW w:w="3685"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Mr Norman Tietz</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lang w:val="en-US"/>
              </w:rPr>
            </w:pPr>
            <w:r w:rsidRPr="005F5847">
              <w:rPr>
                <w:rFonts w:cs="Arial"/>
                <w:noProof/>
                <w:lang w:val="de-CH"/>
              </w:rPr>
              <w:t>Tel</w:t>
            </w:r>
            <w:r w:rsidRPr="005F5847">
              <w:rPr>
                <w:lang w:val="en-US"/>
              </w:rPr>
              <w:t xml:space="preserve">.: </w:t>
            </w:r>
            <w:r>
              <w:rPr>
                <w:lang w:val="en-US"/>
              </w:rPr>
              <w:tab/>
            </w:r>
            <w:r w:rsidRPr="005F5847">
              <w:rPr>
                <w:lang w:val="en-US"/>
              </w:rPr>
              <w:t>+ 49 7022 406 140</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lang w:val="en-US"/>
              </w:rPr>
            </w:pPr>
            <w:r w:rsidRPr="005F5847">
              <w:rPr>
                <w:lang w:val="en-US"/>
              </w:rPr>
              <w:t xml:space="preserve">Fax: </w:t>
            </w:r>
            <w:r>
              <w:rPr>
                <w:lang w:val="en-US"/>
              </w:rPr>
              <w:tab/>
            </w:r>
            <w:r w:rsidRPr="005F5847">
              <w:rPr>
                <w:lang w:val="en-US"/>
              </w:rPr>
              <w:t>+ 49 7022 406 123</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rFonts w:eastAsia="SimSun" w:cs="Arial"/>
                <w:color w:val="000000"/>
                <w:lang w:val="en-US"/>
              </w:rPr>
            </w:pPr>
            <w:r w:rsidRPr="005F5847">
              <w:rPr>
                <w:lang w:val="en-US"/>
              </w:rPr>
              <w:t xml:space="preserve">E-mail: </w:t>
            </w:r>
            <w:r>
              <w:rPr>
                <w:lang w:val="en-US"/>
              </w:rPr>
              <w:tab/>
            </w:r>
            <w:proofErr w:type="spellStart"/>
            <w:r w:rsidRPr="005F5847">
              <w:rPr>
                <w:lang w:val="en-US"/>
              </w:rPr>
              <w:t>norman.tietz</w:t>
            </w:r>
            <w:proofErr w:type="spellEnd"/>
            <w:r w:rsidRPr="005F5847">
              <w:rPr>
                <w:rFonts w:cs="Arial"/>
                <w:noProof/>
                <w:lang w:val="de-CH"/>
              </w:rPr>
              <w:t>@sw-nuertingen.de</w:t>
            </w:r>
          </w:p>
        </w:tc>
      </w:tr>
    </w:tbl>
    <w:p w:rsidR="005F5847" w:rsidRPr="005F5847" w:rsidRDefault="005F5847" w:rsidP="005F5847">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253"/>
        <w:gridCol w:w="1843"/>
        <w:gridCol w:w="3685"/>
      </w:tblGrid>
      <w:tr w:rsidR="005F5847" w:rsidRPr="005F5847" w:rsidTr="00490CD9">
        <w:trPr>
          <w:trHeight w:val="1014"/>
        </w:trPr>
        <w:tc>
          <w:tcPr>
            <w:tcW w:w="4253"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TBits.net GmbH</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Bruehlweg 9</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lang w:val="de-CH"/>
              </w:rPr>
            </w:pPr>
            <w:r w:rsidRPr="005F5847">
              <w:rPr>
                <w:rFonts w:cs="Arial"/>
                <w:noProof/>
                <w:lang w:val="de-CH"/>
              </w:rPr>
              <w:t>73553 ALFDORF</w:t>
            </w:r>
          </w:p>
        </w:tc>
        <w:tc>
          <w:tcPr>
            <w:tcW w:w="1843" w:type="dxa"/>
          </w:tcPr>
          <w:p w:rsidR="005F5847" w:rsidRPr="005F5847" w:rsidRDefault="005F5847" w:rsidP="005F5847">
            <w:pPr>
              <w:widowControl w:val="0"/>
              <w:tabs>
                <w:tab w:val="clear" w:pos="567"/>
                <w:tab w:val="clear" w:pos="1276"/>
                <w:tab w:val="clear" w:pos="1843"/>
                <w:tab w:val="clear" w:pos="5387"/>
                <w:tab w:val="clear" w:pos="5954"/>
              </w:tabs>
              <w:spacing w:before="0" w:after="0"/>
              <w:jc w:val="center"/>
              <w:rPr>
                <w:rFonts w:eastAsia="SimSun" w:cs="Arial"/>
                <w:b/>
                <w:bCs/>
                <w:color w:val="000000"/>
                <w:lang w:val="en-US"/>
              </w:rPr>
            </w:pPr>
            <w:r w:rsidRPr="005F5847">
              <w:rPr>
                <w:rFonts w:eastAsia="SimSun" w:cs="Arial"/>
                <w:b/>
                <w:bCs/>
                <w:color w:val="000000"/>
                <w:lang w:val="en-US"/>
              </w:rPr>
              <w:t>TBITS</w:t>
            </w:r>
          </w:p>
        </w:tc>
        <w:tc>
          <w:tcPr>
            <w:tcW w:w="3685"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Mr Thomas Boernert</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lang w:val="en-US"/>
              </w:rPr>
            </w:pPr>
            <w:r w:rsidRPr="005F5847">
              <w:rPr>
                <w:rFonts w:cs="Arial"/>
                <w:noProof/>
                <w:lang w:val="de-CH"/>
              </w:rPr>
              <w:t>Tel</w:t>
            </w:r>
            <w:r w:rsidRPr="005F5847">
              <w:rPr>
                <w:lang w:val="en-US"/>
              </w:rPr>
              <w:t xml:space="preserve">.: </w:t>
            </w:r>
            <w:r>
              <w:rPr>
                <w:lang w:val="en-US"/>
              </w:rPr>
              <w:tab/>
            </w:r>
            <w:r w:rsidRPr="005F5847">
              <w:rPr>
                <w:lang w:val="en-US"/>
              </w:rPr>
              <w:t>+49 7172 18391 0</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lang w:val="en-US"/>
              </w:rPr>
            </w:pPr>
            <w:r w:rsidRPr="005F5847">
              <w:rPr>
                <w:lang w:val="en-US"/>
              </w:rPr>
              <w:t xml:space="preserve">Fax: </w:t>
            </w:r>
            <w:r>
              <w:rPr>
                <w:lang w:val="en-US"/>
              </w:rPr>
              <w:tab/>
            </w:r>
            <w:r w:rsidRPr="005F5847">
              <w:rPr>
                <w:lang w:val="en-US"/>
              </w:rPr>
              <w:t>+49 7172 18391 99</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rFonts w:eastAsia="SimSun" w:cs="Arial"/>
                <w:color w:val="000000"/>
                <w:lang w:val="en-US"/>
              </w:rPr>
            </w:pPr>
            <w:r w:rsidRPr="005F5847">
              <w:rPr>
                <w:lang w:val="en-US"/>
              </w:rPr>
              <w:t xml:space="preserve">E-mail: </w:t>
            </w:r>
            <w:r>
              <w:rPr>
                <w:lang w:val="en-US"/>
              </w:rPr>
              <w:tab/>
            </w:r>
            <w:proofErr w:type="spellStart"/>
            <w:r w:rsidRPr="005F5847">
              <w:rPr>
                <w:lang w:val="en-US"/>
              </w:rPr>
              <w:t>info@tbits</w:t>
            </w:r>
            <w:proofErr w:type="spellEnd"/>
            <w:r w:rsidRPr="005F5847">
              <w:rPr>
                <w:rFonts w:cs="Arial"/>
                <w:noProof/>
                <w:lang w:val="de-CH"/>
              </w:rPr>
              <w:t>.net</w:t>
            </w:r>
          </w:p>
        </w:tc>
      </w:tr>
    </w:tbl>
    <w:p w:rsidR="005F5847" w:rsidRPr="005F5847" w:rsidRDefault="005F5847" w:rsidP="005F5847">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253"/>
        <w:gridCol w:w="1843"/>
        <w:gridCol w:w="3685"/>
      </w:tblGrid>
      <w:tr w:rsidR="005F5847" w:rsidRPr="005F5847" w:rsidTr="00490CD9">
        <w:trPr>
          <w:trHeight w:val="1014"/>
        </w:trPr>
        <w:tc>
          <w:tcPr>
            <w:tcW w:w="4253"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Vater Service 4 Net GmbH</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Schellingstrasse 17</w:t>
            </w:r>
          </w:p>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lang w:val="de-CH"/>
              </w:rPr>
            </w:pPr>
            <w:r w:rsidRPr="005F5847">
              <w:rPr>
                <w:rFonts w:cs="Arial"/>
                <w:noProof/>
                <w:lang w:val="de-CH"/>
              </w:rPr>
              <w:t>22089 HAMBURG</w:t>
            </w:r>
          </w:p>
        </w:tc>
        <w:tc>
          <w:tcPr>
            <w:tcW w:w="1843" w:type="dxa"/>
          </w:tcPr>
          <w:p w:rsidR="005F5847" w:rsidRPr="005F5847" w:rsidRDefault="005F5847" w:rsidP="005F5847">
            <w:pPr>
              <w:widowControl w:val="0"/>
              <w:tabs>
                <w:tab w:val="clear" w:pos="567"/>
                <w:tab w:val="clear" w:pos="1276"/>
                <w:tab w:val="clear" w:pos="1843"/>
                <w:tab w:val="clear" w:pos="5387"/>
                <w:tab w:val="clear" w:pos="5954"/>
              </w:tabs>
              <w:spacing w:before="0" w:after="0"/>
              <w:jc w:val="center"/>
              <w:rPr>
                <w:rFonts w:eastAsia="SimSun" w:cs="Arial"/>
                <w:b/>
                <w:bCs/>
                <w:color w:val="000000"/>
                <w:lang w:val="en-US"/>
              </w:rPr>
            </w:pPr>
            <w:r w:rsidRPr="005F5847">
              <w:rPr>
                <w:rFonts w:eastAsia="SimSun" w:cs="Arial"/>
                <w:b/>
                <w:bCs/>
                <w:color w:val="000000"/>
                <w:lang w:val="en-US"/>
              </w:rPr>
              <w:t>VATER</w:t>
            </w:r>
          </w:p>
        </w:tc>
        <w:tc>
          <w:tcPr>
            <w:tcW w:w="3685" w:type="dxa"/>
          </w:tcPr>
          <w:p w:rsidR="005F5847" w:rsidRPr="005F5847" w:rsidRDefault="005F5847" w:rsidP="005F5847">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5F5847">
              <w:rPr>
                <w:rFonts w:cs="Arial"/>
                <w:noProof/>
                <w:lang w:val="de-CH"/>
              </w:rPr>
              <w:t>Mr Wilfried Mueller</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lang w:val="en-US"/>
              </w:rPr>
            </w:pPr>
            <w:r w:rsidRPr="005F5847">
              <w:rPr>
                <w:rFonts w:cs="Arial"/>
                <w:noProof/>
                <w:lang w:val="de-CH"/>
              </w:rPr>
              <w:t>Tel</w:t>
            </w:r>
            <w:r w:rsidRPr="005F5847">
              <w:rPr>
                <w:lang w:val="en-US"/>
              </w:rPr>
              <w:t xml:space="preserve">.: </w:t>
            </w:r>
            <w:r>
              <w:rPr>
                <w:lang w:val="en-US"/>
              </w:rPr>
              <w:tab/>
            </w:r>
            <w:r w:rsidRPr="005F5847">
              <w:rPr>
                <w:lang w:val="en-US"/>
              </w:rPr>
              <w:t>+ 49 40 299935 0</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lang w:val="en-US"/>
              </w:rPr>
            </w:pPr>
            <w:r w:rsidRPr="005F5847">
              <w:rPr>
                <w:lang w:val="en-US"/>
              </w:rPr>
              <w:t xml:space="preserve">Fax: </w:t>
            </w:r>
            <w:r>
              <w:rPr>
                <w:lang w:val="en-US"/>
              </w:rPr>
              <w:tab/>
            </w:r>
            <w:r w:rsidRPr="005F5847">
              <w:rPr>
                <w:lang w:val="en-US"/>
              </w:rPr>
              <w:t>+ 49 40 299935 35</w:t>
            </w:r>
          </w:p>
          <w:p w:rsidR="005F5847" w:rsidRPr="005F5847" w:rsidRDefault="005F5847" w:rsidP="005F5847">
            <w:pPr>
              <w:widowControl w:val="0"/>
              <w:tabs>
                <w:tab w:val="clear" w:pos="567"/>
                <w:tab w:val="clear" w:pos="1276"/>
                <w:tab w:val="clear" w:pos="1843"/>
                <w:tab w:val="clear" w:pos="5387"/>
                <w:tab w:val="clear" w:pos="5954"/>
                <w:tab w:val="left" w:pos="697"/>
              </w:tabs>
              <w:spacing w:before="0" w:after="0"/>
              <w:jc w:val="left"/>
              <w:rPr>
                <w:rFonts w:eastAsia="SimSun" w:cs="Arial"/>
                <w:color w:val="000000"/>
                <w:lang w:val="fr-CH"/>
              </w:rPr>
            </w:pPr>
            <w:r w:rsidRPr="005F5847">
              <w:rPr>
                <w:lang w:val="en-US"/>
              </w:rPr>
              <w:t xml:space="preserve">E-mail: </w:t>
            </w:r>
            <w:r>
              <w:rPr>
                <w:lang w:val="en-US"/>
              </w:rPr>
              <w:tab/>
            </w:r>
            <w:proofErr w:type="spellStart"/>
            <w:r w:rsidRPr="005F5847">
              <w:rPr>
                <w:lang w:val="en-US"/>
              </w:rPr>
              <w:t>wmueller</w:t>
            </w:r>
            <w:proofErr w:type="spellEnd"/>
            <w:r w:rsidRPr="005F5847">
              <w:rPr>
                <w:rFonts w:cs="Arial"/>
                <w:noProof/>
                <w:lang w:val="de-CH"/>
              </w:rPr>
              <w:t>@vater-gruppe.de</w:t>
            </w:r>
          </w:p>
        </w:tc>
      </w:tr>
    </w:tbl>
    <w:p w:rsidR="005F5847" w:rsidRPr="005F5847" w:rsidRDefault="005F5847" w:rsidP="005F5847">
      <w:pPr>
        <w:tabs>
          <w:tab w:val="clear" w:pos="567"/>
          <w:tab w:val="clear" w:pos="1276"/>
          <w:tab w:val="clear" w:pos="1843"/>
          <w:tab w:val="clear" w:pos="5387"/>
          <w:tab w:val="clear" w:pos="5954"/>
        </w:tabs>
        <w:overflowPunct/>
        <w:spacing w:before="0" w:after="0"/>
        <w:jc w:val="left"/>
        <w:textAlignment w:val="auto"/>
        <w:rPr>
          <w:lang w:val="es-ES_tradnl"/>
        </w:rPr>
      </w:pPr>
    </w:p>
    <w:p w:rsidR="00283557" w:rsidRDefault="00283557">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283557" w:rsidRPr="00283557" w:rsidRDefault="00283557" w:rsidP="00283557">
      <w:pPr>
        <w:pStyle w:val="Heading2"/>
        <w:rPr>
          <w:lang w:val="es-ES_tradnl"/>
        </w:rPr>
      </w:pPr>
      <w:bookmarkStart w:id="1203" w:name="_Toc510706813"/>
      <w:r w:rsidRPr="00283557">
        <w:rPr>
          <w:lang w:val="es-ES_tradnl"/>
        </w:rPr>
        <w:lastRenderedPageBreak/>
        <w:t>Lista de códigos de puntos de señalización internacional (ISPC)</w:t>
      </w:r>
      <w:r w:rsidRPr="00283557">
        <w:rPr>
          <w:lang w:val="es-ES_tradnl"/>
        </w:rPr>
        <w:br/>
        <w:t>(Según la Recomendación UIT-T Q.708 (03/1999))</w:t>
      </w:r>
      <w:r w:rsidRPr="00283557">
        <w:rPr>
          <w:lang w:val="es-ES_tradnl"/>
        </w:rPr>
        <w:br/>
        <w:t>(Situación al 1 de octubre de 2016)</w:t>
      </w:r>
      <w:bookmarkEnd w:id="1203"/>
    </w:p>
    <w:p w:rsidR="00283557" w:rsidRPr="00283557" w:rsidRDefault="00283557" w:rsidP="00283557">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283557">
        <w:rPr>
          <w:b/>
          <w:lang w:val="es-ES_tradnl"/>
        </w:rPr>
        <w:t>(</w:t>
      </w:r>
      <w:r w:rsidRPr="00283557">
        <w:rPr>
          <w:bCs/>
          <w:lang w:val="es-ES_tradnl"/>
        </w:rPr>
        <w:t xml:space="preserve">Anexo al Boletín de Explotación de la UIT No. 1109 </w:t>
      </w:r>
      <w:r>
        <w:rPr>
          <w:bCs/>
          <w:lang w:val="es-ES_tradnl"/>
        </w:rPr>
        <w:t>–</w:t>
      </w:r>
      <w:r w:rsidRPr="00283557">
        <w:rPr>
          <w:bCs/>
          <w:lang w:val="es-ES_tradnl"/>
        </w:rPr>
        <w:t xml:space="preserve"> 1.X.2016)</w:t>
      </w:r>
      <w:r w:rsidRPr="00283557">
        <w:rPr>
          <w:bCs/>
          <w:lang w:val="es-ES_tradnl"/>
        </w:rPr>
        <w:br/>
        <w:t>(Enmienda No. 32)</w:t>
      </w:r>
    </w:p>
    <w:p w:rsidR="00283557" w:rsidRPr="00283557" w:rsidRDefault="00283557" w:rsidP="00283557">
      <w:pPr>
        <w:keepNext/>
        <w:spacing w:after="0"/>
        <w:rPr>
          <w:bCs/>
          <w:lang w:val="es-ES_tradnl"/>
        </w:rPr>
      </w:pPr>
    </w:p>
    <w:tbl>
      <w:tblPr>
        <w:tblStyle w:val="TableGrid26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83557" w:rsidRPr="002670F4" w:rsidTr="00490CD9">
        <w:trPr>
          <w:cantSplit/>
          <w:trHeight w:val="227"/>
        </w:trPr>
        <w:tc>
          <w:tcPr>
            <w:tcW w:w="1818" w:type="dxa"/>
            <w:gridSpan w:val="2"/>
          </w:tcPr>
          <w:p w:rsidR="00283557" w:rsidRPr="00283557" w:rsidRDefault="00283557" w:rsidP="00283557">
            <w:pPr>
              <w:keepNext/>
              <w:tabs>
                <w:tab w:val="clear" w:pos="567"/>
                <w:tab w:val="clear" w:pos="5387"/>
                <w:tab w:val="clear" w:pos="5954"/>
              </w:tabs>
              <w:spacing w:before="60"/>
              <w:jc w:val="left"/>
              <w:rPr>
                <w:i/>
                <w:sz w:val="18"/>
                <w:lang w:val="fr-FR"/>
              </w:rPr>
            </w:pPr>
            <w:proofErr w:type="spellStart"/>
            <w:r w:rsidRPr="00283557">
              <w:rPr>
                <w:i/>
                <w:sz w:val="18"/>
                <w:lang w:val="fr-FR"/>
              </w:rPr>
              <w:t>País</w:t>
            </w:r>
            <w:proofErr w:type="spellEnd"/>
            <w:r w:rsidRPr="00283557">
              <w:rPr>
                <w:i/>
                <w:sz w:val="18"/>
                <w:lang w:val="fr-FR"/>
              </w:rPr>
              <w:t xml:space="preserve">/ Zona </w:t>
            </w:r>
            <w:proofErr w:type="spellStart"/>
            <w:r w:rsidRPr="00283557">
              <w:rPr>
                <w:i/>
                <w:sz w:val="18"/>
                <w:lang w:val="fr-FR"/>
              </w:rPr>
              <w:t>geográfica</w:t>
            </w:r>
            <w:proofErr w:type="spellEnd"/>
          </w:p>
        </w:tc>
        <w:tc>
          <w:tcPr>
            <w:tcW w:w="3461" w:type="dxa"/>
            <w:vMerge w:val="restart"/>
            <w:shd w:val="clear" w:color="auto" w:fill="auto"/>
          </w:tcPr>
          <w:p w:rsidR="00283557" w:rsidRPr="00283557" w:rsidRDefault="00283557" w:rsidP="00283557">
            <w:pPr>
              <w:keepNext/>
              <w:tabs>
                <w:tab w:val="clear" w:pos="567"/>
                <w:tab w:val="clear" w:pos="5387"/>
                <w:tab w:val="clear" w:pos="5954"/>
              </w:tabs>
              <w:spacing w:before="60"/>
              <w:jc w:val="left"/>
              <w:rPr>
                <w:i/>
                <w:sz w:val="18"/>
                <w:lang w:val="es-ES_tradnl"/>
              </w:rPr>
            </w:pPr>
            <w:r w:rsidRPr="00283557">
              <w:rPr>
                <w:i/>
                <w:sz w:val="18"/>
                <w:lang w:val="es-ES_tradnl"/>
              </w:rPr>
              <w:t>Nombre único del punto de señalización</w:t>
            </w:r>
          </w:p>
        </w:tc>
        <w:tc>
          <w:tcPr>
            <w:tcW w:w="4009" w:type="dxa"/>
            <w:vMerge w:val="restart"/>
            <w:shd w:val="clear" w:color="auto" w:fill="auto"/>
          </w:tcPr>
          <w:p w:rsidR="00283557" w:rsidRPr="00283557" w:rsidRDefault="00283557" w:rsidP="00283557">
            <w:pPr>
              <w:keepNext/>
              <w:tabs>
                <w:tab w:val="clear" w:pos="567"/>
                <w:tab w:val="clear" w:pos="5387"/>
                <w:tab w:val="clear" w:pos="5954"/>
              </w:tabs>
              <w:spacing w:before="60"/>
              <w:jc w:val="left"/>
              <w:rPr>
                <w:i/>
                <w:sz w:val="18"/>
                <w:lang w:val="es-ES_tradnl"/>
              </w:rPr>
            </w:pPr>
            <w:r w:rsidRPr="00283557">
              <w:rPr>
                <w:i/>
                <w:sz w:val="18"/>
                <w:lang w:val="es-ES_tradnl"/>
              </w:rPr>
              <w:t>Nombre del operador del punto de señalización</w:t>
            </w:r>
          </w:p>
        </w:tc>
      </w:tr>
      <w:tr w:rsidR="00283557" w:rsidRPr="00283557" w:rsidTr="00490CD9">
        <w:trPr>
          <w:cantSplit/>
          <w:trHeight w:val="227"/>
        </w:trPr>
        <w:tc>
          <w:tcPr>
            <w:tcW w:w="909" w:type="dxa"/>
          </w:tcPr>
          <w:p w:rsidR="00283557" w:rsidRPr="00283557" w:rsidRDefault="00283557" w:rsidP="00283557">
            <w:pPr>
              <w:keepNext/>
              <w:tabs>
                <w:tab w:val="clear" w:pos="567"/>
                <w:tab w:val="clear" w:pos="5387"/>
                <w:tab w:val="clear" w:pos="5954"/>
              </w:tabs>
              <w:spacing w:before="60"/>
              <w:jc w:val="left"/>
              <w:rPr>
                <w:i/>
                <w:sz w:val="18"/>
                <w:lang w:val="fr-FR"/>
              </w:rPr>
            </w:pPr>
            <w:r w:rsidRPr="00283557">
              <w:rPr>
                <w:i/>
                <w:sz w:val="18"/>
                <w:lang w:val="fr-FR"/>
              </w:rPr>
              <w:t>ISPC</w:t>
            </w:r>
          </w:p>
        </w:tc>
        <w:tc>
          <w:tcPr>
            <w:tcW w:w="909" w:type="dxa"/>
            <w:shd w:val="clear" w:color="auto" w:fill="auto"/>
          </w:tcPr>
          <w:p w:rsidR="00283557" w:rsidRPr="00283557" w:rsidRDefault="00283557" w:rsidP="00283557">
            <w:pPr>
              <w:keepNext/>
              <w:tabs>
                <w:tab w:val="clear" w:pos="567"/>
                <w:tab w:val="clear" w:pos="5387"/>
                <w:tab w:val="clear" w:pos="5954"/>
              </w:tabs>
              <w:spacing w:before="60"/>
              <w:jc w:val="left"/>
              <w:rPr>
                <w:i/>
                <w:sz w:val="18"/>
                <w:lang w:val="fr-FR"/>
              </w:rPr>
            </w:pPr>
            <w:r w:rsidRPr="00283557">
              <w:rPr>
                <w:i/>
                <w:sz w:val="18"/>
                <w:lang w:val="fr-FR"/>
              </w:rPr>
              <w:t>DEC</w:t>
            </w:r>
          </w:p>
        </w:tc>
        <w:tc>
          <w:tcPr>
            <w:tcW w:w="3461" w:type="dxa"/>
            <w:vMerge/>
            <w:shd w:val="clear" w:color="auto" w:fill="auto"/>
          </w:tcPr>
          <w:p w:rsidR="00283557" w:rsidRPr="00283557" w:rsidRDefault="00283557" w:rsidP="00283557">
            <w:pPr>
              <w:keepNext/>
              <w:tabs>
                <w:tab w:val="clear" w:pos="567"/>
                <w:tab w:val="clear" w:pos="5387"/>
                <w:tab w:val="clear" w:pos="5954"/>
              </w:tabs>
              <w:spacing w:before="60"/>
              <w:jc w:val="left"/>
              <w:rPr>
                <w:i/>
                <w:sz w:val="18"/>
                <w:lang w:val="fr-FR"/>
              </w:rPr>
            </w:pPr>
          </w:p>
        </w:tc>
        <w:tc>
          <w:tcPr>
            <w:tcW w:w="4009" w:type="dxa"/>
            <w:vMerge/>
            <w:shd w:val="clear" w:color="auto" w:fill="auto"/>
          </w:tcPr>
          <w:p w:rsidR="00283557" w:rsidRPr="00283557" w:rsidRDefault="00283557" w:rsidP="00283557">
            <w:pPr>
              <w:keepNext/>
              <w:tabs>
                <w:tab w:val="clear" w:pos="567"/>
                <w:tab w:val="clear" w:pos="5387"/>
                <w:tab w:val="clear" w:pos="5954"/>
              </w:tabs>
              <w:spacing w:before="60"/>
              <w:jc w:val="left"/>
              <w:rPr>
                <w:i/>
                <w:sz w:val="18"/>
                <w:lang w:val="fr-FR"/>
              </w:rPr>
            </w:pPr>
          </w:p>
        </w:tc>
      </w:tr>
      <w:tr w:rsidR="00283557" w:rsidRPr="00283557" w:rsidTr="00490CD9">
        <w:trPr>
          <w:cantSplit/>
          <w:trHeight w:val="240"/>
        </w:trPr>
        <w:tc>
          <w:tcPr>
            <w:tcW w:w="9288" w:type="dxa"/>
            <w:gridSpan w:val="4"/>
            <w:shd w:val="clear" w:color="auto" w:fill="auto"/>
          </w:tcPr>
          <w:p w:rsidR="00283557" w:rsidRPr="00283557" w:rsidRDefault="00283557" w:rsidP="00283557">
            <w:pPr>
              <w:keepNext/>
              <w:tabs>
                <w:tab w:val="clear" w:pos="1276"/>
                <w:tab w:val="clear" w:pos="1843"/>
                <w:tab w:val="clear" w:pos="5387"/>
                <w:tab w:val="clear" w:pos="5954"/>
                <w:tab w:val="right" w:pos="1021"/>
                <w:tab w:val="left" w:pos="1701"/>
                <w:tab w:val="left" w:pos="2268"/>
              </w:tabs>
              <w:spacing w:before="240"/>
              <w:rPr>
                <w:b/>
              </w:rPr>
            </w:pPr>
            <w:proofErr w:type="spellStart"/>
            <w:r w:rsidRPr="00283557">
              <w:rPr>
                <w:b/>
              </w:rPr>
              <w:t>Singapur</w:t>
            </w:r>
            <w:proofErr w:type="spellEnd"/>
            <w:r w:rsidRPr="00283557">
              <w:rPr>
                <w:b/>
              </w:rPr>
              <w:t xml:space="preserve">    ADD</w:t>
            </w:r>
          </w:p>
        </w:tc>
      </w:tr>
      <w:tr w:rsidR="00283557" w:rsidRPr="00283557" w:rsidTr="00490CD9">
        <w:trPr>
          <w:cantSplit/>
          <w:trHeight w:val="240"/>
        </w:trPr>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5-145-0</w:t>
            </w:r>
          </w:p>
        </w:tc>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11400</w:t>
            </w:r>
          </w:p>
        </w:tc>
        <w:tc>
          <w:tcPr>
            <w:tcW w:w="2640"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STP-</w:t>
            </w:r>
            <w:proofErr w:type="spellStart"/>
            <w:r w:rsidRPr="00283557">
              <w:rPr>
                <w:bCs/>
                <w:sz w:val="18"/>
                <w:szCs w:val="22"/>
                <w:lang w:val="fr-FR"/>
              </w:rPr>
              <w:t>Sonus</w:t>
            </w:r>
            <w:proofErr w:type="spellEnd"/>
            <w:r w:rsidRPr="00283557">
              <w:rPr>
                <w:bCs/>
                <w:sz w:val="18"/>
                <w:szCs w:val="22"/>
                <w:lang w:val="fr-FR"/>
              </w:rPr>
              <w:t xml:space="preserve"> Singapore 1</w:t>
            </w:r>
          </w:p>
        </w:tc>
        <w:tc>
          <w:tcPr>
            <w:tcW w:w="4009" w:type="dxa"/>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 xml:space="preserve">Belgacom International Carrier Services Asia </w:t>
            </w:r>
            <w:proofErr w:type="spellStart"/>
            <w:r w:rsidRPr="00283557">
              <w:rPr>
                <w:bCs/>
                <w:sz w:val="18"/>
                <w:szCs w:val="22"/>
                <w:lang w:val="fr-FR"/>
              </w:rPr>
              <w:t>Pte</w:t>
            </w:r>
            <w:proofErr w:type="spellEnd"/>
            <w:r w:rsidRPr="00283557">
              <w:rPr>
                <w:bCs/>
                <w:sz w:val="18"/>
                <w:szCs w:val="22"/>
                <w:lang w:val="fr-FR"/>
              </w:rPr>
              <w:t xml:space="preserve"> Ltd</w:t>
            </w:r>
          </w:p>
        </w:tc>
      </w:tr>
      <w:tr w:rsidR="00283557" w:rsidRPr="00283557" w:rsidTr="00490CD9">
        <w:trPr>
          <w:cantSplit/>
          <w:trHeight w:val="240"/>
        </w:trPr>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5-145-1</w:t>
            </w:r>
          </w:p>
        </w:tc>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11401</w:t>
            </w:r>
          </w:p>
        </w:tc>
        <w:tc>
          <w:tcPr>
            <w:tcW w:w="2640"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STP-</w:t>
            </w:r>
            <w:proofErr w:type="spellStart"/>
            <w:r w:rsidRPr="00283557">
              <w:rPr>
                <w:bCs/>
                <w:sz w:val="18"/>
                <w:szCs w:val="22"/>
                <w:lang w:val="fr-FR"/>
              </w:rPr>
              <w:t>Sonus</w:t>
            </w:r>
            <w:proofErr w:type="spellEnd"/>
            <w:r w:rsidRPr="00283557">
              <w:rPr>
                <w:bCs/>
                <w:sz w:val="18"/>
                <w:szCs w:val="22"/>
                <w:lang w:val="fr-FR"/>
              </w:rPr>
              <w:t xml:space="preserve"> Singapore 2</w:t>
            </w:r>
          </w:p>
        </w:tc>
        <w:tc>
          <w:tcPr>
            <w:tcW w:w="4009" w:type="dxa"/>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 xml:space="preserve">Belgacom International Carrier Services Asia </w:t>
            </w:r>
            <w:proofErr w:type="spellStart"/>
            <w:r w:rsidRPr="00283557">
              <w:rPr>
                <w:bCs/>
                <w:sz w:val="18"/>
                <w:szCs w:val="22"/>
                <w:lang w:val="fr-FR"/>
              </w:rPr>
              <w:t>Pte</w:t>
            </w:r>
            <w:proofErr w:type="spellEnd"/>
            <w:r w:rsidRPr="00283557">
              <w:rPr>
                <w:bCs/>
                <w:sz w:val="18"/>
                <w:szCs w:val="22"/>
                <w:lang w:val="fr-FR"/>
              </w:rPr>
              <w:t xml:space="preserve"> Ltd</w:t>
            </w:r>
          </w:p>
        </w:tc>
      </w:tr>
      <w:tr w:rsidR="00283557" w:rsidRPr="00283557" w:rsidTr="00490CD9">
        <w:trPr>
          <w:cantSplit/>
          <w:trHeight w:val="240"/>
        </w:trPr>
        <w:tc>
          <w:tcPr>
            <w:tcW w:w="9288" w:type="dxa"/>
            <w:gridSpan w:val="4"/>
            <w:shd w:val="clear" w:color="auto" w:fill="auto"/>
          </w:tcPr>
          <w:p w:rsidR="00283557" w:rsidRPr="00283557" w:rsidRDefault="00283557" w:rsidP="00283557">
            <w:pPr>
              <w:keepNext/>
              <w:tabs>
                <w:tab w:val="clear" w:pos="1276"/>
                <w:tab w:val="clear" w:pos="1843"/>
                <w:tab w:val="clear" w:pos="5387"/>
                <w:tab w:val="clear" w:pos="5954"/>
                <w:tab w:val="right" w:pos="1021"/>
                <w:tab w:val="left" w:pos="1701"/>
                <w:tab w:val="left" w:pos="2268"/>
              </w:tabs>
              <w:spacing w:before="240"/>
              <w:rPr>
                <w:b/>
              </w:rPr>
            </w:pPr>
            <w:r w:rsidRPr="00283557">
              <w:rPr>
                <w:b/>
              </w:rPr>
              <w:t>Yemen    ADD</w:t>
            </w:r>
          </w:p>
        </w:tc>
      </w:tr>
      <w:tr w:rsidR="00283557" w:rsidRPr="00283557" w:rsidTr="00490CD9">
        <w:trPr>
          <w:cantSplit/>
          <w:trHeight w:val="240"/>
        </w:trPr>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4-042-5</w:t>
            </w:r>
          </w:p>
        </w:tc>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8533</w:t>
            </w:r>
          </w:p>
        </w:tc>
        <w:tc>
          <w:tcPr>
            <w:tcW w:w="2640"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AIGW</w:t>
            </w:r>
          </w:p>
        </w:tc>
        <w:tc>
          <w:tcPr>
            <w:tcW w:w="4009" w:type="dxa"/>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MOT</w:t>
            </w:r>
          </w:p>
        </w:tc>
      </w:tr>
      <w:tr w:rsidR="00283557" w:rsidRPr="00283557" w:rsidTr="00490CD9">
        <w:trPr>
          <w:cantSplit/>
          <w:trHeight w:val="240"/>
        </w:trPr>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4-042-6</w:t>
            </w:r>
          </w:p>
        </w:tc>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8534</w:t>
            </w:r>
          </w:p>
        </w:tc>
        <w:tc>
          <w:tcPr>
            <w:tcW w:w="2640"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HDIGW</w:t>
            </w:r>
          </w:p>
        </w:tc>
        <w:tc>
          <w:tcPr>
            <w:tcW w:w="4009" w:type="dxa"/>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MOT</w:t>
            </w:r>
          </w:p>
        </w:tc>
      </w:tr>
      <w:tr w:rsidR="00283557" w:rsidRPr="00283557" w:rsidTr="00490CD9">
        <w:trPr>
          <w:cantSplit/>
          <w:trHeight w:val="240"/>
        </w:trPr>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4-042-7</w:t>
            </w:r>
          </w:p>
        </w:tc>
        <w:tc>
          <w:tcPr>
            <w:tcW w:w="909"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8535</w:t>
            </w:r>
          </w:p>
        </w:tc>
        <w:tc>
          <w:tcPr>
            <w:tcW w:w="2640" w:type="dxa"/>
            <w:shd w:val="clear" w:color="auto" w:fill="auto"/>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AMOB</w:t>
            </w:r>
          </w:p>
        </w:tc>
        <w:tc>
          <w:tcPr>
            <w:tcW w:w="4009" w:type="dxa"/>
          </w:tcPr>
          <w:p w:rsidR="00283557" w:rsidRPr="00283557" w:rsidRDefault="00283557" w:rsidP="00283557">
            <w:pPr>
              <w:tabs>
                <w:tab w:val="clear" w:pos="567"/>
                <w:tab w:val="clear" w:pos="1276"/>
                <w:tab w:val="clear" w:pos="1843"/>
                <w:tab w:val="clear" w:pos="5387"/>
                <w:tab w:val="clear" w:pos="5954"/>
                <w:tab w:val="right" w:pos="454"/>
              </w:tabs>
              <w:spacing w:before="40" w:after="40"/>
              <w:jc w:val="left"/>
              <w:rPr>
                <w:bCs/>
                <w:sz w:val="18"/>
                <w:szCs w:val="22"/>
                <w:lang w:val="fr-FR"/>
              </w:rPr>
            </w:pPr>
            <w:r w:rsidRPr="00283557">
              <w:rPr>
                <w:bCs/>
                <w:sz w:val="18"/>
                <w:szCs w:val="22"/>
                <w:lang w:val="fr-FR"/>
              </w:rPr>
              <w:t>MOT</w:t>
            </w:r>
          </w:p>
        </w:tc>
      </w:tr>
    </w:tbl>
    <w:p w:rsidR="00283557" w:rsidRPr="00283557" w:rsidRDefault="00283557" w:rsidP="00283557">
      <w:pPr>
        <w:tabs>
          <w:tab w:val="clear" w:pos="567"/>
          <w:tab w:val="clear" w:pos="5387"/>
          <w:tab w:val="clear" w:pos="5954"/>
          <w:tab w:val="left" w:pos="284"/>
        </w:tabs>
        <w:spacing w:before="136" w:after="0"/>
        <w:rPr>
          <w:position w:val="6"/>
          <w:sz w:val="16"/>
          <w:szCs w:val="16"/>
          <w:lang w:val="fr-FR"/>
        </w:rPr>
      </w:pPr>
      <w:r w:rsidRPr="00283557">
        <w:rPr>
          <w:position w:val="6"/>
          <w:sz w:val="16"/>
          <w:szCs w:val="16"/>
          <w:lang w:val="fr-FR"/>
        </w:rPr>
        <w:t>____________</w:t>
      </w:r>
    </w:p>
    <w:p w:rsidR="00283557" w:rsidRPr="00283557" w:rsidRDefault="00283557" w:rsidP="00283557">
      <w:pPr>
        <w:tabs>
          <w:tab w:val="clear" w:pos="1276"/>
          <w:tab w:val="clear" w:pos="1843"/>
          <w:tab w:val="clear" w:pos="5387"/>
          <w:tab w:val="clear" w:pos="5954"/>
        </w:tabs>
        <w:spacing w:before="40" w:after="0"/>
        <w:jc w:val="left"/>
        <w:rPr>
          <w:sz w:val="16"/>
          <w:szCs w:val="16"/>
          <w:lang w:val="fr-FR"/>
        </w:rPr>
      </w:pPr>
      <w:proofErr w:type="gramStart"/>
      <w:r w:rsidRPr="00283557">
        <w:rPr>
          <w:sz w:val="16"/>
          <w:szCs w:val="16"/>
          <w:lang w:val="fr-FR"/>
        </w:rPr>
        <w:t>ISPC:</w:t>
      </w:r>
      <w:proofErr w:type="gramEnd"/>
      <w:r w:rsidRPr="00283557">
        <w:rPr>
          <w:sz w:val="16"/>
          <w:szCs w:val="16"/>
          <w:lang w:val="fr-FR"/>
        </w:rPr>
        <w:tab/>
        <w:t xml:space="preserve">International </w:t>
      </w:r>
      <w:proofErr w:type="spellStart"/>
      <w:r w:rsidRPr="00283557">
        <w:rPr>
          <w:sz w:val="16"/>
          <w:szCs w:val="16"/>
          <w:lang w:val="fr-FR"/>
        </w:rPr>
        <w:t>Signalling</w:t>
      </w:r>
      <w:proofErr w:type="spellEnd"/>
      <w:r w:rsidRPr="00283557">
        <w:rPr>
          <w:sz w:val="16"/>
          <w:szCs w:val="16"/>
          <w:lang w:val="fr-FR"/>
        </w:rPr>
        <w:t xml:space="preserve"> Point Codes.</w:t>
      </w:r>
    </w:p>
    <w:p w:rsidR="00283557" w:rsidRPr="00283557" w:rsidRDefault="00283557" w:rsidP="00283557">
      <w:pPr>
        <w:tabs>
          <w:tab w:val="clear" w:pos="1276"/>
          <w:tab w:val="clear" w:pos="1843"/>
          <w:tab w:val="clear" w:pos="5387"/>
          <w:tab w:val="clear" w:pos="5954"/>
        </w:tabs>
        <w:spacing w:before="0" w:after="0"/>
        <w:jc w:val="left"/>
        <w:rPr>
          <w:sz w:val="16"/>
          <w:szCs w:val="16"/>
          <w:lang w:val="fr-FR"/>
        </w:rPr>
      </w:pPr>
      <w:r w:rsidRPr="00283557">
        <w:rPr>
          <w:sz w:val="16"/>
          <w:szCs w:val="16"/>
          <w:lang w:val="fr-FR"/>
        </w:rPr>
        <w:tab/>
        <w:t>Codes de points sémaphores internationaux (CPSI).</w:t>
      </w:r>
    </w:p>
    <w:p w:rsidR="00283557" w:rsidRPr="00283557" w:rsidRDefault="00283557" w:rsidP="00283557">
      <w:pPr>
        <w:tabs>
          <w:tab w:val="clear" w:pos="1276"/>
          <w:tab w:val="clear" w:pos="1843"/>
          <w:tab w:val="clear" w:pos="5387"/>
          <w:tab w:val="clear" w:pos="5954"/>
        </w:tabs>
        <w:spacing w:before="0" w:after="0"/>
        <w:jc w:val="left"/>
        <w:rPr>
          <w:b/>
          <w:sz w:val="18"/>
          <w:szCs w:val="22"/>
          <w:lang w:val="es-ES"/>
        </w:rPr>
      </w:pPr>
      <w:r w:rsidRPr="00283557">
        <w:rPr>
          <w:sz w:val="16"/>
          <w:szCs w:val="16"/>
          <w:lang w:val="fr-FR"/>
        </w:rPr>
        <w:tab/>
      </w:r>
      <w:r w:rsidRPr="00283557">
        <w:rPr>
          <w:sz w:val="16"/>
          <w:szCs w:val="16"/>
          <w:lang w:val="es-ES"/>
        </w:rPr>
        <w:t>Códigos de puntos de señalización internacional (CPSI).</w:t>
      </w:r>
    </w:p>
    <w:p w:rsidR="00283557" w:rsidRPr="00283557" w:rsidRDefault="00283557" w:rsidP="00283557">
      <w:pPr>
        <w:spacing w:after="0"/>
        <w:rPr>
          <w:lang w:val="es-ES"/>
        </w:rPr>
      </w:pPr>
    </w:p>
    <w:p w:rsidR="00283557" w:rsidRDefault="00283557">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283557" w:rsidRPr="00283557" w:rsidRDefault="00283557" w:rsidP="00283557">
      <w:pPr>
        <w:pStyle w:val="Heading2"/>
        <w:rPr>
          <w:lang w:val="es-ES_tradnl"/>
        </w:rPr>
      </w:pPr>
      <w:bookmarkStart w:id="1204" w:name="_Toc36876175"/>
      <w:bookmarkStart w:id="1205" w:name="_Toc510706814"/>
      <w:r w:rsidRPr="00283557">
        <w:rPr>
          <w:lang w:val="es-ES_tradnl"/>
        </w:rPr>
        <w:lastRenderedPageBreak/>
        <w:t>Plan de numeración nacional</w:t>
      </w:r>
      <w:r w:rsidRPr="00283557">
        <w:rPr>
          <w:lang w:val="es-ES_tradnl"/>
        </w:rPr>
        <w:br/>
        <w:t>(Según la Recomendación UIT-T E. 129 (01/2013))</w:t>
      </w:r>
      <w:bookmarkEnd w:id="1204"/>
      <w:bookmarkEnd w:id="1205"/>
    </w:p>
    <w:p w:rsidR="00283557" w:rsidRPr="00283557" w:rsidRDefault="00283557" w:rsidP="00283557">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rPr>
      </w:pPr>
      <w:bookmarkStart w:id="1206" w:name="_Toc36876176"/>
      <w:bookmarkStart w:id="1207" w:name="_Toc36875244"/>
      <w:r w:rsidRPr="00283557">
        <w:rPr>
          <w:rFonts w:eastAsia="SimSun"/>
        </w:rPr>
        <w:t>Web: www.itu.int/itu-t/inr/nnp/index.html</w:t>
      </w:r>
    </w:p>
    <w:bookmarkEnd w:id="1206"/>
    <w:bookmarkEnd w:id="1207"/>
    <w:p w:rsidR="00283557" w:rsidRPr="00283557" w:rsidRDefault="00283557" w:rsidP="00283557">
      <w:pPr>
        <w:rPr>
          <w:rFonts w:eastAsia="SimSun"/>
          <w:lang w:val="es-ES"/>
        </w:rPr>
      </w:pPr>
      <w:r w:rsidRPr="00283557">
        <w:rPr>
          <w:rFonts w:eastAsia="SimSun"/>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283557" w:rsidRPr="00283557" w:rsidRDefault="00283557" w:rsidP="00283557">
      <w:pPr>
        <w:rPr>
          <w:rFonts w:eastAsia="SimSun"/>
          <w:lang w:val="es-ES"/>
        </w:rPr>
      </w:pPr>
      <w:r w:rsidRPr="00283557">
        <w:rPr>
          <w:rFonts w:eastAsia="SimSun"/>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283557" w:rsidRPr="00283557" w:rsidRDefault="00283557" w:rsidP="00283557">
      <w:pPr>
        <w:rPr>
          <w:rFonts w:eastAsia="SimSun"/>
          <w:lang w:val="es-ES"/>
        </w:rPr>
      </w:pPr>
      <w:r w:rsidRPr="00283557">
        <w:rPr>
          <w:rFonts w:eastAsia="SimSun"/>
          <w:lang w:val="es-ES"/>
        </w:rPr>
        <w:t>El 15.II.2018, ha actualizado sus planes de numeración nacional de los siguientes países/zonas geográficas en el sitio web:</w:t>
      </w:r>
    </w:p>
    <w:p w:rsidR="00283557" w:rsidRPr="00283557" w:rsidRDefault="00283557" w:rsidP="00283557">
      <w:pPr>
        <w:tabs>
          <w:tab w:val="clear" w:pos="567"/>
          <w:tab w:val="clear" w:pos="1276"/>
          <w:tab w:val="clear" w:pos="1843"/>
          <w:tab w:val="clear" w:pos="5387"/>
          <w:tab w:val="clear" w:pos="5954"/>
        </w:tabs>
        <w:overflowPunct/>
        <w:autoSpaceDE/>
        <w:autoSpaceDN/>
        <w:adjustRightInd/>
        <w:spacing w:before="0" w:after="0"/>
        <w:ind w:firstLine="720"/>
        <w:textAlignment w:val="auto"/>
        <w:rPr>
          <w:rFonts w:eastAsia="SimSun" w:cs="Arial"/>
          <w:lang w:val="es-ES"/>
        </w:rPr>
      </w:pPr>
    </w:p>
    <w:tbl>
      <w:tblPr>
        <w:tblW w:w="6804" w:type="dxa"/>
        <w:tblInd w:w="11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3118"/>
      </w:tblGrid>
      <w:tr w:rsidR="00283557" w:rsidRPr="00283557" w:rsidTr="002670F4">
        <w:tc>
          <w:tcPr>
            <w:tcW w:w="3686" w:type="dxa"/>
            <w:tcBorders>
              <w:top w:val="single" w:sz="4" w:space="0" w:color="auto"/>
              <w:bottom w:val="single" w:sz="4" w:space="0" w:color="auto"/>
              <w:right w:val="single" w:sz="4" w:space="0" w:color="auto"/>
            </w:tcBorders>
            <w:hideMark/>
          </w:tcPr>
          <w:p w:rsidR="00283557" w:rsidRPr="00283557" w:rsidRDefault="00283557" w:rsidP="00283557">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283557">
              <w:rPr>
                <w:rFonts w:eastAsia="SimSun" w:cs="Calibri"/>
                <w:i/>
                <w:iCs/>
                <w:color w:val="000000"/>
                <w:lang w:val="es-ES" w:eastAsia="zh-CN"/>
              </w:rPr>
              <w:t>País/Zona geográfica</w:t>
            </w:r>
          </w:p>
        </w:tc>
        <w:tc>
          <w:tcPr>
            <w:tcW w:w="3118" w:type="dxa"/>
            <w:tcBorders>
              <w:top w:val="single" w:sz="4" w:space="0" w:color="auto"/>
              <w:left w:val="single" w:sz="4" w:space="0" w:color="auto"/>
              <w:bottom w:val="single" w:sz="4" w:space="0" w:color="auto"/>
            </w:tcBorders>
            <w:hideMark/>
          </w:tcPr>
          <w:p w:rsidR="00283557" w:rsidRPr="00283557" w:rsidRDefault="00283557" w:rsidP="00283557">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283557">
              <w:rPr>
                <w:rFonts w:eastAsia="SimSun" w:cs="Calibri"/>
                <w:i/>
                <w:iCs/>
                <w:color w:val="000000"/>
                <w:lang w:val="es-ES" w:eastAsia="zh-CN"/>
              </w:rPr>
              <w:t xml:space="preserve">Indicativo de país (CC) </w:t>
            </w:r>
          </w:p>
        </w:tc>
      </w:tr>
      <w:tr w:rsidR="00283557" w:rsidRPr="00283557" w:rsidTr="002670F4">
        <w:tc>
          <w:tcPr>
            <w:tcW w:w="3686"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s-ES"/>
              </w:rPr>
            </w:pPr>
            <w:r w:rsidRPr="00283557">
              <w:rPr>
                <w:rFonts w:eastAsia="SimSun"/>
                <w:bCs/>
                <w:lang w:val="es-ES"/>
              </w:rPr>
              <w:t>Azerbaiyán</w:t>
            </w:r>
          </w:p>
        </w:tc>
        <w:tc>
          <w:tcPr>
            <w:tcW w:w="3118"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83557">
              <w:rPr>
                <w:rFonts w:eastAsia="SimSun"/>
                <w:lang w:val="en-US"/>
              </w:rPr>
              <w:t>+994</w:t>
            </w:r>
          </w:p>
        </w:tc>
      </w:tr>
      <w:tr w:rsidR="00283557" w:rsidRPr="00283557" w:rsidTr="002670F4">
        <w:tc>
          <w:tcPr>
            <w:tcW w:w="3686"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s-ES"/>
              </w:rPr>
            </w:pPr>
            <w:r w:rsidRPr="00283557">
              <w:rPr>
                <w:rFonts w:eastAsia="SimSun"/>
                <w:bCs/>
                <w:lang w:val="es-ES"/>
              </w:rPr>
              <w:t xml:space="preserve">Irán (República Islámica </w:t>
            </w:r>
            <w:bookmarkStart w:id="1208" w:name="_GoBack"/>
            <w:bookmarkEnd w:id="1208"/>
            <w:r w:rsidRPr="00283557">
              <w:rPr>
                <w:rFonts w:eastAsia="SimSun"/>
                <w:bCs/>
                <w:lang w:val="es-ES"/>
              </w:rPr>
              <w:t>del)</w:t>
            </w:r>
          </w:p>
        </w:tc>
        <w:tc>
          <w:tcPr>
            <w:tcW w:w="3118"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83557">
              <w:rPr>
                <w:rFonts w:eastAsia="SimSun"/>
                <w:lang w:val="en-US"/>
              </w:rPr>
              <w:t>+98</w:t>
            </w:r>
          </w:p>
        </w:tc>
      </w:tr>
      <w:tr w:rsidR="00283557" w:rsidRPr="00283557" w:rsidTr="002670F4">
        <w:tc>
          <w:tcPr>
            <w:tcW w:w="3686"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s-ES"/>
              </w:rPr>
            </w:pPr>
            <w:r w:rsidRPr="00283557">
              <w:rPr>
                <w:rFonts w:eastAsia="SimSun"/>
                <w:bCs/>
                <w:lang w:val="es-ES"/>
              </w:rPr>
              <w:t>Santo Tomé y Príncipe</w:t>
            </w:r>
          </w:p>
        </w:tc>
        <w:tc>
          <w:tcPr>
            <w:tcW w:w="3118"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83557">
              <w:rPr>
                <w:rFonts w:eastAsia="SimSun"/>
                <w:lang w:val="en-US"/>
              </w:rPr>
              <w:t>+239</w:t>
            </w:r>
          </w:p>
        </w:tc>
      </w:tr>
      <w:tr w:rsidR="00283557" w:rsidRPr="00283557" w:rsidTr="002670F4">
        <w:tc>
          <w:tcPr>
            <w:tcW w:w="3686"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es-ES"/>
              </w:rPr>
            </w:pPr>
            <w:r w:rsidRPr="00283557">
              <w:rPr>
                <w:rFonts w:eastAsia="SimSun"/>
                <w:bCs/>
                <w:lang w:val="es-ES"/>
              </w:rPr>
              <w:t>Tuvalu</w:t>
            </w:r>
          </w:p>
        </w:tc>
        <w:tc>
          <w:tcPr>
            <w:tcW w:w="3118"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83557">
              <w:rPr>
                <w:rFonts w:eastAsia="SimSun"/>
                <w:lang w:val="en-US"/>
              </w:rPr>
              <w:t>+688</w:t>
            </w:r>
          </w:p>
        </w:tc>
      </w:tr>
    </w:tbl>
    <w:p w:rsidR="00283557" w:rsidRPr="00283557" w:rsidRDefault="00283557" w:rsidP="00283557">
      <w:pPr>
        <w:tabs>
          <w:tab w:val="clear" w:pos="567"/>
          <w:tab w:val="clear" w:pos="1276"/>
          <w:tab w:val="clear" w:pos="1843"/>
          <w:tab w:val="clear" w:pos="5387"/>
          <w:tab w:val="clear" w:pos="5954"/>
        </w:tabs>
        <w:overflowPunct/>
        <w:autoSpaceDE/>
        <w:autoSpaceDN/>
        <w:adjustRightInd/>
        <w:spacing w:before="0" w:after="0"/>
        <w:ind w:left="170"/>
        <w:jc w:val="left"/>
        <w:textAlignment w:val="auto"/>
        <w:rPr>
          <w:rFonts w:eastAsia="SimSun"/>
          <w:b/>
          <w:lang w:val="es-ES"/>
        </w:rPr>
      </w:pPr>
    </w:p>
    <w:p w:rsidR="00FE255C" w:rsidRPr="00283557" w:rsidRDefault="00FE255C" w:rsidP="00A5247E">
      <w:pPr>
        <w:rPr>
          <w:lang w:val="es-ES"/>
        </w:rPr>
      </w:pPr>
    </w:p>
    <w:sectPr w:rsidR="00FE255C" w:rsidRPr="00283557" w:rsidSect="00337A25">
      <w:footerReference w:type="even" r:id="rId22"/>
      <w:footerReference w:type="default" r:id="rId23"/>
      <w:headerReference w:type="first" r:id="rId24"/>
      <w:footerReference w:type="first" r:id="rId2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D9" w:rsidRDefault="00490CD9">
      <w:r>
        <w:separator/>
      </w:r>
    </w:p>
  </w:endnote>
  <w:endnote w:type="continuationSeparator" w:id="0">
    <w:p w:rsidR="00490CD9" w:rsidRDefault="0049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490CD9" w:rsidRPr="007F091C" w:rsidTr="00BE6894">
      <w:trPr>
        <w:cantSplit/>
        <w:trHeight w:val="900"/>
      </w:trPr>
      <w:tc>
        <w:tcPr>
          <w:tcW w:w="8147" w:type="dxa"/>
          <w:tcBorders>
            <w:top w:val="nil"/>
            <w:bottom w:val="nil"/>
          </w:tcBorders>
          <w:shd w:val="clear" w:color="auto" w:fill="FFFFFF"/>
          <w:vAlign w:val="center"/>
        </w:tcPr>
        <w:p w:rsidR="00490CD9" w:rsidRDefault="00490CD9"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90CD9" w:rsidRPr="007F091C" w:rsidRDefault="00490CD9"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90CD9" w:rsidRDefault="00490CD9"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90CD9" w:rsidRPr="002670F4" w:rsidTr="003E4B09">
      <w:trPr>
        <w:cantSplit/>
        <w:jc w:val="center"/>
      </w:trPr>
      <w:tc>
        <w:tcPr>
          <w:tcW w:w="1761" w:type="dxa"/>
          <w:shd w:val="clear" w:color="auto" w:fill="4C4C4C"/>
        </w:tcPr>
        <w:p w:rsidR="00490CD9" w:rsidRPr="007F091C" w:rsidRDefault="00490CD9"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670F4">
            <w:rPr>
              <w:noProof/>
              <w:color w:val="FFFFFF"/>
              <w:lang w:val="es-ES_tradnl"/>
            </w:rPr>
            <w:t>1144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670F4">
            <w:rPr>
              <w:noProof/>
              <w:color w:val="FFFFFF"/>
              <w:lang w:val="en-US"/>
            </w:rPr>
            <w:t>20</w:t>
          </w:r>
          <w:r w:rsidRPr="007F091C">
            <w:rPr>
              <w:color w:val="FFFFFF"/>
              <w:lang w:val="en-US"/>
            </w:rPr>
            <w:fldChar w:fldCharType="end"/>
          </w:r>
        </w:p>
      </w:tc>
      <w:tc>
        <w:tcPr>
          <w:tcW w:w="7292" w:type="dxa"/>
          <w:shd w:val="clear" w:color="auto" w:fill="A6A6A6"/>
        </w:tcPr>
        <w:p w:rsidR="00490CD9" w:rsidRPr="00D76B19" w:rsidRDefault="00490CD9" w:rsidP="00C323FC">
          <w:pPr>
            <w:pStyle w:val="Footer"/>
            <w:spacing w:before="20" w:after="20"/>
            <w:ind w:right="141"/>
            <w:jc w:val="right"/>
            <w:rPr>
              <w:color w:val="FFFFFF"/>
              <w:lang w:val="es-ES"/>
            </w:rPr>
          </w:pPr>
          <w:r w:rsidRPr="00D76B19">
            <w:rPr>
              <w:color w:val="FFFFFF"/>
              <w:lang w:val="es-ES"/>
            </w:rPr>
            <w:t>Boletín de Explotación de la UIT</w:t>
          </w:r>
        </w:p>
      </w:tc>
    </w:tr>
  </w:tbl>
  <w:p w:rsidR="00490CD9" w:rsidRPr="00C323FC" w:rsidRDefault="00490CD9"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490CD9" w:rsidRPr="007F091C" w:rsidTr="000454B4">
      <w:trPr>
        <w:cantSplit/>
        <w:jc w:val="right"/>
      </w:trPr>
      <w:tc>
        <w:tcPr>
          <w:tcW w:w="6341" w:type="dxa"/>
          <w:shd w:val="clear" w:color="auto" w:fill="A6A6A6"/>
        </w:tcPr>
        <w:p w:rsidR="00490CD9" w:rsidRPr="00D76B19" w:rsidRDefault="00490CD9"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490CD9" w:rsidRPr="007F091C" w:rsidRDefault="00490CD9"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670F4">
            <w:rPr>
              <w:noProof/>
              <w:color w:val="FFFFFF"/>
              <w:lang w:val="es-ES_tradnl"/>
            </w:rPr>
            <w:t>1144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670F4">
            <w:rPr>
              <w:noProof/>
              <w:color w:val="FFFFFF"/>
              <w:lang w:val="en-US"/>
            </w:rPr>
            <w:t>27</w:t>
          </w:r>
          <w:r w:rsidRPr="007F091C">
            <w:rPr>
              <w:color w:val="FFFFFF"/>
              <w:lang w:val="en-US"/>
            </w:rPr>
            <w:fldChar w:fldCharType="end"/>
          </w:r>
          <w:r w:rsidRPr="007F091C">
            <w:rPr>
              <w:color w:val="FFFFFF"/>
              <w:lang w:val="es-ES_tradnl"/>
            </w:rPr>
            <w:t>  </w:t>
          </w:r>
        </w:p>
      </w:tc>
    </w:tr>
  </w:tbl>
  <w:p w:rsidR="00490CD9" w:rsidRPr="008149B6" w:rsidRDefault="00490CD9"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90CD9" w:rsidRPr="007F091C" w:rsidTr="00B01C3C">
      <w:trPr>
        <w:cantSplit/>
        <w:jc w:val="right"/>
      </w:trPr>
      <w:tc>
        <w:tcPr>
          <w:tcW w:w="7378" w:type="dxa"/>
          <w:shd w:val="clear" w:color="auto" w:fill="A6A6A6"/>
        </w:tcPr>
        <w:p w:rsidR="00490CD9" w:rsidRPr="00D76B19" w:rsidRDefault="00490CD9"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90CD9" w:rsidRPr="007F091C" w:rsidRDefault="00490CD9"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1144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490CD9" w:rsidRPr="00C51231" w:rsidRDefault="00490CD9"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D9" w:rsidRDefault="00490CD9">
      <w:r>
        <w:separator/>
      </w:r>
    </w:p>
  </w:footnote>
  <w:footnote w:type="continuationSeparator" w:id="0">
    <w:p w:rsidR="00490CD9" w:rsidRDefault="00490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D9" w:rsidRDefault="00490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561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6B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46E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45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309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A8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7E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66A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A66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F0078"/>
    <w:multiLevelType w:val="hybridMultilevel"/>
    <w:tmpl w:val="810ACE58"/>
    <w:styleLink w:val="Numberedparagraphs6"/>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0B526F"/>
    <w:multiLevelType w:val="hybridMultilevel"/>
    <w:tmpl w:val="B74A0A82"/>
    <w:lvl w:ilvl="0" w:tplc="B6347FF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A0966"/>
    <w:multiLevelType w:val="hybridMultilevel"/>
    <w:tmpl w:val="32DA46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20"/>
  </w:num>
  <w:num w:numId="4">
    <w:abstractNumId w:val="16"/>
  </w:num>
  <w:num w:numId="5">
    <w:abstractNumId w:val="13"/>
  </w:num>
  <w:num w:numId="6">
    <w:abstractNumId w:val="12"/>
  </w:num>
  <w:num w:numId="7">
    <w:abstractNumId w:val="22"/>
  </w:num>
  <w:num w:numId="8">
    <w:abstractNumId w:val="23"/>
  </w:num>
  <w:num w:numId="9">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0">
    <w:abstractNumId w:val="15"/>
  </w:num>
  <w:num w:numId="11">
    <w:abstractNumId w:val="2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26"/>
  </w:num>
  <w:num w:numId="24">
    <w:abstractNumId w:val="21"/>
  </w:num>
  <w:num w:numId="25">
    <w:abstractNumId w:val="25"/>
  </w:num>
  <w:num w:numId="26">
    <w:abstractNumId w:val="11"/>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020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B60"/>
    <w:rsid w:val="00004C59"/>
    <w:rsid w:val="00004D38"/>
    <w:rsid w:val="00004F1A"/>
    <w:rsid w:val="00004F55"/>
    <w:rsid w:val="0000525B"/>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3D7E"/>
    <w:rsid w:val="0008406F"/>
    <w:rsid w:val="00084376"/>
    <w:rsid w:val="00084D55"/>
    <w:rsid w:val="00084F26"/>
    <w:rsid w:val="00085130"/>
    <w:rsid w:val="000854AD"/>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42FA"/>
    <w:rsid w:val="0009488C"/>
    <w:rsid w:val="000949BC"/>
    <w:rsid w:val="0009558A"/>
    <w:rsid w:val="00095E71"/>
    <w:rsid w:val="0009605B"/>
    <w:rsid w:val="000965BC"/>
    <w:rsid w:val="000968C6"/>
    <w:rsid w:val="000969A6"/>
    <w:rsid w:val="0009742C"/>
    <w:rsid w:val="0009785C"/>
    <w:rsid w:val="000978F9"/>
    <w:rsid w:val="000A027B"/>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71BF"/>
    <w:rsid w:val="000B722A"/>
    <w:rsid w:val="000B7828"/>
    <w:rsid w:val="000B797D"/>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B7D"/>
    <w:rsid w:val="000E7CA7"/>
    <w:rsid w:val="000E7DA9"/>
    <w:rsid w:val="000F00E0"/>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E64"/>
    <w:rsid w:val="0012008B"/>
    <w:rsid w:val="00120856"/>
    <w:rsid w:val="001208E1"/>
    <w:rsid w:val="00120C45"/>
    <w:rsid w:val="00120E77"/>
    <w:rsid w:val="00121203"/>
    <w:rsid w:val="0012172F"/>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6036C"/>
    <w:rsid w:val="00160445"/>
    <w:rsid w:val="00160A5A"/>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63A"/>
    <w:rsid w:val="001C383A"/>
    <w:rsid w:val="001C384D"/>
    <w:rsid w:val="001C412E"/>
    <w:rsid w:val="001C4A64"/>
    <w:rsid w:val="001C5075"/>
    <w:rsid w:val="001C550F"/>
    <w:rsid w:val="001C5BFE"/>
    <w:rsid w:val="001C629D"/>
    <w:rsid w:val="001C6734"/>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2C9"/>
    <w:rsid w:val="0023241F"/>
    <w:rsid w:val="0023283F"/>
    <w:rsid w:val="00232BD1"/>
    <w:rsid w:val="00232C8B"/>
    <w:rsid w:val="00232D12"/>
    <w:rsid w:val="002335B8"/>
    <w:rsid w:val="002336C0"/>
    <w:rsid w:val="00233A4C"/>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15E6"/>
    <w:rsid w:val="0026164A"/>
    <w:rsid w:val="00261AF6"/>
    <w:rsid w:val="00261BD6"/>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282"/>
    <w:rsid w:val="002B63AF"/>
    <w:rsid w:val="002B6847"/>
    <w:rsid w:val="002B7692"/>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0F6"/>
    <w:rsid w:val="003E3259"/>
    <w:rsid w:val="003E34CC"/>
    <w:rsid w:val="003E3734"/>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DE9"/>
    <w:rsid w:val="003F0678"/>
    <w:rsid w:val="003F0708"/>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C76"/>
    <w:rsid w:val="00401FA3"/>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90316"/>
    <w:rsid w:val="004904A7"/>
    <w:rsid w:val="0049099C"/>
    <w:rsid w:val="00490CD9"/>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B53"/>
    <w:rsid w:val="004F5BD9"/>
    <w:rsid w:val="004F5D19"/>
    <w:rsid w:val="004F5E93"/>
    <w:rsid w:val="004F64C7"/>
    <w:rsid w:val="004F6516"/>
    <w:rsid w:val="004F6C68"/>
    <w:rsid w:val="004F76A8"/>
    <w:rsid w:val="00500333"/>
    <w:rsid w:val="005003A4"/>
    <w:rsid w:val="005004BA"/>
    <w:rsid w:val="00500949"/>
    <w:rsid w:val="00500953"/>
    <w:rsid w:val="005009DC"/>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E0D"/>
    <w:rsid w:val="00580019"/>
    <w:rsid w:val="00580394"/>
    <w:rsid w:val="005804F5"/>
    <w:rsid w:val="005804F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859"/>
    <w:rsid w:val="00627D0D"/>
    <w:rsid w:val="00627DD6"/>
    <w:rsid w:val="0063055E"/>
    <w:rsid w:val="00630B5E"/>
    <w:rsid w:val="00630DCA"/>
    <w:rsid w:val="00630F4E"/>
    <w:rsid w:val="00631411"/>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5EF"/>
    <w:rsid w:val="007216F2"/>
    <w:rsid w:val="0072192E"/>
    <w:rsid w:val="00721AE0"/>
    <w:rsid w:val="00722378"/>
    <w:rsid w:val="00722C94"/>
    <w:rsid w:val="00722E0A"/>
    <w:rsid w:val="007231DE"/>
    <w:rsid w:val="007239D5"/>
    <w:rsid w:val="00723E4D"/>
    <w:rsid w:val="00724358"/>
    <w:rsid w:val="007243CD"/>
    <w:rsid w:val="0072457D"/>
    <w:rsid w:val="0072474A"/>
    <w:rsid w:val="00724F64"/>
    <w:rsid w:val="0072554B"/>
    <w:rsid w:val="00725742"/>
    <w:rsid w:val="007258E6"/>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5048B"/>
    <w:rsid w:val="00750513"/>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129"/>
    <w:rsid w:val="007F0883"/>
    <w:rsid w:val="007F0971"/>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8B6"/>
    <w:rsid w:val="00840A30"/>
    <w:rsid w:val="00840CB0"/>
    <w:rsid w:val="008429B6"/>
    <w:rsid w:val="00842A62"/>
    <w:rsid w:val="00843215"/>
    <w:rsid w:val="00843599"/>
    <w:rsid w:val="008437EA"/>
    <w:rsid w:val="00843E88"/>
    <w:rsid w:val="00844099"/>
    <w:rsid w:val="00844223"/>
    <w:rsid w:val="00844676"/>
    <w:rsid w:val="008446FC"/>
    <w:rsid w:val="008450E3"/>
    <w:rsid w:val="008452E3"/>
    <w:rsid w:val="00845434"/>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5548"/>
    <w:rsid w:val="0086564C"/>
    <w:rsid w:val="00865650"/>
    <w:rsid w:val="00865654"/>
    <w:rsid w:val="00865C41"/>
    <w:rsid w:val="00866407"/>
    <w:rsid w:val="00866737"/>
    <w:rsid w:val="0086706C"/>
    <w:rsid w:val="00867A7A"/>
    <w:rsid w:val="00867F24"/>
    <w:rsid w:val="008707FA"/>
    <w:rsid w:val="00870802"/>
    <w:rsid w:val="00870BB7"/>
    <w:rsid w:val="00870F46"/>
    <w:rsid w:val="00870F6E"/>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469E"/>
    <w:rsid w:val="008D4AEE"/>
    <w:rsid w:val="008D503D"/>
    <w:rsid w:val="008D5257"/>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29B8"/>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A1"/>
    <w:rsid w:val="009F55D0"/>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7AF"/>
    <w:rsid w:val="00A31C8E"/>
    <w:rsid w:val="00A322D2"/>
    <w:rsid w:val="00A3267A"/>
    <w:rsid w:val="00A327C9"/>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345E"/>
    <w:rsid w:val="00AF360B"/>
    <w:rsid w:val="00AF37F6"/>
    <w:rsid w:val="00AF390E"/>
    <w:rsid w:val="00AF3B01"/>
    <w:rsid w:val="00AF41E9"/>
    <w:rsid w:val="00AF4807"/>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D8"/>
    <w:rsid w:val="00B95B56"/>
    <w:rsid w:val="00B95B99"/>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898"/>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22A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61BB"/>
    <w:rsid w:val="00D56AFF"/>
    <w:rsid w:val="00D574F0"/>
    <w:rsid w:val="00D57700"/>
    <w:rsid w:val="00D57EA9"/>
    <w:rsid w:val="00D6002C"/>
    <w:rsid w:val="00D610B5"/>
    <w:rsid w:val="00D6119A"/>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0DC"/>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EC2"/>
    <w:rsid w:val="00DA1060"/>
    <w:rsid w:val="00DA1581"/>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E68"/>
    <w:rsid w:val="00E03037"/>
    <w:rsid w:val="00E03389"/>
    <w:rsid w:val="00E038C6"/>
    <w:rsid w:val="00E03A56"/>
    <w:rsid w:val="00E04290"/>
    <w:rsid w:val="00E04CE3"/>
    <w:rsid w:val="00E055D9"/>
    <w:rsid w:val="00E057B2"/>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CB0"/>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B4E"/>
    <w:rsid w:val="00EC3A4B"/>
    <w:rsid w:val="00EC3EC2"/>
    <w:rsid w:val="00EC3FF8"/>
    <w:rsid w:val="00EC4048"/>
    <w:rsid w:val="00EC476E"/>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54E"/>
    <w:rsid w:val="00F978C1"/>
    <w:rsid w:val="00F97DBD"/>
    <w:rsid w:val="00FA02FF"/>
    <w:rsid w:val="00FA08EE"/>
    <w:rsid w:val="00FA117E"/>
    <w:rsid w:val="00FA1271"/>
    <w:rsid w:val="00FA1521"/>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D7FF3"/>
    <w:rsid w:val="00FE082D"/>
    <w:rsid w:val="00FE1897"/>
    <w:rsid w:val="00FE1C4A"/>
    <w:rsid w:val="00FE255C"/>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01"/>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pPr>
      <w:numPr>
        <w:numId w:val="3"/>
      </w:numPr>
    </w:pPr>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info@nca.org.g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mtcit.a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pt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3.xml"/><Relationship Id="rId10" Type="http://schemas.openxmlformats.org/officeDocument/2006/relationships/hyperlink" Target="mailto:tsbtson@itu.int" TargetMode="External"/><Relationship Id="rId19" Type="http://schemas.openxmlformats.org/officeDocument/2006/relationships/hyperlink" Target="mailto:ann-charlotte.bejerskog@pts.se"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E465-5668-4925-B97E-3A4B73DD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13199</TotalTime>
  <Pages>27</Pages>
  <Words>4106</Words>
  <Characters>26460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30505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342</cp:revision>
  <cp:lastPrinted>2018-02-26T09:38:00Z</cp:lastPrinted>
  <dcterms:created xsi:type="dcterms:W3CDTF">2016-07-27T14:10:00Z</dcterms:created>
  <dcterms:modified xsi:type="dcterms:W3CDTF">2018-04-06T13:55:00Z</dcterms:modified>
</cp:coreProperties>
</file>