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AA233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682ECC">
              <w:rPr>
                <w:rStyle w:val="Foot"/>
                <w:rFonts w:ascii="Arial" w:hAnsi="Arial" w:cs="Arial"/>
                <w:b/>
                <w:bCs/>
                <w:color w:val="FFFFFF" w:themeColor="background1"/>
                <w:sz w:val="28"/>
                <w:szCs w:val="28"/>
                <w:lang w:val="fr-FR"/>
              </w:rPr>
              <w:t>4</w:t>
            </w:r>
            <w:r w:rsidR="00AA233C">
              <w:rPr>
                <w:rStyle w:val="Foot"/>
                <w:rFonts w:ascii="Arial" w:hAnsi="Arial" w:cs="Arial"/>
                <w:b/>
                <w:bCs/>
                <w:color w:val="FFFFFF" w:themeColor="background1"/>
                <w:sz w:val="28"/>
                <w:szCs w:val="28"/>
                <w:lang w:val="fr-FR"/>
              </w:rPr>
              <w:t>4</w:t>
            </w:r>
          </w:p>
        </w:tc>
        <w:tc>
          <w:tcPr>
            <w:tcW w:w="1477" w:type="dxa"/>
            <w:tcBorders>
              <w:top w:val="nil"/>
              <w:bottom w:val="nil"/>
            </w:tcBorders>
            <w:shd w:val="clear" w:color="auto" w:fill="A6A6A6"/>
            <w:vAlign w:val="center"/>
          </w:tcPr>
          <w:p w:rsidR="00AD284D" w:rsidRPr="00451D79" w:rsidRDefault="001C1EDA" w:rsidP="00506A55">
            <w:pPr>
              <w:framePr w:hSpace="181" w:wrap="around" w:vAnchor="text" w:hAnchor="margin" w:xAlign="center" w:y="1"/>
              <w:jc w:val="left"/>
              <w:rPr>
                <w:color w:val="FFFFFF" w:themeColor="background1"/>
              </w:rPr>
            </w:pPr>
            <w:r>
              <w:rPr>
                <w:color w:val="FFFFFF" w:themeColor="background1"/>
              </w:rPr>
              <w:t>1</w:t>
            </w:r>
            <w:r w:rsidR="00AA233C">
              <w:rPr>
                <w:color w:val="FFFFFF" w:themeColor="background1"/>
              </w:rPr>
              <w:t>5</w:t>
            </w:r>
            <w:r w:rsidR="00197D93" w:rsidRPr="00451D79">
              <w:rPr>
                <w:color w:val="FFFFFF" w:themeColor="background1"/>
              </w:rPr>
              <w:t>.</w:t>
            </w:r>
            <w:r w:rsidR="00427E55">
              <w:rPr>
                <w:color w:val="FFFFFF" w:themeColor="background1"/>
              </w:rPr>
              <w:t>I</w:t>
            </w:r>
            <w:r w:rsidR="00506A55">
              <w:rPr>
                <w:color w:val="FFFFFF" w:themeColor="background1"/>
              </w:rPr>
              <w:t>I</w:t>
            </w:r>
            <w:r w:rsidR="008A0AE5">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AA233C">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427E55">
              <w:rPr>
                <w:color w:val="FFFFFF" w:themeColor="background1"/>
              </w:rPr>
              <w:t>1</w:t>
            </w:r>
            <w:r w:rsidR="00CB621B">
              <w:rPr>
                <w:color w:val="FFFFFF" w:themeColor="background1"/>
              </w:rPr>
              <w:t xml:space="preserve"> </w:t>
            </w:r>
            <w:r w:rsidR="00AA233C">
              <w:rPr>
                <w:color w:val="FFFFFF" w:themeColor="background1"/>
              </w:rPr>
              <w:t>March</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801718"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8705507"/>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0" w:name="_Toc273023317"/>
            <w:bookmarkStart w:id="151" w:name="_Toc292704947"/>
            <w:bookmarkStart w:id="152" w:name="_Toc295387892"/>
            <w:bookmarkStart w:id="153" w:name="_Toc296675475"/>
            <w:bookmarkStart w:id="154" w:name="_Toc301945286"/>
            <w:bookmarkStart w:id="155" w:name="_Toc308530333"/>
            <w:bookmarkStart w:id="156" w:name="_Toc321233386"/>
            <w:bookmarkStart w:id="157" w:name="_Toc321311657"/>
            <w:bookmarkStart w:id="158" w:name="_Toc321820537"/>
            <w:bookmarkStart w:id="159" w:name="_Toc323035703"/>
            <w:bookmarkStart w:id="160" w:name="_Toc323904371"/>
            <w:bookmarkStart w:id="161" w:name="_Toc332272643"/>
            <w:bookmarkStart w:id="162" w:name="_Toc334776189"/>
            <w:bookmarkStart w:id="163" w:name="_Toc335901496"/>
            <w:bookmarkStart w:id="164" w:name="_Toc337110330"/>
            <w:bookmarkStart w:id="165" w:name="_Toc338779370"/>
            <w:bookmarkStart w:id="166" w:name="_Toc340225510"/>
            <w:bookmarkStart w:id="167" w:name="_Toc341451209"/>
            <w:bookmarkStart w:id="168" w:name="_Toc342912836"/>
            <w:bookmarkStart w:id="169" w:name="_Toc343262673"/>
            <w:bookmarkStart w:id="170" w:name="_Toc345579824"/>
            <w:bookmarkStart w:id="171" w:name="_Toc346885929"/>
            <w:bookmarkStart w:id="172" w:name="_Toc347929577"/>
            <w:bookmarkStart w:id="173" w:name="_Toc349288245"/>
            <w:bookmarkStart w:id="174" w:name="_Toc350415575"/>
            <w:bookmarkStart w:id="175" w:name="_Toc351549873"/>
            <w:bookmarkStart w:id="176" w:name="_Toc352940473"/>
            <w:bookmarkStart w:id="177" w:name="_Toc354053818"/>
            <w:bookmarkStart w:id="178" w:name="_Toc355708833"/>
            <w:bookmarkStart w:id="179" w:name="_Toc357001926"/>
            <w:bookmarkStart w:id="180" w:name="_Toc358192557"/>
            <w:bookmarkStart w:id="181" w:name="_Toc359489410"/>
            <w:bookmarkStart w:id="182" w:name="_Toc360696813"/>
            <w:bookmarkStart w:id="183" w:name="_Toc361921546"/>
            <w:bookmarkStart w:id="184" w:name="_Toc363741383"/>
            <w:bookmarkStart w:id="185" w:name="_Toc364672332"/>
            <w:bookmarkStart w:id="186" w:name="_Toc366157672"/>
            <w:bookmarkStart w:id="187" w:name="_Toc367715511"/>
            <w:bookmarkStart w:id="188" w:name="_Toc369007673"/>
            <w:bookmarkStart w:id="189" w:name="_Toc369007853"/>
            <w:bookmarkStart w:id="190" w:name="_Toc370373460"/>
            <w:bookmarkStart w:id="191" w:name="_Toc371588836"/>
            <w:bookmarkStart w:id="192" w:name="_Toc373157809"/>
            <w:bookmarkStart w:id="193" w:name="_Toc374006622"/>
            <w:bookmarkStart w:id="194" w:name="_Toc374692680"/>
            <w:bookmarkStart w:id="195" w:name="_Toc374692757"/>
            <w:bookmarkStart w:id="196" w:name="_Toc377026487"/>
            <w:bookmarkStart w:id="197" w:name="_Toc378322702"/>
            <w:bookmarkStart w:id="198" w:name="_Toc379440360"/>
            <w:bookmarkStart w:id="199" w:name="_Toc380582885"/>
            <w:bookmarkStart w:id="200" w:name="_Toc381784215"/>
            <w:bookmarkStart w:id="201" w:name="_Toc383182294"/>
            <w:bookmarkStart w:id="202" w:name="_Toc384625680"/>
            <w:bookmarkStart w:id="203" w:name="_Toc385496779"/>
            <w:bookmarkStart w:id="204" w:name="_Toc388946303"/>
            <w:bookmarkStart w:id="205" w:name="_Toc388947550"/>
            <w:bookmarkStart w:id="206" w:name="_Toc389730865"/>
            <w:bookmarkStart w:id="207" w:name="_Toc391386062"/>
            <w:bookmarkStart w:id="208" w:name="_Toc392235866"/>
            <w:bookmarkStart w:id="209" w:name="_Toc393713405"/>
            <w:bookmarkStart w:id="210" w:name="_Toc393714453"/>
            <w:bookmarkStart w:id="211" w:name="_Toc393715457"/>
            <w:bookmarkStart w:id="212" w:name="_Toc395100442"/>
            <w:bookmarkStart w:id="213" w:name="_Toc396212798"/>
            <w:bookmarkStart w:id="214" w:name="_Toc397517635"/>
            <w:bookmarkStart w:id="215" w:name="_Toc399160619"/>
            <w:bookmarkStart w:id="216" w:name="_Toc400374863"/>
            <w:bookmarkStart w:id="217" w:name="_Toc401757899"/>
            <w:bookmarkStart w:id="218" w:name="_Toc402967088"/>
            <w:bookmarkStart w:id="219" w:name="_Toc404332301"/>
            <w:bookmarkStart w:id="220" w:name="_Toc405386767"/>
            <w:bookmarkStart w:id="221" w:name="_Toc406508000"/>
            <w:bookmarkStart w:id="222" w:name="_Toc408576620"/>
            <w:bookmarkStart w:id="223" w:name="_Toc409708219"/>
            <w:bookmarkStart w:id="224" w:name="_Toc410904529"/>
            <w:bookmarkStart w:id="225" w:name="_Toc414884934"/>
            <w:bookmarkStart w:id="226" w:name="_Toc416360064"/>
            <w:bookmarkStart w:id="227" w:name="_Toc417984327"/>
            <w:bookmarkStart w:id="228" w:name="_Toc420414814"/>
            <w:bookmarkStart w:id="229" w:name="_Toc421783542"/>
            <w:bookmarkStart w:id="230" w:name="_Toc423078761"/>
            <w:bookmarkStart w:id="231" w:name="_Toc424300232"/>
            <w:bookmarkStart w:id="232" w:name="_Toc426533938"/>
            <w:bookmarkStart w:id="233" w:name="_Toc426534936"/>
            <w:bookmarkStart w:id="234" w:name="_Toc428193346"/>
            <w:bookmarkStart w:id="235" w:name="_Toc429469035"/>
            <w:bookmarkStart w:id="236" w:name="_Toc432498822"/>
            <w:bookmarkStart w:id="237" w:name="_Toc268773996"/>
            <w:bookmarkStart w:id="238" w:name="_Toc433358210"/>
            <w:bookmarkStart w:id="239" w:name="_Toc434843819"/>
            <w:bookmarkStart w:id="240" w:name="_Toc436383047"/>
            <w:bookmarkStart w:id="241" w:name="_Toc437264269"/>
            <w:bookmarkStart w:id="242" w:name="_Toc438219154"/>
            <w:bookmarkStart w:id="243" w:name="_Toc440443777"/>
            <w:bookmarkStart w:id="244" w:name="_Toc441671594"/>
            <w:bookmarkStart w:id="245" w:name="_Toc442711609"/>
            <w:bookmarkStart w:id="246" w:name="_Toc445368572"/>
            <w:bookmarkStart w:id="247" w:name="_Toc446578860"/>
            <w:bookmarkStart w:id="248" w:name="_Toc449442754"/>
            <w:bookmarkStart w:id="249" w:name="_Toc450747458"/>
            <w:bookmarkStart w:id="250" w:name="_Toc451863127"/>
            <w:bookmarkStart w:id="251" w:name="_Toc453320497"/>
            <w:bookmarkStart w:id="252" w:name="_Toc454789141"/>
            <w:bookmarkStart w:id="253" w:name="_Toc456103203"/>
            <w:bookmarkStart w:id="254" w:name="_Toc456103319"/>
            <w:bookmarkStart w:id="255" w:name="_Toc469048933"/>
            <w:bookmarkStart w:id="256" w:name="_Toc469924980"/>
            <w:bookmarkStart w:id="257" w:name="_Toc471824655"/>
            <w:bookmarkStart w:id="258" w:name="_Toc473209524"/>
            <w:bookmarkStart w:id="259" w:name="_Toc474504466"/>
            <w:bookmarkStart w:id="260" w:name="_Toc477169038"/>
            <w:bookmarkStart w:id="261" w:name="_Toc478464743"/>
            <w:bookmarkStart w:id="262" w:name="_Toc479671285"/>
            <w:bookmarkStart w:id="263" w:name="_Toc482280079"/>
            <w:bookmarkStart w:id="264" w:name="_Toc483388274"/>
            <w:bookmarkStart w:id="265" w:name="_Toc485117041"/>
            <w:bookmarkStart w:id="266" w:name="_Toc486323154"/>
            <w:bookmarkStart w:id="267" w:name="_Toc487466252"/>
            <w:bookmarkStart w:id="268" w:name="_Toc488848841"/>
            <w:bookmarkStart w:id="269" w:name="_Toc493685636"/>
            <w:bookmarkStart w:id="270" w:name="_Toc495499921"/>
            <w:bookmarkStart w:id="271" w:name="_Toc496537193"/>
            <w:bookmarkStart w:id="272" w:name="_Toc497986893"/>
            <w:bookmarkStart w:id="273" w:name="_Toc497988301"/>
            <w:bookmarkStart w:id="274" w:name="_Toc499624456"/>
            <w:bookmarkStart w:id="275" w:name="_Toc500841771"/>
            <w:bookmarkStart w:id="276" w:name="_Toc500842092"/>
            <w:bookmarkStart w:id="277" w:name="_Toc503439010"/>
            <w:bookmarkStart w:id="278" w:name="_Toc505005324"/>
            <w:bookmarkStart w:id="279" w:name="_Toc507510699"/>
            <w:bookmarkStart w:id="280" w:name="_Toc508705508"/>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81" w:name="_Toc500841772"/>
            <w:bookmarkStart w:id="282" w:name="_Toc500842093"/>
            <w:bookmarkStart w:id="283" w:name="_Toc503439011"/>
            <w:bookmarkStart w:id="284" w:name="_Toc505005325"/>
            <w:bookmarkStart w:id="285" w:name="_Toc507510700"/>
            <w:bookmarkStart w:id="286" w:name="_Toc508705509"/>
            <w:bookmarkStart w:id="287" w:name="_Toc268773997"/>
            <w:bookmarkStart w:id="288" w:name="_Toc273023318"/>
            <w:bookmarkStart w:id="289" w:name="_Toc292704948"/>
            <w:bookmarkStart w:id="290" w:name="_Toc295387893"/>
            <w:bookmarkStart w:id="291" w:name="_Toc296675476"/>
            <w:bookmarkStart w:id="292" w:name="_Toc301945287"/>
            <w:bookmarkStart w:id="293" w:name="_Toc308530334"/>
            <w:bookmarkStart w:id="294" w:name="_Toc321233387"/>
            <w:bookmarkStart w:id="295" w:name="_Toc321311658"/>
            <w:bookmarkStart w:id="296" w:name="_Toc321820538"/>
            <w:bookmarkStart w:id="297" w:name="_Toc323035704"/>
            <w:bookmarkStart w:id="298" w:name="_Toc323904372"/>
            <w:bookmarkStart w:id="299" w:name="_Toc332272644"/>
            <w:bookmarkStart w:id="300" w:name="_Toc334776190"/>
            <w:bookmarkStart w:id="301" w:name="_Toc335901497"/>
            <w:bookmarkStart w:id="302" w:name="_Toc337110331"/>
            <w:bookmarkStart w:id="303" w:name="_Toc338779371"/>
            <w:bookmarkStart w:id="304" w:name="_Toc340225511"/>
            <w:bookmarkStart w:id="305" w:name="_Toc341451210"/>
            <w:bookmarkStart w:id="306" w:name="_Toc342912837"/>
            <w:bookmarkStart w:id="307" w:name="_Toc343262674"/>
            <w:bookmarkStart w:id="308" w:name="_Toc345579825"/>
            <w:bookmarkStart w:id="309" w:name="_Toc346885930"/>
            <w:bookmarkStart w:id="310" w:name="_Toc347929578"/>
            <w:bookmarkStart w:id="311" w:name="_Toc349288246"/>
            <w:bookmarkStart w:id="312" w:name="_Toc350415576"/>
            <w:bookmarkStart w:id="313" w:name="_Toc351549874"/>
            <w:bookmarkStart w:id="314" w:name="_Toc352940474"/>
            <w:bookmarkStart w:id="315" w:name="_Toc354053819"/>
            <w:bookmarkStart w:id="316" w:name="_Toc355708834"/>
            <w:bookmarkStart w:id="317" w:name="_Toc357001927"/>
            <w:bookmarkStart w:id="318" w:name="_Toc358192558"/>
            <w:bookmarkStart w:id="319" w:name="_Toc359489411"/>
            <w:bookmarkStart w:id="320" w:name="_Toc360696814"/>
            <w:bookmarkStart w:id="321" w:name="_Toc361921547"/>
            <w:bookmarkStart w:id="322" w:name="_Toc363741384"/>
            <w:bookmarkStart w:id="323" w:name="_Toc364672333"/>
            <w:bookmarkStart w:id="324" w:name="_Toc366157673"/>
            <w:bookmarkStart w:id="325" w:name="_Toc367715512"/>
            <w:bookmarkStart w:id="326" w:name="_Toc369007674"/>
            <w:bookmarkStart w:id="327" w:name="_Toc369007854"/>
            <w:bookmarkStart w:id="328" w:name="_Toc370373461"/>
            <w:bookmarkStart w:id="329" w:name="_Toc371588837"/>
            <w:bookmarkStart w:id="330" w:name="_Toc373157810"/>
            <w:bookmarkStart w:id="331" w:name="_Toc374006623"/>
            <w:bookmarkStart w:id="332" w:name="_Toc374692681"/>
            <w:bookmarkStart w:id="333" w:name="_Toc374692758"/>
            <w:bookmarkStart w:id="334" w:name="_Toc377026488"/>
            <w:bookmarkStart w:id="335" w:name="_Toc378322703"/>
            <w:bookmarkStart w:id="336" w:name="_Toc379440361"/>
            <w:bookmarkStart w:id="337" w:name="_Toc380582886"/>
            <w:bookmarkStart w:id="338" w:name="_Toc381784216"/>
            <w:bookmarkStart w:id="339" w:name="_Toc383182295"/>
            <w:bookmarkStart w:id="340" w:name="_Toc384625681"/>
            <w:bookmarkStart w:id="341" w:name="_Toc385496780"/>
            <w:bookmarkStart w:id="342" w:name="_Toc388946304"/>
            <w:bookmarkStart w:id="343" w:name="_Toc388947551"/>
            <w:bookmarkStart w:id="344" w:name="_Toc389730866"/>
            <w:bookmarkStart w:id="345" w:name="_Toc391386063"/>
            <w:bookmarkStart w:id="346" w:name="_Toc392235867"/>
            <w:bookmarkStart w:id="347" w:name="_Toc393713406"/>
            <w:bookmarkStart w:id="348" w:name="_Toc393714454"/>
            <w:bookmarkStart w:id="349" w:name="_Toc393715458"/>
            <w:bookmarkStart w:id="350" w:name="_Toc395100443"/>
            <w:bookmarkStart w:id="351" w:name="_Toc396212799"/>
            <w:bookmarkStart w:id="352" w:name="_Toc397517636"/>
            <w:bookmarkStart w:id="353" w:name="_Toc399160620"/>
            <w:bookmarkStart w:id="354" w:name="_Toc400374864"/>
            <w:bookmarkStart w:id="355" w:name="_Toc401757900"/>
            <w:bookmarkStart w:id="356" w:name="_Toc402967089"/>
            <w:bookmarkStart w:id="357" w:name="_Toc404332302"/>
            <w:bookmarkStart w:id="358" w:name="_Toc405386768"/>
            <w:bookmarkStart w:id="359" w:name="_Toc406508001"/>
            <w:bookmarkStart w:id="360" w:name="_Toc408576621"/>
            <w:bookmarkStart w:id="361" w:name="_Toc409708220"/>
            <w:bookmarkStart w:id="362" w:name="_Toc410904530"/>
            <w:bookmarkStart w:id="363" w:name="_Toc414884935"/>
            <w:bookmarkStart w:id="364" w:name="_Toc416360065"/>
            <w:bookmarkStart w:id="365" w:name="_Toc417984328"/>
            <w:bookmarkStart w:id="366" w:name="_Toc420414815"/>
            <w:bookmarkStart w:id="367" w:name="_Toc421783543"/>
            <w:bookmarkStart w:id="368" w:name="_Toc423078762"/>
            <w:bookmarkStart w:id="369" w:name="_Toc424300233"/>
            <w:bookmarkStart w:id="370" w:name="_Toc426533939"/>
            <w:bookmarkStart w:id="371" w:name="_Toc426534937"/>
            <w:bookmarkStart w:id="372" w:name="_Toc428193347"/>
            <w:bookmarkStart w:id="373" w:name="_Toc429469036"/>
            <w:bookmarkStart w:id="374" w:name="_Toc432498823"/>
            <w:bookmarkStart w:id="375" w:name="_Toc433358211"/>
            <w:bookmarkStart w:id="376" w:name="_Toc434843820"/>
            <w:bookmarkStart w:id="377" w:name="_Toc436383048"/>
            <w:bookmarkStart w:id="378" w:name="_Toc437264270"/>
            <w:bookmarkStart w:id="379" w:name="_Toc438219155"/>
            <w:bookmarkStart w:id="380" w:name="_Toc440443778"/>
            <w:bookmarkStart w:id="381" w:name="_Toc441671595"/>
            <w:bookmarkStart w:id="382" w:name="_Toc442711610"/>
            <w:bookmarkStart w:id="383" w:name="_Toc445368573"/>
            <w:bookmarkStart w:id="384" w:name="_Toc446578861"/>
            <w:bookmarkStart w:id="385" w:name="_Toc449442755"/>
            <w:bookmarkStart w:id="386" w:name="_Toc450747459"/>
            <w:bookmarkStart w:id="387" w:name="_Toc451863128"/>
            <w:bookmarkStart w:id="388" w:name="_Toc453320498"/>
            <w:bookmarkStart w:id="389" w:name="_Toc454789142"/>
            <w:bookmarkStart w:id="390" w:name="_Toc456103204"/>
            <w:bookmarkStart w:id="391" w:name="_Toc456103320"/>
            <w:bookmarkStart w:id="392" w:name="_Toc469048934"/>
            <w:bookmarkStart w:id="393" w:name="_Toc469924981"/>
            <w:bookmarkStart w:id="394" w:name="_Toc471824656"/>
            <w:bookmarkStart w:id="395" w:name="_Toc473209525"/>
            <w:bookmarkStart w:id="396" w:name="_Toc474504467"/>
            <w:bookmarkStart w:id="397" w:name="_Toc477169039"/>
            <w:bookmarkStart w:id="398" w:name="_Toc478464744"/>
            <w:bookmarkStart w:id="399" w:name="_Toc479671286"/>
            <w:bookmarkStart w:id="400" w:name="_Toc482280080"/>
            <w:bookmarkStart w:id="401" w:name="_Toc483388275"/>
            <w:bookmarkStart w:id="402" w:name="_Toc485117042"/>
            <w:bookmarkStart w:id="403" w:name="_Toc486323155"/>
            <w:bookmarkStart w:id="404" w:name="_Toc487466253"/>
            <w:bookmarkStart w:id="405" w:name="_Toc488848842"/>
            <w:bookmarkStart w:id="406" w:name="_Toc493685637"/>
            <w:bookmarkStart w:id="407" w:name="_Toc495499922"/>
            <w:bookmarkStart w:id="408" w:name="_Toc496537194"/>
            <w:bookmarkStart w:id="409" w:name="_Toc497986894"/>
            <w:bookmarkStart w:id="410" w:name="_Toc497988302"/>
            <w:bookmarkStart w:id="411"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384915">
                <w:rPr>
                  <w:rStyle w:val="Hyperlink"/>
                  <w:b/>
                  <w:bCs/>
                  <w:sz w:val="14"/>
                  <w:szCs w:val="14"/>
                  <w:lang w:val="fr-FR"/>
                </w:rPr>
                <w:t>brmail@itu.int</w:t>
              </w:r>
              <w:bookmarkEnd w:id="281"/>
              <w:bookmarkEnd w:id="282"/>
              <w:bookmarkEnd w:id="283"/>
              <w:bookmarkEnd w:id="284"/>
              <w:bookmarkEnd w:id="285"/>
              <w:bookmarkEnd w:id="286"/>
            </w:hyperlink>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801718" w:rsidRDefault="00801718" w:rsidP="00801718">
      <w:pPr>
        <w:pStyle w:val="Heading1"/>
        <w:spacing w:before="0"/>
        <w:ind w:left="142"/>
        <w:jc w:val="center"/>
      </w:pPr>
      <w:bookmarkStart w:id="412" w:name="_Toc253407140"/>
      <w:bookmarkStart w:id="413" w:name="_Toc259783103"/>
      <w:bookmarkStart w:id="414" w:name="_Toc266181232"/>
      <w:bookmarkStart w:id="415" w:name="_Toc268773998"/>
      <w:bookmarkStart w:id="416" w:name="_Toc271700475"/>
      <w:bookmarkStart w:id="417" w:name="_Toc273023319"/>
      <w:bookmarkStart w:id="418" w:name="_Toc274223813"/>
      <w:bookmarkStart w:id="419" w:name="_Toc276717161"/>
      <w:bookmarkStart w:id="420" w:name="_Toc279669134"/>
      <w:bookmarkStart w:id="421" w:name="_Toc280349204"/>
      <w:bookmarkStart w:id="422" w:name="_Toc282526036"/>
      <w:bookmarkStart w:id="423" w:name="_Toc283737193"/>
      <w:bookmarkStart w:id="424" w:name="_Toc286218710"/>
      <w:bookmarkStart w:id="425" w:name="_Toc288660267"/>
      <w:bookmarkStart w:id="426" w:name="_Toc291005377"/>
      <w:bookmarkStart w:id="427" w:name="_Toc292704949"/>
      <w:bookmarkStart w:id="428" w:name="_Toc295387894"/>
      <w:bookmarkStart w:id="429" w:name="_Toc296675477"/>
      <w:bookmarkStart w:id="430" w:name="_Toc297804716"/>
      <w:bookmarkStart w:id="431" w:name="_Toc301945288"/>
      <w:bookmarkStart w:id="432" w:name="_Toc303344247"/>
      <w:bookmarkStart w:id="433" w:name="_Toc304892153"/>
      <w:bookmarkStart w:id="434" w:name="_Toc308530335"/>
      <w:bookmarkStart w:id="435" w:name="_Toc311103641"/>
      <w:bookmarkStart w:id="436" w:name="_Toc313973311"/>
      <w:bookmarkStart w:id="437" w:name="_Toc316479951"/>
      <w:bookmarkStart w:id="438" w:name="_Toc318964997"/>
      <w:bookmarkStart w:id="439" w:name="_Toc320536953"/>
      <w:bookmarkStart w:id="440" w:name="_Toc321233388"/>
      <w:bookmarkStart w:id="441" w:name="_Toc321311659"/>
      <w:bookmarkStart w:id="442" w:name="_Toc321820539"/>
      <w:bookmarkStart w:id="443" w:name="_Toc323035705"/>
      <w:bookmarkStart w:id="444" w:name="_Toc323904373"/>
      <w:bookmarkStart w:id="445" w:name="_Toc332272645"/>
      <w:bookmarkStart w:id="446" w:name="_Toc334776191"/>
      <w:bookmarkStart w:id="447" w:name="_Toc335901498"/>
      <w:bookmarkStart w:id="448" w:name="_Toc337110332"/>
      <w:bookmarkStart w:id="449" w:name="_Toc338779372"/>
      <w:bookmarkStart w:id="450" w:name="_Toc340225512"/>
      <w:bookmarkStart w:id="451" w:name="_Toc341451211"/>
      <w:bookmarkStart w:id="452" w:name="_Toc342912838"/>
      <w:bookmarkStart w:id="453" w:name="_Toc343262675"/>
      <w:bookmarkStart w:id="454" w:name="_Toc345579826"/>
      <w:bookmarkStart w:id="455" w:name="_Toc346885931"/>
      <w:bookmarkStart w:id="456" w:name="_Toc347929579"/>
      <w:bookmarkStart w:id="457" w:name="_Toc349288247"/>
      <w:bookmarkStart w:id="458" w:name="_Toc350415577"/>
      <w:bookmarkStart w:id="459" w:name="_Toc351549875"/>
      <w:bookmarkStart w:id="460" w:name="_Toc352940475"/>
      <w:bookmarkStart w:id="461" w:name="_Toc354053820"/>
      <w:bookmarkStart w:id="462" w:name="_Toc355708835"/>
      <w:bookmarkStart w:id="463" w:name="_Toc357001928"/>
      <w:bookmarkStart w:id="464" w:name="_Toc358192559"/>
      <w:bookmarkStart w:id="465" w:name="_Toc359489412"/>
      <w:bookmarkStart w:id="466" w:name="_Toc360696815"/>
      <w:bookmarkStart w:id="467" w:name="_Toc361921548"/>
      <w:bookmarkStart w:id="468" w:name="_Toc363741385"/>
      <w:bookmarkStart w:id="469" w:name="_Toc364672334"/>
      <w:bookmarkStart w:id="470" w:name="_Toc366157674"/>
      <w:bookmarkStart w:id="471" w:name="_Toc367715513"/>
      <w:bookmarkStart w:id="472" w:name="_Toc369007675"/>
      <w:bookmarkStart w:id="473" w:name="_Toc369007855"/>
      <w:bookmarkStart w:id="474" w:name="_Toc370373462"/>
      <w:bookmarkStart w:id="475" w:name="_Toc371588838"/>
      <w:bookmarkStart w:id="476" w:name="_Toc373157811"/>
      <w:bookmarkStart w:id="477" w:name="_Toc374006624"/>
      <w:bookmarkStart w:id="478" w:name="_Toc374692682"/>
      <w:bookmarkStart w:id="479" w:name="_Toc374692759"/>
      <w:bookmarkStart w:id="480" w:name="_Toc377026489"/>
      <w:bookmarkStart w:id="481" w:name="_Toc378322704"/>
      <w:bookmarkStart w:id="482" w:name="_Toc379440362"/>
      <w:bookmarkStart w:id="483" w:name="_Toc380582887"/>
      <w:bookmarkStart w:id="484" w:name="_Toc381784217"/>
      <w:bookmarkStart w:id="485" w:name="_Toc383182296"/>
      <w:bookmarkStart w:id="486" w:name="_Toc384625682"/>
      <w:bookmarkStart w:id="487" w:name="_Toc385496781"/>
      <w:bookmarkStart w:id="488" w:name="_Toc388946305"/>
      <w:bookmarkStart w:id="489" w:name="_Toc388947552"/>
      <w:bookmarkStart w:id="490" w:name="_Toc389730867"/>
      <w:bookmarkStart w:id="491" w:name="_Toc391386064"/>
      <w:bookmarkStart w:id="492" w:name="_Toc392235868"/>
      <w:bookmarkStart w:id="493" w:name="_Toc393713407"/>
      <w:bookmarkStart w:id="494" w:name="_Toc393714455"/>
      <w:bookmarkStart w:id="495" w:name="_Toc393715459"/>
      <w:bookmarkStart w:id="496" w:name="_Toc395100444"/>
      <w:bookmarkStart w:id="497" w:name="_Toc396212800"/>
      <w:bookmarkStart w:id="498" w:name="_Toc397517637"/>
      <w:bookmarkStart w:id="499" w:name="_Toc399160621"/>
      <w:bookmarkStart w:id="500" w:name="_Toc400374865"/>
      <w:bookmarkStart w:id="501" w:name="_Toc401757901"/>
      <w:bookmarkStart w:id="502" w:name="_Toc402967090"/>
      <w:bookmarkStart w:id="503" w:name="_Toc404332303"/>
      <w:bookmarkStart w:id="504" w:name="_Toc405386769"/>
      <w:bookmarkStart w:id="505" w:name="_Toc406508002"/>
      <w:bookmarkStart w:id="506" w:name="_Toc408576622"/>
      <w:bookmarkStart w:id="507" w:name="_Toc409708221"/>
      <w:bookmarkStart w:id="508" w:name="_Toc410904531"/>
      <w:bookmarkStart w:id="509" w:name="_Toc414884936"/>
      <w:bookmarkStart w:id="510" w:name="_Toc416360066"/>
      <w:bookmarkStart w:id="511" w:name="_Toc417984329"/>
      <w:bookmarkStart w:id="512" w:name="_Toc420414816"/>
      <w:bookmarkStart w:id="513" w:name="_Toc421783544"/>
      <w:bookmarkStart w:id="514" w:name="_Toc423078763"/>
      <w:bookmarkStart w:id="515" w:name="_Toc424300234"/>
      <w:bookmarkStart w:id="516" w:name="_Toc426533940"/>
      <w:bookmarkStart w:id="517" w:name="_Toc426534938"/>
      <w:bookmarkStart w:id="518" w:name="_Toc428193348"/>
      <w:bookmarkStart w:id="519" w:name="_Toc428372288"/>
      <w:bookmarkStart w:id="520" w:name="_Toc429469037"/>
      <w:bookmarkStart w:id="521" w:name="_Toc432498824"/>
      <w:bookmarkStart w:id="522" w:name="_Toc433358212"/>
      <w:bookmarkStart w:id="523" w:name="_Toc434843821"/>
      <w:bookmarkStart w:id="524" w:name="_Toc436383049"/>
      <w:bookmarkStart w:id="525" w:name="_Toc437264271"/>
      <w:bookmarkStart w:id="526" w:name="_Toc438219156"/>
      <w:bookmarkStart w:id="527" w:name="_Toc440443779"/>
      <w:bookmarkStart w:id="528" w:name="_Toc441671596"/>
      <w:bookmarkStart w:id="529" w:name="_Toc442711611"/>
      <w:bookmarkStart w:id="530" w:name="_Toc445368574"/>
      <w:bookmarkStart w:id="531" w:name="_Toc446578862"/>
      <w:bookmarkStart w:id="532" w:name="_Toc449442756"/>
      <w:bookmarkStart w:id="533" w:name="_Toc450747460"/>
      <w:bookmarkStart w:id="534" w:name="_Toc451863129"/>
      <w:bookmarkStart w:id="535" w:name="_Toc453320499"/>
      <w:bookmarkStart w:id="536" w:name="_Toc454789143"/>
      <w:bookmarkStart w:id="537" w:name="_Toc456103205"/>
      <w:bookmarkStart w:id="538" w:name="_Toc456103321"/>
      <w:bookmarkStart w:id="539" w:name="_Toc457223980"/>
      <w:bookmarkStart w:id="540" w:name="_Toc457308207"/>
      <w:bookmarkStart w:id="541" w:name="_Toc466367266"/>
      <w:bookmarkStart w:id="542" w:name="_Toc469048935"/>
      <w:bookmarkStart w:id="543" w:name="_Toc469924982"/>
      <w:bookmarkStart w:id="544" w:name="_Toc471824657"/>
      <w:bookmarkStart w:id="545" w:name="_Toc473209526"/>
      <w:bookmarkStart w:id="546" w:name="_Toc474504468"/>
      <w:bookmarkStart w:id="547" w:name="_Toc477169040"/>
      <w:bookmarkStart w:id="548" w:name="_Toc478464745"/>
      <w:bookmarkStart w:id="549" w:name="_Toc479671287"/>
      <w:bookmarkStart w:id="550" w:name="_Toc482280081"/>
      <w:bookmarkStart w:id="551" w:name="_Toc483388276"/>
      <w:bookmarkStart w:id="552" w:name="_Toc485117043"/>
      <w:bookmarkStart w:id="553" w:name="_Toc486323156"/>
      <w:bookmarkStart w:id="554" w:name="_Toc487466254"/>
      <w:bookmarkStart w:id="555" w:name="_Toc488848843"/>
      <w:r w:rsidRPr="001C4F41">
        <w:t>Table</w:t>
      </w:r>
      <w:r>
        <w:t xml:space="preserve"> </w:t>
      </w:r>
      <w:r w:rsidRPr="001C4F41">
        <w:t>of Contents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6F36A5" w:rsidRPr="008F283B" w:rsidRDefault="008149B6" w:rsidP="00B61CE5">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4D4B0A" w:rsidRPr="004D4B0A" w:rsidRDefault="004D4B0A" w:rsidP="00B81DEE">
      <w:pPr>
        <w:pStyle w:val="TOC1"/>
        <w:tabs>
          <w:tab w:val="right" w:pos="567"/>
          <w:tab w:val="center" w:leader="dot" w:pos="8505"/>
          <w:tab w:val="right" w:pos="9072"/>
        </w:tabs>
        <w:rPr>
          <w:rFonts w:eastAsiaTheme="minorEastAsia"/>
          <w:lang w:val="en-US"/>
        </w:rPr>
      </w:pPr>
      <w:r w:rsidRPr="004D4B0A">
        <w:rPr>
          <w:lang w:val="en-US"/>
        </w:rPr>
        <w:t>Lists annexed to the ITU Operational Bulletin</w:t>
      </w:r>
      <w:r w:rsidR="009D5D9E">
        <w:rPr>
          <w:lang w:val="en-US"/>
        </w:rPr>
        <w:t xml:space="preserve">: </w:t>
      </w:r>
      <w:r w:rsidR="009D5D9E" w:rsidRPr="009D5D9E">
        <w:rPr>
          <w:i/>
          <w:iCs/>
          <w:lang w:val="en-US"/>
        </w:rPr>
        <w:t>Note from TSB</w:t>
      </w:r>
      <w:r w:rsidRPr="004D4B0A">
        <w:rPr>
          <w:webHidden/>
          <w:lang w:val="en-US"/>
        </w:rPr>
        <w:tab/>
      </w:r>
      <w:r w:rsidRPr="004D4B0A">
        <w:rPr>
          <w:webHidden/>
          <w:lang w:val="en-US"/>
        </w:rPr>
        <w:tab/>
      </w:r>
      <w:r w:rsidR="00B81DEE">
        <w:rPr>
          <w:webHidden/>
          <w:lang w:val="en-US"/>
        </w:rPr>
        <w:t>3</w:t>
      </w:r>
    </w:p>
    <w:p w:rsidR="00F26B26" w:rsidRPr="00F26B26" w:rsidRDefault="00F26B26" w:rsidP="002E5559">
      <w:pPr>
        <w:pStyle w:val="TOC1"/>
        <w:tabs>
          <w:tab w:val="right" w:pos="567"/>
          <w:tab w:val="center" w:leader="dot" w:pos="8505"/>
          <w:tab w:val="right" w:pos="9072"/>
        </w:tabs>
        <w:rPr>
          <w:rFonts w:eastAsiaTheme="minorEastAsia"/>
          <w:lang w:val="en-US"/>
        </w:rPr>
      </w:pPr>
      <w:r w:rsidRPr="00F26B26">
        <w:rPr>
          <w:lang w:val="en-US"/>
        </w:rPr>
        <w:t>Approval of ITU-T Recommendations</w:t>
      </w:r>
      <w:r w:rsidRPr="00F26B26">
        <w:rPr>
          <w:webHidden/>
          <w:lang w:val="en-US"/>
        </w:rPr>
        <w:tab/>
      </w:r>
      <w:r w:rsidRPr="00F26B26">
        <w:rPr>
          <w:webHidden/>
          <w:lang w:val="en-US"/>
        </w:rPr>
        <w:tab/>
      </w:r>
      <w:r w:rsidR="002E5559">
        <w:rPr>
          <w:webHidden/>
          <w:lang w:val="en-US"/>
        </w:rPr>
        <w:t>4</w:t>
      </w:r>
    </w:p>
    <w:p w:rsidR="00F26B26" w:rsidRPr="00F26B26" w:rsidRDefault="00F26B26" w:rsidP="002E5559">
      <w:pPr>
        <w:pStyle w:val="TOC1"/>
        <w:tabs>
          <w:tab w:val="right" w:pos="567"/>
          <w:tab w:val="center" w:leader="dot" w:pos="8505"/>
          <w:tab w:val="right" w:pos="9072"/>
        </w:tabs>
        <w:rPr>
          <w:rFonts w:eastAsiaTheme="minorEastAsia"/>
          <w:lang w:val="en-US"/>
        </w:rPr>
      </w:pPr>
      <w:r w:rsidRPr="00F26B26">
        <w:rPr>
          <w:lang w:val="en-US"/>
        </w:rPr>
        <w:t>The International Public Telecommunication Numbering Plan (Recommendation ITU-T</w:t>
      </w:r>
      <w:r>
        <w:rPr>
          <w:lang w:val="en-US"/>
        </w:rPr>
        <w:br/>
      </w:r>
      <w:r w:rsidRPr="00F26B26">
        <w:rPr>
          <w:lang w:val="en-US"/>
        </w:rPr>
        <w:t>E.164 (11/2010))</w:t>
      </w:r>
      <w:r w:rsidRPr="00F26B26">
        <w:rPr>
          <w:webHidden/>
          <w:lang w:val="en-US"/>
        </w:rPr>
        <w:tab/>
      </w:r>
      <w:r w:rsidRPr="00F26B26">
        <w:rPr>
          <w:webHidden/>
          <w:lang w:val="en-US"/>
        </w:rPr>
        <w:tab/>
      </w:r>
      <w:r w:rsidR="002E5559">
        <w:rPr>
          <w:webHidden/>
          <w:lang w:val="en-US"/>
        </w:rPr>
        <w:t>4</w:t>
      </w:r>
    </w:p>
    <w:p w:rsidR="00F26B26" w:rsidRPr="00F26B26" w:rsidRDefault="00F26B26" w:rsidP="00F26B26">
      <w:pPr>
        <w:pStyle w:val="TOC1"/>
        <w:tabs>
          <w:tab w:val="right" w:pos="567"/>
          <w:tab w:val="center" w:leader="dot" w:pos="8505"/>
          <w:tab w:val="right" w:pos="9072"/>
        </w:tabs>
        <w:rPr>
          <w:rFonts w:eastAsiaTheme="minorEastAsia"/>
          <w:lang w:val="en-US"/>
        </w:rPr>
      </w:pPr>
      <w:r w:rsidRPr="00F26B26">
        <w:rPr>
          <w:lang w:val="en-US"/>
        </w:rPr>
        <w:t>Telephone Service</w:t>
      </w:r>
      <w:r>
        <w:rPr>
          <w:lang w:val="en-US"/>
        </w:rPr>
        <w:t>:</w:t>
      </w:r>
    </w:p>
    <w:p w:rsidR="00F26B26" w:rsidRPr="00801718" w:rsidRDefault="00F26B26" w:rsidP="002E5559">
      <w:pPr>
        <w:pStyle w:val="TOC2"/>
        <w:tabs>
          <w:tab w:val="center" w:leader="dot" w:pos="8505"/>
          <w:tab w:val="right" w:pos="9072"/>
        </w:tabs>
        <w:rPr>
          <w:rFonts w:eastAsiaTheme="minorEastAsia"/>
        </w:rPr>
      </w:pPr>
      <w:r w:rsidRPr="00801718">
        <w:rPr>
          <w:i/>
          <w:iCs/>
        </w:rPr>
        <w:t>Armenia (Ministry</w:t>
      </w:r>
      <w:r w:rsidRPr="00801718">
        <w:rPr>
          <w:i/>
          <w:iCs/>
          <w:lang w:eastAsia="zh-CN"/>
        </w:rPr>
        <w:t xml:space="preserve"> of Transport, Communication and Information Technologies, Yerevan)</w:t>
      </w:r>
      <w:r w:rsidRPr="00801718">
        <w:rPr>
          <w:webHidden/>
        </w:rPr>
        <w:tab/>
      </w:r>
      <w:r w:rsidRPr="00801718">
        <w:rPr>
          <w:webHidden/>
        </w:rPr>
        <w:tab/>
      </w:r>
      <w:r w:rsidR="002E5559" w:rsidRPr="00801718">
        <w:rPr>
          <w:webHidden/>
        </w:rPr>
        <w:t>5</w:t>
      </w:r>
    </w:p>
    <w:p w:rsidR="00F26B26" w:rsidRPr="002E5559" w:rsidRDefault="00F26B26" w:rsidP="002E5559">
      <w:pPr>
        <w:pStyle w:val="TOC2"/>
        <w:tabs>
          <w:tab w:val="center" w:leader="dot" w:pos="8505"/>
          <w:tab w:val="right" w:pos="9072"/>
        </w:tabs>
        <w:rPr>
          <w:rFonts w:eastAsiaTheme="minorEastAsia"/>
          <w:lang w:val="fr-CH"/>
        </w:rPr>
      </w:pPr>
      <w:r w:rsidRPr="002E5559">
        <w:rPr>
          <w:i/>
          <w:iCs/>
          <w:lang w:val="fr-CH"/>
        </w:rPr>
        <w:t>Burkina Faso (Autorité de Régulation des Communications Electroniques et des Postes (ARCEP), Ouagadougou)</w:t>
      </w:r>
      <w:r w:rsidRPr="002E5559">
        <w:rPr>
          <w:webHidden/>
          <w:lang w:val="fr-CH"/>
        </w:rPr>
        <w:tab/>
      </w:r>
      <w:r w:rsidRPr="002E5559">
        <w:rPr>
          <w:webHidden/>
          <w:lang w:val="fr-CH"/>
        </w:rPr>
        <w:tab/>
        <w:t>1</w:t>
      </w:r>
      <w:r w:rsidR="002E5559">
        <w:rPr>
          <w:webHidden/>
          <w:lang w:val="fr-CH"/>
        </w:rPr>
        <w:t>7</w:t>
      </w:r>
    </w:p>
    <w:p w:rsidR="00F26B26" w:rsidRPr="00F26B26" w:rsidRDefault="00F26B26" w:rsidP="002E5559">
      <w:pPr>
        <w:pStyle w:val="TOC2"/>
        <w:tabs>
          <w:tab w:val="center" w:leader="dot" w:pos="8505"/>
          <w:tab w:val="right" w:pos="9072"/>
        </w:tabs>
        <w:rPr>
          <w:rFonts w:eastAsiaTheme="minorEastAsia"/>
        </w:rPr>
      </w:pPr>
      <w:r w:rsidRPr="00F26B26">
        <w:rPr>
          <w:i/>
          <w:iCs/>
        </w:rPr>
        <w:t>Denmark (</w:t>
      </w:r>
      <w:r w:rsidRPr="00F26B26">
        <w:rPr>
          <w:i/>
          <w:iCs/>
          <w:lang w:val="en-GB"/>
        </w:rPr>
        <w:t xml:space="preserve">Danish Energy </w:t>
      </w:r>
      <w:r w:rsidRPr="00F26B26">
        <w:rPr>
          <w:i/>
          <w:iCs/>
        </w:rPr>
        <w:t>Agency</w:t>
      </w:r>
      <w:r w:rsidRPr="00F26B26">
        <w:rPr>
          <w:i/>
          <w:iCs/>
          <w:lang w:val="en-GB"/>
        </w:rPr>
        <w:t>, Copenhagen)</w:t>
      </w:r>
      <w:r w:rsidRPr="00F26B26">
        <w:rPr>
          <w:webHidden/>
        </w:rPr>
        <w:tab/>
      </w:r>
      <w:r>
        <w:rPr>
          <w:webHidden/>
        </w:rPr>
        <w:tab/>
      </w:r>
      <w:r w:rsidRPr="00F26B26">
        <w:rPr>
          <w:webHidden/>
        </w:rPr>
        <w:t>1</w:t>
      </w:r>
      <w:r w:rsidR="002E5559">
        <w:rPr>
          <w:webHidden/>
        </w:rPr>
        <w:t>7</w:t>
      </w:r>
    </w:p>
    <w:p w:rsidR="00F26B26" w:rsidRPr="00F26B26" w:rsidRDefault="00F26B26" w:rsidP="002E5559">
      <w:pPr>
        <w:pStyle w:val="TOC2"/>
        <w:tabs>
          <w:tab w:val="center" w:leader="dot" w:pos="8505"/>
          <w:tab w:val="right" w:pos="9072"/>
        </w:tabs>
        <w:rPr>
          <w:rFonts w:eastAsiaTheme="minorEastAsia"/>
        </w:rPr>
      </w:pPr>
      <w:r w:rsidRPr="00F26B26">
        <w:rPr>
          <w:i/>
          <w:iCs/>
        </w:rPr>
        <w:t>Ghana (National Communications Authority (NCA), Accra)</w:t>
      </w:r>
      <w:r w:rsidRPr="00F26B26">
        <w:rPr>
          <w:webHidden/>
        </w:rPr>
        <w:tab/>
      </w:r>
      <w:r>
        <w:rPr>
          <w:webHidden/>
        </w:rPr>
        <w:tab/>
      </w:r>
      <w:r w:rsidRPr="00F26B26">
        <w:rPr>
          <w:webHidden/>
        </w:rPr>
        <w:t>1</w:t>
      </w:r>
      <w:r w:rsidR="002E5559">
        <w:rPr>
          <w:webHidden/>
        </w:rPr>
        <w:t>8</w:t>
      </w:r>
    </w:p>
    <w:p w:rsidR="00F26B26" w:rsidRPr="00F26B26" w:rsidRDefault="00F26B26" w:rsidP="002E5559">
      <w:pPr>
        <w:pStyle w:val="TOC2"/>
        <w:tabs>
          <w:tab w:val="center" w:leader="dot" w:pos="8505"/>
          <w:tab w:val="right" w:pos="9072"/>
        </w:tabs>
        <w:rPr>
          <w:rFonts w:eastAsiaTheme="minorEastAsia"/>
        </w:rPr>
      </w:pPr>
      <w:r w:rsidRPr="00F26B26">
        <w:rPr>
          <w:i/>
          <w:iCs/>
        </w:rPr>
        <w:t>Sweden (</w:t>
      </w:r>
      <w:r w:rsidRPr="00F26B26">
        <w:rPr>
          <w:i/>
          <w:iCs/>
          <w:lang w:val="en-GB"/>
        </w:rPr>
        <w:t xml:space="preserve">Swedish Post and Telecom </w:t>
      </w:r>
      <w:r w:rsidRPr="00F26B26">
        <w:rPr>
          <w:i/>
          <w:iCs/>
        </w:rPr>
        <w:t>Authority</w:t>
      </w:r>
      <w:r w:rsidRPr="00F26B26">
        <w:rPr>
          <w:i/>
          <w:iCs/>
          <w:lang w:val="en-GB"/>
        </w:rPr>
        <w:t xml:space="preserve">, </w:t>
      </w:r>
      <w:r w:rsidRPr="00F26B26">
        <w:rPr>
          <w:i/>
          <w:iCs/>
        </w:rPr>
        <w:t>Stockholm)</w:t>
      </w:r>
      <w:r w:rsidRPr="00F26B26">
        <w:rPr>
          <w:webHidden/>
        </w:rPr>
        <w:tab/>
      </w:r>
      <w:r>
        <w:rPr>
          <w:webHidden/>
        </w:rPr>
        <w:tab/>
      </w:r>
      <w:r w:rsidRPr="00F26B26">
        <w:rPr>
          <w:webHidden/>
        </w:rPr>
        <w:t>1</w:t>
      </w:r>
      <w:r w:rsidR="002E5559">
        <w:rPr>
          <w:webHidden/>
        </w:rPr>
        <w:t>8</w:t>
      </w:r>
    </w:p>
    <w:p w:rsidR="00F26B26" w:rsidRPr="00F26B26" w:rsidRDefault="00F26B26" w:rsidP="00F26B26">
      <w:pPr>
        <w:pStyle w:val="TOC1"/>
        <w:tabs>
          <w:tab w:val="right" w:pos="567"/>
          <w:tab w:val="center" w:leader="dot" w:pos="8505"/>
          <w:tab w:val="right" w:pos="9072"/>
        </w:tabs>
        <w:rPr>
          <w:rFonts w:eastAsiaTheme="minorEastAsia"/>
          <w:lang w:val="en-US"/>
        </w:rPr>
      </w:pPr>
      <w:r w:rsidRPr="00F26B26">
        <w:rPr>
          <w:lang w:val="en-GB"/>
        </w:rPr>
        <w:t xml:space="preserve">Other </w:t>
      </w:r>
      <w:r w:rsidRPr="00F26B26">
        <w:rPr>
          <w:lang w:val="en-US"/>
        </w:rPr>
        <w:t>communication</w:t>
      </w:r>
      <w:r>
        <w:rPr>
          <w:webHidden/>
          <w:lang w:val="en-US"/>
        </w:rPr>
        <w:t>:</w:t>
      </w:r>
    </w:p>
    <w:p w:rsidR="00F26B26" w:rsidRPr="00F26B26" w:rsidRDefault="00F26B26" w:rsidP="002E5559">
      <w:pPr>
        <w:pStyle w:val="TOC2"/>
        <w:tabs>
          <w:tab w:val="center" w:leader="dot" w:pos="8505"/>
          <w:tab w:val="right" w:pos="9072"/>
        </w:tabs>
        <w:rPr>
          <w:rFonts w:eastAsiaTheme="minorEastAsia"/>
        </w:rPr>
      </w:pPr>
      <w:r w:rsidRPr="00F26B26">
        <w:rPr>
          <w:i/>
          <w:iCs/>
        </w:rPr>
        <w:t>Austria</w:t>
      </w:r>
      <w:r w:rsidRPr="00F26B26">
        <w:rPr>
          <w:webHidden/>
        </w:rPr>
        <w:tab/>
      </w:r>
      <w:r>
        <w:rPr>
          <w:webHidden/>
        </w:rPr>
        <w:tab/>
      </w:r>
      <w:r w:rsidR="002E5559">
        <w:rPr>
          <w:webHidden/>
        </w:rPr>
        <w:t>19</w:t>
      </w:r>
    </w:p>
    <w:p w:rsidR="00F26B26" w:rsidRPr="00F26B26" w:rsidRDefault="00F26B26" w:rsidP="00F26B26">
      <w:pPr>
        <w:pStyle w:val="TOC1"/>
        <w:tabs>
          <w:tab w:val="right" w:pos="567"/>
          <w:tab w:val="center" w:leader="dot" w:pos="8505"/>
          <w:tab w:val="right" w:pos="9072"/>
        </w:tabs>
        <w:rPr>
          <w:rFonts w:eastAsiaTheme="minorEastAsia"/>
          <w:lang w:val="en-US"/>
        </w:rPr>
      </w:pPr>
      <w:r w:rsidRPr="00F26B26">
        <w:rPr>
          <w:lang w:val="en-GB"/>
        </w:rPr>
        <w:t xml:space="preserve">Changes in </w:t>
      </w:r>
      <w:r w:rsidRPr="00F26B26">
        <w:rPr>
          <w:lang w:val="en-US"/>
        </w:rPr>
        <w:t>Administrations</w:t>
      </w:r>
      <w:r w:rsidRPr="00F26B26">
        <w:rPr>
          <w:lang w:val="en-GB"/>
        </w:rPr>
        <w:t>/ROAs and other entities or Organizations</w:t>
      </w:r>
      <w:r>
        <w:rPr>
          <w:webHidden/>
          <w:lang w:val="en-US"/>
        </w:rPr>
        <w:t>:</w:t>
      </w:r>
    </w:p>
    <w:p w:rsidR="00F26B26" w:rsidRPr="00F26B26" w:rsidRDefault="00F26B26" w:rsidP="002E5559">
      <w:pPr>
        <w:pStyle w:val="TOC1"/>
        <w:tabs>
          <w:tab w:val="center" w:leader="dot" w:pos="8505"/>
          <w:tab w:val="right" w:pos="9072"/>
        </w:tabs>
        <w:rPr>
          <w:rFonts w:eastAsiaTheme="minorEastAsia"/>
          <w:lang w:val="en-US"/>
        </w:rPr>
      </w:pPr>
      <w:r w:rsidRPr="00F26B26">
        <w:rPr>
          <w:i/>
          <w:iCs/>
          <w:lang w:val="en-US" w:eastAsia="zh-CN"/>
        </w:rPr>
        <w:t>Bahrain</w:t>
      </w:r>
      <w:r w:rsidRPr="00F26B26">
        <w:rPr>
          <w:i/>
          <w:iCs/>
          <w:lang w:val="en-GB"/>
        </w:rPr>
        <w:t xml:space="preserve"> (Central Informatics Organization (CIO) Directorate of Wireless Licensing, Frequency</w:t>
      </w:r>
      <w:r w:rsidRPr="00F26B26">
        <w:rPr>
          <w:i/>
          <w:iCs/>
          <w:lang w:val="en-GB"/>
        </w:rPr>
        <w:br/>
        <w:t>&amp; Monitoring ITU BR IFIC, Isa Town</w:t>
      </w:r>
      <w:r w:rsidRPr="00F26B26">
        <w:rPr>
          <w:i/>
          <w:iCs/>
          <w:lang w:val="en-US" w:eastAsia="zh-CN"/>
        </w:rPr>
        <w:t xml:space="preserve"> Bahrain: </w:t>
      </w:r>
      <w:r w:rsidRPr="00F26B26">
        <w:rPr>
          <w:i/>
          <w:iCs/>
          <w:lang w:val="en-US"/>
        </w:rPr>
        <w:t xml:space="preserve">Change of </w:t>
      </w:r>
      <w:r w:rsidRPr="00F26B26">
        <w:rPr>
          <w:i/>
          <w:iCs/>
          <w:lang w:val="en-US" w:bidi="he-IL"/>
        </w:rPr>
        <w:t>name</w:t>
      </w:r>
      <w:r w:rsidR="002E5559">
        <w:rPr>
          <w:i/>
          <w:iCs/>
          <w:lang w:val="en-US" w:bidi="he-IL"/>
        </w:rPr>
        <w:t>)</w:t>
      </w:r>
      <w:r w:rsidRPr="00F26B26">
        <w:rPr>
          <w:webHidden/>
          <w:lang w:val="en-US"/>
        </w:rPr>
        <w:tab/>
      </w:r>
      <w:r>
        <w:rPr>
          <w:webHidden/>
          <w:lang w:val="en-US"/>
        </w:rPr>
        <w:tab/>
      </w:r>
      <w:r w:rsidR="002E5559">
        <w:rPr>
          <w:webHidden/>
          <w:lang w:val="en-US"/>
        </w:rPr>
        <w:t>19</w:t>
      </w:r>
    </w:p>
    <w:p w:rsidR="00F26B26" w:rsidRPr="00F26B26" w:rsidRDefault="00F26B26" w:rsidP="002E5559">
      <w:pPr>
        <w:pStyle w:val="TOC1"/>
        <w:tabs>
          <w:tab w:val="right" w:pos="567"/>
          <w:tab w:val="center" w:leader="dot" w:pos="8505"/>
          <w:tab w:val="right" w:pos="9072"/>
        </w:tabs>
        <w:rPr>
          <w:rFonts w:eastAsiaTheme="minorEastAsia"/>
          <w:lang w:val="en-US"/>
        </w:rPr>
      </w:pPr>
      <w:r w:rsidRPr="00F26B26">
        <w:rPr>
          <w:lang w:val="en-GB"/>
        </w:rPr>
        <w:t xml:space="preserve">Service </w:t>
      </w:r>
      <w:r w:rsidRPr="00F26B26">
        <w:rPr>
          <w:lang w:val="en-US"/>
        </w:rPr>
        <w:t>Restrictions</w:t>
      </w:r>
      <w:r w:rsidRPr="00F26B26">
        <w:rPr>
          <w:webHidden/>
          <w:lang w:val="en-US"/>
        </w:rPr>
        <w:tab/>
      </w:r>
      <w:r w:rsidRPr="00F26B26">
        <w:rPr>
          <w:webHidden/>
          <w:lang w:val="en-US"/>
        </w:rPr>
        <w:tab/>
        <w:t>2</w:t>
      </w:r>
      <w:r w:rsidR="002E5559">
        <w:rPr>
          <w:webHidden/>
          <w:lang w:val="en-US"/>
        </w:rPr>
        <w:t>0</w:t>
      </w:r>
    </w:p>
    <w:p w:rsidR="00F26B26" w:rsidRPr="00F26B26" w:rsidRDefault="00F26B26" w:rsidP="002E5559">
      <w:pPr>
        <w:pStyle w:val="TOC1"/>
        <w:tabs>
          <w:tab w:val="right" w:pos="567"/>
          <w:tab w:val="center" w:leader="dot" w:pos="8505"/>
          <w:tab w:val="right" w:pos="9072"/>
        </w:tabs>
        <w:rPr>
          <w:rFonts w:eastAsiaTheme="minorEastAsia"/>
          <w:lang w:val="en-US"/>
        </w:rPr>
      </w:pPr>
      <w:r w:rsidRPr="00F26B26">
        <w:rPr>
          <w:lang w:val="en-US"/>
        </w:rPr>
        <w:t>Call – Back and alternative calling procedures (Res. 21 Rev. PP – 2006)</w:t>
      </w:r>
      <w:r w:rsidRPr="00F26B26">
        <w:rPr>
          <w:webHidden/>
          <w:lang w:val="en-US"/>
        </w:rPr>
        <w:tab/>
      </w:r>
      <w:r>
        <w:rPr>
          <w:webHidden/>
          <w:lang w:val="en-US"/>
        </w:rPr>
        <w:tab/>
      </w:r>
      <w:r w:rsidRPr="00F26B26">
        <w:rPr>
          <w:webHidden/>
          <w:lang w:val="en-US"/>
        </w:rPr>
        <w:t>2</w:t>
      </w:r>
      <w:r w:rsidR="002E5559">
        <w:rPr>
          <w:webHidden/>
          <w:lang w:val="en-US"/>
        </w:rPr>
        <w:t>0</w:t>
      </w:r>
    </w:p>
    <w:p w:rsidR="00F26B26" w:rsidRPr="00F26B26" w:rsidRDefault="00F26B26" w:rsidP="002E5559">
      <w:pPr>
        <w:pStyle w:val="TOC1"/>
        <w:tabs>
          <w:tab w:val="center" w:leader="dot" w:pos="8505"/>
          <w:tab w:val="right" w:pos="9072"/>
        </w:tabs>
        <w:rPr>
          <w:rFonts w:eastAsiaTheme="minorEastAsia"/>
          <w:lang w:val="en-US"/>
        </w:rPr>
      </w:pPr>
      <w:r w:rsidRPr="00F26B26">
        <w:rPr>
          <w:b/>
          <w:bCs/>
          <w:lang w:val="en-US"/>
        </w:rPr>
        <w:t>AMENDMENTS  TO  SERVICE  PUBLICATIONS</w:t>
      </w:r>
    </w:p>
    <w:p w:rsidR="00F26B26" w:rsidRPr="00F26B26" w:rsidRDefault="00F26B26" w:rsidP="002E5559">
      <w:pPr>
        <w:pStyle w:val="TOC1"/>
        <w:tabs>
          <w:tab w:val="right" w:pos="567"/>
          <w:tab w:val="center" w:leader="dot" w:pos="8505"/>
          <w:tab w:val="right" w:pos="9072"/>
        </w:tabs>
        <w:rPr>
          <w:rFonts w:eastAsiaTheme="minorEastAsia"/>
          <w:lang w:val="en-US"/>
        </w:rPr>
      </w:pPr>
      <w:r w:rsidRPr="00F26B26">
        <w:rPr>
          <w:lang w:val="en-US"/>
        </w:rPr>
        <w:t>List of Issuer Identifier Numbers for the International Telecommunication Charge Card</w:t>
      </w:r>
      <w:r w:rsidRPr="00F26B26">
        <w:rPr>
          <w:webHidden/>
          <w:lang w:val="en-US"/>
        </w:rPr>
        <w:tab/>
      </w:r>
      <w:r w:rsidRPr="00F26B26">
        <w:rPr>
          <w:webHidden/>
          <w:lang w:val="en-US"/>
        </w:rPr>
        <w:tab/>
        <w:t>2</w:t>
      </w:r>
      <w:r w:rsidR="002E5559">
        <w:rPr>
          <w:webHidden/>
          <w:lang w:val="en-US"/>
        </w:rPr>
        <w:t>1</w:t>
      </w:r>
    </w:p>
    <w:p w:rsidR="00F26B26" w:rsidRPr="00F26B26" w:rsidRDefault="00F26B26" w:rsidP="002E5559">
      <w:pPr>
        <w:pStyle w:val="TOC1"/>
        <w:tabs>
          <w:tab w:val="right" w:pos="567"/>
          <w:tab w:val="center" w:leader="dot" w:pos="8505"/>
          <w:tab w:val="right" w:pos="9072"/>
        </w:tabs>
        <w:rPr>
          <w:lang w:val="en-US"/>
        </w:rPr>
      </w:pPr>
      <w:r w:rsidRPr="00F26B26">
        <w:rPr>
          <w:lang w:val="en-US"/>
        </w:rPr>
        <w:t>Mobile Network Codes (MNC) for the international identification plan  for public networks</w:t>
      </w:r>
      <w:r>
        <w:rPr>
          <w:lang w:val="en-US"/>
        </w:rPr>
        <w:br/>
      </w:r>
      <w:r w:rsidRPr="00F26B26">
        <w:rPr>
          <w:lang w:val="en-US"/>
        </w:rPr>
        <w:t>and subscriptions</w:t>
      </w:r>
      <w:r w:rsidRPr="00F26B26">
        <w:rPr>
          <w:webHidden/>
          <w:lang w:val="en-US"/>
        </w:rPr>
        <w:tab/>
      </w:r>
      <w:r>
        <w:rPr>
          <w:webHidden/>
          <w:lang w:val="en-US"/>
        </w:rPr>
        <w:tab/>
      </w:r>
      <w:r w:rsidRPr="00F26B26">
        <w:rPr>
          <w:webHidden/>
          <w:lang w:val="en-US"/>
        </w:rPr>
        <w:t>2</w:t>
      </w:r>
      <w:r w:rsidR="002E5559">
        <w:rPr>
          <w:webHidden/>
          <w:lang w:val="en-US"/>
        </w:rPr>
        <w:t>4</w:t>
      </w:r>
    </w:p>
    <w:p w:rsidR="00F26B26" w:rsidRPr="00F26B26" w:rsidRDefault="00F26B26" w:rsidP="002E5559">
      <w:pPr>
        <w:pStyle w:val="TOC1"/>
        <w:tabs>
          <w:tab w:val="right" w:pos="567"/>
          <w:tab w:val="center" w:leader="dot" w:pos="8505"/>
          <w:tab w:val="right" w:pos="9072"/>
        </w:tabs>
        <w:rPr>
          <w:lang w:val="en-US"/>
        </w:rPr>
      </w:pPr>
      <w:r w:rsidRPr="00F26B26">
        <w:rPr>
          <w:lang w:val="en-US"/>
        </w:rPr>
        <w:t>List of ITU Carrier Codes</w:t>
      </w:r>
      <w:r w:rsidRPr="00F26B26">
        <w:rPr>
          <w:webHidden/>
          <w:lang w:val="en-US"/>
        </w:rPr>
        <w:tab/>
      </w:r>
      <w:r>
        <w:rPr>
          <w:webHidden/>
          <w:lang w:val="en-US"/>
        </w:rPr>
        <w:tab/>
      </w:r>
      <w:r w:rsidRPr="00F26B26">
        <w:rPr>
          <w:webHidden/>
          <w:lang w:val="en-US"/>
        </w:rPr>
        <w:t>2</w:t>
      </w:r>
      <w:r w:rsidR="002E5559">
        <w:rPr>
          <w:webHidden/>
          <w:lang w:val="en-US"/>
        </w:rPr>
        <w:t>5</w:t>
      </w:r>
    </w:p>
    <w:p w:rsidR="00F26B26" w:rsidRPr="00F26B26" w:rsidRDefault="00F26B26" w:rsidP="002E5559">
      <w:pPr>
        <w:pStyle w:val="TOC1"/>
        <w:tabs>
          <w:tab w:val="right" w:pos="567"/>
          <w:tab w:val="center" w:leader="dot" w:pos="8505"/>
          <w:tab w:val="right" w:pos="9072"/>
        </w:tabs>
        <w:rPr>
          <w:lang w:val="en-US"/>
        </w:rPr>
      </w:pPr>
      <w:r w:rsidRPr="00F26B26">
        <w:rPr>
          <w:lang w:val="en-US"/>
        </w:rPr>
        <w:t>List of International Signalling Point Codes (ISPC)</w:t>
      </w:r>
      <w:r w:rsidRPr="00F26B26">
        <w:rPr>
          <w:webHidden/>
          <w:lang w:val="en-US"/>
        </w:rPr>
        <w:tab/>
      </w:r>
      <w:r>
        <w:rPr>
          <w:webHidden/>
          <w:lang w:val="en-US"/>
        </w:rPr>
        <w:tab/>
      </w:r>
      <w:r w:rsidRPr="00F26B26">
        <w:rPr>
          <w:webHidden/>
          <w:lang w:val="en-US"/>
        </w:rPr>
        <w:t>2</w:t>
      </w:r>
      <w:r w:rsidR="002E5559">
        <w:rPr>
          <w:webHidden/>
          <w:lang w:val="en-US"/>
        </w:rPr>
        <w:t>6</w:t>
      </w:r>
    </w:p>
    <w:p w:rsidR="00F26B26" w:rsidRPr="00F26B26" w:rsidRDefault="00F26B26" w:rsidP="002E5559">
      <w:pPr>
        <w:pStyle w:val="TOC1"/>
        <w:tabs>
          <w:tab w:val="right" w:pos="567"/>
          <w:tab w:val="center" w:leader="dot" w:pos="8505"/>
          <w:tab w:val="right" w:pos="9072"/>
        </w:tabs>
        <w:rPr>
          <w:lang w:val="en-US"/>
        </w:rPr>
      </w:pPr>
      <w:r w:rsidRPr="00F26B26">
        <w:rPr>
          <w:lang w:val="en-US"/>
        </w:rPr>
        <w:t>National Numbering Plan</w:t>
      </w:r>
      <w:r w:rsidRPr="00F26B26">
        <w:rPr>
          <w:webHidden/>
          <w:lang w:val="en-US"/>
        </w:rPr>
        <w:tab/>
      </w:r>
      <w:r>
        <w:rPr>
          <w:webHidden/>
          <w:lang w:val="en-US"/>
        </w:rPr>
        <w:tab/>
      </w:r>
      <w:r w:rsidRPr="00F26B26">
        <w:rPr>
          <w:webHidden/>
          <w:lang w:val="en-US"/>
        </w:rPr>
        <w:t>2</w:t>
      </w:r>
      <w:r w:rsidR="002E5559">
        <w:rPr>
          <w:webHidden/>
          <w:lang w:val="en-US"/>
        </w:rPr>
        <w:t>6</w:t>
      </w: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13.IV.2018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29.VI.2018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17.VII.2018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bookmarkStart w:id="556" w:name="_GoBack"/>
      <w:bookmarkEnd w:id="556"/>
    </w:p>
    <w:p w:rsidR="00CB621B" w:rsidRPr="00DB3264" w:rsidRDefault="008149B6" w:rsidP="00CB621B">
      <w:pPr>
        <w:pStyle w:val="Heading1"/>
        <w:spacing w:before="0"/>
        <w:jc w:val="center"/>
      </w:pPr>
      <w:r w:rsidRPr="00DB3264">
        <w:br w:type="page"/>
      </w:r>
      <w:bookmarkStart w:id="557" w:name="_Toc253407141"/>
      <w:bookmarkStart w:id="558" w:name="_Toc259783104"/>
      <w:bookmarkStart w:id="559" w:name="_Toc266181233"/>
      <w:bookmarkStart w:id="560" w:name="_Toc268773999"/>
      <w:bookmarkStart w:id="561" w:name="_Toc271700476"/>
      <w:bookmarkStart w:id="562" w:name="_Toc273023320"/>
      <w:bookmarkStart w:id="563" w:name="_Toc274223814"/>
      <w:bookmarkStart w:id="564" w:name="_Toc276717162"/>
      <w:bookmarkStart w:id="565" w:name="_Toc279669135"/>
      <w:bookmarkStart w:id="566" w:name="_Toc280349205"/>
      <w:bookmarkStart w:id="567" w:name="_Toc282526037"/>
      <w:bookmarkStart w:id="568" w:name="_Toc283737194"/>
      <w:bookmarkStart w:id="569" w:name="_Toc286218711"/>
      <w:bookmarkStart w:id="570" w:name="_Toc288660268"/>
      <w:bookmarkStart w:id="571" w:name="_Toc291005378"/>
      <w:bookmarkStart w:id="572" w:name="_Toc292704950"/>
      <w:bookmarkStart w:id="573" w:name="_Toc295387895"/>
      <w:bookmarkStart w:id="574" w:name="_Toc296675478"/>
      <w:bookmarkStart w:id="575" w:name="_Toc297804717"/>
      <w:bookmarkStart w:id="576" w:name="_Toc301945289"/>
      <w:bookmarkStart w:id="577" w:name="_Toc303344248"/>
      <w:bookmarkStart w:id="578" w:name="_Toc304892154"/>
      <w:bookmarkStart w:id="579" w:name="_Toc308530336"/>
      <w:bookmarkStart w:id="580" w:name="_Toc311103642"/>
      <w:bookmarkStart w:id="581" w:name="_Toc313973312"/>
      <w:bookmarkStart w:id="582" w:name="_Toc316479952"/>
      <w:bookmarkStart w:id="583" w:name="_Toc318964998"/>
      <w:bookmarkStart w:id="584" w:name="_Toc320536954"/>
      <w:bookmarkStart w:id="585" w:name="_Toc321233389"/>
      <w:bookmarkStart w:id="586" w:name="_Toc321311660"/>
      <w:bookmarkStart w:id="587" w:name="_Toc321820540"/>
      <w:bookmarkStart w:id="588" w:name="_Toc323035706"/>
      <w:bookmarkStart w:id="589" w:name="_Toc323904374"/>
      <w:bookmarkStart w:id="590" w:name="_Toc332272646"/>
      <w:bookmarkStart w:id="591" w:name="_Toc334776192"/>
      <w:bookmarkStart w:id="592" w:name="_Toc335901499"/>
      <w:bookmarkStart w:id="593" w:name="_Toc337110333"/>
      <w:bookmarkStart w:id="594" w:name="_Toc338779373"/>
      <w:bookmarkStart w:id="595" w:name="_Toc340225513"/>
      <w:bookmarkStart w:id="596" w:name="_Toc341451212"/>
      <w:bookmarkStart w:id="597" w:name="_Toc342912839"/>
      <w:bookmarkStart w:id="598" w:name="_Toc343262676"/>
      <w:bookmarkStart w:id="599" w:name="_Toc345579827"/>
      <w:bookmarkStart w:id="600" w:name="_Toc346885932"/>
      <w:bookmarkStart w:id="601" w:name="_Toc347929580"/>
      <w:bookmarkStart w:id="602" w:name="_Toc349288248"/>
      <w:bookmarkStart w:id="603" w:name="_Toc350415578"/>
      <w:bookmarkStart w:id="604" w:name="_Toc351549876"/>
      <w:bookmarkStart w:id="605" w:name="_Toc352940476"/>
      <w:bookmarkStart w:id="606" w:name="_Toc354053821"/>
      <w:bookmarkStart w:id="607" w:name="_Toc355708836"/>
      <w:bookmarkStart w:id="608" w:name="_Toc357001929"/>
      <w:bookmarkStart w:id="609" w:name="_Toc358192560"/>
      <w:bookmarkStart w:id="610" w:name="_Toc359489413"/>
      <w:bookmarkStart w:id="611" w:name="_Toc360696816"/>
      <w:bookmarkStart w:id="612" w:name="_Toc361921549"/>
      <w:bookmarkStart w:id="613" w:name="_Toc363741386"/>
      <w:bookmarkStart w:id="614" w:name="_Toc364672335"/>
      <w:bookmarkStart w:id="615" w:name="_Toc366157675"/>
      <w:bookmarkStart w:id="616" w:name="_Toc367715514"/>
      <w:bookmarkStart w:id="617" w:name="_Toc369007676"/>
      <w:bookmarkStart w:id="618" w:name="_Toc369007856"/>
      <w:bookmarkStart w:id="619" w:name="_Toc370373463"/>
      <w:bookmarkStart w:id="620" w:name="_Toc371588839"/>
      <w:bookmarkStart w:id="621" w:name="_Toc373157812"/>
      <w:bookmarkStart w:id="622" w:name="_Toc374006625"/>
      <w:bookmarkStart w:id="623" w:name="_Toc374692683"/>
      <w:bookmarkStart w:id="624" w:name="_Toc374692760"/>
      <w:bookmarkStart w:id="625" w:name="_Toc377026490"/>
      <w:bookmarkStart w:id="626" w:name="_Toc378322705"/>
      <w:bookmarkStart w:id="627" w:name="_Toc379440363"/>
      <w:bookmarkStart w:id="628" w:name="_Toc380582888"/>
      <w:bookmarkStart w:id="629" w:name="_Toc381784218"/>
      <w:bookmarkStart w:id="630" w:name="_Toc383182297"/>
      <w:bookmarkStart w:id="631" w:name="_Toc384625683"/>
      <w:bookmarkStart w:id="632" w:name="_Toc385496782"/>
      <w:bookmarkStart w:id="633" w:name="_Toc388946306"/>
      <w:bookmarkStart w:id="634" w:name="_Toc388947553"/>
      <w:bookmarkStart w:id="635" w:name="_Toc389730868"/>
      <w:bookmarkStart w:id="636" w:name="_Toc391386065"/>
      <w:bookmarkStart w:id="637" w:name="_Toc392235869"/>
      <w:bookmarkStart w:id="638" w:name="_Toc393713408"/>
      <w:bookmarkStart w:id="639" w:name="_Toc393714456"/>
      <w:bookmarkStart w:id="640" w:name="_Toc393715460"/>
      <w:bookmarkStart w:id="641" w:name="_Toc395100445"/>
      <w:bookmarkStart w:id="642" w:name="_Toc396212801"/>
      <w:bookmarkStart w:id="643" w:name="_Toc397517638"/>
      <w:bookmarkStart w:id="644" w:name="_Toc399160622"/>
      <w:bookmarkStart w:id="645" w:name="_Toc400374866"/>
      <w:bookmarkStart w:id="646" w:name="_Toc401757902"/>
      <w:bookmarkStart w:id="647" w:name="_Toc402967091"/>
      <w:bookmarkStart w:id="648" w:name="_Toc404332304"/>
      <w:bookmarkStart w:id="649" w:name="_Toc405386770"/>
      <w:bookmarkStart w:id="650" w:name="_Toc406508003"/>
      <w:bookmarkStart w:id="651" w:name="_Toc408576623"/>
      <w:bookmarkStart w:id="652" w:name="_Toc409708222"/>
      <w:bookmarkStart w:id="653" w:name="_Toc410904532"/>
      <w:bookmarkStart w:id="654" w:name="_Toc414884937"/>
      <w:bookmarkStart w:id="655" w:name="_Toc416360067"/>
      <w:bookmarkStart w:id="656" w:name="_Toc417984330"/>
      <w:bookmarkStart w:id="657" w:name="_Toc420414817"/>
      <w:bookmarkStart w:id="658" w:name="_Toc421783545"/>
      <w:bookmarkStart w:id="659" w:name="_Toc423078764"/>
      <w:bookmarkStart w:id="660" w:name="_Toc424300235"/>
      <w:bookmarkStart w:id="661" w:name="_Toc428193349"/>
      <w:bookmarkStart w:id="662" w:name="_Toc428372289"/>
      <w:bookmarkStart w:id="663" w:name="_Toc429469038"/>
      <w:bookmarkStart w:id="664" w:name="_Toc432498825"/>
      <w:bookmarkStart w:id="665" w:name="_Toc433358213"/>
      <w:bookmarkStart w:id="666" w:name="_Toc434843822"/>
      <w:bookmarkStart w:id="667" w:name="_Toc436383050"/>
      <w:bookmarkStart w:id="668" w:name="_Toc437264272"/>
      <w:bookmarkStart w:id="669" w:name="_Toc438219157"/>
      <w:bookmarkStart w:id="670" w:name="_Toc440443780"/>
      <w:bookmarkStart w:id="671" w:name="_Toc441671597"/>
      <w:bookmarkStart w:id="672" w:name="_Toc442711612"/>
      <w:bookmarkStart w:id="673" w:name="_Toc445368575"/>
      <w:bookmarkStart w:id="674" w:name="_Toc446578863"/>
      <w:bookmarkStart w:id="675" w:name="_Toc449442757"/>
      <w:bookmarkStart w:id="676" w:name="_Toc450747461"/>
      <w:bookmarkStart w:id="677" w:name="_Toc451863130"/>
      <w:bookmarkStart w:id="678" w:name="_Toc453320500"/>
      <w:bookmarkStart w:id="679" w:name="_Toc454789144"/>
      <w:bookmarkStart w:id="680" w:name="_Toc456103206"/>
      <w:bookmarkStart w:id="681" w:name="_Toc456103322"/>
      <w:bookmarkStart w:id="682" w:name="_Toc465345248"/>
      <w:bookmarkStart w:id="683" w:name="_Toc466367267"/>
      <w:bookmarkStart w:id="684" w:name="_Toc469048936"/>
      <w:bookmarkStart w:id="685" w:name="_Toc469924983"/>
      <w:bookmarkStart w:id="686" w:name="_Toc471824658"/>
      <w:bookmarkStart w:id="687" w:name="_Toc473209527"/>
      <w:bookmarkStart w:id="688" w:name="_Toc474504469"/>
      <w:bookmarkStart w:id="689" w:name="_Toc477169041"/>
      <w:bookmarkStart w:id="690" w:name="_Toc478464746"/>
      <w:bookmarkStart w:id="691" w:name="_Toc479671288"/>
      <w:bookmarkStart w:id="692" w:name="_Toc482280082"/>
      <w:bookmarkStart w:id="693" w:name="_Toc483388277"/>
      <w:bookmarkStart w:id="694" w:name="_Toc485117044"/>
      <w:bookmarkStart w:id="695" w:name="_Toc486323157"/>
      <w:bookmarkStart w:id="696" w:name="_Toc487466255"/>
      <w:bookmarkStart w:id="697" w:name="_Toc488848844"/>
      <w:bookmarkStart w:id="698" w:name="_Toc493685639"/>
      <w:bookmarkStart w:id="699" w:name="_Toc495499924"/>
      <w:bookmarkStart w:id="700" w:name="_Toc496537196"/>
      <w:bookmarkStart w:id="701" w:name="_Toc497986896"/>
      <w:bookmarkStart w:id="702" w:name="_Toc497988304"/>
      <w:bookmarkStart w:id="703" w:name="_Toc499624458"/>
      <w:bookmarkStart w:id="704" w:name="_Toc500841773"/>
      <w:bookmarkStart w:id="705" w:name="_Toc500842094"/>
      <w:bookmarkStart w:id="706" w:name="_Toc503439012"/>
      <w:bookmarkStart w:id="707" w:name="_Toc505005326"/>
      <w:bookmarkStart w:id="708" w:name="_Toc507510701"/>
      <w:bookmarkStart w:id="709" w:name="_Toc508705510"/>
      <w:bookmarkStart w:id="710" w:name="_Toc262631799"/>
      <w:bookmarkStart w:id="711" w:name="_Toc253407143"/>
      <w:r w:rsidR="00CB621B" w:rsidRPr="00DB3264">
        <w:lastRenderedPageBreak/>
        <w:t>GENERAL  INFORMATION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CB621B" w:rsidRPr="0050515D" w:rsidRDefault="00CB621B" w:rsidP="00CB621B">
      <w:pPr>
        <w:pStyle w:val="Heading20"/>
        <w:rPr>
          <w:lang w:val="en-US"/>
        </w:rPr>
      </w:pPr>
      <w:bookmarkStart w:id="712" w:name="_Toc253407142"/>
      <w:bookmarkStart w:id="713" w:name="_Toc259783105"/>
      <w:bookmarkStart w:id="714" w:name="_Toc262631768"/>
      <w:bookmarkStart w:id="715" w:name="_Toc265056484"/>
      <w:bookmarkStart w:id="716" w:name="_Toc266181234"/>
      <w:bookmarkStart w:id="717" w:name="_Toc268774000"/>
      <w:bookmarkStart w:id="718" w:name="_Toc271700477"/>
      <w:bookmarkStart w:id="719" w:name="_Toc273023321"/>
      <w:bookmarkStart w:id="720" w:name="_Toc274223815"/>
      <w:bookmarkStart w:id="721" w:name="_Toc276717163"/>
      <w:bookmarkStart w:id="722" w:name="_Toc279669136"/>
      <w:bookmarkStart w:id="723" w:name="_Toc280349206"/>
      <w:bookmarkStart w:id="724" w:name="_Toc282526038"/>
      <w:bookmarkStart w:id="725" w:name="_Toc283737195"/>
      <w:bookmarkStart w:id="726" w:name="_Toc286218712"/>
      <w:bookmarkStart w:id="727" w:name="_Toc288660269"/>
      <w:bookmarkStart w:id="728" w:name="_Toc291005379"/>
      <w:bookmarkStart w:id="729" w:name="_Toc292704951"/>
      <w:bookmarkStart w:id="730" w:name="_Toc295387896"/>
      <w:bookmarkStart w:id="731" w:name="_Toc296675479"/>
      <w:bookmarkStart w:id="732" w:name="_Toc297804718"/>
      <w:bookmarkStart w:id="733" w:name="_Toc301945290"/>
      <w:bookmarkStart w:id="734" w:name="_Toc303344249"/>
      <w:bookmarkStart w:id="735" w:name="_Toc304892155"/>
      <w:bookmarkStart w:id="736" w:name="_Toc308530337"/>
      <w:bookmarkStart w:id="737" w:name="_Toc311103643"/>
      <w:bookmarkStart w:id="738" w:name="_Toc313973313"/>
      <w:bookmarkStart w:id="739" w:name="_Toc316479953"/>
      <w:bookmarkStart w:id="740" w:name="_Toc318964999"/>
      <w:bookmarkStart w:id="741" w:name="_Toc320536955"/>
      <w:bookmarkStart w:id="742" w:name="_Toc321233390"/>
      <w:bookmarkStart w:id="743" w:name="_Toc321311661"/>
      <w:bookmarkStart w:id="744" w:name="_Toc321820541"/>
      <w:bookmarkStart w:id="745" w:name="_Toc323035707"/>
      <w:bookmarkStart w:id="746" w:name="_Toc323904375"/>
      <w:bookmarkStart w:id="747" w:name="_Toc332272647"/>
      <w:bookmarkStart w:id="748" w:name="_Toc334776193"/>
      <w:bookmarkStart w:id="749" w:name="_Toc335901500"/>
      <w:bookmarkStart w:id="750" w:name="_Toc337110334"/>
      <w:bookmarkStart w:id="751" w:name="_Toc338779374"/>
      <w:bookmarkStart w:id="752" w:name="_Toc340225514"/>
      <w:bookmarkStart w:id="753" w:name="_Toc341451213"/>
      <w:bookmarkStart w:id="754" w:name="_Toc342912840"/>
      <w:bookmarkStart w:id="755" w:name="_Toc343262677"/>
      <w:bookmarkStart w:id="756" w:name="_Toc345579828"/>
      <w:bookmarkStart w:id="757" w:name="_Toc346885933"/>
      <w:bookmarkStart w:id="758" w:name="_Toc347929581"/>
      <w:bookmarkStart w:id="759" w:name="_Toc349288249"/>
      <w:bookmarkStart w:id="760" w:name="_Toc350415579"/>
      <w:bookmarkStart w:id="761" w:name="_Toc351549877"/>
      <w:bookmarkStart w:id="762" w:name="_Toc352940477"/>
      <w:bookmarkStart w:id="763" w:name="_Toc354053822"/>
      <w:bookmarkStart w:id="764" w:name="_Toc355708837"/>
      <w:bookmarkStart w:id="765" w:name="_Toc357001930"/>
      <w:bookmarkStart w:id="766" w:name="_Toc358192561"/>
      <w:bookmarkStart w:id="767" w:name="_Toc359489414"/>
      <w:bookmarkStart w:id="768" w:name="_Toc360696817"/>
      <w:bookmarkStart w:id="769" w:name="_Toc361921550"/>
      <w:bookmarkStart w:id="770" w:name="_Toc363741387"/>
      <w:bookmarkStart w:id="771" w:name="_Toc364672336"/>
      <w:bookmarkStart w:id="772" w:name="_Toc366157676"/>
      <w:bookmarkStart w:id="773" w:name="_Toc367715515"/>
      <w:bookmarkStart w:id="774" w:name="_Toc369007677"/>
      <w:bookmarkStart w:id="775" w:name="_Toc369007857"/>
      <w:bookmarkStart w:id="776" w:name="_Toc370373464"/>
      <w:bookmarkStart w:id="777" w:name="_Toc371588840"/>
      <w:bookmarkStart w:id="778" w:name="_Toc373157813"/>
      <w:bookmarkStart w:id="779" w:name="_Toc374006626"/>
      <w:bookmarkStart w:id="780" w:name="_Toc374692684"/>
      <w:bookmarkStart w:id="781" w:name="_Toc374692761"/>
      <w:bookmarkStart w:id="782" w:name="_Toc377026491"/>
      <w:bookmarkStart w:id="783" w:name="_Toc378322706"/>
      <w:bookmarkStart w:id="784" w:name="_Toc379440364"/>
      <w:bookmarkStart w:id="785" w:name="_Toc380582889"/>
      <w:bookmarkStart w:id="786" w:name="_Toc381784219"/>
      <w:bookmarkStart w:id="787" w:name="_Toc383182298"/>
      <w:bookmarkStart w:id="788" w:name="_Toc384625684"/>
      <w:bookmarkStart w:id="789" w:name="_Toc385496783"/>
      <w:bookmarkStart w:id="790" w:name="_Toc388946307"/>
      <w:bookmarkStart w:id="791" w:name="_Toc388947554"/>
      <w:bookmarkStart w:id="792" w:name="_Toc389730869"/>
      <w:bookmarkStart w:id="793" w:name="_Toc391386066"/>
      <w:bookmarkStart w:id="794" w:name="_Toc392235870"/>
      <w:bookmarkStart w:id="795" w:name="_Toc393713409"/>
      <w:bookmarkStart w:id="796" w:name="_Toc393714457"/>
      <w:bookmarkStart w:id="797" w:name="_Toc393715461"/>
      <w:bookmarkStart w:id="798" w:name="_Toc395100446"/>
      <w:bookmarkStart w:id="799" w:name="_Toc396212802"/>
      <w:bookmarkStart w:id="800" w:name="_Toc397517639"/>
      <w:bookmarkStart w:id="801" w:name="_Toc399160623"/>
      <w:bookmarkStart w:id="802" w:name="_Toc400374867"/>
      <w:bookmarkStart w:id="803" w:name="_Toc401757903"/>
      <w:bookmarkStart w:id="804" w:name="_Toc402967092"/>
      <w:bookmarkStart w:id="805" w:name="_Toc404332305"/>
      <w:bookmarkStart w:id="806" w:name="_Toc405386771"/>
      <w:bookmarkStart w:id="807" w:name="_Toc406508004"/>
      <w:bookmarkStart w:id="808" w:name="_Toc408576624"/>
      <w:bookmarkStart w:id="809" w:name="_Toc409708223"/>
      <w:bookmarkStart w:id="810" w:name="_Toc410904533"/>
      <w:bookmarkStart w:id="811" w:name="_Toc414884938"/>
      <w:bookmarkStart w:id="812" w:name="_Toc416360068"/>
      <w:bookmarkStart w:id="813" w:name="_Toc417984331"/>
      <w:bookmarkStart w:id="814" w:name="_Toc420414818"/>
      <w:bookmarkStart w:id="815" w:name="_Toc421783546"/>
      <w:bookmarkStart w:id="816" w:name="_Toc423078765"/>
      <w:bookmarkStart w:id="817" w:name="_Toc424300236"/>
      <w:bookmarkStart w:id="818" w:name="_Toc428193350"/>
      <w:bookmarkStart w:id="819" w:name="_Toc428372290"/>
      <w:bookmarkStart w:id="820" w:name="_Toc429469039"/>
      <w:bookmarkStart w:id="821" w:name="_Toc432498826"/>
      <w:bookmarkStart w:id="822" w:name="_Toc433358214"/>
      <w:bookmarkStart w:id="823" w:name="_Toc434843823"/>
      <w:bookmarkStart w:id="824" w:name="_Toc436383051"/>
      <w:bookmarkStart w:id="825" w:name="_Toc437264273"/>
      <w:bookmarkStart w:id="826" w:name="_Toc438219158"/>
      <w:bookmarkStart w:id="827" w:name="_Toc440443781"/>
      <w:bookmarkStart w:id="828" w:name="_Toc441671598"/>
      <w:bookmarkStart w:id="829" w:name="_Toc442711613"/>
      <w:bookmarkStart w:id="830" w:name="_Toc445368576"/>
      <w:bookmarkStart w:id="831" w:name="_Toc446578864"/>
      <w:bookmarkStart w:id="832" w:name="_Toc449442758"/>
      <w:bookmarkStart w:id="833" w:name="_Toc450747462"/>
      <w:bookmarkStart w:id="834" w:name="_Toc451863131"/>
      <w:bookmarkStart w:id="835" w:name="_Toc453320501"/>
      <w:bookmarkStart w:id="836" w:name="_Toc454789145"/>
      <w:bookmarkStart w:id="837" w:name="_Toc456103207"/>
      <w:bookmarkStart w:id="838" w:name="_Toc456103323"/>
      <w:bookmarkStart w:id="839" w:name="_Toc465345249"/>
      <w:bookmarkStart w:id="840" w:name="_Toc466367268"/>
      <w:bookmarkStart w:id="841" w:name="_Toc469048937"/>
      <w:bookmarkStart w:id="842" w:name="_Toc469924984"/>
      <w:bookmarkStart w:id="843" w:name="_Toc471824659"/>
      <w:bookmarkStart w:id="844" w:name="_Toc473209528"/>
      <w:bookmarkStart w:id="845" w:name="_Toc474504470"/>
      <w:bookmarkStart w:id="846" w:name="_Toc477169042"/>
      <w:bookmarkStart w:id="847" w:name="_Toc478464747"/>
      <w:bookmarkStart w:id="848" w:name="_Toc479671289"/>
      <w:bookmarkStart w:id="849" w:name="_Toc482280083"/>
      <w:bookmarkStart w:id="850" w:name="_Toc483388278"/>
      <w:bookmarkStart w:id="851" w:name="_Toc485117045"/>
      <w:bookmarkStart w:id="852" w:name="_Toc486323158"/>
      <w:bookmarkStart w:id="853" w:name="_Toc487466256"/>
      <w:bookmarkStart w:id="854" w:name="_Toc488848845"/>
      <w:bookmarkStart w:id="855" w:name="_Toc493685640"/>
      <w:bookmarkStart w:id="856" w:name="_Toc495499925"/>
      <w:bookmarkStart w:id="857" w:name="_Toc496537197"/>
      <w:bookmarkStart w:id="858" w:name="_Toc497986897"/>
      <w:bookmarkStart w:id="859" w:name="_Toc497988305"/>
      <w:bookmarkStart w:id="860" w:name="_Toc499624459"/>
      <w:bookmarkStart w:id="861" w:name="_Toc500841774"/>
      <w:bookmarkStart w:id="862" w:name="_Toc500842095"/>
      <w:bookmarkStart w:id="863" w:name="_Toc503439013"/>
      <w:bookmarkStart w:id="864" w:name="_Toc505005327"/>
      <w:bookmarkStart w:id="865" w:name="_Toc507510702"/>
      <w:bookmarkStart w:id="866" w:name="_Toc508705511"/>
      <w:r w:rsidRPr="0050515D">
        <w:rPr>
          <w:lang w:val="en-US"/>
        </w:rPr>
        <w:t>Lists annexed to the ITU Operational Bulletin</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CB621B" w:rsidRPr="00DB3264" w:rsidRDefault="00CB621B" w:rsidP="00CB621B">
      <w:pPr>
        <w:spacing w:before="200"/>
        <w:rPr>
          <w:rFonts w:asciiTheme="minorHAnsi" w:hAnsiTheme="minorHAnsi"/>
          <w:b/>
          <w:bCs/>
        </w:rPr>
      </w:pPr>
      <w:bookmarkStart w:id="867" w:name="_Toc105302119"/>
      <w:bookmarkStart w:id="868" w:name="_Toc106504837"/>
      <w:bookmarkStart w:id="869" w:name="_Toc107798484"/>
      <w:bookmarkStart w:id="870" w:name="_Toc109028728"/>
      <w:bookmarkStart w:id="871" w:name="_Toc109631795"/>
      <w:bookmarkStart w:id="872" w:name="_Toc109631890"/>
      <w:bookmarkStart w:id="873" w:name="_Toc110233107"/>
      <w:bookmarkStart w:id="874" w:name="_Toc110233322"/>
      <w:bookmarkStart w:id="875" w:name="_Toc111607471"/>
      <w:bookmarkStart w:id="876" w:name="_Toc113250000"/>
      <w:bookmarkStart w:id="877" w:name="_Toc114285869"/>
      <w:bookmarkStart w:id="878" w:name="_Toc116117066"/>
      <w:bookmarkStart w:id="879" w:name="_Toc117389514"/>
      <w:bookmarkStart w:id="880" w:name="_Toc119749612"/>
      <w:bookmarkStart w:id="881" w:name="_Toc121281070"/>
      <w:bookmarkStart w:id="882" w:name="_Toc122238432"/>
      <w:bookmarkStart w:id="883" w:name="_Toc122940721"/>
      <w:bookmarkStart w:id="884" w:name="_Toc126481926"/>
      <w:bookmarkStart w:id="885" w:name="_Toc127606592"/>
      <w:bookmarkStart w:id="886" w:name="_Toc128886943"/>
      <w:bookmarkStart w:id="887" w:name="_Toc131917082"/>
      <w:bookmarkStart w:id="888" w:name="_Toc131917356"/>
      <w:bookmarkStart w:id="889" w:name="_Toc135453245"/>
      <w:bookmarkStart w:id="890" w:name="_Toc136762578"/>
      <w:bookmarkStart w:id="891" w:name="_Toc138153363"/>
      <w:bookmarkStart w:id="892" w:name="_Toc139444662"/>
      <w:bookmarkStart w:id="893" w:name="_Toc140656512"/>
      <w:bookmarkStart w:id="894" w:name="_Toc141774304"/>
      <w:bookmarkStart w:id="895" w:name="_Toc143331177"/>
      <w:bookmarkStart w:id="896" w:name="_Toc144780335"/>
      <w:bookmarkStart w:id="897" w:name="_Toc146011631"/>
      <w:bookmarkStart w:id="898" w:name="_Toc147313830"/>
      <w:bookmarkStart w:id="899" w:name="_Toc148518933"/>
      <w:bookmarkStart w:id="900" w:name="_Toc148519277"/>
      <w:bookmarkStart w:id="901" w:name="_Toc150078542"/>
      <w:bookmarkStart w:id="902" w:name="_Toc151281224"/>
      <w:bookmarkStart w:id="903" w:name="_Toc152663483"/>
      <w:bookmarkStart w:id="904" w:name="_Toc153877708"/>
      <w:bookmarkStart w:id="905" w:name="_Toc156378795"/>
      <w:bookmarkStart w:id="906" w:name="_Toc158019338"/>
      <w:bookmarkStart w:id="907" w:name="_Toc159212689"/>
      <w:bookmarkStart w:id="908" w:name="_Toc160456136"/>
      <w:bookmarkStart w:id="909" w:name="_Toc161638205"/>
      <w:bookmarkStart w:id="910" w:name="_Toc162942676"/>
      <w:bookmarkStart w:id="911" w:name="_Toc164586120"/>
      <w:bookmarkStart w:id="912" w:name="_Toc165690490"/>
      <w:bookmarkStart w:id="913" w:name="_Toc166647544"/>
      <w:bookmarkStart w:id="914" w:name="_Toc168388002"/>
      <w:bookmarkStart w:id="915" w:name="_Toc169584443"/>
      <w:bookmarkStart w:id="916" w:name="_Toc170815249"/>
      <w:bookmarkStart w:id="917" w:name="_Toc171936761"/>
      <w:bookmarkStart w:id="918" w:name="_Toc173647010"/>
      <w:bookmarkStart w:id="919" w:name="_Toc174436269"/>
      <w:bookmarkStart w:id="920" w:name="_Toc176340203"/>
      <w:bookmarkStart w:id="921" w:name="_Toc177526404"/>
      <w:bookmarkStart w:id="922" w:name="_Toc178733525"/>
      <w:bookmarkStart w:id="923" w:name="_Toc181591757"/>
      <w:bookmarkStart w:id="924" w:name="_Toc182996109"/>
      <w:bookmarkStart w:id="925" w:name="_Toc184099119"/>
      <w:bookmarkStart w:id="926" w:name="_Toc187491733"/>
      <w:bookmarkStart w:id="927" w:name="_Toc188073917"/>
      <w:bookmarkStart w:id="928" w:name="_Toc191803606"/>
      <w:bookmarkStart w:id="929" w:name="_Toc192925234"/>
      <w:bookmarkStart w:id="930" w:name="_Toc193013099"/>
      <w:bookmarkStart w:id="931" w:name="_Toc196019478"/>
      <w:bookmarkStart w:id="932" w:name="_Toc197223434"/>
      <w:bookmarkStart w:id="933" w:name="_Toc198519367"/>
      <w:bookmarkStart w:id="934" w:name="_Toc200872012"/>
      <w:bookmarkStart w:id="935" w:name="_Toc202750807"/>
      <w:bookmarkStart w:id="936" w:name="_Toc202750917"/>
      <w:bookmarkStart w:id="937" w:name="_Toc202751280"/>
      <w:bookmarkStart w:id="938" w:name="_Toc203553649"/>
      <w:bookmarkStart w:id="939" w:name="_Toc204666529"/>
      <w:bookmarkStart w:id="940" w:name="_Toc205106594"/>
      <w:bookmarkStart w:id="941" w:name="_Toc206389934"/>
      <w:bookmarkStart w:id="942" w:name="_Toc208205449"/>
      <w:bookmarkStart w:id="943" w:name="_Toc211848177"/>
      <w:bookmarkStart w:id="944" w:name="_Toc212964587"/>
      <w:bookmarkStart w:id="945" w:name="_Toc214162711"/>
      <w:bookmarkStart w:id="946" w:name="_Toc215907199"/>
      <w:bookmarkStart w:id="947" w:name="_Toc219001148"/>
      <w:bookmarkStart w:id="948" w:name="_Toc219610057"/>
      <w:bookmarkStart w:id="949" w:name="_Toc222028812"/>
      <w:bookmarkStart w:id="950" w:name="_Toc223252037"/>
      <w:bookmarkStart w:id="951" w:name="_Toc224533682"/>
      <w:bookmarkStart w:id="952" w:name="_Toc226791560"/>
      <w:bookmarkStart w:id="953" w:name="_Toc228766354"/>
      <w:bookmarkStart w:id="954" w:name="_Toc229971353"/>
      <w:bookmarkStart w:id="955" w:name="_Toc232323931"/>
      <w:bookmarkStart w:id="956" w:name="_Toc233609592"/>
      <w:bookmarkStart w:id="957" w:name="_Toc235352384"/>
      <w:bookmarkStart w:id="958" w:name="_Toc236573557"/>
      <w:bookmarkStart w:id="959" w:name="_Toc240790085"/>
      <w:bookmarkStart w:id="960" w:name="_Toc242001425"/>
      <w:bookmarkStart w:id="961" w:name="_Toc243300311"/>
      <w:bookmarkStart w:id="962" w:name="_Toc244506936"/>
      <w:bookmarkStart w:id="963" w:name="_Toc248829258"/>
      <w:r w:rsidRPr="00DB3264">
        <w:rPr>
          <w:rFonts w:asciiTheme="minorHAnsi" w:hAnsiTheme="minorHAnsi"/>
          <w:b/>
          <w:bCs/>
        </w:rPr>
        <w:t>Note from TSB</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506A55" w:rsidRPr="00506A55" w:rsidRDefault="00506A55" w:rsidP="00506A55">
      <w:pPr>
        <w:pStyle w:val="Heading20"/>
        <w:rPr>
          <w:lang w:val="en-US"/>
        </w:rPr>
      </w:pPr>
      <w:bookmarkStart w:id="964" w:name="_Toc507510703"/>
      <w:bookmarkStart w:id="965" w:name="_Toc508705512"/>
      <w:r w:rsidRPr="00506A55">
        <w:rPr>
          <w:lang w:val="en-US"/>
        </w:rPr>
        <w:lastRenderedPageBreak/>
        <w:t>Approval of ITU-T Recommendations</w:t>
      </w:r>
      <w:bookmarkEnd w:id="964"/>
      <w:bookmarkEnd w:id="965"/>
    </w:p>
    <w:p w:rsidR="00AA233C" w:rsidRPr="00AA233C" w:rsidRDefault="00AA233C" w:rsidP="00AA233C">
      <w:pPr>
        <w:spacing w:before="240"/>
        <w:jc w:val="left"/>
        <w:rPr>
          <w:noProof w:val="0"/>
        </w:rPr>
      </w:pPr>
      <w:r w:rsidRPr="00AA233C">
        <w:rPr>
          <w:noProof w:val="0"/>
        </w:rPr>
        <w:t>By TSB Circular 76 of 22 February 2018, it was announced that the following ITU-T Recommendations were approved, in accordance with the procedures outlined in Resolution 1:</w:t>
      </w:r>
    </w:p>
    <w:p w:rsidR="00AA233C" w:rsidRPr="00AA233C" w:rsidRDefault="00AA233C" w:rsidP="00AA233C">
      <w:pPr>
        <w:ind w:left="567" w:hanging="567"/>
      </w:pPr>
      <w:r w:rsidRPr="00AA233C">
        <w:t>−</w:t>
      </w:r>
      <w:r w:rsidRPr="00AA233C">
        <w:tab/>
        <w:t>ITU-T Recommendation ITU-T G.993.2 (2015), Very high speed digital subscriber line transceivers 2 (VDSL2): Amendment 3.</w:t>
      </w:r>
    </w:p>
    <w:p w:rsidR="00AA233C" w:rsidRPr="00AA233C" w:rsidRDefault="00AA233C" w:rsidP="00AA233C">
      <w:pPr>
        <w:ind w:left="567" w:hanging="567"/>
      </w:pPr>
      <w:r w:rsidRPr="00AA233C">
        <w:t>−</w:t>
      </w:r>
      <w:r w:rsidRPr="00AA233C">
        <w:tab/>
        <w:t>ITU-T Recommendation ITU-T G.9961 (2015), Unified high-speed wire-line based home networking transceivers - Data link layer specification: Amendment 3.</w:t>
      </w:r>
    </w:p>
    <w:p w:rsidR="00AA233C" w:rsidRPr="00AA233C" w:rsidRDefault="00AA233C" w:rsidP="00AA233C">
      <w:r w:rsidRPr="00AA233C">
        <w:t>−</w:t>
      </w:r>
      <w:r w:rsidRPr="00AA233C">
        <w:tab/>
        <w:t>ITU-T Recommendation G.9978 (02/2018), Secure admission in G.hn network.</w:t>
      </w:r>
    </w:p>
    <w:p w:rsidR="00AA233C" w:rsidRDefault="00AA233C" w:rsidP="00506A55"/>
    <w:p w:rsidR="00AA233C" w:rsidRDefault="00AA233C" w:rsidP="00506A55"/>
    <w:p w:rsidR="00E92645" w:rsidRDefault="00E92645" w:rsidP="00506A55"/>
    <w:p w:rsidR="00E92645" w:rsidRDefault="00E92645" w:rsidP="00506A55"/>
    <w:p w:rsidR="00E92645" w:rsidRPr="00E92645" w:rsidRDefault="00E92645" w:rsidP="00E92645">
      <w:pPr>
        <w:pStyle w:val="Heading20"/>
        <w:rPr>
          <w:lang w:val="en-US"/>
        </w:rPr>
      </w:pPr>
      <w:bookmarkStart w:id="966" w:name="_Toc508705513"/>
      <w:r w:rsidRPr="00E92645">
        <w:rPr>
          <w:lang w:val="en-US"/>
        </w:rPr>
        <w:t xml:space="preserve">The International Public Telecommunication Numbering Plan </w:t>
      </w:r>
      <w:r w:rsidRPr="00E92645">
        <w:rPr>
          <w:lang w:val="en-US"/>
        </w:rPr>
        <w:br/>
        <w:t>(Recommendation ITU-T E.164 (11/2010))</w:t>
      </w:r>
      <w:bookmarkEnd w:id="966"/>
    </w:p>
    <w:p w:rsidR="00E92645" w:rsidRPr="00E92645" w:rsidRDefault="00E92645" w:rsidP="00E92645">
      <w:pPr>
        <w:tabs>
          <w:tab w:val="clear" w:pos="1276"/>
          <w:tab w:val="clear" w:pos="1843"/>
          <w:tab w:val="left" w:pos="1134"/>
          <w:tab w:val="left" w:pos="1560"/>
          <w:tab w:val="left" w:pos="2127"/>
        </w:tabs>
        <w:spacing w:before="360" w:after="120"/>
        <w:jc w:val="left"/>
        <w:outlineLvl w:val="3"/>
        <w:rPr>
          <w:b/>
          <w:bCs/>
          <w:noProof w:val="0"/>
        </w:rPr>
      </w:pPr>
      <w:r w:rsidRPr="00E92645">
        <w:rPr>
          <w:b/>
          <w:bCs/>
          <w:noProof w:val="0"/>
        </w:rPr>
        <w:t>Note from TSB</w:t>
      </w:r>
    </w:p>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0" w:after="120"/>
        <w:jc w:val="left"/>
        <w:textAlignment w:val="auto"/>
        <w:rPr>
          <w:rFonts w:eastAsia="SimSun" w:cs="Arial"/>
          <w:noProof w:val="0"/>
          <w:lang w:eastAsia="zh-CN"/>
        </w:rPr>
      </w:pPr>
      <w:r w:rsidRPr="00E92645">
        <w:rPr>
          <w:rFonts w:eastAsia="SimSun" w:cs="Arial"/>
          <w:noProof w:val="0"/>
          <w:lang w:eastAsia="zh-CN"/>
        </w:rPr>
        <w:t>ITU-T Study Group 2, which is the leading study group on numbering, naming, addressing, identification and routing, agreed at its meeting of 27 November to 1 December to publish the following statement in ITU Operational Bulletin:</w:t>
      </w:r>
    </w:p>
    <w:p w:rsidR="00E92645" w:rsidRDefault="00E92645" w:rsidP="00E92645">
      <w:pPr>
        <w:tabs>
          <w:tab w:val="clear" w:pos="567"/>
          <w:tab w:val="clear" w:pos="1276"/>
          <w:tab w:val="clear" w:pos="1843"/>
          <w:tab w:val="clear" w:pos="5387"/>
          <w:tab w:val="clear" w:pos="5954"/>
        </w:tabs>
        <w:overflowPunct/>
        <w:autoSpaceDE/>
        <w:autoSpaceDN/>
        <w:adjustRightInd/>
        <w:spacing w:before="0" w:after="120"/>
        <w:textAlignment w:val="auto"/>
        <w:rPr>
          <w:rFonts w:eastAsia="SimSun" w:cs="Arial"/>
          <w:noProof w:val="0"/>
          <w:lang w:eastAsia="zh-CN"/>
        </w:rPr>
      </w:pPr>
      <w:r w:rsidRPr="00E92645">
        <w:rPr>
          <w:rFonts w:eastAsia="SimSun" w:cs="Arial"/>
          <w:noProof w:val="0"/>
          <w:lang w:eastAsia="zh-CN"/>
        </w:rPr>
        <w:t>“ITU supports Operators taking action to remove numbers being advertised without authority on IPRN websites. Such use of numbers does not comply with Recommendation ITU-T E.190”</w:t>
      </w:r>
    </w:p>
    <w:p w:rsidR="00033AE4" w:rsidRDefault="00033AE4" w:rsidP="00506A55"/>
    <w:p w:rsidR="00033AE4" w:rsidRDefault="00033AE4" w:rsidP="00506A55"/>
    <w:p w:rsidR="00E92645" w:rsidRDefault="00E9264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Pr>
          <w:rFonts w:eastAsia="SimSun"/>
          <w:lang w:eastAsia="zh-CN"/>
        </w:rPr>
        <w:br w:type="page"/>
      </w:r>
    </w:p>
    <w:p w:rsidR="00E92645" w:rsidRPr="002E5559" w:rsidRDefault="00E92645" w:rsidP="00E92645">
      <w:pPr>
        <w:pStyle w:val="Heading20"/>
        <w:rPr>
          <w:lang w:val="fr-CH"/>
        </w:rPr>
      </w:pPr>
      <w:bookmarkStart w:id="967" w:name="_Toc492905531"/>
      <w:bookmarkStart w:id="968" w:name="_Toc493685642"/>
      <w:bookmarkStart w:id="969" w:name="_Toc495499927"/>
      <w:bookmarkStart w:id="970" w:name="_Toc496537199"/>
      <w:bookmarkStart w:id="971" w:name="_Toc507510704"/>
      <w:bookmarkStart w:id="972" w:name="_Toc508705514"/>
      <w:r w:rsidRPr="002E5559">
        <w:rPr>
          <w:lang w:val="fr-CH"/>
        </w:rPr>
        <w:lastRenderedPageBreak/>
        <w:t>Telephone Service</w:t>
      </w:r>
      <w:r w:rsidRPr="002E5559">
        <w:rPr>
          <w:lang w:val="fr-CH"/>
        </w:rPr>
        <w:br/>
        <w:t>(Recommendation ITU-T E.164)</w:t>
      </w:r>
      <w:bookmarkEnd w:id="967"/>
      <w:bookmarkEnd w:id="968"/>
      <w:bookmarkEnd w:id="969"/>
      <w:bookmarkEnd w:id="970"/>
      <w:bookmarkEnd w:id="971"/>
      <w:bookmarkEnd w:id="972"/>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E92645">
        <w:rPr>
          <w:rFonts w:cs="Calibri"/>
          <w:noProof w:val="0"/>
          <w:sz w:val="22"/>
          <w:szCs w:val="22"/>
        </w:rPr>
        <w:t>url</w:t>
      </w:r>
      <w:proofErr w:type="gramEnd"/>
      <w:r w:rsidRPr="00E92645">
        <w:rPr>
          <w:rFonts w:cs="Calibri"/>
          <w:noProof w:val="0"/>
          <w:sz w:val="22"/>
          <w:szCs w:val="22"/>
        </w:rPr>
        <w:t>: www.itu.int/itu-t/inr/nnp</w:t>
      </w:r>
    </w:p>
    <w:p w:rsidR="00E92645" w:rsidRPr="00E92645" w:rsidRDefault="00E92645" w:rsidP="00E92645">
      <w:pPr>
        <w:tabs>
          <w:tab w:val="left" w:pos="1560"/>
          <w:tab w:val="left" w:pos="2127"/>
        </w:tabs>
        <w:spacing w:before="240"/>
        <w:jc w:val="left"/>
        <w:outlineLvl w:val="3"/>
        <w:rPr>
          <w:rFonts w:eastAsia="SimSun" w:cs="Arial"/>
          <w:b/>
          <w:bCs/>
          <w:lang w:val="en-GB" w:eastAsia="zh-CN"/>
        </w:rPr>
      </w:pPr>
      <w:r w:rsidRPr="00E92645">
        <w:rPr>
          <w:rFonts w:cs="Arial"/>
          <w:b/>
          <w:lang w:val="en-GB"/>
        </w:rPr>
        <w:t>Armenia</w:t>
      </w:r>
      <w:r>
        <w:rPr>
          <w:rFonts w:cs="Arial"/>
          <w:b/>
          <w:lang w:val="en-GB"/>
        </w:rPr>
        <w:fldChar w:fldCharType="begin"/>
      </w:r>
      <w:r>
        <w:instrText xml:space="preserve"> TC "</w:instrText>
      </w:r>
      <w:bookmarkStart w:id="973" w:name="_Toc508705515"/>
      <w:r w:rsidRPr="00E92645">
        <w:rPr>
          <w:rFonts w:cs="Arial"/>
          <w:b/>
          <w:lang w:val="en-GB"/>
        </w:rPr>
        <w:instrText>Armenia</w:instrText>
      </w:r>
      <w:bookmarkEnd w:id="973"/>
      <w:r>
        <w:instrText xml:space="preserve">" \f C \l "1" </w:instrText>
      </w:r>
      <w:r>
        <w:rPr>
          <w:rFonts w:cs="Arial"/>
          <w:b/>
          <w:lang w:val="en-GB"/>
        </w:rPr>
        <w:fldChar w:fldCharType="end"/>
      </w:r>
      <w:r w:rsidRPr="00E92645">
        <w:rPr>
          <w:rFonts w:eastAsia="SimSun" w:cs="Arial"/>
          <w:b/>
          <w:bCs/>
          <w:lang w:val="en-GB" w:eastAsia="zh-CN"/>
        </w:rPr>
        <w:t xml:space="preserve"> (country code +374)</w:t>
      </w:r>
    </w:p>
    <w:p w:rsidR="00E92645" w:rsidRPr="00E92645" w:rsidRDefault="00E92645" w:rsidP="00E92645">
      <w:pPr>
        <w:rPr>
          <w:rFonts w:eastAsia="SimSun"/>
          <w:lang w:val="en-GB" w:eastAsia="zh-CN"/>
        </w:rPr>
      </w:pPr>
      <w:r w:rsidRPr="00E92645">
        <w:rPr>
          <w:rFonts w:eastAsia="SimSun"/>
          <w:lang w:val="en-GB" w:eastAsia="zh-CN"/>
        </w:rPr>
        <w:t>Communication of 20.II.2018:</w:t>
      </w:r>
    </w:p>
    <w:p w:rsidR="00E92645" w:rsidRPr="00E92645" w:rsidRDefault="00E92645" w:rsidP="00E92645">
      <w:pPr>
        <w:overflowPunct/>
        <w:autoSpaceDE/>
        <w:autoSpaceDN/>
        <w:adjustRightInd/>
        <w:jc w:val="left"/>
        <w:textAlignment w:val="auto"/>
        <w:rPr>
          <w:rFonts w:eastAsia="SimSun" w:cs="Arial"/>
          <w:lang w:val="en-GB" w:eastAsia="zh-CN"/>
        </w:rPr>
      </w:pPr>
      <w:r w:rsidRPr="00E92645">
        <w:rPr>
          <w:rFonts w:eastAsia="SimSun" w:cs="Arial"/>
          <w:lang w:val="en-GB" w:eastAsia="zh-CN"/>
        </w:rPr>
        <w:t xml:space="preserve">The </w:t>
      </w:r>
      <w:r w:rsidRPr="00E92645">
        <w:rPr>
          <w:rFonts w:eastAsia="SimSun" w:cs="Arial"/>
          <w:i/>
          <w:iCs/>
          <w:lang w:val="en-GB" w:eastAsia="zh-CN"/>
        </w:rPr>
        <w:t>Ministry of Transport, Communication and Information Technologies</w:t>
      </w:r>
      <w:r w:rsidRPr="00E92645">
        <w:rPr>
          <w:rFonts w:eastAsia="SimSun" w:cs="Arial"/>
          <w:lang w:val="en-GB" w:eastAsia="zh-CN"/>
        </w:rPr>
        <w:t>, Yerevan</w:t>
      </w:r>
      <w:r>
        <w:rPr>
          <w:rFonts w:eastAsia="SimSun" w:cs="Arial"/>
          <w:lang w:val="en-GB" w:eastAsia="zh-CN"/>
        </w:rPr>
        <w:fldChar w:fldCharType="begin"/>
      </w:r>
      <w:r>
        <w:instrText xml:space="preserve"> TC "</w:instrText>
      </w:r>
      <w:bookmarkStart w:id="974" w:name="_Toc508705516"/>
      <w:r w:rsidRPr="00E92645">
        <w:rPr>
          <w:rFonts w:eastAsia="SimSun" w:cs="Arial"/>
          <w:i/>
          <w:iCs/>
          <w:lang w:val="en-GB" w:eastAsia="zh-CN"/>
        </w:rPr>
        <w:instrText>Ministry of Transport, Communication and Information Technologies</w:instrText>
      </w:r>
      <w:r w:rsidRPr="00E92645">
        <w:rPr>
          <w:rFonts w:eastAsia="SimSun" w:cs="Arial"/>
          <w:lang w:val="en-GB" w:eastAsia="zh-CN"/>
        </w:rPr>
        <w:instrText>, Yerevan</w:instrText>
      </w:r>
      <w:bookmarkEnd w:id="974"/>
      <w:r>
        <w:instrText xml:space="preserve">" \f C \l "1" </w:instrText>
      </w:r>
      <w:r>
        <w:rPr>
          <w:rFonts w:eastAsia="SimSun" w:cs="Arial"/>
          <w:lang w:val="en-GB" w:eastAsia="zh-CN"/>
        </w:rPr>
        <w:fldChar w:fldCharType="end"/>
      </w:r>
      <w:r w:rsidRPr="00E92645">
        <w:rPr>
          <w:rFonts w:eastAsia="SimSun" w:cs="Arial"/>
          <w:lang w:val="en-GB" w:eastAsia="zh-CN"/>
        </w:rPr>
        <w:t>, announces the updated version of National Numbering Plan of Armenia.</w:t>
      </w:r>
    </w:p>
    <w:p w:rsidR="00E92645" w:rsidRPr="00E92645" w:rsidRDefault="00E92645" w:rsidP="00E92645">
      <w:pPr>
        <w:spacing w:before="0"/>
        <w:rPr>
          <w:lang w:val="en-GB"/>
        </w:rPr>
      </w:pPr>
    </w:p>
    <w:tbl>
      <w:tblPr>
        <w:tblW w:w="9072" w:type="dxa"/>
        <w:tblLook w:val="04A0" w:firstRow="1" w:lastRow="0" w:firstColumn="1" w:lastColumn="0" w:noHBand="0" w:noVBand="1"/>
      </w:tblPr>
      <w:tblGrid>
        <w:gridCol w:w="1460"/>
        <w:gridCol w:w="1933"/>
        <w:gridCol w:w="844"/>
        <w:gridCol w:w="1175"/>
        <w:gridCol w:w="1171"/>
        <w:gridCol w:w="1025"/>
        <w:gridCol w:w="1464"/>
      </w:tblGrid>
      <w:tr w:rsidR="00E92645" w:rsidRPr="00E92645" w:rsidTr="004C3736">
        <w:trPr>
          <w:cantSplit/>
          <w:trHeight w:val="170"/>
          <w:tblHead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i/>
                <w:iCs/>
                <w:lang w:val="en-GB" w:eastAsia="zh-CN"/>
              </w:rPr>
            </w:pPr>
            <w:r w:rsidRPr="00E92645">
              <w:rPr>
                <w:rFonts w:cs="Arial"/>
                <w:i/>
                <w:iCs/>
                <w:lang w:val="en-GB" w:eastAsia="zh-CN"/>
              </w:rPr>
              <w:t>Marz name (Province)</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i/>
                <w:iCs/>
                <w:lang w:val="en-GB" w:eastAsia="zh-CN"/>
              </w:rPr>
            </w:pPr>
            <w:r w:rsidRPr="00E92645">
              <w:rPr>
                <w:rFonts w:cs="Arial"/>
                <w:i/>
                <w:iCs/>
                <w:lang w:val="en-GB" w:eastAsia="zh-CN"/>
              </w:rPr>
              <w:t>Destination name</w:t>
            </w:r>
          </w:p>
        </w:tc>
        <w:tc>
          <w:tcPr>
            <w:tcW w:w="549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i/>
                <w:iCs/>
                <w:lang w:val="en-GB" w:eastAsia="zh-CN"/>
              </w:rPr>
            </w:pPr>
            <w:r w:rsidRPr="00E92645">
              <w:rPr>
                <w:rFonts w:cs="Arial"/>
                <w:i/>
                <w:iCs/>
                <w:lang w:val="en-GB" w:eastAsia="zh-CN"/>
              </w:rPr>
              <w:t>Existing N(S)N</w:t>
            </w:r>
          </w:p>
        </w:tc>
      </w:tr>
      <w:tr w:rsidR="00E92645" w:rsidRPr="00801718" w:rsidTr="004C3736">
        <w:trPr>
          <w:cantSplit/>
          <w:trHeight w:val="170"/>
          <w:tblHead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92645" w:rsidRPr="00E92645" w:rsidRDefault="00E92645" w:rsidP="00E92645">
            <w:pPr>
              <w:overflowPunct/>
              <w:autoSpaceDE/>
              <w:autoSpaceDN/>
              <w:adjustRightInd/>
              <w:spacing w:before="0"/>
              <w:jc w:val="center"/>
              <w:textAlignment w:val="auto"/>
              <w:rPr>
                <w:rFonts w:cs="Arial"/>
                <w:i/>
                <w:iCs/>
                <w:lang w:val="en-GB" w:eastAsia="zh-C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92645" w:rsidRPr="00E92645" w:rsidRDefault="00E92645" w:rsidP="00E92645">
            <w:pPr>
              <w:overflowPunct/>
              <w:autoSpaceDE/>
              <w:autoSpaceDN/>
              <w:adjustRightInd/>
              <w:spacing w:before="0"/>
              <w:jc w:val="left"/>
              <w:textAlignment w:val="auto"/>
              <w:rPr>
                <w:rFonts w:cs="Arial"/>
                <w:i/>
                <w:iCs/>
                <w:lang w:val="en-GB" w:eastAsia="zh-CN"/>
              </w:rPr>
            </w:pPr>
          </w:p>
        </w:tc>
        <w:tc>
          <w:tcPr>
            <w:tcW w:w="817" w:type="dxa"/>
            <w:tcBorders>
              <w:top w:val="single" w:sz="4" w:space="0" w:color="auto"/>
              <w:left w:val="nil"/>
              <w:bottom w:val="single" w:sz="4" w:space="0" w:color="auto"/>
              <w:right w:val="single" w:sz="4" w:space="0" w:color="000000"/>
            </w:tcBorders>
            <w:shd w:val="clear" w:color="auto" w:fill="auto"/>
            <w:noWrap/>
            <w:vAlign w:val="center"/>
          </w:tcPr>
          <w:p w:rsidR="00E92645" w:rsidRPr="00E92645" w:rsidRDefault="00E92645" w:rsidP="00E92645">
            <w:pPr>
              <w:overflowPunct/>
              <w:autoSpaceDE/>
              <w:autoSpaceDN/>
              <w:adjustRightInd/>
              <w:spacing w:before="60" w:after="60"/>
              <w:jc w:val="center"/>
              <w:textAlignment w:val="auto"/>
              <w:rPr>
                <w:rFonts w:cs="Arial"/>
                <w:i/>
                <w:iCs/>
                <w:lang w:val="en-GB" w:eastAsia="zh-CN"/>
              </w:rPr>
            </w:pPr>
            <w:r w:rsidRPr="00E92645">
              <w:rPr>
                <w:rFonts w:cs="Arial"/>
                <w:i/>
                <w:iCs/>
                <w:lang w:val="en-GB" w:eastAsia="zh-CN"/>
              </w:rPr>
              <w:t>NDC</w:t>
            </w:r>
          </w:p>
        </w:tc>
        <w:tc>
          <w:tcPr>
            <w:tcW w:w="1138" w:type="dxa"/>
            <w:tcBorders>
              <w:top w:val="single" w:sz="4" w:space="0" w:color="auto"/>
              <w:left w:val="nil"/>
              <w:bottom w:val="single" w:sz="4" w:space="0" w:color="auto"/>
              <w:right w:val="single" w:sz="4" w:space="0" w:color="000000"/>
            </w:tcBorders>
            <w:shd w:val="clear" w:color="auto" w:fill="auto"/>
            <w:vAlign w:val="center"/>
          </w:tcPr>
          <w:p w:rsidR="00E92645" w:rsidRPr="00E92645" w:rsidRDefault="00E92645" w:rsidP="00E92645">
            <w:pPr>
              <w:overflowPunct/>
              <w:autoSpaceDE/>
              <w:autoSpaceDN/>
              <w:adjustRightInd/>
              <w:spacing w:before="60" w:after="60"/>
              <w:jc w:val="center"/>
              <w:textAlignment w:val="auto"/>
              <w:rPr>
                <w:rFonts w:cs="Arial"/>
                <w:i/>
                <w:iCs/>
                <w:lang w:val="en-GB" w:eastAsia="zh-CN"/>
              </w:rPr>
            </w:pPr>
            <w:r w:rsidRPr="00E92645">
              <w:rPr>
                <w:rFonts w:cs="Arial"/>
                <w:i/>
                <w:iCs/>
                <w:lang w:val="en-GB" w:eastAsia="zh-CN"/>
              </w:rPr>
              <w:t>Additional digits</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E92645" w:rsidRPr="00E92645" w:rsidRDefault="00E92645" w:rsidP="00E92645">
            <w:pPr>
              <w:overflowPunct/>
              <w:autoSpaceDE/>
              <w:autoSpaceDN/>
              <w:adjustRightInd/>
              <w:spacing w:before="60" w:after="60"/>
              <w:jc w:val="center"/>
              <w:textAlignment w:val="auto"/>
              <w:rPr>
                <w:rFonts w:cs="Arial"/>
                <w:i/>
                <w:iCs/>
                <w:lang w:val="fr-CH" w:eastAsia="zh-CN"/>
              </w:rPr>
            </w:pPr>
            <w:r w:rsidRPr="00E92645">
              <w:rPr>
                <w:rFonts w:cs="Arial"/>
                <w:i/>
                <w:iCs/>
                <w:lang w:val="fr-CH" w:eastAsia="zh-CN"/>
              </w:rPr>
              <w:t>Inter-regional destination code + SN</w:t>
            </w:r>
          </w:p>
        </w:tc>
      </w:tr>
      <w:tr w:rsidR="00E92645" w:rsidRPr="00E92645" w:rsidTr="004C3736">
        <w:trPr>
          <w:cantSplit/>
          <w:trHeight w:val="284"/>
          <w:tblHeader/>
        </w:trPr>
        <w:tc>
          <w:tcPr>
            <w:tcW w:w="5240" w:type="dxa"/>
            <w:gridSpan w:val="4"/>
            <w:tcBorders>
              <w:top w:val="nil"/>
              <w:left w:val="single" w:sz="4" w:space="0" w:color="auto"/>
              <w:bottom w:val="single" w:sz="4" w:space="0" w:color="auto"/>
              <w:right w:val="single" w:sz="4" w:space="0" w:color="000000"/>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i/>
                <w:iCs/>
                <w:lang w:val="fr-CH" w:eastAsia="zh-CN"/>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92645" w:rsidRPr="00E92645" w:rsidRDefault="00E92645" w:rsidP="00E92645">
            <w:pPr>
              <w:overflowPunct/>
              <w:autoSpaceDE/>
              <w:autoSpaceDN/>
              <w:adjustRightInd/>
              <w:spacing w:before="0"/>
              <w:jc w:val="center"/>
              <w:textAlignment w:val="auto"/>
              <w:rPr>
                <w:rFonts w:cs="Arial"/>
                <w:i/>
                <w:iCs/>
                <w:lang w:val="en-GB" w:eastAsia="zh-CN"/>
              </w:rPr>
            </w:pPr>
            <w:r w:rsidRPr="00E92645">
              <w:rPr>
                <w:rFonts w:cs="Arial"/>
                <w:i/>
                <w:iCs/>
                <w:lang w:val="en-GB" w:eastAsia="zh-CN"/>
              </w:rPr>
              <w:t xml:space="preserve">Geographic numbers for </w:t>
            </w:r>
            <w:r w:rsidRPr="00E92645">
              <w:rPr>
                <w:rFonts w:cs="Arial"/>
                <w:i/>
                <w:iCs/>
                <w:lang w:val="en-GB" w:eastAsia="zh-CN"/>
              </w:rPr>
              <w:br/>
              <w:t>fixed telephony services</w:t>
            </w:r>
          </w:p>
        </w:tc>
      </w:tr>
      <w:tr w:rsidR="00E92645" w:rsidRPr="00E92645" w:rsidTr="004C3736">
        <w:trPr>
          <w:cantSplit/>
          <w:trHeight w:val="284"/>
          <w:tblHeader/>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i/>
                <w:iCs/>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i/>
                <w:iCs/>
                <w:sz w:val="18"/>
                <w:szCs w:val="18"/>
                <w:lang w:val="en-GB" w:eastAsia="zh-CN"/>
              </w:rPr>
            </w:pPr>
            <w:r w:rsidRPr="00E92645">
              <w:rPr>
                <w:rFonts w:cs="Arial"/>
                <w:i/>
                <w:iCs/>
                <w:sz w:val="18"/>
                <w:szCs w:val="18"/>
                <w:lang w:val="en-GB" w:eastAsia="zh-CN"/>
              </w:rPr>
              <w:t>VEON Armenia (Beeline)</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i/>
                <w:iCs/>
                <w:lang w:val="en-GB" w:eastAsia="zh-CN"/>
              </w:rPr>
            </w:pPr>
            <w:r w:rsidRPr="00E92645">
              <w:rPr>
                <w:rFonts w:cs="Arial"/>
                <w:i/>
                <w:iCs/>
                <w:lang w:val="en-GB" w:eastAsia="zh-CN"/>
              </w:rPr>
              <w:t xml:space="preserve">Ucom </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i/>
                <w:iCs/>
                <w:lang w:val="en-GB" w:eastAsia="zh-CN"/>
              </w:rPr>
            </w:pPr>
            <w:r w:rsidRPr="00E92645">
              <w:rPr>
                <w:rFonts w:cs="Arial"/>
                <w:i/>
                <w:iCs/>
                <w:lang w:val="en-GB" w:eastAsia="zh-CN"/>
              </w:rPr>
              <w:t>GNC-Alfa (Rostelecom)</w:t>
            </w:r>
          </w:p>
        </w:tc>
      </w:tr>
      <w:tr w:rsidR="00E92645" w:rsidRPr="00E92645" w:rsidTr="004C3736">
        <w:trPr>
          <w:cantSplit/>
          <w:trHeight w:val="284"/>
        </w:trPr>
        <w:tc>
          <w:tcPr>
            <w:tcW w:w="1413" w:type="dxa"/>
            <w:tcBorders>
              <w:top w:val="nil"/>
              <w:left w:val="nil"/>
              <w:bottom w:val="single" w:sz="4" w:space="0" w:color="auto"/>
              <w:right w:val="nil"/>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872" w:type="dxa"/>
            <w:tcBorders>
              <w:top w:val="nil"/>
              <w:left w:val="nil"/>
              <w:bottom w:val="single" w:sz="4" w:space="0" w:color="auto"/>
              <w:right w:val="nil"/>
            </w:tcBorders>
            <w:shd w:val="clear" w:color="auto" w:fill="D9D9D9"/>
            <w:noWrap/>
            <w:vAlign w:val="center"/>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single" w:sz="4" w:space="0" w:color="auto"/>
              <w:right w:val="nil"/>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tcBorders>
              <w:top w:val="nil"/>
              <w:left w:val="nil"/>
              <w:bottom w:val="single" w:sz="4" w:space="0" w:color="auto"/>
              <w:right w:val="nil"/>
            </w:tcBorders>
            <w:shd w:val="clear" w:color="auto" w:fill="D9D9D9"/>
            <w:noWrap/>
            <w:vAlign w:val="bottom"/>
          </w:tcPr>
          <w:p w:rsidR="00E92645" w:rsidRPr="00E92645" w:rsidRDefault="00E92645" w:rsidP="00E92645">
            <w:pPr>
              <w:overflowPunct/>
              <w:autoSpaceDE/>
              <w:autoSpaceDN/>
              <w:adjustRightInd/>
              <w:spacing w:before="0"/>
              <w:jc w:val="center"/>
              <w:textAlignment w:val="auto"/>
              <w:rPr>
                <w:rFonts w:cs="Arial"/>
                <w:lang w:val="en-GB" w:eastAsia="zh-CN"/>
              </w:rPr>
            </w:pPr>
          </w:p>
        </w:tc>
        <w:tc>
          <w:tcPr>
            <w:tcW w:w="1134" w:type="dxa"/>
            <w:tcBorders>
              <w:top w:val="nil"/>
              <w:left w:val="nil"/>
              <w:bottom w:val="single" w:sz="4" w:space="0" w:color="auto"/>
              <w:right w:val="nil"/>
            </w:tcBorders>
            <w:shd w:val="clear" w:color="auto" w:fill="D9D9D9"/>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992" w:type="dxa"/>
            <w:tcBorders>
              <w:top w:val="nil"/>
              <w:left w:val="nil"/>
              <w:bottom w:val="single" w:sz="4" w:space="0" w:color="auto"/>
              <w:right w:val="nil"/>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tcBorders>
              <w:top w:val="nil"/>
              <w:left w:val="nil"/>
              <w:bottom w:val="single" w:sz="4" w:space="0" w:color="auto"/>
              <w:right w:val="nil"/>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Yerevan</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Telephone Exchanges</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10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2xxxxx, 3xxxxx, 4xxxxx, 5xxxxx, 6xxxxx, 7xxxxx, 8xxxxx, 9xxxxx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11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2xxxxx, 3xxxxx, 4xxxxx, 5xxxxx, 6xxxxx, 7xxxxx, 8xxxxx, 9xxxxx</w:t>
            </w:r>
          </w:p>
        </w:tc>
        <w:tc>
          <w:tcPr>
            <w:tcW w:w="1418" w:type="dxa"/>
            <w:tcBorders>
              <w:top w:val="single" w:sz="4" w:space="0" w:color="auto"/>
              <w:left w:val="nil"/>
              <w:bottom w:val="nil"/>
              <w:right w:val="nil"/>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12</w:t>
            </w:r>
          </w:p>
        </w:tc>
        <w:tc>
          <w:tcPr>
            <w:tcW w:w="113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nil"/>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single" w:sz="4" w:space="0" w:color="auto"/>
              <w:right w:val="nil"/>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2xxxxx, </w:t>
            </w:r>
            <w:r w:rsidRPr="00E92645">
              <w:rPr>
                <w:rFonts w:cs="Arial"/>
                <w:lang w:val="en-GB" w:eastAsia="zh-CN"/>
              </w:rPr>
              <w:br/>
              <w:t xml:space="preserve">3xxxxx, </w:t>
            </w:r>
            <w:r w:rsidRPr="00E92645">
              <w:rPr>
                <w:rFonts w:cs="Arial"/>
                <w:lang w:val="en-GB" w:eastAsia="zh-CN"/>
              </w:rPr>
              <w:br/>
              <w:t xml:space="preserve">4xxxxx, </w:t>
            </w:r>
            <w:r w:rsidRPr="00E92645">
              <w:rPr>
                <w:rFonts w:cs="Arial"/>
                <w:lang w:val="en-GB" w:eastAsia="zh-CN"/>
              </w:rPr>
              <w:br/>
              <w:t xml:space="preserve">5xxxxx, </w:t>
            </w:r>
            <w:r w:rsidRPr="00E92645">
              <w:rPr>
                <w:rFonts w:cs="Arial"/>
                <w:lang w:val="en-GB" w:eastAsia="zh-CN"/>
              </w:rPr>
              <w:br/>
              <w:t xml:space="preserve">6xxxxx, </w:t>
            </w:r>
            <w:r w:rsidRPr="00E92645">
              <w:rPr>
                <w:rFonts w:cs="Arial"/>
                <w:lang w:val="en-GB" w:eastAsia="zh-CN"/>
              </w:rPr>
              <w:br/>
              <w:t xml:space="preserve">7xxxxx, </w:t>
            </w:r>
            <w:r w:rsidRPr="00E92645">
              <w:rPr>
                <w:rFonts w:cs="Arial"/>
                <w:lang w:val="en-GB" w:eastAsia="zh-CN"/>
              </w:rPr>
              <w:br/>
              <w:t xml:space="preserve">8xxxxx, </w:t>
            </w:r>
            <w:r w:rsidRPr="00E92645">
              <w:rPr>
                <w:rFonts w:cs="Arial"/>
                <w:lang w:val="en-GB" w:eastAsia="zh-CN"/>
              </w:rPr>
              <w:br/>
              <w:t>9xxxxx</w:t>
            </w:r>
          </w:p>
        </w:tc>
      </w:tr>
      <w:tr w:rsidR="00E92645" w:rsidRPr="00E92645" w:rsidTr="004C3736">
        <w:trPr>
          <w:cantSplit/>
          <w:trHeight w:val="284"/>
        </w:trPr>
        <w:tc>
          <w:tcPr>
            <w:tcW w:w="1413" w:type="dxa"/>
            <w:tcBorders>
              <w:top w:val="nil"/>
              <w:left w:val="nil"/>
              <w:bottom w:val="single" w:sz="4" w:space="0" w:color="auto"/>
              <w:right w:val="nil"/>
            </w:tcBorders>
            <w:shd w:val="clear" w:color="auto" w:fill="D9D9D9"/>
            <w:noWrap/>
            <w:vAlign w:val="bottom"/>
            <w:hideMark/>
          </w:tcPr>
          <w:p w:rsidR="00E92645" w:rsidRPr="00E92645" w:rsidRDefault="00E92645" w:rsidP="00E92645">
            <w:pPr>
              <w:pageBreakBefore/>
              <w:overflowPunct/>
              <w:autoSpaceDE/>
              <w:autoSpaceDN/>
              <w:adjustRightInd/>
              <w:spacing w:before="0"/>
              <w:jc w:val="left"/>
              <w:textAlignment w:val="auto"/>
              <w:rPr>
                <w:rFonts w:cs="Arial"/>
                <w:lang w:val="en-GB" w:eastAsia="zh-CN"/>
              </w:rPr>
            </w:pPr>
            <w:r w:rsidRPr="00E92645">
              <w:rPr>
                <w:rFonts w:cs="Arial"/>
                <w:lang w:val="en-GB" w:eastAsia="zh-CN"/>
              </w:rPr>
              <w:lastRenderedPageBreak/>
              <w:t> </w:t>
            </w:r>
          </w:p>
        </w:tc>
        <w:tc>
          <w:tcPr>
            <w:tcW w:w="1872" w:type="dxa"/>
            <w:tcBorders>
              <w:top w:val="nil"/>
              <w:left w:val="nil"/>
              <w:bottom w:val="single" w:sz="4" w:space="0" w:color="auto"/>
              <w:right w:val="nil"/>
            </w:tcBorders>
            <w:shd w:val="clear" w:color="auto" w:fill="D9D9D9"/>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single" w:sz="4" w:space="0" w:color="auto"/>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single" w:sz="4" w:space="0" w:color="auto"/>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4" w:type="dxa"/>
            <w:tcBorders>
              <w:top w:val="nil"/>
              <w:left w:val="nil"/>
              <w:bottom w:val="single" w:sz="4" w:space="0" w:color="auto"/>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single" w:sz="4" w:space="0" w:color="auto"/>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Kotayk</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Abovyan</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222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4xxxx, 7xxxx, </w:t>
            </w:r>
            <w:r w:rsidRPr="00E9264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5xxxx</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Arzni</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94xxx</w:t>
            </w:r>
          </w:p>
        </w:tc>
        <w:tc>
          <w:tcPr>
            <w:tcW w:w="992"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Arinj</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98xxx</w:t>
            </w:r>
          </w:p>
        </w:tc>
        <w:tc>
          <w:tcPr>
            <w:tcW w:w="992"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Geghashen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97xxx</w:t>
            </w:r>
          </w:p>
        </w:tc>
        <w:tc>
          <w:tcPr>
            <w:tcW w:w="992"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Abovyan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Hrazdan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223</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4xxxx, </w:t>
            </w:r>
            <w:r w:rsidRPr="00E9264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70xxx, 71xxx, 72xxx, 73xxx, 74xxx</w:t>
            </w:r>
          </w:p>
        </w:tc>
        <w:tc>
          <w:tcPr>
            <w:tcW w:w="141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810xx, </w:t>
            </w:r>
            <w:r w:rsidRPr="00E92645">
              <w:rPr>
                <w:rFonts w:cs="Arial"/>
                <w:lang w:val="en-GB" w:eastAsia="zh-CN"/>
              </w:rPr>
              <w:br/>
              <w:t xml:space="preserve">811xx, </w:t>
            </w:r>
            <w:r w:rsidRPr="00E92645">
              <w:rPr>
                <w:rFonts w:cs="Arial"/>
                <w:lang w:val="en-GB" w:eastAsia="zh-CN"/>
              </w:rPr>
              <w:br/>
              <w:t xml:space="preserve">812xx, </w:t>
            </w:r>
            <w:r w:rsidRPr="00E92645">
              <w:rPr>
                <w:rFonts w:cs="Arial"/>
                <w:lang w:val="en-GB" w:eastAsia="zh-CN"/>
              </w:rPr>
              <w:br/>
              <w:t xml:space="preserve">813xx, </w:t>
            </w:r>
            <w:r w:rsidRPr="00E92645">
              <w:rPr>
                <w:rFonts w:cs="Arial"/>
                <w:lang w:val="en-GB" w:eastAsia="zh-CN"/>
              </w:rPr>
              <w:br/>
              <w:t>814xx</w:t>
            </w: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Tsaghkadzor</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5xxxx</w:t>
            </w:r>
          </w:p>
        </w:tc>
        <w:tc>
          <w:tcPr>
            <w:tcW w:w="992" w:type="dxa"/>
            <w:tcBorders>
              <w:top w:val="nil"/>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75xxx, 76xxx, 77xxx, 78xxx, 79xxx</w:t>
            </w:r>
          </w:p>
        </w:tc>
        <w:tc>
          <w:tcPr>
            <w:tcW w:w="1418" w:type="dxa"/>
            <w:tcBorders>
              <w:top w:val="nil"/>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815xx, </w:t>
            </w:r>
            <w:r w:rsidRPr="00E92645">
              <w:rPr>
                <w:rFonts w:cs="Arial"/>
                <w:lang w:val="en-GB" w:eastAsia="zh-CN"/>
              </w:rPr>
              <w:br/>
              <w:t xml:space="preserve">816xx, </w:t>
            </w:r>
            <w:r w:rsidRPr="00E92645">
              <w:rPr>
                <w:rFonts w:cs="Arial"/>
                <w:lang w:val="en-GB" w:eastAsia="zh-CN"/>
              </w:rPr>
              <w:br/>
              <w:t xml:space="preserve">817xx, </w:t>
            </w:r>
            <w:r w:rsidRPr="00E92645">
              <w:rPr>
                <w:rFonts w:cs="Arial"/>
                <w:lang w:val="en-GB" w:eastAsia="zh-CN"/>
              </w:rPr>
              <w:br/>
              <w:t xml:space="preserve">818xx, </w:t>
            </w:r>
            <w:r w:rsidRPr="00E92645">
              <w:rPr>
                <w:rFonts w:cs="Arial"/>
                <w:lang w:val="en-GB" w:eastAsia="zh-CN"/>
              </w:rPr>
              <w:br/>
              <w:t>819xx</w:t>
            </w: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Hrazdan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Charentsavan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226</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4xxxx, </w:t>
            </w:r>
            <w:r w:rsidRPr="00E92645">
              <w:rPr>
                <w:rFonts w:cs="Arial"/>
                <w:lang w:val="en-GB" w:eastAsia="zh-CN"/>
              </w:rPr>
              <w:br/>
              <w:t>7xxxx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Charentsavan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Eghvard</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224</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nil"/>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5xxxx, </w:t>
            </w:r>
            <w:r w:rsidRPr="00E9264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7xxxx</w:t>
            </w:r>
          </w:p>
        </w:tc>
        <w:tc>
          <w:tcPr>
            <w:tcW w:w="141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810xx, </w:t>
            </w:r>
            <w:r w:rsidRPr="00E92645">
              <w:rPr>
                <w:rFonts w:cs="Arial"/>
                <w:lang w:val="en-GB" w:eastAsia="zh-CN"/>
              </w:rPr>
              <w:br/>
              <w:t xml:space="preserve">811xx, </w:t>
            </w:r>
            <w:r w:rsidRPr="00E92645">
              <w:rPr>
                <w:rFonts w:cs="Arial"/>
                <w:lang w:val="en-GB" w:eastAsia="zh-CN"/>
              </w:rPr>
              <w:br/>
              <w:t xml:space="preserve">812xx, </w:t>
            </w:r>
            <w:r w:rsidRPr="00E92645">
              <w:rPr>
                <w:rFonts w:cs="Arial"/>
                <w:lang w:val="en-GB" w:eastAsia="zh-CN"/>
              </w:rPr>
              <w:br/>
              <w:t xml:space="preserve">813xx, </w:t>
            </w:r>
            <w:r w:rsidRPr="00E92645">
              <w:rPr>
                <w:rFonts w:cs="Arial"/>
                <w:lang w:val="en-GB" w:eastAsia="zh-CN"/>
              </w:rPr>
              <w:br/>
              <w:t>814xx</w:t>
            </w: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Nor-Hachn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single" w:sz="4" w:space="0" w:color="auto"/>
              <w:left w:val="nil"/>
              <w:bottom w:val="nil"/>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992"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tcBorders>
              <w:top w:val="nil"/>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815xx, </w:t>
            </w:r>
            <w:r w:rsidRPr="00E92645">
              <w:rPr>
                <w:rFonts w:cs="Arial"/>
                <w:lang w:val="en-GB" w:eastAsia="zh-CN"/>
              </w:rPr>
              <w:br/>
              <w:t xml:space="preserve">816xx, </w:t>
            </w:r>
            <w:r w:rsidRPr="00E92645">
              <w:rPr>
                <w:rFonts w:cs="Arial"/>
                <w:lang w:val="en-GB" w:eastAsia="zh-CN"/>
              </w:rPr>
              <w:br/>
              <w:t xml:space="preserve">817xx, </w:t>
            </w:r>
            <w:r w:rsidRPr="00E92645">
              <w:rPr>
                <w:rFonts w:cs="Arial"/>
                <w:lang w:val="en-GB" w:eastAsia="zh-CN"/>
              </w:rPr>
              <w:br/>
              <w:t xml:space="preserve">818xx, </w:t>
            </w:r>
            <w:r w:rsidRPr="00E92645">
              <w:rPr>
                <w:rFonts w:cs="Arial"/>
                <w:lang w:val="en-GB" w:eastAsia="zh-CN"/>
              </w:rPr>
              <w:br/>
              <w:t>819xx</w:t>
            </w:r>
          </w:p>
        </w:tc>
      </w:tr>
      <w:tr w:rsidR="00E92645" w:rsidRPr="00E92645" w:rsidTr="004C3736">
        <w:trPr>
          <w:cantSplit/>
          <w:trHeight w:val="284"/>
        </w:trPr>
        <w:tc>
          <w:tcPr>
            <w:tcW w:w="1413"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Eghvard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tcBorders>
              <w:top w:val="nil"/>
              <w:left w:val="nil"/>
              <w:bottom w:val="nil"/>
              <w:right w:val="nil"/>
            </w:tcBorders>
            <w:shd w:val="clear" w:color="auto" w:fill="D9D9D9"/>
            <w:noWrap/>
            <w:vAlign w:val="bottom"/>
            <w:hideMark/>
          </w:tcPr>
          <w:p w:rsidR="00E92645" w:rsidRPr="00E92645" w:rsidRDefault="00E92645" w:rsidP="00E92645">
            <w:pPr>
              <w:pageBreakBefore/>
              <w:overflowPunct/>
              <w:autoSpaceDE/>
              <w:autoSpaceDN/>
              <w:adjustRightInd/>
              <w:spacing w:before="0"/>
              <w:jc w:val="left"/>
              <w:textAlignment w:val="auto"/>
              <w:rPr>
                <w:rFonts w:cs="Arial"/>
                <w:lang w:val="en-GB" w:eastAsia="zh-CN"/>
              </w:rPr>
            </w:pPr>
            <w:r w:rsidRPr="00E92645">
              <w:rPr>
                <w:rFonts w:cs="Arial"/>
                <w:lang w:val="en-GB" w:eastAsia="zh-CN"/>
              </w:rPr>
              <w:lastRenderedPageBreak/>
              <w:t> </w:t>
            </w:r>
          </w:p>
        </w:tc>
        <w:tc>
          <w:tcPr>
            <w:tcW w:w="1872" w:type="dxa"/>
            <w:tcBorders>
              <w:top w:val="nil"/>
              <w:left w:val="nil"/>
              <w:bottom w:val="nil"/>
              <w:right w:val="nil"/>
            </w:tcBorders>
            <w:shd w:val="clear" w:color="auto" w:fill="D9D9D9"/>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Armavir</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Echmiadzin</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231</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4xxxx, 5xxxx, </w:t>
            </w:r>
            <w:r w:rsidRPr="00E92645">
              <w:rPr>
                <w:rFonts w:cs="Arial"/>
                <w:lang w:val="en-GB" w:eastAsia="zh-CN"/>
              </w:rPr>
              <w:br/>
              <w:t>9xxxx</w:t>
            </w:r>
          </w:p>
        </w:tc>
        <w:tc>
          <w:tcPr>
            <w:tcW w:w="992" w:type="dxa"/>
            <w:tcBorders>
              <w:top w:val="single" w:sz="4" w:space="0" w:color="auto"/>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w:t>
            </w:r>
          </w:p>
        </w:tc>
        <w:tc>
          <w:tcPr>
            <w:tcW w:w="1418" w:type="dxa"/>
            <w:tcBorders>
              <w:top w:val="single" w:sz="4" w:space="0" w:color="auto"/>
              <w:left w:val="nil"/>
              <w:bottom w:val="nil"/>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810xx, </w:t>
            </w:r>
            <w:r w:rsidRPr="00E92645">
              <w:rPr>
                <w:rFonts w:cs="Arial"/>
                <w:lang w:val="en-GB" w:eastAsia="zh-CN"/>
              </w:rPr>
              <w:br/>
              <w:t xml:space="preserve">811xx, </w:t>
            </w:r>
            <w:r w:rsidRPr="00E92645">
              <w:rPr>
                <w:rFonts w:cs="Arial"/>
                <w:lang w:val="en-GB" w:eastAsia="zh-CN"/>
              </w:rPr>
              <w:br/>
              <w:t xml:space="preserve">812xx, </w:t>
            </w:r>
            <w:r w:rsidRPr="00E92645">
              <w:rPr>
                <w:rFonts w:cs="Arial"/>
                <w:lang w:val="en-GB" w:eastAsia="zh-CN"/>
              </w:rPr>
              <w:br/>
              <w:t xml:space="preserve">813xx, </w:t>
            </w:r>
            <w:r w:rsidRPr="00E92645">
              <w:rPr>
                <w:rFonts w:cs="Arial"/>
                <w:lang w:val="en-GB" w:eastAsia="zh-CN"/>
              </w:rPr>
              <w:br/>
              <w:t xml:space="preserve">814xx, </w:t>
            </w:r>
            <w:r w:rsidRPr="00E92645">
              <w:rPr>
                <w:rFonts w:cs="Arial"/>
                <w:lang w:val="en-GB" w:eastAsia="zh-CN"/>
              </w:rPr>
              <w:br/>
              <w:t xml:space="preserve">815xx, </w:t>
            </w:r>
            <w:r w:rsidRPr="00E92645">
              <w:rPr>
                <w:rFonts w:cs="Arial"/>
                <w:lang w:val="en-GB" w:eastAsia="zh-CN"/>
              </w:rPr>
              <w:br/>
              <w:t>816xx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Zvartnots</w:t>
            </w: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tcBorders>
              <w:top w:val="single" w:sz="4" w:space="0" w:color="auto"/>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817xx, </w:t>
            </w:r>
            <w:r w:rsidRPr="00E92645">
              <w:rPr>
                <w:rFonts w:cs="Arial"/>
                <w:lang w:val="en-GB" w:eastAsia="zh-CN"/>
              </w:rPr>
              <w:br/>
              <w:t xml:space="preserve">818xx, </w:t>
            </w:r>
            <w:r w:rsidRPr="00E92645">
              <w:rPr>
                <w:rFonts w:cs="Arial"/>
                <w:lang w:val="en-GB" w:eastAsia="zh-CN"/>
              </w:rPr>
              <w:br/>
              <w:t>819xx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Echmiadzin CDMA</w:t>
            </w: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Armavir</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237</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5xxxx, 7xxxx, </w:t>
            </w:r>
            <w:r w:rsidRPr="00E92645">
              <w:rPr>
                <w:rFonts w:cs="Arial"/>
                <w:lang w:val="en-GB" w:eastAsia="zh-CN"/>
              </w:rPr>
              <w:br/>
              <w:t xml:space="preserve">9xxxx  </w:t>
            </w:r>
          </w:p>
        </w:tc>
        <w:tc>
          <w:tcPr>
            <w:tcW w:w="99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40xxx, 41xxx, 42xxx, 43xxx, 44xxx, 45xxx, 46xxx</w:t>
            </w:r>
          </w:p>
        </w:tc>
        <w:tc>
          <w:tcPr>
            <w:tcW w:w="1418" w:type="dxa"/>
            <w:tcBorders>
              <w:top w:val="nil"/>
              <w:left w:val="nil"/>
              <w:bottom w:val="nil"/>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810xx, </w:t>
            </w:r>
            <w:r w:rsidRPr="00E92645">
              <w:rPr>
                <w:rFonts w:cs="Arial"/>
                <w:lang w:val="en-GB" w:eastAsia="zh-CN"/>
              </w:rPr>
              <w:br/>
              <w:t xml:space="preserve">811xx, </w:t>
            </w:r>
            <w:r w:rsidRPr="00E92645">
              <w:rPr>
                <w:rFonts w:cs="Arial"/>
                <w:lang w:val="en-GB" w:eastAsia="zh-CN"/>
              </w:rPr>
              <w:br/>
              <w:t xml:space="preserve">812xx, </w:t>
            </w:r>
            <w:r w:rsidRPr="00E92645">
              <w:rPr>
                <w:rFonts w:cs="Arial"/>
                <w:lang w:val="en-GB" w:eastAsia="zh-CN"/>
              </w:rPr>
              <w:br/>
              <w:t xml:space="preserve">813xx, </w:t>
            </w:r>
            <w:r w:rsidRPr="00E92645">
              <w:rPr>
                <w:rFonts w:cs="Arial"/>
                <w:lang w:val="en-GB" w:eastAsia="zh-CN"/>
              </w:rPr>
              <w:br/>
              <w:t xml:space="preserve">814xx, </w:t>
            </w:r>
            <w:r w:rsidRPr="00E92645">
              <w:rPr>
                <w:rFonts w:cs="Arial"/>
                <w:lang w:val="en-GB" w:eastAsia="zh-CN"/>
              </w:rPr>
              <w:br/>
              <w:t xml:space="preserve">815xx, </w:t>
            </w:r>
            <w:r w:rsidRPr="00E92645">
              <w:rPr>
                <w:rFonts w:cs="Arial"/>
                <w:lang w:val="en-GB" w:eastAsia="zh-CN"/>
              </w:rPr>
              <w:br/>
              <w:t>816xx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Metsamor</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47xxx, 48xxx, 49xxx</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817xx, </w:t>
            </w:r>
            <w:r w:rsidRPr="00E92645">
              <w:rPr>
                <w:rFonts w:cs="Arial"/>
                <w:lang w:val="en-GB" w:eastAsia="zh-CN"/>
              </w:rPr>
              <w:br/>
              <w:t xml:space="preserve">818xx, </w:t>
            </w:r>
            <w:r w:rsidRPr="00E92645">
              <w:rPr>
                <w:rFonts w:cs="Arial"/>
                <w:lang w:val="en-GB" w:eastAsia="zh-CN"/>
              </w:rPr>
              <w:br/>
              <w:t>819xx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v. Armavir</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71xxx</w:t>
            </w:r>
          </w:p>
        </w:tc>
        <w:tc>
          <w:tcPr>
            <w:tcW w:w="992"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Bambakashat</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79xxx</w:t>
            </w:r>
          </w:p>
        </w:tc>
        <w:tc>
          <w:tcPr>
            <w:tcW w:w="992"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Mrgashat</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72xxx</w:t>
            </w:r>
          </w:p>
        </w:tc>
        <w:tc>
          <w:tcPr>
            <w:tcW w:w="992"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Nalbandyan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92xxx</w:t>
            </w:r>
          </w:p>
        </w:tc>
        <w:tc>
          <w:tcPr>
            <w:tcW w:w="992"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Tandzyt</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96xxx</w:t>
            </w:r>
          </w:p>
        </w:tc>
        <w:tc>
          <w:tcPr>
            <w:tcW w:w="992"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Armavir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Baghramian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233</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7xxxx, </w:t>
            </w:r>
            <w:r w:rsidRPr="00E9264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Myasnikian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74xxx</w:t>
            </w:r>
          </w:p>
        </w:tc>
        <w:tc>
          <w:tcPr>
            <w:tcW w:w="992"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Baghramian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nil"/>
              <w:right w:val="nil"/>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tcBorders>
              <w:top w:val="nil"/>
              <w:left w:val="nil"/>
              <w:bottom w:val="nil"/>
              <w:right w:val="nil"/>
            </w:tcBorders>
            <w:shd w:val="clear" w:color="auto" w:fill="D9D9D9"/>
            <w:noWrap/>
            <w:vAlign w:val="bottom"/>
            <w:hideMark/>
          </w:tcPr>
          <w:p w:rsidR="00E92645" w:rsidRPr="00E92645" w:rsidRDefault="00E92645" w:rsidP="00E92645">
            <w:pPr>
              <w:pageBreakBefore/>
              <w:overflowPunct/>
              <w:autoSpaceDE/>
              <w:autoSpaceDN/>
              <w:adjustRightInd/>
              <w:spacing w:before="0"/>
              <w:jc w:val="left"/>
              <w:textAlignment w:val="auto"/>
              <w:rPr>
                <w:rFonts w:cs="Arial"/>
                <w:lang w:val="en-GB" w:eastAsia="zh-CN"/>
              </w:rPr>
            </w:pPr>
            <w:r w:rsidRPr="00E92645">
              <w:rPr>
                <w:rFonts w:cs="Arial"/>
                <w:lang w:val="en-GB" w:eastAsia="zh-CN"/>
              </w:rPr>
              <w:lastRenderedPageBreak/>
              <w:t> </w:t>
            </w:r>
          </w:p>
        </w:tc>
        <w:tc>
          <w:tcPr>
            <w:tcW w:w="1872" w:type="dxa"/>
            <w:tcBorders>
              <w:top w:val="single" w:sz="4" w:space="0" w:color="auto"/>
              <w:left w:val="nil"/>
              <w:bottom w:val="nil"/>
              <w:right w:val="nil"/>
            </w:tcBorders>
            <w:shd w:val="clear" w:color="auto" w:fill="D9D9D9"/>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single" w:sz="4" w:space="0" w:color="auto"/>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Ararat</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Vedi</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234</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4xxxx, 8xxxx, </w:t>
            </w:r>
            <w:r w:rsidRPr="00E92645">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70xxx, 71xxx, 72xxx, 73xxx, 74xxx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510xx, </w:t>
            </w:r>
            <w:r w:rsidRPr="00E92645">
              <w:rPr>
                <w:rFonts w:cs="Arial"/>
                <w:lang w:val="en-GB" w:eastAsia="zh-CN"/>
              </w:rPr>
              <w:br/>
              <w:t xml:space="preserve">511xx, </w:t>
            </w:r>
            <w:r w:rsidRPr="00E92645">
              <w:rPr>
                <w:rFonts w:cs="Arial"/>
                <w:lang w:val="en-GB" w:eastAsia="zh-CN"/>
              </w:rPr>
              <w:br/>
              <w:t xml:space="preserve">512xx, </w:t>
            </w:r>
            <w:r w:rsidRPr="00E92645">
              <w:rPr>
                <w:rFonts w:cs="Arial"/>
                <w:lang w:val="en-GB" w:eastAsia="zh-CN"/>
              </w:rPr>
              <w:br/>
              <w:t xml:space="preserve">513xx, </w:t>
            </w:r>
            <w:r w:rsidRPr="00E92645">
              <w:rPr>
                <w:rFonts w:cs="Arial"/>
                <w:lang w:val="en-GB" w:eastAsia="zh-CN"/>
              </w:rPr>
              <w:br/>
              <w:t>514xx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Ararat</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75xxx, 76xxx, 77xxx, 78xxx, 79xxx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515xx, </w:t>
            </w:r>
            <w:r w:rsidRPr="00E92645">
              <w:rPr>
                <w:rFonts w:cs="Arial"/>
                <w:lang w:val="en-GB" w:eastAsia="zh-CN"/>
              </w:rPr>
              <w:br/>
              <w:t xml:space="preserve">516xx, </w:t>
            </w:r>
            <w:r w:rsidRPr="00E92645">
              <w:rPr>
                <w:rFonts w:cs="Arial"/>
                <w:lang w:val="en-GB" w:eastAsia="zh-CN"/>
              </w:rPr>
              <w:br/>
              <w:t xml:space="preserve">517xx, </w:t>
            </w:r>
            <w:r w:rsidRPr="00E92645">
              <w:rPr>
                <w:rFonts w:cs="Arial"/>
                <w:lang w:val="en-GB" w:eastAsia="zh-CN"/>
              </w:rPr>
              <w:br/>
              <w:t xml:space="preserve">518xx, </w:t>
            </w:r>
            <w:r w:rsidRPr="00E92645">
              <w:rPr>
                <w:rFonts w:cs="Arial"/>
                <w:lang w:val="en-GB" w:eastAsia="zh-CN"/>
              </w:rPr>
              <w:br/>
              <w:t>519xx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Urtsadzor</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86xxx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Vedi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Ararat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Artashat</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235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5xxxx, 7xxxx, </w:t>
            </w:r>
            <w:r w:rsidRPr="00E92645">
              <w:rPr>
                <w:rFonts w:cs="Arial"/>
                <w:lang w:val="en-GB" w:eastAsia="zh-CN"/>
              </w:rPr>
              <w:br/>
              <w:t xml:space="preserve">9xxxx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Norashen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92xxx, 93xxx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Artashat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Masis</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236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4xxxx, </w:t>
            </w:r>
            <w:r w:rsidRPr="00E9264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Masis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tcBorders>
              <w:top w:val="nil"/>
              <w:left w:val="nil"/>
              <w:bottom w:val="nil"/>
              <w:right w:val="nil"/>
            </w:tcBorders>
            <w:shd w:val="clear" w:color="auto" w:fill="D9D9D9"/>
            <w:noWrap/>
            <w:vAlign w:val="bottom"/>
            <w:hideMark/>
          </w:tcPr>
          <w:p w:rsidR="00E92645" w:rsidRPr="00E92645" w:rsidRDefault="00E92645" w:rsidP="00E92645">
            <w:pPr>
              <w:pageBreakBefore/>
              <w:overflowPunct/>
              <w:autoSpaceDE/>
              <w:autoSpaceDN/>
              <w:adjustRightInd/>
              <w:spacing w:before="0"/>
              <w:jc w:val="left"/>
              <w:textAlignment w:val="auto"/>
              <w:rPr>
                <w:rFonts w:cs="Arial"/>
                <w:lang w:val="en-GB" w:eastAsia="zh-CN"/>
              </w:rPr>
            </w:pPr>
            <w:r w:rsidRPr="00E92645">
              <w:rPr>
                <w:rFonts w:cs="Arial"/>
                <w:lang w:val="en-GB" w:eastAsia="zh-CN"/>
              </w:rPr>
              <w:lastRenderedPageBreak/>
              <w:t> </w:t>
            </w:r>
          </w:p>
        </w:tc>
        <w:tc>
          <w:tcPr>
            <w:tcW w:w="1872" w:type="dxa"/>
            <w:tcBorders>
              <w:top w:val="nil"/>
              <w:left w:val="nil"/>
              <w:bottom w:val="nil"/>
              <w:right w:val="nil"/>
            </w:tcBorders>
            <w:shd w:val="clear" w:color="auto" w:fill="D9D9D9"/>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Aragatsotn</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Ashtarak</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232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w:t>
            </w:r>
            <w:r w:rsidRPr="00E92645">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Byurakan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Ohanavan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90xxx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Ashtarak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Talin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249</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7xxxx, </w:t>
            </w:r>
            <w:r w:rsidRPr="00E9264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Aragats</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Katnaghbyur</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73xxx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Mastara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Talin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Aparan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252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w:t>
            </w:r>
            <w:r w:rsidRPr="00E92645">
              <w:rPr>
                <w:rFonts w:cs="Arial"/>
                <w:lang w:val="en-GB" w:eastAsia="zh-CN"/>
              </w:rPr>
              <w:br/>
              <w:t>9xxxx</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Artavan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95xxx</w:t>
            </w:r>
          </w:p>
        </w:tc>
        <w:tc>
          <w:tcPr>
            <w:tcW w:w="992"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Quchak</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91xxx</w:t>
            </w:r>
          </w:p>
        </w:tc>
        <w:tc>
          <w:tcPr>
            <w:tcW w:w="992"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nil"/>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Aparan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418"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Tsaghkahovit</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257</w:t>
            </w:r>
          </w:p>
        </w:tc>
        <w:tc>
          <w:tcPr>
            <w:tcW w:w="113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w:t>
            </w:r>
          </w:p>
        </w:tc>
        <w:tc>
          <w:tcPr>
            <w:tcW w:w="992" w:type="dxa"/>
            <w:vMerge/>
            <w:tcBorders>
              <w:top w:val="single" w:sz="4" w:space="0" w:color="auto"/>
              <w:left w:val="single" w:sz="4" w:space="0" w:color="auto"/>
              <w:bottom w:val="single" w:sz="4" w:space="0" w:color="000000"/>
              <w:right w:val="nil"/>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single" w:sz="4" w:space="0" w:color="000000"/>
              <w:right w:val="nil"/>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Tsaghkahovit region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w:t>
            </w:r>
          </w:p>
        </w:tc>
        <w:tc>
          <w:tcPr>
            <w:tcW w:w="992" w:type="dxa"/>
            <w:tcBorders>
              <w:top w:val="nil"/>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tcBorders>
              <w:top w:val="nil"/>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Tsaghkahovit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tcBorders>
              <w:top w:val="nil"/>
              <w:left w:val="nil"/>
              <w:bottom w:val="single" w:sz="4" w:space="0" w:color="auto"/>
            </w:tcBorders>
            <w:shd w:val="clear" w:color="auto" w:fill="D9D9D9"/>
            <w:noWrap/>
            <w:vAlign w:val="center"/>
          </w:tcPr>
          <w:p w:rsidR="00E92645" w:rsidRPr="00E92645" w:rsidRDefault="00E92645" w:rsidP="00E92645">
            <w:pPr>
              <w:pageBreakBefore/>
              <w:overflowPunct/>
              <w:autoSpaceDE/>
              <w:autoSpaceDN/>
              <w:adjustRightInd/>
              <w:spacing w:before="0"/>
              <w:jc w:val="center"/>
              <w:textAlignment w:val="auto"/>
              <w:rPr>
                <w:rFonts w:cs="Arial"/>
                <w:lang w:val="en-GB" w:eastAsia="zh-CN"/>
              </w:rPr>
            </w:pPr>
          </w:p>
        </w:tc>
        <w:tc>
          <w:tcPr>
            <w:tcW w:w="1872" w:type="dxa"/>
            <w:tcBorders>
              <w:top w:val="nil"/>
              <w:bottom w:val="single" w:sz="4" w:space="0" w:color="auto"/>
            </w:tcBorders>
            <w:shd w:val="clear" w:color="auto" w:fill="D9D9D9"/>
            <w:noWrap/>
            <w:vAlign w:val="center"/>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bottom w:val="single" w:sz="4" w:space="0" w:color="auto"/>
            </w:tcBorders>
            <w:shd w:val="clear" w:color="auto" w:fill="D9D9D9"/>
            <w:noWrap/>
            <w:vAlign w:val="center"/>
          </w:tcPr>
          <w:p w:rsidR="00E92645" w:rsidRPr="00E92645" w:rsidRDefault="00E92645" w:rsidP="00E92645">
            <w:pPr>
              <w:overflowPunct/>
              <w:autoSpaceDE/>
              <w:autoSpaceDN/>
              <w:adjustRightInd/>
              <w:spacing w:before="0"/>
              <w:jc w:val="center"/>
              <w:textAlignment w:val="auto"/>
              <w:rPr>
                <w:rFonts w:cs="Arial"/>
                <w:lang w:val="en-GB" w:eastAsia="zh-CN"/>
              </w:rPr>
            </w:pPr>
          </w:p>
        </w:tc>
        <w:tc>
          <w:tcPr>
            <w:tcW w:w="1138" w:type="dxa"/>
            <w:tcBorders>
              <w:top w:val="nil"/>
              <w:bottom w:val="single" w:sz="4" w:space="0" w:color="auto"/>
            </w:tcBorders>
            <w:shd w:val="clear" w:color="auto" w:fill="D9D9D9"/>
            <w:noWrap/>
            <w:vAlign w:val="center"/>
          </w:tcPr>
          <w:p w:rsidR="00E92645" w:rsidRPr="00E92645" w:rsidRDefault="00E92645" w:rsidP="00E92645">
            <w:pPr>
              <w:overflowPunct/>
              <w:autoSpaceDE/>
              <w:autoSpaceDN/>
              <w:adjustRightInd/>
              <w:spacing w:before="0"/>
              <w:jc w:val="center"/>
              <w:textAlignment w:val="auto"/>
              <w:rPr>
                <w:rFonts w:cs="Arial"/>
                <w:lang w:val="en-GB" w:eastAsia="zh-CN"/>
              </w:rPr>
            </w:pPr>
          </w:p>
        </w:tc>
        <w:tc>
          <w:tcPr>
            <w:tcW w:w="1134" w:type="dxa"/>
            <w:tcBorders>
              <w:top w:val="nil"/>
              <w:bottom w:val="single" w:sz="4" w:space="0" w:color="auto"/>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tcBorders>
              <w:top w:val="nil"/>
              <w:bottom w:val="single" w:sz="4" w:space="0" w:color="auto"/>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Shirak</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Gyumri</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312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4xxxx, </w:t>
            </w:r>
            <w:r w:rsidRPr="00E92645">
              <w:rPr>
                <w:rFonts w:cs="Arial"/>
                <w:lang w:val="en-GB" w:eastAsia="zh-CN"/>
              </w:rPr>
              <w:br/>
              <w:t>5xxxx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9xxxx</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850xx, </w:t>
            </w:r>
            <w:r w:rsidRPr="00E92645">
              <w:rPr>
                <w:rFonts w:cs="Arial"/>
                <w:lang w:val="en-GB" w:eastAsia="zh-CN"/>
              </w:rPr>
              <w:br/>
              <w:t xml:space="preserve">851xx, </w:t>
            </w:r>
            <w:r w:rsidRPr="00E92645">
              <w:rPr>
                <w:rFonts w:cs="Arial"/>
                <w:lang w:val="en-GB" w:eastAsia="zh-CN"/>
              </w:rPr>
              <w:br/>
              <w:t xml:space="preserve">852xx, </w:t>
            </w:r>
            <w:r w:rsidRPr="00E92645">
              <w:rPr>
                <w:rFonts w:cs="Arial"/>
                <w:lang w:val="en-GB" w:eastAsia="zh-CN"/>
              </w:rPr>
              <w:br/>
              <w:t xml:space="preserve">853xx, </w:t>
            </w:r>
            <w:r w:rsidRPr="00E92645">
              <w:rPr>
                <w:rFonts w:cs="Arial"/>
                <w:lang w:val="en-GB" w:eastAsia="zh-CN"/>
              </w:rPr>
              <w:br/>
              <w:t xml:space="preserve">854xx, </w:t>
            </w:r>
            <w:r w:rsidRPr="00E92645">
              <w:rPr>
                <w:rFonts w:cs="Arial"/>
                <w:lang w:val="en-GB" w:eastAsia="zh-CN"/>
              </w:rPr>
              <w:br/>
              <w:t xml:space="preserve">855xx, </w:t>
            </w:r>
            <w:r w:rsidRPr="00E92645">
              <w:rPr>
                <w:rFonts w:cs="Arial"/>
                <w:lang w:val="en-GB" w:eastAsia="zh-CN"/>
              </w:rPr>
              <w:br/>
              <w:t xml:space="preserve">856xx, </w:t>
            </w:r>
            <w:r w:rsidRPr="00E92645">
              <w:rPr>
                <w:rFonts w:cs="Arial"/>
                <w:lang w:val="en-GB" w:eastAsia="zh-CN"/>
              </w:rPr>
              <w:br/>
              <w:t xml:space="preserve">857xx, </w:t>
            </w:r>
            <w:r w:rsidRPr="00E92645">
              <w:rPr>
                <w:rFonts w:cs="Arial"/>
                <w:lang w:val="en-GB" w:eastAsia="zh-CN"/>
              </w:rPr>
              <w:br/>
              <w:t>858xx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Akhurian region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7xxxx</w:t>
            </w:r>
          </w:p>
        </w:tc>
        <w:tc>
          <w:tcPr>
            <w:tcW w:w="992"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80xxx, 81xxx, 82xxx, 83xxx, 84xxx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859xx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Gyumri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Ashotsk region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245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Ashotsk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Amasia region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246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Amasia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Maralik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242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4xxxx, </w:t>
            </w:r>
            <w:r w:rsidRPr="00E9264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5xxxx</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Sarnaghbyur</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31xxx</w:t>
            </w:r>
          </w:p>
        </w:tc>
        <w:tc>
          <w:tcPr>
            <w:tcW w:w="992"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Maralik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Artik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244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5xxxx, </w:t>
            </w:r>
            <w:r w:rsidRPr="00E92645">
              <w:rPr>
                <w:rFonts w:cs="Arial"/>
                <w:lang w:val="en-GB" w:eastAsia="zh-CN"/>
              </w:rPr>
              <w:br/>
              <w:t>9xxxx</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Panik</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92xxx</w:t>
            </w:r>
          </w:p>
        </w:tc>
        <w:tc>
          <w:tcPr>
            <w:tcW w:w="992"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Artik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Arapi</w:t>
            </w:r>
          </w:p>
        </w:tc>
        <w:tc>
          <w:tcPr>
            <w:tcW w:w="817"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243</w:t>
            </w:r>
          </w:p>
        </w:tc>
        <w:tc>
          <w:tcPr>
            <w:tcW w:w="113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00</w:t>
            </w: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5xx, </w:t>
            </w:r>
            <w:r w:rsidRPr="00E92645">
              <w:rPr>
                <w:rFonts w:cs="Arial"/>
                <w:lang w:val="en-GB" w:eastAsia="zh-CN"/>
              </w:rPr>
              <w:br/>
              <w:t>6xx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tcBorders>
              <w:top w:val="single" w:sz="4" w:space="0" w:color="auto"/>
              <w:left w:val="nil"/>
              <w:bottom w:val="single" w:sz="4" w:space="0" w:color="auto"/>
            </w:tcBorders>
            <w:shd w:val="clear" w:color="auto" w:fill="D9D9D9"/>
            <w:noWrap/>
            <w:vAlign w:val="center"/>
          </w:tcPr>
          <w:p w:rsidR="00E92645" w:rsidRPr="00E92645" w:rsidRDefault="00E92645" w:rsidP="00E92645">
            <w:pPr>
              <w:pageBreakBefore/>
              <w:overflowPunct/>
              <w:autoSpaceDE/>
              <w:autoSpaceDN/>
              <w:adjustRightInd/>
              <w:spacing w:before="0"/>
              <w:jc w:val="center"/>
              <w:textAlignment w:val="auto"/>
              <w:rPr>
                <w:rFonts w:cs="Arial"/>
                <w:lang w:val="en-GB" w:eastAsia="zh-CN"/>
              </w:rPr>
            </w:pPr>
          </w:p>
        </w:tc>
        <w:tc>
          <w:tcPr>
            <w:tcW w:w="1872" w:type="dxa"/>
            <w:tcBorders>
              <w:top w:val="single" w:sz="4" w:space="0" w:color="auto"/>
              <w:left w:val="nil"/>
              <w:bottom w:val="single" w:sz="4" w:space="0" w:color="auto"/>
            </w:tcBorders>
            <w:shd w:val="clear" w:color="auto" w:fill="D9D9D9"/>
            <w:noWrap/>
            <w:vAlign w:val="center"/>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single" w:sz="4" w:space="0" w:color="auto"/>
              <w:right w:val="nil"/>
            </w:tcBorders>
            <w:shd w:val="clear" w:color="auto" w:fill="D9D9D9"/>
            <w:noWrap/>
            <w:vAlign w:val="bottom"/>
          </w:tcPr>
          <w:p w:rsidR="00E92645" w:rsidRPr="00E92645" w:rsidRDefault="00E92645" w:rsidP="00E92645">
            <w:pPr>
              <w:overflowPunct/>
              <w:autoSpaceDE/>
              <w:autoSpaceDN/>
              <w:adjustRightInd/>
              <w:spacing w:before="0"/>
              <w:jc w:val="center"/>
              <w:textAlignment w:val="auto"/>
              <w:rPr>
                <w:rFonts w:cs="Arial"/>
                <w:lang w:val="en-GB" w:eastAsia="zh-CN"/>
              </w:rPr>
            </w:pPr>
          </w:p>
        </w:tc>
        <w:tc>
          <w:tcPr>
            <w:tcW w:w="1138" w:type="dxa"/>
            <w:tcBorders>
              <w:top w:val="nil"/>
              <w:left w:val="nil"/>
              <w:bottom w:val="single" w:sz="4" w:space="0" w:color="auto"/>
            </w:tcBorders>
            <w:shd w:val="clear" w:color="auto" w:fill="D9D9D9"/>
            <w:noWrap/>
            <w:vAlign w:val="bottom"/>
          </w:tcPr>
          <w:p w:rsidR="00E92645" w:rsidRPr="00E92645" w:rsidRDefault="00E92645" w:rsidP="00E92645">
            <w:pPr>
              <w:overflowPunct/>
              <w:autoSpaceDE/>
              <w:autoSpaceDN/>
              <w:adjustRightInd/>
              <w:spacing w:before="0"/>
              <w:jc w:val="center"/>
              <w:textAlignment w:val="auto"/>
              <w:rPr>
                <w:rFonts w:cs="Arial"/>
                <w:lang w:val="en-GB" w:eastAsia="zh-CN"/>
              </w:rPr>
            </w:pPr>
          </w:p>
        </w:tc>
        <w:tc>
          <w:tcPr>
            <w:tcW w:w="1134" w:type="dxa"/>
            <w:tcBorders>
              <w:top w:val="nil"/>
              <w:bottom w:val="single" w:sz="4" w:space="0" w:color="auto"/>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992" w:type="dxa"/>
            <w:tcBorders>
              <w:top w:val="nil"/>
              <w:bottom w:val="single" w:sz="4" w:space="0" w:color="auto"/>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tcBorders>
              <w:top w:val="nil"/>
              <w:bottom w:val="single" w:sz="4" w:space="0" w:color="auto"/>
              <w:right w:val="nil"/>
            </w:tcBorders>
            <w:shd w:val="clear" w:color="auto" w:fill="D9D9D9"/>
            <w:noWrap/>
            <w:vAlign w:val="bottom"/>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Lori</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Vanadzor</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322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3xxxx, 4xxxx, 5xxxx, 60xxx, 61xxx, 62xxx, 63xxx, 64xxx, 65xxx, 66xxx, 9xxxx</w:t>
            </w:r>
          </w:p>
        </w:tc>
        <w:tc>
          <w:tcPr>
            <w:tcW w:w="992" w:type="dxa"/>
            <w:tcBorders>
              <w:top w:val="single" w:sz="4" w:space="0" w:color="auto"/>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7xxxx</w:t>
            </w:r>
          </w:p>
        </w:tc>
        <w:tc>
          <w:tcPr>
            <w:tcW w:w="1418" w:type="dxa"/>
            <w:tcBorders>
              <w:top w:val="single" w:sz="4" w:space="0" w:color="auto"/>
              <w:left w:val="nil"/>
              <w:bottom w:val="nil"/>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Vanadzor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single" w:sz="4" w:space="0" w:color="auto"/>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Spitak region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255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3xxxx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Spitak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Alaverdi</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253</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3xxxx, 4xxxx, 5xxxx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7xxxx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Akhtala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52xxx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Tumanyan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57xxx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Alaverdi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Tashir</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254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7xxxx, 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Metsavan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Tashir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Stepanavan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256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3xxxx, 9xxxx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Stepanavan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tcBorders>
              <w:top w:val="nil"/>
              <w:left w:val="nil"/>
              <w:bottom w:val="nil"/>
              <w:right w:val="nil"/>
            </w:tcBorders>
            <w:shd w:val="clear" w:color="auto" w:fill="D9D9D9"/>
            <w:noWrap/>
            <w:vAlign w:val="bottom"/>
            <w:hideMark/>
          </w:tcPr>
          <w:p w:rsidR="00E92645" w:rsidRPr="00E92645" w:rsidRDefault="00E92645" w:rsidP="00E92645">
            <w:pPr>
              <w:pageBreakBefore/>
              <w:overflowPunct/>
              <w:autoSpaceDE/>
              <w:autoSpaceDN/>
              <w:adjustRightInd/>
              <w:spacing w:before="0"/>
              <w:jc w:val="left"/>
              <w:textAlignment w:val="auto"/>
              <w:rPr>
                <w:rFonts w:cs="Arial"/>
                <w:lang w:val="en-GB" w:eastAsia="zh-CN"/>
              </w:rPr>
            </w:pPr>
            <w:r w:rsidRPr="00E92645">
              <w:rPr>
                <w:rFonts w:cs="Arial"/>
                <w:lang w:val="en-GB" w:eastAsia="zh-CN"/>
              </w:rPr>
              <w:lastRenderedPageBreak/>
              <w:t> </w:t>
            </w:r>
          </w:p>
        </w:tc>
        <w:tc>
          <w:tcPr>
            <w:tcW w:w="1872" w:type="dxa"/>
            <w:tcBorders>
              <w:top w:val="nil"/>
              <w:left w:val="nil"/>
              <w:bottom w:val="nil"/>
              <w:right w:val="nil"/>
            </w:tcBorders>
            <w:shd w:val="clear" w:color="auto" w:fill="D9D9D9"/>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 xml:space="preserve">Gegharkunik </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Sevan</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3xxxx, 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Sevan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Martuni</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4xxxx, 5xxxx, 7xxxx, </w:t>
            </w:r>
            <w:r w:rsidRPr="00E9264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Vardenik</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Martuni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Gavar</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4xxxx, </w:t>
            </w:r>
            <w:r w:rsidRPr="00E9264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Gavar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Vardenis</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269</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7xxxx, </w:t>
            </w:r>
            <w:r w:rsidRPr="00E9264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Vardenis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Chambarak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w:t>
            </w:r>
            <w:r w:rsidRPr="00E9264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Vahan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Chambarak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tcBorders>
              <w:top w:val="nil"/>
              <w:left w:val="nil"/>
              <w:bottom w:val="nil"/>
              <w:right w:val="nil"/>
            </w:tcBorders>
            <w:shd w:val="clear" w:color="auto" w:fill="D9D9D9"/>
            <w:noWrap/>
            <w:vAlign w:val="bottom"/>
            <w:hideMark/>
          </w:tcPr>
          <w:p w:rsidR="00E92645" w:rsidRPr="00E92645" w:rsidRDefault="00E92645" w:rsidP="00E92645">
            <w:pPr>
              <w:pageBreakBefore/>
              <w:overflowPunct/>
              <w:autoSpaceDE/>
              <w:autoSpaceDN/>
              <w:adjustRightInd/>
              <w:spacing w:before="0"/>
              <w:jc w:val="left"/>
              <w:textAlignment w:val="auto"/>
              <w:rPr>
                <w:rFonts w:cs="Arial"/>
                <w:lang w:val="en-GB" w:eastAsia="zh-CN"/>
              </w:rPr>
            </w:pPr>
            <w:r w:rsidRPr="00E92645">
              <w:rPr>
                <w:rFonts w:cs="Arial"/>
                <w:lang w:val="en-GB" w:eastAsia="zh-CN"/>
              </w:rPr>
              <w:lastRenderedPageBreak/>
              <w:t> </w:t>
            </w:r>
          </w:p>
        </w:tc>
        <w:tc>
          <w:tcPr>
            <w:tcW w:w="1872" w:type="dxa"/>
            <w:tcBorders>
              <w:top w:val="nil"/>
              <w:left w:val="nil"/>
              <w:bottom w:val="nil"/>
              <w:right w:val="nil"/>
            </w:tcBorders>
            <w:shd w:val="clear" w:color="auto" w:fill="D9D9D9"/>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Tavush</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Ijevan</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263</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3xxxx, 4xxxx, 7xxxx, </w:t>
            </w:r>
            <w:r w:rsidRPr="00E92645">
              <w:rPr>
                <w:rFonts w:cs="Arial"/>
                <w:lang w:val="en-GB" w:eastAsia="zh-CN"/>
              </w:rPr>
              <w:br/>
              <w:t>9xxxx</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Aygehovit</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74xxx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Achajur</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92xxx</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Ijevan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Berd</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267</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5xxxx, 7xxxx, </w:t>
            </w:r>
            <w:r w:rsidRPr="00E9264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Mosesgegh</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Navur</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91xxx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Norashen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Berd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Noyemberian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5xxxx, 7xxxx, </w:t>
            </w:r>
            <w:r w:rsidRPr="00E9264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Voskepar</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96xxx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Koti</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99xxx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Koghb</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52xxx, 53xxx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Noyemberian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Dilijan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268</w:t>
            </w:r>
          </w:p>
        </w:tc>
        <w:tc>
          <w:tcPr>
            <w:tcW w:w="113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w:t>
            </w:r>
            <w:r w:rsidRPr="00E9264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Haghartsin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Teghut</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left"/>
              <w:textAlignment w:val="auto"/>
              <w:rPr>
                <w:rFonts w:cs="Arial"/>
                <w:color w:val="000000"/>
                <w:lang w:val="en-GB" w:eastAsia="zh-CN"/>
              </w:rPr>
            </w:pPr>
            <w:r w:rsidRPr="00E92645">
              <w:rPr>
                <w:rFonts w:cs="Arial"/>
                <w:color w:val="000000"/>
                <w:lang w:val="en-GB" w:eastAsia="zh-CN"/>
              </w:rPr>
              <w:t>97xxx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Dilijan (4 digits)</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xxxx</w:t>
            </w:r>
          </w:p>
        </w:tc>
        <w:tc>
          <w:tcPr>
            <w:tcW w:w="992"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418"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Dilijan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tcBorders>
              <w:top w:val="nil"/>
              <w:left w:val="nil"/>
              <w:bottom w:val="nil"/>
              <w:right w:val="nil"/>
            </w:tcBorders>
            <w:shd w:val="clear" w:color="auto" w:fill="D9D9D9"/>
            <w:noWrap/>
            <w:vAlign w:val="bottom"/>
            <w:hideMark/>
          </w:tcPr>
          <w:p w:rsidR="00E92645" w:rsidRPr="00E92645" w:rsidRDefault="00E92645" w:rsidP="00E92645">
            <w:pPr>
              <w:pageBreakBefore/>
              <w:overflowPunct/>
              <w:autoSpaceDE/>
              <w:autoSpaceDN/>
              <w:adjustRightInd/>
              <w:spacing w:before="0"/>
              <w:jc w:val="left"/>
              <w:textAlignment w:val="auto"/>
              <w:rPr>
                <w:rFonts w:cs="Arial"/>
                <w:lang w:val="en-GB" w:eastAsia="zh-CN"/>
              </w:rPr>
            </w:pPr>
            <w:r w:rsidRPr="00E92645">
              <w:rPr>
                <w:rFonts w:cs="Arial"/>
                <w:lang w:val="en-GB" w:eastAsia="zh-CN"/>
              </w:rPr>
              <w:lastRenderedPageBreak/>
              <w:t> </w:t>
            </w:r>
          </w:p>
        </w:tc>
        <w:tc>
          <w:tcPr>
            <w:tcW w:w="1872" w:type="dxa"/>
            <w:tcBorders>
              <w:top w:val="nil"/>
              <w:left w:val="nil"/>
              <w:bottom w:val="nil"/>
              <w:right w:val="nil"/>
            </w:tcBorders>
            <w:shd w:val="clear" w:color="auto" w:fill="D9D9D9"/>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Vayots dzor</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Yeghegnadzor</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281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5xxxx, </w:t>
            </w:r>
            <w:r w:rsidRPr="00E92645">
              <w:rPr>
                <w:rFonts w:cs="Arial"/>
                <w:lang w:val="en-GB" w:eastAsia="zh-CN"/>
              </w:rPr>
              <w:br/>
              <w:t>9xxxx</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Malishka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95xxx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Shatin</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99xxx</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Yeghegnadzor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Vaik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282</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 928xx, 929xx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Vaik region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9xxxx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Vaik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Jermuk</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287</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w:t>
            </w:r>
            <w:r w:rsidRPr="00E92645">
              <w:rPr>
                <w:rFonts w:cs="Arial"/>
                <w:lang w:val="en-GB" w:eastAsia="zh-CN"/>
              </w:rPr>
              <w:br/>
              <w:t>9xxxx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Gndevaz</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94xxx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Jermuk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tcBorders>
              <w:top w:val="nil"/>
              <w:left w:val="nil"/>
              <w:bottom w:val="nil"/>
              <w:right w:val="nil"/>
            </w:tcBorders>
            <w:shd w:val="clear" w:color="auto" w:fill="D9D9D9"/>
            <w:noWrap/>
            <w:vAlign w:val="bottom"/>
            <w:hideMark/>
          </w:tcPr>
          <w:p w:rsidR="00E92645" w:rsidRPr="00E92645" w:rsidRDefault="00E92645" w:rsidP="00E92645">
            <w:pPr>
              <w:pageBreakBefore/>
              <w:overflowPunct/>
              <w:autoSpaceDE/>
              <w:autoSpaceDN/>
              <w:adjustRightInd/>
              <w:spacing w:before="0"/>
              <w:jc w:val="left"/>
              <w:textAlignment w:val="auto"/>
              <w:rPr>
                <w:rFonts w:cs="Arial"/>
                <w:lang w:val="en-GB" w:eastAsia="zh-CN"/>
              </w:rPr>
            </w:pPr>
            <w:r w:rsidRPr="00E92645">
              <w:rPr>
                <w:rFonts w:cs="Arial"/>
                <w:lang w:val="en-GB" w:eastAsia="zh-CN"/>
              </w:rPr>
              <w:lastRenderedPageBreak/>
              <w:t> </w:t>
            </w:r>
          </w:p>
        </w:tc>
        <w:tc>
          <w:tcPr>
            <w:tcW w:w="1872" w:type="dxa"/>
            <w:tcBorders>
              <w:top w:val="nil"/>
              <w:left w:val="nil"/>
              <w:bottom w:val="nil"/>
              <w:right w:val="nil"/>
            </w:tcBorders>
            <w:shd w:val="clear" w:color="auto" w:fill="D9D9D9"/>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auto" w:fill="D9D9D9"/>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overflowPunct/>
              <w:autoSpaceDE/>
              <w:autoSpaceDN/>
              <w:adjustRightInd/>
              <w:spacing w:before="0"/>
              <w:jc w:val="center"/>
              <w:textAlignment w:val="auto"/>
              <w:rPr>
                <w:rFonts w:cs="Arial"/>
                <w:b/>
                <w:bCs/>
                <w:lang w:val="en-GB" w:eastAsia="zh-CN"/>
              </w:rPr>
            </w:pPr>
            <w:r w:rsidRPr="00E92645">
              <w:rPr>
                <w:rFonts w:cs="Arial"/>
                <w:b/>
                <w:bCs/>
                <w:lang w:val="en-GB" w:eastAsia="zh-CN"/>
              </w:rPr>
              <w:t>Syunik</w:t>
            </w:r>
          </w:p>
        </w:tc>
        <w:tc>
          <w:tcPr>
            <w:tcW w:w="187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Sisian region</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283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7xxxx, 8xxxx, </w:t>
            </w:r>
            <w:r w:rsidRPr="00E92645">
              <w:rPr>
                <w:rFonts w:cs="Arial"/>
                <w:lang w:val="en-GB" w:eastAsia="zh-CN"/>
              </w:rPr>
              <w:br/>
              <w:t>9xxxx</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Sisian (4 digits)</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xxxx</w:t>
            </w:r>
          </w:p>
        </w:tc>
        <w:tc>
          <w:tcPr>
            <w:tcW w:w="992"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418" w:type="dxa"/>
            <w:vMerge w:val="restart"/>
            <w:tcBorders>
              <w:top w:val="nil"/>
              <w:left w:val="single" w:sz="4" w:space="0" w:color="auto"/>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Sisian CDMA</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Goris region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284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000000" w:fill="FFFFFF"/>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3xxxx, 4xxxx, </w:t>
            </w:r>
            <w:r w:rsidRPr="00E9264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5xxxx</w:t>
            </w:r>
          </w:p>
        </w:tc>
        <w:tc>
          <w:tcPr>
            <w:tcW w:w="1418"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81xxx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Goris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000000" w:fill="FFFFFF"/>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Kapan</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285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2xxxx, 5xxxx, </w:t>
            </w:r>
            <w:r w:rsidRPr="00E9264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40xxx, 41xxx, 42xxx, 43xxx, 44xxx</w:t>
            </w:r>
          </w:p>
        </w:tc>
        <w:tc>
          <w:tcPr>
            <w:tcW w:w="141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810xx, </w:t>
            </w:r>
            <w:r w:rsidRPr="00E92645">
              <w:rPr>
                <w:rFonts w:cs="Arial"/>
                <w:lang w:val="en-GB" w:eastAsia="zh-CN"/>
              </w:rPr>
              <w:br/>
              <w:t xml:space="preserve">811xx, </w:t>
            </w:r>
            <w:r w:rsidRPr="00E92645">
              <w:rPr>
                <w:rFonts w:cs="Arial"/>
                <w:lang w:val="en-GB" w:eastAsia="zh-CN"/>
              </w:rPr>
              <w:br/>
              <w:t xml:space="preserve">812xx, </w:t>
            </w:r>
            <w:r w:rsidRPr="00E92645">
              <w:rPr>
                <w:rFonts w:cs="Arial"/>
                <w:lang w:val="en-GB" w:eastAsia="zh-CN"/>
              </w:rPr>
              <w:br/>
              <w:t xml:space="preserve">813xx, </w:t>
            </w:r>
            <w:r w:rsidRPr="00E92645">
              <w:rPr>
                <w:rFonts w:cs="Arial"/>
                <w:lang w:val="en-GB" w:eastAsia="zh-CN"/>
              </w:rPr>
              <w:br/>
              <w:t>814xx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Kajaran</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000000" w:fill="FFFFFF"/>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992"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45xxx, 46xxx, 47xxx, 48xxx, 49xxx</w:t>
            </w:r>
          </w:p>
        </w:tc>
        <w:tc>
          <w:tcPr>
            <w:tcW w:w="141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815xx, </w:t>
            </w:r>
            <w:r w:rsidRPr="00E92645">
              <w:rPr>
                <w:rFonts w:cs="Arial"/>
                <w:lang w:val="en-GB" w:eastAsia="zh-CN"/>
              </w:rPr>
              <w:br/>
              <w:t xml:space="preserve">816xx, </w:t>
            </w:r>
            <w:r w:rsidRPr="00E92645">
              <w:rPr>
                <w:rFonts w:cs="Arial"/>
                <w:lang w:val="en-GB" w:eastAsia="zh-CN"/>
              </w:rPr>
              <w:br/>
              <w:t xml:space="preserve">817xx, </w:t>
            </w:r>
            <w:r w:rsidRPr="00E92645">
              <w:rPr>
                <w:rFonts w:cs="Arial"/>
                <w:lang w:val="en-GB" w:eastAsia="zh-CN"/>
              </w:rPr>
              <w:br/>
              <w:t xml:space="preserve">818xx, </w:t>
            </w:r>
            <w:r w:rsidRPr="00E92645">
              <w:rPr>
                <w:rFonts w:cs="Arial"/>
                <w:lang w:val="en-GB" w:eastAsia="zh-CN"/>
              </w:rPr>
              <w:br/>
              <w:t>819xx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Kapan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r w:rsidRPr="00E92645">
              <w:rPr>
                <w:rFonts w:cs="Arial"/>
                <w:b/>
                <w:bCs/>
                <w:lang w:val="en-GB" w:eastAsia="zh-CN"/>
              </w:rPr>
              <w:t>Meghri</w:t>
            </w:r>
          </w:p>
        </w:tc>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286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4xxxx, </w:t>
            </w:r>
            <w:r w:rsidRPr="00E92645">
              <w:rPr>
                <w:rFonts w:cs="Arial"/>
                <w:lang w:val="en-GB" w:eastAsia="zh-CN"/>
              </w:rPr>
              <w:br/>
              <w:t>9xxxx</w:t>
            </w:r>
          </w:p>
        </w:tc>
        <w:tc>
          <w:tcPr>
            <w:tcW w:w="99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3xxxx</w:t>
            </w:r>
          </w:p>
        </w:tc>
        <w:tc>
          <w:tcPr>
            <w:tcW w:w="1418"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810xx, </w:t>
            </w:r>
            <w:r w:rsidRPr="00E92645">
              <w:rPr>
                <w:rFonts w:cs="Arial"/>
                <w:lang w:val="en-GB" w:eastAsia="zh-CN"/>
              </w:rPr>
              <w:br/>
              <w:t xml:space="preserve">811xx, </w:t>
            </w:r>
            <w:r w:rsidRPr="00E92645">
              <w:rPr>
                <w:rFonts w:cs="Arial"/>
                <w:lang w:val="en-GB" w:eastAsia="zh-CN"/>
              </w:rPr>
              <w:br/>
              <w:t xml:space="preserve">812xx, </w:t>
            </w:r>
            <w:r w:rsidRPr="00E92645">
              <w:rPr>
                <w:rFonts w:cs="Arial"/>
                <w:lang w:val="en-GB" w:eastAsia="zh-CN"/>
              </w:rPr>
              <w:br/>
              <w:t xml:space="preserve">813xx, </w:t>
            </w:r>
            <w:r w:rsidRPr="00E92645">
              <w:rPr>
                <w:rFonts w:cs="Arial"/>
                <w:lang w:val="en-GB" w:eastAsia="zh-CN"/>
              </w:rPr>
              <w:br/>
              <w:t>814xx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Agarak</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2xxxx</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5xxxx</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xml:space="preserve">815xx, </w:t>
            </w:r>
            <w:r w:rsidRPr="00E92645">
              <w:rPr>
                <w:rFonts w:cs="Arial"/>
                <w:lang w:val="en-GB" w:eastAsia="zh-CN"/>
              </w:rPr>
              <w:br/>
              <w:t xml:space="preserve">816xx, </w:t>
            </w:r>
            <w:r w:rsidRPr="00E92645">
              <w:rPr>
                <w:rFonts w:cs="Arial"/>
                <w:lang w:val="en-GB" w:eastAsia="zh-CN"/>
              </w:rPr>
              <w:br/>
              <w:t xml:space="preserve">817xx, </w:t>
            </w:r>
            <w:r w:rsidRPr="00E92645">
              <w:rPr>
                <w:rFonts w:cs="Arial"/>
                <w:lang w:val="en-GB" w:eastAsia="zh-CN"/>
              </w:rPr>
              <w:br/>
              <w:t xml:space="preserve">818xx, </w:t>
            </w:r>
            <w:r w:rsidRPr="00E92645">
              <w:rPr>
                <w:rFonts w:cs="Arial"/>
                <w:lang w:val="en-GB" w:eastAsia="zh-CN"/>
              </w:rPr>
              <w:br/>
              <w:t>819xx</w:t>
            </w: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Shvanidzor</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95xxx</w:t>
            </w:r>
          </w:p>
        </w:tc>
        <w:tc>
          <w:tcPr>
            <w:tcW w:w="992"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418" w:type="dxa"/>
            <w:vMerge/>
            <w:tcBorders>
              <w:top w:val="nil"/>
              <w:left w:val="single" w:sz="4" w:space="0" w:color="auto"/>
              <w:bottom w:val="single" w:sz="4" w:space="0" w:color="000000"/>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r>
      <w:tr w:rsidR="00E92645" w:rsidRPr="00E92645" w:rsidTr="004C3736">
        <w:trPr>
          <w:cantSplit/>
          <w:trHeight w:val="2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b/>
                <w:bCs/>
                <w:lang w:val="en-GB" w:eastAsia="zh-CN"/>
              </w:rPr>
            </w:pPr>
          </w:p>
        </w:tc>
        <w:tc>
          <w:tcPr>
            <w:tcW w:w="1872"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Meghri CDMA</w:t>
            </w:r>
          </w:p>
        </w:tc>
        <w:tc>
          <w:tcPr>
            <w:tcW w:w="817"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8" w:type="dxa"/>
            <w:vMerge/>
            <w:tcBorders>
              <w:top w:val="nil"/>
              <w:left w:val="single" w:sz="4" w:space="0" w:color="auto"/>
              <w:bottom w:val="single" w:sz="4" w:space="0" w:color="auto"/>
              <w:right w:val="single" w:sz="4" w:space="0" w:color="auto"/>
            </w:tcBorders>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1134" w:type="dxa"/>
            <w:tcBorders>
              <w:top w:val="nil"/>
              <w:left w:val="nil"/>
              <w:bottom w:val="single" w:sz="4" w:space="0" w:color="auto"/>
              <w:right w:val="single" w:sz="4" w:space="0" w:color="auto"/>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6xxxx</w:t>
            </w:r>
          </w:p>
        </w:tc>
        <w:tc>
          <w:tcPr>
            <w:tcW w:w="992"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single" w:sz="4" w:space="0" w:color="auto"/>
              <w:right w:val="single" w:sz="4" w:space="0" w:color="auto"/>
            </w:tcBorders>
            <w:shd w:val="clear" w:color="000000" w:fill="808080"/>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r w:rsidR="00E92645" w:rsidRPr="00E92645" w:rsidTr="004C3736">
        <w:trPr>
          <w:cantSplit/>
          <w:trHeight w:val="284"/>
        </w:trPr>
        <w:tc>
          <w:tcPr>
            <w:tcW w:w="1413" w:type="dxa"/>
            <w:tcBorders>
              <w:top w:val="nil"/>
              <w:left w:val="nil"/>
              <w:bottom w:val="nil"/>
              <w:right w:val="nil"/>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872" w:type="dxa"/>
            <w:tcBorders>
              <w:top w:val="nil"/>
              <w:left w:val="nil"/>
              <w:bottom w:val="nil"/>
              <w:right w:val="nil"/>
            </w:tcBorders>
            <w:shd w:val="clear" w:color="auto" w:fill="auto"/>
            <w:noWrap/>
            <w:vAlign w:val="center"/>
            <w:hideMark/>
          </w:tcPr>
          <w:p w:rsidR="00E92645" w:rsidRPr="00E92645" w:rsidRDefault="00E92645" w:rsidP="00E92645">
            <w:pPr>
              <w:overflowPunct/>
              <w:autoSpaceDE/>
              <w:autoSpaceDN/>
              <w:adjustRightInd/>
              <w:spacing w:before="0"/>
              <w:jc w:val="left"/>
              <w:textAlignment w:val="auto"/>
              <w:rPr>
                <w:rFonts w:cs="Arial"/>
                <w:lang w:val="en-GB" w:eastAsia="zh-CN"/>
              </w:rPr>
            </w:pPr>
          </w:p>
        </w:tc>
        <w:tc>
          <w:tcPr>
            <w:tcW w:w="817" w:type="dxa"/>
            <w:tcBorders>
              <w:top w:val="nil"/>
              <w:left w:val="nil"/>
              <w:bottom w:val="nil"/>
              <w:right w:val="nil"/>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138" w:type="dxa"/>
            <w:tcBorders>
              <w:top w:val="nil"/>
              <w:left w:val="nil"/>
              <w:bottom w:val="nil"/>
              <w:right w:val="nil"/>
            </w:tcBorders>
            <w:shd w:val="clear" w:color="auto" w:fill="auto"/>
            <w:noWrap/>
            <w:vAlign w:val="bottom"/>
            <w:hideMark/>
          </w:tcPr>
          <w:p w:rsidR="00E92645" w:rsidRPr="00E92645" w:rsidRDefault="00E92645" w:rsidP="00E92645">
            <w:pPr>
              <w:overflowPunct/>
              <w:autoSpaceDE/>
              <w:autoSpaceDN/>
              <w:adjustRightInd/>
              <w:spacing w:before="0"/>
              <w:jc w:val="center"/>
              <w:textAlignment w:val="auto"/>
              <w:rPr>
                <w:rFonts w:cs="Arial"/>
                <w:lang w:val="en-GB" w:eastAsia="zh-CN"/>
              </w:rPr>
            </w:pPr>
            <w:r w:rsidRPr="00E92645">
              <w:rPr>
                <w:rFonts w:cs="Arial"/>
                <w:lang w:val="en-GB" w:eastAsia="zh-CN"/>
              </w:rPr>
              <w:t> </w:t>
            </w:r>
          </w:p>
        </w:tc>
        <w:tc>
          <w:tcPr>
            <w:tcW w:w="1134" w:type="dxa"/>
            <w:tcBorders>
              <w:top w:val="nil"/>
              <w:left w:val="nil"/>
              <w:bottom w:val="nil"/>
              <w:right w:val="nil"/>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992" w:type="dxa"/>
            <w:tcBorders>
              <w:top w:val="nil"/>
              <w:left w:val="nil"/>
              <w:bottom w:val="nil"/>
              <w:right w:val="nil"/>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c>
          <w:tcPr>
            <w:tcW w:w="1418" w:type="dxa"/>
            <w:tcBorders>
              <w:top w:val="nil"/>
              <w:left w:val="nil"/>
              <w:bottom w:val="nil"/>
              <w:right w:val="nil"/>
            </w:tcBorders>
            <w:shd w:val="clear" w:color="auto" w:fill="auto"/>
            <w:noWrap/>
            <w:vAlign w:val="bottom"/>
            <w:hideMark/>
          </w:tcPr>
          <w:p w:rsidR="00E92645" w:rsidRPr="00E92645" w:rsidRDefault="00E92645" w:rsidP="00E92645">
            <w:pPr>
              <w:overflowPunct/>
              <w:autoSpaceDE/>
              <w:autoSpaceDN/>
              <w:adjustRightInd/>
              <w:spacing w:before="0"/>
              <w:jc w:val="left"/>
              <w:textAlignment w:val="auto"/>
              <w:rPr>
                <w:rFonts w:cs="Arial"/>
                <w:lang w:val="en-GB" w:eastAsia="zh-CN"/>
              </w:rPr>
            </w:pPr>
            <w:r w:rsidRPr="00E92645">
              <w:rPr>
                <w:rFonts w:cs="Arial"/>
                <w:lang w:val="en-GB" w:eastAsia="zh-CN"/>
              </w:rPr>
              <w:t> </w:t>
            </w:r>
          </w:p>
        </w:tc>
      </w:tr>
    </w:tbl>
    <w:p w:rsidR="00E92645" w:rsidRPr="00E92645" w:rsidRDefault="00E92645" w:rsidP="00E92645">
      <w:pPr>
        <w:spacing w:before="0"/>
        <w:rPr>
          <w:lang w:val="en-GB"/>
        </w:rPr>
      </w:pPr>
    </w:p>
    <w:p w:rsidR="00E92645" w:rsidRPr="00E92645" w:rsidRDefault="00E92645" w:rsidP="00E92645">
      <w:pPr>
        <w:spacing w:before="0"/>
        <w:rPr>
          <w:lang w:val="en-GB"/>
        </w:rPr>
      </w:pP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br w:type="page"/>
      </w:r>
    </w:p>
    <w:p w:rsidR="00E92645" w:rsidRPr="00E92645" w:rsidRDefault="00E92645" w:rsidP="00E92645">
      <w:pPr>
        <w:overflowPunct/>
        <w:autoSpaceDE/>
        <w:autoSpaceDN/>
        <w:adjustRightInd/>
        <w:spacing w:before="0"/>
        <w:jc w:val="left"/>
        <w:textAlignment w:val="auto"/>
        <w:rPr>
          <w:rFonts w:eastAsia="SimSun" w:cs="Arial"/>
          <w:lang w:val="en-GB" w:eastAsia="zh-CN"/>
        </w:rPr>
      </w:pPr>
    </w:p>
    <w:tbl>
      <w:tblPr>
        <w:tblW w:w="9351" w:type="dxa"/>
        <w:tblLook w:val="04A0" w:firstRow="1" w:lastRow="0" w:firstColumn="1" w:lastColumn="0" w:noHBand="0" w:noVBand="1"/>
      </w:tblPr>
      <w:tblGrid>
        <w:gridCol w:w="1779"/>
        <w:gridCol w:w="1985"/>
        <w:gridCol w:w="1134"/>
        <w:gridCol w:w="1051"/>
        <w:gridCol w:w="3402"/>
      </w:tblGrid>
      <w:tr w:rsidR="00E92645" w:rsidRPr="00E92645" w:rsidTr="004C3736">
        <w:trPr>
          <w:cantSplit/>
          <w:trHeight w:val="284"/>
        </w:trPr>
        <w:tc>
          <w:tcPr>
            <w:tcW w:w="1779" w:type="dxa"/>
            <w:vMerge w:val="restart"/>
            <w:tcBorders>
              <w:top w:val="single" w:sz="4" w:space="0" w:color="auto"/>
              <w:left w:val="single" w:sz="4" w:space="0" w:color="auto"/>
              <w:right w:val="single" w:sz="4" w:space="0" w:color="auto"/>
            </w:tcBorders>
            <w:shd w:val="clear" w:color="auto" w:fill="auto"/>
            <w:vAlign w:val="center"/>
          </w:tcPr>
          <w:p w:rsidR="00E92645" w:rsidRPr="00E92645" w:rsidRDefault="00E92645" w:rsidP="00E92645">
            <w:pPr>
              <w:keepNext/>
              <w:overflowPunct/>
              <w:autoSpaceDE/>
              <w:autoSpaceDN/>
              <w:adjustRightInd/>
              <w:spacing w:before="0"/>
              <w:jc w:val="center"/>
              <w:textAlignment w:val="auto"/>
              <w:rPr>
                <w:rFonts w:cs="Arial"/>
                <w:i/>
                <w:iCs/>
                <w:lang w:val="en-GB" w:eastAsia="zh-CN"/>
              </w:rPr>
            </w:pPr>
          </w:p>
        </w:tc>
        <w:tc>
          <w:tcPr>
            <w:tcW w:w="1985" w:type="dxa"/>
            <w:vMerge w:val="restart"/>
            <w:tcBorders>
              <w:top w:val="single" w:sz="4" w:space="0" w:color="auto"/>
              <w:left w:val="nil"/>
              <w:right w:val="single" w:sz="4" w:space="0" w:color="auto"/>
            </w:tcBorders>
            <w:shd w:val="clear" w:color="auto" w:fill="auto"/>
            <w:vAlign w:val="center"/>
          </w:tcPr>
          <w:p w:rsidR="00E92645" w:rsidRPr="00E92645" w:rsidRDefault="00E92645" w:rsidP="00E92645">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rsidR="00E92645" w:rsidRPr="00E92645" w:rsidRDefault="00E92645" w:rsidP="00E92645">
            <w:pPr>
              <w:keepNext/>
              <w:overflowPunct/>
              <w:autoSpaceDE/>
              <w:autoSpaceDN/>
              <w:adjustRightInd/>
              <w:spacing w:before="0"/>
              <w:ind w:left="1701"/>
              <w:jc w:val="left"/>
              <w:textAlignment w:val="auto"/>
              <w:rPr>
                <w:rFonts w:cs="Arial"/>
                <w:i/>
                <w:iCs/>
                <w:lang w:val="en-GB" w:eastAsia="zh-CN"/>
              </w:rPr>
            </w:pPr>
            <w:r w:rsidRPr="00E92645">
              <w:rPr>
                <w:rFonts w:cs="Arial"/>
                <w:i/>
                <w:iCs/>
                <w:lang w:val="en-GB" w:eastAsia="zh-CN"/>
              </w:rPr>
              <w:t>Existing N(S)N</w:t>
            </w:r>
          </w:p>
        </w:tc>
      </w:tr>
      <w:tr w:rsidR="00E92645" w:rsidRPr="00E92645" w:rsidTr="004C3736">
        <w:trPr>
          <w:cantSplit/>
          <w:trHeight w:val="284"/>
        </w:trPr>
        <w:tc>
          <w:tcPr>
            <w:tcW w:w="1779" w:type="dxa"/>
            <w:vMerge/>
            <w:tcBorders>
              <w:left w:val="single" w:sz="4" w:space="0" w:color="auto"/>
              <w:bottom w:val="single" w:sz="4" w:space="0" w:color="auto"/>
              <w:right w:val="single" w:sz="4" w:space="0" w:color="auto"/>
            </w:tcBorders>
            <w:shd w:val="clear" w:color="auto" w:fill="auto"/>
            <w:vAlign w:val="center"/>
          </w:tcPr>
          <w:p w:rsidR="00E92645" w:rsidRPr="00E92645" w:rsidRDefault="00E92645" w:rsidP="00E92645">
            <w:pPr>
              <w:keepNext/>
              <w:overflowPunct/>
              <w:autoSpaceDE/>
              <w:autoSpaceDN/>
              <w:adjustRightInd/>
              <w:spacing w:before="0"/>
              <w:jc w:val="center"/>
              <w:textAlignment w:val="auto"/>
              <w:rPr>
                <w:rFonts w:cs="Arial"/>
                <w:i/>
                <w:iCs/>
                <w:lang w:val="en-GB" w:eastAsia="zh-CN"/>
              </w:rPr>
            </w:pPr>
          </w:p>
        </w:tc>
        <w:tc>
          <w:tcPr>
            <w:tcW w:w="1985" w:type="dxa"/>
            <w:vMerge/>
            <w:tcBorders>
              <w:left w:val="nil"/>
              <w:bottom w:val="single" w:sz="4" w:space="0" w:color="auto"/>
              <w:right w:val="single" w:sz="4" w:space="0" w:color="auto"/>
            </w:tcBorders>
            <w:shd w:val="clear" w:color="auto" w:fill="auto"/>
            <w:vAlign w:val="center"/>
          </w:tcPr>
          <w:p w:rsidR="00E92645" w:rsidRPr="00E92645" w:rsidRDefault="00E92645" w:rsidP="00E92645">
            <w:pPr>
              <w:keepNext/>
              <w:overflowPunct/>
              <w:autoSpaceDE/>
              <w:autoSpaceDN/>
              <w:adjustRightInd/>
              <w:spacing w:before="0"/>
              <w:jc w:val="left"/>
              <w:textAlignment w:val="auto"/>
              <w:rPr>
                <w:rFonts w:cs="Arial"/>
                <w:i/>
                <w:iCs/>
                <w:lang w:val="en-GB" w:eastAsia="zh-CN"/>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rsidR="00E92645" w:rsidRPr="00E92645" w:rsidRDefault="00E92645" w:rsidP="00E92645">
            <w:pPr>
              <w:keepNext/>
              <w:overflowPunct/>
              <w:autoSpaceDE/>
              <w:autoSpaceDN/>
              <w:adjustRightInd/>
              <w:spacing w:before="0"/>
              <w:jc w:val="left"/>
              <w:textAlignment w:val="auto"/>
              <w:rPr>
                <w:rFonts w:cs="Arial"/>
                <w:i/>
                <w:iCs/>
                <w:lang w:val="en-GB" w:eastAsia="zh-CN"/>
              </w:rPr>
            </w:pPr>
            <w:r w:rsidRPr="00E92645">
              <w:rPr>
                <w:rFonts w:cs="Arial"/>
                <w:i/>
                <w:iCs/>
                <w:lang w:val="en-GB" w:eastAsia="zh-CN"/>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92645" w:rsidRPr="00E92645" w:rsidRDefault="00E92645" w:rsidP="00E92645">
            <w:pPr>
              <w:keepNext/>
              <w:overflowPunct/>
              <w:autoSpaceDE/>
              <w:autoSpaceDN/>
              <w:adjustRightInd/>
              <w:spacing w:before="0"/>
              <w:jc w:val="left"/>
              <w:textAlignment w:val="auto"/>
              <w:rPr>
                <w:rFonts w:cs="Arial"/>
                <w:i/>
                <w:iCs/>
                <w:lang w:val="en-GB" w:eastAsia="zh-CN"/>
              </w:rPr>
            </w:pPr>
            <w:r w:rsidRPr="00E92645">
              <w:rPr>
                <w:rFonts w:cs="Arial"/>
                <w:i/>
                <w:iCs/>
                <w:lang w:val="en-GB" w:eastAsia="zh-CN"/>
              </w:rPr>
              <w:t>SN</w:t>
            </w:r>
          </w:p>
        </w:tc>
      </w:tr>
      <w:tr w:rsidR="00E92645" w:rsidRPr="00E92645" w:rsidTr="004C3736">
        <w:trPr>
          <w:cantSplit/>
          <w:trHeight w:val="70"/>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center"/>
              <w:textAlignment w:val="auto"/>
              <w:rPr>
                <w:rFonts w:cs="Arial"/>
                <w:b/>
                <w:bCs/>
                <w:lang w:val="en-GB" w:eastAsia="zh-CN"/>
              </w:rPr>
            </w:pPr>
            <w:r w:rsidRPr="00E92645">
              <w:rPr>
                <w:rFonts w:cs="Arial"/>
                <w:b/>
                <w:bCs/>
                <w:lang w:val="en-GB" w:eastAsia="zh-CN"/>
              </w:rPr>
              <w:t xml:space="preserve">Non-geographic number for mobile services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 xml:space="preserve">VEON Armenia GSM </w:t>
            </w:r>
            <w:r w:rsidRPr="00E92645">
              <w:rPr>
                <w:rFonts w:cs="Arial"/>
                <w:b/>
                <w:bCs/>
                <w:lang w:val="en-GB" w:eastAsia="zh-CN"/>
              </w:rPr>
              <w:br/>
              <w:t>(Beeline)</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91, 96, 99, 43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xxxxxx</w:t>
            </w:r>
          </w:p>
        </w:tc>
      </w:tr>
      <w:tr w:rsidR="00E92645" w:rsidRPr="00E92645" w:rsidTr="004C3736">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 xml:space="preserve">MTS Armenia GSM </w:t>
            </w:r>
            <w:r w:rsidRPr="00E92645">
              <w:rPr>
                <w:rFonts w:cs="Arial"/>
                <w:b/>
                <w:bCs/>
                <w:lang w:val="en-GB" w:eastAsia="zh-CN"/>
              </w:rPr>
              <w:br/>
              <w:t>(Vivacell MTS)</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xxxxxx</w:t>
            </w:r>
          </w:p>
        </w:tc>
      </w:tr>
      <w:tr w:rsidR="00E92645" w:rsidRPr="00E92645" w:rsidTr="004C3736">
        <w:trPr>
          <w:cantSplit/>
          <w:trHeight w:val="70"/>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xxxxxx</w:t>
            </w:r>
          </w:p>
        </w:tc>
      </w:tr>
      <w:tr w:rsidR="00E92645" w:rsidRPr="00E92645" w:rsidTr="004C3736">
        <w:trPr>
          <w:cantSplit/>
          <w:trHeight w:val="70"/>
        </w:trPr>
        <w:tc>
          <w:tcPr>
            <w:tcW w:w="1779" w:type="dxa"/>
            <w:tcBorders>
              <w:top w:val="single" w:sz="4" w:space="0" w:color="auto"/>
            </w:tcBorders>
            <w:shd w:val="clear" w:color="auto" w:fill="D9D9D9"/>
            <w:vAlign w:val="center"/>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tcBorders>
            <w:shd w:val="clear" w:color="auto" w:fill="D9D9D9"/>
            <w:vAlign w:val="center"/>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2185" w:type="dxa"/>
            <w:gridSpan w:val="2"/>
            <w:tcBorders>
              <w:top w:val="single" w:sz="4" w:space="0" w:color="auto"/>
            </w:tcBorders>
            <w:shd w:val="clear" w:color="auto" w:fill="D9D9D9"/>
            <w:vAlign w:val="center"/>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tcBorders>
            <w:shd w:val="clear" w:color="auto" w:fill="D9D9D9"/>
            <w:noWrap/>
            <w:vAlign w:val="center"/>
          </w:tcPr>
          <w:p w:rsidR="00E92645" w:rsidRPr="00E92645" w:rsidRDefault="00E92645" w:rsidP="00E92645">
            <w:pPr>
              <w:keepNext/>
              <w:overflowPunct/>
              <w:autoSpaceDE/>
              <w:autoSpaceDN/>
              <w:adjustRightInd/>
              <w:spacing w:before="0"/>
              <w:jc w:val="left"/>
              <w:textAlignment w:val="auto"/>
              <w:rPr>
                <w:rFonts w:cs="Arial"/>
                <w:lang w:val="en-GB" w:eastAsia="zh-CN"/>
              </w:rPr>
            </w:pPr>
          </w:p>
        </w:tc>
      </w:tr>
      <w:tr w:rsidR="00E92645" w:rsidRPr="00E92645" w:rsidTr="004C3736">
        <w:trPr>
          <w:cantSplit/>
          <w:trHeight w:val="283"/>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center"/>
              <w:textAlignment w:val="auto"/>
              <w:rPr>
                <w:rFonts w:cs="Arial"/>
                <w:i/>
                <w:iCs/>
                <w:lang w:val="en-GB"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i/>
                <w:iCs/>
                <w:lang w:val="en-GB" w:eastAsia="zh-CN"/>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ind w:left="1701"/>
              <w:jc w:val="left"/>
              <w:textAlignment w:val="auto"/>
              <w:rPr>
                <w:rFonts w:cs="Arial"/>
                <w:i/>
                <w:iCs/>
                <w:lang w:val="en-GB" w:eastAsia="zh-CN"/>
              </w:rPr>
            </w:pPr>
            <w:r w:rsidRPr="00E92645">
              <w:rPr>
                <w:rFonts w:cs="Arial"/>
                <w:i/>
                <w:iCs/>
                <w:lang w:val="en-GB" w:eastAsia="zh-CN"/>
              </w:rPr>
              <w:t>Existing N(S)N</w:t>
            </w:r>
          </w:p>
        </w:tc>
      </w:tr>
      <w:tr w:rsidR="00E92645" w:rsidRPr="00E92645" w:rsidTr="004C3736">
        <w:trPr>
          <w:cantSplit/>
          <w:trHeight w:val="244"/>
        </w:trPr>
        <w:tc>
          <w:tcPr>
            <w:tcW w:w="1779" w:type="dxa"/>
            <w:tcBorders>
              <w:top w:val="single" w:sz="4" w:space="0" w:color="auto"/>
              <w:left w:val="single" w:sz="4" w:space="0" w:color="auto"/>
              <w:bottom w:val="single" w:sz="4" w:space="0" w:color="auto"/>
              <w:right w:val="single" w:sz="4" w:space="0" w:color="auto"/>
            </w:tcBorders>
            <w:vAlign w:val="center"/>
          </w:tcPr>
          <w:p w:rsidR="00E92645" w:rsidRPr="00E92645" w:rsidRDefault="00E92645" w:rsidP="00E92645">
            <w:pPr>
              <w:keepNext/>
              <w:overflowPunct/>
              <w:autoSpaceDE/>
              <w:autoSpaceDN/>
              <w:adjustRightInd/>
              <w:spacing w:before="60" w:after="60"/>
              <w:jc w:val="left"/>
              <w:textAlignment w:val="auto"/>
              <w:rPr>
                <w:rFonts w:cs="Arial"/>
                <w:b/>
                <w:bCs/>
                <w:lang w:val="en-GB"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92645" w:rsidRPr="00E92645" w:rsidRDefault="00E92645" w:rsidP="00E92645">
            <w:pPr>
              <w:keepNext/>
              <w:overflowPunct/>
              <w:autoSpaceDE/>
              <w:autoSpaceDN/>
              <w:adjustRightInd/>
              <w:spacing w:before="60" w:after="60"/>
              <w:jc w:val="left"/>
              <w:textAlignment w:val="auto"/>
              <w:rPr>
                <w:rFonts w:cs="Arial"/>
                <w:b/>
                <w:bCs/>
                <w:lang w:val="en-GB"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E92645" w:rsidRPr="00E92645" w:rsidRDefault="00E92645" w:rsidP="00E92645">
            <w:pPr>
              <w:keepNext/>
              <w:overflowPunct/>
              <w:autoSpaceDE/>
              <w:autoSpaceDN/>
              <w:adjustRightInd/>
              <w:spacing w:before="60" w:after="60"/>
              <w:jc w:val="center"/>
              <w:textAlignment w:val="auto"/>
              <w:rPr>
                <w:rFonts w:cs="Arial"/>
                <w:i/>
                <w:iCs/>
                <w:lang w:val="en-GB" w:eastAsia="zh-CN"/>
              </w:rPr>
            </w:pPr>
            <w:r w:rsidRPr="00E92645">
              <w:rPr>
                <w:rFonts w:cs="Arial"/>
                <w:i/>
                <w:iCs/>
                <w:lang w:val="en-GB" w:eastAsia="zh-CN"/>
              </w:rPr>
              <w:t>NDC</w:t>
            </w:r>
          </w:p>
        </w:tc>
        <w:tc>
          <w:tcPr>
            <w:tcW w:w="1051" w:type="dxa"/>
            <w:tcBorders>
              <w:top w:val="single" w:sz="4" w:space="0" w:color="auto"/>
              <w:left w:val="single" w:sz="4" w:space="0" w:color="auto"/>
              <w:bottom w:val="single" w:sz="4" w:space="0" w:color="auto"/>
              <w:right w:val="single" w:sz="4" w:space="0" w:color="auto"/>
            </w:tcBorders>
            <w:vAlign w:val="center"/>
          </w:tcPr>
          <w:p w:rsidR="00E92645" w:rsidRPr="00E92645" w:rsidRDefault="00E92645" w:rsidP="00E92645">
            <w:pPr>
              <w:keepNext/>
              <w:overflowPunct/>
              <w:autoSpaceDE/>
              <w:autoSpaceDN/>
              <w:adjustRightInd/>
              <w:spacing w:before="60" w:after="60"/>
              <w:jc w:val="center"/>
              <w:textAlignment w:val="auto"/>
              <w:rPr>
                <w:rFonts w:cs="Arial"/>
                <w:i/>
                <w:iCs/>
                <w:lang w:val="en-GB" w:eastAsia="zh-CN"/>
              </w:rPr>
            </w:pPr>
            <w:r w:rsidRPr="00E92645">
              <w:rPr>
                <w:rFonts w:cs="Arial"/>
                <w:i/>
                <w:iCs/>
                <w:lang w:val="en-GB" w:eastAsia="zh-CN"/>
              </w:rPr>
              <w:t>Additional digits</w:t>
            </w:r>
          </w:p>
        </w:tc>
        <w:tc>
          <w:tcPr>
            <w:tcW w:w="3402" w:type="dxa"/>
            <w:tcBorders>
              <w:top w:val="single" w:sz="4" w:space="0" w:color="auto"/>
              <w:left w:val="single" w:sz="4" w:space="0" w:color="auto"/>
              <w:bottom w:val="single" w:sz="4" w:space="0" w:color="auto"/>
              <w:right w:val="single" w:sz="4" w:space="0" w:color="auto"/>
            </w:tcBorders>
            <w:vAlign w:val="center"/>
          </w:tcPr>
          <w:p w:rsidR="00E92645" w:rsidRPr="00E92645" w:rsidRDefault="00E92645" w:rsidP="00E92645">
            <w:pPr>
              <w:keepNext/>
              <w:overflowPunct/>
              <w:autoSpaceDE/>
              <w:autoSpaceDN/>
              <w:adjustRightInd/>
              <w:spacing w:before="60" w:after="60"/>
              <w:jc w:val="left"/>
              <w:textAlignment w:val="auto"/>
              <w:rPr>
                <w:rFonts w:cs="Arial"/>
                <w:i/>
                <w:iCs/>
                <w:lang w:val="en-GB" w:eastAsia="zh-CN"/>
              </w:rPr>
            </w:pPr>
            <w:r w:rsidRPr="00E92645">
              <w:rPr>
                <w:rFonts w:cs="Arial"/>
                <w:i/>
                <w:iCs/>
                <w:lang w:val="en-GB" w:eastAsia="zh-CN"/>
              </w:rPr>
              <w:t>SN</w:t>
            </w:r>
          </w:p>
        </w:tc>
      </w:tr>
      <w:tr w:rsidR="00E92645" w:rsidRPr="00E92645" w:rsidTr="004C3736">
        <w:trPr>
          <w:cantSplit/>
          <w:trHeight w:val="289"/>
        </w:trPr>
        <w:tc>
          <w:tcPr>
            <w:tcW w:w="1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2645" w:rsidRPr="00E92645" w:rsidRDefault="00E92645" w:rsidP="00E92645">
            <w:pPr>
              <w:keepNext/>
              <w:overflowPunct/>
              <w:autoSpaceDE/>
              <w:autoSpaceDN/>
              <w:adjustRightInd/>
              <w:spacing w:before="0"/>
              <w:jc w:val="center"/>
              <w:textAlignment w:val="auto"/>
              <w:rPr>
                <w:rFonts w:cs="Arial"/>
                <w:b/>
                <w:bCs/>
                <w:lang w:val="en-GB" w:eastAsia="zh-CN"/>
              </w:rPr>
            </w:pPr>
            <w:r w:rsidRPr="00E92645">
              <w:rPr>
                <w:rFonts w:cs="Arial"/>
                <w:b/>
                <w:bCs/>
                <w:lang w:val="en-GB" w:eastAsia="zh-CN"/>
              </w:rPr>
              <w:t>Non-geographical code for fixed telephony services</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92645" w:rsidRPr="00E92645" w:rsidRDefault="00E92645" w:rsidP="00E92645">
            <w:pPr>
              <w:keepNext/>
              <w:spacing w:before="0"/>
              <w:jc w:val="left"/>
              <w:rPr>
                <w:rFonts w:cs="Arial"/>
                <w:b/>
                <w:bCs/>
                <w:lang w:val="en-GB" w:eastAsia="zh-CN"/>
              </w:rPr>
            </w:pPr>
            <w:r w:rsidRPr="00E92645">
              <w:rPr>
                <w:rFonts w:cs="Arial"/>
                <w:b/>
                <w:bCs/>
                <w:lang w:val="en-GB" w:eastAsia="zh-CN"/>
              </w:rPr>
              <w:t>Arminco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center"/>
              <w:textAlignment w:val="auto"/>
              <w:rPr>
                <w:rFonts w:cs="Arial"/>
                <w:lang w:val="en-GB" w:eastAsia="zh-CN"/>
              </w:rPr>
            </w:pPr>
            <w:r w:rsidRPr="00E92645">
              <w:rPr>
                <w:rFonts w:cs="Arial"/>
                <w:lang w:val="en-GB" w:eastAsia="zh-CN"/>
              </w:rPr>
              <w:t>60</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center"/>
              <w:textAlignment w:val="auto"/>
              <w:rPr>
                <w:rFonts w:cs="Arial"/>
                <w:lang w:val="en-GB" w:eastAsia="zh-CN"/>
              </w:rPr>
            </w:pPr>
            <w:r w:rsidRPr="00E92645">
              <w:rPr>
                <w:rFonts w:cs="Arial"/>
                <w:lang w:val="en-GB" w:eastAsia="zh-CN"/>
              </w:rPr>
              <w:t>-</w:t>
            </w:r>
          </w:p>
        </w:tc>
        <w:tc>
          <w:tcPr>
            <w:tcW w:w="3402" w:type="dxa"/>
            <w:tcBorders>
              <w:top w:val="single" w:sz="4" w:space="0" w:color="auto"/>
              <w:left w:val="nil"/>
              <w:right w:val="single" w:sz="4" w:space="0" w:color="auto"/>
            </w:tcBorders>
            <w:shd w:val="clear" w:color="auto" w:fill="auto"/>
            <w:noWrap/>
            <w:hideMark/>
          </w:tcPr>
          <w:p w:rsidR="00E92645" w:rsidRPr="00E92645" w:rsidRDefault="00E92645" w:rsidP="00E92645">
            <w:pPr>
              <w:keepNext/>
              <w:spacing w:before="0"/>
              <w:jc w:val="left"/>
              <w:rPr>
                <w:rFonts w:cs="Arial"/>
                <w:lang w:val="en-GB" w:eastAsia="zh-CN"/>
              </w:rPr>
            </w:pPr>
            <w:r w:rsidRPr="00E92645">
              <w:rPr>
                <w:rFonts w:cs="Arial"/>
                <w:lang w:val="en-GB" w:eastAsia="zh-CN"/>
              </w:rPr>
              <w:t>27xxxx, 62xxxx, 66xxxx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Dzoraghbyur Hamalir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28xxxx</w:t>
            </w:r>
          </w:p>
        </w:tc>
      </w:tr>
      <w:tr w:rsidR="00E92645" w:rsidRPr="00E92645" w:rsidTr="004C3736">
        <w:trPr>
          <w:cantSplit/>
          <w:trHeight w:val="283"/>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92645" w:rsidRPr="00E92645" w:rsidRDefault="00E92645" w:rsidP="00E92645">
            <w:pPr>
              <w:keepNext/>
              <w:spacing w:before="0"/>
              <w:jc w:val="left"/>
              <w:rPr>
                <w:rFonts w:cs="Arial"/>
                <w:b/>
                <w:bCs/>
                <w:lang w:val="en-GB" w:eastAsia="zh-CN"/>
              </w:rPr>
            </w:pPr>
            <w:r w:rsidRPr="00E92645">
              <w:rPr>
                <w:rFonts w:cs="Arial"/>
                <w:b/>
                <w:bCs/>
                <w:lang w:val="en-GB" w:eastAsia="zh-CN"/>
              </w:rPr>
              <w:t>Hi-Tech Gateway</w:t>
            </w:r>
          </w:p>
        </w:tc>
        <w:tc>
          <w:tcPr>
            <w:tcW w:w="1134" w:type="dxa"/>
            <w:vMerge/>
            <w:tcBorders>
              <w:top w:val="single" w:sz="4" w:space="0" w:color="auto"/>
              <w:left w:val="single" w:sz="4" w:space="0" w:color="auto"/>
              <w:bottom w:val="single" w:sz="4" w:space="0" w:color="000000"/>
              <w:right w:val="single" w:sz="4" w:space="0" w:color="auto"/>
            </w:tcBorders>
            <w:vAlign w:val="center"/>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tcPr>
          <w:p w:rsidR="00E92645" w:rsidRPr="00E92645" w:rsidRDefault="00E92645" w:rsidP="00E92645">
            <w:pPr>
              <w:keepNext/>
              <w:spacing w:before="0"/>
              <w:jc w:val="left"/>
              <w:rPr>
                <w:rFonts w:cs="Arial"/>
                <w:lang w:val="en-GB" w:eastAsia="zh-CN"/>
              </w:rPr>
            </w:pPr>
            <w:r w:rsidRPr="00E92645">
              <w:rPr>
                <w:rFonts w:cs="Arial"/>
                <w:lang w:val="en-GB" w:eastAsia="zh-CN"/>
              </w:rPr>
              <w:t>351xxx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Web</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36xxxx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CrossNet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37xxxx, 40xxxx, 43xxxx, 47xxxx, 48xxxx, 49xxxx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Netsys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39xxxx, 63xxxx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Ucom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38xxxx, 42xxxx, 44xxxx, 50xxxx, 51xxxx, 52xxxx, 53xxxx, 54xxxx, 65xxxx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Griar Telecom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45xxxx, 56xxxx, 57xxxx, 58xxxx, 59xxxx, 60xxxx</w:t>
            </w:r>
          </w:p>
        </w:tc>
      </w:tr>
      <w:tr w:rsidR="00E92645" w:rsidRPr="00E92645" w:rsidTr="004C3736">
        <w:trPr>
          <w:cantSplit/>
          <w:trHeight w:val="437"/>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GNC-Alfa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46xxxx, 71xxxx, 72xxxx, 73xxxx, 74xxxx, 75xxxx</w:t>
            </w:r>
          </w:p>
        </w:tc>
      </w:tr>
      <w:tr w:rsidR="00E92645" w:rsidRPr="00E92645" w:rsidTr="004C3736">
        <w:trPr>
          <w:cantSplit/>
          <w:trHeight w:val="211"/>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Ayter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right w:val="single" w:sz="4" w:space="0" w:color="auto"/>
            </w:tcBorders>
            <w:shd w:val="clear" w:color="auto" w:fill="auto"/>
            <w:noWrap/>
            <w:vAlign w:val="bottom"/>
            <w:hideMark/>
          </w:tcPr>
          <w:p w:rsidR="00E92645" w:rsidRPr="00E92645" w:rsidRDefault="00E92645" w:rsidP="00E92645">
            <w:pPr>
              <w:keepNext/>
              <w:spacing w:before="0"/>
              <w:jc w:val="left"/>
              <w:rPr>
                <w:rFonts w:cs="Arial"/>
                <w:lang w:val="en-GB" w:eastAsia="zh-CN"/>
              </w:rPr>
            </w:pPr>
            <w:r w:rsidRPr="00E92645">
              <w:rPr>
                <w:rFonts w:cs="Arial"/>
                <w:lang w:val="en-GB" w:eastAsia="zh-CN"/>
              </w:rPr>
              <w:t>64xxxx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MTS Armenia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 xml:space="preserve">61xxxx, 67xxxx, 68xxxx, 69xxxx, 70xxxx, </w:t>
            </w:r>
            <w:r w:rsidRPr="00E92645">
              <w:rPr>
                <w:rFonts w:cs="Arial"/>
                <w:lang w:val="en-GB" w:eastAsia="zh-CN"/>
              </w:rPr>
              <w:br/>
              <w:t xml:space="preserve">77/0000-1200,3300-3400,6600-6700, 7000-9200/, </w:t>
            </w:r>
            <w:r w:rsidRPr="00E92645">
              <w:rPr>
                <w:rFonts w:cs="Arial"/>
                <w:lang w:val="en-GB" w:eastAsia="zh-CN"/>
              </w:rPr>
              <w:br/>
              <w:t xml:space="preserve">78/0000-0800,7700-8900/, </w:t>
            </w:r>
            <w:r w:rsidRPr="00E92645">
              <w:rPr>
                <w:rFonts w:cs="Arial"/>
                <w:lang w:val="en-GB" w:eastAsia="zh-CN"/>
              </w:rPr>
              <w:br/>
              <w:t xml:space="preserve">80/0000-0100,0800-2400,7770-8990,9900-9999/, </w:t>
            </w:r>
            <w:r w:rsidRPr="00E92645">
              <w:rPr>
                <w:rFonts w:cs="Arial"/>
                <w:lang w:val="en-GB" w:eastAsia="zh-CN"/>
              </w:rPr>
              <w:br/>
              <w:t>81/0000-1200,8800-8999/</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HNet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82xxxx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VEON Armenia</w:t>
            </w:r>
          </w:p>
        </w:tc>
        <w:tc>
          <w:tcPr>
            <w:tcW w:w="1134" w:type="dxa"/>
            <w:vMerge/>
            <w:tcBorders>
              <w:top w:val="single" w:sz="4" w:space="0" w:color="auto"/>
              <w:left w:val="single" w:sz="4" w:space="0" w:color="auto"/>
              <w:bottom w:val="single" w:sz="4" w:space="0" w:color="000000"/>
              <w:right w:val="single" w:sz="4" w:space="0" w:color="auto"/>
            </w:tcBorders>
            <w:vAlign w:val="center"/>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83xxxx, 84xxxx, 85xxxx</w:t>
            </w:r>
          </w:p>
        </w:tc>
      </w:tr>
      <w:tr w:rsidR="00E92645" w:rsidRPr="00E92645" w:rsidTr="004C3736">
        <w:trPr>
          <w:cantSplit/>
          <w:trHeight w:val="255"/>
        </w:trPr>
        <w:tc>
          <w:tcPr>
            <w:tcW w:w="1779"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p>
        </w:tc>
        <w:tc>
          <w:tcPr>
            <w:tcW w:w="1985" w:type="dxa"/>
            <w:tcBorders>
              <w:top w:val="nil"/>
              <w:left w:val="nil"/>
              <w:bottom w:val="single" w:sz="4" w:space="0" w:color="auto"/>
              <w:right w:val="single" w:sz="4" w:space="0" w:color="auto"/>
            </w:tcBorders>
            <w:shd w:val="clear" w:color="auto" w:fill="auto"/>
            <w:noWrap/>
            <w:vAlign w:val="center"/>
            <w:hideMark/>
          </w:tcPr>
          <w:p w:rsidR="00E92645" w:rsidRPr="00E92645" w:rsidRDefault="00E92645" w:rsidP="00E92645">
            <w:pPr>
              <w:keepNext/>
              <w:overflowPunct/>
              <w:autoSpaceDE/>
              <w:autoSpaceDN/>
              <w:adjustRightInd/>
              <w:spacing w:before="0"/>
              <w:jc w:val="left"/>
              <w:textAlignment w:val="auto"/>
              <w:rPr>
                <w:rFonts w:cs="Arial"/>
                <w:b/>
                <w:bCs/>
                <w:lang w:val="en-GB" w:eastAsia="zh-CN"/>
              </w:rPr>
            </w:pPr>
            <w:r w:rsidRPr="00E92645">
              <w:rPr>
                <w:rFonts w:cs="Arial"/>
                <w:b/>
                <w:bCs/>
                <w:lang w:val="en-GB" w:eastAsia="zh-CN"/>
              </w:rPr>
              <w:t>Arpinet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E92645" w:rsidRPr="00E92645" w:rsidRDefault="00E92645" w:rsidP="00E92645">
            <w:pPr>
              <w:keepNext/>
              <w:overflowPunct/>
              <w:autoSpaceDE/>
              <w:autoSpaceDN/>
              <w:adjustRightInd/>
              <w:spacing w:before="0"/>
              <w:jc w:val="left"/>
              <w:textAlignment w:val="auto"/>
              <w:rPr>
                <w:rFonts w:cs="Arial"/>
                <w:lang w:val="en-GB" w:eastAsia="zh-CN"/>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E92645" w:rsidRPr="00E92645" w:rsidRDefault="00E92645" w:rsidP="00E92645">
            <w:pPr>
              <w:keepNext/>
              <w:overflowPunct/>
              <w:autoSpaceDE/>
              <w:autoSpaceDN/>
              <w:adjustRightInd/>
              <w:spacing w:before="0"/>
              <w:jc w:val="left"/>
              <w:textAlignment w:val="auto"/>
              <w:rPr>
                <w:rFonts w:cs="Arial"/>
                <w:lang w:val="en-GB" w:eastAsia="zh-CN"/>
              </w:rPr>
            </w:pPr>
            <w:r w:rsidRPr="00E92645">
              <w:rPr>
                <w:rFonts w:cs="Arial"/>
                <w:lang w:val="en-GB" w:eastAsia="zh-CN"/>
              </w:rPr>
              <w:t>86xxxx, 87xxxx, 88xxxx, 89xxxx, 90xxxx</w:t>
            </w:r>
          </w:p>
        </w:tc>
      </w:tr>
    </w:tbl>
    <w:p w:rsidR="00E92645" w:rsidRPr="00E92645" w:rsidRDefault="00E92645" w:rsidP="00E92645">
      <w:pPr>
        <w:overflowPunct/>
        <w:autoSpaceDE/>
        <w:autoSpaceDN/>
        <w:adjustRightInd/>
        <w:spacing w:before="0" w:after="160" w:line="259" w:lineRule="auto"/>
        <w:jc w:val="left"/>
        <w:textAlignment w:val="auto"/>
        <w:rPr>
          <w:rFonts w:eastAsia="SimSun" w:cs="Arial"/>
          <w:lang w:val="en-GB" w:eastAsia="zh-CN"/>
        </w:rPr>
      </w:pP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t>Contact:</w:t>
      </w:r>
    </w:p>
    <w:p w:rsidR="00E92645" w:rsidRPr="00E92645" w:rsidRDefault="00E92645" w:rsidP="00E92645">
      <w:pPr>
        <w:overflowPunct/>
        <w:autoSpaceDE/>
        <w:autoSpaceDN/>
        <w:adjustRightInd/>
        <w:jc w:val="left"/>
        <w:textAlignment w:val="auto"/>
        <w:rPr>
          <w:rFonts w:eastAsia="SimSun" w:cs="Arial"/>
          <w:lang w:val="en-GB" w:eastAsia="zh-CN"/>
        </w:rPr>
      </w:pPr>
      <w:r w:rsidRPr="00E92645">
        <w:rPr>
          <w:rFonts w:eastAsia="SimSun" w:cs="Arial"/>
          <w:lang w:val="en-GB" w:eastAsia="zh-CN"/>
        </w:rPr>
        <w:tab/>
        <w:t>Ministry of Transport, Communication and Information Technologies</w:t>
      </w: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tab/>
        <w:t xml:space="preserve">28, Nalbandyan Str. </w:t>
      </w: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tab/>
        <w:t>0010 YEREVAN</w:t>
      </w: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tab/>
        <w:t>Armenia</w:t>
      </w: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tab/>
        <w:t>Tel:</w:t>
      </w:r>
      <w:r w:rsidRPr="00E92645">
        <w:rPr>
          <w:rFonts w:eastAsia="SimSun" w:cs="Arial"/>
          <w:lang w:val="en-GB" w:eastAsia="zh-CN"/>
        </w:rPr>
        <w:tab/>
        <w:t xml:space="preserve">+374 10590009 </w:t>
      </w: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tab/>
        <w:t>Fax:</w:t>
      </w:r>
      <w:r w:rsidRPr="00E92645">
        <w:rPr>
          <w:rFonts w:eastAsia="SimSun" w:cs="Arial"/>
          <w:lang w:val="en-GB" w:eastAsia="zh-CN"/>
        </w:rPr>
        <w:tab/>
        <w:t xml:space="preserve">+374 10523862 </w:t>
      </w: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tab/>
        <w:t xml:space="preserve">E-mail: </w:t>
      </w:r>
      <w:r w:rsidRPr="00E92645">
        <w:rPr>
          <w:rFonts w:eastAsia="SimSun" w:cs="Arial"/>
          <w:lang w:val="en-GB" w:eastAsia="zh-CN"/>
        </w:rPr>
        <w:tab/>
        <w:t>info@mtcit.am</w:t>
      </w:r>
    </w:p>
    <w:p w:rsidR="00E92645" w:rsidRPr="00E92645" w:rsidRDefault="00E92645" w:rsidP="00E92645">
      <w:pPr>
        <w:overflowPunct/>
        <w:autoSpaceDE/>
        <w:autoSpaceDN/>
        <w:adjustRightInd/>
        <w:spacing w:before="0"/>
        <w:jc w:val="left"/>
        <w:textAlignment w:val="auto"/>
        <w:rPr>
          <w:rFonts w:eastAsia="SimSun" w:cs="Arial"/>
          <w:lang w:val="en-GB" w:eastAsia="zh-CN"/>
        </w:rPr>
      </w:pPr>
      <w:r w:rsidRPr="00E92645">
        <w:rPr>
          <w:rFonts w:eastAsia="SimSun" w:cs="Arial"/>
          <w:lang w:val="en-GB" w:eastAsia="zh-CN"/>
        </w:rPr>
        <w:tab/>
        <w:t>URL:</w:t>
      </w:r>
      <w:r w:rsidRPr="00E92645">
        <w:rPr>
          <w:rFonts w:eastAsia="SimSun" w:cs="Arial"/>
          <w:lang w:val="en-GB" w:eastAsia="zh-CN"/>
        </w:rPr>
        <w:tab/>
        <w:t>www.mtcit.am</w:t>
      </w:r>
    </w:p>
    <w:p w:rsidR="00E92645" w:rsidRPr="00E92645" w:rsidRDefault="00E92645" w:rsidP="00E92645">
      <w:pPr>
        <w:tabs>
          <w:tab w:val="clear" w:pos="1276"/>
          <w:tab w:val="clear" w:pos="1843"/>
          <w:tab w:val="left" w:pos="1560"/>
          <w:tab w:val="left" w:pos="2127"/>
        </w:tabs>
        <w:spacing w:before="240"/>
        <w:jc w:val="left"/>
        <w:outlineLvl w:val="3"/>
        <w:rPr>
          <w:rFonts w:cs="Arial"/>
          <w:b/>
          <w:noProof w:val="0"/>
          <w:lang w:val="en-GB"/>
        </w:rPr>
      </w:pPr>
    </w:p>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0"/>
        <w:jc w:val="left"/>
        <w:textAlignment w:val="auto"/>
        <w:rPr>
          <w:rFonts w:cs="Arial"/>
          <w:b/>
          <w:noProof w:val="0"/>
          <w:lang w:val="en-GB"/>
        </w:rPr>
      </w:pPr>
      <w:r w:rsidRPr="00E92645">
        <w:rPr>
          <w:rFonts w:cs="Arial"/>
          <w:b/>
          <w:noProof w:val="0"/>
          <w:lang w:val="en-GB"/>
        </w:rPr>
        <w:br w:type="page"/>
      </w:r>
    </w:p>
    <w:p w:rsidR="00E92645" w:rsidRPr="00E92645" w:rsidRDefault="00E92645" w:rsidP="00E92645">
      <w:pPr>
        <w:tabs>
          <w:tab w:val="clear" w:pos="1276"/>
          <w:tab w:val="clear" w:pos="1843"/>
          <w:tab w:val="left" w:pos="1560"/>
          <w:tab w:val="left" w:pos="2127"/>
        </w:tabs>
        <w:spacing w:before="240"/>
        <w:jc w:val="left"/>
        <w:outlineLvl w:val="3"/>
        <w:rPr>
          <w:rFonts w:cs="Arial"/>
          <w:b/>
          <w:noProof w:val="0"/>
          <w:lang w:val="en-GB"/>
        </w:rPr>
      </w:pPr>
      <w:r w:rsidRPr="00E92645">
        <w:rPr>
          <w:rFonts w:cs="Arial"/>
          <w:b/>
          <w:noProof w:val="0"/>
          <w:lang w:val="en-GB"/>
        </w:rPr>
        <w:lastRenderedPageBreak/>
        <w:t>Burkina Faso</w:t>
      </w:r>
      <w:r>
        <w:rPr>
          <w:rFonts w:cs="Arial"/>
          <w:b/>
          <w:noProof w:val="0"/>
          <w:lang w:val="en-GB"/>
        </w:rPr>
        <w:fldChar w:fldCharType="begin"/>
      </w:r>
      <w:r>
        <w:instrText xml:space="preserve"> TC "</w:instrText>
      </w:r>
      <w:bookmarkStart w:id="975" w:name="_Toc508705517"/>
      <w:r w:rsidRPr="00E92645">
        <w:rPr>
          <w:rFonts w:cs="Arial"/>
          <w:b/>
          <w:noProof w:val="0"/>
          <w:lang w:val="en-GB"/>
        </w:rPr>
        <w:instrText>Burkina Faso</w:instrText>
      </w:r>
      <w:bookmarkEnd w:id="975"/>
      <w:r>
        <w:instrText xml:space="preserve">" \f C \l "1" </w:instrText>
      </w:r>
      <w:r>
        <w:rPr>
          <w:rFonts w:cs="Arial"/>
          <w:b/>
          <w:noProof w:val="0"/>
          <w:lang w:val="en-GB"/>
        </w:rPr>
        <w:fldChar w:fldCharType="end"/>
      </w:r>
      <w:r w:rsidRPr="00E92645">
        <w:rPr>
          <w:rFonts w:cs="Arial"/>
          <w:b/>
          <w:noProof w:val="0"/>
          <w:lang w:val="en-GB"/>
        </w:rPr>
        <w:t xml:space="preserve"> (country code +226)</w:t>
      </w:r>
    </w:p>
    <w:p w:rsidR="00E92645" w:rsidRPr="002E5559" w:rsidRDefault="00E92645" w:rsidP="00E92645">
      <w:pPr>
        <w:tabs>
          <w:tab w:val="clear" w:pos="1276"/>
          <w:tab w:val="clear" w:pos="1843"/>
          <w:tab w:val="left" w:pos="1560"/>
          <w:tab w:val="left" w:pos="2127"/>
        </w:tabs>
        <w:spacing w:after="120"/>
        <w:jc w:val="left"/>
        <w:outlineLvl w:val="3"/>
        <w:rPr>
          <w:rFonts w:cs="Arial"/>
          <w:noProof w:val="0"/>
          <w:lang w:val="fr-CH"/>
        </w:rPr>
      </w:pPr>
      <w:r w:rsidRPr="002E5559">
        <w:rPr>
          <w:rFonts w:cs="Arial"/>
          <w:noProof w:val="0"/>
          <w:lang w:val="fr-CH"/>
        </w:rPr>
        <w:t xml:space="preserve">Communication of </w:t>
      </w:r>
      <w:proofErr w:type="gramStart"/>
      <w:r w:rsidRPr="002E5559">
        <w:rPr>
          <w:rFonts w:cs="Arial"/>
          <w:noProof w:val="0"/>
          <w:lang w:val="fr-CH"/>
        </w:rPr>
        <w:t>27.II.2018:</w:t>
      </w:r>
      <w:proofErr w:type="gramEnd"/>
    </w:p>
    <w:p w:rsidR="00E92645" w:rsidRPr="00E92645" w:rsidRDefault="00E92645" w:rsidP="00E92645">
      <w:pPr>
        <w:tabs>
          <w:tab w:val="clear" w:pos="567"/>
          <w:tab w:val="clear" w:pos="1276"/>
          <w:tab w:val="clear" w:pos="1843"/>
          <w:tab w:val="clear" w:pos="5387"/>
          <w:tab w:val="clear" w:pos="5954"/>
        </w:tabs>
        <w:spacing w:before="0"/>
        <w:jc w:val="left"/>
        <w:rPr>
          <w:rFonts w:cs="Arial"/>
          <w:noProof w:val="0"/>
          <w:lang w:val="fr-CH"/>
        </w:rPr>
      </w:pPr>
      <w:r w:rsidRPr="00E92645">
        <w:rPr>
          <w:rFonts w:cs="Arial"/>
          <w:noProof w:val="0"/>
          <w:lang w:val="fr-CH"/>
        </w:rPr>
        <w:t xml:space="preserve">The </w:t>
      </w:r>
      <w:r w:rsidRPr="00E92645">
        <w:rPr>
          <w:rFonts w:cs="Arial"/>
          <w:i/>
          <w:iCs/>
          <w:noProof w:val="0"/>
          <w:lang w:val="fr-CH"/>
        </w:rPr>
        <w:t>Autorité de Régulation des Communications Electroniques et des Postes (ARCEP)</w:t>
      </w:r>
      <w:r w:rsidRPr="00E92645">
        <w:rPr>
          <w:rFonts w:cs="Arial"/>
          <w:i/>
          <w:noProof w:val="0"/>
          <w:lang w:val="fr-CH"/>
        </w:rPr>
        <w:t xml:space="preserve">, </w:t>
      </w:r>
      <w:r w:rsidRPr="00E92645">
        <w:rPr>
          <w:rFonts w:cs="Arial"/>
          <w:iCs/>
          <w:noProof w:val="0"/>
          <w:lang w:val="fr-CH"/>
        </w:rPr>
        <w:t>Ouagadougou</w:t>
      </w:r>
      <w:r>
        <w:rPr>
          <w:rFonts w:cs="Arial"/>
          <w:iCs/>
          <w:noProof w:val="0"/>
          <w:lang w:val="en-GB"/>
        </w:rPr>
        <w:fldChar w:fldCharType="begin"/>
      </w:r>
      <w:r w:rsidRPr="00E92645">
        <w:rPr>
          <w:lang w:val="fr-CH"/>
        </w:rPr>
        <w:instrText xml:space="preserve"> TC "</w:instrText>
      </w:r>
      <w:bookmarkStart w:id="976" w:name="_Toc508705518"/>
      <w:r w:rsidRPr="00E92645">
        <w:rPr>
          <w:rFonts w:cs="Arial"/>
          <w:i/>
          <w:iCs/>
          <w:noProof w:val="0"/>
          <w:lang w:val="fr-CH"/>
        </w:rPr>
        <w:instrText>Autorité de Régulation des Communications Electroniques et des Postes (ARCEP)</w:instrText>
      </w:r>
      <w:r w:rsidRPr="00E92645">
        <w:rPr>
          <w:rFonts w:cs="Arial"/>
          <w:i/>
          <w:noProof w:val="0"/>
          <w:lang w:val="fr-CH"/>
        </w:rPr>
        <w:instrText xml:space="preserve">, </w:instrText>
      </w:r>
      <w:r w:rsidRPr="00E92645">
        <w:rPr>
          <w:rFonts w:cs="Arial"/>
          <w:iCs/>
          <w:noProof w:val="0"/>
          <w:lang w:val="fr-CH"/>
        </w:rPr>
        <w:instrText>Ouagadougou</w:instrText>
      </w:r>
      <w:bookmarkEnd w:id="976"/>
      <w:r w:rsidRPr="00E92645">
        <w:rPr>
          <w:lang w:val="fr-CH"/>
        </w:rPr>
        <w:instrText xml:space="preserve">" \f C \l "1" </w:instrText>
      </w:r>
      <w:r>
        <w:rPr>
          <w:rFonts w:cs="Arial"/>
          <w:iCs/>
          <w:noProof w:val="0"/>
          <w:lang w:val="en-GB"/>
        </w:rPr>
        <w:fldChar w:fldCharType="end"/>
      </w:r>
      <w:r w:rsidRPr="00E92645">
        <w:rPr>
          <w:rFonts w:cs="Arial"/>
          <w:i/>
          <w:noProof w:val="0"/>
          <w:lang w:val="fr-CH"/>
        </w:rPr>
        <w:t xml:space="preserve">, </w:t>
      </w:r>
      <w:proofErr w:type="spellStart"/>
      <w:r w:rsidRPr="00E92645">
        <w:rPr>
          <w:rFonts w:cs="Arial"/>
          <w:noProof w:val="0"/>
          <w:lang w:val="fr-CH"/>
        </w:rPr>
        <w:t>announces</w:t>
      </w:r>
      <w:proofErr w:type="spellEnd"/>
      <w:r w:rsidRPr="00E92645">
        <w:rPr>
          <w:rFonts w:cs="Arial"/>
          <w:noProof w:val="0"/>
          <w:lang w:val="fr-CH"/>
        </w:rPr>
        <w:t xml:space="preserve"> the </w:t>
      </w:r>
      <w:proofErr w:type="spellStart"/>
      <w:r w:rsidRPr="00E92645">
        <w:rPr>
          <w:rFonts w:cs="Arial"/>
          <w:noProof w:val="0"/>
          <w:lang w:val="fr-CH"/>
        </w:rPr>
        <w:t>following</w:t>
      </w:r>
      <w:proofErr w:type="spellEnd"/>
      <w:r w:rsidRPr="00E92645">
        <w:rPr>
          <w:rFonts w:cs="Arial"/>
          <w:noProof w:val="0"/>
          <w:lang w:val="fr-CH"/>
        </w:rPr>
        <w:t xml:space="preserve"> update to the National </w:t>
      </w:r>
      <w:proofErr w:type="spellStart"/>
      <w:r w:rsidRPr="00E92645">
        <w:rPr>
          <w:rFonts w:cs="Arial"/>
          <w:noProof w:val="0"/>
          <w:lang w:val="fr-CH"/>
        </w:rPr>
        <w:t>Numbering</w:t>
      </w:r>
      <w:proofErr w:type="spellEnd"/>
      <w:r w:rsidRPr="00E92645">
        <w:rPr>
          <w:rFonts w:cs="Arial"/>
          <w:noProof w:val="0"/>
          <w:lang w:val="fr-CH"/>
        </w:rPr>
        <w:t xml:space="preserve"> Plan of Burkina Faso.</w:t>
      </w:r>
    </w:p>
    <w:p w:rsidR="00E92645" w:rsidRPr="00E92645" w:rsidRDefault="00E92645" w:rsidP="00E92645">
      <w:pPr>
        <w:rPr>
          <w:lang w:val="en-GB"/>
        </w:rPr>
      </w:pPr>
      <w:r w:rsidRPr="00E92645">
        <w:rPr>
          <w:lang w:val="en-GB"/>
        </w:rPr>
        <w:t>•</w:t>
      </w:r>
      <w:r w:rsidRPr="00E92645">
        <w:rPr>
          <w:lang w:val="en-GB"/>
        </w:rPr>
        <w:tab/>
        <w:t xml:space="preserve">assignment of new prefix </w:t>
      </w:r>
      <w:r w:rsidRPr="00E92645">
        <w:rPr>
          <w:rFonts w:eastAsia="SimSun"/>
          <w:lang w:val="en-GB" w:eastAsia="zh-CN"/>
        </w:rPr>
        <w:t>AB=54:</w:t>
      </w:r>
    </w:p>
    <w:p w:rsidR="00E92645" w:rsidRPr="00E92645" w:rsidRDefault="00E92645" w:rsidP="00E92645">
      <w:pPr>
        <w:tabs>
          <w:tab w:val="clear" w:pos="567"/>
          <w:tab w:val="clear" w:pos="1276"/>
          <w:tab w:val="clear" w:pos="1843"/>
          <w:tab w:val="clear" w:pos="5387"/>
          <w:tab w:val="clear" w:pos="5954"/>
        </w:tabs>
        <w:spacing w:before="0"/>
        <w:jc w:val="left"/>
        <w:rPr>
          <w:rFonts w:cs="Arial"/>
          <w:noProof w:val="0"/>
          <w:lang w:val="en-GB"/>
        </w:rPr>
      </w:pPr>
    </w:p>
    <w:tbl>
      <w:tblPr>
        <w:tblStyle w:val="TableGrid116"/>
        <w:tblW w:w="5227" w:type="pct"/>
        <w:jc w:val="center"/>
        <w:tblLayout w:type="fixed"/>
        <w:tblLook w:val="04A0" w:firstRow="1" w:lastRow="0" w:firstColumn="1" w:lastColumn="0" w:noHBand="0" w:noVBand="1"/>
      </w:tblPr>
      <w:tblGrid>
        <w:gridCol w:w="1731"/>
        <w:gridCol w:w="934"/>
        <w:gridCol w:w="935"/>
        <w:gridCol w:w="2262"/>
        <w:gridCol w:w="1874"/>
        <w:gridCol w:w="1730"/>
      </w:tblGrid>
      <w:tr w:rsidR="00E92645" w:rsidRPr="00E92645" w:rsidTr="004C3736">
        <w:trPr>
          <w:cantSplit/>
          <w:trHeight w:val="578"/>
          <w:tblHeader/>
          <w:jc w:val="center"/>
        </w:trPr>
        <w:tc>
          <w:tcPr>
            <w:tcW w:w="914" w:type="pct"/>
            <w:vMerge w:val="restart"/>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jc w:val="center"/>
              <w:rPr>
                <w:rFonts w:eastAsia="SimSun" w:cs="Calibri"/>
                <w:noProof w:val="0"/>
                <w:lang w:val="en-GB" w:eastAsia="zh-CN"/>
              </w:rPr>
            </w:pPr>
            <w:r w:rsidRPr="00E92645">
              <w:rPr>
                <w:rFonts w:eastAsia="SimSun" w:cs="Arial"/>
                <w:noProof w:val="0"/>
                <w:lang w:eastAsia="zh-CN"/>
              </w:rPr>
              <w:t>NDC (national destination code) or leading digits of N(S)N (national (significant) number)</w:t>
            </w:r>
          </w:p>
        </w:tc>
        <w:tc>
          <w:tcPr>
            <w:tcW w:w="986" w:type="pct"/>
            <w:gridSpan w:val="2"/>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jc w:val="center"/>
              <w:textAlignment w:val="auto"/>
              <w:rPr>
                <w:rFonts w:eastAsia="SimSun" w:cs="Arial"/>
                <w:noProof w:val="0"/>
                <w:lang w:val="en-GB" w:eastAsia="zh-CN"/>
              </w:rPr>
            </w:pPr>
            <w:r w:rsidRPr="00E92645">
              <w:rPr>
                <w:rFonts w:eastAsia="SimSun" w:cs="Arial"/>
                <w:noProof w:val="0"/>
                <w:lang w:eastAsia="zh-CN"/>
              </w:rPr>
              <w:t>N(S)N number length</w:t>
            </w:r>
          </w:p>
        </w:tc>
        <w:tc>
          <w:tcPr>
            <w:tcW w:w="1195" w:type="pct"/>
            <w:vMerge w:val="restart"/>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noProof w:val="0"/>
                <w:lang w:eastAsia="zh-CN"/>
              </w:rPr>
            </w:pPr>
            <w:r w:rsidRPr="00E92645">
              <w:rPr>
                <w:rFonts w:eastAsia="SimSun" w:cs="Arial"/>
                <w:noProof w:val="0"/>
                <w:lang w:eastAsia="zh-CN"/>
              </w:rPr>
              <w:t xml:space="preserve">Usage of </w:t>
            </w:r>
            <w:r w:rsidRPr="00E92645">
              <w:rPr>
                <w:rFonts w:eastAsia="SimSun" w:cs="Arial"/>
                <w:noProof w:val="0"/>
                <w:lang w:eastAsia="zh-CN"/>
              </w:rPr>
              <w:br/>
              <w:t>ITU-T E.164 number</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noProof w:val="0"/>
                <w:lang w:eastAsia="zh-CN"/>
              </w:rPr>
            </w:pPr>
            <w:r w:rsidRPr="00E92645">
              <w:rPr>
                <w:rFonts w:eastAsia="SimSun" w:cs="Arial"/>
                <w:noProof w:val="0"/>
                <w:lang w:eastAsia="zh-CN"/>
              </w:rPr>
              <w:t>Additional information</w:t>
            </w:r>
          </w:p>
        </w:tc>
        <w:tc>
          <w:tcPr>
            <w:tcW w:w="916" w:type="pct"/>
            <w:vMerge w:val="restart"/>
            <w:tcBorders>
              <w:top w:val="single" w:sz="4" w:space="0" w:color="auto"/>
              <w:left w:val="single" w:sz="4" w:space="0" w:color="auto"/>
              <w:right w:val="single" w:sz="4" w:space="0" w:color="auto"/>
            </w:tcBorders>
            <w:vAlign w:val="center"/>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overflowPunct/>
              <w:spacing w:before="0"/>
              <w:ind w:left="-57" w:right="-57"/>
              <w:jc w:val="center"/>
              <w:textAlignment w:val="auto"/>
              <w:rPr>
                <w:rFonts w:eastAsia="SimSun" w:cs="Calibri"/>
                <w:noProof w:val="0"/>
                <w:lang w:eastAsia="zh-CN"/>
              </w:rPr>
            </w:pPr>
            <w:r w:rsidRPr="00E92645">
              <w:rPr>
                <w:rFonts w:eastAsia="SimSun" w:cs="Calibri"/>
                <w:noProof w:val="0"/>
                <w:lang w:eastAsia="zh-CN"/>
              </w:rPr>
              <w:t>Time and date of introduction</w:t>
            </w:r>
          </w:p>
        </w:tc>
      </w:tr>
      <w:tr w:rsidR="00E92645" w:rsidRPr="00E92645" w:rsidTr="004C3736">
        <w:trPr>
          <w:cantSplit/>
          <w:trHeight w:val="577"/>
          <w:tblHeader/>
          <w:jc w:val="center"/>
        </w:trPr>
        <w:tc>
          <w:tcPr>
            <w:tcW w:w="914" w:type="pct"/>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SimSun" w:hAnsi="Times New Roman" w:cs="Arial"/>
                <w:i/>
                <w:iCs/>
                <w:noProof w:val="0"/>
                <w:sz w:val="18"/>
                <w:szCs w:val="18"/>
                <w:lang w:val="en-GB" w:eastAsia="zh-CN"/>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noProof w:val="0"/>
                <w:color w:val="000000"/>
                <w:lang w:eastAsia="zh-CN"/>
              </w:rPr>
            </w:pPr>
            <w:r w:rsidRPr="00E92645">
              <w:rPr>
                <w:rFonts w:eastAsia="SimSun" w:cs="Arial"/>
                <w:noProof w:val="0"/>
                <w:lang w:eastAsia="zh-CN"/>
              </w:rPr>
              <w:t>Maximum length</w:t>
            </w:r>
          </w:p>
        </w:tc>
        <w:tc>
          <w:tcPr>
            <w:tcW w:w="494" w:type="pct"/>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0"/>
              <w:ind w:left="-57" w:right="-57"/>
              <w:jc w:val="center"/>
              <w:textAlignment w:val="auto"/>
              <w:rPr>
                <w:rFonts w:eastAsia="SimSun" w:cs="Arial"/>
                <w:noProof w:val="0"/>
                <w:color w:val="000000"/>
                <w:lang w:eastAsia="zh-CN"/>
              </w:rPr>
            </w:pPr>
            <w:r w:rsidRPr="00E92645">
              <w:rPr>
                <w:rFonts w:eastAsia="SimSun" w:cs="Arial"/>
                <w:noProof w:val="0"/>
                <w:color w:val="000000"/>
                <w:lang w:eastAsia="zh-CN"/>
              </w:rPr>
              <w:t>Minimum length</w:t>
            </w: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i/>
                <w:iCs/>
                <w:noProof w:val="0"/>
                <w:sz w:val="18"/>
                <w:szCs w:val="18"/>
                <w:lang w:eastAsia="zh-CN"/>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SimSun" w:hAnsi="Times New Roman" w:cs="Arial"/>
                <w:i/>
                <w:iCs/>
                <w:noProof w:val="0"/>
                <w:sz w:val="18"/>
                <w:szCs w:val="18"/>
                <w:lang w:eastAsia="zh-CN"/>
              </w:rPr>
            </w:pPr>
          </w:p>
        </w:tc>
        <w:tc>
          <w:tcPr>
            <w:tcW w:w="916" w:type="pct"/>
            <w:vMerge/>
            <w:tcBorders>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SimSun" w:hAnsi="Times New Roman" w:cs="Arial"/>
                <w:i/>
                <w:iCs/>
                <w:noProof w:val="0"/>
                <w:sz w:val="18"/>
                <w:szCs w:val="18"/>
                <w:lang w:eastAsia="zh-CN"/>
              </w:rPr>
            </w:pPr>
          </w:p>
        </w:tc>
      </w:tr>
      <w:tr w:rsidR="00E92645" w:rsidRPr="00E92645" w:rsidTr="004C3736">
        <w:trPr>
          <w:cantSplit/>
          <w:trHeight w:val="447"/>
          <w:jc w:val="center"/>
        </w:trPr>
        <w:tc>
          <w:tcPr>
            <w:tcW w:w="914" w:type="pct"/>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spacing w:before="60" w:after="60"/>
              <w:jc w:val="center"/>
              <w:rPr>
                <w:rFonts w:cs="Arial"/>
                <w:noProof w:val="0"/>
                <w:lang w:val="fr-CH"/>
              </w:rPr>
            </w:pPr>
            <w:r w:rsidRPr="00E92645">
              <w:rPr>
                <w:rFonts w:cs="Arial"/>
                <w:noProof w:val="0"/>
                <w:lang w:val="fr-CH"/>
              </w:rPr>
              <w:t>54</w:t>
            </w:r>
          </w:p>
        </w:tc>
        <w:tc>
          <w:tcPr>
            <w:tcW w:w="493" w:type="pct"/>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noProof w:val="0"/>
                <w:lang w:val="fr-CH" w:eastAsia="zh-CN"/>
              </w:rPr>
            </w:pPr>
            <w:r w:rsidRPr="00E92645">
              <w:rPr>
                <w:rFonts w:eastAsia="SimSun" w:cs="Arial"/>
                <w:noProof w:val="0"/>
                <w:lang w:val="fr-CH" w:eastAsia="zh-CN"/>
              </w:rPr>
              <w:t>8</w:t>
            </w:r>
          </w:p>
        </w:tc>
        <w:tc>
          <w:tcPr>
            <w:tcW w:w="494" w:type="pct"/>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noProof w:val="0"/>
                <w:lang w:val="fr-CH" w:eastAsia="zh-CN"/>
              </w:rPr>
            </w:pPr>
            <w:r w:rsidRPr="00E92645">
              <w:rPr>
                <w:rFonts w:eastAsia="SimSun" w:cs="Arial"/>
                <w:noProof w:val="0"/>
                <w:lang w:val="fr-CH" w:eastAsia="zh-CN"/>
              </w:rPr>
              <w:t>8</w:t>
            </w:r>
          </w:p>
        </w:tc>
        <w:tc>
          <w:tcPr>
            <w:tcW w:w="1195" w:type="pct"/>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noProof w:val="0"/>
                <w:lang w:val="fr-CH" w:eastAsia="zh-CN"/>
              </w:rPr>
            </w:pPr>
            <w:r w:rsidRPr="00E92645">
              <w:rPr>
                <w:rFonts w:eastAsia="SimSun" w:cs="Arial"/>
                <w:noProof w:val="0"/>
                <w:lang w:eastAsia="zh-CN"/>
              </w:rPr>
              <w:t>Non-geographic number - Mobile telephone service</w:t>
            </w:r>
          </w:p>
        </w:tc>
        <w:tc>
          <w:tcPr>
            <w:tcW w:w="990" w:type="pct"/>
            <w:tcBorders>
              <w:top w:val="single" w:sz="4" w:space="0" w:color="auto"/>
              <w:left w:val="single" w:sz="4" w:space="0" w:color="auto"/>
              <w:bottom w:val="single" w:sz="4" w:space="0" w:color="auto"/>
              <w:right w:val="single" w:sz="4" w:space="0" w:color="auto"/>
            </w:tcBorders>
          </w:tcPr>
          <w:p w:rsidR="00E92645" w:rsidRPr="00E92645" w:rsidRDefault="00E92645" w:rsidP="00E92645">
            <w:pPr>
              <w:spacing w:before="60"/>
              <w:jc w:val="center"/>
              <w:rPr>
                <w:rFonts w:asciiTheme="minorHAnsi" w:hAnsiTheme="minorHAnsi" w:cstheme="minorBidi"/>
                <w:lang w:val="en-GB"/>
              </w:rPr>
            </w:pPr>
            <w:r w:rsidRPr="00E92645">
              <w:rPr>
                <w:rFonts w:asciiTheme="minorHAnsi" w:hAnsiTheme="minorHAnsi" w:cstheme="minorBidi"/>
                <w:lang w:val="en-GB"/>
              </w:rPr>
              <w:t>ORANGE Burkina Faso.</w:t>
            </w:r>
          </w:p>
        </w:tc>
        <w:tc>
          <w:tcPr>
            <w:tcW w:w="916" w:type="pct"/>
            <w:tcBorders>
              <w:top w:val="single" w:sz="4" w:space="0" w:color="auto"/>
              <w:left w:val="single" w:sz="4" w:space="0" w:color="auto"/>
              <w:bottom w:val="single" w:sz="4" w:space="0" w:color="auto"/>
              <w:right w:val="single" w:sz="4" w:space="0" w:color="auto"/>
            </w:tcBorders>
          </w:tcPr>
          <w:p w:rsidR="00E92645" w:rsidRPr="00E92645" w:rsidRDefault="00E92645" w:rsidP="00E92645">
            <w:pPr>
              <w:spacing w:before="60"/>
              <w:jc w:val="center"/>
              <w:rPr>
                <w:rFonts w:cstheme="minorBidi"/>
                <w:lang w:val="fr-CH"/>
              </w:rPr>
            </w:pPr>
            <w:r w:rsidRPr="00E92645">
              <w:rPr>
                <w:rFonts w:cstheme="minorBidi"/>
                <w:lang w:val="fr-CH"/>
              </w:rPr>
              <w:t xml:space="preserve">2018-02-28-00:00 </w:t>
            </w:r>
            <w:r w:rsidRPr="00E92645">
              <w:rPr>
                <w:rFonts w:cstheme="minorBidi"/>
                <w:lang w:val="fr-CH"/>
              </w:rPr>
              <w:br/>
              <w:t>(UTC)</w:t>
            </w:r>
          </w:p>
        </w:tc>
      </w:tr>
    </w:tbl>
    <w:p w:rsidR="00E92645" w:rsidRPr="00E92645" w:rsidRDefault="00E92645" w:rsidP="00E92645">
      <w:pPr>
        <w:tabs>
          <w:tab w:val="clear" w:pos="567"/>
          <w:tab w:val="clear" w:pos="1276"/>
          <w:tab w:val="clear" w:pos="1843"/>
          <w:tab w:val="clear" w:pos="5387"/>
          <w:tab w:val="clear" w:pos="5954"/>
        </w:tabs>
        <w:spacing w:before="0"/>
        <w:jc w:val="left"/>
        <w:rPr>
          <w:rFonts w:cs="Arial"/>
          <w:noProof w:val="0"/>
          <w:lang w:val="fr-FR"/>
        </w:rPr>
      </w:pPr>
    </w:p>
    <w:p w:rsidR="00E92645" w:rsidRPr="00E92645" w:rsidRDefault="00E92645" w:rsidP="00E92645">
      <w:pPr>
        <w:tabs>
          <w:tab w:val="clear" w:pos="567"/>
          <w:tab w:val="clear" w:pos="1276"/>
          <w:tab w:val="clear" w:pos="1843"/>
          <w:tab w:val="clear" w:pos="5387"/>
          <w:tab w:val="clear" w:pos="5954"/>
        </w:tabs>
        <w:overflowPunct/>
        <w:autoSpaceDE/>
        <w:adjustRightInd/>
        <w:spacing w:before="0" w:line="276" w:lineRule="auto"/>
        <w:jc w:val="left"/>
        <w:rPr>
          <w:rFonts w:cs="Arial"/>
          <w:noProof w:val="0"/>
          <w:lang w:val="fr-FR"/>
        </w:rPr>
      </w:pPr>
      <w:proofErr w:type="gramStart"/>
      <w:r w:rsidRPr="00E92645">
        <w:rPr>
          <w:rFonts w:cs="Arial"/>
          <w:noProof w:val="0"/>
          <w:lang w:val="fr-FR"/>
        </w:rPr>
        <w:t>Contact:</w:t>
      </w:r>
      <w:proofErr w:type="gramEnd"/>
    </w:p>
    <w:p w:rsidR="00E92645" w:rsidRPr="00E92645" w:rsidRDefault="00E92645" w:rsidP="00E92645">
      <w:pPr>
        <w:ind w:left="567" w:hanging="567"/>
        <w:jc w:val="left"/>
        <w:rPr>
          <w:lang w:val="pt-BR"/>
        </w:rPr>
      </w:pPr>
      <w:r w:rsidRPr="00E92645">
        <w:rPr>
          <w:lang w:val="fr-FR"/>
        </w:rPr>
        <w:tab/>
        <w:t xml:space="preserve">Autorité de Régulation des Communications Electroniques et des Postes (ARCEP) </w:t>
      </w:r>
      <w:r w:rsidRPr="00E92645">
        <w:rPr>
          <w:lang w:val="fr-FR"/>
        </w:rPr>
        <w:br/>
      </w:r>
      <w:r w:rsidRPr="00E92645">
        <w:rPr>
          <w:lang w:val="fr-CH"/>
        </w:rPr>
        <w:t xml:space="preserve">B.P. </w:t>
      </w:r>
      <w:r w:rsidRPr="00E92645">
        <w:rPr>
          <w:lang w:val="pt-BR"/>
        </w:rPr>
        <w:t xml:space="preserve">6437 </w:t>
      </w:r>
      <w:r w:rsidRPr="00E92645">
        <w:rPr>
          <w:lang w:val="pt-BR"/>
        </w:rPr>
        <w:br/>
        <w:t xml:space="preserve">OUAGADOUGOU 01 </w:t>
      </w:r>
      <w:r w:rsidRPr="00E92645">
        <w:rPr>
          <w:lang w:val="pt-BR"/>
        </w:rPr>
        <w:br/>
        <w:t xml:space="preserve">Burkina Faso </w:t>
      </w:r>
      <w:r w:rsidRPr="00E92645">
        <w:rPr>
          <w:lang w:val="pt-BR"/>
        </w:rPr>
        <w:br/>
        <w:t>Tel:</w:t>
      </w:r>
      <w:r w:rsidRPr="00E92645">
        <w:rPr>
          <w:lang w:val="pt-BR"/>
        </w:rPr>
        <w:tab/>
        <w:t xml:space="preserve">+226 25 37 53 60/61/62 </w:t>
      </w:r>
      <w:r w:rsidRPr="00E92645">
        <w:rPr>
          <w:lang w:val="pt-BR"/>
        </w:rPr>
        <w:br/>
        <w:t xml:space="preserve">Fax: </w:t>
      </w:r>
      <w:r w:rsidRPr="00E92645">
        <w:rPr>
          <w:lang w:val="pt-BR"/>
        </w:rPr>
        <w:tab/>
        <w:t xml:space="preserve">+226 25 37 53 64 </w:t>
      </w:r>
      <w:r w:rsidRPr="00E92645">
        <w:rPr>
          <w:lang w:val="pt-BR"/>
        </w:rPr>
        <w:br/>
        <w:t xml:space="preserve">E-mail: </w:t>
      </w:r>
      <w:r w:rsidRPr="00E92645">
        <w:rPr>
          <w:lang w:val="pt-BR"/>
        </w:rPr>
        <w:tab/>
        <w:t xml:space="preserve">secretariat@arcep.bf </w:t>
      </w:r>
      <w:r w:rsidRPr="00E92645">
        <w:rPr>
          <w:lang w:val="pt-BR"/>
        </w:rPr>
        <w:br/>
        <w:t xml:space="preserve">URL: </w:t>
      </w:r>
      <w:r w:rsidRPr="00E92645">
        <w:rPr>
          <w:lang w:val="pt-BR"/>
        </w:rPr>
        <w:tab/>
        <w:t>www.arcep.bf</w:t>
      </w:r>
    </w:p>
    <w:p w:rsidR="00E92645" w:rsidRDefault="00E92645" w:rsidP="002E5559">
      <w:pPr>
        <w:rPr>
          <w:lang w:val="pt-BR"/>
        </w:rPr>
      </w:pPr>
    </w:p>
    <w:p w:rsidR="002E5559" w:rsidRPr="00E92645" w:rsidRDefault="002E5559" w:rsidP="002E5559">
      <w:pPr>
        <w:rPr>
          <w:lang w:val="pt-BR"/>
        </w:rPr>
      </w:pPr>
    </w:p>
    <w:p w:rsidR="00E92645" w:rsidRPr="00E92645" w:rsidRDefault="00E92645" w:rsidP="00E92645">
      <w:pPr>
        <w:tabs>
          <w:tab w:val="left" w:pos="1560"/>
          <w:tab w:val="left" w:pos="2127"/>
        </w:tabs>
        <w:spacing w:before="0"/>
        <w:jc w:val="left"/>
        <w:outlineLvl w:val="3"/>
        <w:rPr>
          <w:rFonts w:cs="Arial"/>
          <w:b/>
          <w:lang w:val="en-GB"/>
        </w:rPr>
      </w:pPr>
      <w:r w:rsidRPr="00E92645">
        <w:rPr>
          <w:rFonts w:cs="Arial"/>
          <w:b/>
          <w:lang w:val="en-GB"/>
        </w:rPr>
        <w:t>Denmark</w:t>
      </w:r>
      <w:r>
        <w:rPr>
          <w:rFonts w:cs="Arial"/>
          <w:b/>
          <w:lang w:val="en-GB"/>
        </w:rPr>
        <w:fldChar w:fldCharType="begin"/>
      </w:r>
      <w:r>
        <w:instrText xml:space="preserve"> TC "</w:instrText>
      </w:r>
      <w:bookmarkStart w:id="977" w:name="_Toc508705519"/>
      <w:r w:rsidRPr="00E92645">
        <w:rPr>
          <w:rFonts w:cs="Arial"/>
          <w:b/>
          <w:lang w:val="en-GB"/>
        </w:rPr>
        <w:instrText>Denmark</w:instrText>
      </w:r>
      <w:bookmarkEnd w:id="977"/>
      <w:r>
        <w:instrText xml:space="preserve">" \f C \l "1" </w:instrText>
      </w:r>
      <w:r>
        <w:rPr>
          <w:rFonts w:cs="Arial"/>
          <w:b/>
          <w:lang w:val="en-GB"/>
        </w:rPr>
        <w:fldChar w:fldCharType="end"/>
      </w:r>
      <w:r w:rsidRPr="00E92645">
        <w:rPr>
          <w:rFonts w:cs="Arial"/>
          <w:b/>
          <w:lang w:val="en-GB"/>
        </w:rPr>
        <w:t xml:space="preserve"> (country code +45)</w:t>
      </w:r>
    </w:p>
    <w:p w:rsidR="00E92645" w:rsidRPr="00E92645" w:rsidRDefault="00E92645" w:rsidP="00E92645">
      <w:pPr>
        <w:tabs>
          <w:tab w:val="left" w:pos="1560"/>
          <w:tab w:val="left" w:pos="2127"/>
        </w:tabs>
        <w:spacing w:after="120"/>
        <w:jc w:val="left"/>
        <w:outlineLvl w:val="3"/>
        <w:rPr>
          <w:rFonts w:cs="Arial"/>
          <w:lang w:val="en-GB"/>
        </w:rPr>
      </w:pPr>
      <w:bookmarkStart w:id="978" w:name="OLE_LINK24"/>
      <w:bookmarkStart w:id="979" w:name="OLE_LINK25"/>
      <w:r w:rsidRPr="00E92645">
        <w:rPr>
          <w:rFonts w:cs="Arial"/>
          <w:lang w:val="en-GB"/>
        </w:rPr>
        <w:t>Communication of 19.II.2018:</w:t>
      </w:r>
    </w:p>
    <w:p w:rsidR="00E92645" w:rsidRPr="00E92645" w:rsidRDefault="00E92645" w:rsidP="00E92645">
      <w:pPr>
        <w:rPr>
          <w:rFonts w:cs="Arial"/>
          <w:lang w:val="en-GB"/>
        </w:rPr>
      </w:pPr>
      <w:r w:rsidRPr="00E92645">
        <w:rPr>
          <w:rFonts w:cs="Arial"/>
          <w:lang w:val="en-GB"/>
        </w:rPr>
        <w:t xml:space="preserve">The </w:t>
      </w:r>
      <w:r w:rsidRPr="00E92645">
        <w:rPr>
          <w:rFonts w:cs="Arial"/>
          <w:i/>
          <w:lang w:val="en-GB"/>
        </w:rPr>
        <w:t>Danish Energy Agency</w:t>
      </w:r>
      <w:r w:rsidRPr="00E92645">
        <w:rPr>
          <w:rFonts w:cs="Arial"/>
          <w:lang w:val="en-GB"/>
        </w:rPr>
        <w:t>, Copenhagen</w:t>
      </w:r>
      <w:r>
        <w:rPr>
          <w:rFonts w:cs="Arial"/>
          <w:lang w:val="en-GB"/>
        </w:rPr>
        <w:fldChar w:fldCharType="begin"/>
      </w:r>
      <w:r>
        <w:instrText xml:space="preserve"> TC "</w:instrText>
      </w:r>
      <w:bookmarkStart w:id="980" w:name="_Toc508705520"/>
      <w:r w:rsidRPr="00E92645">
        <w:rPr>
          <w:rFonts w:cs="Arial"/>
          <w:i/>
          <w:lang w:val="en-GB"/>
        </w:rPr>
        <w:instrText>Danish Energy Agency</w:instrText>
      </w:r>
      <w:r w:rsidRPr="00E92645">
        <w:rPr>
          <w:rFonts w:cs="Arial"/>
          <w:lang w:val="en-GB"/>
        </w:rPr>
        <w:instrText>, Copenhagen</w:instrText>
      </w:r>
      <w:bookmarkEnd w:id="980"/>
      <w:r>
        <w:instrText xml:space="preserve">" \f C \l "1" </w:instrText>
      </w:r>
      <w:r>
        <w:rPr>
          <w:rFonts w:cs="Arial"/>
          <w:lang w:val="en-GB"/>
        </w:rPr>
        <w:fldChar w:fldCharType="end"/>
      </w:r>
      <w:r w:rsidRPr="00E92645">
        <w:rPr>
          <w:rFonts w:cs="Arial"/>
          <w:lang w:val="en-GB"/>
        </w:rPr>
        <w:t>, announces the following updates to the national numbering plan of Denmark:</w:t>
      </w:r>
    </w:p>
    <w:p w:rsidR="00E92645" w:rsidRPr="00E92645" w:rsidRDefault="00E92645" w:rsidP="00E92645">
      <w:pPr>
        <w:numPr>
          <w:ilvl w:val="0"/>
          <w:numId w:val="48"/>
        </w:numPr>
        <w:tabs>
          <w:tab w:val="clear" w:pos="567"/>
          <w:tab w:val="clear" w:pos="1276"/>
          <w:tab w:val="clear" w:pos="1843"/>
          <w:tab w:val="clear" w:pos="5387"/>
          <w:tab w:val="clear" w:pos="5954"/>
        </w:tabs>
        <w:spacing w:before="240" w:after="120"/>
        <w:ind w:left="357" w:hanging="357"/>
        <w:jc w:val="left"/>
        <w:textAlignment w:val="auto"/>
        <w:rPr>
          <w:rFonts w:cs="Arial"/>
          <w:iCs/>
          <w:lang w:val="en-GB"/>
        </w:rPr>
      </w:pPr>
      <w:bookmarkStart w:id="981" w:name="OLE_LINK14"/>
      <w:bookmarkStart w:id="982" w:name="OLE_LINK15"/>
      <w:bookmarkStart w:id="983" w:name="OLE_LINK4"/>
      <w:bookmarkEnd w:id="978"/>
      <w:bookmarkEnd w:id="979"/>
      <w:r w:rsidRPr="00E92645">
        <w:rPr>
          <w:rFonts w:cs="Arial"/>
          <w:bCs/>
          <w:lang w:val="en-GB"/>
        </w:rPr>
        <w:t xml:space="preserve">Withdrawal </w:t>
      </w:r>
      <w:r w:rsidRPr="00E92645">
        <w:rPr>
          <w:rFonts w:cs="Arial"/>
          <w:bCs/>
          <w:iCs/>
          <w:lang w:val="en-GB"/>
        </w:rPr>
        <w:t>– Fixed communications services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726"/>
        <w:gridCol w:w="3590"/>
        <w:gridCol w:w="1739"/>
      </w:tblGrid>
      <w:tr w:rsidR="00E92645" w:rsidRPr="00E92645" w:rsidTr="004C3736">
        <w:trPr>
          <w:jc w:val="center"/>
        </w:trPr>
        <w:tc>
          <w:tcPr>
            <w:tcW w:w="3964" w:type="dxa"/>
            <w:hideMark/>
          </w:tcPr>
          <w:p w:rsidR="00E92645" w:rsidRPr="00E92645" w:rsidRDefault="00E92645" w:rsidP="00E92645">
            <w:pPr>
              <w:spacing w:before="0" w:line="276" w:lineRule="auto"/>
              <w:jc w:val="center"/>
              <w:rPr>
                <w:rFonts w:cs="Arial"/>
                <w:i/>
                <w:lang w:val="en-GB"/>
              </w:rPr>
            </w:pPr>
            <w:r w:rsidRPr="00E92645">
              <w:rPr>
                <w:rFonts w:cs="Arial"/>
                <w:i/>
                <w:lang w:val="en-GB"/>
              </w:rPr>
              <w:t>Provider</w:t>
            </w:r>
          </w:p>
        </w:tc>
        <w:tc>
          <w:tcPr>
            <w:tcW w:w="3819" w:type="dxa"/>
            <w:hideMark/>
          </w:tcPr>
          <w:p w:rsidR="00E92645" w:rsidRPr="00E92645" w:rsidRDefault="00E92645" w:rsidP="00E92645">
            <w:pPr>
              <w:numPr>
                <w:ilvl w:val="12"/>
                <w:numId w:val="0"/>
              </w:numPr>
              <w:spacing w:before="0" w:line="276" w:lineRule="auto"/>
              <w:jc w:val="center"/>
              <w:rPr>
                <w:rFonts w:cs="Arial"/>
                <w:lang w:val="en-GB"/>
              </w:rPr>
            </w:pPr>
            <w:r w:rsidRPr="00E92645">
              <w:rPr>
                <w:rFonts w:cs="Arial"/>
                <w:bCs/>
                <w:i/>
                <w:lang w:val="en-GB"/>
              </w:rPr>
              <w:t>Numbering series</w:t>
            </w:r>
          </w:p>
        </w:tc>
        <w:tc>
          <w:tcPr>
            <w:tcW w:w="1846" w:type="dxa"/>
            <w:hideMark/>
          </w:tcPr>
          <w:p w:rsidR="00E92645" w:rsidRPr="00E92645" w:rsidRDefault="00E92645" w:rsidP="00E92645">
            <w:pPr>
              <w:numPr>
                <w:ilvl w:val="12"/>
                <w:numId w:val="0"/>
              </w:numPr>
              <w:spacing w:before="0" w:line="276" w:lineRule="auto"/>
              <w:jc w:val="left"/>
              <w:rPr>
                <w:rFonts w:cs="Arial"/>
                <w:i/>
                <w:lang w:val="en-GB"/>
              </w:rPr>
            </w:pPr>
            <w:r w:rsidRPr="00E92645">
              <w:rPr>
                <w:rFonts w:cs="Arial"/>
                <w:i/>
                <w:lang w:val="en-GB"/>
              </w:rPr>
              <w:t>Date of withdrawal</w:t>
            </w:r>
          </w:p>
        </w:tc>
      </w:tr>
      <w:tr w:rsidR="00E92645" w:rsidRPr="00E92645" w:rsidTr="004C3736">
        <w:trPr>
          <w:jc w:val="center"/>
        </w:trPr>
        <w:tc>
          <w:tcPr>
            <w:tcW w:w="3964" w:type="dxa"/>
          </w:tcPr>
          <w:p w:rsidR="00E92645" w:rsidRPr="00E92645" w:rsidRDefault="00E92645" w:rsidP="00E92645">
            <w:pPr>
              <w:numPr>
                <w:ilvl w:val="12"/>
                <w:numId w:val="0"/>
              </w:numPr>
              <w:tabs>
                <w:tab w:val="center" w:pos="1642"/>
              </w:tabs>
              <w:spacing w:before="40"/>
              <w:jc w:val="left"/>
              <w:rPr>
                <w:rFonts w:cs="Arial"/>
                <w:lang w:val="fr-CH"/>
              </w:rPr>
            </w:pPr>
            <w:r w:rsidRPr="00E92645">
              <w:rPr>
                <w:lang w:val="fr-CH"/>
              </w:rPr>
              <w:t>Belgacom International Carrier Services SA</w:t>
            </w:r>
          </w:p>
        </w:tc>
        <w:tc>
          <w:tcPr>
            <w:tcW w:w="3819" w:type="dxa"/>
          </w:tcPr>
          <w:p w:rsidR="00E92645" w:rsidRPr="00E92645" w:rsidRDefault="00E92645" w:rsidP="00E92645">
            <w:pPr>
              <w:numPr>
                <w:ilvl w:val="12"/>
                <w:numId w:val="0"/>
              </w:numPr>
              <w:tabs>
                <w:tab w:val="clear" w:pos="1843"/>
                <w:tab w:val="center" w:pos="1853"/>
              </w:tabs>
              <w:spacing w:before="40"/>
              <w:jc w:val="left"/>
              <w:rPr>
                <w:rFonts w:cs="Arial"/>
                <w:lang w:val="en-GB"/>
              </w:rPr>
            </w:pPr>
            <w:r w:rsidRPr="00E92645">
              <w:rPr>
                <w:rFonts w:cs="Arial"/>
                <w:lang w:val="en-GB"/>
              </w:rPr>
              <w:t>7815efgh</w:t>
            </w:r>
          </w:p>
        </w:tc>
        <w:tc>
          <w:tcPr>
            <w:tcW w:w="1846" w:type="dxa"/>
          </w:tcPr>
          <w:p w:rsidR="00E92645" w:rsidRPr="00E92645" w:rsidRDefault="00E92645" w:rsidP="00E92645">
            <w:pPr>
              <w:numPr>
                <w:ilvl w:val="12"/>
                <w:numId w:val="0"/>
              </w:numPr>
              <w:spacing w:before="40"/>
              <w:jc w:val="center"/>
              <w:rPr>
                <w:rFonts w:cs="Arial"/>
                <w:lang w:val="en-GB"/>
              </w:rPr>
            </w:pPr>
            <w:r w:rsidRPr="00E92645">
              <w:rPr>
                <w:rFonts w:cs="Arial"/>
                <w:lang w:val="en-GB"/>
              </w:rPr>
              <w:t>19.II.2018</w:t>
            </w:r>
          </w:p>
        </w:tc>
      </w:tr>
    </w:tbl>
    <w:bookmarkEnd w:id="981"/>
    <w:bookmarkEnd w:id="982"/>
    <w:bookmarkEnd w:id="983"/>
    <w:p w:rsidR="00E92645" w:rsidRPr="00E92645" w:rsidRDefault="00E92645" w:rsidP="00E92645">
      <w:pPr>
        <w:tabs>
          <w:tab w:val="left" w:pos="1800"/>
        </w:tabs>
        <w:spacing w:before="240"/>
        <w:ind w:left="1080" w:hanging="1080"/>
        <w:jc w:val="left"/>
        <w:rPr>
          <w:rFonts w:cs="Arial"/>
          <w:lang w:val="en-GB"/>
        </w:rPr>
      </w:pPr>
      <w:r w:rsidRPr="00E92645">
        <w:rPr>
          <w:rFonts w:cs="Arial"/>
          <w:lang w:val="en-GB"/>
        </w:rPr>
        <w:t>Contact:</w:t>
      </w:r>
    </w:p>
    <w:p w:rsidR="00E92645" w:rsidRPr="00E92645" w:rsidRDefault="00E92645" w:rsidP="00E92645">
      <w:pPr>
        <w:tabs>
          <w:tab w:val="left" w:pos="1800"/>
        </w:tabs>
        <w:ind w:left="1077" w:hanging="1077"/>
        <w:jc w:val="left"/>
        <w:rPr>
          <w:rFonts w:cs="Arial"/>
          <w:lang w:val="en-GB"/>
        </w:rPr>
      </w:pPr>
      <w:r w:rsidRPr="00E92645">
        <w:rPr>
          <w:rFonts w:cs="Arial"/>
          <w:lang w:val="en-GB"/>
        </w:rPr>
        <w:tab/>
        <w:t>Danish Energy Agency</w:t>
      </w:r>
    </w:p>
    <w:p w:rsidR="00E92645" w:rsidRPr="00E92645" w:rsidRDefault="00E92645" w:rsidP="00E92645">
      <w:pPr>
        <w:tabs>
          <w:tab w:val="left" w:pos="1800"/>
        </w:tabs>
        <w:spacing w:before="0"/>
        <w:ind w:left="1080" w:hanging="1080"/>
        <w:jc w:val="left"/>
        <w:rPr>
          <w:rFonts w:cs="Arial"/>
          <w:lang w:val="en-GB"/>
        </w:rPr>
      </w:pPr>
      <w:r w:rsidRPr="00E92645">
        <w:rPr>
          <w:rFonts w:cs="Arial"/>
          <w:lang w:val="en-GB"/>
        </w:rPr>
        <w:tab/>
        <w:t>Amaliegade 44</w:t>
      </w:r>
    </w:p>
    <w:p w:rsidR="00E92645" w:rsidRPr="00E92645" w:rsidRDefault="00E92645" w:rsidP="00E92645">
      <w:pPr>
        <w:tabs>
          <w:tab w:val="left" w:pos="1800"/>
        </w:tabs>
        <w:spacing w:before="0"/>
        <w:ind w:left="1080" w:hanging="1080"/>
        <w:jc w:val="left"/>
        <w:rPr>
          <w:rFonts w:cs="Arial"/>
          <w:lang w:val="en-GB"/>
        </w:rPr>
      </w:pPr>
      <w:r w:rsidRPr="00E92645">
        <w:rPr>
          <w:rFonts w:cs="Arial"/>
          <w:lang w:val="en-GB"/>
        </w:rPr>
        <w:tab/>
        <w:t>1256 COPENHAGEN K</w:t>
      </w:r>
    </w:p>
    <w:p w:rsidR="00E92645" w:rsidRPr="00E92645" w:rsidRDefault="00E92645" w:rsidP="00E92645">
      <w:pPr>
        <w:spacing w:before="0"/>
        <w:ind w:left="567"/>
        <w:jc w:val="left"/>
        <w:rPr>
          <w:lang w:val="en-GB"/>
        </w:rPr>
      </w:pPr>
      <w:r w:rsidRPr="00E92645">
        <w:t>Denmark</w:t>
      </w:r>
      <w:r w:rsidRPr="00E92645">
        <w:rPr>
          <w:lang w:val="en-GB"/>
        </w:rPr>
        <w:br/>
        <w:t>Tel:</w:t>
      </w:r>
      <w:r w:rsidRPr="00E92645">
        <w:rPr>
          <w:lang w:val="en-GB"/>
        </w:rPr>
        <w:tab/>
        <w:t xml:space="preserve">+45 33 92 67 00 </w:t>
      </w:r>
      <w:r w:rsidRPr="00E92645">
        <w:rPr>
          <w:lang w:val="en-GB"/>
        </w:rPr>
        <w:br/>
        <w:t>Fax:</w:t>
      </w:r>
      <w:r w:rsidRPr="00E92645">
        <w:rPr>
          <w:lang w:val="en-GB"/>
        </w:rPr>
        <w:tab/>
        <w:t>+45 33 11 47 43</w:t>
      </w:r>
      <w:r w:rsidRPr="00E92645">
        <w:rPr>
          <w:lang w:val="en-GB"/>
        </w:rPr>
        <w:br/>
        <w:t>E-mail:</w:t>
      </w:r>
      <w:r w:rsidRPr="00E92645">
        <w:rPr>
          <w:lang w:val="en-GB"/>
        </w:rPr>
        <w:tab/>
        <w:t xml:space="preserve">ens@ens.dk </w:t>
      </w:r>
      <w:r w:rsidRPr="00E92645">
        <w:rPr>
          <w:lang w:val="en-GB"/>
        </w:rPr>
        <w:br/>
        <w:t>URL:</w:t>
      </w:r>
      <w:r w:rsidRPr="00E92645">
        <w:rPr>
          <w:lang w:val="en-GB"/>
        </w:rPr>
        <w:tab/>
        <w:t xml:space="preserve">www.ens.dk </w:t>
      </w:r>
    </w:p>
    <w:p w:rsidR="00E92645" w:rsidRPr="00E92645" w:rsidRDefault="00E92645" w:rsidP="00E92645">
      <w:pPr>
        <w:spacing w:before="240" w:after="60"/>
        <w:outlineLvl w:val="4"/>
        <w:rPr>
          <w:rFonts w:cs="Arial"/>
          <w:b/>
          <w:bCs/>
          <w:iCs/>
          <w:noProof w:val="0"/>
        </w:rPr>
      </w:pPr>
      <w:r w:rsidRPr="00E92645">
        <w:rPr>
          <w:b/>
          <w:bCs/>
          <w:i/>
          <w:iCs/>
          <w:noProof w:val="0"/>
          <w:sz w:val="26"/>
          <w:szCs w:val="26"/>
          <w:lang w:val="en-GB"/>
        </w:rPr>
        <w:br w:type="page"/>
      </w:r>
      <w:r w:rsidRPr="00E92645">
        <w:rPr>
          <w:rFonts w:cs="Arial"/>
          <w:b/>
          <w:bCs/>
          <w:iCs/>
          <w:noProof w:val="0"/>
        </w:rPr>
        <w:lastRenderedPageBreak/>
        <w:t>Ghana</w:t>
      </w:r>
      <w:r>
        <w:rPr>
          <w:rFonts w:cs="Arial"/>
          <w:b/>
          <w:bCs/>
          <w:iCs/>
          <w:noProof w:val="0"/>
        </w:rPr>
        <w:fldChar w:fldCharType="begin"/>
      </w:r>
      <w:r>
        <w:instrText xml:space="preserve"> TC "</w:instrText>
      </w:r>
      <w:bookmarkStart w:id="984" w:name="_Toc508705521"/>
      <w:r w:rsidRPr="00E92645">
        <w:rPr>
          <w:rFonts w:cs="Arial"/>
          <w:b/>
          <w:bCs/>
          <w:iCs/>
          <w:noProof w:val="0"/>
        </w:rPr>
        <w:instrText>Ghana</w:instrText>
      </w:r>
      <w:bookmarkEnd w:id="984"/>
      <w:r>
        <w:instrText xml:space="preserve">" \f C \l "1" </w:instrText>
      </w:r>
      <w:r>
        <w:rPr>
          <w:rFonts w:cs="Arial"/>
          <w:b/>
          <w:bCs/>
          <w:iCs/>
          <w:noProof w:val="0"/>
        </w:rPr>
        <w:fldChar w:fldCharType="end"/>
      </w:r>
      <w:r w:rsidRPr="00E92645">
        <w:rPr>
          <w:rFonts w:cs="Arial"/>
          <w:b/>
          <w:bCs/>
          <w:iCs/>
          <w:noProof w:val="0"/>
        </w:rPr>
        <w:t xml:space="preserve"> (country code +233)</w:t>
      </w:r>
    </w:p>
    <w:p w:rsidR="00E92645" w:rsidRPr="00E92645" w:rsidRDefault="00E92645" w:rsidP="00E92645">
      <w:r w:rsidRPr="00E92645">
        <w:t>Communication of 19</w:t>
      </w:r>
      <w:r w:rsidRPr="00E92645">
        <w:rPr>
          <w:color w:val="000000"/>
        </w:rPr>
        <w:t>.II.2018</w:t>
      </w:r>
      <w:r w:rsidRPr="00E92645">
        <w:t>:</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60"/>
        <w:jc w:val="left"/>
        <w:rPr>
          <w:rFonts w:cs="Arial"/>
          <w:noProof w:val="0"/>
          <w:szCs w:val="22"/>
        </w:rPr>
      </w:pPr>
      <w:r w:rsidRPr="00E92645">
        <w:rPr>
          <w:rFonts w:cs="Arial"/>
          <w:noProof w:val="0"/>
          <w:szCs w:val="22"/>
        </w:rPr>
        <w:t>The</w:t>
      </w:r>
      <w:r w:rsidRPr="00E92645">
        <w:rPr>
          <w:rFonts w:cs="Arial"/>
          <w:i/>
          <w:noProof w:val="0"/>
          <w:szCs w:val="22"/>
        </w:rPr>
        <w:t xml:space="preserve"> National Communications Authority (NCA), </w:t>
      </w:r>
      <w:r w:rsidRPr="00E92645">
        <w:rPr>
          <w:rFonts w:cs="Arial"/>
          <w:noProof w:val="0"/>
          <w:szCs w:val="22"/>
        </w:rPr>
        <w:t>Accra</w:t>
      </w:r>
      <w:r>
        <w:rPr>
          <w:rFonts w:cs="Arial"/>
          <w:noProof w:val="0"/>
          <w:szCs w:val="22"/>
        </w:rPr>
        <w:fldChar w:fldCharType="begin"/>
      </w:r>
      <w:r>
        <w:instrText xml:space="preserve"> TC "</w:instrText>
      </w:r>
      <w:bookmarkStart w:id="985" w:name="_Toc508705522"/>
      <w:r w:rsidRPr="00E92645">
        <w:rPr>
          <w:rFonts w:cs="Arial"/>
          <w:i/>
          <w:noProof w:val="0"/>
          <w:szCs w:val="22"/>
        </w:rPr>
        <w:instrText xml:space="preserve">National Communications Authority (NCA), </w:instrText>
      </w:r>
      <w:r w:rsidRPr="00E92645">
        <w:rPr>
          <w:rFonts w:cs="Arial"/>
          <w:noProof w:val="0"/>
          <w:szCs w:val="22"/>
        </w:rPr>
        <w:instrText>Accra</w:instrText>
      </w:r>
      <w:bookmarkEnd w:id="985"/>
      <w:r>
        <w:instrText xml:space="preserve">" \f C \l "1" </w:instrText>
      </w:r>
      <w:r>
        <w:rPr>
          <w:rFonts w:cs="Arial"/>
          <w:noProof w:val="0"/>
          <w:szCs w:val="22"/>
        </w:rPr>
        <w:fldChar w:fldCharType="end"/>
      </w:r>
      <w:r w:rsidRPr="00E92645">
        <w:rPr>
          <w:rFonts w:cs="Arial"/>
          <w:noProof w:val="0"/>
          <w:szCs w:val="22"/>
        </w:rPr>
        <w:t>, announces the assignment of new numbering block to a new mobile virtual network operator, Comsys Ghana Limited.</w:t>
      </w:r>
    </w:p>
    <w:p w:rsidR="00E92645" w:rsidRPr="00E92645" w:rsidRDefault="00E92645" w:rsidP="00E92645">
      <w:r>
        <w:t>a)</w:t>
      </w:r>
      <w:r>
        <w:tab/>
      </w:r>
      <w:r w:rsidRPr="00E92645">
        <w:t>Overview:</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40"/>
        <w:ind w:firstLine="567"/>
        <w:rPr>
          <w:rFonts w:cs="Arial"/>
          <w:noProof w:val="0"/>
          <w:szCs w:val="22"/>
        </w:rPr>
      </w:pPr>
      <w:r w:rsidRPr="00E92645">
        <w:rPr>
          <w:rFonts w:cs="Arial"/>
          <w:noProof w:val="0"/>
          <w:szCs w:val="22"/>
        </w:rPr>
        <w:t>The minimum number length (excluding the country code) is:</w:t>
      </w:r>
      <w:r w:rsidRPr="00E92645">
        <w:rPr>
          <w:rFonts w:cs="Arial"/>
          <w:noProof w:val="0"/>
          <w:szCs w:val="22"/>
        </w:rPr>
        <w:tab/>
      </w:r>
      <w:r w:rsidRPr="00E92645">
        <w:rPr>
          <w:rFonts w:cs="Arial"/>
          <w:noProof w:val="0"/>
          <w:szCs w:val="22"/>
        </w:rPr>
        <w:tab/>
      </w:r>
      <w:r w:rsidRPr="00E92645">
        <w:rPr>
          <w:rFonts w:cs="Arial"/>
          <w:noProof w:val="0"/>
          <w:szCs w:val="22"/>
        </w:rPr>
        <w:tab/>
        <w:t>9 digits.</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firstLine="567"/>
        <w:rPr>
          <w:rFonts w:cs="Arial"/>
          <w:noProof w:val="0"/>
          <w:szCs w:val="22"/>
        </w:rPr>
      </w:pPr>
      <w:r w:rsidRPr="00E92645">
        <w:rPr>
          <w:rFonts w:cs="Arial"/>
          <w:noProof w:val="0"/>
          <w:szCs w:val="22"/>
        </w:rPr>
        <w:t xml:space="preserve">The maximum number length (excluding the country code) is: </w:t>
      </w:r>
      <w:r w:rsidRPr="00E92645">
        <w:rPr>
          <w:rFonts w:cs="Arial"/>
          <w:noProof w:val="0"/>
          <w:szCs w:val="22"/>
        </w:rPr>
        <w:tab/>
      </w:r>
      <w:r w:rsidRPr="00E92645">
        <w:rPr>
          <w:rFonts w:cs="Arial"/>
          <w:noProof w:val="0"/>
          <w:szCs w:val="22"/>
        </w:rPr>
        <w:tab/>
        <w:t>9 digits.</w:t>
      </w:r>
    </w:p>
    <w:p w:rsidR="00E92645" w:rsidRPr="00E92645" w:rsidRDefault="00E92645" w:rsidP="00E92645">
      <w:r>
        <w:t>b)</w:t>
      </w:r>
      <w:r>
        <w:tab/>
      </w:r>
      <w:r w:rsidRPr="00E92645">
        <w:t xml:space="preserve">Detail of numbering plan: </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134"/>
        <w:gridCol w:w="2693"/>
        <w:gridCol w:w="1701"/>
      </w:tblGrid>
      <w:tr w:rsidR="00E92645" w:rsidRPr="00E92645" w:rsidTr="004C3736">
        <w:trPr>
          <w:trHeight w:val="20"/>
          <w:tblHeader/>
          <w:jc w:val="center"/>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s>
              <w:spacing w:before="0"/>
              <w:jc w:val="center"/>
              <w:textAlignment w:val="auto"/>
              <w:rPr>
                <w:rFonts w:cs="Arial"/>
                <w:bCs/>
                <w:i/>
                <w:noProof w:val="0"/>
                <w:lang w:val="en-GB"/>
              </w:rPr>
            </w:pPr>
            <w:r w:rsidRPr="00E92645">
              <w:rPr>
                <w:rFonts w:cs="Arial"/>
                <w:bCs/>
                <w:i/>
                <w:noProof w:val="0"/>
                <w:lang w:val="en-GB"/>
              </w:rPr>
              <w:t>NDC (National Destination Code) or leading digits of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s>
              <w:spacing w:before="0"/>
              <w:jc w:val="center"/>
              <w:textAlignment w:val="auto"/>
              <w:rPr>
                <w:rFonts w:cs="Arial"/>
                <w:bCs/>
                <w:i/>
                <w:noProof w:val="0"/>
                <w:lang w:val="en-GB"/>
              </w:rPr>
            </w:pPr>
            <w:r w:rsidRPr="00E92645">
              <w:rPr>
                <w:rFonts w:cs="Arial"/>
                <w:bCs/>
                <w:i/>
                <w:noProof w:val="0"/>
                <w:lang w:val="en-GB"/>
              </w:rPr>
              <w:t>N(S)N number length</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s>
              <w:spacing w:before="0"/>
              <w:jc w:val="center"/>
              <w:textAlignment w:val="auto"/>
              <w:rPr>
                <w:rFonts w:cs="Arial"/>
                <w:bCs/>
                <w:i/>
                <w:noProof w:val="0"/>
                <w:lang w:val="en-GB"/>
              </w:rPr>
            </w:pPr>
            <w:r w:rsidRPr="00E92645">
              <w:rPr>
                <w:rFonts w:cs="Arial"/>
                <w:bCs/>
                <w:i/>
                <w:noProof w:val="0"/>
                <w:lang w:val="en-GB"/>
              </w:rPr>
              <w:t>Usage of E.164 Number</w:t>
            </w:r>
          </w:p>
        </w:tc>
        <w:tc>
          <w:tcPr>
            <w:tcW w:w="1701" w:type="dxa"/>
            <w:vMerge w:val="restart"/>
            <w:tcBorders>
              <w:top w:val="single" w:sz="4" w:space="0" w:color="auto"/>
              <w:left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s>
              <w:spacing w:before="0"/>
              <w:jc w:val="center"/>
              <w:textAlignment w:val="auto"/>
              <w:rPr>
                <w:rFonts w:cs="Arial"/>
                <w:bCs/>
                <w:i/>
                <w:noProof w:val="0"/>
                <w:lang w:val="en-GB"/>
              </w:rPr>
            </w:pPr>
            <w:r w:rsidRPr="00E92645">
              <w:rPr>
                <w:rFonts w:cs="Arial"/>
                <w:bCs/>
                <w:i/>
                <w:noProof w:val="0"/>
                <w:lang w:val="en-GB"/>
              </w:rPr>
              <w:t>Additional information</w:t>
            </w:r>
          </w:p>
        </w:tc>
      </w:tr>
      <w:tr w:rsidR="00E92645" w:rsidRPr="00E92645" w:rsidTr="004C3736">
        <w:trPr>
          <w:trHeight w:val="20"/>
          <w:tblHeader/>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rPr>
                <w:rFonts w:cs="Arial"/>
                <w:bCs/>
                <w:i/>
                <w:noProof w:val="0"/>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s>
              <w:spacing w:before="0"/>
              <w:jc w:val="center"/>
              <w:textAlignment w:val="auto"/>
              <w:rPr>
                <w:rFonts w:cs="Arial"/>
                <w:bCs/>
                <w:i/>
                <w:noProof w:val="0"/>
                <w:lang w:val="en-GB"/>
              </w:rPr>
            </w:pPr>
            <w:r w:rsidRPr="00E92645">
              <w:rPr>
                <w:rFonts w:cs="Arial"/>
                <w:bCs/>
                <w:i/>
                <w:noProof w:val="0"/>
                <w:lang w:val="en-GB"/>
              </w:rPr>
              <w:t xml:space="preserve">Maximum </w:t>
            </w:r>
            <w:r w:rsidRPr="00E92645">
              <w:rPr>
                <w:rFonts w:cs="Arial"/>
                <w:bCs/>
                <w:i/>
                <w:noProof w:val="0"/>
                <w:lang w:val="en-GB"/>
              </w:rPr>
              <w:br/>
              <w:t>length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keepNext/>
              <w:tabs>
                <w:tab w:val="clear" w:pos="567"/>
                <w:tab w:val="clear" w:pos="1276"/>
                <w:tab w:val="clear" w:pos="1843"/>
                <w:tab w:val="clear" w:pos="5387"/>
                <w:tab w:val="clear" w:pos="5954"/>
              </w:tabs>
              <w:spacing w:before="0"/>
              <w:jc w:val="center"/>
              <w:textAlignment w:val="auto"/>
              <w:rPr>
                <w:rFonts w:cs="Arial"/>
                <w:bCs/>
                <w:i/>
                <w:noProof w:val="0"/>
                <w:lang w:val="en-GB"/>
              </w:rPr>
            </w:pPr>
            <w:r w:rsidRPr="00E92645">
              <w:rPr>
                <w:rFonts w:cs="Arial"/>
                <w:bCs/>
                <w:i/>
                <w:noProof w:val="0"/>
                <w:lang w:val="en-GB"/>
              </w:rPr>
              <w:t xml:space="preserve">Minimum </w:t>
            </w:r>
            <w:r w:rsidRPr="00E92645">
              <w:rPr>
                <w:rFonts w:cs="Arial"/>
                <w:bCs/>
                <w:i/>
                <w:noProof w:val="0"/>
                <w:lang w:val="en-GB"/>
              </w:rPr>
              <w:br/>
              <w:t>length</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rPr>
                <w:rFonts w:cs="Arial"/>
                <w:bCs/>
                <w:i/>
                <w:noProof w:val="0"/>
                <w:szCs w:val="22"/>
                <w:lang w:val="en-GB"/>
              </w:rPr>
            </w:pPr>
          </w:p>
        </w:tc>
        <w:tc>
          <w:tcPr>
            <w:tcW w:w="1701" w:type="dxa"/>
            <w:vMerge/>
            <w:tcBorders>
              <w:left w:val="single" w:sz="4" w:space="0" w:color="auto"/>
              <w:bottom w:val="single" w:sz="4" w:space="0" w:color="auto"/>
              <w:right w:val="single" w:sz="4" w:space="0" w:color="auto"/>
            </w:tcBorders>
            <w:vAlign w:val="center"/>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rPr>
                <w:rFonts w:cs="Arial"/>
                <w:bCs/>
                <w:i/>
                <w:noProof w:val="0"/>
                <w:szCs w:val="22"/>
                <w:lang w:val="en-GB"/>
              </w:rPr>
            </w:pPr>
          </w:p>
        </w:tc>
      </w:tr>
      <w:tr w:rsidR="00E92645" w:rsidRPr="00E92645" w:rsidTr="004C3736">
        <w:trPr>
          <w:jc w:val="center"/>
        </w:trPr>
        <w:tc>
          <w:tcPr>
            <w:tcW w:w="3114" w:type="dxa"/>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spacing w:before="0"/>
              <w:ind w:left="284"/>
              <w:jc w:val="left"/>
              <w:textAlignment w:val="auto"/>
              <w:rPr>
                <w:rFonts w:eastAsia="SimSun" w:cs="Arial"/>
                <w:noProof w:val="0"/>
                <w:lang w:val="es-ES_tradnl" w:eastAsia="zh-CN"/>
              </w:rPr>
            </w:pPr>
            <w:r w:rsidRPr="00E92645">
              <w:rPr>
                <w:rFonts w:eastAsia="SimSun" w:cs="Arial"/>
                <w:noProof w:val="0"/>
                <w:lang w:val="es-ES_tradnl" w:eastAsia="zh-CN"/>
              </w:rPr>
              <w:t>25YZ (NDC)</w:t>
            </w:r>
          </w:p>
          <w:p w:rsidR="00E92645" w:rsidRPr="00E92645" w:rsidRDefault="00E92645" w:rsidP="00E92645">
            <w:pPr>
              <w:tabs>
                <w:tab w:val="clear" w:pos="567"/>
                <w:tab w:val="clear" w:pos="1276"/>
                <w:tab w:val="clear" w:pos="1843"/>
                <w:tab w:val="clear" w:pos="5387"/>
                <w:tab w:val="clear" w:pos="5954"/>
              </w:tabs>
              <w:spacing w:before="0"/>
              <w:ind w:left="284"/>
              <w:jc w:val="left"/>
              <w:textAlignment w:val="auto"/>
              <w:rPr>
                <w:rFonts w:eastAsia="SimSun" w:cs="Arial"/>
                <w:noProof w:val="0"/>
                <w:lang w:val="es-ES_tradnl" w:eastAsia="zh-CN"/>
              </w:rPr>
            </w:pPr>
            <w:r w:rsidRPr="00E92645">
              <w:rPr>
                <w:rFonts w:eastAsia="SimSun" w:cs="Arial"/>
                <w:noProof w:val="0"/>
                <w:lang w:val="es-ES_tradnl" w:eastAsia="zh-CN"/>
              </w:rPr>
              <w:t>YZ = 40</w:t>
            </w:r>
          </w:p>
          <w:p w:rsidR="00E92645" w:rsidRPr="00E92645" w:rsidRDefault="00E92645" w:rsidP="00E92645">
            <w:pPr>
              <w:tabs>
                <w:tab w:val="clear" w:pos="567"/>
                <w:tab w:val="clear" w:pos="1276"/>
                <w:tab w:val="clear" w:pos="1843"/>
                <w:tab w:val="clear" w:pos="5387"/>
                <w:tab w:val="clear" w:pos="5954"/>
              </w:tabs>
              <w:spacing w:before="0"/>
              <w:ind w:left="284"/>
              <w:jc w:val="left"/>
              <w:textAlignment w:val="auto"/>
              <w:rPr>
                <w:rFonts w:eastAsia="SimSun" w:cs="Arial"/>
                <w:noProof w:val="0"/>
                <w:lang w:val="es-ES_tradnl" w:eastAsia="zh-CN"/>
              </w:rPr>
            </w:pPr>
            <w:r w:rsidRPr="00E92645">
              <w:rPr>
                <w:rFonts w:eastAsia="SimSun" w:cs="Arial"/>
                <w:noProof w:val="0"/>
                <w:lang w:val="es-ES_tradnl" w:eastAsia="zh-CN"/>
              </w:rPr>
              <w:t>(25 40XXXXX)</w:t>
            </w:r>
          </w:p>
        </w:tc>
        <w:tc>
          <w:tcPr>
            <w:tcW w:w="1134" w:type="dxa"/>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spacing w:before="0"/>
              <w:jc w:val="center"/>
              <w:textAlignment w:val="auto"/>
              <w:rPr>
                <w:rFonts w:eastAsia="SimSun" w:cs="Arial"/>
                <w:noProof w:val="0"/>
                <w:lang w:val="en-GB" w:eastAsia="zh-CN"/>
              </w:rPr>
            </w:pPr>
            <w:r w:rsidRPr="00E92645">
              <w:rPr>
                <w:rFonts w:eastAsia="SimSun" w:cs="Arial"/>
                <w:noProof w:val="0"/>
                <w:lang w:val="en-GB" w:eastAsia="zh-CN"/>
              </w:rPr>
              <w:t>9</w:t>
            </w:r>
          </w:p>
        </w:tc>
        <w:tc>
          <w:tcPr>
            <w:tcW w:w="1134" w:type="dxa"/>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spacing w:before="0"/>
              <w:jc w:val="center"/>
              <w:textAlignment w:val="auto"/>
              <w:rPr>
                <w:rFonts w:eastAsia="SimSun" w:cs="Arial"/>
                <w:noProof w:val="0"/>
                <w:lang w:val="en-GB" w:eastAsia="zh-CN"/>
              </w:rPr>
            </w:pPr>
            <w:r w:rsidRPr="00E92645">
              <w:rPr>
                <w:rFonts w:eastAsia="SimSun" w:cs="Arial"/>
                <w:noProof w:val="0"/>
                <w:lang w:val="en-GB" w:eastAsia="zh-CN"/>
              </w:rPr>
              <w:t>9</w:t>
            </w:r>
          </w:p>
        </w:tc>
        <w:tc>
          <w:tcPr>
            <w:tcW w:w="2693" w:type="dxa"/>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spacing w:before="0"/>
              <w:jc w:val="left"/>
              <w:textAlignment w:val="auto"/>
              <w:rPr>
                <w:rFonts w:eastAsia="SimSun" w:cs="Arial"/>
                <w:noProof w:val="0"/>
                <w:lang w:val="en-GB" w:eastAsia="zh-CN"/>
              </w:rPr>
            </w:pPr>
            <w:r w:rsidRPr="00E92645">
              <w:rPr>
                <w:rFonts w:eastAsia="SimSun" w:cs="Arial"/>
                <w:noProof w:val="0"/>
                <w:lang w:val="en-GB" w:eastAsia="zh-CN"/>
              </w:rPr>
              <w:t>Non-geographic for mobile and data services</w:t>
            </w:r>
          </w:p>
        </w:tc>
        <w:tc>
          <w:tcPr>
            <w:tcW w:w="1701" w:type="dxa"/>
            <w:tcBorders>
              <w:top w:val="single" w:sz="4" w:space="0" w:color="auto"/>
              <w:left w:val="single" w:sz="4" w:space="0" w:color="auto"/>
              <w:bottom w:val="single" w:sz="4" w:space="0" w:color="auto"/>
              <w:right w:val="single" w:sz="4" w:space="0" w:color="auto"/>
            </w:tcBorders>
          </w:tcPr>
          <w:p w:rsidR="00E92645" w:rsidRPr="00E92645" w:rsidRDefault="00E92645" w:rsidP="00E92645">
            <w:pPr>
              <w:tabs>
                <w:tab w:val="clear" w:pos="567"/>
                <w:tab w:val="clear" w:pos="1276"/>
                <w:tab w:val="clear" w:pos="1843"/>
                <w:tab w:val="clear" w:pos="5387"/>
                <w:tab w:val="clear" w:pos="5954"/>
              </w:tabs>
              <w:spacing w:before="0"/>
              <w:jc w:val="left"/>
              <w:textAlignment w:val="auto"/>
              <w:rPr>
                <w:rFonts w:eastAsia="SimSun" w:cs="Arial"/>
                <w:noProof w:val="0"/>
                <w:lang w:val="en-GB"/>
              </w:rPr>
            </w:pPr>
            <w:r w:rsidRPr="00E92645">
              <w:rPr>
                <w:rFonts w:eastAsia="SimSun" w:cs="Arial"/>
                <w:noProof w:val="0"/>
                <w:lang w:val="en-GB"/>
              </w:rPr>
              <w:t>Comsys Ghana Limited</w:t>
            </w:r>
          </w:p>
        </w:tc>
      </w:tr>
    </w:tbl>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 w:val="left" w:pos="4678"/>
          <w:tab w:val="left" w:pos="6521"/>
          <w:tab w:val="left" w:pos="6946"/>
        </w:tabs>
        <w:ind w:right="6"/>
        <w:rPr>
          <w:rFonts w:cs="Arial"/>
          <w:noProof w:val="0"/>
          <w:szCs w:val="22"/>
        </w:rPr>
      </w:pPr>
      <w:r w:rsidRPr="00E92645">
        <w:rPr>
          <w:rFonts w:cs="Arial"/>
          <w:noProof w:val="0"/>
          <w:szCs w:val="22"/>
        </w:rPr>
        <w:t>Contact:</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ind w:left="1134" w:hanging="567"/>
        <w:jc w:val="left"/>
        <w:rPr>
          <w:rFonts w:cs="Arial"/>
          <w:noProof w:val="0"/>
          <w:szCs w:val="22"/>
        </w:rPr>
      </w:pPr>
      <w:r w:rsidRPr="00E92645">
        <w:rPr>
          <w:rFonts w:cs="Arial"/>
          <w:noProof w:val="0"/>
          <w:szCs w:val="22"/>
        </w:rPr>
        <w:t>National Communications Authority (NCA)</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1134" w:hanging="567"/>
        <w:jc w:val="left"/>
        <w:rPr>
          <w:rFonts w:cs="Arial"/>
          <w:noProof w:val="0"/>
          <w:szCs w:val="22"/>
        </w:rPr>
      </w:pPr>
      <w:proofErr w:type="spellStart"/>
      <w:r w:rsidRPr="00E92645">
        <w:rPr>
          <w:rFonts w:cs="Arial"/>
          <w:noProof w:val="0"/>
          <w:szCs w:val="22"/>
        </w:rPr>
        <w:t>Mr</w:t>
      </w:r>
      <w:proofErr w:type="spellEnd"/>
      <w:r w:rsidRPr="00E92645">
        <w:rPr>
          <w:rFonts w:cs="Arial"/>
          <w:noProof w:val="0"/>
          <w:szCs w:val="22"/>
        </w:rPr>
        <w:t xml:space="preserve"> Paul Kofi </w:t>
      </w:r>
      <w:proofErr w:type="spellStart"/>
      <w:r w:rsidRPr="00E92645">
        <w:rPr>
          <w:rFonts w:cs="Arial"/>
          <w:noProof w:val="0"/>
          <w:szCs w:val="22"/>
        </w:rPr>
        <w:t>Datsa</w:t>
      </w:r>
      <w:proofErr w:type="spellEnd"/>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1134" w:hanging="567"/>
        <w:jc w:val="left"/>
        <w:rPr>
          <w:rFonts w:cs="Arial"/>
          <w:noProof w:val="0"/>
          <w:szCs w:val="22"/>
        </w:rPr>
      </w:pPr>
      <w:r w:rsidRPr="00E92645">
        <w:rPr>
          <w:rFonts w:cs="Arial"/>
          <w:noProof w:val="0"/>
          <w:szCs w:val="22"/>
        </w:rPr>
        <w:t>NCA Tower, No. 6 Airport City</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1134" w:hanging="567"/>
        <w:jc w:val="left"/>
        <w:rPr>
          <w:rFonts w:cs="Arial"/>
          <w:noProof w:val="0"/>
          <w:szCs w:val="22"/>
        </w:rPr>
      </w:pPr>
      <w:r w:rsidRPr="00E92645">
        <w:rPr>
          <w:rFonts w:cs="Arial"/>
          <w:noProof w:val="0"/>
          <w:szCs w:val="22"/>
        </w:rPr>
        <w:t>P.O. Box CT 1568, Cantonments</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67"/>
        <w:jc w:val="left"/>
        <w:rPr>
          <w:rFonts w:cs="Arial"/>
          <w:noProof w:val="0"/>
          <w:szCs w:val="22"/>
        </w:rPr>
      </w:pPr>
      <w:r w:rsidRPr="00E92645">
        <w:rPr>
          <w:rFonts w:cs="Arial"/>
          <w:noProof w:val="0"/>
          <w:szCs w:val="22"/>
        </w:rPr>
        <w:t>ACCRA</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67"/>
        <w:jc w:val="left"/>
        <w:rPr>
          <w:rFonts w:cs="Arial"/>
          <w:noProof w:val="0"/>
          <w:szCs w:val="22"/>
        </w:rPr>
      </w:pPr>
      <w:r w:rsidRPr="00E92645">
        <w:rPr>
          <w:rFonts w:cs="Arial"/>
          <w:noProof w:val="0"/>
          <w:szCs w:val="22"/>
        </w:rPr>
        <w:t>Ghana</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67"/>
        <w:jc w:val="left"/>
        <w:rPr>
          <w:rFonts w:cs="Arial"/>
          <w:noProof w:val="0"/>
          <w:szCs w:val="22"/>
        </w:rPr>
      </w:pPr>
      <w:r w:rsidRPr="00E92645">
        <w:rPr>
          <w:rFonts w:cs="Arial"/>
          <w:noProof w:val="0"/>
          <w:szCs w:val="22"/>
        </w:rPr>
        <w:t>Tel:</w:t>
      </w:r>
      <w:r w:rsidRPr="00E92645">
        <w:rPr>
          <w:rFonts w:cs="Arial"/>
          <w:noProof w:val="0"/>
          <w:szCs w:val="22"/>
        </w:rPr>
        <w:tab/>
        <w:t>+233 302 776 621</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67"/>
        <w:jc w:val="left"/>
        <w:rPr>
          <w:rFonts w:cs="Arial"/>
          <w:noProof w:val="0"/>
          <w:szCs w:val="22"/>
          <w:lang w:val="fr-CH"/>
        </w:rPr>
      </w:pPr>
      <w:proofErr w:type="gramStart"/>
      <w:r w:rsidRPr="00E92645">
        <w:rPr>
          <w:rFonts w:cs="Arial"/>
          <w:noProof w:val="0"/>
          <w:szCs w:val="22"/>
          <w:lang w:val="fr-CH"/>
        </w:rPr>
        <w:t>Fax:</w:t>
      </w:r>
      <w:proofErr w:type="gramEnd"/>
      <w:r w:rsidRPr="00E92645">
        <w:rPr>
          <w:rFonts w:cs="Arial"/>
          <w:noProof w:val="0"/>
          <w:szCs w:val="22"/>
          <w:lang w:val="fr-CH"/>
        </w:rPr>
        <w:tab/>
        <w:t>+233 302 763 449</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67"/>
        <w:jc w:val="left"/>
        <w:rPr>
          <w:rFonts w:cs="Calibri"/>
          <w:noProof w:val="0"/>
          <w:szCs w:val="22"/>
          <w:lang w:val="fr-CH"/>
        </w:rPr>
      </w:pPr>
      <w:r w:rsidRPr="00E92645">
        <w:rPr>
          <w:rFonts w:cs="Calibri"/>
          <w:noProof w:val="0"/>
          <w:szCs w:val="22"/>
          <w:lang w:val="fr-CH"/>
        </w:rPr>
        <w:t>E-</w:t>
      </w:r>
      <w:proofErr w:type="gramStart"/>
      <w:r w:rsidRPr="00E92645">
        <w:rPr>
          <w:rFonts w:cs="Calibri"/>
          <w:noProof w:val="0"/>
          <w:szCs w:val="22"/>
          <w:lang w:val="fr-CH"/>
        </w:rPr>
        <w:t>mail:</w:t>
      </w:r>
      <w:proofErr w:type="gramEnd"/>
      <w:r w:rsidRPr="00E92645">
        <w:rPr>
          <w:rFonts w:cs="Calibri"/>
          <w:noProof w:val="0"/>
          <w:szCs w:val="22"/>
          <w:lang w:val="fr-CH"/>
        </w:rPr>
        <w:tab/>
        <w:t>info@nca.org.gh</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67"/>
        <w:jc w:val="left"/>
        <w:rPr>
          <w:rFonts w:cs="Arial"/>
          <w:noProof w:val="0"/>
          <w:szCs w:val="22"/>
        </w:rPr>
      </w:pPr>
      <w:r w:rsidRPr="00E92645">
        <w:rPr>
          <w:rFonts w:cs="Calibri"/>
          <w:noProof w:val="0"/>
          <w:szCs w:val="22"/>
        </w:rPr>
        <w:t>URL:</w:t>
      </w:r>
      <w:r w:rsidRPr="00E92645">
        <w:rPr>
          <w:rFonts w:cs="Calibri"/>
          <w:noProof w:val="0"/>
          <w:szCs w:val="22"/>
        </w:rPr>
        <w:tab/>
      </w:r>
      <w:r w:rsidRPr="00E92645">
        <w:rPr>
          <w:rFonts w:cs="Arial"/>
          <w:noProof w:val="0"/>
          <w:szCs w:val="22"/>
        </w:rPr>
        <w:t>www.nca.org.gh</w:t>
      </w:r>
    </w:p>
    <w:p w:rsidR="00E92645" w:rsidRPr="00E92645" w:rsidRDefault="00E92645" w:rsidP="00E92645">
      <w:pPr>
        <w:tabs>
          <w:tab w:val="clear" w:pos="1276"/>
          <w:tab w:val="clear" w:pos="1843"/>
          <w:tab w:val="left" w:pos="1560"/>
          <w:tab w:val="left" w:pos="2127"/>
        </w:tabs>
        <w:spacing w:after="120"/>
        <w:jc w:val="left"/>
        <w:outlineLvl w:val="3"/>
        <w:rPr>
          <w:rFonts w:cs="Arial"/>
          <w:b/>
          <w:noProof w:val="0"/>
        </w:rPr>
      </w:pPr>
      <w:r w:rsidRPr="00E92645">
        <w:rPr>
          <w:rFonts w:cs="Arial"/>
          <w:b/>
          <w:noProof w:val="0"/>
        </w:rPr>
        <w:t>Sweden</w:t>
      </w:r>
      <w:r>
        <w:rPr>
          <w:rFonts w:cs="Arial"/>
          <w:b/>
          <w:noProof w:val="0"/>
        </w:rPr>
        <w:fldChar w:fldCharType="begin"/>
      </w:r>
      <w:r>
        <w:instrText xml:space="preserve"> TC "</w:instrText>
      </w:r>
      <w:bookmarkStart w:id="986" w:name="_Toc508705523"/>
      <w:r w:rsidRPr="00E92645">
        <w:rPr>
          <w:rFonts w:cs="Arial"/>
          <w:b/>
          <w:noProof w:val="0"/>
        </w:rPr>
        <w:instrText>Sweden</w:instrText>
      </w:r>
      <w:bookmarkEnd w:id="986"/>
      <w:r>
        <w:instrText xml:space="preserve">" \f C \l "1" </w:instrText>
      </w:r>
      <w:r>
        <w:rPr>
          <w:rFonts w:cs="Arial"/>
          <w:b/>
          <w:noProof w:val="0"/>
        </w:rPr>
        <w:fldChar w:fldCharType="end"/>
      </w:r>
      <w:r w:rsidRPr="00E92645">
        <w:rPr>
          <w:rFonts w:cs="Arial"/>
          <w:b/>
          <w:noProof w:val="0"/>
        </w:rPr>
        <w:t xml:space="preserve"> (country code +46)</w:t>
      </w:r>
      <w:r w:rsidRPr="00E92645">
        <w:rPr>
          <w:rFonts w:cs="Arial"/>
          <w:b/>
          <w:i/>
          <w:lang w:val="en-GB" w:eastAsia="zh-CN"/>
        </w:rPr>
        <w:t xml:space="preserve"> </w:t>
      </w:r>
    </w:p>
    <w:p w:rsidR="00E92645" w:rsidRPr="00E92645" w:rsidRDefault="00E92645" w:rsidP="00E92645">
      <w:pPr>
        <w:tabs>
          <w:tab w:val="clear" w:pos="1276"/>
          <w:tab w:val="clear" w:pos="1843"/>
          <w:tab w:val="left" w:pos="1560"/>
          <w:tab w:val="left" w:pos="2127"/>
        </w:tabs>
        <w:jc w:val="left"/>
        <w:outlineLvl w:val="3"/>
        <w:rPr>
          <w:rFonts w:cs="Arial"/>
          <w:noProof w:val="0"/>
        </w:rPr>
      </w:pPr>
      <w:r w:rsidRPr="00E92645">
        <w:rPr>
          <w:rFonts w:cs="Arial"/>
          <w:noProof w:val="0"/>
        </w:rPr>
        <w:t>Communication of 22.II.2018:</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jc w:val="left"/>
        <w:rPr>
          <w:rFonts w:cs="Arial"/>
          <w:noProof w:val="0"/>
        </w:rPr>
      </w:pPr>
      <w:r w:rsidRPr="00E92645">
        <w:rPr>
          <w:rFonts w:cs="Arial"/>
          <w:noProof w:val="0"/>
        </w:rPr>
        <w:t xml:space="preserve">The </w:t>
      </w:r>
      <w:r w:rsidRPr="00E92645">
        <w:rPr>
          <w:rFonts w:cs="Arial"/>
          <w:i/>
          <w:noProof w:val="0"/>
          <w:lang w:val="en-GB"/>
        </w:rPr>
        <w:t xml:space="preserve">Swedish Post and Telecom Authority, </w:t>
      </w:r>
      <w:r w:rsidRPr="00E92645">
        <w:rPr>
          <w:rFonts w:cs="Arial"/>
          <w:noProof w:val="0"/>
        </w:rPr>
        <w:t>Stockholm</w:t>
      </w:r>
      <w:r>
        <w:rPr>
          <w:rFonts w:cs="Arial"/>
          <w:noProof w:val="0"/>
        </w:rPr>
        <w:fldChar w:fldCharType="begin"/>
      </w:r>
      <w:r>
        <w:instrText xml:space="preserve"> TC "</w:instrText>
      </w:r>
      <w:bookmarkStart w:id="987" w:name="_Toc508705524"/>
      <w:r w:rsidRPr="00E92645">
        <w:rPr>
          <w:rFonts w:cs="Arial"/>
          <w:i/>
          <w:noProof w:val="0"/>
          <w:lang w:val="en-GB"/>
        </w:rPr>
        <w:instrText xml:space="preserve">Swedish Post and Telecom Authority, </w:instrText>
      </w:r>
      <w:r w:rsidRPr="00E92645">
        <w:rPr>
          <w:rFonts w:cs="Arial"/>
          <w:noProof w:val="0"/>
        </w:rPr>
        <w:instrText>Stockholm</w:instrText>
      </w:r>
      <w:bookmarkEnd w:id="987"/>
      <w:r>
        <w:instrText xml:space="preserve">" \f C \l "1" </w:instrText>
      </w:r>
      <w:r>
        <w:rPr>
          <w:rFonts w:cs="Arial"/>
          <w:noProof w:val="0"/>
        </w:rPr>
        <w:fldChar w:fldCharType="end"/>
      </w:r>
      <w:r w:rsidRPr="00E92645">
        <w:rPr>
          <w:rFonts w:cs="Arial"/>
          <w:noProof w:val="0"/>
        </w:rPr>
        <w:t>, announces updates to the National Numbering Plan for Sweden:</w:t>
      </w:r>
    </w:p>
    <w:p w:rsidR="00E92645" w:rsidRPr="00E92645" w:rsidRDefault="00E92645" w:rsidP="00E92645">
      <w:pPr>
        <w:keepNext/>
        <w:keepLines/>
        <w:tabs>
          <w:tab w:val="clear" w:pos="567"/>
          <w:tab w:val="clear" w:pos="1276"/>
          <w:tab w:val="clear" w:pos="1843"/>
          <w:tab w:val="clear" w:pos="5387"/>
          <w:tab w:val="clear" w:pos="5954"/>
          <w:tab w:val="left" w:pos="794"/>
          <w:tab w:val="left" w:pos="1191"/>
          <w:tab w:val="left" w:pos="1588"/>
          <w:tab w:val="left" w:pos="1985"/>
        </w:tabs>
        <w:spacing w:after="240"/>
        <w:jc w:val="center"/>
        <w:rPr>
          <w:rFonts w:cs="Arial"/>
          <w:b/>
          <w:bCs/>
          <w:noProof w:val="0"/>
          <w:lang w:val="en-GB"/>
        </w:rPr>
      </w:pPr>
      <w:r w:rsidRPr="00E92645">
        <w:rPr>
          <w:rFonts w:cs="Arial"/>
          <w:b/>
          <w:noProof w:val="0"/>
          <w:lang w:val="en-GB"/>
        </w:rPr>
        <w:t xml:space="preserve">Description of introduction of new resource for </w:t>
      </w:r>
      <w:r w:rsidRPr="00E92645">
        <w:rPr>
          <w:rFonts w:cs="Arial"/>
          <w:b/>
          <w:noProof w:val="0"/>
          <w:lang w:val="en-GB"/>
        </w:rPr>
        <w:br/>
        <w:t>national E.164 numbering plan for country code 46:</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1134"/>
        <w:gridCol w:w="2977"/>
        <w:gridCol w:w="1559"/>
      </w:tblGrid>
      <w:tr w:rsidR="00E92645" w:rsidRPr="00E92645" w:rsidTr="004C3736">
        <w:trPr>
          <w:cantSplit/>
          <w:tblHeader/>
          <w:jc w:val="center"/>
        </w:trPr>
        <w:tc>
          <w:tcPr>
            <w:tcW w:w="2972" w:type="dxa"/>
            <w:vMerge w:val="restart"/>
            <w:vAlign w:val="center"/>
            <w:hideMark/>
          </w:tcPr>
          <w:p w:rsidR="00E92645" w:rsidRPr="00E92645" w:rsidRDefault="00E92645" w:rsidP="00E92645">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line="276" w:lineRule="auto"/>
              <w:ind w:left="-57" w:right="-57"/>
              <w:jc w:val="center"/>
              <w:rPr>
                <w:rFonts w:cs="Arial"/>
                <w:bCs/>
                <w:i/>
                <w:iCs/>
                <w:noProof w:val="0"/>
                <w:lang w:val="en-GB"/>
              </w:rPr>
            </w:pPr>
            <w:r w:rsidRPr="00E92645">
              <w:rPr>
                <w:rFonts w:cs="Arial"/>
                <w:bCs/>
                <w:i/>
                <w:iCs/>
                <w:noProof w:val="0"/>
                <w:lang w:val="en-GB"/>
              </w:rPr>
              <w:t xml:space="preserve">NDC (national destination code) </w:t>
            </w:r>
            <w:r w:rsidRPr="00E92645">
              <w:rPr>
                <w:rFonts w:cs="Arial"/>
                <w:bCs/>
                <w:i/>
                <w:iCs/>
                <w:noProof w:val="0"/>
                <w:color w:val="000000"/>
                <w:lang w:val="en-GB"/>
              </w:rPr>
              <w:t>or leading digits of N(S)N (national (significant) number)</w:t>
            </w:r>
          </w:p>
        </w:tc>
        <w:tc>
          <w:tcPr>
            <w:tcW w:w="2268" w:type="dxa"/>
            <w:gridSpan w:val="2"/>
            <w:vAlign w:val="center"/>
            <w:hideMark/>
          </w:tcPr>
          <w:p w:rsidR="00E92645" w:rsidRPr="00E92645" w:rsidRDefault="00E92645" w:rsidP="00E92645">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line="276" w:lineRule="auto"/>
              <w:ind w:left="-57" w:right="-57"/>
              <w:jc w:val="center"/>
              <w:rPr>
                <w:rFonts w:cs="Arial"/>
                <w:bCs/>
                <w:i/>
                <w:iCs/>
                <w:noProof w:val="0"/>
                <w:lang w:val="en-GB"/>
              </w:rPr>
            </w:pPr>
            <w:r w:rsidRPr="00E92645">
              <w:rPr>
                <w:rFonts w:cs="Arial"/>
                <w:bCs/>
                <w:i/>
                <w:iCs/>
                <w:noProof w:val="0"/>
                <w:lang w:val="en-GB"/>
              </w:rPr>
              <w:t xml:space="preserve">N(S)N </w:t>
            </w:r>
            <w:r w:rsidRPr="00E92645">
              <w:rPr>
                <w:rFonts w:cs="Arial"/>
                <w:bCs/>
                <w:i/>
                <w:iCs/>
                <w:noProof w:val="0"/>
                <w:color w:val="000000"/>
                <w:lang w:val="en-GB"/>
              </w:rPr>
              <w:t>number length</w:t>
            </w:r>
          </w:p>
        </w:tc>
        <w:tc>
          <w:tcPr>
            <w:tcW w:w="2977" w:type="dxa"/>
            <w:vMerge w:val="restart"/>
            <w:vAlign w:val="center"/>
            <w:hideMark/>
          </w:tcPr>
          <w:p w:rsidR="00E92645" w:rsidRPr="00E92645" w:rsidRDefault="00E92645" w:rsidP="00E92645">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line="276" w:lineRule="auto"/>
              <w:ind w:left="-57" w:right="-57"/>
              <w:jc w:val="center"/>
              <w:rPr>
                <w:rFonts w:cs="Arial"/>
                <w:bCs/>
                <w:i/>
                <w:iCs/>
                <w:noProof w:val="0"/>
                <w:lang w:val="en-GB"/>
              </w:rPr>
            </w:pPr>
            <w:r w:rsidRPr="00E92645">
              <w:rPr>
                <w:rFonts w:cs="Arial"/>
                <w:bCs/>
                <w:i/>
                <w:iCs/>
                <w:noProof w:val="0"/>
                <w:color w:val="000000"/>
                <w:lang w:val="en-GB"/>
              </w:rPr>
              <w:t>Usage of E.164 number</w:t>
            </w:r>
          </w:p>
        </w:tc>
        <w:tc>
          <w:tcPr>
            <w:tcW w:w="1559" w:type="dxa"/>
            <w:vMerge w:val="restart"/>
            <w:tcMar>
              <w:top w:w="0" w:type="dxa"/>
              <w:left w:w="85" w:type="dxa"/>
              <w:bottom w:w="0" w:type="dxa"/>
              <w:right w:w="85" w:type="dxa"/>
            </w:tcMar>
            <w:vAlign w:val="center"/>
            <w:hideMark/>
          </w:tcPr>
          <w:p w:rsidR="00E92645" w:rsidRPr="00E92645" w:rsidRDefault="00E92645" w:rsidP="00E92645">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line="276" w:lineRule="auto"/>
              <w:ind w:left="-57" w:right="-57"/>
              <w:jc w:val="center"/>
              <w:rPr>
                <w:rFonts w:cs="Arial"/>
                <w:bCs/>
                <w:i/>
                <w:iCs/>
                <w:noProof w:val="0"/>
                <w:lang w:val="en-GB"/>
              </w:rPr>
            </w:pPr>
            <w:r w:rsidRPr="00E92645">
              <w:rPr>
                <w:rFonts w:cs="Arial"/>
                <w:bCs/>
                <w:i/>
                <w:iCs/>
                <w:noProof w:val="0"/>
                <w:color w:val="000000"/>
                <w:lang w:val="en-GB"/>
              </w:rPr>
              <w:t>Time and date of introduction</w:t>
            </w:r>
          </w:p>
        </w:tc>
      </w:tr>
      <w:tr w:rsidR="00E92645" w:rsidRPr="00E92645" w:rsidTr="004C3736">
        <w:trPr>
          <w:cantSplit/>
          <w:tblHeader/>
          <w:jc w:val="center"/>
        </w:trPr>
        <w:tc>
          <w:tcPr>
            <w:tcW w:w="2972" w:type="dxa"/>
            <w:vMerge/>
            <w:vAlign w:val="center"/>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line="280" w:lineRule="exact"/>
              <w:ind w:left="-57" w:right="-57"/>
              <w:rPr>
                <w:rFonts w:cs="Arial"/>
                <w:b/>
                <w:noProof w:val="0"/>
                <w:lang w:val="en-GB"/>
              </w:rPr>
            </w:pPr>
          </w:p>
        </w:tc>
        <w:tc>
          <w:tcPr>
            <w:tcW w:w="1134" w:type="dxa"/>
            <w:vAlign w:val="center"/>
            <w:hideMark/>
          </w:tcPr>
          <w:p w:rsidR="00E92645" w:rsidRPr="00E92645" w:rsidRDefault="00E92645" w:rsidP="00E92645">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line="276" w:lineRule="auto"/>
              <w:ind w:left="-57" w:right="-57"/>
              <w:jc w:val="center"/>
              <w:rPr>
                <w:rFonts w:cs="Arial"/>
                <w:bCs/>
                <w:i/>
                <w:iCs/>
                <w:noProof w:val="0"/>
                <w:color w:val="000000"/>
                <w:lang w:val="en-GB"/>
              </w:rPr>
            </w:pPr>
            <w:r w:rsidRPr="00E92645">
              <w:rPr>
                <w:rFonts w:cs="Arial"/>
                <w:bCs/>
                <w:i/>
                <w:iCs/>
                <w:noProof w:val="0"/>
                <w:lang w:val="en-GB"/>
              </w:rPr>
              <w:t>Maximum length</w:t>
            </w:r>
          </w:p>
        </w:tc>
        <w:tc>
          <w:tcPr>
            <w:tcW w:w="1134" w:type="dxa"/>
            <w:vAlign w:val="center"/>
            <w:hideMark/>
          </w:tcPr>
          <w:p w:rsidR="00E92645" w:rsidRPr="00E92645" w:rsidRDefault="00E92645" w:rsidP="00E92645">
            <w:pPr>
              <w:keepNext/>
              <w:tabs>
                <w:tab w:val="clear" w:pos="1276"/>
                <w:tab w:val="clear" w:pos="1843"/>
                <w:tab w:val="clear" w:pos="5387"/>
                <w:tab w:val="clear" w:pos="5954"/>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0" w:line="276" w:lineRule="auto"/>
              <w:ind w:left="-57" w:right="-57"/>
              <w:jc w:val="center"/>
              <w:rPr>
                <w:rFonts w:cs="Arial"/>
                <w:bCs/>
                <w:i/>
                <w:iCs/>
                <w:noProof w:val="0"/>
                <w:color w:val="000000"/>
                <w:lang w:val="en-GB"/>
              </w:rPr>
            </w:pPr>
            <w:r w:rsidRPr="00E92645">
              <w:rPr>
                <w:rFonts w:cs="Arial"/>
                <w:bCs/>
                <w:i/>
                <w:iCs/>
                <w:noProof w:val="0"/>
                <w:color w:val="000000"/>
                <w:lang w:val="en-GB"/>
              </w:rPr>
              <w:t>Minimum length</w:t>
            </w:r>
          </w:p>
        </w:tc>
        <w:tc>
          <w:tcPr>
            <w:tcW w:w="2977" w:type="dxa"/>
            <w:vMerge/>
            <w:vAlign w:val="center"/>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line="280" w:lineRule="exact"/>
              <w:ind w:left="-57" w:right="-57"/>
              <w:rPr>
                <w:rFonts w:cs="Arial"/>
                <w:b/>
                <w:noProof w:val="0"/>
                <w:lang w:val="en-GB"/>
              </w:rPr>
            </w:pPr>
          </w:p>
        </w:tc>
        <w:tc>
          <w:tcPr>
            <w:tcW w:w="1559" w:type="dxa"/>
            <w:vMerge/>
            <w:vAlign w:val="center"/>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line="280" w:lineRule="exact"/>
              <w:ind w:left="-57" w:right="-57"/>
              <w:rPr>
                <w:rFonts w:cs="Arial"/>
                <w:b/>
                <w:noProof w:val="0"/>
                <w:lang w:val="en-GB"/>
              </w:rPr>
            </w:pPr>
          </w:p>
        </w:tc>
      </w:tr>
      <w:tr w:rsidR="00E92645" w:rsidRPr="00E92645" w:rsidTr="004C3736">
        <w:trPr>
          <w:trHeight w:val="685"/>
          <w:jc w:val="center"/>
        </w:trPr>
        <w:tc>
          <w:tcPr>
            <w:tcW w:w="2972" w:type="dxa"/>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7" w:right="-57"/>
              <w:rPr>
                <w:rFonts w:cs="Calibri"/>
                <w:noProof w:val="0"/>
              </w:rPr>
            </w:pPr>
            <w:r w:rsidRPr="00E92645">
              <w:rPr>
                <w:rFonts w:cs="Calibri"/>
                <w:noProof w:val="0"/>
              </w:rPr>
              <w:t>678 (NDC)</w:t>
            </w:r>
          </w:p>
        </w:tc>
        <w:tc>
          <w:tcPr>
            <w:tcW w:w="1134" w:type="dxa"/>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rFonts w:cs="Calibri"/>
                <w:noProof w:val="0"/>
              </w:rPr>
            </w:pPr>
            <w:r w:rsidRPr="00E92645">
              <w:rPr>
                <w:rFonts w:cs="Calibri"/>
                <w:noProof w:val="0"/>
              </w:rPr>
              <w:t>12</w:t>
            </w:r>
          </w:p>
        </w:tc>
        <w:tc>
          <w:tcPr>
            <w:tcW w:w="1134" w:type="dxa"/>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7" w:right="-57"/>
              <w:jc w:val="center"/>
              <w:rPr>
                <w:rFonts w:cs="Calibri"/>
                <w:noProof w:val="0"/>
              </w:rPr>
            </w:pPr>
            <w:r w:rsidRPr="00E92645">
              <w:rPr>
                <w:rFonts w:cs="Calibri"/>
                <w:noProof w:val="0"/>
              </w:rPr>
              <w:t>12</w:t>
            </w:r>
          </w:p>
        </w:tc>
        <w:tc>
          <w:tcPr>
            <w:tcW w:w="2977" w:type="dxa"/>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7" w:right="-57"/>
              <w:jc w:val="left"/>
              <w:rPr>
                <w:rFonts w:cs="Calibri"/>
                <w:noProof w:val="0"/>
              </w:rPr>
            </w:pPr>
            <w:r w:rsidRPr="00E92645">
              <w:rPr>
                <w:rFonts w:cs="Calibri"/>
                <w:noProof w:val="0"/>
              </w:rPr>
              <w:t xml:space="preserve">Routing address – </w:t>
            </w:r>
            <w:r w:rsidRPr="00E92645">
              <w:rPr>
                <w:rFonts w:cs="Calibri"/>
                <w:noProof w:val="0"/>
              </w:rPr>
              <w:br/>
              <w:t xml:space="preserve">Assigned to </w:t>
            </w:r>
            <w:proofErr w:type="spellStart"/>
            <w:r w:rsidRPr="00E92645">
              <w:rPr>
                <w:rFonts w:cs="Calibri"/>
                <w:noProof w:val="0"/>
              </w:rPr>
              <w:t>Götalandsnätet</w:t>
            </w:r>
            <w:proofErr w:type="spellEnd"/>
            <w:r w:rsidRPr="00E92645">
              <w:rPr>
                <w:rFonts w:cs="Calibri"/>
                <w:noProof w:val="0"/>
              </w:rPr>
              <w:t xml:space="preserve"> AB</w:t>
            </w:r>
          </w:p>
        </w:tc>
        <w:tc>
          <w:tcPr>
            <w:tcW w:w="1559" w:type="dxa"/>
            <w:hideMark/>
          </w:tcPr>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985"/>
              </w:tabs>
              <w:spacing w:before="0"/>
              <w:ind w:left="-57" w:right="-57"/>
              <w:rPr>
                <w:rFonts w:cs="Calibri"/>
                <w:noProof w:val="0"/>
              </w:rPr>
            </w:pPr>
            <w:r w:rsidRPr="00E92645">
              <w:rPr>
                <w:rFonts w:cs="Calibri"/>
                <w:noProof w:val="0"/>
              </w:rPr>
              <w:t>2018-01-31</w:t>
            </w:r>
          </w:p>
        </w:tc>
      </w:tr>
    </w:tbl>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800"/>
          <w:tab w:val="left" w:pos="1985"/>
        </w:tabs>
        <w:spacing w:before="60" w:line="280" w:lineRule="exact"/>
        <w:ind w:left="1077" w:hanging="1077"/>
        <w:rPr>
          <w:rFonts w:cs="Arial"/>
          <w:noProof w:val="0"/>
          <w:szCs w:val="22"/>
        </w:rPr>
      </w:pPr>
      <w:r w:rsidRPr="00E92645">
        <w:rPr>
          <w:rFonts w:cs="Arial"/>
          <w:noProof w:val="0"/>
          <w:szCs w:val="22"/>
        </w:rPr>
        <w:t>Contact:</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800"/>
          <w:tab w:val="left" w:pos="1985"/>
        </w:tabs>
        <w:ind w:left="720"/>
        <w:jc w:val="left"/>
        <w:rPr>
          <w:rFonts w:cs="Arial"/>
          <w:noProof w:val="0"/>
          <w:szCs w:val="22"/>
        </w:rPr>
      </w:pPr>
      <w:r w:rsidRPr="00E92645">
        <w:rPr>
          <w:rFonts w:cs="Arial"/>
          <w:noProof w:val="0"/>
          <w:szCs w:val="22"/>
          <w:lang w:val="en-GB"/>
        </w:rPr>
        <w:t xml:space="preserve">Ms </w:t>
      </w:r>
      <w:r w:rsidRPr="00E92645">
        <w:rPr>
          <w:rFonts w:cs="Arial"/>
          <w:noProof w:val="0"/>
          <w:szCs w:val="22"/>
        </w:rPr>
        <w:t>Ann-</w:t>
      </w:r>
      <w:r w:rsidRPr="00E92645">
        <w:rPr>
          <w:rFonts w:cs="Arial"/>
          <w:noProof w:val="0"/>
          <w:szCs w:val="22"/>
          <w:lang w:val="en-GB"/>
        </w:rPr>
        <w:t>Charlotte</w:t>
      </w:r>
      <w:r w:rsidRPr="00E92645">
        <w:rPr>
          <w:rFonts w:cs="Arial"/>
          <w:noProof w:val="0"/>
          <w:szCs w:val="22"/>
        </w:rPr>
        <w:t xml:space="preserve"> </w:t>
      </w:r>
      <w:proofErr w:type="spellStart"/>
      <w:r w:rsidRPr="00E92645">
        <w:rPr>
          <w:rFonts w:cs="Arial"/>
          <w:noProof w:val="0"/>
          <w:szCs w:val="22"/>
        </w:rPr>
        <w:t>Bejerskog</w:t>
      </w:r>
      <w:proofErr w:type="spellEnd"/>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800"/>
          <w:tab w:val="left" w:pos="1985"/>
        </w:tabs>
        <w:spacing w:before="0"/>
        <w:ind w:left="720"/>
        <w:jc w:val="left"/>
        <w:rPr>
          <w:rFonts w:cs="Arial"/>
          <w:noProof w:val="0"/>
          <w:lang w:val="en-GB"/>
        </w:rPr>
      </w:pPr>
      <w:r w:rsidRPr="00E92645">
        <w:rPr>
          <w:rFonts w:cs="Arial"/>
          <w:noProof w:val="0"/>
          <w:lang w:val="en-GB"/>
        </w:rPr>
        <w:t>Swedish Post and Telecom Authority</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800"/>
          <w:tab w:val="left" w:pos="1985"/>
        </w:tabs>
        <w:spacing w:before="0"/>
        <w:ind w:left="720"/>
        <w:jc w:val="left"/>
        <w:rPr>
          <w:rFonts w:cs="Arial"/>
          <w:noProof w:val="0"/>
          <w:lang w:val="en-GB"/>
        </w:rPr>
      </w:pPr>
      <w:r w:rsidRPr="00E92645">
        <w:rPr>
          <w:rFonts w:cs="Arial"/>
          <w:noProof w:val="0"/>
          <w:lang w:val="en-GB"/>
        </w:rPr>
        <w:t>Box 5398</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800"/>
          <w:tab w:val="left" w:pos="1985"/>
        </w:tabs>
        <w:spacing w:before="0"/>
        <w:ind w:left="720"/>
        <w:jc w:val="left"/>
        <w:rPr>
          <w:rFonts w:cs="Arial"/>
          <w:noProof w:val="0"/>
          <w:lang w:val="en-GB"/>
        </w:rPr>
      </w:pPr>
      <w:r w:rsidRPr="00E92645">
        <w:rPr>
          <w:rFonts w:cs="Arial"/>
          <w:noProof w:val="0"/>
          <w:lang w:val="en-GB"/>
        </w:rPr>
        <w:t>102 49 STOCKHOLM</w:t>
      </w:r>
    </w:p>
    <w:p w:rsidR="00E92645" w:rsidRPr="00E92645" w:rsidRDefault="00E92645" w:rsidP="00E92645">
      <w:pPr>
        <w:tabs>
          <w:tab w:val="clear" w:pos="567"/>
          <w:tab w:val="clear" w:pos="1276"/>
          <w:tab w:val="clear" w:pos="1843"/>
          <w:tab w:val="clear" w:pos="5387"/>
          <w:tab w:val="clear" w:pos="5954"/>
          <w:tab w:val="left" w:pos="794"/>
          <w:tab w:val="left" w:pos="1191"/>
          <w:tab w:val="left" w:pos="1588"/>
          <w:tab w:val="left" w:pos="1800"/>
          <w:tab w:val="left" w:pos="1985"/>
        </w:tabs>
        <w:spacing w:before="0"/>
        <w:ind w:left="720"/>
        <w:jc w:val="left"/>
        <w:rPr>
          <w:rFonts w:cs="Arial"/>
          <w:noProof w:val="0"/>
          <w:lang w:val="en-GB"/>
        </w:rPr>
      </w:pPr>
      <w:r w:rsidRPr="00E92645">
        <w:rPr>
          <w:rFonts w:cs="Arial"/>
          <w:noProof w:val="0"/>
          <w:lang w:val="en-GB"/>
        </w:rPr>
        <w:t>Sweden</w:t>
      </w:r>
    </w:p>
    <w:p w:rsidR="00E92645" w:rsidRPr="00E92645" w:rsidRDefault="00E92645" w:rsidP="002E5559">
      <w:pPr>
        <w:tabs>
          <w:tab w:val="clear" w:pos="567"/>
          <w:tab w:val="clear" w:pos="1276"/>
          <w:tab w:val="clear" w:pos="1843"/>
          <w:tab w:val="clear" w:pos="5387"/>
          <w:tab w:val="clear" w:pos="5954"/>
          <w:tab w:val="left" w:pos="794"/>
          <w:tab w:val="left" w:pos="1540"/>
          <w:tab w:val="left" w:pos="1800"/>
          <w:tab w:val="left" w:pos="1985"/>
        </w:tabs>
        <w:spacing w:before="0"/>
        <w:ind w:left="720"/>
        <w:jc w:val="left"/>
        <w:rPr>
          <w:rFonts w:cs="Arial"/>
          <w:noProof w:val="0"/>
          <w:lang w:val="en-GB"/>
        </w:rPr>
      </w:pPr>
      <w:r w:rsidRPr="00E92645">
        <w:rPr>
          <w:rFonts w:cs="Arial"/>
          <w:noProof w:val="0"/>
          <w:lang w:val="en-GB"/>
        </w:rPr>
        <w:t xml:space="preserve">Tel: </w:t>
      </w:r>
      <w:r w:rsidR="002E5559">
        <w:rPr>
          <w:rFonts w:cs="Arial"/>
          <w:noProof w:val="0"/>
          <w:lang w:val="en-GB"/>
        </w:rPr>
        <w:tab/>
      </w:r>
      <w:r w:rsidRPr="00E92645">
        <w:rPr>
          <w:rFonts w:cs="Arial"/>
          <w:noProof w:val="0"/>
          <w:lang w:val="en-GB"/>
        </w:rPr>
        <w:t>+46 8 678 55 37</w:t>
      </w:r>
    </w:p>
    <w:p w:rsidR="00E92645" w:rsidRPr="002E5559" w:rsidRDefault="00E92645" w:rsidP="002E5559">
      <w:pPr>
        <w:tabs>
          <w:tab w:val="clear" w:pos="567"/>
          <w:tab w:val="clear" w:pos="1276"/>
          <w:tab w:val="clear" w:pos="1843"/>
          <w:tab w:val="clear" w:pos="5387"/>
          <w:tab w:val="clear" w:pos="5954"/>
          <w:tab w:val="left" w:pos="794"/>
          <w:tab w:val="left" w:pos="1540"/>
          <w:tab w:val="left" w:pos="1800"/>
          <w:tab w:val="left" w:pos="1985"/>
        </w:tabs>
        <w:spacing w:before="0"/>
        <w:ind w:left="720"/>
        <w:jc w:val="left"/>
        <w:rPr>
          <w:rFonts w:cs="Arial"/>
          <w:noProof w:val="0"/>
          <w:lang w:val="fr-CH"/>
        </w:rPr>
      </w:pPr>
      <w:proofErr w:type="gramStart"/>
      <w:r w:rsidRPr="002E5559">
        <w:rPr>
          <w:rFonts w:cs="Arial"/>
          <w:noProof w:val="0"/>
          <w:lang w:val="fr-CH"/>
        </w:rPr>
        <w:t>Fax:</w:t>
      </w:r>
      <w:proofErr w:type="gramEnd"/>
      <w:r w:rsidRPr="002E5559">
        <w:rPr>
          <w:rFonts w:cs="Arial"/>
          <w:noProof w:val="0"/>
          <w:lang w:val="fr-CH"/>
        </w:rPr>
        <w:t xml:space="preserve"> </w:t>
      </w:r>
      <w:r w:rsidR="002E5559" w:rsidRPr="002E5559">
        <w:rPr>
          <w:rFonts w:cs="Arial"/>
          <w:noProof w:val="0"/>
          <w:lang w:val="fr-CH"/>
        </w:rPr>
        <w:tab/>
      </w:r>
      <w:r w:rsidRPr="002E5559">
        <w:rPr>
          <w:rFonts w:cs="Arial"/>
          <w:noProof w:val="0"/>
          <w:lang w:val="fr-CH"/>
        </w:rPr>
        <w:t>+46 8 678 55 05</w:t>
      </w:r>
    </w:p>
    <w:p w:rsidR="00E92645" w:rsidRPr="002E5559" w:rsidRDefault="00E92645" w:rsidP="002E5559">
      <w:pPr>
        <w:tabs>
          <w:tab w:val="clear" w:pos="567"/>
          <w:tab w:val="clear" w:pos="1276"/>
          <w:tab w:val="clear" w:pos="1843"/>
          <w:tab w:val="clear" w:pos="5387"/>
          <w:tab w:val="clear" w:pos="5954"/>
          <w:tab w:val="left" w:pos="794"/>
          <w:tab w:val="left" w:pos="1540"/>
          <w:tab w:val="left" w:pos="1800"/>
          <w:tab w:val="left" w:pos="1985"/>
        </w:tabs>
        <w:spacing w:before="0"/>
        <w:ind w:left="720"/>
        <w:jc w:val="left"/>
        <w:rPr>
          <w:rFonts w:cs="Arial"/>
          <w:noProof w:val="0"/>
        </w:rPr>
      </w:pPr>
      <w:r w:rsidRPr="002E5559">
        <w:rPr>
          <w:rFonts w:cs="Arial"/>
          <w:noProof w:val="0"/>
        </w:rPr>
        <w:t xml:space="preserve">E-mail: </w:t>
      </w:r>
      <w:r w:rsidR="002E5559" w:rsidRPr="002E5559">
        <w:rPr>
          <w:rFonts w:cs="Arial"/>
          <w:noProof w:val="0"/>
        </w:rPr>
        <w:tab/>
      </w:r>
      <w:r w:rsidRPr="002E5559">
        <w:rPr>
          <w:rFonts w:cs="Arial"/>
          <w:noProof w:val="0"/>
        </w:rPr>
        <w:t>ann-charlotte.bejerskog@pts.se</w:t>
      </w:r>
    </w:p>
    <w:p w:rsidR="00E92645" w:rsidRPr="002E5559" w:rsidRDefault="00E92645" w:rsidP="002E5559">
      <w:pPr>
        <w:tabs>
          <w:tab w:val="clear" w:pos="567"/>
          <w:tab w:val="clear" w:pos="1276"/>
          <w:tab w:val="clear" w:pos="1843"/>
          <w:tab w:val="clear" w:pos="5387"/>
          <w:tab w:val="clear" w:pos="5954"/>
          <w:tab w:val="left" w:pos="794"/>
          <w:tab w:val="left" w:pos="1540"/>
          <w:tab w:val="left" w:pos="1800"/>
          <w:tab w:val="left" w:pos="1985"/>
        </w:tabs>
        <w:spacing w:before="0"/>
        <w:ind w:left="720"/>
        <w:jc w:val="left"/>
      </w:pPr>
      <w:r w:rsidRPr="002E5559">
        <w:t xml:space="preserve">URL: </w:t>
      </w:r>
      <w:r w:rsidR="002E5559" w:rsidRPr="002E5559">
        <w:tab/>
      </w:r>
      <w:hyperlink r:id="rId11" w:history="1">
        <w:r w:rsidR="007E123E" w:rsidRPr="002E5559">
          <w:t>www.pts.se</w:t>
        </w:r>
      </w:hyperlink>
    </w:p>
    <w:p w:rsidR="007E123E" w:rsidRPr="002E5559" w:rsidRDefault="007E123E">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val="0"/>
        </w:rPr>
      </w:pPr>
      <w:r w:rsidRPr="002E5559">
        <w:rPr>
          <w:rFonts w:cs="Arial"/>
          <w:noProof w:val="0"/>
        </w:rPr>
        <w:br w:type="page"/>
      </w:r>
    </w:p>
    <w:p w:rsidR="007E123E" w:rsidRPr="002E5559" w:rsidRDefault="007E123E" w:rsidP="007E123E">
      <w:pPr>
        <w:pStyle w:val="Heading20"/>
        <w:rPr>
          <w:lang w:val="en-US"/>
        </w:rPr>
      </w:pPr>
      <w:bookmarkStart w:id="988" w:name="_Toc474504482"/>
      <w:bookmarkStart w:id="989" w:name="_Toc508705525"/>
      <w:r w:rsidRPr="002E5559">
        <w:rPr>
          <w:lang w:val="en-US"/>
        </w:rPr>
        <w:lastRenderedPageBreak/>
        <w:t>Other communication</w:t>
      </w:r>
      <w:bookmarkEnd w:id="988"/>
      <w:bookmarkEnd w:id="989"/>
    </w:p>
    <w:p w:rsidR="007E123E" w:rsidRPr="007E123E" w:rsidRDefault="007E123E" w:rsidP="007E123E">
      <w:pPr>
        <w:tabs>
          <w:tab w:val="clear" w:pos="1276"/>
          <w:tab w:val="clear" w:pos="1843"/>
          <w:tab w:val="left" w:pos="1134"/>
          <w:tab w:val="left" w:pos="1560"/>
          <w:tab w:val="left" w:pos="2127"/>
        </w:tabs>
        <w:spacing w:before="360"/>
        <w:jc w:val="left"/>
        <w:outlineLvl w:val="3"/>
        <w:rPr>
          <w:b/>
          <w:bCs/>
          <w:noProof w:val="0"/>
        </w:rPr>
      </w:pPr>
      <w:r w:rsidRPr="002E5559">
        <w:rPr>
          <w:b/>
          <w:bCs/>
          <w:noProof w:val="0"/>
        </w:rPr>
        <w:t>Austria</w:t>
      </w:r>
      <w:r>
        <w:rPr>
          <w:b/>
          <w:bCs/>
          <w:noProof w:val="0"/>
        </w:rPr>
        <w:fldChar w:fldCharType="begin"/>
      </w:r>
      <w:r w:rsidRPr="002E5559">
        <w:instrText xml:space="preserve"> TC "</w:instrText>
      </w:r>
      <w:bookmarkStart w:id="990" w:name="_Toc508705526"/>
      <w:r w:rsidRPr="002E5559">
        <w:rPr>
          <w:b/>
          <w:bCs/>
          <w:noProof w:val="0"/>
        </w:rPr>
        <w:instrText>Aus</w:instrText>
      </w:r>
      <w:r w:rsidRPr="007E123E">
        <w:rPr>
          <w:b/>
          <w:bCs/>
          <w:noProof w:val="0"/>
        </w:rPr>
        <w:instrText>tria</w:instrText>
      </w:r>
      <w:bookmarkEnd w:id="990"/>
      <w:r>
        <w:instrText xml:space="preserve">" \f C \l "1" </w:instrText>
      </w:r>
      <w:r>
        <w:rPr>
          <w:b/>
          <w:bCs/>
          <w:noProof w:val="0"/>
        </w:rPr>
        <w:fldChar w:fldCharType="end"/>
      </w:r>
    </w:p>
    <w:p w:rsidR="007E123E" w:rsidRPr="007E123E" w:rsidRDefault="007E123E" w:rsidP="007E123E">
      <w:pPr>
        <w:tabs>
          <w:tab w:val="clear" w:pos="1276"/>
          <w:tab w:val="clear" w:pos="1843"/>
          <w:tab w:val="left" w:pos="1134"/>
          <w:tab w:val="left" w:pos="1560"/>
          <w:tab w:val="left" w:pos="2127"/>
        </w:tabs>
        <w:spacing w:before="40"/>
        <w:jc w:val="left"/>
        <w:outlineLvl w:val="4"/>
        <w:rPr>
          <w:noProof w:val="0"/>
          <w:szCs w:val="18"/>
        </w:rPr>
      </w:pPr>
      <w:r w:rsidRPr="007E123E">
        <w:rPr>
          <w:noProof w:val="0"/>
          <w:szCs w:val="18"/>
        </w:rPr>
        <w:t>Communication of 28.II.2018:</w:t>
      </w:r>
    </w:p>
    <w:p w:rsidR="007E123E" w:rsidRPr="007E123E" w:rsidRDefault="007E123E" w:rsidP="007E123E">
      <w:pPr>
        <w:rPr>
          <w:noProof w:val="0"/>
        </w:rPr>
      </w:pPr>
      <w:r w:rsidRPr="007E123E">
        <w:rPr>
          <w:noProof w:val="0"/>
        </w:rPr>
        <w:t xml:space="preserve">On the occasion of the commemoration of 100 years of the founding of the republic of Austria, the Austrian Administration authorizes Austrian amateur stations to use the special call sign </w:t>
      </w:r>
      <w:r w:rsidRPr="007E123E">
        <w:rPr>
          <w:b/>
          <w:bCs/>
          <w:noProof w:val="0"/>
        </w:rPr>
        <w:t>OE100xxx</w:t>
      </w:r>
      <w:r w:rsidRPr="007E123E">
        <w:rPr>
          <w:noProof w:val="0"/>
        </w:rPr>
        <w:t xml:space="preserve"> from 11 March to 13 November 2018.</w:t>
      </w:r>
    </w:p>
    <w:p w:rsidR="007E123E" w:rsidRPr="007E123E" w:rsidRDefault="007E123E" w:rsidP="007E123E">
      <w:pPr>
        <w:rPr>
          <w:noProof w:val="0"/>
        </w:rPr>
      </w:pPr>
    </w:p>
    <w:p w:rsidR="007E123E" w:rsidRPr="007E123E" w:rsidRDefault="007E123E" w:rsidP="007E123E"/>
    <w:p w:rsidR="007E123E" w:rsidRPr="007E123E" w:rsidRDefault="007E123E" w:rsidP="007E123E">
      <w:pPr>
        <w:pStyle w:val="Heading20"/>
        <w:rPr>
          <w:lang w:val="en-GB"/>
        </w:rPr>
      </w:pPr>
      <w:bookmarkStart w:id="991" w:name="_Toc508705527"/>
      <w:r w:rsidRPr="007E123E">
        <w:rPr>
          <w:lang w:val="en-GB"/>
        </w:rPr>
        <w:t>Changes in Administrations/ROAs and other entities</w:t>
      </w:r>
      <w:r w:rsidRPr="007E123E">
        <w:rPr>
          <w:lang w:val="en-GB"/>
        </w:rPr>
        <w:br/>
        <w:t>or Organizations</w:t>
      </w:r>
      <w:bookmarkEnd w:id="991"/>
    </w:p>
    <w:p w:rsidR="007E123E" w:rsidRPr="007E123E" w:rsidRDefault="007E123E" w:rsidP="007E123E">
      <w:pPr>
        <w:tabs>
          <w:tab w:val="clear" w:pos="567"/>
          <w:tab w:val="clear" w:pos="1276"/>
          <w:tab w:val="clear" w:pos="1843"/>
          <w:tab w:val="clear" w:pos="5387"/>
          <w:tab w:val="clear" w:pos="5954"/>
          <w:tab w:val="left" w:pos="1800"/>
        </w:tabs>
        <w:spacing w:before="0"/>
        <w:ind w:left="1080" w:hanging="1080"/>
        <w:jc w:val="left"/>
        <w:rPr>
          <w:rFonts w:cs="Arial"/>
          <w:noProof w:val="0"/>
          <w:lang w:val="de-CH"/>
        </w:rPr>
      </w:pPr>
    </w:p>
    <w:p w:rsidR="007E123E" w:rsidRPr="007E123E" w:rsidRDefault="007E123E" w:rsidP="007E123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eastAsia="zh-CN"/>
        </w:rPr>
      </w:pPr>
      <w:r w:rsidRPr="007E123E">
        <w:rPr>
          <w:rFonts w:eastAsia="SimSun" w:cs="Arial"/>
          <w:b/>
          <w:bCs/>
          <w:noProof w:val="0"/>
          <w:lang w:eastAsia="zh-CN"/>
        </w:rPr>
        <w:t>Bahrain</w:t>
      </w:r>
      <w:r>
        <w:rPr>
          <w:rFonts w:eastAsia="SimSun" w:cs="Arial"/>
          <w:b/>
          <w:bCs/>
          <w:noProof w:val="0"/>
          <w:lang w:eastAsia="zh-CN"/>
        </w:rPr>
        <w:fldChar w:fldCharType="begin"/>
      </w:r>
      <w:r>
        <w:instrText xml:space="preserve"> TC "</w:instrText>
      </w:r>
      <w:bookmarkStart w:id="992" w:name="_Toc508705528"/>
      <w:r w:rsidRPr="007E123E">
        <w:rPr>
          <w:rFonts w:eastAsia="SimSun" w:cs="Arial"/>
          <w:b/>
          <w:bCs/>
          <w:noProof w:val="0"/>
          <w:lang w:eastAsia="zh-CN"/>
        </w:rPr>
        <w:instrText>Bahrain</w:instrText>
      </w:r>
      <w:bookmarkEnd w:id="992"/>
      <w:r>
        <w:instrText xml:space="preserve">" \f C \l "1" </w:instrText>
      </w:r>
      <w:r>
        <w:rPr>
          <w:rFonts w:eastAsia="SimSun" w:cs="Arial"/>
          <w:b/>
          <w:bCs/>
          <w:noProof w:val="0"/>
          <w:lang w:eastAsia="zh-CN"/>
        </w:rPr>
        <w:fldChar w:fldCharType="end"/>
      </w:r>
    </w:p>
    <w:p w:rsidR="007E123E" w:rsidRPr="007E123E" w:rsidRDefault="007E123E" w:rsidP="007E123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E123E">
        <w:rPr>
          <w:rFonts w:eastAsia="SimSun" w:cs="Arial"/>
          <w:noProof w:val="0"/>
          <w:lang w:eastAsia="zh-CN"/>
        </w:rPr>
        <w:t>Communication of 1.III.2018:</w:t>
      </w:r>
    </w:p>
    <w:p w:rsidR="007E123E" w:rsidRPr="007E123E" w:rsidRDefault="007E123E" w:rsidP="007E123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rsidR="007E123E" w:rsidRPr="007E123E" w:rsidRDefault="007E123E" w:rsidP="007E123E">
      <w:pPr>
        <w:keepNext/>
        <w:tabs>
          <w:tab w:val="clear" w:pos="567"/>
          <w:tab w:val="clear" w:pos="1276"/>
          <w:tab w:val="clear" w:pos="1843"/>
          <w:tab w:val="clear" w:pos="5387"/>
          <w:tab w:val="clear" w:pos="5954"/>
          <w:tab w:val="left" w:pos="720"/>
          <w:tab w:val="left" w:pos="794"/>
          <w:tab w:val="left" w:pos="1191"/>
          <w:tab w:val="left" w:pos="1588"/>
          <w:tab w:val="left" w:pos="1985"/>
        </w:tabs>
        <w:overflowPunct/>
        <w:spacing w:before="0"/>
        <w:jc w:val="center"/>
        <w:outlineLvl w:val="0"/>
        <w:rPr>
          <w:rFonts w:cs="Arial"/>
          <w:i/>
          <w:iCs/>
          <w:noProof w:val="0"/>
        </w:rPr>
      </w:pPr>
      <w:bookmarkStart w:id="993" w:name="_Toc508705529"/>
      <w:r w:rsidRPr="007E123E">
        <w:rPr>
          <w:rFonts w:cs="Arial"/>
          <w:i/>
          <w:iCs/>
          <w:noProof w:val="0"/>
        </w:rPr>
        <w:t xml:space="preserve">Change of </w:t>
      </w:r>
      <w:r w:rsidRPr="007E123E">
        <w:rPr>
          <w:rFonts w:cs="Arial"/>
          <w:i/>
          <w:iCs/>
          <w:noProof w:val="0"/>
          <w:lang w:bidi="he-IL"/>
        </w:rPr>
        <w:t>name</w:t>
      </w:r>
      <w:bookmarkEnd w:id="993"/>
      <w:r>
        <w:rPr>
          <w:rFonts w:cs="Arial"/>
          <w:i/>
          <w:iCs/>
          <w:noProof w:val="0"/>
          <w:lang w:bidi="he-IL"/>
        </w:rPr>
        <w:fldChar w:fldCharType="begin"/>
      </w:r>
      <w:r>
        <w:instrText xml:space="preserve"> TC "</w:instrText>
      </w:r>
      <w:bookmarkStart w:id="994" w:name="_Toc508705530"/>
      <w:r w:rsidRPr="007E123E">
        <w:rPr>
          <w:rFonts w:cs="Arial"/>
          <w:i/>
          <w:iCs/>
          <w:noProof w:val="0"/>
        </w:rPr>
        <w:instrText xml:space="preserve">Change of </w:instrText>
      </w:r>
      <w:r w:rsidRPr="007E123E">
        <w:rPr>
          <w:rFonts w:cs="Arial"/>
          <w:i/>
          <w:iCs/>
          <w:noProof w:val="0"/>
          <w:lang w:bidi="he-IL"/>
        </w:rPr>
        <w:instrText>name</w:instrText>
      </w:r>
      <w:bookmarkEnd w:id="994"/>
      <w:r>
        <w:instrText xml:space="preserve">" \f C \l "1" </w:instrText>
      </w:r>
      <w:r>
        <w:rPr>
          <w:rFonts w:cs="Arial"/>
          <w:i/>
          <w:iCs/>
          <w:noProof w:val="0"/>
          <w:lang w:bidi="he-IL"/>
        </w:rPr>
        <w:fldChar w:fldCharType="end"/>
      </w:r>
    </w:p>
    <w:p w:rsidR="007E123E" w:rsidRPr="007E123E" w:rsidRDefault="007E123E" w:rsidP="007E123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rPr>
          <w:rFonts w:cs="Arial"/>
          <w:i/>
          <w:iCs/>
          <w:noProof w:val="0"/>
        </w:rPr>
      </w:pPr>
    </w:p>
    <w:p w:rsidR="007E123E" w:rsidRPr="007E123E" w:rsidRDefault="007E123E" w:rsidP="007E123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rPr>
          <w:rFonts w:cs="Arial"/>
          <w:noProof w:val="0"/>
          <w:lang w:val="en-GB"/>
        </w:rPr>
      </w:pPr>
      <w:r w:rsidRPr="007E123E">
        <w:rPr>
          <w:rFonts w:cs="Arial"/>
          <w:noProof w:val="0"/>
          <w:lang w:val="en-GB"/>
        </w:rPr>
        <w:t>The</w:t>
      </w:r>
      <w:r w:rsidRPr="007E123E">
        <w:rPr>
          <w:rFonts w:cs="Calibri"/>
          <w:noProof w:val="0"/>
          <w:lang w:val="en-GB"/>
        </w:rPr>
        <w:t xml:space="preserve"> </w:t>
      </w:r>
      <w:r w:rsidRPr="007E123E">
        <w:rPr>
          <w:rFonts w:cs="Arial"/>
          <w:i/>
          <w:iCs/>
          <w:noProof w:val="0"/>
          <w:lang w:val="en-GB"/>
        </w:rPr>
        <w:t>Central Informatics Organization (CIO) Directorate of Wireless Licensing, Frequency &amp; Monitoring ITU BR IFIC</w:t>
      </w:r>
      <w:r w:rsidRPr="007E123E">
        <w:rPr>
          <w:rFonts w:cs="Arial"/>
          <w:noProof w:val="0"/>
          <w:lang w:val="en-GB"/>
        </w:rPr>
        <w:t>, Isa Town</w:t>
      </w:r>
      <w:r>
        <w:rPr>
          <w:rFonts w:cs="Arial"/>
          <w:noProof w:val="0"/>
          <w:lang w:val="en-GB"/>
        </w:rPr>
        <w:fldChar w:fldCharType="begin"/>
      </w:r>
      <w:r>
        <w:instrText xml:space="preserve"> TC "</w:instrText>
      </w:r>
      <w:bookmarkStart w:id="995" w:name="_Toc508705531"/>
      <w:r w:rsidRPr="007E123E">
        <w:rPr>
          <w:rFonts w:cs="Arial"/>
          <w:i/>
          <w:iCs/>
          <w:noProof w:val="0"/>
          <w:lang w:val="en-GB"/>
        </w:rPr>
        <w:instrText>Central Informatics Organization (CIO) Directorate of Wireless Licensing, Frequency &amp; Monitoring ITU BR IFIC</w:instrText>
      </w:r>
      <w:r w:rsidRPr="007E123E">
        <w:rPr>
          <w:rFonts w:cs="Arial"/>
          <w:noProof w:val="0"/>
          <w:lang w:val="en-GB"/>
        </w:rPr>
        <w:instrText>, Isa Town</w:instrText>
      </w:r>
      <w:bookmarkEnd w:id="995"/>
      <w:r>
        <w:instrText xml:space="preserve">" \f C \l "1" </w:instrText>
      </w:r>
      <w:r>
        <w:rPr>
          <w:rFonts w:cs="Arial"/>
          <w:noProof w:val="0"/>
          <w:lang w:val="en-GB"/>
        </w:rPr>
        <w:fldChar w:fldCharType="end"/>
      </w:r>
      <w:r w:rsidRPr="007E123E">
        <w:rPr>
          <w:rFonts w:cs="Arial"/>
          <w:noProof w:val="0"/>
          <w:lang w:val="en-GB"/>
        </w:rPr>
        <w:t>, announces that it has changed its name. It is now called:  «</w:t>
      </w:r>
      <w:r w:rsidRPr="007E123E">
        <w:rPr>
          <w:rFonts w:cs="Calibri"/>
          <w:noProof w:val="0"/>
          <w:sz w:val="22"/>
          <w:szCs w:val="22"/>
          <w:lang w:val="en-GB"/>
        </w:rPr>
        <w:t xml:space="preserve"> </w:t>
      </w:r>
      <w:r w:rsidRPr="007E123E">
        <w:rPr>
          <w:rFonts w:cs="Arial"/>
          <w:noProof w:val="0"/>
          <w:lang w:val="en-GB"/>
        </w:rPr>
        <w:t>Central Informatics Organization (CIO)</w:t>
      </w:r>
      <w:r w:rsidRPr="007E123E">
        <w:rPr>
          <w:rFonts w:eastAsia="SimSun" w:cs="Arial"/>
          <w:i/>
          <w:iCs/>
          <w:noProof w:val="0"/>
          <w:lang w:val="en-GB"/>
        </w:rPr>
        <w:t xml:space="preserve"> </w:t>
      </w:r>
      <w:r w:rsidRPr="007E123E">
        <w:rPr>
          <w:rFonts w:cs="Arial"/>
          <w:noProof w:val="0"/>
          <w:lang w:val="en-GB"/>
        </w:rPr>
        <w:t>».</w:t>
      </w:r>
    </w:p>
    <w:p w:rsidR="007E123E" w:rsidRPr="007E123E" w:rsidRDefault="007E123E" w:rsidP="007E123E">
      <w:pPr>
        <w:tabs>
          <w:tab w:val="clear" w:pos="1276"/>
          <w:tab w:val="left" w:pos="1120"/>
        </w:tabs>
        <w:ind w:left="567" w:hanging="567"/>
        <w:jc w:val="left"/>
        <w:rPr>
          <w:rFonts w:eastAsia="SimSun" w:cs="Arial"/>
          <w:noProof w:val="0"/>
          <w:lang w:val="en-GB"/>
        </w:rPr>
      </w:pPr>
      <w:r>
        <w:rPr>
          <w:lang w:val="en-GB"/>
        </w:rPr>
        <w:tab/>
      </w:r>
      <w:r w:rsidRPr="007E123E">
        <w:rPr>
          <w:lang w:val="en-GB"/>
        </w:rPr>
        <w:t>Central Informatics Organization (CIO)</w:t>
      </w:r>
      <w:r>
        <w:rPr>
          <w:lang w:val="en-GB"/>
        </w:rPr>
        <w:br/>
      </w:r>
      <w:r w:rsidRPr="007E123E">
        <w:rPr>
          <w:rFonts w:cs="Calibri"/>
          <w:noProof w:val="0"/>
          <w:lang w:val="en-GB"/>
        </w:rPr>
        <w:t>33305 ISA TOWN</w:t>
      </w:r>
      <w:r>
        <w:rPr>
          <w:rFonts w:cs="Calibri"/>
          <w:noProof w:val="0"/>
          <w:lang w:val="en-GB"/>
        </w:rPr>
        <w:br/>
      </w:r>
      <w:r w:rsidRPr="007E123E">
        <w:rPr>
          <w:rFonts w:cs="Calibri"/>
          <w:noProof w:val="0"/>
          <w:lang w:val="en-GB"/>
        </w:rPr>
        <w:t>Bahrain</w:t>
      </w:r>
      <w:r>
        <w:rPr>
          <w:rFonts w:cs="Calibri"/>
          <w:noProof w:val="0"/>
          <w:lang w:val="en-GB"/>
        </w:rPr>
        <w:br/>
      </w:r>
      <w:r w:rsidRPr="007E123E">
        <w:rPr>
          <w:rFonts w:eastAsia="SimSun" w:cs="Arial"/>
          <w:noProof w:val="0"/>
          <w:lang w:val="en-GB"/>
        </w:rPr>
        <w:t>Tel:</w:t>
      </w:r>
      <w:r w:rsidRPr="007E123E">
        <w:rPr>
          <w:rFonts w:eastAsia="SimSun" w:cs="Arial"/>
          <w:noProof w:val="0"/>
          <w:lang w:val="en-GB"/>
        </w:rPr>
        <w:tab/>
        <w:t>+97317878000</w:t>
      </w:r>
      <w:r>
        <w:rPr>
          <w:rFonts w:eastAsia="SimSun" w:cs="Arial"/>
          <w:noProof w:val="0"/>
          <w:lang w:val="en-GB"/>
        </w:rPr>
        <w:br/>
      </w:r>
      <w:r w:rsidRPr="007E123E">
        <w:rPr>
          <w:rFonts w:eastAsia="SimSun" w:cs="Arial"/>
          <w:noProof w:val="0"/>
          <w:lang w:val="en-GB"/>
        </w:rPr>
        <w:t xml:space="preserve">Fax: </w:t>
      </w:r>
      <w:r w:rsidRPr="007E123E">
        <w:rPr>
          <w:rFonts w:eastAsia="SimSun" w:cs="Arial"/>
          <w:noProof w:val="0"/>
          <w:lang w:val="en-GB"/>
        </w:rPr>
        <w:tab/>
        <w:t>+97317878101</w:t>
      </w:r>
      <w:r>
        <w:rPr>
          <w:rFonts w:eastAsia="SimSun" w:cs="Arial"/>
          <w:noProof w:val="0"/>
          <w:lang w:val="en-GB"/>
        </w:rPr>
        <w:br/>
      </w:r>
      <w:r w:rsidRPr="007E123E">
        <w:rPr>
          <w:rFonts w:eastAsia="SimSun" w:cs="Arial"/>
          <w:noProof w:val="0"/>
          <w:lang w:val="en-GB"/>
        </w:rPr>
        <w:t>URL:</w:t>
      </w:r>
      <w:r w:rsidRPr="007E123E">
        <w:rPr>
          <w:rFonts w:eastAsia="SimSun" w:cs="Arial"/>
          <w:noProof w:val="0"/>
          <w:lang w:val="en-GB"/>
        </w:rPr>
        <w:tab/>
        <w:t>www.cio.gov.bh</w:t>
      </w:r>
    </w:p>
    <w:p w:rsidR="007E123E" w:rsidRDefault="007E123E" w:rsidP="007E123E">
      <w:pPr>
        <w:rPr>
          <w:lang w:val="en-GB"/>
        </w:rPr>
      </w:pPr>
    </w:p>
    <w:p w:rsidR="007E123E" w:rsidRPr="00E92645" w:rsidRDefault="007E123E" w:rsidP="007E123E">
      <w:pPr>
        <w:rPr>
          <w:lang w:val="en-GB"/>
        </w:rPr>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12"/>
          <w:headerReference w:type="default" r:id="rId13"/>
          <w:footerReference w:type="even" r:id="rId14"/>
          <w:footerReference w:type="default" r:id="rId15"/>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996" w:name="_Toc248829285"/>
      <w:bookmarkStart w:id="997" w:name="_Toc251059439"/>
      <w:bookmarkStart w:id="998" w:name="_Toc253407165"/>
      <w:bookmarkStart w:id="999" w:name="_Toc259783160"/>
      <w:bookmarkStart w:id="1000" w:name="_Toc262631831"/>
      <w:bookmarkStart w:id="1001" w:name="_Toc265056510"/>
      <w:bookmarkStart w:id="1002" w:name="_Toc266181257"/>
      <w:bookmarkStart w:id="1003" w:name="_Toc268774042"/>
      <w:bookmarkStart w:id="1004" w:name="_Toc271700511"/>
      <w:bookmarkStart w:id="1005" w:name="_Toc273023372"/>
      <w:bookmarkStart w:id="1006" w:name="_Toc274223846"/>
      <w:bookmarkStart w:id="1007" w:name="_Toc276717182"/>
      <w:bookmarkStart w:id="1008" w:name="_Toc279669168"/>
      <w:bookmarkStart w:id="1009" w:name="_Toc280349224"/>
      <w:bookmarkStart w:id="1010" w:name="_Toc282526056"/>
      <w:bookmarkStart w:id="1011" w:name="_Toc283737222"/>
      <w:bookmarkStart w:id="1012" w:name="_Toc286218733"/>
      <w:bookmarkStart w:id="1013" w:name="_Toc288660298"/>
      <w:bookmarkStart w:id="1014" w:name="_Toc291005407"/>
      <w:bookmarkStart w:id="1015" w:name="_Toc292704991"/>
      <w:bookmarkStart w:id="1016" w:name="_Toc295387916"/>
      <w:bookmarkStart w:id="1017" w:name="_Toc296675486"/>
      <w:bookmarkStart w:id="1018" w:name="_Toc297804737"/>
      <w:bookmarkStart w:id="1019" w:name="_Toc301945311"/>
      <w:bookmarkStart w:id="1020" w:name="_Toc303344266"/>
      <w:bookmarkStart w:id="1021" w:name="_Toc304892184"/>
      <w:bookmarkStart w:id="1022" w:name="_Toc308530349"/>
      <w:bookmarkStart w:id="1023" w:name="_Toc311103661"/>
      <w:bookmarkStart w:id="1024" w:name="_Toc313973326"/>
      <w:bookmarkStart w:id="1025" w:name="_Toc316479982"/>
      <w:bookmarkStart w:id="1026" w:name="_Toc318965020"/>
      <w:bookmarkStart w:id="1027" w:name="_Toc320536977"/>
      <w:bookmarkStart w:id="1028" w:name="_Toc323035740"/>
      <w:bookmarkStart w:id="1029" w:name="_Toc323904393"/>
      <w:bookmarkStart w:id="1030" w:name="_Toc332272671"/>
      <w:bookmarkStart w:id="1031" w:name="_Toc334776206"/>
      <w:bookmarkStart w:id="1032" w:name="_Toc335901525"/>
      <w:bookmarkStart w:id="1033" w:name="_Toc337110351"/>
      <w:bookmarkStart w:id="1034" w:name="_Toc338779392"/>
      <w:bookmarkStart w:id="1035" w:name="_Toc340225539"/>
      <w:bookmarkStart w:id="1036" w:name="_Toc341451237"/>
      <w:bookmarkStart w:id="1037" w:name="_Toc342912868"/>
      <w:bookmarkStart w:id="1038" w:name="_Toc343262688"/>
      <w:bookmarkStart w:id="1039" w:name="_Toc345579843"/>
      <w:bookmarkStart w:id="1040" w:name="_Toc346885965"/>
      <w:bookmarkStart w:id="1041" w:name="_Toc347929610"/>
      <w:bookmarkStart w:id="1042" w:name="_Toc349288271"/>
      <w:bookmarkStart w:id="1043" w:name="_Toc350415589"/>
      <w:bookmarkStart w:id="1044" w:name="_Toc351549910"/>
      <w:bookmarkStart w:id="1045" w:name="_Toc352940515"/>
      <w:bookmarkStart w:id="1046" w:name="_Toc354053852"/>
      <w:bookmarkStart w:id="1047" w:name="_Toc355708878"/>
      <w:bookmarkStart w:id="1048" w:name="_Toc357001961"/>
      <w:bookmarkStart w:id="1049" w:name="_Toc358192588"/>
      <w:bookmarkStart w:id="1050" w:name="_Toc359489437"/>
      <w:bookmarkStart w:id="1051" w:name="_Toc360696837"/>
      <w:bookmarkStart w:id="1052" w:name="_Toc361921568"/>
      <w:bookmarkStart w:id="1053" w:name="_Toc363741408"/>
      <w:bookmarkStart w:id="1054" w:name="_Toc364672357"/>
      <w:bookmarkStart w:id="1055" w:name="_Toc366157714"/>
      <w:bookmarkStart w:id="1056" w:name="_Toc367715553"/>
      <w:bookmarkStart w:id="1057" w:name="_Toc369007687"/>
      <w:bookmarkStart w:id="1058" w:name="_Toc369007891"/>
      <w:bookmarkStart w:id="1059" w:name="_Toc370373498"/>
      <w:bookmarkStart w:id="1060" w:name="_Toc371588866"/>
      <w:bookmarkStart w:id="1061" w:name="_Toc373157832"/>
      <w:bookmarkStart w:id="1062" w:name="_Toc374006640"/>
      <w:bookmarkStart w:id="1063" w:name="_Toc374692694"/>
      <w:bookmarkStart w:id="1064" w:name="_Toc374692771"/>
      <w:bookmarkStart w:id="1065" w:name="_Toc377026500"/>
      <w:bookmarkStart w:id="1066" w:name="_Toc378322721"/>
      <w:bookmarkStart w:id="1067" w:name="_Toc379440374"/>
      <w:bookmarkStart w:id="1068" w:name="_Toc380582899"/>
      <w:bookmarkStart w:id="1069" w:name="_Toc381784232"/>
      <w:bookmarkStart w:id="1070" w:name="_Toc383182315"/>
      <w:bookmarkStart w:id="1071" w:name="_Toc384625709"/>
      <w:bookmarkStart w:id="1072" w:name="_Toc385496801"/>
      <w:bookmarkStart w:id="1073" w:name="_Toc388946329"/>
      <w:bookmarkStart w:id="1074" w:name="_Toc388947562"/>
      <w:bookmarkStart w:id="1075" w:name="_Toc389730886"/>
      <w:bookmarkStart w:id="1076" w:name="_Toc391386074"/>
      <w:bookmarkStart w:id="1077" w:name="_Toc392235888"/>
      <w:bookmarkStart w:id="1078" w:name="_Toc393713419"/>
      <w:bookmarkStart w:id="1079" w:name="_Toc393714486"/>
      <w:bookmarkStart w:id="1080" w:name="_Toc393715490"/>
      <w:bookmarkStart w:id="1081" w:name="_Toc395100465"/>
      <w:bookmarkStart w:id="1082" w:name="_Toc396212812"/>
      <w:bookmarkStart w:id="1083" w:name="_Toc397517657"/>
      <w:bookmarkStart w:id="1084" w:name="_Toc399160640"/>
      <w:bookmarkStart w:id="1085" w:name="_Toc400374878"/>
      <w:bookmarkStart w:id="1086" w:name="_Toc401757924"/>
      <w:bookmarkStart w:id="1087" w:name="_Toc402967104"/>
      <w:bookmarkStart w:id="1088" w:name="_Toc404332316"/>
      <w:bookmarkStart w:id="1089" w:name="_Toc405386782"/>
      <w:bookmarkStart w:id="1090" w:name="_Toc406508020"/>
      <w:bookmarkStart w:id="1091" w:name="_Toc408576641"/>
      <w:bookmarkStart w:id="1092" w:name="_Toc409708236"/>
      <w:bookmarkStart w:id="1093" w:name="_Toc410904539"/>
      <w:bookmarkStart w:id="1094" w:name="_Toc414884968"/>
      <w:bookmarkStart w:id="1095" w:name="_Toc416360078"/>
      <w:bookmarkStart w:id="1096" w:name="_Toc417984361"/>
      <w:bookmarkStart w:id="1097" w:name="_Toc420414839"/>
      <w:bookmarkStart w:id="1098" w:name="_Toc421783562"/>
      <w:bookmarkStart w:id="1099" w:name="_Toc423078775"/>
      <w:bookmarkStart w:id="1100" w:name="_Toc424300248"/>
      <w:bookmarkStart w:id="1101" w:name="_Toc428193356"/>
      <w:bookmarkStart w:id="1102" w:name="_Toc428372303"/>
      <w:bookmarkStart w:id="1103" w:name="_Toc429469054"/>
      <w:bookmarkStart w:id="1104" w:name="_Toc432498840"/>
      <w:bookmarkStart w:id="1105" w:name="_Toc433358220"/>
      <w:bookmarkStart w:id="1106" w:name="_Toc434843834"/>
      <w:bookmarkStart w:id="1107" w:name="_Toc436383069"/>
      <w:bookmarkStart w:id="1108" w:name="_Toc437264287"/>
      <w:bookmarkStart w:id="1109" w:name="_Toc438219174"/>
      <w:bookmarkStart w:id="1110" w:name="_Toc440443796"/>
      <w:bookmarkStart w:id="1111" w:name="_Toc441671603"/>
      <w:bookmarkStart w:id="1112" w:name="_Toc442711620"/>
      <w:bookmarkStart w:id="1113" w:name="_Toc445368596"/>
      <w:bookmarkStart w:id="1114" w:name="_Toc446578881"/>
      <w:bookmarkStart w:id="1115" w:name="_Toc449442775"/>
      <w:bookmarkStart w:id="1116" w:name="_Toc450747475"/>
      <w:bookmarkStart w:id="1117" w:name="_Toc451863143"/>
      <w:bookmarkStart w:id="1118" w:name="_Toc453320524"/>
      <w:bookmarkStart w:id="1119" w:name="_Toc454789159"/>
      <w:bookmarkStart w:id="1120" w:name="_Toc456103219"/>
      <w:bookmarkStart w:id="1121" w:name="_Toc456103335"/>
      <w:bookmarkStart w:id="1122" w:name="_Toc466367272"/>
      <w:bookmarkStart w:id="1123" w:name="_Toc469048950"/>
      <w:bookmarkStart w:id="1124" w:name="_Toc469924991"/>
      <w:bookmarkStart w:id="1125" w:name="_Toc471824667"/>
      <w:bookmarkStart w:id="1126" w:name="_Toc473209550"/>
      <w:bookmarkStart w:id="1127" w:name="_Toc474504483"/>
      <w:bookmarkStart w:id="1128" w:name="_Toc477169054"/>
      <w:bookmarkStart w:id="1129" w:name="_Toc478464764"/>
      <w:bookmarkStart w:id="1130" w:name="_Toc479671309"/>
      <w:bookmarkStart w:id="1131" w:name="_Toc482280104"/>
      <w:bookmarkStart w:id="1132" w:name="_Toc483388291"/>
      <w:bookmarkStart w:id="1133" w:name="_Toc485117070"/>
      <w:bookmarkStart w:id="1134" w:name="_Toc486323174"/>
      <w:bookmarkStart w:id="1135" w:name="_Toc487466269"/>
      <w:bookmarkStart w:id="1136" w:name="_Toc488848859"/>
      <w:bookmarkStart w:id="1137" w:name="_Toc493685649"/>
      <w:bookmarkStart w:id="1138" w:name="_Toc495499935"/>
      <w:bookmarkStart w:id="1139" w:name="_Toc496537203"/>
      <w:bookmarkStart w:id="1140" w:name="_Toc497986899"/>
      <w:bookmarkStart w:id="1141" w:name="_Toc497988320"/>
      <w:bookmarkStart w:id="1142" w:name="_Toc499624466"/>
      <w:bookmarkStart w:id="1143" w:name="_Toc500841784"/>
      <w:bookmarkStart w:id="1144" w:name="_Toc500842108"/>
      <w:bookmarkStart w:id="1145" w:name="_Toc503439022"/>
      <w:bookmarkStart w:id="1146" w:name="_Toc505005338"/>
      <w:bookmarkStart w:id="1147" w:name="_Toc508705532"/>
      <w:bookmarkEnd w:id="710"/>
      <w:bookmarkEnd w:id="711"/>
      <w:r w:rsidRPr="00942069">
        <w:rPr>
          <w:lang w:val="en-GB"/>
        </w:rPr>
        <w:lastRenderedPageBreak/>
        <w:t>Service Restrictions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E5105F" w:rsidRPr="007A2B38" w:rsidRDefault="00E5105F" w:rsidP="001247F3">
      <w:pPr>
        <w:jc w:val="center"/>
      </w:pPr>
      <w:bookmarkStart w:id="1148" w:name="_Toc248829287"/>
      <w:bookmarkStart w:id="1149"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50" w:name="_Toc253407167"/>
      <w:bookmarkStart w:id="1151" w:name="_Toc259783162"/>
      <w:bookmarkStart w:id="1152" w:name="_Toc262631833"/>
      <w:bookmarkStart w:id="1153" w:name="_Toc265056512"/>
      <w:bookmarkStart w:id="1154" w:name="_Toc266181259"/>
      <w:bookmarkStart w:id="1155" w:name="_Toc268774044"/>
      <w:bookmarkStart w:id="1156" w:name="_Toc271700513"/>
      <w:bookmarkStart w:id="1157" w:name="_Toc273023374"/>
      <w:bookmarkStart w:id="1158" w:name="_Toc274223848"/>
      <w:bookmarkStart w:id="1159" w:name="_Toc276717184"/>
      <w:bookmarkStart w:id="1160" w:name="_Toc279669170"/>
      <w:bookmarkStart w:id="1161" w:name="_Toc280349226"/>
      <w:bookmarkStart w:id="1162" w:name="_Toc282526058"/>
      <w:bookmarkStart w:id="1163" w:name="_Toc283737224"/>
      <w:bookmarkStart w:id="1164" w:name="_Toc286218735"/>
      <w:bookmarkStart w:id="1165" w:name="_Toc288660300"/>
      <w:bookmarkStart w:id="1166" w:name="_Toc291005409"/>
      <w:bookmarkStart w:id="1167" w:name="_Toc292704993"/>
      <w:bookmarkStart w:id="1168" w:name="_Toc295387918"/>
      <w:bookmarkStart w:id="1169" w:name="_Toc296675488"/>
      <w:bookmarkStart w:id="1170" w:name="_Toc297804739"/>
      <w:bookmarkStart w:id="1171" w:name="_Toc301945313"/>
      <w:bookmarkStart w:id="1172" w:name="_Toc303344268"/>
      <w:bookmarkStart w:id="1173" w:name="_Toc304892186"/>
      <w:bookmarkStart w:id="1174" w:name="_Toc308530351"/>
      <w:bookmarkStart w:id="1175" w:name="_Toc311103663"/>
      <w:bookmarkStart w:id="1176" w:name="_Toc313973328"/>
      <w:bookmarkStart w:id="1177" w:name="_Toc316479984"/>
      <w:bookmarkStart w:id="1178" w:name="_Toc318965022"/>
      <w:bookmarkStart w:id="1179" w:name="_Toc320536978"/>
      <w:bookmarkStart w:id="1180" w:name="_Toc323035741"/>
      <w:bookmarkStart w:id="1181" w:name="_Toc323904394"/>
      <w:bookmarkStart w:id="1182" w:name="_Toc332272672"/>
      <w:bookmarkStart w:id="1183" w:name="_Toc334776207"/>
      <w:bookmarkStart w:id="1184" w:name="_Toc335901526"/>
      <w:bookmarkStart w:id="1185" w:name="_Toc337110352"/>
      <w:bookmarkStart w:id="1186" w:name="_Toc338779393"/>
      <w:bookmarkStart w:id="1187" w:name="_Toc340225540"/>
      <w:bookmarkStart w:id="1188" w:name="_Toc341451238"/>
      <w:bookmarkStart w:id="1189" w:name="_Toc342912869"/>
      <w:bookmarkStart w:id="1190" w:name="_Toc343262689"/>
      <w:bookmarkStart w:id="1191" w:name="_Toc345579844"/>
      <w:bookmarkStart w:id="1192" w:name="_Toc346885966"/>
      <w:bookmarkStart w:id="1193" w:name="_Toc347929611"/>
      <w:bookmarkStart w:id="1194" w:name="_Toc349288272"/>
      <w:bookmarkStart w:id="1195" w:name="_Toc350415590"/>
      <w:bookmarkStart w:id="1196" w:name="_Toc351549911"/>
      <w:bookmarkStart w:id="1197" w:name="_Toc352940516"/>
      <w:bookmarkStart w:id="1198" w:name="_Toc354053853"/>
      <w:bookmarkStart w:id="1199" w:name="_Toc355708879"/>
      <w:bookmarkStart w:id="1200" w:name="_Toc357001962"/>
      <w:bookmarkStart w:id="1201" w:name="_Toc358192589"/>
      <w:bookmarkStart w:id="1202" w:name="_Toc359489438"/>
      <w:bookmarkStart w:id="1203" w:name="_Toc360696838"/>
      <w:bookmarkStart w:id="1204" w:name="_Toc361921569"/>
      <w:bookmarkStart w:id="1205" w:name="_Toc363741409"/>
      <w:bookmarkStart w:id="1206" w:name="_Toc364672358"/>
      <w:bookmarkStart w:id="1207" w:name="_Toc366157715"/>
      <w:bookmarkStart w:id="1208" w:name="_Toc367715554"/>
      <w:bookmarkStart w:id="1209" w:name="_Toc369007688"/>
      <w:bookmarkStart w:id="1210" w:name="_Toc369007892"/>
      <w:bookmarkStart w:id="1211" w:name="_Toc370373501"/>
      <w:bookmarkStart w:id="1212" w:name="_Toc371588867"/>
      <w:bookmarkStart w:id="1213" w:name="_Toc373157833"/>
      <w:bookmarkStart w:id="1214" w:name="_Toc374006641"/>
      <w:bookmarkStart w:id="1215" w:name="_Toc374692695"/>
      <w:bookmarkStart w:id="1216" w:name="_Toc374692772"/>
      <w:bookmarkStart w:id="1217" w:name="_Toc377026501"/>
      <w:bookmarkStart w:id="1218" w:name="_Toc378322722"/>
      <w:bookmarkStart w:id="1219" w:name="_Toc379440375"/>
      <w:bookmarkStart w:id="1220" w:name="_Toc380582900"/>
      <w:bookmarkStart w:id="1221" w:name="_Toc381784233"/>
      <w:bookmarkStart w:id="1222" w:name="_Toc383182316"/>
      <w:bookmarkStart w:id="1223" w:name="_Toc384625710"/>
      <w:bookmarkStart w:id="1224" w:name="_Toc385496802"/>
      <w:bookmarkStart w:id="1225" w:name="_Toc388946330"/>
      <w:bookmarkStart w:id="1226" w:name="_Toc388947563"/>
      <w:bookmarkStart w:id="1227" w:name="_Toc389730887"/>
      <w:bookmarkStart w:id="1228" w:name="_Toc391386075"/>
      <w:bookmarkStart w:id="1229" w:name="_Toc392235889"/>
      <w:bookmarkStart w:id="1230" w:name="_Toc393713420"/>
      <w:bookmarkStart w:id="1231" w:name="_Toc393714487"/>
      <w:bookmarkStart w:id="1232" w:name="_Toc393715491"/>
      <w:bookmarkStart w:id="1233" w:name="_Toc395100466"/>
      <w:bookmarkStart w:id="1234" w:name="_Toc396212813"/>
      <w:bookmarkStart w:id="1235" w:name="_Toc397517658"/>
      <w:bookmarkStart w:id="1236" w:name="_Toc399160641"/>
      <w:bookmarkStart w:id="1237" w:name="_Toc400374879"/>
      <w:bookmarkStart w:id="1238" w:name="_Toc401757925"/>
      <w:bookmarkStart w:id="1239" w:name="_Toc402967105"/>
      <w:bookmarkStart w:id="1240" w:name="_Toc404332317"/>
      <w:bookmarkStart w:id="1241" w:name="_Toc405386783"/>
      <w:bookmarkStart w:id="1242" w:name="_Toc406508021"/>
      <w:bookmarkStart w:id="1243" w:name="_Toc408576642"/>
      <w:bookmarkStart w:id="1244" w:name="_Toc409708237"/>
      <w:bookmarkStart w:id="1245" w:name="_Toc410904540"/>
      <w:bookmarkStart w:id="1246" w:name="_Toc414884969"/>
      <w:bookmarkStart w:id="1247" w:name="_Toc416360079"/>
      <w:bookmarkStart w:id="1248" w:name="_Toc417984362"/>
      <w:bookmarkStart w:id="1249" w:name="_Toc420414840"/>
      <w:bookmarkStart w:id="1250" w:name="_Toc421783563"/>
      <w:bookmarkStart w:id="1251" w:name="_Toc423078776"/>
      <w:bookmarkStart w:id="1252" w:name="_Toc424300249"/>
      <w:bookmarkStart w:id="1253" w:name="_Toc428193357"/>
      <w:bookmarkStart w:id="1254" w:name="_Toc428372304"/>
      <w:bookmarkStart w:id="1255" w:name="_Toc429469055"/>
      <w:bookmarkStart w:id="1256" w:name="_Toc432498841"/>
      <w:bookmarkStart w:id="1257" w:name="_Toc433358221"/>
      <w:bookmarkStart w:id="1258" w:name="_Toc434843835"/>
      <w:bookmarkStart w:id="1259" w:name="_Toc436383070"/>
      <w:bookmarkStart w:id="1260" w:name="_Toc437264288"/>
      <w:bookmarkStart w:id="1261" w:name="_Toc438219175"/>
      <w:bookmarkStart w:id="1262" w:name="_Toc440443797"/>
      <w:bookmarkStart w:id="1263" w:name="_Toc441671604"/>
      <w:bookmarkStart w:id="1264" w:name="_Toc442711621"/>
      <w:bookmarkStart w:id="1265" w:name="_Toc445368597"/>
      <w:bookmarkStart w:id="1266" w:name="_Toc446578882"/>
      <w:bookmarkStart w:id="1267" w:name="_Toc449442776"/>
      <w:bookmarkStart w:id="1268" w:name="_Toc450747476"/>
      <w:bookmarkStart w:id="1269" w:name="_Toc451863144"/>
      <w:bookmarkStart w:id="1270" w:name="_Toc453320525"/>
      <w:bookmarkStart w:id="1271" w:name="_Toc454789160"/>
      <w:bookmarkStart w:id="1272" w:name="_Toc456103220"/>
      <w:bookmarkStart w:id="1273" w:name="_Toc456103336"/>
      <w:bookmarkStart w:id="1274" w:name="_Toc466367273"/>
      <w:bookmarkStart w:id="1275" w:name="_Toc469048951"/>
      <w:bookmarkStart w:id="1276" w:name="_Toc469924992"/>
      <w:bookmarkStart w:id="1277" w:name="_Toc471824668"/>
      <w:bookmarkStart w:id="1278" w:name="_Toc473209551"/>
      <w:bookmarkStart w:id="1279" w:name="_Toc474504484"/>
      <w:bookmarkStart w:id="1280" w:name="_Toc477169055"/>
      <w:bookmarkStart w:id="1281" w:name="_Toc478464765"/>
      <w:bookmarkStart w:id="1282" w:name="_Toc479671310"/>
      <w:bookmarkStart w:id="1283" w:name="_Toc482280105"/>
      <w:bookmarkStart w:id="1284" w:name="_Toc483388292"/>
      <w:bookmarkStart w:id="1285" w:name="_Toc485117071"/>
      <w:bookmarkStart w:id="1286" w:name="_Toc486323175"/>
      <w:bookmarkStart w:id="1287" w:name="_Toc487466270"/>
      <w:bookmarkStart w:id="1288" w:name="_Toc488848860"/>
      <w:bookmarkStart w:id="1289" w:name="_Toc493685650"/>
      <w:bookmarkStart w:id="1290" w:name="_Toc495499936"/>
      <w:bookmarkStart w:id="1291" w:name="_Toc496537204"/>
      <w:bookmarkStart w:id="1292" w:name="_Toc497986900"/>
      <w:bookmarkStart w:id="1293" w:name="_Toc497988321"/>
      <w:bookmarkStart w:id="1294" w:name="_Toc499624467"/>
      <w:bookmarkStart w:id="1295" w:name="_Toc500841785"/>
      <w:bookmarkStart w:id="1296" w:name="_Toc500842109"/>
      <w:bookmarkStart w:id="1297" w:name="_Toc503439023"/>
      <w:bookmarkStart w:id="1298" w:name="_Toc505005339"/>
      <w:bookmarkStart w:id="1299" w:name="_Toc508705533"/>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6"/>
          <w:pgSz w:w="11901" w:h="16840" w:code="9"/>
          <w:pgMar w:top="1134" w:right="1418" w:bottom="1701" w:left="1418" w:header="720" w:footer="720" w:gutter="0"/>
          <w:paperSrc w:first="15" w:other="15"/>
          <w:cols w:space="720"/>
          <w:titlePg/>
          <w:docGrid w:linePitch="360"/>
        </w:sectPr>
      </w:pPr>
      <w:bookmarkStart w:id="1300" w:name="_Toc253407169"/>
      <w:bookmarkStart w:id="1301" w:name="_Toc259783164"/>
      <w:bookmarkStart w:id="1302" w:name="_Toc266181261"/>
      <w:bookmarkStart w:id="1303" w:name="_Toc268774046"/>
      <w:bookmarkStart w:id="1304" w:name="_Toc271700515"/>
      <w:bookmarkStart w:id="1305" w:name="_Toc273023376"/>
      <w:bookmarkStart w:id="1306" w:name="_Toc274223850"/>
      <w:bookmarkStart w:id="1307" w:name="_Toc276717186"/>
      <w:bookmarkStart w:id="1308" w:name="_Toc279669172"/>
      <w:bookmarkStart w:id="1309" w:name="_Toc280349228"/>
      <w:bookmarkStart w:id="1310" w:name="_Toc282526060"/>
      <w:bookmarkStart w:id="1311" w:name="_Toc283737226"/>
      <w:bookmarkStart w:id="1312" w:name="_Toc286218737"/>
      <w:bookmarkStart w:id="1313" w:name="_Toc288660302"/>
      <w:bookmarkStart w:id="1314" w:name="_Toc291005411"/>
      <w:bookmarkStart w:id="1315" w:name="_Toc292704995"/>
      <w:bookmarkStart w:id="1316" w:name="_Toc295387920"/>
      <w:bookmarkStart w:id="1317" w:name="_Toc296675490"/>
      <w:bookmarkStart w:id="1318" w:name="_Toc297804741"/>
      <w:bookmarkStart w:id="1319" w:name="_Toc301945315"/>
      <w:bookmarkStart w:id="1320" w:name="_Toc303344270"/>
      <w:bookmarkStart w:id="1321" w:name="_Toc304892188"/>
      <w:bookmarkStart w:id="1322" w:name="_Toc308530352"/>
      <w:bookmarkStart w:id="1323" w:name="_Toc311103664"/>
      <w:bookmarkStart w:id="1324" w:name="_Toc313973329"/>
      <w:bookmarkStart w:id="1325" w:name="_Toc316479985"/>
      <w:bookmarkStart w:id="1326" w:name="_Toc318965023"/>
      <w:bookmarkStart w:id="1327" w:name="_Toc320536979"/>
      <w:bookmarkStart w:id="1328" w:name="_Toc321233409"/>
      <w:bookmarkStart w:id="1329" w:name="_Toc321311688"/>
      <w:bookmarkStart w:id="1330" w:name="_Toc321820569"/>
      <w:bookmarkStart w:id="1331" w:name="_Toc323035742"/>
      <w:bookmarkStart w:id="1332" w:name="_Toc323904395"/>
      <w:bookmarkStart w:id="1333" w:name="_Toc332272673"/>
      <w:bookmarkStart w:id="1334" w:name="_Toc334776208"/>
      <w:bookmarkStart w:id="1335" w:name="_Toc335901527"/>
      <w:bookmarkStart w:id="1336" w:name="_Toc337110353"/>
      <w:bookmarkStart w:id="1337" w:name="_Toc338779394"/>
      <w:bookmarkStart w:id="1338" w:name="_Toc340225541"/>
      <w:bookmarkStart w:id="1339" w:name="_Toc341451239"/>
      <w:bookmarkStart w:id="1340" w:name="_Toc342912870"/>
      <w:bookmarkStart w:id="1341" w:name="_Toc343262690"/>
      <w:bookmarkStart w:id="1342" w:name="_Toc345579845"/>
      <w:bookmarkStart w:id="1343" w:name="_Toc346885967"/>
      <w:bookmarkStart w:id="1344" w:name="_Toc347929612"/>
      <w:bookmarkStart w:id="1345" w:name="_Toc349288273"/>
      <w:bookmarkStart w:id="1346" w:name="_Toc350415591"/>
      <w:bookmarkStart w:id="1347" w:name="_Toc351549912"/>
      <w:bookmarkStart w:id="1348" w:name="_Toc352940517"/>
      <w:bookmarkStart w:id="1349" w:name="_Toc354053854"/>
      <w:bookmarkStart w:id="1350" w:name="_Toc355708880"/>
      <w:bookmarkStart w:id="1351" w:name="_Toc357001963"/>
      <w:bookmarkStart w:id="1352" w:name="_Toc358192590"/>
      <w:bookmarkStart w:id="1353" w:name="_Toc359489439"/>
      <w:bookmarkStart w:id="1354" w:name="_Toc360696839"/>
      <w:bookmarkStart w:id="1355" w:name="_Toc361921570"/>
      <w:bookmarkStart w:id="1356" w:name="_Toc363741410"/>
      <w:bookmarkStart w:id="1357" w:name="_Toc364672359"/>
      <w:bookmarkStart w:id="1358" w:name="_Toc366157716"/>
      <w:bookmarkStart w:id="1359" w:name="_Toc367715555"/>
      <w:bookmarkStart w:id="1360" w:name="_Toc369007689"/>
      <w:bookmarkStart w:id="1361" w:name="_Toc369007893"/>
      <w:bookmarkStart w:id="1362" w:name="_Toc370373502"/>
      <w:bookmarkStart w:id="1363" w:name="_Toc371588868"/>
      <w:bookmarkStart w:id="1364" w:name="_Toc373157834"/>
      <w:bookmarkStart w:id="1365" w:name="_Toc374006642"/>
      <w:bookmarkStart w:id="1366" w:name="_Toc374692696"/>
      <w:bookmarkStart w:id="1367" w:name="_Toc374692773"/>
      <w:bookmarkStart w:id="1368" w:name="_Toc377026502"/>
      <w:bookmarkStart w:id="1369" w:name="_Toc378322723"/>
      <w:bookmarkStart w:id="1370" w:name="_Toc379440376"/>
      <w:bookmarkStart w:id="1371" w:name="_Toc380582901"/>
      <w:bookmarkStart w:id="1372" w:name="_Toc381784234"/>
      <w:bookmarkStart w:id="1373" w:name="_Toc383182317"/>
      <w:bookmarkStart w:id="1374" w:name="_Toc384625711"/>
      <w:bookmarkStart w:id="1375" w:name="_Toc385496803"/>
      <w:bookmarkStart w:id="1376" w:name="_Toc388946331"/>
      <w:bookmarkStart w:id="1377" w:name="_Toc388947564"/>
      <w:bookmarkStart w:id="1378" w:name="_Toc389730888"/>
      <w:bookmarkStart w:id="1379" w:name="_Toc391386076"/>
      <w:bookmarkStart w:id="1380" w:name="_Toc392235890"/>
      <w:bookmarkStart w:id="1381" w:name="_Toc393713421"/>
      <w:bookmarkStart w:id="1382" w:name="_Toc393714488"/>
      <w:bookmarkStart w:id="1383" w:name="_Toc393715492"/>
      <w:bookmarkStart w:id="1384" w:name="_Toc395100467"/>
      <w:bookmarkStart w:id="1385" w:name="_Toc396212814"/>
      <w:bookmarkStart w:id="1386" w:name="_Toc397517659"/>
      <w:bookmarkStart w:id="1387" w:name="_Toc399160642"/>
      <w:bookmarkStart w:id="1388" w:name="_Toc400374880"/>
      <w:bookmarkStart w:id="1389" w:name="_Toc401757926"/>
      <w:bookmarkStart w:id="1390" w:name="_Toc402967106"/>
      <w:bookmarkStart w:id="1391" w:name="_Toc404332318"/>
      <w:bookmarkStart w:id="1392" w:name="_Toc405386784"/>
      <w:bookmarkStart w:id="1393" w:name="_Toc406508022"/>
      <w:bookmarkStart w:id="1394" w:name="_Toc408576643"/>
      <w:bookmarkStart w:id="1395" w:name="_Toc409708238"/>
      <w:bookmarkStart w:id="1396" w:name="_Toc410904541"/>
      <w:bookmarkStart w:id="1397" w:name="_Toc414884970"/>
      <w:bookmarkStart w:id="1398" w:name="_Toc416360080"/>
      <w:bookmarkStart w:id="1399" w:name="_Toc417984363"/>
      <w:bookmarkStart w:id="1400" w:name="_Toc420414841"/>
    </w:p>
    <w:p w:rsidR="00872C86" w:rsidRPr="00824BAB" w:rsidRDefault="00911AE9" w:rsidP="00AD54EE">
      <w:pPr>
        <w:pStyle w:val="Heading1"/>
        <w:spacing w:before="0"/>
        <w:ind w:left="142"/>
        <w:jc w:val="center"/>
        <w:rPr>
          <w:kern w:val="0"/>
        </w:rPr>
      </w:pPr>
      <w:bookmarkStart w:id="1401" w:name="_Toc421783564"/>
      <w:bookmarkStart w:id="1402" w:name="_Toc423078777"/>
      <w:bookmarkStart w:id="1403" w:name="_Toc424300250"/>
      <w:bookmarkStart w:id="1404" w:name="_Toc428193358"/>
      <w:bookmarkStart w:id="1405" w:name="_Toc428372305"/>
      <w:bookmarkStart w:id="1406" w:name="_Toc429469056"/>
      <w:bookmarkStart w:id="1407" w:name="_Toc432498842"/>
      <w:bookmarkStart w:id="1408" w:name="_Toc433358222"/>
      <w:bookmarkStart w:id="1409" w:name="_Toc434843836"/>
      <w:bookmarkStart w:id="1410" w:name="_Toc436383071"/>
      <w:bookmarkStart w:id="1411" w:name="_Toc437264289"/>
      <w:bookmarkStart w:id="1412" w:name="_Toc438219176"/>
      <w:bookmarkStart w:id="1413" w:name="_Toc440443798"/>
      <w:bookmarkStart w:id="1414" w:name="_Toc441671605"/>
      <w:bookmarkStart w:id="1415" w:name="_Toc442711622"/>
      <w:bookmarkStart w:id="1416" w:name="_Toc445368598"/>
      <w:bookmarkStart w:id="1417" w:name="_Toc446578883"/>
      <w:bookmarkStart w:id="1418" w:name="_Toc449442777"/>
      <w:bookmarkStart w:id="1419" w:name="_Toc450747477"/>
      <w:bookmarkStart w:id="1420" w:name="_Toc451863145"/>
      <w:bookmarkStart w:id="1421" w:name="_Toc453320526"/>
      <w:bookmarkStart w:id="1422" w:name="_Toc454789161"/>
      <w:bookmarkStart w:id="1423" w:name="_Toc456103221"/>
      <w:bookmarkStart w:id="1424" w:name="_Toc456103337"/>
      <w:bookmarkStart w:id="1425" w:name="_Toc466367274"/>
      <w:bookmarkStart w:id="1426" w:name="_Toc469048952"/>
      <w:bookmarkStart w:id="1427" w:name="_Toc469924993"/>
      <w:bookmarkStart w:id="1428" w:name="_Toc471824669"/>
      <w:bookmarkStart w:id="1429" w:name="_Toc473209552"/>
      <w:bookmarkStart w:id="1430" w:name="_Toc474504485"/>
      <w:bookmarkStart w:id="1431" w:name="_Toc477169056"/>
      <w:bookmarkStart w:id="1432" w:name="_Toc478464766"/>
      <w:bookmarkStart w:id="1433" w:name="_Toc479671311"/>
      <w:bookmarkStart w:id="1434" w:name="_Toc482280106"/>
      <w:bookmarkStart w:id="1435" w:name="_Toc483388293"/>
      <w:bookmarkStart w:id="1436" w:name="_Toc485117072"/>
      <w:bookmarkStart w:id="1437" w:name="_Toc486323176"/>
      <w:bookmarkStart w:id="1438" w:name="_Toc487466271"/>
      <w:bookmarkStart w:id="1439" w:name="_Toc488848861"/>
      <w:bookmarkStart w:id="1440" w:name="_Toc493685651"/>
      <w:bookmarkStart w:id="1441" w:name="_Toc495499937"/>
      <w:bookmarkStart w:id="1442" w:name="_Toc496537205"/>
      <w:bookmarkStart w:id="1443" w:name="_Toc497986901"/>
      <w:bookmarkStart w:id="1444" w:name="_Toc497988322"/>
      <w:bookmarkStart w:id="1445" w:name="_Toc499624468"/>
      <w:bookmarkStart w:id="1446" w:name="_Toc500841786"/>
      <w:bookmarkStart w:id="1447" w:name="_Toc500842110"/>
      <w:bookmarkStart w:id="1448" w:name="_Toc503439024"/>
      <w:bookmarkStart w:id="1449" w:name="_Toc505005340"/>
      <w:bookmarkStart w:id="1450" w:name="_Toc507510723"/>
      <w:bookmarkStart w:id="1451" w:name="_Toc508705534"/>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4C3736" w:rsidRDefault="004C3736" w:rsidP="00D82788">
      <w:pPr>
        <w:rPr>
          <w:noProof w:val="0"/>
          <w:lang w:val="es-ES"/>
        </w:rPr>
      </w:pPr>
    </w:p>
    <w:p w:rsidR="004C3736" w:rsidRPr="004C3736" w:rsidRDefault="004C3736" w:rsidP="004C3736">
      <w:pPr>
        <w:pStyle w:val="Heading20"/>
        <w:rPr>
          <w:lang w:val="en-US"/>
        </w:rPr>
      </w:pPr>
      <w:bookmarkStart w:id="1452" w:name="_Toc508705535"/>
      <w:r w:rsidRPr="004C3736">
        <w:rPr>
          <w:lang w:val="en-US"/>
        </w:rPr>
        <w:t>List of Issuer Identifier Numbers for</w:t>
      </w:r>
      <w:r w:rsidRPr="004C3736">
        <w:rPr>
          <w:lang w:val="en-US"/>
        </w:rPr>
        <w:br/>
        <w:t xml:space="preserve">the International Telecommunication Charge Card </w:t>
      </w:r>
      <w:r w:rsidRPr="004C3736">
        <w:rPr>
          <w:lang w:val="en-US"/>
        </w:rPr>
        <w:br/>
        <w:t>(in accordance with ITU-T Recommendation E.118 (05/2006))</w:t>
      </w:r>
      <w:r w:rsidRPr="004C3736">
        <w:rPr>
          <w:lang w:val="en-US"/>
        </w:rPr>
        <w:br/>
        <w:t>(Position on 15 November 2015)</w:t>
      </w:r>
      <w:bookmarkEnd w:id="1452"/>
    </w:p>
    <w:p w:rsidR="004C3736" w:rsidRPr="004C3736" w:rsidRDefault="004C3736" w:rsidP="004C3736">
      <w:pPr>
        <w:tabs>
          <w:tab w:val="clear" w:pos="567"/>
          <w:tab w:val="clear" w:pos="1276"/>
          <w:tab w:val="clear" w:pos="1843"/>
          <w:tab w:val="clear" w:pos="5387"/>
          <w:tab w:val="clear" w:pos="5954"/>
          <w:tab w:val="left" w:pos="720"/>
        </w:tabs>
        <w:spacing w:before="240"/>
        <w:jc w:val="center"/>
        <w:rPr>
          <w:noProof w:val="0"/>
          <w:sz w:val="22"/>
          <w:lang w:val="en-GB"/>
        </w:rPr>
      </w:pPr>
      <w:r w:rsidRPr="004C3736">
        <w:rPr>
          <w:noProof w:val="0"/>
          <w:sz w:val="22"/>
          <w:lang w:val="en-GB"/>
        </w:rPr>
        <w:t>(Annex to ITU Operational Bulletin No. 1088 – 15.XI.2015)</w:t>
      </w:r>
      <w:r w:rsidRPr="004C3736">
        <w:rPr>
          <w:noProof w:val="0"/>
          <w:sz w:val="22"/>
          <w:lang w:val="en-GB"/>
        </w:rPr>
        <w:br/>
        <w:t xml:space="preserve">(Amendment No. 37) </w:t>
      </w:r>
    </w:p>
    <w:p w:rsidR="004C3736" w:rsidRPr="004C3736" w:rsidRDefault="004C3736" w:rsidP="004C3736">
      <w:pPr>
        <w:tabs>
          <w:tab w:val="clear" w:pos="1276"/>
          <w:tab w:val="clear" w:pos="1843"/>
          <w:tab w:val="clear" w:pos="5387"/>
          <w:tab w:val="clear" w:pos="5954"/>
          <w:tab w:val="left" w:pos="1560"/>
          <w:tab w:val="left" w:pos="4140"/>
          <w:tab w:val="left" w:pos="4230"/>
        </w:tabs>
        <w:spacing w:before="0" w:after="120"/>
        <w:jc w:val="left"/>
        <w:rPr>
          <w:rFonts w:cs="Arial"/>
          <w:b/>
          <w:bCs/>
          <w:noProof w:val="0"/>
          <w:lang w:val="en-GB"/>
        </w:rPr>
      </w:pPr>
      <w:r w:rsidRPr="004C3736">
        <w:rPr>
          <w:rFonts w:cs="Arial"/>
          <w:b/>
          <w:bCs/>
          <w:noProof w:val="0"/>
          <w:lang w:val="en-GB"/>
        </w:rPr>
        <w:t>Croatia</w:t>
      </w:r>
      <w:r w:rsidRPr="004C3736">
        <w:rPr>
          <w:rFonts w:cs="Arial"/>
          <w:b/>
          <w:bCs/>
          <w:noProof w:val="0"/>
          <w:lang w:val="en-GB"/>
        </w:rPr>
        <w:tab/>
        <w:t>LIR</w:t>
      </w:r>
    </w:p>
    <w:tbl>
      <w:tblPr>
        <w:tblW w:w="5304"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6"/>
        <w:gridCol w:w="2796"/>
        <w:gridCol w:w="1472"/>
        <w:gridCol w:w="3725"/>
      </w:tblGrid>
      <w:tr w:rsidR="004C3736" w:rsidRPr="004C3736" w:rsidTr="004C3736">
        <w:tc>
          <w:tcPr>
            <w:tcW w:w="1703"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Country/</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geographical area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Company Name/Address</w:t>
            </w:r>
          </w:p>
        </w:tc>
        <w:tc>
          <w:tcPr>
            <w:tcW w:w="1559"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Issuer Identifier Number</w:t>
            </w:r>
          </w:p>
        </w:tc>
        <w:tc>
          <w:tcPr>
            <w:tcW w:w="397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Contact</w:t>
            </w:r>
          </w:p>
        </w:tc>
      </w:tr>
      <w:tr w:rsidR="004C3736" w:rsidRPr="004C3736" w:rsidTr="004C3736">
        <w:tc>
          <w:tcPr>
            <w:tcW w:w="1703"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Croatia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en-GB"/>
              </w:rPr>
            </w:pPr>
            <w:proofErr w:type="spellStart"/>
            <w:r w:rsidRPr="004C3736">
              <w:rPr>
                <w:rFonts w:cs="Calibri"/>
                <w:b/>
                <w:bCs/>
                <w:noProof w:val="0"/>
                <w:lang w:val="en-GB"/>
              </w:rPr>
              <w:t>Hrvatski</w:t>
            </w:r>
            <w:proofErr w:type="spellEnd"/>
            <w:r w:rsidRPr="004C3736">
              <w:rPr>
                <w:rFonts w:cs="Calibri"/>
                <w:b/>
                <w:bCs/>
                <w:noProof w:val="0"/>
                <w:lang w:val="en-GB"/>
              </w:rPr>
              <w:t xml:space="preserve"> Telekom </w:t>
            </w:r>
            <w:proofErr w:type="spellStart"/>
            <w:r w:rsidRPr="004C3736">
              <w:rPr>
                <w:rFonts w:cs="Calibri"/>
                <w:b/>
                <w:bCs/>
                <w:noProof w:val="0"/>
                <w:lang w:val="en-GB"/>
              </w:rPr>
              <w:t>d.d</w:t>
            </w:r>
            <w:proofErr w:type="spellEnd"/>
            <w:r w:rsidRPr="004C3736">
              <w:rPr>
                <w:rFonts w:cs="Calibri"/>
                <w:b/>
                <w:bCs/>
                <w:noProof w:val="0"/>
                <w:lang w:val="en-GB"/>
              </w:rPr>
              <w:t>.</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Roberta </w:t>
            </w:r>
            <w:proofErr w:type="spellStart"/>
            <w:r w:rsidRPr="004C3736">
              <w:rPr>
                <w:rFonts w:cs="Calibri"/>
                <w:noProof w:val="0"/>
                <w:lang w:val="en-GB"/>
              </w:rPr>
              <w:t>Frangeša</w:t>
            </w:r>
            <w:proofErr w:type="spellEnd"/>
            <w:r w:rsidRPr="004C3736">
              <w:rPr>
                <w:rFonts w:cs="Calibri"/>
                <w:noProof w:val="0"/>
                <w:lang w:val="en-GB"/>
              </w:rPr>
              <w:t xml:space="preserve"> </w:t>
            </w:r>
            <w:proofErr w:type="spellStart"/>
            <w:r w:rsidRPr="004C3736">
              <w:rPr>
                <w:rFonts w:cs="Calibri"/>
                <w:noProof w:val="0"/>
                <w:lang w:val="en-GB"/>
              </w:rPr>
              <w:t>Mihanovića</w:t>
            </w:r>
            <w:proofErr w:type="spellEnd"/>
            <w:r w:rsidRPr="004C3736">
              <w:rPr>
                <w:rFonts w:cs="Calibri"/>
                <w:noProof w:val="0"/>
                <w:lang w:val="en-GB"/>
              </w:rPr>
              <w:t xml:space="preserve"> 9</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4C3736">
              <w:rPr>
                <w:rFonts w:cs="Calibri"/>
                <w:noProof w:val="0"/>
                <w:lang w:val="en-GB"/>
              </w:rPr>
              <w:t>HR-10110 ZAGREB</w:t>
            </w:r>
          </w:p>
        </w:tc>
        <w:tc>
          <w:tcPr>
            <w:tcW w:w="1559"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4C3736">
              <w:rPr>
                <w:rFonts w:cs="Calibri"/>
                <w:b/>
                <w:bCs/>
                <w:noProof w:val="0"/>
              </w:rPr>
              <w:t>89 385 98</w:t>
            </w:r>
          </w:p>
        </w:tc>
        <w:tc>
          <w:tcPr>
            <w:tcW w:w="397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Mr Ivica </w:t>
            </w:r>
            <w:proofErr w:type="spellStart"/>
            <w:r w:rsidRPr="004C3736">
              <w:rPr>
                <w:rFonts w:cs="Calibri"/>
                <w:noProof w:val="0"/>
                <w:lang w:val="en-GB"/>
              </w:rPr>
              <w:t>Ivanušević</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Roberta </w:t>
            </w:r>
            <w:proofErr w:type="spellStart"/>
            <w:r w:rsidRPr="004C3736">
              <w:rPr>
                <w:rFonts w:cs="Calibri"/>
                <w:noProof w:val="0"/>
                <w:lang w:val="en-GB"/>
              </w:rPr>
              <w:t>Frangeša</w:t>
            </w:r>
            <w:proofErr w:type="spellEnd"/>
            <w:r w:rsidRPr="004C3736">
              <w:rPr>
                <w:rFonts w:cs="Calibri"/>
                <w:noProof w:val="0"/>
                <w:lang w:val="en-GB"/>
              </w:rPr>
              <w:t xml:space="preserve"> </w:t>
            </w:r>
            <w:proofErr w:type="spellStart"/>
            <w:r w:rsidRPr="004C3736">
              <w:rPr>
                <w:rFonts w:cs="Calibri"/>
                <w:noProof w:val="0"/>
                <w:lang w:val="en-GB"/>
              </w:rPr>
              <w:t>Mihanovića</w:t>
            </w:r>
            <w:proofErr w:type="spellEnd"/>
            <w:r w:rsidRPr="004C3736">
              <w:rPr>
                <w:rFonts w:cs="Calibri"/>
                <w:noProof w:val="0"/>
                <w:lang w:val="en-GB"/>
              </w:rPr>
              <w:t xml:space="preserve"> 9</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HR-10110 ZAGREB</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Tel: </w:t>
            </w:r>
            <w:r w:rsidRPr="004C3736">
              <w:rPr>
                <w:rFonts w:cs="Calibri"/>
                <w:noProof w:val="0"/>
                <w:lang w:val="en-GB"/>
              </w:rPr>
              <w:tab/>
              <w:t>+385 1 498 4098</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4C3736">
              <w:rPr>
                <w:rFonts w:cs="Calibri"/>
                <w:noProof w:val="0"/>
                <w:lang w:val="en-GB"/>
              </w:rPr>
              <w:t xml:space="preserve">Fax: </w:t>
            </w:r>
            <w:r w:rsidRPr="004C3736">
              <w:rPr>
                <w:rFonts w:cs="Calibri"/>
                <w:noProof w:val="0"/>
                <w:lang w:val="en-GB"/>
              </w:rPr>
              <w:tab/>
              <w:t>+385 1 498 2411</w:t>
            </w:r>
          </w:p>
        </w:tc>
      </w:tr>
      <w:tr w:rsidR="004C3736" w:rsidRPr="004C3736" w:rsidTr="004C3736">
        <w:tc>
          <w:tcPr>
            <w:tcW w:w="1703"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Croatia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en-GB"/>
              </w:rPr>
            </w:pPr>
            <w:proofErr w:type="spellStart"/>
            <w:r w:rsidRPr="004C3736">
              <w:rPr>
                <w:rFonts w:cs="Calibri"/>
                <w:b/>
                <w:bCs/>
                <w:noProof w:val="0"/>
                <w:lang w:val="en-GB"/>
              </w:rPr>
              <w:t>VIPnet</w:t>
            </w:r>
            <w:proofErr w:type="spellEnd"/>
            <w:r w:rsidRPr="004C3736">
              <w:rPr>
                <w:rFonts w:cs="Calibri"/>
                <w:b/>
                <w:bCs/>
                <w:noProof w:val="0"/>
                <w:lang w:val="en-GB"/>
              </w:rPr>
              <w:t xml:space="preserve"> </w:t>
            </w:r>
            <w:proofErr w:type="spellStart"/>
            <w:r w:rsidRPr="004C3736">
              <w:rPr>
                <w:rFonts w:cs="Calibri"/>
                <w:b/>
                <w:bCs/>
                <w:noProof w:val="0"/>
                <w:lang w:val="en-GB"/>
              </w:rPr>
              <w:t>d.o.o</w:t>
            </w:r>
            <w:proofErr w:type="spellEnd"/>
            <w:r w:rsidRPr="004C3736">
              <w:rPr>
                <w:rFonts w:cs="Calibri"/>
                <w:b/>
                <w:bCs/>
                <w:noProof w:val="0"/>
                <w:lang w:val="en-GB"/>
              </w:rPr>
              <w:t>.</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roofErr w:type="spellStart"/>
            <w:r w:rsidRPr="004C3736">
              <w:rPr>
                <w:rFonts w:cs="Calibri"/>
                <w:noProof w:val="0"/>
                <w:lang w:val="en-GB"/>
              </w:rPr>
              <w:t>Vrtni</w:t>
            </w:r>
            <w:proofErr w:type="spellEnd"/>
            <w:r w:rsidRPr="004C3736">
              <w:rPr>
                <w:rFonts w:cs="Calibri"/>
                <w:noProof w:val="0"/>
                <w:lang w:val="en-GB"/>
              </w:rPr>
              <w:t xml:space="preserve"> put 1</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en-GB"/>
              </w:rPr>
            </w:pPr>
            <w:r w:rsidRPr="004C3736">
              <w:rPr>
                <w:rFonts w:cs="Calibri"/>
                <w:noProof w:val="0"/>
                <w:lang w:val="en-GB"/>
              </w:rPr>
              <w:t xml:space="preserve">HR-10000 ZAGREB </w:t>
            </w:r>
          </w:p>
        </w:tc>
        <w:tc>
          <w:tcPr>
            <w:tcW w:w="1559"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4C3736">
              <w:rPr>
                <w:rFonts w:cs="Calibri"/>
                <w:b/>
                <w:bCs/>
                <w:noProof w:val="0"/>
              </w:rPr>
              <w:t>89 385 91</w:t>
            </w:r>
          </w:p>
        </w:tc>
        <w:tc>
          <w:tcPr>
            <w:tcW w:w="397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Mr </w:t>
            </w:r>
            <w:proofErr w:type="spellStart"/>
            <w:r w:rsidRPr="004C3736">
              <w:rPr>
                <w:rFonts w:cs="Calibri"/>
                <w:noProof w:val="0"/>
                <w:lang w:val="en-GB"/>
              </w:rPr>
              <w:t>Jiří</w:t>
            </w:r>
            <w:proofErr w:type="spellEnd"/>
            <w:r w:rsidRPr="004C3736">
              <w:rPr>
                <w:rFonts w:cs="Calibri"/>
                <w:noProof w:val="0"/>
                <w:lang w:val="en-GB"/>
              </w:rPr>
              <w:t xml:space="preserve"> </w:t>
            </w:r>
            <w:proofErr w:type="spellStart"/>
            <w:r w:rsidRPr="004C3736">
              <w:rPr>
                <w:rFonts w:cs="Calibri"/>
                <w:noProof w:val="0"/>
                <w:lang w:val="en-GB"/>
              </w:rPr>
              <w:t>Dvorjančanský</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roofErr w:type="spellStart"/>
            <w:r w:rsidRPr="004C3736">
              <w:rPr>
                <w:rFonts w:cs="Calibri"/>
                <w:noProof w:val="0"/>
                <w:lang w:val="en-GB"/>
              </w:rPr>
              <w:t>Vrtni</w:t>
            </w:r>
            <w:proofErr w:type="spellEnd"/>
            <w:r w:rsidRPr="004C3736">
              <w:rPr>
                <w:rFonts w:cs="Calibri"/>
                <w:noProof w:val="0"/>
                <w:lang w:val="en-GB"/>
              </w:rPr>
              <w:t xml:space="preserve"> put 1</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HR-10000 ZAGREB</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Tel: </w:t>
            </w:r>
            <w:r w:rsidRPr="004C3736">
              <w:rPr>
                <w:rFonts w:cs="Calibri"/>
                <w:noProof w:val="0"/>
                <w:lang w:val="en-GB"/>
              </w:rPr>
              <w:tab/>
              <w:t>+385 1 4691091</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4C3736">
              <w:rPr>
                <w:rFonts w:cs="Calibri"/>
                <w:noProof w:val="0"/>
                <w:lang w:val="en-GB"/>
              </w:rPr>
              <w:t xml:space="preserve">Fax: </w:t>
            </w:r>
            <w:r w:rsidRPr="004C3736">
              <w:rPr>
                <w:rFonts w:cs="Calibri"/>
                <w:noProof w:val="0"/>
                <w:lang w:val="en-GB"/>
              </w:rPr>
              <w:tab/>
              <w:t>+385 1 4691099</w:t>
            </w:r>
          </w:p>
        </w:tc>
      </w:tr>
    </w:tbl>
    <w:p w:rsidR="004C3736" w:rsidRPr="004C3736" w:rsidRDefault="004C3736" w:rsidP="004C3736">
      <w:pPr>
        <w:tabs>
          <w:tab w:val="clear" w:pos="1276"/>
          <w:tab w:val="clear" w:pos="1843"/>
          <w:tab w:val="clear" w:pos="5387"/>
          <w:tab w:val="clear" w:pos="5954"/>
          <w:tab w:val="left" w:pos="1560"/>
          <w:tab w:val="left" w:pos="4140"/>
          <w:tab w:val="left" w:pos="4230"/>
        </w:tabs>
        <w:spacing w:before="240" w:after="120"/>
        <w:jc w:val="left"/>
        <w:rPr>
          <w:rFonts w:cs="Arial"/>
          <w:b/>
          <w:bCs/>
          <w:noProof w:val="0"/>
          <w:lang w:val="en-GB"/>
        </w:rPr>
      </w:pPr>
      <w:r w:rsidRPr="004C3736">
        <w:rPr>
          <w:rFonts w:cs="Arial"/>
          <w:b/>
          <w:bCs/>
          <w:noProof w:val="0"/>
          <w:lang w:val="en-GB"/>
        </w:rPr>
        <w:t>Czech Rep.</w:t>
      </w:r>
      <w:r w:rsidRPr="004C3736">
        <w:rPr>
          <w:rFonts w:cs="Arial"/>
          <w:b/>
          <w:bCs/>
          <w:noProof w:val="0"/>
          <w:lang w:val="en-GB"/>
        </w:rPr>
        <w:tab/>
        <w:t>LIR</w:t>
      </w:r>
    </w:p>
    <w:tbl>
      <w:tblPr>
        <w:tblW w:w="530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2797"/>
        <w:gridCol w:w="1473"/>
        <w:gridCol w:w="3723"/>
      </w:tblGrid>
      <w:tr w:rsidR="004C3736" w:rsidRPr="004C3736" w:rsidTr="004C3736">
        <w:tc>
          <w:tcPr>
            <w:tcW w:w="1701"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Country/</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geographical area</w:t>
            </w:r>
          </w:p>
        </w:tc>
        <w:tc>
          <w:tcPr>
            <w:tcW w:w="2977"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Company Name/Address</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Issuer Identifier Number</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Contact</w:t>
            </w:r>
          </w:p>
        </w:tc>
      </w:tr>
      <w:tr w:rsidR="004C3736" w:rsidRPr="004C3736" w:rsidTr="004C3736">
        <w:tc>
          <w:tcPr>
            <w:tcW w:w="1701"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Czech Rep.</w:t>
            </w:r>
          </w:p>
        </w:tc>
        <w:tc>
          <w:tcPr>
            <w:tcW w:w="2977"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en-GB"/>
              </w:rPr>
            </w:pPr>
            <w:r w:rsidRPr="004C3736">
              <w:rPr>
                <w:rFonts w:cs="Calibri"/>
                <w:b/>
                <w:bCs/>
                <w:noProof w:val="0"/>
                <w:lang w:val="en-GB"/>
              </w:rPr>
              <w:t xml:space="preserve">O2 Czech Republic </w:t>
            </w:r>
            <w:proofErr w:type="spellStart"/>
            <w:r w:rsidRPr="004C3736">
              <w:rPr>
                <w:rFonts w:cs="Calibri"/>
                <w:b/>
                <w:bCs/>
                <w:noProof w:val="0"/>
                <w:lang w:val="en-GB"/>
              </w:rPr>
              <w:t>a.s</w:t>
            </w:r>
            <w:proofErr w:type="spellEnd"/>
            <w:r w:rsidRPr="004C3736">
              <w:rPr>
                <w:rFonts w:cs="Calibri"/>
                <w:b/>
                <w:bCs/>
                <w:noProof w:val="0"/>
                <w:lang w:val="en-GB"/>
              </w:rPr>
              <w:t>.</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roofErr w:type="spellStart"/>
            <w:r w:rsidRPr="004C3736">
              <w:rPr>
                <w:rFonts w:cs="Calibri"/>
                <w:noProof w:val="0"/>
                <w:lang w:val="fr-CH"/>
              </w:rPr>
              <w:t>Za</w:t>
            </w:r>
            <w:proofErr w:type="spellEnd"/>
            <w:r w:rsidRPr="004C3736">
              <w:rPr>
                <w:rFonts w:cs="Calibri"/>
                <w:noProof w:val="0"/>
                <w:lang w:val="fr-CH"/>
              </w:rPr>
              <w:t xml:space="preserve"> </w:t>
            </w:r>
            <w:proofErr w:type="spellStart"/>
            <w:r w:rsidRPr="004C3736">
              <w:rPr>
                <w:rFonts w:cs="Calibri"/>
                <w:noProof w:val="0"/>
                <w:lang w:val="fr-CH"/>
              </w:rPr>
              <w:t>Brumlovkou</w:t>
            </w:r>
            <w:proofErr w:type="spellEnd"/>
            <w:r w:rsidRPr="004C3736">
              <w:rPr>
                <w:rFonts w:cs="Calibri"/>
                <w:noProof w:val="0"/>
                <w:lang w:val="fr-CH"/>
              </w:rPr>
              <w:t xml:space="preserve"> 266/2</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4C3736">
              <w:rPr>
                <w:rFonts w:cs="Calibri"/>
                <w:noProof w:val="0"/>
                <w:lang w:val="fr-CH"/>
              </w:rPr>
              <w:t>140 22 PRAHA 4 - MICHLE</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4C3736">
              <w:rPr>
                <w:rFonts w:cs="Calibri"/>
                <w:b/>
                <w:bCs/>
                <w:noProof w:val="0"/>
              </w:rPr>
              <w:t>89 420 05</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Pavel </w:t>
            </w:r>
            <w:proofErr w:type="spellStart"/>
            <w:r w:rsidRPr="004C3736">
              <w:rPr>
                <w:rFonts w:cs="Calibri"/>
                <w:noProof w:val="0"/>
                <w:lang w:val="en-GB"/>
              </w:rPr>
              <w:t>Zajíc</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roofErr w:type="spellStart"/>
            <w:r w:rsidRPr="004C3736">
              <w:rPr>
                <w:rFonts w:cs="Calibri"/>
                <w:noProof w:val="0"/>
                <w:lang w:val="en-GB"/>
              </w:rPr>
              <w:t>Za</w:t>
            </w:r>
            <w:proofErr w:type="spellEnd"/>
            <w:r w:rsidRPr="004C3736">
              <w:rPr>
                <w:rFonts w:cs="Calibri"/>
                <w:noProof w:val="0"/>
                <w:lang w:val="en-GB"/>
              </w:rPr>
              <w:t xml:space="preserve"> </w:t>
            </w:r>
            <w:proofErr w:type="spellStart"/>
            <w:r w:rsidRPr="004C3736">
              <w:rPr>
                <w:rFonts w:cs="Calibri"/>
                <w:noProof w:val="0"/>
                <w:lang w:val="en-GB"/>
              </w:rPr>
              <w:t>Brumlovkou</w:t>
            </w:r>
            <w:proofErr w:type="spellEnd"/>
            <w:r w:rsidRPr="004C3736">
              <w:rPr>
                <w:rFonts w:cs="Calibri"/>
                <w:noProof w:val="0"/>
                <w:lang w:val="en-GB"/>
              </w:rPr>
              <w:t xml:space="preserve"> 266/2</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140 22 PRAHA 4 - MICHLE</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roofErr w:type="gramStart"/>
            <w:r w:rsidRPr="004C3736">
              <w:rPr>
                <w:rFonts w:cs="Calibri"/>
                <w:noProof w:val="0"/>
                <w:lang w:val="fr-CH"/>
              </w:rPr>
              <w:t>Tel:</w:t>
            </w:r>
            <w:proofErr w:type="gramEnd"/>
            <w:r w:rsidRPr="004C3736">
              <w:rPr>
                <w:rFonts w:cs="Calibri"/>
                <w:noProof w:val="0"/>
                <w:lang w:val="fr-CH"/>
              </w:rPr>
              <w:t xml:space="preserve"> </w:t>
            </w:r>
            <w:r w:rsidRPr="004C3736">
              <w:rPr>
                <w:rFonts w:cs="Calibri"/>
                <w:noProof w:val="0"/>
                <w:lang w:val="fr-CH"/>
              </w:rPr>
              <w:tab/>
              <w:t>+420 271 463 420</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4C3736">
              <w:rPr>
                <w:rFonts w:cs="Calibri"/>
                <w:noProof w:val="0"/>
                <w:lang w:val="en-GB"/>
              </w:rPr>
              <w:t xml:space="preserve">E-mail: </w:t>
            </w:r>
            <w:r w:rsidRPr="004C3736">
              <w:rPr>
                <w:rFonts w:cs="Calibri"/>
                <w:noProof w:val="0"/>
                <w:lang w:val="en-GB"/>
              </w:rPr>
              <w:tab/>
              <w:t>pavel.zajic@o2.cz</w:t>
            </w:r>
          </w:p>
        </w:tc>
      </w:tr>
      <w:tr w:rsidR="004C3736" w:rsidRPr="004C3736" w:rsidTr="004C3736">
        <w:tc>
          <w:tcPr>
            <w:tcW w:w="1701"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Czech Rep.</w:t>
            </w:r>
          </w:p>
        </w:tc>
        <w:tc>
          <w:tcPr>
            <w:tcW w:w="2977"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en-GB"/>
              </w:rPr>
            </w:pPr>
            <w:r w:rsidRPr="004C3736">
              <w:rPr>
                <w:rFonts w:cs="Calibri"/>
                <w:b/>
                <w:bCs/>
                <w:noProof w:val="0"/>
                <w:lang w:val="en-GB"/>
              </w:rPr>
              <w:t xml:space="preserve">O2 Czech Republic </w:t>
            </w:r>
            <w:proofErr w:type="spellStart"/>
            <w:r w:rsidRPr="004C3736">
              <w:rPr>
                <w:rFonts w:cs="Calibri"/>
                <w:b/>
                <w:bCs/>
                <w:noProof w:val="0"/>
                <w:lang w:val="en-GB"/>
              </w:rPr>
              <w:t>a.s</w:t>
            </w:r>
            <w:proofErr w:type="spellEnd"/>
            <w:r w:rsidRPr="004C3736">
              <w:rPr>
                <w:rFonts w:cs="Calibri"/>
                <w:b/>
                <w:bCs/>
                <w:noProof w:val="0"/>
                <w:lang w:val="en-GB"/>
              </w:rPr>
              <w:t>.</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roofErr w:type="spellStart"/>
            <w:r w:rsidRPr="004C3736">
              <w:rPr>
                <w:rFonts w:cs="Calibri"/>
                <w:noProof w:val="0"/>
                <w:lang w:val="fr-CH"/>
              </w:rPr>
              <w:t>Za</w:t>
            </w:r>
            <w:proofErr w:type="spellEnd"/>
            <w:r w:rsidRPr="004C3736">
              <w:rPr>
                <w:rFonts w:cs="Calibri"/>
                <w:noProof w:val="0"/>
                <w:lang w:val="fr-CH"/>
              </w:rPr>
              <w:t xml:space="preserve"> </w:t>
            </w:r>
            <w:proofErr w:type="spellStart"/>
            <w:r w:rsidRPr="004C3736">
              <w:rPr>
                <w:rFonts w:cs="Calibri"/>
                <w:noProof w:val="0"/>
                <w:lang w:val="fr-CH"/>
              </w:rPr>
              <w:t>Brumlovkou</w:t>
            </w:r>
            <w:proofErr w:type="spellEnd"/>
            <w:r w:rsidRPr="004C3736">
              <w:rPr>
                <w:rFonts w:cs="Calibri"/>
                <w:noProof w:val="0"/>
                <w:lang w:val="fr-CH"/>
              </w:rPr>
              <w:t xml:space="preserve"> 266/2</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4C3736">
              <w:rPr>
                <w:rFonts w:cs="Calibri"/>
                <w:noProof w:val="0"/>
                <w:lang w:val="fr-CH"/>
              </w:rPr>
              <w:t>140 22 PRAHA 4 - MICHLE</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4C3736">
              <w:rPr>
                <w:rFonts w:cs="Arial"/>
                <w:b/>
                <w:bCs/>
                <w:noProof w:val="0"/>
                <w:lang w:val="en-GB"/>
              </w:rPr>
              <w:t>89 420 20</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Pavel </w:t>
            </w:r>
            <w:proofErr w:type="spellStart"/>
            <w:r w:rsidRPr="004C3736">
              <w:rPr>
                <w:rFonts w:cs="Calibri"/>
                <w:noProof w:val="0"/>
                <w:lang w:val="en-GB"/>
              </w:rPr>
              <w:t>Zajíc</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roofErr w:type="spellStart"/>
            <w:r w:rsidRPr="004C3736">
              <w:rPr>
                <w:rFonts w:cs="Calibri"/>
                <w:noProof w:val="0"/>
                <w:lang w:val="en-GB"/>
              </w:rPr>
              <w:t>Za</w:t>
            </w:r>
            <w:proofErr w:type="spellEnd"/>
            <w:r w:rsidRPr="004C3736">
              <w:rPr>
                <w:rFonts w:cs="Calibri"/>
                <w:noProof w:val="0"/>
                <w:lang w:val="en-GB"/>
              </w:rPr>
              <w:t xml:space="preserve"> </w:t>
            </w:r>
            <w:proofErr w:type="spellStart"/>
            <w:r w:rsidRPr="004C3736">
              <w:rPr>
                <w:rFonts w:cs="Calibri"/>
                <w:noProof w:val="0"/>
                <w:lang w:val="en-GB"/>
              </w:rPr>
              <w:t>Brumlovkou</w:t>
            </w:r>
            <w:proofErr w:type="spellEnd"/>
            <w:r w:rsidRPr="004C3736">
              <w:rPr>
                <w:rFonts w:cs="Calibri"/>
                <w:noProof w:val="0"/>
                <w:lang w:val="en-GB"/>
              </w:rPr>
              <w:t xml:space="preserve"> 266/2</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140 22 PRAHA 4 - MICHLE</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roofErr w:type="gramStart"/>
            <w:r w:rsidRPr="004C3736">
              <w:rPr>
                <w:rFonts w:cs="Calibri"/>
                <w:noProof w:val="0"/>
                <w:lang w:val="fr-CH"/>
              </w:rPr>
              <w:t>Tel:</w:t>
            </w:r>
            <w:proofErr w:type="gramEnd"/>
            <w:r w:rsidRPr="004C3736">
              <w:rPr>
                <w:rFonts w:cs="Calibri"/>
                <w:noProof w:val="0"/>
                <w:lang w:val="fr-CH"/>
              </w:rPr>
              <w:t xml:space="preserve"> </w:t>
            </w:r>
            <w:r w:rsidRPr="004C3736">
              <w:rPr>
                <w:rFonts w:cs="Calibri"/>
                <w:noProof w:val="0"/>
                <w:lang w:val="fr-CH"/>
              </w:rPr>
              <w:tab/>
              <w:t>+420 271 463 420</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4C3736">
              <w:rPr>
                <w:rFonts w:cs="Calibri"/>
                <w:noProof w:val="0"/>
                <w:lang w:val="en-GB"/>
              </w:rPr>
              <w:t xml:space="preserve">E-mail: </w:t>
            </w:r>
            <w:r w:rsidRPr="004C3736">
              <w:rPr>
                <w:rFonts w:cs="Calibri"/>
                <w:noProof w:val="0"/>
                <w:lang w:val="en-GB"/>
              </w:rPr>
              <w:tab/>
              <w:t>pavel.zajic@o2.cz</w:t>
            </w:r>
          </w:p>
        </w:tc>
      </w:tr>
      <w:tr w:rsidR="004C3736" w:rsidRPr="004C3736" w:rsidTr="004C3736">
        <w:tc>
          <w:tcPr>
            <w:tcW w:w="1701"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Czech Rep.</w:t>
            </w:r>
          </w:p>
        </w:tc>
        <w:tc>
          <w:tcPr>
            <w:tcW w:w="2977"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b/>
                <w:bCs/>
                <w:noProof w:val="0"/>
                <w:lang w:val="en-GB"/>
              </w:rPr>
            </w:pPr>
            <w:r w:rsidRPr="004C3736">
              <w:rPr>
                <w:rFonts w:cs="Calibri"/>
                <w:b/>
                <w:bCs/>
                <w:noProof w:val="0"/>
                <w:lang w:val="en-GB"/>
              </w:rPr>
              <w:t xml:space="preserve">T-Mobile Czech Republic </w:t>
            </w:r>
            <w:proofErr w:type="spellStart"/>
            <w:r w:rsidRPr="004C3736">
              <w:rPr>
                <w:rFonts w:cs="Calibri"/>
                <w:b/>
                <w:bCs/>
                <w:noProof w:val="0"/>
                <w:lang w:val="en-GB"/>
              </w:rPr>
              <w:t>a.s</w:t>
            </w:r>
            <w:proofErr w:type="spellEnd"/>
            <w:r w:rsidRPr="004C3736">
              <w:rPr>
                <w:rFonts w:cs="Calibri"/>
                <w:b/>
                <w:bCs/>
                <w:noProof w:val="0"/>
                <w:lang w:val="en-GB"/>
              </w:rPr>
              <w:t>.</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fr-CH"/>
              </w:rPr>
            </w:pPr>
            <w:proofErr w:type="spellStart"/>
            <w:r w:rsidRPr="004C3736">
              <w:rPr>
                <w:rFonts w:cs="Calibri"/>
                <w:noProof w:val="0"/>
                <w:lang w:val="fr-CH"/>
              </w:rPr>
              <w:t>Tomíčkova</w:t>
            </w:r>
            <w:proofErr w:type="spellEnd"/>
            <w:r w:rsidRPr="004C3736">
              <w:rPr>
                <w:rFonts w:cs="Calibri"/>
                <w:noProof w:val="0"/>
                <w:lang w:val="fr-CH"/>
              </w:rPr>
              <w:t xml:space="preserve"> 2144/1</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4C3736">
              <w:rPr>
                <w:rFonts w:cs="Calibri"/>
                <w:noProof w:val="0"/>
                <w:lang w:val="fr-CH"/>
              </w:rPr>
              <w:t>148 00 PRAGUE 4</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4C3736">
              <w:rPr>
                <w:rFonts w:cs="Calibri"/>
                <w:b/>
                <w:bCs/>
                <w:noProof w:val="0"/>
              </w:rPr>
              <w:t>89 420 01</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 xml:space="preserve">Martin </w:t>
            </w:r>
            <w:proofErr w:type="spellStart"/>
            <w:r w:rsidRPr="004C3736">
              <w:rPr>
                <w:rFonts w:cs="Calibri"/>
                <w:noProof w:val="0"/>
                <w:lang w:val="en-GB"/>
              </w:rPr>
              <w:t>Orgoník</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proofErr w:type="spellStart"/>
            <w:r w:rsidRPr="004C3736">
              <w:rPr>
                <w:rFonts w:cs="Calibri"/>
                <w:noProof w:val="0"/>
                <w:lang w:val="en-GB"/>
              </w:rPr>
              <w:t>Tomíčkova</w:t>
            </w:r>
            <w:proofErr w:type="spellEnd"/>
            <w:r w:rsidRPr="004C3736">
              <w:rPr>
                <w:rFonts w:cs="Calibri"/>
                <w:noProof w:val="0"/>
                <w:lang w:val="en-GB"/>
              </w:rPr>
              <w:t xml:space="preserve"> 2144/1</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148 00 PRAGUE 4</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 xml:space="preserve">Tel: </w:t>
            </w:r>
            <w:r w:rsidRPr="004C3736">
              <w:rPr>
                <w:rFonts w:cs="Calibri"/>
                <w:noProof w:val="0"/>
                <w:lang w:val="en-GB"/>
              </w:rPr>
              <w:tab/>
              <w:t>+420 603 604 109</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rPr>
            </w:pPr>
            <w:r w:rsidRPr="004C3736">
              <w:rPr>
                <w:rFonts w:cs="Calibri"/>
                <w:noProof w:val="0"/>
                <w:lang w:val="en-GB"/>
              </w:rPr>
              <w:t xml:space="preserve">E-mail: </w:t>
            </w:r>
            <w:r w:rsidRPr="004C3736">
              <w:rPr>
                <w:rFonts w:cs="Calibri"/>
                <w:noProof w:val="0"/>
                <w:lang w:val="en-GB"/>
              </w:rPr>
              <w:tab/>
              <w:t>martin.orgonik@t-mobile.cz</w:t>
            </w:r>
          </w:p>
        </w:tc>
      </w:tr>
    </w:tbl>
    <w:p w:rsidR="004C3736" w:rsidRPr="004C3736" w:rsidRDefault="004C3736" w:rsidP="004C3736">
      <w:pPr>
        <w:tabs>
          <w:tab w:val="clear" w:pos="1276"/>
          <w:tab w:val="clear" w:pos="1843"/>
          <w:tab w:val="clear" w:pos="5387"/>
          <w:tab w:val="clear" w:pos="5954"/>
          <w:tab w:val="left" w:pos="1560"/>
          <w:tab w:val="left" w:pos="4140"/>
          <w:tab w:val="left" w:pos="4230"/>
        </w:tabs>
        <w:spacing w:before="0" w:after="200"/>
        <w:jc w:val="left"/>
        <w:rPr>
          <w:rFonts w:cs="Calibri"/>
          <w:noProof w:val="0"/>
          <w:sz w:val="8"/>
          <w:szCs w:val="22"/>
          <w:lang w:val="en-GB"/>
        </w:rPr>
      </w:pPr>
    </w:p>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bCs/>
          <w:noProof w:val="0"/>
          <w:lang w:val="en-GB"/>
        </w:rPr>
      </w:pPr>
      <w:r w:rsidRPr="004C3736">
        <w:rPr>
          <w:rFonts w:cs="Arial"/>
          <w:b/>
          <w:bCs/>
          <w:noProof w:val="0"/>
          <w:lang w:val="en-GB"/>
        </w:rPr>
        <w:br w:type="page"/>
      </w:r>
    </w:p>
    <w:p w:rsidR="004C3736" w:rsidRPr="004C3736" w:rsidRDefault="004C3736" w:rsidP="004C3736">
      <w:pPr>
        <w:tabs>
          <w:tab w:val="clear" w:pos="1276"/>
          <w:tab w:val="clear" w:pos="1843"/>
          <w:tab w:val="clear" w:pos="5387"/>
          <w:tab w:val="clear" w:pos="5954"/>
          <w:tab w:val="left" w:pos="1560"/>
          <w:tab w:val="left" w:pos="4140"/>
          <w:tab w:val="left" w:pos="4230"/>
        </w:tabs>
        <w:spacing w:before="0" w:after="120"/>
        <w:jc w:val="left"/>
        <w:rPr>
          <w:rFonts w:cs="Arial"/>
          <w:b/>
          <w:bCs/>
          <w:noProof w:val="0"/>
          <w:lang w:val="en-GB"/>
        </w:rPr>
      </w:pPr>
      <w:r w:rsidRPr="004C3736">
        <w:rPr>
          <w:rFonts w:cs="Arial"/>
          <w:b/>
          <w:bCs/>
          <w:noProof w:val="0"/>
          <w:lang w:val="en-GB"/>
        </w:rPr>
        <w:lastRenderedPageBreak/>
        <w:t>Kenya</w:t>
      </w:r>
      <w:r>
        <w:rPr>
          <w:rFonts w:cs="Arial"/>
          <w:b/>
          <w:bCs/>
          <w:noProof w:val="0"/>
          <w:lang w:val="en-GB"/>
        </w:rPr>
        <w:tab/>
      </w:r>
      <w:r w:rsidRPr="004C3736">
        <w:rPr>
          <w:rFonts w:cs="Arial"/>
          <w:b/>
          <w:bCs/>
          <w:noProof w:val="0"/>
          <w:lang w:val="en-GB"/>
        </w:rPr>
        <w:tab/>
        <w:t>LIR</w:t>
      </w:r>
    </w:p>
    <w:tbl>
      <w:tblPr>
        <w:tblW w:w="530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5"/>
        <w:gridCol w:w="2796"/>
        <w:gridCol w:w="1473"/>
        <w:gridCol w:w="3723"/>
      </w:tblGrid>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Country/</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geographical area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Company Name/Address</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Issuer Identifier Number</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Contact</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noProof w:val="0"/>
                <w:lang w:val="en-GB"/>
              </w:rPr>
            </w:pPr>
            <w:r w:rsidRPr="004C3736">
              <w:rPr>
                <w:rFonts w:cs="Arial"/>
                <w:noProof w:val="0"/>
                <w:lang w:val="en-GB"/>
              </w:rPr>
              <w:t>Kenya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b/>
                <w:bCs/>
                <w:noProof w:val="0"/>
                <w:color w:val="000000"/>
              </w:rPr>
            </w:pPr>
            <w:r w:rsidRPr="004C3736">
              <w:rPr>
                <w:rFonts w:cs="Calibri"/>
                <w:b/>
                <w:bCs/>
                <w:noProof w:val="0"/>
                <w:color w:val="000000"/>
              </w:rPr>
              <w:t>Airtel Networks Kenya Limited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Parkside Towers</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Mombasa Road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P.O. Box 73146</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rPr>
              <w:t>00200 NAIROBI</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Calibri"/>
                <w:b/>
                <w:bCs/>
                <w:noProof w:val="0"/>
                <w:color w:val="000000"/>
              </w:rPr>
            </w:pPr>
            <w:r w:rsidRPr="004C3736">
              <w:rPr>
                <w:rFonts w:cs="Calibri"/>
                <w:b/>
                <w:bCs/>
                <w:noProof w:val="0"/>
                <w:color w:val="000000"/>
              </w:rPr>
              <w:t>89 254 03</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proofErr w:type="spellStart"/>
            <w:r w:rsidRPr="004C3736">
              <w:rPr>
                <w:rFonts w:cs="Calibri"/>
                <w:noProof w:val="0"/>
                <w:color w:val="000000"/>
              </w:rPr>
              <w:t>Ganson</w:t>
            </w:r>
            <w:proofErr w:type="spellEnd"/>
            <w:r w:rsidRPr="004C3736">
              <w:rPr>
                <w:rFonts w:cs="Calibri"/>
                <w:noProof w:val="0"/>
                <w:color w:val="000000"/>
              </w:rPr>
              <w:t xml:space="preserve"> </w:t>
            </w:r>
            <w:proofErr w:type="spellStart"/>
            <w:r w:rsidRPr="004C3736">
              <w:rPr>
                <w:rFonts w:cs="Calibri"/>
                <w:noProof w:val="0"/>
                <w:color w:val="000000"/>
              </w:rPr>
              <w:t>Lewela</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Parkside Towers</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Mombasa Road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P.O. Box 73146</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00200 NAIROBI</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proofErr w:type="gramStart"/>
            <w:r w:rsidRPr="004C3736">
              <w:rPr>
                <w:rFonts w:cs="Calibri"/>
                <w:noProof w:val="0"/>
                <w:color w:val="000000"/>
                <w:lang w:val="fr-CH"/>
              </w:rPr>
              <w:t>Tel:</w:t>
            </w:r>
            <w:proofErr w:type="gramEnd"/>
            <w:r w:rsidRPr="004C3736">
              <w:rPr>
                <w:rFonts w:cs="Calibri"/>
                <w:noProof w:val="0"/>
                <w:color w:val="000000"/>
                <w:lang w:val="fr-CH"/>
              </w:rPr>
              <w:t xml:space="preserve"> </w:t>
            </w:r>
            <w:r w:rsidRPr="004C3736">
              <w:rPr>
                <w:rFonts w:cs="Calibri"/>
                <w:noProof w:val="0"/>
                <w:color w:val="000000"/>
                <w:lang w:val="fr-CH"/>
              </w:rPr>
              <w:tab/>
              <w:t>+254 739 510 079</w:t>
            </w:r>
          </w:p>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Calibri"/>
                <w:noProof w:val="0"/>
                <w:color w:val="000000"/>
                <w:lang w:val="es-ES_tradnl"/>
              </w:rPr>
            </w:pPr>
            <w:r w:rsidRPr="004C3736">
              <w:rPr>
                <w:rFonts w:cs="Calibri"/>
                <w:noProof w:val="0"/>
                <w:color w:val="000000"/>
                <w:lang w:val="fr-CH"/>
              </w:rPr>
              <w:t>E-</w:t>
            </w:r>
            <w:proofErr w:type="gramStart"/>
            <w:r w:rsidRPr="004C3736">
              <w:rPr>
                <w:rFonts w:cs="Calibri"/>
                <w:noProof w:val="0"/>
                <w:color w:val="000000"/>
                <w:lang w:val="fr-CH"/>
              </w:rPr>
              <w:t>mail:</w:t>
            </w:r>
            <w:proofErr w:type="gramEnd"/>
            <w:r w:rsidRPr="004C3736">
              <w:rPr>
                <w:rFonts w:cs="Calibri"/>
                <w:noProof w:val="0"/>
                <w:color w:val="000000"/>
                <w:lang w:val="fr-CH"/>
              </w:rPr>
              <w:t xml:space="preserve"> </w:t>
            </w:r>
            <w:r w:rsidRPr="004C3736">
              <w:rPr>
                <w:rFonts w:cs="Calibri"/>
                <w:noProof w:val="0"/>
                <w:color w:val="000000"/>
                <w:lang w:val="fr-CH"/>
              </w:rPr>
              <w:tab/>
              <w:t>ganson.lewela@ke.airtel.com</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noProof w:val="0"/>
                <w:lang w:val="en-GB"/>
              </w:rPr>
            </w:pPr>
            <w:r w:rsidRPr="004C3736">
              <w:rPr>
                <w:rFonts w:cs="Arial"/>
                <w:noProof w:val="0"/>
                <w:lang w:val="en-GB"/>
              </w:rPr>
              <w:t>Kenya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b/>
                <w:bCs/>
                <w:noProof w:val="0"/>
                <w:color w:val="000000"/>
              </w:rPr>
            </w:pPr>
            <w:r w:rsidRPr="004C3736">
              <w:rPr>
                <w:rFonts w:cs="Calibri"/>
                <w:b/>
                <w:bCs/>
                <w:noProof w:val="0"/>
                <w:color w:val="000000"/>
              </w:rPr>
              <w:t>Airtel Networks Kenya Limited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Parkside Towers</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Mombasa Road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P.O. Box 73146</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rPr>
              <w:t>00200 NAIROBI</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noProof w:val="0"/>
                <w:lang w:val="en-GB"/>
              </w:rPr>
            </w:pPr>
            <w:r w:rsidRPr="004C3736">
              <w:rPr>
                <w:rFonts w:cs="Calibri"/>
                <w:b/>
                <w:bCs/>
                <w:noProof w:val="0"/>
                <w:color w:val="000000"/>
              </w:rPr>
              <w:t>89 254 05</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noProof w:val="0"/>
                <w:color w:val="000000"/>
              </w:rPr>
            </w:pPr>
            <w:proofErr w:type="spellStart"/>
            <w:r w:rsidRPr="004C3736">
              <w:rPr>
                <w:rFonts w:cs="Calibri"/>
                <w:noProof w:val="0"/>
                <w:color w:val="000000"/>
              </w:rPr>
              <w:t>Ganson</w:t>
            </w:r>
            <w:proofErr w:type="spellEnd"/>
            <w:r w:rsidRPr="004C3736">
              <w:rPr>
                <w:rFonts w:cs="Calibri"/>
                <w:noProof w:val="0"/>
                <w:color w:val="000000"/>
              </w:rPr>
              <w:t xml:space="preserve"> </w:t>
            </w:r>
            <w:proofErr w:type="spellStart"/>
            <w:r w:rsidRPr="004C3736">
              <w:rPr>
                <w:rFonts w:cs="Calibri"/>
                <w:noProof w:val="0"/>
                <w:color w:val="000000"/>
              </w:rPr>
              <w:t>Lewela</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Parkside Towers</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Mombasa Road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P.O. Box 73146</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00200 NAIROBI</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proofErr w:type="gramStart"/>
            <w:r w:rsidRPr="004C3736">
              <w:rPr>
                <w:rFonts w:cs="Calibri"/>
                <w:noProof w:val="0"/>
                <w:color w:val="000000"/>
                <w:lang w:val="fr-CH"/>
              </w:rPr>
              <w:t>Tel:</w:t>
            </w:r>
            <w:proofErr w:type="gramEnd"/>
            <w:r w:rsidRPr="004C3736">
              <w:rPr>
                <w:rFonts w:cs="Calibri"/>
                <w:noProof w:val="0"/>
                <w:color w:val="000000"/>
                <w:lang w:val="fr-CH"/>
              </w:rPr>
              <w:t xml:space="preserve"> </w:t>
            </w:r>
            <w:r w:rsidRPr="004C3736">
              <w:rPr>
                <w:rFonts w:cs="Calibri"/>
                <w:noProof w:val="0"/>
                <w:color w:val="000000"/>
                <w:lang w:val="fr-CH"/>
              </w:rPr>
              <w:tab/>
              <w:t>+254 739 510 079</w:t>
            </w:r>
          </w:p>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Calibri"/>
                <w:noProof w:val="0"/>
                <w:color w:val="000000"/>
                <w:lang w:val="es-ES_tradnl"/>
              </w:rPr>
            </w:pPr>
            <w:r w:rsidRPr="004C3736">
              <w:rPr>
                <w:rFonts w:cs="Calibri"/>
                <w:noProof w:val="0"/>
                <w:color w:val="000000"/>
                <w:lang w:val="fr-CH"/>
              </w:rPr>
              <w:t>E-</w:t>
            </w:r>
            <w:proofErr w:type="gramStart"/>
            <w:r w:rsidRPr="004C3736">
              <w:rPr>
                <w:rFonts w:cs="Calibri"/>
                <w:noProof w:val="0"/>
                <w:color w:val="000000"/>
                <w:lang w:val="fr-CH"/>
              </w:rPr>
              <w:t>mail:</w:t>
            </w:r>
            <w:proofErr w:type="gramEnd"/>
            <w:r w:rsidRPr="004C3736">
              <w:rPr>
                <w:rFonts w:cs="Calibri"/>
                <w:noProof w:val="0"/>
                <w:color w:val="000000"/>
                <w:lang w:val="fr-CH"/>
              </w:rPr>
              <w:t xml:space="preserve"> </w:t>
            </w:r>
            <w:r w:rsidRPr="004C3736">
              <w:rPr>
                <w:rFonts w:cs="Calibri"/>
                <w:noProof w:val="0"/>
                <w:color w:val="000000"/>
                <w:lang w:val="fr-CH"/>
              </w:rPr>
              <w:tab/>
              <w:t>ganson.lewela@ke.airtel.com</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noProof w:val="0"/>
                <w:lang w:val="en-GB"/>
              </w:rPr>
            </w:pPr>
            <w:r w:rsidRPr="004C3736">
              <w:rPr>
                <w:rFonts w:cs="Arial"/>
                <w:noProof w:val="0"/>
                <w:lang w:val="en-GB"/>
              </w:rPr>
              <w:t>Kenya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b/>
                <w:bCs/>
                <w:noProof w:val="0"/>
                <w:color w:val="000000"/>
              </w:rPr>
            </w:pPr>
            <w:r w:rsidRPr="004C3736">
              <w:rPr>
                <w:rFonts w:cs="Calibri"/>
                <w:b/>
                <w:bCs/>
                <w:noProof w:val="0"/>
                <w:color w:val="000000"/>
              </w:rPr>
              <w:t>Mobile Pay Kenya Limited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Wilson Airport</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Slip Road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P.O. Box 69768</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rPr>
              <w:t>00400 NAIROBI</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noProof w:val="0"/>
                <w:lang w:val="en-GB"/>
              </w:rPr>
            </w:pPr>
            <w:r w:rsidRPr="004C3736">
              <w:rPr>
                <w:rFonts w:cs="Calibri"/>
                <w:b/>
                <w:bCs/>
                <w:noProof w:val="0"/>
                <w:color w:val="000000"/>
              </w:rPr>
              <w:t>89 254 04</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noProof w:val="0"/>
                <w:color w:val="000000"/>
              </w:rPr>
            </w:pPr>
            <w:proofErr w:type="spellStart"/>
            <w:r w:rsidRPr="004C3736">
              <w:rPr>
                <w:rFonts w:cs="Calibri"/>
                <w:noProof w:val="0"/>
                <w:color w:val="000000"/>
              </w:rPr>
              <w:t>Mr</w:t>
            </w:r>
            <w:proofErr w:type="spellEnd"/>
            <w:r w:rsidRPr="004C3736">
              <w:rPr>
                <w:rFonts w:cs="Calibri"/>
                <w:noProof w:val="0"/>
                <w:color w:val="000000"/>
              </w:rPr>
              <w:t xml:space="preserve"> Oscar </w:t>
            </w:r>
            <w:proofErr w:type="spellStart"/>
            <w:r w:rsidRPr="004C3736">
              <w:rPr>
                <w:rFonts w:cs="Calibri"/>
                <w:noProof w:val="0"/>
                <w:color w:val="000000"/>
              </w:rPr>
              <w:t>Ikinu</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Wilson Airport</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Slip Road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P.O. Box 69768</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00400 NAIROBI</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proofErr w:type="gramStart"/>
            <w:r w:rsidRPr="004C3736">
              <w:rPr>
                <w:rFonts w:cs="Calibri"/>
                <w:noProof w:val="0"/>
                <w:color w:val="000000"/>
                <w:lang w:val="fr-CH"/>
              </w:rPr>
              <w:t>Tel:</w:t>
            </w:r>
            <w:proofErr w:type="gramEnd"/>
            <w:r w:rsidRPr="004C3736">
              <w:rPr>
                <w:rFonts w:cs="Calibri"/>
                <w:noProof w:val="0"/>
                <w:color w:val="000000"/>
                <w:lang w:val="fr-CH"/>
              </w:rPr>
              <w:t xml:space="preserve"> </w:t>
            </w:r>
            <w:r w:rsidRPr="004C3736">
              <w:rPr>
                <w:rFonts w:cs="Calibri"/>
                <w:noProof w:val="0"/>
                <w:color w:val="000000"/>
                <w:lang w:val="fr-CH"/>
              </w:rPr>
              <w:tab/>
              <w:t>+254 760 000 000</w:t>
            </w:r>
          </w:p>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Calibri"/>
                <w:noProof w:val="0"/>
                <w:color w:val="000000"/>
                <w:lang w:val="es-ES_tradnl"/>
              </w:rPr>
            </w:pPr>
            <w:r w:rsidRPr="004C3736">
              <w:rPr>
                <w:rFonts w:cs="Calibri"/>
                <w:noProof w:val="0"/>
                <w:color w:val="000000"/>
                <w:lang w:val="fr-CH"/>
              </w:rPr>
              <w:t>E-</w:t>
            </w:r>
            <w:proofErr w:type="gramStart"/>
            <w:r w:rsidRPr="004C3736">
              <w:rPr>
                <w:rFonts w:cs="Calibri"/>
                <w:noProof w:val="0"/>
                <w:color w:val="000000"/>
                <w:lang w:val="fr-CH"/>
              </w:rPr>
              <w:t>mail:</w:t>
            </w:r>
            <w:proofErr w:type="gramEnd"/>
            <w:r w:rsidRPr="004C3736">
              <w:rPr>
                <w:rFonts w:cs="Calibri"/>
                <w:noProof w:val="0"/>
                <w:color w:val="000000"/>
                <w:lang w:val="fr-CH"/>
              </w:rPr>
              <w:t xml:space="preserve"> </w:t>
            </w:r>
            <w:r w:rsidRPr="004C3736">
              <w:rPr>
                <w:rFonts w:cs="Calibri"/>
                <w:noProof w:val="0"/>
                <w:color w:val="000000"/>
                <w:lang w:val="fr-CH"/>
              </w:rPr>
              <w:tab/>
              <w:t>oscar@tangaza.co.ke</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noProof w:val="0"/>
                <w:lang w:val="en-GB"/>
              </w:rPr>
            </w:pPr>
            <w:r w:rsidRPr="004C3736">
              <w:rPr>
                <w:rFonts w:cs="Arial"/>
                <w:noProof w:val="0"/>
                <w:lang w:val="en-GB"/>
              </w:rPr>
              <w:t>Kenya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b/>
                <w:bCs/>
                <w:noProof w:val="0"/>
                <w:color w:val="000000"/>
              </w:rPr>
            </w:pPr>
            <w:proofErr w:type="spellStart"/>
            <w:r w:rsidRPr="004C3736">
              <w:rPr>
                <w:rFonts w:cs="Calibri"/>
                <w:b/>
                <w:bCs/>
                <w:noProof w:val="0"/>
                <w:color w:val="000000"/>
              </w:rPr>
              <w:t>Finserve</w:t>
            </w:r>
            <w:proofErr w:type="spellEnd"/>
            <w:r w:rsidRPr="004C3736">
              <w:rPr>
                <w:rFonts w:cs="Calibri"/>
                <w:b/>
                <w:bCs/>
                <w:noProof w:val="0"/>
                <w:color w:val="000000"/>
              </w:rPr>
              <w:t xml:space="preserve"> Kenya Limited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9</w:t>
            </w:r>
            <w:r w:rsidRPr="004C3736">
              <w:rPr>
                <w:rFonts w:cs="Calibri"/>
                <w:noProof w:val="0"/>
                <w:color w:val="000000"/>
                <w:vertAlign w:val="superscript"/>
              </w:rPr>
              <w:t>th</w:t>
            </w:r>
            <w:r w:rsidRPr="004C3736">
              <w:rPr>
                <w:rFonts w:cs="Calibri"/>
                <w:noProof w:val="0"/>
                <w:color w:val="000000"/>
              </w:rPr>
              <w:t xml:space="preserve"> Floor Equity </w:t>
            </w:r>
            <w:proofErr w:type="spellStart"/>
            <w:r w:rsidRPr="004C3736">
              <w:rPr>
                <w:rFonts w:cs="Calibri"/>
                <w:noProof w:val="0"/>
                <w:color w:val="000000"/>
              </w:rPr>
              <w:t>centre</w:t>
            </w:r>
            <w:proofErr w:type="spellEnd"/>
            <w:r w:rsidRPr="004C3736">
              <w:rPr>
                <w:rFonts w:cs="Calibri"/>
                <w:noProof w:val="0"/>
                <w:color w:val="000000"/>
              </w:rPr>
              <w:t xml:space="preserve">, </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en-GB"/>
              </w:rPr>
              <w:t>Hospital Road, Upper Hill</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en-GB"/>
              </w:rPr>
              <w:t>P.O. Box 75104</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fr-CH"/>
              </w:rPr>
              <w:t>00100 NAIROBI</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noProof w:val="0"/>
                <w:lang w:val="en-GB"/>
              </w:rPr>
            </w:pPr>
            <w:r w:rsidRPr="004C3736">
              <w:rPr>
                <w:rFonts w:cs="Calibri"/>
                <w:b/>
                <w:bCs/>
                <w:noProof w:val="0"/>
                <w:color w:val="000000"/>
              </w:rPr>
              <w:t>89 254 06</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noProof w:val="0"/>
                <w:color w:val="000000"/>
              </w:rPr>
            </w:pPr>
            <w:proofErr w:type="spellStart"/>
            <w:r w:rsidRPr="004C3736">
              <w:rPr>
                <w:rFonts w:cs="Calibri"/>
                <w:noProof w:val="0"/>
                <w:color w:val="000000"/>
              </w:rPr>
              <w:t>Mr</w:t>
            </w:r>
            <w:proofErr w:type="spellEnd"/>
            <w:r w:rsidRPr="004C3736">
              <w:rPr>
                <w:rFonts w:cs="Calibri"/>
                <w:noProof w:val="0"/>
                <w:color w:val="000000"/>
              </w:rPr>
              <w:t xml:space="preserve"> Jack </w:t>
            </w:r>
            <w:proofErr w:type="spellStart"/>
            <w:r w:rsidRPr="004C3736">
              <w:rPr>
                <w:rFonts w:cs="Calibri"/>
                <w:noProof w:val="0"/>
                <w:color w:val="000000"/>
              </w:rPr>
              <w:t>Ngare</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9</w:t>
            </w:r>
            <w:r w:rsidRPr="004C3736">
              <w:rPr>
                <w:rFonts w:cs="Calibri"/>
                <w:noProof w:val="0"/>
                <w:color w:val="000000"/>
                <w:vertAlign w:val="superscript"/>
              </w:rPr>
              <w:t>th</w:t>
            </w:r>
            <w:r w:rsidRPr="004C3736">
              <w:rPr>
                <w:rFonts w:cs="Calibri"/>
                <w:noProof w:val="0"/>
                <w:color w:val="000000"/>
              </w:rPr>
              <w:t xml:space="preserve"> Floor Equity </w:t>
            </w:r>
            <w:proofErr w:type="spellStart"/>
            <w:r w:rsidRPr="004C3736">
              <w:rPr>
                <w:rFonts w:cs="Calibri"/>
                <w:noProof w:val="0"/>
                <w:color w:val="000000"/>
              </w:rPr>
              <w:t>centre</w:t>
            </w:r>
            <w:proofErr w:type="spellEnd"/>
            <w:r w:rsidRPr="004C3736">
              <w:rPr>
                <w:rFonts w:cs="Calibri"/>
                <w:noProof w:val="0"/>
                <w:color w:val="000000"/>
              </w:rPr>
              <w:t xml:space="preserve">, </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en-GB"/>
              </w:rPr>
              <w:t>Hospital Road, Upper Hill</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en-GB"/>
              </w:rPr>
              <w:t>P.O. Box 75104</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00100 NAIROBI</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proofErr w:type="gramStart"/>
            <w:r w:rsidRPr="004C3736">
              <w:rPr>
                <w:rFonts w:cs="Calibri"/>
                <w:noProof w:val="0"/>
                <w:color w:val="000000"/>
                <w:lang w:val="fr-CH"/>
              </w:rPr>
              <w:t>Tel:</w:t>
            </w:r>
            <w:proofErr w:type="gramEnd"/>
            <w:r w:rsidRPr="004C3736">
              <w:rPr>
                <w:rFonts w:cs="Calibri"/>
                <w:noProof w:val="0"/>
                <w:color w:val="000000"/>
                <w:lang w:val="fr-CH"/>
              </w:rPr>
              <w:t xml:space="preserve"> </w:t>
            </w:r>
            <w:r w:rsidRPr="004C3736">
              <w:rPr>
                <w:rFonts w:cs="Calibri"/>
                <w:noProof w:val="0"/>
                <w:color w:val="000000"/>
                <w:lang w:val="fr-CH"/>
              </w:rPr>
              <w:tab/>
              <w:t>+254 763 300 300</w:t>
            </w:r>
          </w:p>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Calibri"/>
                <w:noProof w:val="0"/>
                <w:color w:val="000000"/>
                <w:lang w:val="fr-CH"/>
              </w:rPr>
            </w:pPr>
            <w:r w:rsidRPr="004C3736">
              <w:rPr>
                <w:rFonts w:cs="Calibri"/>
                <w:noProof w:val="0"/>
                <w:color w:val="000000"/>
                <w:lang w:val="fr-CH"/>
              </w:rPr>
              <w:t>E-</w:t>
            </w:r>
            <w:proofErr w:type="gramStart"/>
            <w:r w:rsidRPr="004C3736">
              <w:rPr>
                <w:rFonts w:cs="Calibri"/>
                <w:noProof w:val="0"/>
                <w:color w:val="000000"/>
                <w:lang w:val="fr-CH"/>
              </w:rPr>
              <w:t>mail:</w:t>
            </w:r>
            <w:proofErr w:type="gramEnd"/>
            <w:r w:rsidRPr="004C3736">
              <w:rPr>
                <w:rFonts w:cs="Calibri"/>
                <w:noProof w:val="0"/>
                <w:color w:val="000000"/>
                <w:lang w:val="fr-CH"/>
              </w:rPr>
              <w:t xml:space="preserve"> </w:t>
            </w:r>
            <w:r w:rsidRPr="004C3736">
              <w:rPr>
                <w:rFonts w:cs="Calibri"/>
                <w:noProof w:val="0"/>
                <w:color w:val="000000"/>
                <w:lang w:val="fr-CH"/>
              </w:rPr>
              <w:tab/>
              <w:t>jack.ngare@equitybank.co.ke</w:t>
            </w:r>
          </w:p>
        </w:tc>
      </w:tr>
      <w:tr w:rsidR="004C3736" w:rsidRPr="002E5559"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noProof w:val="0"/>
                <w:lang w:val="en-GB"/>
              </w:rPr>
            </w:pPr>
            <w:r w:rsidRPr="004C3736">
              <w:rPr>
                <w:rFonts w:cs="Arial"/>
                <w:noProof w:val="0"/>
                <w:lang w:val="en-GB"/>
              </w:rPr>
              <w:t>Kenya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b/>
                <w:bCs/>
                <w:noProof w:val="0"/>
                <w:color w:val="000000"/>
              </w:rPr>
            </w:pPr>
            <w:r w:rsidRPr="004C3736">
              <w:rPr>
                <w:rFonts w:cs="Calibri"/>
                <w:b/>
                <w:bCs/>
                <w:noProof w:val="0"/>
                <w:color w:val="000000"/>
              </w:rPr>
              <w:t>Telkom Kenya Limited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Telkom Plaza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lang w:val="en-GB"/>
              </w:rPr>
              <w:t>Ralph Bunche Road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en-GB"/>
              </w:rPr>
              <w:t>P.O. Box 30301</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fr-CH"/>
              </w:rPr>
              <w:t>00100 NAIROBI</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noProof w:val="0"/>
                <w:lang w:val="en-GB"/>
              </w:rPr>
            </w:pPr>
            <w:r w:rsidRPr="004C3736">
              <w:rPr>
                <w:rFonts w:cs="Calibri"/>
                <w:b/>
                <w:bCs/>
                <w:noProof w:val="0"/>
                <w:color w:val="000000"/>
              </w:rPr>
              <w:t>89 254 07</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noProof w:val="0"/>
                <w:color w:val="000000"/>
              </w:rPr>
            </w:pPr>
            <w:proofErr w:type="spellStart"/>
            <w:r w:rsidRPr="004C3736">
              <w:rPr>
                <w:rFonts w:cs="Calibri"/>
                <w:noProof w:val="0"/>
                <w:color w:val="000000"/>
              </w:rPr>
              <w:t>Mr</w:t>
            </w:r>
            <w:proofErr w:type="spellEnd"/>
            <w:r w:rsidRPr="004C3736">
              <w:rPr>
                <w:rFonts w:cs="Calibri"/>
                <w:noProof w:val="0"/>
                <w:color w:val="000000"/>
              </w:rPr>
              <w:t xml:space="preserve"> Erick </w:t>
            </w:r>
            <w:proofErr w:type="spellStart"/>
            <w:r w:rsidRPr="004C3736">
              <w:rPr>
                <w:rFonts w:cs="Calibri"/>
                <w:noProof w:val="0"/>
                <w:color w:val="000000"/>
              </w:rPr>
              <w:t>Njuri</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rPr>
              <w:t>Telkom Plaza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r w:rsidRPr="004C3736">
              <w:rPr>
                <w:rFonts w:cs="Calibri"/>
                <w:noProof w:val="0"/>
                <w:color w:val="000000"/>
                <w:lang w:val="en-GB"/>
              </w:rPr>
              <w:t>Ralph Bunche Road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P.O. Box 30301</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00100 NAIROBI</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Tel</w:t>
            </w:r>
            <w:proofErr w:type="gramStart"/>
            <w:r w:rsidRPr="004C3736">
              <w:rPr>
                <w:rFonts w:cs="Calibri"/>
                <w:noProof w:val="0"/>
                <w:color w:val="000000"/>
                <w:lang w:val="fr-CH"/>
              </w:rPr>
              <w:t>.:</w:t>
            </w:r>
            <w:proofErr w:type="gramEnd"/>
            <w:r w:rsidRPr="004C3736">
              <w:rPr>
                <w:rFonts w:cs="Calibri"/>
                <w:noProof w:val="0"/>
                <w:color w:val="000000"/>
                <w:lang w:val="fr-CH"/>
              </w:rPr>
              <w:t xml:space="preserve"> </w:t>
            </w:r>
            <w:r w:rsidRPr="004C3736">
              <w:rPr>
                <w:rFonts w:cs="Calibri"/>
                <w:noProof w:val="0"/>
                <w:color w:val="000000"/>
                <w:lang w:val="fr-CH"/>
              </w:rPr>
              <w:tab/>
              <w:t>+254 774 133 702</w:t>
            </w:r>
          </w:p>
          <w:p w:rsidR="004C3736" w:rsidRPr="002E5559"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Calibri"/>
                <w:noProof w:val="0"/>
                <w:color w:val="000000"/>
                <w:lang w:val="fr-CH"/>
              </w:rPr>
            </w:pPr>
            <w:r w:rsidRPr="002E5559">
              <w:rPr>
                <w:rFonts w:cs="Calibri"/>
                <w:noProof w:val="0"/>
                <w:color w:val="000000"/>
                <w:lang w:val="fr-CH"/>
              </w:rPr>
              <w:t>E-</w:t>
            </w:r>
            <w:proofErr w:type="gramStart"/>
            <w:r w:rsidRPr="002E5559">
              <w:rPr>
                <w:rFonts w:cs="Calibri"/>
                <w:noProof w:val="0"/>
                <w:color w:val="000000"/>
                <w:lang w:val="fr-CH"/>
              </w:rPr>
              <w:t>mail:</w:t>
            </w:r>
            <w:proofErr w:type="gramEnd"/>
            <w:r w:rsidRPr="002E5559">
              <w:rPr>
                <w:rFonts w:cs="Calibri"/>
                <w:noProof w:val="0"/>
                <w:color w:val="000000"/>
                <w:lang w:val="fr-CH"/>
              </w:rPr>
              <w:t xml:space="preserve">  </w:t>
            </w:r>
            <w:r w:rsidRPr="002E5559">
              <w:rPr>
                <w:rFonts w:cs="Calibri"/>
                <w:noProof w:val="0"/>
                <w:color w:val="000000"/>
                <w:lang w:val="fr-CH"/>
              </w:rPr>
              <w:tab/>
              <w:t>enjuri@telkom.co.ke</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Arial"/>
                <w:noProof w:val="0"/>
                <w:lang w:val="en-GB"/>
              </w:rPr>
            </w:pPr>
            <w:r w:rsidRPr="004C3736">
              <w:rPr>
                <w:rFonts w:cs="Arial"/>
                <w:noProof w:val="0"/>
                <w:lang w:val="en-GB"/>
              </w:rPr>
              <w:t>Kenya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noProof w:val="0"/>
                <w:color w:val="000000"/>
              </w:rPr>
            </w:pPr>
            <w:proofErr w:type="spellStart"/>
            <w:r w:rsidRPr="004C3736">
              <w:rPr>
                <w:rFonts w:cs="Calibri"/>
                <w:b/>
                <w:bCs/>
                <w:noProof w:val="0"/>
                <w:color w:val="000000"/>
              </w:rPr>
              <w:t>Jamii</w:t>
            </w:r>
            <w:proofErr w:type="spellEnd"/>
            <w:r w:rsidRPr="004C3736">
              <w:rPr>
                <w:rFonts w:cs="Calibri"/>
                <w:b/>
                <w:bCs/>
                <w:noProof w:val="0"/>
                <w:color w:val="000000"/>
              </w:rPr>
              <w:t xml:space="preserve"> Telecommunications Ltd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proofErr w:type="spellStart"/>
            <w:r w:rsidRPr="004C3736">
              <w:rPr>
                <w:rFonts w:cs="Calibri"/>
                <w:noProof w:val="0"/>
                <w:color w:val="000000"/>
              </w:rPr>
              <w:t>ADGroup</w:t>
            </w:r>
            <w:proofErr w:type="spellEnd"/>
            <w:r w:rsidRPr="004C3736">
              <w:rPr>
                <w:rFonts w:cs="Calibri"/>
                <w:noProof w:val="0"/>
                <w:color w:val="000000"/>
              </w:rPr>
              <w:t xml:space="preserve"> Centre</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en-GB"/>
              </w:rPr>
              <w:t xml:space="preserve">Kunde Road, Off </w:t>
            </w:r>
            <w:proofErr w:type="spellStart"/>
            <w:r w:rsidRPr="004C3736">
              <w:rPr>
                <w:rFonts w:cs="Calibri"/>
                <w:noProof w:val="0"/>
                <w:color w:val="000000"/>
                <w:lang w:val="en-GB"/>
              </w:rPr>
              <w:t>Korosho</w:t>
            </w:r>
            <w:proofErr w:type="spellEnd"/>
            <w:r w:rsidRPr="004C3736">
              <w:rPr>
                <w:rFonts w:cs="Calibri"/>
                <w:noProof w:val="0"/>
                <w:color w:val="000000"/>
                <w:lang w:val="en-GB"/>
              </w:rPr>
              <w:t xml:space="preserve"> Road, Valley Arcade</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P.O. Box 47419</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fr-CH"/>
              </w:rPr>
              <w:t>00100 NAIROBI</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rPr>
                <w:rFonts w:cs="Arial"/>
                <w:b/>
                <w:noProof w:val="0"/>
                <w:lang w:val="en-GB"/>
              </w:rPr>
            </w:pPr>
            <w:r w:rsidRPr="004C3736">
              <w:rPr>
                <w:rFonts w:cs="Calibri"/>
                <w:b/>
                <w:bCs/>
                <w:noProof w:val="0"/>
                <w:color w:val="000000"/>
              </w:rPr>
              <w:t>89 254 10</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noProof w:val="0"/>
                <w:color w:val="000000"/>
              </w:rPr>
            </w:pPr>
            <w:proofErr w:type="spellStart"/>
            <w:r w:rsidRPr="004C3736">
              <w:rPr>
                <w:rFonts w:cs="Calibri"/>
                <w:noProof w:val="0"/>
                <w:color w:val="000000"/>
              </w:rPr>
              <w:t>Mr</w:t>
            </w:r>
            <w:proofErr w:type="spellEnd"/>
            <w:r w:rsidRPr="004C3736">
              <w:rPr>
                <w:rFonts w:cs="Calibri"/>
                <w:noProof w:val="0"/>
                <w:color w:val="000000"/>
              </w:rPr>
              <w:t xml:space="preserve"> John </w:t>
            </w:r>
            <w:proofErr w:type="spellStart"/>
            <w:r w:rsidRPr="004C3736">
              <w:rPr>
                <w:rFonts w:cs="Calibri"/>
                <w:noProof w:val="0"/>
                <w:color w:val="000000"/>
              </w:rPr>
              <w:t>Kamau</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rPr>
            </w:pPr>
            <w:proofErr w:type="spellStart"/>
            <w:r w:rsidRPr="004C3736">
              <w:rPr>
                <w:rFonts w:cs="Calibri"/>
                <w:noProof w:val="0"/>
                <w:color w:val="000000"/>
              </w:rPr>
              <w:t>ADGroup</w:t>
            </w:r>
            <w:proofErr w:type="spellEnd"/>
            <w:r w:rsidRPr="004C3736">
              <w:rPr>
                <w:rFonts w:cs="Calibri"/>
                <w:noProof w:val="0"/>
                <w:color w:val="000000"/>
              </w:rPr>
              <w:t xml:space="preserve"> Centre</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en-GB"/>
              </w:rPr>
            </w:pPr>
            <w:r w:rsidRPr="004C3736">
              <w:rPr>
                <w:rFonts w:cs="Calibri"/>
                <w:noProof w:val="0"/>
                <w:color w:val="000000"/>
                <w:lang w:val="en-GB"/>
              </w:rPr>
              <w:t xml:space="preserve">Kunde Road, Off </w:t>
            </w:r>
            <w:proofErr w:type="spellStart"/>
            <w:r w:rsidRPr="004C3736">
              <w:rPr>
                <w:rFonts w:cs="Calibri"/>
                <w:noProof w:val="0"/>
                <w:color w:val="000000"/>
                <w:lang w:val="en-GB"/>
              </w:rPr>
              <w:t>Korosho</w:t>
            </w:r>
            <w:proofErr w:type="spellEnd"/>
            <w:r w:rsidRPr="004C3736">
              <w:rPr>
                <w:rFonts w:cs="Calibri"/>
                <w:noProof w:val="0"/>
                <w:color w:val="000000"/>
                <w:lang w:val="en-GB"/>
              </w:rPr>
              <w:t xml:space="preserve"> Road, Valley Arcade</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P.O. Box 47419</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r w:rsidRPr="004C3736">
              <w:rPr>
                <w:rFonts w:cs="Calibri"/>
                <w:noProof w:val="0"/>
                <w:color w:val="000000"/>
                <w:lang w:val="fr-CH"/>
              </w:rPr>
              <w:t>00100 NAIROBI</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color w:val="000000"/>
                <w:lang w:val="fr-CH"/>
              </w:rPr>
            </w:pPr>
            <w:proofErr w:type="gramStart"/>
            <w:r w:rsidRPr="004C3736">
              <w:rPr>
                <w:rFonts w:cs="Calibri"/>
                <w:noProof w:val="0"/>
                <w:color w:val="000000"/>
                <w:lang w:val="fr-CH"/>
              </w:rPr>
              <w:t>Tel:</w:t>
            </w:r>
            <w:proofErr w:type="gramEnd"/>
            <w:r w:rsidRPr="004C3736">
              <w:rPr>
                <w:rFonts w:cs="Calibri"/>
                <w:noProof w:val="0"/>
                <w:color w:val="000000"/>
                <w:lang w:val="fr-CH"/>
              </w:rPr>
              <w:t xml:space="preserve"> </w:t>
            </w:r>
            <w:r w:rsidRPr="004C3736">
              <w:rPr>
                <w:rFonts w:cs="Calibri"/>
                <w:noProof w:val="0"/>
                <w:color w:val="000000"/>
                <w:lang w:val="fr-CH"/>
              </w:rPr>
              <w:tab/>
              <w:t>+254 711 054 109</w:t>
            </w:r>
          </w:p>
          <w:p w:rsidR="004C3736" w:rsidRPr="004C3736" w:rsidRDefault="004C3736" w:rsidP="004C3736">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rPr>
                <w:rFonts w:cs="Calibri"/>
                <w:noProof w:val="0"/>
                <w:color w:val="000000"/>
                <w:lang w:val="en-GB"/>
              </w:rPr>
            </w:pPr>
            <w:r w:rsidRPr="004C3736">
              <w:rPr>
                <w:rFonts w:cs="Calibri"/>
                <w:noProof w:val="0"/>
                <w:color w:val="000000"/>
                <w:lang w:val="fr-CH"/>
              </w:rPr>
              <w:t>E-</w:t>
            </w:r>
            <w:proofErr w:type="gramStart"/>
            <w:r w:rsidRPr="004C3736">
              <w:rPr>
                <w:rFonts w:cs="Calibri"/>
                <w:noProof w:val="0"/>
                <w:color w:val="000000"/>
                <w:lang w:val="fr-CH"/>
              </w:rPr>
              <w:t>mail:</w:t>
            </w:r>
            <w:proofErr w:type="gramEnd"/>
            <w:r w:rsidRPr="004C3736">
              <w:rPr>
                <w:rFonts w:cs="Calibri"/>
                <w:noProof w:val="0"/>
                <w:color w:val="000000"/>
                <w:lang w:val="fr-CH"/>
              </w:rPr>
              <w:t xml:space="preserve">  </w:t>
            </w:r>
            <w:r w:rsidRPr="004C3736">
              <w:rPr>
                <w:rFonts w:cs="Calibri"/>
                <w:noProof w:val="0"/>
                <w:color w:val="000000"/>
                <w:lang w:val="fr-CH"/>
              </w:rPr>
              <w:tab/>
              <w:t>kamau@jtl.co.ke</w:t>
            </w:r>
          </w:p>
        </w:tc>
      </w:tr>
    </w:tbl>
    <w:p w:rsidR="004C3736" w:rsidRPr="004C3736" w:rsidRDefault="004C3736" w:rsidP="004C3736">
      <w:pPr>
        <w:tabs>
          <w:tab w:val="clear" w:pos="1276"/>
          <w:tab w:val="clear" w:pos="1843"/>
          <w:tab w:val="clear" w:pos="5387"/>
          <w:tab w:val="clear" w:pos="5954"/>
          <w:tab w:val="left" w:pos="1560"/>
          <w:tab w:val="left" w:pos="4140"/>
          <w:tab w:val="left" w:pos="4230"/>
        </w:tabs>
        <w:spacing w:before="0" w:after="200"/>
        <w:jc w:val="left"/>
        <w:rPr>
          <w:rFonts w:cs="Arial"/>
          <w:b/>
          <w:bCs/>
          <w:noProof w:val="0"/>
          <w:lang w:val="fr-CH"/>
        </w:rPr>
      </w:pPr>
    </w:p>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cs="Arial"/>
          <w:b/>
          <w:bCs/>
          <w:noProof w:val="0"/>
          <w:lang w:val="en-GB"/>
        </w:rPr>
      </w:pPr>
      <w:r w:rsidRPr="004C3736">
        <w:rPr>
          <w:rFonts w:cs="Arial"/>
          <w:b/>
          <w:bCs/>
          <w:noProof w:val="0"/>
          <w:lang w:val="en-GB"/>
        </w:rPr>
        <w:br w:type="page"/>
      </w:r>
    </w:p>
    <w:p w:rsidR="004C3736" w:rsidRPr="004C3736" w:rsidRDefault="004C3736" w:rsidP="004C3736">
      <w:pPr>
        <w:tabs>
          <w:tab w:val="clear" w:pos="1276"/>
          <w:tab w:val="clear" w:pos="1843"/>
          <w:tab w:val="clear" w:pos="5387"/>
          <w:tab w:val="clear" w:pos="5954"/>
          <w:tab w:val="left" w:pos="1560"/>
          <w:tab w:val="left" w:pos="4140"/>
          <w:tab w:val="left" w:pos="4230"/>
        </w:tabs>
        <w:spacing w:before="0" w:after="120"/>
        <w:jc w:val="left"/>
        <w:rPr>
          <w:rFonts w:cs="Arial"/>
          <w:b/>
          <w:bCs/>
          <w:noProof w:val="0"/>
          <w:lang w:val="en-GB"/>
        </w:rPr>
      </w:pPr>
      <w:r w:rsidRPr="004C3736">
        <w:rPr>
          <w:rFonts w:cs="Arial"/>
          <w:b/>
          <w:bCs/>
          <w:noProof w:val="0"/>
          <w:lang w:val="en-GB"/>
        </w:rPr>
        <w:lastRenderedPageBreak/>
        <w:t>Liberia</w:t>
      </w:r>
      <w:r w:rsidRPr="004C3736">
        <w:rPr>
          <w:rFonts w:cs="Arial"/>
          <w:b/>
          <w:bCs/>
          <w:noProof w:val="0"/>
          <w:lang w:val="en-GB"/>
        </w:rPr>
        <w:tab/>
      </w:r>
      <w:r w:rsidRPr="004C3736">
        <w:rPr>
          <w:rFonts w:cs="Arial"/>
          <w:b/>
          <w:bCs/>
          <w:noProof w:val="0"/>
          <w:lang w:val="en-GB"/>
        </w:rPr>
        <w:tab/>
        <w:t>LIR</w:t>
      </w:r>
    </w:p>
    <w:tbl>
      <w:tblPr>
        <w:tblW w:w="530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5"/>
        <w:gridCol w:w="2796"/>
        <w:gridCol w:w="1473"/>
        <w:gridCol w:w="3723"/>
      </w:tblGrid>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Country/</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geographical area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Company Name/Address</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Issuer Identifier Number</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Contact</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Liberia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lang w:val="en-GB"/>
              </w:rPr>
            </w:pPr>
            <w:proofErr w:type="spellStart"/>
            <w:r w:rsidRPr="004C3736">
              <w:rPr>
                <w:rFonts w:cs="Calibri"/>
                <w:b/>
                <w:bCs/>
                <w:noProof w:val="0"/>
                <w:lang w:val="en-GB"/>
              </w:rPr>
              <w:t>Lonestar</w:t>
            </w:r>
            <w:proofErr w:type="spellEnd"/>
            <w:r w:rsidRPr="004C3736">
              <w:rPr>
                <w:rFonts w:cs="Calibri"/>
                <w:b/>
                <w:bCs/>
                <w:noProof w:val="0"/>
                <w:lang w:val="en-GB"/>
              </w:rPr>
              <w:t xml:space="preserve"> Communication Corporation</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LBDI Building, Tubman Boulevard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proofErr w:type="spellStart"/>
            <w:r w:rsidRPr="004C3736">
              <w:rPr>
                <w:rFonts w:cs="Calibri"/>
                <w:noProof w:val="0"/>
                <w:lang w:val="en-GB"/>
              </w:rPr>
              <w:t>Congotown</w:t>
            </w:r>
            <w:proofErr w:type="spellEnd"/>
            <w:r w:rsidRPr="004C3736">
              <w:rPr>
                <w:rFonts w:cs="Calibri"/>
                <w:noProof w:val="0"/>
                <w:lang w:val="en-GB"/>
              </w:rPr>
              <w:t>, MONROVIA</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4C3736">
              <w:rPr>
                <w:rFonts w:cs="Calibri"/>
                <w:b/>
                <w:bCs/>
                <w:noProof w:val="0"/>
              </w:rPr>
              <w:t>89 231 01</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Ms </w:t>
            </w:r>
            <w:proofErr w:type="spellStart"/>
            <w:r w:rsidRPr="004C3736">
              <w:rPr>
                <w:rFonts w:cs="Calibri"/>
                <w:noProof w:val="0"/>
                <w:lang w:val="en-GB"/>
              </w:rPr>
              <w:t>Laureine</w:t>
            </w:r>
            <w:proofErr w:type="spellEnd"/>
            <w:r w:rsidRPr="004C3736">
              <w:rPr>
                <w:rFonts w:cs="Calibri"/>
                <w:noProof w:val="0"/>
                <w:lang w:val="en-GB"/>
              </w:rPr>
              <w:t xml:space="preserve"> </w:t>
            </w:r>
            <w:proofErr w:type="spellStart"/>
            <w:r w:rsidRPr="004C3736">
              <w:rPr>
                <w:rFonts w:cs="Calibri"/>
                <w:noProof w:val="0"/>
                <w:lang w:val="en-GB"/>
              </w:rPr>
              <w:t>Guilao</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LBDI Building, Tubman Boulevard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roofErr w:type="spellStart"/>
            <w:r w:rsidRPr="004C3736">
              <w:rPr>
                <w:rFonts w:cs="Calibri"/>
                <w:noProof w:val="0"/>
                <w:lang w:val="en-GB"/>
              </w:rPr>
              <w:t>Congotown</w:t>
            </w:r>
            <w:proofErr w:type="spellEnd"/>
            <w:r w:rsidRPr="004C3736">
              <w:rPr>
                <w:rFonts w:cs="Calibri"/>
                <w:noProof w:val="0"/>
                <w:lang w:val="en-GB"/>
              </w:rPr>
              <w:t>, MONROVIA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 xml:space="preserve">Tel: </w:t>
            </w:r>
            <w:r w:rsidRPr="004C3736">
              <w:rPr>
                <w:rFonts w:cs="Calibri"/>
                <w:noProof w:val="0"/>
                <w:lang w:val="en-GB"/>
              </w:rPr>
              <w:tab/>
              <w:t>+231 886 501 095</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 xml:space="preserve">E-mail: </w:t>
            </w:r>
            <w:r w:rsidRPr="004C3736">
              <w:rPr>
                <w:rFonts w:cs="Calibri"/>
                <w:noProof w:val="0"/>
                <w:lang w:val="en-GB"/>
              </w:rPr>
              <w:tab/>
              <w:t>laureine.guilao@mtn.com</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Liberia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line="252" w:lineRule="auto"/>
              <w:rPr>
                <w:b/>
                <w:bCs/>
                <w:noProof w:val="0"/>
                <w:lang w:val="en-GB" w:eastAsia="zh-CN"/>
              </w:rPr>
            </w:pPr>
            <w:proofErr w:type="spellStart"/>
            <w:r w:rsidRPr="004C3736">
              <w:rPr>
                <w:rFonts w:cs="Calibri"/>
                <w:b/>
                <w:bCs/>
                <w:noProof w:val="0"/>
                <w:lang w:val="en-GB"/>
              </w:rPr>
              <w:t>Novafone</w:t>
            </w:r>
            <w:proofErr w:type="spellEnd"/>
            <w:r w:rsidRPr="004C3736">
              <w:rPr>
                <w:rFonts w:cs="Calibri"/>
                <w:b/>
                <w:bCs/>
                <w:noProof w:val="0"/>
                <w:lang w:val="en-GB"/>
              </w:rPr>
              <w:t xml:space="preserve"> Inc.</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LBDI Building, Tubman Boulevard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Arial"/>
                <w:noProof w:val="0"/>
                <w:lang w:val="en-GB"/>
              </w:rPr>
            </w:pPr>
            <w:proofErr w:type="spellStart"/>
            <w:r w:rsidRPr="004C3736">
              <w:rPr>
                <w:rFonts w:cs="Calibri"/>
                <w:noProof w:val="0"/>
                <w:lang w:val="en-GB"/>
              </w:rPr>
              <w:t>Congotown</w:t>
            </w:r>
            <w:proofErr w:type="spellEnd"/>
            <w:r w:rsidRPr="004C3736">
              <w:rPr>
                <w:rFonts w:cs="Calibri"/>
                <w:noProof w:val="0"/>
                <w:lang w:val="en-GB"/>
              </w:rPr>
              <w:t>, MONROVIA</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4C3736">
              <w:rPr>
                <w:rFonts w:cs="Calibri"/>
                <w:b/>
                <w:bCs/>
                <w:noProof w:val="0"/>
              </w:rPr>
              <w:t>89 231 04</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Ms </w:t>
            </w:r>
            <w:proofErr w:type="spellStart"/>
            <w:r w:rsidRPr="004C3736">
              <w:rPr>
                <w:rFonts w:cs="Calibri"/>
                <w:noProof w:val="0"/>
                <w:lang w:val="en-GB"/>
              </w:rPr>
              <w:t>Laureine</w:t>
            </w:r>
            <w:proofErr w:type="spellEnd"/>
            <w:r w:rsidRPr="004C3736">
              <w:rPr>
                <w:rFonts w:cs="Calibri"/>
                <w:noProof w:val="0"/>
                <w:lang w:val="en-GB"/>
              </w:rPr>
              <w:t xml:space="preserve"> </w:t>
            </w:r>
            <w:proofErr w:type="spellStart"/>
            <w:r w:rsidRPr="004C3736">
              <w:rPr>
                <w:rFonts w:cs="Calibri"/>
                <w:noProof w:val="0"/>
                <w:lang w:val="en-GB"/>
              </w:rPr>
              <w:t>Guilao</w:t>
            </w:r>
            <w:proofErr w:type="spellEnd"/>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LBDI Building, Tubman Boulevard</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proofErr w:type="spellStart"/>
            <w:r w:rsidRPr="004C3736">
              <w:rPr>
                <w:rFonts w:cs="Calibri"/>
                <w:noProof w:val="0"/>
                <w:lang w:val="en-GB"/>
              </w:rPr>
              <w:t>Congotown</w:t>
            </w:r>
            <w:proofErr w:type="spellEnd"/>
            <w:r w:rsidRPr="004C3736">
              <w:rPr>
                <w:rFonts w:cs="Calibri"/>
                <w:noProof w:val="0"/>
                <w:lang w:val="en-GB"/>
              </w:rPr>
              <w:t>, MONROVIA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Tel: </w:t>
            </w:r>
            <w:r w:rsidRPr="004C3736">
              <w:rPr>
                <w:rFonts w:cs="Calibri"/>
                <w:noProof w:val="0"/>
                <w:lang w:val="en-GB"/>
              </w:rPr>
              <w:tab/>
              <w:t>+231 886 501 095</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 xml:space="preserve">E-mail: </w:t>
            </w:r>
            <w:r w:rsidRPr="004C3736">
              <w:rPr>
                <w:rFonts w:cs="Calibri"/>
                <w:noProof w:val="0"/>
                <w:lang w:val="en-GB"/>
              </w:rPr>
              <w:tab/>
              <w:t>laureine.guilao@mtn.com</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Liberia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b/>
                <w:bCs/>
                <w:noProof w:val="0"/>
                <w:lang w:val="en-GB"/>
              </w:rPr>
            </w:pPr>
            <w:r w:rsidRPr="004C3736">
              <w:rPr>
                <w:rFonts w:cs="Calibri"/>
                <w:b/>
                <w:bCs/>
                <w:noProof w:val="0"/>
                <w:lang w:val="en-GB"/>
              </w:rPr>
              <w:t>Orange Liberia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 xml:space="preserve">Haile Selassie Avenue, </w:t>
            </w:r>
            <w:r w:rsidRPr="004C3736">
              <w:rPr>
                <w:rFonts w:cs="Calibri"/>
                <w:noProof w:val="0"/>
                <w:lang w:val="en-GB"/>
              </w:rPr>
              <w:br/>
              <w:t>Capitol Bye Pass</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Arial"/>
                <w:noProof w:val="0"/>
                <w:lang w:val="en-GB"/>
              </w:rPr>
            </w:pPr>
            <w:r w:rsidRPr="004C3736">
              <w:rPr>
                <w:rFonts w:cs="Calibri"/>
                <w:noProof w:val="0"/>
                <w:lang w:val="en-GB"/>
              </w:rPr>
              <w:t>MONROVIA</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bCs/>
                <w:noProof w:val="0"/>
                <w:lang w:val="en-GB"/>
              </w:rPr>
            </w:pPr>
            <w:r w:rsidRPr="004C3736">
              <w:rPr>
                <w:rFonts w:cs="Calibri"/>
                <w:b/>
                <w:bCs/>
                <w:noProof w:val="0"/>
              </w:rPr>
              <w:t>89 231 34</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Mr William F. </w:t>
            </w:r>
            <w:proofErr w:type="spellStart"/>
            <w:r w:rsidRPr="004C3736">
              <w:rPr>
                <w:rFonts w:cs="Calibri"/>
                <w:noProof w:val="0"/>
                <w:lang w:val="en-GB"/>
              </w:rPr>
              <w:t>Saamoi</w:t>
            </w:r>
            <w:proofErr w:type="spellEnd"/>
            <w:r w:rsidRPr="004C3736">
              <w:rPr>
                <w:rFonts w:cs="Calibri"/>
                <w:noProof w:val="0"/>
                <w:lang w:val="en-GB"/>
              </w:rPr>
              <w:t>, Jr.</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 xml:space="preserve">Haile Selassie Avenue, </w:t>
            </w:r>
            <w:r w:rsidRPr="004C3736">
              <w:rPr>
                <w:rFonts w:cs="Calibri"/>
                <w:noProof w:val="0"/>
                <w:lang w:val="en-GB"/>
              </w:rPr>
              <w:br/>
              <w:t>Capitol Bye Pass</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MONROVIA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lang w:val="en-GB"/>
              </w:rPr>
            </w:pPr>
            <w:r w:rsidRPr="004C3736">
              <w:rPr>
                <w:rFonts w:cs="Calibri"/>
                <w:noProof w:val="0"/>
                <w:lang w:val="en-GB"/>
              </w:rPr>
              <w:t xml:space="preserve">Tel: </w:t>
            </w:r>
            <w:r w:rsidRPr="004C3736">
              <w:rPr>
                <w:rFonts w:cs="Calibri"/>
                <w:noProof w:val="0"/>
                <w:lang w:val="en-GB"/>
              </w:rPr>
              <w:tab/>
              <w:t>+231 777 777 002/ 777 000 107</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 xml:space="preserve">E-mail:  </w:t>
            </w:r>
            <w:r w:rsidRPr="004C3736">
              <w:rPr>
                <w:rFonts w:cs="Calibri"/>
                <w:noProof w:val="0"/>
                <w:lang w:val="en-GB"/>
              </w:rPr>
              <w:tab/>
              <w:t>william.saamoijr@orange.com</w:t>
            </w:r>
          </w:p>
        </w:tc>
      </w:tr>
    </w:tbl>
    <w:p w:rsidR="004C3736" w:rsidRPr="004C3736" w:rsidRDefault="004C3736" w:rsidP="004C3736">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n-GB"/>
        </w:rPr>
      </w:pPr>
    </w:p>
    <w:p w:rsidR="004C3736" w:rsidRPr="004C3736" w:rsidRDefault="004C3736" w:rsidP="004C3736">
      <w:pPr>
        <w:tabs>
          <w:tab w:val="clear" w:pos="1276"/>
          <w:tab w:val="clear" w:pos="1843"/>
          <w:tab w:val="clear" w:pos="5387"/>
          <w:tab w:val="clear" w:pos="5954"/>
          <w:tab w:val="left" w:pos="1560"/>
          <w:tab w:val="left" w:pos="4140"/>
          <w:tab w:val="left" w:pos="4230"/>
        </w:tabs>
        <w:spacing w:before="0" w:after="120"/>
        <w:jc w:val="left"/>
        <w:rPr>
          <w:rFonts w:cs="Arial"/>
          <w:b/>
          <w:bCs/>
          <w:noProof w:val="0"/>
          <w:lang w:val="en-GB"/>
        </w:rPr>
      </w:pPr>
      <w:r w:rsidRPr="004C3736">
        <w:rPr>
          <w:rFonts w:cs="Arial"/>
          <w:b/>
          <w:bCs/>
          <w:noProof w:val="0"/>
          <w:lang w:val="en-GB"/>
        </w:rPr>
        <w:t>Slovenia</w:t>
      </w:r>
      <w:r w:rsidRPr="004C3736">
        <w:rPr>
          <w:rFonts w:cs="Arial"/>
          <w:b/>
          <w:bCs/>
          <w:noProof w:val="0"/>
          <w:lang w:val="en-GB"/>
        </w:rPr>
        <w:tab/>
        <w:t>LIR</w:t>
      </w:r>
    </w:p>
    <w:tbl>
      <w:tblPr>
        <w:tblW w:w="5303"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5"/>
        <w:gridCol w:w="2796"/>
        <w:gridCol w:w="1473"/>
        <w:gridCol w:w="3723"/>
      </w:tblGrid>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Country/</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geographical area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Company Name/Address</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i/>
                <w:iCs/>
                <w:noProof w:val="0"/>
                <w:lang w:val="en-GB"/>
              </w:rPr>
            </w:pPr>
            <w:r w:rsidRPr="004C3736">
              <w:rPr>
                <w:rFonts w:cs="Arial"/>
                <w:i/>
                <w:iCs/>
                <w:noProof w:val="0"/>
                <w:lang w:val="en-GB"/>
              </w:rPr>
              <w:t>Issuer Identifier Number</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i/>
                <w:iCs/>
                <w:noProof w:val="0"/>
                <w:lang w:val="en-GB"/>
              </w:rPr>
            </w:pPr>
            <w:r w:rsidRPr="004C3736">
              <w:rPr>
                <w:rFonts w:cs="Arial"/>
                <w:i/>
                <w:iCs/>
                <w:noProof w:val="0"/>
                <w:lang w:val="en-GB"/>
              </w:rPr>
              <w:t>Contact</w:t>
            </w:r>
          </w:p>
        </w:tc>
      </w:tr>
      <w:tr w:rsidR="004C3736" w:rsidRPr="00801718"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Slovenia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lang w:val="en-GB"/>
              </w:rPr>
            </w:pPr>
            <w:r w:rsidRPr="004C3736">
              <w:rPr>
                <w:rFonts w:cs="Calibri"/>
                <w:b/>
                <w:bCs/>
                <w:noProof w:val="0"/>
                <w:color w:val="000000"/>
                <w:lang w:val="en-GB"/>
              </w:rPr>
              <w:t xml:space="preserve">Telekom </w:t>
            </w:r>
            <w:proofErr w:type="spellStart"/>
            <w:r w:rsidRPr="004C3736">
              <w:rPr>
                <w:rFonts w:cs="Calibri"/>
                <w:b/>
                <w:bCs/>
                <w:noProof w:val="0"/>
                <w:color w:val="000000"/>
                <w:lang w:val="en-GB"/>
              </w:rPr>
              <w:t>Slovenije</w:t>
            </w:r>
            <w:proofErr w:type="spellEnd"/>
            <w:r w:rsidRPr="004C3736">
              <w:rPr>
                <w:rFonts w:cs="Calibri"/>
                <w:b/>
                <w:bCs/>
                <w:noProof w:val="0"/>
                <w:color w:val="000000"/>
                <w:lang w:val="en-GB"/>
              </w:rPr>
              <w:t xml:space="preserve"> </w:t>
            </w:r>
            <w:proofErr w:type="spellStart"/>
            <w:r w:rsidRPr="004C3736">
              <w:rPr>
                <w:rFonts w:cs="Calibri"/>
                <w:b/>
                <w:bCs/>
                <w:noProof w:val="0"/>
                <w:color w:val="000000"/>
                <w:lang w:val="en-GB"/>
              </w:rPr>
              <w:t>d.d</w:t>
            </w:r>
            <w:proofErr w:type="spellEnd"/>
            <w:r w:rsidRPr="004C3736">
              <w:rPr>
                <w:rFonts w:cs="Calibri"/>
                <w:b/>
                <w:bCs/>
                <w:noProof w:val="0"/>
                <w:color w:val="000000"/>
                <w:lang w:val="en-GB"/>
              </w:rPr>
              <w:t>.</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n-GB"/>
              </w:rPr>
            </w:pPr>
            <w:proofErr w:type="spellStart"/>
            <w:r w:rsidRPr="004C3736">
              <w:rPr>
                <w:rFonts w:cs="Calibri"/>
                <w:noProof w:val="0"/>
                <w:lang w:val="en-GB"/>
              </w:rPr>
              <w:t>Cigaletova</w:t>
            </w:r>
            <w:proofErr w:type="spellEnd"/>
            <w:r w:rsidRPr="004C3736">
              <w:rPr>
                <w:rFonts w:cs="Calibri"/>
                <w:noProof w:val="0"/>
                <w:lang w:val="en-GB"/>
              </w:rPr>
              <w:t xml:space="preserve"> 15</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4C3736">
              <w:rPr>
                <w:rFonts w:cs="Calibri"/>
                <w:noProof w:val="0"/>
                <w:lang w:val="es-ES_tradnl"/>
              </w:rPr>
              <w:t>SI-1000 LJUBLJANA</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bookmarkStart w:id="1453" w:name="OLE_LINK5"/>
            <w:bookmarkStart w:id="1454" w:name="OLE_LINK6"/>
            <w:r w:rsidRPr="004C3736">
              <w:rPr>
                <w:rFonts w:cs="Calibri"/>
                <w:b/>
                <w:bCs/>
                <w:noProof w:val="0"/>
              </w:rPr>
              <w:t>89 386 41</w:t>
            </w:r>
            <w:bookmarkEnd w:id="1453"/>
            <w:bookmarkEnd w:id="1454"/>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proofErr w:type="spellStart"/>
            <w:r w:rsidRPr="004C3736">
              <w:rPr>
                <w:rFonts w:cs="Calibri"/>
                <w:noProof w:val="0"/>
                <w:lang w:val="es-ES_tradnl"/>
              </w:rPr>
              <w:t>Mitja</w:t>
            </w:r>
            <w:proofErr w:type="spellEnd"/>
            <w:r w:rsidRPr="004C3736">
              <w:rPr>
                <w:rFonts w:cs="Calibri"/>
                <w:noProof w:val="0"/>
                <w:lang w:val="es-ES_tradnl"/>
              </w:rPr>
              <w:t xml:space="preserve"> </w:t>
            </w:r>
            <w:proofErr w:type="spellStart"/>
            <w:r w:rsidRPr="004C3736">
              <w:rPr>
                <w:rFonts w:cs="Calibri"/>
                <w:noProof w:val="0"/>
                <w:lang w:val="es-ES_tradnl"/>
              </w:rPr>
              <w:t>Skubic</w:t>
            </w:r>
            <w:proofErr w:type="spellEnd"/>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proofErr w:type="spellStart"/>
            <w:r w:rsidRPr="004C3736">
              <w:rPr>
                <w:rFonts w:cs="Calibri"/>
                <w:noProof w:val="0"/>
                <w:lang w:val="es-ES_tradnl"/>
              </w:rPr>
              <w:t>Cigaletova</w:t>
            </w:r>
            <w:proofErr w:type="spellEnd"/>
            <w:r w:rsidRPr="004C3736">
              <w:rPr>
                <w:rFonts w:cs="Calibri"/>
                <w:noProof w:val="0"/>
                <w:lang w:val="es-ES_tradnl"/>
              </w:rPr>
              <w:t xml:space="preserve"> 15</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4C3736">
              <w:rPr>
                <w:rFonts w:cs="Calibri"/>
                <w:noProof w:val="0"/>
                <w:lang w:val="es-ES_tradnl"/>
              </w:rPr>
              <w:t>SI-1000 LJUBLJANA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4C3736">
              <w:rPr>
                <w:rFonts w:cs="Calibri"/>
                <w:noProof w:val="0"/>
                <w:lang w:val="es-ES_tradnl"/>
              </w:rPr>
              <w:t xml:space="preserve">Tel: </w:t>
            </w:r>
            <w:r w:rsidRPr="004C3736">
              <w:rPr>
                <w:rFonts w:cs="Calibri"/>
                <w:noProof w:val="0"/>
                <w:lang w:val="es-ES_tradnl"/>
              </w:rPr>
              <w:tab/>
              <w:t>+386 1 472 8113</w:t>
            </w:r>
            <w:r w:rsidRPr="004C3736">
              <w:rPr>
                <w:rFonts w:cs="Calibri"/>
                <w:noProof w:val="0"/>
                <w:lang w:val="es-ES_tradnl"/>
              </w:rPr>
              <w:tab/>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proofErr w:type="gramStart"/>
            <w:r w:rsidRPr="004C3736">
              <w:rPr>
                <w:rFonts w:cs="Calibri"/>
                <w:noProof w:val="0"/>
                <w:lang w:val="fr-CH"/>
              </w:rPr>
              <w:t>Fax:</w:t>
            </w:r>
            <w:proofErr w:type="gramEnd"/>
            <w:r w:rsidRPr="004C3736">
              <w:rPr>
                <w:rFonts w:cs="Calibri"/>
                <w:noProof w:val="0"/>
                <w:lang w:val="fr-CH"/>
              </w:rPr>
              <w:t xml:space="preserve"> </w:t>
            </w:r>
            <w:r w:rsidRPr="004C3736">
              <w:rPr>
                <w:rFonts w:cs="Calibri"/>
                <w:noProof w:val="0"/>
                <w:lang w:val="fr-CH"/>
              </w:rPr>
              <w:tab/>
              <w:t>+386 1 433 9007</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proofErr w:type="gramStart"/>
            <w:r w:rsidRPr="004C3736">
              <w:rPr>
                <w:rFonts w:cs="Calibri"/>
                <w:noProof w:val="0"/>
                <w:lang w:val="fr-CH"/>
              </w:rPr>
              <w:t>Email:</w:t>
            </w:r>
            <w:proofErr w:type="gramEnd"/>
            <w:r w:rsidRPr="004C3736">
              <w:rPr>
                <w:rFonts w:cs="Calibri"/>
                <w:noProof w:val="0"/>
                <w:lang w:val="fr-CH"/>
              </w:rPr>
              <w:tab/>
              <w:t>ic@telekom.si</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Slovenia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r w:rsidRPr="004C3736">
              <w:rPr>
                <w:rFonts w:cs="Calibri"/>
                <w:b/>
                <w:bCs/>
                <w:noProof w:val="0"/>
                <w:lang w:val="es-ES_tradnl"/>
              </w:rPr>
              <w:t xml:space="preserve">A1 </w:t>
            </w:r>
            <w:proofErr w:type="spellStart"/>
            <w:r w:rsidRPr="004C3736">
              <w:rPr>
                <w:rFonts w:cs="Calibri"/>
                <w:b/>
                <w:bCs/>
                <w:noProof w:val="0"/>
                <w:lang w:val="es-ES_tradnl"/>
              </w:rPr>
              <w:t>Slovenija</w:t>
            </w:r>
            <w:proofErr w:type="spellEnd"/>
            <w:r w:rsidRPr="004C3736">
              <w:rPr>
                <w:rFonts w:cs="Calibri"/>
                <w:b/>
                <w:bCs/>
                <w:noProof w:val="0"/>
                <w:lang w:val="es-ES_tradnl"/>
              </w:rPr>
              <w:t xml:space="preserve"> </w:t>
            </w:r>
            <w:proofErr w:type="spellStart"/>
            <w:r w:rsidRPr="004C3736">
              <w:rPr>
                <w:rFonts w:cs="Calibri"/>
                <w:b/>
                <w:bCs/>
                <w:noProof w:val="0"/>
                <w:lang w:val="es-ES_tradnl"/>
              </w:rPr>
              <w:t>d.d</w:t>
            </w:r>
            <w:proofErr w:type="spellEnd"/>
            <w:r w:rsidRPr="004C3736">
              <w:rPr>
                <w:rFonts w:cs="Calibri"/>
                <w:b/>
                <w:bCs/>
                <w:noProof w:val="0"/>
                <w:lang w:val="es-ES_tradnl"/>
              </w:rPr>
              <w:t>.</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proofErr w:type="spellStart"/>
            <w:r w:rsidRPr="004C3736">
              <w:rPr>
                <w:rFonts w:cs="Calibri"/>
                <w:noProof w:val="0"/>
                <w:lang w:val="es-ES_tradnl"/>
              </w:rPr>
              <w:t>Smartinska</w:t>
            </w:r>
            <w:proofErr w:type="spellEnd"/>
            <w:r w:rsidRPr="004C3736">
              <w:rPr>
                <w:rFonts w:cs="Calibri"/>
                <w:noProof w:val="0"/>
                <w:lang w:val="es-ES_tradnl"/>
              </w:rPr>
              <w:t xml:space="preserve"> 134 b</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4C3736">
              <w:rPr>
                <w:rFonts w:cs="Calibri"/>
                <w:noProof w:val="0"/>
                <w:lang w:val="es-ES_tradnl"/>
              </w:rPr>
              <w:t>SI-1000 LJUBLJANA</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4C3736">
              <w:rPr>
                <w:rFonts w:cs="Calibri"/>
                <w:b/>
                <w:bCs/>
                <w:noProof w:val="0"/>
              </w:rPr>
              <w:t>89 386 40</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n-GB"/>
              </w:rPr>
            </w:pPr>
            <w:r w:rsidRPr="004C3736">
              <w:rPr>
                <w:rFonts w:cs="Calibri"/>
                <w:noProof w:val="0"/>
                <w:lang w:val="en-GB"/>
              </w:rPr>
              <w:t xml:space="preserve">Marko </w:t>
            </w:r>
            <w:proofErr w:type="spellStart"/>
            <w:r w:rsidRPr="004C3736">
              <w:rPr>
                <w:rFonts w:cs="Calibri"/>
                <w:noProof w:val="0"/>
                <w:lang w:val="en-GB"/>
              </w:rPr>
              <w:t>Stoilovski</w:t>
            </w:r>
            <w:proofErr w:type="spellEnd"/>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n-GB"/>
              </w:rPr>
            </w:pPr>
            <w:proofErr w:type="spellStart"/>
            <w:r w:rsidRPr="004C3736">
              <w:rPr>
                <w:rFonts w:cs="Calibri"/>
                <w:noProof w:val="0"/>
                <w:lang w:val="en-GB"/>
              </w:rPr>
              <w:t>Smartinska</w:t>
            </w:r>
            <w:proofErr w:type="spellEnd"/>
            <w:r w:rsidRPr="004C3736">
              <w:rPr>
                <w:rFonts w:cs="Calibri"/>
                <w:noProof w:val="0"/>
                <w:lang w:val="en-GB"/>
              </w:rPr>
              <w:t xml:space="preserve"> 134 b</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n-GB"/>
              </w:rPr>
            </w:pPr>
            <w:r w:rsidRPr="004C3736">
              <w:rPr>
                <w:rFonts w:cs="Calibri"/>
                <w:noProof w:val="0"/>
                <w:lang w:val="en-GB"/>
              </w:rPr>
              <w:t>SI-1000 LJUBLJANA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proofErr w:type="gramStart"/>
            <w:r w:rsidRPr="004C3736">
              <w:rPr>
                <w:rFonts w:cs="Calibri"/>
                <w:noProof w:val="0"/>
                <w:lang w:val="fr-CH"/>
              </w:rPr>
              <w:t>Tel:</w:t>
            </w:r>
            <w:proofErr w:type="gramEnd"/>
            <w:r w:rsidRPr="004C3736">
              <w:rPr>
                <w:rFonts w:cs="Calibri"/>
                <w:noProof w:val="0"/>
                <w:lang w:val="fr-CH"/>
              </w:rPr>
              <w:t xml:space="preserve"> </w:t>
            </w:r>
            <w:r w:rsidRPr="004C3736">
              <w:rPr>
                <w:rFonts w:cs="Calibri"/>
                <w:noProof w:val="0"/>
                <w:lang w:val="fr-CH"/>
              </w:rPr>
              <w:tab/>
              <w:t>+386 40 440 139</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proofErr w:type="gramStart"/>
            <w:r w:rsidRPr="004C3736">
              <w:rPr>
                <w:rFonts w:cs="Calibri"/>
                <w:noProof w:val="0"/>
                <w:lang w:val="fr-CH"/>
              </w:rPr>
              <w:t>Fax:</w:t>
            </w:r>
            <w:proofErr w:type="gramEnd"/>
            <w:r w:rsidRPr="004C3736">
              <w:rPr>
                <w:rFonts w:cs="Calibri"/>
                <w:noProof w:val="0"/>
                <w:lang w:val="fr-CH"/>
              </w:rPr>
              <w:t xml:space="preserve"> </w:t>
            </w:r>
            <w:r w:rsidRPr="004C3736">
              <w:rPr>
                <w:rFonts w:cs="Calibri"/>
                <w:noProof w:val="0"/>
                <w:lang w:val="fr-CH"/>
              </w:rPr>
              <w:tab/>
              <w:t>+386 40 443 099</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fr-CH"/>
              </w:rPr>
            </w:pPr>
            <w:proofErr w:type="gramStart"/>
            <w:r w:rsidRPr="004C3736">
              <w:rPr>
                <w:rFonts w:cs="Calibri"/>
                <w:noProof w:val="0"/>
                <w:lang w:val="fr-CH"/>
              </w:rPr>
              <w:t>Email:</w:t>
            </w:r>
            <w:proofErr w:type="gramEnd"/>
            <w:r w:rsidRPr="004C3736">
              <w:rPr>
                <w:rFonts w:cs="Calibri"/>
                <w:noProof w:val="0"/>
                <w:lang w:val="fr-CH"/>
              </w:rPr>
              <w:t xml:space="preserve"> </w:t>
            </w:r>
            <w:r w:rsidRPr="004C3736">
              <w:rPr>
                <w:rFonts w:cs="Calibri"/>
                <w:noProof w:val="0"/>
                <w:lang w:val="fr-CH"/>
              </w:rPr>
              <w:tab/>
              <w:t>icra@a1.si</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n-GB"/>
              </w:rPr>
            </w:pPr>
            <w:r w:rsidRPr="004C3736">
              <w:rPr>
                <w:rFonts w:cs="Arial"/>
                <w:noProof w:val="0"/>
                <w:lang w:val="en-GB"/>
              </w:rPr>
              <w:t>Slovenia</w:t>
            </w:r>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lang w:val="es-ES"/>
              </w:rPr>
            </w:pPr>
            <w:r w:rsidRPr="004C3736">
              <w:rPr>
                <w:rFonts w:cs="Calibri"/>
                <w:b/>
                <w:bCs/>
                <w:noProof w:val="0"/>
              </w:rPr>
              <w:t xml:space="preserve">T-2 </w:t>
            </w:r>
            <w:proofErr w:type="spellStart"/>
            <w:r w:rsidRPr="004C3736">
              <w:rPr>
                <w:rFonts w:cs="Calibri"/>
                <w:b/>
                <w:bCs/>
                <w:noProof w:val="0"/>
              </w:rPr>
              <w:t>d.o.o</w:t>
            </w:r>
            <w:proofErr w:type="spellEnd"/>
            <w:r w:rsidRPr="004C3736">
              <w:rPr>
                <w:rFonts w:cs="Calibri"/>
                <w:b/>
                <w:bCs/>
                <w:noProof w:val="0"/>
              </w:rPr>
              <w:t>.</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
              </w:rPr>
            </w:pPr>
            <w:proofErr w:type="spellStart"/>
            <w:r w:rsidRPr="004C3736">
              <w:rPr>
                <w:rFonts w:cs="Calibri"/>
                <w:noProof w:val="0"/>
                <w:lang w:val="es-ES"/>
              </w:rPr>
              <w:t>Verovskova</w:t>
            </w:r>
            <w:proofErr w:type="spellEnd"/>
            <w:r w:rsidRPr="004C3736">
              <w:rPr>
                <w:rFonts w:cs="Calibri"/>
                <w:noProof w:val="0"/>
                <w:lang w:val="es-ES"/>
              </w:rPr>
              <w:t xml:space="preserve"> </w:t>
            </w:r>
            <w:proofErr w:type="spellStart"/>
            <w:r w:rsidRPr="004C3736">
              <w:rPr>
                <w:rFonts w:cs="Calibri"/>
                <w:noProof w:val="0"/>
                <w:lang w:val="es-ES"/>
              </w:rPr>
              <w:t>ulica</w:t>
            </w:r>
            <w:proofErr w:type="spellEnd"/>
            <w:r w:rsidRPr="004C3736">
              <w:rPr>
                <w:rFonts w:cs="Calibri"/>
                <w:noProof w:val="0"/>
                <w:lang w:val="es-ES"/>
              </w:rPr>
              <w:t xml:space="preserve"> 64A</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4C3736">
              <w:rPr>
                <w:rFonts w:cs="Calibri"/>
                <w:noProof w:val="0"/>
                <w:lang w:val="es-ES"/>
              </w:rPr>
              <w:t>SI-1000 LJUBLJANA</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n-GB"/>
              </w:rPr>
            </w:pPr>
            <w:r w:rsidRPr="004C3736">
              <w:rPr>
                <w:rFonts w:cs="Calibri"/>
                <w:b/>
                <w:bCs/>
                <w:noProof w:val="0"/>
              </w:rPr>
              <w:t>89 386 64</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
              </w:rPr>
            </w:pPr>
            <w:proofErr w:type="spellStart"/>
            <w:r w:rsidRPr="004C3736">
              <w:rPr>
                <w:rFonts w:cs="Calibri"/>
                <w:noProof w:val="0"/>
                <w:lang w:val="es-ES"/>
              </w:rPr>
              <w:t>Primoz</w:t>
            </w:r>
            <w:proofErr w:type="spellEnd"/>
            <w:r w:rsidRPr="004C3736">
              <w:rPr>
                <w:rFonts w:cs="Calibri"/>
                <w:noProof w:val="0"/>
                <w:lang w:val="es-ES"/>
              </w:rPr>
              <w:t xml:space="preserve"> </w:t>
            </w:r>
            <w:proofErr w:type="spellStart"/>
            <w:r w:rsidRPr="004C3736">
              <w:rPr>
                <w:rFonts w:cs="Calibri"/>
                <w:noProof w:val="0"/>
                <w:lang w:val="es-ES"/>
              </w:rPr>
              <w:t>Perko</w:t>
            </w:r>
            <w:proofErr w:type="spellEnd"/>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
              </w:rPr>
            </w:pPr>
            <w:proofErr w:type="spellStart"/>
            <w:r w:rsidRPr="004C3736">
              <w:rPr>
                <w:rFonts w:cs="Calibri"/>
                <w:noProof w:val="0"/>
                <w:lang w:val="es-ES"/>
              </w:rPr>
              <w:t>Verovskova</w:t>
            </w:r>
            <w:proofErr w:type="spellEnd"/>
            <w:r w:rsidRPr="004C3736">
              <w:rPr>
                <w:rFonts w:cs="Calibri"/>
                <w:noProof w:val="0"/>
                <w:lang w:val="es-ES"/>
              </w:rPr>
              <w:t xml:space="preserve"> </w:t>
            </w:r>
            <w:proofErr w:type="spellStart"/>
            <w:r w:rsidRPr="004C3736">
              <w:rPr>
                <w:rFonts w:cs="Calibri"/>
                <w:noProof w:val="0"/>
                <w:lang w:val="es-ES"/>
              </w:rPr>
              <w:t>ulica</w:t>
            </w:r>
            <w:proofErr w:type="spellEnd"/>
            <w:r w:rsidRPr="004C3736">
              <w:rPr>
                <w:rFonts w:cs="Calibri"/>
                <w:noProof w:val="0"/>
                <w:lang w:val="es-ES"/>
              </w:rPr>
              <w:t xml:space="preserve"> 64A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
              </w:rPr>
            </w:pPr>
            <w:r w:rsidRPr="004C3736">
              <w:rPr>
                <w:rFonts w:cs="Calibri"/>
                <w:noProof w:val="0"/>
                <w:lang w:val="es-ES"/>
              </w:rPr>
              <w:t>SI-1000 LJUBLJANA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
              </w:rPr>
            </w:pPr>
            <w:r w:rsidRPr="004C3736">
              <w:rPr>
                <w:rFonts w:cs="Calibri"/>
                <w:noProof w:val="0"/>
                <w:lang w:val="es-ES"/>
              </w:rPr>
              <w:t xml:space="preserve">Tel: </w:t>
            </w:r>
            <w:r w:rsidRPr="004C3736">
              <w:rPr>
                <w:rFonts w:cs="Calibri"/>
                <w:noProof w:val="0"/>
                <w:lang w:val="es-ES"/>
              </w:rPr>
              <w:tab/>
              <w:t>+386 5900 2514</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
              </w:rPr>
            </w:pPr>
            <w:r w:rsidRPr="004C3736">
              <w:rPr>
                <w:rFonts w:cs="Calibri"/>
                <w:noProof w:val="0"/>
                <w:lang w:val="es-ES"/>
              </w:rPr>
              <w:t xml:space="preserve">Fax: </w:t>
            </w:r>
            <w:r w:rsidRPr="004C3736">
              <w:rPr>
                <w:rFonts w:cs="Calibri"/>
                <w:noProof w:val="0"/>
                <w:lang w:val="es-ES"/>
              </w:rPr>
              <w:tab/>
              <w:t>+386 5900 2001</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
              </w:rPr>
            </w:pPr>
            <w:r w:rsidRPr="004C3736">
              <w:rPr>
                <w:rFonts w:cs="Calibri"/>
                <w:noProof w:val="0"/>
                <w:lang w:val="es-ES"/>
              </w:rPr>
              <w:t xml:space="preserve">Email.: </w:t>
            </w:r>
            <w:r w:rsidRPr="004C3736">
              <w:rPr>
                <w:rFonts w:cs="Calibri"/>
                <w:noProof w:val="0"/>
                <w:lang w:val="es-ES"/>
              </w:rPr>
              <w:tab/>
              <w:t>ic@t-2.com</w:t>
            </w:r>
          </w:p>
        </w:tc>
      </w:tr>
      <w:tr w:rsidR="004C3736" w:rsidRPr="004C3736" w:rsidTr="004C3736">
        <w:tc>
          <w:tcPr>
            <w:tcW w:w="1702"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
              </w:rPr>
            </w:pPr>
            <w:proofErr w:type="spellStart"/>
            <w:r w:rsidRPr="004C3736">
              <w:rPr>
                <w:rFonts w:cs="Arial"/>
                <w:noProof w:val="0"/>
                <w:lang w:val="es-ES"/>
              </w:rPr>
              <w:t>Slovenia</w:t>
            </w:r>
            <w:proofErr w:type="spellEnd"/>
          </w:p>
        </w:tc>
        <w:tc>
          <w:tcPr>
            <w:tcW w:w="2976"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b/>
                <w:bCs/>
                <w:noProof w:val="0"/>
                <w:lang w:val="es-ES_tradnl"/>
              </w:rPr>
            </w:pPr>
            <w:proofErr w:type="spellStart"/>
            <w:r w:rsidRPr="004C3736">
              <w:rPr>
                <w:rFonts w:cs="Calibri"/>
                <w:b/>
                <w:bCs/>
                <w:noProof w:val="0"/>
                <w:lang w:val="es-ES_tradnl"/>
              </w:rPr>
              <w:t>Telemach</w:t>
            </w:r>
            <w:proofErr w:type="spellEnd"/>
            <w:r w:rsidRPr="004C3736">
              <w:rPr>
                <w:rFonts w:cs="Calibri"/>
                <w:b/>
                <w:bCs/>
                <w:noProof w:val="0"/>
                <w:lang w:val="es-ES_tradnl"/>
              </w:rPr>
              <w:t xml:space="preserve"> </w:t>
            </w:r>
            <w:proofErr w:type="spellStart"/>
            <w:r w:rsidRPr="004C3736">
              <w:rPr>
                <w:rFonts w:cs="Calibri"/>
                <w:b/>
                <w:bCs/>
                <w:noProof w:val="0"/>
                <w:lang w:val="es-ES_tradnl"/>
              </w:rPr>
              <w:t>d.o.o</w:t>
            </w:r>
            <w:proofErr w:type="spellEnd"/>
            <w:r w:rsidRPr="004C3736">
              <w:rPr>
                <w:rFonts w:cs="Calibri"/>
                <w:b/>
                <w:bCs/>
                <w:noProof w:val="0"/>
                <w:lang w:val="es-ES_tradnl"/>
              </w:rPr>
              <w:t>.</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r w:rsidRPr="004C3736">
              <w:rPr>
                <w:rFonts w:cs="Calibri"/>
                <w:noProof w:val="0"/>
                <w:lang w:val="es-ES_tradnl"/>
              </w:rPr>
              <w:t xml:space="preserve">Cesta </w:t>
            </w:r>
            <w:proofErr w:type="spellStart"/>
            <w:r w:rsidRPr="004C3736">
              <w:rPr>
                <w:rFonts w:cs="Calibri"/>
                <w:noProof w:val="0"/>
                <w:lang w:val="es-ES_tradnl"/>
              </w:rPr>
              <w:t>Ljubljanske</w:t>
            </w:r>
            <w:proofErr w:type="spellEnd"/>
            <w:r w:rsidRPr="004C3736">
              <w:rPr>
                <w:rFonts w:cs="Calibri"/>
                <w:noProof w:val="0"/>
                <w:lang w:val="es-ES_tradnl"/>
              </w:rPr>
              <w:t xml:space="preserve"> </w:t>
            </w:r>
            <w:proofErr w:type="spellStart"/>
            <w:r w:rsidRPr="004C3736">
              <w:rPr>
                <w:rFonts w:cs="Calibri"/>
                <w:noProof w:val="0"/>
                <w:lang w:val="es-ES_tradnl"/>
              </w:rPr>
              <w:t>brigade</w:t>
            </w:r>
            <w:proofErr w:type="spellEnd"/>
            <w:r w:rsidRPr="004C3736">
              <w:rPr>
                <w:rFonts w:cs="Calibri"/>
                <w:noProof w:val="0"/>
                <w:lang w:val="es-ES_tradnl"/>
              </w:rPr>
              <w:t xml:space="preserve"> 21</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es-ES_tradnl"/>
              </w:rPr>
            </w:pPr>
            <w:r w:rsidRPr="004C3736">
              <w:rPr>
                <w:rFonts w:cs="Calibri"/>
                <w:noProof w:val="0"/>
                <w:lang w:val="es-ES_tradnl"/>
              </w:rPr>
              <w:t>SI-1000 LJUBLJANA</w:t>
            </w:r>
          </w:p>
        </w:tc>
        <w:tc>
          <w:tcPr>
            <w:tcW w:w="1560"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center"/>
              <w:rPr>
                <w:rFonts w:cs="Arial"/>
                <w:b/>
                <w:noProof w:val="0"/>
                <w:lang w:val="es-ES"/>
              </w:rPr>
            </w:pPr>
            <w:r w:rsidRPr="004C3736">
              <w:rPr>
                <w:rFonts w:cs="Calibri"/>
                <w:b/>
                <w:bCs/>
                <w:noProof w:val="0"/>
                <w:lang w:val="es-ES"/>
              </w:rPr>
              <w:t>89 386 70</w:t>
            </w:r>
          </w:p>
        </w:tc>
        <w:tc>
          <w:tcPr>
            <w:tcW w:w="3968" w:type="dxa"/>
            <w:tcBorders>
              <w:top w:val="single" w:sz="6" w:space="0" w:color="auto"/>
              <w:left w:val="single" w:sz="6" w:space="0" w:color="auto"/>
              <w:bottom w:val="single" w:sz="6" w:space="0" w:color="auto"/>
              <w:right w:val="single" w:sz="6" w:space="0" w:color="auto"/>
            </w:tcBorders>
          </w:tcPr>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proofErr w:type="spellStart"/>
            <w:r w:rsidRPr="004C3736">
              <w:rPr>
                <w:rFonts w:cs="Calibri"/>
                <w:noProof w:val="0"/>
                <w:lang w:val="es-ES_tradnl"/>
              </w:rPr>
              <w:t>Adrian</w:t>
            </w:r>
            <w:proofErr w:type="spellEnd"/>
            <w:r w:rsidRPr="004C3736">
              <w:rPr>
                <w:rFonts w:cs="Calibri"/>
                <w:noProof w:val="0"/>
                <w:lang w:val="es-ES_tradnl"/>
              </w:rPr>
              <w:t xml:space="preserve"> </w:t>
            </w:r>
            <w:proofErr w:type="spellStart"/>
            <w:r w:rsidRPr="004C3736">
              <w:rPr>
                <w:rFonts w:cs="Calibri"/>
                <w:noProof w:val="0"/>
                <w:lang w:val="es-ES_tradnl"/>
              </w:rPr>
              <w:t>Josip</w:t>
            </w:r>
            <w:proofErr w:type="spellEnd"/>
            <w:r w:rsidRPr="004C3736">
              <w:rPr>
                <w:rFonts w:cs="Calibri"/>
                <w:noProof w:val="0"/>
                <w:lang w:val="es-ES_tradnl"/>
              </w:rPr>
              <w:t xml:space="preserve"> </w:t>
            </w:r>
            <w:proofErr w:type="spellStart"/>
            <w:r w:rsidRPr="004C3736">
              <w:rPr>
                <w:rFonts w:cs="Calibri"/>
                <w:noProof w:val="0"/>
                <w:lang w:val="es-ES_tradnl"/>
              </w:rPr>
              <w:t>Jezina</w:t>
            </w:r>
            <w:proofErr w:type="spellEnd"/>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Calibri"/>
                <w:noProof w:val="0"/>
                <w:lang w:val="es-ES_tradnl"/>
              </w:rPr>
            </w:pPr>
            <w:r w:rsidRPr="004C3736">
              <w:rPr>
                <w:rFonts w:cs="Calibri"/>
                <w:noProof w:val="0"/>
                <w:lang w:val="es-ES_tradnl"/>
              </w:rPr>
              <w:t xml:space="preserve">Cesta </w:t>
            </w:r>
            <w:proofErr w:type="spellStart"/>
            <w:r w:rsidRPr="004C3736">
              <w:rPr>
                <w:rFonts w:cs="Calibri"/>
                <w:noProof w:val="0"/>
                <w:lang w:val="es-ES_tradnl"/>
              </w:rPr>
              <w:t>Ljubljanske</w:t>
            </w:r>
            <w:proofErr w:type="spellEnd"/>
            <w:r w:rsidRPr="004C3736">
              <w:rPr>
                <w:rFonts w:cs="Calibri"/>
                <w:noProof w:val="0"/>
                <w:lang w:val="es-ES_tradnl"/>
              </w:rPr>
              <w:t xml:space="preserve"> </w:t>
            </w:r>
            <w:proofErr w:type="spellStart"/>
            <w:r w:rsidRPr="004C3736">
              <w:rPr>
                <w:rFonts w:cs="Calibri"/>
                <w:noProof w:val="0"/>
                <w:lang w:val="es-ES_tradnl"/>
              </w:rPr>
              <w:t>brigade</w:t>
            </w:r>
            <w:proofErr w:type="spellEnd"/>
            <w:r w:rsidRPr="004C3736">
              <w:rPr>
                <w:rFonts w:cs="Calibri"/>
                <w:noProof w:val="0"/>
                <w:lang w:val="es-ES_tradnl"/>
              </w:rPr>
              <w:t xml:space="preserve"> 21</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4C3736">
              <w:rPr>
                <w:rFonts w:cs="Calibri"/>
                <w:noProof w:val="0"/>
                <w:lang w:val="es-ES_tradnl"/>
              </w:rPr>
              <w:t>SI-1000 LJUBLJANA</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lang w:val="es-ES_tradnl"/>
              </w:rPr>
            </w:pPr>
            <w:r w:rsidRPr="004C3736">
              <w:rPr>
                <w:rFonts w:cs="Calibri"/>
                <w:noProof w:val="0"/>
                <w:lang w:val="es-ES_tradnl"/>
              </w:rPr>
              <w:t xml:space="preserve">Tel: </w:t>
            </w:r>
            <w:r w:rsidRPr="004C3736">
              <w:rPr>
                <w:rFonts w:cs="Calibri"/>
                <w:noProof w:val="0"/>
                <w:lang w:val="es-ES_tradnl"/>
              </w:rPr>
              <w:tab/>
              <w:t>+386 59188670</w:t>
            </w:r>
          </w:p>
          <w:p w:rsidR="004C3736" w:rsidRPr="004C3736" w:rsidRDefault="004C3736" w:rsidP="004C3736">
            <w:pPr>
              <w:tabs>
                <w:tab w:val="clear" w:pos="567"/>
                <w:tab w:val="clear" w:pos="1276"/>
                <w:tab w:val="clear" w:pos="1843"/>
                <w:tab w:val="clear" w:pos="5387"/>
                <w:tab w:val="clear" w:pos="5954"/>
                <w:tab w:val="left" w:pos="794"/>
                <w:tab w:val="left" w:pos="1191"/>
                <w:tab w:val="left" w:pos="1588"/>
                <w:tab w:val="left" w:pos="1985"/>
              </w:tabs>
              <w:spacing w:before="0"/>
              <w:jc w:val="left"/>
              <w:rPr>
                <w:rFonts w:cs="Calibri"/>
                <w:noProof w:val="0"/>
                <w:sz w:val="22"/>
                <w:szCs w:val="22"/>
                <w:lang w:val="es-ES_tradnl"/>
              </w:rPr>
            </w:pPr>
            <w:r w:rsidRPr="004C3736">
              <w:rPr>
                <w:rFonts w:cs="Calibri"/>
                <w:noProof w:val="0"/>
                <w:lang w:val="es-ES_tradnl"/>
              </w:rPr>
              <w:t xml:space="preserve">Email: </w:t>
            </w:r>
            <w:r w:rsidRPr="004C3736">
              <w:rPr>
                <w:rFonts w:cs="Calibri"/>
                <w:noProof w:val="0"/>
                <w:lang w:val="es-ES_tradnl"/>
              </w:rPr>
              <w:tab/>
              <w:t>adrian.jezina@telemach.si</w:t>
            </w:r>
          </w:p>
        </w:tc>
      </w:tr>
    </w:tbl>
    <w:p w:rsidR="004C3736" w:rsidRPr="004C3736" w:rsidRDefault="004C3736" w:rsidP="004C3736">
      <w:pPr>
        <w:tabs>
          <w:tab w:val="clear" w:pos="1276"/>
          <w:tab w:val="clear" w:pos="1843"/>
          <w:tab w:val="clear" w:pos="5387"/>
          <w:tab w:val="clear" w:pos="5954"/>
          <w:tab w:val="left" w:pos="1560"/>
          <w:tab w:val="left" w:pos="4140"/>
          <w:tab w:val="left" w:pos="4230"/>
        </w:tabs>
        <w:spacing w:before="0" w:after="200"/>
        <w:jc w:val="left"/>
        <w:rPr>
          <w:rFonts w:cs="Arial"/>
          <w:b/>
          <w:bCs/>
          <w:noProof w:val="0"/>
          <w:lang w:val="es-ES_tradnl"/>
        </w:rPr>
      </w:pPr>
    </w:p>
    <w:p w:rsidR="004C3736" w:rsidRDefault="004C373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tbl>
      <w:tblPr>
        <w:tblW w:w="0" w:type="auto"/>
        <w:tblCellMar>
          <w:left w:w="0" w:type="dxa"/>
          <w:right w:w="0" w:type="dxa"/>
        </w:tblCellMar>
        <w:tblLook w:val="0000" w:firstRow="0" w:lastRow="0" w:firstColumn="0" w:lastColumn="0" w:noHBand="0" w:noVBand="0"/>
      </w:tblPr>
      <w:tblGrid>
        <w:gridCol w:w="9065"/>
      </w:tblGrid>
      <w:tr w:rsidR="004C3736" w:rsidRPr="004C3736" w:rsidTr="004C3736">
        <w:trPr>
          <w:trHeight w:val="339"/>
        </w:trPr>
        <w:tc>
          <w:tcPr>
            <w:tcW w:w="8274"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4C3736" w:rsidRPr="004C3736" w:rsidTr="004C3736">
        <w:trPr>
          <w:trHeight w:val="1064"/>
        </w:trPr>
        <w:tc>
          <w:tcPr>
            <w:tcW w:w="8274" w:type="dxa"/>
          </w:tcPr>
          <w:tbl>
            <w:tblPr>
              <w:tblW w:w="0" w:type="auto"/>
              <w:tblCellMar>
                <w:left w:w="0" w:type="dxa"/>
                <w:right w:w="0" w:type="dxa"/>
              </w:tblCellMar>
              <w:tblLook w:val="0000" w:firstRow="0" w:lastRow="0" w:firstColumn="0" w:lastColumn="0" w:noHBand="0" w:noVBand="0"/>
            </w:tblPr>
            <w:tblGrid>
              <w:gridCol w:w="8274"/>
            </w:tblGrid>
            <w:tr w:rsidR="004C3736" w:rsidRPr="004C3736" w:rsidTr="004C3736">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4C3736" w:rsidRPr="004C3736" w:rsidRDefault="004C3736" w:rsidP="004C3736">
                  <w:pPr>
                    <w:pStyle w:val="Heading20"/>
                    <w:spacing w:before="0"/>
                    <w:rPr>
                      <w:rFonts w:ascii="Times New Roman" w:hAnsi="Times New Roman"/>
                      <w:noProof w:val="0"/>
                      <w:lang w:val="en-GB" w:eastAsia="zh-CN"/>
                    </w:rPr>
                  </w:pPr>
                  <w:bookmarkStart w:id="1455" w:name="_Toc508705536"/>
                  <w:r w:rsidRPr="004C3736">
                    <w:rPr>
                      <w:lang w:val="en-US"/>
                    </w:rPr>
                    <w:t xml:space="preserve">Mobile Network Codes (MNC) for the international identification plan </w:t>
                  </w:r>
                  <w:r w:rsidRPr="004C3736">
                    <w:rPr>
                      <w:lang w:val="en-US"/>
                    </w:rPr>
                    <w:br/>
                    <w:t>for public networks and subscriptions</w:t>
                  </w:r>
                  <w:r w:rsidRPr="004C3736">
                    <w:rPr>
                      <w:lang w:val="en-US"/>
                    </w:rPr>
                    <w:br/>
                    <w:t>(According to  Recommendation ITU-T E.212 (09/2016))</w:t>
                  </w:r>
                  <w:r w:rsidRPr="004C3736">
                    <w:rPr>
                      <w:lang w:val="en-US"/>
                    </w:rPr>
                    <w:br/>
                    <w:t>(Position on 1st November 2016)</w:t>
                  </w:r>
                  <w:bookmarkEnd w:id="1455"/>
                </w:p>
              </w:tc>
            </w:tr>
          </w:tbl>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4C3736" w:rsidRPr="004C3736" w:rsidTr="004C3736">
        <w:trPr>
          <w:trHeight w:val="116"/>
        </w:trPr>
        <w:tc>
          <w:tcPr>
            <w:tcW w:w="8274"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4C3736" w:rsidRPr="004C3736" w:rsidTr="004C3736">
        <w:trPr>
          <w:trHeight w:val="394"/>
        </w:trPr>
        <w:tc>
          <w:tcPr>
            <w:tcW w:w="8274" w:type="dxa"/>
          </w:tcPr>
          <w:tbl>
            <w:tblPr>
              <w:tblW w:w="0" w:type="auto"/>
              <w:tblCellMar>
                <w:left w:w="0" w:type="dxa"/>
                <w:right w:w="0" w:type="dxa"/>
              </w:tblCellMar>
              <w:tblLook w:val="0000" w:firstRow="0" w:lastRow="0" w:firstColumn="0" w:lastColumn="0" w:noHBand="0" w:noVBand="0"/>
            </w:tblPr>
            <w:tblGrid>
              <w:gridCol w:w="8274"/>
            </w:tblGrid>
            <w:tr w:rsidR="004C3736" w:rsidRPr="004C3736" w:rsidTr="004C3736">
              <w:trPr>
                <w:trHeight w:val="316"/>
              </w:trPr>
              <w:tc>
                <w:tcPr>
                  <w:tcW w:w="8274" w:type="dxa"/>
                  <w:tcBorders>
                    <w:top w:val="nil"/>
                    <w:left w:val="nil"/>
                    <w:bottom w:val="nil"/>
                    <w:right w:val="nil"/>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4C3736">
                    <w:rPr>
                      <w:rFonts w:eastAsia="Calibri"/>
                      <w:noProof w:val="0"/>
                      <w:color w:val="000000"/>
                      <w:lang w:val="en-GB" w:eastAsia="zh-CN"/>
                    </w:rPr>
                    <w:t>(Annex to ITU Operational Bulletin No. 1111 - 1.XI.2016)</w:t>
                  </w:r>
                </w:p>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4C3736">
                    <w:rPr>
                      <w:rFonts w:eastAsia="Calibri"/>
                      <w:noProof w:val="0"/>
                      <w:color w:val="000000"/>
                      <w:lang w:val="en-GB" w:eastAsia="zh-CN"/>
                    </w:rPr>
                    <w:t>(Amendment No.32)</w:t>
                  </w:r>
                </w:p>
              </w:tc>
            </w:tr>
          </w:tbl>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4C3736" w:rsidRPr="004C3736" w:rsidTr="004C3736">
        <w:trPr>
          <w:trHeight w:val="103"/>
        </w:trPr>
        <w:tc>
          <w:tcPr>
            <w:tcW w:w="8274"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4C3736" w:rsidRPr="004C3736" w:rsidTr="004C3736">
        <w:tc>
          <w:tcPr>
            <w:tcW w:w="8274" w:type="dxa"/>
          </w:tcPr>
          <w:tbl>
            <w:tblPr>
              <w:tblW w:w="9474" w:type="dxa"/>
              <w:tblBorders>
                <w:top w:val="nil"/>
                <w:left w:val="nil"/>
                <w:bottom w:val="nil"/>
                <w:right w:val="nil"/>
              </w:tblBorders>
              <w:tblCellMar>
                <w:left w:w="0" w:type="dxa"/>
                <w:right w:w="0" w:type="dxa"/>
              </w:tblCellMar>
              <w:tblLook w:val="0000" w:firstRow="0" w:lastRow="0" w:firstColumn="0" w:lastColumn="0" w:noHBand="0" w:noVBand="0"/>
            </w:tblPr>
            <w:tblGrid>
              <w:gridCol w:w="67"/>
              <w:gridCol w:w="135"/>
              <w:gridCol w:w="8350"/>
              <w:gridCol w:w="428"/>
              <w:gridCol w:w="15"/>
              <w:gridCol w:w="46"/>
              <w:gridCol w:w="433"/>
            </w:tblGrid>
            <w:tr w:rsidR="004C3736" w:rsidRPr="004C3736" w:rsidTr="004C3736">
              <w:trPr>
                <w:gridAfter w:val="1"/>
                <w:wAfter w:w="653" w:type="dxa"/>
                <w:trHeight w:val="91"/>
              </w:trPr>
              <w:tc>
                <w:tcPr>
                  <w:tcW w:w="99"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645"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7" w:type="dxa"/>
                  <w:gridSpan w:val="2"/>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4C3736" w:rsidRPr="004C3736" w:rsidTr="004C3736">
              <w:trPr>
                <w:gridAfter w:val="1"/>
                <w:wAfter w:w="653" w:type="dxa"/>
              </w:trPr>
              <w:tc>
                <w:tcPr>
                  <w:tcW w:w="99"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8332" w:type="dxa"/>
                    <w:tblBorders>
                      <w:top w:val="nil"/>
                      <w:left w:val="nil"/>
                      <w:bottom w:val="nil"/>
                      <w:right w:val="nil"/>
                    </w:tblBorders>
                    <w:tblCellMar>
                      <w:left w:w="0" w:type="dxa"/>
                      <w:right w:w="0" w:type="dxa"/>
                    </w:tblCellMar>
                    <w:tblLook w:val="0000" w:firstRow="0" w:lastRow="0" w:firstColumn="0" w:lastColumn="0" w:noHBand="0" w:noVBand="0"/>
                  </w:tblPr>
                  <w:tblGrid>
                    <w:gridCol w:w="2700"/>
                    <w:gridCol w:w="1493"/>
                    <w:gridCol w:w="4139"/>
                  </w:tblGrid>
                  <w:tr w:rsidR="004C3736" w:rsidRPr="004C3736" w:rsidTr="004C3736">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eastAsia="Calibri"/>
                            <w:b/>
                            <w:i/>
                            <w:noProof w:val="0"/>
                            <w:color w:val="000000"/>
                            <w:lang w:val="en-GB" w:eastAsia="zh-CN"/>
                          </w:rPr>
                          <w:t>Country/Geographical area</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eastAsia="Calibri"/>
                            <w:b/>
                            <w:i/>
                            <w:noProof w:val="0"/>
                            <w:color w:val="000000"/>
                            <w:lang w:val="en-GB" w:eastAsia="zh-CN"/>
                          </w:rPr>
                          <w:t>MCC+MNC *</w:t>
                        </w:r>
                      </w:p>
                    </w:tc>
                    <w:tc>
                      <w:tcPr>
                        <w:tcW w:w="41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eastAsia="Calibri"/>
                            <w:b/>
                            <w:i/>
                            <w:noProof w:val="0"/>
                            <w:color w:val="000000"/>
                            <w:lang w:val="en-GB" w:eastAsia="zh-CN"/>
                          </w:rPr>
                          <w:t>Operator/Network</w:t>
                        </w:r>
                      </w:p>
                    </w:tc>
                  </w:tr>
                  <w:tr w:rsidR="004C3736" w:rsidRPr="004C3736" w:rsidTr="004C3736">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eastAsia="Calibri"/>
                            <w:b/>
                            <w:noProof w:val="0"/>
                            <w:color w:val="000000"/>
                            <w:lang w:val="en-GB" w:eastAsia="zh-CN"/>
                          </w:rPr>
                          <w:t>Japan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4C3736" w:rsidRPr="004C3736" w:rsidTr="004C3736">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4C3736">
                          <w:rPr>
                            <w:rFonts w:eastAsia="Calibri"/>
                            <w:noProof w:val="0"/>
                            <w:color w:val="000000"/>
                            <w:lang w:val="en-GB" w:eastAsia="zh-CN"/>
                          </w:rPr>
                          <w:t>440 07</w:t>
                        </w:r>
                      </w:p>
                    </w:tc>
                    <w:tc>
                      <w:tcPr>
                        <w:tcW w:w="41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eastAsia="Calibri"/>
                            <w:noProof w:val="0"/>
                            <w:color w:val="000000"/>
                            <w:lang w:val="en-GB" w:eastAsia="zh-CN"/>
                          </w:rPr>
                          <w:t>LTE-X, Inc.</w:t>
                        </w:r>
                      </w:p>
                    </w:tc>
                  </w:tr>
                  <w:tr w:rsidR="004C3736" w:rsidRPr="004C3736" w:rsidTr="004C3736">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4C3736">
                          <w:rPr>
                            <w:rFonts w:eastAsia="Calibri"/>
                            <w:noProof w:val="0"/>
                            <w:color w:val="000000"/>
                            <w:lang w:val="en-GB" w:eastAsia="zh-CN"/>
                          </w:rPr>
                          <w:t>441 91</w:t>
                        </w:r>
                      </w:p>
                    </w:tc>
                    <w:tc>
                      <w:tcPr>
                        <w:tcW w:w="41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eastAsia="Calibri"/>
                            <w:noProof w:val="0"/>
                            <w:color w:val="000000"/>
                            <w:lang w:val="en-GB" w:eastAsia="zh-CN"/>
                          </w:rPr>
                          <w:t>The Tokyo Organising Committee of the Olympic and Paralympic Games</w:t>
                        </w:r>
                      </w:p>
                    </w:tc>
                  </w:tr>
                </w:tbl>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645"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7" w:type="dxa"/>
                  <w:gridSpan w:val="2"/>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4C3736" w:rsidRPr="004C3736" w:rsidTr="004C3736">
              <w:trPr>
                <w:gridAfter w:val="1"/>
                <w:wAfter w:w="653" w:type="dxa"/>
                <w:trHeight w:val="322"/>
              </w:trPr>
              <w:tc>
                <w:tcPr>
                  <w:tcW w:w="99"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645"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7" w:type="dxa"/>
                  <w:gridSpan w:val="2"/>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4C3736" w:rsidRPr="004C3736" w:rsidTr="004C3736">
              <w:trPr>
                <w:gridAfter w:val="1"/>
                <w:wAfter w:w="653" w:type="dxa"/>
                <w:trHeight w:val="736"/>
              </w:trPr>
              <w:tc>
                <w:tcPr>
                  <w:tcW w:w="99"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635" w:type="dxa"/>
                  <w:gridSpan w:val="3"/>
                </w:tcPr>
                <w:tbl>
                  <w:tblPr>
                    <w:tblW w:w="0" w:type="auto"/>
                    <w:tblCellMar>
                      <w:left w:w="0" w:type="dxa"/>
                      <w:right w:w="0" w:type="dxa"/>
                    </w:tblCellMar>
                    <w:tblLook w:val="0000" w:firstRow="0" w:lastRow="0" w:firstColumn="0" w:lastColumn="0" w:noHBand="0" w:noVBand="0"/>
                  </w:tblPr>
                  <w:tblGrid>
                    <w:gridCol w:w="8575"/>
                  </w:tblGrid>
                  <w:tr w:rsidR="004C3736" w:rsidRPr="004C3736" w:rsidTr="004C3736">
                    <w:trPr>
                      <w:trHeight w:val="658"/>
                    </w:trPr>
                    <w:tc>
                      <w:tcPr>
                        <w:tcW w:w="8575" w:type="dxa"/>
                        <w:tcBorders>
                          <w:top w:val="nil"/>
                          <w:left w:val="nil"/>
                          <w:bottom w:val="nil"/>
                          <w:right w:val="nil"/>
                        </w:tcBorders>
                        <w:tcMar>
                          <w:top w:w="39" w:type="dxa"/>
                          <w:left w:w="39" w:type="dxa"/>
                          <w:bottom w:w="39" w:type="dxa"/>
                          <w:right w:w="39" w:type="dxa"/>
                        </w:tcMar>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ascii="Arial" w:eastAsia="Arial" w:hAnsi="Arial"/>
                            <w:noProof w:val="0"/>
                            <w:color w:val="000000"/>
                            <w:sz w:val="16"/>
                            <w:lang w:val="en-GB" w:eastAsia="zh-CN"/>
                          </w:rPr>
                          <w:t>____________</w:t>
                        </w:r>
                      </w:p>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eastAsia="Calibri"/>
                            <w:noProof w:val="0"/>
                            <w:color w:val="000000"/>
                            <w:sz w:val="16"/>
                            <w:lang w:val="en-GB" w:eastAsia="zh-CN"/>
                          </w:rPr>
                          <w:t>*</w:t>
                        </w:r>
                        <w:r w:rsidRPr="004C3736">
                          <w:rPr>
                            <w:rFonts w:eastAsia="Calibri"/>
                            <w:noProof w:val="0"/>
                            <w:color w:val="000000"/>
                            <w:sz w:val="18"/>
                            <w:lang w:val="en-GB" w:eastAsia="zh-CN"/>
                          </w:rPr>
                          <w:t xml:space="preserve">                  MCC:  Mobile Country Code / </w:t>
                        </w:r>
                        <w:proofErr w:type="spellStart"/>
                        <w:r w:rsidRPr="004C3736">
                          <w:rPr>
                            <w:rFonts w:eastAsia="Calibri"/>
                            <w:noProof w:val="0"/>
                            <w:color w:val="000000"/>
                            <w:sz w:val="18"/>
                            <w:lang w:val="en-GB" w:eastAsia="zh-CN"/>
                          </w:rPr>
                          <w:t>Indicatif</w:t>
                        </w:r>
                        <w:proofErr w:type="spellEnd"/>
                        <w:r w:rsidRPr="004C3736">
                          <w:rPr>
                            <w:rFonts w:eastAsia="Calibri"/>
                            <w:noProof w:val="0"/>
                            <w:color w:val="000000"/>
                            <w:sz w:val="18"/>
                            <w:lang w:val="en-GB" w:eastAsia="zh-CN"/>
                          </w:rPr>
                          <w:t xml:space="preserve"> de pays du mobile / </w:t>
                        </w:r>
                        <w:proofErr w:type="spellStart"/>
                        <w:r w:rsidRPr="004C3736">
                          <w:rPr>
                            <w:rFonts w:eastAsia="Calibri"/>
                            <w:noProof w:val="0"/>
                            <w:color w:val="000000"/>
                            <w:sz w:val="18"/>
                            <w:lang w:val="en-GB" w:eastAsia="zh-CN"/>
                          </w:rPr>
                          <w:t>Indicativo</w:t>
                        </w:r>
                        <w:proofErr w:type="spellEnd"/>
                        <w:r w:rsidRPr="004C3736">
                          <w:rPr>
                            <w:rFonts w:eastAsia="Calibri"/>
                            <w:noProof w:val="0"/>
                            <w:color w:val="000000"/>
                            <w:sz w:val="18"/>
                            <w:lang w:val="en-GB" w:eastAsia="zh-CN"/>
                          </w:rPr>
                          <w:t xml:space="preserve"> de </w:t>
                        </w:r>
                        <w:proofErr w:type="spellStart"/>
                        <w:r w:rsidRPr="004C3736">
                          <w:rPr>
                            <w:rFonts w:eastAsia="Calibri"/>
                            <w:noProof w:val="0"/>
                            <w:color w:val="000000"/>
                            <w:sz w:val="18"/>
                            <w:lang w:val="en-GB" w:eastAsia="zh-CN"/>
                          </w:rPr>
                          <w:t>país</w:t>
                        </w:r>
                        <w:proofErr w:type="spellEnd"/>
                        <w:r w:rsidRPr="004C3736">
                          <w:rPr>
                            <w:rFonts w:eastAsia="Calibri"/>
                            <w:noProof w:val="0"/>
                            <w:color w:val="000000"/>
                            <w:sz w:val="18"/>
                            <w:lang w:val="en-GB" w:eastAsia="zh-CN"/>
                          </w:rPr>
                          <w:t xml:space="preserve"> para el </w:t>
                        </w:r>
                        <w:proofErr w:type="spellStart"/>
                        <w:r w:rsidRPr="004C3736">
                          <w:rPr>
                            <w:rFonts w:eastAsia="Calibri"/>
                            <w:noProof w:val="0"/>
                            <w:color w:val="000000"/>
                            <w:sz w:val="18"/>
                            <w:lang w:val="en-GB" w:eastAsia="zh-CN"/>
                          </w:rPr>
                          <w:t>servicio</w:t>
                        </w:r>
                        <w:proofErr w:type="spellEnd"/>
                        <w:r w:rsidRPr="004C3736">
                          <w:rPr>
                            <w:rFonts w:eastAsia="Calibri"/>
                            <w:noProof w:val="0"/>
                            <w:color w:val="000000"/>
                            <w:sz w:val="18"/>
                            <w:lang w:val="en-GB" w:eastAsia="zh-CN"/>
                          </w:rPr>
                          <w:t xml:space="preserve"> </w:t>
                        </w:r>
                        <w:proofErr w:type="spellStart"/>
                        <w:r w:rsidRPr="004C3736">
                          <w:rPr>
                            <w:rFonts w:eastAsia="Calibri"/>
                            <w:noProof w:val="0"/>
                            <w:color w:val="000000"/>
                            <w:sz w:val="18"/>
                            <w:lang w:val="en-GB" w:eastAsia="zh-CN"/>
                          </w:rPr>
                          <w:t>móvil</w:t>
                        </w:r>
                        <w:proofErr w:type="spellEnd"/>
                      </w:p>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4C3736">
                          <w:rPr>
                            <w:rFonts w:eastAsia="Calibri"/>
                            <w:noProof w:val="0"/>
                            <w:color w:val="000000"/>
                            <w:sz w:val="18"/>
                            <w:lang w:val="en-GB" w:eastAsia="zh-CN"/>
                          </w:rPr>
                          <w:t xml:space="preserve">                    MNC:  Mobile Network Code / Code de </w:t>
                        </w:r>
                        <w:proofErr w:type="spellStart"/>
                        <w:r w:rsidRPr="004C3736">
                          <w:rPr>
                            <w:rFonts w:eastAsia="Calibri"/>
                            <w:noProof w:val="0"/>
                            <w:color w:val="000000"/>
                            <w:sz w:val="18"/>
                            <w:lang w:val="en-GB" w:eastAsia="zh-CN"/>
                          </w:rPr>
                          <w:t>réseau</w:t>
                        </w:r>
                        <w:proofErr w:type="spellEnd"/>
                        <w:r w:rsidRPr="004C3736">
                          <w:rPr>
                            <w:rFonts w:eastAsia="Calibri"/>
                            <w:noProof w:val="0"/>
                            <w:color w:val="000000"/>
                            <w:sz w:val="18"/>
                            <w:lang w:val="en-GB" w:eastAsia="zh-CN"/>
                          </w:rPr>
                          <w:t xml:space="preserve"> mobile / </w:t>
                        </w:r>
                        <w:proofErr w:type="spellStart"/>
                        <w:r w:rsidRPr="004C3736">
                          <w:rPr>
                            <w:rFonts w:eastAsia="Calibri"/>
                            <w:noProof w:val="0"/>
                            <w:color w:val="000000"/>
                            <w:sz w:val="18"/>
                            <w:lang w:val="en-GB" w:eastAsia="zh-CN"/>
                          </w:rPr>
                          <w:t>Indicativo</w:t>
                        </w:r>
                        <w:proofErr w:type="spellEnd"/>
                        <w:r w:rsidRPr="004C3736">
                          <w:rPr>
                            <w:rFonts w:eastAsia="Calibri"/>
                            <w:noProof w:val="0"/>
                            <w:color w:val="000000"/>
                            <w:sz w:val="18"/>
                            <w:lang w:val="en-GB" w:eastAsia="zh-CN"/>
                          </w:rPr>
                          <w:t xml:space="preserve"> de red para el </w:t>
                        </w:r>
                        <w:proofErr w:type="spellStart"/>
                        <w:r w:rsidRPr="004C3736">
                          <w:rPr>
                            <w:rFonts w:eastAsia="Calibri"/>
                            <w:noProof w:val="0"/>
                            <w:color w:val="000000"/>
                            <w:sz w:val="18"/>
                            <w:lang w:val="en-GB" w:eastAsia="zh-CN"/>
                          </w:rPr>
                          <w:t>servicio</w:t>
                        </w:r>
                        <w:proofErr w:type="spellEnd"/>
                        <w:r w:rsidRPr="004C3736">
                          <w:rPr>
                            <w:rFonts w:eastAsia="Calibri"/>
                            <w:noProof w:val="0"/>
                            <w:color w:val="000000"/>
                            <w:sz w:val="18"/>
                            <w:lang w:val="en-GB" w:eastAsia="zh-CN"/>
                          </w:rPr>
                          <w:t xml:space="preserve"> </w:t>
                        </w:r>
                        <w:proofErr w:type="spellStart"/>
                        <w:r w:rsidRPr="004C3736">
                          <w:rPr>
                            <w:rFonts w:eastAsia="Calibri"/>
                            <w:noProof w:val="0"/>
                            <w:color w:val="000000"/>
                            <w:sz w:val="18"/>
                            <w:lang w:val="en-GB" w:eastAsia="zh-CN"/>
                          </w:rPr>
                          <w:t>móvil</w:t>
                        </w:r>
                        <w:proofErr w:type="spellEnd"/>
                      </w:p>
                    </w:tc>
                  </w:tr>
                </w:tbl>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87" w:type="dxa"/>
                  <w:gridSpan w:val="2"/>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4C3736" w:rsidRPr="004C3736" w:rsidTr="004C3736">
              <w:trPr>
                <w:trHeight w:val="163"/>
              </w:trPr>
              <w:tc>
                <w:tcPr>
                  <w:tcW w:w="99"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433" w:type="dxa"/>
                  <w:gridSpan w:val="2"/>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 w:type="dxa"/>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gridSpan w:val="2"/>
                </w:tcPr>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bl>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bl>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noProof w:val="0"/>
          <w:lang w:val="en-GB" w:eastAsia="zh-CN"/>
        </w:rPr>
      </w:pPr>
    </w:p>
    <w:p w:rsidR="004C3736" w:rsidRDefault="004C3736">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rsidR="004C3736" w:rsidRPr="004C3736" w:rsidRDefault="004C3736" w:rsidP="004C3736">
      <w:pPr>
        <w:pStyle w:val="Heading20"/>
        <w:spacing w:before="0"/>
        <w:rPr>
          <w:lang w:val="en-US"/>
        </w:rPr>
      </w:pPr>
      <w:bookmarkStart w:id="1456" w:name="_Toc508705537"/>
      <w:r w:rsidRPr="004C3736">
        <w:rPr>
          <w:lang w:val="en-US"/>
        </w:rPr>
        <w:lastRenderedPageBreak/>
        <w:t xml:space="preserve">List of ITU Carrier Codes </w:t>
      </w:r>
      <w:r w:rsidRPr="004C3736">
        <w:rPr>
          <w:lang w:val="en-US"/>
        </w:rPr>
        <w:br/>
        <w:t xml:space="preserve">(According to Recommendation ITU-T M.1400 (03/2013)) </w:t>
      </w:r>
      <w:r w:rsidRPr="004C3736">
        <w:rPr>
          <w:lang w:val="en-US"/>
        </w:rPr>
        <w:br/>
        <w:t>(Position on 15 September 2014)</w:t>
      </w:r>
      <w:bookmarkEnd w:id="1456"/>
    </w:p>
    <w:p w:rsidR="004C3736" w:rsidRPr="004C3736" w:rsidRDefault="004C3736" w:rsidP="004C3736">
      <w:pPr>
        <w:tabs>
          <w:tab w:val="clear" w:pos="567"/>
          <w:tab w:val="clear" w:pos="1276"/>
          <w:tab w:val="clear" w:pos="1843"/>
          <w:tab w:val="clear" w:pos="5387"/>
          <w:tab w:val="clear" w:pos="5954"/>
        </w:tabs>
        <w:spacing w:before="0"/>
        <w:jc w:val="center"/>
        <w:rPr>
          <w:noProof w:val="0"/>
          <w:sz w:val="22"/>
        </w:rPr>
      </w:pPr>
      <w:r w:rsidRPr="004C3736">
        <w:rPr>
          <w:noProof w:val="0"/>
          <w:sz w:val="22"/>
        </w:rPr>
        <w:t xml:space="preserve">(Annex to ITU Operational Bulletin No. 1060 </w:t>
      </w:r>
      <w:r>
        <w:rPr>
          <w:noProof w:val="0"/>
          <w:sz w:val="22"/>
        </w:rPr>
        <w:t>–</w:t>
      </w:r>
      <w:r w:rsidRPr="004C3736">
        <w:rPr>
          <w:noProof w:val="0"/>
          <w:sz w:val="22"/>
        </w:rPr>
        <w:t xml:space="preserve"> 15.IX.2014)</w:t>
      </w:r>
      <w:r w:rsidRPr="004C3736">
        <w:rPr>
          <w:noProof w:val="0"/>
          <w:sz w:val="22"/>
        </w:rPr>
        <w:br/>
        <w:t>(Amendment No. 58)</w:t>
      </w:r>
    </w:p>
    <w:p w:rsidR="004C3736" w:rsidRPr="004C3736" w:rsidRDefault="004C3736" w:rsidP="004C3736">
      <w:bookmarkStart w:id="1457" w:name="OLE_LINK16"/>
    </w:p>
    <w:tbl>
      <w:tblPr>
        <w:tblW w:w="9356" w:type="dxa"/>
        <w:tblLayout w:type="fixed"/>
        <w:tblLook w:val="04A0" w:firstRow="1" w:lastRow="0" w:firstColumn="1" w:lastColumn="0" w:noHBand="0" w:noVBand="1"/>
      </w:tblPr>
      <w:tblGrid>
        <w:gridCol w:w="4111"/>
        <w:gridCol w:w="1559"/>
        <w:gridCol w:w="3686"/>
      </w:tblGrid>
      <w:tr w:rsidR="004C3736" w:rsidRPr="004C3736" w:rsidTr="004C3736">
        <w:trPr>
          <w:cantSplit/>
          <w:tblHeader/>
        </w:trPr>
        <w:tc>
          <w:tcPr>
            <w:tcW w:w="4111" w:type="dxa"/>
            <w:hideMark/>
          </w:tcPr>
          <w:p w:rsidR="004C3736" w:rsidRPr="004C3736" w:rsidRDefault="004C3736" w:rsidP="004C3736">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4C3736">
              <w:rPr>
                <w:rFonts w:eastAsia="SimSun" w:cs="Arial"/>
                <w:b/>
                <w:bCs/>
                <w:i/>
                <w:iCs/>
                <w:noProof w:val="0"/>
                <w:color w:val="000000"/>
              </w:rPr>
              <w:t>Country or area/ISO code</w:t>
            </w:r>
          </w:p>
        </w:tc>
        <w:tc>
          <w:tcPr>
            <w:tcW w:w="1559" w:type="dxa"/>
            <w:hideMark/>
          </w:tcPr>
          <w:p w:rsidR="004C3736" w:rsidRPr="004C3736" w:rsidRDefault="004C3736" w:rsidP="004C3736">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4C3736">
              <w:rPr>
                <w:rFonts w:eastAsia="SimSun" w:cs="Arial"/>
                <w:b/>
                <w:bCs/>
                <w:i/>
                <w:iCs/>
                <w:noProof w:val="0"/>
                <w:color w:val="000000"/>
              </w:rPr>
              <w:t>Company Code</w:t>
            </w:r>
          </w:p>
        </w:tc>
        <w:tc>
          <w:tcPr>
            <w:tcW w:w="3686" w:type="dxa"/>
            <w:hideMark/>
          </w:tcPr>
          <w:p w:rsidR="004C3736" w:rsidRPr="004C3736" w:rsidRDefault="004C3736" w:rsidP="004C3736">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4C3736">
              <w:rPr>
                <w:rFonts w:eastAsia="SimSun" w:cs="Arial"/>
                <w:b/>
                <w:bCs/>
                <w:i/>
                <w:iCs/>
                <w:noProof w:val="0"/>
                <w:color w:val="000000"/>
              </w:rPr>
              <w:t>Contact</w:t>
            </w:r>
          </w:p>
        </w:tc>
      </w:tr>
      <w:tr w:rsidR="004C3736" w:rsidRPr="004C3736" w:rsidTr="004C3736">
        <w:trPr>
          <w:cantSplit/>
          <w:tblHeader/>
        </w:trPr>
        <w:tc>
          <w:tcPr>
            <w:tcW w:w="4111" w:type="dxa"/>
            <w:tcBorders>
              <w:top w:val="nil"/>
              <w:left w:val="nil"/>
              <w:bottom w:val="single" w:sz="4" w:space="0" w:color="auto"/>
              <w:right w:val="nil"/>
            </w:tcBorders>
            <w:hideMark/>
          </w:tcPr>
          <w:p w:rsidR="004C3736" w:rsidRPr="004C3736" w:rsidRDefault="004C3736" w:rsidP="004C3736">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4C3736">
              <w:rPr>
                <w:rFonts w:eastAsia="SimSun" w:cs="Arial"/>
                <w:i/>
                <w:iCs/>
                <w:noProof w:val="0"/>
              </w:rPr>
              <w:t xml:space="preserve">  </w:t>
            </w:r>
            <w:r w:rsidRPr="004C3736">
              <w:rPr>
                <w:rFonts w:eastAsia="SimSun" w:cs="Arial"/>
                <w:b/>
                <w:bCs/>
                <w:i/>
                <w:iCs/>
                <w:noProof w:val="0"/>
                <w:color w:val="000000"/>
              </w:rPr>
              <w:t>Company Name/Address</w:t>
            </w:r>
          </w:p>
        </w:tc>
        <w:tc>
          <w:tcPr>
            <w:tcW w:w="1559" w:type="dxa"/>
            <w:tcBorders>
              <w:top w:val="nil"/>
              <w:left w:val="nil"/>
              <w:bottom w:val="single" w:sz="4" w:space="0" w:color="auto"/>
              <w:right w:val="nil"/>
            </w:tcBorders>
            <w:hideMark/>
          </w:tcPr>
          <w:p w:rsidR="004C3736" w:rsidRPr="004C3736" w:rsidRDefault="004C3736" w:rsidP="004C3736">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4C3736">
              <w:rPr>
                <w:rFonts w:eastAsia="SimSun" w:cs="Arial"/>
                <w:b/>
                <w:bCs/>
                <w:i/>
                <w:iCs/>
                <w:noProof w:val="0"/>
                <w:color w:val="000000"/>
              </w:rPr>
              <w:t>(carrier code)</w:t>
            </w:r>
          </w:p>
        </w:tc>
        <w:tc>
          <w:tcPr>
            <w:tcW w:w="3686" w:type="dxa"/>
            <w:tcBorders>
              <w:top w:val="nil"/>
              <w:left w:val="nil"/>
              <w:bottom w:val="single" w:sz="4" w:space="0" w:color="auto"/>
              <w:right w:val="nil"/>
            </w:tcBorders>
          </w:tcPr>
          <w:p w:rsidR="004C3736" w:rsidRPr="004C3736" w:rsidRDefault="004C3736" w:rsidP="004C3736">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4C3736" w:rsidRPr="004C3736" w:rsidRDefault="004C3736" w:rsidP="004C3736">
      <w:pPr>
        <w:tabs>
          <w:tab w:val="clear" w:pos="567"/>
          <w:tab w:val="clear" w:pos="1276"/>
          <w:tab w:val="clear" w:pos="1843"/>
          <w:tab w:val="clear" w:pos="5387"/>
          <w:tab w:val="clear" w:pos="5954"/>
          <w:tab w:val="left" w:pos="3686"/>
        </w:tabs>
        <w:spacing w:before="0"/>
        <w:jc w:val="left"/>
        <w:rPr>
          <w:rFonts w:eastAsia="SimSun"/>
          <w:b/>
          <w:bCs/>
          <w:i/>
          <w:iCs/>
          <w:noProof w:val="0"/>
        </w:rPr>
      </w:pPr>
    </w:p>
    <w:p w:rsidR="004C3736" w:rsidRPr="004C3736" w:rsidRDefault="004C3736" w:rsidP="004C3736">
      <w:pPr>
        <w:tabs>
          <w:tab w:val="clear" w:pos="567"/>
          <w:tab w:val="clear" w:pos="1276"/>
          <w:tab w:val="clear" w:pos="1843"/>
          <w:tab w:val="clear" w:pos="5387"/>
          <w:tab w:val="clear" w:pos="5954"/>
          <w:tab w:val="left" w:pos="3686"/>
        </w:tabs>
        <w:spacing w:before="0"/>
        <w:jc w:val="left"/>
        <w:rPr>
          <w:rFonts w:cs="Calibri"/>
          <w:b/>
          <w:noProof w:val="0"/>
        </w:rPr>
      </w:pPr>
      <w:r w:rsidRPr="004C3736">
        <w:rPr>
          <w:rFonts w:eastAsia="SimSun"/>
          <w:b/>
          <w:bCs/>
          <w:i/>
          <w:iCs/>
          <w:noProof w:val="0"/>
        </w:rPr>
        <w:t>Germany (Federal Republic of) / DEU</w:t>
      </w:r>
      <w:r w:rsidRPr="004C3736">
        <w:rPr>
          <w:rFonts w:cs="Calibri"/>
          <w:b/>
          <w:i/>
          <w:noProof w:val="0"/>
          <w:color w:val="00B050"/>
        </w:rPr>
        <w:tab/>
      </w:r>
      <w:r w:rsidRPr="004C3736">
        <w:rPr>
          <w:rFonts w:cs="Calibri"/>
          <w:b/>
          <w:noProof w:val="0"/>
        </w:rPr>
        <w:t>ADD</w:t>
      </w:r>
    </w:p>
    <w:p w:rsidR="004C3736" w:rsidRPr="004C3736" w:rsidRDefault="004C3736" w:rsidP="004C373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4C3736" w:rsidRPr="004C3736" w:rsidTr="004C3736">
        <w:trPr>
          <w:trHeight w:val="1014"/>
        </w:trPr>
        <w:tc>
          <w:tcPr>
            <w:tcW w:w="4253" w:type="dxa"/>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ingenia digitale Netze GmbH</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Seckendorffallee 19 - 21</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4C3736">
              <w:rPr>
                <w:rFonts w:cs="Arial"/>
                <w:lang w:val="de-CH"/>
              </w:rPr>
              <w:t>74564 CRAILSHEIM</w:t>
            </w:r>
          </w:p>
        </w:tc>
        <w:tc>
          <w:tcPr>
            <w:tcW w:w="1417" w:type="dxa"/>
          </w:tcPr>
          <w:p w:rsidR="004C3736" w:rsidRPr="004C3736" w:rsidRDefault="004C3736" w:rsidP="004C373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4C3736">
              <w:rPr>
                <w:rFonts w:eastAsia="SimSun" w:cs="Arial"/>
                <w:b/>
                <w:bCs/>
                <w:noProof w:val="0"/>
                <w:color w:val="000000"/>
              </w:rPr>
              <w:t>INGDIG</w:t>
            </w:r>
          </w:p>
        </w:tc>
        <w:tc>
          <w:tcPr>
            <w:tcW w:w="4111" w:type="dxa"/>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Mr Steffen Boegner</w:t>
            </w:r>
          </w:p>
          <w:p w:rsidR="004C3736" w:rsidRPr="004C3736" w:rsidRDefault="004C3736" w:rsidP="004C3736">
            <w:pPr>
              <w:tabs>
                <w:tab w:val="clear" w:pos="567"/>
                <w:tab w:val="clear" w:pos="1276"/>
                <w:tab w:val="clear" w:pos="1843"/>
                <w:tab w:val="clear" w:pos="5387"/>
                <w:tab w:val="clear" w:pos="5954"/>
                <w:tab w:val="left" w:pos="815"/>
                <w:tab w:val="left" w:pos="4140"/>
                <w:tab w:val="left" w:pos="4230"/>
              </w:tabs>
              <w:spacing w:before="0"/>
              <w:jc w:val="left"/>
              <w:rPr>
                <w:rFonts w:cs="Arial"/>
                <w:lang w:val="de-CH"/>
              </w:rPr>
            </w:pPr>
            <w:r w:rsidRPr="004C3736">
              <w:rPr>
                <w:rFonts w:cs="Arial"/>
                <w:lang w:val="de-CH"/>
              </w:rPr>
              <w:t xml:space="preserve">Tel: </w:t>
            </w:r>
            <w:r>
              <w:rPr>
                <w:rFonts w:cs="Arial"/>
                <w:lang w:val="de-CH"/>
              </w:rPr>
              <w:tab/>
            </w:r>
            <w:r w:rsidRPr="004C3736">
              <w:rPr>
                <w:rFonts w:cs="Arial"/>
                <w:lang w:val="de-CH"/>
              </w:rPr>
              <w:t>+49 7954 92690 22</w:t>
            </w:r>
          </w:p>
          <w:p w:rsidR="004C3736" w:rsidRPr="004C3736" w:rsidRDefault="004C3736" w:rsidP="004C3736">
            <w:pPr>
              <w:tabs>
                <w:tab w:val="clear" w:pos="567"/>
                <w:tab w:val="clear" w:pos="1276"/>
                <w:tab w:val="clear" w:pos="1843"/>
                <w:tab w:val="clear" w:pos="5387"/>
                <w:tab w:val="clear" w:pos="5954"/>
                <w:tab w:val="left" w:pos="815"/>
                <w:tab w:val="left" w:pos="4140"/>
                <w:tab w:val="left" w:pos="4230"/>
              </w:tabs>
              <w:spacing w:before="0"/>
              <w:jc w:val="left"/>
              <w:rPr>
                <w:rFonts w:cs="Arial"/>
                <w:lang w:val="en-GB"/>
              </w:rPr>
            </w:pPr>
            <w:r w:rsidRPr="004C3736">
              <w:rPr>
                <w:rFonts w:cs="Arial"/>
                <w:lang w:val="de-CH"/>
              </w:rPr>
              <w:t xml:space="preserve">Fax: </w:t>
            </w:r>
            <w:r>
              <w:rPr>
                <w:rFonts w:cs="Arial"/>
                <w:lang w:val="de-CH"/>
              </w:rPr>
              <w:tab/>
            </w:r>
            <w:r w:rsidRPr="004C3736">
              <w:rPr>
                <w:rFonts w:cs="Arial"/>
                <w:lang w:val="de-CH"/>
              </w:rPr>
              <w:t>+49 7954 92690 11</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rFonts w:eastAsia="SimSun" w:cs="Arial"/>
                <w:noProof w:val="0"/>
                <w:color w:val="000000"/>
              </w:rPr>
            </w:pPr>
            <w:r w:rsidRPr="004C3736">
              <w:rPr>
                <w:rFonts w:eastAsia="SimSun" w:cs="Arial"/>
                <w:noProof w:val="0"/>
                <w:color w:val="000000"/>
              </w:rPr>
              <w:t>E-mail:</w:t>
            </w:r>
            <w:r w:rsidRPr="004C3736">
              <w:rPr>
                <w:noProof w:val="0"/>
              </w:rPr>
              <w:t xml:space="preserve"> </w:t>
            </w:r>
            <w:r>
              <w:rPr>
                <w:noProof w:val="0"/>
              </w:rPr>
              <w:tab/>
            </w:r>
            <w:r w:rsidRPr="004C3736">
              <w:rPr>
                <w:noProof w:val="0"/>
              </w:rPr>
              <w:t>s.boegner@ingenia-digital.de</w:t>
            </w:r>
          </w:p>
        </w:tc>
      </w:tr>
    </w:tbl>
    <w:p w:rsidR="004C3736" w:rsidRPr="004C3736" w:rsidRDefault="004C3736" w:rsidP="004C373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4C3736" w:rsidRPr="004C3736" w:rsidTr="004C3736">
        <w:trPr>
          <w:trHeight w:val="1014"/>
        </w:trPr>
        <w:tc>
          <w:tcPr>
            <w:tcW w:w="4253" w:type="dxa"/>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Stadtwerke Nürtingen GmbH</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Porschestrasse 5 - 9</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4C3736">
              <w:rPr>
                <w:rFonts w:cs="Arial"/>
                <w:lang w:val="de-CH"/>
              </w:rPr>
              <w:t>72622 NUERTINGEN</w:t>
            </w:r>
          </w:p>
        </w:tc>
        <w:tc>
          <w:tcPr>
            <w:tcW w:w="1417" w:type="dxa"/>
          </w:tcPr>
          <w:p w:rsidR="004C3736" w:rsidRPr="004C3736" w:rsidRDefault="004C3736" w:rsidP="004C373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4C3736">
              <w:rPr>
                <w:rFonts w:eastAsia="SimSun" w:cs="Arial"/>
                <w:b/>
                <w:bCs/>
                <w:noProof w:val="0"/>
                <w:color w:val="000000"/>
              </w:rPr>
              <w:t>NTNET</w:t>
            </w:r>
          </w:p>
        </w:tc>
        <w:tc>
          <w:tcPr>
            <w:tcW w:w="4111" w:type="dxa"/>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Mr Norman Tietz</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noProof w:val="0"/>
              </w:rPr>
            </w:pPr>
            <w:r w:rsidRPr="004C3736">
              <w:rPr>
                <w:rFonts w:cs="Arial"/>
                <w:lang w:val="de-CH"/>
              </w:rPr>
              <w:t>Tel</w:t>
            </w:r>
            <w:r w:rsidRPr="004C3736">
              <w:rPr>
                <w:noProof w:val="0"/>
              </w:rPr>
              <w:t xml:space="preserve">: </w:t>
            </w:r>
            <w:r w:rsidRPr="004C3736">
              <w:rPr>
                <w:noProof w:val="0"/>
              </w:rPr>
              <w:tab/>
              <w:t>+ 49 7022 406 140</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noProof w:val="0"/>
              </w:rPr>
            </w:pPr>
            <w:r w:rsidRPr="004C3736">
              <w:rPr>
                <w:noProof w:val="0"/>
              </w:rPr>
              <w:t xml:space="preserve">Fax: </w:t>
            </w:r>
            <w:r w:rsidRPr="004C3736">
              <w:rPr>
                <w:noProof w:val="0"/>
              </w:rPr>
              <w:tab/>
              <w:t>+ 49 7022 406 123</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rFonts w:eastAsia="SimSun" w:cs="Arial"/>
                <w:noProof w:val="0"/>
                <w:color w:val="000000"/>
              </w:rPr>
            </w:pPr>
            <w:r w:rsidRPr="004C3736">
              <w:rPr>
                <w:noProof w:val="0"/>
              </w:rPr>
              <w:t xml:space="preserve">E-mail: </w:t>
            </w:r>
            <w:r w:rsidRPr="004C3736">
              <w:rPr>
                <w:noProof w:val="0"/>
              </w:rPr>
              <w:tab/>
              <w:t>norman</w:t>
            </w:r>
            <w:r w:rsidRPr="004C3736">
              <w:rPr>
                <w:rFonts w:cs="Arial"/>
                <w:lang w:val="de-CH"/>
              </w:rPr>
              <w:t>.tietz@sw-nuertingen.de</w:t>
            </w:r>
          </w:p>
        </w:tc>
      </w:tr>
    </w:tbl>
    <w:p w:rsidR="004C3736" w:rsidRPr="004C3736" w:rsidRDefault="004C3736" w:rsidP="004C373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4C3736" w:rsidRPr="004C3736" w:rsidTr="004C3736">
        <w:trPr>
          <w:trHeight w:val="1014"/>
        </w:trPr>
        <w:tc>
          <w:tcPr>
            <w:tcW w:w="4253" w:type="dxa"/>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TBits.net GmbH</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Bruehlweg 9</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4C3736">
              <w:rPr>
                <w:rFonts w:cs="Arial"/>
                <w:lang w:val="de-CH"/>
              </w:rPr>
              <w:t>73553 ALFDORF</w:t>
            </w:r>
          </w:p>
        </w:tc>
        <w:tc>
          <w:tcPr>
            <w:tcW w:w="1417" w:type="dxa"/>
          </w:tcPr>
          <w:p w:rsidR="004C3736" w:rsidRPr="004C3736" w:rsidRDefault="004C3736" w:rsidP="004C373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4C3736">
              <w:rPr>
                <w:rFonts w:eastAsia="SimSun" w:cs="Arial"/>
                <w:b/>
                <w:bCs/>
                <w:noProof w:val="0"/>
                <w:color w:val="000000"/>
              </w:rPr>
              <w:t>TBITS</w:t>
            </w:r>
          </w:p>
        </w:tc>
        <w:tc>
          <w:tcPr>
            <w:tcW w:w="4111" w:type="dxa"/>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Mr Thomas Boernert</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noProof w:val="0"/>
              </w:rPr>
            </w:pPr>
            <w:r w:rsidRPr="004C3736">
              <w:rPr>
                <w:rFonts w:cs="Arial"/>
                <w:lang w:val="de-CH"/>
              </w:rPr>
              <w:t>Tel</w:t>
            </w:r>
            <w:r w:rsidRPr="004C3736">
              <w:rPr>
                <w:noProof w:val="0"/>
              </w:rPr>
              <w:t xml:space="preserve">: </w:t>
            </w:r>
            <w:r>
              <w:rPr>
                <w:noProof w:val="0"/>
              </w:rPr>
              <w:tab/>
            </w:r>
            <w:r w:rsidRPr="004C3736">
              <w:rPr>
                <w:noProof w:val="0"/>
              </w:rPr>
              <w:t>+49 7172 18391 0</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noProof w:val="0"/>
              </w:rPr>
            </w:pPr>
            <w:r w:rsidRPr="004C3736">
              <w:rPr>
                <w:noProof w:val="0"/>
              </w:rPr>
              <w:t xml:space="preserve">Fax: </w:t>
            </w:r>
            <w:r>
              <w:rPr>
                <w:noProof w:val="0"/>
              </w:rPr>
              <w:tab/>
            </w:r>
            <w:r w:rsidRPr="004C3736">
              <w:rPr>
                <w:noProof w:val="0"/>
              </w:rPr>
              <w:t>+49 7172 18391 99</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rFonts w:eastAsia="SimSun" w:cs="Arial"/>
                <w:noProof w:val="0"/>
                <w:color w:val="000000"/>
              </w:rPr>
            </w:pPr>
            <w:r w:rsidRPr="004C3736">
              <w:rPr>
                <w:noProof w:val="0"/>
              </w:rPr>
              <w:t xml:space="preserve">E-mail: </w:t>
            </w:r>
            <w:r>
              <w:rPr>
                <w:noProof w:val="0"/>
              </w:rPr>
              <w:tab/>
            </w:r>
            <w:r w:rsidRPr="004C3736">
              <w:rPr>
                <w:noProof w:val="0"/>
              </w:rPr>
              <w:t>info</w:t>
            </w:r>
            <w:r w:rsidRPr="004C3736">
              <w:rPr>
                <w:rFonts w:cs="Arial"/>
                <w:lang w:val="de-CH"/>
              </w:rPr>
              <w:t>@tbits.net</w:t>
            </w:r>
          </w:p>
        </w:tc>
      </w:tr>
    </w:tbl>
    <w:p w:rsidR="004C3736" w:rsidRPr="004C3736" w:rsidRDefault="004C3736" w:rsidP="004C3736">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9781" w:type="dxa"/>
        <w:tblLayout w:type="fixed"/>
        <w:tblLook w:val="04A0" w:firstRow="1" w:lastRow="0" w:firstColumn="1" w:lastColumn="0" w:noHBand="0" w:noVBand="1"/>
      </w:tblPr>
      <w:tblGrid>
        <w:gridCol w:w="4253"/>
        <w:gridCol w:w="1417"/>
        <w:gridCol w:w="4111"/>
      </w:tblGrid>
      <w:tr w:rsidR="004C3736" w:rsidRPr="004C3736" w:rsidTr="004C3736">
        <w:trPr>
          <w:trHeight w:val="1014"/>
        </w:trPr>
        <w:tc>
          <w:tcPr>
            <w:tcW w:w="4253" w:type="dxa"/>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Vater Service 4 Net GmbH</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Schellingstrasse 17</w:t>
            </w:r>
          </w:p>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4C3736">
              <w:rPr>
                <w:rFonts w:cs="Arial"/>
                <w:lang w:val="de-CH"/>
              </w:rPr>
              <w:t>22089 HAMBURG</w:t>
            </w:r>
          </w:p>
        </w:tc>
        <w:tc>
          <w:tcPr>
            <w:tcW w:w="1417" w:type="dxa"/>
          </w:tcPr>
          <w:p w:rsidR="004C3736" w:rsidRPr="004C3736" w:rsidRDefault="004C3736" w:rsidP="004C3736">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4C3736">
              <w:rPr>
                <w:rFonts w:eastAsia="SimSun" w:cs="Arial"/>
                <w:b/>
                <w:bCs/>
                <w:noProof w:val="0"/>
                <w:color w:val="000000"/>
              </w:rPr>
              <w:t>VATER</w:t>
            </w:r>
          </w:p>
        </w:tc>
        <w:tc>
          <w:tcPr>
            <w:tcW w:w="4111" w:type="dxa"/>
          </w:tcPr>
          <w:p w:rsidR="004C3736" w:rsidRPr="004C3736" w:rsidRDefault="004C3736" w:rsidP="004C3736">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4C3736">
              <w:rPr>
                <w:rFonts w:cs="Arial"/>
                <w:lang w:val="de-CH"/>
              </w:rPr>
              <w:t>Mr Wilfried Mueller</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noProof w:val="0"/>
              </w:rPr>
            </w:pPr>
            <w:r w:rsidRPr="004C3736">
              <w:rPr>
                <w:rFonts w:cs="Arial"/>
                <w:lang w:val="de-CH"/>
              </w:rPr>
              <w:t>Tel</w:t>
            </w:r>
            <w:r w:rsidRPr="004C3736">
              <w:rPr>
                <w:noProof w:val="0"/>
              </w:rPr>
              <w:t xml:space="preserve">: </w:t>
            </w:r>
            <w:r>
              <w:rPr>
                <w:noProof w:val="0"/>
              </w:rPr>
              <w:tab/>
            </w:r>
            <w:r w:rsidRPr="004C3736">
              <w:rPr>
                <w:noProof w:val="0"/>
              </w:rPr>
              <w:t>+ 49 40 299935 0</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noProof w:val="0"/>
              </w:rPr>
            </w:pPr>
            <w:r w:rsidRPr="004C3736">
              <w:rPr>
                <w:noProof w:val="0"/>
              </w:rPr>
              <w:t xml:space="preserve">Fax: </w:t>
            </w:r>
            <w:r>
              <w:rPr>
                <w:noProof w:val="0"/>
              </w:rPr>
              <w:tab/>
            </w:r>
            <w:r w:rsidRPr="004C3736">
              <w:rPr>
                <w:noProof w:val="0"/>
              </w:rPr>
              <w:t>+ 49 40 299935 35</w:t>
            </w:r>
          </w:p>
          <w:p w:rsidR="004C3736" w:rsidRPr="004C3736" w:rsidRDefault="004C3736" w:rsidP="004C3736">
            <w:pPr>
              <w:widowControl w:val="0"/>
              <w:tabs>
                <w:tab w:val="clear" w:pos="567"/>
                <w:tab w:val="clear" w:pos="1276"/>
                <w:tab w:val="clear" w:pos="1843"/>
                <w:tab w:val="clear" w:pos="5387"/>
                <w:tab w:val="clear" w:pos="5954"/>
                <w:tab w:val="left" w:pos="815"/>
              </w:tabs>
              <w:spacing w:before="0"/>
              <w:jc w:val="left"/>
              <w:rPr>
                <w:rFonts w:eastAsia="SimSun" w:cs="Arial"/>
                <w:noProof w:val="0"/>
                <w:color w:val="000000"/>
                <w:lang w:val="fr-CH"/>
              </w:rPr>
            </w:pPr>
            <w:r w:rsidRPr="004C3736">
              <w:rPr>
                <w:noProof w:val="0"/>
              </w:rPr>
              <w:t xml:space="preserve">E-mail: </w:t>
            </w:r>
            <w:r>
              <w:rPr>
                <w:noProof w:val="0"/>
              </w:rPr>
              <w:tab/>
            </w:r>
            <w:proofErr w:type="spellStart"/>
            <w:r w:rsidRPr="004C3736">
              <w:rPr>
                <w:noProof w:val="0"/>
              </w:rPr>
              <w:t>wmueller@vater</w:t>
            </w:r>
            <w:proofErr w:type="spellEnd"/>
            <w:r w:rsidRPr="004C3736">
              <w:rPr>
                <w:rFonts w:cs="Arial"/>
                <w:lang w:val="de-CH"/>
              </w:rPr>
              <w:t>-gruppe.de</w:t>
            </w:r>
          </w:p>
        </w:tc>
      </w:tr>
    </w:tbl>
    <w:p w:rsidR="004C3736" w:rsidRPr="004C3736" w:rsidRDefault="004C3736" w:rsidP="004C3736"/>
    <w:bookmarkEnd w:id="1457"/>
    <w:p w:rsidR="004C3736" w:rsidRDefault="004C3736">
      <w:pPr>
        <w:tabs>
          <w:tab w:val="clear" w:pos="567"/>
          <w:tab w:val="clear" w:pos="1276"/>
          <w:tab w:val="clear" w:pos="1843"/>
          <w:tab w:val="clear" w:pos="5387"/>
          <w:tab w:val="clear" w:pos="5954"/>
        </w:tabs>
        <w:overflowPunct/>
        <w:autoSpaceDE/>
        <w:autoSpaceDN/>
        <w:adjustRightInd/>
        <w:spacing w:before="0"/>
        <w:jc w:val="left"/>
        <w:textAlignment w:val="auto"/>
        <w:rPr>
          <w:lang w:val="en-GB"/>
        </w:rPr>
      </w:pPr>
      <w:r>
        <w:rPr>
          <w:lang w:val="en-GB"/>
        </w:rPr>
        <w:br w:type="page"/>
      </w:r>
    </w:p>
    <w:p w:rsidR="004C3736" w:rsidRPr="004C3736" w:rsidRDefault="004C3736" w:rsidP="004C3736">
      <w:pPr>
        <w:pStyle w:val="Heading20"/>
        <w:spacing w:before="0"/>
        <w:rPr>
          <w:lang w:val="en-US"/>
        </w:rPr>
      </w:pPr>
      <w:bookmarkStart w:id="1458" w:name="_Toc236568475"/>
      <w:bookmarkStart w:id="1459" w:name="_Toc240772455"/>
      <w:bookmarkStart w:id="1460" w:name="_Toc508705538"/>
      <w:r w:rsidRPr="004C3736">
        <w:rPr>
          <w:lang w:val="en-US"/>
        </w:rPr>
        <w:lastRenderedPageBreak/>
        <w:t>List of International Signalling Point Codes (ISPC)</w:t>
      </w:r>
      <w:r w:rsidRPr="004C3736">
        <w:rPr>
          <w:lang w:val="en-US"/>
        </w:rPr>
        <w:br/>
        <w:t>(According to Recommendation ITU-T Q.708 (03/1999))</w:t>
      </w:r>
      <w:r w:rsidRPr="004C3736">
        <w:rPr>
          <w:lang w:val="en-US"/>
        </w:rPr>
        <w:br/>
        <w:t>(Position on 1 October 2016)</w:t>
      </w:r>
      <w:bookmarkEnd w:id="1458"/>
      <w:bookmarkEnd w:id="1459"/>
      <w:bookmarkEnd w:id="1460"/>
    </w:p>
    <w:p w:rsidR="004C3736" w:rsidRPr="004C3736" w:rsidRDefault="004C3736" w:rsidP="004C3736">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4C3736">
        <w:rPr>
          <w:b/>
          <w:noProof w:val="0"/>
          <w:lang w:val="en-GB"/>
        </w:rPr>
        <w:t>(</w:t>
      </w:r>
      <w:r w:rsidRPr="004C3736">
        <w:rPr>
          <w:bCs/>
          <w:noProof w:val="0"/>
          <w:lang w:val="en-GB"/>
        </w:rPr>
        <w:t xml:space="preserve">Annex to ITU Operational Bulletin No. 1109 </w:t>
      </w:r>
      <w:r>
        <w:rPr>
          <w:bCs/>
          <w:noProof w:val="0"/>
          <w:lang w:val="en-GB"/>
        </w:rPr>
        <w:t>–</w:t>
      </w:r>
      <w:r w:rsidRPr="004C3736">
        <w:rPr>
          <w:bCs/>
          <w:noProof w:val="0"/>
          <w:lang w:val="en-GB"/>
        </w:rPr>
        <w:t xml:space="preserve"> 1.X.2016)</w:t>
      </w:r>
      <w:r w:rsidRPr="004C3736">
        <w:rPr>
          <w:bCs/>
          <w:noProof w:val="0"/>
          <w:lang w:val="en-GB"/>
        </w:rPr>
        <w:br/>
        <w:t>(Amendment No. 32)</w:t>
      </w:r>
    </w:p>
    <w:p w:rsidR="004C3736" w:rsidRPr="004C3736" w:rsidRDefault="004C3736" w:rsidP="004C3736">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C3736" w:rsidRPr="004C3736" w:rsidTr="004C3736">
        <w:trPr>
          <w:cantSplit/>
          <w:trHeight w:val="227"/>
        </w:trPr>
        <w:tc>
          <w:tcPr>
            <w:tcW w:w="1818" w:type="dxa"/>
            <w:gridSpan w:val="2"/>
          </w:tcPr>
          <w:p w:rsidR="004C3736" w:rsidRPr="004C3736" w:rsidRDefault="004C3736" w:rsidP="004C3736">
            <w:pPr>
              <w:keepNext/>
              <w:tabs>
                <w:tab w:val="clear" w:pos="567"/>
                <w:tab w:val="clear" w:pos="5387"/>
                <w:tab w:val="clear" w:pos="5954"/>
              </w:tabs>
              <w:spacing w:before="60" w:after="60"/>
              <w:jc w:val="left"/>
              <w:rPr>
                <w:i/>
                <w:noProof w:val="0"/>
                <w:sz w:val="18"/>
                <w:lang w:val="fr-FR"/>
              </w:rPr>
            </w:pPr>
            <w:r w:rsidRPr="004C3736">
              <w:rPr>
                <w:i/>
                <w:noProof w:val="0"/>
                <w:sz w:val="18"/>
                <w:lang w:val="fr-FR"/>
              </w:rPr>
              <w:t xml:space="preserve">Country/ </w:t>
            </w:r>
            <w:proofErr w:type="spellStart"/>
            <w:r w:rsidRPr="004C3736">
              <w:rPr>
                <w:i/>
                <w:noProof w:val="0"/>
                <w:sz w:val="18"/>
                <w:lang w:val="fr-FR"/>
              </w:rPr>
              <w:t>Geographical</w:t>
            </w:r>
            <w:proofErr w:type="spellEnd"/>
            <w:r w:rsidRPr="004C3736">
              <w:rPr>
                <w:i/>
                <w:noProof w:val="0"/>
                <w:sz w:val="18"/>
                <w:lang w:val="fr-FR"/>
              </w:rPr>
              <w:t xml:space="preserve"> Area</w:t>
            </w:r>
          </w:p>
        </w:tc>
        <w:tc>
          <w:tcPr>
            <w:tcW w:w="3461" w:type="dxa"/>
            <w:vMerge w:val="restart"/>
            <w:shd w:val="clear" w:color="auto" w:fill="auto"/>
          </w:tcPr>
          <w:p w:rsidR="004C3736" w:rsidRPr="004C3736" w:rsidRDefault="004C3736" w:rsidP="004C3736">
            <w:pPr>
              <w:keepNext/>
              <w:tabs>
                <w:tab w:val="clear" w:pos="567"/>
                <w:tab w:val="clear" w:pos="5387"/>
                <w:tab w:val="clear" w:pos="5954"/>
              </w:tabs>
              <w:spacing w:before="60" w:after="60"/>
              <w:jc w:val="left"/>
              <w:rPr>
                <w:i/>
                <w:noProof w:val="0"/>
                <w:sz w:val="18"/>
                <w:lang w:val="en-GB"/>
              </w:rPr>
            </w:pPr>
            <w:r w:rsidRPr="004C3736">
              <w:rPr>
                <w:i/>
                <w:noProof w:val="0"/>
                <w:sz w:val="18"/>
                <w:lang w:val="en-GB"/>
              </w:rPr>
              <w:t>Unique name of the signalling point</w:t>
            </w:r>
          </w:p>
        </w:tc>
        <w:tc>
          <w:tcPr>
            <w:tcW w:w="4009" w:type="dxa"/>
            <w:vMerge w:val="restart"/>
            <w:shd w:val="clear" w:color="auto" w:fill="auto"/>
          </w:tcPr>
          <w:p w:rsidR="004C3736" w:rsidRPr="004C3736" w:rsidRDefault="004C3736" w:rsidP="004C3736">
            <w:pPr>
              <w:keepNext/>
              <w:tabs>
                <w:tab w:val="clear" w:pos="567"/>
                <w:tab w:val="clear" w:pos="5387"/>
                <w:tab w:val="clear" w:pos="5954"/>
              </w:tabs>
              <w:spacing w:before="60" w:after="60"/>
              <w:jc w:val="left"/>
              <w:rPr>
                <w:i/>
                <w:noProof w:val="0"/>
                <w:sz w:val="18"/>
                <w:lang w:val="en-GB"/>
              </w:rPr>
            </w:pPr>
            <w:r w:rsidRPr="004C3736">
              <w:rPr>
                <w:i/>
                <w:noProof w:val="0"/>
                <w:sz w:val="18"/>
                <w:lang w:val="en-GB"/>
              </w:rPr>
              <w:t>Name of the signalling point operator</w:t>
            </w:r>
          </w:p>
        </w:tc>
      </w:tr>
      <w:tr w:rsidR="004C3736" w:rsidRPr="004C3736" w:rsidTr="004C3736">
        <w:trPr>
          <w:cantSplit/>
          <w:trHeight w:val="227"/>
        </w:trPr>
        <w:tc>
          <w:tcPr>
            <w:tcW w:w="909" w:type="dxa"/>
          </w:tcPr>
          <w:p w:rsidR="004C3736" w:rsidRPr="004C3736" w:rsidRDefault="004C3736" w:rsidP="004C3736">
            <w:pPr>
              <w:keepNext/>
              <w:tabs>
                <w:tab w:val="clear" w:pos="567"/>
                <w:tab w:val="clear" w:pos="5387"/>
                <w:tab w:val="clear" w:pos="5954"/>
              </w:tabs>
              <w:spacing w:before="60" w:after="60"/>
              <w:jc w:val="left"/>
              <w:rPr>
                <w:i/>
                <w:noProof w:val="0"/>
                <w:sz w:val="18"/>
                <w:lang w:val="fr-FR"/>
              </w:rPr>
            </w:pPr>
            <w:r w:rsidRPr="004C3736">
              <w:rPr>
                <w:i/>
                <w:noProof w:val="0"/>
                <w:sz w:val="18"/>
                <w:lang w:val="fr-FR"/>
              </w:rPr>
              <w:t>ISPC</w:t>
            </w:r>
          </w:p>
        </w:tc>
        <w:tc>
          <w:tcPr>
            <w:tcW w:w="909" w:type="dxa"/>
            <w:shd w:val="clear" w:color="auto" w:fill="auto"/>
          </w:tcPr>
          <w:p w:rsidR="004C3736" w:rsidRPr="004C3736" w:rsidRDefault="004C3736" w:rsidP="004C3736">
            <w:pPr>
              <w:keepNext/>
              <w:tabs>
                <w:tab w:val="clear" w:pos="567"/>
                <w:tab w:val="clear" w:pos="5387"/>
                <w:tab w:val="clear" w:pos="5954"/>
              </w:tabs>
              <w:spacing w:before="60" w:after="60"/>
              <w:jc w:val="left"/>
              <w:rPr>
                <w:i/>
                <w:noProof w:val="0"/>
                <w:sz w:val="18"/>
                <w:lang w:val="fr-FR"/>
              </w:rPr>
            </w:pPr>
            <w:r w:rsidRPr="004C3736">
              <w:rPr>
                <w:i/>
                <w:noProof w:val="0"/>
                <w:sz w:val="18"/>
                <w:lang w:val="fr-FR"/>
              </w:rPr>
              <w:t>DEC</w:t>
            </w:r>
          </w:p>
        </w:tc>
        <w:tc>
          <w:tcPr>
            <w:tcW w:w="3461" w:type="dxa"/>
            <w:vMerge/>
            <w:shd w:val="clear" w:color="auto" w:fill="auto"/>
          </w:tcPr>
          <w:p w:rsidR="004C3736" w:rsidRPr="004C3736" w:rsidRDefault="004C3736" w:rsidP="004C3736">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4C3736" w:rsidRPr="004C3736" w:rsidRDefault="004C3736" w:rsidP="004C3736">
            <w:pPr>
              <w:keepNext/>
              <w:tabs>
                <w:tab w:val="clear" w:pos="567"/>
                <w:tab w:val="clear" w:pos="5387"/>
                <w:tab w:val="clear" w:pos="5954"/>
              </w:tabs>
              <w:spacing w:before="60" w:after="60"/>
              <w:jc w:val="left"/>
              <w:rPr>
                <w:i/>
                <w:noProof w:val="0"/>
                <w:sz w:val="18"/>
                <w:lang w:val="fr-FR"/>
              </w:rPr>
            </w:pPr>
          </w:p>
        </w:tc>
      </w:tr>
      <w:tr w:rsidR="004C3736" w:rsidRPr="004C3736" w:rsidTr="004C3736">
        <w:trPr>
          <w:cantSplit/>
          <w:trHeight w:val="240"/>
        </w:trPr>
        <w:tc>
          <w:tcPr>
            <w:tcW w:w="9288" w:type="dxa"/>
            <w:gridSpan w:val="4"/>
            <w:shd w:val="clear" w:color="auto" w:fill="auto"/>
          </w:tcPr>
          <w:p w:rsidR="004C3736" w:rsidRPr="004C3736" w:rsidRDefault="004C3736" w:rsidP="004C3736">
            <w:pPr>
              <w:keepNext/>
              <w:tabs>
                <w:tab w:val="clear" w:pos="1276"/>
                <w:tab w:val="clear" w:pos="1843"/>
                <w:tab w:val="clear" w:pos="5387"/>
                <w:tab w:val="clear" w:pos="5954"/>
                <w:tab w:val="right" w:pos="1021"/>
                <w:tab w:val="left" w:pos="1701"/>
                <w:tab w:val="left" w:pos="2268"/>
              </w:tabs>
              <w:spacing w:before="240"/>
              <w:rPr>
                <w:b/>
                <w:noProof w:val="0"/>
                <w:lang w:val="en-GB"/>
              </w:rPr>
            </w:pPr>
            <w:r w:rsidRPr="004C3736">
              <w:rPr>
                <w:b/>
                <w:noProof w:val="0"/>
                <w:lang w:val="en-GB"/>
              </w:rPr>
              <w:t>Singapore    ADD</w:t>
            </w:r>
          </w:p>
        </w:tc>
      </w:tr>
      <w:tr w:rsidR="004C3736" w:rsidRPr="004C3736" w:rsidTr="004C3736">
        <w:trPr>
          <w:cantSplit/>
          <w:trHeight w:val="240"/>
        </w:trPr>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5-145-0</w:t>
            </w:r>
          </w:p>
        </w:tc>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11400</w:t>
            </w:r>
          </w:p>
        </w:tc>
        <w:tc>
          <w:tcPr>
            <w:tcW w:w="2640"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STP-</w:t>
            </w:r>
            <w:proofErr w:type="spellStart"/>
            <w:r w:rsidRPr="004C3736">
              <w:rPr>
                <w:bCs/>
                <w:noProof w:val="0"/>
                <w:sz w:val="18"/>
                <w:szCs w:val="22"/>
                <w:lang w:val="fr-FR"/>
              </w:rPr>
              <w:t>Sonus</w:t>
            </w:r>
            <w:proofErr w:type="spellEnd"/>
            <w:r w:rsidRPr="004C3736">
              <w:rPr>
                <w:bCs/>
                <w:noProof w:val="0"/>
                <w:sz w:val="18"/>
                <w:szCs w:val="22"/>
                <w:lang w:val="fr-FR"/>
              </w:rPr>
              <w:t xml:space="preserve"> Singapore 1</w:t>
            </w:r>
          </w:p>
        </w:tc>
        <w:tc>
          <w:tcPr>
            <w:tcW w:w="4009" w:type="dxa"/>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 xml:space="preserve">Belgacom International Carrier Services Asia </w:t>
            </w:r>
            <w:proofErr w:type="spellStart"/>
            <w:r w:rsidRPr="004C3736">
              <w:rPr>
                <w:bCs/>
                <w:noProof w:val="0"/>
                <w:sz w:val="18"/>
                <w:szCs w:val="22"/>
                <w:lang w:val="fr-FR"/>
              </w:rPr>
              <w:t>Pte</w:t>
            </w:r>
            <w:proofErr w:type="spellEnd"/>
            <w:r w:rsidRPr="004C3736">
              <w:rPr>
                <w:bCs/>
                <w:noProof w:val="0"/>
                <w:sz w:val="18"/>
                <w:szCs w:val="22"/>
                <w:lang w:val="fr-FR"/>
              </w:rPr>
              <w:t xml:space="preserve"> Ltd</w:t>
            </w:r>
          </w:p>
        </w:tc>
      </w:tr>
      <w:tr w:rsidR="004C3736" w:rsidRPr="004C3736" w:rsidTr="004C3736">
        <w:trPr>
          <w:cantSplit/>
          <w:trHeight w:val="240"/>
        </w:trPr>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5-145-1</w:t>
            </w:r>
          </w:p>
        </w:tc>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11401</w:t>
            </w:r>
          </w:p>
        </w:tc>
        <w:tc>
          <w:tcPr>
            <w:tcW w:w="2640"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STP-</w:t>
            </w:r>
            <w:proofErr w:type="spellStart"/>
            <w:r w:rsidRPr="004C3736">
              <w:rPr>
                <w:bCs/>
                <w:noProof w:val="0"/>
                <w:sz w:val="18"/>
                <w:szCs w:val="22"/>
                <w:lang w:val="fr-FR"/>
              </w:rPr>
              <w:t>Sonus</w:t>
            </w:r>
            <w:proofErr w:type="spellEnd"/>
            <w:r w:rsidRPr="004C3736">
              <w:rPr>
                <w:bCs/>
                <w:noProof w:val="0"/>
                <w:sz w:val="18"/>
                <w:szCs w:val="22"/>
                <w:lang w:val="fr-FR"/>
              </w:rPr>
              <w:t xml:space="preserve"> Singapore 2</w:t>
            </w:r>
          </w:p>
        </w:tc>
        <w:tc>
          <w:tcPr>
            <w:tcW w:w="4009" w:type="dxa"/>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 xml:space="preserve">Belgacom International Carrier Services Asia </w:t>
            </w:r>
            <w:proofErr w:type="spellStart"/>
            <w:r w:rsidRPr="004C3736">
              <w:rPr>
                <w:bCs/>
                <w:noProof w:val="0"/>
                <w:sz w:val="18"/>
                <w:szCs w:val="22"/>
                <w:lang w:val="fr-FR"/>
              </w:rPr>
              <w:t>Pte</w:t>
            </w:r>
            <w:proofErr w:type="spellEnd"/>
            <w:r w:rsidRPr="004C3736">
              <w:rPr>
                <w:bCs/>
                <w:noProof w:val="0"/>
                <w:sz w:val="18"/>
                <w:szCs w:val="22"/>
                <w:lang w:val="fr-FR"/>
              </w:rPr>
              <w:t xml:space="preserve"> Ltd</w:t>
            </w:r>
          </w:p>
        </w:tc>
      </w:tr>
      <w:tr w:rsidR="004C3736" w:rsidRPr="004C3736" w:rsidTr="004C3736">
        <w:trPr>
          <w:cantSplit/>
          <w:trHeight w:val="240"/>
        </w:trPr>
        <w:tc>
          <w:tcPr>
            <w:tcW w:w="9288" w:type="dxa"/>
            <w:gridSpan w:val="4"/>
            <w:shd w:val="clear" w:color="auto" w:fill="auto"/>
          </w:tcPr>
          <w:p w:rsidR="004C3736" w:rsidRPr="004C3736" w:rsidRDefault="004C3736" w:rsidP="004C3736">
            <w:pPr>
              <w:keepNext/>
              <w:tabs>
                <w:tab w:val="clear" w:pos="1276"/>
                <w:tab w:val="clear" w:pos="1843"/>
                <w:tab w:val="clear" w:pos="5387"/>
                <w:tab w:val="clear" w:pos="5954"/>
                <w:tab w:val="right" w:pos="1021"/>
                <w:tab w:val="left" w:pos="1701"/>
                <w:tab w:val="left" w:pos="2268"/>
              </w:tabs>
              <w:spacing w:before="240"/>
              <w:rPr>
                <w:b/>
                <w:noProof w:val="0"/>
                <w:lang w:val="en-GB"/>
              </w:rPr>
            </w:pPr>
            <w:r w:rsidRPr="004C3736">
              <w:rPr>
                <w:b/>
                <w:noProof w:val="0"/>
                <w:lang w:val="en-GB"/>
              </w:rPr>
              <w:t>Yemen    ADD</w:t>
            </w:r>
          </w:p>
        </w:tc>
      </w:tr>
      <w:tr w:rsidR="004C3736" w:rsidRPr="004C3736" w:rsidTr="004C3736">
        <w:trPr>
          <w:cantSplit/>
          <w:trHeight w:val="240"/>
        </w:trPr>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4-042-5</w:t>
            </w:r>
          </w:p>
        </w:tc>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8533</w:t>
            </w:r>
          </w:p>
        </w:tc>
        <w:tc>
          <w:tcPr>
            <w:tcW w:w="2640"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AIGW</w:t>
            </w:r>
          </w:p>
        </w:tc>
        <w:tc>
          <w:tcPr>
            <w:tcW w:w="4009" w:type="dxa"/>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MOT</w:t>
            </w:r>
          </w:p>
        </w:tc>
      </w:tr>
      <w:tr w:rsidR="004C3736" w:rsidRPr="004C3736" w:rsidTr="004C3736">
        <w:trPr>
          <w:cantSplit/>
          <w:trHeight w:val="240"/>
        </w:trPr>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4-042-6</w:t>
            </w:r>
          </w:p>
        </w:tc>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8534</w:t>
            </w:r>
          </w:p>
        </w:tc>
        <w:tc>
          <w:tcPr>
            <w:tcW w:w="2640"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HDIGW</w:t>
            </w:r>
          </w:p>
        </w:tc>
        <w:tc>
          <w:tcPr>
            <w:tcW w:w="4009" w:type="dxa"/>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MOT</w:t>
            </w:r>
          </w:p>
        </w:tc>
      </w:tr>
      <w:tr w:rsidR="004C3736" w:rsidRPr="004C3736" w:rsidTr="004C3736">
        <w:trPr>
          <w:cantSplit/>
          <w:trHeight w:val="240"/>
        </w:trPr>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4-042-7</w:t>
            </w:r>
          </w:p>
        </w:tc>
        <w:tc>
          <w:tcPr>
            <w:tcW w:w="909"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8535</w:t>
            </w:r>
          </w:p>
        </w:tc>
        <w:tc>
          <w:tcPr>
            <w:tcW w:w="2640" w:type="dxa"/>
            <w:shd w:val="clear" w:color="auto" w:fill="auto"/>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AMOB</w:t>
            </w:r>
          </w:p>
        </w:tc>
        <w:tc>
          <w:tcPr>
            <w:tcW w:w="4009" w:type="dxa"/>
          </w:tcPr>
          <w:p w:rsidR="004C3736" w:rsidRPr="004C3736" w:rsidRDefault="004C3736" w:rsidP="004C3736">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4C3736">
              <w:rPr>
                <w:bCs/>
                <w:noProof w:val="0"/>
                <w:sz w:val="18"/>
                <w:szCs w:val="22"/>
                <w:lang w:val="fr-FR"/>
              </w:rPr>
              <w:t>MOT</w:t>
            </w:r>
          </w:p>
        </w:tc>
      </w:tr>
    </w:tbl>
    <w:p w:rsidR="004C3736" w:rsidRPr="004C3736" w:rsidRDefault="004C3736" w:rsidP="004C3736">
      <w:pPr>
        <w:tabs>
          <w:tab w:val="clear" w:pos="567"/>
          <w:tab w:val="clear" w:pos="5387"/>
          <w:tab w:val="clear" w:pos="5954"/>
          <w:tab w:val="left" w:pos="284"/>
        </w:tabs>
        <w:spacing w:before="136"/>
        <w:rPr>
          <w:noProof w:val="0"/>
          <w:position w:val="6"/>
          <w:sz w:val="16"/>
          <w:szCs w:val="16"/>
          <w:lang w:val="fr-FR"/>
        </w:rPr>
      </w:pPr>
      <w:r w:rsidRPr="004C3736">
        <w:rPr>
          <w:noProof w:val="0"/>
          <w:position w:val="6"/>
          <w:sz w:val="16"/>
          <w:szCs w:val="16"/>
          <w:lang w:val="fr-FR"/>
        </w:rPr>
        <w:t>____________</w:t>
      </w:r>
    </w:p>
    <w:p w:rsidR="004C3736" w:rsidRPr="004C3736" w:rsidRDefault="004C3736" w:rsidP="004C3736">
      <w:pPr>
        <w:tabs>
          <w:tab w:val="clear" w:pos="1276"/>
          <w:tab w:val="clear" w:pos="1843"/>
          <w:tab w:val="clear" w:pos="5387"/>
          <w:tab w:val="clear" w:pos="5954"/>
        </w:tabs>
        <w:spacing w:before="40"/>
        <w:jc w:val="left"/>
        <w:rPr>
          <w:noProof w:val="0"/>
          <w:sz w:val="16"/>
          <w:szCs w:val="16"/>
          <w:lang w:val="fr-FR"/>
        </w:rPr>
      </w:pPr>
      <w:proofErr w:type="gramStart"/>
      <w:r w:rsidRPr="004C3736">
        <w:rPr>
          <w:noProof w:val="0"/>
          <w:sz w:val="16"/>
          <w:szCs w:val="16"/>
          <w:lang w:val="fr-FR"/>
        </w:rPr>
        <w:t>ISPC:</w:t>
      </w:r>
      <w:proofErr w:type="gramEnd"/>
      <w:r w:rsidRPr="004C3736">
        <w:rPr>
          <w:noProof w:val="0"/>
          <w:sz w:val="16"/>
          <w:szCs w:val="16"/>
          <w:lang w:val="fr-FR"/>
        </w:rPr>
        <w:tab/>
        <w:t xml:space="preserve">International </w:t>
      </w:r>
      <w:proofErr w:type="spellStart"/>
      <w:r w:rsidRPr="004C3736">
        <w:rPr>
          <w:noProof w:val="0"/>
          <w:sz w:val="16"/>
          <w:szCs w:val="16"/>
          <w:lang w:val="fr-FR"/>
        </w:rPr>
        <w:t>Signalling</w:t>
      </w:r>
      <w:proofErr w:type="spellEnd"/>
      <w:r w:rsidRPr="004C3736">
        <w:rPr>
          <w:noProof w:val="0"/>
          <w:sz w:val="16"/>
          <w:szCs w:val="16"/>
          <w:lang w:val="fr-FR"/>
        </w:rPr>
        <w:t xml:space="preserve"> Point Codes.</w:t>
      </w:r>
    </w:p>
    <w:p w:rsidR="004C3736" w:rsidRPr="004C3736" w:rsidRDefault="004C3736" w:rsidP="004C3736">
      <w:pPr>
        <w:tabs>
          <w:tab w:val="clear" w:pos="1276"/>
          <w:tab w:val="clear" w:pos="1843"/>
          <w:tab w:val="clear" w:pos="5387"/>
          <w:tab w:val="clear" w:pos="5954"/>
        </w:tabs>
        <w:spacing w:before="0"/>
        <w:jc w:val="left"/>
        <w:rPr>
          <w:noProof w:val="0"/>
          <w:sz w:val="16"/>
          <w:szCs w:val="16"/>
          <w:lang w:val="fr-FR"/>
        </w:rPr>
      </w:pPr>
      <w:r w:rsidRPr="004C3736">
        <w:rPr>
          <w:noProof w:val="0"/>
          <w:sz w:val="16"/>
          <w:szCs w:val="16"/>
          <w:lang w:val="fr-FR"/>
        </w:rPr>
        <w:tab/>
        <w:t>Codes de points sémaphores internationaux (CPSI).</w:t>
      </w:r>
    </w:p>
    <w:p w:rsidR="004C3736" w:rsidRPr="004C3736" w:rsidRDefault="004C3736" w:rsidP="004C3736">
      <w:pPr>
        <w:tabs>
          <w:tab w:val="clear" w:pos="1276"/>
          <w:tab w:val="clear" w:pos="1843"/>
          <w:tab w:val="clear" w:pos="5387"/>
          <w:tab w:val="clear" w:pos="5954"/>
        </w:tabs>
        <w:spacing w:before="0"/>
        <w:jc w:val="left"/>
        <w:rPr>
          <w:b/>
          <w:noProof w:val="0"/>
          <w:sz w:val="18"/>
          <w:szCs w:val="22"/>
          <w:lang w:val="es-ES"/>
        </w:rPr>
      </w:pPr>
      <w:r w:rsidRPr="004C3736">
        <w:rPr>
          <w:noProof w:val="0"/>
          <w:sz w:val="16"/>
          <w:szCs w:val="16"/>
          <w:lang w:val="fr-FR"/>
        </w:rPr>
        <w:tab/>
      </w:r>
      <w:r w:rsidRPr="004C3736">
        <w:rPr>
          <w:noProof w:val="0"/>
          <w:sz w:val="16"/>
          <w:szCs w:val="16"/>
          <w:lang w:val="es-ES"/>
        </w:rPr>
        <w:t>Códigos de puntos de señalización internacional (CPSI).</w:t>
      </w:r>
    </w:p>
    <w:p w:rsidR="004C3736" w:rsidRDefault="004C3736" w:rsidP="00E27789">
      <w:pPr>
        <w:rPr>
          <w:lang w:val="es-ES"/>
        </w:rPr>
      </w:pPr>
    </w:p>
    <w:p w:rsidR="00E27789" w:rsidRDefault="00E27789" w:rsidP="00E27789">
      <w:pPr>
        <w:rPr>
          <w:lang w:val="es-ES"/>
        </w:rPr>
      </w:pPr>
    </w:p>
    <w:p w:rsidR="00E27789" w:rsidRDefault="00E27789" w:rsidP="00E27789">
      <w:pPr>
        <w:rPr>
          <w:lang w:val="es-ES"/>
        </w:rPr>
      </w:pPr>
    </w:p>
    <w:p w:rsidR="004C3736" w:rsidRPr="004C3736" w:rsidRDefault="004C3736" w:rsidP="004C3736">
      <w:pPr>
        <w:pStyle w:val="Heading20"/>
        <w:spacing w:before="0"/>
        <w:rPr>
          <w:lang w:val="en-US"/>
        </w:rPr>
      </w:pPr>
      <w:bookmarkStart w:id="1461" w:name="_Toc36875243"/>
      <w:bookmarkStart w:id="1462" w:name="_Toc508705539"/>
      <w:r w:rsidRPr="004C3736">
        <w:rPr>
          <w:lang w:val="en-US"/>
        </w:rPr>
        <w:t xml:space="preserve">National Numbering Plan </w:t>
      </w:r>
      <w:r w:rsidRPr="004C3736">
        <w:rPr>
          <w:lang w:val="en-US"/>
        </w:rPr>
        <w:br/>
        <w:t>(According to Recommendation ITU-T E.129 (01/2013))</w:t>
      </w:r>
      <w:bookmarkEnd w:id="1461"/>
      <w:bookmarkEnd w:id="1462"/>
    </w:p>
    <w:p w:rsidR="004C3736" w:rsidRPr="004C3736" w:rsidRDefault="004C3736" w:rsidP="004C3736">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463" w:name="_Toc36875244"/>
      <w:bookmarkStart w:id="1464" w:name="_Toc508705540"/>
      <w:r w:rsidRPr="004C3736">
        <w:rPr>
          <w:rFonts w:eastAsia="SimSun" w:cs="Arial"/>
          <w:noProof w:val="0"/>
        </w:rPr>
        <w:t>Web:</w:t>
      </w:r>
      <w:bookmarkEnd w:id="1463"/>
      <w:r w:rsidRPr="004C3736">
        <w:rPr>
          <w:rFonts w:eastAsia="SimSun" w:cs="Arial"/>
          <w:noProof w:val="0"/>
        </w:rPr>
        <w:t xml:space="preserve"> </w:t>
      </w:r>
      <w:r w:rsidRPr="004C3736">
        <w:rPr>
          <w:rFonts w:eastAsia="SimSun" w:cs="Arial"/>
          <w:noProof w:val="0"/>
          <w:lang w:val="en-GB"/>
        </w:rPr>
        <w:t>www.itu.int/itu-t/inr/nnp/index.html</w:t>
      </w:r>
      <w:bookmarkEnd w:id="1464"/>
    </w:p>
    <w:p w:rsidR="004C3736" w:rsidRPr="004C3736" w:rsidRDefault="004C3736" w:rsidP="00E27789">
      <w:pPr>
        <w:tabs>
          <w:tab w:val="clear" w:pos="1276"/>
          <w:tab w:val="clear" w:pos="1843"/>
          <w:tab w:val="clear" w:pos="5387"/>
          <w:tab w:val="clear" w:pos="5954"/>
        </w:tabs>
        <w:spacing w:before="240"/>
        <w:rPr>
          <w:rFonts w:eastAsia="SimSun" w:cs="Arial"/>
          <w:noProof w:val="0"/>
          <w:lang w:val="en-GB"/>
        </w:rPr>
      </w:pPr>
      <w:r w:rsidRPr="004C3736">
        <w:rPr>
          <w:rFonts w:eastAsia="SimSun" w:cs="Arial"/>
          <w:noProof w:val="0"/>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4C3736" w:rsidRPr="004C3736" w:rsidRDefault="004C3736" w:rsidP="00E27789">
      <w:pPr>
        <w:rPr>
          <w:rFonts w:eastAsia="SimSun"/>
        </w:rPr>
      </w:pPr>
      <w:r w:rsidRPr="004C3736">
        <w:rPr>
          <w:rFonts w:eastAsia="SimSun"/>
        </w:rPr>
        <w:t xml:space="preserve">For their numbering website, or when sending their information to ITU/TSB (e-mail: </w:t>
      </w:r>
      <w:hyperlink r:id="rId17" w:history="1">
        <w:r w:rsidRPr="004C3736">
          <w:rPr>
            <w:rFonts w:eastAsia="SimSun"/>
          </w:rPr>
          <w:t>tsbtson@itu.int</w:t>
        </w:r>
      </w:hyperlink>
      <w:r w:rsidRPr="004C3736">
        <w:rPr>
          <w:rFonts w:eastAsia="SimSun"/>
        </w:rPr>
        <w:t>), administrations are kindly requested to use the format as explained in Recommendation ITU-T E.129. They are reminded that they will be responsible for the timely update of this information.</w:t>
      </w:r>
    </w:p>
    <w:p w:rsidR="004C3736" w:rsidRPr="004C3736" w:rsidRDefault="004C3736" w:rsidP="00E27789">
      <w:pPr>
        <w:rPr>
          <w:rFonts w:eastAsia="SimSun"/>
        </w:rPr>
      </w:pPr>
      <w:r w:rsidRPr="004C3736">
        <w:rPr>
          <w:rFonts w:eastAsia="SimSun"/>
        </w:rPr>
        <w:t xml:space="preserve">From </w:t>
      </w:r>
      <w:r w:rsidRPr="004C3736">
        <w:rPr>
          <w:rFonts w:eastAsia="SimSun"/>
          <w:lang w:val="en-GB"/>
        </w:rPr>
        <w:t xml:space="preserve">15.II.2018, </w:t>
      </w:r>
      <w:r w:rsidRPr="004C3736">
        <w:rPr>
          <w:rFonts w:eastAsia="SimSun"/>
        </w:rPr>
        <w:t>the following countries/geographical areas have updated their national numbering plan on our site:</w:t>
      </w:r>
    </w:p>
    <w:p w:rsidR="004C3736" w:rsidRPr="004C3736" w:rsidRDefault="004C3736" w:rsidP="004C373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8"/>
        <w:gridCol w:w="3974"/>
      </w:tblGrid>
      <w:tr w:rsidR="004C3736" w:rsidRPr="004C3736" w:rsidTr="00E27789">
        <w:trPr>
          <w:jc w:val="center"/>
        </w:trPr>
        <w:tc>
          <w:tcPr>
            <w:tcW w:w="5098" w:type="dxa"/>
            <w:tcBorders>
              <w:top w:val="single" w:sz="4" w:space="0" w:color="auto"/>
              <w:bottom w:val="single" w:sz="4" w:space="0" w:color="auto"/>
              <w:right w:val="single" w:sz="4" w:space="0" w:color="auto"/>
            </w:tcBorders>
            <w:hideMark/>
          </w:tcPr>
          <w:p w:rsidR="004C3736" w:rsidRPr="004C3736" w:rsidRDefault="004C3736" w:rsidP="004C3736">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4C3736">
              <w:rPr>
                <w:rFonts w:eastAsia="SimSun"/>
                <w:i/>
                <w:noProof w:val="0"/>
              </w:rPr>
              <w:t>Country/</w:t>
            </w:r>
            <w:r w:rsidRPr="004C3736">
              <w:rPr>
                <w:rFonts w:eastAsia="SimSun" w:cs="Arial"/>
                <w:i/>
                <w:noProof w:val="0"/>
              </w:rPr>
              <w:t xml:space="preserve"> Geographical area</w:t>
            </w:r>
          </w:p>
        </w:tc>
        <w:tc>
          <w:tcPr>
            <w:tcW w:w="3974" w:type="dxa"/>
            <w:tcBorders>
              <w:top w:val="single" w:sz="4" w:space="0" w:color="auto"/>
              <w:left w:val="single" w:sz="4" w:space="0" w:color="auto"/>
              <w:bottom w:val="single" w:sz="4" w:space="0" w:color="auto"/>
            </w:tcBorders>
            <w:hideMark/>
          </w:tcPr>
          <w:p w:rsidR="004C3736" w:rsidRPr="004C3736" w:rsidRDefault="004C3736" w:rsidP="004C3736">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4C3736">
              <w:rPr>
                <w:rFonts w:eastAsia="SimSun"/>
                <w:i/>
                <w:iCs/>
                <w:noProof w:val="0"/>
                <w:lang w:val="fr-CH"/>
              </w:rPr>
              <w:t>Country Code (CC)</w:t>
            </w:r>
          </w:p>
        </w:tc>
      </w:tr>
      <w:tr w:rsidR="004C3736" w:rsidRPr="004C3736" w:rsidTr="00E27789">
        <w:trPr>
          <w:jc w:val="center"/>
        </w:trPr>
        <w:tc>
          <w:tcPr>
            <w:tcW w:w="5098" w:type="dxa"/>
            <w:tcBorders>
              <w:top w:val="single" w:sz="4" w:space="0" w:color="auto"/>
              <w:left w:val="single" w:sz="4" w:space="0" w:color="auto"/>
              <w:bottom w:val="single" w:sz="4" w:space="0" w:color="auto"/>
              <w:right w:val="single" w:sz="4" w:space="0" w:color="auto"/>
            </w:tcBorders>
          </w:tcPr>
          <w:p w:rsidR="004C3736" w:rsidRPr="004C3736" w:rsidRDefault="004C3736" w:rsidP="004C373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4C3736">
              <w:rPr>
                <w:rFonts w:eastAsia="SimSun"/>
                <w:noProof w:val="0"/>
              </w:rPr>
              <w:t>Azerbaijan</w:t>
            </w:r>
          </w:p>
        </w:tc>
        <w:tc>
          <w:tcPr>
            <w:tcW w:w="3974" w:type="dxa"/>
            <w:tcBorders>
              <w:top w:val="single" w:sz="4" w:space="0" w:color="auto"/>
              <w:left w:val="single" w:sz="4" w:space="0" w:color="auto"/>
              <w:bottom w:val="single" w:sz="4" w:space="0" w:color="auto"/>
              <w:right w:val="single" w:sz="4" w:space="0" w:color="auto"/>
            </w:tcBorders>
          </w:tcPr>
          <w:p w:rsidR="004C3736" w:rsidRPr="004C3736" w:rsidRDefault="004C3736" w:rsidP="004C373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4C3736">
              <w:rPr>
                <w:rFonts w:eastAsia="SimSun"/>
                <w:noProof w:val="0"/>
              </w:rPr>
              <w:t>+994</w:t>
            </w:r>
          </w:p>
        </w:tc>
      </w:tr>
      <w:tr w:rsidR="004C3736" w:rsidRPr="004C3736" w:rsidTr="00E27789">
        <w:trPr>
          <w:jc w:val="center"/>
        </w:trPr>
        <w:tc>
          <w:tcPr>
            <w:tcW w:w="5098" w:type="dxa"/>
            <w:tcBorders>
              <w:top w:val="single" w:sz="4" w:space="0" w:color="auto"/>
              <w:left w:val="single" w:sz="4" w:space="0" w:color="auto"/>
              <w:bottom w:val="single" w:sz="4" w:space="0" w:color="auto"/>
              <w:right w:val="single" w:sz="4" w:space="0" w:color="auto"/>
            </w:tcBorders>
          </w:tcPr>
          <w:p w:rsidR="004C3736" w:rsidRPr="004C3736" w:rsidRDefault="004C3736" w:rsidP="004C373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4C3736">
              <w:rPr>
                <w:rFonts w:eastAsia="SimSun"/>
                <w:noProof w:val="0"/>
              </w:rPr>
              <w:t>Iran (Islamic Republic of)</w:t>
            </w:r>
          </w:p>
        </w:tc>
        <w:tc>
          <w:tcPr>
            <w:tcW w:w="3974" w:type="dxa"/>
            <w:tcBorders>
              <w:top w:val="single" w:sz="4" w:space="0" w:color="auto"/>
              <w:left w:val="single" w:sz="4" w:space="0" w:color="auto"/>
              <w:bottom w:val="single" w:sz="4" w:space="0" w:color="auto"/>
              <w:right w:val="single" w:sz="4" w:space="0" w:color="auto"/>
            </w:tcBorders>
          </w:tcPr>
          <w:p w:rsidR="004C3736" w:rsidRPr="004C3736" w:rsidRDefault="004C3736" w:rsidP="004C373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4C3736">
              <w:rPr>
                <w:rFonts w:eastAsia="SimSun"/>
                <w:noProof w:val="0"/>
              </w:rPr>
              <w:t>+98</w:t>
            </w:r>
          </w:p>
        </w:tc>
      </w:tr>
      <w:tr w:rsidR="004C3736" w:rsidRPr="004C3736" w:rsidTr="00E27789">
        <w:trPr>
          <w:jc w:val="center"/>
        </w:trPr>
        <w:tc>
          <w:tcPr>
            <w:tcW w:w="5098" w:type="dxa"/>
            <w:tcBorders>
              <w:top w:val="single" w:sz="4" w:space="0" w:color="auto"/>
              <w:left w:val="single" w:sz="4" w:space="0" w:color="auto"/>
              <w:bottom w:val="single" w:sz="4" w:space="0" w:color="auto"/>
              <w:right w:val="single" w:sz="4" w:space="0" w:color="auto"/>
            </w:tcBorders>
          </w:tcPr>
          <w:p w:rsidR="004C3736" w:rsidRPr="004C3736" w:rsidRDefault="004C3736" w:rsidP="004C373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4C3736">
              <w:rPr>
                <w:rFonts w:eastAsia="SimSun"/>
                <w:noProof w:val="0"/>
              </w:rPr>
              <w:t>Sao Tome and Principe</w:t>
            </w:r>
          </w:p>
        </w:tc>
        <w:tc>
          <w:tcPr>
            <w:tcW w:w="3974" w:type="dxa"/>
            <w:tcBorders>
              <w:top w:val="single" w:sz="4" w:space="0" w:color="auto"/>
              <w:left w:val="single" w:sz="4" w:space="0" w:color="auto"/>
              <w:bottom w:val="single" w:sz="4" w:space="0" w:color="auto"/>
              <w:right w:val="single" w:sz="4" w:space="0" w:color="auto"/>
            </w:tcBorders>
          </w:tcPr>
          <w:p w:rsidR="004C3736" w:rsidRPr="004C3736" w:rsidRDefault="004C3736" w:rsidP="004C373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4C3736">
              <w:rPr>
                <w:rFonts w:eastAsia="SimSun"/>
                <w:noProof w:val="0"/>
              </w:rPr>
              <w:t>+239</w:t>
            </w:r>
          </w:p>
        </w:tc>
      </w:tr>
      <w:tr w:rsidR="004C3736" w:rsidRPr="004C3736" w:rsidTr="00E27789">
        <w:trPr>
          <w:jc w:val="center"/>
        </w:trPr>
        <w:tc>
          <w:tcPr>
            <w:tcW w:w="5098" w:type="dxa"/>
            <w:tcBorders>
              <w:top w:val="single" w:sz="4" w:space="0" w:color="auto"/>
              <w:left w:val="single" w:sz="4" w:space="0" w:color="auto"/>
              <w:bottom w:val="single" w:sz="4" w:space="0" w:color="auto"/>
              <w:right w:val="single" w:sz="4" w:space="0" w:color="auto"/>
            </w:tcBorders>
          </w:tcPr>
          <w:p w:rsidR="004C3736" w:rsidRPr="004C3736" w:rsidRDefault="004C3736" w:rsidP="004C3736">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4C3736">
              <w:rPr>
                <w:rFonts w:eastAsia="SimSun"/>
                <w:noProof w:val="0"/>
              </w:rPr>
              <w:t>Tuvalu</w:t>
            </w:r>
          </w:p>
        </w:tc>
        <w:tc>
          <w:tcPr>
            <w:tcW w:w="3974" w:type="dxa"/>
            <w:tcBorders>
              <w:top w:val="single" w:sz="4" w:space="0" w:color="auto"/>
              <w:left w:val="single" w:sz="4" w:space="0" w:color="auto"/>
              <w:bottom w:val="single" w:sz="4" w:space="0" w:color="auto"/>
              <w:right w:val="single" w:sz="4" w:space="0" w:color="auto"/>
            </w:tcBorders>
          </w:tcPr>
          <w:p w:rsidR="004C3736" w:rsidRPr="004C3736" w:rsidRDefault="004C3736" w:rsidP="004C3736">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4C3736">
              <w:rPr>
                <w:rFonts w:eastAsia="SimSun"/>
                <w:noProof w:val="0"/>
              </w:rPr>
              <w:t>+688</w:t>
            </w:r>
          </w:p>
        </w:tc>
      </w:tr>
    </w:tbl>
    <w:p w:rsidR="004C3736" w:rsidRPr="004C3736" w:rsidRDefault="004C3736" w:rsidP="00E27789">
      <w:pPr>
        <w:rPr>
          <w:rFonts w:eastAsia="SimSun"/>
        </w:rPr>
      </w:pPr>
    </w:p>
    <w:sectPr w:rsidR="004C3736" w:rsidRPr="004C3736" w:rsidSect="004C24DE">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36" w:rsidRDefault="004C3736">
      <w:r>
        <w:separator/>
      </w:r>
    </w:p>
  </w:endnote>
  <w:endnote w:type="continuationSeparator" w:id="0">
    <w:p w:rsidR="004C3736" w:rsidRDefault="004C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C3736" w:rsidRPr="007F091C" w:rsidTr="008149B6">
      <w:trPr>
        <w:cantSplit/>
        <w:trHeight w:val="900"/>
      </w:trPr>
      <w:tc>
        <w:tcPr>
          <w:tcW w:w="8147" w:type="dxa"/>
          <w:tcBorders>
            <w:top w:val="nil"/>
            <w:bottom w:val="nil"/>
          </w:tcBorders>
          <w:shd w:val="clear" w:color="auto" w:fill="FFFFFF"/>
          <w:vAlign w:val="center"/>
        </w:tcPr>
        <w:p w:rsidR="004C3736" w:rsidRDefault="004C3736" w:rsidP="00520156">
          <w:pPr>
            <w:pStyle w:val="Firstfooter"/>
            <w:spacing w:before="80"/>
            <w:jc w:val="right"/>
          </w:pPr>
          <w:r>
            <w:t>www.itu.int</w:t>
          </w:r>
        </w:p>
      </w:tc>
      <w:tc>
        <w:tcPr>
          <w:tcW w:w="1033" w:type="dxa"/>
          <w:tcBorders>
            <w:top w:val="nil"/>
            <w:bottom w:val="nil"/>
          </w:tcBorders>
          <w:shd w:val="clear" w:color="auto" w:fill="FFFFFF"/>
          <w:vAlign w:val="center"/>
        </w:tcPr>
        <w:p w:rsidR="004C3736" w:rsidRPr="007F091C" w:rsidRDefault="004C3736"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C3736" w:rsidRDefault="004C3736"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C3736" w:rsidRPr="007F091C" w:rsidTr="00DE1F6D">
      <w:trPr>
        <w:cantSplit/>
        <w:jc w:val="center"/>
      </w:trPr>
      <w:tc>
        <w:tcPr>
          <w:tcW w:w="1761" w:type="dxa"/>
          <w:shd w:val="clear" w:color="auto" w:fill="4C4C4C"/>
        </w:tcPr>
        <w:p w:rsidR="004C3736" w:rsidRPr="007F091C" w:rsidRDefault="004C373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B49">
            <w:rPr>
              <w:color w:val="FFFFFF"/>
              <w:lang w:val="es-ES_tradnl"/>
            </w:rPr>
            <w:t>1144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510B49">
            <w:rPr>
              <w:color w:val="FFFFFF"/>
            </w:rPr>
            <w:t>2</w:t>
          </w:r>
          <w:r w:rsidRPr="007F091C">
            <w:rPr>
              <w:color w:val="FFFFFF"/>
            </w:rPr>
            <w:fldChar w:fldCharType="end"/>
          </w:r>
        </w:p>
      </w:tc>
      <w:tc>
        <w:tcPr>
          <w:tcW w:w="7292" w:type="dxa"/>
          <w:shd w:val="clear" w:color="auto" w:fill="A6A6A6"/>
        </w:tcPr>
        <w:p w:rsidR="004C3736" w:rsidRPr="00911AE9" w:rsidRDefault="004C3736" w:rsidP="00520156">
          <w:pPr>
            <w:pStyle w:val="Footer"/>
            <w:spacing w:before="20" w:after="20"/>
            <w:ind w:right="141"/>
            <w:jc w:val="right"/>
            <w:rPr>
              <w:color w:val="FFFFFF"/>
              <w:lang w:val="fr-CH"/>
            </w:rPr>
          </w:pPr>
          <w:r w:rsidRPr="00911AE9">
            <w:rPr>
              <w:color w:val="FFFFFF"/>
              <w:lang w:val="fr-CH"/>
            </w:rPr>
            <w:t>ITU Operational Bulletin</w:t>
          </w:r>
        </w:p>
      </w:tc>
    </w:tr>
  </w:tbl>
  <w:p w:rsidR="004C3736" w:rsidRDefault="004C3736"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C3736" w:rsidRPr="007F091C" w:rsidTr="00DE1F6D">
      <w:trPr>
        <w:cantSplit/>
        <w:jc w:val="right"/>
      </w:trPr>
      <w:tc>
        <w:tcPr>
          <w:tcW w:w="7378" w:type="dxa"/>
          <w:shd w:val="clear" w:color="auto" w:fill="A6A6A6"/>
        </w:tcPr>
        <w:p w:rsidR="004C3736" w:rsidRPr="00911AE9" w:rsidRDefault="004C373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C3736" w:rsidRPr="007F091C" w:rsidRDefault="004C3736"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B49">
            <w:rPr>
              <w:color w:val="FFFFFF"/>
              <w:lang w:val="es-ES_tradnl"/>
            </w:rPr>
            <w:t>1144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510B49">
            <w:rPr>
              <w:color w:val="FFFFFF"/>
            </w:rPr>
            <w:t>3</w:t>
          </w:r>
          <w:r w:rsidRPr="007F091C">
            <w:rPr>
              <w:color w:val="FFFFFF"/>
            </w:rPr>
            <w:fldChar w:fldCharType="end"/>
          </w:r>
          <w:r w:rsidRPr="007F091C">
            <w:rPr>
              <w:color w:val="FFFFFF"/>
              <w:lang w:val="es-ES_tradnl"/>
            </w:rPr>
            <w:t>  </w:t>
          </w:r>
        </w:p>
      </w:tc>
    </w:tr>
  </w:tbl>
  <w:p w:rsidR="004C3736" w:rsidRDefault="004C37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C3736" w:rsidRPr="007F091C" w:rsidTr="0090136F">
      <w:trPr>
        <w:cantSplit/>
        <w:jc w:val="center"/>
      </w:trPr>
      <w:tc>
        <w:tcPr>
          <w:tcW w:w="1761" w:type="dxa"/>
          <w:shd w:val="clear" w:color="auto" w:fill="4C4C4C"/>
        </w:tcPr>
        <w:p w:rsidR="004C3736" w:rsidRPr="007F091C" w:rsidRDefault="004C3736" w:rsidP="006B4A80">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B49">
            <w:rPr>
              <w:color w:val="FFFFFF"/>
              <w:lang w:val="es-ES_tradnl"/>
            </w:rPr>
            <w:t>1144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510B49">
            <w:rPr>
              <w:color w:val="FFFFFF"/>
            </w:rPr>
            <w:t>20</w:t>
          </w:r>
          <w:r w:rsidRPr="007F091C">
            <w:rPr>
              <w:color w:val="FFFFFF"/>
            </w:rPr>
            <w:fldChar w:fldCharType="end"/>
          </w:r>
        </w:p>
      </w:tc>
      <w:tc>
        <w:tcPr>
          <w:tcW w:w="7292" w:type="dxa"/>
          <w:shd w:val="clear" w:color="auto" w:fill="A6A6A6"/>
        </w:tcPr>
        <w:p w:rsidR="004C3736" w:rsidRPr="00911AE9" w:rsidRDefault="004C3736" w:rsidP="006B4A80">
          <w:pPr>
            <w:pStyle w:val="Footer"/>
            <w:spacing w:before="20" w:after="20"/>
            <w:ind w:right="141"/>
            <w:jc w:val="right"/>
            <w:rPr>
              <w:color w:val="FFFFFF"/>
              <w:lang w:val="fr-CH"/>
            </w:rPr>
          </w:pPr>
          <w:r w:rsidRPr="00911AE9">
            <w:rPr>
              <w:color w:val="FFFFFF"/>
              <w:lang w:val="fr-CH"/>
            </w:rPr>
            <w:t>ITU Operational Bulletin</w:t>
          </w:r>
        </w:p>
      </w:tc>
    </w:tr>
  </w:tbl>
  <w:p w:rsidR="004C3736" w:rsidRPr="006B4A80" w:rsidRDefault="004C3736"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C3736" w:rsidRPr="007F091C" w:rsidTr="00DE1F6D">
      <w:trPr>
        <w:cantSplit/>
        <w:jc w:val="center"/>
      </w:trPr>
      <w:tc>
        <w:tcPr>
          <w:tcW w:w="1761" w:type="dxa"/>
          <w:shd w:val="clear" w:color="auto" w:fill="4C4C4C"/>
        </w:tcPr>
        <w:p w:rsidR="004C3736" w:rsidRPr="007F091C" w:rsidRDefault="004C373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B49">
            <w:rPr>
              <w:color w:val="FFFFFF"/>
              <w:lang w:val="es-ES_tradnl"/>
            </w:rPr>
            <w:t>1144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510B49">
            <w:rPr>
              <w:color w:val="FFFFFF"/>
            </w:rPr>
            <w:t>26</w:t>
          </w:r>
          <w:r w:rsidRPr="007F091C">
            <w:rPr>
              <w:color w:val="FFFFFF"/>
            </w:rPr>
            <w:fldChar w:fldCharType="end"/>
          </w:r>
        </w:p>
      </w:tc>
      <w:tc>
        <w:tcPr>
          <w:tcW w:w="7292" w:type="dxa"/>
          <w:shd w:val="clear" w:color="auto" w:fill="A6A6A6"/>
        </w:tcPr>
        <w:p w:rsidR="004C3736" w:rsidRPr="00911AE9" w:rsidRDefault="004C3736" w:rsidP="00520156">
          <w:pPr>
            <w:pStyle w:val="Footer"/>
            <w:spacing w:before="20" w:after="20"/>
            <w:ind w:right="141"/>
            <w:jc w:val="right"/>
            <w:rPr>
              <w:color w:val="FFFFFF"/>
              <w:lang w:val="fr-CH"/>
            </w:rPr>
          </w:pPr>
          <w:r w:rsidRPr="00911AE9">
            <w:rPr>
              <w:color w:val="FFFFFF"/>
              <w:lang w:val="fr-CH"/>
            </w:rPr>
            <w:t>ITU Operational Bulletin</w:t>
          </w:r>
        </w:p>
      </w:tc>
    </w:tr>
  </w:tbl>
  <w:p w:rsidR="004C3736" w:rsidRDefault="004C3736"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C3736" w:rsidRPr="007F091C" w:rsidTr="00DE1F6D">
      <w:trPr>
        <w:cantSplit/>
        <w:jc w:val="right"/>
      </w:trPr>
      <w:tc>
        <w:tcPr>
          <w:tcW w:w="7378" w:type="dxa"/>
          <w:shd w:val="clear" w:color="auto" w:fill="A6A6A6"/>
        </w:tcPr>
        <w:p w:rsidR="004C3736" w:rsidRPr="00911AE9" w:rsidRDefault="004C3736"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C3736" w:rsidRPr="007F091C" w:rsidRDefault="004C3736"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B49">
            <w:rPr>
              <w:color w:val="FFFFFF"/>
              <w:lang w:val="es-ES_tradnl"/>
            </w:rPr>
            <w:t>1144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510B49">
            <w:rPr>
              <w:color w:val="FFFFFF"/>
            </w:rPr>
            <w:t>25</w:t>
          </w:r>
          <w:r w:rsidRPr="007F091C">
            <w:rPr>
              <w:color w:val="FFFFFF"/>
            </w:rPr>
            <w:fldChar w:fldCharType="end"/>
          </w:r>
          <w:r w:rsidRPr="007F091C">
            <w:rPr>
              <w:color w:val="FFFFFF"/>
              <w:lang w:val="es-ES_tradnl"/>
            </w:rPr>
            <w:t>  </w:t>
          </w:r>
        </w:p>
      </w:tc>
    </w:tr>
  </w:tbl>
  <w:p w:rsidR="004C3736" w:rsidRDefault="004C373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C3736" w:rsidRPr="007F091C" w:rsidTr="0090136F">
      <w:trPr>
        <w:cantSplit/>
        <w:jc w:val="right"/>
      </w:trPr>
      <w:tc>
        <w:tcPr>
          <w:tcW w:w="7378" w:type="dxa"/>
          <w:shd w:val="clear" w:color="auto" w:fill="A6A6A6"/>
        </w:tcPr>
        <w:p w:rsidR="004C3736" w:rsidRPr="00911AE9" w:rsidRDefault="004C3736" w:rsidP="006B4A80">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C3736" w:rsidRPr="007F091C" w:rsidRDefault="004C3736" w:rsidP="006B4A80">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B49">
            <w:rPr>
              <w:color w:val="FFFFFF"/>
              <w:lang w:val="es-ES_tradnl"/>
            </w:rPr>
            <w:t>1144</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510B49">
            <w:rPr>
              <w:color w:val="FFFFFF"/>
            </w:rPr>
            <w:t>21</w:t>
          </w:r>
          <w:r w:rsidRPr="007F091C">
            <w:rPr>
              <w:color w:val="FFFFFF"/>
            </w:rPr>
            <w:fldChar w:fldCharType="end"/>
          </w:r>
          <w:r w:rsidRPr="007F091C">
            <w:rPr>
              <w:color w:val="FFFFFF"/>
              <w:lang w:val="es-ES_tradnl"/>
            </w:rPr>
            <w:t>  </w:t>
          </w:r>
        </w:p>
      </w:tc>
    </w:tr>
  </w:tbl>
  <w:p w:rsidR="004C3736" w:rsidRPr="006B4A80" w:rsidRDefault="004C3736"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36" w:rsidRDefault="004C3736">
      <w:r>
        <w:separator/>
      </w:r>
    </w:p>
  </w:footnote>
  <w:footnote w:type="continuationSeparator" w:id="0">
    <w:p w:rsidR="004C3736" w:rsidRDefault="004C3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36" w:rsidRPr="00FB1F65" w:rsidRDefault="004C3736"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36" w:rsidRPr="00513053" w:rsidRDefault="004C3736"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22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6C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81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8C7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328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2C8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20D3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0E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AA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4C10BF1"/>
    <w:multiLevelType w:val="hybridMultilevel"/>
    <w:tmpl w:val="1542F2E4"/>
    <w:lvl w:ilvl="0" w:tplc="AF64060E">
      <w:start w:val="1"/>
      <w:numFmt w:val="decimal"/>
      <w:lvlText w:val="%1."/>
      <w:lvlJc w:val="left"/>
      <w:pPr>
        <w:ind w:left="720" w:hanging="360"/>
      </w:pPr>
      <w:rPr>
        <w:rFonts w:ascii="Calibri" w:hAnsi="Calibri"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AB510C"/>
    <w:multiLevelType w:val="hybridMultilevel"/>
    <w:tmpl w:val="A2D40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452796"/>
    <w:multiLevelType w:val="hybridMultilevel"/>
    <w:tmpl w:val="31D069DE"/>
    <w:lvl w:ilvl="0" w:tplc="73482448">
      <w:start w:val="1211"/>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9"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6F7C75"/>
    <w:multiLevelType w:val="hybridMultilevel"/>
    <w:tmpl w:val="D3FE61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163C2F"/>
    <w:multiLevelType w:val="hybridMultilevel"/>
    <w:tmpl w:val="BD02A1CE"/>
    <w:lvl w:ilvl="0" w:tplc="D67E28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5147DEE"/>
    <w:multiLevelType w:val="hybridMultilevel"/>
    <w:tmpl w:val="F4701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3"/>
  </w:num>
  <w:num w:numId="3">
    <w:abstractNumId w:val="18"/>
  </w:num>
  <w:num w:numId="4">
    <w:abstractNumId w:val="32"/>
  </w:num>
  <w:num w:numId="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6">
    <w:abstractNumId w:val="41"/>
  </w:num>
  <w:num w:numId="7">
    <w:abstractNumId w:val="29"/>
  </w:num>
  <w:num w:numId="8">
    <w:abstractNumId w:val="38"/>
  </w:num>
  <w:num w:numId="9">
    <w:abstractNumId w:val="43"/>
  </w:num>
  <w:num w:numId="10">
    <w:abstractNumId w:val="31"/>
  </w:num>
  <w:num w:numId="11">
    <w:abstractNumId w:val="25"/>
  </w:num>
  <w:num w:numId="12">
    <w:abstractNumId w:val="37"/>
  </w:num>
  <w:num w:numId="13">
    <w:abstractNumId w:val="22"/>
  </w:num>
  <w:num w:numId="14">
    <w:abstractNumId w:val="42"/>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5">
    <w:abstractNumId w:val="30"/>
  </w:num>
  <w:num w:numId="26">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27">
    <w:abstractNumId w:val="36"/>
  </w:num>
  <w:num w:numId="28">
    <w:abstractNumId w:val="20"/>
  </w:num>
  <w:num w:numId="29">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30">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31">
    <w:abstractNumId w:val="15"/>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6"/>
  </w:num>
  <w:num w:numId="35">
    <w:abstractNumId w:val="21"/>
  </w:num>
  <w:num w:numId="36">
    <w:abstractNumId w:val="9"/>
  </w:num>
  <w:num w:numId="37">
    <w:abstractNumId w:val="27"/>
  </w:num>
  <w:num w:numId="38">
    <w:abstractNumId w:val="19"/>
  </w:num>
  <w:num w:numId="39">
    <w:abstractNumId w:val="34"/>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6"/>
  </w:num>
  <w:num w:numId="43">
    <w:abstractNumId w:val="28"/>
  </w:num>
  <w:num w:numId="44">
    <w:abstractNumId w:val="13"/>
  </w:num>
  <w:num w:numId="45">
    <w:abstractNumId w:val="11"/>
  </w:num>
  <w:num w:numId="46">
    <w:abstractNumId w:val="17"/>
  </w:num>
  <w:num w:numId="47">
    <w:abstractNumId w:val="24"/>
  </w:num>
  <w:num w:numId="48">
    <w:abstractNumId w:val="10"/>
    <w:lvlOverride w:ilvl="0">
      <w:lvl w:ilvl="0">
        <w:start w:val="1"/>
        <w:numFmt w:val="bullet"/>
        <w:lvlText w:val=""/>
        <w:legacy w:legacy="1" w:legacySpace="120" w:legacyIndent="360"/>
        <w:lvlJc w:val="left"/>
        <w:pPr>
          <w:ind w:left="6597" w:hanging="360"/>
        </w:pPr>
        <w:rPr>
          <w:rFonts w:ascii="Symbol" w:hAnsi="Symbol" w:hint="default"/>
        </w:rPr>
      </w:lvl>
    </w:lvlOverride>
  </w:num>
  <w:num w:numId="4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01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3AE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066"/>
    <w:rsid w:val="000A21B6"/>
    <w:rsid w:val="000A2289"/>
    <w:rsid w:val="000A33C9"/>
    <w:rsid w:val="000A3603"/>
    <w:rsid w:val="000A361F"/>
    <w:rsid w:val="000A38AF"/>
    <w:rsid w:val="000A3A92"/>
    <w:rsid w:val="000A3DF2"/>
    <w:rsid w:val="000A48C1"/>
    <w:rsid w:val="000A4D64"/>
    <w:rsid w:val="000A4EDD"/>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B8F"/>
    <w:rsid w:val="00177C8A"/>
    <w:rsid w:val="00177CD9"/>
    <w:rsid w:val="001802A2"/>
    <w:rsid w:val="00180473"/>
    <w:rsid w:val="001804B1"/>
    <w:rsid w:val="00180843"/>
    <w:rsid w:val="001808B0"/>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3DD"/>
    <w:rsid w:val="002277A3"/>
    <w:rsid w:val="00227C9A"/>
    <w:rsid w:val="00227F02"/>
    <w:rsid w:val="002309B7"/>
    <w:rsid w:val="002309B8"/>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559"/>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736"/>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B49"/>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704"/>
    <w:rsid w:val="00661A57"/>
    <w:rsid w:val="00661F0F"/>
    <w:rsid w:val="006623B1"/>
    <w:rsid w:val="00662A3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BAD"/>
    <w:rsid w:val="00767D13"/>
    <w:rsid w:val="00767D8C"/>
    <w:rsid w:val="00770217"/>
    <w:rsid w:val="00770A91"/>
    <w:rsid w:val="00770B5D"/>
    <w:rsid w:val="00770C03"/>
    <w:rsid w:val="00770EF4"/>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3E"/>
    <w:rsid w:val="007E12B5"/>
    <w:rsid w:val="007E17A4"/>
    <w:rsid w:val="007E1D97"/>
    <w:rsid w:val="007E2A05"/>
    <w:rsid w:val="007E2AA1"/>
    <w:rsid w:val="007E2B48"/>
    <w:rsid w:val="007E33CE"/>
    <w:rsid w:val="007E3464"/>
    <w:rsid w:val="007E3B99"/>
    <w:rsid w:val="007E3D37"/>
    <w:rsid w:val="007E3DAD"/>
    <w:rsid w:val="007E3FBC"/>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718"/>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E9"/>
    <w:rsid w:val="008B5D57"/>
    <w:rsid w:val="008B6096"/>
    <w:rsid w:val="008B61BA"/>
    <w:rsid w:val="008B62ED"/>
    <w:rsid w:val="008B6908"/>
    <w:rsid w:val="008B6C4F"/>
    <w:rsid w:val="008B6F81"/>
    <w:rsid w:val="008B7AAB"/>
    <w:rsid w:val="008B7C59"/>
    <w:rsid w:val="008C015B"/>
    <w:rsid w:val="008C0244"/>
    <w:rsid w:val="008C088D"/>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AA"/>
    <w:rsid w:val="009266E0"/>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53B"/>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33C"/>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DAD"/>
    <w:rsid w:val="00B60E0B"/>
    <w:rsid w:val="00B6138C"/>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15F"/>
    <w:rsid w:val="00BF2409"/>
    <w:rsid w:val="00BF25E1"/>
    <w:rsid w:val="00BF2682"/>
    <w:rsid w:val="00BF26A4"/>
    <w:rsid w:val="00BF2BC7"/>
    <w:rsid w:val="00BF2E37"/>
    <w:rsid w:val="00BF33F6"/>
    <w:rsid w:val="00BF3C39"/>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14"/>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678E4"/>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C0F"/>
    <w:rsid w:val="00DA2D12"/>
    <w:rsid w:val="00DA3034"/>
    <w:rsid w:val="00DA3184"/>
    <w:rsid w:val="00DA3577"/>
    <w:rsid w:val="00DA36DF"/>
    <w:rsid w:val="00DA3741"/>
    <w:rsid w:val="00DA4F34"/>
    <w:rsid w:val="00DA4F9E"/>
    <w:rsid w:val="00DA50E4"/>
    <w:rsid w:val="00DA6017"/>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789"/>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A39"/>
    <w:rsid w:val="00E73DE5"/>
    <w:rsid w:val="00E74421"/>
    <w:rsid w:val="00E751E9"/>
    <w:rsid w:val="00E753D1"/>
    <w:rsid w:val="00E7544D"/>
    <w:rsid w:val="00E754B8"/>
    <w:rsid w:val="00E75599"/>
    <w:rsid w:val="00E7596F"/>
    <w:rsid w:val="00E75C2F"/>
    <w:rsid w:val="00E7633E"/>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45"/>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BBE"/>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6B2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61"/>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s.s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nr/roa/index.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F8EF-A0F8-456C-8D39-A97ED7F4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26</Pages>
  <Words>3729</Words>
  <Characters>24403</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28076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125</cp:revision>
  <cp:lastPrinted>2018-03-14T10:24:00Z</cp:lastPrinted>
  <dcterms:created xsi:type="dcterms:W3CDTF">2017-11-14T14:11:00Z</dcterms:created>
  <dcterms:modified xsi:type="dcterms:W3CDTF">2018-03-14T10:25:00Z</dcterms:modified>
</cp:coreProperties>
</file>